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A4B3A" w14:textId="77777777" w:rsidR="00774345" w:rsidRPr="00801FA4" w:rsidRDefault="00774345" w:rsidP="00575103">
      <w:pPr>
        <w:widowControl w:val="0"/>
        <w:adjustRightInd w:val="0"/>
        <w:snapToGrid w:val="0"/>
        <w:spacing w:after="0"/>
        <w:rPr>
          <w:rFonts w:ascii="Book Antiqua" w:eastAsia="Times New Roman" w:hAnsi="Book Antiqua" w:cs="SimSun"/>
          <w:b/>
          <w:i/>
          <w:szCs w:val="24"/>
        </w:rPr>
      </w:pPr>
      <w:bookmarkStart w:id="0" w:name="OLE_LINK22"/>
      <w:bookmarkStart w:id="1" w:name="OLE_LINK45"/>
      <w:bookmarkStart w:id="2" w:name="OLE_LINK1136"/>
      <w:r w:rsidRPr="00801FA4">
        <w:rPr>
          <w:rFonts w:ascii="Book Antiqua" w:eastAsia="Times New Roman" w:hAnsi="Book Antiqua" w:cs="SimSun"/>
          <w:b/>
          <w:szCs w:val="24"/>
        </w:rPr>
        <w:t xml:space="preserve">Name of journal: </w:t>
      </w:r>
      <w:bookmarkStart w:id="3" w:name="OLE_LINK718"/>
      <w:bookmarkStart w:id="4" w:name="OLE_LINK719"/>
      <w:bookmarkStart w:id="5" w:name="OLE_LINK645"/>
      <w:bookmarkStart w:id="6" w:name="OLE_LINK661"/>
      <w:bookmarkStart w:id="7" w:name="OLE_LINK1068"/>
      <w:r w:rsidRPr="00801FA4">
        <w:rPr>
          <w:rFonts w:ascii="Book Antiqua" w:eastAsia="Times New Roman" w:hAnsi="Book Antiqua" w:cs="SimSun"/>
          <w:b/>
          <w:i/>
          <w:szCs w:val="24"/>
        </w:rPr>
        <w:t xml:space="preserve">World Journal of </w:t>
      </w:r>
      <w:bookmarkStart w:id="8" w:name="OLE_LINK1222"/>
      <w:bookmarkStart w:id="9" w:name="OLE_LINK1223"/>
      <w:r w:rsidRPr="00801FA4">
        <w:rPr>
          <w:rFonts w:ascii="Book Antiqua" w:eastAsia="Times New Roman" w:hAnsi="Book Antiqua" w:cs="SimSun"/>
          <w:b/>
          <w:i/>
          <w:szCs w:val="24"/>
        </w:rPr>
        <w:t>Gastroenterology</w:t>
      </w:r>
      <w:bookmarkEnd w:id="3"/>
      <w:bookmarkEnd w:id="4"/>
      <w:bookmarkEnd w:id="5"/>
      <w:bookmarkEnd w:id="6"/>
      <w:bookmarkEnd w:id="7"/>
      <w:bookmarkEnd w:id="8"/>
      <w:bookmarkEnd w:id="9"/>
    </w:p>
    <w:p w14:paraId="7A04CE8D" w14:textId="49EF85C0" w:rsidR="00774345" w:rsidRPr="00801FA4" w:rsidRDefault="00774345" w:rsidP="00575103">
      <w:pPr>
        <w:widowControl w:val="0"/>
        <w:adjustRightInd w:val="0"/>
        <w:snapToGrid w:val="0"/>
        <w:spacing w:after="0"/>
        <w:rPr>
          <w:rFonts w:ascii="Book Antiqua" w:eastAsia="SimSun" w:hAnsi="Book Antiqua" w:cs="Arial"/>
          <w:szCs w:val="24"/>
          <w:lang w:val="en" w:eastAsia="zh-CN"/>
        </w:rPr>
      </w:pPr>
      <w:r w:rsidRPr="00801FA4">
        <w:rPr>
          <w:rFonts w:ascii="Book Antiqua" w:hAnsi="Book Antiqua" w:cs="Arial"/>
          <w:b/>
          <w:szCs w:val="24"/>
          <w:lang w:val="en"/>
        </w:rPr>
        <w:t xml:space="preserve">Manuscript NO: </w:t>
      </w:r>
      <w:r w:rsidRPr="00801FA4">
        <w:rPr>
          <w:rFonts w:ascii="Book Antiqua" w:eastAsia="SimSun" w:hAnsi="Book Antiqua" w:cs="Arial"/>
          <w:b/>
          <w:szCs w:val="24"/>
          <w:lang w:val="en" w:eastAsia="zh-CN"/>
        </w:rPr>
        <w:t>36696</w:t>
      </w:r>
    </w:p>
    <w:p w14:paraId="2574F94D" w14:textId="49F360DC" w:rsidR="00774345" w:rsidRPr="00801FA4" w:rsidRDefault="00774345" w:rsidP="00575103">
      <w:pPr>
        <w:widowControl w:val="0"/>
        <w:spacing w:after="0"/>
        <w:rPr>
          <w:rFonts w:ascii="Book Antiqua" w:hAnsi="Book Antiqua"/>
          <w:b/>
          <w:szCs w:val="24"/>
        </w:rPr>
      </w:pPr>
      <w:r w:rsidRPr="00801FA4">
        <w:rPr>
          <w:rFonts w:ascii="Book Antiqua" w:hAnsi="Book Antiqua"/>
          <w:b/>
          <w:szCs w:val="24"/>
        </w:rPr>
        <w:t xml:space="preserve">Manuscript Type: </w:t>
      </w:r>
      <w:r w:rsidR="00B8727B" w:rsidRPr="00801FA4">
        <w:rPr>
          <w:rFonts w:ascii="Book Antiqua" w:hAnsi="Book Antiqua"/>
          <w:b/>
          <w:szCs w:val="24"/>
        </w:rPr>
        <w:t>ORIGINAL ARTICLE</w:t>
      </w:r>
    </w:p>
    <w:bookmarkEnd w:id="0"/>
    <w:bookmarkEnd w:id="1"/>
    <w:bookmarkEnd w:id="2"/>
    <w:p w14:paraId="402AD0EF" w14:textId="77777777" w:rsidR="00774345" w:rsidRPr="00801FA4" w:rsidRDefault="00774345" w:rsidP="00575103">
      <w:pPr>
        <w:widowControl w:val="0"/>
        <w:spacing w:after="0"/>
        <w:rPr>
          <w:rFonts w:ascii="Book Antiqua" w:eastAsia="SimSun" w:hAnsi="Book Antiqua"/>
          <w:b/>
          <w:szCs w:val="24"/>
          <w:lang w:eastAsia="zh-CN"/>
        </w:rPr>
      </w:pPr>
    </w:p>
    <w:p w14:paraId="04EAFF6E" w14:textId="6409D4C8" w:rsidR="00774345" w:rsidRPr="00801FA4" w:rsidRDefault="00774345" w:rsidP="00575103">
      <w:pPr>
        <w:widowControl w:val="0"/>
        <w:spacing w:after="0"/>
        <w:rPr>
          <w:rFonts w:ascii="Book Antiqua" w:eastAsia="SimSun" w:hAnsi="Book Antiqua"/>
          <w:b/>
          <w:i/>
          <w:szCs w:val="24"/>
          <w:lang w:val="en-US" w:eastAsia="zh-CN"/>
        </w:rPr>
      </w:pPr>
      <w:r w:rsidRPr="00801FA4">
        <w:rPr>
          <w:rFonts w:ascii="Book Antiqua" w:eastAsia="SimSun" w:hAnsi="Book Antiqua"/>
          <w:b/>
          <w:i/>
          <w:szCs w:val="24"/>
          <w:lang w:val="en-US" w:eastAsia="zh-CN"/>
        </w:rPr>
        <w:t>Basic Study</w:t>
      </w:r>
    </w:p>
    <w:p w14:paraId="67A4772A" w14:textId="77777777" w:rsidR="003C2D00" w:rsidRPr="00801FA4" w:rsidRDefault="005A2A20" w:rsidP="00575103">
      <w:pPr>
        <w:widowControl w:val="0"/>
        <w:spacing w:after="0"/>
        <w:rPr>
          <w:rFonts w:ascii="Book Antiqua" w:hAnsi="Book Antiqua"/>
          <w:b/>
          <w:szCs w:val="24"/>
          <w:lang w:val="en-US"/>
        </w:rPr>
      </w:pPr>
      <w:r w:rsidRPr="00801FA4">
        <w:rPr>
          <w:rFonts w:ascii="Book Antiqua" w:hAnsi="Book Antiqua"/>
          <w:b/>
          <w:szCs w:val="24"/>
          <w:lang w:val="en-US"/>
        </w:rPr>
        <w:t xml:space="preserve">Relaxin influences ileal muscular activity through a dual </w:t>
      </w:r>
      <w:r w:rsidR="004B2021" w:rsidRPr="00801FA4">
        <w:rPr>
          <w:rFonts w:ascii="Book Antiqua" w:hAnsi="Book Antiqua"/>
          <w:b/>
          <w:szCs w:val="24"/>
          <w:lang w:val="en-US"/>
        </w:rPr>
        <w:t>signaling</w:t>
      </w:r>
      <w:r w:rsidRPr="00801FA4">
        <w:rPr>
          <w:rFonts w:ascii="Book Antiqua" w:hAnsi="Book Antiqua"/>
          <w:b/>
          <w:szCs w:val="24"/>
          <w:lang w:val="en-US"/>
        </w:rPr>
        <w:t xml:space="preserve"> pathway in mice</w:t>
      </w:r>
    </w:p>
    <w:p w14:paraId="5A145CEE" w14:textId="2B7C7AC6" w:rsidR="00581BE5" w:rsidRPr="00801FA4" w:rsidRDefault="005A2A20" w:rsidP="00575103">
      <w:pPr>
        <w:widowControl w:val="0"/>
        <w:spacing w:after="0"/>
        <w:rPr>
          <w:rFonts w:ascii="Book Antiqua" w:hAnsi="Book Antiqua"/>
          <w:b/>
          <w:szCs w:val="24"/>
          <w:lang w:val="en-US"/>
        </w:rPr>
      </w:pPr>
      <w:r w:rsidRPr="00801FA4">
        <w:rPr>
          <w:rFonts w:ascii="Book Antiqua" w:hAnsi="Book Antiqua"/>
          <w:b/>
          <w:szCs w:val="24"/>
          <w:lang w:val="en-US"/>
        </w:rPr>
        <w:t xml:space="preserve"> </w:t>
      </w:r>
    </w:p>
    <w:p w14:paraId="7FF97CA5" w14:textId="00990166" w:rsidR="004A213A" w:rsidRPr="00801FA4" w:rsidRDefault="00774345" w:rsidP="00575103">
      <w:pPr>
        <w:widowControl w:val="0"/>
        <w:spacing w:after="0"/>
        <w:rPr>
          <w:rFonts w:ascii="Book Antiqua" w:eastAsia="SimSun" w:hAnsi="Book Antiqua" w:cs="Lucida Sans Unicode"/>
          <w:bCs/>
          <w:szCs w:val="24"/>
          <w:lang w:val="en-US" w:eastAsia="zh-CN"/>
        </w:rPr>
      </w:pPr>
      <w:r w:rsidRPr="00801FA4">
        <w:rPr>
          <w:rFonts w:ascii="Book Antiqua" w:hAnsi="Book Antiqua"/>
          <w:szCs w:val="24"/>
        </w:rPr>
        <w:t>Idrizaj</w:t>
      </w:r>
      <w:r w:rsidRPr="00801FA4">
        <w:rPr>
          <w:rFonts w:ascii="Book Antiqua" w:hAnsi="Book Antiqua"/>
          <w:szCs w:val="24"/>
          <w:lang w:val="en-US"/>
        </w:rPr>
        <w:t xml:space="preserve"> </w:t>
      </w:r>
      <w:r w:rsidRPr="00801FA4">
        <w:rPr>
          <w:rFonts w:ascii="Book Antiqua" w:eastAsia="SimSun" w:hAnsi="Book Antiqua"/>
          <w:szCs w:val="24"/>
          <w:lang w:val="en-US" w:eastAsia="zh-CN"/>
        </w:rPr>
        <w:t xml:space="preserve">E </w:t>
      </w:r>
      <w:r w:rsidRPr="00801FA4">
        <w:rPr>
          <w:rFonts w:ascii="Book Antiqua" w:eastAsia="SimSun" w:hAnsi="Book Antiqua"/>
          <w:i/>
          <w:szCs w:val="24"/>
          <w:lang w:val="en-US" w:eastAsia="zh-CN"/>
        </w:rPr>
        <w:t>et al</w:t>
      </w:r>
      <w:r w:rsidRPr="00801FA4">
        <w:rPr>
          <w:rFonts w:ascii="Book Antiqua" w:eastAsia="SimSun" w:hAnsi="Book Antiqua"/>
          <w:szCs w:val="24"/>
          <w:lang w:val="en-US" w:eastAsia="zh-CN"/>
        </w:rPr>
        <w:t xml:space="preserve">. </w:t>
      </w:r>
      <w:r w:rsidR="004A213A" w:rsidRPr="00801FA4">
        <w:rPr>
          <w:rFonts w:ascii="Book Antiqua" w:hAnsi="Book Antiqua"/>
          <w:szCs w:val="24"/>
          <w:lang w:val="en-US"/>
        </w:rPr>
        <w:t>R</w:t>
      </w:r>
      <w:r w:rsidR="004A213A" w:rsidRPr="00801FA4">
        <w:rPr>
          <w:rFonts w:ascii="Book Antiqua" w:eastAsia="Times New Roman" w:hAnsi="Book Antiqua" w:cs="Lucida Sans Unicode"/>
          <w:bCs/>
          <w:szCs w:val="24"/>
          <w:lang w:val="en-US" w:eastAsia="it-IT"/>
        </w:rPr>
        <w:t>ela</w:t>
      </w:r>
      <w:r w:rsidRPr="00801FA4">
        <w:rPr>
          <w:rFonts w:ascii="Book Antiqua" w:eastAsia="Times New Roman" w:hAnsi="Book Antiqua" w:cs="Lucida Sans Unicode"/>
          <w:bCs/>
          <w:szCs w:val="24"/>
          <w:lang w:val="en-US" w:eastAsia="it-IT"/>
        </w:rPr>
        <w:t>xin and ileal smooth muscle</w:t>
      </w:r>
    </w:p>
    <w:p w14:paraId="212FB630" w14:textId="77777777" w:rsidR="004A213A" w:rsidRPr="00801FA4" w:rsidRDefault="004A213A" w:rsidP="00575103">
      <w:pPr>
        <w:widowControl w:val="0"/>
        <w:spacing w:after="0"/>
        <w:rPr>
          <w:rFonts w:ascii="Book Antiqua" w:hAnsi="Book Antiqua"/>
          <w:b/>
          <w:szCs w:val="24"/>
          <w:lang w:val="en-US"/>
        </w:rPr>
      </w:pPr>
    </w:p>
    <w:p w14:paraId="26C09ABC" w14:textId="4AAC0FE5" w:rsidR="00225235" w:rsidRPr="00801FA4" w:rsidRDefault="00225235" w:rsidP="00575103">
      <w:pPr>
        <w:widowControl w:val="0"/>
        <w:spacing w:after="0"/>
        <w:rPr>
          <w:rFonts w:ascii="Book Antiqua" w:eastAsia="SimSun" w:hAnsi="Book Antiqua"/>
          <w:szCs w:val="24"/>
          <w:lang w:eastAsia="zh-CN"/>
        </w:rPr>
      </w:pPr>
      <w:r w:rsidRPr="00801FA4">
        <w:rPr>
          <w:rFonts w:ascii="Book Antiqua" w:hAnsi="Book Antiqua"/>
          <w:szCs w:val="24"/>
        </w:rPr>
        <w:t xml:space="preserve">Eglantina Idrizaj, Rachele Garella, Fabio Francini, </w:t>
      </w:r>
      <w:r w:rsidR="00702588" w:rsidRPr="00801FA4">
        <w:rPr>
          <w:rFonts w:ascii="Book Antiqua" w:hAnsi="Book Antiqua"/>
          <w:szCs w:val="24"/>
        </w:rPr>
        <w:t xml:space="preserve">Roberta Squecco, </w:t>
      </w:r>
      <w:r w:rsidR="00774345" w:rsidRPr="00801FA4">
        <w:rPr>
          <w:rFonts w:ascii="Book Antiqua" w:hAnsi="Book Antiqua"/>
          <w:szCs w:val="24"/>
        </w:rPr>
        <w:t>Maria Caterina Baccari</w:t>
      </w:r>
    </w:p>
    <w:p w14:paraId="408612D3" w14:textId="77777777" w:rsidR="004A213A" w:rsidRPr="00801FA4" w:rsidRDefault="004A213A" w:rsidP="00575103">
      <w:pPr>
        <w:widowControl w:val="0"/>
        <w:spacing w:after="0"/>
        <w:rPr>
          <w:rFonts w:ascii="Book Antiqua" w:hAnsi="Book Antiqua"/>
          <w:b/>
          <w:szCs w:val="24"/>
        </w:rPr>
      </w:pPr>
    </w:p>
    <w:p w14:paraId="4AE48103" w14:textId="6901E37C" w:rsidR="006F75AC" w:rsidRPr="00801FA4" w:rsidRDefault="00774345" w:rsidP="00575103">
      <w:pPr>
        <w:widowControl w:val="0"/>
        <w:spacing w:after="0"/>
        <w:rPr>
          <w:rFonts w:ascii="Book Antiqua" w:eastAsia="SimSun" w:hAnsi="Book Antiqua"/>
          <w:b/>
          <w:szCs w:val="24"/>
          <w:lang w:eastAsia="zh-CN"/>
        </w:rPr>
      </w:pPr>
      <w:r w:rsidRPr="00801FA4">
        <w:rPr>
          <w:rFonts w:ascii="Book Antiqua" w:hAnsi="Book Antiqua"/>
          <w:b/>
          <w:szCs w:val="24"/>
        </w:rPr>
        <w:t>Eglantina Idrizaj, Rachele Garella, Fabio Francini, Roberta Squecco, Maria Caterina Baccari</w:t>
      </w:r>
      <w:r w:rsidRPr="00801FA4">
        <w:rPr>
          <w:rFonts w:ascii="Book Antiqua" w:eastAsia="SimSun" w:hAnsi="Book Antiqua"/>
          <w:b/>
          <w:szCs w:val="24"/>
          <w:lang w:eastAsia="zh-CN"/>
        </w:rPr>
        <w:t xml:space="preserve">, </w:t>
      </w:r>
      <w:r w:rsidR="004A213A" w:rsidRPr="00801FA4">
        <w:rPr>
          <w:rFonts w:ascii="Book Antiqua" w:hAnsi="Book Antiqua"/>
          <w:szCs w:val="24"/>
          <w:lang w:val="en-US"/>
        </w:rPr>
        <w:t>Department of Experimental and Clinical Medicine</w:t>
      </w:r>
      <w:r w:rsidR="004A213A" w:rsidRPr="00801FA4">
        <w:rPr>
          <w:rFonts w:ascii="Book Antiqua" w:hAnsi="Book Antiqua"/>
          <w:iCs/>
          <w:szCs w:val="24"/>
          <w:lang w:val="en-US"/>
        </w:rPr>
        <w:t xml:space="preserve">, Section of </w:t>
      </w:r>
      <w:r w:rsidR="004A213A" w:rsidRPr="00801FA4">
        <w:rPr>
          <w:rFonts w:ascii="Book Antiqua" w:hAnsi="Book Antiqua"/>
          <w:szCs w:val="24"/>
          <w:lang w:val="en-US"/>
        </w:rPr>
        <w:t>Physiological Sciences, University of Florence</w:t>
      </w:r>
      <w:r w:rsidR="0049313B" w:rsidRPr="00801FA4">
        <w:rPr>
          <w:rFonts w:ascii="Book Antiqua" w:hAnsi="Book Antiqua"/>
          <w:szCs w:val="24"/>
          <w:lang w:val="en-US"/>
        </w:rPr>
        <w:t>, Florence</w:t>
      </w:r>
      <w:r w:rsidR="004A213A" w:rsidRPr="00801FA4">
        <w:rPr>
          <w:rFonts w:ascii="Book Antiqua" w:hAnsi="Book Antiqua"/>
          <w:szCs w:val="24"/>
          <w:lang w:val="en-US"/>
        </w:rPr>
        <w:t xml:space="preserve"> 50134, Italy</w:t>
      </w:r>
    </w:p>
    <w:p w14:paraId="464ED15A" w14:textId="77777777" w:rsidR="004A213A" w:rsidRPr="00801FA4" w:rsidRDefault="004A213A" w:rsidP="00575103">
      <w:pPr>
        <w:pStyle w:val="BodyText"/>
        <w:widowControl w:val="0"/>
        <w:spacing w:line="360" w:lineRule="auto"/>
        <w:rPr>
          <w:rFonts w:ascii="Book Antiqua" w:hAnsi="Book Antiqua"/>
          <w:lang w:val="en-US"/>
        </w:rPr>
      </w:pPr>
    </w:p>
    <w:p w14:paraId="40FC1171" w14:textId="474BBE16" w:rsidR="00D85DA8" w:rsidRPr="00801FA4" w:rsidRDefault="0049313B" w:rsidP="00575103">
      <w:pPr>
        <w:pStyle w:val="BodyText"/>
        <w:widowControl w:val="0"/>
        <w:spacing w:line="360" w:lineRule="auto"/>
        <w:rPr>
          <w:rFonts w:ascii="Book Antiqua" w:eastAsia="SimSun" w:hAnsi="Book Antiqua"/>
          <w:lang w:val="it-IT" w:eastAsia="zh-CN"/>
        </w:rPr>
      </w:pPr>
      <w:r w:rsidRPr="00801FA4">
        <w:rPr>
          <w:rFonts w:ascii="Book Antiqua" w:hAnsi="Book Antiqua"/>
          <w:b/>
          <w:bCs/>
          <w:lang w:val="it-IT"/>
        </w:rPr>
        <w:t>ORCID number:</w:t>
      </w:r>
      <w:r w:rsidR="00774345" w:rsidRPr="00801FA4">
        <w:rPr>
          <w:rFonts w:ascii="Book Antiqua" w:eastAsia="SimSun" w:hAnsi="Book Antiqua"/>
          <w:b/>
          <w:bCs/>
          <w:lang w:val="it-IT" w:eastAsia="zh-CN"/>
        </w:rPr>
        <w:t xml:space="preserve"> </w:t>
      </w:r>
      <w:r w:rsidR="00D85DA8" w:rsidRPr="00801FA4">
        <w:rPr>
          <w:rFonts w:ascii="Book Antiqua" w:hAnsi="Book Antiqua"/>
        </w:rPr>
        <w:t>Eglantina Idrizaj (</w:t>
      </w:r>
      <w:r w:rsidR="00146EC3" w:rsidRPr="00801FA4">
        <w:rPr>
          <w:rFonts w:ascii="Book Antiqua" w:hAnsi="Book Antiqua"/>
        </w:rPr>
        <w:t>0000-0002-2756-6552</w:t>
      </w:r>
      <w:r w:rsidR="00D85DA8" w:rsidRPr="00801FA4">
        <w:rPr>
          <w:rFonts w:ascii="Book Antiqua" w:hAnsi="Book Antiqua"/>
        </w:rPr>
        <w:t>); Rachele Garella (</w:t>
      </w:r>
      <w:r w:rsidR="00415B80" w:rsidRPr="00801FA4">
        <w:rPr>
          <w:rFonts w:ascii="Book Antiqua" w:hAnsi="Book Antiqua"/>
        </w:rPr>
        <w:t>0000-0003-3194-7603</w:t>
      </w:r>
      <w:r w:rsidR="00D85DA8" w:rsidRPr="00801FA4">
        <w:rPr>
          <w:rFonts w:ascii="Book Antiqua" w:hAnsi="Book Antiqua"/>
        </w:rPr>
        <w:t>); Fabio Francini (</w:t>
      </w:r>
      <w:r w:rsidR="00135B81" w:rsidRPr="00801FA4">
        <w:rPr>
          <w:rFonts w:ascii="Book Antiqua" w:hAnsi="Book Antiqua"/>
        </w:rPr>
        <w:t>0000-0002-9255-1824</w:t>
      </w:r>
      <w:r w:rsidR="00D85DA8" w:rsidRPr="00801FA4">
        <w:rPr>
          <w:rFonts w:ascii="Book Antiqua" w:hAnsi="Book Antiqua"/>
        </w:rPr>
        <w:t>); Roberta Squecco (0000-0002-6534-3675); Maria Caterina Baccari (</w:t>
      </w:r>
      <w:r w:rsidR="00135B81" w:rsidRPr="00801FA4">
        <w:rPr>
          <w:rFonts w:ascii="Book Antiqua" w:hAnsi="Book Antiqua"/>
        </w:rPr>
        <w:t>0000-0003-4665-1426</w:t>
      </w:r>
      <w:r w:rsidR="00D85DA8" w:rsidRPr="00801FA4">
        <w:rPr>
          <w:rFonts w:ascii="Book Antiqua" w:hAnsi="Book Antiqua"/>
        </w:rPr>
        <w:t>).</w:t>
      </w:r>
    </w:p>
    <w:p w14:paraId="323E6E7B" w14:textId="77777777" w:rsidR="0049313B" w:rsidRPr="00801FA4" w:rsidRDefault="0049313B" w:rsidP="00575103">
      <w:pPr>
        <w:pStyle w:val="BodyText"/>
        <w:widowControl w:val="0"/>
        <w:spacing w:line="360" w:lineRule="auto"/>
        <w:rPr>
          <w:rFonts w:ascii="Book Antiqua" w:hAnsi="Book Antiqua"/>
          <w:lang w:val="it-IT"/>
        </w:rPr>
      </w:pPr>
    </w:p>
    <w:p w14:paraId="729FCCF4" w14:textId="7BD5CC44" w:rsidR="001C59B9" w:rsidRPr="00801FA4" w:rsidRDefault="004A213A" w:rsidP="00575103">
      <w:pPr>
        <w:pStyle w:val="BodyText"/>
        <w:widowControl w:val="0"/>
        <w:spacing w:line="360" w:lineRule="auto"/>
        <w:rPr>
          <w:rFonts w:ascii="Book Antiqua" w:hAnsi="Book Antiqua"/>
          <w:lang w:val="en-US"/>
        </w:rPr>
      </w:pPr>
      <w:r w:rsidRPr="00801FA4">
        <w:rPr>
          <w:rFonts w:ascii="Book Antiqua" w:hAnsi="Book Antiqua"/>
          <w:b/>
          <w:lang w:val="en-US"/>
        </w:rPr>
        <w:t>Author contributions</w:t>
      </w:r>
      <w:r w:rsidR="00860B31" w:rsidRPr="00801FA4">
        <w:rPr>
          <w:rFonts w:ascii="Book Antiqua" w:hAnsi="Book Antiqua"/>
          <w:b/>
          <w:lang w:val="en-US"/>
        </w:rPr>
        <w:t>:</w:t>
      </w:r>
      <w:r w:rsidR="00860B31" w:rsidRPr="00801FA4">
        <w:rPr>
          <w:rFonts w:ascii="Book Antiqua" w:hAnsi="Book Antiqua"/>
          <w:lang w:val="en-US"/>
        </w:rPr>
        <w:t xml:space="preserve"> </w:t>
      </w:r>
      <w:r w:rsidR="00D3700B" w:rsidRPr="00801FA4">
        <w:rPr>
          <w:rFonts w:ascii="Book Antiqua" w:hAnsi="Book Antiqua"/>
          <w:lang w:val="en-US"/>
        </w:rPr>
        <w:t xml:space="preserve">Idrizaj E and </w:t>
      </w:r>
      <w:r w:rsidR="00860B31" w:rsidRPr="00801FA4">
        <w:rPr>
          <w:rFonts w:ascii="Book Antiqua" w:hAnsi="Book Antiqua"/>
          <w:lang w:val="en-US"/>
        </w:rPr>
        <w:t xml:space="preserve">Garella R contributed equally to this work. </w:t>
      </w:r>
      <w:r w:rsidR="00D3700B" w:rsidRPr="00801FA4">
        <w:rPr>
          <w:rFonts w:ascii="Book Antiqua" w:hAnsi="Book Antiqua"/>
          <w:lang w:val="en-US"/>
        </w:rPr>
        <w:t xml:space="preserve">Idrizaj E and </w:t>
      </w:r>
      <w:r w:rsidR="00860B31" w:rsidRPr="00801FA4">
        <w:rPr>
          <w:rFonts w:ascii="Book Antiqua" w:hAnsi="Book Antiqua"/>
          <w:lang w:val="en-US"/>
        </w:rPr>
        <w:t xml:space="preserve">Garella R performed the </w:t>
      </w:r>
      <w:r w:rsidR="00D3700B" w:rsidRPr="00801FA4">
        <w:rPr>
          <w:rFonts w:ascii="Book Antiqua" w:hAnsi="Book Antiqua"/>
          <w:lang w:val="en-US"/>
        </w:rPr>
        <w:t xml:space="preserve">electrophysiological and the </w:t>
      </w:r>
      <w:r w:rsidR="00860B31" w:rsidRPr="00801FA4">
        <w:rPr>
          <w:rFonts w:ascii="Book Antiqua" w:hAnsi="Book Antiqua"/>
          <w:lang w:val="en-US"/>
        </w:rPr>
        <w:t>functional experiments</w:t>
      </w:r>
      <w:r w:rsidR="00D3700B" w:rsidRPr="00801FA4">
        <w:rPr>
          <w:rFonts w:ascii="Book Antiqua" w:hAnsi="Book Antiqua"/>
          <w:lang w:val="en-US"/>
        </w:rPr>
        <w:t>, respectively</w:t>
      </w:r>
      <w:r w:rsidR="00860B31" w:rsidRPr="00801FA4">
        <w:rPr>
          <w:rFonts w:ascii="Book Antiqua" w:hAnsi="Book Antiqua"/>
          <w:lang w:val="en-US"/>
        </w:rPr>
        <w:t xml:space="preserve">; Baccari MC, </w:t>
      </w:r>
      <w:r w:rsidR="003C2D00" w:rsidRPr="00801FA4">
        <w:rPr>
          <w:rFonts w:ascii="Book Antiqua" w:hAnsi="Book Antiqua"/>
          <w:lang w:val="en-US"/>
        </w:rPr>
        <w:t xml:space="preserve">Squecco R, Idrizaj E and </w:t>
      </w:r>
      <w:r w:rsidR="00860B31" w:rsidRPr="00801FA4">
        <w:rPr>
          <w:rFonts w:ascii="Book Antiqua" w:hAnsi="Book Antiqua"/>
          <w:lang w:val="en-US"/>
        </w:rPr>
        <w:t xml:space="preserve">Garella R designed the research study and analyzed the data; </w:t>
      </w:r>
      <w:r w:rsidR="00D3700B" w:rsidRPr="00801FA4">
        <w:rPr>
          <w:rFonts w:ascii="Book Antiqua" w:hAnsi="Book Antiqua"/>
          <w:lang w:val="en-US"/>
        </w:rPr>
        <w:t>Francini F</w:t>
      </w:r>
      <w:r w:rsidR="00860B31" w:rsidRPr="00801FA4">
        <w:rPr>
          <w:rFonts w:ascii="Book Antiqua" w:hAnsi="Book Antiqua"/>
          <w:lang w:val="en-US"/>
        </w:rPr>
        <w:t xml:space="preserve"> contributed to design the research study and analyzed the data; Baccari MC </w:t>
      </w:r>
      <w:r w:rsidR="00D3700B" w:rsidRPr="00801FA4">
        <w:rPr>
          <w:rFonts w:ascii="Book Antiqua" w:hAnsi="Book Antiqua"/>
          <w:lang w:val="en-US"/>
        </w:rPr>
        <w:t xml:space="preserve">and Squecco R </w:t>
      </w:r>
      <w:r w:rsidR="00860B31" w:rsidRPr="00801FA4">
        <w:rPr>
          <w:rFonts w:ascii="Book Antiqua" w:hAnsi="Book Antiqua"/>
          <w:lang w:val="en-US"/>
        </w:rPr>
        <w:t xml:space="preserve">wrote the paper; </w:t>
      </w:r>
      <w:r w:rsidR="003C2D00" w:rsidRPr="00801FA4">
        <w:rPr>
          <w:rFonts w:ascii="Book Antiqua" w:hAnsi="Book Antiqua"/>
          <w:lang w:val="en-US"/>
        </w:rPr>
        <w:t xml:space="preserve">Idrizaj E, </w:t>
      </w:r>
      <w:r w:rsidR="00860B31" w:rsidRPr="00801FA4">
        <w:rPr>
          <w:rFonts w:ascii="Book Antiqua" w:hAnsi="Book Antiqua"/>
          <w:lang w:val="en-US"/>
        </w:rPr>
        <w:t xml:space="preserve">Garella R, </w:t>
      </w:r>
      <w:r w:rsidR="003C2D00" w:rsidRPr="00801FA4">
        <w:rPr>
          <w:rFonts w:ascii="Book Antiqua" w:hAnsi="Book Antiqua"/>
          <w:lang w:val="en-US"/>
        </w:rPr>
        <w:t xml:space="preserve">Francini F, Squecco R and </w:t>
      </w:r>
      <w:r w:rsidR="00860B31" w:rsidRPr="00801FA4">
        <w:rPr>
          <w:rFonts w:ascii="Book Antiqua" w:hAnsi="Book Antiqua"/>
          <w:lang w:val="en-US"/>
        </w:rPr>
        <w:t>Baccari MC critically revised the manuscript.</w:t>
      </w:r>
    </w:p>
    <w:p w14:paraId="12E8AB68" w14:textId="77777777" w:rsidR="00860B31" w:rsidRPr="00801FA4" w:rsidRDefault="00860B31" w:rsidP="00575103">
      <w:pPr>
        <w:pStyle w:val="BodyText"/>
        <w:widowControl w:val="0"/>
        <w:spacing w:line="360" w:lineRule="auto"/>
        <w:rPr>
          <w:rFonts w:ascii="Book Antiqua" w:hAnsi="Book Antiqua"/>
          <w:lang w:val="en-US"/>
        </w:rPr>
      </w:pPr>
    </w:p>
    <w:p w14:paraId="20BCC65B" w14:textId="14296A13" w:rsidR="002D19EE" w:rsidRPr="00801FA4" w:rsidRDefault="00191D34" w:rsidP="00575103">
      <w:pPr>
        <w:widowControl w:val="0"/>
        <w:overflowPunct w:val="0"/>
        <w:autoSpaceDE w:val="0"/>
        <w:autoSpaceDN w:val="0"/>
        <w:adjustRightInd w:val="0"/>
        <w:spacing w:after="0"/>
        <w:outlineLvl w:val="2"/>
        <w:rPr>
          <w:rFonts w:ascii="Book Antiqua" w:eastAsia="SimSun" w:hAnsi="Book Antiqua"/>
          <w:szCs w:val="24"/>
          <w:lang w:val="en-US" w:eastAsia="zh-CN"/>
        </w:rPr>
      </w:pPr>
      <w:r>
        <w:rPr>
          <w:rFonts w:ascii="Book Antiqua" w:eastAsia="SimSun" w:hAnsi="Book Antiqua" w:hint="eastAsia"/>
          <w:b/>
          <w:szCs w:val="24"/>
          <w:lang w:val="en-US" w:eastAsia="zh-CN"/>
        </w:rPr>
        <w:t>Supported by</w:t>
      </w:r>
      <w:r w:rsidR="00860B31" w:rsidRPr="00801FA4">
        <w:rPr>
          <w:rFonts w:ascii="Book Antiqua" w:eastAsia="Times New Roman" w:hAnsi="Book Antiqua"/>
          <w:szCs w:val="24"/>
          <w:lang w:val="en-US" w:eastAsia="it-IT"/>
        </w:rPr>
        <w:t xml:space="preserve"> University of Florence (ex 60%) </w:t>
      </w:r>
      <w:r w:rsidR="00DF0BE8" w:rsidRPr="00801FA4">
        <w:rPr>
          <w:rFonts w:ascii="Book Antiqua" w:eastAsia="Times New Roman" w:hAnsi="Book Antiqua"/>
          <w:szCs w:val="24"/>
          <w:lang w:val="en-US" w:eastAsia="it-IT"/>
        </w:rPr>
        <w:t>ROBERTASQUECCO</w:t>
      </w:r>
      <w:r w:rsidR="00860B31" w:rsidRPr="00801FA4">
        <w:rPr>
          <w:rFonts w:ascii="Book Antiqua" w:eastAsia="Times New Roman" w:hAnsi="Book Antiqua"/>
          <w:szCs w:val="24"/>
          <w:lang w:val="en-US" w:eastAsia="it-IT"/>
        </w:rPr>
        <w:t>RICATEN1</w:t>
      </w:r>
      <w:r w:rsidR="008373FC" w:rsidRPr="00801FA4">
        <w:rPr>
          <w:rFonts w:ascii="Book Antiqua" w:eastAsia="Times New Roman" w:hAnsi="Book Antiqua"/>
          <w:szCs w:val="24"/>
          <w:lang w:val="en-US" w:eastAsia="it-IT"/>
        </w:rPr>
        <w:t>5</w:t>
      </w:r>
      <w:r w:rsidR="00860B31" w:rsidRPr="00801FA4">
        <w:rPr>
          <w:rFonts w:ascii="Book Antiqua" w:eastAsia="Times New Roman" w:hAnsi="Book Antiqua"/>
          <w:szCs w:val="24"/>
          <w:lang w:val="en-US" w:eastAsia="it-IT"/>
        </w:rPr>
        <w:t xml:space="preserve"> </w:t>
      </w:r>
      <w:r w:rsidR="008373FC" w:rsidRPr="00801FA4">
        <w:rPr>
          <w:rFonts w:ascii="Book Antiqua" w:eastAsia="Times New Roman" w:hAnsi="Book Antiqua"/>
          <w:szCs w:val="24"/>
          <w:lang w:val="en-US" w:eastAsia="it-IT"/>
        </w:rPr>
        <w:t xml:space="preserve"> </w:t>
      </w:r>
      <w:r w:rsidR="00562AA2">
        <w:rPr>
          <w:rFonts w:ascii="Book Antiqua" w:eastAsia="SimSun" w:hAnsi="Book Antiqua" w:hint="eastAsia"/>
          <w:szCs w:val="24"/>
          <w:lang w:val="en-US" w:eastAsia="zh-CN"/>
        </w:rPr>
        <w:t>(</w:t>
      </w:r>
      <w:r w:rsidR="00860B31" w:rsidRPr="00801FA4">
        <w:rPr>
          <w:rFonts w:ascii="Book Antiqua" w:eastAsia="Times New Roman" w:hAnsi="Book Antiqua"/>
          <w:szCs w:val="24"/>
          <w:lang w:val="en-US" w:eastAsia="it-IT"/>
        </w:rPr>
        <w:t>to Squecco R</w:t>
      </w:r>
      <w:r w:rsidR="00562AA2">
        <w:rPr>
          <w:rFonts w:ascii="Book Antiqua" w:eastAsia="SimSun" w:hAnsi="Book Antiqua" w:hint="eastAsia"/>
          <w:szCs w:val="24"/>
          <w:lang w:val="en-US" w:eastAsia="zh-CN"/>
        </w:rPr>
        <w:t>)</w:t>
      </w:r>
    </w:p>
    <w:p w14:paraId="55505801" w14:textId="77777777" w:rsidR="00774345" w:rsidRPr="00801FA4" w:rsidRDefault="00774345" w:rsidP="00575103">
      <w:pPr>
        <w:widowControl w:val="0"/>
        <w:overflowPunct w:val="0"/>
        <w:autoSpaceDE w:val="0"/>
        <w:autoSpaceDN w:val="0"/>
        <w:adjustRightInd w:val="0"/>
        <w:spacing w:after="0"/>
        <w:outlineLvl w:val="2"/>
        <w:rPr>
          <w:rFonts w:ascii="Book Antiqua" w:eastAsia="SimSun" w:hAnsi="Book Antiqua"/>
          <w:szCs w:val="24"/>
          <w:lang w:val="en-US" w:eastAsia="zh-CN"/>
        </w:rPr>
      </w:pPr>
    </w:p>
    <w:p w14:paraId="43EBD6E0" w14:textId="77777777" w:rsidR="00860B31" w:rsidRPr="00801FA4" w:rsidRDefault="00860B31" w:rsidP="00575103">
      <w:pPr>
        <w:widowControl w:val="0"/>
        <w:autoSpaceDE w:val="0"/>
        <w:autoSpaceDN w:val="0"/>
        <w:spacing w:after="0"/>
        <w:rPr>
          <w:rFonts w:ascii="Book Antiqua" w:hAnsi="Book Antiqua"/>
          <w:szCs w:val="24"/>
          <w:lang w:val="en-US"/>
        </w:rPr>
      </w:pPr>
      <w:r w:rsidRPr="00801FA4">
        <w:rPr>
          <w:rFonts w:ascii="Book Antiqua" w:eastAsia="Times New Roman" w:hAnsi="Book Antiqua"/>
          <w:b/>
          <w:szCs w:val="24"/>
          <w:lang w:val="en-US" w:eastAsia="it-IT"/>
        </w:rPr>
        <w:t>Institutional animal care and use committee statement:</w:t>
      </w:r>
      <w:r w:rsidRPr="00801FA4">
        <w:rPr>
          <w:rFonts w:ascii="Book Antiqua" w:eastAsia="Times New Roman" w:hAnsi="Book Antiqua"/>
          <w:szCs w:val="24"/>
          <w:lang w:val="en-US" w:eastAsia="it-IT"/>
        </w:rPr>
        <w:t xml:space="preserve"> The experimental protocol was designed in compliance with the </w:t>
      </w:r>
      <w:r w:rsidRPr="00801FA4">
        <w:rPr>
          <w:rFonts w:ascii="Book Antiqua" w:hAnsi="Book Antiqua"/>
          <w:szCs w:val="24"/>
          <w:lang w:val="en-US"/>
        </w:rPr>
        <w:t>guidelines of the European Communities Council Directive 2010/63/UE and the recommendations for the care and use of laboratory animals approved by the Animal Care Committee of the University of Florence, Italy,</w:t>
      </w:r>
      <w:r w:rsidRPr="00801FA4">
        <w:rPr>
          <w:rFonts w:ascii="Book Antiqua" w:eastAsia="Times New Roman" w:hAnsi="Book Antiqua"/>
          <w:b/>
          <w:szCs w:val="24"/>
          <w:lang w:val="en-US" w:eastAsia="it-IT"/>
        </w:rPr>
        <w:t xml:space="preserve"> </w:t>
      </w:r>
      <w:r w:rsidRPr="00801FA4">
        <w:rPr>
          <w:rFonts w:ascii="Book Antiqua" w:eastAsia="Times New Roman" w:hAnsi="Book Antiqua"/>
          <w:szCs w:val="24"/>
          <w:lang w:val="en-US" w:eastAsia="it-IT"/>
        </w:rPr>
        <w:t>with</w:t>
      </w:r>
      <w:r w:rsidRPr="00801FA4">
        <w:rPr>
          <w:rFonts w:ascii="Book Antiqua" w:eastAsia="Times New Roman" w:hAnsi="Book Antiqua"/>
          <w:b/>
          <w:szCs w:val="24"/>
          <w:lang w:val="en-US" w:eastAsia="it-IT"/>
        </w:rPr>
        <w:t xml:space="preserve"> </w:t>
      </w:r>
      <w:r w:rsidRPr="00801FA4">
        <w:rPr>
          <w:rFonts w:ascii="Book Antiqua" w:hAnsi="Book Antiqua"/>
          <w:szCs w:val="24"/>
          <w:lang w:val="en-US"/>
        </w:rPr>
        <w:t>authorization from the Italian Ministry of Health nr. 787/2016-PR.</w:t>
      </w:r>
    </w:p>
    <w:p w14:paraId="7E256FB7" w14:textId="77777777" w:rsidR="00860B31" w:rsidRPr="00801FA4" w:rsidRDefault="00860B31" w:rsidP="00575103">
      <w:pPr>
        <w:widowControl w:val="0"/>
        <w:autoSpaceDE w:val="0"/>
        <w:autoSpaceDN w:val="0"/>
        <w:spacing w:after="0"/>
        <w:rPr>
          <w:rFonts w:ascii="Book Antiqua" w:eastAsia="Times New Roman" w:hAnsi="Book Antiqua"/>
          <w:b/>
          <w:szCs w:val="24"/>
          <w:lang w:val="en-US" w:eastAsia="it-IT"/>
        </w:rPr>
      </w:pPr>
    </w:p>
    <w:p w14:paraId="7D3BC214" w14:textId="77777777" w:rsidR="00860B31" w:rsidRPr="00801FA4" w:rsidRDefault="00860B31" w:rsidP="00575103">
      <w:pPr>
        <w:widowControl w:val="0"/>
        <w:spacing w:after="0"/>
        <w:rPr>
          <w:rFonts w:ascii="Book Antiqua" w:eastAsia="Times New Roman" w:hAnsi="Book Antiqua"/>
          <w:szCs w:val="24"/>
          <w:lang w:val="en-US" w:eastAsia="it-IT"/>
        </w:rPr>
      </w:pPr>
      <w:r w:rsidRPr="00801FA4">
        <w:rPr>
          <w:rFonts w:ascii="Book Antiqua" w:eastAsia="Times New Roman" w:hAnsi="Book Antiqua"/>
          <w:b/>
          <w:szCs w:val="24"/>
          <w:lang w:val="en-US" w:eastAsia="it-IT"/>
        </w:rPr>
        <w:t xml:space="preserve">Conflict-of-interest statement: </w:t>
      </w:r>
      <w:r w:rsidRPr="00801FA4">
        <w:rPr>
          <w:rFonts w:ascii="Book Antiqua" w:eastAsia="Times New Roman" w:hAnsi="Book Antiqua"/>
          <w:szCs w:val="24"/>
          <w:lang w:val="en-US" w:eastAsia="it-IT"/>
        </w:rPr>
        <w:t>No conflicts of interest, financial or otherwise, are declared by the authors.</w:t>
      </w:r>
    </w:p>
    <w:p w14:paraId="78916A2E" w14:textId="77777777" w:rsidR="00860B31" w:rsidRPr="00801FA4" w:rsidRDefault="00860B31" w:rsidP="00575103">
      <w:pPr>
        <w:widowControl w:val="0"/>
        <w:spacing w:after="0"/>
        <w:rPr>
          <w:rFonts w:ascii="Book Antiqua" w:eastAsia="Times New Roman" w:hAnsi="Book Antiqua"/>
          <w:szCs w:val="24"/>
          <w:lang w:val="en-US" w:eastAsia="it-IT"/>
        </w:rPr>
      </w:pPr>
    </w:p>
    <w:p w14:paraId="7DA35CB8" w14:textId="77777777" w:rsidR="00860B31" w:rsidRPr="00801FA4" w:rsidRDefault="00860B31" w:rsidP="00575103">
      <w:pPr>
        <w:widowControl w:val="0"/>
        <w:spacing w:after="0"/>
        <w:rPr>
          <w:rFonts w:ascii="Book Antiqua" w:eastAsia="Times New Roman" w:hAnsi="Book Antiqua"/>
          <w:b/>
          <w:szCs w:val="24"/>
          <w:lang w:val="en-US" w:eastAsia="it-IT"/>
        </w:rPr>
      </w:pPr>
      <w:r w:rsidRPr="00801FA4">
        <w:rPr>
          <w:rFonts w:ascii="Book Antiqua" w:eastAsia="Times New Roman" w:hAnsi="Book Antiqua"/>
          <w:b/>
          <w:szCs w:val="24"/>
          <w:lang w:val="en-US" w:eastAsia="it-IT"/>
        </w:rPr>
        <w:t xml:space="preserve">Data sharing statement: </w:t>
      </w:r>
      <w:r w:rsidRPr="00801FA4">
        <w:rPr>
          <w:rFonts w:ascii="Book Antiqua" w:eastAsia="Times New Roman" w:hAnsi="Book Antiqua"/>
          <w:szCs w:val="24"/>
          <w:lang w:val="en-US" w:eastAsia="it-IT"/>
        </w:rPr>
        <w:t>No additional data are available.</w:t>
      </w:r>
      <w:r w:rsidRPr="00801FA4">
        <w:rPr>
          <w:rFonts w:ascii="Book Antiqua" w:eastAsia="Times New Roman" w:hAnsi="Book Antiqua"/>
          <w:b/>
          <w:szCs w:val="24"/>
          <w:lang w:val="en-US" w:eastAsia="it-IT"/>
        </w:rPr>
        <w:t xml:space="preserve"> </w:t>
      </w:r>
    </w:p>
    <w:p w14:paraId="0176C18C" w14:textId="77777777" w:rsidR="00860B31" w:rsidRPr="00801FA4" w:rsidRDefault="00860B31" w:rsidP="00575103">
      <w:pPr>
        <w:widowControl w:val="0"/>
        <w:overflowPunct w:val="0"/>
        <w:autoSpaceDE w:val="0"/>
        <w:autoSpaceDN w:val="0"/>
        <w:adjustRightInd w:val="0"/>
        <w:spacing w:after="0"/>
        <w:outlineLvl w:val="2"/>
        <w:rPr>
          <w:rFonts w:ascii="Book Antiqua" w:eastAsia="Times New Roman" w:hAnsi="Book Antiqua"/>
          <w:szCs w:val="24"/>
          <w:lang w:val="en-US" w:eastAsia="it-IT"/>
        </w:rPr>
      </w:pPr>
    </w:p>
    <w:p w14:paraId="5D194C30" w14:textId="77777777" w:rsidR="002A3458" w:rsidRPr="00801FA4" w:rsidRDefault="002A3458" w:rsidP="00575103">
      <w:pPr>
        <w:spacing w:after="0"/>
        <w:rPr>
          <w:rFonts w:ascii="Book Antiqua" w:hAnsi="Book Antiqua"/>
          <w:b/>
          <w:szCs w:val="24"/>
        </w:rPr>
      </w:pPr>
      <w:bookmarkStart w:id="10" w:name="OLE_LINK155"/>
      <w:bookmarkStart w:id="11" w:name="OLE_LINK183"/>
      <w:bookmarkStart w:id="12" w:name="OLE_LINK441"/>
      <w:r w:rsidRPr="00801FA4">
        <w:rPr>
          <w:rFonts w:ascii="Book Antiqua" w:hAnsi="Book Antiqua"/>
          <w:b/>
          <w:szCs w:val="24"/>
        </w:rPr>
        <w:t xml:space="preserve">Open-Access: </w:t>
      </w:r>
      <w:r w:rsidRPr="00801FA4">
        <w:rPr>
          <w:rFonts w:ascii="Book Antiqua" w:hAnsi="Book Antiqua"/>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2E8CB72A" w14:textId="77777777" w:rsidR="002A3458" w:rsidRPr="00801FA4" w:rsidRDefault="002A3458" w:rsidP="00575103">
      <w:pPr>
        <w:widowControl w:val="0"/>
        <w:overflowPunct w:val="0"/>
        <w:autoSpaceDE w:val="0"/>
        <w:autoSpaceDN w:val="0"/>
        <w:adjustRightInd w:val="0"/>
        <w:spacing w:after="0"/>
        <w:outlineLvl w:val="2"/>
        <w:rPr>
          <w:rFonts w:ascii="Book Antiqua" w:eastAsia="SimSun" w:hAnsi="Book Antiqua"/>
          <w:szCs w:val="24"/>
          <w:lang w:val="en-US" w:eastAsia="zh-CN"/>
        </w:rPr>
      </w:pPr>
    </w:p>
    <w:p w14:paraId="675B850C" w14:textId="77777777" w:rsidR="002A3458" w:rsidRPr="00801FA4" w:rsidRDefault="002A3458" w:rsidP="00575103">
      <w:pPr>
        <w:spacing w:after="0"/>
        <w:rPr>
          <w:rFonts w:ascii="Book Antiqua" w:hAnsi="Book Antiqua" w:cs="Arial Unicode MS"/>
          <w:szCs w:val="24"/>
        </w:rPr>
      </w:pPr>
      <w:r w:rsidRPr="00801FA4">
        <w:rPr>
          <w:rFonts w:ascii="Book Antiqua" w:hAnsi="Book Antiqua" w:cs="Arial Unicode MS"/>
          <w:b/>
          <w:szCs w:val="24"/>
        </w:rPr>
        <w:t xml:space="preserve">Manuscript source: </w:t>
      </w:r>
      <w:r w:rsidRPr="00801FA4">
        <w:rPr>
          <w:rFonts w:ascii="Book Antiqua" w:hAnsi="Book Antiqua" w:cs="Arial Unicode MS"/>
          <w:szCs w:val="24"/>
        </w:rPr>
        <w:t>Unsolicited manuscript</w:t>
      </w:r>
    </w:p>
    <w:p w14:paraId="1D6B6329" w14:textId="77777777" w:rsidR="00860B31" w:rsidRPr="00801FA4" w:rsidRDefault="00860B31" w:rsidP="00575103">
      <w:pPr>
        <w:pStyle w:val="BodyText"/>
        <w:widowControl w:val="0"/>
        <w:spacing w:line="360" w:lineRule="auto"/>
        <w:rPr>
          <w:rFonts w:ascii="Book Antiqua" w:hAnsi="Book Antiqua" w:cs="Lucida Sans Unicode"/>
          <w:b/>
          <w:bCs/>
          <w:lang w:val="en-US"/>
        </w:rPr>
      </w:pPr>
    </w:p>
    <w:p w14:paraId="25163AFD" w14:textId="0871A525" w:rsidR="00860B31" w:rsidRPr="00801FA4" w:rsidRDefault="00860B31" w:rsidP="00575103">
      <w:pPr>
        <w:widowControl w:val="0"/>
        <w:autoSpaceDE w:val="0"/>
        <w:autoSpaceDN w:val="0"/>
        <w:spacing w:after="0"/>
        <w:rPr>
          <w:rFonts w:ascii="Book Antiqua" w:eastAsia="Times New Roman" w:hAnsi="Book Antiqua"/>
          <w:szCs w:val="24"/>
          <w:lang w:val="en-US" w:eastAsia="it-IT"/>
        </w:rPr>
      </w:pPr>
      <w:r w:rsidRPr="00801FA4">
        <w:rPr>
          <w:rFonts w:ascii="Book Antiqua" w:hAnsi="Book Antiqua" w:cs="Book Antiqua"/>
          <w:b/>
          <w:szCs w:val="24"/>
          <w:lang w:val="en-US" w:eastAsia="it-IT"/>
        </w:rPr>
        <w:t>Correspondence to:</w:t>
      </w:r>
      <w:r w:rsidRPr="00801FA4">
        <w:rPr>
          <w:rFonts w:ascii="Book Antiqua" w:hAnsi="Book Antiqua" w:cs="Book Antiqua"/>
          <w:szCs w:val="24"/>
          <w:lang w:val="en-US" w:eastAsia="it-IT"/>
        </w:rPr>
        <w:t xml:space="preserve"> </w:t>
      </w:r>
      <w:r w:rsidRPr="00801FA4">
        <w:rPr>
          <w:rFonts w:ascii="Book Antiqua" w:hAnsi="Book Antiqua" w:cs="Book Antiqua"/>
          <w:b/>
          <w:szCs w:val="24"/>
          <w:lang w:val="en-US" w:eastAsia="it-IT"/>
        </w:rPr>
        <w:t>Roberta Squecco,</w:t>
      </w:r>
      <w:r w:rsidRPr="00801FA4">
        <w:rPr>
          <w:rFonts w:ascii="Book Antiqua" w:hAnsi="Book Antiqua" w:cs="Book Antiqua"/>
          <w:szCs w:val="24"/>
          <w:lang w:val="en-US" w:eastAsia="it-IT"/>
        </w:rPr>
        <w:t xml:space="preserve"> </w:t>
      </w:r>
      <w:r w:rsidRPr="00801FA4">
        <w:rPr>
          <w:rFonts w:ascii="Book Antiqua" w:eastAsia="Times New Roman" w:hAnsi="Book Antiqua"/>
          <w:b/>
          <w:szCs w:val="24"/>
          <w:lang w:val="en-US" w:eastAsia="it-IT"/>
        </w:rPr>
        <w:t xml:space="preserve">PhD, </w:t>
      </w:r>
      <w:r w:rsidR="000B68BE" w:rsidRPr="000B68BE">
        <w:rPr>
          <w:rFonts w:ascii="Book Antiqua" w:eastAsia="Times New Roman" w:hAnsi="Book Antiqua"/>
          <w:b/>
          <w:szCs w:val="24"/>
          <w:lang w:val="en-US" w:eastAsia="it-IT"/>
        </w:rPr>
        <w:t xml:space="preserve">Research Scientist, </w:t>
      </w:r>
      <w:r w:rsidRPr="00801FA4">
        <w:rPr>
          <w:rFonts w:ascii="Book Antiqua" w:eastAsia="Times New Roman" w:hAnsi="Book Antiqua"/>
          <w:szCs w:val="24"/>
          <w:lang w:val="en-US" w:eastAsia="it-IT"/>
        </w:rPr>
        <w:t xml:space="preserve">Department of </w:t>
      </w:r>
      <w:r w:rsidRPr="00801FA4">
        <w:rPr>
          <w:rFonts w:ascii="Book Antiqua" w:eastAsia="Times New Roman" w:hAnsi="Book Antiqua"/>
          <w:noProof/>
          <w:szCs w:val="24"/>
          <w:lang w:val="en-US" w:eastAsia="it-IT"/>
        </w:rPr>
        <w:t>Experimental and Clinical Medicine</w:t>
      </w:r>
      <w:r w:rsidRPr="00801FA4">
        <w:rPr>
          <w:rFonts w:ascii="Book Antiqua" w:eastAsia="Times New Roman" w:hAnsi="Book Antiqua"/>
          <w:szCs w:val="24"/>
          <w:lang w:val="en-US" w:eastAsia="it-IT"/>
        </w:rPr>
        <w:t>, Section of Physiological Sciences, University of Florence, Viale G.B. Morgagni 63, Florence</w:t>
      </w:r>
      <w:r w:rsidR="00170D31" w:rsidRPr="00801FA4">
        <w:rPr>
          <w:rFonts w:ascii="Book Antiqua" w:eastAsia="SimSun" w:hAnsi="Book Antiqua"/>
          <w:szCs w:val="24"/>
          <w:lang w:val="en-US" w:eastAsia="zh-CN"/>
        </w:rPr>
        <w:t xml:space="preserve"> </w:t>
      </w:r>
      <w:r w:rsidR="00170D31" w:rsidRPr="00801FA4">
        <w:rPr>
          <w:rFonts w:ascii="Book Antiqua" w:eastAsia="Times New Roman" w:hAnsi="Book Antiqua"/>
          <w:szCs w:val="24"/>
          <w:lang w:val="en-US" w:eastAsia="it-IT"/>
        </w:rPr>
        <w:t>50134</w:t>
      </w:r>
      <w:r w:rsidRPr="00801FA4">
        <w:rPr>
          <w:rFonts w:ascii="Book Antiqua" w:eastAsia="Times New Roman" w:hAnsi="Book Antiqua"/>
          <w:szCs w:val="24"/>
          <w:lang w:val="en-US" w:eastAsia="it-IT"/>
        </w:rPr>
        <w:t xml:space="preserve">, Italy.  </w:t>
      </w:r>
      <w:r w:rsidRPr="00801FA4">
        <w:rPr>
          <w:rFonts w:ascii="Book Antiqua" w:hAnsi="Book Antiqua"/>
          <w:szCs w:val="24"/>
          <w:lang w:val="en-US"/>
        </w:rPr>
        <w:t>roberta.squecco@unifi.it</w:t>
      </w:r>
    </w:p>
    <w:p w14:paraId="60E1C99C" w14:textId="35BAD923" w:rsidR="00860B31" w:rsidRPr="00801FA4" w:rsidRDefault="00860B31" w:rsidP="00575103">
      <w:pPr>
        <w:widowControl w:val="0"/>
        <w:autoSpaceDE w:val="0"/>
        <w:autoSpaceDN w:val="0"/>
        <w:spacing w:after="0"/>
        <w:rPr>
          <w:rFonts w:ascii="Book Antiqua" w:eastAsia="Times New Roman" w:hAnsi="Book Antiqua"/>
          <w:szCs w:val="24"/>
          <w:lang w:val="en-US" w:eastAsia="it-IT"/>
        </w:rPr>
      </w:pPr>
      <w:r w:rsidRPr="00801FA4">
        <w:rPr>
          <w:rFonts w:ascii="Book Antiqua" w:eastAsia="Times New Roman" w:hAnsi="Book Antiqua"/>
          <w:b/>
          <w:szCs w:val="24"/>
          <w:lang w:val="en-US" w:eastAsia="it-IT"/>
        </w:rPr>
        <w:t xml:space="preserve">Telephone: </w:t>
      </w:r>
      <w:r w:rsidR="00F458AD">
        <w:rPr>
          <w:rFonts w:ascii="Book Antiqua" w:eastAsia="Times New Roman" w:hAnsi="Book Antiqua"/>
          <w:szCs w:val="24"/>
          <w:lang w:val="en-US" w:eastAsia="it-IT"/>
        </w:rPr>
        <w:t>+39-</w:t>
      </w:r>
      <w:r w:rsidRPr="00801FA4">
        <w:rPr>
          <w:rFonts w:ascii="Book Antiqua" w:eastAsia="Times New Roman" w:hAnsi="Book Antiqua"/>
          <w:szCs w:val="24"/>
          <w:lang w:val="en-US" w:eastAsia="it-IT"/>
        </w:rPr>
        <w:t>55-2751600</w:t>
      </w:r>
    </w:p>
    <w:p w14:paraId="51004D5F" w14:textId="2922B2C7" w:rsidR="00860B31" w:rsidRPr="00801FA4" w:rsidRDefault="00860B31" w:rsidP="00575103">
      <w:pPr>
        <w:widowControl w:val="0"/>
        <w:autoSpaceDE w:val="0"/>
        <w:autoSpaceDN w:val="0"/>
        <w:spacing w:after="0"/>
        <w:rPr>
          <w:rFonts w:ascii="Book Antiqua" w:eastAsia="Times New Roman" w:hAnsi="Book Antiqua"/>
          <w:szCs w:val="24"/>
          <w:lang w:val="en-US" w:eastAsia="it-IT"/>
        </w:rPr>
      </w:pPr>
      <w:r w:rsidRPr="00801FA4">
        <w:rPr>
          <w:rFonts w:ascii="Book Antiqua" w:eastAsia="Times New Roman" w:hAnsi="Book Antiqua"/>
          <w:b/>
          <w:szCs w:val="24"/>
          <w:lang w:val="en-US" w:eastAsia="it-IT"/>
        </w:rPr>
        <w:t xml:space="preserve">Fax: </w:t>
      </w:r>
      <w:r w:rsidR="00F458AD">
        <w:rPr>
          <w:rFonts w:ascii="Book Antiqua" w:eastAsia="Times New Roman" w:hAnsi="Book Antiqua"/>
          <w:szCs w:val="24"/>
          <w:lang w:val="en-US" w:eastAsia="it-IT"/>
        </w:rPr>
        <w:t>+39-</w:t>
      </w:r>
      <w:r w:rsidRPr="00801FA4">
        <w:rPr>
          <w:rFonts w:ascii="Book Antiqua" w:eastAsia="Times New Roman" w:hAnsi="Book Antiqua"/>
          <w:szCs w:val="24"/>
          <w:lang w:val="en-US" w:eastAsia="it-IT"/>
        </w:rPr>
        <w:t>55-4379506</w:t>
      </w:r>
    </w:p>
    <w:p w14:paraId="1A7F532F" w14:textId="77777777" w:rsidR="00774345" w:rsidRPr="00F458AD" w:rsidRDefault="00774345" w:rsidP="00575103">
      <w:pPr>
        <w:widowControl w:val="0"/>
        <w:spacing w:after="0"/>
        <w:rPr>
          <w:rFonts w:ascii="Book Antiqua" w:eastAsia="SimSun" w:hAnsi="Book Antiqua"/>
          <w:b/>
          <w:bCs/>
          <w:szCs w:val="24"/>
          <w:lang w:val="en-US" w:eastAsia="zh-CN"/>
        </w:rPr>
      </w:pPr>
    </w:p>
    <w:p w14:paraId="21A6E541" w14:textId="4FD94C3B" w:rsidR="00774345" w:rsidRPr="00801FA4" w:rsidRDefault="00774345" w:rsidP="00575103">
      <w:pPr>
        <w:spacing w:after="0"/>
        <w:rPr>
          <w:rFonts w:ascii="Book Antiqua" w:eastAsia="SimSun" w:hAnsi="Book Antiqua"/>
          <w:szCs w:val="24"/>
          <w:lang w:eastAsia="zh-CN"/>
        </w:rPr>
      </w:pPr>
      <w:bookmarkStart w:id="13" w:name="OLE_LINK476"/>
      <w:bookmarkStart w:id="14" w:name="OLE_LINK477"/>
      <w:bookmarkStart w:id="15" w:name="OLE_LINK117"/>
      <w:bookmarkStart w:id="16" w:name="OLE_LINK528"/>
      <w:bookmarkStart w:id="17" w:name="OLE_LINK557"/>
      <w:r w:rsidRPr="00801FA4">
        <w:rPr>
          <w:rFonts w:ascii="Book Antiqua" w:hAnsi="Book Antiqua"/>
          <w:b/>
          <w:szCs w:val="24"/>
        </w:rPr>
        <w:t>Received:</w:t>
      </w:r>
      <w:r w:rsidRPr="00801FA4">
        <w:rPr>
          <w:rFonts w:ascii="Book Antiqua" w:eastAsia="SimSun" w:hAnsi="Book Antiqua"/>
          <w:szCs w:val="24"/>
          <w:lang w:eastAsia="zh-CN"/>
        </w:rPr>
        <w:t xml:space="preserve"> </w:t>
      </w:r>
      <w:r w:rsidR="002A3458" w:rsidRPr="00801FA4">
        <w:rPr>
          <w:rFonts w:ascii="Book Antiqua" w:eastAsia="SimSun" w:hAnsi="Book Antiqua"/>
          <w:szCs w:val="24"/>
          <w:lang w:eastAsia="zh-CN"/>
        </w:rPr>
        <w:t>October 19, 2017</w:t>
      </w:r>
    </w:p>
    <w:p w14:paraId="1AB5A46A" w14:textId="361A1102" w:rsidR="00774345" w:rsidRPr="00801FA4" w:rsidRDefault="00774345" w:rsidP="00575103">
      <w:pPr>
        <w:spacing w:after="0"/>
        <w:rPr>
          <w:rFonts w:ascii="Book Antiqua" w:eastAsia="SimSun" w:hAnsi="Book Antiqua"/>
          <w:szCs w:val="24"/>
          <w:lang w:eastAsia="zh-CN"/>
        </w:rPr>
      </w:pPr>
      <w:r w:rsidRPr="00801FA4">
        <w:rPr>
          <w:rFonts w:ascii="Book Antiqua" w:hAnsi="Book Antiqua"/>
          <w:b/>
          <w:szCs w:val="24"/>
        </w:rPr>
        <w:t>Peer-review started:</w:t>
      </w:r>
      <w:r w:rsidR="002A3458" w:rsidRPr="00801FA4">
        <w:rPr>
          <w:rFonts w:ascii="Book Antiqua" w:eastAsia="SimSun" w:hAnsi="Book Antiqua"/>
          <w:b/>
          <w:szCs w:val="24"/>
          <w:lang w:eastAsia="zh-CN"/>
        </w:rPr>
        <w:t xml:space="preserve"> </w:t>
      </w:r>
      <w:r w:rsidR="002A3458" w:rsidRPr="00801FA4">
        <w:rPr>
          <w:rFonts w:ascii="Book Antiqua" w:eastAsia="SimSun" w:hAnsi="Book Antiqua"/>
          <w:szCs w:val="24"/>
          <w:lang w:eastAsia="zh-CN"/>
        </w:rPr>
        <w:t>October 23, 2017</w:t>
      </w:r>
    </w:p>
    <w:p w14:paraId="45713A05" w14:textId="48EE063B" w:rsidR="00774345" w:rsidRPr="00801FA4" w:rsidRDefault="00774345" w:rsidP="00575103">
      <w:pPr>
        <w:spacing w:after="0"/>
        <w:rPr>
          <w:rFonts w:ascii="Book Antiqua" w:eastAsia="SimSun" w:hAnsi="Book Antiqua"/>
          <w:b/>
          <w:szCs w:val="24"/>
          <w:lang w:eastAsia="zh-CN"/>
        </w:rPr>
      </w:pPr>
      <w:r w:rsidRPr="00801FA4">
        <w:rPr>
          <w:rFonts w:ascii="Book Antiqua" w:hAnsi="Book Antiqua"/>
          <w:b/>
          <w:szCs w:val="24"/>
        </w:rPr>
        <w:lastRenderedPageBreak/>
        <w:t>First decision:</w:t>
      </w:r>
      <w:r w:rsidR="002A3458" w:rsidRPr="00801FA4">
        <w:rPr>
          <w:rFonts w:ascii="Book Antiqua" w:eastAsia="SimSun" w:hAnsi="Book Antiqua"/>
          <w:b/>
          <w:szCs w:val="24"/>
          <w:lang w:eastAsia="zh-CN"/>
        </w:rPr>
        <w:t xml:space="preserve"> </w:t>
      </w:r>
      <w:r w:rsidR="002A3458" w:rsidRPr="00801FA4">
        <w:rPr>
          <w:rFonts w:ascii="Book Antiqua" w:eastAsia="SimSun" w:hAnsi="Book Antiqua"/>
          <w:szCs w:val="24"/>
          <w:lang w:eastAsia="zh-CN"/>
        </w:rPr>
        <w:t>November 8, 2017</w:t>
      </w:r>
    </w:p>
    <w:p w14:paraId="23CB9E8C" w14:textId="41372887" w:rsidR="00774345" w:rsidRPr="00801FA4" w:rsidRDefault="00774345" w:rsidP="00575103">
      <w:pPr>
        <w:spacing w:after="0"/>
        <w:rPr>
          <w:rFonts w:ascii="Book Antiqua" w:eastAsia="SimSun" w:hAnsi="Book Antiqua"/>
          <w:b/>
          <w:szCs w:val="24"/>
          <w:lang w:eastAsia="zh-CN"/>
        </w:rPr>
      </w:pPr>
      <w:r w:rsidRPr="00801FA4">
        <w:rPr>
          <w:rFonts w:ascii="Book Antiqua" w:hAnsi="Book Antiqua"/>
          <w:b/>
          <w:szCs w:val="24"/>
        </w:rPr>
        <w:t>Revised:</w:t>
      </w:r>
      <w:r w:rsidR="002A3458" w:rsidRPr="00801FA4">
        <w:rPr>
          <w:rFonts w:ascii="Book Antiqua" w:eastAsia="SimSun" w:hAnsi="Book Antiqua"/>
          <w:b/>
          <w:szCs w:val="24"/>
          <w:lang w:eastAsia="zh-CN"/>
        </w:rPr>
        <w:t xml:space="preserve"> </w:t>
      </w:r>
      <w:r w:rsidR="002A3458" w:rsidRPr="00801FA4">
        <w:rPr>
          <w:rFonts w:ascii="Book Antiqua" w:eastAsia="SimSun" w:hAnsi="Book Antiqua"/>
          <w:szCs w:val="24"/>
          <w:lang w:eastAsia="zh-CN"/>
        </w:rPr>
        <w:t>November 14, 2017</w:t>
      </w:r>
    </w:p>
    <w:p w14:paraId="558E1456" w14:textId="18C21D12" w:rsidR="00774345" w:rsidRPr="00801FA4" w:rsidRDefault="00774345" w:rsidP="00575103">
      <w:pPr>
        <w:spacing w:after="0"/>
        <w:rPr>
          <w:rFonts w:ascii="Book Antiqua" w:hAnsi="Book Antiqua"/>
          <w:b/>
          <w:szCs w:val="24"/>
        </w:rPr>
      </w:pPr>
      <w:r w:rsidRPr="00801FA4">
        <w:rPr>
          <w:rFonts w:ascii="Book Antiqua" w:hAnsi="Book Antiqua"/>
          <w:b/>
          <w:szCs w:val="24"/>
        </w:rPr>
        <w:t>Accepted:</w:t>
      </w:r>
      <w:r w:rsidR="00DC31D7" w:rsidRPr="00DC31D7">
        <w:t xml:space="preserve"> </w:t>
      </w:r>
      <w:r w:rsidR="00DC31D7" w:rsidRPr="00DC31D7">
        <w:rPr>
          <w:rFonts w:ascii="Book Antiqua" w:hAnsi="Book Antiqua"/>
          <w:szCs w:val="24"/>
        </w:rPr>
        <w:t>November 28, 2017</w:t>
      </w:r>
      <w:r w:rsidRPr="00801FA4">
        <w:rPr>
          <w:rFonts w:ascii="Book Antiqua" w:hAnsi="Book Antiqua"/>
          <w:b/>
          <w:szCs w:val="24"/>
        </w:rPr>
        <w:t xml:space="preserve">  </w:t>
      </w:r>
    </w:p>
    <w:p w14:paraId="46AEF8EA" w14:textId="77777777" w:rsidR="00774345" w:rsidRPr="00801FA4" w:rsidRDefault="00774345" w:rsidP="00575103">
      <w:pPr>
        <w:spacing w:after="0"/>
        <w:rPr>
          <w:rFonts w:ascii="Book Antiqua" w:hAnsi="Book Antiqua"/>
          <w:b/>
          <w:szCs w:val="24"/>
        </w:rPr>
      </w:pPr>
      <w:r w:rsidRPr="00801FA4">
        <w:rPr>
          <w:rFonts w:ascii="Book Antiqua" w:hAnsi="Book Antiqua"/>
          <w:b/>
          <w:szCs w:val="24"/>
        </w:rPr>
        <w:t>Article in press:</w:t>
      </w:r>
    </w:p>
    <w:p w14:paraId="41900266" w14:textId="77777777" w:rsidR="00774345" w:rsidRPr="00801FA4" w:rsidRDefault="00774345" w:rsidP="00575103">
      <w:pPr>
        <w:spacing w:after="0"/>
        <w:rPr>
          <w:rFonts w:ascii="Book Antiqua" w:hAnsi="Book Antiqua"/>
          <w:b/>
          <w:szCs w:val="24"/>
        </w:rPr>
      </w:pPr>
      <w:r w:rsidRPr="00801FA4">
        <w:rPr>
          <w:rFonts w:ascii="Book Antiqua" w:hAnsi="Book Antiqua"/>
          <w:b/>
          <w:szCs w:val="24"/>
        </w:rPr>
        <w:t>Published online:</w:t>
      </w:r>
    </w:p>
    <w:bookmarkEnd w:id="13"/>
    <w:bookmarkEnd w:id="14"/>
    <w:bookmarkEnd w:id="15"/>
    <w:bookmarkEnd w:id="16"/>
    <w:bookmarkEnd w:id="17"/>
    <w:p w14:paraId="4E504B09" w14:textId="77777777" w:rsidR="000C5A7C" w:rsidRPr="00801FA4" w:rsidRDefault="000C5A7C" w:rsidP="00575103">
      <w:pPr>
        <w:widowControl w:val="0"/>
        <w:spacing w:after="0"/>
        <w:rPr>
          <w:rFonts w:ascii="Book Antiqua" w:eastAsia="Times New Roman" w:hAnsi="Book Antiqua"/>
          <w:b/>
          <w:bCs/>
          <w:szCs w:val="24"/>
          <w:lang w:val="en-US" w:eastAsia="it-IT"/>
        </w:rPr>
      </w:pPr>
    </w:p>
    <w:p w14:paraId="795B6AEA" w14:textId="77777777" w:rsidR="000C5A7C" w:rsidRPr="00801FA4" w:rsidRDefault="000C5A7C" w:rsidP="00575103">
      <w:pPr>
        <w:widowControl w:val="0"/>
        <w:spacing w:after="0"/>
        <w:rPr>
          <w:rFonts w:ascii="Book Antiqua" w:eastAsia="SimSun" w:hAnsi="Book Antiqua"/>
          <w:b/>
          <w:bCs/>
          <w:szCs w:val="24"/>
          <w:lang w:val="en-US" w:eastAsia="zh-CN"/>
        </w:rPr>
      </w:pPr>
    </w:p>
    <w:p w14:paraId="7C1A9C21" w14:textId="77777777" w:rsidR="002A3458" w:rsidRPr="00801FA4" w:rsidRDefault="002A3458" w:rsidP="00575103">
      <w:pPr>
        <w:widowControl w:val="0"/>
        <w:spacing w:after="0"/>
        <w:rPr>
          <w:rFonts w:ascii="Book Antiqua" w:eastAsia="SimSun" w:hAnsi="Book Antiqua"/>
          <w:b/>
          <w:bCs/>
          <w:szCs w:val="24"/>
          <w:lang w:val="en-US" w:eastAsia="zh-CN"/>
        </w:rPr>
      </w:pPr>
    </w:p>
    <w:p w14:paraId="23E49D12" w14:textId="77777777" w:rsidR="002A3458" w:rsidRPr="00801FA4" w:rsidRDefault="002A3458" w:rsidP="00575103">
      <w:pPr>
        <w:widowControl w:val="0"/>
        <w:spacing w:after="0"/>
        <w:rPr>
          <w:rFonts w:ascii="Book Antiqua" w:eastAsia="SimSun" w:hAnsi="Book Antiqua"/>
          <w:b/>
          <w:bCs/>
          <w:szCs w:val="24"/>
          <w:lang w:val="en-US" w:eastAsia="zh-CN"/>
        </w:rPr>
      </w:pPr>
    </w:p>
    <w:p w14:paraId="146A716A" w14:textId="77777777" w:rsidR="002A3458" w:rsidRPr="00801FA4" w:rsidRDefault="002A3458" w:rsidP="00575103">
      <w:pPr>
        <w:widowControl w:val="0"/>
        <w:spacing w:after="0"/>
        <w:rPr>
          <w:rFonts w:ascii="Book Antiqua" w:eastAsia="SimSun" w:hAnsi="Book Antiqua"/>
          <w:b/>
          <w:bCs/>
          <w:szCs w:val="24"/>
          <w:lang w:val="en-US" w:eastAsia="zh-CN"/>
        </w:rPr>
      </w:pPr>
    </w:p>
    <w:p w14:paraId="528DB9FC" w14:textId="77777777" w:rsidR="002A3458" w:rsidRPr="00801FA4" w:rsidRDefault="002A3458" w:rsidP="00575103">
      <w:pPr>
        <w:widowControl w:val="0"/>
        <w:spacing w:after="0"/>
        <w:rPr>
          <w:rFonts w:ascii="Book Antiqua" w:eastAsia="SimSun" w:hAnsi="Book Antiqua"/>
          <w:b/>
          <w:bCs/>
          <w:szCs w:val="24"/>
          <w:lang w:val="en-US" w:eastAsia="zh-CN"/>
        </w:rPr>
      </w:pPr>
    </w:p>
    <w:p w14:paraId="2224E785" w14:textId="77777777" w:rsidR="002A3458" w:rsidRPr="00801FA4" w:rsidRDefault="002A3458" w:rsidP="00575103">
      <w:pPr>
        <w:widowControl w:val="0"/>
        <w:spacing w:after="0"/>
        <w:rPr>
          <w:rFonts w:ascii="Book Antiqua" w:eastAsia="SimSun" w:hAnsi="Book Antiqua"/>
          <w:b/>
          <w:bCs/>
          <w:szCs w:val="24"/>
          <w:lang w:val="en-US" w:eastAsia="zh-CN"/>
        </w:rPr>
      </w:pPr>
    </w:p>
    <w:p w14:paraId="7CD28D2A" w14:textId="77777777" w:rsidR="002A3458" w:rsidRPr="00801FA4" w:rsidRDefault="002A3458" w:rsidP="00575103">
      <w:pPr>
        <w:widowControl w:val="0"/>
        <w:spacing w:after="0"/>
        <w:rPr>
          <w:rFonts w:ascii="Book Antiqua" w:eastAsia="SimSun" w:hAnsi="Book Antiqua"/>
          <w:b/>
          <w:bCs/>
          <w:szCs w:val="24"/>
          <w:lang w:val="en-US" w:eastAsia="zh-CN"/>
        </w:rPr>
      </w:pPr>
    </w:p>
    <w:p w14:paraId="347E78C6" w14:textId="77777777" w:rsidR="002A3458" w:rsidRPr="00801FA4" w:rsidRDefault="002A3458" w:rsidP="00575103">
      <w:pPr>
        <w:widowControl w:val="0"/>
        <w:spacing w:after="0"/>
        <w:rPr>
          <w:rFonts w:ascii="Book Antiqua" w:eastAsia="SimSun" w:hAnsi="Book Antiqua"/>
          <w:b/>
          <w:bCs/>
          <w:szCs w:val="24"/>
          <w:lang w:val="en-US" w:eastAsia="zh-CN"/>
        </w:rPr>
      </w:pPr>
    </w:p>
    <w:p w14:paraId="72EC08C9" w14:textId="77777777" w:rsidR="002A3458" w:rsidRPr="00801FA4" w:rsidRDefault="002A3458" w:rsidP="00575103">
      <w:pPr>
        <w:widowControl w:val="0"/>
        <w:spacing w:after="0"/>
        <w:rPr>
          <w:rFonts w:ascii="Book Antiqua" w:eastAsia="SimSun" w:hAnsi="Book Antiqua"/>
          <w:b/>
          <w:bCs/>
          <w:szCs w:val="24"/>
          <w:lang w:val="en-US" w:eastAsia="zh-CN"/>
        </w:rPr>
      </w:pPr>
    </w:p>
    <w:p w14:paraId="641A0473" w14:textId="77777777" w:rsidR="002A3458" w:rsidRPr="00801FA4" w:rsidRDefault="002A3458" w:rsidP="00575103">
      <w:pPr>
        <w:widowControl w:val="0"/>
        <w:spacing w:after="0"/>
        <w:rPr>
          <w:rFonts w:ascii="Book Antiqua" w:eastAsia="SimSun" w:hAnsi="Book Antiqua"/>
          <w:b/>
          <w:bCs/>
          <w:szCs w:val="24"/>
          <w:lang w:val="en-US" w:eastAsia="zh-CN"/>
        </w:rPr>
      </w:pPr>
    </w:p>
    <w:p w14:paraId="55298C2A" w14:textId="77777777" w:rsidR="002A3458" w:rsidRPr="00801FA4" w:rsidRDefault="002A3458" w:rsidP="00575103">
      <w:pPr>
        <w:widowControl w:val="0"/>
        <w:spacing w:after="0"/>
        <w:rPr>
          <w:rFonts w:ascii="Book Antiqua" w:eastAsia="SimSun" w:hAnsi="Book Antiqua"/>
          <w:b/>
          <w:bCs/>
          <w:szCs w:val="24"/>
          <w:lang w:val="en-US" w:eastAsia="zh-CN"/>
        </w:rPr>
      </w:pPr>
    </w:p>
    <w:p w14:paraId="35F2FFAD" w14:textId="77777777" w:rsidR="002A3458" w:rsidRPr="00801FA4" w:rsidRDefault="002A3458" w:rsidP="00575103">
      <w:pPr>
        <w:widowControl w:val="0"/>
        <w:spacing w:after="0"/>
        <w:rPr>
          <w:rFonts w:ascii="Book Antiqua" w:eastAsia="SimSun" w:hAnsi="Book Antiqua"/>
          <w:b/>
          <w:bCs/>
          <w:szCs w:val="24"/>
          <w:lang w:val="en-US" w:eastAsia="zh-CN"/>
        </w:rPr>
      </w:pPr>
    </w:p>
    <w:p w14:paraId="46475036" w14:textId="77777777" w:rsidR="002A3458" w:rsidRPr="00801FA4" w:rsidRDefault="002A3458" w:rsidP="00575103">
      <w:pPr>
        <w:widowControl w:val="0"/>
        <w:spacing w:after="0"/>
        <w:rPr>
          <w:rFonts w:ascii="Book Antiqua" w:eastAsia="SimSun" w:hAnsi="Book Antiqua"/>
          <w:b/>
          <w:bCs/>
          <w:szCs w:val="24"/>
          <w:lang w:val="en-US" w:eastAsia="zh-CN"/>
        </w:rPr>
      </w:pPr>
    </w:p>
    <w:p w14:paraId="38DD0295" w14:textId="77777777" w:rsidR="002A3458" w:rsidRPr="00801FA4" w:rsidRDefault="002A3458" w:rsidP="00575103">
      <w:pPr>
        <w:widowControl w:val="0"/>
        <w:spacing w:after="0"/>
        <w:rPr>
          <w:rFonts w:ascii="Book Antiqua" w:eastAsia="SimSun" w:hAnsi="Book Antiqua"/>
          <w:b/>
          <w:bCs/>
          <w:szCs w:val="24"/>
          <w:lang w:val="en-US" w:eastAsia="zh-CN"/>
        </w:rPr>
      </w:pPr>
    </w:p>
    <w:p w14:paraId="603A48AA" w14:textId="77777777" w:rsidR="00170D31" w:rsidRPr="00801FA4" w:rsidRDefault="00170D31" w:rsidP="00575103">
      <w:pPr>
        <w:widowControl w:val="0"/>
        <w:spacing w:after="0"/>
        <w:rPr>
          <w:rFonts w:ascii="Book Antiqua" w:eastAsia="SimSun" w:hAnsi="Book Antiqua"/>
          <w:b/>
          <w:bCs/>
          <w:szCs w:val="24"/>
          <w:lang w:val="en-US" w:eastAsia="zh-CN"/>
        </w:rPr>
      </w:pPr>
    </w:p>
    <w:p w14:paraId="37027D8C" w14:textId="77777777" w:rsidR="00170D31" w:rsidRPr="00801FA4" w:rsidRDefault="00170D31" w:rsidP="00575103">
      <w:pPr>
        <w:widowControl w:val="0"/>
        <w:spacing w:after="0"/>
        <w:rPr>
          <w:rFonts w:ascii="Book Antiqua" w:eastAsia="SimSun" w:hAnsi="Book Antiqua"/>
          <w:b/>
          <w:bCs/>
          <w:szCs w:val="24"/>
          <w:lang w:val="en-US" w:eastAsia="zh-CN"/>
        </w:rPr>
      </w:pPr>
    </w:p>
    <w:p w14:paraId="75972AE3" w14:textId="77777777" w:rsidR="00170D31" w:rsidRPr="00801FA4" w:rsidRDefault="00170D31" w:rsidP="00575103">
      <w:pPr>
        <w:widowControl w:val="0"/>
        <w:spacing w:after="0"/>
        <w:rPr>
          <w:rFonts w:ascii="Book Antiqua" w:eastAsia="SimSun" w:hAnsi="Book Antiqua"/>
          <w:b/>
          <w:bCs/>
          <w:szCs w:val="24"/>
          <w:lang w:val="en-US" w:eastAsia="zh-CN"/>
        </w:rPr>
      </w:pPr>
    </w:p>
    <w:p w14:paraId="11B8D53D" w14:textId="77777777" w:rsidR="002A3458" w:rsidRPr="00801FA4" w:rsidRDefault="002A3458" w:rsidP="00575103">
      <w:pPr>
        <w:widowControl w:val="0"/>
        <w:spacing w:after="0"/>
        <w:rPr>
          <w:rFonts w:ascii="Book Antiqua" w:eastAsia="SimSun" w:hAnsi="Book Antiqua"/>
          <w:b/>
          <w:bCs/>
          <w:szCs w:val="24"/>
          <w:lang w:val="en-US" w:eastAsia="zh-CN"/>
        </w:rPr>
      </w:pPr>
    </w:p>
    <w:p w14:paraId="2A36A94D" w14:textId="77777777" w:rsidR="002A3458" w:rsidRPr="00801FA4" w:rsidRDefault="002A3458" w:rsidP="00575103">
      <w:pPr>
        <w:widowControl w:val="0"/>
        <w:spacing w:after="0"/>
        <w:rPr>
          <w:rFonts w:ascii="Book Antiqua" w:eastAsia="SimSun" w:hAnsi="Book Antiqua"/>
          <w:b/>
          <w:bCs/>
          <w:szCs w:val="24"/>
          <w:lang w:val="en-US" w:eastAsia="zh-CN"/>
        </w:rPr>
      </w:pPr>
    </w:p>
    <w:p w14:paraId="443180C5" w14:textId="77777777" w:rsidR="001B0416" w:rsidRDefault="001B0416">
      <w:pPr>
        <w:spacing w:after="0" w:line="240" w:lineRule="auto"/>
        <w:jc w:val="left"/>
        <w:rPr>
          <w:rFonts w:ascii="Book Antiqua" w:eastAsia="Times New Roman" w:hAnsi="Book Antiqua"/>
          <w:b/>
          <w:bCs/>
          <w:szCs w:val="24"/>
          <w:lang w:val="en-US" w:eastAsia="it-IT"/>
        </w:rPr>
      </w:pPr>
      <w:r>
        <w:rPr>
          <w:rFonts w:ascii="Book Antiqua" w:eastAsia="Times New Roman" w:hAnsi="Book Antiqua"/>
          <w:b/>
          <w:bCs/>
          <w:szCs w:val="24"/>
          <w:lang w:val="en-US" w:eastAsia="it-IT"/>
        </w:rPr>
        <w:br w:type="page"/>
      </w:r>
    </w:p>
    <w:p w14:paraId="32C092C2" w14:textId="792965C0" w:rsidR="000C5A7C" w:rsidRPr="00801FA4" w:rsidRDefault="00170D31" w:rsidP="00575103">
      <w:pPr>
        <w:widowControl w:val="0"/>
        <w:spacing w:after="0"/>
        <w:rPr>
          <w:rFonts w:ascii="Book Antiqua" w:eastAsia="SimSun" w:hAnsi="Book Antiqua"/>
          <w:b/>
          <w:bCs/>
          <w:szCs w:val="24"/>
          <w:lang w:val="en-US" w:eastAsia="zh-CN"/>
        </w:rPr>
      </w:pPr>
      <w:r w:rsidRPr="00801FA4">
        <w:rPr>
          <w:rFonts w:ascii="Book Antiqua" w:eastAsia="Times New Roman" w:hAnsi="Book Antiqua"/>
          <w:b/>
          <w:bCs/>
          <w:szCs w:val="24"/>
          <w:lang w:val="en-US" w:eastAsia="it-IT"/>
        </w:rPr>
        <w:lastRenderedPageBreak/>
        <w:t>Abstract</w:t>
      </w:r>
    </w:p>
    <w:p w14:paraId="27896F53" w14:textId="77777777" w:rsidR="002A3458" w:rsidRPr="00801FA4" w:rsidRDefault="000C5A7C" w:rsidP="00575103">
      <w:pPr>
        <w:widowControl w:val="0"/>
        <w:spacing w:after="0"/>
        <w:rPr>
          <w:rFonts w:ascii="Book Antiqua" w:eastAsia="SimSun" w:hAnsi="Book Antiqua"/>
          <w:b/>
          <w:i/>
          <w:szCs w:val="24"/>
          <w:lang w:val="en-US" w:eastAsia="zh-CN"/>
        </w:rPr>
      </w:pPr>
      <w:r w:rsidRPr="00801FA4">
        <w:rPr>
          <w:rFonts w:ascii="Book Antiqua" w:hAnsi="Book Antiqua"/>
          <w:b/>
          <w:i/>
          <w:szCs w:val="24"/>
          <w:lang w:val="en-US"/>
        </w:rPr>
        <w:t>AIM</w:t>
      </w:r>
    </w:p>
    <w:p w14:paraId="0C0F584C" w14:textId="54173593" w:rsidR="00751C83" w:rsidRPr="00801FA4" w:rsidRDefault="0093747F" w:rsidP="00575103">
      <w:pPr>
        <w:widowControl w:val="0"/>
        <w:spacing w:after="0"/>
        <w:rPr>
          <w:rFonts w:ascii="Book Antiqua" w:hAnsi="Book Antiqua"/>
          <w:dstrike/>
          <w:szCs w:val="24"/>
          <w:lang w:val="en-US"/>
        </w:rPr>
      </w:pPr>
      <w:r w:rsidRPr="00801FA4">
        <w:rPr>
          <w:rFonts w:ascii="Book Antiqua" w:hAnsi="Book Antiqua"/>
          <w:szCs w:val="24"/>
          <w:lang w:val="en-US"/>
        </w:rPr>
        <w:t>To investigate</w:t>
      </w:r>
      <w:r w:rsidR="00110864" w:rsidRPr="00801FA4">
        <w:rPr>
          <w:rFonts w:ascii="Book Antiqua" w:hAnsi="Book Antiqua"/>
          <w:szCs w:val="24"/>
          <w:lang w:val="en-US"/>
        </w:rPr>
        <w:t xml:space="preserve"> </w:t>
      </w:r>
      <w:r w:rsidRPr="00801FA4">
        <w:rPr>
          <w:rFonts w:ascii="Book Antiqua" w:hAnsi="Book Antiqua"/>
          <w:szCs w:val="24"/>
          <w:lang w:val="en-US"/>
        </w:rPr>
        <w:t xml:space="preserve">the </w:t>
      </w:r>
      <w:r w:rsidR="004B2021" w:rsidRPr="00801FA4">
        <w:rPr>
          <w:rFonts w:ascii="Book Antiqua" w:hAnsi="Book Antiqua"/>
          <w:szCs w:val="24"/>
          <w:lang w:val="en-US"/>
        </w:rPr>
        <w:t>signaling</w:t>
      </w:r>
      <w:r w:rsidRPr="00801FA4">
        <w:rPr>
          <w:rFonts w:ascii="Book Antiqua" w:hAnsi="Book Antiqua"/>
          <w:szCs w:val="24"/>
          <w:lang w:val="en-US"/>
        </w:rPr>
        <w:t xml:space="preserve"> pathways involved in the </w:t>
      </w:r>
      <w:r w:rsidR="00170D31" w:rsidRPr="00801FA4">
        <w:rPr>
          <w:rFonts w:ascii="Book Antiqua" w:hAnsi="Book Antiqua"/>
          <w:szCs w:val="24"/>
          <w:lang w:val="en-US"/>
        </w:rPr>
        <w:t xml:space="preserve">relaxin </w:t>
      </w:r>
      <w:r w:rsidR="00170D31" w:rsidRPr="00801FA4">
        <w:rPr>
          <w:rFonts w:ascii="Book Antiqua" w:eastAsia="SimSun" w:hAnsi="Book Antiqua"/>
          <w:szCs w:val="24"/>
          <w:lang w:val="en-US" w:eastAsia="zh-CN"/>
        </w:rPr>
        <w:t>(</w:t>
      </w:r>
      <w:r w:rsidRPr="00801FA4">
        <w:rPr>
          <w:rFonts w:ascii="Book Antiqua" w:hAnsi="Book Antiqua"/>
          <w:szCs w:val="24"/>
          <w:lang w:val="en-US"/>
        </w:rPr>
        <w:t>RLX</w:t>
      </w:r>
      <w:r w:rsidR="00170D31" w:rsidRPr="00801FA4">
        <w:rPr>
          <w:rFonts w:ascii="Book Antiqua" w:eastAsia="SimSun" w:hAnsi="Book Antiqua"/>
          <w:szCs w:val="24"/>
          <w:lang w:val="en-US" w:eastAsia="zh-CN"/>
        </w:rPr>
        <w:t>)</w:t>
      </w:r>
      <w:r w:rsidRPr="00801FA4">
        <w:rPr>
          <w:rFonts w:ascii="Book Antiqua" w:hAnsi="Book Antiqua"/>
          <w:szCs w:val="24"/>
          <w:lang w:val="en-US"/>
        </w:rPr>
        <w:t xml:space="preserve"> </w:t>
      </w:r>
      <w:r w:rsidR="005A2A20" w:rsidRPr="00801FA4">
        <w:rPr>
          <w:rFonts w:ascii="Book Antiqua" w:hAnsi="Book Antiqua"/>
          <w:szCs w:val="24"/>
          <w:lang w:val="en-US"/>
        </w:rPr>
        <w:t xml:space="preserve">effects </w:t>
      </w:r>
      <w:r w:rsidRPr="00801FA4">
        <w:rPr>
          <w:rFonts w:ascii="Book Antiqua" w:hAnsi="Book Antiqua"/>
          <w:szCs w:val="24"/>
          <w:lang w:val="en-US"/>
        </w:rPr>
        <w:t>on ileal preparations from mice</w:t>
      </w:r>
      <w:r w:rsidR="00F8111F" w:rsidRPr="00801FA4">
        <w:rPr>
          <w:rFonts w:ascii="Book Antiqua" w:hAnsi="Book Antiqua"/>
          <w:szCs w:val="24"/>
          <w:lang w:val="en-US"/>
        </w:rPr>
        <w:t xml:space="preserve"> through mechanical and electrophysiological experiments</w:t>
      </w:r>
      <w:r w:rsidR="008D71BA" w:rsidRPr="00801FA4">
        <w:rPr>
          <w:rFonts w:ascii="Book Antiqua" w:hAnsi="Book Antiqua"/>
          <w:szCs w:val="24"/>
          <w:lang w:val="en-US"/>
        </w:rPr>
        <w:t>.</w:t>
      </w:r>
      <w:r w:rsidR="002764EE" w:rsidRPr="00801FA4">
        <w:rPr>
          <w:rFonts w:ascii="Book Antiqua" w:hAnsi="Book Antiqua"/>
          <w:dstrike/>
          <w:szCs w:val="24"/>
          <w:lang w:val="en-US"/>
        </w:rPr>
        <w:t xml:space="preserve"> </w:t>
      </w:r>
    </w:p>
    <w:p w14:paraId="79A357A5" w14:textId="77777777" w:rsidR="00751C83" w:rsidRPr="00801FA4" w:rsidRDefault="00751C83" w:rsidP="00575103">
      <w:pPr>
        <w:widowControl w:val="0"/>
        <w:spacing w:after="0"/>
        <w:rPr>
          <w:rFonts w:ascii="Book Antiqua" w:hAnsi="Book Antiqua"/>
          <w:szCs w:val="24"/>
          <w:lang w:val="en-US"/>
        </w:rPr>
      </w:pPr>
    </w:p>
    <w:p w14:paraId="031B51BC" w14:textId="77777777" w:rsidR="002A3458" w:rsidRPr="00801FA4" w:rsidRDefault="00751C83" w:rsidP="00575103">
      <w:pPr>
        <w:widowControl w:val="0"/>
        <w:spacing w:after="0"/>
        <w:rPr>
          <w:rFonts w:ascii="Book Antiqua" w:eastAsia="SimSun" w:hAnsi="Book Antiqua"/>
          <w:b/>
          <w:i/>
          <w:szCs w:val="24"/>
          <w:lang w:val="en-US" w:eastAsia="zh-CN"/>
        </w:rPr>
      </w:pPr>
      <w:r w:rsidRPr="00801FA4">
        <w:rPr>
          <w:rFonts w:ascii="Book Antiqua" w:hAnsi="Book Antiqua"/>
          <w:b/>
          <w:i/>
          <w:szCs w:val="24"/>
          <w:lang w:val="en-US"/>
        </w:rPr>
        <w:t>METHODS</w:t>
      </w:r>
    </w:p>
    <w:p w14:paraId="4DD54B12" w14:textId="1AAC14FE" w:rsidR="00751C83" w:rsidRPr="00801FA4" w:rsidRDefault="00751C83" w:rsidP="00575103">
      <w:pPr>
        <w:widowControl w:val="0"/>
        <w:spacing w:after="0"/>
        <w:rPr>
          <w:rFonts w:ascii="Book Antiqua" w:eastAsia="SimSun" w:hAnsi="Book Antiqua"/>
          <w:szCs w:val="24"/>
          <w:lang w:val="en-US" w:eastAsia="zh-CN"/>
        </w:rPr>
      </w:pPr>
      <w:r w:rsidRPr="00801FA4">
        <w:rPr>
          <w:rFonts w:ascii="Book Antiqua" w:eastAsia="Times New Roman" w:hAnsi="Book Antiqua"/>
          <w:szCs w:val="24"/>
          <w:lang w:val="en-US" w:eastAsia="it-IT"/>
        </w:rPr>
        <w:t xml:space="preserve">For </w:t>
      </w:r>
      <w:r w:rsidR="00AA25B3" w:rsidRPr="00801FA4">
        <w:rPr>
          <w:rFonts w:ascii="Book Antiqua" w:eastAsia="Times New Roman" w:hAnsi="Book Antiqua"/>
          <w:szCs w:val="24"/>
          <w:lang w:val="en-US" w:eastAsia="it-IT"/>
        </w:rPr>
        <w:t>mechanical</w:t>
      </w:r>
      <w:r w:rsidRPr="00801FA4">
        <w:rPr>
          <w:rFonts w:ascii="Book Antiqua" w:eastAsia="Times New Roman" w:hAnsi="Book Antiqua"/>
          <w:szCs w:val="24"/>
          <w:lang w:val="en-US" w:eastAsia="it-IT"/>
        </w:rPr>
        <w:t xml:space="preserve"> experiments, ileal preparations</w:t>
      </w:r>
      <w:r w:rsidRPr="00801FA4">
        <w:rPr>
          <w:rFonts w:ascii="Book Antiqua" w:hAnsi="Book Antiqua"/>
          <w:szCs w:val="24"/>
          <w:lang w:val="en-US"/>
        </w:rPr>
        <w:t xml:space="preserve"> </w:t>
      </w:r>
      <w:r w:rsidR="006E73E3" w:rsidRPr="00801FA4">
        <w:rPr>
          <w:rFonts w:ascii="Book Antiqua" w:hAnsi="Book Antiqua"/>
          <w:szCs w:val="24"/>
          <w:lang w:val="en-US"/>
        </w:rPr>
        <w:t xml:space="preserve">from female mice </w:t>
      </w:r>
      <w:r w:rsidRPr="00801FA4">
        <w:rPr>
          <w:rFonts w:ascii="Book Antiqua" w:hAnsi="Book Antiqua"/>
          <w:szCs w:val="24"/>
          <w:lang w:val="en-US"/>
        </w:rPr>
        <w:t xml:space="preserve">were mounted in organ </w:t>
      </w:r>
      <w:r w:rsidRPr="00801FA4">
        <w:rPr>
          <w:rFonts w:ascii="Book Antiqua" w:eastAsia="Times New Roman" w:hAnsi="Book Antiqua"/>
          <w:szCs w:val="24"/>
          <w:lang w:val="en-US" w:eastAsia="it-IT"/>
        </w:rPr>
        <w:t xml:space="preserve">baths containing Krebs–Henseleit solution. The mechanical activity was </w:t>
      </w:r>
      <w:r w:rsidRPr="00801FA4">
        <w:rPr>
          <w:rFonts w:ascii="Book Antiqua" w:hAnsi="Book Antiqua"/>
          <w:szCs w:val="24"/>
          <w:lang w:val="en-US"/>
        </w:rPr>
        <w:t xml:space="preserve">recorded via force-displacement transducers, which were </w:t>
      </w:r>
      <w:r w:rsidRPr="00801FA4">
        <w:rPr>
          <w:rFonts w:ascii="Book Antiqua" w:eastAsia="Times New Roman" w:hAnsi="Book Antiqua"/>
          <w:szCs w:val="24"/>
          <w:lang w:val="en-US" w:eastAsia="it-IT"/>
        </w:rPr>
        <w:t>coupled to a polygraph for continuous recording of isometric tension.</w:t>
      </w:r>
      <w:r w:rsidRPr="00801FA4">
        <w:rPr>
          <w:rFonts w:ascii="Book Antiqua" w:hAnsi="Book Antiqua"/>
          <w:szCs w:val="24"/>
          <w:lang w:val="en-US"/>
        </w:rPr>
        <w:t xml:space="preserve"> </w:t>
      </w:r>
      <w:r w:rsidRPr="00801FA4">
        <w:rPr>
          <w:rFonts w:ascii="Book Antiqua" w:eastAsia="Times New Roman" w:hAnsi="Book Antiqua"/>
          <w:szCs w:val="24"/>
          <w:lang w:val="en-US" w:eastAsia="it-IT"/>
        </w:rPr>
        <w:t>E</w:t>
      </w:r>
      <w:r w:rsidR="000C5A7C" w:rsidRPr="00801FA4">
        <w:rPr>
          <w:rFonts w:ascii="Book Antiqua" w:hAnsi="Book Antiqua"/>
          <w:szCs w:val="24"/>
          <w:lang w:val="en-US"/>
        </w:rPr>
        <w:t xml:space="preserve">lectrophysiological measurements were performed </w:t>
      </w:r>
      <w:r w:rsidR="00772843" w:rsidRPr="00801FA4">
        <w:rPr>
          <w:rFonts w:ascii="Book Antiqua" w:hAnsi="Book Antiqua"/>
          <w:szCs w:val="24"/>
          <w:lang w:val="en-US"/>
        </w:rPr>
        <w:t xml:space="preserve">in current- and voltage-clamp conditions </w:t>
      </w:r>
      <w:r w:rsidR="000C5A7C" w:rsidRPr="00801FA4">
        <w:rPr>
          <w:rFonts w:ascii="Book Antiqua" w:hAnsi="Book Antiqua"/>
          <w:szCs w:val="24"/>
          <w:lang w:val="en-US"/>
        </w:rPr>
        <w:t>by a microelectrode inserted in a single smooth muscle cell (SMC)</w:t>
      </w:r>
      <w:r w:rsidR="00AA25B3" w:rsidRPr="00801FA4">
        <w:rPr>
          <w:rFonts w:ascii="Book Antiqua" w:hAnsi="Book Antiqua"/>
          <w:szCs w:val="24"/>
          <w:lang w:val="en-US"/>
        </w:rPr>
        <w:t xml:space="preserve"> of the</w:t>
      </w:r>
      <w:r w:rsidR="00304826" w:rsidRPr="00801FA4">
        <w:rPr>
          <w:rFonts w:ascii="Book Antiqua" w:hAnsi="Book Antiqua"/>
          <w:szCs w:val="24"/>
          <w:lang w:val="en-US"/>
        </w:rPr>
        <w:t xml:space="preserve"> ileal </w:t>
      </w:r>
      <w:r w:rsidR="00AA25B3" w:rsidRPr="00801FA4">
        <w:rPr>
          <w:rFonts w:ascii="Book Antiqua" w:hAnsi="Book Antiqua"/>
          <w:szCs w:val="24"/>
          <w:lang w:val="en-US"/>
        </w:rPr>
        <w:t>longitudinal layer</w:t>
      </w:r>
      <w:r w:rsidR="00304826" w:rsidRPr="00801FA4">
        <w:rPr>
          <w:rFonts w:ascii="Book Antiqua" w:hAnsi="Book Antiqua"/>
          <w:szCs w:val="24"/>
          <w:lang w:val="en-US"/>
        </w:rPr>
        <w:t>.</w:t>
      </w:r>
      <w:r w:rsidR="00772843" w:rsidRPr="00801FA4">
        <w:rPr>
          <w:rFonts w:ascii="Book Antiqua" w:hAnsi="Book Antiqua"/>
          <w:szCs w:val="24"/>
          <w:lang w:val="en-US"/>
        </w:rPr>
        <w:t xml:space="preserve"> Both the membrane passive properties and </w:t>
      </w:r>
      <w:r w:rsidR="00E518A2" w:rsidRPr="00801FA4">
        <w:rPr>
          <w:rFonts w:ascii="Book Antiqua" w:hAnsi="Book Antiqua"/>
          <w:szCs w:val="24"/>
          <w:lang w:val="en-US"/>
        </w:rPr>
        <w:t xml:space="preserve">inward voltage-dependent L-type </w:t>
      </w:r>
      <w:r w:rsidR="00772843" w:rsidRPr="00801FA4">
        <w:rPr>
          <w:rFonts w:ascii="Book Antiqua" w:hAnsi="Book Antiqua"/>
          <w:szCs w:val="24"/>
          <w:lang w:val="en-US"/>
        </w:rPr>
        <w:t>Ca</w:t>
      </w:r>
      <w:r w:rsidR="00772843" w:rsidRPr="00801FA4">
        <w:rPr>
          <w:rFonts w:ascii="Book Antiqua" w:hAnsi="Book Antiqua"/>
          <w:szCs w:val="24"/>
          <w:vertAlign w:val="superscript"/>
          <w:lang w:val="en-US"/>
        </w:rPr>
        <w:t>2+</w:t>
      </w:r>
      <w:r w:rsidR="00772843" w:rsidRPr="00801FA4">
        <w:rPr>
          <w:rFonts w:ascii="Book Antiqua" w:hAnsi="Book Antiqua"/>
          <w:szCs w:val="24"/>
          <w:lang w:val="en-US"/>
        </w:rPr>
        <w:t xml:space="preserve"> currents were recorded</w:t>
      </w:r>
      <w:r w:rsidR="00B92E53" w:rsidRPr="00801FA4">
        <w:rPr>
          <w:rFonts w:ascii="Book Antiqua" w:hAnsi="Book Antiqua"/>
          <w:szCs w:val="24"/>
          <w:lang w:val="en-US"/>
        </w:rPr>
        <w:t xml:space="preserve"> using suitable solutions and voltage stimulation protocols</w:t>
      </w:r>
      <w:r w:rsidR="002252F5" w:rsidRPr="00801FA4">
        <w:rPr>
          <w:rFonts w:ascii="Book Antiqua" w:hAnsi="Book Antiqua"/>
          <w:szCs w:val="24"/>
          <w:lang w:val="en-US"/>
        </w:rPr>
        <w:t>.</w:t>
      </w:r>
    </w:p>
    <w:p w14:paraId="46BF4CAA" w14:textId="77777777" w:rsidR="00751C83" w:rsidRPr="00801FA4" w:rsidRDefault="00751C83" w:rsidP="00575103">
      <w:pPr>
        <w:widowControl w:val="0"/>
        <w:spacing w:after="0"/>
        <w:rPr>
          <w:rFonts w:ascii="Book Antiqua" w:hAnsi="Book Antiqua"/>
          <w:szCs w:val="24"/>
          <w:lang w:val="en-US"/>
        </w:rPr>
      </w:pPr>
    </w:p>
    <w:p w14:paraId="5EEF3D78" w14:textId="77777777" w:rsidR="002A3458" w:rsidRPr="00801FA4" w:rsidRDefault="00751C83" w:rsidP="00575103">
      <w:pPr>
        <w:widowControl w:val="0"/>
        <w:spacing w:after="0"/>
        <w:rPr>
          <w:rFonts w:ascii="Book Antiqua" w:eastAsia="SimSun" w:hAnsi="Book Antiqua"/>
          <w:b/>
          <w:i/>
          <w:szCs w:val="24"/>
          <w:lang w:val="en-US" w:eastAsia="zh-CN"/>
        </w:rPr>
      </w:pPr>
      <w:r w:rsidRPr="00801FA4">
        <w:rPr>
          <w:rFonts w:ascii="Book Antiqua" w:hAnsi="Book Antiqua"/>
          <w:b/>
          <w:i/>
          <w:szCs w:val="24"/>
          <w:lang w:val="en-US"/>
        </w:rPr>
        <w:t>RESULTS</w:t>
      </w:r>
    </w:p>
    <w:p w14:paraId="20CAE77B" w14:textId="69A148E5" w:rsidR="000C5A7C" w:rsidRPr="001B0416" w:rsidRDefault="000C5A7C" w:rsidP="001B0416">
      <w:pPr>
        <w:widowControl w:val="0"/>
        <w:spacing w:after="0"/>
        <w:rPr>
          <w:rFonts w:ascii="Book Antiqua" w:hAnsi="Book Antiqua"/>
          <w:bCs/>
          <w:szCs w:val="24"/>
          <w:highlight w:val="cyan"/>
          <w:lang w:val="en-US"/>
        </w:rPr>
      </w:pPr>
      <w:r w:rsidRPr="00801FA4">
        <w:rPr>
          <w:rFonts w:ascii="Book Antiqua" w:hAnsi="Book Antiqua"/>
          <w:szCs w:val="24"/>
          <w:lang w:val="en-US"/>
        </w:rPr>
        <w:t xml:space="preserve">Mechanical experiments showed that RLX induced a decay of the basal tension and a reduction in amplitude of the spontaneous contractions. </w:t>
      </w:r>
      <w:r w:rsidR="006E73E3" w:rsidRPr="00801FA4">
        <w:rPr>
          <w:rFonts w:ascii="Book Antiqua" w:hAnsi="Book Antiqua"/>
          <w:szCs w:val="24"/>
          <w:lang w:val="en-US"/>
        </w:rPr>
        <w:t xml:space="preserve">The effects of RLX were </w:t>
      </w:r>
      <w:r w:rsidR="00B37171" w:rsidRPr="00801FA4">
        <w:rPr>
          <w:rFonts w:ascii="Book Antiqua" w:hAnsi="Book Antiqua"/>
          <w:szCs w:val="24"/>
          <w:lang w:val="en-US"/>
        </w:rPr>
        <w:t xml:space="preserve">partially </w:t>
      </w:r>
      <w:r w:rsidR="006E73E3" w:rsidRPr="00801FA4">
        <w:rPr>
          <w:rFonts w:ascii="Book Antiqua" w:hAnsi="Book Antiqua"/>
          <w:szCs w:val="24"/>
          <w:lang w:val="en-US"/>
        </w:rPr>
        <w:t xml:space="preserve">reduced by </w:t>
      </w:r>
      <w:r w:rsidR="006E73E3" w:rsidRPr="00801FA4">
        <w:rPr>
          <w:rFonts w:ascii="Book Antiqua" w:eastAsia="Times New Roman" w:hAnsi="Book Antiqua"/>
          <w:szCs w:val="24"/>
          <w:lang w:val="en-US" w:eastAsia="it-IT"/>
        </w:rPr>
        <w:t>1H-[1,2,4]oxadiazolo[4,3-</w:t>
      </w:r>
      <w:r w:rsidR="006E73E3" w:rsidRPr="00801FA4">
        <w:rPr>
          <w:rFonts w:ascii="Book Antiqua" w:eastAsia="Times New Roman" w:hAnsi="Book Antiqua"/>
          <w:i/>
          <w:iCs/>
          <w:szCs w:val="24"/>
          <w:bdr w:val="none" w:sz="0" w:space="0" w:color="auto" w:frame="1"/>
          <w:lang w:val="en-US" w:eastAsia="it-IT"/>
        </w:rPr>
        <w:t>a</w:t>
      </w:r>
      <w:r w:rsidR="006E73E3" w:rsidRPr="00801FA4">
        <w:rPr>
          <w:rFonts w:ascii="Book Antiqua" w:eastAsia="Times New Roman" w:hAnsi="Book Antiqua"/>
          <w:szCs w:val="24"/>
          <w:lang w:val="en-US" w:eastAsia="it-IT"/>
        </w:rPr>
        <w:t>]-quinoxalin-1-one</w:t>
      </w:r>
      <w:r w:rsidR="006E73E3" w:rsidRPr="00801FA4">
        <w:rPr>
          <w:rFonts w:ascii="Book Antiqua" w:hAnsi="Book Antiqua"/>
          <w:szCs w:val="24"/>
          <w:lang w:val="en-US"/>
        </w:rPr>
        <w:t xml:space="preserve"> (ODQ) or 9-c</w:t>
      </w:r>
      <w:r w:rsidR="006E73E3" w:rsidRPr="00801FA4">
        <w:rPr>
          <w:rStyle w:val="Strong"/>
          <w:rFonts w:ascii="Book Antiqua" w:hAnsi="Book Antiqua"/>
          <w:b w:val="0"/>
          <w:szCs w:val="24"/>
          <w:lang w:val="en-US"/>
        </w:rPr>
        <w:t>yclopentyladenine mesylate</w:t>
      </w:r>
      <w:r w:rsidR="006E73E3" w:rsidRPr="00801FA4">
        <w:rPr>
          <w:rFonts w:ascii="Book Antiqua" w:hAnsi="Book Antiqua"/>
          <w:szCs w:val="24"/>
          <w:lang w:val="en-US"/>
        </w:rPr>
        <w:t xml:space="preserve"> (9CPA), inhibitors of guanylate cyclase (GC) and adenylate cyclase (AC), respectively, and</w:t>
      </w:r>
      <w:r w:rsidR="00E9396E" w:rsidRPr="00801FA4">
        <w:rPr>
          <w:rFonts w:ascii="Book Antiqua" w:hAnsi="Book Antiqua"/>
          <w:szCs w:val="24"/>
          <w:lang w:val="en-US"/>
        </w:rPr>
        <w:t xml:space="preserve"> were abolished </w:t>
      </w:r>
      <w:r w:rsidR="006E73E3" w:rsidRPr="00801FA4">
        <w:rPr>
          <w:rFonts w:ascii="Book Antiqua" w:hAnsi="Book Antiqua"/>
          <w:szCs w:val="24"/>
          <w:lang w:val="en-US"/>
        </w:rPr>
        <w:t>in the concomitant presence of both drugs.</w:t>
      </w:r>
      <w:r w:rsidR="001B0416">
        <w:rPr>
          <w:rFonts w:ascii="Book Antiqua" w:eastAsia="SimSun" w:hAnsi="Book Antiqua" w:hint="eastAsia"/>
          <w:szCs w:val="24"/>
          <w:lang w:val="en-US" w:eastAsia="zh-CN"/>
        </w:rPr>
        <w:t xml:space="preserve"> </w:t>
      </w:r>
      <w:r w:rsidRPr="00801FA4">
        <w:rPr>
          <w:rFonts w:ascii="Book Antiqua" w:hAnsi="Book Antiqua"/>
          <w:szCs w:val="24"/>
          <w:lang w:val="en-US"/>
        </w:rPr>
        <w:t>Electrophysiological experiments demonstrated that RLX directly influence</w:t>
      </w:r>
      <w:r w:rsidR="00C15C87" w:rsidRPr="00801FA4">
        <w:rPr>
          <w:rFonts w:ascii="Book Antiqua" w:hAnsi="Book Antiqua"/>
          <w:szCs w:val="24"/>
          <w:lang w:val="en-US"/>
        </w:rPr>
        <w:t xml:space="preserve">d </w:t>
      </w:r>
      <w:r w:rsidRPr="00801FA4">
        <w:rPr>
          <w:rFonts w:ascii="Book Antiqua" w:hAnsi="Book Antiqua"/>
          <w:szCs w:val="24"/>
          <w:lang w:val="en-US"/>
        </w:rPr>
        <w:t xml:space="preserve">the biophysical properties of ileal SMCs, decreasing the membrane conductance, hyperpolarizing </w:t>
      </w:r>
      <w:r w:rsidRPr="00801FA4">
        <w:rPr>
          <w:rFonts w:ascii="Book Antiqua" w:hAnsi="Book Antiqua"/>
          <w:bCs/>
          <w:szCs w:val="24"/>
          <w:lang w:val="en-US"/>
        </w:rPr>
        <w:t>the resting membrane potential, reducing the L-type calcium</w:t>
      </w:r>
      <w:r w:rsidRPr="00801FA4">
        <w:rPr>
          <w:rFonts w:ascii="Book Antiqua" w:hAnsi="Book Antiqua"/>
          <w:bCs/>
          <w:szCs w:val="24"/>
          <w:vertAlign w:val="superscript"/>
          <w:lang w:val="en-US"/>
        </w:rPr>
        <w:t xml:space="preserve"> </w:t>
      </w:r>
      <w:r w:rsidRPr="00801FA4">
        <w:rPr>
          <w:rFonts w:ascii="Book Antiqua" w:hAnsi="Book Antiqua"/>
          <w:bCs/>
          <w:szCs w:val="24"/>
          <w:lang w:val="en-US"/>
        </w:rPr>
        <w:t>current amplitude and affecting its kinetics.</w:t>
      </w:r>
      <w:r w:rsidR="00DC5BDB" w:rsidRPr="00801FA4">
        <w:rPr>
          <w:rFonts w:ascii="Book Antiqua" w:hAnsi="Book Antiqua"/>
          <w:szCs w:val="24"/>
          <w:lang w:val="en-US"/>
        </w:rPr>
        <w:t xml:space="preserve"> </w:t>
      </w:r>
      <w:r w:rsidR="00DC5BDB" w:rsidRPr="00801FA4">
        <w:rPr>
          <w:rFonts w:ascii="Book Antiqua" w:hAnsi="Book Antiqua"/>
          <w:bCs/>
          <w:szCs w:val="24"/>
          <w:lang w:val="en-US"/>
        </w:rPr>
        <w:t>The voltage dependence of the current activation and inactivation time constant was significantly speeded by RLX. Each</w:t>
      </w:r>
      <w:r w:rsidRPr="00801FA4">
        <w:rPr>
          <w:rFonts w:ascii="Book Antiqua" w:hAnsi="Book Antiqua"/>
          <w:szCs w:val="24"/>
          <w:lang w:val="en-US"/>
        </w:rPr>
        <w:t xml:space="preserve"> electrophysiological effect</w:t>
      </w:r>
      <w:r w:rsidR="00DC5BDB" w:rsidRPr="00801FA4">
        <w:rPr>
          <w:rFonts w:ascii="Book Antiqua" w:hAnsi="Book Antiqua"/>
          <w:szCs w:val="24"/>
          <w:lang w:val="en-US"/>
        </w:rPr>
        <w:t xml:space="preserve"> of RLX was</w:t>
      </w:r>
      <w:r w:rsidRPr="00801FA4">
        <w:rPr>
          <w:rFonts w:ascii="Book Antiqua" w:hAnsi="Book Antiqua"/>
          <w:szCs w:val="24"/>
          <w:lang w:val="en-US"/>
        </w:rPr>
        <w:t xml:space="preserve"> reduced by ODQ or </w:t>
      </w:r>
      <w:r w:rsidR="00DC5BDB" w:rsidRPr="00801FA4">
        <w:rPr>
          <w:rFonts w:ascii="Book Antiqua" w:hAnsi="Book Antiqua"/>
          <w:szCs w:val="24"/>
          <w:lang w:val="en-US"/>
        </w:rPr>
        <w:t>9CPA</w:t>
      </w:r>
      <w:r w:rsidRPr="00801FA4">
        <w:rPr>
          <w:rFonts w:ascii="Book Antiqua" w:hAnsi="Book Antiqua"/>
          <w:szCs w:val="24"/>
          <w:lang w:val="en-US"/>
        </w:rPr>
        <w:t>, and abolished in the concomitant presence of both drugs</w:t>
      </w:r>
      <w:r w:rsidR="00E339AF" w:rsidRPr="00801FA4">
        <w:rPr>
          <w:rFonts w:ascii="Book Antiqua" w:hAnsi="Book Antiqua"/>
          <w:szCs w:val="24"/>
          <w:lang w:val="en-US"/>
        </w:rPr>
        <w:t xml:space="preserve"> as observed in mechanical experiments</w:t>
      </w:r>
      <w:r w:rsidR="00DC5BDB" w:rsidRPr="00801FA4">
        <w:rPr>
          <w:rFonts w:ascii="Book Antiqua" w:hAnsi="Book Antiqua"/>
          <w:szCs w:val="24"/>
          <w:lang w:val="en-US"/>
        </w:rPr>
        <w:t>.</w:t>
      </w:r>
      <w:r w:rsidR="00C15C87" w:rsidRPr="00801FA4">
        <w:rPr>
          <w:rFonts w:ascii="Book Antiqua" w:hAnsi="Book Antiqua"/>
          <w:szCs w:val="24"/>
          <w:lang w:val="en-US"/>
        </w:rPr>
        <w:t xml:space="preserve"> </w:t>
      </w:r>
    </w:p>
    <w:p w14:paraId="2AAEDE53" w14:textId="77777777" w:rsidR="00751C83" w:rsidRPr="00801FA4" w:rsidRDefault="00751C83" w:rsidP="00575103">
      <w:pPr>
        <w:widowControl w:val="0"/>
        <w:spacing w:after="0"/>
        <w:textAlignment w:val="baseline"/>
        <w:rPr>
          <w:rFonts w:ascii="Book Antiqua" w:hAnsi="Book Antiqua"/>
          <w:b/>
          <w:bCs/>
          <w:szCs w:val="24"/>
          <w:lang w:val="en-US"/>
        </w:rPr>
      </w:pPr>
    </w:p>
    <w:p w14:paraId="56A327EB" w14:textId="77777777" w:rsidR="002A3458" w:rsidRPr="00801FA4" w:rsidRDefault="00751C83" w:rsidP="00575103">
      <w:pPr>
        <w:widowControl w:val="0"/>
        <w:spacing w:after="0"/>
        <w:textAlignment w:val="baseline"/>
        <w:rPr>
          <w:rFonts w:ascii="Book Antiqua" w:eastAsia="SimSun" w:hAnsi="Book Antiqua"/>
          <w:b/>
          <w:bCs/>
          <w:i/>
          <w:szCs w:val="24"/>
          <w:lang w:val="en-US" w:eastAsia="zh-CN"/>
        </w:rPr>
      </w:pPr>
      <w:r w:rsidRPr="00801FA4">
        <w:rPr>
          <w:rFonts w:ascii="Book Antiqua" w:hAnsi="Book Antiqua"/>
          <w:b/>
          <w:bCs/>
          <w:i/>
          <w:szCs w:val="24"/>
          <w:lang w:val="en-US"/>
        </w:rPr>
        <w:t>CONCLUSION</w:t>
      </w:r>
      <w:r w:rsidR="00711C2C" w:rsidRPr="00801FA4">
        <w:rPr>
          <w:rFonts w:ascii="Book Antiqua" w:hAnsi="Book Antiqua"/>
          <w:b/>
          <w:bCs/>
          <w:i/>
          <w:szCs w:val="24"/>
          <w:lang w:val="en-US"/>
        </w:rPr>
        <w:t>S</w:t>
      </w:r>
    </w:p>
    <w:p w14:paraId="231F2CB5" w14:textId="4C3F48F3" w:rsidR="000C5A7C" w:rsidRPr="00801FA4" w:rsidRDefault="00750BD7" w:rsidP="00575103">
      <w:pPr>
        <w:widowControl w:val="0"/>
        <w:spacing w:after="0"/>
        <w:textAlignment w:val="baseline"/>
        <w:rPr>
          <w:rFonts w:ascii="Book Antiqua" w:hAnsi="Book Antiqua"/>
          <w:bCs/>
          <w:dstrike/>
          <w:szCs w:val="24"/>
          <w:lang w:val="en-US"/>
        </w:rPr>
      </w:pPr>
      <w:r w:rsidRPr="00801FA4">
        <w:rPr>
          <w:rFonts w:ascii="Book Antiqua" w:hAnsi="Book Antiqua"/>
          <w:bCs/>
          <w:szCs w:val="24"/>
          <w:lang w:val="en-US"/>
        </w:rPr>
        <w:lastRenderedPageBreak/>
        <w:t xml:space="preserve">Our </w:t>
      </w:r>
      <w:r w:rsidR="00AD5921" w:rsidRPr="00801FA4">
        <w:rPr>
          <w:rFonts w:ascii="Book Antiqua" w:hAnsi="Book Antiqua"/>
          <w:bCs/>
          <w:szCs w:val="24"/>
          <w:lang w:val="en-US"/>
        </w:rPr>
        <w:t>new finding</w:t>
      </w:r>
      <w:r w:rsidR="00E339AF" w:rsidRPr="00801FA4">
        <w:rPr>
          <w:rFonts w:ascii="Book Antiqua" w:hAnsi="Book Antiqua"/>
          <w:bCs/>
          <w:szCs w:val="24"/>
          <w:lang w:val="en-US"/>
        </w:rPr>
        <w:t>s</w:t>
      </w:r>
      <w:r w:rsidR="00AD5921" w:rsidRPr="00801FA4">
        <w:rPr>
          <w:rFonts w:ascii="Book Antiqua" w:hAnsi="Book Antiqua"/>
          <w:bCs/>
          <w:szCs w:val="24"/>
          <w:lang w:val="en-US"/>
        </w:rPr>
        <w:t xml:space="preserve"> </w:t>
      </w:r>
      <w:r w:rsidRPr="00801FA4">
        <w:rPr>
          <w:rFonts w:ascii="Book Antiqua" w:hAnsi="Book Antiqua"/>
          <w:bCs/>
          <w:szCs w:val="24"/>
          <w:lang w:val="en-US"/>
        </w:rPr>
        <w:t>demonstrate that RLX</w:t>
      </w:r>
      <w:r w:rsidR="00304826" w:rsidRPr="00801FA4">
        <w:rPr>
          <w:rFonts w:ascii="Book Antiqua" w:hAnsi="Book Antiqua"/>
          <w:bCs/>
          <w:szCs w:val="24"/>
          <w:lang w:val="en-US"/>
        </w:rPr>
        <w:t xml:space="preserve"> </w:t>
      </w:r>
      <w:r w:rsidRPr="00801FA4">
        <w:rPr>
          <w:rFonts w:ascii="Book Antiqua" w:hAnsi="Book Antiqua"/>
          <w:bCs/>
          <w:szCs w:val="24"/>
          <w:lang w:val="en-US"/>
        </w:rPr>
        <w:t xml:space="preserve">influences ileal </w:t>
      </w:r>
      <w:r w:rsidRPr="00801FA4">
        <w:rPr>
          <w:rFonts w:ascii="Book Antiqua" w:hAnsi="Book Antiqua"/>
          <w:szCs w:val="24"/>
          <w:lang w:val="en-US"/>
        </w:rPr>
        <w:t xml:space="preserve">muscle through </w:t>
      </w:r>
      <w:r w:rsidR="00B37171" w:rsidRPr="00801FA4">
        <w:rPr>
          <w:rFonts w:ascii="Book Antiqua" w:hAnsi="Book Antiqua"/>
          <w:szCs w:val="24"/>
          <w:lang w:val="en-US"/>
        </w:rPr>
        <w:t xml:space="preserve">a dual mechanism involving </w:t>
      </w:r>
      <w:r w:rsidRPr="00801FA4">
        <w:rPr>
          <w:rFonts w:ascii="Book Antiqua" w:hAnsi="Book Antiqua"/>
          <w:szCs w:val="24"/>
          <w:lang w:val="en-US"/>
        </w:rPr>
        <w:t xml:space="preserve">both </w:t>
      </w:r>
      <w:r w:rsidRPr="00801FA4">
        <w:rPr>
          <w:rFonts w:ascii="Book Antiqua" w:hAnsi="Book Antiqua"/>
          <w:bCs/>
          <w:szCs w:val="24"/>
          <w:lang w:val="en-US"/>
        </w:rPr>
        <w:t>GC and AC</w:t>
      </w:r>
      <w:r w:rsidR="008030B3" w:rsidRPr="00801FA4">
        <w:rPr>
          <w:rFonts w:ascii="Book Antiqua" w:hAnsi="Book Antiqua"/>
          <w:bCs/>
          <w:szCs w:val="24"/>
          <w:lang w:val="en-US"/>
        </w:rPr>
        <w:t>.</w:t>
      </w:r>
      <w:r w:rsidRPr="00801FA4">
        <w:rPr>
          <w:rFonts w:ascii="Book Antiqua" w:hAnsi="Book Antiqua"/>
          <w:bCs/>
          <w:szCs w:val="24"/>
          <w:lang w:val="en-US"/>
        </w:rPr>
        <w:t xml:space="preserve"> </w:t>
      </w:r>
    </w:p>
    <w:p w14:paraId="17E0E1C1" w14:textId="77777777" w:rsidR="002B0880" w:rsidRPr="00801FA4" w:rsidRDefault="002B0880" w:rsidP="00575103">
      <w:pPr>
        <w:widowControl w:val="0"/>
        <w:spacing w:after="0"/>
        <w:textAlignment w:val="baseline"/>
        <w:rPr>
          <w:rFonts w:ascii="Book Antiqua" w:hAnsi="Book Antiqua"/>
          <w:bCs/>
          <w:szCs w:val="24"/>
          <w:lang w:val="en-US"/>
        </w:rPr>
      </w:pPr>
    </w:p>
    <w:p w14:paraId="0932C996" w14:textId="042BA6E9" w:rsidR="00973858" w:rsidRPr="00801FA4" w:rsidRDefault="00973858" w:rsidP="00575103">
      <w:pPr>
        <w:widowControl w:val="0"/>
        <w:tabs>
          <w:tab w:val="num" w:pos="720"/>
        </w:tabs>
        <w:spacing w:after="0"/>
        <w:rPr>
          <w:rFonts w:ascii="Book Antiqua" w:eastAsia="Times New Roman" w:hAnsi="Book Antiqua"/>
          <w:bCs/>
          <w:szCs w:val="24"/>
          <w:lang w:val="en-US" w:eastAsia="it-IT"/>
        </w:rPr>
      </w:pPr>
      <w:r w:rsidRPr="00801FA4">
        <w:rPr>
          <w:rFonts w:ascii="Book Antiqua" w:eastAsia="Times New Roman" w:hAnsi="Book Antiqua"/>
          <w:b/>
          <w:bCs/>
          <w:szCs w:val="24"/>
          <w:lang w:val="en-US" w:eastAsia="it-IT"/>
        </w:rPr>
        <w:t>Key</w:t>
      </w:r>
      <w:r w:rsidR="002A3458" w:rsidRPr="00801FA4">
        <w:rPr>
          <w:rFonts w:ascii="Book Antiqua" w:eastAsia="SimSun" w:hAnsi="Book Antiqua"/>
          <w:b/>
          <w:bCs/>
          <w:szCs w:val="24"/>
          <w:lang w:val="en-US" w:eastAsia="zh-CN"/>
        </w:rPr>
        <w:t xml:space="preserve"> </w:t>
      </w:r>
      <w:r w:rsidR="00252EA3" w:rsidRPr="00801FA4">
        <w:rPr>
          <w:rFonts w:ascii="Book Antiqua" w:eastAsia="Times New Roman" w:hAnsi="Book Antiqua"/>
          <w:b/>
          <w:bCs/>
          <w:szCs w:val="24"/>
          <w:lang w:val="en-US" w:eastAsia="it-IT"/>
        </w:rPr>
        <w:t>words</w:t>
      </w:r>
      <w:r w:rsidRPr="00801FA4">
        <w:rPr>
          <w:rFonts w:ascii="Book Antiqua" w:eastAsia="Times New Roman" w:hAnsi="Book Antiqua"/>
          <w:b/>
          <w:bCs/>
          <w:szCs w:val="24"/>
          <w:lang w:val="en-US" w:eastAsia="it-IT"/>
        </w:rPr>
        <w:t>:</w:t>
      </w:r>
      <w:r w:rsidR="00170D31" w:rsidRPr="00801FA4">
        <w:rPr>
          <w:rFonts w:ascii="Book Antiqua" w:eastAsia="Times New Roman" w:hAnsi="Book Antiqua"/>
          <w:b/>
          <w:bCs/>
          <w:i/>
          <w:szCs w:val="24"/>
          <w:lang w:val="en-US" w:eastAsia="it-IT"/>
        </w:rPr>
        <w:t xml:space="preserve"> </w:t>
      </w:r>
      <w:r w:rsidR="00170D31" w:rsidRPr="00801FA4">
        <w:rPr>
          <w:rFonts w:ascii="Book Antiqua" w:eastAsia="Times New Roman" w:hAnsi="Book Antiqua" w:cs="Lucida Sans Unicode"/>
          <w:bCs/>
          <w:szCs w:val="24"/>
          <w:lang w:val="en-US" w:eastAsia="it-IT"/>
        </w:rPr>
        <w:t>R</w:t>
      </w:r>
      <w:r w:rsidRPr="00801FA4">
        <w:rPr>
          <w:rFonts w:ascii="Book Antiqua" w:eastAsia="Times New Roman" w:hAnsi="Book Antiqua" w:cs="Lucida Sans Unicode"/>
          <w:bCs/>
          <w:szCs w:val="24"/>
          <w:lang w:val="en-US" w:eastAsia="it-IT"/>
        </w:rPr>
        <w:t>elaxin</w:t>
      </w:r>
      <w:r w:rsidR="000C5A7C" w:rsidRPr="00801FA4">
        <w:rPr>
          <w:rFonts w:ascii="Book Antiqua" w:eastAsia="Times New Roman" w:hAnsi="Book Antiqua" w:cs="Lucida Sans Unicode"/>
          <w:bCs/>
          <w:szCs w:val="24"/>
          <w:lang w:val="en-US" w:eastAsia="it-IT"/>
        </w:rPr>
        <w:t>;</w:t>
      </w:r>
      <w:r w:rsidRPr="00801FA4">
        <w:rPr>
          <w:rFonts w:ascii="Book Antiqua" w:eastAsia="Times New Roman" w:hAnsi="Book Antiqua" w:cs="Lucida Sans Unicode"/>
          <w:bCs/>
          <w:szCs w:val="24"/>
          <w:lang w:val="en-US" w:eastAsia="it-IT"/>
        </w:rPr>
        <w:t xml:space="preserve"> </w:t>
      </w:r>
      <w:r w:rsidR="00170D31" w:rsidRPr="00801FA4">
        <w:rPr>
          <w:rFonts w:ascii="Book Antiqua" w:eastAsia="Times New Roman" w:hAnsi="Book Antiqua" w:cs="Lucida Sans Unicode"/>
          <w:bCs/>
          <w:szCs w:val="24"/>
          <w:lang w:val="en-US" w:eastAsia="it-IT"/>
        </w:rPr>
        <w:t>G</w:t>
      </w:r>
      <w:r w:rsidR="00885630" w:rsidRPr="00801FA4">
        <w:rPr>
          <w:rFonts w:ascii="Book Antiqua" w:eastAsia="Times New Roman" w:hAnsi="Book Antiqua" w:cs="Lucida Sans Unicode"/>
          <w:bCs/>
          <w:szCs w:val="24"/>
          <w:lang w:val="en-US" w:eastAsia="it-IT"/>
        </w:rPr>
        <w:t>astrointestinal motility</w:t>
      </w:r>
      <w:r w:rsidR="000C5A7C" w:rsidRPr="00801FA4">
        <w:rPr>
          <w:rFonts w:ascii="Book Antiqua" w:eastAsia="Times New Roman" w:hAnsi="Book Antiqua" w:cs="Lucida Sans Unicode"/>
          <w:bCs/>
          <w:szCs w:val="24"/>
          <w:lang w:val="en-US" w:eastAsia="it-IT"/>
        </w:rPr>
        <w:t>;</w:t>
      </w:r>
      <w:r w:rsidR="00885630" w:rsidRPr="00801FA4">
        <w:rPr>
          <w:rFonts w:ascii="Book Antiqua" w:eastAsia="Times New Roman" w:hAnsi="Book Antiqua" w:cs="Lucida Sans Unicode"/>
          <w:bCs/>
          <w:szCs w:val="24"/>
          <w:lang w:val="en-US" w:eastAsia="it-IT"/>
        </w:rPr>
        <w:t xml:space="preserve"> </w:t>
      </w:r>
      <w:r w:rsidR="00170D31" w:rsidRPr="00801FA4">
        <w:rPr>
          <w:rFonts w:ascii="Book Antiqua" w:eastAsia="Times New Roman" w:hAnsi="Book Antiqua" w:cs="Lucida Sans Unicode"/>
          <w:bCs/>
          <w:szCs w:val="24"/>
          <w:lang w:val="en-US" w:eastAsia="it-IT"/>
        </w:rPr>
        <w:t>S</w:t>
      </w:r>
      <w:r w:rsidRPr="00801FA4">
        <w:rPr>
          <w:rFonts w:ascii="Book Antiqua" w:eastAsia="Times New Roman" w:hAnsi="Book Antiqua" w:cs="Lucida Sans Unicode"/>
          <w:bCs/>
          <w:szCs w:val="24"/>
          <w:lang w:val="en-US" w:eastAsia="it-IT"/>
        </w:rPr>
        <w:t>mooth muscle</w:t>
      </w:r>
      <w:r w:rsidR="008373FC" w:rsidRPr="00801FA4">
        <w:rPr>
          <w:rFonts w:ascii="Book Antiqua" w:eastAsia="Times New Roman" w:hAnsi="Book Antiqua" w:cs="Lucida Sans Unicode"/>
          <w:bCs/>
          <w:szCs w:val="24"/>
          <w:lang w:val="en-US" w:eastAsia="it-IT"/>
        </w:rPr>
        <w:t xml:space="preserve">; </w:t>
      </w:r>
      <w:r w:rsidR="003D780C" w:rsidRPr="00801FA4">
        <w:rPr>
          <w:rFonts w:ascii="Book Antiqua" w:hAnsi="Book Antiqua"/>
          <w:iCs/>
          <w:szCs w:val="24"/>
          <w:lang w:val="en-US"/>
        </w:rPr>
        <w:t>AC/cAMP; GC/cGMP</w:t>
      </w:r>
      <w:r w:rsidR="008373FC" w:rsidRPr="00801FA4">
        <w:rPr>
          <w:rFonts w:ascii="Book Antiqua" w:hAnsi="Book Antiqua"/>
          <w:iCs/>
          <w:szCs w:val="24"/>
          <w:lang w:val="en-US"/>
        </w:rPr>
        <w:t xml:space="preserve"> </w:t>
      </w:r>
    </w:p>
    <w:p w14:paraId="39E9F9A1" w14:textId="77777777" w:rsidR="00711C2C" w:rsidRPr="00801FA4" w:rsidRDefault="00711C2C" w:rsidP="00575103">
      <w:pPr>
        <w:pStyle w:val="BodyText"/>
        <w:widowControl w:val="0"/>
        <w:spacing w:line="360" w:lineRule="auto"/>
        <w:rPr>
          <w:rFonts w:ascii="Book Antiqua" w:eastAsia="SimSun" w:hAnsi="Book Antiqua" w:cs="Helvetica"/>
          <w:b/>
          <w:bCs/>
          <w:lang w:val="en-US" w:eastAsia="zh-CN"/>
        </w:rPr>
      </w:pPr>
    </w:p>
    <w:p w14:paraId="6A08CAE3" w14:textId="77777777" w:rsidR="002A3458" w:rsidRPr="00801FA4" w:rsidRDefault="002A3458" w:rsidP="00575103">
      <w:pPr>
        <w:spacing w:after="0"/>
        <w:rPr>
          <w:rFonts w:ascii="Book Antiqua" w:hAnsi="Book Antiqua" w:cs="Arial"/>
          <w:szCs w:val="24"/>
        </w:rPr>
      </w:pPr>
      <w:bookmarkStart w:id="18" w:name="OLE_LINK55"/>
      <w:bookmarkStart w:id="19" w:name="OLE_LINK56"/>
      <w:bookmarkStart w:id="20" w:name="OLE_LINK105"/>
      <w:bookmarkStart w:id="21" w:name="OLE_LINK116"/>
      <w:bookmarkStart w:id="22" w:name="OLE_LINK89"/>
      <w:r w:rsidRPr="00801FA4">
        <w:rPr>
          <w:rFonts w:ascii="Book Antiqua" w:hAnsi="Book Antiqua"/>
          <w:b/>
          <w:szCs w:val="24"/>
        </w:rPr>
        <w:t>©</w:t>
      </w:r>
      <w:bookmarkEnd w:id="18"/>
      <w:bookmarkEnd w:id="19"/>
      <w:r w:rsidRPr="00801FA4">
        <w:rPr>
          <w:rFonts w:ascii="Book Antiqua" w:hAnsi="Book Antiqua"/>
          <w:b/>
          <w:szCs w:val="24"/>
        </w:rPr>
        <w:t xml:space="preserve"> </w:t>
      </w:r>
      <w:r w:rsidRPr="00801FA4">
        <w:rPr>
          <w:rFonts w:ascii="Book Antiqua" w:hAnsi="Book Antiqua" w:cs="Arial"/>
          <w:b/>
          <w:szCs w:val="24"/>
        </w:rPr>
        <w:t xml:space="preserve">The Author(s) 2017. </w:t>
      </w:r>
      <w:r w:rsidRPr="00801FA4">
        <w:rPr>
          <w:rFonts w:ascii="Book Antiqua" w:hAnsi="Book Antiqua" w:cs="Arial"/>
          <w:szCs w:val="24"/>
        </w:rPr>
        <w:t>Published by Baishideng Publishing Group Inc. All rights reserved.</w:t>
      </w:r>
    </w:p>
    <w:bookmarkEnd w:id="20"/>
    <w:bookmarkEnd w:id="21"/>
    <w:bookmarkEnd w:id="22"/>
    <w:p w14:paraId="105362FA" w14:textId="77777777" w:rsidR="002A3458" w:rsidRPr="00801FA4" w:rsidRDefault="002A3458" w:rsidP="00575103">
      <w:pPr>
        <w:pStyle w:val="BodyText"/>
        <w:widowControl w:val="0"/>
        <w:spacing w:line="360" w:lineRule="auto"/>
        <w:rPr>
          <w:rFonts w:ascii="Book Antiqua" w:eastAsia="SimSun" w:hAnsi="Book Antiqua" w:cs="Helvetica"/>
          <w:b/>
          <w:bCs/>
          <w:lang w:val="it-IT" w:eastAsia="zh-CN"/>
        </w:rPr>
      </w:pPr>
    </w:p>
    <w:p w14:paraId="0C9D69B2" w14:textId="5B403BEE" w:rsidR="00D67D31" w:rsidRPr="00801FA4" w:rsidRDefault="000C5A7C" w:rsidP="00575103">
      <w:pPr>
        <w:pStyle w:val="BodyText"/>
        <w:widowControl w:val="0"/>
        <w:spacing w:line="360" w:lineRule="auto"/>
        <w:rPr>
          <w:rFonts w:ascii="Book Antiqua" w:hAnsi="Book Antiqua"/>
          <w:kern w:val="24"/>
          <w:lang w:val="en-US"/>
        </w:rPr>
      </w:pPr>
      <w:r w:rsidRPr="00801FA4">
        <w:rPr>
          <w:rFonts w:ascii="Book Antiqua" w:hAnsi="Book Antiqua" w:cs="Helvetica"/>
          <w:b/>
          <w:bCs/>
          <w:lang w:val="en-US"/>
        </w:rPr>
        <w:t>Core tip:</w:t>
      </w:r>
      <w:r w:rsidR="00F834BC" w:rsidRPr="00801FA4">
        <w:rPr>
          <w:rFonts w:ascii="Book Antiqua" w:hAnsi="Book Antiqua" w:cs="Helvetica"/>
          <w:b/>
          <w:bCs/>
          <w:lang w:val="en-US"/>
        </w:rPr>
        <w:t xml:space="preserve"> </w:t>
      </w:r>
      <w:r w:rsidR="00BE13F4" w:rsidRPr="00801FA4">
        <w:rPr>
          <w:rFonts w:ascii="Book Antiqua" w:hAnsi="Book Antiqua"/>
          <w:kern w:val="24"/>
          <w:lang w:val="en-US"/>
        </w:rPr>
        <w:t xml:space="preserve">Up to now </w:t>
      </w:r>
      <w:r w:rsidR="00170D31" w:rsidRPr="00801FA4">
        <w:rPr>
          <w:rFonts w:ascii="Book Antiqua" w:hAnsi="Book Antiqua"/>
          <w:lang w:val="en-US"/>
        </w:rPr>
        <w:t>relaxin</w:t>
      </w:r>
      <w:r w:rsidR="00170D31" w:rsidRPr="00801FA4">
        <w:rPr>
          <w:rFonts w:ascii="Book Antiqua" w:hAnsi="Book Antiqua"/>
          <w:kern w:val="24"/>
          <w:lang w:val="en-US"/>
        </w:rPr>
        <w:t xml:space="preserve"> </w:t>
      </w:r>
      <w:r w:rsidR="00170D31" w:rsidRPr="00801FA4">
        <w:rPr>
          <w:rFonts w:ascii="Book Antiqua" w:eastAsia="SimSun" w:hAnsi="Book Antiqua"/>
          <w:kern w:val="24"/>
          <w:lang w:val="en-US" w:eastAsia="zh-CN"/>
        </w:rPr>
        <w:t>(</w:t>
      </w:r>
      <w:r w:rsidR="00BE13F4" w:rsidRPr="00801FA4">
        <w:rPr>
          <w:rFonts w:ascii="Book Antiqua" w:hAnsi="Book Antiqua"/>
          <w:kern w:val="24"/>
          <w:lang w:val="en-US"/>
        </w:rPr>
        <w:t>RLX</w:t>
      </w:r>
      <w:r w:rsidR="00170D31" w:rsidRPr="00801FA4">
        <w:rPr>
          <w:rFonts w:ascii="Book Antiqua" w:eastAsia="SimSun" w:hAnsi="Book Antiqua"/>
          <w:kern w:val="24"/>
          <w:lang w:val="en-US" w:eastAsia="zh-CN"/>
        </w:rPr>
        <w:t>)</w:t>
      </w:r>
      <w:r w:rsidR="00BE13F4" w:rsidRPr="00801FA4">
        <w:rPr>
          <w:rFonts w:ascii="Book Antiqua" w:hAnsi="Book Antiqua"/>
          <w:kern w:val="24"/>
          <w:lang w:val="en-US"/>
        </w:rPr>
        <w:t xml:space="preserve"> was described to act only </w:t>
      </w:r>
      <w:r w:rsidR="00BE13F4" w:rsidRPr="00801FA4">
        <w:rPr>
          <w:rFonts w:ascii="Book Antiqua" w:hAnsi="Book Antiqua"/>
          <w:lang w:val="en-US"/>
        </w:rPr>
        <w:t>through the</w:t>
      </w:r>
      <w:r w:rsidR="00BE13F4" w:rsidRPr="00801FA4">
        <w:rPr>
          <w:rFonts w:ascii="Book Antiqua" w:hAnsi="Book Antiqua"/>
          <w:iCs/>
          <w:lang w:val="en-US"/>
        </w:rPr>
        <w:t xml:space="preserve"> NO/</w:t>
      </w:r>
      <w:r w:rsidR="002252F5" w:rsidRPr="00801FA4">
        <w:rPr>
          <w:rFonts w:ascii="Book Antiqua" w:hAnsi="Book Antiqua"/>
          <w:lang w:val="en-US"/>
        </w:rPr>
        <w:t xml:space="preserve"> guanylate cyclase (GC)</w:t>
      </w:r>
      <w:r w:rsidR="00BE13F4" w:rsidRPr="00801FA4">
        <w:rPr>
          <w:rFonts w:ascii="Book Antiqua" w:hAnsi="Book Antiqua"/>
          <w:iCs/>
          <w:lang w:val="en-US"/>
        </w:rPr>
        <w:t xml:space="preserve">/cGMP/PKG pathway in </w:t>
      </w:r>
      <w:r w:rsidR="00E518A2" w:rsidRPr="00801FA4">
        <w:rPr>
          <w:rFonts w:ascii="Book Antiqua" w:hAnsi="Book Antiqua"/>
          <w:iCs/>
          <w:lang w:val="en-US"/>
        </w:rPr>
        <w:t xml:space="preserve">different </w:t>
      </w:r>
      <w:r w:rsidR="00BE13F4" w:rsidRPr="00801FA4">
        <w:rPr>
          <w:rFonts w:ascii="Book Antiqua" w:hAnsi="Book Antiqua"/>
          <w:iCs/>
          <w:lang w:val="en-US"/>
        </w:rPr>
        <w:t xml:space="preserve">gastrointestinal tracts. </w:t>
      </w:r>
      <w:r w:rsidR="00751C83" w:rsidRPr="00801FA4">
        <w:rPr>
          <w:rFonts w:ascii="Book Antiqua" w:hAnsi="Book Antiqua"/>
          <w:lang w:val="en-US"/>
        </w:rPr>
        <w:t>The results of the present study</w:t>
      </w:r>
      <w:r w:rsidR="006257E6" w:rsidRPr="00801FA4">
        <w:rPr>
          <w:rFonts w:ascii="Book Antiqua" w:hAnsi="Book Antiqua"/>
          <w:lang w:val="en-US"/>
        </w:rPr>
        <w:t xml:space="preserve">, </w:t>
      </w:r>
      <w:r w:rsidR="00E518A2" w:rsidRPr="00801FA4">
        <w:rPr>
          <w:rFonts w:ascii="Book Antiqua" w:hAnsi="Book Antiqua"/>
          <w:lang w:val="en-US"/>
        </w:rPr>
        <w:t xml:space="preserve">achieved </w:t>
      </w:r>
      <w:r w:rsidR="00E518A2" w:rsidRPr="00801FA4">
        <w:rPr>
          <w:rFonts w:ascii="Book Antiqua" w:hAnsi="Book Antiqua"/>
          <w:kern w:val="24"/>
          <w:lang w:val="en-US"/>
        </w:rPr>
        <w:t>on mice ileal preparations</w:t>
      </w:r>
      <w:r w:rsidR="00E518A2" w:rsidRPr="00801FA4">
        <w:rPr>
          <w:rFonts w:ascii="Book Antiqua" w:hAnsi="Book Antiqua"/>
          <w:lang w:val="en-US"/>
        </w:rPr>
        <w:t xml:space="preserve"> and ca</w:t>
      </w:r>
      <w:r w:rsidR="006257E6" w:rsidRPr="00801FA4">
        <w:rPr>
          <w:rFonts w:ascii="Book Antiqua" w:hAnsi="Book Antiqua"/>
          <w:lang w:val="en-US"/>
        </w:rPr>
        <w:t xml:space="preserve">rried out by a combined mechanical and electrophysiological approach, </w:t>
      </w:r>
      <w:r w:rsidR="00751C83" w:rsidRPr="00801FA4">
        <w:rPr>
          <w:rFonts w:ascii="Book Antiqua" w:hAnsi="Book Antiqua"/>
          <w:lang w:val="en-US"/>
        </w:rPr>
        <w:t>demonstrate for the first time that</w:t>
      </w:r>
      <w:r w:rsidR="00516634" w:rsidRPr="00801FA4">
        <w:rPr>
          <w:rFonts w:ascii="Book Antiqua" w:hAnsi="Book Antiqua"/>
          <w:lang w:val="en-US"/>
        </w:rPr>
        <w:t xml:space="preserve"> </w:t>
      </w:r>
      <w:r w:rsidR="006257E6" w:rsidRPr="00801FA4">
        <w:rPr>
          <w:rFonts w:ascii="Book Antiqua" w:hAnsi="Book Antiqua"/>
          <w:kern w:val="24"/>
          <w:lang w:val="en-US"/>
        </w:rPr>
        <w:t xml:space="preserve">both GC and </w:t>
      </w:r>
      <w:r w:rsidR="002252F5" w:rsidRPr="00801FA4">
        <w:rPr>
          <w:rFonts w:ascii="Book Antiqua" w:hAnsi="Book Antiqua"/>
          <w:lang w:val="en-US"/>
        </w:rPr>
        <w:t>adenylate cyclase</w:t>
      </w:r>
      <w:r w:rsidR="006257E6" w:rsidRPr="00801FA4">
        <w:rPr>
          <w:rFonts w:ascii="Book Antiqua" w:hAnsi="Book Antiqua"/>
          <w:kern w:val="24"/>
          <w:lang w:val="en-US"/>
        </w:rPr>
        <w:t xml:space="preserve"> are involved in the effects of RLX</w:t>
      </w:r>
      <w:r w:rsidR="00516634" w:rsidRPr="00801FA4">
        <w:rPr>
          <w:rFonts w:ascii="Book Antiqua" w:hAnsi="Book Antiqua"/>
          <w:kern w:val="24"/>
          <w:lang w:val="en-US"/>
        </w:rPr>
        <w:t xml:space="preserve"> </w:t>
      </w:r>
      <w:r w:rsidR="00E518A2" w:rsidRPr="00801FA4">
        <w:rPr>
          <w:rFonts w:ascii="Book Antiqua" w:hAnsi="Book Antiqua"/>
          <w:kern w:val="24"/>
          <w:lang w:val="en-US"/>
        </w:rPr>
        <w:t xml:space="preserve">in this intestinal region. </w:t>
      </w:r>
      <w:r w:rsidR="00BE13F4" w:rsidRPr="00801FA4">
        <w:rPr>
          <w:rFonts w:ascii="Book Antiqua" w:hAnsi="Book Antiqua"/>
          <w:lang w:val="en-US"/>
        </w:rPr>
        <w:t>T</w:t>
      </w:r>
      <w:r w:rsidR="00843ACC" w:rsidRPr="00801FA4">
        <w:rPr>
          <w:rFonts w:ascii="Book Antiqua" w:hAnsi="Book Antiqua"/>
          <w:lang w:val="en-US"/>
        </w:rPr>
        <w:t>he activation of this dual signaling pathway by RLX might represent a reinforcing (redundant) myorelaxant mechanism in the ileum</w:t>
      </w:r>
      <w:r w:rsidR="008D71BA" w:rsidRPr="00801FA4">
        <w:rPr>
          <w:rFonts w:ascii="Book Antiqua" w:hAnsi="Book Antiqua"/>
          <w:lang w:val="en-US"/>
        </w:rPr>
        <w:t xml:space="preserve">, </w:t>
      </w:r>
      <w:r w:rsidR="00BE13F4" w:rsidRPr="00801FA4">
        <w:rPr>
          <w:rFonts w:ascii="Book Antiqua" w:hAnsi="Book Antiqua"/>
          <w:lang w:val="en-US"/>
        </w:rPr>
        <w:t xml:space="preserve">underlying </w:t>
      </w:r>
      <w:r w:rsidR="008D71BA" w:rsidRPr="00801FA4">
        <w:rPr>
          <w:rFonts w:ascii="Book Antiqua" w:hAnsi="Book Antiqua"/>
          <w:lang w:val="en-US"/>
        </w:rPr>
        <w:t xml:space="preserve">the </w:t>
      </w:r>
      <w:r w:rsidR="00C52710" w:rsidRPr="00801FA4">
        <w:rPr>
          <w:rFonts w:ascii="Book Antiqua" w:hAnsi="Book Antiqua"/>
          <w:lang w:val="en-US"/>
        </w:rPr>
        <w:t xml:space="preserve">physiological </w:t>
      </w:r>
      <w:r w:rsidR="008D71BA" w:rsidRPr="00801FA4">
        <w:rPr>
          <w:rFonts w:ascii="Book Antiqua" w:hAnsi="Book Antiqua"/>
          <w:lang w:val="en-US"/>
        </w:rPr>
        <w:t xml:space="preserve">importance of the hormone </w:t>
      </w:r>
      <w:r w:rsidR="00C843F7" w:rsidRPr="00801FA4">
        <w:rPr>
          <w:rFonts w:ascii="Book Antiqua" w:hAnsi="Book Antiqua"/>
          <w:lang w:val="en-US"/>
        </w:rPr>
        <w:t xml:space="preserve">and leading to speculate </w:t>
      </w:r>
      <w:r w:rsidR="008D71BA" w:rsidRPr="00801FA4">
        <w:rPr>
          <w:rFonts w:ascii="Book Antiqua" w:hAnsi="Book Antiqua"/>
          <w:bCs/>
          <w:lang w:val="en-US"/>
        </w:rPr>
        <w:t xml:space="preserve">translational perspectives in </w:t>
      </w:r>
      <w:r w:rsidR="00C52710" w:rsidRPr="00801FA4">
        <w:rPr>
          <w:rFonts w:ascii="Book Antiqua" w:hAnsi="Book Antiqua"/>
          <w:bCs/>
          <w:lang w:val="en-US"/>
        </w:rPr>
        <w:t xml:space="preserve">the </w:t>
      </w:r>
      <w:r w:rsidR="008D71BA" w:rsidRPr="00801FA4">
        <w:rPr>
          <w:rFonts w:ascii="Book Antiqua" w:hAnsi="Book Antiqua"/>
          <w:bCs/>
          <w:lang w:val="en-US"/>
        </w:rPr>
        <w:t xml:space="preserve">treatment of intestinal </w:t>
      </w:r>
      <w:r w:rsidR="008D71BA" w:rsidRPr="00801FA4">
        <w:rPr>
          <w:rFonts w:ascii="Book Antiqua" w:hAnsi="Book Antiqua"/>
          <w:bCs/>
        </w:rPr>
        <w:t>d</w:t>
      </w:r>
      <w:r w:rsidR="00100CC6" w:rsidRPr="00801FA4">
        <w:rPr>
          <w:rFonts w:ascii="Book Antiqua" w:hAnsi="Book Antiqua"/>
          <w:bCs/>
        </w:rPr>
        <w:t>y</w:t>
      </w:r>
      <w:r w:rsidR="008D71BA" w:rsidRPr="00801FA4">
        <w:rPr>
          <w:rFonts w:ascii="Book Antiqua" w:hAnsi="Book Antiqua"/>
          <w:bCs/>
        </w:rPr>
        <w:t>smotilities.</w:t>
      </w:r>
    </w:p>
    <w:p w14:paraId="4F061524" w14:textId="77777777" w:rsidR="00843ACC" w:rsidRPr="00801FA4" w:rsidRDefault="00843ACC" w:rsidP="00575103">
      <w:pPr>
        <w:widowControl w:val="0"/>
        <w:spacing w:after="0"/>
        <w:rPr>
          <w:rFonts w:ascii="Book Antiqua" w:hAnsi="Book Antiqua" w:cs="Helvetica"/>
          <w:b/>
          <w:bCs/>
          <w:szCs w:val="24"/>
          <w:lang w:val="en-US"/>
        </w:rPr>
      </w:pPr>
    </w:p>
    <w:p w14:paraId="688B2EEC" w14:textId="77777777" w:rsidR="002A3458" w:rsidRPr="00801FA4" w:rsidRDefault="002A3458" w:rsidP="00575103">
      <w:pPr>
        <w:adjustRightInd w:val="0"/>
        <w:snapToGrid w:val="0"/>
        <w:spacing w:after="0"/>
        <w:rPr>
          <w:rFonts w:ascii="Book Antiqua" w:hAnsi="Book Antiqua"/>
          <w:szCs w:val="24"/>
        </w:rPr>
      </w:pPr>
      <w:r w:rsidRPr="00801FA4">
        <w:rPr>
          <w:rFonts w:ascii="Book Antiqua" w:hAnsi="Book Antiqua"/>
          <w:szCs w:val="24"/>
        </w:rPr>
        <w:t xml:space="preserve">Idrizaj E, Garella R, Francini F, Squecco R, Baccari MC. </w:t>
      </w:r>
      <w:r w:rsidRPr="00801FA4">
        <w:rPr>
          <w:rFonts w:ascii="Book Antiqua" w:hAnsi="Book Antiqua"/>
          <w:szCs w:val="24"/>
          <w:lang w:val="en-US"/>
        </w:rPr>
        <w:t>Relaxin influences ileal muscular activity through a dual signaling pathway in mice</w:t>
      </w:r>
      <w:r w:rsidRPr="00801FA4">
        <w:rPr>
          <w:rFonts w:ascii="Book Antiqua" w:eastAsia="SimSun" w:hAnsi="Book Antiqua"/>
          <w:szCs w:val="24"/>
          <w:lang w:val="en-US" w:eastAsia="zh-CN"/>
        </w:rPr>
        <w:t xml:space="preserve">. </w:t>
      </w:r>
      <w:bookmarkStart w:id="23" w:name="OLE_LINK424"/>
      <w:bookmarkStart w:id="24" w:name="OLE_LINK425"/>
      <w:r w:rsidRPr="00801FA4">
        <w:rPr>
          <w:rFonts w:ascii="Book Antiqua" w:hAnsi="Book Antiqua"/>
          <w:i/>
          <w:szCs w:val="24"/>
        </w:rPr>
        <w:t>World J Gastroenterol</w:t>
      </w:r>
      <w:r w:rsidRPr="00801FA4">
        <w:rPr>
          <w:rFonts w:ascii="Book Antiqua" w:hAnsi="Book Antiqua"/>
          <w:szCs w:val="24"/>
        </w:rPr>
        <w:t xml:space="preserve"> 2017; </w:t>
      </w:r>
      <w:bookmarkStart w:id="25" w:name="OLE_LINK1689"/>
      <w:bookmarkStart w:id="26" w:name="OLE_LINK1298"/>
      <w:bookmarkStart w:id="27" w:name="OLE_LINK1297"/>
      <w:r w:rsidRPr="00801FA4">
        <w:rPr>
          <w:rFonts w:ascii="Book Antiqua" w:hAnsi="Book Antiqua"/>
          <w:szCs w:val="24"/>
        </w:rPr>
        <w:t>In press</w:t>
      </w:r>
      <w:bookmarkEnd w:id="25"/>
      <w:bookmarkEnd w:id="26"/>
      <w:bookmarkEnd w:id="27"/>
    </w:p>
    <w:bookmarkEnd w:id="23"/>
    <w:bookmarkEnd w:id="24"/>
    <w:p w14:paraId="6DDD00F3" w14:textId="77777777" w:rsidR="00A9289C" w:rsidRPr="00801FA4" w:rsidRDefault="00A9289C" w:rsidP="00575103">
      <w:pPr>
        <w:widowControl w:val="0"/>
        <w:spacing w:after="0"/>
        <w:rPr>
          <w:rFonts w:ascii="Book Antiqua" w:eastAsia="SimSun" w:hAnsi="Book Antiqua"/>
          <w:b/>
          <w:szCs w:val="24"/>
          <w:lang w:val="en-US" w:eastAsia="zh-CN"/>
        </w:rPr>
      </w:pPr>
    </w:p>
    <w:p w14:paraId="727AEC33" w14:textId="77777777" w:rsidR="00170D31" w:rsidRPr="00801FA4" w:rsidRDefault="00170D31" w:rsidP="00575103">
      <w:pPr>
        <w:widowControl w:val="0"/>
        <w:spacing w:after="0"/>
        <w:rPr>
          <w:rFonts w:ascii="Book Antiqua" w:eastAsia="SimSun" w:hAnsi="Book Antiqua"/>
          <w:b/>
          <w:szCs w:val="24"/>
          <w:lang w:val="en-US" w:eastAsia="zh-CN"/>
        </w:rPr>
      </w:pPr>
    </w:p>
    <w:p w14:paraId="70C45FC1" w14:textId="77777777" w:rsidR="00170D31" w:rsidRPr="00801FA4" w:rsidRDefault="00170D31" w:rsidP="00575103">
      <w:pPr>
        <w:widowControl w:val="0"/>
        <w:spacing w:after="0"/>
        <w:rPr>
          <w:rFonts w:ascii="Book Antiqua" w:eastAsia="SimSun" w:hAnsi="Book Antiqua"/>
          <w:b/>
          <w:szCs w:val="24"/>
          <w:lang w:val="en-US" w:eastAsia="zh-CN"/>
        </w:rPr>
      </w:pPr>
    </w:p>
    <w:p w14:paraId="389A594A" w14:textId="77777777" w:rsidR="00170D31" w:rsidRPr="00801FA4" w:rsidRDefault="00170D31" w:rsidP="00575103">
      <w:pPr>
        <w:widowControl w:val="0"/>
        <w:spacing w:after="0"/>
        <w:rPr>
          <w:rFonts w:ascii="Book Antiqua" w:eastAsia="SimSun" w:hAnsi="Book Antiqua"/>
          <w:b/>
          <w:szCs w:val="24"/>
          <w:lang w:val="en-US" w:eastAsia="zh-CN"/>
        </w:rPr>
      </w:pPr>
    </w:p>
    <w:p w14:paraId="14602E33" w14:textId="77777777" w:rsidR="00170D31" w:rsidRPr="00801FA4" w:rsidRDefault="00170D31" w:rsidP="00575103">
      <w:pPr>
        <w:widowControl w:val="0"/>
        <w:spacing w:after="0"/>
        <w:rPr>
          <w:rFonts w:ascii="Book Antiqua" w:eastAsia="SimSun" w:hAnsi="Book Antiqua"/>
          <w:b/>
          <w:szCs w:val="24"/>
          <w:lang w:val="en-US" w:eastAsia="zh-CN"/>
        </w:rPr>
      </w:pPr>
    </w:p>
    <w:p w14:paraId="48D9047D" w14:textId="77777777" w:rsidR="00170D31" w:rsidRPr="00801FA4" w:rsidRDefault="00170D31" w:rsidP="00575103">
      <w:pPr>
        <w:widowControl w:val="0"/>
        <w:spacing w:after="0"/>
        <w:rPr>
          <w:rFonts w:ascii="Book Antiqua" w:eastAsia="SimSun" w:hAnsi="Book Antiqua"/>
          <w:b/>
          <w:szCs w:val="24"/>
          <w:lang w:val="en-US" w:eastAsia="zh-CN"/>
        </w:rPr>
      </w:pPr>
    </w:p>
    <w:p w14:paraId="488DFE76" w14:textId="77777777" w:rsidR="00170D31" w:rsidRPr="00801FA4" w:rsidRDefault="00170D31" w:rsidP="00575103">
      <w:pPr>
        <w:widowControl w:val="0"/>
        <w:spacing w:after="0"/>
        <w:rPr>
          <w:rFonts w:ascii="Book Antiqua" w:eastAsia="SimSun" w:hAnsi="Book Antiqua"/>
          <w:b/>
          <w:szCs w:val="24"/>
          <w:lang w:val="en-US" w:eastAsia="zh-CN"/>
        </w:rPr>
      </w:pPr>
    </w:p>
    <w:p w14:paraId="0A67C08C" w14:textId="77777777" w:rsidR="00170D31" w:rsidRPr="00801FA4" w:rsidRDefault="00170D31" w:rsidP="00575103">
      <w:pPr>
        <w:widowControl w:val="0"/>
        <w:spacing w:after="0"/>
        <w:rPr>
          <w:rFonts w:ascii="Book Antiqua" w:eastAsia="SimSun" w:hAnsi="Book Antiqua"/>
          <w:b/>
          <w:szCs w:val="24"/>
          <w:lang w:val="en-US" w:eastAsia="zh-CN"/>
        </w:rPr>
      </w:pPr>
    </w:p>
    <w:p w14:paraId="49527FDE" w14:textId="77777777" w:rsidR="00170D31" w:rsidRPr="00801FA4" w:rsidRDefault="00170D31" w:rsidP="00575103">
      <w:pPr>
        <w:widowControl w:val="0"/>
        <w:spacing w:after="0"/>
        <w:rPr>
          <w:rFonts w:ascii="Book Antiqua" w:eastAsia="SimSun" w:hAnsi="Book Antiqua"/>
          <w:b/>
          <w:szCs w:val="24"/>
          <w:lang w:val="en-US" w:eastAsia="zh-CN"/>
        </w:rPr>
      </w:pPr>
    </w:p>
    <w:p w14:paraId="6B31081B" w14:textId="77777777" w:rsidR="00170D31" w:rsidRPr="00801FA4" w:rsidRDefault="00170D31" w:rsidP="00575103">
      <w:pPr>
        <w:widowControl w:val="0"/>
        <w:spacing w:after="0"/>
        <w:rPr>
          <w:rFonts w:ascii="Book Antiqua" w:eastAsia="SimSun" w:hAnsi="Book Antiqua"/>
          <w:b/>
          <w:szCs w:val="24"/>
          <w:lang w:val="en-US" w:eastAsia="zh-CN"/>
        </w:rPr>
      </w:pPr>
    </w:p>
    <w:p w14:paraId="26B978F1" w14:textId="04165177" w:rsidR="003B71DF" w:rsidRPr="00801FA4" w:rsidRDefault="002A3458" w:rsidP="00575103">
      <w:pPr>
        <w:widowControl w:val="0"/>
        <w:spacing w:after="0"/>
        <w:rPr>
          <w:rFonts w:ascii="Book Antiqua" w:hAnsi="Book Antiqua"/>
          <w:b/>
          <w:szCs w:val="24"/>
          <w:lang w:val="en-US"/>
        </w:rPr>
      </w:pPr>
      <w:r w:rsidRPr="00801FA4">
        <w:rPr>
          <w:rFonts w:ascii="Book Antiqua" w:hAnsi="Book Antiqua"/>
          <w:b/>
          <w:szCs w:val="24"/>
          <w:lang w:val="en-US"/>
        </w:rPr>
        <w:t>INTRODUCTION</w:t>
      </w:r>
    </w:p>
    <w:p w14:paraId="09EB7357" w14:textId="219FEE04" w:rsidR="00F92E86" w:rsidRPr="00801FA4" w:rsidRDefault="00010B09" w:rsidP="00575103">
      <w:pPr>
        <w:widowControl w:val="0"/>
        <w:spacing w:after="0"/>
        <w:rPr>
          <w:rFonts w:ascii="Book Antiqua" w:eastAsia="Times New Roman" w:hAnsi="Book Antiqua"/>
          <w:szCs w:val="24"/>
          <w:lang w:val="en-US" w:eastAsia="it-IT"/>
        </w:rPr>
      </w:pPr>
      <w:r w:rsidRPr="00801FA4">
        <w:rPr>
          <w:rFonts w:ascii="Book Antiqua" w:hAnsi="Book Antiqua"/>
          <w:szCs w:val="24"/>
          <w:lang w:val="en-US"/>
        </w:rPr>
        <w:t xml:space="preserve">It is widely recognized that the effects of </w:t>
      </w:r>
      <w:r w:rsidR="008F7BEA" w:rsidRPr="00801FA4">
        <w:rPr>
          <w:rFonts w:ascii="Book Antiqua" w:hAnsi="Book Antiqua"/>
          <w:szCs w:val="24"/>
          <w:lang w:val="en-US"/>
        </w:rPr>
        <w:t xml:space="preserve">the </w:t>
      </w:r>
      <w:r w:rsidRPr="00801FA4">
        <w:rPr>
          <w:rFonts w:ascii="Book Antiqua" w:hAnsi="Book Antiqua"/>
          <w:szCs w:val="24"/>
          <w:lang w:val="en-US"/>
        </w:rPr>
        <w:t>peptide hormone relaxin (RLX)</w:t>
      </w:r>
      <w:r w:rsidR="00335533" w:rsidRPr="00801FA4">
        <w:rPr>
          <w:rFonts w:ascii="Book Antiqua" w:hAnsi="Book Antiqua"/>
          <w:szCs w:val="24"/>
          <w:lang w:val="en-US"/>
        </w:rPr>
        <w:t xml:space="preserve"> </w:t>
      </w:r>
      <w:r w:rsidRPr="00801FA4">
        <w:rPr>
          <w:rFonts w:ascii="Book Antiqua" w:hAnsi="Book Antiqua"/>
          <w:szCs w:val="24"/>
          <w:lang w:val="en-US"/>
        </w:rPr>
        <w:t>are not limited to reproductive organs</w:t>
      </w:r>
      <w:r w:rsidR="00E449FF" w:rsidRPr="00801FA4">
        <w:rPr>
          <w:rFonts w:ascii="Book Antiqua" w:hAnsi="Book Antiqua"/>
          <w:szCs w:val="24"/>
          <w:vertAlign w:val="superscript"/>
          <w:lang w:val="en-US"/>
        </w:rPr>
        <w:t>[1-3]</w:t>
      </w:r>
      <w:r w:rsidRPr="00801FA4">
        <w:rPr>
          <w:rFonts w:ascii="Book Antiqua" w:hAnsi="Book Antiqua"/>
          <w:szCs w:val="24"/>
          <w:lang w:val="en-US"/>
        </w:rPr>
        <w:t xml:space="preserve">. </w:t>
      </w:r>
      <w:r w:rsidR="00F61E41" w:rsidRPr="00801FA4">
        <w:rPr>
          <w:rFonts w:ascii="Book Antiqua" w:hAnsi="Book Antiqua"/>
          <w:szCs w:val="24"/>
          <w:lang w:val="en-US"/>
        </w:rPr>
        <w:t>R</w:t>
      </w:r>
      <w:r w:rsidRPr="00801FA4">
        <w:rPr>
          <w:rFonts w:ascii="Book Antiqua" w:eastAsia="Times New Roman" w:hAnsi="Book Antiqua"/>
          <w:szCs w:val="24"/>
          <w:lang w:val="en-US" w:eastAsia="it-IT"/>
        </w:rPr>
        <w:t>eceptors of the RLX family peptides have been indeed identified in both reproductive and non-reproductive tissues</w:t>
      </w:r>
      <w:r w:rsidR="00E449FF" w:rsidRPr="00801FA4">
        <w:rPr>
          <w:rFonts w:ascii="Book Antiqua" w:eastAsia="Times New Roman" w:hAnsi="Book Antiqua"/>
          <w:szCs w:val="24"/>
          <w:vertAlign w:val="superscript"/>
          <w:lang w:val="en-US" w:eastAsia="it-IT"/>
        </w:rPr>
        <w:t>[4-6]</w:t>
      </w:r>
      <w:r w:rsidR="007F2F9F" w:rsidRPr="00801FA4">
        <w:rPr>
          <w:rFonts w:ascii="Book Antiqua" w:hAnsi="Book Antiqua"/>
          <w:szCs w:val="24"/>
          <w:lang w:val="en-US"/>
        </w:rPr>
        <w:t>, including human and rodent</w:t>
      </w:r>
      <w:r w:rsidR="007F2F9F" w:rsidRPr="00801FA4">
        <w:rPr>
          <w:rFonts w:ascii="Book Antiqua" w:hAnsi="Book Antiqua"/>
          <w:b/>
          <w:szCs w:val="24"/>
          <w:lang w:val="en-US"/>
        </w:rPr>
        <w:t xml:space="preserve"> </w:t>
      </w:r>
      <w:r w:rsidR="007F2F9F" w:rsidRPr="00801FA4">
        <w:rPr>
          <w:rFonts w:ascii="Book Antiqua" w:hAnsi="Book Antiqua"/>
          <w:szCs w:val="24"/>
          <w:lang w:val="en-US"/>
        </w:rPr>
        <w:t>intestine</w:t>
      </w:r>
      <w:r w:rsidR="00DF2B0C" w:rsidRPr="00801FA4">
        <w:rPr>
          <w:rFonts w:ascii="Book Antiqua" w:hAnsi="Book Antiqua"/>
          <w:szCs w:val="24"/>
          <w:vertAlign w:val="superscript"/>
          <w:lang w:val="en-US"/>
        </w:rPr>
        <w:t>[7-9]</w:t>
      </w:r>
      <w:r w:rsidR="007F2F9F" w:rsidRPr="00801FA4">
        <w:rPr>
          <w:rFonts w:ascii="Book Antiqua" w:hAnsi="Book Antiqua" w:cs="Arial"/>
          <w:szCs w:val="24"/>
          <w:lang w:val="en-US"/>
        </w:rPr>
        <w:t>.</w:t>
      </w:r>
      <w:r w:rsidR="0093358D" w:rsidRPr="00801FA4">
        <w:rPr>
          <w:rFonts w:ascii="Book Antiqua" w:hAnsi="Book Antiqua" w:cs="Arial"/>
          <w:szCs w:val="24"/>
          <w:lang w:val="en-US"/>
        </w:rPr>
        <w:t xml:space="preserve"> </w:t>
      </w:r>
      <w:r w:rsidR="009A6644" w:rsidRPr="00801FA4">
        <w:rPr>
          <w:rFonts w:ascii="Book Antiqua" w:hAnsi="Book Antiqua" w:cs="Arial"/>
          <w:szCs w:val="24"/>
          <w:lang w:val="en-US"/>
        </w:rPr>
        <w:t>Concerning on</w:t>
      </w:r>
      <w:r w:rsidR="00D0700B" w:rsidRPr="00801FA4">
        <w:rPr>
          <w:rFonts w:ascii="Book Antiqua" w:eastAsia="Times New Roman" w:hAnsi="Book Antiqua"/>
          <w:szCs w:val="24"/>
          <w:lang w:val="en-US" w:eastAsia="it-IT"/>
        </w:rPr>
        <w:t xml:space="preserve"> the molecular mechanism of action of RLX on the target cells, multiple intracellular </w:t>
      </w:r>
      <w:r w:rsidR="004B2021" w:rsidRPr="00801FA4">
        <w:rPr>
          <w:rFonts w:ascii="Book Antiqua" w:eastAsia="Times New Roman" w:hAnsi="Book Antiqua"/>
          <w:szCs w:val="24"/>
          <w:lang w:val="en-US" w:eastAsia="it-IT"/>
        </w:rPr>
        <w:t>signaling</w:t>
      </w:r>
      <w:r w:rsidR="00D0700B" w:rsidRPr="00801FA4">
        <w:rPr>
          <w:rFonts w:ascii="Book Antiqua" w:eastAsia="Times New Roman" w:hAnsi="Book Antiqua"/>
          <w:szCs w:val="24"/>
          <w:lang w:val="en-US" w:eastAsia="it-IT"/>
        </w:rPr>
        <w:t xml:space="preserve"> systems appear to be engaged</w:t>
      </w:r>
      <w:r w:rsidR="00DF2B0C" w:rsidRPr="00801FA4">
        <w:rPr>
          <w:rFonts w:ascii="Book Antiqua" w:eastAsia="Times New Roman" w:hAnsi="Book Antiqua"/>
          <w:szCs w:val="24"/>
          <w:vertAlign w:val="superscript"/>
          <w:lang w:val="en-US" w:eastAsia="it-IT"/>
        </w:rPr>
        <w:t>[10,11]</w:t>
      </w:r>
      <w:r w:rsidR="00D0700B" w:rsidRPr="00801FA4">
        <w:rPr>
          <w:rFonts w:ascii="Book Antiqua" w:eastAsia="Times New Roman" w:hAnsi="Book Antiqua"/>
          <w:szCs w:val="24"/>
          <w:lang w:val="en-US" w:eastAsia="it-IT"/>
        </w:rPr>
        <w:t xml:space="preserve">. </w:t>
      </w:r>
      <w:r w:rsidR="003A3B9F" w:rsidRPr="00801FA4">
        <w:rPr>
          <w:rFonts w:ascii="Book Antiqua" w:hAnsi="Book Antiqua"/>
          <w:szCs w:val="24"/>
          <w:lang w:val="en-US"/>
        </w:rPr>
        <w:t xml:space="preserve">In some cells, such as the </w:t>
      </w:r>
      <w:r w:rsidR="003A3B9F" w:rsidRPr="00801FA4">
        <w:rPr>
          <w:rFonts w:ascii="Book Antiqua" w:hAnsi="Book Antiqua"/>
          <w:szCs w:val="24"/>
          <w:lang w:val="en-US" w:eastAsia="it-IT"/>
        </w:rPr>
        <w:t>smooth muscle of reproductive tissue</w:t>
      </w:r>
      <w:r w:rsidR="003A3B9F" w:rsidRPr="00801FA4">
        <w:rPr>
          <w:rFonts w:ascii="Book Antiqua" w:hAnsi="Book Antiqua"/>
          <w:szCs w:val="24"/>
          <w:lang w:val="en-US"/>
        </w:rPr>
        <w:t xml:space="preserve">, the effects of the hormone </w:t>
      </w:r>
      <w:r w:rsidR="00BD0124" w:rsidRPr="00801FA4">
        <w:rPr>
          <w:rFonts w:ascii="Book Antiqua" w:hAnsi="Book Antiqua"/>
          <w:szCs w:val="24"/>
          <w:lang w:val="en-US" w:eastAsia="it-IT"/>
        </w:rPr>
        <w:t xml:space="preserve">RLX </w:t>
      </w:r>
      <w:r w:rsidR="003A3B9F" w:rsidRPr="00801FA4">
        <w:rPr>
          <w:rFonts w:ascii="Book Antiqua" w:hAnsi="Book Antiqua"/>
          <w:szCs w:val="24"/>
          <w:lang w:val="en-US" w:eastAsia="it-IT"/>
        </w:rPr>
        <w:t>are due to</w:t>
      </w:r>
      <w:r w:rsidR="003A3B9F" w:rsidRPr="00801FA4">
        <w:rPr>
          <w:rFonts w:ascii="Book Antiqua" w:hAnsi="Book Antiqua"/>
          <w:szCs w:val="24"/>
          <w:lang w:val="en-US"/>
        </w:rPr>
        <w:t xml:space="preserve"> the activation of adenylate cyclase (AC)</w:t>
      </w:r>
      <w:r w:rsidR="00DF2B0C" w:rsidRPr="00801FA4">
        <w:rPr>
          <w:rFonts w:ascii="Book Antiqua" w:hAnsi="Book Antiqua"/>
          <w:szCs w:val="24"/>
          <w:vertAlign w:val="superscript"/>
          <w:lang w:val="en-US"/>
        </w:rPr>
        <w:t>[12-16]</w:t>
      </w:r>
      <w:r w:rsidR="003A3B9F" w:rsidRPr="00801FA4">
        <w:rPr>
          <w:rFonts w:ascii="Book Antiqua" w:hAnsi="Book Antiqua"/>
          <w:szCs w:val="24"/>
          <w:lang w:val="en-US"/>
        </w:rPr>
        <w:t xml:space="preserve"> leading to increase of the cyclic adenosine monophosphate (cAMP) levels. </w:t>
      </w:r>
      <w:r w:rsidR="001402B9" w:rsidRPr="00801FA4">
        <w:rPr>
          <w:rFonts w:ascii="Book Antiqua" w:hAnsi="Book Antiqua"/>
          <w:szCs w:val="24"/>
          <w:lang w:val="en-US"/>
        </w:rPr>
        <w:t xml:space="preserve">However, </w:t>
      </w:r>
      <w:r w:rsidR="003A3B9F" w:rsidRPr="00801FA4">
        <w:rPr>
          <w:rFonts w:ascii="Book Antiqua" w:hAnsi="Book Antiqua"/>
          <w:szCs w:val="24"/>
          <w:lang w:val="en-US"/>
        </w:rPr>
        <w:t>in some other different preparations</w:t>
      </w:r>
      <w:r w:rsidR="00197532" w:rsidRPr="00801FA4">
        <w:rPr>
          <w:rFonts w:ascii="Book Antiqua" w:hAnsi="Book Antiqua"/>
          <w:szCs w:val="24"/>
          <w:lang w:val="en-US"/>
        </w:rPr>
        <w:t>,</w:t>
      </w:r>
      <w:r w:rsidR="003A3B9F" w:rsidRPr="00801FA4">
        <w:rPr>
          <w:rFonts w:ascii="Book Antiqua" w:hAnsi="Book Antiqua"/>
          <w:szCs w:val="24"/>
          <w:lang w:val="en-US"/>
        </w:rPr>
        <w:t xml:space="preserve"> </w:t>
      </w:r>
      <w:r w:rsidR="00197532" w:rsidRPr="00801FA4">
        <w:rPr>
          <w:rFonts w:ascii="Book Antiqua" w:hAnsi="Book Antiqua"/>
          <w:szCs w:val="24"/>
          <w:lang w:val="en-US" w:eastAsia="it-IT"/>
        </w:rPr>
        <w:t xml:space="preserve">such as in </w:t>
      </w:r>
      <w:r w:rsidR="00197532" w:rsidRPr="00801FA4">
        <w:rPr>
          <w:rFonts w:ascii="Book Antiqua" w:hAnsi="Book Antiqua"/>
          <w:szCs w:val="24"/>
          <w:lang w:val="en-US"/>
        </w:rPr>
        <w:t>vascular and intestinal smooth muscle,</w:t>
      </w:r>
      <w:r w:rsidR="00F101FC" w:rsidRPr="00801FA4">
        <w:rPr>
          <w:rFonts w:ascii="Book Antiqua" w:hAnsi="Book Antiqua"/>
          <w:szCs w:val="24"/>
          <w:lang w:val="en-US"/>
        </w:rPr>
        <w:t xml:space="preserve"> </w:t>
      </w:r>
      <w:r w:rsidR="003A3B9F" w:rsidRPr="00801FA4">
        <w:rPr>
          <w:rFonts w:ascii="Book Antiqua" w:hAnsi="Book Antiqua"/>
          <w:szCs w:val="24"/>
          <w:lang w:val="en-US"/>
        </w:rPr>
        <w:t xml:space="preserve">the mechanism of action activated by RLX occurs </w:t>
      </w:r>
      <w:r w:rsidR="00BD0124" w:rsidRPr="00801FA4">
        <w:rPr>
          <w:rFonts w:ascii="Book Antiqua" w:hAnsi="Book Antiqua"/>
          <w:szCs w:val="24"/>
          <w:lang w:val="en-US" w:eastAsia="it-IT"/>
        </w:rPr>
        <w:t>through the endogenous nitric oxide (NO) synthesis</w:t>
      </w:r>
      <w:r w:rsidR="00DF2B0C" w:rsidRPr="00801FA4">
        <w:rPr>
          <w:rFonts w:ascii="Book Antiqua" w:hAnsi="Book Antiqua"/>
          <w:szCs w:val="24"/>
          <w:vertAlign w:val="superscript"/>
          <w:lang w:val="en-US"/>
        </w:rPr>
        <w:t>[17-23]</w:t>
      </w:r>
      <w:r w:rsidR="00BD0124" w:rsidRPr="00801FA4">
        <w:rPr>
          <w:rFonts w:ascii="Book Antiqua" w:hAnsi="Book Antiqua"/>
          <w:szCs w:val="24"/>
          <w:lang w:val="en-US"/>
        </w:rPr>
        <w:t xml:space="preserve"> and lead</w:t>
      </w:r>
      <w:r w:rsidR="003A3B9F" w:rsidRPr="00801FA4">
        <w:rPr>
          <w:rFonts w:ascii="Book Antiqua" w:hAnsi="Book Antiqua"/>
          <w:szCs w:val="24"/>
          <w:lang w:val="en-US"/>
        </w:rPr>
        <w:t>s</w:t>
      </w:r>
      <w:r w:rsidR="00BD0124" w:rsidRPr="00801FA4">
        <w:rPr>
          <w:rFonts w:ascii="Book Antiqua" w:hAnsi="Book Antiqua"/>
          <w:szCs w:val="24"/>
          <w:lang w:val="en-US"/>
        </w:rPr>
        <w:t xml:space="preserve"> to </w:t>
      </w:r>
      <w:r w:rsidR="00F92E86" w:rsidRPr="00801FA4">
        <w:rPr>
          <w:rFonts w:ascii="Book Antiqua" w:hAnsi="Book Antiqua"/>
          <w:szCs w:val="24"/>
          <w:lang w:val="en-US" w:eastAsia="it-IT"/>
        </w:rPr>
        <w:t xml:space="preserve">increased levels of </w:t>
      </w:r>
      <w:r w:rsidR="00F92E86" w:rsidRPr="00801FA4">
        <w:rPr>
          <w:rFonts w:ascii="Book Antiqua" w:hAnsi="Book Antiqua"/>
          <w:szCs w:val="24"/>
          <w:lang w:val="en-US"/>
        </w:rPr>
        <w:t>cyclic guanosine monophosphate (</w:t>
      </w:r>
      <w:r w:rsidR="00F92E86" w:rsidRPr="00801FA4">
        <w:rPr>
          <w:rFonts w:ascii="Book Antiqua" w:hAnsi="Book Antiqua"/>
          <w:szCs w:val="24"/>
          <w:lang w:val="en-US" w:eastAsia="it-IT"/>
        </w:rPr>
        <w:t>cGMP)</w:t>
      </w:r>
      <w:r w:rsidR="00BD0124" w:rsidRPr="00801FA4">
        <w:rPr>
          <w:rFonts w:ascii="Book Antiqua" w:hAnsi="Book Antiqua"/>
          <w:szCs w:val="24"/>
          <w:lang w:val="en-US" w:eastAsia="it-IT"/>
        </w:rPr>
        <w:t>.</w:t>
      </w:r>
      <w:r w:rsidR="00F101FC" w:rsidRPr="00801FA4">
        <w:rPr>
          <w:rFonts w:ascii="Book Antiqua" w:hAnsi="Book Antiqua"/>
          <w:szCs w:val="24"/>
          <w:lang w:val="en-US"/>
        </w:rPr>
        <w:t xml:space="preserve"> </w:t>
      </w:r>
    </w:p>
    <w:p w14:paraId="697BD6E2" w14:textId="10860CFC" w:rsidR="00621611" w:rsidRPr="00801FA4" w:rsidRDefault="009A6644" w:rsidP="00575103">
      <w:pPr>
        <w:widowControl w:val="0"/>
        <w:spacing w:after="0"/>
        <w:ind w:firstLineChars="100" w:firstLine="240"/>
        <w:rPr>
          <w:rFonts w:ascii="Book Antiqua" w:hAnsi="Book Antiqua"/>
          <w:szCs w:val="24"/>
          <w:lang w:val="en-US" w:eastAsia="it-IT"/>
        </w:rPr>
      </w:pPr>
      <w:r w:rsidRPr="00801FA4">
        <w:rPr>
          <w:rFonts w:ascii="Book Antiqua" w:eastAsia="Times New Roman" w:hAnsi="Book Antiqua"/>
          <w:szCs w:val="24"/>
          <w:lang w:val="en-US"/>
        </w:rPr>
        <w:t>Particularly, i</w:t>
      </w:r>
      <w:r w:rsidR="00486B58" w:rsidRPr="00801FA4">
        <w:rPr>
          <w:rFonts w:ascii="Book Antiqua" w:eastAsia="Times New Roman" w:hAnsi="Book Antiqua"/>
          <w:szCs w:val="24"/>
          <w:lang w:val="en-US"/>
        </w:rPr>
        <w:t>n</w:t>
      </w:r>
      <w:r w:rsidR="00160F4B" w:rsidRPr="00801FA4">
        <w:rPr>
          <w:rFonts w:ascii="Book Antiqua" w:eastAsia="Times New Roman" w:hAnsi="Book Antiqua"/>
          <w:szCs w:val="24"/>
          <w:lang w:val="en-US"/>
        </w:rPr>
        <w:t xml:space="preserve"> </w:t>
      </w:r>
      <w:r w:rsidR="00F82BE3" w:rsidRPr="00801FA4">
        <w:rPr>
          <w:rFonts w:ascii="Book Antiqua" w:eastAsia="Times New Roman" w:hAnsi="Book Antiqua"/>
          <w:szCs w:val="24"/>
          <w:lang w:val="en-US"/>
        </w:rPr>
        <w:t>the gastrointestinal tract</w:t>
      </w:r>
      <w:r w:rsidR="00F53824" w:rsidRPr="00801FA4">
        <w:rPr>
          <w:rFonts w:ascii="Book Antiqua" w:eastAsia="Times New Roman" w:hAnsi="Book Antiqua"/>
          <w:szCs w:val="24"/>
          <w:lang w:val="en-US"/>
        </w:rPr>
        <w:t xml:space="preserve"> </w:t>
      </w:r>
      <w:r w:rsidR="00C15C87" w:rsidRPr="00801FA4">
        <w:rPr>
          <w:rFonts w:ascii="Book Antiqua" w:eastAsia="Times New Roman" w:hAnsi="Book Antiqua"/>
          <w:szCs w:val="24"/>
          <w:lang w:val="en-US"/>
        </w:rPr>
        <w:t>of mice</w:t>
      </w:r>
      <w:r w:rsidR="00AF5751" w:rsidRPr="00801FA4">
        <w:rPr>
          <w:rFonts w:ascii="Book Antiqua" w:eastAsia="Times New Roman" w:hAnsi="Book Antiqua"/>
          <w:szCs w:val="24"/>
          <w:lang w:val="en-US"/>
        </w:rPr>
        <w:t>,</w:t>
      </w:r>
      <w:r w:rsidR="00C15C87" w:rsidRPr="00801FA4">
        <w:rPr>
          <w:rFonts w:ascii="Book Antiqua" w:eastAsia="Times New Roman" w:hAnsi="Book Antiqua"/>
          <w:szCs w:val="24"/>
          <w:lang w:val="en-US"/>
        </w:rPr>
        <w:t xml:space="preserve"> </w:t>
      </w:r>
      <w:r w:rsidR="00160F4B" w:rsidRPr="00801FA4">
        <w:rPr>
          <w:rFonts w:ascii="Book Antiqua" w:eastAsia="Times New Roman" w:hAnsi="Book Antiqua"/>
          <w:szCs w:val="24"/>
          <w:lang w:val="en-US"/>
        </w:rPr>
        <w:t xml:space="preserve">RLX </w:t>
      </w:r>
      <w:r w:rsidR="00486B58" w:rsidRPr="00801FA4">
        <w:rPr>
          <w:rFonts w:ascii="Book Antiqua" w:eastAsia="Times New Roman" w:hAnsi="Book Antiqua"/>
          <w:szCs w:val="24"/>
          <w:lang w:val="en-US"/>
        </w:rPr>
        <w:t xml:space="preserve">has been reported </w:t>
      </w:r>
      <w:r w:rsidR="00F82BE3" w:rsidRPr="00801FA4">
        <w:rPr>
          <w:rFonts w:ascii="Book Antiqua" w:eastAsia="Times New Roman" w:hAnsi="Book Antiqua"/>
          <w:szCs w:val="24"/>
          <w:lang w:val="en-US"/>
        </w:rPr>
        <w:t xml:space="preserve">to </w:t>
      </w:r>
      <w:r w:rsidR="00160F4B" w:rsidRPr="00801FA4">
        <w:rPr>
          <w:rFonts w:ascii="Book Antiqua" w:eastAsia="Times New Roman" w:hAnsi="Book Antiqua"/>
          <w:szCs w:val="24"/>
          <w:lang w:val="en-US"/>
        </w:rPr>
        <w:t xml:space="preserve">modulate </w:t>
      </w:r>
      <w:r w:rsidR="006C2008" w:rsidRPr="00801FA4">
        <w:rPr>
          <w:rFonts w:ascii="Book Antiqua" w:eastAsia="Times New Roman" w:hAnsi="Book Antiqua"/>
          <w:szCs w:val="24"/>
          <w:lang w:val="en-US"/>
        </w:rPr>
        <w:t xml:space="preserve">gastric and colonic smooth muscle activity </w:t>
      </w:r>
      <w:r w:rsidR="003E22C7" w:rsidRPr="00801FA4">
        <w:rPr>
          <w:rFonts w:ascii="Book Antiqua" w:eastAsia="Times New Roman" w:hAnsi="Book Antiqua"/>
          <w:szCs w:val="24"/>
          <w:lang w:val="en-US"/>
        </w:rPr>
        <w:t>through the L-arginine/NO pathway</w:t>
      </w:r>
      <w:r w:rsidR="00170D31" w:rsidRPr="00801FA4">
        <w:rPr>
          <w:rFonts w:ascii="Book Antiqua" w:eastAsia="Times New Roman" w:hAnsi="Book Antiqua"/>
          <w:szCs w:val="24"/>
          <w:vertAlign w:val="superscript"/>
          <w:lang w:val="en-US"/>
        </w:rPr>
        <w:t>[9,</w:t>
      </w:r>
      <w:r w:rsidR="00DF2B0C" w:rsidRPr="00801FA4">
        <w:rPr>
          <w:rFonts w:ascii="Book Antiqua" w:eastAsia="Times New Roman" w:hAnsi="Book Antiqua"/>
          <w:szCs w:val="24"/>
          <w:vertAlign w:val="superscript"/>
          <w:lang w:val="en-US"/>
        </w:rPr>
        <w:t>24-26]</w:t>
      </w:r>
      <w:r w:rsidR="00486B58" w:rsidRPr="00801FA4">
        <w:rPr>
          <w:rFonts w:ascii="Book Antiqua" w:eastAsia="Times New Roman" w:hAnsi="Book Antiqua"/>
          <w:szCs w:val="24"/>
          <w:lang w:val="en-US"/>
        </w:rPr>
        <w:t xml:space="preserve">. </w:t>
      </w:r>
      <w:r w:rsidR="008E02AC" w:rsidRPr="00801FA4">
        <w:rPr>
          <w:rFonts w:ascii="Book Antiqua" w:hAnsi="Book Antiqua"/>
          <w:szCs w:val="24"/>
          <w:lang w:val="en-US"/>
        </w:rPr>
        <w:t>NO, synthesized under the catalytic action of nitric oxide synthases (NOS)</w:t>
      </w:r>
      <w:r w:rsidR="00DF2B0C" w:rsidRPr="00801FA4">
        <w:rPr>
          <w:rFonts w:ascii="Book Antiqua" w:hAnsi="Book Antiqua"/>
          <w:szCs w:val="24"/>
          <w:vertAlign w:val="superscript"/>
          <w:lang w:val="en-US"/>
        </w:rPr>
        <w:t>[27]</w:t>
      </w:r>
      <w:r w:rsidR="008E02AC" w:rsidRPr="00801FA4">
        <w:rPr>
          <w:rFonts w:ascii="Book Antiqua" w:hAnsi="Book Antiqua"/>
          <w:szCs w:val="24"/>
          <w:lang w:val="en-US"/>
        </w:rPr>
        <w:t>, is</w:t>
      </w:r>
      <w:r w:rsidR="00C074AF" w:rsidRPr="00801FA4">
        <w:rPr>
          <w:rFonts w:ascii="Book Antiqua" w:hAnsi="Book Antiqua"/>
          <w:szCs w:val="24"/>
          <w:lang w:val="en-US"/>
        </w:rPr>
        <w:t xml:space="preserve"> </w:t>
      </w:r>
      <w:r w:rsidR="00665B0A" w:rsidRPr="00801FA4">
        <w:rPr>
          <w:rFonts w:ascii="Book Antiqua" w:hAnsi="Book Antiqua"/>
          <w:szCs w:val="24"/>
          <w:lang w:val="en-US"/>
        </w:rPr>
        <w:t xml:space="preserve">known to cause </w:t>
      </w:r>
      <w:r w:rsidR="008E02AC" w:rsidRPr="00801FA4">
        <w:rPr>
          <w:rFonts w:ascii="Book Antiqua" w:hAnsi="Book Antiqua"/>
          <w:szCs w:val="24"/>
          <w:lang w:val="en-US"/>
        </w:rPr>
        <w:t>gastrointestinal relaxation</w:t>
      </w:r>
      <w:r w:rsidR="00DF2B0C" w:rsidRPr="00801FA4">
        <w:rPr>
          <w:rFonts w:ascii="Book Antiqua" w:hAnsi="Book Antiqua"/>
          <w:szCs w:val="24"/>
          <w:vertAlign w:val="superscript"/>
          <w:lang w:val="en-US"/>
        </w:rPr>
        <w:t>[28]</w:t>
      </w:r>
      <w:r w:rsidR="006D4FFE" w:rsidRPr="00801FA4">
        <w:rPr>
          <w:rFonts w:ascii="Book Antiqua" w:hAnsi="Book Antiqua"/>
          <w:szCs w:val="24"/>
          <w:vertAlign w:val="superscript"/>
          <w:lang w:val="en-US"/>
        </w:rPr>
        <w:t xml:space="preserve"> </w:t>
      </w:r>
      <w:r w:rsidR="000E635A" w:rsidRPr="00801FA4">
        <w:rPr>
          <w:rFonts w:ascii="Book Antiqua" w:hAnsi="Book Antiqua"/>
          <w:szCs w:val="24"/>
          <w:lang w:val="en-US"/>
        </w:rPr>
        <w:t>and its altered production has been reported to be involved in different motor disorders</w:t>
      </w:r>
      <w:r w:rsidR="00E16EE4" w:rsidRPr="00801FA4">
        <w:rPr>
          <w:rFonts w:ascii="Book Antiqua" w:hAnsi="Book Antiqua"/>
          <w:szCs w:val="24"/>
          <w:vertAlign w:val="superscript"/>
          <w:lang w:val="en-US"/>
        </w:rPr>
        <w:t>[29]</w:t>
      </w:r>
      <w:r w:rsidR="000E635A" w:rsidRPr="00801FA4">
        <w:rPr>
          <w:rFonts w:ascii="Book Antiqua" w:hAnsi="Book Antiqua"/>
          <w:szCs w:val="24"/>
          <w:lang w:val="en-US"/>
        </w:rPr>
        <w:t>.</w:t>
      </w:r>
      <w:r w:rsidR="008E02AC" w:rsidRPr="00801FA4">
        <w:rPr>
          <w:rFonts w:ascii="Book Antiqua" w:hAnsi="Book Antiqua"/>
          <w:szCs w:val="24"/>
          <w:lang w:val="en-US"/>
        </w:rPr>
        <w:t xml:space="preserve"> </w:t>
      </w:r>
      <w:r w:rsidR="00486B58" w:rsidRPr="00801FA4">
        <w:rPr>
          <w:rFonts w:ascii="Book Antiqua" w:eastAsia="Times New Roman" w:hAnsi="Book Antiqua"/>
          <w:szCs w:val="24"/>
          <w:lang w:val="en-US"/>
        </w:rPr>
        <w:t xml:space="preserve">However, </w:t>
      </w:r>
      <w:r w:rsidR="00AD0465" w:rsidRPr="00801FA4">
        <w:rPr>
          <w:rFonts w:ascii="Book Antiqua" w:hAnsi="Book Antiqua"/>
          <w:szCs w:val="24"/>
          <w:lang w:val="en-US"/>
        </w:rPr>
        <w:t xml:space="preserve">Bani </w:t>
      </w:r>
      <w:r w:rsidR="00774345" w:rsidRPr="00801FA4">
        <w:rPr>
          <w:rFonts w:ascii="Book Antiqua" w:hAnsi="Book Antiqua"/>
          <w:i/>
          <w:szCs w:val="24"/>
          <w:lang w:val="en-US"/>
        </w:rPr>
        <w:t>et al</w:t>
      </w:r>
      <w:r w:rsidR="00DF2B0C" w:rsidRPr="00801FA4">
        <w:rPr>
          <w:rFonts w:ascii="Book Antiqua" w:hAnsi="Book Antiqua"/>
          <w:szCs w:val="24"/>
          <w:vertAlign w:val="superscript"/>
          <w:lang w:val="en-US"/>
        </w:rPr>
        <w:t>[</w:t>
      </w:r>
      <w:r w:rsidR="00E16EE4" w:rsidRPr="00801FA4">
        <w:rPr>
          <w:rFonts w:ascii="Book Antiqua" w:hAnsi="Book Antiqua"/>
          <w:szCs w:val="24"/>
          <w:vertAlign w:val="superscript"/>
          <w:lang w:val="en-US"/>
        </w:rPr>
        <w:t>30</w:t>
      </w:r>
      <w:r w:rsidR="00DF2B0C" w:rsidRPr="00801FA4">
        <w:rPr>
          <w:rFonts w:ascii="Book Antiqua" w:hAnsi="Book Antiqua"/>
          <w:szCs w:val="24"/>
          <w:vertAlign w:val="superscript"/>
          <w:lang w:val="en-US"/>
        </w:rPr>
        <w:t>]</w:t>
      </w:r>
      <w:r w:rsidR="00AD0465" w:rsidRPr="00801FA4">
        <w:rPr>
          <w:rFonts w:ascii="Book Antiqua" w:hAnsi="Book Antiqua"/>
          <w:szCs w:val="24"/>
          <w:lang w:val="en-US"/>
        </w:rPr>
        <w:t xml:space="preserve"> raised</w:t>
      </w:r>
      <w:r w:rsidR="00AD0465" w:rsidRPr="00801FA4">
        <w:rPr>
          <w:rFonts w:ascii="Book Antiqua" w:eastAsia="Times New Roman" w:hAnsi="Book Antiqua"/>
          <w:szCs w:val="24"/>
          <w:lang w:val="en-US"/>
        </w:rPr>
        <w:t xml:space="preserve"> the </w:t>
      </w:r>
      <w:r w:rsidR="00AD0465" w:rsidRPr="00801FA4">
        <w:rPr>
          <w:rFonts w:ascii="Book Antiqua" w:hAnsi="Book Antiqua"/>
          <w:szCs w:val="24"/>
          <w:lang w:val="en-US"/>
        </w:rPr>
        <w:t>possibility that</w:t>
      </w:r>
      <w:r w:rsidR="00E518A2" w:rsidRPr="00801FA4">
        <w:rPr>
          <w:rFonts w:ascii="Book Antiqua" w:hAnsi="Book Antiqua"/>
          <w:szCs w:val="24"/>
          <w:lang w:val="en-US"/>
        </w:rPr>
        <w:t xml:space="preserve"> </w:t>
      </w:r>
      <w:r w:rsidR="003E22C7" w:rsidRPr="00801FA4">
        <w:rPr>
          <w:rFonts w:ascii="Book Antiqua" w:eastAsia="Times New Roman" w:hAnsi="Book Antiqua"/>
          <w:szCs w:val="24"/>
          <w:lang w:val="en-US"/>
        </w:rPr>
        <w:t>i</w:t>
      </w:r>
      <w:r w:rsidR="003E22C7" w:rsidRPr="00801FA4">
        <w:rPr>
          <w:rFonts w:ascii="Book Antiqua" w:hAnsi="Book Antiqua"/>
          <w:szCs w:val="24"/>
          <w:lang w:val="en-US"/>
        </w:rPr>
        <w:t xml:space="preserve">n </w:t>
      </w:r>
      <w:r w:rsidR="006D4FFE" w:rsidRPr="00801FA4">
        <w:rPr>
          <w:rFonts w:ascii="Book Antiqua" w:hAnsi="Book Antiqua"/>
          <w:szCs w:val="24"/>
          <w:lang w:val="en-US"/>
        </w:rPr>
        <w:t>the ileum</w:t>
      </w:r>
      <w:r w:rsidR="00AD0465" w:rsidRPr="00801FA4">
        <w:rPr>
          <w:rFonts w:ascii="Book Antiqua" w:hAnsi="Book Antiqua"/>
          <w:szCs w:val="24"/>
          <w:lang w:val="en-US"/>
        </w:rPr>
        <w:t xml:space="preserve">, </w:t>
      </w:r>
      <w:r w:rsidR="006D4FFE" w:rsidRPr="00801FA4">
        <w:rPr>
          <w:rFonts w:ascii="Book Antiqua" w:hAnsi="Book Antiqua"/>
          <w:szCs w:val="24"/>
          <w:lang w:val="en-US"/>
        </w:rPr>
        <w:t xml:space="preserve">at variance with gastric and colonic preparations, </w:t>
      </w:r>
      <w:r w:rsidR="00AD0465" w:rsidRPr="00801FA4">
        <w:rPr>
          <w:rFonts w:ascii="Book Antiqua" w:hAnsi="Book Antiqua"/>
          <w:szCs w:val="24"/>
          <w:lang w:val="en-US"/>
        </w:rPr>
        <w:t>th</w:t>
      </w:r>
      <w:r w:rsidR="00BD0F88" w:rsidRPr="00801FA4">
        <w:rPr>
          <w:rFonts w:ascii="Book Antiqua" w:hAnsi="Book Antiqua"/>
          <w:szCs w:val="24"/>
          <w:lang w:val="en-US"/>
        </w:rPr>
        <w:t xml:space="preserve">e NO </w:t>
      </w:r>
      <w:r w:rsidR="004B2021" w:rsidRPr="00801FA4">
        <w:rPr>
          <w:rFonts w:ascii="Book Antiqua" w:hAnsi="Book Antiqua"/>
          <w:szCs w:val="24"/>
          <w:lang w:val="en-US"/>
        </w:rPr>
        <w:t>signaling</w:t>
      </w:r>
      <w:r w:rsidR="00AD0465" w:rsidRPr="00801FA4">
        <w:rPr>
          <w:rFonts w:ascii="Book Antiqua" w:hAnsi="Book Antiqua"/>
          <w:szCs w:val="24"/>
          <w:lang w:val="en-US"/>
        </w:rPr>
        <w:t xml:space="preserve"> pathway could not be the only one activated by t</w:t>
      </w:r>
      <w:r w:rsidR="003E22C7" w:rsidRPr="00801FA4">
        <w:rPr>
          <w:rFonts w:ascii="Book Antiqua" w:hAnsi="Book Antiqua"/>
          <w:szCs w:val="24"/>
          <w:lang w:val="en-US"/>
        </w:rPr>
        <w:t>he hormone</w:t>
      </w:r>
      <w:r w:rsidR="00970C74" w:rsidRPr="00801FA4">
        <w:rPr>
          <w:rFonts w:ascii="Book Antiqua" w:hAnsi="Book Antiqua"/>
          <w:szCs w:val="24"/>
          <w:lang w:val="en-US"/>
        </w:rPr>
        <w:t xml:space="preserve">, </w:t>
      </w:r>
      <w:r w:rsidR="00476A34" w:rsidRPr="00801FA4">
        <w:rPr>
          <w:rFonts w:ascii="Book Antiqua" w:hAnsi="Book Antiqua"/>
          <w:szCs w:val="24"/>
          <w:lang w:val="en-US"/>
        </w:rPr>
        <w:t>suggest</w:t>
      </w:r>
      <w:r w:rsidR="00813E7D" w:rsidRPr="00801FA4">
        <w:rPr>
          <w:rFonts w:ascii="Book Antiqua" w:hAnsi="Book Antiqua"/>
          <w:szCs w:val="24"/>
          <w:lang w:val="en-US"/>
        </w:rPr>
        <w:t>ing</w:t>
      </w:r>
      <w:r w:rsidR="00476A34" w:rsidRPr="00801FA4">
        <w:rPr>
          <w:rFonts w:ascii="Book Antiqua" w:hAnsi="Book Antiqua"/>
          <w:szCs w:val="24"/>
          <w:lang w:val="en-US"/>
        </w:rPr>
        <w:t xml:space="preserve"> </w:t>
      </w:r>
      <w:r w:rsidR="00813E7D" w:rsidRPr="00801FA4">
        <w:rPr>
          <w:rFonts w:ascii="Book Antiqua" w:hAnsi="Book Antiqua"/>
          <w:szCs w:val="24"/>
          <w:lang w:val="en-US"/>
        </w:rPr>
        <w:t>the</w:t>
      </w:r>
      <w:r w:rsidR="00476A34" w:rsidRPr="00801FA4">
        <w:rPr>
          <w:rFonts w:ascii="Book Antiqua" w:hAnsi="Book Antiqua"/>
          <w:szCs w:val="24"/>
          <w:lang w:val="en-US"/>
        </w:rPr>
        <w:t xml:space="preserve"> involvement of additional pathway</w:t>
      </w:r>
      <w:r w:rsidR="00486B58" w:rsidRPr="00801FA4">
        <w:rPr>
          <w:rFonts w:ascii="Book Antiqua" w:hAnsi="Book Antiqua"/>
          <w:szCs w:val="24"/>
          <w:lang w:val="en-US"/>
        </w:rPr>
        <w:t>s</w:t>
      </w:r>
      <w:r w:rsidR="00476A34" w:rsidRPr="00801FA4">
        <w:rPr>
          <w:rFonts w:ascii="Book Antiqua" w:hAnsi="Book Antiqua"/>
          <w:szCs w:val="24"/>
          <w:lang w:val="en-US"/>
        </w:rPr>
        <w:t xml:space="preserve"> </w:t>
      </w:r>
      <w:r w:rsidR="00813E7D" w:rsidRPr="00801FA4">
        <w:rPr>
          <w:rFonts w:ascii="Book Antiqua" w:hAnsi="Book Antiqua"/>
          <w:szCs w:val="24"/>
          <w:lang w:val="en-US"/>
        </w:rPr>
        <w:t xml:space="preserve">that </w:t>
      </w:r>
      <w:r w:rsidR="00486B58" w:rsidRPr="00801FA4">
        <w:rPr>
          <w:rFonts w:ascii="Book Antiqua" w:hAnsi="Book Antiqua"/>
          <w:szCs w:val="24"/>
          <w:lang w:val="en-US"/>
        </w:rPr>
        <w:t xml:space="preserve">have </w:t>
      </w:r>
      <w:r w:rsidR="00476A34" w:rsidRPr="00801FA4">
        <w:rPr>
          <w:rFonts w:ascii="Book Antiqua" w:hAnsi="Book Antiqua"/>
          <w:szCs w:val="24"/>
          <w:lang w:val="en-US"/>
        </w:rPr>
        <w:t>not been fully elucidated yet</w:t>
      </w:r>
      <w:r w:rsidR="001238FA" w:rsidRPr="00801FA4">
        <w:rPr>
          <w:rFonts w:ascii="Book Antiqua" w:hAnsi="Book Antiqua"/>
          <w:szCs w:val="24"/>
          <w:lang w:val="en-US"/>
        </w:rPr>
        <w:t xml:space="preserve"> in this preparation</w:t>
      </w:r>
      <w:r w:rsidR="00476A34" w:rsidRPr="00801FA4">
        <w:rPr>
          <w:rFonts w:ascii="Book Antiqua" w:hAnsi="Book Antiqua"/>
          <w:szCs w:val="24"/>
          <w:lang w:val="en-US"/>
        </w:rPr>
        <w:t>.</w:t>
      </w:r>
      <w:r w:rsidR="00197532" w:rsidRPr="00801FA4">
        <w:rPr>
          <w:rFonts w:ascii="Book Antiqua" w:hAnsi="Book Antiqua"/>
          <w:szCs w:val="24"/>
          <w:lang w:val="en-US"/>
        </w:rPr>
        <w:t xml:space="preserve"> </w:t>
      </w:r>
      <w:r w:rsidR="00621611" w:rsidRPr="00801FA4">
        <w:rPr>
          <w:rFonts w:ascii="Book Antiqua" w:hAnsi="Book Antiqua"/>
          <w:szCs w:val="24"/>
          <w:lang w:val="en-US"/>
        </w:rPr>
        <w:t xml:space="preserve">In this regard, the </w:t>
      </w:r>
      <w:r w:rsidR="00511569" w:rsidRPr="00801FA4">
        <w:rPr>
          <w:rFonts w:ascii="Book Antiqua" w:hAnsi="Book Antiqua"/>
          <w:szCs w:val="24"/>
          <w:lang w:val="en-US"/>
        </w:rPr>
        <w:t xml:space="preserve">involvement of AC, in addition to </w:t>
      </w:r>
      <w:r w:rsidR="002252F5" w:rsidRPr="00801FA4">
        <w:rPr>
          <w:rFonts w:ascii="Book Antiqua" w:hAnsi="Book Antiqua"/>
          <w:szCs w:val="24"/>
          <w:lang w:val="en-US"/>
        </w:rPr>
        <w:t>guanylate cyclase (GC)</w:t>
      </w:r>
      <w:r w:rsidR="00511569" w:rsidRPr="00801FA4">
        <w:rPr>
          <w:rFonts w:ascii="Book Antiqua" w:hAnsi="Book Antiqua"/>
          <w:szCs w:val="24"/>
          <w:lang w:val="en-US"/>
        </w:rPr>
        <w:t xml:space="preserve">, in the effects </w:t>
      </w:r>
      <w:r w:rsidR="00621611" w:rsidRPr="00801FA4">
        <w:rPr>
          <w:rFonts w:ascii="Book Antiqua" w:hAnsi="Book Antiqua"/>
          <w:szCs w:val="24"/>
          <w:lang w:val="en-US"/>
        </w:rPr>
        <w:t>of RLX ha</w:t>
      </w:r>
      <w:r w:rsidR="00511569" w:rsidRPr="00801FA4">
        <w:rPr>
          <w:rFonts w:ascii="Book Antiqua" w:hAnsi="Book Antiqua"/>
          <w:szCs w:val="24"/>
          <w:lang w:val="en-US"/>
        </w:rPr>
        <w:t>s</w:t>
      </w:r>
      <w:r w:rsidR="00621611" w:rsidRPr="00801FA4">
        <w:rPr>
          <w:rFonts w:ascii="Book Antiqua" w:hAnsi="Book Antiqua"/>
          <w:szCs w:val="24"/>
          <w:lang w:val="en-US"/>
        </w:rPr>
        <w:t xml:space="preserve"> been reported </w:t>
      </w:r>
      <w:r w:rsidR="00621611" w:rsidRPr="00801FA4">
        <w:rPr>
          <w:rFonts w:ascii="Book Antiqua" w:hAnsi="Book Antiqua"/>
          <w:szCs w:val="24"/>
          <w:lang w:val="en-US" w:eastAsia="it-IT"/>
        </w:rPr>
        <w:t xml:space="preserve">in </w:t>
      </w:r>
      <w:r w:rsidR="00621611" w:rsidRPr="00801FA4">
        <w:rPr>
          <w:rFonts w:ascii="Book Antiqua" w:hAnsi="Book Antiqua"/>
          <w:szCs w:val="24"/>
          <w:lang w:val="en-US"/>
        </w:rPr>
        <w:t>rat and guinea pig airways</w:t>
      </w:r>
      <w:r w:rsidR="00DF2B0C" w:rsidRPr="00801FA4">
        <w:rPr>
          <w:rFonts w:ascii="Book Antiqua" w:hAnsi="Book Antiqua"/>
          <w:szCs w:val="24"/>
          <w:vertAlign w:val="superscript"/>
          <w:lang w:val="en-US" w:eastAsia="it-IT"/>
        </w:rPr>
        <w:t>[3</w:t>
      </w:r>
      <w:r w:rsidR="00E16EE4" w:rsidRPr="00801FA4">
        <w:rPr>
          <w:rFonts w:ascii="Book Antiqua" w:hAnsi="Book Antiqua"/>
          <w:szCs w:val="24"/>
          <w:vertAlign w:val="superscript"/>
          <w:lang w:val="en-US" w:eastAsia="it-IT"/>
        </w:rPr>
        <w:t>1</w:t>
      </w:r>
      <w:r w:rsidR="00DF2B0C" w:rsidRPr="00801FA4">
        <w:rPr>
          <w:rFonts w:ascii="Book Antiqua" w:hAnsi="Book Antiqua"/>
          <w:szCs w:val="24"/>
          <w:vertAlign w:val="superscript"/>
          <w:lang w:val="en-US" w:eastAsia="it-IT"/>
        </w:rPr>
        <w:t>]</w:t>
      </w:r>
      <w:r w:rsidR="00621611" w:rsidRPr="00801FA4">
        <w:rPr>
          <w:rFonts w:ascii="Book Antiqua" w:hAnsi="Book Antiqua"/>
          <w:szCs w:val="24"/>
          <w:lang w:val="en-US" w:eastAsia="it-IT"/>
        </w:rPr>
        <w:t xml:space="preserve"> a</w:t>
      </w:r>
      <w:r w:rsidR="008519C4" w:rsidRPr="00801FA4">
        <w:rPr>
          <w:rFonts w:ascii="Book Antiqua" w:hAnsi="Book Antiqua"/>
          <w:szCs w:val="24"/>
          <w:lang w:val="en-US" w:eastAsia="it-IT"/>
        </w:rPr>
        <w:t xml:space="preserve">s well as </w:t>
      </w:r>
      <w:r w:rsidR="00621611" w:rsidRPr="00801FA4">
        <w:rPr>
          <w:rFonts w:ascii="Book Antiqua" w:hAnsi="Book Antiqua"/>
          <w:szCs w:val="24"/>
          <w:lang w:val="en-US" w:eastAsia="it-IT"/>
        </w:rPr>
        <w:t xml:space="preserve">in </w:t>
      </w:r>
      <w:r w:rsidR="00856E35" w:rsidRPr="00801FA4">
        <w:rPr>
          <w:rFonts w:ascii="Book Antiqua" w:hAnsi="Book Antiqua"/>
          <w:szCs w:val="24"/>
          <w:lang w:val="en-US" w:eastAsia="it-IT"/>
        </w:rPr>
        <w:t xml:space="preserve">human </w:t>
      </w:r>
      <w:r w:rsidR="00621611" w:rsidRPr="00801FA4">
        <w:rPr>
          <w:rFonts w:ascii="Book Antiqua" w:hAnsi="Book Antiqua"/>
          <w:szCs w:val="24"/>
          <w:lang w:val="en-US" w:eastAsia="it-IT"/>
        </w:rPr>
        <w:t xml:space="preserve">vascular </w:t>
      </w:r>
      <w:r w:rsidR="00856E35" w:rsidRPr="00801FA4">
        <w:rPr>
          <w:rFonts w:ascii="Book Antiqua" w:hAnsi="Book Antiqua"/>
          <w:szCs w:val="24"/>
          <w:lang w:val="en-US" w:eastAsia="it-IT"/>
        </w:rPr>
        <w:t>cells</w:t>
      </w:r>
      <w:r w:rsidR="00DF2B0C" w:rsidRPr="00801FA4">
        <w:rPr>
          <w:rFonts w:ascii="Book Antiqua" w:hAnsi="Book Antiqua"/>
          <w:szCs w:val="24"/>
          <w:vertAlign w:val="superscript"/>
          <w:lang w:val="en-US" w:eastAsia="it-IT"/>
        </w:rPr>
        <w:t>[10]</w:t>
      </w:r>
      <w:r w:rsidR="00621611" w:rsidRPr="00801FA4">
        <w:rPr>
          <w:rFonts w:ascii="Book Antiqua" w:hAnsi="Book Antiqua"/>
          <w:szCs w:val="24"/>
          <w:lang w:val="en-US" w:eastAsia="it-IT"/>
        </w:rPr>
        <w:t xml:space="preserve">. </w:t>
      </w:r>
    </w:p>
    <w:p w14:paraId="7BA045CE" w14:textId="77E20BFC" w:rsidR="00776D02" w:rsidRPr="00801FA4" w:rsidRDefault="00776D02" w:rsidP="00575103">
      <w:pPr>
        <w:widowControl w:val="0"/>
        <w:spacing w:after="0"/>
        <w:ind w:firstLineChars="100" w:firstLine="240"/>
        <w:rPr>
          <w:rFonts w:ascii="Book Antiqua" w:hAnsi="Book Antiqua"/>
          <w:dstrike/>
          <w:szCs w:val="24"/>
          <w:lang w:val="en-US"/>
        </w:rPr>
      </w:pPr>
      <w:r w:rsidRPr="00801FA4">
        <w:rPr>
          <w:rFonts w:ascii="Book Antiqua" w:hAnsi="Book Antiqua"/>
          <w:szCs w:val="24"/>
          <w:lang w:val="en-US"/>
        </w:rPr>
        <w:t>On these grounds, the present study was designed to investigate</w:t>
      </w:r>
      <w:r w:rsidR="00CD3685" w:rsidRPr="00801FA4">
        <w:rPr>
          <w:rFonts w:ascii="Book Antiqua" w:hAnsi="Book Antiqua"/>
          <w:szCs w:val="24"/>
          <w:lang w:val="en-US"/>
        </w:rPr>
        <w:t xml:space="preserve"> for the first time,</w:t>
      </w:r>
      <w:r w:rsidRPr="00801FA4">
        <w:rPr>
          <w:rFonts w:ascii="Book Antiqua" w:hAnsi="Book Antiqua"/>
          <w:szCs w:val="24"/>
          <w:lang w:val="en-US"/>
        </w:rPr>
        <w:t xml:space="preserve"> </w:t>
      </w:r>
      <w:r w:rsidR="00DD6289" w:rsidRPr="00801FA4">
        <w:rPr>
          <w:rFonts w:ascii="Book Antiqua" w:hAnsi="Book Antiqua"/>
          <w:szCs w:val="24"/>
          <w:lang w:val="en-US"/>
        </w:rPr>
        <w:t>if AC</w:t>
      </w:r>
      <w:r w:rsidR="001238FA" w:rsidRPr="00801FA4">
        <w:rPr>
          <w:rFonts w:ascii="Book Antiqua" w:hAnsi="Book Antiqua"/>
          <w:szCs w:val="24"/>
          <w:lang w:val="en-US"/>
        </w:rPr>
        <w:t>/cAMP</w:t>
      </w:r>
      <w:r w:rsidR="006C305D" w:rsidRPr="00801FA4">
        <w:rPr>
          <w:rFonts w:ascii="Book Antiqua" w:hAnsi="Book Antiqua"/>
          <w:szCs w:val="24"/>
          <w:lang w:val="en-US"/>
        </w:rPr>
        <w:t xml:space="preserve">, </w:t>
      </w:r>
      <w:r w:rsidR="001238FA" w:rsidRPr="00801FA4">
        <w:rPr>
          <w:rFonts w:ascii="Book Antiqua" w:hAnsi="Book Antiqua"/>
          <w:szCs w:val="24"/>
          <w:lang w:val="en-US"/>
        </w:rPr>
        <w:t>besides the NO/CG</w:t>
      </w:r>
      <w:r w:rsidR="002A6716" w:rsidRPr="00801FA4">
        <w:rPr>
          <w:rFonts w:ascii="Book Antiqua" w:hAnsi="Book Antiqua"/>
          <w:szCs w:val="24"/>
          <w:lang w:val="en-US"/>
        </w:rPr>
        <w:t>/cGMP</w:t>
      </w:r>
      <w:r w:rsidR="006C305D" w:rsidRPr="00801FA4">
        <w:rPr>
          <w:rFonts w:ascii="Book Antiqua" w:hAnsi="Book Antiqua"/>
          <w:szCs w:val="24"/>
          <w:lang w:val="en-US"/>
        </w:rPr>
        <w:t>,</w:t>
      </w:r>
      <w:r w:rsidR="001238FA" w:rsidRPr="00801FA4">
        <w:rPr>
          <w:rFonts w:ascii="Book Antiqua" w:hAnsi="Book Antiqua"/>
          <w:szCs w:val="24"/>
          <w:lang w:val="en-US"/>
        </w:rPr>
        <w:t xml:space="preserve"> could be </w:t>
      </w:r>
      <w:r w:rsidR="00DD6289" w:rsidRPr="00801FA4">
        <w:rPr>
          <w:rFonts w:ascii="Book Antiqua" w:hAnsi="Book Antiqua"/>
          <w:szCs w:val="24"/>
          <w:lang w:val="en-US"/>
        </w:rPr>
        <w:t xml:space="preserve">a </w:t>
      </w:r>
      <w:r w:rsidR="001238FA" w:rsidRPr="00801FA4">
        <w:rPr>
          <w:rFonts w:ascii="Book Antiqua" w:hAnsi="Book Antiqua"/>
          <w:szCs w:val="24"/>
          <w:lang w:val="en-US"/>
        </w:rPr>
        <w:t xml:space="preserve">further </w:t>
      </w:r>
      <w:r w:rsidR="004B2021" w:rsidRPr="00801FA4">
        <w:rPr>
          <w:rFonts w:ascii="Book Antiqua" w:hAnsi="Book Antiqua"/>
          <w:szCs w:val="24"/>
          <w:lang w:val="en-US"/>
        </w:rPr>
        <w:t>signaling</w:t>
      </w:r>
      <w:r w:rsidRPr="00801FA4">
        <w:rPr>
          <w:rFonts w:ascii="Book Antiqua" w:hAnsi="Book Antiqua"/>
          <w:szCs w:val="24"/>
          <w:lang w:val="en-US"/>
        </w:rPr>
        <w:t xml:space="preserve"> pathway</w:t>
      </w:r>
      <w:r w:rsidR="00F53C2F" w:rsidRPr="00801FA4">
        <w:rPr>
          <w:rFonts w:ascii="Book Antiqua" w:hAnsi="Book Antiqua"/>
          <w:szCs w:val="24"/>
          <w:lang w:val="en-US"/>
        </w:rPr>
        <w:t xml:space="preserve"> involved </w:t>
      </w:r>
      <w:r w:rsidRPr="00801FA4">
        <w:rPr>
          <w:rFonts w:ascii="Book Antiqua" w:hAnsi="Book Antiqua"/>
          <w:szCs w:val="24"/>
          <w:lang w:val="en-US"/>
        </w:rPr>
        <w:t xml:space="preserve">in </w:t>
      </w:r>
      <w:r w:rsidR="002E3645" w:rsidRPr="00801FA4">
        <w:rPr>
          <w:rFonts w:ascii="Book Antiqua" w:hAnsi="Book Antiqua"/>
          <w:szCs w:val="24"/>
          <w:lang w:val="en-US"/>
        </w:rPr>
        <w:t xml:space="preserve">the effects of </w:t>
      </w:r>
      <w:r w:rsidRPr="00801FA4">
        <w:rPr>
          <w:rFonts w:ascii="Book Antiqua" w:hAnsi="Book Antiqua"/>
          <w:szCs w:val="24"/>
          <w:lang w:val="en-US"/>
        </w:rPr>
        <w:t xml:space="preserve">RLX </w:t>
      </w:r>
      <w:r w:rsidR="00AA6D93" w:rsidRPr="00801FA4">
        <w:rPr>
          <w:rFonts w:ascii="Book Antiqua" w:hAnsi="Book Antiqua"/>
          <w:szCs w:val="24"/>
          <w:lang w:val="en-US"/>
        </w:rPr>
        <w:t xml:space="preserve">on </w:t>
      </w:r>
      <w:r w:rsidR="001238FA" w:rsidRPr="00801FA4">
        <w:rPr>
          <w:rFonts w:ascii="Book Antiqua" w:hAnsi="Book Antiqua"/>
          <w:szCs w:val="24"/>
          <w:lang w:val="en-US"/>
        </w:rPr>
        <w:t xml:space="preserve">ileal </w:t>
      </w:r>
      <w:r w:rsidR="00760A77" w:rsidRPr="00801FA4">
        <w:rPr>
          <w:rFonts w:ascii="Book Antiqua" w:hAnsi="Book Antiqua"/>
          <w:szCs w:val="24"/>
          <w:lang w:val="en-US"/>
        </w:rPr>
        <w:t>smooth muscle</w:t>
      </w:r>
      <w:r w:rsidR="005013E3" w:rsidRPr="00801FA4">
        <w:rPr>
          <w:rFonts w:ascii="Book Antiqua" w:hAnsi="Book Antiqua"/>
          <w:szCs w:val="24"/>
          <w:lang w:val="en-US"/>
        </w:rPr>
        <w:t>.</w:t>
      </w:r>
      <w:r w:rsidR="0094391D" w:rsidRPr="00801FA4">
        <w:rPr>
          <w:rFonts w:ascii="Book Antiqua" w:hAnsi="Book Antiqua"/>
          <w:szCs w:val="24"/>
          <w:lang w:val="en-US"/>
        </w:rPr>
        <w:t xml:space="preserve"> To </w:t>
      </w:r>
      <w:r w:rsidR="005013E3" w:rsidRPr="00801FA4">
        <w:rPr>
          <w:rFonts w:ascii="Book Antiqua" w:hAnsi="Book Antiqua"/>
          <w:szCs w:val="24"/>
          <w:lang w:val="en-US"/>
        </w:rPr>
        <w:t xml:space="preserve">evaluate </w:t>
      </w:r>
      <w:r w:rsidR="0094391D" w:rsidRPr="00801FA4">
        <w:rPr>
          <w:rFonts w:ascii="Book Antiqua" w:hAnsi="Book Antiqua"/>
          <w:szCs w:val="24"/>
          <w:lang w:val="en-US"/>
        </w:rPr>
        <w:t xml:space="preserve">this </w:t>
      </w:r>
      <w:r w:rsidR="005013E3" w:rsidRPr="00801FA4">
        <w:rPr>
          <w:rFonts w:ascii="Book Antiqua" w:hAnsi="Book Antiqua"/>
          <w:szCs w:val="24"/>
          <w:lang w:val="en-US"/>
        </w:rPr>
        <w:t>possibility</w:t>
      </w:r>
      <w:r w:rsidR="00AD0465" w:rsidRPr="00801FA4">
        <w:rPr>
          <w:rFonts w:ascii="Book Antiqua" w:hAnsi="Book Antiqua"/>
          <w:szCs w:val="24"/>
          <w:lang w:val="en-US"/>
        </w:rPr>
        <w:t>,</w:t>
      </w:r>
      <w:r w:rsidR="0094391D" w:rsidRPr="00801FA4">
        <w:rPr>
          <w:rFonts w:ascii="Book Antiqua" w:hAnsi="Book Antiqua"/>
          <w:szCs w:val="24"/>
          <w:lang w:val="en-US"/>
        </w:rPr>
        <w:t xml:space="preserve"> </w:t>
      </w:r>
      <w:r w:rsidR="005C1C11" w:rsidRPr="00801FA4">
        <w:rPr>
          <w:rFonts w:ascii="Book Antiqua" w:hAnsi="Book Antiqua"/>
          <w:szCs w:val="24"/>
          <w:lang w:val="en-US"/>
        </w:rPr>
        <w:t xml:space="preserve">we </w:t>
      </w:r>
      <w:r w:rsidR="001238FA" w:rsidRPr="00801FA4">
        <w:rPr>
          <w:rFonts w:ascii="Book Antiqua" w:hAnsi="Book Antiqua"/>
          <w:szCs w:val="24"/>
          <w:lang w:val="en-US"/>
        </w:rPr>
        <w:t>perform</w:t>
      </w:r>
      <w:r w:rsidR="005C1C11" w:rsidRPr="00801FA4">
        <w:rPr>
          <w:rFonts w:ascii="Book Antiqua" w:hAnsi="Book Antiqua"/>
          <w:szCs w:val="24"/>
          <w:lang w:val="en-US"/>
        </w:rPr>
        <w:t>ed</w:t>
      </w:r>
      <w:r w:rsidR="00AD0465" w:rsidRPr="00801FA4">
        <w:rPr>
          <w:rFonts w:ascii="Book Antiqua" w:hAnsi="Book Antiqua"/>
          <w:szCs w:val="24"/>
          <w:lang w:val="en-US"/>
        </w:rPr>
        <w:t xml:space="preserve"> </w:t>
      </w:r>
      <w:r w:rsidR="008C3DB7" w:rsidRPr="00801FA4">
        <w:rPr>
          <w:rFonts w:ascii="Book Antiqua" w:hAnsi="Book Antiqua"/>
          <w:szCs w:val="24"/>
          <w:lang w:val="en-US"/>
        </w:rPr>
        <w:t xml:space="preserve">experiments </w:t>
      </w:r>
      <w:r w:rsidR="001238FA" w:rsidRPr="00801FA4">
        <w:rPr>
          <w:rFonts w:ascii="Book Antiqua" w:hAnsi="Book Antiqua"/>
          <w:szCs w:val="24"/>
          <w:lang w:val="en-US"/>
        </w:rPr>
        <w:t xml:space="preserve">by a </w:t>
      </w:r>
      <w:r w:rsidR="008C3DB7" w:rsidRPr="00801FA4">
        <w:rPr>
          <w:rFonts w:ascii="Book Antiqua" w:hAnsi="Book Antiqua"/>
          <w:szCs w:val="24"/>
          <w:lang w:val="en-US"/>
        </w:rPr>
        <w:t>combined mechanical and electrophysiological approach</w:t>
      </w:r>
      <w:r w:rsidR="00470F4D" w:rsidRPr="00801FA4">
        <w:rPr>
          <w:rFonts w:ascii="Book Antiqua" w:hAnsi="Book Antiqua"/>
          <w:szCs w:val="24"/>
          <w:lang w:val="en-US"/>
        </w:rPr>
        <w:t xml:space="preserve">. </w:t>
      </w:r>
      <w:r w:rsidRPr="00801FA4">
        <w:rPr>
          <w:rFonts w:ascii="Book Antiqua" w:hAnsi="Book Antiqua"/>
          <w:szCs w:val="24"/>
          <w:lang w:val="en-US"/>
        </w:rPr>
        <w:t xml:space="preserve">Particularly, </w:t>
      </w:r>
      <w:r w:rsidR="00E6691B" w:rsidRPr="00801FA4">
        <w:rPr>
          <w:rFonts w:ascii="Book Antiqua" w:hAnsi="Book Antiqua"/>
          <w:szCs w:val="24"/>
          <w:lang w:val="en-US"/>
        </w:rPr>
        <w:t xml:space="preserve">for the first time </w:t>
      </w:r>
      <w:r w:rsidRPr="00801FA4">
        <w:rPr>
          <w:rFonts w:ascii="Book Antiqua" w:hAnsi="Book Antiqua"/>
          <w:szCs w:val="24"/>
          <w:lang w:val="en-US"/>
        </w:rPr>
        <w:t>we investigated</w:t>
      </w:r>
      <w:r w:rsidR="00B608FF" w:rsidRPr="00801FA4">
        <w:rPr>
          <w:rFonts w:ascii="Book Antiqua" w:hAnsi="Book Antiqua"/>
          <w:szCs w:val="24"/>
          <w:lang w:val="en-US"/>
        </w:rPr>
        <w:t xml:space="preserve"> </w:t>
      </w:r>
      <w:r w:rsidR="00DC5BDB" w:rsidRPr="00801FA4">
        <w:rPr>
          <w:rFonts w:ascii="Book Antiqua" w:hAnsi="Book Antiqua"/>
          <w:szCs w:val="24"/>
          <w:lang w:val="en-US"/>
        </w:rPr>
        <w:t xml:space="preserve">the ability of RLX to induce changes of </w:t>
      </w:r>
      <w:r w:rsidR="00170D31" w:rsidRPr="00801FA4">
        <w:rPr>
          <w:rFonts w:ascii="Book Antiqua" w:hAnsi="Book Antiqua"/>
          <w:szCs w:val="24"/>
          <w:lang w:val="en-US"/>
        </w:rPr>
        <w:t>smooth muscle cell (SMC)</w:t>
      </w:r>
      <w:r w:rsidR="00DC5BDB" w:rsidRPr="00801FA4">
        <w:rPr>
          <w:rFonts w:ascii="Book Antiqua" w:hAnsi="Book Antiqua"/>
          <w:szCs w:val="24"/>
          <w:lang w:val="en-US"/>
        </w:rPr>
        <w:t xml:space="preserve"> biophysical properties </w:t>
      </w:r>
      <w:r w:rsidR="00946808" w:rsidRPr="00801FA4">
        <w:rPr>
          <w:rFonts w:ascii="Book Antiqua" w:hAnsi="Book Antiqua"/>
          <w:szCs w:val="24"/>
          <w:lang w:val="en-US"/>
        </w:rPr>
        <w:t>in ileal preparations</w:t>
      </w:r>
      <w:r w:rsidR="00E6691B" w:rsidRPr="00801FA4">
        <w:rPr>
          <w:rFonts w:ascii="Book Antiqua" w:hAnsi="Book Antiqua"/>
          <w:szCs w:val="24"/>
          <w:lang w:val="en-US"/>
        </w:rPr>
        <w:t xml:space="preserve"> </w:t>
      </w:r>
      <w:r w:rsidR="00E6691B" w:rsidRPr="00801FA4">
        <w:rPr>
          <w:rFonts w:ascii="Book Antiqua" w:hAnsi="Book Antiqua"/>
          <w:szCs w:val="24"/>
          <w:lang w:val="en-US"/>
        </w:rPr>
        <w:lastRenderedPageBreak/>
        <w:t>through the electrophysiological technique</w:t>
      </w:r>
      <w:r w:rsidR="00813E7D" w:rsidRPr="00801FA4">
        <w:rPr>
          <w:rFonts w:ascii="Book Antiqua" w:hAnsi="Book Antiqua"/>
          <w:szCs w:val="24"/>
          <w:lang w:val="en-US"/>
        </w:rPr>
        <w:t>.</w:t>
      </w:r>
      <w:r w:rsidRPr="00801FA4">
        <w:rPr>
          <w:rFonts w:ascii="Book Antiqua" w:hAnsi="Book Antiqua"/>
          <w:szCs w:val="24"/>
          <w:lang w:val="en-US"/>
        </w:rPr>
        <w:t xml:space="preserve"> Moreover, we studied the effects of RLX on </w:t>
      </w:r>
      <w:r w:rsidRPr="00801FA4">
        <w:rPr>
          <w:rFonts w:ascii="Book Antiqua" w:hAnsi="Book Antiqua"/>
          <w:bCs/>
          <w:szCs w:val="24"/>
          <w:lang w:val="en-US"/>
        </w:rPr>
        <w:t xml:space="preserve">the L-type </w:t>
      </w:r>
      <w:r w:rsidRPr="00801FA4">
        <w:rPr>
          <w:rFonts w:ascii="Book Antiqua" w:hAnsi="Book Antiqua"/>
          <w:szCs w:val="24"/>
          <w:lang w:val="en-US"/>
        </w:rPr>
        <w:t>Ca</w:t>
      </w:r>
      <w:r w:rsidRPr="00801FA4">
        <w:rPr>
          <w:rFonts w:ascii="Book Antiqua" w:hAnsi="Book Antiqua"/>
          <w:szCs w:val="24"/>
          <w:vertAlign w:val="superscript"/>
          <w:lang w:val="en-US"/>
        </w:rPr>
        <w:t xml:space="preserve">2+ </w:t>
      </w:r>
      <w:r w:rsidRPr="00801FA4">
        <w:rPr>
          <w:rFonts w:ascii="Book Antiqua" w:hAnsi="Book Antiqua"/>
          <w:bCs/>
          <w:szCs w:val="24"/>
          <w:lang w:val="en-US"/>
        </w:rPr>
        <w:t>current,</w:t>
      </w:r>
      <w:r w:rsidRPr="00801FA4">
        <w:rPr>
          <w:rFonts w:ascii="Book Antiqua" w:eastAsia="Times New Roman" w:hAnsi="Book Antiqua"/>
          <w:b/>
          <w:i/>
          <w:iCs/>
          <w:szCs w:val="24"/>
          <w:lang w:val="en-US"/>
        </w:rPr>
        <w:t xml:space="preserve"> </w:t>
      </w:r>
      <w:r w:rsidRPr="00801FA4">
        <w:rPr>
          <w:rFonts w:ascii="Book Antiqua" w:eastAsia="Times New Roman" w:hAnsi="Book Antiqua"/>
          <w:i/>
          <w:iCs/>
          <w:szCs w:val="24"/>
          <w:lang w:val="en-US"/>
        </w:rPr>
        <w:t>I</w:t>
      </w:r>
      <w:r w:rsidRPr="00801FA4">
        <w:rPr>
          <w:rFonts w:ascii="Book Antiqua" w:eastAsia="Times New Roman" w:hAnsi="Book Antiqua"/>
          <w:szCs w:val="24"/>
          <w:vertAlign w:val="subscript"/>
          <w:lang w:val="en-US"/>
        </w:rPr>
        <w:t>Ca,L</w:t>
      </w:r>
      <w:r w:rsidRPr="00801FA4">
        <w:rPr>
          <w:rFonts w:ascii="Book Antiqua" w:hAnsi="Book Antiqua"/>
          <w:bCs/>
          <w:szCs w:val="24"/>
          <w:lang w:val="en-US"/>
        </w:rPr>
        <w:t xml:space="preserve">, that is supposed to be </w:t>
      </w:r>
      <w:r w:rsidRPr="00801FA4">
        <w:rPr>
          <w:rFonts w:ascii="Book Antiqua" w:hAnsi="Book Antiqua"/>
          <w:szCs w:val="24"/>
          <w:lang w:val="en-US"/>
        </w:rPr>
        <w:t>the main voltage-dependent source for Ca</w:t>
      </w:r>
      <w:r w:rsidRPr="00801FA4">
        <w:rPr>
          <w:rFonts w:ascii="Book Antiqua" w:hAnsi="Book Antiqua"/>
          <w:szCs w:val="24"/>
          <w:vertAlign w:val="superscript"/>
          <w:lang w:val="en-US"/>
        </w:rPr>
        <w:t xml:space="preserve">2+ </w:t>
      </w:r>
      <w:r w:rsidRPr="00801FA4">
        <w:rPr>
          <w:rFonts w:ascii="Book Antiqua" w:hAnsi="Book Antiqua"/>
          <w:szCs w:val="24"/>
          <w:lang w:val="en-US"/>
        </w:rPr>
        <w:t xml:space="preserve">entry useful for the </w:t>
      </w:r>
      <w:r w:rsidR="00C56AD5" w:rsidRPr="00801FA4">
        <w:rPr>
          <w:rFonts w:ascii="Book Antiqua" w:hAnsi="Book Antiqua"/>
          <w:szCs w:val="24"/>
          <w:lang w:val="en-US"/>
        </w:rPr>
        <w:t>activation of the SMC contractile machinery</w:t>
      </w:r>
      <w:r w:rsidR="00DF2B0C" w:rsidRPr="00801FA4">
        <w:rPr>
          <w:rFonts w:ascii="Book Antiqua" w:hAnsi="Book Antiqua"/>
          <w:bCs/>
          <w:szCs w:val="24"/>
          <w:vertAlign w:val="superscript"/>
          <w:lang w:val="en-US"/>
        </w:rPr>
        <w:t>[3</w:t>
      </w:r>
      <w:r w:rsidR="00E16EE4" w:rsidRPr="00801FA4">
        <w:rPr>
          <w:rFonts w:ascii="Book Antiqua" w:hAnsi="Book Antiqua"/>
          <w:bCs/>
          <w:szCs w:val="24"/>
          <w:vertAlign w:val="superscript"/>
          <w:lang w:val="en-US"/>
        </w:rPr>
        <w:t>2</w:t>
      </w:r>
      <w:r w:rsidR="00DF2B0C" w:rsidRPr="00801FA4">
        <w:rPr>
          <w:rFonts w:ascii="Book Antiqua" w:hAnsi="Book Antiqua"/>
          <w:bCs/>
          <w:szCs w:val="24"/>
          <w:vertAlign w:val="superscript"/>
          <w:lang w:val="en-US"/>
        </w:rPr>
        <w:t>]</w:t>
      </w:r>
      <w:r w:rsidRPr="00801FA4">
        <w:rPr>
          <w:rFonts w:ascii="Book Antiqua" w:hAnsi="Book Antiqua"/>
          <w:bCs/>
          <w:szCs w:val="24"/>
          <w:lang w:val="en-US"/>
        </w:rPr>
        <w:t xml:space="preserve">. </w:t>
      </w:r>
      <w:r w:rsidRPr="00801FA4">
        <w:rPr>
          <w:rFonts w:ascii="Book Antiqua" w:hAnsi="Book Antiqua"/>
          <w:szCs w:val="24"/>
          <w:lang w:val="en-US"/>
        </w:rPr>
        <w:t>This knowledge may contribute to a better understanding of the mechanism</w:t>
      </w:r>
      <w:r w:rsidR="00673FBD" w:rsidRPr="00801FA4">
        <w:rPr>
          <w:rFonts w:ascii="Book Antiqua" w:hAnsi="Book Antiqua"/>
          <w:szCs w:val="24"/>
          <w:lang w:val="en-US"/>
        </w:rPr>
        <w:t>s</w:t>
      </w:r>
      <w:r w:rsidRPr="00801FA4">
        <w:rPr>
          <w:rFonts w:ascii="Book Antiqua" w:hAnsi="Book Antiqua"/>
          <w:szCs w:val="24"/>
          <w:lang w:val="en-US"/>
        </w:rPr>
        <w:t xml:space="preserve"> engaged by the hormone to </w:t>
      </w:r>
      <w:r w:rsidR="007A32E9" w:rsidRPr="00801FA4">
        <w:rPr>
          <w:rFonts w:ascii="Book Antiqua" w:hAnsi="Book Antiqua"/>
          <w:szCs w:val="24"/>
          <w:lang w:val="en-US"/>
        </w:rPr>
        <w:t>modulate</w:t>
      </w:r>
      <w:r w:rsidR="0021732A" w:rsidRPr="00801FA4">
        <w:rPr>
          <w:rFonts w:ascii="Book Antiqua" w:hAnsi="Book Antiqua"/>
          <w:szCs w:val="24"/>
          <w:lang w:val="en-US"/>
        </w:rPr>
        <w:t xml:space="preserve"> </w:t>
      </w:r>
      <w:r w:rsidR="00C843F7" w:rsidRPr="00801FA4">
        <w:rPr>
          <w:rFonts w:ascii="Book Antiqua" w:hAnsi="Book Antiqua"/>
          <w:szCs w:val="24"/>
          <w:lang w:val="en-US"/>
        </w:rPr>
        <w:t xml:space="preserve">intestinal </w:t>
      </w:r>
      <w:r w:rsidRPr="00801FA4">
        <w:rPr>
          <w:rFonts w:ascii="Book Antiqua" w:hAnsi="Book Antiqua"/>
          <w:szCs w:val="24"/>
          <w:lang w:val="en-US"/>
        </w:rPr>
        <w:t>motility</w:t>
      </w:r>
      <w:r w:rsidR="006D4FFE" w:rsidRPr="00801FA4">
        <w:rPr>
          <w:rFonts w:ascii="Book Antiqua" w:hAnsi="Book Antiqua"/>
          <w:szCs w:val="24"/>
          <w:lang w:val="en-US"/>
        </w:rPr>
        <w:t xml:space="preserve"> and </w:t>
      </w:r>
      <w:r w:rsidR="006D4FFE" w:rsidRPr="00801FA4">
        <w:rPr>
          <w:rFonts w:ascii="Book Antiqua" w:hAnsi="Book Antiqua"/>
          <w:szCs w:val="24"/>
          <w:lang w:val="en-US" w:eastAsia="it-IT"/>
        </w:rPr>
        <w:t>may help in the design of further therapeutic strategies for the treatment of motor disorders</w:t>
      </w:r>
      <w:r w:rsidR="00E518A2" w:rsidRPr="00801FA4">
        <w:rPr>
          <w:rFonts w:ascii="Book Antiqua" w:hAnsi="Book Antiqua"/>
          <w:szCs w:val="24"/>
          <w:lang w:val="en-US" w:eastAsia="it-IT"/>
        </w:rPr>
        <w:t>.</w:t>
      </w:r>
      <w:r w:rsidR="006D4FFE" w:rsidRPr="00801FA4">
        <w:rPr>
          <w:rFonts w:ascii="Book Antiqua" w:hAnsi="Book Antiqua"/>
          <w:szCs w:val="24"/>
          <w:lang w:val="en-US" w:eastAsia="it-IT"/>
        </w:rPr>
        <w:t xml:space="preserve"> </w:t>
      </w:r>
    </w:p>
    <w:p w14:paraId="3E50FB13" w14:textId="77777777" w:rsidR="00232C86" w:rsidRPr="00801FA4" w:rsidRDefault="00232C86" w:rsidP="00575103">
      <w:pPr>
        <w:widowControl w:val="0"/>
        <w:spacing w:after="0"/>
        <w:rPr>
          <w:rFonts w:ascii="Book Antiqua" w:hAnsi="Book Antiqua"/>
          <w:b/>
          <w:szCs w:val="24"/>
          <w:lang w:val="en-US"/>
        </w:rPr>
      </w:pPr>
    </w:p>
    <w:p w14:paraId="3AF12727" w14:textId="71A0259F" w:rsidR="00F268B8" w:rsidRPr="00801FA4" w:rsidRDefault="002A3458" w:rsidP="00575103">
      <w:pPr>
        <w:widowControl w:val="0"/>
        <w:spacing w:after="0"/>
        <w:rPr>
          <w:rFonts w:ascii="Book Antiqua" w:hAnsi="Book Antiqua"/>
          <w:b/>
          <w:szCs w:val="24"/>
          <w:lang w:val="en-US"/>
        </w:rPr>
      </w:pPr>
      <w:r w:rsidRPr="00801FA4">
        <w:rPr>
          <w:rFonts w:ascii="Book Antiqua" w:hAnsi="Book Antiqua"/>
          <w:b/>
          <w:szCs w:val="24"/>
          <w:lang w:val="en-US"/>
        </w:rPr>
        <w:t xml:space="preserve">MATERIALS AND METHODS </w:t>
      </w:r>
    </w:p>
    <w:p w14:paraId="5E9E9E1F" w14:textId="77777777" w:rsidR="0093747F" w:rsidRPr="00801FA4" w:rsidRDefault="0093747F" w:rsidP="00575103">
      <w:pPr>
        <w:widowControl w:val="0"/>
        <w:spacing w:after="0"/>
        <w:rPr>
          <w:rFonts w:ascii="Book Antiqua" w:hAnsi="Book Antiqua"/>
          <w:b/>
          <w:i/>
          <w:szCs w:val="24"/>
          <w:lang w:val="en-US"/>
        </w:rPr>
      </w:pPr>
      <w:r w:rsidRPr="00801FA4">
        <w:rPr>
          <w:rFonts w:ascii="Book Antiqua" w:hAnsi="Book Antiqua"/>
          <w:b/>
          <w:i/>
          <w:szCs w:val="24"/>
          <w:lang w:val="en-US"/>
        </w:rPr>
        <w:t>Animals</w:t>
      </w:r>
    </w:p>
    <w:p w14:paraId="0624FD4E" w14:textId="0AF64DD4" w:rsidR="0093747F" w:rsidRPr="00801FA4" w:rsidRDefault="0093747F" w:rsidP="00575103">
      <w:pPr>
        <w:widowControl w:val="0"/>
        <w:spacing w:after="0"/>
        <w:rPr>
          <w:rFonts w:ascii="Book Antiqua" w:hAnsi="Book Antiqua"/>
          <w:szCs w:val="24"/>
          <w:lang w:val="en-US"/>
        </w:rPr>
      </w:pPr>
      <w:r w:rsidRPr="00801FA4">
        <w:rPr>
          <w:rFonts w:ascii="Book Antiqua" w:eastAsia="Times New Roman" w:hAnsi="Book Antiqua"/>
          <w:szCs w:val="24"/>
          <w:lang w:val="en-US" w:eastAsia="it-IT"/>
        </w:rPr>
        <w:t>Experiments were performed on 8- to 12-</w:t>
      </w:r>
      <w:r w:rsidR="00AB7FC9" w:rsidRPr="00801FA4">
        <w:rPr>
          <w:rFonts w:ascii="Book Antiqua" w:eastAsia="Times New Roman" w:hAnsi="Book Antiqua"/>
          <w:szCs w:val="24"/>
          <w:lang w:val="en-US" w:eastAsia="it-IT"/>
        </w:rPr>
        <w:t>wk</w:t>
      </w:r>
      <w:r w:rsidRPr="00801FA4">
        <w:rPr>
          <w:rFonts w:ascii="Book Antiqua" w:eastAsia="Times New Roman" w:hAnsi="Book Antiqua"/>
          <w:szCs w:val="24"/>
          <w:lang w:val="en-US" w:eastAsia="it-IT"/>
        </w:rPr>
        <w:t>-old female mice (</w:t>
      </w:r>
      <w:r w:rsidRPr="00801FA4">
        <w:rPr>
          <w:rFonts w:ascii="Book Antiqua" w:hAnsi="Book Antiqua"/>
          <w:szCs w:val="24"/>
          <w:lang w:val="en-US"/>
        </w:rPr>
        <w:t xml:space="preserve">CD1 </w:t>
      </w:r>
      <w:r w:rsidRPr="00801FA4">
        <w:rPr>
          <w:rFonts w:ascii="Book Antiqua" w:eastAsia="Times New Roman" w:hAnsi="Book Antiqua"/>
          <w:szCs w:val="24"/>
          <w:lang w:val="en-US" w:eastAsia="it-IT"/>
        </w:rPr>
        <w:t xml:space="preserve">Swiss strain; </w:t>
      </w:r>
      <w:r w:rsidRPr="00801FA4">
        <w:rPr>
          <w:rFonts w:ascii="Book Antiqua" w:hAnsi="Book Antiqua"/>
          <w:szCs w:val="24"/>
          <w:lang w:val="en-US"/>
        </w:rPr>
        <w:t>Envigo, Udine, Italy)</w:t>
      </w:r>
      <w:r w:rsidRPr="00801FA4">
        <w:rPr>
          <w:rFonts w:ascii="Book Antiqua" w:eastAsia="Times New Roman" w:hAnsi="Book Antiqua"/>
          <w:szCs w:val="24"/>
          <w:lang w:val="en-US" w:eastAsia="it-IT"/>
        </w:rPr>
        <w:t>. The animals were kept under the following conditions: 12-h light/12-h dark photoperiod, constant temperature (21</w:t>
      </w:r>
      <w:r w:rsidRPr="00801FA4">
        <w:rPr>
          <w:rFonts w:ascii="Book Antiqua" w:hAnsi="Book Antiqua"/>
          <w:szCs w:val="24"/>
          <w:lang w:val="en-US" w:eastAsia="zh-CN"/>
        </w:rPr>
        <w:t xml:space="preserve"> </w:t>
      </w:r>
      <w:r w:rsidRPr="00801FA4">
        <w:rPr>
          <w:rFonts w:ascii="Book Antiqua" w:eastAsia="Times New Roman" w:hAnsi="Book Antiqua"/>
          <w:szCs w:val="24"/>
          <w:lang w:val="en-US" w:eastAsia="it-IT"/>
        </w:rPr>
        <w:t>±</w:t>
      </w:r>
      <w:r w:rsidRPr="00801FA4">
        <w:rPr>
          <w:rFonts w:ascii="Book Antiqua" w:hAnsi="Book Antiqua"/>
          <w:szCs w:val="24"/>
          <w:lang w:val="en-US" w:eastAsia="zh-CN"/>
        </w:rPr>
        <w:t xml:space="preserve"> </w:t>
      </w:r>
      <w:r w:rsidRPr="00801FA4">
        <w:rPr>
          <w:rFonts w:ascii="Book Antiqua" w:eastAsia="Times New Roman" w:hAnsi="Book Antiqua"/>
          <w:szCs w:val="24"/>
          <w:lang w:val="en-US" w:eastAsia="it-IT"/>
        </w:rPr>
        <w:t>1</w:t>
      </w:r>
      <w:r w:rsidRPr="00801FA4">
        <w:rPr>
          <w:rFonts w:ascii="Book Antiqua" w:hAnsi="Book Antiqua"/>
          <w:szCs w:val="24"/>
          <w:lang w:val="en-US" w:eastAsia="zh-CN"/>
        </w:rPr>
        <w:t xml:space="preserve"> </w:t>
      </w:r>
      <w:r w:rsidRPr="00801FA4">
        <w:rPr>
          <w:rFonts w:ascii="Book Antiqua" w:eastAsia="Times New Roman" w:hAnsi="Book Antiqua"/>
          <w:szCs w:val="24"/>
          <w:lang w:val="en-US" w:eastAsia="it-IT"/>
        </w:rPr>
        <w:t>°C), and standard laboratory feed</w:t>
      </w:r>
      <w:r w:rsidR="00CF21A4" w:rsidRPr="00801FA4">
        <w:rPr>
          <w:rFonts w:ascii="Book Antiqua" w:eastAsia="Times New Roman" w:hAnsi="Book Antiqua"/>
          <w:szCs w:val="24"/>
          <w:lang w:val="en-US" w:eastAsia="it-IT"/>
        </w:rPr>
        <w:t>.</w:t>
      </w:r>
      <w:r w:rsidRPr="00801FA4">
        <w:rPr>
          <w:rFonts w:ascii="Book Antiqua" w:hAnsi="Book Antiqua"/>
          <w:szCs w:val="24"/>
          <w:lang w:val="en-US"/>
        </w:rPr>
        <w:t xml:space="preserve"> </w:t>
      </w:r>
    </w:p>
    <w:p w14:paraId="2D4B9ADE" w14:textId="2A3F8985" w:rsidR="00690C51" w:rsidRPr="00801FA4" w:rsidRDefault="004A7B37" w:rsidP="00575103">
      <w:pPr>
        <w:widowControl w:val="0"/>
        <w:spacing w:after="0"/>
        <w:ind w:firstLineChars="100" w:firstLine="240"/>
        <w:rPr>
          <w:rFonts w:ascii="Book Antiqua" w:eastAsia="Times New Roman" w:hAnsi="Book Antiqua"/>
          <w:szCs w:val="24"/>
          <w:lang w:val="en-US" w:eastAsia="it-IT"/>
        </w:rPr>
      </w:pPr>
      <w:r w:rsidRPr="00801FA4">
        <w:rPr>
          <w:rFonts w:ascii="Book Antiqua" w:eastAsia="Times New Roman" w:hAnsi="Book Antiqua"/>
          <w:szCs w:val="24"/>
          <w:lang w:val="en-US" w:eastAsia="it-IT"/>
        </w:rPr>
        <w:t xml:space="preserve">After 1 </w:t>
      </w:r>
      <w:r w:rsidR="00AB7FC9" w:rsidRPr="00801FA4">
        <w:rPr>
          <w:rFonts w:ascii="Book Antiqua" w:eastAsia="Times New Roman" w:hAnsi="Book Antiqua"/>
          <w:szCs w:val="24"/>
          <w:lang w:val="en-US" w:eastAsia="it-IT"/>
        </w:rPr>
        <w:t>wk</w:t>
      </w:r>
      <w:r w:rsidRPr="00801FA4">
        <w:rPr>
          <w:rFonts w:ascii="Book Antiqua" w:eastAsia="Times New Roman" w:hAnsi="Book Antiqua"/>
          <w:szCs w:val="24"/>
          <w:lang w:val="en-US" w:eastAsia="it-IT"/>
        </w:rPr>
        <w:t xml:space="preserve"> of acclimatization, the mice underwent assessment of the phase of the estrous cycle by light microscopic examination of vaginal smears stained with Papanicolaou stain, according to the method of Austin and Rowlands</w:t>
      </w:r>
      <w:r w:rsidR="00977F73" w:rsidRPr="00801FA4">
        <w:rPr>
          <w:rFonts w:ascii="Book Antiqua" w:eastAsia="Times New Roman" w:hAnsi="Book Antiqua"/>
          <w:szCs w:val="24"/>
          <w:vertAlign w:val="superscript"/>
          <w:lang w:val="en-US" w:eastAsia="it-IT"/>
        </w:rPr>
        <w:t>[3</w:t>
      </w:r>
      <w:r w:rsidR="00E16EE4" w:rsidRPr="00801FA4">
        <w:rPr>
          <w:rFonts w:ascii="Book Antiqua" w:eastAsia="Times New Roman" w:hAnsi="Book Antiqua"/>
          <w:szCs w:val="24"/>
          <w:vertAlign w:val="superscript"/>
          <w:lang w:val="en-US" w:eastAsia="it-IT"/>
        </w:rPr>
        <w:t>3</w:t>
      </w:r>
      <w:r w:rsidR="00977F73" w:rsidRPr="00801FA4">
        <w:rPr>
          <w:rFonts w:ascii="Book Antiqua" w:eastAsia="Times New Roman" w:hAnsi="Book Antiqua"/>
          <w:szCs w:val="24"/>
          <w:vertAlign w:val="superscript"/>
          <w:lang w:val="en-US" w:eastAsia="it-IT"/>
        </w:rPr>
        <w:t>]</w:t>
      </w:r>
      <w:r w:rsidRPr="00801FA4">
        <w:rPr>
          <w:rFonts w:ascii="Book Antiqua" w:eastAsia="Times New Roman" w:hAnsi="Book Antiqua"/>
          <w:szCs w:val="24"/>
          <w:lang w:val="en-US" w:eastAsia="it-IT"/>
        </w:rPr>
        <w:t>. Only mice in proestrus or estrus (</w:t>
      </w:r>
      <w:r w:rsidRPr="00801FA4">
        <w:rPr>
          <w:rFonts w:ascii="Book Antiqua" w:eastAsia="Times New Roman" w:hAnsi="Book Antiqua"/>
          <w:i/>
          <w:szCs w:val="24"/>
          <w:lang w:val="en-US" w:eastAsia="it-IT"/>
        </w:rPr>
        <w:t>i</w:t>
      </w:r>
      <w:r w:rsidR="00AB7FC9" w:rsidRPr="00801FA4">
        <w:rPr>
          <w:rFonts w:ascii="Book Antiqua" w:eastAsia="SimSun" w:hAnsi="Book Antiqua"/>
          <w:i/>
          <w:szCs w:val="24"/>
          <w:lang w:val="en-US" w:eastAsia="zh-CN"/>
        </w:rPr>
        <w:t>.</w:t>
      </w:r>
      <w:r w:rsidRPr="00801FA4">
        <w:rPr>
          <w:rFonts w:ascii="Book Antiqua" w:eastAsia="Times New Roman" w:hAnsi="Book Antiqua"/>
          <w:i/>
          <w:szCs w:val="24"/>
          <w:lang w:val="en-US" w:eastAsia="it-IT"/>
        </w:rPr>
        <w:t>e</w:t>
      </w:r>
      <w:r w:rsidR="00AB7FC9" w:rsidRPr="00801FA4">
        <w:rPr>
          <w:rFonts w:ascii="Book Antiqua" w:eastAsia="SimSun" w:hAnsi="Book Antiqua"/>
          <w:i/>
          <w:szCs w:val="24"/>
          <w:lang w:val="en-US" w:eastAsia="zh-CN"/>
        </w:rPr>
        <w:t>.</w:t>
      </w:r>
      <w:r w:rsidRPr="00801FA4">
        <w:rPr>
          <w:rFonts w:ascii="Book Antiqua" w:eastAsia="Times New Roman" w:hAnsi="Book Antiqua"/>
          <w:szCs w:val="24"/>
          <w:lang w:val="en-US" w:eastAsia="it-IT"/>
        </w:rPr>
        <w:t>, the estrogen-dominated phases of the ovarian cycle) entered the experiments. This choice was made because estrogen is known to favor RLX responsiveness of several target organs and tissues</w:t>
      </w:r>
      <w:r w:rsidR="00977F73" w:rsidRPr="00801FA4">
        <w:rPr>
          <w:rFonts w:ascii="Book Antiqua" w:eastAsia="Times New Roman" w:hAnsi="Book Antiqua"/>
          <w:szCs w:val="24"/>
          <w:vertAlign w:val="superscript"/>
          <w:lang w:val="en-US" w:eastAsia="it-IT"/>
        </w:rPr>
        <w:t>[3</w:t>
      </w:r>
      <w:r w:rsidR="00E16EE4" w:rsidRPr="00801FA4">
        <w:rPr>
          <w:rFonts w:ascii="Book Antiqua" w:eastAsia="Times New Roman" w:hAnsi="Book Antiqua"/>
          <w:szCs w:val="24"/>
          <w:vertAlign w:val="superscript"/>
          <w:lang w:val="en-US" w:eastAsia="it-IT"/>
        </w:rPr>
        <w:t>4</w:t>
      </w:r>
      <w:r w:rsidR="00977F73" w:rsidRPr="00801FA4">
        <w:rPr>
          <w:rFonts w:ascii="Book Antiqua" w:eastAsia="Times New Roman" w:hAnsi="Book Antiqua"/>
          <w:szCs w:val="24"/>
          <w:vertAlign w:val="superscript"/>
          <w:lang w:val="en-US" w:eastAsia="it-IT"/>
        </w:rPr>
        <w:t>]</w:t>
      </w:r>
      <w:r w:rsidR="00C70551" w:rsidRPr="00801FA4">
        <w:rPr>
          <w:rFonts w:ascii="Book Antiqua" w:eastAsia="Times New Roman" w:hAnsi="Book Antiqua"/>
          <w:szCs w:val="24"/>
          <w:lang w:val="en-US" w:eastAsia="it-IT"/>
        </w:rPr>
        <w:t xml:space="preserve">. </w:t>
      </w:r>
      <w:r w:rsidR="00690C51" w:rsidRPr="00801FA4">
        <w:rPr>
          <w:rFonts w:ascii="Book Antiqua" w:eastAsia="Times New Roman" w:hAnsi="Book Antiqua"/>
          <w:szCs w:val="24"/>
          <w:lang w:val="en-US" w:eastAsia="it-IT"/>
        </w:rPr>
        <w:t xml:space="preserve">The mice were killed by </w:t>
      </w:r>
      <w:r w:rsidR="00690C51" w:rsidRPr="00801FA4">
        <w:rPr>
          <w:rFonts w:ascii="Book Antiqua" w:hAnsi="Book Antiqua"/>
          <w:szCs w:val="24"/>
          <w:lang w:val="en-US"/>
        </w:rPr>
        <w:t xml:space="preserve">prompt cervical dislocation to minimize animal suffering. According to the procedure reported in previous </w:t>
      </w:r>
      <w:r w:rsidR="00797E26" w:rsidRPr="00801FA4">
        <w:rPr>
          <w:rFonts w:ascii="Book Antiqua" w:hAnsi="Book Antiqua"/>
          <w:szCs w:val="24"/>
          <w:lang w:val="en-US"/>
        </w:rPr>
        <w:t>paper</w:t>
      </w:r>
      <w:r w:rsidR="00977F73" w:rsidRPr="00801FA4">
        <w:rPr>
          <w:rFonts w:ascii="Book Antiqua" w:hAnsi="Book Antiqua"/>
          <w:szCs w:val="24"/>
          <w:vertAlign w:val="superscript"/>
          <w:lang w:val="en-US"/>
        </w:rPr>
        <w:t>[</w:t>
      </w:r>
      <w:r w:rsidR="00E16EE4" w:rsidRPr="00801FA4">
        <w:rPr>
          <w:rFonts w:ascii="Book Antiqua" w:hAnsi="Book Antiqua"/>
          <w:szCs w:val="24"/>
          <w:vertAlign w:val="superscript"/>
          <w:lang w:val="en-US"/>
        </w:rPr>
        <w:t>30</w:t>
      </w:r>
      <w:r w:rsidR="00977F73" w:rsidRPr="00801FA4">
        <w:rPr>
          <w:rFonts w:ascii="Book Antiqua" w:hAnsi="Book Antiqua"/>
          <w:szCs w:val="24"/>
          <w:vertAlign w:val="superscript"/>
          <w:lang w:val="en-US"/>
        </w:rPr>
        <w:t>]</w:t>
      </w:r>
      <w:r w:rsidR="00690C51" w:rsidRPr="00801FA4">
        <w:rPr>
          <w:rFonts w:ascii="Book Antiqua" w:hAnsi="Book Antiqua"/>
          <w:szCs w:val="24"/>
          <w:lang w:val="en-US"/>
        </w:rPr>
        <w:t xml:space="preserve"> the mouse abdomen was opened, the distal ileum was removed and its content was cleaned with a physiological solution.</w:t>
      </w:r>
    </w:p>
    <w:p w14:paraId="27D03C20" w14:textId="77777777" w:rsidR="002A3458" w:rsidRPr="00801FA4" w:rsidRDefault="002A3458" w:rsidP="00575103">
      <w:pPr>
        <w:widowControl w:val="0"/>
        <w:spacing w:after="0"/>
        <w:rPr>
          <w:rFonts w:ascii="Book Antiqua" w:eastAsia="SimSun" w:hAnsi="Book Antiqua"/>
          <w:b/>
          <w:i/>
          <w:szCs w:val="24"/>
          <w:lang w:val="en-US" w:eastAsia="zh-CN"/>
        </w:rPr>
      </w:pPr>
    </w:p>
    <w:p w14:paraId="274AC5F5" w14:textId="34FC1C80" w:rsidR="00A72DC0" w:rsidRPr="00801FA4" w:rsidRDefault="00A72DC0" w:rsidP="00575103">
      <w:pPr>
        <w:widowControl w:val="0"/>
        <w:spacing w:after="0"/>
        <w:rPr>
          <w:rFonts w:ascii="Book Antiqua" w:eastAsia="Times New Roman" w:hAnsi="Book Antiqua"/>
          <w:b/>
          <w:i/>
          <w:szCs w:val="24"/>
          <w:lang w:val="en-US" w:eastAsia="it-IT"/>
        </w:rPr>
      </w:pPr>
      <w:r w:rsidRPr="00801FA4">
        <w:rPr>
          <w:rFonts w:ascii="Book Antiqua" w:eastAsia="Times New Roman" w:hAnsi="Book Antiqua"/>
          <w:b/>
          <w:i/>
          <w:szCs w:val="24"/>
          <w:lang w:val="en-US" w:eastAsia="it-IT"/>
        </w:rPr>
        <w:t>Mechanical experiments</w:t>
      </w:r>
    </w:p>
    <w:p w14:paraId="7A9F58BC" w14:textId="77777777" w:rsidR="002A3458" w:rsidRPr="00801FA4" w:rsidRDefault="00A72DC0" w:rsidP="00575103">
      <w:pPr>
        <w:widowControl w:val="0"/>
        <w:spacing w:after="0"/>
        <w:textAlignment w:val="baseline"/>
        <w:rPr>
          <w:rFonts w:ascii="Book Antiqua" w:eastAsia="SimSun" w:hAnsi="Book Antiqua"/>
          <w:szCs w:val="24"/>
          <w:lang w:val="en-US" w:eastAsia="zh-CN"/>
        </w:rPr>
      </w:pPr>
      <w:r w:rsidRPr="00801FA4">
        <w:rPr>
          <w:rFonts w:ascii="Book Antiqua" w:hAnsi="Book Antiqua"/>
          <w:szCs w:val="24"/>
          <w:lang w:val="en-US"/>
        </w:rPr>
        <w:t>For the functional studies,</w:t>
      </w:r>
      <w:r w:rsidR="001826AE" w:rsidRPr="00801FA4">
        <w:rPr>
          <w:rFonts w:ascii="Book Antiqua" w:hAnsi="Book Antiqua"/>
          <w:szCs w:val="24"/>
          <w:lang w:val="en-US"/>
        </w:rPr>
        <w:t xml:space="preserve"> </w:t>
      </w:r>
      <w:r w:rsidR="001826AE" w:rsidRPr="00801FA4">
        <w:rPr>
          <w:rFonts w:ascii="Book Antiqua" w:hAnsi="Book Antiqua"/>
          <w:szCs w:val="24"/>
          <w:lang w:val="en"/>
        </w:rPr>
        <w:t xml:space="preserve">segments of the </w:t>
      </w:r>
      <w:r w:rsidR="00F100F7" w:rsidRPr="00801FA4">
        <w:rPr>
          <w:rFonts w:ascii="Book Antiqua" w:hAnsi="Book Antiqua"/>
          <w:szCs w:val="24"/>
          <w:lang w:val="en"/>
        </w:rPr>
        <w:t xml:space="preserve">distal </w:t>
      </w:r>
      <w:r w:rsidR="001826AE" w:rsidRPr="00801FA4">
        <w:rPr>
          <w:rFonts w:ascii="Book Antiqua" w:hAnsi="Book Antiqua"/>
          <w:szCs w:val="24"/>
          <w:lang w:val="en"/>
        </w:rPr>
        <w:t xml:space="preserve">ileum </w:t>
      </w:r>
      <w:r w:rsidR="00F100F7" w:rsidRPr="00801FA4">
        <w:rPr>
          <w:rFonts w:ascii="Book Antiqua" w:hAnsi="Book Antiqua"/>
          <w:szCs w:val="24"/>
          <w:lang w:val="en"/>
        </w:rPr>
        <w:t>(</w:t>
      </w:r>
      <w:r w:rsidR="005E5743" w:rsidRPr="00801FA4">
        <w:rPr>
          <w:rFonts w:ascii="Book Antiqua" w:hAnsi="Book Antiqua"/>
          <w:szCs w:val="24"/>
          <w:lang w:val="en"/>
        </w:rPr>
        <w:t xml:space="preserve">within </w:t>
      </w:r>
      <w:r w:rsidR="007B065D" w:rsidRPr="00801FA4">
        <w:rPr>
          <w:rFonts w:ascii="Book Antiqua" w:hAnsi="Book Antiqua"/>
          <w:szCs w:val="24"/>
          <w:lang w:val="en"/>
        </w:rPr>
        <w:t xml:space="preserve">30 </w:t>
      </w:r>
      <w:r w:rsidR="00F100F7" w:rsidRPr="00801FA4">
        <w:rPr>
          <w:rFonts w:ascii="Book Antiqua" w:hAnsi="Book Antiqua"/>
          <w:szCs w:val="24"/>
          <w:lang w:val="en"/>
        </w:rPr>
        <w:t xml:space="preserve">mm from the ileocaecal </w:t>
      </w:r>
      <w:r w:rsidR="007B065D" w:rsidRPr="00801FA4">
        <w:rPr>
          <w:rFonts w:ascii="Book Antiqua" w:hAnsi="Book Antiqua"/>
          <w:szCs w:val="24"/>
          <w:lang w:val="en"/>
        </w:rPr>
        <w:t>valve</w:t>
      </w:r>
      <w:r w:rsidR="00F100F7" w:rsidRPr="00801FA4">
        <w:rPr>
          <w:rFonts w:ascii="Book Antiqua" w:hAnsi="Book Antiqua"/>
          <w:szCs w:val="24"/>
          <w:lang w:val="en"/>
        </w:rPr>
        <w:t xml:space="preserve">) </w:t>
      </w:r>
      <w:r w:rsidRPr="00801FA4">
        <w:rPr>
          <w:rFonts w:ascii="Book Antiqua" w:hAnsi="Book Antiqua"/>
          <w:szCs w:val="24"/>
          <w:lang w:val="en-US"/>
        </w:rPr>
        <w:t xml:space="preserve">were </w:t>
      </w:r>
      <w:r w:rsidR="001826AE" w:rsidRPr="00801FA4">
        <w:rPr>
          <w:rFonts w:ascii="Book Antiqua" w:hAnsi="Book Antiqua"/>
          <w:szCs w:val="24"/>
          <w:lang w:val="en-US"/>
        </w:rPr>
        <w:t xml:space="preserve">isolated and </w:t>
      </w:r>
      <w:r w:rsidRPr="00801FA4">
        <w:rPr>
          <w:rFonts w:ascii="Book Antiqua" w:hAnsi="Book Antiqua"/>
          <w:szCs w:val="24"/>
          <w:lang w:val="en-US"/>
        </w:rPr>
        <w:t>placed in Krebs-Henseleit solution, which consisted of 118 m</w:t>
      </w:r>
      <w:r w:rsidR="00A7286E" w:rsidRPr="00801FA4">
        <w:rPr>
          <w:rFonts w:ascii="Book Antiqua" w:hAnsi="Book Antiqua"/>
          <w:szCs w:val="24"/>
          <w:lang w:val="en-US"/>
        </w:rPr>
        <w:t>mol/L</w:t>
      </w:r>
      <w:r w:rsidRPr="00801FA4">
        <w:rPr>
          <w:rFonts w:ascii="Book Antiqua" w:hAnsi="Book Antiqua"/>
          <w:szCs w:val="24"/>
          <w:lang w:val="en-US"/>
        </w:rPr>
        <w:t xml:space="preserve"> NaCl, 4.7 m</w:t>
      </w:r>
      <w:r w:rsidR="00A7286E" w:rsidRPr="00801FA4">
        <w:rPr>
          <w:rFonts w:ascii="Book Antiqua" w:hAnsi="Book Antiqua"/>
          <w:szCs w:val="24"/>
          <w:lang w:val="en-US"/>
        </w:rPr>
        <w:t>mol/L</w:t>
      </w:r>
      <w:r w:rsidRPr="00801FA4">
        <w:rPr>
          <w:rFonts w:ascii="Book Antiqua" w:hAnsi="Book Antiqua"/>
          <w:szCs w:val="24"/>
          <w:lang w:val="en-US"/>
        </w:rPr>
        <w:t xml:space="preserve"> KCl, 1.2 m</w:t>
      </w:r>
      <w:r w:rsidR="00A7286E" w:rsidRPr="00801FA4">
        <w:rPr>
          <w:rFonts w:ascii="Book Antiqua" w:hAnsi="Book Antiqua"/>
          <w:szCs w:val="24"/>
          <w:lang w:val="en-US"/>
        </w:rPr>
        <w:t>mol/L</w:t>
      </w:r>
      <w:r w:rsidRPr="00801FA4">
        <w:rPr>
          <w:rFonts w:ascii="Book Antiqua" w:hAnsi="Book Antiqua"/>
          <w:szCs w:val="24"/>
          <w:lang w:val="en-US"/>
        </w:rPr>
        <w:t xml:space="preserve"> MgSO</w:t>
      </w:r>
      <w:r w:rsidRPr="00801FA4">
        <w:rPr>
          <w:rFonts w:ascii="Book Antiqua" w:hAnsi="Book Antiqua"/>
          <w:szCs w:val="24"/>
          <w:vertAlign w:val="subscript"/>
          <w:lang w:val="en-US"/>
        </w:rPr>
        <w:t>4</w:t>
      </w:r>
      <w:r w:rsidRPr="00801FA4">
        <w:rPr>
          <w:rFonts w:ascii="Book Antiqua" w:hAnsi="Book Antiqua"/>
          <w:szCs w:val="24"/>
          <w:lang w:val="en-US"/>
        </w:rPr>
        <w:t>, 1.2 m</w:t>
      </w:r>
      <w:r w:rsidR="00A7286E" w:rsidRPr="00801FA4">
        <w:rPr>
          <w:rFonts w:ascii="Book Antiqua" w:hAnsi="Book Antiqua"/>
          <w:szCs w:val="24"/>
          <w:lang w:val="en-US"/>
        </w:rPr>
        <w:t>mol/L</w:t>
      </w:r>
      <w:r w:rsidRPr="00801FA4">
        <w:rPr>
          <w:rFonts w:ascii="Book Antiqua" w:hAnsi="Book Antiqua"/>
          <w:szCs w:val="24"/>
          <w:lang w:val="en-US"/>
        </w:rPr>
        <w:t xml:space="preserve"> KH</w:t>
      </w:r>
      <w:r w:rsidRPr="00801FA4">
        <w:rPr>
          <w:rFonts w:ascii="Book Antiqua" w:hAnsi="Book Antiqua"/>
          <w:szCs w:val="24"/>
          <w:vertAlign w:val="subscript"/>
          <w:lang w:val="en-US"/>
        </w:rPr>
        <w:t>2</w:t>
      </w:r>
      <w:r w:rsidRPr="00801FA4">
        <w:rPr>
          <w:rFonts w:ascii="Book Antiqua" w:hAnsi="Book Antiqua"/>
          <w:szCs w:val="24"/>
          <w:lang w:val="en-US"/>
        </w:rPr>
        <w:t>PO</w:t>
      </w:r>
      <w:r w:rsidRPr="00801FA4">
        <w:rPr>
          <w:rFonts w:ascii="Book Antiqua" w:hAnsi="Book Antiqua"/>
          <w:szCs w:val="24"/>
          <w:vertAlign w:val="subscript"/>
          <w:lang w:val="en-US"/>
        </w:rPr>
        <w:t>4</w:t>
      </w:r>
      <w:r w:rsidRPr="00801FA4">
        <w:rPr>
          <w:rFonts w:ascii="Book Antiqua" w:hAnsi="Book Antiqua"/>
          <w:szCs w:val="24"/>
          <w:lang w:val="en-US"/>
        </w:rPr>
        <w:t>, 25 m</w:t>
      </w:r>
      <w:r w:rsidR="00A7286E" w:rsidRPr="00801FA4">
        <w:rPr>
          <w:rFonts w:ascii="Book Antiqua" w:hAnsi="Book Antiqua"/>
          <w:szCs w:val="24"/>
          <w:lang w:val="en-US"/>
        </w:rPr>
        <w:t>mol/L</w:t>
      </w:r>
      <w:r w:rsidRPr="00801FA4">
        <w:rPr>
          <w:rFonts w:ascii="Book Antiqua" w:hAnsi="Book Antiqua"/>
          <w:szCs w:val="24"/>
          <w:lang w:val="en-US"/>
        </w:rPr>
        <w:t xml:space="preserve"> NaHCO</w:t>
      </w:r>
      <w:r w:rsidRPr="00801FA4">
        <w:rPr>
          <w:rFonts w:ascii="Book Antiqua" w:hAnsi="Book Antiqua"/>
          <w:szCs w:val="24"/>
          <w:vertAlign w:val="subscript"/>
          <w:lang w:val="en-US"/>
        </w:rPr>
        <w:t>3</w:t>
      </w:r>
      <w:r w:rsidRPr="00801FA4">
        <w:rPr>
          <w:rFonts w:ascii="Book Antiqua" w:hAnsi="Book Antiqua"/>
          <w:szCs w:val="24"/>
          <w:lang w:val="en-US"/>
        </w:rPr>
        <w:t>, 2.5 m</w:t>
      </w:r>
      <w:r w:rsidR="00A7286E" w:rsidRPr="00801FA4">
        <w:rPr>
          <w:rFonts w:ascii="Book Antiqua" w:hAnsi="Book Antiqua"/>
          <w:szCs w:val="24"/>
          <w:lang w:val="en-US"/>
        </w:rPr>
        <w:t>mol/L</w:t>
      </w:r>
      <w:r w:rsidRPr="00801FA4">
        <w:rPr>
          <w:rFonts w:ascii="Book Antiqua" w:hAnsi="Book Antiqua"/>
          <w:szCs w:val="24"/>
          <w:lang w:val="en-US"/>
        </w:rPr>
        <w:t xml:space="preserve"> CaCl</w:t>
      </w:r>
      <w:r w:rsidRPr="00801FA4">
        <w:rPr>
          <w:rFonts w:ascii="Book Antiqua" w:hAnsi="Book Antiqua"/>
          <w:szCs w:val="24"/>
          <w:vertAlign w:val="subscript"/>
          <w:lang w:val="en-US"/>
        </w:rPr>
        <w:t>2</w:t>
      </w:r>
      <w:r w:rsidRPr="00801FA4">
        <w:rPr>
          <w:rFonts w:ascii="Book Antiqua" w:hAnsi="Book Antiqua"/>
          <w:szCs w:val="24"/>
          <w:lang w:val="en-US"/>
        </w:rPr>
        <w:t>, and 10 m</w:t>
      </w:r>
      <w:r w:rsidR="00A7286E" w:rsidRPr="00801FA4">
        <w:rPr>
          <w:rFonts w:ascii="Book Antiqua" w:hAnsi="Book Antiqua"/>
          <w:szCs w:val="24"/>
          <w:lang w:val="en-US"/>
        </w:rPr>
        <w:t>mol/L</w:t>
      </w:r>
      <w:r w:rsidRPr="00801FA4">
        <w:rPr>
          <w:rFonts w:ascii="Book Antiqua" w:hAnsi="Book Antiqua"/>
          <w:szCs w:val="24"/>
          <w:lang w:val="en-US"/>
        </w:rPr>
        <w:t xml:space="preserve"> glucose pH 7.4, and bubbled with 95% O</w:t>
      </w:r>
      <w:r w:rsidRPr="00801FA4">
        <w:rPr>
          <w:rFonts w:ascii="Book Antiqua" w:hAnsi="Book Antiqua"/>
          <w:szCs w:val="24"/>
          <w:vertAlign w:val="subscript"/>
          <w:lang w:val="en-US"/>
        </w:rPr>
        <w:t>2</w:t>
      </w:r>
      <w:r w:rsidRPr="00801FA4">
        <w:rPr>
          <w:rFonts w:ascii="Book Antiqua" w:hAnsi="Book Antiqua"/>
          <w:szCs w:val="24"/>
          <w:lang w:val="en-US"/>
        </w:rPr>
        <w:t>/5% CO</w:t>
      </w:r>
      <w:r w:rsidRPr="00801FA4">
        <w:rPr>
          <w:rFonts w:ascii="Book Antiqua" w:hAnsi="Book Antiqua"/>
          <w:szCs w:val="24"/>
          <w:vertAlign w:val="subscript"/>
          <w:lang w:val="en-US"/>
        </w:rPr>
        <w:t>2</w:t>
      </w:r>
      <w:r w:rsidRPr="00801FA4">
        <w:rPr>
          <w:rFonts w:ascii="Book Antiqua" w:hAnsi="Book Antiqua"/>
          <w:szCs w:val="24"/>
          <w:lang w:val="en-US"/>
        </w:rPr>
        <w:t xml:space="preserve">. </w:t>
      </w:r>
      <w:r w:rsidR="00872190" w:rsidRPr="00801FA4">
        <w:rPr>
          <w:rFonts w:ascii="Book Antiqua" w:hAnsi="Book Antiqua"/>
          <w:szCs w:val="24"/>
          <w:lang w:val="en-US"/>
        </w:rPr>
        <w:t>Two w</w:t>
      </w:r>
      <w:r w:rsidRPr="00801FA4">
        <w:rPr>
          <w:rFonts w:ascii="Book Antiqua" w:hAnsi="Book Antiqua"/>
          <w:szCs w:val="24"/>
          <w:lang w:val="en-US"/>
        </w:rPr>
        <w:t>hole full-thickness</w:t>
      </w:r>
      <w:r w:rsidR="005013E3" w:rsidRPr="00801FA4">
        <w:rPr>
          <w:rFonts w:ascii="Book Antiqua" w:hAnsi="Book Antiqua"/>
          <w:szCs w:val="24"/>
          <w:lang w:val="en-US"/>
        </w:rPr>
        <w:t>,</w:t>
      </w:r>
      <w:r w:rsidRPr="00801FA4">
        <w:rPr>
          <w:rFonts w:ascii="Book Antiqua" w:hAnsi="Book Antiqua"/>
          <w:szCs w:val="24"/>
          <w:lang w:val="en-US"/>
        </w:rPr>
        <w:t xml:space="preserve"> </w:t>
      </w:r>
      <w:r w:rsidR="00F100F7" w:rsidRPr="00801FA4">
        <w:rPr>
          <w:rFonts w:ascii="Book Antiqua" w:hAnsi="Book Antiqua"/>
          <w:szCs w:val="24"/>
          <w:lang w:val="en"/>
        </w:rPr>
        <w:t>transversely cut</w:t>
      </w:r>
      <w:r w:rsidR="005013E3" w:rsidRPr="00801FA4">
        <w:rPr>
          <w:rFonts w:ascii="Book Antiqua" w:hAnsi="Book Antiqua"/>
          <w:szCs w:val="24"/>
          <w:lang w:val="en"/>
        </w:rPr>
        <w:t>,</w:t>
      </w:r>
      <w:r w:rsidR="00F100F7" w:rsidRPr="00801FA4">
        <w:rPr>
          <w:rFonts w:ascii="Book Antiqua" w:hAnsi="Book Antiqua"/>
          <w:szCs w:val="24"/>
          <w:lang w:val="en"/>
        </w:rPr>
        <w:t xml:space="preserve"> </w:t>
      </w:r>
      <w:r w:rsidRPr="00801FA4">
        <w:rPr>
          <w:rFonts w:ascii="Book Antiqua" w:hAnsi="Book Antiqua"/>
          <w:szCs w:val="24"/>
          <w:lang w:val="en-US"/>
        </w:rPr>
        <w:t xml:space="preserve">ileal </w:t>
      </w:r>
      <w:r w:rsidR="005E5743" w:rsidRPr="00801FA4">
        <w:rPr>
          <w:rFonts w:ascii="Book Antiqua" w:hAnsi="Book Antiqua"/>
          <w:szCs w:val="24"/>
          <w:lang w:val="en-US"/>
        </w:rPr>
        <w:t>segments</w:t>
      </w:r>
      <w:r w:rsidRPr="00801FA4">
        <w:rPr>
          <w:rFonts w:ascii="Book Antiqua" w:hAnsi="Book Antiqua"/>
          <w:szCs w:val="24"/>
          <w:lang w:val="en-US"/>
        </w:rPr>
        <w:t xml:space="preserve"> </w:t>
      </w:r>
      <w:r w:rsidR="005933CE" w:rsidRPr="00801FA4">
        <w:rPr>
          <w:rFonts w:ascii="Book Antiqua" w:hAnsi="Book Antiqua"/>
          <w:szCs w:val="24"/>
          <w:lang w:val="en-US"/>
        </w:rPr>
        <w:t>(</w:t>
      </w:r>
      <w:r w:rsidR="00F100F7" w:rsidRPr="00801FA4">
        <w:rPr>
          <w:rFonts w:ascii="Book Antiqua" w:hAnsi="Book Antiqua"/>
          <w:szCs w:val="24"/>
          <w:lang w:val="en-US"/>
        </w:rPr>
        <w:t xml:space="preserve">10 mm in length) </w:t>
      </w:r>
      <w:r w:rsidRPr="00801FA4">
        <w:rPr>
          <w:rFonts w:ascii="Book Antiqua" w:hAnsi="Book Antiqua"/>
          <w:szCs w:val="24"/>
          <w:lang w:val="en-US"/>
        </w:rPr>
        <w:t xml:space="preserve">were </w:t>
      </w:r>
      <w:r w:rsidR="00872190" w:rsidRPr="00801FA4">
        <w:rPr>
          <w:rFonts w:ascii="Book Antiqua" w:hAnsi="Book Antiqua"/>
          <w:szCs w:val="24"/>
          <w:lang w:val="en-US"/>
        </w:rPr>
        <w:t xml:space="preserve">dissected from each animal and </w:t>
      </w:r>
      <w:r w:rsidRPr="00801FA4">
        <w:rPr>
          <w:rFonts w:ascii="Book Antiqua" w:hAnsi="Book Antiqua"/>
          <w:szCs w:val="24"/>
          <w:lang w:val="en-US"/>
        </w:rPr>
        <w:t>placed in 5-ml organ baths containing Krebs-Henseleit solution gassed with 95% O</w:t>
      </w:r>
      <w:r w:rsidRPr="00801FA4">
        <w:rPr>
          <w:rFonts w:ascii="Book Antiqua" w:hAnsi="Book Antiqua"/>
          <w:szCs w:val="24"/>
          <w:vertAlign w:val="subscript"/>
          <w:lang w:val="en-US"/>
        </w:rPr>
        <w:t>2</w:t>
      </w:r>
      <w:r w:rsidR="0055681B" w:rsidRPr="00801FA4">
        <w:rPr>
          <w:rFonts w:ascii="Book Antiqua" w:hAnsi="Book Antiqua"/>
          <w:szCs w:val="24"/>
          <w:lang w:val="en-US"/>
        </w:rPr>
        <w:t>/</w:t>
      </w:r>
      <w:r w:rsidRPr="00801FA4">
        <w:rPr>
          <w:rFonts w:ascii="Book Antiqua" w:hAnsi="Book Antiqua"/>
          <w:szCs w:val="24"/>
          <w:lang w:val="en-US"/>
        </w:rPr>
        <w:t>5% CO</w:t>
      </w:r>
      <w:r w:rsidRPr="00801FA4">
        <w:rPr>
          <w:rFonts w:ascii="Book Antiqua" w:hAnsi="Book Antiqua"/>
          <w:szCs w:val="24"/>
          <w:vertAlign w:val="subscript"/>
          <w:lang w:val="en-US"/>
        </w:rPr>
        <w:t>2</w:t>
      </w:r>
      <w:r w:rsidRPr="00801FA4">
        <w:rPr>
          <w:rFonts w:ascii="Book Antiqua" w:hAnsi="Book Antiqua"/>
          <w:szCs w:val="24"/>
          <w:lang w:val="en-US"/>
        </w:rPr>
        <w:t xml:space="preserve">, while </w:t>
      </w:r>
      <w:r w:rsidRPr="00801FA4">
        <w:rPr>
          <w:rFonts w:ascii="Book Antiqua" w:hAnsi="Book Antiqua"/>
          <w:szCs w:val="24"/>
          <w:lang w:val="en-US"/>
        </w:rPr>
        <w:lastRenderedPageBreak/>
        <w:t>the temperature was maintained within a range of 37 ± 0.5</w:t>
      </w:r>
      <w:r w:rsidR="0055681B" w:rsidRPr="00801FA4">
        <w:rPr>
          <w:rFonts w:ascii="Book Antiqua" w:hAnsi="Book Antiqua"/>
          <w:szCs w:val="24"/>
          <w:lang w:val="en-US"/>
        </w:rPr>
        <w:t xml:space="preserve"> </w:t>
      </w:r>
      <w:r w:rsidRPr="00801FA4">
        <w:rPr>
          <w:rFonts w:ascii="Book Antiqua" w:hAnsi="Book Antiqua"/>
          <w:szCs w:val="24"/>
          <w:lang w:val="en-US"/>
        </w:rPr>
        <w:t xml:space="preserve">°C. </w:t>
      </w:r>
      <w:r w:rsidR="0009521D" w:rsidRPr="00801FA4">
        <w:rPr>
          <w:rFonts w:ascii="Book Antiqua" w:hAnsi="Book Antiqua"/>
          <w:szCs w:val="24"/>
          <w:lang w:val="en-US"/>
        </w:rPr>
        <w:t>The preparations were mounted in the direction of the longitudinal muscle layer</w:t>
      </w:r>
      <w:r w:rsidR="00357720" w:rsidRPr="00801FA4">
        <w:rPr>
          <w:rFonts w:ascii="Book Antiqua" w:hAnsi="Book Antiqua"/>
          <w:szCs w:val="24"/>
          <w:lang w:val="en-US"/>
        </w:rPr>
        <w:t xml:space="preserve"> and the c</w:t>
      </w:r>
      <w:r w:rsidR="0009521D" w:rsidRPr="00801FA4">
        <w:rPr>
          <w:rFonts w:ascii="Book Antiqua" w:hAnsi="Book Antiqua"/>
          <w:szCs w:val="24"/>
          <w:lang w:val="en-US"/>
        </w:rPr>
        <w:t xml:space="preserve">ontinuous recording of isometric tension </w:t>
      </w:r>
      <w:r w:rsidRPr="00801FA4">
        <w:rPr>
          <w:rFonts w:ascii="Book Antiqua" w:hAnsi="Book Antiqua"/>
          <w:szCs w:val="24"/>
          <w:lang w:val="en-US"/>
        </w:rPr>
        <w:t>was achieved by a force displacement</w:t>
      </w:r>
      <w:r w:rsidR="00A9310D" w:rsidRPr="00801FA4">
        <w:rPr>
          <w:rFonts w:ascii="Book Antiqua" w:hAnsi="Book Antiqua"/>
          <w:szCs w:val="24"/>
          <w:lang w:val="en-US"/>
        </w:rPr>
        <w:t xml:space="preserve"> transducer (FT03; Grass Instrument</w:t>
      </w:r>
      <w:r w:rsidR="004A0FB0" w:rsidRPr="00801FA4">
        <w:rPr>
          <w:rFonts w:ascii="Book Antiqua" w:hAnsi="Book Antiqua"/>
          <w:szCs w:val="24"/>
          <w:lang w:val="en-US"/>
        </w:rPr>
        <w:t>)</w:t>
      </w:r>
      <w:r w:rsidR="00A9310D" w:rsidRPr="00801FA4">
        <w:rPr>
          <w:rFonts w:ascii="Book Antiqua" w:hAnsi="Book Antiqua"/>
          <w:szCs w:val="24"/>
          <w:lang w:val="en-US"/>
        </w:rPr>
        <w:t xml:space="preserve"> coupled to a polygraph (7K; Grass Instrument). The preparations </w:t>
      </w:r>
      <w:r w:rsidRPr="00801FA4">
        <w:rPr>
          <w:rFonts w:ascii="Book Antiqua" w:hAnsi="Book Antiqua"/>
          <w:szCs w:val="24"/>
          <w:lang w:val="en-US"/>
        </w:rPr>
        <w:t>were allowed to equilibrate for at least 1 h under an initial load of 1.5 g. During this period, the preparations underwent repeated and prolonged washes with Krebs-Henseleit solution to avoid accumulation of metabolites in the organ baths.</w:t>
      </w:r>
    </w:p>
    <w:p w14:paraId="7A990810" w14:textId="4E1C1E94" w:rsidR="00A72DC0" w:rsidRPr="00801FA4" w:rsidRDefault="00A72DC0" w:rsidP="00575103">
      <w:pPr>
        <w:widowControl w:val="0"/>
        <w:spacing w:after="0"/>
        <w:textAlignment w:val="baseline"/>
        <w:rPr>
          <w:rFonts w:ascii="Book Antiqua" w:eastAsia="Times New Roman" w:hAnsi="Book Antiqua"/>
          <w:szCs w:val="24"/>
          <w:lang w:val="en-US" w:eastAsia="it-IT"/>
        </w:rPr>
      </w:pPr>
      <w:r w:rsidRPr="00801FA4">
        <w:rPr>
          <w:rFonts w:ascii="Book Antiqua" w:hAnsi="Book Antiqua"/>
          <w:szCs w:val="24"/>
          <w:lang w:val="en-US"/>
        </w:rPr>
        <w:t xml:space="preserve"> </w:t>
      </w:r>
    </w:p>
    <w:p w14:paraId="372E4CAF" w14:textId="0C4ACC3B" w:rsidR="00EF03D1" w:rsidRPr="00801FA4" w:rsidRDefault="00F268B8" w:rsidP="00575103">
      <w:pPr>
        <w:widowControl w:val="0"/>
        <w:spacing w:after="0"/>
        <w:rPr>
          <w:rFonts w:ascii="Book Antiqua" w:hAnsi="Book Antiqua"/>
          <w:b/>
          <w:i/>
          <w:szCs w:val="24"/>
          <w:lang w:val="en-US"/>
        </w:rPr>
      </w:pPr>
      <w:r w:rsidRPr="00801FA4">
        <w:rPr>
          <w:rFonts w:ascii="Book Antiqua" w:hAnsi="Book Antiqua"/>
          <w:b/>
          <w:i/>
          <w:szCs w:val="24"/>
          <w:lang w:val="en-US"/>
        </w:rPr>
        <w:t xml:space="preserve">Electrophysiological </w:t>
      </w:r>
      <w:r w:rsidR="00FD2624" w:rsidRPr="00801FA4">
        <w:rPr>
          <w:rFonts w:ascii="Book Antiqua" w:hAnsi="Book Antiqua"/>
          <w:b/>
          <w:i/>
          <w:szCs w:val="24"/>
          <w:lang w:val="en-US"/>
        </w:rPr>
        <w:t>experiments</w:t>
      </w:r>
    </w:p>
    <w:p w14:paraId="1D18AE08" w14:textId="2AC79ABA" w:rsidR="005862DC" w:rsidRPr="00801FA4" w:rsidRDefault="002D505F" w:rsidP="00575103">
      <w:pPr>
        <w:widowControl w:val="0"/>
        <w:spacing w:after="0"/>
        <w:rPr>
          <w:rFonts w:ascii="Book Antiqua" w:hAnsi="Book Antiqua"/>
          <w:szCs w:val="24"/>
          <w:lang w:val="en-US"/>
        </w:rPr>
      </w:pPr>
      <w:r w:rsidRPr="00801FA4">
        <w:rPr>
          <w:rFonts w:ascii="Book Antiqua" w:hAnsi="Book Antiqua"/>
          <w:szCs w:val="24"/>
          <w:lang w:val="en-US"/>
        </w:rPr>
        <w:t>F</w:t>
      </w:r>
      <w:r w:rsidR="00F268B8" w:rsidRPr="00801FA4">
        <w:rPr>
          <w:rFonts w:ascii="Book Antiqua" w:hAnsi="Book Antiqua"/>
          <w:szCs w:val="24"/>
          <w:lang w:val="en-US"/>
        </w:rPr>
        <w:t>or electrophysiological recording</w:t>
      </w:r>
      <w:r w:rsidRPr="00801FA4">
        <w:rPr>
          <w:rFonts w:ascii="Book Antiqua" w:hAnsi="Book Antiqua"/>
          <w:szCs w:val="24"/>
          <w:lang w:val="en-US"/>
        </w:rPr>
        <w:t xml:space="preserve"> a</w:t>
      </w:r>
      <w:r w:rsidR="009D0344" w:rsidRPr="00801FA4">
        <w:rPr>
          <w:rFonts w:ascii="Book Antiqua" w:hAnsi="Book Antiqua"/>
          <w:szCs w:val="24"/>
          <w:lang w:val="en-US"/>
        </w:rPr>
        <w:t xml:space="preserve"> </w:t>
      </w:r>
      <w:r w:rsidR="00DB050A" w:rsidRPr="00801FA4">
        <w:rPr>
          <w:rFonts w:ascii="Book Antiqua" w:hAnsi="Book Antiqua"/>
          <w:szCs w:val="24"/>
          <w:lang w:val="en-US"/>
        </w:rPr>
        <w:t xml:space="preserve">full-thickness </w:t>
      </w:r>
      <w:r w:rsidR="006267F2" w:rsidRPr="00801FA4">
        <w:rPr>
          <w:rFonts w:ascii="Book Antiqua" w:hAnsi="Book Antiqua"/>
          <w:szCs w:val="24"/>
          <w:lang w:val="en-US"/>
        </w:rPr>
        <w:t xml:space="preserve">ileal </w:t>
      </w:r>
      <w:r w:rsidR="009D0344" w:rsidRPr="00801FA4">
        <w:rPr>
          <w:rFonts w:ascii="Book Antiqua" w:hAnsi="Book Antiqua"/>
          <w:szCs w:val="24"/>
          <w:lang w:val="en-US"/>
        </w:rPr>
        <w:t>strip</w:t>
      </w:r>
      <w:r w:rsidR="00DB050A" w:rsidRPr="00801FA4">
        <w:rPr>
          <w:rFonts w:ascii="Book Antiqua" w:hAnsi="Book Antiqua"/>
          <w:szCs w:val="24"/>
          <w:lang w:val="en-US"/>
        </w:rPr>
        <w:t xml:space="preserve"> </w:t>
      </w:r>
      <w:r w:rsidR="009D0344" w:rsidRPr="00801FA4">
        <w:rPr>
          <w:rFonts w:ascii="Book Antiqua" w:hAnsi="Book Antiqua"/>
          <w:szCs w:val="24"/>
          <w:lang w:val="en-US"/>
        </w:rPr>
        <w:t xml:space="preserve">was distended and pinned to a Sylgard </w:t>
      </w:r>
      <w:r w:rsidR="00AC511B" w:rsidRPr="00801FA4">
        <w:rPr>
          <w:rFonts w:ascii="Book Antiqua" w:hAnsi="Book Antiqua"/>
          <w:szCs w:val="24"/>
          <w:lang w:val="en-US"/>
        </w:rPr>
        <w:t xml:space="preserve">(Dow Corning, Midland, MI, </w:t>
      </w:r>
      <w:r w:rsidR="00AB7FC9" w:rsidRPr="00801FA4">
        <w:rPr>
          <w:rFonts w:ascii="Book Antiqua" w:hAnsi="Book Antiqua"/>
          <w:szCs w:val="24"/>
          <w:lang w:val="en-US"/>
        </w:rPr>
        <w:t>United States</w:t>
      </w:r>
      <w:r w:rsidR="00AC511B" w:rsidRPr="00801FA4">
        <w:rPr>
          <w:rFonts w:ascii="Book Antiqua" w:hAnsi="Book Antiqua"/>
          <w:szCs w:val="24"/>
          <w:lang w:val="en-US"/>
        </w:rPr>
        <w:t>)</w:t>
      </w:r>
      <w:r w:rsidR="009D0344" w:rsidRPr="00801FA4">
        <w:rPr>
          <w:rFonts w:ascii="Book Antiqua" w:hAnsi="Book Antiqua"/>
          <w:szCs w:val="24"/>
          <w:lang w:val="en-US"/>
        </w:rPr>
        <w:t xml:space="preserve">-coated dissecting Petri dish filled with </w:t>
      </w:r>
      <w:r w:rsidR="00813456" w:rsidRPr="00801FA4">
        <w:rPr>
          <w:rFonts w:ascii="Book Antiqua" w:eastAsia="Times New Roman" w:hAnsi="Book Antiqua"/>
          <w:szCs w:val="24"/>
          <w:lang w:val="en-US" w:eastAsia="it-IT"/>
        </w:rPr>
        <w:t>Krebs-Henseleit</w:t>
      </w:r>
      <w:r w:rsidR="009D0344" w:rsidRPr="00801FA4">
        <w:rPr>
          <w:rFonts w:ascii="Book Antiqua" w:hAnsi="Book Antiqua"/>
          <w:szCs w:val="24"/>
          <w:lang w:val="en-US"/>
        </w:rPr>
        <w:t xml:space="preserve"> solution.</w:t>
      </w:r>
      <w:r w:rsidR="006466C4" w:rsidRPr="00801FA4">
        <w:rPr>
          <w:rFonts w:ascii="Book Antiqua" w:hAnsi="Book Antiqua"/>
          <w:szCs w:val="24"/>
          <w:lang w:val="en-US"/>
        </w:rPr>
        <w:t xml:space="preserve"> </w:t>
      </w:r>
      <w:r w:rsidR="002D5729" w:rsidRPr="00801FA4">
        <w:rPr>
          <w:rFonts w:ascii="Book Antiqua" w:hAnsi="Book Antiqua"/>
          <w:szCs w:val="24"/>
          <w:lang w:val="en-US"/>
        </w:rPr>
        <w:t xml:space="preserve">First, we pinned the mucosal side up to dissect carefully the mucosa and submucosa away under a dissecting microscope. The residual tissue was re-pinned serosal side up and the connective tissue was removed in order to expose the smooth muscle layer. The obtained tissue was finally pinned, serosal side up, in the recording chamber with a Sylgard floor and a glass microelectrodes was inserted in a cell of the longitudinal smooth muscle layer. </w:t>
      </w:r>
      <w:r w:rsidR="00196EBB" w:rsidRPr="00801FA4">
        <w:rPr>
          <w:rFonts w:ascii="Book Antiqua" w:hAnsi="Book Antiqua"/>
          <w:szCs w:val="24"/>
          <w:lang w:val="en-US"/>
        </w:rPr>
        <w:t>The tissue was continuously superfused (Pump 33, Harvard Apparatus) at a rate of 1.8 ml min</w:t>
      </w:r>
      <w:r w:rsidR="00196EBB" w:rsidRPr="00801FA4">
        <w:rPr>
          <w:rFonts w:ascii="Book Antiqua" w:hAnsi="Book Antiqua"/>
          <w:szCs w:val="24"/>
          <w:vertAlign w:val="superscript"/>
          <w:lang w:val="en-US"/>
        </w:rPr>
        <w:t>-1</w:t>
      </w:r>
      <w:r w:rsidR="00160BA3" w:rsidRPr="00801FA4">
        <w:rPr>
          <w:rFonts w:ascii="Book Antiqua" w:hAnsi="Book Antiqua"/>
          <w:szCs w:val="24"/>
          <w:vertAlign w:val="superscript"/>
          <w:lang w:val="en-US"/>
        </w:rPr>
        <w:t xml:space="preserve"> </w:t>
      </w:r>
      <w:r w:rsidR="00196EBB" w:rsidRPr="00801FA4">
        <w:rPr>
          <w:rFonts w:ascii="Book Antiqua" w:hAnsi="Book Antiqua"/>
          <w:szCs w:val="24"/>
          <w:lang w:val="en-US"/>
        </w:rPr>
        <w:t xml:space="preserve">with the external solution used. </w:t>
      </w:r>
    </w:p>
    <w:p w14:paraId="6E87E9F8" w14:textId="4687A8A3" w:rsidR="00C55BA3" w:rsidRPr="00801FA4" w:rsidRDefault="002D5729" w:rsidP="00575103">
      <w:pPr>
        <w:widowControl w:val="0"/>
        <w:spacing w:after="0"/>
        <w:ind w:firstLineChars="100" w:firstLine="240"/>
        <w:rPr>
          <w:rFonts w:ascii="Book Antiqua" w:eastAsia="SimSun" w:hAnsi="Book Antiqua"/>
          <w:szCs w:val="24"/>
          <w:lang w:val="en-US" w:eastAsia="zh-CN"/>
        </w:rPr>
      </w:pPr>
      <w:r w:rsidRPr="00801FA4">
        <w:rPr>
          <w:rFonts w:ascii="Book Antiqua" w:hAnsi="Book Antiqua"/>
          <w:szCs w:val="24"/>
          <w:lang w:val="en-US"/>
        </w:rPr>
        <w:t>Conventional high resistance microelectrodes w</w:t>
      </w:r>
      <w:r w:rsidR="00217C3A" w:rsidRPr="00801FA4">
        <w:rPr>
          <w:rFonts w:ascii="Book Antiqua" w:hAnsi="Book Antiqua"/>
          <w:szCs w:val="24"/>
          <w:lang w:val="en-US"/>
        </w:rPr>
        <w:t>ere</w:t>
      </w:r>
      <w:r w:rsidRPr="00801FA4">
        <w:rPr>
          <w:rFonts w:ascii="Book Antiqua" w:hAnsi="Book Antiqua"/>
          <w:szCs w:val="24"/>
          <w:lang w:val="en-US"/>
        </w:rPr>
        <w:t xml:space="preserve"> used </w:t>
      </w:r>
      <w:r w:rsidR="001B36F7" w:rsidRPr="00801FA4">
        <w:rPr>
          <w:rFonts w:ascii="Book Antiqua" w:hAnsi="Book Antiqua"/>
          <w:szCs w:val="24"/>
          <w:lang w:val="en-US"/>
        </w:rPr>
        <w:t xml:space="preserve">according to the </w:t>
      </w:r>
      <w:r w:rsidR="006466C4" w:rsidRPr="00801FA4">
        <w:rPr>
          <w:rFonts w:ascii="Book Antiqua" w:hAnsi="Book Antiqua"/>
          <w:szCs w:val="24"/>
          <w:lang w:val="en-US"/>
        </w:rPr>
        <w:t>previously published procedure</w:t>
      </w:r>
      <w:r w:rsidR="00977F73" w:rsidRPr="00801FA4">
        <w:rPr>
          <w:rFonts w:ascii="Book Antiqua" w:hAnsi="Book Antiqua"/>
          <w:szCs w:val="24"/>
          <w:vertAlign w:val="superscript"/>
          <w:lang w:val="en-US"/>
        </w:rPr>
        <w:t>[9,3</w:t>
      </w:r>
      <w:r w:rsidR="00E16EE4" w:rsidRPr="00801FA4">
        <w:rPr>
          <w:rFonts w:ascii="Book Antiqua" w:hAnsi="Book Antiqua"/>
          <w:szCs w:val="24"/>
          <w:vertAlign w:val="superscript"/>
          <w:lang w:val="en-US"/>
        </w:rPr>
        <w:t>5</w:t>
      </w:r>
      <w:r w:rsidR="00977F73" w:rsidRPr="00801FA4">
        <w:rPr>
          <w:rFonts w:ascii="Book Antiqua" w:hAnsi="Book Antiqua"/>
          <w:szCs w:val="24"/>
          <w:vertAlign w:val="superscript"/>
          <w:lang w:val="en-US"/>
        </w:rPr>
        <w:t>]</w:t>
      </w:r>
      <w:r w:rsidR="005862DC" w:rsidRPr="00801FA4">
        <w:rPr>
          <w:rFonts w:ascii="Book Antiqua" w:hAnsi="Book Antiqua"/>
          <w:szCs w:val="24"/>
          <w:lang w:val="en-US"/>
        </w:rPr>
        <w:t xml:space="preserve">. </w:t>
      </w:r>
      <w:r w:rsidR="00F268B8" w:rsidRPr="00801FA4">
        <w:rPr>
          <w:rFonts w:ascii="Book Antiqua" w:hAnsi="Book Antiqua"/>
          <w:szCs w:val="24"/>
          <w:lang w:val="en-US"/>
        </w:rPr>
        <w:t xml:space="preserve">Microelectrodes were obtained by using a micropipette vertical puller (Narishige PC-10) from borosilicate glass (GC 100-7.5; Clark) and were filled with </w:t>
      </w:r>
      <w:r w:rsidR="002B7A37" w:rsidRPr="00801FA4">
        <w:rPr>
          <w:rFonts w:ascii="Book Antiqua" w:hAnsi="Book Antiqua"/>
          <w:szCs w:val="24"/>
          <w:lang w:val="en-US"/>
        </w:rPr>
        <w:t xml:space="preserve">the following </w:t>
      </w:r>
      <w:r w:rsidR="00074536" w:rsidRPr="00801FA4">
        <w:rPr>
          <w:rFonts w:ascii="Book Antiqua" w:hAnsi="Book Antiqua"/>
          <w:szCs w:val="24"/>
          <w:lang w:val="en-US"/>
        </w:rPr>
        <w:t xml:space="preserve">control physiological </w:t>
      </w:r>
      <w:r w:rsidR="002B7A37" w:rsidRPr="00801FA4">
        <w:rPr>
          <w:rFonts w:ascii="Book Antiqua" w:hAnsi="Book Antiqua"/>
          <w:szCs w:val="24"/>
          <w:lang w:val="en-US"/>
        </w:rPr>
        <w:t xml:space="preserve">solution </w:t>
      </w:r>
      <w:r w:rsidR="00F268B8" w:rsidRPr="00801FA4">
        <w:rPr>
          <w:rFonts w:ascii="Book Antiqua" w:hAnsi="Book Antiqua"/>
          <w:szCs w:val="24"/>
          <w:lang w:val="en-US"/>
        </w:rPr>
        <w:t>(m</w:t>
      </w:r>
      <w:r w:rsidR="00A7286E" w:rsidRPr="00801FA4">
        <w:rPr>
          <w:rFonts w:ascii="Book Antiqua" w:hAnsi="Book Antiqua"/>
          <w:szCs w:val="24"/>
          <w:lang w:val="en-US"/>
        </w:rPr>
        <w:t>mol/L</w:t>
      </w:r>
      <w:r w:rsidR="00F268B8" w:rsidRPr="00801FA4">
        <w:rPr>
          <w:rFonts w:ascii="Book Antiqua" w:hAnsi="Book Antiqua"/>
          <w:szCs w:val="24"/>
          <w:lang w:val="en-US"/>
        </w:rPr>
        <w:t>):</w:t>
      </w:r>
      <w:r w:rsidR="001466C4" w:rsidRPr="00801FA4">
        <w:rPr>
          <w:rFonts w:ascii="Book Antiqua" w:hAnsi="Book Antiqua"/>
          <w:szCs w:val="24"/>
          <w:lang w:val="en-US"/>
        </w:rPr>
        <w:t xml:space="preserve"> KCl 130, NaH</w:t>
      </w:r>
      <w:r w:rsidR="001466C4" w:rsidRPr="00801FA4">
        <w:rPr>
          <w:rFonts w:ascii="Book Antiqua" w:hAnsi="Book Antiqua"/>
          <w:szCs w:val="24"/>
          <w:vertAlign w:val="subscript"/>
          <w:lang w:val="en-US"/>
        </w:rPr>
        <w:t>2</w:t>
      </w:r>
      <w:r w:rsidR="001466C4" w:rsidRPr="00801FA4">
        <w:rPr>
          <w:rFonts w:ascii="Book Antiqua" w:hAnsi="Book Antiqua"/>
          <w:szCs w:val="24"/>
          <w:lang w:val="en-US"/>
        </w:rPr>
        <w:t>PO</w:t>
      </w:r>
      <w:r w:rsidR="001466C4" w:rsidRPr="00801FA4">
        <w:rPr>
          <w:rFonts w:ascii="Book Antiqua" w:hAnsi="Book Antiqua"/>
          <w:szCs w:val="24"/>
          <w:vertAlign w:val="subscript"/>
          <w:lang w:val="en-US"/>
        </w:rPr>
        <w:t>4</w:t>
      </w:r>
      <w:r w:rsidR="001466C4" w:rsidRPr="00801FA4">
        <w:rPr>
          <w:rFonts w:ascii="Book Antiqua" w:hAnsi="Book Antiqua"/>
          <w:szCs w:val="24"/>
          <w:lang w:val="en-US"/>
        </w:rPr>
        <w:t xml:space="preserve"> 10, CaCl</w:t>
      </w:r>
      <w:r w:rsidR="001466C4" w:rsidRPr="00801FA4">
        <w:rPr>
          <w:rFonts w:ascii="Book Antiqua" w:hAnsi="Book Antiqua"/>
          <w:szCs w:val="24"/>
          <w:vertAlign w:val="subscript"/>
          <w:lang w:val="en-US"/>
        </w:rPr>
        <w:t>2</w:t>
      </w:r>
      <w:r w:rsidR="001466C4" w:rsidRPr="00801FA4">
        <w:rPr>
          <w:rFonts w:ascii="Book Antiqua" w:hAnsi="Book Antiqua"/>
          <w:szCs w:val="24"/>
          <w:lang w:val="en-US"/>
        </w:rPr>
        <w:t xml:space="preserve"> 0.2, EGTA 1, Mg</w:t>
      </w:r>
      <w:r w:rsidR="001B36F7" w:rsidRPr="00801FA4">
        <w:rPr>
          <w:rFonts w:ascii="Book Antiqua" w:hAnsi="Book Antiqua"/>
          <w:szCs w:val="24"/>
          <w:lang w:val="en-US"/>
        </w:rPr>
        <w:t>ATP 5 and HEPES/KOH 10.</w:t>
      </w:r>
      <w:r w:rsidR="00F268B8" w:rsidRPr="00801FA4">
        <w:rPr>
          <w:rFonts w:ascii="Book Antiqua" w:hAnsi="Book Antiqua"/>
          <w:szCs w:val="24"/>
          <w:lang w:val="en-US"/>
        </w:rPr>
        <w:t xml:space="preserve"> Once filled, the pipette resistance measured 60-70 MΩ. The pH was set to 7.4 with NaOH and to 7.2 with </w:t>
      </w:r>
      <w:r w:rsidR="001E12E0" w:rsidRPr="00801FA4">
        <w:rPr>
          <w:rFonts w:ascii="Book Antiqua" w:hAnsi="Book Antiqua"/>
          <w:bCs/>
          <w:szCs w:val="24"/>
          <w:lang w:val="en-US"/>
        </w:rPr>
        <w:t>tetraethylammonium</w:t>
      </w:r>
      <w:r w:rsidR="001E12E0" w:rsidRPr="00801FA4">
        <w:rPr>
          <w:rFonts w:ascii="Book Antiqua" w:hAnsi="Book Antiqua"/>
          <w:szCs w:val="24"/>
          <w:lang w:val="en-US"/>
        </w:rPr>
        <w:t xml:space="preserve"> (</w:t>
      </w:r>
      <w:r w:rsidR="00F268B8" w:rsidRPr="00801FA4">
        <w:rPr>
          <w:rFonts w:ascii="Book Antiqua" w:hAnsi="Book Antiqua"/>
          <w:szCs w:val="24"/>
          <w:lang w:val="en-US"/>
        </w:rPr>
        <w:t>TEA</w:t>
      </w:r>
      <w:r w:rsidR="001E12E0" w:rsidRPr="00801FA4">
        <w:rPr>
          <w:rFonts w:ascii="Book Antiqua" w:hAnsi="Book Antiqua"/>
          <w:szCs w:val="24"/>
          <w:lang w:val="en-US"/>
        </w:rPr>
        <w:t>) hydroxide</w:t>
      </w:r>
      <w:r w:rsidR="00F268B8" w:rsidRPr="00801FA4">
        <w:rPr>
          <w:rFonts w:ascii="Book Antiqua" w:hAnsi="Book Antiqua"/>
          <w:szCs w:val="24"/>
          <w:lang w:val="en-US"/>
        </w:rPr>
        <w:t xml:space="preserve"> for bath and pipette solution, respectively.</w:t>
      </w:r>
    </w:p>
    <w:p w14:paraId="59DFC8F2" w14:textId="4F6F5DC4" w:rsidR="00DA3586" w:rsidRPr="00801FA4" w:rsidRDefault="00C55BA3"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 xml:space="preserve">To record RMP in current-clamp and the </w:t>
      </w:r>
      <w:r w:rsidR="009E0408" w:rsidRPr="00801FA4">
        <w:rPr>
          <w:rFonts w:ascii="Book Antiqua" w:hAnsi="Book Antiqua"/>
          <w:szCs w:val="24"/>
          <w:lang w:val="en-US"/>
        </w:rPr>
        <w:t xml:space="preserve">cell membrane </w:t>
      </w:r>
      <w:r w:rsidRPr="00801FA4">
        <w:rPr>
          <w:rFonts w:ascii="Book Antiqua" w:hAnsi="Book Antiqua"/>
          <w:szCs w:val="24"/>
          <w:lang w:val="en-US"/>
        </w:rPr>
        <w:t xml:space="preserve">passive properties </w:t>
      </w:r>
      <w:r w:rsidR="009E0408" w:rsidRPr="00801FA4">
        <w:rPr>
          <w:rFonts w:ascii="Book Antiqua" w:hAnsi="Book Antiqua"/>
          <w:szCs w:val="24"/>
          <w:lang w:val="en-US"/>
        </w:rPr>
        <w:t xml:space="preserve">in </w:t>
      </w:r>
      <w:r w:rsidRPr="00801FA4">
        <w:rPr>
          <w:rFonts w:ascii="Book Antiqua" w:hAnsi="Book Antiqua"/>
          <w:szCs w:val="24"/>
          <w:lang w:val="en-US"/>
        </w:rPr>
        <w:t xml:space="preserve">voltage-clamp </w:t>
      </w:r>
      <w:r w:rsidR="00086A8E" w:rsidRPr="00801FA4">
        <w:rPr>
          <w:rFonts w:ascii="Book Antiqua" w:hAnsi="Book Antiqua"/>
          <w:szCs w:val="24"/>
          <w:lang w:val="en-US"/>
        </w:rPr>
        <w:t xml:space="preserve">mode we used </w:t>
      </w:r>
      <w:r w:rsidRPr="00801FA4">
        <w:rPr>
          <w:rFonts w:ascii="Book Antiqua" w:hAnsi="Book Antiqua"/>
          <w:szCs w:val="24"/>
          <w:lang w:val="en-US"/>
        </w:rPr>
        <w:t xml:space="preserve">the extracellular </w:t>
      </w:r>
      <w:r w:rsidRPr="00801FA4">
        <w:rPr>
          <w:rFonts w:ascii="Book Antiqua" w:eastAsia="Times New Roman" w:hAnsi="Book Antiqua"/>
          <w:szCs w:val="24"/>
          <w:lang w:val="en-US" w:eastAsia="it-IT"/>
        </w:rPr>
        <w:t>Krebs-Henseleit solution.</w:t>
      </w:r>
      <w:r w:rsidR="0034076A" w:rsidRPr="00801FA4">
        <w:rPr>
          <w:rFonts w:ascii="Book Antiqua" w:eastAsia="Times New Roman" w:hAnsi="Book Antiqua"/>
          <w:szCs w:val="24"/>
          <w:lang w:val="en-US" w:eastAsia="it-IT"/>
        </w:rPr>
        <w:t xml:space="preserve"> </w:t>
      </w:r>
      <w:r w:rsidR="00F268B8" w:rsidRPr="00801FA4">
        <w:rPr>
          <w:rFonts w:ascii="Book Antiqua" w:hAnsi="Book Antiqua"/>
          <w:szCs w:val="24"/>
          <w:lang w:val="en-US"/>
        </w:rPr>
        <w:t>To record only Ca</w:t>
      </w:r>
      <w:r w:rsidR="00F268B8" w:rsidRPr="00801FA4">
        <w:rPr>
          <w:rFonts w:ascii="Book Antiqua" w:hAnsi="Book Antiqua"/>
          <w:szCs w:val="24"/>
          <w:vertAlign w:val="superscript"/>
          <w:lang w:val="en-US"/>
        </w:rPr>
        <w:t>2+</w:t>
      </w:r>
      <w:r w:rsidR="00F268B8" w:rsidRPr="00801FA4">
        <w:rPr>
          <w:rFonts w:ascii="Book Antiqua" w:hAnsi="Book Antiqua"/>
          <w:szCs w:val="24"/>
          <w:lang w:val="en-US"/>
        </w:rPr>
        <w:t xml:space="preserve"> currents</w:t>
      </w:r>
      <w:r w:rsidR="00C56AD5" w:rsidRPr="00801FA4">
        <w:rPr>
          <w:rFonts w:ascii="Book Antiqua" w:hAnsi="Book Antiqua"/>
          <w:szCs w:val="24"/>
          <w:lang w:val="en-US"/>
        </w:rPr>
        <w:t xml:space="preserve"> </w:t>
      </w:r>
      <w:r w:rsidR="00F268B8" w:rsidRPr="00801FA4">
        <w:rPr>
          <w:rFonts w:ascii="Book Antiqua" w:hAnsi="Book Antiqua"/>
          <w:szCs w:val="24"/>
          <w:lang w:val="en-US"/>
        </w:rPr>
        <w:t xml:space="preserve">we </w:t>
      </w:r>
      <w:r w:rsidR="001B36F7" w:rsidRPr="00801FA4">
        <w:rPr>
          <w:rFonts w:ascii="Book Antiqua" w:hAnsi="Book Antiqua"/>
          <w:szCs w:val="24"/>
          <w:lang w:val="en-US"/>
        </w:rPr>
        <w:t xml:space="preserve">bathed the </w:t>
      </w:r>
      <w:r w:rsidR="00086A8E" w:rsidRPr="00801FA4">
        <w:rPr>
          <w:rFonts w:ascii="Book Antiqua" w:hAnsi="Book Antiqua"/>
          <w:szCs w:val="24"/>
          <w:lang w:val="en-US"/>
        </w:rPr>
        <w:t xml:space="preserve">ileal muscle </w:t>
      </w:r>
      <w:r w:rsidR="001B36F7" w:rsidRPr="00801FA4">
        <w:rPr>
          <w:rFonts w:ascii="Book Antiqua" w:hAnsi="Book Antiqua"/>
          <w:szCs w:val="24"/>
          <w:lang w:val="en-US"/>
        </w:rPr>
        <w:t xml:space="preserve">strip in </w:t>
      </w:r>
      <w:r w:rsidR="00335647" w:rsidRPr="00801FA4">
        <w:rPr>
          <w:rFonts w:ascii="Book Antiqua" w:hAnsi="Book Antiqua"/>
          <w:szCs w:val="24"/>
          <w:lang w:val="en-US"/>
        </w:rPr>
        <w:t>a</w:t>
      </w:r>
      <w:r w:rsidR="00FF7B8F" w:rsidRPr="00801FA4">
        <w:rPr>
          <w:rFonts w:ascii="Book Antiqua" w:hAnsi="Book Antiqua"/>
          <w:szCs w:val="24"/>
          <w:lang w:val="en-US"/>
        </w:rPr>
        <w:t xml:space="preserve"> Na</w:t>
      </w:r>
      <w:r w:rsidR="00FF7B8F" w:rsidRPr="00801FA4">
        <w:rPr>
          <w:rFonts w:ascii="Book Antiqua" w:hAnsi="Book Antiqua"/>
          <w:szCs w:val="24"/>
          <w:vertAlign w:val="superscript"/>
          <w:lang w:val="en-US"/>
        </w:rPr>
        <w:t>+</w:t>
      </w:r>
      <w:r w:rsidR="00FF7B8F" w:rsidRPr="00801FA4">
        <w:rPr>
          <w:rFonts w:ascii="Book Antiqua" w:hAnsi="Book Antiqua"/>
          <w:szCs w:val="24"/>
          <w:lang w:val="en-US"/>
        </w:rPr>
        <w:t>- and K</w:t>
      </w:r>
      <w:r w:rsidR="00FF7B8F" w:rsidRPr="00801FA4">
        <w:rPr>
          <w:rFonts w:ascii="Book Antiqua" w:hAnsi="Book Antiqua"/>
          <w:szCs w:val="24"/>
          <w:vertAlign w:val="superscript"/>
          <w:lang w:val="en-US"/>
        </w:rPr>
        <w:t>+</w:t>
      </w:r>
      <w:r w:rsidR="00387163" w:rsidRPr="00801FA4">
        <w:rPr>
          <w:rFonts w:ascii="Book Antiqua" w:hAnsi="Book Antiqua"/>
          <w:szCs w:val="24"/>
          <w:lang w:val="en-US"/>
        </w:rPr>
        <w:t>-free</w:t>
      </w:r>
      <w:r w:rsidR="0084571A" w:rsidRPr="00801FA4">
        <w:rPr>
          <w:rFonts w:ascii="Book Antiqua" w:hAnsi="Book Antiqua"/>
          <w:szCs w:val="24"/>
          <w:lang w:val="en-US"/>
        </w:rPr>
        <w:t xml:space="preserve"> </w:t>
      </w:r>
      <w:r w:rsidR="00F268B8" w:rsidRPr="00801FA4">
        <w:rPr>
          <w:rFonts w:ascii="Book Antiqua" w:hAnsi="Book Antiqua"/>
          <w:szCs w:val="24"/>
          <w:lang w:val="en-US"/>
        </w:rPr>
        <w:t xml:space="preserve">high-TEA </w:t>
      </w:r>
      <w:r w:rsidR="00F268B8" w:rsidRPr="00801FA4">
        <w:rPr>
          <w:rFonts w:ascii="Book Antiqua" w:hAnsi="Book Antiqua"/>
          <w:szCs w:val="24"/>
          <w:lang w:val="en-US"/>
        </w:rPr>
        <w:lastRenderedPageBreak/>
        <w:t>solution</w:t>
      </w:r>
      <w:r w:rsidR="00F268B8" w:rsidRPr="00801FA4">
        <w:rPr>
          <w:rFonts w:ascii="Book Antiqua" w:hAnsi="Book Antiqua"/>
          <w:i/>
          <w:szCs w:val="24"/>
          <w:lang w:val="en-US"/>
        </w:rPr>
        <w:t xml:space="preserve"> </w:t>
      </w:r>
      <w:r w:rsidR="00FF7B8F" w:rsidRPr="00801FA4">
        <w:rPr>
          <w:rFonts w:ascii="Book Antiqua" w:hAnsi="Book Antiqua"/>
          <w:szCs w:val="24"/>
          <w:lang w:val="en-US"/>
        </w:rPr>
        <w:t>(m</w:t>
      </w:r>
      <w:r w:rsidR="00A7286E" w:rsidRPr="00801FA4">
        <w:rPr>
          <w:rFonts w:ascii="Book Antiqua" w:hAnsi="Book Antiqua"/>
          <w:szCs w:val="24"/>
          <w:lang w:val="en-US"/>
        </w:rPr>
        <w:t>mol/L</w:t>
      </w:r>
      <w:r w:rsidR="00FF7B8F" w:rsidRPr="00801FA4">
        <w:rPr>
          <w:rFonts w:ascii="Book Antiqua" w:hAnsi="Book Antiqua"/>
          <w:szCs w:val="24"/>
          <w:lang w:val="en-US"/>
        </w:rPr>
        <w:t>)</w:t>
      </w:r>
      <w:r w:rsidR="00F268B8" w:rsidRPr="00801FA4">
        <w:rPr>
          <w:rFonts w:ascii="Book Antiqua" w:hAnsi="Book Antiqua"/>
          <w:szCs w:val="24"/>
          <w:lang w:val="en-US"/>
        </w:rPr>
        <w:t>: 10 CaCl</w:t>
      </w:r>
      <w:r w:rsidR="00F268B8" w:rsidRPr="00801FA4">
        <w:rPr>
          <w:rFonts w:ascii="Book Antiqua" w:hAnsi="Book Antiqua"/>
          <w:szCs w:val="24"/>
          <w:vertAlign w:val="subscript"/>
          <w:lang w:val="en-US"/>
        </w:rPr>
        <w:t>2</w:t>
      </w:r>
      <w:r w:rsidR="00F268B8" w:rsidRPr="00801FA4">
        <w:rPr>
          <w:rFonts w:ascii="Book Antiqua" w:hAnsi="Book Antiqua"/>
          <w:szCs w:val="24"/>
          <w:lang w:val="en-US"/>
        </w:rPr>
        <w:t xml:space="preserve">, 145 TEABr </w:t>
      </w:r>
      <w:r w:rsidR="005A0C34" w:rsidRPr="00801FA4">
        <w:rPr>
          <w:rFonts w:ascii="Book Antiqua" w:hAnsi="Book Antiqua"/>
          <w:szCs w:val="24"/>
          <w:lang w:val="en-US"/>
        </w:rPr>
        <w:t>a</w:t>
      </w:r>
      <w:r w:rsidR="00A23799" w:rsidRPr="00801FA4">
        <w:rPr>
          <w:rFonts w:ascii="Book Antiqua" w:hAnsi="Book Antiqua"/>
          <w:szCs w:val="24"/>
          <w:lang w:val="en-US"/>
        </w:rPr>
        <w:t>nd 10 HEPES and t</w:t>
      </w:r>
      <w:r w:rsidR="001B36F7" w:rsidRPr="00801FA4">
        <w:rPr>
          <w:rFonts w:ascii="Book Antiqua" w:hAnsi="Book Antiqua"/>
          <w:szCs w:val="24"/>
          <w:lang w:val="en-US"/>
        </w:rPr>
        <w:t>he microelectrode was filled by the following solution (m</w:t>
      </w:r>
      <w:r w:rsidR="00A7286E" w:rsidRPr="00801FA4">
        <w:rPr>
          <w:rFonts w:ascii="Book Antiqua" w:hAnsi="Book Antiqua"/>
          <w:szCs w:val="24"/>
          <w:lang w:val="en-US"/>
        </w:rPr>
        <w:t>mol/L</w:t>
      </w:r>
      <w:r w:rsidR="001B36F7" w:rsidRPr="00801FA4">
        <w:rPr>
          <w:rFonts w:ascii="Book Antiqua" w:hAnsi="Book Antiqua"/>
          <w:szCs w:val="24"/>
          <w:lang w:val="en-US"/>
        </w:rPr>
        <w:t>): 150 CsBr, 5 MgCl</w:t>
      </w:r>
      <w:r w:rsidR="001B36F7" w:rsidRPr="00801FA4">
        <w:rPr>
          <w:rFonts w:ascii="Book Antiqua" w:hAnsi="Book Antiqua"/>
          <w:szCs w:val="24"/>
          <w:vertAlign w:val="subscript"/>
          <w:lang w:val="en-US"/>
        </w:rPr>
        <w:t>2</w:t>
      </w:r>
      <w:r w:rsidR="001B36F7" w:rsidRPr="00801FA4">
        <w:rPr>
          <w:rFonts w:ascii="Book Antiqua" w:hAnsi="Book Antiqua"/>
          <w:szCs w:val="24"/>
          <w:lang w:val="en-US"/>
        </w:rPr>
        <w:t>, 10 EGTA, 10 HEPES.</w:t>
      </w:r>
      <w:r w:rsidR="00A23799" w:rsidRPr="00801FA4">
        <w:rPr>
          <w:rFonts w:ascii="Book Antiqua" w:hAnsi="Book Antiqua"/>
          <w:szCs w:val="24"/>
          <w:lang w:val="en-US"/>
        </w:rPr>
        <w:t xml:space="preserve"> Nifedipine (10 </w:t>
      </w:r>
      <w:r w:rsidR="00A23799" w:rsidRPr="00801FA4">
        <w:rPr>
          <w:rFonts w:ascii="Book Antiqua" w:hAnsi="Book Antiqua" w:cs="Arial"/>
          <w:szCs w:val="24"/>
          <w:lang w:val="en-US"/>
        </w:rPr>
        <w:t>μ</w:t>
      </w:r>
      <w:r w:rsidR="00A7286E" w:rsidRPr="00801FA4">
        <w:rPr>
          <w:rFonts w:ascii="Book Antiqua" w:hAnsi="Book Antiqua" w:cs="Arial"/>
          <w:szCs w:val="24"/>
          <w:lang w:val="en-US"/>
        </w:rPr>
        <w:t>mol/L</w:t>
      </w:r>
      <w:r w:rsidR="00A23799" w:rsidRPr="00801FA4">
        <w:rPr>
          <w:rFonts w:ascii="Book Antiqua" w:hAnsi="Book Antiqua"/>
          <w:szCs w:val="24"/>
          <w:lang w:val="en-US"/>
        </w:rPr>
        <w:t>) was used to block</w:t>
      </w:r>
      <w:r w:rsidR="00A23799" w:rsidRPr="00801FA4">
        <w:rPr>
          <w:rFonts w:ascii="Book Antiqua" w:hAnsi="Book Antiqua"/>
          <w:i/>
          <w:szCs w:val="24"/>
          <w:lang w:val="en-US"/>
        </w:rPr>
        <w:t xml:space="preserve"> </w:t>
      </w:r>
      <w:r w:rsidR="00A23799" w:rsidRPr="00801FA4">
        <w:rPr>
          <w:rFonts w:ascii="Book Antiqua" w:hAnsi="Book Antiqua"/>
          <w:szCs w:val="24"/>
          <w:lang w:val="en-US"/>
        </w:rPr>
        <w:t>L-type Ca</w:t>
      </w:r>
      <w:r w:rsidR="00A23799" w:rsidRPr="00801FA4">
        <w:rPr>
          <w:rFonts w:ascii="Book Antiqua" w:hAnsi="Book Antiqua"/>
          <w:szCs w:val="24"/>
          <w:vertAlign w:val="superscript"/>
          <w:lang w:val="en-US"/>
        </w:rPr>
        <w:t>2+</w:t>
      </w:r>
      <w:r w:rsidR="00A23799" w:rsidRPr="00801FA4">
        <w:rPr>
          <w:rFonts w:ascii="Book Antiqua" w:hAnsi="Book Antiqua"/>
          <w:szCs w:val="24"/>
          <w:lang w:val="en-US"/>
        </w:rPr>
        <w:t xml:space="preserve"> current, </w:t>
      </w:r>
      <w:r w:rsidR="00A23799" w:rsidRPr="00801FA4">
        <w:rPr>
          <w:rFonts w:ascii="Book Antiqua" w:hAnsi="Book Antiqua"/>
          <w:i/>
          <w:szCs w:val="24"/>
          <w:lang w:val="en-US"/>
        </w:rPr>
        <w:t>I</w:t>
      </w:r>
      <w:r w:rsidR="00A23799" w:rsidRPr="00801FA4">
        <w:rPr>
          <w:rFonts w:ascii="Book Antiqua" w:hAnsi="Book Antiqua"/>
          <w:szCs w:val="24"/>
          <w:vertAlign w:val="subscript"/>
          <w:lang w:val="en-US"/>
        </w:rPr>
        <w:t>Ca</w:t>
      </w:r>
      <w:r w:rsidR="00A23799" w:rsidRPr="00801FA4">
        <w:rPr>
          <w:rFonts w:ascii="Book Antiqua" w:hAnsi="Book Antiqua"/>
          <w:szCs w:val="24"/>
          <w:lang w:val="en-US"/>
        </w:rPr>
        <w:t>,</w:t>
      </w:r>
      <w:r w:rsidR="00A23799" w:rsidRPr="00801FA4">
        <w:rPr>
          <w:rFonts w:ascii="Book Antiqua" w:hAnsi="Book Antiqua"/>
          <w:szCs w:val="24"/>
          <w:vertAlign w:val="subscript"/>
          <w:lang w:val="en-US"/>
        </w:rPr>
        <w:t>L</w:t>
      </w:r>
      <w:r w:rsidR="00A23799" w:rsidRPr="00801FA4">
        <w:rPr>
          <w:rFonts w:ascii="Book Antiqua" w:hAnsi="Book Antiqua"/>
          <w:szCs w:val="24"/>
          <w:lang w:val="en-US"/>
        </w:rPr>
        <w:t>.</w:t>
      </w:r>
      <w:r w:rsidR="00DD6289" w:rsidRPr="00801FA4">
        <w:rPr>
          <w:rFonts w:ascii="Book Antiqua" w:hAnsi="Book Antiqua"/>
          <w:szCs w:val="24"/>
          <w:lang w:val="en-US"/>
        </w:rPr>
        <w:t xml:space="preserve"> Heptanol (1 mmol/L) was consistently used to block gap junctional currents of the functional syncytium and to record membrane passive properties and ionic currents elicited only from the impaled cell</w:t>
      </w:r>
      <w:r w:rsidR="00977F73" w:rsidRPr="00801FA4">
        <w:rPr>
          <w:rFonts w:ascii="Book Antiqua" w:hAnsi="Book Antiqua"/>
          <w:szCs w:val="24"/>
          <w:vertAlign w:val="superscript"/>
          <w:lang w:val="en-US"/>
        </w:rPr>
        <w:t>[3</w:t>
      </w:r>
      <w:r w:rsidR="00E16EE4" w:rsidRPr="00801FA4">
        <w:rPr>
          <w:rFonts w:ascii="Book Antiqua" w:hAnsi="Book Antiqua"/>
          <w:szCs w:val="24"/>
          <w:vertAlign w:val="superscript"/>
          <w:lang w:val="en-US"/>
        </w:rPr>
        <w:t>5</w:t>
      </w:r>
      <w:r w:rsidR="00AB7FC9" w:rsidRPr="00801FA4">
        <w:rPr>
          <w:rFonts w:ascii="Book Antiqua" w:hAnsi="Book Antiqua"/>
          <w:szCs w:val="24"/>
          <w:vertAlign w:val="superscript"/>
          <w:lang w:val="en-US"/>
        </w:rPr>
        <w:t>,</w:t>
      </w:r>
      <w:r w:rsidR="00977F73" w:rsidRPr="00801FA4">
        <w:rPr>
          <w:rFonts w:ascii="Book Antiqua" w:hAnsi="Book Antiqua"/>
          <w:szCs w:val="24"/>
          <w:vertAlign w:val="superscript"/>
          <w:lang w:val="en-US"/>
        </w:rPr>
        <w:t>3</w:t>
      </w:r>
      <w:r w:rsidR="00E16EE4" w:rsidRPr="00801FA4">
        <w:rPr>
          <w:rFonts w:ascii="Book Antiqua" w:hAnsi="Book Antiqua"/>
          <w:szCs w:val="24"/>
          <w:vertAlign w:val="superscript"/>
          <w:lang w:val="en-US"/>
        </w:rPr>
        <w:t>6</w:t>
      </w:r>
      <w:r w:rsidR="00977F73" w:rsidRPr="00801FA4">
        <w:rPr>
          <w:rFonts w:ascii="Book Antiqua" w:hAnsi="Book Antiqua"/>
          <w:szCs w:val="24"/>
          <w:vertAlign w:val="superscript"/>
          <w:lang w:val="en-US"/>
        </w:rPr>
        <w:t>]</w:t>
      </w:r>
      <w:r w:rsidR="00DD6289" w:rsidRPr="00801FA4">
        <w:rPr>
          <w:rFonts w:ascii="Book Antiqua" w:hAnsi="Book Antiqua"/>
          <w:szCs w:val="24"/>
          <w:lang w:val="en-US"/>
        </w:rPr>
        <w:t>.</w:t>
      </w:r>
    </w:p>
    <w:p w14:paraId="405BFC72" w14:textId="39E54FC9" w:rsidR="00F268B8" w:rsidRPr="00801FA4" w:rsidRDefault="00086A8E" w:rsidP="00575103">
      <w:pPr>
        <w:widowControl w:val="0"/>
        <w:spacing w:after="0"/>
        <w:ind w:firstLineChars="100" w:firstLine="240"/>
        <w:rPr>
          <w:rFonts w:ascii="Book Antiqua" w:eastAsia="SimSun" w:hAnsi="Book Antiqua"/>
          <w:szCs w:val="24"/>
          <w:lang w:val="en-US" w:eastAsia="zh-CN"/>
        </w:rPr>
      </w:pPr>
      <w:r w:rsidRPr="00801FA4">
        <w:rPr>
          <w:rFonts w:ascii="Book Antiqua" w:hAnsi="Book Antiqua"/>
          <w:szCs w:val="24"/>
          <w:lang w:val="en-US"/>
        </w:rPr>
        <w:t>The</w:t>
      </w:r>
      <w:r w:rsidR="00F268B8" w:rsidRPr="00801FA4">
        <w:rPr>
          <w:rFonts w:ascii="Book Antiqua" w:hAnsi="Book Antiqua"/>
          <w:szCs w:val="24"/>
          <w:lang w:val="en-US"/>
        </w:rPr>
        <w:t xml:space="preserve"> current amplitude</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 xml:space="preserve">was </w:t>
      </w:r>
      <w:r w:rsidRPr="00801FA4">
        <w:rPr>
          <w:rFonts w:ascii="Book Antiqua" w:hAnsi="Book Antiqua"/>
          <w:szCs w:val="24"/>
          <w:lang w:val="en-US"/>
        </w:rPr>
        <w:t xml:space="preserve">always </w:t>
      </w:r>
      <w:r w:rsidR="00F268B8" w:rsidRPr="00801FA4">
        <w:rPr>
          <w:rFonts w:ascii="Book Antiqua" w:hAnsi="Book Antiqua"/>
          <w:szCs w:val="24"/>
          <w:lang w:val="en-US"/>
        </w:rPr>
        <w:t>normalized to cell linear</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 xml:space="preserve">capacitance </w:t>
      </w:r>
      <w:r w:rsidR="00F268B8" w:rsidRPr="00801FA4">
        <w:rPr>
          <w:rFonts w:ascii="Book Antiqua" w:hAnsi="Book Antiqua"/>
          <w:i/>
          <w:iCs/>
          <w:szCs w:val="24"/>
          <w:lang w:val="en-US"/>
        </w:rPr>
        <w:t>C</w:t>
      </w:r>
      <w:r w:rsidR="00F268B8" w:rsidRPr="00801FA4">
        <w:rPr>
          <w:rFonts w:ascii="Book Antiqua" w:hAnsi="Book Antiqua"/>
          <w:szCs w:val="24"/>
          <w:vertAlign w:val="subscript"/>
          <w:lang w:val="en-US"/>
        </w:rPr>
        <w:t>m</w:t>
      </w:r>
      <w:r w:rsidR="00F268B8" w:rsidRPr="00801FA4">
        <w:rPr>
          <w:rFonts w:ascii="Book Antiqua" w:hAnsi="Book Antiqua"/>
          <w:szCs w:val="24"/>
          <w:lang w:val="en-US"/>
        </w:rPr>
        <w:t xml:space="preserve"> (in</w:t>
      </w:r>
      <w:r w:rsidR="00D8666F" w:rsidRPr="00801FA4">
        <w:rPr>
          <w:rFonts w:ascii="Book Antiqua" w:hAnsi="Book Antiqua"/>
          <w:szCs w:val="24"/>
          <w:lang w:val="en-US"/>
        </w:rPr>
        <w:t xml:space="preserve"> pA/pF</w:t>
      </w:r>
      <w:r w:rsidR="00F268B8" w:rsidRPr="00801FA4">
        <w:rPr>
          <w:rFonts w:ascii="Book Antiqua" w:hAnsi="Book Antiqua"/>
          <w:szCs w:val="24"/>
          <w:lang w:val="en-US"/>
        </w:rPr>
        <w:t>) to consent the evaluation</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of test current recorded from cells of different size; in fact,</w:t>
      </w:r>
      <w:r w:rsidR="00F268B8" w:rsidRPr="00801FA4">
        <w:rPr>
          <w:rFonts w:ascii="Book Antiqua" w:hAnsi="Book Antiqua"/>
          <w:i/>
          <w:iCs/>
          <w:szCs w:val="24"/>
          <w:lang w:val="en-US"/>
        </w:rPr>
        <w:t xml:space="preserve"> C</w:t>
      </w:r>
      <w:r w:rsidR="00F268B8" w:rsidRPr="00801FA4">
        <w:rPr>
          <w:rFonts w:ascii="Book Antiqua" w:hAnsi="Book Antiqua"/>
          <w:szCs w:val="24"/>
          <w:vertAlign w:val="subscript"/>
          <w:lang w:val="en-US"/>
        </w:rPr>
        <w:t>m</w:t>
      </w:r>
      <w:r w:rsidR="00F268B8" w:rsidRPr="00801FA4">
        <w:rPr>
          <w:rFonts w:ascii="Book Antiqua" w:hAnsi="Book Antiqua"/>
          <w:szCs w:val="24"/>
          <w:lang w:val="en-US"/>
        </w:rPr>
        <w:t xml:space="preserve"> is</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usually</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considered an index of cell-surface area presuming that membrane-specific</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capacitance has a constant value of 1 µF/cm</w:t>
      </w:r>
      <w:r w:rsidR="00F268B8" w:rsidRPr="00801FA4">
        <w:rPr>
          <w:rFonts w:ascii="Book Antiqua" w:hAnsi="Book Antiqua"/>
          <w:szCs w:val="24"/>
          <w:vertAlign w:val="superscript"/>
          <w:lang w:val="en-US"/>
        </w:rPr>
        <w:t>2</w:t>
      </w:r>
      <w:r w:rsidR="00AB7FC9" w:rsidRPr="00801FA4">
        <w:rPr>
          <w:rFonts w:ascii="Book Antiqua" w:hAnsi="Book Antiqua"/>
          <w:szCs w:val="24"/>
          <w:lang w:val="en-US"/>
        </w:rPr>
        <w:t>.</w:t>
      </w:r>
    </w:p>
    <w:p w14:paraId="27CDFE64" w14:textId="77777777" w:rsidR="002A3458" w:rsidRPr="00801FA4" w:rsidRDefault="002A3458" w:rsidP="00575103">
      <w:pPr>
        <w:widowControl w:val="0"/>
        <w:spacing w:after="0"/>
        <w:rPr>
          <w:rFonts w:ascii="Book Antiqua" w:eastAsia="SimSun" w:hAnsi="Book Antiqua"/>
          <w:b/>
          <w:i/>
          <w:szCs w:val="24"/>
          <w:lang w:val="en-US" w:eastAsia="zh-CN"/>
        </w:rPr>
      </w:pPr>
    </w:p>
    <w:p w14:paraId="0FC6617D" w14:textId="77777777" w:rsidR="00D1273E" w:rsidRPr="00801FA4" w:rsidRDefault="00347171" w:rsidP="00575103">
      <w:pPr>
        <w:widowControl w:val="0"/>
        <w:spacing w:after="0"/>
        <w:rPr>
          <w:rFonts w:ascii="Book Antiqua" w:hAnsi="Book Antiqua"/>
          <w:b/>
          <w:i/>
          <w:szCs w:val="24"/>
          <w:lang w:val="en-US"/>
        </w:rPr>
      </w:pPr>
      <w:r w:rsidRPr="00801FA4">
        <w:rPr>
          <w:rFonts w:ascii="Book Antiqua" w:hAnsi="Book Antiqua"/>
          <w:b/>
          <w:i/>
          <w:szCs w:val="24"/>
          <w:lang w:val="en-US"/>
        </w:rPr>
        <w:t>P</w:t>
      </w:r>
      <w:r w:rsidR="00F268B8" w:rsidRPr="00801FA4">
        <w:rPr>
          <w:rFonts w:ascii="Book Antiqua" w:hAnsi="Book Antiqua"/>
          <w:b/>
          <w:i/>
          <w:szCs w:val="24"/>
          <w:lang w:val="en-US"/>
        </w:rPr>
        <w:t>ulse protocols of stimulation</w:t>
      </w:r>
    </w:p>
    <w:p w14:paraId="59331B64" w14:textId="77777777" w:rsidR="008954F6" w:rsidRPr="00801FA4" w:rsidRDefault="00F268B8" w:rsidP="00575103">
      <w:pPr>
        <w:widowControl w:val="0"/>
        <w:spacing w:after="0"/>
        <w:rPr>
          <w:rFonts w:ascii="Book Antiqua" w:hAnsi="Book Antiqua"/>
          <w:szCs w:val="24"/>
          <w:lang w:val="en-US"/>
        </w:rPr>
      </w:pPr>
      <w:r w:rsidRPr="00801FA4">
        <w:rPr>
          <w:rFonts w:ascii="Book Antiqua" w:hAnsi="Book Antiqua"/>
          <w:szCs w:val="24"/>
          <w:lang w:val="en-US"/>
        </w:rPr>
        <w:t>By using the curr</w:t>
      </w:r>
      <w:r w:rsidR="00780B90" w:rsidRPr="00801FA4">
        <w:rPr>
          <w:rFonts w:ascii="Book Antiqua" w:hAnsi="Book Antiqua"/>
          <w:szCs w:val="24"/>
          <w:lang w:val="en-US"/>
        </w:rPr>
        <w:t xml:space="preserve">ent clamp mode of our amplifier and </w:t>
      </w:r>
      <w:r w:rsidR="00424A0F" w:rsidRPr="00801FA4">
        <w:rPr>
          <w:rFonts w:ascii="Book Antiqua" w:hAnsi="Book Antiqua"/>
          <w:szCs w:val="24"/>
          <w:lang w:val="en-US"/>
        </w:rPr>
        <w:t xml:space="preserve">stimulus </w:t>
      </w:r>
      <w:r w:rsidR="00780B90" w:rsidRPr="00801FA4">
        <w:rPr>
          <w:rFonts w:ascii="Book Antiqua" w:hAnsi="Book Antiqua"/>
          <w:szCs w:val="24"/>
          <w:lang w:val="en-US"/>
        </w:rPr>
        <w:t>waveform</w:t>
      </w:r>
      <w:r w:rsidR="00424A0F" w:rsidRPr="00801FA4">
        <w:rPr>
          <w:rFonts w:ascii="Book Antiqua" w:hAnsi="Book Antiqua"/>
          <w:szCs w:val="24"/>
          <w:lang w:val="en-US"/>
        </w:rPr>
        <w:t xml:space="preserve"> </w:t>
      </w:r>
      <w:r w:rsidR="00780B90" w:rsidRPr="00801FA4">
        <w:rPr>
          <w:rFonts w:ascii="Book Antiqua" w:hAnsi="Book Antiqua"/>
          <w:szCs w:val="24"/>
          <w:lang w:val="en-US"/>
        </w:rPr>
        <w:t xml:space="preserve">with </w:t>
      </w:r>
      <w:r w:rsidR="00424A0F" w:rsidRPr="00801FA4">
        <w:rPr>
          <w:rFonts w:ascii="Book Antiqua" w:hAnsi="Book Antiqua"/>
          <w:i/>
          <w:szCs w:val="24"/>
          <w:lang w:val="en-US"/>
        </w:rPr>
        <w:t xml:space="preserve">I </w:t>
      </w:r>
      <w:r w:rsidR="00A81F30" w:rsidRPr="00801FA4">
        <w:rPr>
          <w:rFonts w:ascii="Book Antiqua" w:hAnsi="Book Antiqua"/>
          <w:szCs w:val="24"/>
          <w:lang w:val="en-US"/>
        </w:rPr>
        <w:t>= 0 p</w:t>
      </w:r>
      <w:r w:rsidR="00424A0F" w:rsidRPr="00801FA4">
        <w:rPr>
          <w:rFonts w:ascii="Book Antiqua" w:hAnsi="Book Antiqua"/>
          <w:szCs w:val="24"/>
          <w:lang w:val="en-US"/>
        </w:rPr>
        <w:t xml:space="preserve">A </w:t>
      </w:r>
      <w:r w:rsidRPr="00801FA4">
        <w:rPr>
          <w:rFonts w:ascii="Book Antiqua" w:hAnsi="Book Antiqua"/>
          <w:szCs w:val="24"/>
          <w:lang w:val="en-US"/>
        </w:rPr>
        <w:t xml:space="preserve">we recorded the </w:t>
      </w:r>
      <w:r w:rsidR="008C5DF8" w:rsidRPr="00801FA4">
        <w:rPr>
          <w:rFonts w:ascii="Book Antiqua" w:hAnsi="Book Antiqua"/>
          <w:szCs w:val="24"/>
          <w:lang w:val="en-US"/>
        </w:rPr>
        <w:t xml:space="preserve">SMC </w:t>
      </w:r>
      <w:r w:rsidR="008954F6" w:rsidRPr="00801FA4">
        <w:rPr>
          <w:rFonts w:ascii="Book Antiqua" w:hAnsi="Book Antiqua"/>
          <w:szCs w:val="24"/>
          <w:lang w:val="en-US"/>
        </w:rPr>
        <w:t xml:space="preserve">resting </w:t>
      </w:r>
      <w:r w:rsidR="00333557" w:rsidRPr="00801FA4">
        <w:rPr>
          <w:rFonts w:ascii="Book Antiqua" w:hAnsi="Book Antiqua"/>
          <w:szCs w:val="24"/>
          <w:lang w:val="en-US"/>
        </w:rPr>
        <w:t xml:space="preserve">membrane potential, </w:t>
      </w:r>
      <w:r w:rsidR="00A81F30" w:rsidRPr="00801FA4">
        <w:rPr>
          <w:rFonts w:ascii="Book Antiqua" w:hAnsi="Book Antiqua"/>
          <w:szCs w:val="24"/>
          <w:lang w:val="en-US"/>
        </w:rPr>
        <w:t>before and after dr</w:t>
      </w:r>
      <w:r w:rsidR="00053816" w:rsidRPr="00801FA4">
        <w:rPr>
          <w:rFonts w:ascii="Book Antiqua" w:hAnsi="Book Antiqua"/>
          <w:szCs w:val="24"/>
          <w:lang w:val="en-US"/>
        </w:rPr>
        <w:t>u</w:t>
      </w:r>
      <w:r w:rsidR="00A81F30" w:rsidRPr="00801FA4">
        <w:rPr>
          <w:rFonts w:ascii="Book Antiqua" w:hAnsi="Book Antiqua"/>
          <w:szCs w:val="24"/>
          <w:lang w:val="en-US"/>
        </w:rPr>
        <w:t>g stimulation</w:t>
      </w:r>
      <w:r w:rsidR="00053816" w:rsidRPr="00801FA4">
        <w:rPr>
          <w:rFonts w:ascii="Book Antiqua" w:hAnsi="Book Antiqua"/>
          <w:szCs w:val="24"/>
          <w:lang w:val="en-US"/>
        </w:rPr>
        <w:t>.</w:t>
      </w:r>
      <w:r w:rsidR="00B543FA" w:rsidRPr="00801FA4">
        <w:rPr>
          <w:rFonts w:ascii="Book Antiqua" w:hAnsi="Book Antiqua"/>
          <w:szCs w:val="24"/>
          <w:lang w:val="en-US"/>
        </w:rPr>
        <w:t xml:space="preserve"> </w:t>
      </w:r>
      <w:r w:rsidR="00E32F4B" w:rsidRPr="00801FA4">
        <w:rPr>
          <w:rFonts w:ascii="Book Antiqua" w:hAnsi="Book Antiqua"/>
          <w:szCs w:val="24"/>
          <w:lang w:val="en-US"/>
        </w:rPr>
        <w:t xml:space="preserve">Protocol of recording </w:t>
      </w:r>
      <w:r w:rsidR="00C83CA0" w:rsidRPr="00801FA4">
        <w:rPr>
          <w:rFonts w:ascii="Book Antiqua" w:hAnsi="Book Antiqua"/>
          <w:szCs w:val="24"/>
          <w:lang w:val="en-US"/>
        </w:rPr>
        <w:t xml:space="preserve">consisted of </w:t>
      </w:r>
      <w:r w:rsidR="00E32F4B" w:rsidRPr="00801FA4">
        <w:rPr>
          <w:rFonts w:ascii="Book Antiqua" w:hAnsi="Book Antiqua"/>
          <w:szCs w:val="24"/>
          <w:lang w:val="en-US"/>
        </w:rPr>
        <w:t>8 episodes</w:t>
      </w:r>
      <w:r w:rsidR="00C83CA0" w:rsidRPr="00801FA4">
        <w:rPr>
          <w:rFonts w:ascii="Book Antiqua" w:hAnsi="Book Antiqua"/>
          <w:szCs w:val="24"/>
          <w:lang w:val="en-US"/>
        </w:rPr>
        <w:t>, having a sampling interval of 20</w:t>
      </w:r>
      <w:r w:rsidR="00D470B5" w:rsidRPr="00801FA4">
        <w:rPr>
          <w:rFonts w:ascii="Book Antiqua" w:hAnsi="Book Antiqua"/>
          <w:szCs w:val="24"/>
          <w:lang w:val="en-US"/>
        </w:rPr>
        <w:t xml:space="preserve"> ms </w:t>
      </w:r>
      <w:r w:rsidR="00C83CA0" w:rsidRPr="00801FA4">
        <w:rPr>
          <w:rFonts w:ascii="Book Antiqua" w:hAnsi="Book Antiqua"/>
          <w:szCs w:val="24"/>
          <w:lang w:val="en-US"/>
        </w:rPr>
        <w:t xml:space="preserve">and a total duration of </w:t>
      </w:r>
      <w:r w:rsidR="00780B90" w:rsidRPr="00801FA4">
        <w:rPr>
          <w:rFonts w:ascii="Book Antiqua" w:hAnsi="Book Antiqua"/>
          <w:szCs w:val="24"/>
          <w:lang w:val="en-US"/>
        </w:rPr>
        <w:t>5</w:t>
      </w:r>
      <w:r w:rsidR="00D470B5" w:rsidRPr="00801FA4">
        <w:rPr>
          <w:rFonts w:ascii="Book Antiqua" w:hAnsi="Book Antiqua"/>
          <w:szCs w:val="24"/>
          <w:lang w:val="en-US"/>
        </w:rPr>
        <w:t>.29 min</w:t>
      </w:r>
      <w:r w:rsidR="004F3D79" w:rsidRPr="00801FA4">
        <w:rPr>
          <w:rFonts w:ascii="Book Antiqua" w:hAnsi="Book Antiqua"/>
          <w:szCs w:val="24"/>
          <w:lang w:val="en-US"/>
        </w:rPr>
        <w:t>. The inter-episode interval was</w:t>
      </w:r>
      <w:r w:rsidR="00E32F4B" w:rsidRPr="00801FA4">
        <w:rPr>
          <w:rFonts w:ascii="Book Antiqua" w:hAnsi="Book Antiqua"/>
          <w:szCs w:val="24"/>
          <w:lang w:val="en-US"/>
        </w:rPr>
        <w:t xml:space="preserve"> 1</w:t>
      </w:r>
      <w:r w:rsidR="004F3D79" w:rsidRPr="00801FA4">
        <w:rPr>
          <w:rFonts w:ascii="Book Antiqua" w:hAnsi="Book Antiqua"/>
          <w:szCs w:val="24"/>
          <w:lang w:val="en-US"/>
        </w:rPr>
        <w:t xml:space="preserve"> </w:t>
      </w:r>
      <w:r w:rsidR="00780B90" w:rsidRPr="00801FA4">
        <w:rPr>
          <w:rFonts w:ascii="Book Antiqua" w:hAnsi="Book Antiqua"/>
          <w:szCs w:val="24"/>
          <w:lang w:val="en-US"/>
        </w:rPr>
        <w:t>min</w:t>
      </w:r>
      <w:r w:rsidR="00CA0E97" w:rsidRPr="00801FA4">
        <w:rPr>
          <w:rFonts w:ascii="Book Antiqua" w:hAnsi="Book Antiqua"/>
          <w:szCs w:val="24"/>
          <w:lang w:val="en-US"/>
        </w:rPr>
        <w:t>.</w:t>
      </w:r>
      <w:r w:rsidR="00D470B5" w:rsidRPr="00801FA4">
        <w:rPr>
          <w:rFonts w:ascii="Book Antiqua" w:hAnsi="Book Antiqua"/>
          <w:szCs w:val="24"/>
          <w:lang w:val="en-US"/>
        </w:rPr>
        <w:t xml:space="preserve"> </w:t>
      </w:r>
    </w:p>
    <w:p w14:paraId="044A003B" w14:textId="2D32A5DE" w:rsidR="00C639B9" w:rsidRPr="00801FA4" w:rsidRDefault="00F268B8"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The membrane passive properties</w:t>
      </w:r>
      <w:r w:rsidR="00872896" w:rsidRPr="00801FA4">
        <w:rPr>
          <w:rFonts w:ascii="Book Antiqua" w:hAnsi="Book Antiqua"/>
          <w:szCs w:val="24"/>
          <w:lang w:val="en-US"/>
        </w:rPr>
        <w:t>, membrane conductance</w:t>
      </w:r>
      <w:r w:rsidR="009D6D47" w:rsidRPr="00801FA4">
        <w:rPr>
          <w:rFonts w:ascii="Book Antiqua" w:hAnsi="Book Antiqua"/>
          <w:szCs w:val="24"/>
          <w:lang w:val="en-US"/>
        </w:rPr>
        <w:t xml:space="preserve"> (</w:t>
      </w:r>
      <w:r w:rsidR="004F607C" w:rsidRPr="00801FA4">
        <w:rPr>
          <w:rFonts w:ascii="Book Antiqua" w:hAnsi="Book Antiqua"/>
          <w:i/>
          <w:szCs w:val="24"/>
          <w:lang w:val="en-US"/>
        </w:rPr>
        <w:t>G</w:t>
      </w:r>
      <w:r w:rsidR="009D6D47" w:rsidRPr="00801FA4">
        <w:rPr>
          <w:rFonts w:ascii="Book Antiqua" w:hAnsi="Book Antiqua"/>
          <w:szCs w:val="24"/>
          <w:vertAlign w:val="subscript"/>
          <w:lang w:val="en-US"/>
        </w:rPr>
        <w:t>m</w:t>
      </w:r>
      <w:r w:rsidR="009D6D47" w:rsidRPr="00801FA4">
        <w:rPr>
          <w:rFonts w:ascii="Book Antiqua" w:hAnsi="Book Antiqua"/>
          <w:szCs w:val="24"/>
          <w:lang w:val="en-US"/>
        </w:rPr>
        <w:t>)</w:t>
      </w:r>
      <w:r w:rsidRPr="00801FA4">
        <w:rPr>
          <w:rFonts w:ascii="Book Antiqua" w:hAnsi="Book Antiqua"/>
          <w:szCs w:val="24"/>
          <w:lang w:val="en-US"/>
        </w:rPr>
        <w:t xml:space="preserve"> </w:t>
      </w:r>
      <w:r w:rsidR="00872896" w:rsidRPr="00801FA4">
        <w:rPr>
          <w:rFonts w:ascii="Book Antiqua" w:hAnsi="Book Antiqua"/>
          <w:szCs w:val="24"/>
          <w:lang w:val="en-US"/>
        </w:rPr>
        <w:t xml:space="preserve">and </w:t>
      </w:r>
      <w:r w:rsidR="00872896" w:rsidRPr="00801FA4">
        <w:rPr>
          <w:rFonts w:ascii="Book Antiqua" w:hAnsi="Book Antiqua"/>
          <w:i/>
          <w:iCs/>
          <w:szCs w:val="24"/>
          <w:lang w:val="en-US"/>
        </w:rPr>
        <w:t>C</w:t>
      </w:r>
      <w:r w:rsidR="00872896" w:rsidRPr="00801FA4">
        <w:rPr>
          <w:rFonts w:ascii="Book Antiqua" w:hAnsi="Book Antiqua"/>
          <w:szCs w:val="24"/>
          <w:vertAlign w:val="subscript"/>
          <w:lang w:val="en-US"/>
        </w:rPr>
        <w:t>m</w:t>
      </w:r>
      <w:r w:rsidR="00872896" w:rsidRPr="00801FA4">
        <w:rPr>
          <w:rFonts w:ascii="Book Antiqua" w:hAnsi="Book Antiqua"/>
          <w:szCs w:val="24"/>
          <w:lang w:val="en-US"/>
        </w:rPr>
        <w:t xml:space="preserve">, </w:t>
      </w:r>
      <w:r w:rsidRPr="00801FA4">
        <w:rPr>
          <w:rFonts w:ascii="Book Antiqua" w:hAnsi="Book Antiqua"/>
          <w:szCs w:val="24"/>
          <w:lang w:val="en-US"/>
        </w:rPr>
        <w:t>were</w:t>
      </w:r>
      <w:r w:rsidR="00135D3A" w:rsidRPr="00801FA4">
        <w:rPr>
          <w:rFonts w:ascii="Book Antiqua" w:hAnsi="Book Antiqua"/>
          <w:szCs w:val="24"/>
          <w:lang w:val="en-US"/>
        </w:rPr>
        <w:t xml:space="preserve"> consistently estimated</w:t>
      </w:r>
      <w:r w:rsidRPr="00801FA4">
        <w:rPr>
          <w:rFonts w:ascii="Book Antiqua" w:hAnsi="Book Antiqua"/>
          <w:szCs w:val="24"/>
          <w:lang w:val="en-US"/>
        </w:rPr>
        <w:t xml:space="preserve"> in voltage clamp mode by applying two step voltage pulses 75 ms long to -80 and -60 mV starting from a holding potential (HP) of -70 mV. </w:t>
      </w:r>
      <w:r w:rsidR="00605ABB" w:rsidRPr="00801FA4">
        <w:rPr>
          <w:rFonts w:ascii="Book Antiqua" w:hAnsi="Book Antiqua"/>
          <w:szCs w:val="24"/>
          <w:lang w:val="en-US"/>
        </w:rPr>
        <w:t xml:space="preserve">Their values were calculated as detailed in Squecco </w:t>
      </w:r>
      <w:r w:rsidR="00774345" w:rsidRPr="00801FA4">
        <w:rPr>
          <w:rFonts w:ascii="Book Antiqua" w:hAnsi="Book Antiqua"/>
          <w:i/>
          <w:szCs w:val="24"/>
          <w:lang w:val="en-US"/>
        </w:rPr>
        <w:t>et al</w:t>
      </w:r>
      <w:r w:rsidR="00977F73" w:rsidRPr="00801FA4">
        <w:rPr>
          <w:rFonts w:ascii="Book Antiqua" w:hAnsi="Book Antiqua"/>
          <w:szCs w:val="24"/>
          <w:vertAlign w:val="superscript"/>
          <w:lang w:val="en-US"/>
        </w:rPr>
        <w:t>[3</w:t>
      </w:r>
      <w:r w:rsidR="00E16EE4" w:rsidRPr="00801FA4">
        <w:rPr>
          <w:rFonts w:ascii="Book Antiqua" w:hAnsi="Book Antiqua"/>
          <w:szCs w:val="24"/>
          <w:vertAlign w:val="superscript"/>
          <w:lang w:val="en-US"/>
        </w:rPr>
        <w:t>7</w:t>
      </w:r>
      <w:r w:rsidR="00977F73" w:rsidRPr="00801FA4">
        <w:rPr>
          <w:rFonts w:ascii="Book Antiqua" w:hAnsi="Book Antiqua"/>
          <w:szCs w:val="24"/>
          <w:vertAlign w:val="superscript"/>
          <w:lang w:val="en-US"/>
        </w:rPr>
        <w:t>]</w:t>
      </w:r>
      <w:r w:rsidR="00605ABB" w:rsidRPr="00801FA4">
        <w:rPr>
          <w:rFonts w:ascii="Book Antiqua" w:hAnsi="Book Antiqua"/>
          <w:szCs w:val="24"/>
          <w:lang w:val="en-US"/>
        </w:rPr>
        <w:t xml:space="preserve">. </w:t>
      </w:r>
      <w:r w:rsidRPr="00801FA4">
        <w:rPr>
          <w:rFonts w:ascii="Book Antiqua" w:hAnsi="Book Antiqua"/>
          <w:szCs w:val="24"/>
          <w:lang w:val="en-US"/>
        </w:rPr>
        <w:t xml:space="preserve">Always in this mode, ionic currents were evoked by the following pulse protocols: </w:t>
      </w:r>
      <w:r w:rsidRPr="00801FA4">
        <w:rPr>
          <w:rFonts w:ascii="Book Antiqua" w:hAnsi="Book Antiqua"/>
          <w:i/>
          <w:szCs w:val="24"/>
          <w:lang w:val="en-US"/>
        </w:rPr>
        <w:t>I</w:t>
      </w:r>
      <w:r w:rsidRPr="00801FA4">
        <w:rPr>
          <w:rFonts w:ascii="Book Antiqua" w:hAnsi="Book Antiqua"/>
          <w:szCs w:val="24"/>
          <w:vertAlign w:val="subscript"/>
          <w:lang w:val="en-US"/>
        </w:rPr>
        <w:t>Ca</w:t>
      </w:r>
      <w:r w:rsidR="009B4791" w:rsidRPr="00801FA4">
        <w:rPr>
          <w:rFonts w:ascii="Book Antiqua" w:hAnsi="Book Antiqua"/>
          <w:szCs w:val="24"/>
          <w:vertAlign w:val="subscript"/>
          <w:lang w:val="en-US"/>
        </w:rPr>
        <w:t>,L</w:t>
      </w:r>
      <w:r w:rsidRPr="00801FA4">
        <w:rPr>
          <w:rFonts w:ascii="Book Antiqua" w:hAnsi="Book Antiqua"/>
          <w:szCs w:val="24"/>
          <w:lang w:val="en-US"/>
        </w:rPr>
        <w:t xml:space="preserve"> activation was evoked on the </w:t>
      </w:r>
      <w:r w:rsidR="008C5DF8" w:rsidRPr="00801FA4">
        <w:rPr>
          <w:rFonts w:ascii="Book Antiqua" w:hAnsi="Book Antiqua"/>
          <w:szCs w:val="24"/>
          <w:lang w:val="en-US"/>
        </w:rPr>
        <w:t>SMC</w:t>
      </w:r>
      <w:r w:rsidRPr="00801FA4">
        <w:rPr>
          <w:rFonts w:ascii="Book Antiqua" w:hAnsi="Book Antiqua"/>
          <w:szCs w:val="24"/>
          <w:lang w:val="en-US"/>
        </w:rPr>
        <w:t xml:space="preserve"> held at -</w:t>
      </w:r>
      <w:r w:rsidR="00D049FF" w:rsidRPr="00801FA4">
        <w:rPr>
          <w:rFonts w:ascii="Book Antiqua" w:hAnsi="Book Antiqua"/>
          <w:szCs w:val="24"/>
          <w:lang w:val="en-US"/>
        </w:rPr>
        <w:t>8</w:t>
      </w:r>
      <w:r w:rsidRPr="00801FA4">
        <w:rPr>
          <w:rFonts w:ascii="Book Antiqua" w:hAnsi="Book Antiqua"/>
          <w:szCs w:val="24"/>
          <w:lang w:val="en-US"/>
        </w:rPr>
        <w:t>0 mV, and 1-s long step pulses were applied in 10-mV increments from -</w:t>
      </w:r>
      <w:r w:rsidR="00D049FF" w:rsidRPr="00801FA4">
        <w:rPr>
          <w:rFonts w:ascii="Book Antiqua" w:hAnsi="Book Antiqua"/>
          <w:szCs w:val="24"/>
          <w:lang w:val="en-US"/>
        </w:rPr>
        <w:t>7</w:t>
      </w:r>
      <w:r w:rsidRPr="00801FA4">
        <w:rPr>
          <w:rFonts w:ascii="Book Antiqua" w:hAnsi="Book Antiqua"/>
          <w:szCs w:val="24"/>
          <w:lang w:val="en-US"/>
        </w:rPr>
        <w:t>0 to 50 mV</w:t>
      </w:r>
      <w:r w:rsidR="00CA0E97" w:rsidRPr="00801FA4">
        <w:rPr>
          <w:rFonts w:ascii="Book Antiqua" w:hAnsi="Book Antiqua"/>
          <w:szCs w:val="24"/>
          <w:lang w:val="en-US"/>
        </w:rPr>
        <w:t>. For each episode</w:t>
      </w:r>
      <w:r w:rsidR="00C83CA0" w:rsidRPr="00801FA4">
        <w:rPr>
          <w:rFonts w:ascii="Book Antiqua" w:hAnsi="Book Antiqua"/>
          <w:szCs w:val="24"/>
          <w:lang w:val="en-US"/>
        </w:rPr>
        <w:t>, the first 100 ms of the trace had a sampling i</w:t>
      </w:r>
      <w:r w:rsidR="00CA0E97" w:rsidRPr="00801FA4">
        <w:rPr>
          <w:rFonts w:ascii="Book Antiqua" w:hAnsi="Book Antiqua"/>
          <w:szCs w:val="24"/>
          <w:lang w:val="en-US"/>
        </w:rPr>
        <w:t>nterval of 50 µs</w:t>
      </w:r>
      <w:r w:rsidR="00C83CA0" w:rsidRPr="00801FA4">
        <w:rPr>
          <w:rFonts w:ascii="Book Antiqua" w:hAnsi="Book Antiqua"/>
          <w:szCs w:val="24"/>
          <w:lang w:val="en-US"/>
        </w:rPr>
        <w:t xml:space="preserve">, </w:t>
      </w:r>
      <w:r w:rsidR="00CA0E97" w:rsidRPr="00801FA4">
        <w:rPr>
          <w:rFonts w:ascii="Book Antiqua" w:hAnsi="Book Antiqua"/>
          <w:szCs w:val="24"/>
          <w:lang w:val="en-US"/>
        </w:rPr>
        <w:t xml:space="preserve">and </w:t>
      </w:r>
      <w:r w:rsidR="005366A7" w:rsidRPr="00801FA4">
        <w:rPr>
          <w:rFonts w:ascii="Book Antiqua" w:hAnsi="Book Antiqua"/>
          <w:szCs w:val="24"/>
          <w:lang w:val="en-US"/>
        </w:rPr>
        <w:t xml:space="preserve">the remaining of </w:t>
      </w:r>
      <w:r w:rsidR="00CA0E97" w:rsidRPr="00801FA4">
        <w:rPr>
          <w:rFonts w:ascii="Book Antiqua" w:hAnsi="Book Antiqua"/>
          <w:szCs w:val="24"/>
          <w:lang w:val="en-US"/>
        </w:rPr>
        <w:t xml:space="preserve">1 s. </w:t>
      </w:r>
      <w:r w:rsidR="005366A7" w:rsidRPr="00801FA4">
        <w:rPr>
          <w:rFonts w:ascii="Book Antiqua" w:hAnsi="Book Antiqua"/>
          <w:szCs w:val="24"/>
          <w:lang w:val="en-US"/>
        </w:rPr>
        <w:t>The i</w:t>
      </w:r>
      <w:r w:rsidRPr="00801FA4">
        <w:rPr>
          <w:rFonts w:ascii="Book Antiqua" w:hAnsi="Book Antiqua"/>
          <w:szCs w:val="24"/>
          <w:lang w:val="en-US"/>
        </w:rPr>
        <w:t xml:space="preserve">nterval between episodes was </w:t>
      </w:r>
      <w:r w:rsidR="005366A7" w:rsidRPr="00801FA4">
        <w:rPr>
          <w:rFonts w:ascii="Book Antiqua" w:hAnsi="Book Antiqua"/>
          <w:szCs w:val="24"/>
          <w:lang w:val="en-US"/>
        </w:rPr>
        <w:t xml:space="preserve">20 s </w:t>
      </w:r>
      <w:r w:rsidRPr="00801FA4">
        <w:rPr>
          <w:rFonts w:ascii="Book Antiqua" w:hAnsi="Book Antiqua"/>
          <w:szCs w:val="24"/>
          <w:lang w:val="en-US"/>
        </w:rPr>
        <w:t xml:space="preserve">to allow recovery. </w:t>
      </w:r>
      <w:r w:rsidRPr="00801FA4">
        <w:rPr>
          <w:rFonts w:ascii="Book Antiqua" w:hAnsi="Book Antiqua"/>
          <w:i/>
          <w:szCs w:val="24"/>
          <w:lang w:val="en-US"/>
        </w:rPr>
        <w:t>I</w:t>
      </w:r>
      <w:r w:rsidRPr="00801FA4">
        <w:rPr>
          <w:rFonts w:ascii="Book Antiqua" w:hAnsi="Book Antiqua"/>
          <w:szCs w:val="24"/>
          <w:vertAlign w:val="subscript"/>
          <w:lang w:val="en-US"/>
        </w:rPr>
        <w:t>Ca</w:t>
      </w:r>
      <w:r w:rsidR="009B4791" w:rsidRPr="00801FA4">
        <w:rPr>
          <w:rFonts w:ascii="Book Antiqua" w:hAnsi="Book Antiqua"/>
          <w:szCs w:val="24"/>
          <w:vertAlign w:val="subscript"/>
          <w:lang w:val="en-US"/>
        </w:rPr>
        <w:t>,L</w:t>
      </w:r>
      <w:r w:rsidRPr="00801FA4">
        <w:rPr>
          <w:rFonts w:ascii="Book Antiqua" w:hAnsi="Book Antiqua"/>
          <w:szCs w:val="24"/>
          <w:lang w:val="en-US"/>
        </w:rPr>
        <w:t xml:space="preserve"> inactivation was investigated by a two-pulse protocol with a 1-s pre-pulse to different voltages followed by 1-s test pulse to 10 mV as reported in our previous work</w:t>
      </w:r>
      <w:r w:rsidR="00C6278D" w:rsidRPr="00801FA4">
        <w:rPr>
          <w:rFonts w:ascii="Book Antiqua" w:hAnsi="Book Antiqua"/>
          <w:szCs w:val="24"/>
          <w:lang w:val="en-US"/>
        </w:rPr>
        <w:t>s</w:t>
      </w:r>
      <w:r w:rsidR="00977F73" w:rsidRPr="00801FA4">
        <w:rPr>
          <w:rFonts w:ascii="Book Antiqua" w:hAnsi="Book Antiqua"/>
          <w:szCs w:val="24"/>
          <w:vertAlign w:val="superscript"/>
          <w:lang w:val="en-US"/>
        </w:rPr>
        <w:t>[9,3</w:t>
      </w:r>
      <w:r w:rsidR="00E16EE4" w:rsidRPr="00801FA4">
        <w:rPr>
          <w:rFonts w:ascii="Book Antiqua" w:hAnsi="Book Antiqua"/>
          <w:szCs w:val="24"/>
          <w:vertAlign w:val="superscript"/>
          <w:lang w:val="en-US"/>
        </w:rPr>
        <w:t>5</w:t>
      </w:r>
      <w:r w:rsidR="00977F73" w:rsidRPr="00801FA4">
        <w:rPr>
          <w:rFonts w:ascii="Book Antiqua" w:hAnsi="Book Antiqua"/>
          <w:szCs w:val="24"/>
          <w:vertAlign w:val="superscript"/>
          <w:lang w:val="en-US"/>
        </w:rPr>
        <w:t>]</w:t>
      </w:r>
      <w:r w:rsidRPr="00801FA4">
        <w:rPr>
          <w:rFonts w:ascii="Book Antiqua" w:hAnsi="Book Antiqua"/>
          <w:szCs w:val="24"/>
          <w:lang w:val="en-US"/>
        </w:rPr>
        <w:t xml:space="preserve">. When we applied the </w:t>
      </w:r>
      <w:r w:rsidR="00DA3586" w:rsidRPr="00801FA4">
        <w:rPr>
          <w:rFonts w:ascii="Book Antiqua" w:hAnsi="Book Antiqua"/>
          <w:szCs w:val="24"/>
          <w:lang w:val="en-US"/>
        </w:rPr>
        <w:t>two-pulse</w:t>
      </w:r>
      <w:r w:rsidRPr="00801FA4">
        <w:rPr>
          <w:rFonts w:ascii="Book Antiqua" w:hAnsi="Book Antiqua"/>
          <w:szCs w:val="24"/>
          <w:lang w:val="en-US"/>
        </w:rPr>
        <w:t xml:space="preserve"> protocol, we used again a 20-s interval between stimulating episodes to </w:t>
      </w:r>
      <w:r w:rsidR="00335647" w:rsidRPr="00801FA4">
        <w:rPr>
          <w:rFonts w:ascii="Book Antiqua" w:hAnsi="Book Antiqua"/>
          <w:szCs w:val="24"/>
          <w:lang w:val="en-US"/>
        </w:rPr>
        <w:t>allow</w:t>
      </w:r>
      <w:r w:rsidRPr="00801FA4">
        <w:rPr>
          <w:rFonts w:ascii="Book Antiqua" w:hAnsi="Book Antiqua"/>
          <w:szCs w:val="24"/>
          <w:lang w:val="en-US"/>
        </w:rPr>
        <w:t xml:space="preserve"> recovery. </w:t>
      </w:r>
      <w:r w:rsidR="00A36877" w:rsidRPr="00801FA4">
        <w:rPr>
          <w:rFonts w:ascii="Book Antiqua" w:hAnsi="Book Antiqua"/>
          <w:szCs w:val="24"/>
          <w:lang w:val="en-US"/>
        </w:rPr>
        <w:t>Capacitive, l</w:t>
      </w:r>
      <w:r w:rsidR="00C639B9" w:rsidRPr="00801FA4">
        <w:rPr>
          <w:rFonts w:ascii="Book Antiqua" w:hAnsi="Book Antiqua"/>
          <w:szCs w:val="24"/>
          <w:lang w:val="en-US"/>
        </w:rPr>
        <w:t>inear leak</w:t>
      </w:r>
      <w:r w:rsidR="00424A0F" w:rsidRPr="00801FA4">
        <w:rPr>
          <w:rFonts w:ascii="Book Antiqua" w:hAnsi="Book Antiqua"/>
          <w:szCs w:val="24"/>
          <w:lang w:val="en-US"/>
        </w:rPr>
        <w:t xml:space="preserve"> and </w:t>
      </w:r>
      <w:r w:rsidR="00A36877" w:rsidRPr="00801FA4">
        <w:rPr>
          <w:rFonts w:ascii="Book Antiqua" w:hAnsi="Book Antiqua"/>
          <w:szCs w:val="24"/>
          <w:lang w:val="en-US"/>
        </w:rPr>
        <w:t>voltage</w:t>
      </w:r>
      <w:r w:rsidR="00A91309" w:rsidRPr="00801FA4">
        <w:rPr>
          <w:rFonts w:ascii="Book Antiqua" w:hAnsi="Book Antiqua"/>
          <w:szCs w:val="24"/>
          <w:lang w:val="en-US"/>
        </w:rPr>
        <w:t>-in</w:t>
      </w:r>
      <w:r w:rsidR="00A36877" w:rsidRPr="00801FA4">
        <w:rPr>
          <w:rFonts w:ascii="Book Antiqua" w:hAnsi="Book Antiqua"/>
          <w:szCs w:val="24"/>
          <w:lang w:val="en-US"/>
        </w:rPr>
        <w:t xml:space="preserve">dependent ionic </w:t>
      </w:r>
      <w:r w:rsidR="00424A0F" w:rsidRPr="00801FA4">
        <w:rPr>
          <w:rFonts w:ascii="Book Antiqua" w:hAnsi="Book Antiqua"/>
          <w:szCs w:val="24"/>
          <w:lang w:val="en-US"/>
        </w:rPr>
        <w:t>currents</w:t>
      </w:r>
      <w:r w:rsidR="00C639B9" w:rsidRPr="00801FA4">
        <w:rPr>
          <w:rFonts w:ascii="Book Antiqua" w:hAnsi="Book Antiqua"/>
          <w:szCs w:val="24"/>
          <w:lang w:val="en-US"/>
        </w:rPr>
        <w:t xml:space="preserve"> were cancelled on-line using the P/4 procedure.</w:t>
      </w:r>
      <w:r w:rsidR="00A0660B" w:rsidRPr="00801FA4">
        <w:rPr>
          <w:rFonts w:ascii="Book Antiqua" w:hAnsi="Book Antiqua"/>
          <w:szCs w:val="24"/>
          <w:lang w:val="en-US"/>
        </w:rPr>
        <w:t xml:space="preserve"> </w:t>
      </w:r>
    </w:p>
    <w:p w14:paraId="58B8A0AF" w14:textId="59BD8D32" w:rsidR="00F268B8" w:rsidRPr="00801FA4" w:rsidRDefault="00F268B8"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To evaluate the steady-state ionic current activation</w:t>
      </w:r>
      <w:r w:rsidR="00A91309" w:rsidRPr="00801FA4">
        <w:rPr>
          <w:rFonts w:ascii="Book Antiqua" w:hAnsi="Book Antiqua"/>
          <w:szCs w:val="24"/>
          <w:lang w:val="en-US"/>
        </w:rPr>
        <w:t xml:space="preserve"> </w:t>
      </w:r>
      <w:r w:rsidR="009370AD" w:rsidRPr="00801FA4">
        <w:rPr>
          <w:rFonts w:ascii="Book Antiqua" w:hAnsi="Book Antiqua"/>
          <w:szCs w:val="24"/>
          <w:lang w:val="en-US"/>
        </w:rPr>
        <w:t>through</w:t>
      </w:r>
      <w:r w:rsidR="00A91309" w:rsidRPr="00801FA4">
        <w:rPr>
          <w:rFonts w:ascii="Book Antiqua" w:hAnsi="Book Antiqua"/>
          <w:szCs w:val="24"/>
          <w:lang w:val="en-US"/>
        </w:rPr>
        <w:t xml:space="preserve"> </w:t>
      </w:r>
      <w:r w:rsidR="00387163" w:rsidRPr="00801FA4">
        <w:rPr>
          <w:rFonts w:ascii="Book Antiqua" w:hAnsi="Book Antiqua"/>
          <w:szCs w:val="24"/>
          <w:lang w:val="en-US"/>
        </w:rPr>
        <w:t xml:space="preserve">the </w:t>
      </w:r>
      <w:r w:rsidR="00A91309" w:rsidRPr="00801FA4">
        <w:rPr>
          <w:rFonts w:ascii="Book Antiqua" w:hAnsi="Book Antiqua"/>
          <w:szCs w:val="24"/>
          <w:lang w:val="en-US"/>
        </w:rPr>
        <w:t xml:space="preserve">voltage </w:t>
      </w:r>
      <w:r w:rsidR="00A91309" w:rsidRPr="00801FA4">
        <w:rPr>
          <w:rFonts w:ascii="Book Antiqua" w:hAnsi="Book Antiqua"/>
          <w:szCs w:val="24"/>
          <w:lang w:val="en-US"/>
        </w:rPr>
        <w:lastRenderedPageBreak/>
        <w:t xml:space="preserve">dependent channels </w:t>
      </w:r>
      <w:r w:rsidRPr="00801FA4">
        <w:rPr>
          <w:rFonts w:ascii="Book Antiqua" w:hAnsi="Book Antiqua"/>
          <w:szCs w:val="24"/>
          <w:lang w:val="en-US"/>
        </w:rPr>
        <w:t>we used the following equation</w:t>
      </w:r>
      <w:r w:rsidR="00B423E8" w:rsidRPr="00801FA4">
        <w:rPr>
          <w:rFonts w:ascii="Book Antiqua" w:hAnsi="Book Antiqua"/>
          <w:szCs w:val="24"/>
          <w:lang w:val="en-US"/>
        </w:rPr>
        <w:t>:</w:t>
      </w:r>
      <w:r w:rsidRPr="00801FA4">
        <w:rPr>
          <w:rFonts w:ascii="Book Antiqua" w:hAnsi="Book Antiqua"/>
          <w:szCs w:val="24"/>
          <w:lang w:val="en-US"/>
        </w:rPr>
        <w:t xml:space="preserve"> </w:t>
      </w:r>
    </w:p>
    <w:p w14:paraId="4A6E4711" w14:textId="07AF2EDB" w:rsidR="00F268B8" w:rsidRPr="00801FA4" w:rsidRDefault="00F268B8" w:rsidP="00575103">
      <w:pPr>
        <w:widowControl w:val="0"/>
        <w:spacing w:after="0"/>
        <w:rPr>
          <w:rFonts w:ascii="Book Antiqua" w:hAnsi="Book Antiqua"/>
          <w:szCs w:val="24"/>
          <w:lang w:val="en-US"/>
        </w:rPr>
      </w:pPr>
      <w:r w:rsidRPr="00801FA4">
        <w:rPr>
          <w:rFonts w:ascii="Book Antiqua" w:hAnsi="Book Antiqua"/>
          <w:i/>
          <w:szCs w:val="24"/>
          <w:lang w:val="en-US"/>
        </w:rPr>
        <w:t>I</w:t>
      </w:r>
      <w:r w:rsidRPr="00801FA4">
        <w:rPr>
          <w:rFonts w:ascii="Book Antiqua" w:hAnsi="Book Antiqua"/>
          <w:szCs w:val="24"/>
          <w:vertAlign w:val="subscript"/>
          <w:lang w:val="en-US"/>
        </w:rPr>
        <w:t>a</w:t>
      </w:r>
      <w:r w:rsidRPr="00801FA4">
        <w:rPr>
          <w:rFonts w:ascii="Book Antiqua" w:hAnsi="Book Antiqua"/>
          <w:szCs w:val="24"/>
          <w:lang w:val="en-US"/>
        </w:rPr>
        <w:t xml:space="preserve">(V) = </w:t>
      </w:r>
      <w:r w:rsidRPr="00801FA4">
        <w:rPr>
          <w:rFonts w:ascii="Book Antiqua" w:hAnsi="Book Antiqua"/>
          <w:i/>
          <w:szCs w:val="24"/>
          <w:lang w:val="en-US"/>
        </w:rPr>
        <w:t>G</w:t>
      </w:r>
      <w:r w:rsidRPr="00801FA4">
        <w:rPr>
          <w:rFonts w:ascii="Book Antiqua" w:hAnsi="Book Antiqua"/>
          <w:szCs w:val="24"/>
          <w:vertAlign w:val="subscript"/>
          <w:lang w:val="en-US"/>
        </w:rPr>
        <w:t>max</w:t>
      </w:r>
      <w:r w:rsidRPr="00801FA4">
        <w:rPr>
          <w:rFonts w:ascii="Book Antiqua" w:hAnsi="Book Antiqua"/>
          <w:szCs w:val="24"/>
          <w:lang w:val="en-US"/>
        </w:rPr>
        <w:t xml:space="preserve"> (</w:t>
      </w:r>
      <w:r w:rsidRPr="00801FA4">
        <w:rPr>
          <w:rFonts w:ascii="Book Antiqua" w:hAnsi="Book Antiqua"/>
          <w:i/>
          <w:szCs w:val="24"/>
          <w:lang w:val="en-US"/>
        </w:rPr>
        <w:t>V</w:t>
      </w:r>
      <w:r w:rsidRPr="00801FA4">
        <w:rPr>
          <w:rFonts w:ascii="Book Antiqua" w:hAnsi="Book Antiqua"/>
          <w:szCs w:val="24"/>
          <w:lang w:val="en-US"/>
        </w:rPr>
        <w:t>-</w:t>
      </w:r>
      <w:r w:rsidRPr="00801FA4">
        <w:rPr>
          <w:rFonts w:ascii="Book Antiqua" w:hAnsi="Book Antiqua"/>
          <w:i/>
          <w:szCs w:val="24"/>
          <w:lang w:val="en-US"/>
        </w:rPr>
        <w:t>V</w:t>
      </w:r>
      <w:r w:rsidRPr="00801FA4">
        <w:rPr>
          <w:rFonts w:ascii="Book Antiqua" w:hAnsi="Book Antiqua"/>
          <w:szCs w:val="24"/>
          <w:vertAlign w:val="subscript"/>
          <w:lang w:val="en-US"/>
        </w:rPr>
        <w:t>rev</w:t>
      </w:r>
      <w:r w:rsidRPr="00801FA4">
        <w:rPr>
          <w:rFonts w:ascii="Book Antiqua" w:hAnsi="Book Antiqua"/>
          <w:szCs w:val="24"/>
          <w:lang w:val="en-US"/>
        </w:rPr>
        <w:t>)/{1 + exp[(</w:t>
      </w:r>
      <w:r w:rsidRPr="00801FA4">
        <w:rPr>
          <w:rFonts w:ascii="Book Antiqua" w:hAnsi="Book Antiqua"/>
          <w:i/>
          <w:szCs w:val="24"/>
          <w:lang w:val="en-US"/>
        </w:rPr>
        <w:t>V</w:t>
      </w:r>
      <w:r w:rsidRPr="00801FA4">
        <w:rPr>
          <w:rFonts w:ascii="Book Antiqua" w:hAnsi="Book Antiqua"/>
          <w:szCs w:val="24"/>
          <w:vertAlign w:val="subscript"/>
          <w:lang w:val="en-US"/>
        </w:rPr>
        <w:t>a</w:t>
      </w:r>
      <w:r w:rsidRPr="00801FA4">
        <w:rPr>
          <w:rFonts w:ascii="Book Antiqua" w:hAnsi="Book Antiqua"/>
          <w:szCs w:val="24"/>
          <w:lang w:val="en-US"/>
        </w:rPr>
        <w:t>-</w:t>
      </w:r>
      <w:r w:rsidRPr="00801FA4">
        <w:rPr>
          <w:rFonts w:ascii="Book Antiqua" w:hAnsi="Book Antiqua"/>
          <w:i/>
          <w:szCs w:val="24"/>
          <w:lang w:val="en-US"/>
        </w:rPr>
        <w:t>V</w:t>
      </w:r>
      <w:r w:rsidRPr="00801FA4">
        <w:rPr>
          <w:rFonts w:ascii="Book Antiqua" w:hAnsi="Book Antiqua"/>
          <w:szCs w:val="24"/>
          <w:lang w:val="en-US"/>
        </w:rPr>
        <w:t>)/</w:t>
      </w:r>
      <w:r w:rsidRPr="00801FA4">
        <w:rPr>
          <w:rFonts w:ascii="Book Antiqua" w:hAnsi="Book Antiqua"/>
          <w:i/>
          <w:szCs w:val="24"/>
          <w:lang w:val="en-US"/>
        </w:rPr>
        <w:t>k</w:t>
      </w:r>
      <w:r w:rsidRPr="00801FA4">
        <w:rPr>
          <w:rFonts w:ascii="Book Antiqua" w:hAnsi="Book Antiqua"/>
          <w:szCs w:val="24"/>
          <w:vertAlign w:val="subscript"/>
          <w:lang w:val="en-US"/>
        </w:rPr>
        <w:t>a</w:t>
      </w:r>
      <w:r w:rsidRPr="00801FA4">
        <w:rPr>
          <w:rFonts w:ascii="Book Antiqua" w:hAnsi="Book Antiqua"/>
          <w:szCs w:val="24"/>
          <w:lang w:val="en-US"/>
        </w:rPr>
        <w:t xml:space="preserve">]} </w:t>
      </w:r>
      <w:r w:rsidR="002A3458" w:rsidRPr="00801FA4">
        <w:rPr>
          <w:rFonts w:ascii="Book Antiqua" w:eastAsia="SimSun" w:hAnsi="Book Antiqua"/>
          <w:szCs w:val="24"/>
          <w:lang w:val="en-US" w:eastAsia="zh-CN"/>
        </w:rPr>
        <w:t xml:space="preserve"> </w:t>
      </w:r>
      <w:r w:rsidR="00DA3586" w:rsidRPr="00801FA4">
        <w:rPr>
          <w:rFonts w:ascii="Book Antiqua" w:hAnsi="Book Antiqua"/>
          <w:szCs w:val="24"/>
          <w:lang w:val="en-US"/>
        </w:rPr>
        <w:t>and</w:t>
      </w:r>
      <w:r w:rsidRPr="00801FA4">
        <w:rPr>
          <w:rFonts w:ascii="Book Antiqua" w:hAnsi="Book Antiqua"/>
          <w:szCs w:val="24"/>
          <w:lang w:val="en-US"/>
        </w:rPr>
        <w:t xml:space="preserve"> the following was used for the steady-state current inactivation:</w:t>
      </w:r>
      <w:r w:rsidR="002A3458" w:rsidRPr="00801FA4">
        <w:rPr>
          <w:rFonts w:ascii="Book Antiqua" w:eastAsia="SimSun" w:hAnsi="Book Antiqua"/>
          <w:szCs w:val="24"/>
          <w:lang w:val="en-US" w:eastAsia="zh-CN"/>
        </w:rPr>
        <w:t xml:space="preserve"> </w:t>
      </w:r>
      <w:r w:rsidRPr="00801FA4">
        <w:rPr>
          <w:rFonts w:ascii="Book Antiqua" w:hAnsi="Book Antiqua"/>
          <w:i/>
          <w:szCs w:val="24"/>
          <w:lang w:val="en-US"/>
        </w:rPr>
        <w:t>I</w:t>
      </w:r>
      <w:r w:rsidRPr="00801FA4">
        <w:rPr>
          <w:rFonts w:ascii="Book Antiqua" w:hAnsi="Book Antiqua"/>
          <w:szCs w:val="24"/>
          <w:vertAlign w:val="subscript"/>
          <w:lang w:val="en-US"/>
        </w:rPr>
        <w:t>h</w:t>
      </w:r>
      <w:r w:rsidRPr="00801FA4">
        <w:rPr>
          <w:rFonts w:ascii="Book Antiqua" w:hAnsi="Book Antiqua"/>
          <w:szCs w:val="24"/>
          <w:lang w:val="en-US"/>
        </w:rPr>
        <w:t>(V) = I/{1 + exp[-(</w:t>
      </w:r>
      <w:r w:rsidRPr="00801FA4">
        <w:rPr>
          <w:rFonts w:ascii="Book Antiqua" w:hAnsi="Book Antiqua"/>
          <w:i/>
          <w:szCs w:val="24"/>
          <w:lang w:val="en-US"/>
        </w:rPr>
        <w:t>V</w:t>
      </w:r>
      <w:r w:rsidRPr="00801FA4">
        <w:rPr>
          <w:rFonts w:ascii="Book Antiqua" w:hAnsi="Book Antiqua"/>
          <w:szCs w:val="24"/>
          <w:vertAlign w:val="subscript"/>
          <w:lang w:val="en-US"/>
        </w:rPr>
        <w:t>h</w:t>
      </w:r>
      <w:r w:rsidRPr="00801FA4">
        <w:rPr>
          <w:rFonts w:ascii="Book Antiqua" w:hAnsi="Book Antiqua"/>
          <w:szCs w:val="24"/>
          <w:lang w:val="en-US"/>
        </w:rPr>
        <w:t>-</w:t>
      </w:r>
      <w:r w:rsidRPr="00801FA4">
        <w:rPr>
          <w:rFonts w:ascii="Book Antiqua" w:hAnsi="Book Antiqua"/>
          <w:i/>
          <w:szCs w:val="24"/>
          <w:lang w:val="en-US"/>
        </w:rPr>
        <w:t>V</w:t>
      </w:r>
      <w:r w:rsidRPr="00801FA4">
        <w:rPr>
          <w:rFonts w:ascii="Book Antiqua" w:hAnsi="Book Antiqua"/>
          <w:szCs w:val="24"/>
          <w:lang w:val="en-US"/>
        </w:rPr>
        <w:t>)/</w:t>
      </w:r>
      <w:r w:rsidRPr="00801FA4">
        <w:rPr>
          <w:rFonts w:ascii="Book Antiqua" w:hAnsi="Book Antiqua"/>
          <w:i/>
          <w:szCs w:val="24"/>
          <w:lang w:val="en-US"/>
        </w:rPr>
        <w:t>k</w:t>
      </w:r>
      <w:r w:rsidRPr="00801FA4">
        <w:rPr>
          <w:rFonts w:ascii="Book Antiqua" w:hAnsi="Book Antiqua"/>
          <w:szCs w:val="24"/>
          <w:vertAlign w:val="subscript"/>
          <w:lang w:val="en-US"/>
        </w:rPr>
        <w:t>h</w:t>
      </w:r>
      <w:r w:rsidRPr="00801FA4">
        <w:rPr>
          <w:rFonts w:ascii="Book Antiqua" w:hAnsi="Book Antiqua"/>
          <w:szCs w:val="24"/>
          <w:lang w:val="en-US"/>
        </w:rPr>
        <w:t xml:space="preserve">]}, </w:t>
      </w:r>
      <w:r w:rsidR="002A3458" w:rsidRPr="00801FA4">
        <w:rPr>
          <w:rFonts w:ascii="Book Antiqua" w:eastAsia="SimSun" w:hAnsi="Book Antiqua"/>
          <w:szCs w:val="24"/>
          <w:lang w:val="en-US" w:eastAsia="zh-CN"/>
        </w:rPr>
        <w:t xml:space="preserve"> </w:t>
      </w:r>
      <w:r w:rsidRPr="00801FA4">
        <w:rPr>
          <w:rFonts w:ascii="Book Antiqua" w:hAnsi="Book Antiqua"/>
          <w:szCs w:val="24"/>
          <w:lang w:val="en-US"/>
        </w:rPr>
        <w:t xml:space="preserve">where </w:t>
      </w:r>
      <w:r w:rsidRPr="00801FA4">
        <w:rPr>
          <w:rFonts w:ascii="Book Antiqua" w:hAnsi="Book Antiqua"/>
          <w:i/>
          <w:szCs w:val="24"/>
          <w:lang w:val="en-US"/>
        </w:rPr>
        <w:t>G</w:t>
      </w:r>
      <w:r w:rsidRPr="00801FA4">
        <w:rPr>
          <w:rFonts w:ascii="Book Antiqua" w:hAnsi="Book Antiqua"/>
          <w:szCs w:val="24"/>
          <w:vertAlign w:val="subscript"/>
          <w:lang w:val="en-US"/>
        </w:rPr>
        <w:t>max</w:t>
      </w:r>
      <w:r w:rsidRPr="00801FA4">
        <w:rPr>
          <w:rFonts w:ascii="Book Antiqua" w:hAnsi="Book Antiqua"/>
          <w:szCs w:val="24"/>
          <w:lang w:val="en-US"/>
        </w:rPr>
        <w:t xml:space="preserve"> represents the maximal conductance for </w:t>
      </w:r>
      <w:r w:rsidRPr="00801FA4">
        <w:rPr>
          <w:rFonts w:ascii="Book Antiqua" w:hAnsi="Book Antiqua"/>
          <w:i/>
          <w:szCs w:val="24"/>
          <w:lang w:val="en-US"/>
        </w:rPr>
        <w:t>I</w:t>
      </w:r>
      <w:r w:rsidRPr="00801FA4">
        <w:rPr>
          <w:rFonts w:ascii="Book Antiqua" w:hAnsi="Book Antiqua"/>
          <w:szCs w:val="24"/>
          <w:vertAlign w:val="subscript"/>
          <w:lang w:val="en-US"/>
        </w:rPr>
        <w:t>a</w:t>
      </w:r>
      <w:r w:rsidRPr="00801FA4">
        <w:rPr>
          <w:rFonts w:ascii="Book Antiqua" w:hAnsi="Book Antiqua"/>
          <w:szCs w:val="24"/>
          <w:lang w:val="en-US"/>
        </w:rPr>
        <w:t xml:space="preserve">; </w:t>
      </w:r>
      <w:r w:rsidRPr="00801FA4">
        <w:rPr>
          <w:rFonts w:ascii="Book Antiqua" w:hAnsi="Book Antiqua"/>
          <w:i/>
          <w:szCs w:val="24"/>
          <w:lang w:val="en-US"/>
        </w:rPr>
        <w:t>V</w:t>
      </w:r>
      <w:r w:rsidRPr="00801FA4">
        <w:rPr>
          <w:rFonts w:ascii="Book Antiqua" w:hAnsi="Book Antiqua"/>
          <w:szCs w:val="24"/>
          <w:vertAlign w:val="subscript"/>
          <w:lang w:val="en-US"/>
        </w:rPr>
        <w:t>rev</w:t>
      </w:r>
      <w:r w:rsidRPr="00801FA4">
        <w:rPr>
          <w:rFonts w:ascii="Book Antiqua" w:hAnsi="Book Antiqua"/>
          <w:szCs w:val="24"/>
          <w:lang w:val="en-US"/>
        </w:rPr>
        <w:t xml:space="preserve"> is the apparent reversal potential; </w:t>
      </w:r>
      <w:r w:rsidRPr="00801FA4">
        <w:rPr>
          <w:rFonts w:ascii="Book Antiqua" w:hAnsi="Book Antiqua"/>
          <w:i/>
          <w:szCs w:val="24"/>
          <w:lang w:val="en-US"/>
        </w:rPr>
        <w:t>V</w:t>
      </w:r>
      <w:r w:rsidRPr="00801FA4">
        <w:rPr>
          <w:rFonts w:ascii="Book Antiqua" w:hAnsi="Book Antiqua"/>
          <w:szCs w:val="24"/>
          <w:vertAlign w:val="subscript"/>
          <w:lang w:val="en-US"/>
        </w:rPr>
        <w:t>a</w:t>
      </w:r>
      <w:r w:rsidRPr="00801FA4">
        <w:rPr>
          <w:rFonts w:ascii="Book Antiqua" w:hAnsi="Book Antiqua"/>
          <w:szCs w:val="24"/>
          <w:lang w:val="en-US"/>
        </w:rPr>
        <w:t xml:space="preserve"> and </w:t>
      </w:r>
      <w:r w:rsidRPr="00801FA4">
        <w:rPr>
          <w:rFonts w:ascii="Book Antiqua" w:hAnsi="Book Antiqua"/>
          <w:i/>
          <w:szCs w:val="24"/>
          <w:lang w:val="en-US"/>
        </w:rPr>
        <w:t>V</w:t>
      </w:r>
      <w:r w:rsidRPr="00801FA4">
        <w:rPr>
          <w:rFonts w:ascii="Book Antiqua" w:hAnsi="Book Antiqua"/>
          <w:szCs w:val="24"/>
          <w:vertAlign w:val="subscript"/>
          <w:lang w:val="en-US"/>
        </w:rPr>
        <w:t xml:space="preserve">h </w:t>
      </w:r>
      <w:r w:rsidRPr="00801FA4">
        <w:rPr>
          <w:rFonts w:ascii="Book Antiqua" w:hAnsi="Book Antiqua"/>
          <w:szCs w:val="24"/>
          <w:lang w:val="en-US"/>
        </w:rPr>
        <w:t xml:space="preserve">are the voltages causing the half-maximal activation and inactivation, respectively; </w:t>
      </w:r>
      <w:r w:rsidRPr="00801FA4">
        <w:rPr>
          <w:rFonts w:ascii="Book Antiqua" w:hAnsi="Book Antiqua"/>
          <w:i/>
          <w:szCs w:val="24"/>
          <w:lang w:val="en-US"/>
        </w:rPr>
        <w:t>k</w:t>
      </w:r>
      <w:r w:rsidRPr="00801FA4">
        <w:rPr>
          <w:rFonts w:ascii="Book Antiqua" w:hAnsi="Book Antiqua"/>
          <w:szCs w:val="24"/>
          <w:vertAlign w:val="subscript"/>
          <w:lang w:val="en-US"/>
        </w:rPr>
        <w:t>a</w:t>
      </w:r>
      <w:r w:rsidRPr="00801FA4">
        <w:rPr>
          <w:rFonts w:ascii="Book Antiqua" w:hAnsi="Book Antiqua"/>
          <w:szCs w:val="24"/>
          <w:lang w:val="en-US"/>
        </w:rPr>
        <w:t xml:space="preserve"> and </w:t>
      </w:r>
      <w:r w:rsidRPr="00801FA4">
        <w:rPr>
          <w:rFonts w:ascii="Book Antiqua" w:hAnsi="Book Antiqua"/>
          <w:i/>
          <w:szCs w:val="24"/>
          <w:lang w:val="en-US"/>
        </w:rPr>
        <w:t>k</w:t>
      </w:r>
      <w:r w:rsidRPr="00801FA4">
        <w:rPr>
          <w:rFonts w:ascii="Book Antiqua" w:hAnsi="Book Antiqua"/>
          <w:szCs w:val="24"/>
          <w:vertAlign w:val="subscript"/>
          <w:lang w:val="en-US"/>
        </w:rPr>
        <w:t>h</w:t>
      </w:r>
      <w:r w:rsidRPr="00801FA4">
        <w:rPr>
          <w:rFonts w:ascii="Book Antiqua" w:hAnsi="Book Antiqua"/>
          <w:szCs w:val="24"/>
          <w:lang w:val="en-US"/>
        </w:rPr>
        <w:t xml:space="preserve"> are steepness factors. </w:t>
      </w:r>
    </w:p>
    <w:p w14:paraId="66A538C9" w14:textId="77777777" w:rsidR="002A3458" w:rsidRPr="00801FA4" w:rsidRDefault="002A3458" w:rsidP="00575103">
      <w:pPr>
        <w:widowControl w:val="0"/>
        <w:spacing w:after="0"/>
        <w:rPr>
          <w:rFonts w:ascii="Book Antiqua" w:eastAsia="SimSun" w:hAnsi="Book Antiqua"/>
          <w:b/>
          <w:i/>
          <w:szCs w:val="24"/>
          <w:lang w:val="en-US" w:eastAsia="zh-CN"/>
        </w:rPr>
      </w:pPr>
    </w:p>
    <w:p w14:paraId="57C4D8A8" w14:textId="1A357D02" w:rsidR="002F0EA3" w:rsidRPr="00801FA4" w:rsidRDefault="002E7DAA" w:rsidP="00575103">
      <w:pPr>
        <w:widowControl w:val="0"/>
        <w:spacing w:after="0"/>
        <w:rPr>
          <w:rFonts w:ascii="Book Antiqua" w:hAnsi="Book Antiqua"/>
          <w:b/>
          <w:i/>
          <w:szCs w:val="24"/>
          <w:lang w:val="en-US"/>
        </w:rPr>
      </w:pPr>
      <w:r w:rsidRPr="00801FA4">
        <w:rPr>
          <w:rFonts w:ascii="Book Antiqua" w:hAnsi="Book Antiqua"/>
          <w:b/>
          <w:i/>
          <w:szCs w:val="24"/>
          <w:lang w:val="en-US"/>
        </w:rPr>
        <w:t xml:space="preserve">Drugs </w:t>
      </w:r>
    </w:p>
    <w:p w14:paraId="5B4C996F" w14:textId="770DB729" w:rsidR="00B65E8A" w:rsidRPr="00801FA4" w:rsidRDefault="002E7DAA" w:rsidP="00575103">
      <w:pPr>
        <w:widowControl w:val="0"/>
        <w:spacing w:after="0"/>
        <w:rPr>
          <w:rFonts w:ascii="Book Antiqua" w:eastAsia="Times New Roman" w:hAnsi="Book Antiqua"/>
          <w:szCs w:val="24"/>
          <w:lang w:val="en-US" w:eastAsia="it-IT"/>
        </w:rPr>
      </w:pPr>
      <w:r w:rsidRPr="00801FA4">
        <w:rPr>
          <w:rFonts w:ascii="Book Antiqua" w:hAnsi="Book Antiqua"/>
          <w:szCs w:val="24"/>
          <w:lang w:val="en-US"/>
        </w:rPr>
        <w:t>We used tetrodotoxin (TTX</w:t>
      </w:r>
      <w:r w:rsidR="00734A7F" w:rsidRPr="00801FA4">
        <w:rPr>
          <w:rFonts w:ascii="Book Antiqua" w:hAnsi="Book Antiqua"/>
          <w:szCs w:val="24"/>
          <w:lang w:val="en-US"/>
        </w:rPr>
        <w:t xml:space="preserve">, </w:t>
      </w:r>
      <w:r w:rsidR="00734A7F" w:rsidRPr="00801FA4">
        <w:rPr>
          <w:rFonts w:ascii="Book Antiqua" w:eastAsia="Times New Roman" w:hAnsi="Book Antiqua"/>
          <w:szCs w:val="24"/>
          <w:lang w:val="en-US" w:eastAsia="it-IT"/>
        </w:rPr>
        <w:t xml:space="preserve">1 </w:t>
      </w:r>
      <w:r w:rsidR="00D21BE1" w:rsidRPr="00801FA4">
        <w:rPr>
          <w:rFonts w:ascii="Book Antiqua" w:eastAsia="Times New Roman" w:hAnsi="Book Antiqua"/>
          <w:szCs w:val="24"/>
          <w:lang w:val="en-US" w:eastAsia="it-IT"/>
        </w:rPr>
        <w:t>µ</w:t>
      </w:r>
      <w:r w:rsidR="00A7286E" w:rsidRPr="00801FA4">
        <w:rPr>
          <w:rFonts w:ascii="Book Antiqua" w:eastAsia="Times New Roman" w:hAnsi="Book Antiqua"/>
          <w:szCs w:val="24"/>
          <w:lang w:val="en-US" w:eastAsia="it-IT"/>
        </w:rPr>
        <w:t>mol/L</w:t>
      </w:r>
      <w:r w:rsidRPr="00801FA4">
        <w:rPr>
          <w:rFonts w:ascii="Book Antiqua" w:hAnsi="Book Antiqua"/>
          <w:szCs w:val="24"/>
          <w:lang w:val="en-US"/>
        </w:rPr>
        <w:t>),</w:t>
      </w:r>
      <w:r w:rsidR="004D6BA9" w:rsidRPr="00801FA4">
        <w:rPr>
          <w:rFonts w:ascii="Book Antiqua" w:hAnsi="Book Antiqua"/>
          <w:szCs w:val="24"/>
          <w:lang w:val="en-US"/>
        </w:rPr>
        <w:t xml:space="preserve"> nifedipine (10 </w:t>
      </w:r>
      <w:r w:rsidR="00A7286E" w:rsidRPr="00801FA4">
        <w:rPr>
          <w:rFonts w:ascii="Book Antiqua" w:eastAsia="Times New Roman" w:hAnsi="Book Antiqua"/>
          <w:szCs w:val="24"/>
          <w:lang w:val="en-US" w:eastAsia="it-IT"/>
        </w:rPr>
        <w:t>µmol/L</w:t>
      </w:r>
      <w:r w:rsidR="004D6BA9" w:rsidRPr="00801FA4">
        <w:rPr>
          <w:rFonts w:ascii="Book Antiqua" w:hAnsi="Book Antiqua"/>
          <w:szCs w:val="24"/>
          <w:lang w:val="en-US"/>
        </w:rPr>
        <w:t xml:space="preserve">), </w:t>
      </w:r>
      <w:r w:rsidR="008F56FA" w:rsidRPr="00801FA4">
        <w:rPr>
          <w:rFonts w:ascii="Book Antiqua" w:hAnsi="Book Antiqua"/>
          <w:szCs w:val="24"/>
          <w:lang w:val="en-US"/>
        </w:rPr>
        <w:t>1H-[1,2,4] oxadiazolo[4,3-α]-quinoxalin-1-one (</w:t>
      </w:r>
      <w:r w:rsidR="008F56FA" w:rsidRPr="00801FA4">
        <w:rPr>
          <w:rFonts w:ascii="Book Antiqua" w:eastAsia="Times New Roman" w:hAnsi="Book Antiqua"/>
          <w:szCs w:val="24"/>
          <w:lang w:val="en-US" w:eastAsia="it-IT"/>
        </w:rPr>
        <w:t>ODQ, 1</w:t>
      </w:r>
      <w:r w:rsidR="00A7286E" w:rsidRPr="00801FA4">
        <w:rPr>
          <w:rFonts w:ascii="Book Antiqua" w:eastAsia="Times New Roman" w:hAnsi="Book Antiqua"/>
          <w:szCs w:val="24"/>
          <w:lang w:val="en-US" w:eastAsia="it-IT"/>
        </w:rPr>
        <w:t xml:space="preserve"> µmol/L</w:t>
      </w:r>
      <w:r w:rsidR="008F56FA" w:rsidRPr="00801FA4">
        <w:rPr>
          <w:rFonts w:ascii="Book Antiqua" w:eastAsia="Times New Roman" w:hAnsi="Book Antiqua"/>
          <w:szCs w:val="24"/>
          <w:lang w:val="en-US" w:eastAsia="it-IT"/>
        </w:rPr>
        <w:t xml:space="preserve">), </w:t>
      </w:r>
      <w:r w:rsidR="009D1BC2" w:rsidRPr="00801FA4">
        <w:rPr>
          <w:rFonts w:ascii="Book Antiqua" w:hAnsi="Book Antiqua"/>
          <w:szCs w:val="24"/>
          <w:lang w:val="en-US"/>
        </w:rPr>
        <w:t>9-</w:t>
      </w:r>
      <w:r w:rsidR="002E1698" w:rsidRPr="00801FA4">
        <w:rPr>
          <w:rFonts w:ascii="Book Antiqua" w:hAnsi="Book Antiqua"/>
          <w:szCs w:val="24"/>
          <w:lang w:val="en-US"/>
        </w:rPr>
        <w:t>c</w:t>
      </w:r>
      <w:r w:rsidR="008F56FA" w:rsidRPr="00801FA4">
        <w:rPr>
          <w:rStyle w:val="Strong"/>
          <w:rFonts w:ascii="Book Antiqua" w:hAnsi="Book Antiqua"/>
          <w:b w:val="0"/>
          <w:szCs w:val="24"/>
          <w:lang w:val="en-US"/>
        </w:rPr>
        <w:t>yclopentyladenine mesylate (</w:t>
      </w:r>
      <w:r w:rsidR="00E6631A" w:rsidRPr="00801FA4">
        <w:rPr>
          <w:rFonts w:ascii="Book Antiqua" w:hAnsi="Book Antiqua"/>
          <w:szCs w:val="24"/>
          <w:lang w:val="en-US"/>
        </w:rPr>
        <w:t>9CPA</w:t>
      </w:r>
      <w:r w:rsidR="009D1BC2" w:rsidRPr="00801FA4">
        <w:rPr>
          <w:rStyle w:val="Strong"/>
          <w:rFonts w:ascii="Book Antiqua" w:hAnsi="Book Antiqua"/>
          <w:b w:val="0"/>
          <w:szCs w:val="24"/>
          <w:lang w:val="en-US"/>
        </w:rPr>
        <w:t xml:space="preserve">, </w:t>
      </w:r>
      <w:r w:rsidR="008F56FA" w:rsidRPr="00801FA4">
        <w:rPr>
          <w:rStyle w:val="Strong"/>
          <w:rFonts w:ascii="Book Antiqua" w:hAnsi="Book Antiqua"/>
          <w:b w:val="0"/>
          <w:szCs w:val="24"/>
          <w:lang w:val="en-US"/>
        </w:rPr>
        <w:t>100</w:t>
      </w:r>
      <w:r w:rsidR="00A7286E" w:rsidRPr="00801FA4">
        <w:rPr>
          <w:rStyle w:val="Strong"/>
          <w:rFonts w:ascii="Book Antiqua" w:hAnsi="Book Antiqua"/>
          <w:b w:val="0"/>
          <w:szCs w:val="24"/>
          <w:lang w:val="en-US"/>
        </w:rPr>
        <w:t xml:space="preserve"> </w:t>
      </w:r>
      <w:r w:rsidR="00A7286E" w:rsidRPr="00801FA4">
        <w:rPr>
          <w:rFonts w:ascii="Book Antiqua" w:eastAsia="Times New Roman" w:hAnsi="Book Antiqua"/>
          <w:szCs w:val="24"/>
          <w:lang w:val="en-US" w:eastAsia="it-IT"/>
        </w:rPr>
        <w:t>µmol/L</w:t>
      </w:r>
      <w:r w:rsidR="008F56FA" w:rsidRPr="00801FA4">
        <w:rPr>
          <w:rStyle w:val="Strong"/>
          <w:rFonts w:ascii="Book Antiqua" w:hAnsi="Book Antiqua"/>
          <w:b w:val="0"/>
          <w:szCs w:val="24"/>
          <w:lang w:val="en-US"/>
        </w:rPr>
        <w:t>)</w:t>
      </w:r>
      <w:r w:rsidR="008F56FA" w:rsidRPr="00801FA4">
        <w:rPr>
          <w:rFonts w:ascii="Book Antiqua" w:eastAsia="Times New Roman" w:hAnsi="Book Antiqua"/>
          <w:szCs w:val="24"/>
          <w:lang w:val="en-US" w:eastAsia="it-IT"/>
        </w:rPr>
        <w:t xml:space="preserve"> and </w:t>
      </w:r>
      <w:r w:rsidR="00B8703E" w:rsidRPr="00801FA4">
        <w:rPr>
          <w:rFonts w:ascii="Book Antiqua" w:eastAsia="Times New Roman" w:hAnsi="Book Antiqua"/>
          <w:szCs w:val="24"/>
          <w:lang w:val="en-US" w:eastAsia="it-IT"/>
        </w:rPr>
        <w:t>relaxin (</w:t>
      </w:r>
      <w:r w:rsidR="00E43A81" w:rsidRPr="00801FA4">
        <w:rPr>
          <w:rFonts w:ascii="Book Antiqua" w:eastAsia="Times New Roman" w:hAnsi="Book Antiqua"/>
          <w:szCs w:val="24"/>
          <w:lang w:val="en-US" w:eastAsia="it-IT"/>
        </w:rPr>
        <w:t xml:space="preserve">RLX, </w:t>
      </w:r>
      <w:r w:rsidR="00B8703E" w:rsidRPr="00801FA4">
        <w:rPr>
          <w:rFonts w:ascii="Book Antiqua" w:eastAsia="Times New Roman" w:hAnsi="Book Antiqua"/>
          <w:szCs w:val="24"/>
          <w:lang w:val="en-US" w:eastAsia="it-IT"/>
        </w:rPr>
        <w:t>5</w:t>
      </w:r>
      <w:r w:rsidR="00D21BE1" w:rsidRPr="00801FA4">
        <w:rPr>
          <w:rFonts w:ascii="Book Antiqua" w:eastAsia="Times New Roman" w:hAnsi="Book Antiqua"/>
          <w:szCs w:val="24"/>
          <w:lang w:val="en-US" w:eastAsia="it-IT"/>
        </w:rPr>
        <w:t>0 n</w:t>
      </w:r>
      <w:r w:rsidR="00A7286E" w:rsidRPr="00801FA4">
        <w:rPr>
          <w:rFonts w:ascii="Book Antiqua" w:eastAsia="Times New Roman" w:hAnsi="Book Antiqua"/>
          <w:szCs w:val="24"/>
          <w:lang w:val="en-US" w:eastAsia="it-IT"/>
        </w:rPr>
        <w:t>mol/L</w:t>
      </w:r>
      <w:r w:rsidR="00B8703E" w:rsidRPr="00801FA4">
        <w:rPr>
          <w:rFonts w:ascii="Book Antiqua" w:eastAsia="Times New Roman" w:hAnsi="Book Antiqua"/>
          <w:szCs w:val="24"/>
          <w:lang w:val="en-US" w:eastAsia="it-IT"/>
        </w:rPr>
        <w:t>)</w:t>
      </w:r>
      <w:r w:rsidR="004D6BA9" w:rsidRPr="00801FA4">
        <w:rPr>
          <w:rFonts w:ascii="Book Antiqua" w:hAnsi="Book Antiqua"/>
          <w:szCs w:val="24"/>
          <w:lang w:val="en-US"/>
        </w:rPr>
        <w:t xml:space="preserve">. </w:t>
      </w:r>
      <w:r w:rsidR="00DE7AE8" w:rsidRPr="00801FA4">
        <w:rPr>
          <w:rFonts w:ascii="Book Antiqua" w:hAnsi="Book Antiqua"/>
          <w:szCs w:val="24"/>
          <w:lang w:val="en-US"/>
        </w:rPr>
        <w:t xml:space="preserve">All drugs were obtained from Sigma Chemical (St. Louis, MO), </w:t>
      </w:r>
      <w:r w:rsidR="00B8703E" w:rsidRPr="00801FA4">
        <w:rPr>
          <w:rFonts w:ascii="Book Antiqua" w:hAnsi="Book Antiqua"/>
          <w:szCs w:val="24"/>
          <w:lang w:val="en-US"/>
        </w:rPr>
        <w:t xml:space="preserve">except for </w:t>
      </w:r>
      <w:r w:rsidR="00DE7AE8" w:rsidRPr="00801FA4">
        <w:rPr>
          <w:rFonts w:ascii="Book Antiqua" w:hAnsi="Book Antiqua"/>
          <w:szCs w:val="24"/>
          <w:lang w:val="en-US"/>
        </w:rPr>
        <w:t>h</w:t>
      </w:r>
      <w:r w:rsidR="00AB7FC9" w:rsidRPr="00801FA4">
        <w:rPr>
          <w:rFonts w:ascii="Book Antiqua" w:hAnsi="Book Antiqua"/>
          <w:szCs w:val="24"/>
          <w:lang w:val="en-US"/>
        </w:rPr>
        <w:t>ighly purified porcine RLX (2500–3</w:t>
      </w:r>
      <w:r w:rsidRPr="00801FA4">
        <w:rPr>
          <w:rFonts w:ascii="Book Antiqua" w:hAnsi="Book Antiqua"/>
          <w:szCs w:val="24"/>
          <w:lang w:val="en-US"/>
        </w:rPr>
        <w:t xml:space="preserve">000 U/mg) </w:t>
      </w:r>
      <w:r w:rsidR="00B8703E" w:rsidRPr="00801FA4">
        <w:rPr>
          <w:rFonts w:ascii="Book Antiqua" w:hAnsi="Book Antiqua"/>
          <w:szCs w:val="24"/>
          <w:lang w:val="en-US"/>
        </w:rPr>
        <w:t xml:space="preserve">that </w:t>
      </w:r>
      <w:r w:rsidRPr="00801FA4">
        <w:rPr>
          <w:rFonts w:ascii="Book Antiqua" w:hAnsi="Book Antiqua"/>
          <w:szCs w:val="24"/>
          <w:lang w:val="en-US"/>
        </w:rPr>
        <w:t xml:space="preserve">was generously provided by Dr. O. D. Sherwood (University of Illinois, Urbana, IL). </w:t>
      </w:r>
      <w:r w:rsidR="00B8703E" w:rsidRPr="00801FA4">
        <w:rPr>
          <w:rFonts w:ascii="Book Antiqua" w:hAnsi="Book Antiqua"/>
          <w:szCs w:val="24"/>
          <w:lang w:val="en-US"/>
        </w:rPr>
        <w:t>Solutions were prepared on the day of the experiment, except for TTX, for which a stock solution was kept stored at −20</w:t>
      </w:r>
      <w:r w:rsidR="00AB7FC9" w:rsidRPr="00801FA4">
        <w:rPr>
          <w:rFonts w:ascii="Book Antiqua" w:eastAsia="SimSun" w:hAnsi="Book Antiqua"/>
          <w:szCs w:val="24"/>
          <w:lang w:val="en-US" w:eastAsia="zh-CN"/>
        </w:rPr>
        <w:t xml:space="preserve"> </w:t>
      </w:r>
      <w:r w:rsidR="00B8703E" w:rsidRPr="00801FA4">
        <w:rPr>
          <w:rFonts w:ascii="Book Antiqua" w:hAnsi="Book Antiqua"/>
          <w:szCs w:val="24"/>
          <w:lang w:val="en-US"/>
        </w:rPr>
        <w:t xml:space="preserve">°C. </w:t>
      </w:r>
      <w:r w:rsidR="001E1060" w:rsidRPr="00801FA4">
        <w:rPr>
          <w:rFonts w:ascii="Book Antiqua" w:hAnsi="Book Antiqua"/>
          <w:szCs w:val="24"/>
          <w:lang w:val="en-US"/>
        </w:rPr>
        <w:t>Drugs concentrations</w:t>
      </w:r>
      <w:r w:rsidR="00AB1448" w:rsidRPr="00801FA4">
        <w:rPr>
          <w:rFonts w:ascii="Book Antiqua" w:hAnsi="Book Antiqua"/>
          <w:szCs w:val="24"/>
          <w:lang w:val="en-US"/>
        </w:rPr>
        <w:t xml:space="preserve"> are</w:t>
      </w:r>
      <w:r w:rsidR="001E1060" w:rsidRPr="00801FA4">
        <w:rPr>
          <w:rFonts w:ascii="Book Antiqua" w:hAnsi="Book Antiqua"/>
          <w:szCs w:val="24"/>
          <w:lang w:val="en-US"/>
        </w:rPr>
        <w:t xml:space="preserve"> given as final bath concentrations</w:t>
      </w:r>
      <w:r w:rsidR="00DE7AE8" w:rsidRPr="00801FA4">
        <w:rPr>
          <w:rFonts w:ascii="Book Antiqua" w:hAnsi="Book Antiqua"/>
          <w:szCs w:val="24"/>
          <w:lang w:val="en-US"/>
        </w:rPr>
        <w:t xml:space="preserve">. </w:t>
      </w:r>
      <w:r w:rsidR="00B8703E" w:rsidRPr="00801FA4">
        <w:rPr>
          <w:rFonts w:ascii="Book Antiqua" w:hAnsi="Book Antiqua"/>
          <w:szCs w:val="24"/>
          <w:lang w:val="en-US"/>
        </w:rPr>
        <w:t xml:space="preserve">The concentration of </w:t>
      </w:r>
      <w:r w:rsidR="00C074AF" w:rsidRPr="00801FA4">
        <w:rPr>
          <w:rFonts w:ascii="Book Antiqua" w:hAnsi="Book Antiqua"/>
          <w:szCs w:val="24"/>
          <w:lang w:val="en-US"/>
        </w:rPr>
        <w:t xml:space="preserve">porcine </w:t>
      </w:r>
      <w:r w:rsidR="00675DED" w:rsidRPr="00801FA4">
        <w:rPr>
          <w:rFonts w:ascii="Book Antiqua" w:hAnsi="Book Antiqua"/>
          <w:szCs w:val="24"/>
          <w:lang w:val="en-US"/>
        </w:rPr>
        <w:t>RLX</w:t>
      </w:r>
      <w:r w:rsidR="00B8703E" w:rsidRPr="00801FA4">
        <w:rPr>
          <w:rFonts w:ascii="Book Antiqua" w:hAnsi="Book Antiqua"/>
          <w:szCs w:val="24"/>
          <w:lang w:val="en-US"/>
        </w:rPr>
        <w:t xml:space="preserve"> used was in the range of that </w:t>
      </w:r>
      <w:r w:rsidR="00CF33B1" w:rsidRPr="00801FA4">
        <w:rPr>
          <w:rFonts w:ascii="Book Antiqua" w:hAnsi="Book Antiqua"/>
          <w:szCs w:val="24"/>
          <w:lang w:val="en-US"/>
        </w:rPr>
        <w:t>formerly</w:t>
      </w:r>
      <w:r w:rsidR="00B8703E" w:rsidRPr="00801FA4">
        <w:rPr>
          <w:rFonts w:ascii="Book Antiqua" w:hAnsi="Book Antiqua"/>
          <w:szCs w:val="24"/>
          <w:lang w:val="en-US"/>
        </w:rPr>
        <w:t xml:space="preserve"> demonstrated to be effective</w:t>
      </w:r>
      <w:r w:rsidR="001E1060" w:rsidRPr="00801FA4">
        <w:rPr>
          <w:rFonts w:ascii="Book Antiqua" w:hAnsi="Book Antiqua"/>
          <w:szCs w:val="24"/>
          <w:lang w:val="en-US"/>
        </w:rPr>
        <w:t xml:space="preserve"> in murine gastrointestinal preparations</w:t>
      </w:r>
      <w:r w:rsidR="00977F73" w:rsidRPr="00801FA4">
        <w:rPr>
          <w:rFonts w:ascii="Book Antiqua" w:hAnsi="Book Antiqua"/>
          <w:szCs w:val="24"/>
          <w:vertAlign w:val="superscript"/>
          <w:lang w:val="en-US"/>
        </w:rPr>
        <w:t>[9,</w:t>
      </w:r>
      <w:r w:rsidR="00E16EE4" w:rsidRPr="00801FA4">
        <w:rPr>
          <w:rFonts w:ascii="Book Antiqua" w:hAnsi="Book Antiqua"/>
          <w:szCs w:val="24"/>
          <w:vertAlign w:val="superscript"/>
          <w:lang w:val="en-US"/>
        </w:rPr>
        <w:t>30</w:t>
      </w:r>
      <w:r w:rsidR="00977F73" w:rsidRPr="00801FA4">
        <w:rPr>
          <w:rFonts w:ascii="Book Antiqua" w:hAnsi="Book Antiqua"/>
          <w:szCs w:val="24"/>
          <w:vertAlign w:val="superscript"/>
          <w:lang w:val="en-US"/>
        </w:rPr>
        <w:t>,3</w:t>
      </w:r>
      <w:r w:rsidR="00E16EE4" w:rsidRPr="00801FA4">
        <w:rPr>
          <w:rFonts w:ascii="Book Antiqua" w:hAnsi="Book Antiqua"/>
          <w:szCs w:val="24"/>
          <w:vertAlign w:val="superscript"/>
          <w:lang w:val="en-US"/>
        </w:rPr>
        <w:t>8</w:t>
      </w:r>
      <w:r w:rsidR="00977F73" w:rsidRPr="00801FA4">
        <w:rPr>
          <w:rFonts w:ascii="Book Antiqua" w:hAnsi="Book Antiqua"/>
          <w:szCs w:val="24"/>
          <w:vertAlign w:val="superscript"/>
          <w:lang w:val="en-US"/>
        </w:rPr>
        <w:t>-</w:t>
      </w:r>
      <w:r w:rsidR="00E16EE4" w:rsidRPr="00801FA4">
        <w:rPr>
          <w:rFonts w:ascii="Book Antiqua" w:hAnsi="Book Antiqua"/>
          <w:szCs w:val="24"/>
          <w:vertAlign w:val="superscript"/>
          <w:lang w:val="en-US"/>
        </w:rPr>
        <w:t>40</w:t>
      </w:r>
      <w:r w:rsidR="00977F73" w:rsidRPr="00801FA4">
        <w:rPr>
          <w:rFonts w:ascii="Book Antiqua" w:hAnsi="Book Antiqua"/>
          <w:szCs w:val="24"/>
          <w:vertAlign w:val="superscript"/>
          <w:lang w:val="en-US"/>
        </w:rPr>
        <w:t>]</w:t>
      </w:r>
      <w:r w:rsidR="001E1060" w:rsidRPr="00801FA4">
        <w:rPr>
          <w:rFonts w:ascii="Book Antiqua" w:hAnsi="Book Antiqua"/>
          <w:szCs w:val="24"/>
          <w:lang w:val="en-US"/>
        </w:rPr>
        <w:t>.</w:t>
      </w:r>
      <w:r w:rsidR="00734BF0" w:rsidRPr="00801FA4">
        <w:rPr>
          <w:rFonts w:ascii="Book Antiqua" w:eastAsia="Times New Roman" w:hAnsi="Book Antiqua"/>
          <w:szCs w:val="24"/>
          <w:lang w:val="en-US" w:eastAsia="it-IT"/>
        </w:rPr>
        <w:t xml:space="preserve"> </w:t>
      </w:r>
      <w:r w:rsidR="00F734F8" w:rsidRPr="00801FA4">
        <w:rPr>
          <w:rFonts w:ascii="Book Antiqua" w:hAnsi="Book Antiqua"/>
          <w:szCs w:val="24"/>
          <w:lang w:val="en-US"/>
        </w:rPr>
        <w:t>The choice of GC and AC inhibitors was based on previous literature</w:t>
      </w:r>
      <w:r w:rsidR="00977F73" w:rsidRPr="00801FA4">
        <w:rPr>
          <w:rFonts w:ascii="Book Antiqua" w:hAnsi="Book Antiqua"/>
          <w:szCs w:val="24"/>
          <w:vertAlign w:val="superscript"/>
          <w:lang w:val="en-US"/>
        </w:rPr>
        <w:t>[9,4</w:t>
      </w:r>
      <w:r w:rsidR="00E16EE4" w:rsidRPr="00801FA4">
        <w:rPr>
          <w:rFonts w:ascii="Book Antiqua" w:hAnsi="Book Antiqua"/>
          <w:szCs w:val="24"/>
          <w:vertAlign w:val="superscript"/>
          <w:lang w:val="en-US"/>
        </w:rPr>
        <w:t>1</w:t>
      </w:r>
      <w:r w:rsidR="00977F73" w:rsidRPr="00801FA4">
        <w:rPr>
          <w:rFonts w:ascii="Book Antiqua" w:hAnsi="Book Antiqua"/>
          <w:szCs w:val="24"/>
          <w:vertAlign w:val="superscript"/>
          <w:lang w:val="en-US"/>
        </w:rPr>
        <w:t>]</w:t>
      </w:r>
      <w:r w:rsidR="00F734F8" w:rsidRPr="00801FA4">
        <w:rPr>
          <w:rFonts w:ascii="Book Antiqua" w:hAnsi="Book Antiqua" w:cs="Arial"/>
          <w:szCs w:val="24"/>
          <w:lang w:val="en-US"/>
        </w:rPr>
        <w:t xml:space="preserve"> </w:t>
      </w:r>
      <w:r w:rsidR="00F734F8" w:rsidRPr="00801FA4">
        <w:rPr>
          <w:rFonts w:ascii="Book Antiqua" w:hAnsi="Book Antiqua"/>
          <w:szCs w:val="24"/>
          <w:lang w:val="en-US"/>
        </w:rPr>
        <w:t xml:space="preserve">and their related concentration was in the range of that previously </w:t>
      </w:r>
      <w:r w:rsidR="00CF33B1" w:rsidRPr="00801FA4">
        <w:rPr>
          <w:rFonts w:ascii="Book Antiqua" w:hAnsi="Book Antiqua"/>
          <w:szCs w:val="24"/>
          <w:lang w:val="en-US"/>
        </w:rPr>
        <w:t>proven</w:t>
      </w:r>
      <w:r w:rsidR="00F734F8" w:rsidRPr="00801FA4">
        <w:rPr>
          <w:rFonts w:ascii="Book Antiqua" w:hAnsi="Book Antiqua"/>
          <w:szCs w:val="24"/>
          <w:lang w:val="en-US"/>
        </w:rPr>
        <w:t xml:space="preserve"> to be effective</w:t>
      </w:r>
      <w:r w:rsidR="00977F73" w:rsidRPr="00801FA4">
        <w:rPr>
          <w:rFonts w:ascii="Book Antiqua" w:hAnsi="Book Antiqua"/>
          <w:szCs w:val="24"/>
          <w:vertAlign w:val="superscript"/>
          <w:lang w:val="en-US"/>
        </w:rPr>
        <w:t>[9,4</w:t>
      </w:r>
      <w:r w:rsidR="00E16EE4" w:rsidRPr="00801FA4">
        <w:rPr>
          <w:rFonts w:ascii="Book Antiqua" w:hAnsi="Book Antiqua"/>
          <w:szCs w:val="24"/>
          <w:vertAlign w:val="superscript"/>
          <w:lang w:val="en-US"/>
        </w:rPr>
        <w:t>2</w:t>
      </w:r>
      <w:r w:rsidR="00977F73" w:rsidRPr="00801FA4">
        <w:rPr>
          <w:rFonts w:ascii="Book Antiqua" w:hAnsi="Book Antiqua"/>
          <w:szCs w:val="24"/>
          <w:vertAlign w:val="superscript"/>
          <w:lang w:val="en-US"/>
        </w:rPr>
        <w:t>]</w:t>
      </w:r>
      <w:r w:rsidR="00E2017F" w:rsidRPr="00801FA4">
        <w:rPr>
          <w:rFonts w:ascii="Book Antiqua" w:hAnsi="Book Antiqua"/>
          <w:szCs w:val="24"/>
          <w:lang w:val="en-US"/>
        </w:rPr>
        <w:t>.</w:t>
      </w:r>
    </w:p>
    <w:p w14:paraId="6B805DD2" w14:textId="77777777" w:rsidR="002A3458" w:rsidRPr="00801FA4" w:rsidRDefault="002A3458" w:rsidP="00575103">
      <w:pPr>
        <w:widowControl w:val="0"/>
        <w:spacing w:after="0"/>
        <w:rPr>
          <w:rFonts w:ascii="Book Antiqua" w:eastAsia="SimSun" w:hAnsi="Book Antiqua"/>
          <w:b/>
          <w:bCs/>
          <w:i/>
          <w:szCs w:val="24"/>
          <w:lang w:val="en-US" w:eastAsia="zh-CN"/>
        </w:rPr>
      </w:pPr>
    </w:p>
    <w:p w14:paraId="0F1C7230" w14:textId="1716CB09" w:rsidR="00EF03D1" w:rsidRPr="00801FA4" w:rsidRDefault="00811FAC" w:rsidP="00575103">
      <w:pPr>
        <w:widowControl w:val="0"/>
        <w:spacing w:after="0"/>
        <w:rPr>
          <w:rFonts w:ascii="Book Antiqua" w:eastAsia="Times New Roman" w:hAnsi="Book Antiqua"/>
          <w:b/>
          <w:bCs/>
          <w:i/>
          <w:szCs w:val="24"/>
          <w:lang w:val="en-US" w:eastAsia="it-IT"/>
        </w:rPr>
      </w:pPr>
      <w:r w:rsidRPr="00801FA4">
        <w:rPr>
          <w:rFonts w:ascii="Book Antiqua" w:eastAsia="Times New Roman" w:hAnsi="Book Antiqua"/>
          <w:b/>
          <w:bCs/>
          <w:i/>
          <w:szCs w:val="24"/>
          <w:lang w:val="en-US" w:eastAsia="it-IT"/>
        </w:rPr>
        <w:t xml:space="preserve">Data </w:t>
      </w:r>
      <w:r w:rsidR="002A3458" w:rsidRPr="00801FA4">
        <w:rPr>
          <w:rFonts w:ascii="Book Antiqua" w:eastAsia="Times New Roman" w:hAnsi="Book Antiqua"/>
          <w:b/>
          <w:bCs/>
          <w:i/>
          <w:szCs w:val="24"/>
          <w:lang w:val="en-US" w:eastAsia="it-IT"/>
        </w:rPr>
        <w:t>analysis and statistical tests</w:t>
      </w:r>
    </w:p>
    <w:p w14:paraId="350C068B" w14:textId="4B245FE1" w:rsidR="00CE1E66" w:rsidRPr="00801FA4" w:rsidRDefault="00CE1E66" w:rsidP="00575103">
      <w:pPr>
        <w:widowControl w:val="0"/>
        <w:spacing w:after="0"/>
        <w:rPr>
          <w:rFonts w:ascii="Book Antiqua" w:hAnsi="Book Antiqua"/>
          <w:szCs w:val="24"/>
          <w:lang w:val="en-US"/>
        </w:rPr>
      </w:pPr>
      <w:r w:rsidRPr="00801FA4">
        <w:rPr>
          <w:rFonts w:ascii="Book Antiqua" w:hAnsi="Book Antiqua"/>
          <w:szCs w:val="24"/>
          <w:lang w:val="en-US"/>
        </w:rPr>
        <w:t>As previously reported</w:t>
      </w:r>
      <w:r w:rsidR="00977F73" w:rsidRPr="00801FA4">
        <w:rPr>
          <w:rFonts w:ascii="Book Antiqua" w:hAnsi="Book Antiqua"/>
          <w:szCs w:val="24"/>
          <w:vertAlign w:val="superscript"/>
          <w:lang w:val="en-US"/>
        </w:rPr>
        <w:t>[</w:t>
      </w:r>
      <w:r w:rsidR="00E16EE4" w:rsidRPr="00801FA4">
        <w:rPr>
          <w:rFonts w:ascii="Book Antiqua" w:hAnsi="Book Antiqua"/>
          <w:szCs w:val="24"/>
          <w:vertAlign w:val="superscript"/>
          <w:lang w:val="en-US"/>
        </w:rPr>
        <w:t>30</w:t>
      </w:r>
      <w:r w:rsidR="00977F73" w:rsidRPr="00801FA4">
        <w:rPr>
          <w:rFonts w:ascii="Book Antiqua" w:hAnsi="Book Antiqua"/>
          <w:szCs w:val="24"/>
          <w:vertAlign w:val="superscript"/>
          <w:lang w:val="en-US"/>
        </w:rPr>
        <w:t>,3</w:t>
      </w:r>
      <w:r w:rsidR="00E16EE4" w:rsidRPr="00801FA4">
        <w:rPr>
          <w:rFonts w:ascii="Book Antiqua" w:hAnsi="Book Antiqua"/>
          <w:szCs w:val="24"/>
          <w:vertAlign w:val="superscript"/>
          <w:lang w:val="en-US"/>
        </w:rPr>
        <w:t>8</w:t>
      </w:r>
      <w:r w:rsidR="00977F73" w:rsidRPr="00801FA4">
        <w:rPr>
          <w:rFonts w:ascii="Book Antiqua" w:hAnsi="Book Antiqua"/>
          <w:szCs w:val="24"/>
          <w:vertAlign w:val="superscript"/>
          <w:lang w:val="en-US"/>
        </w:rPr>
        <w:t>]</w:t>
      </w:r>
      <w:r w:rsidRPr="00801FA4">
        <w:rPr>
          <w:rFonts w:ascii="Book Antiqua" w:hAnsi="Book Antiqua"/>
          <w:szCs w:val="24"/>
          <w:lang w:val="en-US"/>
        </w:rPr>
        <w:t xml:space="preserve">, in the mechanical experiments, amplitude of spontaneous contractions and </w:t>
      </w:r>
      <w:r w:rsidR="00036801" w:rsidRPr="00801FA4">
        <w:rPr>
          <w:rFonts w:ascii="Book Antiqua" w:hAnsi="Book Antiqua"/>
          <w:szCs w:val="24"/>
          <w:lang w:val="en-US"/>
        </w:rPr>
        <w:t>variations</w:t>
      </w:r>
      <w:r w:rsidRPr="00801FA4">
        <w:rPr>
          <w:rFonts w:ascii="Book Antiqua" w:hAnsi="Book Antiqua"/>
          <w:szCs w:val="24"/>
          <w:lang w:val="en-US"/>
        </w:rPr>
        <w:t xml:space="preserve"> in basal tension </w:t>
      </w:r>
      <w:r w:rsidR="001F4805" w:rsidRPr="00801FA4">
        <w:rPr>
          <w:rFonts w:ascii="Book Antiqua" w:hAnsi="Book Antiqua"/>
          <w:szCs w:val="24"/>
          <w:lang w:val="en-US"/>
        </w:rPr>
        <w:t>are</w:t>
      </w:r>
      <w:r w:rsidRPr="00801FA4">
        <w:rPr>
          <w:rFonts w:ascii="Book Antiqua" w:hAnsi="Book Antiqua"/>
          <w:szCs w:val="24"/>
          <w:lang w:val="en-US"/>
        </w:rPr>
        <w:t xml:space="preserve"> expressed as grams.</w:t>
      </w:r>
    </w:p>
    <w:p w14:paraId="03A93883" w14:textId="1E17DC36" w:rsidR="00F268B8" w:rsidRPr="00801FA4" w:rsidRDefault="00811FAC" w:rsidP="00575103">
      <w:pPr>
        <w:widowControl w:val="0"/>
        <w:spacing w:after="0"/>
        <w:ind w:firstLineChars="100" w:firstLine="240"/>
        <w:rPr>
          <w:rFonts w:ascii="Book Antiqua" w:hAnsi="Book Antiqua"/>
          <w:szCs w:val="24"/>
          <w:u w:val="single"/>
          <w:lang w:val="en-US"/>
        </w:rPr>
      </w:pPr>
      <w:r w:rsidRPr="00801FA4">
        <w:rPr>
          <w:rFonts w:ascii="Book Antiqua" w:eastAsia="Times New Roman" w:hAnsi="Book Antiqua"/>
          <w:szCs w:val="24"/>
          <w:lang w:val="en-US" w:eastAsia="it-IT"/>
        </w:rPr>
        <w:t xml:space="preserve">For </w:t>
      </w:r>
      <w:r w:rsidR="0091705F" w:rsidRPr="00801FA4">
        <w:rPr>
          <w:rFonts w:ascii="Book Antiqua" w:eastAsia="Times New Roman" w:hAnsi="Book Antiqua"/>
          <w:szCs w:val="24"/>
          <w:lang w:val="en-US" w:eastAsia="it-IT"/>
        </w:rPr>
        <w:t>electrophysiological</w:t>
      </w:r>
      <w:r w:rsidRPr="00801FA4">
        <w:rPr>
          <w:rFonts w:ascii="Book Antiqua" w:eastAsia="Times New Roman" w:hAnsi="Book Antiqua"/>
          <w:szCs w:val="24"/>
          <w:lang w:val="en-US" w:eastAsia="it-IT"/>
        </w:rPr>
        <w:t xml:space="preserve"> experiments</w:t>
      </w:r>
      <w:r w:rsidR="0091705F" w:rsidRPr="00801FA4">
        <w:rPr>
          <w:rFonts w:ascii="Book Antiqua" w:eastAsia="Times New Roman" w:hAnsi="Book Antiqua"/>
          <w:szCs w:val="24"/>
          <w:lang w:val="en-US" w:eastAsia="it-IT"/>
        </w:rPr>
        <w:t>,</w:t>
      </w:r>
      <w:r w:rsidRPr="00801FA4">
        <w:rPr>
          <w:rFonts w:ascii="Book Antiqua" w:eastAsia="Times New Roman" w:hAnsi="Book Antiqua"/>
          <w:szCs w:val="24"/>
          <w:lang w:val="en-US" w:eastAsia="it-IT"/>
        </w:rPr>
        <w:t xml:space="preserve"> m</w:t>
      </w:r>
      <w:r w:rsidR="00F268B8" w:rsidRPr="00801FA4">
        <w:rPr>
          <w:rFonts w:ascii="Book Antiqua" w:hAnsi="Book Antiqua"/>
          <w:szCs w:val="24"/>
          <w:lang w:val="en-US"/>
        </w:rPr>
        <w:t>athematical and</w:t>
      </w:r>
      <w:r w:rsidR="00B944AB" w:rsidRPr="00801FA4">
        <w:rPr>
          <w:rFonts w:ascii="Book Antiqua" w:hAnsi="Book Antiqua"/>
          <w:szCs w:val="24"/>
          <w:lang w:val="en-US"/>
        </w:rPr>
        <w:t xml:space="preserve"> </w:t>
      </w:r>
      <w:r w:rsidR="00F268B8" w:rsidRPr="00801FA4">
        <w:rPr>
          <w:rFonts w:ascii="Book Antiqua" w:hAnsi="Book Antiqua"/>
          <w:szCs w:val="24"/>
          <w:lang w:val="en-US"/>
        </w:rPr>
        <w:t>statistical</w:t>
      </w:r>
      <w:r w:rsidR="00B944AB" w:rsidRPr="00801FA4">
        <w:rPr>
          <w:rFonts w:ascii="Book Antiqua" w:hAnsi="Book Antiqua"/>
          <w:szCs w:val="24"/>
          <w:lang w:val="en-US"/>
        </w:rPr>
        <w:t xml:space="preserve"> </w:t>
      </w:r>
      <w:r w:rsidR="00F268B8" w:rsidRPr="00801FA4">
        <w:rPr>
          <w:rFonts w:ascii="Book Antiqua" w:hAnsi="Book Antiqua"/>
          <w:szCs w:val="24"/>
          <w:lang w:val="en-US"/>
        </w:rPr>
        <w:t>analysis of data was performed by SigmaPlot</w:t>
      </w:r>
      <w:r w:rsidR="00F268B8" w:rsidRPr="00801FA4">
        <w:rPr>
          <w:rFonts w:ascii="Book Antiqua" w:hAnsi="Book Antiqua"/>
          <w:szCs w:val="24"/>
          <w:vertAlign w:val="superscript"/>
          <w:lang w:val="en-US"/>
        </w:rPr>
        <w:t xml:space="preserve"> </w:t>
      </w:r>
      <w:r w:rsidR="00F268B8" w:rsidRPr="00801FA4">
        <w:rPr>
          <w:rFonts w:ascii="Book Antiqua" w:hAnsi="Book Antiqua"/>
          <w:szCs w:val="24"/>
          <w:lang w:val="en-US"/>
        </w:rPr>
        <w:t xml:space="preserve">(Jandel Scientific) and pClamp9 (Axon Instruments). </w:t>
      </w:r>
      <w:r w:rsidR="00CE00E6" w:rsidRPr="00801FA4">
        <w:rPr>
          <w:rFonts w:ascii="Book Antiqua" w:hAnsi="Book Antiqua"/>
          <w:szCs w:val="24"/>
          <w:lang w:val="en-US"/>
        </w:rPr>
        <w:t xml:space="preserve">Statistical analysis was performed by Student's </w:t>
      </w:r>
      <w:r w:rsidR="00CE00E6" w:rsidRPr="00801FA4">
        <w:rPr>
          <w:rFonts w:ascii="Book Antiqua" w:hAnsi="Book Antiqua"/>
          <w:i/>
          <w:iCs/>
          <w:szCs w:val="24"/>
          <w:bdr w:val="none" w:sz="0" w:space="0" w:color="auto" w:frame="1"/>
          <w:lang w:val="en-US"/>
        </w:rPr>
        <w:t>t</w:t>
      </w:r>
      <w:r w:rsidR="00CE00E6" w:rsidRPr="00801FA4">
        <w:rPr>
          <w:rFonts w:ascii="Book Antiqua" w:hAnsi="Book Antiqua"/>
          <w:szCs w:val="24"/>
          <w:lang w:val="en-US"/>
        </w:rPr>
        <w:t>-test to compare two experimental groups or one-way ANOVA followed by Newman-Keuls post-test for multiple comparisons</w:t>
      </w:r>
      <w:r w:rsidR="00F268B8" w:rsidRPr="00801FA4">
        <w:rPr>
          <w:rFonts w:ascii="Book Antiqua" w:hAnsi="Book Antiqua"/>
          <w:i/>
          <w:szCs w:val="24"/>
          <w:lang w:val="en-US"/>
        </w:rPr>
        <w:t xml:space="preserve">. </w:t>
      </w:r>
      <w:r w:rsidR="00353537" w:rsidRPr="00801FA4">
        <w:rPr>
          <w:rFonts w:ascii="Book Antiqua" w:eastAsia="Times New Roman" w:hAnsi="Book Antiqua"/>
          <w:szCs w:val="24"/>
          <w:lang w:val="en-US" w:eastAsia="it-IT"/>
        </w:rPr>
        <w:t xml:space="preserve">The number of muscle preparations/cells is designated by </w:t>
      </w:r>
      <w:r w:rsidR="00353537" w:rsidRPr="00801FA4">
        <w:rPr>
          <w:rFonts w:ascii="Book Antiqua" w:eastAsia="Times New Roman" w:hAnsi="Book Antiqua"/>
          <w:iCs/>
          <w:szCs w:val="24"/>
          <w:bdr w:val="none" w:sz="0" w:space="0" w:color="auto" w:frame="1"/>
          <w:lang w:val="en-US" w:eastAsia="it-IT"/>
        </w:rPr>
        <w:t>n</w:t>
      </w:r>
      <w:r w:rsidR="00353537" w:rsidRPr="00801FA4">
        <w:rPr>
          <w:rFonts w:ascii="Book Antiqua" w:eastAsia="Times New Roman" w:hAnsi="Book Antiqua"/>
          <w:szCs w:val="24"/>
          <w:lang w:val="en-US" w:eastAsia="it-IT"/>
        </w:rPr>
        <w:t xml:space="preserve"> in the results. </w:t>
      </w:r>
      <w:r w:rsidR="00D67DE5" w:rsidRPr="00801FA4">
        <w:rPr>
          <w:rFonts w:ascii="Book Antiqua" w:eastAsia="Times New Roman" w:hAnsi="Book Antiqua"/>
          <w:szCs w:val="24"/>
          <w:lang w:val="en-US" w:eastAsia="it-IT"/>
        </w:rPr>
        <w:t>Results are means ± SE</w:t>
      </w:r>
      <w:r w:rsidR="00D67DE5" w:rsidRPr="00801FA4">
        <w:rPr>
          <w:rFonts w:ascii="Book Antiqua" w:eastAsia="Times New Roman" w:hAnsi="Book Antiqua"/>
          <w:i/>
          <w:szCs w:val="24"/>
          <w:lang w:val="en-US" w:eastAsia="it-IT"/>
        </w:rPr>
        <w:t xml:space="preserve">. </w:t>
      </w:r>
      <w:r w:rsidR="00F268B8" w:rsidRPr="00801FA4">
        <w:rPr>
          <w:rFonts w:ascii="Book Antiqua" w:hAnsi="Book Antiqua"/>
          <w:i/>
          <w:iCs/>
          <w:szCs w:val="24"/>
          <w:lang w:val="en-US"/>
        </w:rPr>
        <w:t>P</w:t>
      </w:r>
      <w:r w:rsidR="00D67DE5" w:rsidRPr="00801FA4">
        <w:rPr>
          <w:rFonts w:ascii="Book Antiqua" w:hAnsi="Book Antiqua"/>
          <w:iCs/>
          <w:szCs w:val="24"/>
          <w:lang w:val="en-US"/>
        </w:rPr>
        <w:t xml:space="preserve"> </w:t>
      </w:r>
      <w:r w:rsidR="002D505F" w:rsidRPr="00801FA4">
        <w:rPr>
          <w:rFonts w:ascii="Book Antiqua" w:hAnsi="Book Antiqua"/>
          <w:i/>
          <w:iCs/>
          <w:szCs w:val="24"/>
          <w:lang w:val="en-US"/>
        </w:rPr>
        <w:t>≤</w:t>
      </w:r>
      <w:r w:rsidR="00D67DE5" w:rsidRPr="00801FA4">
        <w:rPr>
          <w:rFonts w:ascii="Book Antiqua" w:hAnsi="Book Antiqua"/>
          <w:szCs w:val="24"/>
          <w:lang w:val="en-US"/>
        </w:rPr>
        <w:t xml:space="preserve"> </w:t>
      </w:r>
      <w:r w:rsidR="00F268B8" w:rsidRPr="00801FA4">
        <w:rPr>
          <w:rFonts w:ascii="Book Antiqua" w:hAnsi="Book Antiqua"/>
          <w:szCs w:val="24"/>
          <w:lang w:val="en-US"/>
        </w:rPr>
        <w:t>0.05 was considered statistically significant.</w:t>
      </w:r>
    </w:p>
    <w:p w14:paraId="0F1CB079" w14:textId="77777777" w:rsidR="00F25F4B" w:rsidRPr="00801FA4" w:rsidRDefault="00F25F4B" w:rsidP="00575103">
      <w:pPr>
        <w:widowControl w:val="0"/>
        <w:spacing w:after="0"/>
        <w:outlineLvl w:val="0"/>
        <w:rPr>
          <w:rFonts w:ascii="Book Antiqua" w:hAnsi="Book Antiqua"/>
          <w:b/>
          <w:bCs/>
          <w:szCs w:val="24"/>
          <w:lang w:val="en-US"/>
        </w:rPr>
      </w:pPr>
    </w:p>
    <w:p w14:paraId="25250E9E" w14:textId="77777777" w:rsidR="00E60645" w:rsidRPr="00801FA4" w:rsidRDefault="00E60645" w:rsidP="00575103">
      <w:pPr>
        <w:widowControl w:val="0"/>
        <w:spacing w:after="0"/>
        <w:outlineLvl w:val="0"/>
        <w:rPr>
          <w:rFonts w:ascii="Book Antiqua" w:hAnsi="Book Antiqua"/>
          <w:b/>
          <w:bCs/>
          <w:szCs w:val="24"/>
          <w:lang w:val="en-US"/>
        </w:rPr>
      </w:pPr>
    </w:p>
    <w:p w14:paraId="76E1A4F4" w14:textId="004F49F7" w:rsidR="00F268B8" w:rsidRPr="00801FA4" w:rsidRDefault="002A3458" w:rsidP="00575103">
      <w:pPr>
        <w:widowControl w:val="0"/>
        <w:spacing w:after="0"/>
        <w:outlineLvl w:val="0"/>
        <w:rPr>
          <w:rFonts w:ascii="Book Antiqua" w:hAnsi="Book Antiqua"/>
          <w:b/>
          <w:bCs/>
          <w:szCs w:val="24"/>
          <w:lang w:val="en-US"/>
        </w:rPr>
      </w:pPr>
      <w:r w:rsidRPr="00801FA4">
        <w:rPr>
          <w:rFonts w:ascii="Book Antiqua" w:hAnsi="Book Antiqua"/>
          <w:b/>
          <w:bCs/>
          <w:szCs w:val="24"/>
          <w:lang w:val="en-US"/>
        </w:rPr>
        <w:t>RESULTS</w:t>
      </w:r>
    </w:p>
    <w:p w14:paraId="64BCB172" w14:textId="77777777" w:rsidR="009B2276" w:rsidRPr="00801FA4" w:rsidRDefault="009B2276" w:rsidP="00575103">
      <w:pPr>
        <w:widowControl w:val="0"/>
        <w:spacing w:after="0"/>
        <w:rPr>
          <w:rFonts w:ascii="Book Antiqua" w:hAnsi="Book Antiqua"/>
          <w:b/>
          <w:i/>
          <w:szCs w:val="24"/>
          <w:lang w:val="en-US"/>
        </w:rPr>
      </w:pPr>
      <w:r w:rsidRPr="00801FA4">
        <w:rPr>
          <w:rFonts w:ascii="Book Antiqua" w:hAnsi="Book Antiqua"/>
          <w:b/>
          <w:i/>
          <w:szCs w:val="24"/>
          <w:lang w:val="en-US"/>
        </w:rPr>
        <w:t>Mechanical experiments</w:t>
      </w:r>
    </w:p>
    <w:p w14:paraId="49C42581" w14:textId="2AFC3679" w:rsidR="00674C41" w:rsidRPr="00801FA4" w:rsidRDefault="00D1273E" w:rsidP="00575103">
      <w:pPr>
        <w:widowControl w:val="0"/>
        <w:spacing w:after="0"/>
        <w:textAlignment w:val="baseline"/>
        <w:rPr>
          <w:rFonts w:ascii="Book Antiqua" w:eastAsia="SimSun" w:hAnsi="Book Antiqua"/>
          <w:b/>
          <w:bCs/>
          <w:szCs w:val="24"/>
          <w:lang w:val="en-US" w:eastAsia="zh-CN"/>
        </w:rPr>
      </w:pPr>
      <w:r w:rsidRPr="00801FA4">
        <w:rPr>
          <w:rFonts w:ascii="Book Antiqua" w:eastAsia="Times New Roman" w:hAnsi="Book Antiqua"/>
          <w:b/>
          <w:bCs/>
          <w:szCs w:val="24"/>
          <w:lang w:val="en-US" w:eastAsia="it-IT"/>
        </w:rPr>
        <w:t xml:space="preserve">Effects of </w:t>
      </w:r>
      <w:r w:rsidR="00170D31" w:rsidRPr="00801FA4">
        <w:rPr>
          <w:rFonts w:ascii="Book Antiqua" w:eastAsia="Times New Roman" w:hAnsi="Book Antiqua"/>
          <w:b/>
          <w:bCs/>
          <w:szCs w:val="24"/>
          <w:lang w:val="en-US" w:eastAsia="it-IT"/>
        </w:rPr>
        <w:t>relaxin</w:t>
      </w:r>
      <w:r w:rsidRPr="00801FA4">
        <w:rPr>
          <w:rFonts w:ascii="Book Antiqua" w:eastAsia="Times New Roman" w:hAnsi="Book Antiqua"/>
          <w:b/>
          <w:bCs/>
          <w:szCs w:val="24"/>
          <w:lang w:val="en-US" w:eastAsia="it-IT"/>
        </w:rPr>
        <w:t xml:space="preserve"> on the mechanical activity</w:t>
      </w:r>
      <w:r w:rsidR="002A3458" w:rsidRPr="00801FA4">
        <w:rPr>
          <w:rFonts w:ascii="Book Antiqua" w:eastAsia="SimSun" w:hAnsi="Book Antiqua"/>
          <w:b/>
          <w:bCs/>
          <w:szCs w:val="24"/>
          <w:lang w:val="en-US" w:eastAsia="zh-CN"/>
        </w:rPr>
        <w:t xml:space="preserve">: </w:t>
      </w:r>
      <w:r w:rsidR="009921DF" w:rsidRPr="00801FA4">
        <w:rPr>
          <w:rFonts w:ascii="Book Antiqua" w:hAnsi="Book Antiqua"/>
          <w:szCs w:val="24"/>
          <w:lang w:val="en-US"/>
        </w:rPr>
        <w:t>A</w:t>
      </w:r>
      <w:r w:rsidR="009B2276" w:rsidRPr="00801FA4">
        <w:rPr>
          <w:rFonts w:ascii="Book Antiqua" w:hAnsi="Book Antiqua"/>
          <w:szCs w:val="24"/>
          <w:lang w:val="en-US"/>
        </w:rPr>
        <w:t xml:space="preserve">t basal </w:t>
      </w:r>
      <w:r w:rsidR="009921DF" w:rsidRPr="00801FA4">
        <w:rPr>
          <w:rFonts w:ascii="Book Antiqua" w:hAnsi="Book Antiqua"/>
          <w:szCs w:val="24"/>
          <w:lang w:val="en-US"/>
        </w:rPr>
        <w:t>tension, ileal preparations</w:t>
      </w:r>
      <w:r w:rsidR="007252DB" w:rsidRPr="00801FA4">
        <w:rPr>
          <w:rFonts w:ascii="Book Antiqua" w:hAnsi="Book Antiqua"/>
          <w:szCs w:val="24"/>
          <w:lang w:val="en-US"/>
        </w:rPr>
        <w:t xml:space="preserve"> (</w:t>
      </w:r>
      <w:r w:rsidR="00AB7FC9" w:rsidRPr="00801FA4">
        <w:rPr>
          <w:rFonts w:ascii="Book Antiqua" w:hAnsi="Book Antiqua"/>
          <w:i/>
          <w:szCs w:val="24"/>
          <w:lang w:val="en-US"/>
        </w:rPr>
        <w:t>n =</w:t>
      </w:r>
      <w:r w:rsidR="00AA0B0E" w:rsidRPr="00801FA4">
        <w:rPr>
          <w:rFonts w:ascii="Book Antiqua" w:hAnsi="Book Antiqua"/>
          <w:szCs w:val="24"/>
          <w:lang w:val="en-US"/>
        </w:rPr>
        <w:t xml:space="preserve"> </w:t>
      </w:r>
      <w:r w:rsidR="007252DB" w:rsidRPr="00801FA4">
        <w:rPr>
          <w:rFonts w:ascii="Book Antiqua" w:hAnsi="Book Antiqua"/>
          <w:szCs w:val="24"/>
          <w:lang w:val="en-US"/>
        </w:rPr>
        <w:t>2</w:t>
      </w:r>
      <w:r w:rsidR="00C644BD" w:rsidRPr="00801FA4">
        <w:rPr>
          <w:rFonts w:ascii="Book Antiqua" w:hAnsi="Book Antiqua"/>
          <w:szCs w:val="24"/>
          <w:lang w:val="en-US"/>
        </w:rPr>
        <w:t>4</w:t>
      </w:r>
      <w:r w:rsidR="00B66B6C" w:rsidRPr="00801FA4">
        <w:rPr>
          <w:rFonts w:ascii="Book Antiqua" w:hAnsi="Book Antiqua"/>
          <w:szCs w:val="24"/>
          <w:lang w:val="en-US"/>
        </w:rPr>
        <w:t>,</w:t>
      </w:r>
      <w:r w:rsidR="00AE0F99" w:rsidRPr="00801FA4">
        <w:rPr>
          <w:rFonts w:ascii="Book Antiqua" w:hAnsi="Book Antiqua"/>
          <w:szCs w:val="24"/>
          <w:lang w:val="en-US"/>
        </w:rPr>
        <w:t xml:space="preserve"> from </w:t>
      </w:r>
      <w:r w:rsidR="00B66B6C" w:rsidRPr="00801FA4">
        <w:rPr>
          <w:rFonts w:ascii="Book Antiqua" w:hAnsi="Book Antiqua"/>
          <w:szCs w:val="24"/>
          <w:lang w:val="en-US"/>
        </w:rPr>
        <w:t>1</w:t>
      </w:r>
      <w:r w:rsidR="00C644BD" w:rsidRPr="00801FA4">
        <w:rPr>
          <w:rFonts w:ascii="Book Antiqua" w:hAnsi="Book Antiqua"/>
          <w:szCs w:val="24"/>
          <w:lang w:val="en-US"/>
        </w:rPr>
        <w:t>2</w:t>
      </w:r>
      <w:r w:rsidR="00B66B6C" w:rsidRPr="00801FA4">
        <w:rPr>
          <w:rFonts w:ascii="Book Antiqua" w:hAnsi="Book Antiqua"/>
          <w:szCs w:val="24"/>
          <w:lang w:val="en-US"/>
        </w:rPr>
        <w:t xml:space="preserve"> </w:t>
      </w:r>
      <w:r w:rsidR="00AE0F99" w:rsidRPr="00801FA4">
        <w:rPr>
          <w:rFonts w:ascii="Book Antiqua" w:hAnsi="Book Antiqua"/>
          <w:szCs w:val="24"/>
          <w:lang w:val="en-US"/>
        </w:rPr>
        <w:t>mice</w:t>
      </w:r>
      <w:r w:rsidR="007252DB" w:rsidRPr="00801FA4">
        <w:rPr>
          <w:rFonts w:ascii="Book Antiqua" w:hAnsi="Book Antiqua"/>
          <w:szCs w:val="24"/>
          <w:lang w:val="en-US"/>
        </w:rPr>
        <w:t>)</w:t>
      </w:r>
      <w:r w:rsidR="00E14397" w:rsidRPr="00801FA4">
        <w:rPr>
          <w:rFonts w:ascii="Book Antiqua" w:hAnsi="Book Antiqua"/>
          <w:szCs w:val="24"/>
          <w:lang w:val="en-US"/>
        </w:rPr>
        <w:t xml:space="preserve"> </w:t>
      </w:r>
      <w:r w:rsidR="0093626D" w:rsidRPr="00801FA4">
        <w:rPr>
          <w:rFonts w:ascii="Book Antiqua" w:hAnsi="Book Antiqua"/>
          <w:szCs w:val="24"/>
          <w:lang w:val="en-US"/>
        </w:rPr>
        <w:t>showed</w:t>
      </w:r>
      <w:r w:rsidR="009B2276" w:rsidRPr="00801FA4">
        <w:rPr>
          <w:rFonts w:ascii="Book Antiqua" w:hAnsi="Book Antiqua"/>
          <w:szCs w:val="24"/>
          <w:lang w:val="en-US"/>
        </w:rPr>
        <w:t xml:space="preserve"> spontaneous and rhythmic phasic contractions (mean amplitude 0.</w:t>
      </w:r>
      <w:r w:rsidR="008C66D2" w:rsidRPr="00801FA4">
        <w:rPr>
          <w:rFonts w:ascii="Book Antiqua" w:hAnsi="Book Antiqua"/>
          <w:szCs w:val="24"/>
          <w:lang w:val="en-US"/>
        </w:rPr>
        <w:t>60</w:t>
      </w:r>
      <w:r w:rsidR="009B2276" w:rsidRPr="00801FA4">
        <w:rPr>
          <w:rFonts w:ascii="Book Antiqua" w:hAnsi="Book Antiqua"/>
          <w:szCs w:val="24"/>
          <w:lang w:val="en-US"/>
        </w:rPr>
        <w:t xml:space="preserve"> ± 0.0</w:t>
      </w:r>
      <w:r w:rsidR="008C66D2" w:rsidRPr="00801FA4">
        <w:rPr>
          <w:rFonts w:ascii="Book Antiqua" w:hAnsi="Book Antiqua"/>
          <w:szCs w:val="24"/>
          <w:lang w:val="en-US"/>
        </w:rPr>
        <w:t>3</w:t>
      </w:r>
      <w:r w:rsidR="009B2276" w:rsidRPr="00801FA4">
        <w:rPr>
          <w:rFonts w:ascii="Book Antiqua" w:hAnsi="Book Antiqua"/>
          <w:szCs w:val="24"/>
          <w:lang w:val="en-US"/>
        </w:rPr>
        <w:t xml:space="preserve"> g</w:t>
      </w:r>
      <w:r w:rsidR="0093626D" w:rsidRPr="00801FA4">
        <w:rPr>
          <w:rFonts w:ascii="Book Antiqua" w:hAnsi="Book Antiqua"/>
          <w:szCs w:val="24"/>
          <w:lang w:val="en-US"/>
        </w:rPr>
        <w:t>)</w:t>
      </w:r>
      <w:r w:rsidR="009B2276" w:rsidRPr="00801FA4">
        <w:rPr>
          <w:rFonts w:ascii="Book Antiqua" w:hAnsi="Book Antiqua"/>
          <w:szCs w:val="24"/>
          <w:lang w:val="en-US"/>
        </w:rPr>
        <w:t xml:space="preserve"> (</w:t>
      </w:r>
      <w:r w:rsidR="00AB7FC9" w:rsidRPr="00801FA4">
        <w:rPr>
          <w:rFonts w:ascii="Book Antiqua" w:hAnsi="Book Antiqua"/>
          <w:szCs w:val="24"/>
          <w:lang w:val="en-US"/>
        </w:rPr>
        <w:t>Figure</w:t>
      </w:r>
      <w:r w:rsidR="009B2276" w:rsidRPr="00801FA4">
        <w:rPr>
          <w:rFonts w:ascii="Book Antiqua" w:hAnsi="Book Antiqua"/>
          <w:szCs w:val="24"/>
          <w:lang w:val="en-US"/>
        </w:rPr>
        <w:t xml:space="preserve"> 1), that were unaffected by </w:t>
      </w:r>
      <w:r w:rsidR="00674C41" w:rsidRPr="00801FA4">
        <w:rPr>
          <w:rFonts w:ascii="Book Antiqua" w:eastAsia="Times New Roman" w:hAnsi="Book Antiqua"/>
          <w:szCs w:val="24"/>
          <w:lang w:val="en-US" w:eastAsia="it-IT"/>
        </w:rPr>
        <w:t>1 µmol/L</w:t>
      </w:r>
      <w:r w:rsidR="00674C41" w:rsidRPr="00801FA4">
        <w:rPr>
          <w:rFonts w:ascii="Book Antiqua" w:hAnsi="Book Antiqua"/>
          <w:szCs w:val="24"/>
          <w:lang w:val="en-US"/>
        </w:rPr>
        <w:t xml:space="preserve"> </w:t>
      </w:r>
      <w:r w:rsidR="009B2276" w:rsidRPr="00801FA4">
        <w:rPr>
          <w:rFonts w:ascii="Book Antiqua" w:hAnsi="Book Antiqua"/>
          <w:szCs w:val="24"/>
          <w:lang w:val="en-US"/>
        </w:rPr>
        <w:t>TTX (</w:t>
      </w:r>
      <w:r w:rsidR="00C644BD" w:rsidRPr="00801FA4">
        <w:rPr>
          <w:rFonts w:ascii="Book Antiqua" w:hAnsi="Book Antiqua"/>
          <w:szCs w:val="24"/>
          <w:lang w:val="en-US"/>
        </w:rPr>
        <w:t>mean amplitude</w:t>
      </w:r>
      <w:r w:rsidR="00674C41" w:rsidRPr="00801FA4">
        <w:rPr>
          <w:rFonts w:ascii="Book Antiqua" w:hAnsi="Book Antiqua"/>
          <w:szCs w:val="24"/>
          <w:lang w:val="en-US"/>
        </w:rPr>
        <w:t xml:space="preserve"> </w:t>
      </w:r>
      <w:r w:rsidR="00C644BD" w:rsidRPr="00801FA4">
        <w:rPr>
          <w:rFonts w:ascii="Book Antiqua" w:hAnsi="Book Antiqua"/>
          <w:szCs w:val="24"/>
          <w:lang w:val="en-US"/>
        </w:rPr>
        <w:t xml:space="preserve">0.61 ± 0.03 </w:t>
      </w:r>
      <w:r w:rsidR="00674C41" w:rsidRPr="00801FA4">
        <w:rPr>
          <w:rFonts w:ascii="Book Antiqua" w:hAnsi="Book Antiqua"/>
          <w:szCs w:val="24"/>
          <w:lang w:val="en-US"/>
        </w:rPr>
        <w:t>g)</w:t>
      </w:r>
      <w:r w:rsidR="009B2276" w:rsidRPr="00801FA4">
        <w:rPr>
          <w:rFonts w:ascii="Book Antiqua" w:hAnsi="Book Antiqua"/>
          <w:szCs w:val="24"/>
          <w:lang w:val="en-US"/>
        </w:rPr>
        <w:t>, indicating their myogenic nature</w:t>
      </w:r>
      <w:r w:rsidR="00674C41" w:rsidRPr="00801FA4">
        <w:rPr>
          <w:rFonts w:ascii="Book Antiqua" w:hAnsi="Book Antiqua"/>
          <w:szCs w:val="24"/>
          <w:lang w:val="en-US"/>
        </w:rPr>
        <w:t>, and reduced by 10</w:t>
      </w:r>
      <w:r w:rsidR="00674C41" w:rsidRPr="00801FA4">
        <w:rPr>
          <w:rFonts w:ascii="Book Antiqua" w:eastAsia="Times New Roman" w:hAnsi="Book Antiqua"/>
          <w:szCs w:val="24"/>
          <w:lang w:val="en-US" w:eastAsia="it-IT"/>
        </w:rPr>
        <w:t xml:space="preserve"> µmol/L</w:t>
      </w:r>
      <w:r w:rsidR="00674C41" w:rsidRPr="00801FA4">
        <w:rPr>
          <w:rFonts w:ascii="Book Antiqua" w:hAnsi="Book Antiqua"/>
          <w:szCs w:val="24"/>
          <w:lang w:val="en-US"/>
        </w:rPr>
        <w:t xml:space="preserve"> nifedipine (</w:t>
      </w:r>
      <w:r w:rsidR="008C2FE5" w:rsidRPr="00801FA4">
        <w:rPr>
          <w:rFonts w:ascii="Book Antiqua" w:hAnsi="Book Antiqua"/>
          <w:szCs w:val="24"/>
          <w:lang w:val="en-US"/>
        </w:rPr>
        <w:t xml:space="preserve">0.35 ± 0.05 </w:t>
      </w:r>
      <w:r w:rsidR="00674C41" w:rsidRPr="00801FA4">
        <w:rPr>
          <w:rFonts w:ascii="Book Antiqua" w:hAnsi="Book Antiqua"/>
          <w:szCs w:val="24"/>
          <w:lang w:val="en-US"/>
        </w:rPr>
        <w:t>g</w:t>
      </w:r>
      <w:r w:rsidR="00674C41" w:rsidRPr="00801FA4">
        <w:rPr>
          <w:rFonts w:ascii="Book Antiqua" w:eastAsia="Times New Roman" w:hAnsi="Book Antiqua"/>
          <w:szCs w:val="24"/>
          <w:lang w:val="en-US" w:eastAsia="it-IT"/>
        </w:rPr>
        <w:t>).</w:t>
      </w:r>
    </w:p>
    <w:p w14:paraId="4D1F2620" w14:textId="4A8D900F" w:rsidR="00092A5C" w:rsidRPr="00801FA4" w:rsidRDefault="009B2276"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Addition of RLX (</w:t>
      </w:r>
      <w:r w:rsidRPr="00801FA4">
        <w:rPr>
          <w:rFonts w:ascii="Book Antiqua" w:eastAsia="Times New Roman" w:hAnsi="Book Antiqua"/>
          <w:szCs w:val="24"/>
          <w:lang w:val="en-US" w:eastAsia="it-IT"/>
        </w:rPr>
        <w:t>50 n</w:t>
      </w:r>
      <w:r w:rsidR="00A7286E" w:rsidRPr="00801FA4">
        <w:rPr>
          <w:rFonts w:ascii="Book Antiqua" w:eastAsia="Times New Roman" w:hAnsi="Book Antiqua"/>
          <w:szCs w:val="24"/>
          <w:lang w:val="en-US" w:eastAsia="it-IT"/>
        </w:rPr>
        <w:t>mol/L</w:t>
      </w:r>
      <w:r w:rsidRPr="00801FA4">
        <w:rPr>
          <w:rFonts w:ascii="Book Antiqua" w:eastAsia="Times New Roman" w:hAnsi="Book Antiqua"/>
          <w:szCs w:val="24"/>
          <w:lang w:val="en-US" w:eastAsia="it-IT"/>
        </w:rPr>
        <w:t>)</w:t>
      </w:r>
      <w:r w:rsidR="0093626D" w:rsidRPr="00801FA4">
        <w:rPr>
          <w:rFonts w:ascii="Book Antiqua" w:hAnsi="Book Antiqua"/>
          <w:szCs w:val="24"/>
          <w:lang w:val="en-US"/>
        </w:rPr>
        <w:t xml:space="preserve"> to the bath medium </w:t>
      </w:r>
      <w:r w:rsidR="004A7BDF" w:rsidRPr="00801FA4">
        <w:rPr>
          <w:rFonts w:ascii="Book Antiqua" w:hAnsi="Book Antiqua"/>
          <w:szCs w:val="24"/>
          <w:lang w:val="en-US"/>
        </w:rPr>
        <w:t>(</w:t>
      </w:r>
      <w:r w:rsidR="00AB7FC9" w:rsidRPr="00801FA4">
        <w:rPr>
          <w:rFonts w:ascii="Book Antiqua" w:hAnsi="Book Antiqua"/>
          <w:i/>
          <w:szCs w:val="24"/>
          <w:lang w:val="en-US"/>
        </w:rPr>
        <w:t>n =</w:t>
      </w:r>
      <w:r w:rsidR="00AA0B0E" w:rsidRPr="00801FA4">
        <w:rPr>
          <w:rFonts w:ascii="Book Antiqua" w:hAnsi="Book Antiqua"/>
          <w:szCs w:val="24"/>
          <w:lang w:val="en-US"/>
        </w:rPr>
        <w:t xml:space="preserve"> </w:t>
      </w:r>
      <w:r w:rsidR="004A7BDF" w:rsidRPr="00801FA4">
        <w:rPr>
          <w:rFonts w:ascii="Book Antiqua" w:hAnsi="Book Antiqua"/>
          <w:szCs w:val="24"/>
          <w:lang w:val="en-US"/>
        </w:rPr>
        <w:t>18</w:t>
      </w:r>
      <w:r w:rsidR="00FE68E4" w:rsidRPr="00801FA4">
        <w:rPr>
          <w:rFonts w:ascii="Book Antiqua" w:hAnsi="Book Antiqua"/>
          <w:szCs w:val="24"/>
          <w:lang w:val="en-US"/>
        </w:rPr>
        <w:t>,</w:t>
      </w:r>
      <w:r w:rsidR="00AE0F99" w:rsidRPr="00801FA4">
        <w:rPr>
          <w:rFonts w:ascii="Book Antiqua" w:hAnsi="Book Antiqua"/>
          <w:szCs w:val="24"/>
          <w:lang w:val="en-US"/>
        </w:rPr>
        <w:t xml:space="preserve"> from </w:t>
      </w:r>
      <w:r w:rsidR="00B66B6C" w:rsidRPr="00801FA4">
        <w:rPr>
          <w:rFonts w:ascii="Book Antiqua" w:hAnsi="Book Antiqua"/>
          <w:szCs w:val="24"/>
          <w:lang w:val="en-US"/>
        </w:rPr>
        <w:t>9</w:t>
      </w:r>
      <w:r w:rsidR="00AE0F99" w:rsidRPr="00801FA4">
        <w:rPr>
          <w:rFonts w:ascii="Book Antiqua" w:hAnsi="Book Antiqua"/>
          <w:szCs w:val="24"/>
          <w:lang w:val="en-US"/>
        </w:rPr>
        <w:t xml:space="preserve"> mice</w:t>
      </w:r>
      <w:r w:rsidR="004B2021" w:rsidRPr="00801FA4">
        <w:rPr>
          <w:rFonts w:ascii="Book Antiqua" w:hAnsi="Book Antiqua"/>
          <w:szCs w:val="24"/>
          <w:lang w:val="en-US"/>
        </w:rPr>
        <w:t>)</w:t>
      </w:r>
      <w:r w:rsidR="004A7BDF" w:rsidRPr="00801FA4">
        <w:rPr>
          <w:rFonts w:ascii="Book Antiqua" w:hAnsi="Book Antiqua"/>
          <w:szCs w:val="24"/>
          <w:lang w:val="en-US"/>
        </w:rPr>
        <w:t xml:space="preserve"> </w:t>
      </w:r>
      <w:r w:rsidRPr="00801FA4">
        <w:rPr>
          <w:rFonts w:ascii="Book Antiqua" w:hAnsi="Book Antiqua"/>
          <w:szCs w:val="24"/>
          <w:lang w:val="en-US"/>
        </w:rPr>
        <w:t xml:space="preserve">caused a clear-cut decay of </w:t>
      </w:r>
      <w:r w:rsidR="00BE0B80" w:rsidRPr="00801FA4">
        <w:rPr>
          <w:rFonts w:ascii="Book Antiqua" w:hAnsi="Book Antiqua"/>
          <w:szCs w:val="24"/>
          <w:lang w:val="en-US"/>
        </w:rPr>
        <w:t xml:space="preserve">the </w:t>
      </w:r>
      <w:r w:rsidR="006B7E52" w:rsidRPr="00801FA4">
        <w:rPr>
          <w:rFonts w:ascii="Book Antiqua" w:hAnsi="Book Antiqua"/>
          <w:szCs w:val="24"/>
          <w:lang w:val="en-US"/>
        </w:rPr>
        <w:t xml:space="preserve">basal </w:t>
      </w:r>
      <w:r w:rsidRPr="00801FA4">
        <w:rPr>
          <w:rFonts w:ascii="Book Antiqua" w:hAnsi="Book Antiqua"/>
          <w:szCs w:val="24"/>
          <w:lang w:val="en-US"/>
        </w:rPr>
        <w:t>muscle tension (62.3 ± 2.2%) and a reduction in amplitude (36.1 ± 1.8%) of the spontaneous contractions (</w:t>
      </w:r>
      <w:r w:rsidR="00AB7FC9" w:rsidRPr="00801FA4">
        <w:rPr>
          <w:rFonts w:ascii="Book Antiqua" w:hAnsi="Book Antiqua"/>
          <w:szCs w:val="24"/>
          <w:lang w:val="en-US"/>
        </w:rPr>
        <w:t>Figure</w:t>
      </w:r>
      <w:r w:rsidRPr="00801FA4">
        <w:rPr>
          <w:rFonts w:ascii="Book Antiqua" w:hAnsi="Book Antiqua"/>
          <w:szCs w:val="24"/>
          <w:lang w:val="en-US"/>
        </w:rPr>
        <w:t xml:space="preserve"> 1).</w:t>
      </w:r>
      <w:r w:rsidR="00274DC8" w:rsidRPr="00801FA4">
        <w:rPr>
          <w:rFonts w:ascii="Book Antiqua" w:hAnsi="Book Antiqua"/>
          <w:szCs w:val="24"/>
          <w:lang w:val="en-US"/>
        </w:rPr>
        <w:t xml:space="preserve"> </w:t>
      </w:r>
      <w:r w:rsidRPr="00801FA4">
        <w:rPr>
          <w:rFonts w:ascii="Book Antiqua" w:hAnsi="Book Antiqua"/>
          <w:szCs w:val="24"/>
          <w:lang w:val="en-US"/>
        </w:rPr>
        <w:t xml:space="preserve">The action of the hormone on basal tension and on spontaneous activity was </w:t>
      </w:r>
      <w:r w:rsidR="00B6164C" w:rsidRPr="00801FA4">
        <w:rPr>
          <w:rFonts w:ascii="Book Antiqua" w:hAnsi="Book Antiqua"/>
          <w:szCs w:val="24"/>
          <w:lang w:val="en-US"/>
        </w:rPr>
        <w:t xml:space="preserve">just </w:t>
      </w:r>
      <w:r w:rsidRPr="00801FA4">
        <w:rPr>
          <w:rFonts w:ascii="Book Antiqua" w:hAnsi="Book Antiqua"/>
          <w:szCs w:val="24"/>
          <w:lang w:val="en-US"/>
        </w:rPr>
        <w:t xml:space="preserve">evident 10 and 20 min, respectively, after its addition to the bath medium. The influence of RLX on ileal motility was long lasting, because </w:t>
      </w:r>
      <w:r w:rsidR="0093626D" w:rsidRPr="00801FA4">
        <w:rPr>
          <w:rFonts w:ascii="Book Antiqua" w:hAnsi="Book Antiqua"/>
          <w:szCs w:val="24"/>
          <w:lang w:val="en-US"/>
        </w:rPr>
        <w:t>its effects</w:t>
      </w:r>
      <w:r w:rsidRPr="00801FA4">
        <w:rPr>
          <w:rFonts w:ascii="Book Antiqua" w:hAnsi="Book Antiqua"/>
          <w:szCs w:val="24"/>
          <w:lang w:val="en-US"/>
        </w:rPr>
        <w:t xml:space="preserve"> could still be </w:t>
      </w:r>
      <w:r w:rsidR="0093626D" w:rsidRPr="00801FA4">
        <w:rPr>
          <w:rFonts w:ascii="Book Antiqua" w:hAnsi="Book Antiqua"/>
          <w:szCs w:val="24"/>
          <w:lang w:val="en-US"/>
        </w:rPr>
        <w:t>revealed</w:t>
      </w:r>
      <w:r w:rsidRPr="00801FA4">
        <w:rPr>
          <w:rFonts w:ascii="Book Antiqua" w:hAnsi="Book Antiqua"/>
          <w:szCs w:val="24"/>
          <w:lang w:val="en-US"/>
        </w:rPr>
        <w:t xml:space="preserve"> 1 h after </w:t>
      </w:r>
      <w:r w:rsidR="0093626D" w:rsidRPr="00801FA4">
        <w:rPr>
          <w:rFonts w:ascii="Book Antiqua" w:hAnsi="Book Antiqua"/>
          <w:szCs w:val="24"/>
          <w:lang w:val="en-US"/>
        </w:rPr>
        <w:t xml:space="preserve">the peptide </w:t>
      </w:r>
      <w:r w:rsidRPr="00801FA4">
        <w:rPr>
          <w:rFonts w:ascii="Book Antiqua" w:hAnsi="Book Antiqua"/>
          <w:szCs w:val="24"/>
          <w:lang w:val="en-US"/>
        </w:rPr>
        <w:t xml:space="preserve">addition to the organ baths (longer time not observed). </w:t>
      </w:r>
      <w:r w:rsidR="0097173E" w:rsidRPr="00801FA4">
        <w:rPr>
          <w:rFonts w:ascii="Book Antiqua" w:hAnsi="Book Antiqua"/>
          <w:szCs w:val="24"/>
          <w:lang w:val="en-US"/>
        </w:rPr>
        <w:t>The effects of the hormone on basal muscle tension and spontaneous contractions were unaffected by TTX (60 ± 3.1% and 37.2 ± 1.5%, respectively) whereas they were no longer detectable 10 min after the addition of nifedipine (</w:t>
      </w:r>
      <w:r w:rsidR="0097173E" w:rsidRPr="00801FA4">
        <w:rPr>
          <w:rFonts w:ascii="Book Antiqua" w:hAnsi="Book Antiqua"/>
          <w:i/>
          <w:szCs w:val="24"/>
          <w:lang w:val="en-US"/>
        </w:rPr>
        <w:t xml:space="preserve">P </w:t>
      </w:r>
      <w:r w:rsidR="0097173E" w:rsidRPr="00801FA4">
        <w:rPr>
          <w:rFonts w:ascii="Book Antiqua" w:hAnsi="Book Antiqua"/>
          <w:szCs w:val="24"/>
          <w:lang w:val="en-US"/>
        </w:rPr>
        <w:t>&gt; 0.05 in respect to nifedipine alone) to the bath medium.</w:t>
      </w:r>
    </w:p>
    <w:p w14:paraId="03DFD559" w14:textId="0A57290F" w:rsidR="009B2276" w:rsidRPr="00801FA4" w:rsidRDefault="00092A5C" w:rsidP="00575103">
      <w:pPr>
        <w:widowControl w:val="0"/>
        <w:spacing w:after="0"/>
        <w:ind w:firstLineChars="100" w:firstLine="240"/>
        <w:rPr>
          <w:rFonts w:ascii="Book Antiqua" w:hAnsi="Book Antiqua"/>
          <w:szCs w:val="24"/>
          <w:lang w:val="en-US" w:eastAsia="it-IT"/>
        </w:rPr>
      </w:pPr>
      <w:r w:rsidRPr="00801FA4">
        <w:rPr>
          <w:rFonts w:ascii="Book Antiqua" w:hAnsi="Book Antiqua"/>
          <w:szCs w:val="24"/>
          <w:lang w:val="en-US"/>
        </w:rPr>
        <w:t xml:space="preserve">Addition of the </w:t>
      </w:r>
      <w:r w:rsidR="00CD195F" w:rsidRPr="00801FA4">
        <w:rPr>
          <w:rFonts w:ascii="Book Antiqua" w:hAnsi="Book Antiqua"/>
          <w:szCs w:val="24"/>
          <w:lang w:val="en-US"/>
        </w:rPr>
        <w:t>GC</w:t>
      </w:r>
      <w:r w:rsidRPr="00801FA4">
        <w:rPr>
          <w:rFonts w:ascii="Book Antiqua" w:hAnsi="Book Antiqua"/>
          <w:szCs w:val="24"/>
          <w:lang w:val="en-US"/>
        </w:rPr>
        <w:t xml:space="preserve"> inhibitor ODQ (</w:t>
      </w:r>
      <w:r w:rsidRPr="00801FA4">
        <w:rPr>
          <w:rFonts w:ascii="Book Antiqua" w:hAnsi="Book Antiqua"/>
          <w:szCs w:val="24"/>
          <w:lang w:val="en-US" w:eastAsia="it-IT"/>
        </w:rPr>
        <w:t>1 µ</w:t>
      </w:r>
      <w:r w:rsidR="00A7286E" w:rsidRPr="00801FA4">
        <w:rPr>
          <w:rFonts w:ascii="Book Antiqua" w:hAnsi="Book Antiqua"/>
          <w:szCs w:val="24"/>
          <w:lang w:val="en-US" w:eastAsia="it-IT"/>
        </w:rPr>
        <w:t>mol/L</w:t>
      </w:r>
      <w:r w:rsidRPr="00801FA4">
        <w:rPr>
          <w:rFonts w:ascii="Book Antiqua" w:hAnsi="Book Antiqua"/>
          <w:szCs w:val="24"/>
          <w:lang w:val="en-US"/>
        </w:rPr>
        <w:t xml:space="preserve">) to the bath medium </w:t>
      </w:r>
      <w:r w:rsidR="00DF3BAD" w:rsidRPr="00801FA4">
        <w:rPr>
          <w:rFonts w:ascii="Book Antiqua" w:hAnsi="Book Antiqua"/>
          <w:szCs w:val="24"/>
          <w:lang w:val="en-US"/>
        </w:rPr>
        <w:t>did not induce</w:t>
      </w:r>
      <w:r w:rsidR="00CD195F" w:rsidRPr="00801FA4">
        <w:rPr>
          <w:rFonts w:ascii="Book Antiqua" w:hAnsi="Book Antiqua"/>
          <w:szCs w:val="24"/>
          <w:lang w:val="en-US"/>
        </w:rPr>
        <w:t xml:space="preserve"> significant effects </w:t>
      </w:r>
      <w:r w:rsidRPr="00801FA4">
        <w:rPr>
          <w:rFonts w:ascii="Book Antiqua" w:hAnsi="Book Antiqua"/>
          <w:szCs w:val="24"/>
          <w:lang w:val="en-US"/>
        </w:rPr>
        <w:t>(</w:t>
      </w:r>
      <w:r w:rsidRPr="00801FA4">
        <w:rPr>
          <w:rFonts w:ascii="Book Antiqua" w:hAnsi="Book Antiqua"/>
          <w:i/>
          <w:iCs/>
          <w:szCs w:val="24"/>
          <w:bdr w:val="none" w:sz="0" w:space="0" w:color="auto" w:frame="1"/>
          <w:lang w:val="en-US"/>
        </w:rPr>
        <w:t>P</w:t>
      </w:r>
      <w:r w:rsidRPr="00801FA4">
        <w:rPr>
          <w:rFonts w:ascii="Book Antiqua" w:hAnsi="Book Antiqua"/>
          <w:szCs w:val="24"/>
          <w:lang w:val="en-US"/>
        </w:rPr>
        <w:t xml:space="preserve"> &gt; 0.05). </w:t>
      </w:r>
      <w:r w:rsidR="00CD195F" w:rsidRPr="00801FA4">
        <w:rPr>
          <w:rFonts w:ascii="Book Antiqua" w:hAnsi="Book Antiqua"/>
          <w:szCs w:val="24"/>
          <w:lang w:val="en-US"/>
        </w:rPr>
        <w:t>In the presence of ODQ (</w:t>
      </w:r>
      <w:r w:rsidR="00CD195F" w:rsidRPr="00801FA4">
        <w:rPr>
          <w:rFonts w:ascii="Book Antiqua" w:hAnsi="Book Antiqua"/>
          <w:szCs w:val="24"/>
          <w:lang w:val="en-US" w:eastAsia="it-IT"/>
        </w:rPr>
        <w:t>1 µ</w:t>
      </w:r>
      <w:r w:rsidR="00A7286E" w:rsidRPr="00801FA4">
        <w:rPr>
          <w:rFonts w:ascii="Book Antiqua" w:hAnsi="Book Antiqua"/>
          <w:szCs w:val="24"/>
          <w:lang w:val="en-US" w:eastAsia="it-IT"/>
        </w:rPr>
        <w:t>mol/L</w:t>
      </w:r>
      <w:r w:rsidR="00CD195F" w:rsidRPr="00801FA4">
        <w:rPr>
          <w:rFonts w:ascii="Book Antiqua" w:hAnsi="Book Antiqua"/>
          <w:szCs w:val="24"/>
          <w:lang w:val="en-US"/>
        </w:rPr>
        <w:t xml:space="preserve">) </w:t>
      </w:r>
      <w:r w:rsidR="00DF3BAD" w:rsidRPr="00801FA4">
        <w:rPr>
          <w:rFonts w:ascii="Book Antiqua" w:hAnsi="Book Antiqua"/>
          <w:szCs w:val="24"/>
          <w:lang w:val="en-US" w:eastAsia="it-IT"/>
        </w:rPr>
        <w:t>b</w:t>
      </w:r>
      <w:r w:rsidR="00DF3BAD" w:rsidRPr="00801FA4">
        <w:rPr>
          <w:rFonts w:ascii="Book Antiqua" w:hAnsi="Book Antiqua"/>
          <w:szCs w:val="24"/>
          <w:lang w:val="en-US"/>
        </w:rPr>
        <w:t>oth spontaneous contractions and muscle basal tension</w:t>
      </w:r>
      <w:r w:rsidR="00DF3BAD" w:rsidRPr="00801FA4">
        <w:rPr>
          <w:rFonts w:ascii="Book Antiqua" w:hAnsi="Book Antiqua"/>
          <w:szCs w:val="24"/>
          <w:lang w:val="en-US" w:eastAsia="it-IT"/>
        </w:rPr>
        <w:t xml:space="preserve"> </w:t>
      </w:r>
      <w:r w:rsidR="00DF3BAD" w:rsidRPr="00801FA4">
        <w:rPr>
          <w:rFonts w:ascii="Book Antiqua" w:hAnsi="Book Antiqua"/>
          <w:szCs w:val="24"/>
          <w:lang w:val="en-US"/>
        </w:rPr>
        <w:t>were only reduced by</w:t>
      </w:r>
      <w:r w:rsidR="00CD195F" w:rsidRPr="00801FA4">
        <w:rPr>
          <w:rFonts w:ascii="Book Antiqua" w:hAnsi="Book Antiqua"/>
          <w:szCs w:val="24"/>
          <w:lang w:val="en-US" w:eastAsia="it-IT"/>
        </w:rPr>
        <w:t xml:space="preserve"> </w:t>
      </w:r>
      <w:r w:rsidR="00DF3BAD" w:rsidRPr="00801FA4">
        <w:rPr>
          <w:rFonts w:ascii="Book Antiqua" w:hAnsi="Book Antiqua"/>
          <w:szCs w:val="24"/>
          <w:lang w:val="en-US" w:eastAsia="it-IT"/>
        </w:rPr>
        <w:t>50 n</w:t>
      </w:r>
      <w:r w:rsidR="00A7286E" w:rsidRPr="00801FA4">
        <w:rPr>
          <w:rFonts w:ascii="Book Antiqua" w:hAnsi="Book Antiqua"/>
          <w:szCs w:val="24"/>
          <w:lang w:val="en-US" w:eastAsia="it-IT"/>
        </w:rPr>
        <w:t>mol/L</w:t>
      </w:r>
      <w:r w:rsidR="00DF3BAD" w:rsidRPr="00801FA4">
        <w:rPr>
          <w:rFonts w:ascii="Book Antiqua" w:hAnsi="Book Antiqua"/>
          <w:szCs w:val="24"/>
          <w:lang w:val="en-US" w:eastAsia="it-IT"/>
        </w:rPr>
        <w:t xml:space="preserve"> </w:t>
      </w:r>
      <w:r w:rsidR="00CD195F" w:rsidRPr="00801FA4">
        <w:rPr>
          <w:rFonts w:ascii="Book Antiqua" w:hAnsi="Book Antiqua"/>
          <w:szCs w:val="24"/>
          <w:lang w:val="en-US" w:eastAsia="it-IT"/>
        </w:rPr>
        <w:t xml:space="preserve">RLX </w:t>
      </w:r>
      <w:r w:rsidR="004A7BDF" w:rsidRPr="00801FA4">
        <w:rPr>
          <w:rFonts w:ascii="Book Antiqua" w:hAnsi="Book Antiqua"/>
          <w:szCs w:val="24"/>
          <w:lang w:val="en-US" w:eastAsia="it-IT"/>
        </w:rPr>
        <w:t>(</w:t>
      </w:r>
      <w:r w:rsidR="00AB7FC9" w:rsidRPr="00801FA4">
        <w:rPr>
          <w:rFonts w:ascii="Book Antiqua" w:hAnsi="Book Antiqua"/>
          <w:szCs w:val="24"/>
          <w:lang w:val="en-US" w:eastAsia="it-IT"/>
        </w:rPr>
        <w:t>Figure</w:t>
      </w:r>
      <w:r w:rsidR="004A7BDF" w:rsidRPr="00801FA4">
        <w:rPr>
          <w:rFonts w:ascii="Book Antiqua" w:hAnsi="Book Antiqua"/>
          <w:szCs w:val="24"/>
          <w:lang w:val="en-US" w:eastAsia="it-IT"/>
        </w:rPr>
        <w:t xml:space="preserve"> 1)</w:t>
      </w:r>
      <w:r w:rsidR="005B675D" w:rsidRPr="00801FA4">
        <w:rPr>
          <w:rFonts w:ascii="Book Antiqua" w:hAnsi="Book Antiqua"/>
          <w:szCs w:val="24"/>
          <w:lang w:val="en-US" w:eastAsia="it-IT"/>
        </w:rPr>
        <w:t>,</w:t>
      </w:r>
      <w:r w:rsidR="00274DC8" w:rsidRPr="00801FA4">
        <w:rPr>
          <w:rFonts w:ascii="Book Antiqua" w:hAnsi="Book Antiqua"/>
          <w:szCs w:val="24"/>
          <w:lang w:val="en-US" w:eastAsia="it-IT"/>
        </w:rPr>
        <w:t xml:space="preserve"> thus suggesting</w:t>
      </w:r>
      <w:r w:rsidR="00BD02C5" w:rsidRPr="00801FA4">
        <w:rPr>
          <w:rFonts w:ascii="Book Antiqua" w:hAnsi="Book Antiqua"/>
          <w:szCs w:val="24"/>
          <w:lang w:val="en-US" w:eastAsia="it-IT"/>
        </w:rPr>
        <w:t xml:space="preserve"> the </w:t>
      </w:r>
      <w:r w:rsidR="00FD0EBF" w:rsidRPr="00801FA4">
        <w:rPr>
          <w:rFonts w:ascii="Book Antiqua" w:hAnsi="Book Antiqua"/>
          <w:szCs w:val="24"/>
          <w:lang w:val="en-US" w:eastAsia="it-IT"/>
        </w:rPr>
        <w:t xml:space="preserve">contribution </w:t>
      </w:r>
      <w:r w:rsidR="00274DC8" w:rsidRPr="00801FA4">
        <w:rPr>
          <w:rFonts w:ascii="Book Antiqua" w:hAnsi="Book Antiqua"/>
          <w:szCs w:val="24"/>
          <w:lang w:val="en-US" w:eastAsia="it-IT"/>
        </w:rPr>
        <w:t xml:space="preserve">of </w:t>
      </w:r>
      <w:r w:rsidR="00B6164C" w:rsidRPr="00801FA4">
        <w:rPr>
          <w:rFonts w:ascii="Book Antiqua" w:hAnsi="Book Antiqua"/>
          <w:szCs w:val="24"/>
          <w:lang w:val="en-US" w:eastAsia="it-IT"/>
        </w:rPr>
        <w:t>other</w:t>
      </w:r>
      <w:r w:rsidR="00274DC8" w:rsidRPr="00801FA4">
        <w:rPr>
          <w:rFonts w:ascii="Book Antiqua" w:hAnsi="Book Antiqua"/>
          <w:szCs w:val="24"/>
          <w:lang w:val="en-US" w:eastAsia="it-IT"/>
        </w:rPr>
        <w:t xml:space="preserve"> </w:t>
      </w:r>
      <w:r w:rsidR="004B2021" w:rsidRPr="00801FA4">
        <w:rPr>
          <w:rFonts w:ascii="Book Antiqua" w:hAnsi="Book Antiqua"/>
          <w:szCs w:val="24"/>
          <w:lang w:val="en-US" w:eastAsia="it-IT"/>
        </w:rPr>
        <w:t>signaling</w:t>
      </w:r>
      <w:r w:rsidR="00274DC8" w:rsidRPr="00801FA4">
        <w:rPr>
          <w:rFonts w:ascii="Book Antiqua" w:hAnsi="Book Antiqua"/>
          <w:szCs w:val="24"/>
          <w:lang w:val="en-US" w:eastAsia="it-IT"/>
        </w:rPr>
        <w:t xml:space="preserve"> path</w:t>
      </w:r>
      <w:r w:rsidR="00B6164C" w:rsidRPr="00801FA4">
        <w:rPr>
          <w:rFonts w:ascii="Book Antiqua" w:hAnsi="Book Antiqua"/>
          <w:szCs w:val="24"/>
          <w:lang w:val="en-US" w:eastAsia="it-IT"/>
        </w:rPr>
        <w:t>s</w:t>
      </w:r>
      <w:r w:rsidR="00274DC8" w:rsidRPr="00801FA4">
        <w:rPr>
          <w:rFonts w:ascii="Book Antiqua" w:hAnsi="Book Antiqua"/>
          <w:szCs w:val="24"/>
          <w:lang w:val="en-US" w:eastAsia="it-IT"/>
        </w:rPr>
        <w:t xml:space="preserve"> in </w:t>
      </w:r>
      <w:r w:rsidR="00EC5BA3" w:rsidRPr="00801FA4">
        <w:rPr>
          <w:rFonts w:ascii="Book Antiqua" w:hAnsi="Book Antiqua"/>
          <w:szCs w:val="24"/>
          <w:lang w:val="en-US" w:eastAsia="it-IT"/>
        </w:rPr>
        <w:t xml:space="preserve">the hormone </w:t>
      </w:r>
      <w:r w:rsidR="002604BB" w:rsidRPr="00801FA4">
        <w:rPr>
          <w:rFonts w:ascii="Book Antiqua" w:hAnsi="Book Antiqua"/>
          <w:szCs w:val="24"/>
          <w:lang w:val="en-US" w:eastAsia="it-IT"/>
        </w:rPr>
        <w:t xml:space="preserve">action. </w:t>
      </w:r>
      <w:r w:rsidR="00FD0EBF" w:rsidRPr="00801FA4">
        <w:rPr>
          <w:rFonts w:ascii="Book Antiqua" w:hAnsi="Book Antiqua"/>
          <w:szCs w:val="24"/>
          <w:lang w:val="en-US" w:eastAsia="it-IT"/>
        </w:rPr>
        <w:t xml:space="preserve">We therefore </w:t>
      </w:r>
      <w:r w:rsidR="00831D03" w:rsidRPr="00801FA4">
        <w:rPr>
          <w:rFonts w:ascii="Book Antiqua" w:hAnsi="Book Antiqua"/>
          <w:szCs w:val="24"/>
          <w:lang w:val="en-US" w:eastAsia="it-IT"/>
        </w:rPr>
        <w:t>test</w:t>
      </w:r>
      <w:r w:rsidR="00FD0EBF" w:rsidRPr="00801FA4">
        <w:rPr>
          <w:rFonts w:ascii="Book Antiqua" w:hAnsi="Book Antiqua"/>
          <w:szCs w:val="24"/>
          <w:lang w:val="en-US" w:eastAsia="it-IT"/>
        </w:rPr>
        <w:t>ed</w:t>
      </w:r>
      <w:r w:rsidR="00831D03" w:rsidRPr="00801FA4">
        <w:rPr>
          <w:rFonts w:ascii="Book Antiqua" w:hAnsi="Book Antiqua"/>
          <w:szCs w:val="24"/>
          <w:lang w:val="en-US" w:eastAsia="it-IT"/>
        </w:rPr>
        <w:t xml:space="preserve"> the possible </w:t>
      </w:r>
      <w:r w:rsidR="00FD0EBF" w:rsidRPr="00801FA4">
        <w:rPr>
          <w:rFonts w:ascii="Book Antiqua" w:hAnsi="Book Antiqua"/>
          <w:szCs w:val="24"/>
          <w:lang w:val="en-US" w:eastAsia="it-IT"/>
        </w:rPr>
        <w:t xml:space="preserve">involvement </w:t>
      </w:r>
      <w:r w:rsidR="00831D03" w:rsidRPr="00801FA4">
        <w:rPr>
          <w:rFonts w:ascii="Book Antiqua" w:hAnsi="Book Antiqua"/>
          <w:szCs w:val="24"/>
          <w:lang w:val="en-US" w:eastAsia="it-IT"/>
        </w:rPr>
        <w:t>of the AC pathway</w:t>
      </w:r>
      <w:r w:rsidR="00FD0EBF" w:rsidRPr="00801FA4">
        <w:rPr>
          <w:rFonts w:ascii="Book Antiqua" w:hAnsi="Book Antiqua"/>
          <w:szCs w:val="24"/>
          <w:lang w:val="en-US" w:eastAsia="it-IT"/>
        </w:rPr>
        <w:t>,</w:t>
      </w:r>
      <w:r w:rsidR="00831D03" w:rsidRPr="00801FA4">
        <w:rPr>
          <w:rFonts w:ascii="Book Antiqua" w:hAnsi="Book Antiqua"/>
          <w:szCs w:val="24"/>
          <w:lang w:val="en-US" w:eastAsia="it-IT"/>
        </w:rPr>
        <w:t xml:space="preserve"> employ</w:t>
      </w:r>
      <w:r w:rsidR="00FD0EBF" w:rsidRPr="00801FA4">
        <w:rPr>
          <w:rFonts w:ascii="Book Antiqua" w:hAnsi="Book Antiqua"/>
          <w:szCs w:val="24"/>
          <w:lang w:val="en-US" w:eastAsia="it-IT"/>
        </w:rPr>
        <w:t>ing</w:t>
      </w:r>
      <w:r w:rsidR="00831D03" w:rsidRPr="00801FA4">
        <w:rPr>
          <w:rFonts w:ascii="Book Antiqua" w:hAnsi="Book Antiqua"/>
          <w:szCs w:val="24"/>
          <w:lang w:val="en-US" w:eastAsia="it-IT"/>
        </w:rPr>
        <w:t xml:space="preserve"> </w:t>
      </w:r>
      <w:r w:rsidR="00DF3BAD" w:rsidRPr="00801FA4">
        <w:rPr>
          <w:rFonts w:ascii="Book Antiqua" w:hAnsi="Book Antiqua"/>
          <w:szCs w:val="24"/>
          <w:lang w:val="en-US" w:eastAsia="it-IT"/>
        </w:rPr>
        <w:t>the AC inhibitor</w:t>
      </w:r>
      <w:r w:rsidR="00DF3BAD" w:rsidRPr="00801FA4">
        <w:rPr>
          <w:rFonts w:ascii="Book Antiqua" w:hAnsi="Book Antiqua"/>
          <w:szCs w:val="24"/>
          <w:lang w:val="en-US"/>
        </w:rPr>
        <w:t xml:space="preserve"> </w:t>
      </w:r>
      <w:r w:rsidR="005366A7" w:rsidRPr="00801FA4">
        <w:rPr>
          <w:rFonts w:ascii="Book Antiqua" w:hAnsi="Book Antiqua"/>
          <w:szCs w:val="24"/>
          <w:lang w:val="en-US"/>
        </w:rPr>
        <w:t>9</w:t>
      </w:r>
      <w:r w:rsidR="009B2276" w:rsidRPr="00801FA4">
        <w:rPr>
          <w:rFonts w:ascii="Book Antiqua" w:hAnsi="Book Antiqua"/>
          <w:szCs w:val="24"/>
          <w:lang w:val="en-US"/>
        </w:rPr>
        <w:t>CP</w:t>
      </w:r>
      <w:r w:rsidR="00CF33B1" w:rsidRPr="00801FA4">
        <w:rPr>
          <w:rFonts w:ascii="Book Antiqua" w:hAnsi="Book Antiqua"/>
          <w:szCs w:val="24"/>
          <w:lang w:val="en-US"/>
        </w:rPr>
        <w:t>A</w:t>
      </w:r>
      <w:r w:rsidR="009B2276" w:rsidRPr="00801FA4">
        <w:rPr>
          <w:rFonts w:ascii="Book Antiqua" w:hAnsi="Book Antiqua"/>
          <w:szCs w:val="24"/>
          <w:lang w:val="en-US"/>
        </w:rPr>
        <w:t xml:space="preserve"> (100 </w:t>
      </w:r>
      <w:r w:rsidR="009B2276" w:rsidRPr="00801FA4">
        <w:rPr>
          <w:rFonts w:ascii="Book Antiqua" w:hAnsi="Book Antiqua"/>
          <w:szCs w:val="24"/>
          <w:lang w:val="en-US" w:eastAsia="it-IT"/>
        </w:rPr>
        <w:t>µ</w:t>
      </w:r>
      <w:r w:rsidR="00A7286E" w:rsidRPr="00801FA4">
        <w:rPr>
          <w:rFonts w:ascii="Book Antiqua" w:hAnsi="Book Antiqua"/>
          <w:szCs w:val="24"/>
          <w:lang w:val="en-US" w:eastAsia="it-IT"/>
        </w:rPr>
        <w:t>mol/L</w:t>
      </w:r>
      <w:r w:rsidR="00EC5BA3" w:rsidRPr="00801FA4">
        <w:rPr>
          <w:rFonts w:ascii="Book Antiqua" w:hAnsi="Book Antiqua"/>
          <w:szCs w:val="24"/>
          <w:lang w:val="en-US" w:eastAsia="it-IT"/>
        </w:rPr>
        <w:t>)</w:t>
      </w:r>
      <w:r w:rsidR="00FD0EBF" w:rsidRPr="00801FA4">
        <w:rPr>
          <w:rFonts w:ascii="Book Antiqua" w:hAnsi="Book Antiqua"/>
          <w:szCs w:val="24"/>
          <w:lang w:val="en-US" w:eastAsia="it-IT"/>
        </w:rPr>
        <w:t xml:space="preserve">: </w:t>
      </w:r>
      <w:r w:rsidR="00DF3BAD" w:rsidRPr="00801FA4">
        <w:rPr>
          <w:rFonts w:ascii="Book Antiqua" w:hAnsi="Book Antiqua"/>
          <w:szCs w:val="24"/>
          <w:lang w:val="en-US" w:eastAsia="it-IT"/>
        </w:rPr>
        <w:t xml:space="preserve">9CPA </w:t>
      </w:r>
      <w:r w:rsidR="00CD195F" w:rsidRPr="00801FA4">
        <w:rPr>
          <w:rFonts w:ascii="Book Antiqua" w:hAnsi="Book Antiqua"/>
          <w:szCs w:val="24"/>
          <w:lang w:val="en-US"/>
        </w:rPr>
        <w:t>ha</w:t>
      </w:r>
      <w:r w:rsidR="00FE68E4" w:rsidRPr="00801FA4">
        <w:rPr>
          <w:rFonts w:ascii="Book Antiqua" w:hAnsi="Book Antiqua"/>
          <w:szCs w:val="24"/>
          <w:lang w:val="en-US"/>
        </w:rPr>
        <w:t xml:space="preserve">d not </w:t>
      </w:r>
      <w:r w:rsidR="00CD195F" w:rsidRPr="00801FA4">
        <w:rPr>
          <w:rFonts w:ascii="Book Antiqua" w:hAnsi="Book Antiqua"/>
          <w:szCs w:val="24"/>
          <w:lang w:val="en-US"/>
        </w:rPr>
        <w:t xml:space="preserve">“per se” </w:t>
      </w:r>
      <w:r w:rsidRPr="00801FA4">
        <w:rPr>
          <w:rFonts w:ascii="Book Antiqua" w:hAnsi="Book Antiqua"/>
          <w:szCs w:val="24"/>
          <w:lang w:val="en-US"/>
        </w:rPr>
        <w:t xml:space="preserve">significant </w:t>
      </w:r>
      <w:r w:rsidR="00CD195F" w:rsidRPr="00801FA4">
        <w:rPr>
          <w:rFonts w:ascii="Book Antiqua" w:hAnsi="Book Antiqua"/>
          <w:szCs w:val="24"/>
          <w:lang w:val="en-US"/>
        </w:rPr>
        <w:t xml:space="preserve">effects </w:t>
      </w:r>
      <w:r w:rsidRPr="00801FA4">
        <w:rPr>
          <w:rFonts w:ascii="Book Antiqua" w:hAnsi="Book Antiqua"/>
          <w:szCs w:val="24"/>
          <w:lang w:val="en-US"/>
        </w:rPr>
        <w:t>(</w:t>
      </w:r>
      <w:r w:rsidRPr="00801FA4">
        <w:rPr>
          <w:rFonts w:ascii="Book Antiqua" w:hAnsi="Book Antiqua"/>
          <w:i/>
          <w:iCs/>
          <w:szCs w:val="24"/>
          <w:bdr w:val="none" w:sz="0" w:space="0" w:color="auto" w:frame="1"/>
          <w:lang w:val="en-US"/>
        </w:rPr>
        <w:t>P</w:t>
      </w:r>
      <w:r w:rsidRPr="00801FA4">
        <w:rPr>
          <w:rFonts w:ascii="Book Antiqua" w:hAnsi="Book Antiqua"/>
          <w:szCs w:val="24"/>
          <w:lang w:val="en-US"/>
        </w:rPr>
        <w:t xml:space="preserve"> &gt; 0.05) but </w:t>
      </w:r>
      <w:r w:rsidR="00FD0EBF" w:rsidRPr="00801FA4">
        <w:rPr>
          <w:rFonts w:ascii="Book Antiqua" w:hAnsi="Book Antiqua"/>
          <w:szCs w:val="24"/>
          <w:lang w:val="en-US" w:eastAsia="it-IT"/>
        </w:rPr>
        <w:t>reduced</w:t>
      </w:r>
      <w:r w:rsidR="00891A8D" w:rsidRPr="00801FA4">
        <w:rPr>
          <w:rFonts w:ascii="Book Antiqua" w:hAnsi="Book Antiqua"/>
          <w:szCs w:val="24"/>
          <w:lang w:val="en-US" w:eastAsia="it-IT"/>
        </w:rPr>
        <w:t xml:space="preserve"> </w:t>
      </w:r>
      <w:r w:rsidR="00FD0EBF" w:rsidRPr="00801FA4">
        <w:rPr>
          <w:rFonts w:ascii="Book Antiqua" w:hAnsi="Book Antiqua"/>
          <w:szCs w:val="24"/>
          <w:lang w:val="en-US" w:eastAsia="it-IT"/>
        </w:rPr>
        <w:t>the</w:t>
      </w:r>
      <w:r w:rsidR="00023702" w:rsidRPr="00801FA4">
        <w:rPr>
          <w:rFonts w:ascii="Book Antiqua" w:hAnsi="Book Antiqua"/>
          <w:szCs w:val="24"/>
          <w:lang w:val="en-US" w:eastAsia="it-IT"/>
        </w:rPr>
        <w:t xml:space="preserve"> actions</w:t>
      </w:r>
      <w:r w:rsidR="00FD0EBF" w:rsidRPr="00801FA4">
        <w:rPr>
          <w:rFonts w:ascii="Book Antiqua" w:hAnsi="Book Antiqua"/>
          <w:szCs w:val="24"/>
          <w:lang w:val="en-US" w:eastAsia="it-IT"/>
        </w:rPr>
        <w:t xml:space="preserve"> of RLX </w:t>
      </w:r>
      <w:r w:rsidRPr="00801FA4">
        <w:rPr>
          <w:rFonts w:ascii="Book Antiqua" w:hAnsi="Book Antiqua"/>
          <w:szCs w:val="24"/>
          <w:lang w:val="en-US" w:eastAsia="it-IT"/>
        </w:rPr>
        <w:t xml:space="preserve">although it </w:t>
      </w:r>
      <w:r w:rsidR="002604BB" w:rsidRPr="00801FA4">
        <w:rPr>
          <w:rFonts w:ascii="Book Antiqua" w:hAnsi="Book Antiqua"/>
          <w:szCs w:val="24"/>
          <w:lang w:val="en-US" w:eastAsia="it-IT"/>
        </w:rPr>
        <w:t xml:space="preserve">was unable to completely restore the </w:t>
      </w:r>
      <w:r w:rsidR="00FD0EBF" w:rsidRPr="00801FA4">
        <w:rPr>
          <w:rFonts w:ascii="Book Antiqua" w:hAnsi="Book Antiqua"/>
          <w:szCs w:val="24"/>
          <w:lang w:val="en-US" w:eastAsia="it-IT"/>
        </w:rPr>
        <w:t xml:space="preserve">control </w:t>
      </w:r>
      <w:r w:rsidR="002604BB" w:rsidRPr="00801FA4">
        <w:rPr>
          <w:rFonts w:ascii="Book Antiqua" w:hAnsi="Book Antiqua"/>
          <w:szCs w:val="24"/>
          <w:lang w:val="en-US" w:eastAsia="it-IT"/>
        </w:rPr>
        <w:t>mec</w:t>
      </w:r>
      <w:r w:rsidR="00831D03" w:rsidRPr="00801FA4">
        <w:rPr>
          <w:rFonts w:ascii="Book Antiqua" w:hAnsi="Book Antiqua"/>
          <w:szCs w:val="24"/>
          <w:lang w:val="en-US" w:eastAsia="it-IT"/>
        </w:rPr>
        <w:t>h</w:t>
      </w:r>
      <w:r w:rsidR="002604BB" w:rsidRPr="00801FA4">
        <w:rPr>
          <w:rFonts w:ascii="Book Antiqua" w:hAnsi="Book Antiqua"/>
          <w:szCs w:val="24"/>
          <w:lang w:val="en-US" w:eastAsia="it-IT"/>
        </w:rPr>
        <w:t xml:space="preserve">anical </w:t>
      </w:r>
      <w:r w:rsidR="00831D03" w:rsidRPr="00801FA4">
        <w:rPr>
          <w:rFonts w:ascii="Book Antiqua" w:hAnsi="Book Antiqua"/>
          <w:szCs w:val="24"/>
          <w:lang w:val="en-US" w:eastAsia="it-IT"/>
        </w:rPr>
        <w:t>activity</w:t>
      </w:r>
      <w:r w:rsidR="002604BB" w:rsidRPr="00801FA4">
        <w:rPr>
          <w:rFonts w:ascii="Book Antiqua" w:hAnsi="Book Antiqua"/>
          <w:szCs w:val="24"/>
          <w:lang w:val="en-US" w:eastAsia="it-IT"/>
        </w:rPr>
        <w:t xml:space="preserve"> </w:t>
      </w:r>
      <w:r w:rsidR="009B2276" w:rsidRPr="00801FA4">
        <w:rPr>
          <w:rFonts w:ascii="Book Antiqua" w:hAnsi="Book Antiqua"/>
          <w:szCs w:val="24"/>
          <w:lang w:val="en-US" w:eastAsia="it-IT"/>
        </w:rPr>
        <w:t>(</w:t>
      </w:r>
      <w:r w:rsidR="00AB7FC9" w:rsidRPr="00801FA4">
        <w:rPr>
          <w:rFonts w:ascii="Book Antiqua" w:hAnsi="Book Antiqua"/>
          <w:szCs w:val="24"/>
          <w:lang w:val="en-US" w:eastAsia="it-IT"/>
        </w:rPr>
        <w:t>Figure</w:t>
      </w:r>
      <w:r w:rsidR="009B2276" w:rsidRPr="00801FA4">
        <w:rPr>
          <w:rFonts w:ascii="Book Antiqua" w:hAnsi="Book Antiqua"/>
          <w:szCs w:val="24"/>
          <w:lang w:val="en-US" w:eastAsia="it-IT"/>
        </w:rPr>
        <w:t xml:space="preserve"> 1)</w:t>
      </w:r>
      <w:r w:rsidR="00005C64" w:rsidRPr="00801FA4">
        <w:rPr>
          <w:rFonts w:ascii="Book Antiqua" w:hAnsi="Book Antiqua"/>
          <w:szCs w:val="24"/>
          <w:lang w:val="en-US" w:eastAsia="it-IT"/>
        </w:rPr>
        <w:t>.</w:t>
      </w:r>
      <w:r w:rsidR="009B2276" w:rsidRPr="00801FA4">
        <w:rPr>
          <w:rFonts w:ascii="Book Antiqua" w:hAnsi="Book Antiqua"/>
          <w:szCs w:val="24"/>
          <w:lang w:val="en-US" w:eastAsia="it-IT"/>
        </w:rPr>
        <w:t xml:space="preserve"> </w:t>
      </w:r>
      <w:r w:rsidR="001525D2" w:rsidRPr="00801FA4">
        <w:rPr>
          <w:rFonts w:ascii="Book Antiqua" w:hAnsi="Book Antiqua"/>
          <w:szCs w:val="24"/>
          <w:lang w:val="en-US" w:eastAsia="it-IT"/>
        </w:rPr>
        <w:t>RLX</w:t>
      </w:r>
      <w:r w:rsidR="00023702" w:rsidRPr="00801FA4">
        <w:rPr>
          <w:rFonts w:ascii="Book Antiqua" w:hAnsi="Book Antiqua"/>
          <w:szCs w:val="24"/>
          <w:lang w:val="en-US" w:eastAsia="it-IT"/>
        </w:rPr>
        <w:t xml:space="preserve"> added</w:t>
      </w:r>
      <w:r w:rsidR="001525D2" w:rsidRPr="00801FA4">
        <w:rPr>
          <w:rFonts w:ascii="Book Antiqua" w:hAnsi="Book Antiqua"/>
          <w:szCs w:val="24"/>
          <w:lang w:val="en-US" w:eastAsia="it-IT"/>
        </w:rPr>
        <w:t xml:space="preserve"> to the bath medium i</w:t>
      </w:r>
      <w:r w:rsidR="003C5D17" w:rsidRPr="00801FA4">
        <w:rPr>
          <w:rFonts w:ascii="Book Antiqua" w:hAnsi="Book Antiqua"/>
          <w:szCs w:val="24"/>
          <w:lang w:val="en-US" w:eastAsia="it-IT"/>
        </w:rPr>
        <w:t xml:space="preserve">n the presence of ODQ plus </w:t>
      </w:r>
      <w:r w:rsidR="003C5D17" w:rsidRPr="00801FA4">
        <w:rPr>
          <w:rFonts w:ascii="Book Antiqua" w:hAnsi="Book Antiqua"/>
          <w:szCs w:val="24"/>
          <w:lang w:val="en-US"/>
        </w:rPr>
        <w:t>9CPA</w:t>
      </w:r>
      <w:r w:rsidR="001525D2" w:rsidRPr="00801FA4">
        <w:rPr>
          <w:rFonts w:ascii="Book Antiqua" w:hAnsi="Book Antiqua"/>
          <w:szCs w:val="24"/>
          <w:lang w:val="en-US"/>
        </w:rPr>
        <w:t xml:space="preserve"> </w:t>
      </w:r>
      <w:r w:rsidR="001C25C1" w:rsidRPr="00801FA4">
        <w:rPr>
          <w:rFonts w:ascii="Book Antiqua" w:hAnsi="Book Antiqua"/>
          <w:szCs w:val="24"/>
          <w:lang w:val="en-US" w:eastAsia="it-IT"/>
        </w:rPr>
        <w:t xml:space="preserve">had no longer effects </w:t>
      </w:r>
      <w:r w:rsidR="009B2276" w:rsidRPr="00801FA4">
        <w:rPr>
          <w:rFonts w:ascii="Book Antiqua" w:hAnsi="Book Antiqua"/>
          <w:szCs w:val="24"/>
          <w:lang w:val="en-US" w:eastAsia="it-IT"/>
        </w:rPr>
        <w:t xml:space="preserve">on both </w:t>
      </w:r>
      <w:r w:rsidR="009B2276" w:rsidRPr="00801FA4">
        <w:rPr>
          <w:rFonts w:ascii="Book Antiqua" w:hAnsi="Book Antiqua"/>
          <w:szCs w:val="24"/>
          <w:lang w:val="en-US"/>
        </w:rPr>
        <w:t xml:space="preserve">muscle tension and spontaneous contractions </w:t>
      </w:r>
      <w:r w:rsidR="009B2276" w:rsidRPr="00801FA4">
        <w:rPr>
          <w:rFonts w:ascii="Book Antiqua" w:hAnsi="Book Antiqua"/>
          <w:szCs w:val="24"/>
          <w:lang w:val="en-US" w:eastAsia="it-IT"/>
        </w:rPr>
        <w:t>(</w:t>
      </w:r>
      <w:r w:rsidR="00AB7FC9" w:rsidRPr="00801FA4">
        <w:rPr>
          <w:rFonts w:ascii="Book Antiqua" w:hAnsi="Book Antiqua"/>
          <w:szCs w:val="24"/>
          <w:lang w:val="en-US" w:eastAsia="it-IT"/>
        </w:rPr>
        <w:t>Figure</w:t>
      </w:r>
      <w:r w:rsidR="009B2276" w:rsidRPr="00801FA4">
        <w:rPr>
          <w:rFonts w:ascii="Book Antiqua" w:hAnsi="Book Antiqua"/>
          <w:szCs w:val="24"/>
          <w:lang w:val="en-US" w:eastAsia="it-IT"/>
        </w:rPr>
        <w:t xml:space="preserve"> 1). </w:t>
      </w:r>
    </w:p>
    <w:p w14:paraId="156F00C4" w14:textId="77777777" w:rsidR="002A3458" w:rsidRPr="00801FA4" w:rsidRDefault="002A3458" w:rsidP="00575103">
      <w:pPr>
        <w:widowControl w:val="0"/>
        <w:tabs>
          <w:tab w:val="left" w:pos="5400"/>
        </w:tabs>
        <w:spacing w:after="0"/>
        <w:rPr>
          <w:rFonts w:ascii="Book Antiqua" w:eastAsia="SimSun" w:hAnsi="Book Antiqua"/>
          <w:b/>
          <w:i/>
          <w:szCs w:val="24"/>
          <w:u w:val="single"/>
          <w:lang w:val="en-US" w:eastAsia="zh-CN"/>
        </w:rPr>
      </w:pPr>
    </w:p>
    <w:p w14:paraId="2506EECC" w14:textId="77777777" w:rsidR="00023702" w:rsidRPr="00801FA4" w:rsidRDefault="00023702" w:rsidP="00575103">
      <w:pPr>
        <w:widowControl w:val="0"/>
        <w:tabs>
          <w:tab w:val="left" w:pos="5400"/>
        </w:tabs>
        <w:spacing w:after="0"/>
        <w:rPr>
          <w:rFonts w:ascii="Book Antiqua" w:hAnsi="Book Antiqua"/>
          <w:b/>
          <w:i/>
          <w:szCs w:val="24"/>
          <w:lang w:val="en-US"/>
        </w:rPr>
      </w:pPr>
      <w:r w:rsidRPr="00801FA4">
        <w:rPr>
          <w:rFonts w:ascii="Book Antiqua" w:hAnsi="Book Antiqua"/>
          <w:b/>
          <w:i/>
          <w:szCs w:val="24"/>
          <w:lang w:val="en-US"/>
        </w:rPr>
        <w:t xml:space="preserve">Electrophysiological experiments </w:t>
      </w:r>
    </w:p>
    <w:p w14:paraId="51E973A8" w14:textId="35C1D6C1" w:rsidR="00327CC8" w:rsidRPr="00801FA4" w:rsidRDefault="00953219" w:rsidP="00575103">
      <w:pPr>
        <w:widowControl w:val="0"/>
        <w:tabs>
          <w:tab w:val="left" w:pos="5400"/>
        </w:tabs>
        <w:spacing w:after="0"/>
        <w:rPr>
          <w:rFonts w:ascii="Book Antiqua" w:hAnsi="Book Antiqua"/>
          <w:szCs w:val="24"/>
          <w:lang w:val="en-US"/>
        </w:rPr>
      </w:pPr>
      <w:r w:rsidRPr="00801FA4">
        <w:rPr>
          <w:rFonts w:ascii="Book Antiqua" w:hAnsi="Book Antiqua"/>
          <w:b/>
          <w:szCs w:val="24"/>
          <w:lang w:val="en-US"/>
        </w:rPr>
        <w:lastRenderedPageBreak/>
        <w:t xml:space="preserve">Influence of </w:t>
      </w:r>
      <w:r w:rsidR="00170D31" w:rsidRPr="00801FA4">
        <w:rPr>
          <w:rFonts w:ascii="Book Antiqua" w:hAnsi="Book Antiqua"/>
          <w:b/>
          <w:szCs w:val="24"/>
          <w:lang w:val="en-US"/>
        </w:rPr>
        <w:t>relaxin</w:t>
      </w:r>
      <w:r w:rsidRPr="00801FA4">
        <w:rPr>
          <w:rFonts w:ascii="Book Antiqua" w:hAnsi="Book Antiqua"/>
          <w:b/>
          <w:szCs w:val="24"/>
          <w:lang w:val="en-US"/>
        </w:rPr>
        <w:t xml:space="preserve"> on the </w:t>
      </w:r>
      <w:r w:rsidR="00170D31" w:rsidRPr="00801FA4">
        <w:rPr>
          <w:rFonts w:ascii="Book Antiqua" w:hAnsi="Book Antiqua"/>
          <w:b/>
          <w:szCs w:val="24"/>
          <w:lang w:val="en-US"/>
        </w:rPr>
        <w:t>smooth muscle cell</w:t>
      </w:r>
      <w:r w:rsidR="00170D31" w:rsidRPr="00801FA4">
        <w:rPr>
          <w:rFonts w:ascii="Book Antiqua" w:eastAsia="SimSun" w:hAnsi="Book Antiqua"/>
          <w:b/>
          <w:szCs w:val="24"/>
          <w:lang w:val="en-US" w:eastAsia="zh-CN"/>
        </w:rPr>
        <w:t xml:space="preserve"> </w:t>
      </w:r>
      <w:r w:rsidRPr="00801FA4">
        <w:rPr>
          <w:rFonts w:ascii="Book Antiqua" w:hAnsi="Book Antiqua"/>
          <w:b/>
          <w:szCs w:val="24"/>
          <w:lang w:val="en-US"/>
        </w:rPr>
        <w:t>membrane passive properties</w:t>
      </w:r>
      <w:r w:rsidR="002A3458" w:rsidRPr="00801FA4">
        <w:rPr>
          <w:rFonts w:ascii="Book Antiqua" w:eastAsia="SimSun" w:hAnsi="Book Antiqua"/>
          <w:szCs w:val="24"/>
          <w:lang w:val="en-US" w:eastAsia="zh-CN"/>
        </w:rPr>
        <w:t>:</w:t>
      </w:r>
      <w:r w:rsidRPr="00801FA4">
        <w:rPr>
          <w:rFonts w:ascii="Book Antiqua" w:hAnsi="Book Antiqua"/>
          <w:szCs w:val="24"/>
          <w:lang w:val="en-US"/>
        </w:rPr>
        <w:t xml:space="preserve"> To further test the possible direct </w:t>
      </w:r>
      <w:r w:rsidR="00215225" w:rsidRPr="00801FA4">
        <w:rPr>
          <w:rFonts w:ascii="Book Antiqua" w:hAnsi="Book Antiqua"/>
          <w:szCs w:val="24"/>
          <w:lang w:val="en-US"/>
        </w:rPr>
        <w:t>action</w:t>
      </w:r>
      <w:r w:rsidRPr="00801FA4">
        <w:rPr>
          <w:rFonts w:ascii="Book Antiqua" w:hAnsi="Book Antiqua"/>
          <w:szCs w:val="24"/>
          <w:lang w:val="en-US"/>
        </w:rPr>
        <w:t xml:space="preserve"> of RLX on ileal SMC, we investigated the </w:t>
      </w:r>
      <w:r w:rsidR="00215225" w:rsidRPr="00801FA4">
        <w:rPr>
          <w:rFonts w:ascii="Book Antiqua" w:hAnsi="Book Antiqua"/>
          <w:szCs w:val="24"/>
          <w:lang w:val="en-US"/>
        </w:rPr>
        <w:t xml:space="preserve">effects </w:t>
      </w:r>
      <w:r w:rsidRPr="00801FA4">
        <w:rPr>
          <w:rFonts w:ascii="Book Antiqua" w:hAnsi="Book Antiqua"/>
          <w:szCs w:val="24"/>
          <w:lang w:val="en-US"/>
        </w:rPr>
        <w:t xml:space="preserve">of </w:t>
      </w:r>
      <w:r w:rsidR="00215225" w:rsidRPr="00801FA4">
        <w:rPr>
          <w:rFonts w:ascii="Book Antiqua" w:hAnsi="Book Antiqua"/>
          <w:szCs w:val="24"/>
          <w:lang w:val="en-US"/>
        </w:rPr>
        <w:t>the hormone</w:t>
      </w:r>
      <w:r w:rsidRPr="00801FA4">
        <w:rPr>
          <w:rFonts w:ascii="Book Antiqua" w:hAnsi="Book Antiqua"/>
          <w:szCs w:val="24"/>
          <w:lang w:val="en-US"/>
        </w:rPr>
        <w:t xml:space="preserve"> on the SMC resting membrane properties. RLX did not alter significantly </w:t>
      </w:r>
      <w:r w:rsidRPr="00801FA4">
        <w:rPr>
          <w:rFonts w:ascii="Book Antiqua" w:hAnsi="Book Antiqua"/>
          <w:i/>
          <w:szCs w:val="24"/>
          <w:lang w:val="en-US"/>
        </w:rPr>
        <w:t>C</w:t>
      </w:r>
      <w:r w:rsidRPr="00801FA4">
        <w:rPr>
          <w:rFonts w:ascii="Book Antiqua" w:hAnsi="Book Antiqua"/>
          <w:szCs w:val="24"/>
          <w:vertAlign w:val="subscript"/>
          <w:lang w:val="en-US"/>
        </w:rPr>
        <w:t>m</w:t>
      </w:r>
      <w:r w:rsidRPr="00801FA4">
        <w:rPr>
          <w:rFonts w:ascii="Book Antiqua" w:hAnsi="Book Antiqua"/>
          <w:szCs w:val="24"/>
          <w:lang w:val="en-US"/>
        </w:rPr>
        <w:t xml:space="preserve"> </w:t>
      </w:r>
      <w:r w:rsidR="00C85C84" w:rsidRPr="00801FA4">
        <w:rPr>
          <w:rFonts w:ascii="Book Antiqua" w:hAnsi="Book Antiqua"/>
          <w:szCs w:val="24"/>
          <w:lang w:val="en-US"/>
        </w:rPr>
        <w:t>(</w:t>
      </w:r>
      <w:r w:rsidR="00AB7FC9" w:rsidRPr="00801FA4">
        <w:rPr>
          <w:rFonts w:ascii="Book Antiqua" w:hAnsi="Book Antiqua"/>
          <w:szCs w:val="24"/>
          <w:lang w:val="en-US"/>
        </w:rPr>
        <w:t>Figure</w:t>
      </w:r>
      <w:r w:rsidR="00C85C84" w:rsidRPr="00801FA4">
        <w:rPr>
          <w:rFonts w:ascii="Book Antiqua" w:hAnsi="Book Antiqua"/>
          <w:szCs w:val="24"/>
          <w:lang w:val="en-US"/>
        </w:rPr>
        <w:t xml:space="preserve"> 2A) </w:t>
      </w:r>
      <w:r w:rsidRPr="00801FA4">
        <w:rPr>
          <w:rFonts w:ascii="Book Antiqua" w:hAnsi="Book Antiqua"/>
          <w:szCs w:val="24"/>
          <w:lang w:val="en-US"/>
        </w:rPr>
        <w:t xml:space="preserve">but decreased </w:t>
      </w:r>
      <w:r w:rsidRPr="00801FA4">
        <w:rPr>
          <w:rFonts w:ascii="Book Antiqua" w:hAnsi="Book Antiqua"/>
          <w:i/>
          <w:szCs w:val="24"/>
          <w:lang w:val="en-US"/>
        </w:rPr>
        <w:t>G</w:t>
      </w:r>
      <w:r w:rsidRPr="00801FA4">
        <w:rPr>
          <w:rFonts w:ascii="Book Antiqua" w:hAnsi="Book Antiqua"/>
          <w:szCs w:val="24"/>
          <w:vertAlign w:val="subscript"/>
          <w:lang w:val="en-US"/>
        </w:rPr>
        <w:t>m</w:t>
      </w:r>
      <w:r w:rsidRPr="00801FA4">
        <w:rPr>
          <w:rFonts w:ascii="Book Antiqua" w:hAnsi="Book Antiqua"/>
          <w:szCs w:val="24"/>
          <w:lang w:val="en-US"/>
        </w:rPr>
        <w:t xml:space="preserve"> and</w:t>
      </w:r>
      <w:r w:rsidR="00650530" w:rsidRPr="00801FA4">
        <w:rPr>
          <w:rFonts w:ascii="Book Antiqua" w:hAnsi="Book Antiqua"/>
          <w:szCs w:val="24"/>
          <w:lang w:val="en-US"/>
        </w:rPr>
        <w:t xml:space="preserve"> the specific conductance</w:t>
      </w:r>
      <w:r w:rsidRPr="00801FA4">
        <w:rPr>
          <w:rFonts w:ascii="Book Antiqua" w:hAnsi="Book Antiqua"/>
          <w:szCs w:val="24"/>
          <w:lang w:val="en-US"/>
        </w:rPr>
        <w:t xml:space="preserve"> </w:t>
      </w:r>
      <w:r w:rsidR="00650530" w:rsidRPr="00801FA4">
        <w:rPr>
          <w:rFonts w:ascii="Book Antiqua" w:hAnsi="Book Antiqua"/>
          <w:szCs w:val="24"/>
          <w:lang w:val="en-US"/>
        </w:rPr>
        <w:t>(</w:t>
      </w:r>
      <w:r w:rsidRPr="00801FA4">
        <w:rPr>
          <w:rFonts w:ascii="Book Antiqua" w:hAnsi="Book Antiqua"/>
          <w:i/>
          <w:szCs w:val="24"/>
          <w:lang w:val="en-US"/>
        </w:rPr>
        <w:t>G</w:t>
      </w:r>
      <w:r w:rsidRPr="00801FA4">
        <w:rPr>
          <w:rFonts w:ascii="Book Antiqua" w:hAnsi="Book Antiqua"/>
          <w:szCs w:val="24"/>
          <w:vertAlign w:val="subscript"/>
          <w:lang w:val="en-US"/>
        </w:rPr>
        <w:t>m</w:t>
      </w:r>
      <w:r w:rsidRPr="00801FA4">
        <w:rPr>
          <w:rFonts w:ascii="Book Antiqua" w:hAnsi="Book Antiqua"/>
          <w:szCs w:val="24"/>
          <w:lang w:val="en-US"/>
        </w:rPr>
        <w:t>/</w:t>
      </w:r>
      <w:r w:rsidRPr="00801FA4">
        <w:rPr>
          <w:rFonts w:ascii="Book Antiqua" w:hAnsi="Book Antiqua"/>
          <w:i/>
          <w:szCs w:val="24"/>
          <w:lang w:val="en-US"/>
        </w:rPr>
        <w:t>C</w:t>
      </w:r>
      <w:r w:rsidRPr="00801FA4">
        <w:rPr>
          <w:rFonts w:ascii="Book Antiqua" w:hAnsi="Book Antiqua"/>
          <w:szCs w:val="24"/>
          <w:vertAlign w:val="subscript"/>
          <w:lang w:val="en-US"/>
        </w:rPr>
        <w:t>m</w:t>
      </w:r>
      <w:r w:rsidR="00650530" w:rsidRPr="00801FA4">
        <w:rPr>
          <w:rFonts w:ascii="Book Antiqua" w:hAnsi="Book Antiqua"/>
          <w:szCs w:val="24"/>
          <w:lang w:val="en-US"/>
        </w:rPr>
        <w:t xml:space="preserve">) </w:t>
      </w:r>
      <w:r w:rsidRPr="00801FA4">
        <w:rPr>
          <w:rFonts w:ascii="Book Antiqua" w:hAnsi="Book Antiqua"/>
          <w:szCs w:val="24"/>
          <w:lang w:val="en-US"/>
        </w:rPr>
        <w:t>values (</w:t>
      </w:r>
      <w:r w:rsidR="00AB7FC9" w:rsidRPr="00801FA4">
        <w:rPr>
          <w:rFonts w:ascii="Book Antiqua" w:hAnsi="Book Antiqua"/>
          <w:szCs w:val="24"/>
          <w:lang w:val="en-US" w:eastAsia="it-IT"/>
        </w:rPr>
        <w:t>Figure</w:t>
      </w:r>
      <w:r w:rsidR="00C85C84" w:rsidRPr="00801FA4">
        <w:rPr>
          <w:rFonts w:ascii="Book Antiqua" w:hAnsi="Book Antiqua"/>
          <w:szCs w:val="24"/>
          <w:lang w:val="en-US" w:eastAsia="it-IT"/>
        </w:rPr>
        <w:t xml:space="preserve"> 2B-C</w:t>
      </w:r>
      <w:r w:rsidRPr="00801FA4">
        <w:rPr>
          <w:rFonts w:ascii="Book Antiqua" w:hAnsi="Book Antiqua"/>
          <w:szCs w:val="24"/>
          <w:lang w:val="en-US"/>
        </w:rPr>
        <w:t xml:space="preserve">). </w:t>
      </w:r>
      <w:r w:rsidR="00B87CEC" w:rsidRPr="00801FA4">
        <w:rPr>
          <w:rFonts w:ascii="Book Antiqua" w:hAnsi="Book Antiqua"/>
          <w:szCs w:val="24"/>
          <w:lang w:val="en-US"/>
        </w:rPr>
        <w:t>Addition of ODQ (</w:t>
      </w:r>
      <w:r w:rsidR="00B87CEC" w:rsidRPr="00801FA4">
        <w:rPr>
          <w:rFonts w:ascii="Book Antiqua" w:hAnsi="Book Antiqua"/>
          <w:szCs w:val="24"/>
          <w:lang w:val="en-US" w:eastAsia="it-IT"/>
        </w:rPr>
        <w:t>1 µmol/L</w:t>
      </w:r>
      <w:r w:rsidR="00B87CEC" w:rsidRPr="00801FA4">
        <w:rPr>
          <w:rFonts w:ascii="Book Antiqua" w:hAnsi="Book Antiqua"/>
          <w:szCs w:val="24"/>
          <w:lang w:val="en-US"/>
        </w:rPr>
        <w:t>) or 9CPA (</w:t>
      </w:r>
      <w:r w:rsidR="00AA6D93" w:rsidRPr="00801FA4">
        <w:rPr>
          <w:rFonts w:ascii="Book Antiqua" w:hAnsi="Book Antiqua"/>
          <w:szCs w:val="24"/>
          <w:lang w:val="en-US"/>
        </w:rPr>
        <w:t xml:space="preserve">100 </w:t>
      </w:r>
      <w:r w:rsidR="00AA6D93" w:rsidRPr="00801FA4">
        <w:rPr>
          <w:rFonts w:ascii="Book Antiqua" w:hAnsi="Book Antiqua"/>
          <w:szCs w:val="24"/>
          <w:lang w:val="en-US" w:eastAsia="it-IT"/>
        </w:rPr>
        <w:t>µmol/L</w:t>
      </w:r>
      <w:r w:rsidR="00B87CEC" w:rsidRPr="00801FA4">
        <w:rPr>
          <w:rFonts w:ascii="Book Antiqua" w:hAnsi="Book Antiqua"/>
          <w:szCs w:val="24"/>
          <w:lang w:val="en-US"/>
        </w:rPr>
        <w:t>) to the external recording medium did not affect significantly the membrane passive properties</w:t>
      </w:r>
      <w:r w:rsidR="00B87CEC" w:rsidRPr="00801FA4">
        <w:rPr>
          <w:rFonts w:ascii="Book Antiqua" w:hAnsi="Book Antiqua"/>
          <w:b/>
          <w:szCs w:val="24"/>
          <w:lang w:val="en-US"/>
        </w:rPr>
        <w:t xml:space="preserve"> </w:t>
      </w:r>
      <w:r w:rsidR="00B87CEC" w:rsidRPr="00801FA4">
        <w:rPr>
          <w:rFonts w:ascii="Book Antiqua" w:hAnsi="Book Antiqua"/>
          <w:szCs w:val="24"/>
          <w:lang w:val="en-US"/>
        </w:rPr>
        <w:t>compared to the untreated control (</w:t>
      </w:r>
      <w:r w:rsidR="00B87CEC" w:rsidRPr="00801FA4">
        <w:rPr>
          <w:rFonts w:ascii="Book Antiqua" w:hAnsi="Book Antiqua"/>
          <w:i/>
          <w:iCs/>
          <w:szCs w:val="24"/>
          <w:bdr w:val="none" w:sz="0" w:space="0" w:color="auto" w:frame="1"/>
          <w:lang w:val="en-US"/>
        </w:rPr>
        <w:t>P</w:t>
      </w:r>
      <w:r w:rsidR="00B87CEC" w:rsidRPr="00801FA4">
        <w:rPr>
          <w:rFonts w:ascii="Book Antiqua" w:hAnsi="Book Antiqua"/>
          <w:szCs w:val="24"/>
          <w:lang w:val="en-US"/>
        </w:rPr>
        <w:t xml:space="preserve"> &gt; 0.05). </w:t>
      </w:r>
      <w:r w:rsidR="00FF46AD" w:rsidRPr="00801FA4">
        <w:rPr>
          <w:rFonts w:ascii="Book Antiqua" w:hAnsi="Book Antiqua"/>
          <w:szCs w:val="24"/>
          <w:lang w:val="en-US"/>
        </w:rPr>
        <w:t xml:space="preserve">The effects of RLX on </w:t>
      </w:r>
      <w:r w:rsidR="00FF46AD" w:rsidRPr="00801FA4">
        <w:rPr>
          <w:rFonts w:ascii="Book Antiqua" w:hAnsi="Book Antiqua"/>
          <w:i/>
          <w:szCs w:val="24"/>
          <w:lang w:val="en-US"/>
        </w:rPr>
        <w:t>G</w:t>
      </w:r>
      <w:r w:rsidR="00FF46AD" w:rsidRPr="00801FA4">
        <w:rPr>
          <w:rFonts w:ascii="Book Antiqua" w:hAnsi="Book Antiqua"/>
          <w:szCs w:val="24"/>
          <w:vertAlign w:val="subscript"/>
          <w:lang w:val="en-US"/>
        </w:rPr>
        <w:t>m</w:t>
      </w:r>
      <w:r w:rsidR="00FF46AD" w:rsidRPr="00801FA4">
        <w:rPr>
          <w:rFonts w:ascii="Book Antiqua" w:hAnsi="Book Antiqua"/>
          <w:szCs w:val="24"/>
          <w:lang w:val="en-US"/>
        </w:rPr>
        <w:t xml:space="preserve"> and </w:t>
      </w:r>
      <w:r w:rsidR="00FF46AD" w:rsidRPr="00801FA4">
        <w:rPr>
          <w:rFonts w:ascii="Book Antiqua" w:hAnsi="Book Antiqua"/>
          <w:i/>
          <w:szCs w:val="24"/>
          <w:lang w:val="en-US"/>
        </w:rPr>
        <w:t>G</w:t>
      </w:r>
      <w:r w:rsidR="00FF46AD" w:rsidRPr="00801FA4">
        <w:rPr>
          <w:rFonts w:ascii="Book Antiqua" w:hAnsi="Book Antiqua"/>
          <w:szCs w:val="24"/>
          <w:vertAlign w:val="subscript"/>
          <w:lang w:val="en-US"/>
        </w:rPr>
        <w:t>m</w:t>
      </w:r>
      <w:r w:rsidR="00FF46AD" w:rsidRPr="00801FA4">
        <w:rPr>
          <w:rFonts w:ascii="Book Antiqua" w:hAnsi="Book Antiqua"/>
          <w:szCs w:val="24"/>
          <w:lang w:val="en-US"/>
        </w:rPr>
        <w:t>/</w:t>
      </w:r>
      <w:r w:rsidR="00FF46AD" w:rsidRPr="00801FA4">
        <w:rPr>
          <w:rFonts w:ascii="Book Antiqua" w:hAnsi="Book Antiqua"/>
          <w:i/>
          <w:szCs w:val="24"/>
          <w:lang w:val="en-US"/>
        </w:rPr>
        <w:t>C</w:t>
      </w:r>
      <w:r w:rsidR="00FF46AD" w:rsidRPr="00801FA4">
        <w:rPr>
          <w:rFonts w:ascii="Book Antiqua" w:hAnsi="Book Antiqua"/>
          <w:szCs w:val="24"/>
          <w:vertAlign w:val="subscript"/>
          <w:lang w:val="en-US"/>
        </w:rPr>
        <w:t>m</w:t>
      </w:r>
      <w:r w:rsidR="00FF46AD" w:rsidRPr="00801FA4">
        <w:rPr>
          <w:rFonts w:ascii="Book Antiqua" w:hAnsi="Book Antiqua"/>
          <w:szCs w:val="24"/>
          <w:lang w:val="en-US"/>
        </w:rPr>
        <w:t xml:space="preserve"> were partially inhibited </w:t>
      </w:r>
      <w:r w:rsidR="000E2BE0" w:rsidRPr="00801FA4">
        <w:rPr>
          <w:rFonts w:ascii="Book Antiqua" w:hAnsi="Book Antiqua"/>
          <w:szCs w:val="24"/>
          <w:lang w:val="en-US"/>
        </w:rPr>
        <w:t xml:space="preserve">when was added </w:t>
      </w:r>
      <w:r w:rsidR="00FF46AD" w:rsidRPr="00801FA4">
        <w:rPr>
          <w:rFonts w:ascii="Book Antiqua" w:hAnsi="Book Antiqua"/>
          <w:szCs w:val="24"/>
          <w:lang w:val="en-US"/>
        </w:rPr>
        <w:t>in the presence of</w:t>
      </w:r>
      <w:r w:rsidRPr="00801FA4">
        <w:rPr>
          <w:rFonts w:ascii="Book Antiqua" w:hAnsi="Book Antiqua"/>
          <w:szCs w:val="24"/>
          <w:lang w:val="en-US"/>
        </w:rPr>
        <w:t xml:space="preserve"> ODQ or 9CPA, </w:t>
      </w:r>
      <w:r w:rsidR="00FF46AD" w:rsidRPr="00801FA4">
        <w:rPr>
          <w:rFonts w:ascii="Book Antiqua" w:hAnsi="Book Antiqua"/>
          <w:szCs w:val="24"/>
          <w:lang w:val="en-US"/>
        </w:rPr>
        <w:t xml:space="preserve">and </w:t>
      </w:r>
      <w:r w:rsidRPr="00801FA4">
        <w:rPr>
          <w:rFonts w:ascii="Book Antiqua" w:hAnsi="Book Antiqua"/>
          <w:szCs w:val="24"/>
          <w:lang w:val="en-US"/>
        </w:rPr>
        <w:t>were completely abolished in their concomitant presence</w:t>
      </w:r>
      <w:r w:rsidR="00327CC8" w:rsidRPr="00801FA4">
        <w:rPr>
          <w:rFonts w:ascii="Book Antiqua" w:hAnsi="Book Antiqua"/>
          <w:szCs w:val="24"/>
          <w:lang w:val="en-US"/>
        </w:rPr>
        <w:t>,</w:t>
      </w:r>
      <w:r w:rsidR="00BE0B80" w:rsidRPr="00801FA4">
        <w:rPr>
          <w:rFonts w:ascii="Book Antiqua" w:hAnsi="Book Antiqua"/>
          <w:szCs w:val="24"/>
          <w:lang w:val="en-US"/>
        </w:rPr>
        <w:t xml:space="preserve"> </w:t>
      </w:r>
      <w:r w:rsidRPr="00801FA4">
        <w:rPr>
          <w:rFonts w:ascii="Book Antiqua" w:hAnsi="Book Antiqua"/>
          <w:szCs w:val="24"/>
          <w:lang w:val="en-US"/>
        </w:rPr>
        <w:t xml:space="preserve">reaching </w:t>
      </w:r>
      <w:r w:rsidR="00327CC8" w:rsidRPr="00801FA4">
        <w:rPr>
          <w:rFonts w:ascii="Book Antiqua" w:hAnsi="Book Antiqua"/>
          <w:szCs w:val="24"/>
          <w:lang w:val="en-US"/>
        </w:rPr>
        <w:t>values similar to those observed in control</w:t>
      </w:r>
      <w:r w:rsidR="00327CC8" w:rsidRPr="00801FA4">
        <w:rPr>
          <w:rFonts w:ascii="Book Antiqua" w:hAnsi="Book Antiqua"/>
          <w:szCs w:val="24"/>
          <w:lang w:val="en-US" w:eastAsia="it-IT"/>
        </w:rPr>
        <w:t xml:space="preserve"> condition</w:t>
      </w:r>
      <w:r w:rsidR="00B532F3" w:rsidRPr="00801FA4">
        <w:rPr>
          <w:rFonts w:ascii="Book Antiqua" w:hAnsi="Book Antiqua"/>
          <w:szCs w:val="24"/>
          <w:lang w:val="en-US"/>
        </w:rPr>
        <w:t xml:space="preserve"> </w:t>
      </w:r>
      <w:r w:rsidRPr="00801FA4">
        <w:rPr>
          <w:rFonts w:ascii="Book Antiqua" w:hAnsi="Book Antiqua"/>
          <w:szCs w:val="24"/>
          <w:lang w:val="en-US" w:eastAsia="it-IT"/>
        </w:rPr>
        <w:t>(</w:t>
      </w:r>
      <w:r w:rsidR="00AB7FC9" w:rsidRPr="00801FA4">
        <w:rPr>
          <w:rFonts w:ascii="Book Antiqua" w:hAnsi="Book Antiqua"/>
          <w:szCs w:val="24"/>
          <w:lang w:val="en-US" w:eastAsia="it-IT"/>
        </w:rPr>
        <w:t>Figure</w:t>
      </w:r>
      <w:r w:rsidRPr="00801FA4">
        <w:rPr>
          <w:rFonts w:ascii="Book Antiqua" w:hAnsi="Book Antiqua"/>
          <w:szCs w:val="24"/>
          <w:lang w:val="en-US" w:eastAsia="it-IT"/>
        </w:rPr>
        <w:t xml:space="preserve"> 2</w:t>
      </w:r>
      <w:r w:rsidR="00C85C84" w:rsidRPr="00801FA4">
        <w:rPr>
          <w:rFonts w:ascii="Book Antiqua" w:hAnsi="Book Antiqua"/>
          <w:szCs w:val="24"/>
          <w:lang w:val="en-US" w:eastAsia="it-IT"/>
        </w:rPr>
        <w:t>B</w:t>
      </w:r>
      <w:r w:rsidR="00731171" w:rsidRPr="00801FA4">
        <w:rPr>
          <w:rFonts w:ascii="Book Antiqua" w:eastAsia="SimSun" w:hAnsi="Book Antiqua"/>
          <w:szCs w:val="24"/>
          <w:lang w:val="en-US" w:eastAsia="zh-CN"/>
        </w:rPr>
        <w:t xml:space="preserve"> and </w:t>
      </w:r>
      <w:r w:rsidRPr="00801FA4">
        <w:rPr>
          <w:rFonts w:ascii="Book Antiqua" w:hAnsi="Book Antiqua"/>
          <w:szCs w:val="24"/>
          <w:lang w:val="en-US" w:eastAsia="it-IT"/>
        </w:rPr>
        <w:t>C)</w:t>
      </w:r>
      <w:r w:rsidRPr="00801FA4">
        <w:rPr>
          <w:rFonts w:ascii="Book Antiqua" w:hAnsi="Book Antiqua"/>
          <w:szCs w:val="24"/>
          <w:lang w:val="en-US"/>
        </w:rPr>
        <w:t xml:space="preserve">. </w:t>
      </w:r>
    </w:p>
    <w:p w14:paraId="3D3CE194" w14:textId="77777777" w:rsidR="002A3458" w:rsidRPr="00801FA4" w:rsidRDefault="002A3458" w:rsidP="00575103">
      <w:pPr>
        <w:widowControl w:val="0"/>
        <w:tabs>
          <w:tab w:val="left" w:pos="5400"/>
        </w:tabs>
        <w:spacing w:after="0"/>
        <w:rPr>
          <w:rFonts w:ascii="Book Antiqua" w:eastAsia="SimSun" w:hAnsi="Book Antiqua"/>
          <w:b/>
          <w:i/>
          <w:szCs w:val="24"/>
          <w:lang w:val="en-US" w:eastAsia="zh-CN"/>
        </w:rPr>
      </w:pPr>
    </w:p>
    <w:p w14:paraId="7AA1D95B" w14:textId="39C478B6" w:rsidR="00BE6DBB" w:rsidRPr="00801FA4" w:rsidRDefault="00BE6DBB" w:rsidP="00575103">
      <w:pPr>
        <w:widowControl w:val="0"/>
        <w:tabs>
          <w:tab w:val="left" w:pos="5400"/>
        </w:tabs>
        <w:spacing w:after="0"/>
        <w:rPr>
          <w:rFonts w:ascii="Book Antiqua" w:hAnsi="Book Antiqua"/>
          <w:b/>
          <w:i/>
          <w:szCs w:val="24"/>
          <w:lang w:val="en-US"/>
        </w:rPr>
      </w:pPr>
      <w:r w:rsidRPr="00801FA4">
        <w:rPr>
          <w:rFonts w:ascii="Book Antiqua" w:hAnsi="Book Antiqua"/>
          <w:b/>
          <w:i/>
          <w:szCs w:val="24"/>
          <w:lang w:val="en-US"/>
        </w:rPr>
        <w:t xml:space="preserve">Effects of </w:t>
      </w:r>
      <w:r w:rsidR="00170D31" w:rsidRPr="00801FA4">
        <w:rPr>
          <w:rFonts w:ascii="Book Antiqua" w:hAnsi="Book Antiqua"/>
          <w:b/>
          <w:i/>
          <w:szCs w:val="24"/>
          <w:lang w:val="en-US"/>
        </w:rPr>
        <w:t>relaxin</w:t>
      </w:r>
      <w:r w:rsidRPr="00801FA4">
        <w:rPr>
          <w:rFonts w:ascii="Book Antiqua" w:hAnsi="Book Antiqua"/>
          <w:b/>
          <w:i/>
          <w:szCs w:val="24"/>
          <w:lang w:val="en-US"/>
        </w:rPr>
        <w:t xml:space="preserve"> on </w:t>
      </w:r>
      <w:r w:rsidR="00170D31" w:rsidRPr="00801FA4">
        <w:rPr>
          <w:rFonts w:ascii="Book Antiqua" w:hAnsi="Book Antiqua"/>
          <w:b/>
          <w:i/>
          <w:szCs w:val="24"/>
          <w:lang w:val="en-US"/>
        </w:rPr>
        <w:t>smooth muscle cell</w:t>
      </w:r>
      <w:r w:rsidR="00170D31" w:rsidRPr="00801FA4">
        <w:rPr>
          <w:rFonts w:ascii="Book Antiqua" w:eastAsia="SimSun" w:hAnsi="Book Antiqua"/>
          <w:b/>
          <w:i/>
          <w:szCs w:val="24"/>
          <w:lang w:val="en-US" w:eastAsia="zh-CN"/>
        </w:rPr>
        <w:t xml:space="preserve"> </w:t>
      </w:r>
      <w:r w:rsidRPr="00801FA4">
        <w:rPr>
          <w:rFonts w:ascii="Book Antiqua" w:hAnsi="Book Antiqua"/>
          <w:b/>
          <w:i/>
          <w:szCs w:val="24"/>
          <w:lang w:val="en-US"/>
        </w:rPr>
        <w:t>resting membrane potential</w:t>
      </w:r>
      <w:r w:rsidR="00322D7E" w:rsidRPr="00801FA4">
        <w:rPr>
          <w:rFonts w:ascii="Book Antiqua" w:hAnsi="Book Antiqua"/>
          <w:b/>
          <w:i/>
          <w:szCs w:val="24"/>
          <w:lang w:val="en-US"/>
        </w:rPr>
        <w:t xml:space="preserve"> </w:t>
      </w:r>
    </w:p>
    <w:p w14:paraId="68D30979" w14:textId="756481B5" w:rsidR="0034076A" w:rsidRPr="00801FA4" w:rsidRDefault="0023093A" w:rsidP="00575103">
      <w:pPr>
        <w:widowControl w:val="0"/>
        <w:tabs>
          <w:tab w:val="left" w:pos="5400"/>
        </w:tabs>
        <w:spacing w:after="0"/>
        <w:rPr>
          <w:rFonts w:ascii="Book Antiqua" w:hAnsi="Book Antiqua"/>
          <w:strike/>
          <w:szCs w:val="24"/>
          <w:lang w:val="en-US"/>
        </w:rPr>
      </w:pPr>
      <w:r w:rsidRPr="00801FA4">
        <w:rPr>
          <w:rFonts w:ascii="Book Antiqua" w:hAnsi="Book Antiqua"/>
          <w:szCs w:val="24"/>
          <w:lang w:val="en-US"/>
        </w:rPr>
        <w:t>W</w:t>
      </w:r>
      <w:r w:rsidR="00BE6DBB" w:rsidRPr="00801FA4">
        <w:rPr>
          <w:rFonts w:ascii="Book Antiqua" w:hAnsi="Book Antiqua"/>
          <w:szCs w:val="24"/>
          <w:lang w:val="en-US"/>
        </w:rPr>
        <w:t xml:space="preserve">e </w:t>
      </w:r>
      <w:r w:rsidRPr="00801FA4">
        <w:rPr>
          <w:rFonts w:ascii="Book Antiqua" w:hAnsi="Book Antiqua"/>
          <w:szCs w:val="24"/>
          <w:lang w:val="en-US"/>
        </w:rPr>
        <w:t xml:space="preserve">then </w:t>
      </w:r>
      <w:r w:rsidR="00BE6DBB" w:rsidRPr="00801FA4">
        <w:rPr>
          <w:rFonts w:ascii="Book Antiqua" w:hAnsi="Book Antiqua"/>
          <w:szCs w:val="24"/>
          <w:lang w:val="en-US"/>
        </w:rPr>
        <w:t>evaluated the RLX</w:t>
      </w:r>
      <w:r w:rsidR="00BE6DBB" w:rsidRPr="00801FA4">
        <w:rPr>
          <w:rFonts w:ascii="Book Antiqua" w:eastAsia="Times New Roman" w:hAnsi="Book Antiqua"/>
          <w:szCs w:val="24"/>
          <w:lang w:val="en-US"/>
        </w:rPr>
        <w:t xml:space="preserve"> effects on resting membrane potential</w:t>
      </w:r>
      <w:r w:rsidR="00322D7E" w:rsidRPr="00801FA4">
        <w:rPr>
          <w:rFonts w:ascii="Book Antiqua" w:eastAsia="Times New Roman" w:hAnsi="Book Antiqua"/>
          <w:szCs w:val="24"/>
          <w:lang w:val="en-US"/>
        </w:rPr>
        <w:t xml:space="preserve"> (RMP)</w:t>
      </w:r>
      <w:r w:rsidR="00BE6DBB" w:rsidRPr="00801FA4">
        <w:rPr>
          <w:rFonts w:ascii="Book Antiqua" w:eastAsia="Times New Roman" w:hAnsi="Book Antiqua"/>
          <w:szCs w:val="24"/>
          <w:lang w:val="en-US"/>
        </w:rPr>
        <w:t xml:space="preserve"> of SMCs</w:t>
      </w:r>
      <w:r w:rsidRPr="00801FA4">
        <w:rPr>
          <w:rFonts w:ascii="Book Antiqua" w:eastAsia="Times New Roman" w:hAnsi="Book Antiqua"/>
          <w:szCs w:val="24"/>
          <w:lang w:val="en-US"/>
        </w:rPr>
        <w:t>, to test its role on cell excitability</w:t>
      </w:r>
      <w:r w:rsidR="00BE6DBB" w:rsidRPr="00801FA4">
        <w:rPr>
          <w:rFonts w:ascii="Book Antiqua" w:eastAsia="Times New Roman" w:hAnsi="Book Antiqua"/>
          <w:szCs w:val="24"/>
          <w:lang w:val="en-US"/>
        </w:rPr>
        <w:t xml:space="preserve">. </w:t>
      </w:r>
      <w:r w:rsidRPr="00801FA4">
        <w:rPr>
          <w:rFonts w:ascii="Book Antiqua" w:eastAsia="Times New Roman" w:hAnsi="Book Antiqua"/>
          <w:szCs w:val="24"/>
          <w:lang w:val="en-US"/>
        </w:rPr>
        <w:t xml:space="preserve">In control condition, </w:t>
      </w:r>
      <w:r w:rsidR="00E8101A" w:rsidRPr="00801FA4">
        <w:rPr>
          <w:rFonts w:ascii="Book Antiqua" w:eastAsia="Times New Roman" w:hAnsi="Book Antiqua"/>
          <w:szCs w:val="24"/>
          <w:lang w:val="en-US"/>
        </w:rPr>
        <w:t xml:space="preserve">the membrane potential </w:t>
      </w:r>
      <w:r w:rsidRPr="00801FA4">
        <w:rPr>
          <w:rFonts w:ascii="Book Antiqua" w:hAnsi="Book Antiqua"/>
          <w:szCs w:val="24"/>
          <w:lang w:val="en-US"/>
        </w:rPr>
        <w:t>showed s</w:t>
      </w:r>
      <w:r w:rsidR="00BE6DBB" w:rsidRPr="00801FA4">
        <w:rPr>
          <w:rFonts w:ascii="Book Antiqua" w:hAnsi="Book Antiqua"/>
          <w:szCs w:val="24"/>
          <w:lang w:val="en-US"/>
        </w:rPr>
        <w:t xml:space="preserve">pontaneous irregular </w:t>
      </w:r>
      <w:r w:rsidR="00B10D85" w:rsidRPr="00801FA4">
        <w:rPr>
          <w:rFonts w:ascii="Book Antiqua" w:hAnsi="Book Antiqua"/>
          <w:szCs w:val="24"/>
          <w:lang w:val="en-US"/>
        </w:rPr>
        <w:t xml:space="preserve">slow </w:t>
      </w:r>
      <w:r w:rsidR="00BE6DBB" w:rsidRPr="00801FA4">
        <w:rPr>
          <w:rFonts w:ascii="Book Antiqua" w:hAnsi="Book Antiqua"/>
          <w:szCs w:val="24"/>
          <w:lang w:val="en-US"/>
        </w:rPr>
        <w:t>waves (</w:t>
      </w:r>
      <w:r w:rsidR="00AB7FC9" w:rsidRPr="00801FA4">
        <w:rPr>
          <w:rFonts w:ascii="Book Antiqua" w:hAnsi="Book Antiqua"/>
          <w:i/>
          <w:szCs w:val="24"/>
          <w:lang w:val="en-US"/>
        </w:rPr>
        <w:t>n =</w:t>
      </w:r>
      <w:r w:rsidR="00BE6DBB" w:rsidRPr="00801FA4">
        <w:rPr>
          <w:rFonts w:ascii="Book Antiqua" w:hAnsi="Book Antiqua"/>
          <w:szCs w:val="24"/>
          <w:lang w:val="en-US"/>
        </w:rPr>
        <w:t xml:space="preserve"> 22</w:t>
      </w:r>
      <w:r w:rsidR="00684450" w:rsidRPr="00801FA4">
        <w:rPr>
          <w:rFonts w:ascii="Book Antiqua" w:hAnsi="Book Antiqua"/>
          <w:szCs w:val="24"/>
          <w:lang w:val="en-US"/>
        </w:rPr>
        <w:t xml:space="preserve"> cells</w:t>
      </w:r>
      <w:r w:rsidR="000E2BE0" w:rsidRPr="00801FA4">
        <w:rPr>
          <w:rFonts w:ascii="Book Antiqua" w:hAnsi="Book Antiqua"/>
          <w:szCs w:val="24"/>
          <w:lang w:val="en-US"/>
        </w:rPr>
        <w:t xml:space="preserve">; </w:t>
      </w:r>
      <w:r w:rsidR="00B10D85" w:rsidRPr="00801FA4">
        <w:rPr>
          <w:rFonts w:ascii="Book Antiqua" w:hAnsi="Book Antiqua"/>
          <w:szCs w:val="24"/>
          <w:lang w:val="en-US"/>
        </w:rPr>
        <w:t>11 strips from 5 mice</w:t>
      </w:r>
      <w:r w:rsidR="00A6066F" w:rsidRPr="00801FA4">
        <w:rPr>
          <w:rFonts w:ascii="Book Antiqua" w:hAnsi="Book Antiqua"/>
          <w:szCs w:val="24"/>
          <w:lang w:val="en-US"/>
        </w:rPr>
        <w:t>)</w:t>
      </w:r>
      <w:r w:rsidR="00BE6DBB" w:rsidRPr="00801FA4">
        <w:rPr>
          <w:rFonts w:ascii="Book Antiqua" w:hAnsi="Book Antiqua"/>
          <w:szCs w:val="24"/>
          <w:lang w:val="en-US"/>
        </w:rPr>
        <w:t xml:space="preserve"> (</w:t>
      </w:r>
      <w:r w:rsidR="00AB7FC9" w:rsidRPr="00801FA4">
        <w:rPr>
          <w:rFonts w:ascii="Book Antiqua" w:hAnsi="Book Antiqua"/>
          <w:szCs w:val="24"/>
          <w:lang w:val="en-US"/>
        </w:rPr>
        <w:t>Figure</w:t>
      </w:r>
      <w:r w:rsidR="00BE6DBB" w:rsidRPr="00801FA4">
        <w:rPr>
          <w:rFonts w:ascii="Book Antiqua" w:hAnsi="Book Antiqua"/>
          <w:szCs w:val="24"/>
          <w:lang w:val="en-US"/>
        </w:rPr>
        <w:t xml:space="preserve"> 3)</w:t>
      </w:r>
      <w:r w:rsidR="00BE6DBB" w:rsidRPr="00801FA4">
        <w:rPr>
          <w:rFonts w:ascii="Book Antiqua" w:hAnsi="Book Antiqua"/>
          <w:bCs/>
          <w:szCs w:val="24"/>
          <w:lang w:val="en-US"/>
        </w:rPr>
        <w:t>.</w:t>
      </w:r>
      <w:r w:rsidR="0034076A" w:rsidRPr="00801FA4">
        <w:rPr>
          <w:rFonts w:ascii="Book Antiqua" w:hAnsi="Book Antiqua"/>
          <w:b/>
          <w:szCs w:val="24"/>
          <w:lang w:val="en-US"/>
        </w:rPr>
        <w:t xml:space="preserve"> </w:t>
      </w:r>
      <w:r w:rsidR="0034076A" w:rsidRPr="00801FA4">
        <w:rPr>
          <w:rFonts w:ascii="Book Antiqua" w:hAnsi="Book Antiqua"/>
          <w:szCs w:val="24"/>
          <w:lang w:val="en-US"/>
        </w:rPr>
        <w:t xml:space="preserve">These </w:t>
      </w:r>
      <w:r w:rsidR="0034076A" w:rsidRPr="00801FA4">
        <w:rPr>
          <w:rFonts w:ascii="Book Antiqua" w:hAnsi="Book Antiqua"/>
          <w:bCs/>
          <w:szCs w:val="24"/>
          <w:lang w:val="en-US"/>
        </w:rPr>
        <w:t>waves of the membrane po</w:t>
      </w:r>
      <w:r w:rsidR="002D5B3E" w:rsidRPr="00801FA4">
        <w:rPr>
          <w:rFonts w:ascii="Book Antiqua" w:hAnsi="Book Antiqua"/>
          <w:bCs/>
          <w:szCs w:val="24"/>
          <w:lang w:val="en-US"/>
        </w:rPr>
        <w:t>tential las</w:t>
      </w:r>
      <w:r w:rsidR="001A00B6" w:rsidRPr="00801FA4">
        <w:rPr>
          <w:rFonts w:ascii="Book Antiqua" w:hAnsi="Book Antiqua"/>
          <w:bCs/>
          <w:szCs w:val="24"/>
          <w:lang w:val="en-US"/>
        </w:rPr>
        <w:t xml:space="preserve">ted </w:t>
      </w:r>
      <w:r w:rsidR="002D5B3E" w:rsidRPr="00801FA4">
        <w:rPr>
          <w:rFonts w:ascii="Book Antiqua" w:hAnsi="Book Antiqua"/>
          <w:bCs/>
          <w:szCs w:val="24"/>
          <w:lang w:val="en-US"/>
        </w:rPr>
        <w:t>0.4-1.1</w:t>
      </w:r>
      <w:r w:rsidR="0034076A" w:rsidRPr="00801FA4">
        <w:rPr>
          <w:rFonts w:ascii="Book Antiqua" w:hAnsi="Book Antiqua"/>
          <w:bCs/>
          <w:szCs w:val="24"/>
          <w:lang w:val="en-US"/>
        </w:rPr>
        <w:t xml:space="preserve"> min and showed </w:t>
      </w:r>
      <w:r w:rsidR="00A6066F" w:rsidRPr="00801FA4">
        <w:rPr>
          <w:rFonts w:ascii="Book Antiqua" w:hAnsi="Book Antiqua"/>
          <w:bCs/>
          <w:szCs w:val="24"/>
          <w:lang w:val="en-US"/>
        </w:rPr>
        <w:t>alternating periods of very low (</w:t>
      </w:r>
      <w:r w:rsidR="00F5156E" w:rsidRPr="00801FA4">
        <w:rPr>
          <w:rFonts w:ascii="Book Antiqua" w:hAnsi="Book Antiqua"/>
          <w:bCs/>
          <w:szCs w:val="24"/>
          <w:lang w:val="en-US"/>
        </w:rPr>
        <w:t>0.5 ± 0.1 wave/min</w:t>
      </w:r>
      <w:r w:rsidR="00A6066F" w:rsidRPr="00801FA4">
        <w:rPr>
          <w:rFonts w:ascii="Book Antiqua" w:hAnsi="Book Antiqua"/>
          <w:bCs/>
          <w:szCs w:val="24"/>
          <w:lang w:val="en-US"/>
        </w:rPr>
        <w:t>) and high</w:t>
      </w:r>
      <w:r w:rsidR="00C65DA3" w:rsidRPr="00801FA4">
        <w:rPr>
          <w:rFonts w:ascii="Book Antiqua" w:hAnsi="Book Antiqua"/>
          <w:bCs/>
          <w:szCs w:val="24"/>
          <w:lang w:val="en-US"/>
        </w:rPr>
        <w:t>er</w:t>
      </w:r>
      <w:r w:rsidR="00A6066F" w:rsidRPr="00801FA4">
        <w:rPr>
          <w:rFonts w:ascii="Book Antiqua" w:hAnsi="Book Antiqua"/>
          <w:bCs/>
          <w:szCs w:val="24"/>
          <w:lang w:val="en-US"/>
        </w:rPr>
        <w:t xml:space="preserve"> (</w:t>
      </w:r>
      <w:r w:rsidR="00F5156E" w:rsidRPr="00801FA4">
        <w:rPr>
          <w:rFonts w:ascii="Book Antiqua" w:hAnsi="Book Antiqua"/>
          <w:bCs/>
          <w:szCs w:val="24"/>
          <w:lang w:val="en-US"/>
        </w:rPr>
        <w:t>1.1 ± 0.2 wave/min</w:t>
      </w:r>
      <w:r w:rsidR="00A6066F" w:rsidRPr="00801FA4">
        <w:rPr>
          <w:rFonts w:ascii="Book Antiqua" w:hAnsi="Book Antiqua"/>
          <w:bCs/>
          <w:szCs w:val="24"/>
          <w:lang w:val="en-US"/>
        </w:rPr>
        <w:t>) frequenc</w:t>
      </w:r>
      <w:r w:rsidR="00796BEE" w:rsidRPr="00801FA4">
        <w:rPr>
          <w:rFonts w:ascii="Book Antiqua" w:hAnsi="Book Antiqua"/>
          <w:bCs/>
          <w:szCs w:val="24"/>
          <w:lang w:val="en-US"/>
        </w:rPr>
        <w:t>ies</w:t>
      </w:r>
      <w:r w:rsidR="004F185C" w:rsidRPr="00801FA4">
        <w:rPr>
          <w:rFonts w:ascii="Book Antiqua" w:hAnsi="Book Antiqua"/>
          <w:bCs/>
          <w:szCs w:val="24"/>
          <w:lang w:val="en-US"/>
        </w:rPr>
        <w:t xml:space="preserve"> lasting 5-6 and 15 min, respectively</w:t>
      </w:r>
      <w:r w:rsidR="0034076A" w:rsidRPr="00801FA4">
        <w:rPr>
          <w:rFonts w:ascii="Book Antiqua" w:hAnsi="Book Antiqua"/>
          <w:bCs/>
          <w:szCs w:val="24"/>
          <w:lang w:val="en-US"/>
        </w:rPr>
        <w:t>.</w:t>
      </w:r>
      <w:r w:rsidR="0034076A" w:rsidRPr="00801FA4">
        <w:rPr>
          <w:rFonts w:ascii="Book Antiqua" w:hAnsi="Book Antiqua"/>
          <w:b/>
          <w:szCs w:val="24"/>
          <w:lang w:val="en-US"/>
        </w:rPr>
        <w:t xml:space="preserve"> </w:t>
      </w:r>
      <w:r w:rsidR="006617B8" w:rsidRPr="00801FA4">
        <w:rPr>
          <w:rFonts w:ascii="Book Antiqua" w:hAnsi="Book Antiqua"/>
          <w:szCs w:val="24"/>
          <w:lang w:val="en-US"/>
        </w:rPr>
        <w:t>The maximal hyperpolarization value of the waves was considered as the RMP.</w:t>
      </w:r>
      <w:r w:rsidR="00A6066F" w:rsidRPr="00801FA4">
        <w:rPr>
          <w:rFonts w:ascii="Book Antiqua" w:hAnsi="Book Antiqua"/>
          <w:szCs w:val="24"/>
          <w:lang w:val="en-US"/>
        </w:rPr>
        <w:t xml:space="preserve"> </w:t>
      </w:r>
      <w:r w:rsidR="0034076A" w:rsidRPr="00801FA4">
        <w:rPr>
          <w:rFonts w:ascii="Book Antiqua" w:hAnsi="Book Antiqua"/>
          <w:szCs w:val="24"/>
          <w:lang w:val="en-US"/>
        </w:rPr>
        <w:t xml:space="preserve">The </w:t>
      </w:r>
      <w:r w:rsidR="00B53491" w:rsidRPr="00801FA4">
        <w:rPr>
          <w:rFonts w:ascii="Book Antiqua" w:hAnsi="Book Antiqua"/>
          <w:szCs w:val="24"/>
          <w:lang w:val="en-US"/>
        </w:rPr>
        <w:t>mean amplitude</w:t>
      </w:r>
      <w:r w:rsidR="0034076A" w:rsidRPr="00801FA4">
        <w:rPr>
          <w:rFonts w:ascii="Book Antiqua" w:hAnsi="Book Antiqua"/>
          <w:szCs w:val="24"/>
          <w:lang w:val="en-US"/>
        </w:rPr>
        <w:t xml:space="preserve"> of the irreg</w:t>
      </w:r>
      <w:r w:rsidR="00EC3E94" w:rsidRPr="00801FA4">
        <w:rPr>
          <w:rFonts w:ascii="Book Antiqua" w:hAnsi="Book Antiqua"/>
          <w:szCs w:val="24"/>
          <w:lang w:val="en-US"/>
        </w:rPr>
        <w:t>ular wave</w:t>
      </w:r>
      <w:r w:rsidR="00B53491" w:rsidRPr="00801FA4">
        <w:rPr>
          <w:rFonts w:ascii="Book Antiqua" w:hAnsi="Book Antiqua"/>
          <w:szCs w:val="24"/>
          <w:lang w:val="en-US"/>
        </w:rPr>
        <w:t>s</w:t>
      </w:r>
      <w:r w:rsidR="00EC3E94" w:rsidRPr="00801FA4">
        <w:rPr>
          <w:rFonts w:ascii="Book Antiqua" w:hAnsi="Book Antiqua"/>
          <w:szCs w:val="24"/>
          <w:lang w:val="en-US"/>
        </w:rPr>
        <w:t xml:space="preserve"> was 37.5 ± 8 mV</w:t>
      </w:r>
      <w:r w:rsidR="0034076A" w:rsidRPr="00801FA4">
        <w:rPr>
          <w:rFonts w:ascii="Book Antiqua" w:hAnsi="Book Antiqua"/>
          <w:szCs w:val="24"/>
          <w:lang w:val="en-US"/>
        </w:rPr>
        <w:t xml:space="preserve">. </w:t>
      </w:r>
    </w:p>
    <w:p w14:paraId="7D6294EC" w14:textId="68586DEC" w:rsidR="00F40002" w:rsidRPr="00801FA4" w:rsidRDefault="00E17450" w:rsidP="00575103">
      <w:pPr>
        <w:widowControl w:val="0"/>
        <w:tabs>
          <w:tab w:val="left" w:pos="5400"/>
        </w:tabs>
        <w:spacing w:after="0"/>
        <w:ind w:firstLineChars="100" w:firstLine="240"/>
        <w:rPr>
          <w:rFonts w:ascii="Book Antiqua" w:eastAsia="SimSun" w:hAnsi="Book Antiqua"/>
          <w:bCs/>
          <w:strike/>
          <w:szCs w:val="24"/>
          <w:lang w:val="en-US" w:eastAsia="zh-CN"/>
        </w:rPr>
      </w:pPr>
      <w:r w:rsidRPr="00801FA4">
        <w:rPr>
          <w:rFonts w:ascii="Book Antiqua" w:hAnsi="Book Antiqua"/>
          <w:szCs w:val="24"/>
          <w:lang w:val="en-US"/>
        </w:rPr>
        <w:t xml:space="preserve">After RLX addition to </w:t>
      </w:r>
      <w:r w:rsidRPr="00801FA4">
        <w:rPr>
          <w:rFonts w:ascii="Book Antiqua" w:hAnsi="Book Antiqua"/>
          <w:bCs/>
          <w:szCs w:val="24"/>
          <w:lang w:val="en-US"/>
        </w:rPr>
        <w:t>the bath solution, t</w:t>
      </w:r>
      <w:r w:rsidR="00BE6DBB" w:rsidRPr="00801FA4">
        <w:rPr>
          <w:rFonts w:ascii="Book Antiqua" w:hAnsi="Book Antiqua"/>
          <w:szCs w:val="24"/>
          <w:lang w:val="en-US"/>
        </w:rPr>
        <w:t>he irregular waves</w:t>
      </w:r>
      <w:r w:rsidR="00BE6DBB" w:rsidRPr="00801FA4">
        <w:rPr>
          <w:rFonts w:ascii="Book Antiqua" w:hAnsi="Book Antiqua"/>
          <w:bCs/>
          <w:szCs w:val="24"/>
          <w:lang w:val="en-US"/>
        </w:rPr>
        <w:t xml:space="preserve"> were still recorded</w:t>
      </w:r>
      <w:r w:rsidR="00BE6DBB" w:rsidRPr="00801FA4">
        <w:rPr>
          <w:rFonts w:ascii="Book Antiqua" w:hAnsi="Book Antiqua"/>
          <w:szCs w:val="24"/>
          <w:lang w:val="en-US"/>
        </w:rPr>
        <w:t xml:space="preserve"> </w:t>
      </w:r>
      <w:r w:rsidR="00BE6DBB" w:rsidRPr="00801FA4">
        <w:rPr>
          <w:rFonts w:ascii="Book Antiqua" w:hAnsi="Book Antiqua"/>
          <w:bCs/>
          <w:szCs w:val="24"/>
          <w:lang w:val="en-US"/>
        </w:rPr>
        <w:t>but</w:t>
      </w:r>
      <w:r w:rsidR="00706DB0" w:rsidRPr="00801FA4">
        <w:rPr>
          <w:rFonts w:ascii="Book Antiqua" w:hAnsi="Book Antiqua"/>
          <w:bCs/>
          <w:szCs w:val="24"/>
          <w:lang w:val="en-US"/>
        </w:rPr>
        <w:t xml:space="preserve"> </w:t>
      </w:r>
      <w:r w:rsidR="00BE6DBB" w:rsidRPr="00801FA4">
        <w:rPr>
          <w:rFonts w:ascii="Book Antiqua" w:hAnsi="Book Antiqua"/>
          <w:bCs/>
          <w:szCs w:val="24"/>
          <w:lang w:val="en-US"/>
        </w:rPr>
        <w:t xml:space="preserve">the membrane potential </w:t>
      </w:r>
      <w:r w:rsidRPr="00801FA4">
        <w:rPr>
          <w:rFonts w:ascii="Book Antiqua" w:hAnsi="Book Antiqua"/>
          <w:bCs/>
          <w:szCs w:val="24"/>
          <w:lang w:val="en-US"/>
        </w:rPr>
        <w:t>showed</w:t>
      </w:r>
      <w:r w:rsidR="00F40002" w:rsidRPr="00801FA4">
        <w:rPr>
          <w:rFonts w:ascii="Book Antiqua" w:hAnsi="Book Antiqua"/>
          <w:bCs/>
          <w:szCs w:val="24"/>
          <w:lang w:val="en-US"/>
        </w:rPr>
        <w:t xml:space="preserve"> a </w:t>
      </w:r>
      <w:r w:rsidR="00BE6DBB" w:rsidRPr="00801FA4">
        <w:rPr>
          <w:rFonts w:ascii="Book Antiqua" w:hAnsi="Book Antiqua"/>
          <w:szCs w:val="24"/>
          <w:lang w:val="en-US"/>
        </w:rPr>
        <w:t>hyperpolarization</w:t>
      </w:r>
      <w:r w:rsidRPr="00801FA4">
        <w:rPr>
          <w:rFonts w:ascii="Book Antiqua" w:hAnsi="Book Antiqua"/>
          <w:szCs w:val="24"/>
          <w:lang w:val="en-US"/>
        </w:rPr>
        <w:t xml:space="preserve"> </w:t>
      </w:r>
      <w:r w:rsidR="00CF5740" w:rsidRPr="00801FA4">
        <w:rPr>
          <w:rFonts w:ascii="Book Antiqua" w:hAnsi="Book Antiqua"/>
          <w:szCs w:val="24"/>
          <w:lang w:val="en-US"/>
        </w:rPr>
        <w:t xml:space="preserve">trend </w:t>
      </w:r>
      <w:r w:rsidRPr="00801FA4">
        <w:rPr>
          <w:rFonts w:ascii="Book Antiqua" w:hAnsi="Book Antiqua"/>
          <w:szCs w:val="24"/>
          <w:lang w:val="en-US"/>
        </w:rPr>
        <w:t>that was already appreciable 1-3 min after its application (</w:t>
      </w:r>
      <w:r w:rsidR="00AB7FC9" w:rsidRPr="00801FA4">
        <w:rPr>
          <w:rFonts w:ascii="Book Antiqua" w:hAnsi="Book Antiqua"/>
          <w:szCs w:val="24"/>
          <w:lang w:val="en-US"/>
        </w:rPr>
        <w:t>Figure</w:t>
      </w:r>
      <w:r w:rsidRPr="00801FA4">
        <w:rPr>
          <w:rFonts w:ascii="Book Antiqua" w:hAnsi="Book Antiqua"/>
          <w:szCs w:val="24"/>
          <w:lang w:val="en-US"/>
        </w:rPr>
        <w:t xml:space="preserve"> 3A). </w:t>
      </w:r>
      <w:r w:rsidR="006617B8" w:rsidRPr="00801FA4">
        <w:rPr>
          <w:rFonts w:ascii="Book Antiqua" w:hAnsi="Book Antiqua"/>
          <w:szCs w:val="24"/>
          <w:lang w:val="en-US"/>
        </w:rPr>
        <w:t>The irregular waves</w:t>
      </w:r>
      <w:r w:rsidR="006617B8" w:rsidRPr="00801FA4">
        <w:rPr>
          <w:rFonts w:ascii="Book Antiqua" w:hAnsi="Book Antiqua"/>
          <w:bCs/>
          <w:szCs w:val="24"/>
          <w:lang w:val="en-US"/>
        </w:rPr>
        <w:t xml:space="preserve"> were always recorded during the hyperpolarization due to RLX, and maintained a similar amplitude</w:t>
      </w:r>
      <w:r w:rsidR="00EC3E94" w:rsidRPr="00801FA4">
        <w:rPr>
          <w:rFonts w:ascii="Book Antiqua" w:hAnsi="Book Antiqua"/>
          <w:bCs/>
          <w:szCs w:val="24"/>
          <w:lang w:val="en-US"/>
        </w:rPr>
        <w:t>, duration and</w:t>
      </w:r>
      <w:r w:rsidR="006617B8" w:rsidRPr="00801FA4">
        <w:rPr>
          <w:rFonts w:ascii="Book Antiqua" w:hAnsi="Book Antiqua"/>
          <w:bCs/>
          <w:szCs w:val="24"/>
          <w:lang w:val="en-US"/>
        </w:rPr>
        <w:t xml:space="preserve"> frequency</w:t>
      </w:r>
      <w:r w:rsidR="00EC3E94" w:rsidRPr="00801FA4">
        <w:rPr>
          <w:rFonts w:ascii="Book Antiqua" w:hAnsi="Book Antiqua"/>
          <w:bCs/>
          <w:szCs w:val="24"/>
          <w:lang w:val="en-US"/>
        </w:rPr>
        <w:t>.</w:t>
      </w:r>
    </w:p>
    <w:p w14:paraId="01D3B7C3" w14:textId="3DEEA811" w:rsidR="003C3A68" w:rsidRPr="00801FA4" w:rsidRDefault="003C3A68"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 xml:space="preserve">The statistical analysis of the RMP values is reported as histograms in </w:t>
      </w:r>
      <w:r w:rsidR="00AB7FC9" w:rsidRPr="00801FA4">
        <w:rPr>
          <w:rFonts w:ascii="Book Antiqua" w:hAnsi="Book Antiqua"/>
          <w:szCs w:val="24"/>
          <w:lang w:val="en-US"/>
        </w:rPr>
        <w:t>Figure</w:t>
      </w:r>
      <w:r w:rsidRPr="00801FA4">
        <w:rPr>
          <w:rFonts w:ascii="Book Antiqua" w:hAnsi="Book Antiqua"/>
          <w:szCs w:val="24"/>
          <w:lang w:val="en-US"/>
        </w:rPr>
        <w:t xml:space="preserve"> 2D for each experimental condition. Noteworthy, the </w:t>
      </w:r>
      <w:r w:rsidR="00322D7E" w:rsidRPr="00801FA4">
        <w:rPr>
          <w:rFonts w:ascii="Book Antiqua" w:hAnsi="Book Antiqua"/>
          <w:szCs w:val="24"/>
          <w:lang w:val="en-US"/>
        </w:rPr>
        <w:t xml:space="preserve">mean value of </w:t>
      </w:r>
      <w:r w:rsidRPr="00801FA4">
        <w:rPr>
          <w:rFonts w:ascii="Book Antiqua" w:hAnsi="Book Antiqua"/>
          <w:szCs w:val="24"/>
          <w:lang w:val="en-US"/>
        </w:rPr>
        <w:t xml:space="preserve">control RMP was -53.4 ± 7 mV and it </w:t>
      </w:r>
      <w:r w:rsidRPr="00801FA4">
        <w:rPr>
          <w:rFonts w:ascii="Book Antiqua" w:hAnsi="Book Antiqua"/>
          <w:bCs/>
          <w:szCs w:val="24"/>
          <w:lang w:val="en-US"/>
        </w:rPr>
        <w:t xml:space="preserve">reached -91.1 </w:t>
      </w:r>
      <w:r w:rsidRPr="00801FA4">
        <w:rPr>
          <w:rFonts w:ascii="Book Antiqua" w:hAnsi="Book Antiqua"/>
          <w:szCs w:val="24"/>
          <w:lang w:val="en-US"/>
        </w:rPr>
        <w:t xml:space="preserve">± 12 mV in the presence of RLX, clearly indicating a statistically significant hyperpolarization. Furthermore, </w:t>
      </w:r>
      <w:r w:rsidR="000D594B" w:rsidRPr="00801FA4">
        <w:rPr>
          <w:rFonts w:ascii="Book Antiqua" w:hAnsi="Book Antiqua"/>
          <w:szCs w:val="24"/>
          <w:lang w:val="en-US"/>
        </w:rPr>
        <w:t>being the size of the irregular wave similar to the control value (41.5 ± 8 mV)</w:t>
      </w:r>
      <w:r w:rsidR="001F4805" w:rsidRPr="00801FA4">
        <w:rPr>
          <w:rFonts w:ascii="Book Antiqua" w:hAnsi="Book Antiqua"/>
          <w:szCs w:val="24"/>
          <w:lang w:val="en-US"/>
        </w:rPr>
        <w:t>,</w:t>
      </w:r>
      <w:r w:rsidR="00C65DA3" w:rsidRPr="00801FA4">
        <w:rPr>
          <w:rFonts w:ascii="Book Antiqua" w:hAnsi="Book Antiqua"/>
          <w:szCs w:val="24"/>
          <w:lang w:val="en-US"/>
        </w:rPr>
        <w:t xml:space="preserve"> </w:t>
      </w:r>
      <w:r w:rsidRPr="00801FA4">
        <w:rPr>
          <w:rFonts w:ascii="Book Antiqua" w:hAnsi="Book Antiqua"/>
          <w:szCs w:val="24"/>
          <w:lang w:val="en-US"/>
        </w:rPr>
        <w:t xml:space="preserve">the positive peak of the waves </w:t>
      </w:r>
      <w:r w:rsidR="00415F57" w:rsidRPr="00801FA4">
        <w:rPr>
          <w:rFonts w:ascii="Book Antiqua" w:hAnsi="Book Antiqua"/>
          <w:szCs w:val="24"/>
          <w:lang w:val="en-US"/>
        </w:rPr>
        <w:t xml:space="preserve">was different in RLX compared </w:t>
      </w:r>
      <w:r w:rsidR="00C65DA3" w:rsidRPr="00801FA4">
        <w:rPr>
          <w:rFonts w:ascii="Book Antiqua" w:hAnsi="Book Antiqua"/>
          <w:szCs w:val="24"/>
          <w:lang w:val="en-US"/>
        </w:rPr>
        <w:t>to control</w:t>
      </w:r>
      <w:r w:rsidR="00415F57" w:rsidRPr="00801FA4">
        <w:rPr>
          <w:rFonts w:ascii="Book Antiqua" w:hAnsi="Book Antiqua"/>
          <w:szCs w:val="24"/>
          <w:lang w:val="en-US"/>
        </w:rPr>
        <w:t xml:space="preserve"> (</w:t>
      </w:r>
      <w:r w:rsidR="00AB7FC9" w:rsidRPr="00801FA4">
        <w:rPr>
          <w:rFonts w:ascii="Book Antiqua" w:hAnsi="Book Antiqua"/>
          <w:szCs w:val="24"/>
          <w:lang w:val="en-US"/>
        </w:rPr>
        <w:t>Figure</w:t>
      </w:r>
      <w:r w:rsidR="00415F57" w:rsidRPr="00801FA4">
        <w:rPr>
          <w:rFonts w:ascii="Book Antiqua" w:hAnsi="Book Antiqua"/>
          <w:szCs w:val="24"/>
          <w:lang w:val="en-US"/>
        </w:rPr>
        <w:t xml:space="preserve"> 3): i</w:t>
      </w:r>
      <w:r w:rsidR="00C65DA3" w:rsidRPr="00801FA4">
        <w:rPr>
          <w:rFonts w:ascii="Book Antiqua" w:hAnsi="Book Antiqua"/>
          <w:szCs w:val="24"/>
          <w:lang w:val="en-US"/>
        </w:rPr>
        <w:t xml:space="preserve">t </w:t>
      </w:r>
      <w:r w:rsidRPr="00801FA4">
        <w:rPr>
          <w:rFonts w:ascii="Book Antiqua" w:hAnsi="Book Antiqua"/>
          <w:szCs w:val="24"/>
          <w:lang w:val="en-US"/>
        </w:rPr>
        <w:t xml:space="preserve">reached a mean value of -20 ± 5 </w:t>
      </w:r>
      <w:r w:rsidR="00990BFE" w:rsidRPr="00801FA4">
        <w:rPr>
          <w:rFonts w:ascii="Book Antiqua" w:hAnsi="Book Antiqua"/>
          <w:szCs w:val="24"/>
          <w:lang w:val="en-US"/>
        </w:rPr>
        <w:lastRenderedPageBreak/>
        <w:t>(range from -30 to -12) m</w:t>
      </w:r>
      <w:r w:rsidRPr="00801FA4">
        <w:rPr>
          <w:rFonts w:ascii="Book Antiqua" w:hAnsi="Book Antiqua"/>
          <w:szCs w:val="24"/>
          <w:lang w:val="en-US"/>
        </w:rPr>
        <w:t xml:space="preserve">V in control and -49.6 ± 16 </w:t>
      </w:r>
      <w:r w:rsidR="009E7E0B" w:rsidRPr="00801FA4">
        <w:rPr>
          <w:rFonts w:ascii="Book Antiqua" w:hAnsi="Book Antiqua"/>
          <w:szCs w:val="24"/>
          <w:lang w:val="en-US"/>
        </w:rPr>
        <w:t>(range from -75 to -25 mV)</w:t>
      </w:r>
      <w:r w:rsidR="00170570" w:rsidRPr="00801FA4">
        <w:rPr>
          <w:rFonts w:ascii="Book Antiqua" w:hAnsi="Book Antiqua"/>
          <w:szCs w:val="24"/>
          <w:lang w:val="en-US"/>
        </w:rPr>
        <w:t xml:space="preserve"> </w:t>
      </w:r>
      <w:r w:rsidRPr="00801FA4">
        <w:rPr>
          <w:rFonts w:ascii="Book Antiqua" w:hAnsi="Book Antiqua"/>
          <w:szCs w:val="24"/>
          <w:lang w:val="en-US"/>
        </w:rPr>
        <w:t xml:space="preserve">mV after RLX addition. </w:t>
      </w:r>
      <w:r w:rsidR="00C65DA3" w:rsidRPr="00801FA4">
        <w:rPr>
          <w:rFonts w:ascii="Book Antiqua" w:hAnsi="Book Antiqua"/>
          <w:szCs w:val="24"/>
          <w:lang w:val="en-US"/>
        </w:rPr>
        <w:t>T</w:t>
      </w:r>
      <w:r w:rsidR="000D594B" w:rsidRPr="00801FA4">
        <w:rPr>
          <w:rFonts w:ascii="Book Antiqua" w:hAnsi="Book Antiqua"/>
          <w:szCs w:val="24"/>
          <w:lang w:val="en-US"/>
        </w:rPr>
        <w:t xml:space="preserve">his </w:t>
      </w:r>
      <w:r w:rsidR="00170570" w:rsidRPr="00801FA4">
        <w:rPr>
          <w:rFonts w:ascii="Book Antiqua" w:hAnsi="Book Antiqua"/>
          <w:szCs w:val="24"/>
          <w:lang w:val="en-US"/>
        </w:rPr>
        <w:t>observation indicates</w:t>
      </w:r>
      <w:r w:rsidR="000D594B" w:rsidRPr="00801FA4">
        <w:rPr>
          <w:rFonts w:ascii="Book Antiqua" w:hAnsi="Book Antiqua"/>
          <w:szCs w:val="24"/>
          <w:lang w:val="en-US"/>
        </w:rPr>
        <w:t xml:space="preserve"> that </w:t>
      </w:r>
      <w:r w:rsidR="00C65DA3" w:rsidRPr="00801FA4">
        <w:rPr>
          <w:rFonts w:ascii="Book Antiqua" w:hAnsi="Book Antiqua"/>
          <w:szCs w:val="24"/>
          <w:lang w:val="en-US"/>
        </w:rPr>
        <w:t>RLX d</w:t>
      </w:r>
      <w:r w:rsidR="00170570" w:rsidRPr="00801FA4">
        <w:rPr>
          <w:rFonts w:ascii="Book Antiqua" w:hAnsi="Book Antiqua"/>
          <w:szCs w:val="24"/>
          <w:lang w:val="en-US"/>
        </w:rPr>
        <w:t>oes</w:t>
      </w:r>
      <w:r w:rsidR="00C65DA3" w:rsidRPr="00801FA4">
        <w:rPr>
          <w:rFonts w:ascii="Book Antiqua" w:hAnsi="Book Antiqua"/>
          <w:szCs w:val="24"/>
          <w:lang w:val="en-US"/>
        </w:rPr>
        <w:t xml:space="preserve"> not </w:t>
      </w:r>
      <w:r w:rsidR="000D594B" w:rsidRPr="00801FA4">
        <w:rPr>
          <w:rFonts w:ascii="Book Antiqua" w:hAnsi="Book Antiqua"/>
          <w:szCs w:val="24"/>
          <w:lang w:val="en-US"/>
        </w:rPr>
        <w:t xml:space="preserve">influence the amplitude </w:t>
      </w:r>
      <w:r w:rsidR="00C65DA3" w:rsidRPr="00801FA4">
        <w:rPr>
          <w:rFonts w:ascii="Book Antiqua" w:hAnsi="Book Antiqua"/>
          <w:szCs w:val="24"/>
          <w:lang w:val="en-US"/>
        </w:rPr>
        <w:t xml:space="preserve">and </w:t>
      </w:r>
      <w:r w:rsidR="000D594B" w:rsidRPr="00801FA4">
        <w:rPr>
          <w:rFonts w:ascii="Book Antiqua" w:hAnsi="Book Antiqua"/>
          <w:szCs w:val="24"/>
          <w:lang w:val="en-US"/>
        </w:rPr>
        <w:t xml:space="preserve">the frequency of </w:t>
      </w:r>
      <w:r w:rsidR="00170570" w:rsidRPr="00801FA4">
        <w:rPr>
          <w:rFonts w:ascii="Book Antiqua" w:hAnsi="Book Antiqua"/>
          <w:szCs w:val="24"/>
          <w:lang w:val="en-US"/>
        </w:rPr>
        <w:t xml:space="preserve">the </w:t>
      </w:r>
      <w:r w:rsidR="000D594B" w:rsidRPr="00801FA4">
        <w:rPr>
          <w:rFonts w:ascii="Book Antiqua" w:hAnsi="Book Antiqua"/>
          <w:szCs w:val="24"/>
          <w:lang w:val="en-US"/>
        </w:rPr>
        <w:t>slow potentials</w:t>
      </w:r>
      <w:r w:rsidR="00170570" w:rsidRPr="00801FA4">
        <w:rPr>
          <w:rFonts w:ascii="Book Antiqua" w:hAnsi="Book Antiqua"/>
          <w:szCs w:val="24"/>
          <w:lang w:val="en-US"/>
        </w:rPr>
        <w:t xml:space="preserve"> and</w:t>
      </w:r>
      <w:r w:rsidRPr="00801FA4">
        <w:rPr>
          <w:rFonts w:ascii="Book Antiqua" w:hAnsi="Book Antiqua"/>
          <w:szCs w:val="24"/>
          <w:lang w:val="en-US"/>
        </w:rPr>
        <w:t xml:space="preserve"> </w:t>
      </w:r>
      <w:r w:rsidR="00170570" w:rsidRPr="00801FA4">
        <w:rPr>
          <w:rFonts w:ascii="Book Antiqua" w:hAnsi="Book Antiqua"/>
          <w:szCs w:val="24"/>
          <w:lang w:val="en-US"/>
        </w:rPr>
        <w:t>suggests</w:t>
      </w:r>
      <w:r w:rsidRPr="00801FA4">
        <w:rPr>
          <w:rFonts w:ascii="Book Antiqua" w:hAnsi="Book Antiqua"/>
          <w:szCs w:val="24"/>
          <w:lang w:val="en-US"/>
        </w:rPr>
        <w:t xml:space="preserve"> that RLX may hamper the probability to reach a depolarized voltage threshold suitable fo</w:t>
      </w:r>
      <w:r w:rsidR="00EC3E94" w:rsidRPr="00801FA4">
        <w:rPr>
          <w:rFonts w:ascii="Book Antiqua" w:hAnsi="Book Antiqua"/>
          <w:szCs w:val="24"/>
          <w:lang w:val="en-US"/>
        </w:rPr>
        <w:t xml:space="preserve">r ion channels activation. </w:t>
      </w:r>
      <w:r w:rsidR="004A51E7" w:rsidRPr="00801FA4">
        <w:rPr>
          <w:rFonts w:ascii="Book Antiqua" w:hAnsi="Book Antiqua"/>
          <w:szCs w:val="24"/>
          <w:lang w:val="en-US"/>
        </w:rPr>
        <w:t xml:space="preserve">Consequently, </w:t>
      </w:r>
      <w:r w:rsidR="00170570" w:rsidRPr="00801FA4">
        <w:rPr>
          <w:rFonts w:ascii="Book Antiqua" w:hAnsi="Book Antiqua"/>
          <w:szCs w:val="24"/>
          <w:lang w:val="en-US"/>
        </w:rPr>
        <w:t xml:space="preserve">since </w:t>
      </w:r>
      <w:r w:rsidR="004A51E7" w:rsidRPr="00801FA4">
        <w:rPr>
          <w:rFonts w:ascii="Book Antiqua" w:hAnsi="Book Antiqua"/>
          <w:szCs w:val="24"/>
          <w:lang w:val="en-US"/>
        </w:rPr>
        <w:t>t</w:t>
      </w:r>
      <w:r w:rsidR="00EC3E94" w:rsidRPr="00801FA4">
        <w:rPr>
          <w:rFonts w:ascii="Book Antiqua" w:hAnsi="Book Antiqua"/>
          <w:szCs w:val="24"/>
          <w:lang w:val="en-US"/>
        </w:rPr>
        <w:t xml:space="preserve">he </w:t>
      </w:r>
      <w:r w:rsidR="00990BFE" w:rsidRPr="00801FA4">
        <w:rPr>
          <w:rFonts w:ascii="Book Antiqua" w:hAnsi="Book Antiqua"/>
          <w:szCs w:val="24"/>
          <w:lang w:val="en-US"/>
        </w:rPr>
        <w:t>slow voltage</w:t>
      </w:r>
      <w:r w:rsidR="00170570" w:rsidRPr="00801FA4">
        <w:rPr>
          <w:rFonts w:ascii="Book Antiqua" w:hAnsi="Book Antiqua"/>
          <w:szCs w:val="24"/>
          <w:lang w:val="en-US"/>
        </w:rPr>
        <w:t xml:space="preserve"> wave</w:t>
      </w:r>
      <w:r w:rsidR="0093524B" w:rsidRPr="00801FA4">
        <w:rPr>
          <w:rFonts w:ascii="Book Antiqua" w:hAnsi="Book Antiqua"/>
          <w:szCs w:val="24"/>
          <w:lang w:val="en-US"/>
        </w:rPr>
        <w:t>s</w:t>
      </w:r>
      <w:r w:rsidR="00170570" w:rsidRPr="00801FA4">
        <w:rPr>
          <w:rFonts w:ascii="Book Antiqua" w:hAnsi="Book Antiqua"/>
          <w:szCs w:val="24"/>
          <w:lang w:val="en-US"/>
        </w:rPr>
        <w:t xml:space="preserve"> arise </w:t>
      </w:r>
      <w:r w:rsidR="00990BFE" w:rsidRPr="00801FA4">
        <w:rPr>
          <w:rFonts w:ascii="Book Antiqua" w:hAnsi="Book Antiqua"/>
          <w:szCs w:val="24"/>
          <w:lang w:val="en-US"/>
        </w:rPr>
        <w:t xml:space="preserve">from </w:t>
      </w:r>
      <w:r w:rsidR="00170570" w:rsidRPr="00801FA4">
        <w:rPr>
          <w:rFonts w:ascii="Book Antiqua" w:hAnsi="Book Antiqua"/>
          <w:szCs w:val="24"/>
          <w:lang w:val="en-US"/>
        </w:rPr>
        <w:t xml:space="preserve">a </w:t>
      </w:r>
      <w:r w:rsidR="00990BFE" w:rsidRPr="00801FA4">
        <w:rPr>
          <w:rFonts w:ascii="Book Antiqua" w:hAnsi="Book Antiqua"/>
          <w:szCs w:val="24"/>
          <w:lang w:val="en-US"/>
        </w:rPr>
        <w:t xml:space="preserve">voltage value </w:t>
      </w:r>
      <w:r w:rsidR="00170570" w:rsidRPr="00801FA4">
        <w:rPr>
          <w:rFonts w:ascii="Book Antiqua" w:hAnsi="Book Antiqua"/>
          <w:szCs w:val="24"/>
          <w:lang w:val="en-US"/>
        </w:rPr>
        <w:t xml:space="preserve">that is </w:t>
      </w:r>
      <w:r w:rsidR="00990BFE" w:rsidRPr="00801FA4">
        <w:rPr>
          <w:rFonts w:ascii="Book Antiqua" w:hAnsi="Book Antiqua"/>
          <w:szCs w:val="24"/>
          <w:lang w:val="en-US"/>
        </w:rPr>
        <w:t>under</w:t>
      </w:r>
      <w:r w:rsidR="001F4805" w:rsidRPr="00801FA4">
        <w:rPr>
          <w:rFonts w:ascii="Book Antiqua" w:hAnsi="Book Antiqua"/>
          <w:szCs w:val="24"/>
          <w:lang w:val="en-US"/>
        </w:rPr>
        <w:t xml:space="preserve"> </w:t>
      </w:r>
      <w:r w:rsidR="00990BFE" w:rsidRPr="00801FA4">
        <w:rPr>
          <w:rFonts w:ascii="Book Antiqua" w:hAnsi="Book Antiqua"/>
          <w:szCs w:val="24"/>
          <w:lang w:val="en-US"/>
        </w:rPr>
        <w:t xml:space="preserve">threshold for </w:t>
      </w:r>
      <w:r w:rsidR="00170570" w:rsidRPr="00801FA4">
        <w:rPr>
          <w:rFonts w:ascii="Book Antiqua" w:hAnsi="Book Antiqua"/>
          <w:szCs w:val="24"/>
          <w:lang w:val="en-US"/>
        </w:rPr>
        <w:t>the voltage-dependent L-type Ca</w:t>
      </w:r>
      <w:r w:rsidR="00170570" w:rsidRPr="00801FA4">
        <w:rPr>
          <w:rFonts w:ascii="Book Antiqua" w:hAnsi="Book Antiqua"/>
          <w:szCs w:val="24"/>
          <w:vertAlign w:val="superscript"/>
          <w:lang w:val="en-US"/>
        </w:rPr>
        <w:t>2+</w:t>
      </w:r>
      <w:r w:rsidR="00170570" w:rsidRPr="00801FA4">
        <w:rPr>
          <w:rFonts w:ascii="Book Antiqua" w:hAnsi="Book Antiqua"/>
          <w:szCs w:val="24"/>
          <w:lang w:val="en-US"/>
        </w:rPr>
        <w:t xml:space="preserve"> current </w:t>
      </w:r>
      <w:r w:rsidR="00990BFE" w:rsidRPr="00801FA4">
        <w:rPr>
          <w:rFonts w:ascii="Book Antiqua" w:hAnsi="Book Antiqua"/>
          <w:szCs w:val="24"/>
          <w:lang w:val="en-US"/>
        </w:rPr>
        <w:t xml:space="preserve">activation </w:t>
      </w:r>
      <w:r w:rsidR="00170570" w:rsidRPr="00801FA4">
        <w:rPr>
          <w:rFonts w:ascii="Book Antiqua" w:hAnsi="Book Antiqua"/>
          <w:szCs w:val="24"/>
          <w:lang w:val="en-US"/>
        </w:rPr>
        <w:t>(see below) and their</w:t>
      </w:r>
      <w:r w:rsidR="00990BFE" w:rsidRPr="00801FA4">
        <w:rPr>
          <w:rFonts w:ascii="Book Antiqua" w:hAnsi="Book Antiqua"/>
          <w:szCs w:val="24"/>
          <w:lang w:val="en-US"/>
        </w:rPr>
        <w:t xml:space="preserve"> </w:t>
      </w:r>
      <w:r w:rsidR="00170570" w:rsidRPr="00801FA4">
        <w:rPr>
          <w:rFonts w:ascii="Book Antiqua" w:hAnsi="Book Antiqua"/>
          <w:szCs w:val="24"/>
          <w:lang w:val="en-US"/>
        </w:rPr>
        <w:t>amplitude in this hyperpolarized</w:t>
      </w:r>
      <w:r w:rsidR="00EC3E94" w:rsidRPr="00801FA4">
        <w:rPr>
          <w:rFonts w:ascii="Book Antiqua" w:hAnsi="Book Antiqua"/>
          <w:szCs w:val="24"/>
          <w:lang w:val="en-US"/>
        </w:rPr>
        <w:t xml:space="preserve"> state </w:t>
      </w:r>
      <w:r w:rsidR="00170570" w:rsidRPr="00801FA4">
        <w:rPr>
          <w:rFonts w:ascii="Book Antiqua" w:hAnsi="Book Antiqua"/>
          <w:szCs w:val="24"/>
          <w:lang w:val="en-US"/>
        </w:rPr>
        <w:t>is</w:t>
      </w:r>
      <w:r w:rsidR="00EC3E94" w:rsidRPr="00801FA4">
        <w:rPr>
          <w:rFonts w:ascii="Book Antiqua" w:hAnsi="Book Antiqua"/>
          <w:szCs w:val="24"/>
          <w:lang w:val="en-US"/>
        </w:rPr>
        <w:t xml:space="preserve"> </w:t>
      </w:r>
      <w:r w:rsidR="00D410FA" w:rsidRPr="00801FA4">
        <w:rPr>
          <w:rFonts w:ascii="Book Antiqua" w:hAnsi="Book Antiqua"/>
          <w:szCs w:val="24"/>
          <w:lang w:val="en-US"/>
        </w:rPr>
        <w:t xml:space="preserve">not </w:t>
      </w:r>
      <w:r w:rsidR="00170570" w:rsidRPr="00801FA4">
        <w:rPr>
          <w:rFonts w:ascii="Book Antiqua" w:hAnsi="Book Antiqua"/>
          <w:szCs w:val="24"/>
          <w:lang w:val="en-US"/>
        </w:rPr>
        <w:t>altered</w:t>
      </w:r>
      <w:r w:rsidR="00D410FA" w:rsidRPr="00801FA4">
        <w:rPr>
          <w:rFonts w:ascii="Book Antiqua" w:hAnsi="Book Antiqua"/>
          <w:szCs w:val="24"/>
          <w:lang w:val="en-US"/>
        </w:rPr>
        <w:t>, we</w:t>
      </w:r>
      <w:r w:rsidR="00170570" w:rsidRPr="00801FA4">
        <w:rPr>
          <w:rFonts w:ascii="Book Antiqua" w:hAnsi="Book Antiqua"/>
          <w:szCs w:val="24"/>
          <w:lang w:val="en-US"/>
        </w:rPr>
        <w:t xml:space="preserve"> </w:t>
      </w:r>
      <w:r w:rsidR="00EC3E94" w:rsidRPr="00801FA4">
        <w:rPr>
          <w:rFonts w:ascii="Book Antiqua" w:hAnsi="Book Antiqua"/>
          <w:szCs w:val="24"/>
          <w:lang w:val="en-US"/>
        </w:rPr>
        <w:t xml:space="preserve">could </w:t>
      </w:r>
      <w:r w:rsidR="00D410FA" w:rsidRPr="00801FA4">
        <w:rPr>
          <w:rFonts w:ascii="Book Antiqua" w:hAnsi="Book Antiqua"/>
          <w:szCs w:val="24"/>
          <w:lang w:val="en-US"/>
        </w:rPr>
        <w:t xml:space="preserve">deduce </w:t>
      </w:r>
      <w:r w:rsidR="00EC3E94" w:rsidRPr="00801FA4">
        <w:rPr>
          <w:rFonts w:ascii="Book Antiqua" w:hAnsi="Book Antiqua"/>
          <w:szCs w:val="24"/>
          <w:lang w:val="en-US"/>
        </w:rPr>
        <w:t>that the</w:t>
      </w:r>
      <w:r w:rsidR="004A51E7" w:rsidRPr="00801FA4">
        <w:rPr>
          <w:rFonts w:ascii="Book Antiqua" w:hAnsi="Book Antiqua"/>
          <w:szCs w:val="24"/>
          <w:lang w:val="en-US"/>
        </w:rPr>
        <w:t>y</w:t>
      </w:r>
      <w:r w:rsidR="00EC3E94" w:rsidRPr="00801FA4">
        <w:rPr>
          <w:rFonts w:ascii="Book Antiqua" w:hAnsi="Book Antiqua"/>
          <w:szCs w:val="24"/>
          <w:lang w:val="en-US"/>
        </w:rPr>
        <w:t xml:space="preserve"> </w:t>
      </w:r>
      <w:r w:rsidR="00D410FA" w:rsidRPr="00801FA4">
        <w:rPr>
          <w:rFonts w:ascii="Book Antiqua" w:hAnsi="Book Antiqua"/>
          <w:szCs w:val="24"/>
          <w:lang w:val="en-US"/>
        </w:rPr>
        <w:t>are not due to voltage-</w:t>
      </w:r>
      <w:r w:rsidR="00EC3E94" w:rsidRPr="00801FA4">
        <w:rPr>
          <w:rFonts w:ascii="Book Antiqua" w:hAnsi="Book Antiqua"/>
          <w:szCs w:val="24"/>
          <w:lang w:val="en-US"/>
        </w:rPr>
        <w:t>dependent</w:t>
      </w:r>
      <w:r w:rsidR="00D410FA" w:rsidRPr="00801FA4">
        <w:rPr>
          <w:rFonts w:ascii="Book Antiqua" w:hAnsi="Book Antiqua"/>
          <w:szCs w:val="24"/>
          <w:lang w:val="en-US"/>
        </w:rPr>
        <w:t xml:space="preserve"> channels opening</w:t>
      </w:r>
      <w:r w:rsidR="00EC3E94" w:rsidRPr="00801FA4">
        <w:rPr>
          <w:rFonts w:ascii="Book Antiqua" w:hAnsi="Book Antiqua"/>
          <w:szCs w:val="24"/>
          <w:lang w:val="en-US"/>
        </w:rPr>
        <w:t xml:space="preserve">. </w:t>
      </w:r>
    </w:p>
    <w:p w14:paraId="19D5EBC1" w14:textId="51C24E74" w:rsidR="00327CC8" w:rsidRPr="00801FA4" w:rsidRDefault="00BE6DBB" w:rsidP="00575103">
      <w:pPr>
        <w:widowControl w:val="0"/>
        <w:tabs>
          <w:tab w:val="left" w:pos="5400"/>
        </w:tabs>
        <w:spacing w:after="0"/>
        <w:ind w:firstLineChars="100" w:firstLine="240"/>
        <w:rPr>
          <w:rFonts w:ascii="Book Antiqua" w:hAnsi="Book Antiqua"/>
          <w:szCs w:val="24"/>
          <w:lang w:val="en-US"/>
        </w:rPr>
      </w:pPr>
      <w:r w:rsidRPr="00801FA4">
        <w:rPr>
          <w:rFonts w:ascii="Book Antiqua" w:hAnsi="Book Antiqua"/>
          <w:szCs w:val="24"/>
          <w:lang w:val="en-US"/>
        </w:rPr>
        <w:t>In order to investigate the possible effectors involved in the</w:t>
      </w:r>
      <w:r w:rsidR="00E17450" w:rsidRPr="00801FA4">
        <w:rPr>
          <w:rFonts w:ascii="Book Antiqua" w:hAnsi="Book Antiqua"/>
          <w:szCs w:val="24"/>
          <w:lang w:val="en-US"/>
        </w:rPr>
        <w:t>se</w:t>
      </w:r>
      <w:r w:rsidRPr="00801FA4">
        <w:rPr>
          <w:rFonts w:ascii="Book Antiqua" w:hAnsi="Book Antiqua"/>
          <w:szCs w:val="24"/>
          <w:lang w:val="en-US"/>
        </w:rPr>
        <w:t xml:space="preserve"> RLX effects, we used the </w:t>
      </w:r>
      <w:r w:rsidR="00746F4C" w:rsidRPr="00801FA4">
        <w:rPr>
          <w:rFonts w:ascii="Book Antiqua" w:hAnsi="Book Antiqua"/>
          <w:szCs w:val="24"/>
          <w:lang w:val="en-US"/>
        </w:rPr>
        <w:t>GC and A</w:t>
      </w:r>
      <w:r w:rsidR="007C10E7" w:rsidRPr="00801FA4">
        <w:rPr>
          <w:rFonts w:ascii="Book Antiqua" w:hAnsi="Book Antiqua"/>
          <w:szCs w:val="24"/>
          <w:lang w:val="en-US"/>
        </w:rPr>
        <w:t>C</w:t>
      </w:r>
      <w:r w:rsidR="00746F4C" w:rsidRPr="00801FA4">
        <w:rPr>
          <w:rFonts w:ascii="Book Antiqua" w:hAnsi="Book Antiqua"/>
          <w:szCs w:val="24"/>
          <w:lang w:val="en-US"/>
        </w:rPr>
        <w:t xml:space="preserve"> </w:t>
      </w:r>
      <w:r w:rsidRPr="00801FA4">
        <w:rPr>
          <w:rFonts w:ascii="Book Antiqua" w:hAnsi="Book Antiqua"/>
          <w:szCs w:val="24"/>
          <w:lang w:val="en-US"/>
        </w:rPr>
        <w:t xml:space="preserve">inhibitors also in this set of experiments. </w:t>
      </w:r>
      <w:r w:rsidR="000E2BE0" w:rsidRPr="00801FA4">
        <w:rPr>
          <w:rFonts w:ascii="Book Antiqua" w:hAnsi="Book Antiqua"/>
          <w:szCs w:val="24"/>
          <w:lang w:val="en-US"/>
        </w:rPr>
        <w:t xml:space="preserve">Again, addition of ODQ or 9CPA alone to the external solution did not modify significantly </w:t>
      </w:r>
      <w:r w:rsidR="001700F9" w:rsidRPr="00801FA4">
        <w:rPr>
          <w:rFonts w:ascii="Book Antiqua" w:hAnsi="Book Antiqua"/>
          <w:szCs w:val="24"/>
          <w:lang w:val="en-US"/>
        </w:rPr>
        <w:t xml:space="preserve">the </w:t>
      </w:r>
      <w:r w:rsidR="000651F8" w:rsidRPr="00801FA4">
        <w:rPr>
          <w:rFonts w:ascii="Book Antiqua" w:hAnsi="Book Antiqua"/>
          <w:szCs w:val="24"/>
          <w:lang w:val="en-US"/>
        </w:rPr>
        <w:t>wave</w:t>
      </w:r>
      <w:r w:rsidR="004A51E7" w:rsidRPr="00801FA4">
        <w:rPr>
          <w:rFonts w:ascii="Book Antiqua" w:hAnsi="Book Antiqua"/>
          <w:szCs w:val="24"/>
          <w:lang w:val="en-US"/>
        </w:rPr>
        <w:t xml:space="preserve"> </w:t>
      </w:r>
      <w:r w:rsidR="001700F9" w:rsidRPr="00801FA4">
        <w:rPr>
          <w:rFonts w:ascii="Book Antiqua" w:hAnsi="Book Antiqua"/>
          <w:szCs w:val="24"/>
          <w:lang w:val="en-US"/>
        </w:rPr>
        <w:t xml:space="preserve">amplitude, duration, </w:t>
      </w:r>
      <w:r w:rsidR="004A51E7" w:rsidRPr="00801FA4">
        <w:rPr>
          <w:rFonts w:ascii="Book Antiqua" w:hAnsi="Book Antiqua"/>
          <w:szCs w:val="24"/>
          <w:lang w:val="en-US"/>
        </w:rPr>
        <w:t>frequency</w:t>
      </w:r>
      <w:r w:rsidR="001700F9" w:rsidRPr="00801FA4">
        <w:rPr>
          <w:rFonts w:ascii="Book Antiqua" w:hAnsi="Book Antiqua"/>
          <w:szCs w:val="24"/>
          <w:lang w:val="en-US"/>
        </w:rPr>
        <w:t xml:space="preserve"> and </w:t>
      </w:r>
      <w:r w:rsidR="000E2BE0" w:rsidRPr="00801FA4">
        <w:rPr>
          <w:rFonts w:ascii="Book Antiqua" w:hAnsi="Book Antiqua"/>
          <w:szCs w:val="24"/>
          <w:lang w:val="en-US"/>
        </w:rPr>
        <w:t>the resting membrane potential</w:t>
      </w:r>
      <w:r w:rsidR="000E2BE0" w:rsidRPr="00801FA4">
        <w:rPr>
          <w:rFonts w:ascii="Book Antiqua" w:hAnsi="Book Antiqua"/>
          <w:b/>
          <w:szCs w:val="24"/>
          <w:lang w:val="en-US"/>
        </w:rPr>
        <w:t xml:space="preserve"> </w:t>
      </w:r>
      <w:r w:rsidR="000E2BE0" w:rsidRPr="00801FA4">
        <w:rPr>
          <w:rFonts w:ascii="Book Antiqua" w:hAnsi="Book Antiqua"/>
          <w:szCs w:val="24"/>
          <w:lang w:val="en-US"/>
        </w:rPr>
        <w:t xml:space="preserve"> compared to the untreated control </w:t>
      </w:r>
      <w:r w:rsidR="001700F9" w:rsidRPr="00801FA4">
        <w:rPr>
          <w:rFonts w:ascii="Book Antiqua" w:hAnsi="Book Antiqua"/>
          <w:szCs w:val="24"/>
          <w:lang w:val="en-US"/>
        </w:rPr>
        <w:t>(</w:t>
      </w:r>
      <w:r w:rsidR="00AB7FC9" w:rsidRPr="00801FA4">
        <w:rPr>
          <w:rFonts w:ascii="Book Antiqua" w:hAnsi="Book Antiqua"/>
          <w:szCs w:val="24"/>
          <w:lang w:val="en-US"/>
        </w:rPr>
        <w:t>Figure</w:t>
      </w:r>
      <w:r w:rsidR="001700F9" w:rsidRPr="00801FA4">
        <w:rPr>
          <w:rFonts w:ascii="Book Antiqua" w:hAnsi="Book Antiqua"/>
          <w:szCs w:val="24"/>
          <w:lang w:val="en-US"/>
        </w:rPr>
        <w:t xml:space="preserve"> 3) </w:t>
      </w:r>
      <w:r w:rsidR="000E2BE0" w:rsidRPr="00801FA4">
        <w:rPr>
          <w:rFonts w:ascii="Book Antiqua" w:hAnsi="Book Antiqua"/>
          <w:szCs w:val="24"/>
          <w:lang w:val="en-US"/>
        </w:rPr>
        <w:t>(</w:t>
      </w:r>
      <w:r w:rsidR="000E2BE0" w:rsidRPr="00801FA4">
        <w:rPr>
          <w:rFonts w:ascii="Book Antiqua" w:hAnsi="Book Antiqua"/>
          <w:i/>
          <w:iCs/>
          <w:szCs w:val="24"/>
          <w:bdr w:val="none" w:sz="0" w:space="0" w:color="auto" w:frame="1"/>
          <w:lang w:val="en-US"/>
        </w:rPr>
        <w:t>P</w:t>
      </w:r>
      <w:r w:rsidR="000E2BE0" w:rsidRPr="00801FA4">
        <w:rPr>
          <w:rFonts w:ascii="Book Antiqua" w:hAnsi="Book Antiqua"/>
          <w:szCs w:val="24"/>
          <w:lang w:val="en-US"/>
        </w:rPr>
        <w:t xml:space="preserve"> &gt; 0.05). </w:t>
      </w:r>
      <w:r w:rsidRPr="00801FA4">
        <w:rPr>
          <w:rFonts w:ascii="Book Antiqua" w:hAnsi="Book Antiqua"/>
          <w:szCs w:val="24"/>
          <w:lang w:val="en-US"/>
        </w:rPr>
        <w:t>R</w:t>
      </w:r>
      <w:r w:rsidRPr="00801FA4">
        <w:rPr>
          <w:rFonts w:ascii="Book Antiqua" w:hAnsi="Book Antiqua"/>
          <w:bCs/>
          <w:szCs w:val="24"/>
          <w:lang w:val="en-US"/>
        </w:rPr>
        <w:t xml:space="preserve">LX added at least 5 min after ODQ or </w:t>
      </w:r>
      <w:r w:rsidRPr="00801FA4">
        <w:rPr>
          <w:rFonts w:ascii="Book Antiqua" w:hAnsi="Book Antiqua"/>
          <w:szCs w:val="24"/>
          <w:lang w:val="en-US"/>
        </w:rPr>
        <w:t>9CPA,</w:t>
      </w:r>
      <w:r w:rsidRPr="00801FA4">
        <w:rPr>
          <w:rFonts w:ascii="Book Antiqua" w:hAnsi="Book Antiqua"/>
          <w:bCs/>
          <w:szCs w:val="24"/>
          <w:lang w:val="en-US"/>
        </w:rPr>
        <w:t xml:space="preserve"> </w:t>
      </w:r>
      <w:r w:rsidRPr="00801FA4">
        <w:rPr>
          <w:rFonts w:ascii="Book Antiqua" w:hAnsi="Book Antiqua"/>
          <w:szCs w:val="24"/>
          <w:lang w:val="en-US"/>
        </w:rPr>
        <w:t>hyperpolarized the RMP to a lesser extent (</w:t>
      </w:r>
      <w:r w:rsidR="00AB7FC9" w:rsidRPr="00801FA4">
        <w:rPr>
          <w:rFonts w:ascii="Book Antiqua" w:hAnsi="Book Antiqua"/>
          <w:szCs w:val="24"/>
          <w:lang w:val="en-US"/>
        </w:rPr>
        <w:t>Figure</w:t>
      </w:r>
      <w:r w:rsidRPr="00801FA4">
        <w:rPr>
          <w:rFonts w:ascii="Book Antiqua" w:hAnsi="Book Antiqua"/>
          <w:szCs w:val="24"/>
          <w:lang w:val="en-US"/>
        </w:rPr>
        <w:t xml:space="preserve"> 3B</w:t>
      </w:r>
      <w:r w:rsidR="00AB7FC9" w:rsidRPr="00801FA4">
        <w:rPr>
          <w:rFonts w:ascii="Book Antiqua" w:eastAsia="SimSun" w:hAnsi="Book Antiqua"/>
          <w:szCs w:val="24"/>
          <w:lang w:val="en-US" w:eastAsia="zh-CN"/>
        </w:rPr>
        <w:t xml:space="preserve"> and</w:t>
      </w:r>
      <w:r w:rsidRPr="00801FA4">
        <w:rPr>
          <w:rFonts w:ascii="Book Antiqua" w:hAnsi="Book Antiqua"/>
          <w:szCs w:val="24"/>
          <w:lang w:val="en-US"/>
        </w:rPr>
        <w:t xml:space="preserve"> C) compared to RLX alone,</w:t>
      </w:r>
      <w:r w:rsidRPr="00801FA4">
        <w:rPr>
          <w:rFonts w:ascii="Book Antiqua" w:hAnsi="Book Antiqua"/>
          <w:bCs/>
          <w:szCs w:val="24"/>
          <w:lang w:val="en-US"/>
        </w:rPr>
        <w:t xml:space="preserve"> suggesting the involvement of both GC and AC pathways. </w:t>
      </w:r>
      <w:r w:rsidR="00327CC8" w:rsidRPr="00801FA4">
        <w:rPr>
          <w:rFonts w:ascii="Book Antiqua" w:hAnsi="Book Antiqua"/>
          <w:bCs/>
          <w:szCs w:val="24"/>
          <w:lang w:val="en-US"/>
        </w:rPr>
        <w:t xml:space="preserve">Once again, </w:t>
      </w:r>
      <w:r w:rsidR="00327CC8" w:rsidRPr="00801FA4">
        <w:rPr>
          <w:rFonts w:ascii="Book Antiqua" w:hAnsi="Book Antiqua"/>
          <w:szCs w:val="24"/>
          <w:lang w:val="en-US"/>
        </w:rPr>
        <w:t>i</w:t>
      </w:r>
      <w:r w:rsidR="00327CC8" w:rsidRPr="00801FA4">
        <w:rPr>
          <w:rFonts w:ascii="Book Antiqua" w:hAnsi="Book Antiqua"/>
          <w:bCs/>
          <w:szCs w:val="24"/>
          <w:lang w:val="en-US"/>
        </w:rPr>
        <w:t xml:space="preserve">n </w:t>
      </w:r>
      <w:r w:rsidR="00327CC8" w:rsidRPr="00801FA4">
        <w:rPr>
          <w:rFonts w:ascii="Book Antiqua" w:hAnsi="Book Antiqua"/>
          <w:szCs w:val="24"/>
          <w:lang w:val="en-US"/>
        </w:rPr>
        <w:t>agreement with the mechanical results</w:t>
      </w:r>
      <w:r w:rsidR="001D48AE" w:rsidRPr="00801FA4">
        <w:rPr>
          <w:rFonts w:ascii="Book Antiqua" w:hAnsi="Book Antiqua"/>
          <w:szCs w:val="24"/>
          <w:lang w:val="en-US"/>
        </w:rPr>
        <w:t>,</w:t>
      </w:r>
      <w:r w:rsidR="00327CC8" w:rsidRPr="00801FA4">
        <w:rPr>
          <w:rFonts w:ascii="Book Antiqua" w:hAnsi="Book Antiqua"/>
          <w:szCs w:val="24"/>
          <w:lang w:val="en-US"/>
        </w:rPr>
        <w:t xml:space="preserve"> RLX added in the presence of both inhibitors was no more able to induce hyperpolarization (</w:t>
      </w:r>
      <w:r w:rsidR="00AB7FC9" w:rsidRPr="00801FA4">
        <w:rPr>
          <w:rFonts w:ascii="Book Antiqua" w:hAnsi="Book Antiqua"/>
          <w:szCs w:val="24"/>
          <w:lang w:val="en-US"/>
        </w:rPr>
        <w:t>Figure</w:t>
      </w:r>
      <w:r w:rsidR="00AB7FC9" w:rsidRPr="00801FA4">
        <w:rPr>
          <w:rFonts w:ascii="Book Antiqua" w:eastAsia="SimSun" w:hAnsi="Book Antiqua"/>
          <w:szCs w:val="24"/>
          <w:lang w:val="en-US" w:eastAsia="zh-CN"/>
        </w:rPr>
        <w:t>s</w:t>
      </w:r>
      <w:r w:rsidR="00AB7FC9" w:rsidRPr="00801FA4">
        <w:rPr>
          <w:rFonts w:ascii="Book Antiqua" w:hAnsi="Book Antiqua"/>
          <w:szCs w:val="24"/>
          <w:lang w:val="en-US"/>
        </w:rPr>
        <w:t xml:space="preserve"> </w:t>
      </w:r>
      <w:r w:rsidR="00AB7FC9" w:rsidRPr="00801FA4">
        <w:rPr>
          <w:rFonts w:ascii="Book Antiqua" w:eastAsia="SimSun" w:hAnsi="Book Antiqua"/>
          <w:szCs w:val="24"/>
          <w:lang w:val="en-US" w:eastAsia="zh-CN"/>
        </w:rPr>
        <w:t>2</w:t>
      </w:r>
      <w:r w:rsidR="00327CC8" w:rsidRPr="00801FA4">
        <w:rPr>
          <w:rFonts w:ascii="Book Antiqua" w:hAnsi="Book Antiqua"/>
          <w:szCs w:val="24"/>
          <w:lang w:val="en-US"/>
        </w:rPr>
        <w:t>D</w:t>
      </w:r>
      <w:r w:rsidR="00AB7FC9" w:rsidRPr="00801FA4">
        <w:rPr>
          <w:rFonts w:ascii="Book Antiqua" w:eastAsia="SimSun" w:hAnsi="Book Antiqua"/>
          <w:szCs w:val="24"/>
          <w:lang w:val="en-US" w:eastAsia="zh-CN"/>
        </w:rPr>
        <w:t xml:space="preserve"> and</w:t>
      </w:r>
      <w:r w:rsidR="00AB7FC9" w:rsidRPr="00801FA4">
        <w:rPr>
          <w:rFonts w:ascii="Book Antiqua" w:hAnsi="Book Antiqua"/>
          <w:szCs w:val="24"/>
          <w:lang w:val="en-US"/>
        </w:rPr>
        <w:t xml:space="preserve"> </w:t>
      </w:r>
      <w:r w:rsidR="00AB7FC9" w:rsidRPr="00801FA4">
        <w:rPr>
          <w:rFonts w:ascii="Book Antiqua" w:eastAsia="SimSun" w:hAnsi="Book Antiqua"/>
          <w:szCs w:val="24"/>
          <w:lang w:val="en-US" w:eastAsia="zh-CN"/>
        </w:rPr>
        <w:t>3</w:t>
      </w:r>
      <w:r w:rsidR="00746F4C" w:rsidRPr="00801FA4">
        <w:rPr>
          <w:rFonts w:ascii="Book Antiqua" w:hAnsi="Book Antiqua"/>
          <w:szCs w:val="24"/>
          <w:lang w:val="en-US"/>
        </w:rPr>
        <w:t>D)</w:t>
      </w:r>
      <w:r w:rsidR="000A6650" w:rsidRPr="00801FA4">
        <w:rPr>
          <w:rFonts w:ascii="Book Antiqua" w:hAnsi="Book Antiqua"/>
          <w:szCs w:val="24"/>
          <w:lang w:val="en-US"/>
        </w:rPr>
        <w:t>.</w:t>
      </w:r>
    </w:p>
    <w:p w14:paraId="63A6B41E" w14:textId="77777777" w:rsidR="002A3458" w:rsidRPr="00801FA4" w:rsidRDefault="002A3458" w:rsidP="00575103">
      <w:pPr>
        <w:widowControl w:val="0"/>
        <w:spacing w:after="0"/>
        <w:rPr>
          <w:rFonts w:ascii="Book Antiqua" w:eastAsia="SimSun" w:hAnsi="Book Antiqua"/>
          <w:b/>
          <w:i/>
          <w:szCs w:val="24"/>
          <w:lang w:val="en-US" w:eastAsia="zh-CN"/>
        </w:rPr>
      </w:pPr>
    </w:p>
    <w:p w14:paraId="24D4AD55" w14:textId="4D7D424D" w:rsidR="00273C98" w:rsidRPr="00801FA4" w:rsidRDefault="00273C98" w:rsidP="00575103">
      <w:pPr>
        <w:widowControl w:val="0"/>
        <w:spacing w:after="0"/>
        <w:rPr>
          <w:rFonts w:ascii="Book Antiqua" w:hAnsi="Book Antiqua"/>
          <w:b/>
          <w:i/>
          <w:szCs w:val="24"/>
          <w:lang w:val="en-US"/>
        </w:rPr>
      </w:pPr>
      <w:r w:rsidRPr="00801FA4">
        <w:rPr>
          <w:rFonts w:ascii="Book Antiqua" w:hAnsi="Book Antiqua"/>
          <w:b/>
          <w:i/>
          <w:szCs w:val="24"/>
          <w:lang w:val="en-US"/>
        </w:rPr>
        <w:t xml:space="preserve">Influence of </w:t>
      </w:r>
      <w:r w:rsidR="00170D31" w:rsidRPr="00801FA4">
        <w:rPr>
          <w:rFonts w:ascii="Book Antiqua" w:hAnsi="Book Antiqua"/>
          <w:b/>
          <w:i/>
          <w:szCs w:val="24"/>
          <w:lang w:val="en-US"/>
        </w:rPr>
        <w:t>relaxin</w:t>
      </w:r>
      <w:r w:rsidRPr="00801FA4">
        <w:rPr>
          <w:rFonts w:ascii="Book Antiqua" w:hAnsi="Book Antiqua"/>
          <w:b/>
          <w:i/>
          <w:szCs w:val="24"/>
          <w:lang w:val="en-US"/>
        </w:rPr>
        <w:t xml:space="preserve"> on the voltage-dependent Ca</w:t>
      </w:r>
      <w:r w:rsidRPr="00801FA4">
        <w:rPr>
          <w:rFonts w:ascii="Book Antiqua" w:hAnsi="Book Antiqua"/>
          <w:b/>
          <w:i/>
          <w:szCs w:val="24"/>
          <w:vertAlign w:val="superscript"/>
          <w:lang w:val="en-US"/>
        </w:rPr>
        <w:t>2+</w:t>
      </w:r>
      <w:r w:rsidRPr="00801FA4">
        <w:rPr>
          <w:rFonts w:ascii="Book Antiqua" w:hAnsi="Book Antiqua"/>
          <w:b/>
          <w:i/>
          <w:szCs w:val="24"/>
          <w:lang w:val="en-US"/>
        </w:rPr>
        <w:t xml:space="preserve"> current </w:t>
      </w:r>
    </w:p>
    <w:p w14:paraId="16FF15F3" w14:textId="1B48ED50" w:rsidR="009133D1" w:rsidRPr="00801FA4" w:rsidRDefault="00273C98" w:rsidP="00575103">
      <w:pPr>
        <w:widowControl w:val="0"/>
        <w:tabs>
          <w:tab w:val="left" w:pos="5400"/>
        </w:tabs>
        <w:spacing w:after="0"/>
        <w:rPr>
          <w:rFonts w:ascii="Book Antiqua" w:hAnsi="Book Antiqua"/>
          <w:szCs w:val="24"/>
          <w:lang w:val="en-US"/>
        </w:rPr>
      </w:pPr>
      <w:r w:rsidRPr="00801FA4">
        <w:rPr>
          <w:rFonts w:ascii="Book Antiqua" w:hAnsi="Book Antiqua"/>
          <w:bCs/>
          <w:szCs w:val="24"/>
          <w:lang w:val="en-US"/>
        </w:rPr>
        <w:t>T</w:t>
      </w:r>
      <w:r w:rsidRPr="00801FA4">
        <w:rPr>
          <w:rFonts w:ascii="Book Antiqua" w:hAnsi="Book Antiqua"/>
          <w:szCs w:val="24"/>
          <w:lang w:val="en-US"/>
        </w:rPr>
        <w:t>he effects of the hormone were</w:t>
      </w:r>
      <w:r w:rsidR="000B7632" w:rsidRPr="00801FA4">
        <w:rPr>
          <w:rFonts w:ascii="Book Antiqua" w:hAnsi="Book Antiqua"/>
          <w:szCs w:val="24"/>
          <w:lang w:val="en-US"/>
        </w:rPr>
        <w:t xml:space="preserve"> then </w:t>
      </w:r>
      <w:r w:rsidRPr="00801FA4">
        <w:rPr>
          <w:rFonts w:ascii="Book Antiqua" w:hAnsi="Book Antiqua"/>
          <w:szCs w:val="24"/>
          <w:lang w:val="en-US"/>
        </w:rPr>
        <w:t xml:space="preserve">evaluated on the inward voltage-dependent </w:t>
      </w:r>
      <w:r w:rsidR="00CB7F34" w:rsidRPr="00801FA4">
        <w:rPr>
          <w:rFonts w:ascii="Book Antiqua" w:hAnsi="Book Antiqua"/>
          <w:szCs w:val="24"/>
          <w:lang w:val="en-US"/>
        </w:rPr>
        <w:t>Ca</w:t>
      </w:r>
      <w:r w:rsidR="00CB7F34" w:rsidRPr="00801FA4">
        <w:rPr>
          <w:rFonts w:ascii="Book Antiqua" w:hAnsi="Book Antiqua"/>
          <w:szCs w:val="24"/>
          <w:vertAlign w:val="superscript"/>
          <w:lang w:val="en-US"/>
        </w:rPr>
        <w:t xml:space="preserve">2+ </w:t>
      </w:r>
      <w:r w:rsidRPr="00801FA4">
        <w:rPr>
          <w:rFonts w:ascii="Book Antiqua" w:hAnsi="Book Antiqua"/>
          <w:szCs w:val="24"/>
          <w:lang w:val="en-US"/>
        </w:rPr>
        <w:t>currents</w:t>
      </w:r>
      <w:r w:rsidR="000B7632" w:rsidRPr="00801FA4">
        <w:rPr>
          <w:rFonts w:ascii="Book Antiqua" w:hAnsi="Book Antiqua"/>
          <w:szCs w:val="24"/>
          <w:lang w:val="en-US"/>
        </w:rPr>
        <w:t>, supposed to be the chief path for Ca</w:t>
      </w:r>
      <w:r w:rsidR="000B7632" w:rsidRPr="00801FA4">
        <w:rPr>
          <w:rFonts w:ascii="Book Antiqua" w:hAnsi="Book Antiqua"/>
          <w:szCs w:val="24"/>
          <w:vertAlign w:val="superscript"/>
          <w:lang w:val="en-US"/>
        </w:rPr>
        <w:t>2+</w:t>
      </w:r>
      <w:r w:rsidR="000B7632" w:rsidRPr="00801FA4">
        <w:rPr>
          <w:rFonts w:ascii="Book Antiqua" w:hAnsi="Book Antiqua"/>
          <w:szCs w:val="24"/>
          <w:lang w:val="en-US"/>
        </w:rPr>
        <w:t xml:space="preserve"> entry useful to trigger the contractile machinery in intestinal SMCs.</w:t>
      </w:r>
      <w:r w:rsidRPr="00801FA4">
        <w:rPr>
          <w:rFonts w:ascii="Book Antiqua" w:hAnsi="Book Antiqua"/>
          <w:szCs w:val="24"/>
          <w:lang w:val="en-US"/>
        </w:rPr>
        <w:t xml:space="preserve"> </w:t>
      </w:r>
      <w:r w:rsidR="000E2BE0" w:rsidRPr="00801FA4">
        <w:rPr>
          <w:rFonts w:ascii="Book Antiqua" w:hAnsi="Book Antiqua"/>
          <w:szCs w:val="24"/>
          <w:lang w:val="en-US"/>
        </w:rPr>
        <w:t xml:space="preserve">Notably, </w:t>
      </w:r>
      <w:r w:rsidRPr="00801FA4">
        <w:rPr>
          <w:rFonts w:ascii="Book Antiqua" w:hAnsi="Book Antiqua"/>
          <w:szCs w:val="24"/>
          <w:lang w:val="en-US"/>
        </w:rPr>
        <w:t>in our experiments we did not consistently record TTX-sensitive Na</w:t>
      </w:r>
      <w:r w:rsidRPr="00801FA4">
        <w:rPr>
          <w:rFonts w:ascii="Book Antiqua" w:hAnsi="Book Antiqua"/>
          <w:szCs w:val="24"/>
          <w:vertAlign w:val="superscript"/>
          <w:lang w:val="en-US"/>
        </w:rPr>
        <w:t>+</w:t>
      </w:r>
      <w:r w:rsidRPr="00801FA4">
        <w:rPr>
          <w:rFonts w:ascii="Book Antiqua" w:hAnsi="Book Antiqua"/>
          <w:szCs w:val="24"/>
          <w:lang w:val="en-US"/>
        </w:rPr>
        <w:t xml:space="preserve"> current. Accordingly, to better put in evidence the appearance of voltage-dependent </w:t>
      </w:r>
      <w:r w:rsidRPr="00801FA4">
        <w:rPr>
          <w:rFonts w:ascii="Book Antiqua" w:eastAsia="Times New Roman" w:hAnsi="Book Antiqua"/>
          <w:szCs w:val="24"/>
          <w:lang w:val="en-US"/>
        </w:rPr>
        <w:t>Ca</w:t>
      </w:r>
      <w:r w:rsidRPr="00801FA4">
        <w:rPr>
          <w:rFonts w:ascii="Book Antiqua" w:eastAsia="Times New Roman" w:hAnsi="Book Antiqua"/>
          <w:szCs w:val="24"/>
          <w:vertAlign w:val="superscript"/>
          <w:lang w:val="en-US"/>
        </w:rPr>
        <w:t xml:space="preserve">2+ </w:t>
      </w:r>
      <w:r w:rsidRPr="00801FA4">
        <w:rPr>
          <w:rFonts w:ascii="Book Antiqua" w:hAnsi="Book Antiqua"/>
          <w:szCs w:val="24"/>
          <w:lang w:val="en-US"/>
        </w:rPr>
        <w:t xml:space="preserve">currents, we used appropriate filling pipette solution and </w:t>
      </w:r>
      <w:r w:rsidR="00553BF9" w:rsidRPr="00801FA4">
        <w:rPr>
          <w:rFonts w:ascii="Book Antiqua" w:hAnsi="Book Antiqua"/>
          <w:szCs w:val="24"/>
          <w:lang w:val="en-US"/>
        </w:rPr>
        <w:t xml:space="preserve">a </w:t>
      </w:r>
      <w:r w:rsidRPr="00801FA4">
        <w:rPr>
          <w:rFonts w:ascii="Book Antiqua" w:hAnsi="Book Antiqua"/>
          <w:szCs w:val="24"/>
          <w:lang w:val="en-US"/>
        </w:rPr>
        <w:t>bath recording high TEA-Ca</w:t>
      </w:r>
      <w:r w:rsidRPr="00801FA4">
        <w:rPr>
          <w:rFonts w:ascii="Book Antiqua" w:hAnsi="Book Antiqua"/>
          <w:szCs w:val="24"/>
          <w:vertAlign w:val="superscript"/>
          <w:lang w:val="en-US"/>
        </w:rPr>
        <w:t>2+</w:t>
      </w:r>
      <w:r w:rsidRPr="00801FA4">
        <w:rPr>
          <w:rFonts w:ascii="Book Antiqua" w:hAnsi="Book Antiqua"/>
          <w:szCs w:val="24"/>
          <w:lang w:val="en-US"/>
        </w:rPr>
        <w:t xml:space="preserve"> solution (see </w:t>
      </w:r>
      <w:r w:rsidR="000E2BE0" w:rsidRPr="00801FA4">
        <w:rPr>
          <w:rFonts w:ascii="Book Antiqua" w:hAnsi="Book Antiqua"/>
          <w:szCs w:val="24"/>
          <w:lang w:val="en-US"/>
        </w:rPr>
        <w:t xml:space="preserve">Materials and Methods </w:t>
      </w:r>
      <w:r w:rsidRPr="00801FA4">
        <w:rPr>
          <w:rFonts w:ascii="Book Antiqua" w:hAnsi="Book Antiqua"/>
          <w:szCs w:val="24"/>
          <w:lang w:val="en-US"/>
        </w:rPr>
        <w:t>section).</w:t>
      </w:r>
      <w:r w:rsidR="00ED670E" w:rsidRPr="00801FA4">
        <w:rPr>
          <w:rFonts w:ascii="Book Antiqua" w:hAnsi="Book Antiqua"/>
          <w:szCs w:val="24"/>
          <w:lang w:val="en-US"/>
        </w:rPr>
        <w:t xml:space="preserve"> </w:t>
      </w:r>
      <w:r w:rsidRPr="00801FA4">
        <w:rPr>
          <w:rFonts w:ascii="Book Antiqua" w:hAnsi="Book Antiqua"/>
          <w:szCs w:val="24"/>
          <w:lang w:val="en-US"/>
        </w:rPr>
        <w:t xml:space="preserve"> </w:t>
      </w:r>
      <w:r w:rsidR="0072021C" w:rsidRPr="00801FA4">
        <w:rPr>
          <w:rFonts w:ascii="Book Antiqua" w:hAnsi="Book Antiqua"/>
          <w:szCs w:val="24"/>
          <w:lang w:val="en-US"/>
        </w:rPr>
        <w:t>The time course of typical current traces recorded from a control cell and after RLX addition is shown i</w:t>
      </w:r>
      <w:r w:rsidR="009A3D92" w:rsidRPr="00801FA4">
        <w:rPr>
          <w:rFonts w:ascii="Book Antiqua" w:hAnsi="Book Antiqua"/>
          <w:szCs w:val="24"/>
          <w:lang w:val="en-US"/>
        </w:rPr>
        <w:t xml:space="preserve">n </w:t>
      </w:r>
      <w:r w:rsidR="00AB7FC9" w:rsidRPr="00801FA4">
        <w:rPr>
          <w:rFonts w:ascii="Book Antiqua" w:hAnsi="Book Antiqua"/>
          <w:szCs w:val="24"/>
          <w:lang w:val="en-US"/>
        </w:rPr>
        <w:t>Figure</w:t>
      </w:r>
      <w:r w:rsidR="009A3D92" w:rsidRPr="00801FA4">
        <w:rPr>
          <w:rFonts w:ascii="Book Antiqua" w:hAnsi="Book Antiqua"/>
          <w:szCs w:val="24"/>
          <w:lang w:val="en-US"/>
        </w:rPr>
        <w:t xml:space="preserve"> 4</w:t>
      </w:r>
      <w:r w:rsidR="00C34DEF" w:rsidRPr="00801FA4">
        <w:rPr>
          <w:rFonts w:ascii="Book Antiqua" w:hAnsi="Book Antiqua"/>
          <w:szCs w:val="24"/>
          <w:lang w:val="en-US"/>
        </w:rPr>
        <w:t xml:space="preserve"> (Aa and Ab, respectively)</w:t>
      </w:r>
      <w:r w:rsidRPr="00801FA4">
        <w:rPr>
          <w:rFonts w:ascii="Book Antiqua" w:hAnsi="Book Antiqua"/>
          <w:szCs w:val="24"/>
          <w:lang w:val="en-US"/>
        </w:rPr>
        <w:t xml:space="preserve">. Since this kind of current </w:t>
      </w:r>
      <w:r w:rsidR="009133D1" w:rsidRPr="00801FA4">
        <w:rPr>
          <w:rFonts w:ascii="Book Antiqua" w:hAnsi="Book Antiqua"/>
          <w:szCs w:val="24"/>
          <w:lang w:val="en-US"/>
        </w:rPr>
        <w:t xml:space="preserve">had a </w:t>
      </w:r>
      <w:r w:rsidR="00ED670E" w:rsidRPr="00801FA4">
        <w:rPr>
          <w:rFonts w:ascii="Book Antiqua" w:hAnsi="Book Antiqua"/>
          <w:szCs w:val="24"/>
          <w:lang w:val="en-US"/>
        </w:rPr>
        <w:t xml:space="preserve">high </w:t>
      </w:r>
      <w:r w:rsidR="009133D1" w:rsidRPr="00801FA4">
        <w:rPr>
          <w:rFonts w:ascii="Book Antiqua" w:hAnsi="Book Antiqua"/>
          <w:szCs w:val="24"/>
          <w:lang w:val="en-US"/>
        </w:rPr>
        <w:t xml:space="preserve">voltage threshold </w:t>
      </w:r>
      <w:r w:rsidR="00ED670E" w:rsidRPr="00801FA4">
        <w:rPr>
          <w:rFonts w:ascii="Book Antiqua" w:hAnsi="Book Antiqua"/>
          <w:szCs w:val="24"/>
          <w:lang w:val="en-US"/>
        </w:rPr>
        <w:t>(</w:t>
      </w:r>
      <w:r w:rsidR="009133D1" w:rsidRPr="00801FA4">
        <w:rPr>
          <w:rFonts w:ascii="Book Antiqua" w:hAnsi="Book Antiqua"/>
          <w:szCs w:val="24"/>
          <w:lang w:val="en-US"/>
        </w:rPr>
        <w:t>about -30 mV</w:t>
      </w:r>
      <w:r w:rsidR="00ED670E" w:rsidRPr="00801FA4">
        <w:rPr>
          <w:rFonts w:ascii="Book Antiqua" w:hAnsi="Book Antiqua"/>
          <w:szCs w:val="24"/>
          <w:lang w:val="en-US"/>
        </w:rPr>
        <w:t>)</w:t>
      </w:r>
      <w:r w:rsidRPr="00801FA4">
        <w:rPr>
          <w:rFonts w:ascii="Book Antiqua" w:hAnsi="Book Antiqua"/>
          <w:szCs w:val="24"/>
          <w:lang w:val="en-US"/>
        </w:rPr>
        <w:t>, a slow activation</w:t>
      </w:r>
      <w:r w:rsidR="00C34DEF" w:rsidRPr="00801FA4">
        <w:rPr>
          <w:rFonts w:ascii="Book Antiqua" w:hAnsi="Book Antiqua"/>
          <w:szCs w:val="24"/>
          <w:lang w:val="en-US"/>
        </w:rPr>
        <w:t xml:space="preserve"> </w:t>
      </w:r>
      <w:r w:rsidR="009127A1" w:rsidRPr="00801FA4">
        <w:rPr>
          <w:rFonts w:ascii="Book Antiqua" w:hAnsi="Book Antiqua"/>
          <w:szCs w:val="24"/>
          <w:lang w:val="en-US"/>
        </w:rPr>
        <w:t>and</w:t>
      </w:r>
      <w:r w:rsidR="00C34DEF" w:rsidRPr="00801FA4">
        <w:rPr>
          <w:rFonts w:ascii="Book Antiqua" w:hAnsi="Book Antiqua"/>
          <w:szCs w:val="24"/>
          <w:lang w:val="en-US"/>
        </w:rPr>
        <w:t xml:space="preserve"> </w:t>
      </w:r>
      <w:r w:rsidRPr="00801FA4">
        <w:rPr>
          <w:rFonts w:ascii="Book Antiqua" w:hAnsi="Book Antiqua"/>
          <w:szCs w:val="24"/>
          <w:lang w:val="en-US"/>
        </w:rPr>
        <w:t>inactivation</w:t>
      </w:r>
      <w:r w:rsidR="00553BF9" w:rsidRPr="00801FA4">
        <w:rPr>
          <w:rFonts w:ascii="Book Antiqua" w:hAnsi="Book Antiqua"/>
          <w:szCs w:val="24"/>
          <w:lang w:val="en-US"/>
        </w:rPr>
        <w:t>,</w:t>
      </w:r>
      <w:r w:rsidRPr="00801FA4">
        <w:rPr>
          <w:rFonts w:ascii="Book Antiqua" w:hAnsi="Book Antiqua"/>
          <w:szCs w:val="24"/>
          <w:lang w:val="en-US"/>
        </w:rPr>
        <w:t xml:space="preserve"> and was </w:t>
      </w:r>
      <w:r w:rsidR="00387E3E" w:rsidRPr="00801FA4">
        <w:rPr>
          <w:rFonts w:ascii="Book Antiqua" w:hAnsi="Book Antiqua"/>
          <w:szCs w:val="24"/>
          <w:lang w:val="en-US"/>
        </w:rPr>
        <w:t xml:space="preserve">blocked by nifedipine </w:t>
      </w:r>
      <w:r w:rsidRPr="00801FA4">
        <w:rPr>
          <w:rFonts w:ascii="Book Antiqua" w:hAnsi="Book Antiqua"/>
          <w:szCs w:val="24"/>
          <w:lang w:val="en-US"/>
        </w:rPr>
        <w:t xml:space="preserve">we assumed that it was an </w:t>
      </w:r>
      <w:r w:rsidR="00D635F8" w:rsidRPr="00801FA4">
        <w:rPr>
          <w:rFonts w:ascii="Book Antiqua" w:hAnsi="Book Antiqua"/>
          <w:szCs w:val="24"/>
          <w:lang w:val="en-US"/>
        </w:rPr>
        <w:t>L-type Ca</w:t>
      </w:r>
      <w:r w:rsidR="00D635F8" w:rsidRPr="00801FA4">
        <w:rPr>
          <w:rFonts w:ascii="Book Antiqua" w:hAnsi="Book Antiqua"/>
          <w:szCs w:val="24"/>
          <w:vertAlign w:val="superscript"/>
          <w:lang w:val="en-US"/>
        </w:rPr>
        <w:t>2+</w:t>
      </w:r>
      <w:r w:rsidR="00D635F8" w:rsidRPr="00801FA4">
        <w:rPr>
          <w:rFonts w:ascii="Book Antiqua" w:hAnsi="Book Antiqua"/>
          <w:szCs w:val="24"/>
          <w:lang w:val="en-US"/>
        </w:rPr>
        <w:t xml:space="preserve"> current (</w:t>
      </w:r>
      <w:r w:rsidRPr="00801FA4">
        <w:rPr>
          <w:rFonts w:ascii="Book Antiqua" w:hAnsi="Book Antiqua"/>
          <w:i/>
          <w:szCs w:val="24"/>
          <w:lang w:val="en-US"/>
        </w:rPr>
        <w:t>I</w:t>
      </w:r>
      <w:r w:rsidRPr="00801FA4">
        <w:rPr>
          <w:rFonts w:ascii="Book Antiqua" w:hAnsi="Book Antiqua"/>
          <w:szCs w:val="24"/>
          <w:vertAlign w:val="subscript"/>
          <w:lang w:val="en-US"/>
        </w:rPr>
        <w:t>Ca,L</w:t>
      </w:r>
      <w:r w:rsidR="00D635F8" w:rsidRPr="00801FA4">
        <w:rPr>
          <w:rFonts w:ascii="Book Antiqua" w:hAnsi="Book Antiqua"/>
          <w:szCs w:val="24"/>
          <w:lang w:val="en-US"/>
        </w:rPr>
        <w:t>)</w:t>
      </w:r>
      <w:r w:rsidR="00357AE6" w:rsidRPr="00801FA4">
        <w:rPr>
          <w:rFonts w:ascii="Book Antiqua" w:hAnsi="Book Antiqua"/>
          <w:szCs w:val="24"/>
          <w:lang w:val="en-US"/>
        </w:rPr>
        <w:t>.</w:t>
      </w:r>
      <w:r w:rsidR="00387E3E" w:rsidRPr="00801FA4">
        <w:rPr>
          <w:rFonts w:ascii="Book Antiqua" w:hAnsi="Book Antiqua"/>
          <w:szCs w:val="24"/>
          <w:lang w:val="en-US"/>
        </w:rPr>
        <w:t xml:space="preserve"> </w:t>
      </w:r>
      <w:r w:rsidR="00357AE6" w:rsidRPr="00801FA4">
        <w:rPr>
          <w:rFonts w:ascii="Book Antiqua" w:hAnsi="Book Antiqua"/>
          <w:szCs w:val="24"/>
          <w:lang w:val="en-US"/>
        </w:rPr>
        <w:t>No T-type Ca</w:t>
      </w:r>
      <w:r w:rsidR="00357AE6" w:rsidRPr="00801FA4">
        <w:rPr>
          <w:rFonts w:ascii="Book Antiqua" w:hAnsi="Book Antiqua"/>
          <w:szCs w:val="24"/>
          <w:vertAlign w:val="superscript"/>
          <w:lang w:val="en-US"/>
        </w:rPr>
        <w:t>2+</w:t>
      </w:r>
      <w:r w:rsidR="00357AE6" w:rsidRPr="00801FA4">
        <w:rPr>
          <w:rFonts w:ascii="Book Antiqua" w:hAnsi="Book Antiqua"/>
          <w:szCs w:val="24"/>
          <w:lang w:val="en-US"/>
        </w:rPr>
        <w:t xml:space="preserve"> curren</w:t>
      </w:r>
      <w:r w:rsidR="00FA1F13" w:rsidRPr="00801FA4">
        <w:rPr>
          <w:rFonts w:ascii="Book Antiqua" w:hAnsi="Book Antiqua"/>
          <w:szCs w:val="24"/>
          <w:lang w:val="en-US"/>
        </w:rPr>
        <w:t>t</w:t>
      </w:r>
      <w:r w:rsidR="00357AE6" w:rsidRPr="00801FA4">
        <w:rPr>
          <w:rFonts w:ascii="Book Antiqua" w:hAnsi="Book Antiqua"/>
          <w:szCs w:val="24"/>
          <w:lang w:val="en-US"/>
        </w:rPr>
        <w:t xml:space="preserve"> w</w:t>
      </w:r>
      <w:r w:rsidR="00FA1F13" w:rsidRPr="00801FA4">
        <w:rPr>
          <w:rFonts w:ascii="Book Antiqua" w:hAnsi="Book Antiqua"/>
          <w:szCs w:val="24"/>
          <w:lang w:val="en-US"/>
        </w:rPr>
        <w:t>as</w:t>
      </w:r>
      <w:r w:rsidR="00357AE6" w:rsidRPr="00801FA4">
        <w:rPr>
          <w:rFonts w:ascii="Book Antiqua" w:hAnsi="Book Antiqua"/>
          <w:szCs w:val="24"/>
          <w:lang w:val="en-US"/>
        </w:rPr>
        <w:t xml:space="preserve"> revealed</w:t>
      </w:r>
      <w:r w:rsidR="0072021C" w:rsidRPr="00801FA4">
        <w:rPr>
          <w:rFonts w:ascii="Book Antiqua" w:hAnsi="Book Antiqua"/>
          <w:szCs w:val="24"/>
          <w:lang w:val="en-US"/>
        </w:rPr>
        <w:t xml:space="preserve"> in our preparations</w:t>
      </w:r>
      <w:r w:rsidR="00CB7F34" w:rsidRPr="00801FA4">
        <w:rPr>
          <w:rFonts w:ascii="Book Antiqua" w:hAnsi="Book Antiqua"/>
          <w:szCs w:val="24"/>
          <w:lang w:val="en-US"/>
        </w:rPr>
        <w:t>.</w:t>
      </w:r>
      <w:r w:rsidR="00357AE6" w:rsidRPr="00801FA4">
        <w:rPr>
          <w:rFonts w:ascii="Book Antiqua" w:hAnsi="Book Antiqua"/>
          <w:szCs w:val="24"/>
          <w:lang w:val="en-US"/>
        </w:rPr>
        <w:t xml:space="preserve"> </w:t>
      </w:r>
      <w:r w:rsidR="000B1EFA" w:rsidRPr="00801FA4">
        <w:rPr>
          <w:rFonts w:ascii="Book Antiqua" w:hAnsi="Book Antiqua"/>
          <w:szCs w:val="24"/>
          <w:lang w:val="en-US"/>
        </w:rPr>
        <w:t>It can be clearly seen (</w:t>
      </w:r>
      <w:r w:rsidR="00AB7FC9" w:rsidRPr="00801FA4">
        <w:rPr>
          <w:rFonts w:ascii="Book Antiqua" w:hAnsi="Book Antiqua"/>
          <w:szCs w:val="24"/>
          <w:lang w:val="en-US"/>
        </w:rPr>
        <w:t>Figure</w:t>
      </w:r>
      <w:r w:rsidR="00731171" w:rsidRPr="00801FA4">
        <w:rPr>
          <w:rFonts w:ascii="Book Antiqua" w:eastAsia="SimSun" w:hAnsi="Book Antiqua"/>
          <w:szCs w:val="24"/>
          <w:lang w:val="en-US" w:eastAsia="zh-CN"/>
        </w:rPr>
        <w:t>s</w:t>
      </w:r>
      <w:r w:rsidR="00731171" w:rsidRPr="00801FA4">
        <w:rPr>
          <w:rFonts w:ascii="Book Antiqua" w:hAnsi="Book Antiqua"/>
          <w:szCs w:val="24"/>
          <w:lang w:val="en-US"/>
        </w:rPr>
        <w:t xml:space="preserve"> 4</w:t>
      </w:r>
      <w:r w:rsidR="000B1EFA" w:rsidRPr="00801FA4">
        <w:rPr>
          <w:rFonts w:ascii="Book Antiqua" w:hAnsi="Book Antiqua"/>
          <w:szCs w:val="24"/>
          <w:lang w:val="en-US"/>
        </w:rPr>
        <w:t>A</w:t>
      </w:r>
      <w:r w:rsidR="00731171" w:rsidRPr="00801FA4">
        <w:rPr>
          <w:rFonts w:ascii="Book Antiqua" w:eastAsia="SimSun" w:hAnsi="Book Antiqua"/>
          <w:szCs w:val="24"/>
          <w:lang w:val="en-US" w:eastAsia="zh-CN"/>
        </w:rPr>
        <w:t xml:space="preserve"> and</w:t>
      </w:r>
      <w:r w:rsidR="000B1EFA" w:rsidRPr="00801FA4">
        <w:rPr>
          <w:rFonts w:ascii="Book Antiqua" w:hAnsi="Book Antiqua"/>
          <w:szCs w:val="24"/>
          <w:lang w:val="en-US"/>
        </w:rPr>
        <w:t xml:space="preserve"> 5A</w:t>
      </w:r>
      <w:r w:rsidR="00731171" w:rsidRPr="00801FA4">
        <w:rPr>
          <w:rFonts w:ascii="Book Antiqua" w:eastAsia="SimSun" w:hAnsi="Book Antiqua"/>
          <w:szCs w:val="24"/>
          <w:lang w:val="en-US" w:eastAsia="zh-CN"/>
        </w:rPr>
        <w:t xml:space="preserve">, </w:t>
      </w:r>
      <w:r w:rsidR="000B1EFA" w:rsidRPr="00801FA4">
        <w:rPr>
          <w:rFonts w:ascii="Book Antiqua" w:hAnsi="Book Antiqua"/>
          <w:szCs w:val="24"/>
          <w:lang w:val="en-US"/>
        </w:rPr>
        <w:t xml:space="preserve">Table 1) that RLX reduced the maximal peak current </w:t>
      </w:r>
      <w:r w:rsidR="000B1EFA" w:rsidRPr="00801FA4">
        <w:rPr>
          <w:rFonts w:ascii="Book Antiqua" w:hAnsi="Book Antiqua"/>
          <w:szCs w:val="24"/>
          <w:lang w:val="en-US"/>
        </w:rPr>
        <w:lastRenderedPageBreak/>
        <w:t>amplitude (</w:t>
      </w:r>
      <w:r w:rsidR="000B1EFA" w:rsidRPr="00801FA4">
        <w:rPr>
          <w:rFonts w:ascii="Book Antiqua" w:hAnsi="Book Antiqua"/>
          <w:i/>
          <w:szCs w:val="24"/>
          <w:lang w:val="en-US"/>
        </w:rPr>
        <w:t>P</w:t>
      </w:r>
      <w:r w:rsidR="00B52B9C" w:rsidRPr="00801FA4">
        <w:rPr>
          <w:rFonts w:ascii="Book Antiqua" w:hAnsi="Book Antiqua"/>
          <w:szCs w:val="24"/>
          <w:lang w:val="en-US"/>
        </w:rPr>
        <w:t xml:space="preserve"> </w:t>
      </w:r>
      <w:r w:rsidR="000B1EFA" w:rsidRPr="00801FA4">
        <w:rPr>
          <w:rFonts w:ascii="Book Antiqua" w:hAnsi="Book Antiqua"/>
          <w:szCs w:val="24"/>
          <w:lang w:val="en-US"/>
        </w:rPr>
        <w:t>&lt;</w:t>
      </w:r>
      <w:r w:rsidR="00B52B9C" w:rsidRPr="00801FA4">
        <w:rPr>
          <w:rFonts w:ascii="Book Antiqua" w:hAnsi="Book Antiqua"/>
          <w:szCs w:val="24"/>
          <w:lang w:val="en-US"/>
        </w:rPr>
        <w:t xml:space="preserve"> </w:t>
      </w:r>
      <w:r w:rsidR="000B1EFA" w:rsidRPr="00801FA4">
        <w:rPr>
          <w:rFonts w:ascii="Book Antiqua" w:hAnsi="Book Antiqua"/>
          <w:szCs w:val="24"/>
          <w:lang w:val="en-US"/>
        </w:rPr>
        <w:t>0.05) and the time to peak (</w:t>
      </w:r>
      <w:r w:rsidR="000B1EFA" w:rsidRPr="00801FA4">
        <w:rPr>
          <w:rFonts w:ascii="Book Antiqua" w:hAnsi="Book Antiqua"/>
          <w:i/>
          <w:szCs w:val="24"/>
          <w:lang w:val="en-US"/>
        </w:rPr>
        <w:t>t</w:t>
      </w:r>
      <w:r w:rsidR="000B1EFA" w:rsidRPr="00801FA4">
        <w:rPr>
          <w:rFonts w:ascii="Book Antiqua" w:hAnsi="Book Antiqua"/>
          <w:szCs w:val="24"/>
          <w:vertAlign w:val="subscript"/>
          <w:lang w:val="en-US"/>
        </w:rPr>
        <w:t>p</w:t>
      </w:r>
      <w:r w:rsidR="000B1EFA" w:rsidRPr="00801FA4">
        <w:rPr>
          <w:rFonts w:ascii="Book Antiqua" w:hAnsi="Book Antiqua"/>
          <w:szCs w:val="24"/>
          <w:lang w:val="en-US"/>
        </w:rPr>
        <w:t>) (</w:t>
      </w:r>
      <w:r w:rsidR="000B1EFA" w:rsidRPr="00801FA4">
        <w:rPr>
          <w:rFonts w:ascii="Book Antiqua" w:hAnsi="Book Antiqua"/>
          <w:i/>
          <w:szCs w:val="24"/>
          <w:lang w:val="en-US"/>
        </w:rPr>
        <w:t>P</w:t>
      </w:r>
      <w:r w:rsidR="00B52B9C" w:rsidRPr="00801FA4">
        <w:rPr>
          <w:rFonts w:ascii="Book Antiqua" w:hAnsi="Book Antiqua"/>
          <w:i/>
          <w:szCs w:val="24"/>
          <w:lang w:val="en-US"/>
        </w:rPr>
        <w:t xml:space="preserve"> </w:t>
      </w:r>
      <w:r w:rsidR="000B1EFA" w:rsidRPr="00801FA4">
        <w:rPr>
          <w:rFonts w:ascii="Book Antiqua" w:hAnsi="Book Antiqua"/>
          <w:szCs w:val="24"/>
          <w:lang w:val="en-US"/>
        </w:rPr>
        <w:t>&lt;</w:t>
      </w:r>
      <w:r w:rsidR="00B52B9C" w:rsidRPr="00801FA4">
        <w:rPr>
          <w:rFonts w:ascii="Book Antiqua" w:hAnsi="Book Antiqua"/>
          <w:szCs w:val="24"/>
          <w:lang w:val="en-US"/>
        </w:rPr>
        <w:t xml:space="preserve"> </w:t>
      </w:r>
      <w:r w:rsidR="000B1EFA" w:rsidRPr="00801FA4">
        <w:rPr>
          <w:rFonts w:ascii="Book Antiqua" w:hAnsi="Book Antiqua"/>
          <w:szCs w:val="24"/>
          <w:lang w:val="en-US"/>
        </w:rPr>
        <w:t>0.0</w:t>
      </w:r>
      <w:r w:rsidR="00FD2DFA" w:rsidRPr="00801FA4">
        <w:rPr>
          <w:rFonts w:ascii="Book Antiqua" w:hAnsi="Book Antiqua"/>
          <w:szCs w:val="24"/>
          <w:lang w:val="en-US"/>
        </w:rPr>
        <w:t>1</w:t>
      </w:r>
      <w:r w:rsidR="000B1EFA" w:rsidRPr="00801FA4">
        <w:rPr>
          <w:rFonts w:ascii="Book Antiqua" w:hAnsi="Book Antiqua"/>
          <w:szCs w:val="24"/>
          <w:lang w:val="en-US"/>
        </w:rPr>
        <w:t xml:space="preserve">). </w:t>
      </w:r>
      <w:r w:rsidR="007E6092" w:rsidRPr="00801FA4">
        <w:rPr>
          <w:rFonts w:ascii="Book Antiqua" w:hAnsi="Book Antiqua"/>
          <w:szCs w:val="24"/>
          <w:lang w:val="en-US"/>
        </w:rPr>
        <w:t>Moreover</w:t>
      </w:r>
      <w:r w:rsidRPr="00801FA4">
        <w:rPr>
          <w:rFonts w:ascii="Book Antiqua" w:hAnsi="Book Antiqua"/>
          <w:szCs w:val="24"/>
          <w:lang w:val="en-US"/>
        </w:rPr>
        <w:t xml:space="preserve">, </w:t>
      </w:r>
      <w:r w:rsidR="004C5EFB" w:rsidRPr="00801FA4">
        <w:rPr>
          <w:rFonts w:ascii="Book Antiqua" w:hAnsi="Book Antiqua"/>
          <w:szCs w:val="24"/>
          <w:lang w:val="en-US"/>
        </w:rPr>
        <w:t>the hormone</w:t>
      </w:r>
      <w:r w:rsidR="00C92EB6" w:rsidRPr="00801FA4">
        <w:rPr>
          <w:rFonts w:ascii="Book Antiqua" w:hAnsi="Book Antiqua"/>
          <w:szCs w:val="24"/>
          <w:lang w:val="en-US"/>
        </w:rPr>
        <w:t xml:space="preserve"> </w:t>
      </w:r>
      <w:r w:rsidRPr="00801FA4">
        <w:rPr>
          <w:rFonts w:ascii="Book Antiqua" w:hAnsi="Book Antiqua"/>
          <w:szCs w:val="24"/>
          <w:lang w:val="en-US"/>
        </w:rPr>
        <w:t xml:space="preserve">shifted the </w:t>
      </w:r>
      <w:r w:rsidR="007E6092" w:rsidRPr="00801FA4">
        <w:rPr>
          <w:rFonts w:ascii="Book Antiqua" w:hAnsi="Book Antiqua"/>
          <w:szCs w:val="24"/>
          <w:lang w:val="en-US"/>
        </w:rPr>
        <w:t xml:space="preserve">mean </w:t>
      </w:r>
      <w:r w:rsidRPr="00801FA4">
        <w:rPr>
          <w:rFonts w:ascii="Book Antiqua" w:hAnsi="Book Antiqua"/>
          <w:szCs w:val="24"/>
          <w:lang w:val="en-US"/>
        </w:rPr>
        <w:t>voltage eliciting the maximal peak current size (from 17.5 ± 2 to 20.1 ± 2 mV</w:t>
      </w:r>
      <w:r w:rsidR="00C92EB6" w:rsidRPr="00801FA4">
        <w:rPr>
          <w:rFonts w:ascii="Book Antiqua" w:hAnsi="Book Antiqua"/>
          <w:szCs w:val="24"/>
          <w:lang w:val="en-US"/>
        </w:rPr>
        <w:t>)</w:t>
      </w:r>
      <w:r w:rsidRPr="00801FA4">
        <w:rPr>
          <w:rFonts w:ascii="Book Antiqua" w:hAnsi="Book Antiqua"/>
          <w:szCs w:val="24"/>
          <w:lang w:val="en-US"/>
        </w:rPr>
        <w:t xml:space="preserve">. </w:t>
      </w:r>
    </w:p>
    <w:p w14:paraId="1F2296BC" w14:textId="15761986" w:rsidR="00690C51" w:rsidRPr="00801FA4" w:rsidRDefault="009133D1"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T</w:t>
      </w:r>
      <w:r w:rsidR="00273C98" w:rsidRPr="00801FA4">
        <w:rPr>
          <w:rFonts w:ascii="Book Antiqua" w:hAnsi="Book Antiqua"/>
          <w:szCs w:val="24"/>
          <w:lang w:val="en-US"/>
        </w:rPr>
        <w:t xml:space="preserve">o evaluate the general behavior of the phenomenon, we </w:t>
      </w:r>
      <w:r w:rsidR="00CF5171" w:rsidRPr="00801FA4">
        <w:rPr>
          <w:rFonts w:ascii="Book Antiqua" w:hAnsi="Book Antiqua"/>
          <w:szCs w:val="24"/>
          <w:lang w:val="en-US"/>
        </w:rPr>
        <w:t xml:space="preserve">plotted our experimental data related to all the experiments done in </w:t>
      </w:r>
      <w:r w:rsidR="00273C98" w:rsidRPr="00801FA4">
        <w:rPr>
          <w:rFonts w:ascii="Book Antiqua" w:hAnsi="Book Antiqua"/>
          <w:szCs w:val="24"/>
          <w:lang w:val="en-US"/>
        </w:rPr>
        <w:t xml:space="preserve">the </w:t>
      </w:r>
      <w:r w:rsidR="00273C98" w:rsidRPr="00801FA4">
        <w:rPr>
          <w:rFonts w:ascii="Book Antiqua" w:hAnsi="Book Antiqua"/>
          <w:i/>
          <w:szCs w:val="24"/>
          <w:lang w:val="en-US"/>
        </w:rPr>
        <w:t>I-V</w:t>
      </w:r>
      <w:r w:rsidR="00273C98" w:rsidRPr="00801FA4">
        <w:rPr>
          <w:rFonts w:ascii="Book Antiqua" w:hAnsi="Book Antiqua"/>
          <w:szCs w:val="24"/>
          <w:lang w:val="en-US"/>
        </w:rPr>
        <w:t xml:space="preserve"> relationship, reporting the normalized mean </w:t>
      </w:r>
      <w:r w:rsidR="00273C98" w:rsidRPr="00801FA4">
        <w:rPr>
          <w:rFonts w:ascii="Book Antiqua" w:hAnsi="Book Antiqua"/>
          <w:i/>
          <w:szCs w:val="24"/>
          <w:lang w:val="en-US"/>
        </w:rPr>
        <w:t>I</w:t>
      </w:r>
      <w:r w:rsidR="00273C98" w:rsidRPr="00801FA4">
        <w:rPr>
          <w:rFonts w:ascii="Book Antiqua" w:hAnsi="Book Antiqua"/>
          <w:szCs w:val="24"/>
          <w:vertAlign w:val="subscript"/>
          <w:lang w:val="en-US"/>
        </w:rPr>
        <w:t>Ca,L</w:t>
      </w:r>
      <w:r w:rsidR="00273C98" w:rsidRPr="00801FA4">
        <w:rPr>
          <w:rFonts w:ascii="Book Antiqua" w:hAnsi="Book Antiqua"/>
          <w:i/>
          <w:szCs w:val="24"/>
          <w:lang w:val="en-US"/>
        </w:rPr>
        <w:t xml:space="preserve"> </w:t>
      </w:r>
      <w:r w:rsidR="00273C98" w:rsidRPr="00801FA4">
        <w:rPr>
          <w:rFonts w:ascii="Book Antiqua" w:hAnsi="Book Antiqua"/>
          <w:szCs w:val="24"/>
          <w:lang w:val="en-US"/>
        </w:rPr>
        <w:t>maximal amplitude for any voltage step applied (</w:t>
      </w:r>
      <w:r w:rsidR="00AB7FC9" w:rsidRPr="00801FA4">
        <w:rPr>
          <w:rFonts w:ascii="Book Antiqua" w:hAnsi="Book Antiqua"/>
          <w:szCs w:val="24"/>
          <w:lang w:val="en-US"/>
        </w:rPr>
        <w:t>Figure</w:t>
      </w:r>
      <w:r w:rsidR="00273C98" w:rsidRPr="00801FA4">
        <w:rPr>
          <w:rFonts w:ascii="Book Antiqua" w:hAnsi="Book Antiqua"/>
          <w:szCs w:val="24"/>
          <w:lang w:val="en-US"/>
        </w:rPr>
        <w:t xml:space="preserve"> 5A). The analysis of the </w:t>
      </w:r>
      <w:r w:rsidR="00273C98" w:rsidRPr="00801FA4">
        <w:rPr>
          <w:rFonts w:ascii="Book Antiqua" w:hAnsi="Book Antiqua"/>
          <w:i/>
          <w:szCs w:val="24"/>
          <w:lang w:val="en-US"/>
        </w:rPr>
        <w:t>I-V</w:t>
      </w:r>
      <w:r w:rsidR="00273C98" w:rsidRPr="00801FA4">
        <w:rPr>
          <w:rFonts w:ascii="Book Antiqua" w:hAnsi="Book Antiqua"/>
          <w:szCs w:val="24"/>
          <w:lang w:val="en-US"/>
        </w:rPr>
        <w:t xml:space="preserve"> plot confirmed that RLX caused the decrease of current amplitude</w:t>
      </w:r>
      <w:r w:rsidR="00D97D11" w:rsidRPr="00801FA4">
        <w:rPr>
          <w:rFonts w:ascii="Book Antiqua" w:hAnsi="Book Antiqua"/>
          <w:szCs w:val="24"/>
          <w:lang w:val="en-US"/>
        </w:rPr>
        <w:t xml:space="preserve"> and a shift </w:t>
      </w:r>
      <w:r w:rsidR="0072021C" w:rsidRPr="00801FA4">
        <w:rPr>
          <w:rFonts w:ascii="Book Antiqua" w:hAnsi="Book Antiqua"/>
          <w:szCs w:val="24"/>
          <w:lang w:val="en-US"/>
        </w:rPr>
        <w:t xml:space="preserve">of the </w:t>
      </w:r>
      <w:r w:rsidR="0072021C" w:rsidRPr="00801FA4">
        <w:rPr>
          <w:rFonts w:ascii="Book Antiqua" w:hAnsi="Book Antiqua"/>
          <w:i/>
          <w:szCs w:val="24"/>
          <w:lang w:val="en-US"/>
        </w:rPr>
        <w:t>V</w:t>
      </w:r>
      <w:r w:rsidR="0072021C" w:rsidRPr="00801FA4">
        <w:rPr>
          <w:rFonts w:ascii="Book Antiqua" w:hAnsi="Book Antiqua"/>
          <w:szCs w:val="24"/>
          <w:vertAlign w:val="subscript"/>
          <w:lang w:val="en-US"/>
        </w:rPr>
        <w:t>a</w:t>
      </w:r>
      <w:r w:rsidR="0072021C" w:rsidRPr="00801FA4">
        <w:rPr>
          <w:rFonts w:ascii="Book Antiqua" w:hAnsi="Book Antiqua"/>
          <w:szCs w:val="24"/>
          <w:lang w:val="en-US"/>
        </w:rPr>
        <w:t xml:space="preserve"> and </w:t>
      </w:r>
      <w:r w:rsidR="0072021C" w:rsidRPr="00801FA4">
        <w:rPr>
          <w:rFonts w:ascii="Book Antiqua" w:hAnsi="Book Antiqua"/>
          <w:i/>
          <w:szCs w:val="24"/>
          <w:lang w:val="en-US"/>
        </w:rPr>
        <w:t>V</w:t>
      </w:r>
      <w:r w:rsidR="0072021C" w:rsidRPr="00801FA4">
        <w:rPr>
          <w:rFonts w:ascii="Book Antiqua" w:hAnsi="Book Antiqua"/>
          <w:szCs w:val="24"/>
          <w:vertAlign w:val="subscript"/>
          <w:lang w:val="en-US"/>
        </w:rPr>
        <w:t>h</w:t>
      </w:r>
      <w:r w:rsidR="0072021C" w:rsidRPr="00801FA4">
        <w:rPr>
          <w:rFonts w:ascii="Book Antiqua" w:hAnsi="Book Antiqua"/>
          <w:szCs w:val="24"/>
          <w:lang w:val="en-US"/>
        </w:rPr>
        <w:t xml:space="preserve"> values </w:t>
      </w:r>
      <w:r w:rsidR="00D97D11" w:rsidRPr="00801FA4">
        <w:rPr>
          <w:rFonts w:ascii="Book Antiqua" w:hAnsi="Book Antiqua"/>
          <w:szCs w:val="24"/>
          <w:lang w:val="en-US"/>
        </w:rPr>
        <w:t>towards more positive potential (Table 1)</w:t>
      </w:r>
      <w:r w:rsidR="00273C98" w:rsidRPr="00801FA4">
        <w:rPr>
          <w:rFonts w:ascii="Book Antiqua" w:hAnsi="Book Antiqua"/>
          <w:szCs w:val="24"/>
          <w:lang w:val="en-US"/>
        </w:rPr>
        <w:t xml:space="preserve">. The ODQ or 9CPA pre-treatment did not completely abolish the effect of RLX, but slightly reduced the </w:t>
      </w:r>
      <w:r w:rsidR="000A0160" w:rsidRPr="00801FA4">
        <w:rPr>
          <w:rFonts w:ascii="Book Antiqua" w:hAnsi="Book Antiqua"/>
          <w:szCs w:val="24"/>
          <w:lang w:val="en-US"/>
        </w:rPr>
        <w:t>size decrease (</w:t>
      </w:r>
      <w:r w:rsidR="00AB7FC9" w:rsidRPr="00801FA4">
        <w:rPr>
          <w:rFonts w:ascii="Book Antiqua" w:hAnsi="Book Antiqua"/>
          <w:szCs w:val="24"/>
          <w:lang w:val="en-US"/>
        </w:rPr>
        <w:t>Figure</w:t>
      </w:r>
      <w:r w:rsidR="000A0160" w:rsidRPr="00801FA4">
        <w:rPr>
          <w:rFonts w:ascii="Book Antiqua" w:hAnsi="Book Antiqua"/>
          <w:szCs w:val="24"/>
          <w:lang w:val="en-US"/>
        </w:rPr>
        <w:t xml:space="preserve"> 4) and the </w:t>
      </w:r>
      <w:r w:rsidR="00273C98" w:rsidRPr="00801FA4">
        <w:rPr>
          <w:rFonts w:ascii="Book Antiqua" w:hAnsi="Book Antiqua"/>
          <w:szCs w:val="24"/>
          <w:lang w:val="en-US"/>
        </w:rPr>
        <w:t xml:space="preserve">alteration of the </w:t>
      </w:r>
      <w:r w:rsidR="000C14E2" w:rsidRPr="00801FA4">
        <w:rPr>
          <w:rFonts w:ascii="Book Antiqua" w:hAnsi="Book Antiqua"/>
          <w:i/>
          <w:szCs w:val="24"/>
          <w:lang w:val="en-US"/>
        </w:rPr>
        <w:t>V</w:t>
      </w:r>
      <w:r w:rsidR="000C14E2" w:rsidRPr="00801FA4">
        <w:rPr>
          <w:rFonts w:ascii="Book Antiqua" w:hAnsi="Book Antiqua"/>
          <w:szCs w:val="24"/>
          <w:vertAlign w:val="subscript"/>
          <w:lang w:val="en-US"/>
        </w:rPr>
        <w:t>a</w:t>
      </w:r>
      <w:r w:rsidR="000C14E2" w:rsidRPr="00801FA4">
        <w:rPr>
          <w:rFonts w:ascii="Book Antiqua" w:hAnsi="Book Antiqua"/>
          <w:szCs w:val="24"/>
          <w:lang w:val="en-US"/>
        </w:rPr>
        <w:t xml:space="preserve"> and </w:t>
      </w:r>
      <w:r w:rsidR="000C14E2" w:rsidRPr="00801FA4">
        <w:rPr>
          <w:rFonts w:ascii="Book Antiqua" w:hAnsi="Book Antiqua"/>
          <w:i/>
          <w:szCs w:val="24"/>
          <w:lang w:val="en-US"/>
        </w:rPr>
        <w:t>V</w:t>
      </w:r>
      <w:r w:rsidR="000C14E2" w:rsidRPr="00801FA4">
        <w:rPr>
          <w:rFonts w:ascii="Book Antiqua" w:hAnsi="Book Antiqua"/>
          <w:szCs w:val="24"/>
          <w:vertAlign w:val="subscript"/>
          <w:lang w:val="en-US"/>
        </w:rPr>
        <w:t>h</w:t>
      </w:r>
      <w:r w:rsidR="000C14E2" w:rsidRPr="00801FA4">
        <w:rPr>
          <w:rFonts w:ascii="Book Antiqua" w:hAnsi="Book Antiqua"/>
          <w:szCs w:val="24"/>
          <w:lang w:val="en-US"/>
        </w:rPr>
        <w:t xml:space="preserve"> </w:t>
      </w:r>
      <w:r w:rsidR="00D97D11" w:rsidRPr="00801FA4">
        <w:rPr>
          <w:rFonts w:ascii="Book Antiqua" w:hAnsi="Book Antiqua"/>
          <w:szCs w:val="24"/>
          <w:lang w:val="en-US"/>
        </w:rPr>
        <w:t>value</w:t>
      </w:r>
      <w:r w:rsidR="004C5EFB" w:rsidRPr="00801FA4">
        <w:rPr>
          <w:rFonts w:ascii="Book Antiqua" w:hAnsi="Book Antiqua"/>
          <w:szCs w:val="24"/>
          <w:lang w:val="en-US"/>
        </w:rPr>
        <w:t>s</w:t>
      </w:r>
      <w:r w:rsidR="000A0160" w:rsidRPr="00801FA4">
        <w:rPr>
          <w:rFonts w:ascii="Book Antiqua" w:hAnsi="Book Antiqua"/>
          <w:szCs w:val="24"/>
          <w:lang w:val="en-US"/>
        </w:rPr>
        <w:t>. Th</w:t>
      </w:r>
      <w:r w:rsidR="00ED670E" w:rsidRPr="00801FA4">
        <w:rPr>
          <w:rFonts w:ascii="Book Antiqua" w:hAnsi="Book Antiqua"/>
          <w:szCs w:val="24"/>
          <w:lang w:val="en-US"/>
        </w:rPr>
        <w:t>ese</w:t>
      </w:r>
      <w:r w:rsidR="000A0160" w:rsidRPr="00801FA4">
        <w:rPr>
          <w:rFonts w:ascii="Book Antiqua" w:hAnsi="Book Antiqua"/>
          <w:szCs w:val="24"/>
          <w:lang w:val="en-US"/>
        </w:rPr>
        <w:t xml:space="preserve"> parameter</w:t>
      </w:r>
      <w:r w:rsidR="005058AC" w:rsidRPr="00801FA4">
        <w:rPr>
          <w:rFonts w:ascii="Book Antiqua" w:hAnsi="Book Antiqua"/>
          <w:szCs w:val="24"/>
          <w:lang w:val="en-US"/>
        </w:rPr>
        <w:t>s</w:t>
      </w:r>
      <w:r w:rsidR="000A0160" w:rsidRPr="00801FA4">
        <w:rPr>
          <w:rFonts w:ascii="Book Antiqua" w:hAnsi="Book Antiqua"/>
          <w:szCs w:val="24"/>
          <w:lang w:val="en-US"/>
        </w:rPr>
        <w:t xml:space="preserve"> completely recovered </w:t>
      </w:r>
      <w:r w:rsidR="00ED670E" w:rsidRPr="00801FA4">
        <w:rPr>
          <w:rFonts w:ascii="Book Antiqua" w:hAnsi="Book Antiqua"/>
          <w:szCs w:val="24"/>
          <w:lang w:val="en-US"/>
        </w:rPr>
        <w:t xml:space="preserve">the control values </w:t>
      </w:r>
      <w:r w:rsidR="004C5EFB" w:rsidRPr="00801FA4">
        <w:rPr>
          <w:rFonts w:ascii="Book Antiqua" w:hAnsi="Book Antiqua"/>
          <w:szCs w:val="24"/>
          <w:lang w:val="en-US"/>
        </w:rPr>
        <w:t>in the presence of</w:t>
      </w:r>
      <w:r w:rsidR="00273C98" w:rsidRPr="00801FA4">
        <w:rPr>
          <w:rFonts w:ascii="Book Antiqua" w:hAnsi="Book Antiqua"/>
          <w:szCs w:val="24"/>
          <w:lang w:val="en-US"/>
        </w:rPr>
        <w:t xml:space="preserve"> ODQ plus 9CPA (Table 1,</w:t>
      </w:r>
      <w:r w:rsidR="00AF7E46" w:rsidRPr="00801FA4">
        <w:rPr>
          <w:rFonts w:ascii="Book Antiqua" w:hAnsi="Book Antiqua"/>
          <w:szCs w:val="24"/>
          <w:lang w:val="en-US"/>
        </w:rPr>
        <w:t xml:space="preserve"> </w:t>
      </w:r>
      <w:r w:rsidR="00AB7FC9" w:rsidRPr="00801FA4">
        <w:rPr>
          <w:rFonts w:ascii="Book Antiqua" w:hAnsi="Book Antiqua"/>
          <w:szCs w:val="24"/>
          <w:lang w:val="en-US"/>
        </w:rPr>
        <w:t>Figure</w:t>
      </w:r>
      <w:r w:rsidR="00273C98" w:rsidRPr="00801FA4">
        <w:rPr>
          <w:rFonts w:ascii="Book Antiqua" w:hAnsi="Book Antiqua"/>
          <w:szCs w:val="24"/>
          <w:lang w:val="en-US"/>
        </w:rPr>
        <w:t xml:space="preserve"> 5C</w:t>
      </w:r>
      <w:r w:rsidR="00731171" w:rsidRPr="00801FA4">
        <w:rPr>
          <w:rFonts w:ascii="Book Antiqua" w:eastAsia="SimSun" w:hAnsi="Book Antiqua"/>
          <w:szCs w:val="24"/>
          <w:lang w:val="en-US" w:eastAsia="zh-CN"/>
        </w:rPr>
        <w:t xml:space="preserve"> and</w:t>
      </w:r>
      <w:r w:rsidR="00273C98" w:rsidRPr="00801FA4">
        <w:rPr>
          <w:rFonts w:ascii="Book Antiqua" w:hAnsi="Book Antiqua"/>
          <w:szCs w:val="24"/>
          <w:lang w:val="en-US"/>
        </w:rPr>
        <w:t xml:space="preserve"> D).</w:t>
      </w:r>
    </w:p>
    <w:p w14:paraId="2E544D3F" w14:textId="54793773" w:rsidR="00273C98" w:rsidRPr="00801FA4" w:rsidRDefault="00273C98"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 xml:space="preserve">The voltage dependence of the </w:t>
      </w:r>
      <w:r w:rsidR="000A09E5" w:rsidRPr="00801FA4">
        <w:rPr>
          <w:rFonts w:ascii="Book Antiqua" w:hAnsi="Book Antiqua"/>
          <w:szCs w:val="24"/>
          <w:lang w:val="en-US"/>
        </w:rPr>
        <w:t xml:space="preserve">current activation </w:t>
      </w:r>
      <w:r w:rsidRPr="00801FA4">
        <w:rPr>
          <w:rFonts w:ascii="Book Antiqua" w:hAnsi="Book Antiqua"/>
          <w:szCs w:val="24"/>
          <w:lang w:val="en-US"/>
        </w:rPr>
        <w:t xml:space="preserve">time constant, </w:t>
      </w:r>
      <w:r w:rsidR="00DE7F2D" w:rsidRPr="00801FA4">
        <w:rPr>
          <w:rFonts w:ascii="Book Antiqua" w:hAnsi="Book Antiqua"/>
          <w:i/>
          <w:szCs w:val="24"/>
          <w:lang w:val="en-US"/>
        </w:rPr>
        <w:t>τ</w:t>
      </w:r>
      <w:r w:rsidRPr="00801FA4">
        <w:rPr>
          <w:rFonts w:ascii="Book Antiqua" w:hAnsi="Book Antiqua"/>
          <w:szCs w:val="24"/>
          <w:vertAlign w:val="subscript"/>
          <w:lang w:val="en-US"/>
        </w:rPr>
        <w:t>m,</w:t>
      </w:r>
      <w:r w:rsidRPr="00801FA4">
        <w:rPr>
          <w:rFonts w:ascii="Book Antiqua" w:hAnsi="Book Antiqua"/>
          <w:szCs w:val="24"/>
          <w:lang w:val="en-US"/>
        </w:rPr>
        <w:t xml:space="preserve"> (</w:t>
      </w:r>
      <w:r w:rsidR="00AB7FC9" w:rsidRPr="00801FA4">
        <w:rPr>
          <w:rFonts w:ascii="Book Antiqua" w:hAnsi="Book Antiqua"/>
          <w:szCs w:val="24"/>
          <w:lang w:val="en-US"/>
        </w:rPr>
        <w:t>Figure</w:t>
      </w:r>
      <w:r w:rsidRPr="00801FA4">
        <w:rPr>
          <w:rFonts w:ascii="Book Antiqua" w:hAnsi="Book Antiqua"/>
          <w:szCs w:val="24"/>
          <w:lang w:val="en-US"/>
        </w:rPr>
        <w:t xml:space="preserve"> 5C) as well as that of inactivation, </w:t>
      </w:r>
      <w:r w:rsidR="00DE7F2D" w:rsidRPr="00801FA4">
        <w:rPr>
          <w:rFonts w:ascii="Book Antiqua" w:hAnsi="Book Antiqua"/>
          <w:i/>
          <w:szCs w:val="24"/>
          <w:lang w:val="en-US"/>
        </w:rPr>
        <w:t>τ</w:t>
      </w:r>
      <w:r w:rsidRPr="00801FA4">
        <w:rPr>
          <w:rFonts w:ascii="Book Antiqua" w:hAnsi="Book Antiqua"/>
          <w:szCs w:val="24"/>
          <w:vertAlign w:val="subscript"/>
          <w:lang w:val="en-US"/>
        </w:rPr>
        <w:t>h</w:t>
      </w:r>
      <w:r w:rsidRPr="00801FA4">
        <w:rPr>
          <w:rFonts w:ascii="Book Antiqua" w:hAnsi="Book Antiqua"/>
          <w:szCs w:val="24"/>
          <w:lang w:val="en-US"/>
        </w:rPr>
        <w:t>, (</w:t>
      </w:r>
      <w:r w:rsidR="00AB7FC9" w:rsidRPr="00801FA4">
        <w:rPr>
          <w:rFonts w:ascii="Book Antiqua" w:hAnsi="Book Antiqua"/>
          <w:szCs w:val="24"/>
          <w:lang w:val="en-US"/>
        </w:rPr>
        <w:t>Figure</w:t>
      </w:r>
      <w:r w:rsidRPr="00801FA4">
        <w:rPr>
          <w:rFonts w:ascii="Book Antiqua" w:hAnsi="Book Antiqua"/>
          <w:szCs w:val="24"/>
          <w:lang w:val="en-US"/>
        </w:rPr>
        <w:t xml:space="preserve"> 5D) was significantly speeded by RLX. </w:t>
      </w:r>
      <w:r w:rsidR="00D00274" w:rsidRPr="00801FA4">
        <w:rPr>
          <w:rFonts w:ascii="Book Antiqua" w:hAnsi="Book Antiqua"/>
          <w:szCs w:val="24"/>
          <w:lang w:val="en-US"/>
        </w:rPr>
        <w:t xml:space="preserve">Particularly, the ODQ pre-treatment did not entirely eliminate the effects of RLX on </w:t>
      </w:r>
      <w:r w:rsidR="00DE7F2D" w:rsidRPr="00801FA4">
        <w:rPr>
          <w:rFonts w:ascii="Book Antiqua" w:hAnsi="Book Antiqua"/>
          <w:i/>
          <w:szCs w:val="24"/>
          <w:lang w:val="en-US"/>
        </w:rPr>
        <w:t>τ</w:t>
      </w:r>
      <w:r w:rsidR="00D00274" w:rsidRPr="00801FA4">
        <w:rPr>
          <w:rFonts w:ascii="Book Antiqua" w:hAnsi="Book Antiqua"/>
          <w:szCs w:val="24"/>
          <w:vertAlign w:val="subscript"/>
          <w:lang w:val="en-US"/>
        </w:rPr>
        <w:t>m,</w:t>
      </w:r>
      <w:r w:rsidR="00D00274" w:rsidRPr="00801FA4">
        <w:rPr>
          <w:rFonts w:ascii="Book Antiqua" w:hAnsi="Book Antiqua"/>
          <w:szCs w:val="24"/>
          <w:lang w:val="en-US"/>
        </w:rPr>
        <w:t>, that did not result significantly different to that recorded in the presence of RLX alone, whereas 9CPA resulted more effective in counteracting RLX effects (</w:t>
      </w:r>
      <w:r w:rsidR="00AB7FC9" w:rsidRPr="00801FA4">
        <w:rPr>
          <w:rFonts w:ascii="Book Antiqua" w:hAnsi="Book Antiqua"/>
          <w:szCs w:val="24"/>
          <w:lang w:val="en-US"/>
        </w:rPr>
        <w:t>Figure</w:t>
      </w:r>
      <w:r w:rsidR="00D00274" w:rsidRPr="00801FA4">
        <w:rPr>
          <w:rFonts w:ascii="Book Antiqua" w:hAnsi="Book Antiqua"/>
          <w:szCs w:val="24"/>
          <w:lang w:val="en-US"/>
        </w:rPr>
        <w:t xml:space="preserve"> 5C)</w:t>
      </w:r>
      <w:r w:rsidR="007C00F2" w:rsidRPr="00801FA4">
        <w:rPr>
          <w:rFonts w:ascii="Book Antiqua" w:hAnsi="Book Antiqua"/>
          <w:szCs w:val="24"/>
          <w:lang w:val="en-US"/>
        </w:rPr>
        <w:t xml:space="preserve"> which</w:t>
      </w:r>
      <w:r w:rsidR="00356B60" w:rsidRPr="00801FA4">
        <w:rPr>
          <w:rFonts w:ascii="Book Antiqua" w:hAnsi="Book Antiqua"/>
          <w:szCs w:val="24"/>
          <w:lang w:val="en-US"/>
        </w:rPr>
        <w:t xml:space="preserve"> were abolished in the </w:t>
      </w:r>
      <w:r w:rsidR="00A164E7" w:rsidRPr="00801FA4">
        <w:rPr>
          <w:rFonts w:ascii="Book Antiqua" w:hAnsi="Book Antiqua"/>
          <w:szCs w:val="24"/>
          <w:lang w:val="en-US"/>
        </w:rPr>
        <w:t>concomitant presence of the inhibitors.</w:t>
      </w:r>
      <w:r w:rsidR="00D00274" w:rsidRPr="00801FA4">
        <w:rPr>
          <w:rFonts w:ascii="Book Antiqua" w:hAnsi="Book Antiqua"/>
          <w:szCs w:val="24"/>
          <w:lang w:val="en-US"/>
        </w:rPr>
        <w:t xml:space="preserve"> Instead, the action of RLX on </w:t>
      </w:r>
      <w:r w:rsidR="00DE7F2D" w:rsidRPr="00801FA4">
        <w:rPr>
          <w:rFonts w:ascii="Book Antiqua" w:hAnsi="Book Antiqua"/>
          <w:i/>
          <w:szCs w:val="24"/>
          <w:lang w:val="en-US"/>
        </w:rPr>
        <w:t>τ</w:t>
      </w:r>
      <w:r w:rsidR="00D00274" w:rsidRPr="00801FA4">
        <w:rPr>
          <w:rFonts w:ascii="Book Antiqua" w:hAnsi="Book Antiqua"/>
          <w:szCs w:val="24"/>
          <w:vertAlign w:val="subscript"/>
          <w:lang w:val="en-US"/>
        </w:rPr>
        <w:t>h</w:t>
      </w:r>
      <w:r w:rsidR="00D00274" w:rsidRPr="00801FA4">
        <w:rPr>
          <w:rFonts w:ascii="Book Antiqua" w:hAnsi="Book Antiqua"/>
          <w:szCs w:val="24"/>
          <w:lang w:val="en-US"/>
        </w:rPr>
        <w:t xml:space="preserve"> was similarly prevented by each of the inhibitors (</w:t>
      </w:r>
      <w:r w:rsidR="00AB7FC9" w:rsidRPr="00801FA4">
        <w:rPr>
          <w:rFonts w:ascii="Book Antiqua" w:hAnsi="Book Antiqua"/>
          <w:szCs w:val="24"/>
          <w:lang w:val="en-US"/>
        </w:rPr>
        <w:t>Figure</w:t>
      </w:r>
      <w:r w:rsidR="00D00274" w:rsidRPr="00801FA4">
        <w:rPr>
          <w:rFonts w:ascii="Book Antiqua" w:hAnsi="Book Antiqua"/>
          <w:szCs w:val="24"/>
          <w:lang w:val="en-US"/>
        </w:rPr>
        <w:t xml:space="preserve"> 5D).</w:t>
      </w:r>
      <w:r w:rsidR="00A164E7" w:rsidRPr="00801FA4">
        <w:rPr>
          <w:rFonts w:ascii="Book Antiqua" w:hAnsi="Book Antiqua"/>
          <w:szCs w:val="24"/>
          <w:lang w:val="en-US"/>
        </w:rPr>
        <w:t xml:space="preserve"> </w:t>
      </w:r>
    </w:p>
    <w:p w14:paraId="629D1592" w14:textId="464D8B31" w:rsidR="00E91F0B" w:rsidRPr="00801FA4" w:rsidRDefault="00273C98" w:rsidP="00575103">
      <w:pPr>
        <w:widowControl w:val="0"/>
        <w:spacing w:after="0"/>
        <w:ind w:firstLineChars="100" w:firstLine="240"/>
        <w:rPr>
          <w:rFonts w:ascii="Book Antiqua" w:hAnsi="Book Antiqua"/>
          <w:szCs w:val="24"/>
          <w:lang w:val="en-US"/>
        </w:rPr>
      </w:pPr>
      <w:r w:rsidRPr="00801FA4">
        <w:rPr>
          <w:rFonts w:ascii="Book Antiqua" w:hAnsi="Book Antiqua"/>
          <w:szCs w:val="24"/>
          <w:lang w:val="en-US"/>
        </w:rPr>
        <w:t>The effect</w:t>
      </w:r>
      <w:r w:rsidR="00E90B94" w:rsidRPr="00801FA4">
        <w:rPr>
          <w:rFonts w:ascii="Book Antiqua" w:hAnsi="Book Antiqua"/>
          <w:szCs w:val="24"/>
          <w:lang w:val="en-US"/>
        </w:rPr>
        <w:t>s</w:t>
      </w:r>
      <w:r w:rsidRPr="00801FA4">
        <w:rPr>
          <w:rFonts w:ascii="Book Antiqua" w:hAnsi="Book Antiqua"/>
          <w:szCs w:val="24"/>
          <w:lang w:val="en-US"/>
        </w:rPr>
        <w:t xml:space="preserve"> of RLX and </w:t>
      </w:r>
      <w:r w:rsidR="00E90B94" w:rsidRPr="00801FA4">
        <w:rPr>
          <w:rFonts w:ascii="Book Antiqua" w:hAnsi="Book Antiqua"/>
          <w:szCs w:val="24"/>
          <w:lang w:val="en-US"/>
        </w:rPr>
        <w:t xml:space="preserve">those of </w:t>
      </w:r>
      <w:r w:rsidRPr="00801FA4">
        <w:rPr>
          <w:rFonts w:ascii="Book Antiqua" w:hAnsi="Book Antiqua"/>
          <w:szCs w:val="24"/>
          <w:lang w:val="en-US"/>
        </w:rPr>
        <w:t xml:space="preserve">the effector inhibitors on </w:t>
      </w:r>
      <w:r w:rsidR="00CF520A" w:rsidRPr="00801FA4">
        <w:rPr>
          <w:rFonts w:ascii="Book Antiqua" w:hAnsi="Book Antiqua"/>
          <w:i/>
          <w:szCs w:val="24"/>
          <w:lang w:val="en-US"/>
        </w:rPr>
        <w:t>I</w:t>
      </w:r>
      <w:r w:rsidR="00CF520A" w:rsidRPr="00801FA4">
        <w:rPr>
          <w:rFonts w:ascii="Book Antiqua" w:hAnsi="Book Antiqua"/>
          <w:szCs w:val="24"/>
          <w:vertAlign w:val="subscript"/>
          <w:lang w:val="en-US"/>
        </w:rPr>
        <w:t>Ca</w:t>
      </w:r>
      <w:r w:rsidR="00CF520A" w:rsidRPr="00801FA4">
        <w:rPr>
          <w:rFonts w:ascii="Book Antiqua" w:hAnsi="Book Antiqua"/>
          <w:szCs w:val="24"/>
          <w:lang w:val="en-US"/>
        </w:rPr>
        <w:t>,</w:t>
      </w:r>
      <w:r w:rsidR="00CF520A" w:rsidRPr="00801FA4">
        <w:rPr>
          <w:rFonts w:ascii="Book Antiqua" w:hAnsi="Book Antiqua"/>
          <w:szCs w:val="24"/>
          <w:vertAlign w:val="subscript"/>
          <w:lang w:val="en-US"/>
        </w:rPr>
        <w:t>L</w:t>
      </w:r>
      <w:r w:rsidR="00CF520A" w:rsidRPr="00801FA4">
        <w:rPr>
          <w:rFonts w:ascii="Book Antiqua" w:hAnsi="Book Antiqua"/>
          <w:szCs w:val="24"/>
          <w:lang w:val="en-US"/>
        </w:rPr>
        <w:t xml:space="preserve"> </w:t>
      </w:r>
      <w:r w:rsidRPr="00801FA4">
        <w:rPr>
          <w:rFonts w:ascii="Book Antiqua" w:hAnsi="Book Antiqua"/>
          <w:szCs w:val="24"/>
          <w:lang w:val="en-US"/>
        </w:rPr>
        <w:t>voltage dependence w</w:t>
      </w:r>
      <w:r w:rsidR="00E90B94" w:rsidRPr="00801FA4">
        <w:rPr>
          <w:rFonts w:ascii="Book Antiqua" w:hAnsi="Book Antiqua"/>
          <w:szCs w:val="24"/>
          <w:lang w:val="en-US"/>
        </w:rPr>
        <w:t>ere</w:t>
      </w:r>
      <w:r w:rsidRPr="00801FA4">
        <w:rPr>
          <w:rFonts w:ascii="Book Antiqua" w:hAnsi="Book Antiqua"/>
          <w:szCs w:val="24"/>
          <w:lang w:val="en-US"/>
        </w:rPr>
        <w:t xml:space="preserve"> analyzed by the steady-state activation and inactivation curves (</w:t>
      </w:r>
      <w:r w:rsidR="00AB7FC9" w:rsidRPr="00801FA4">
        <w:rPr>
          <w:rFonts w:ascii="Book Antiqua" w:hAnsi="Book Antiqua"/>
          <w:szCs w:val="24"/>
          <w:lang w:val="en-US"/>
        </w:rPr>
        <w:t>Figure</w:t>
      </w:r>
      <w:r w:rsidRPr="00801FA4">
        <w:rPr>
          <w:rFonts w:ascii="Book Antiqua" w:hAnsi="Book Antiqua"/>
          <w:szCs w:val="24"/>
          <w:lang w:val="en-US"/>
        </w:rPr>
        <w:t xml:space="preserve"> </w:t>
      </w:r>
      <w:r w:rsidR="00CF520A" w:rsidRPr="00801FA4">
        <w:rPr>
          <w:rFonts w:ascii="Book Antiqua" w:hAnsi="Book Antiqua"/>
          <w:szCs w:val="24"/>
          <w:lang w:val="en-US"/>
        </w:rPr>
        <w:t>5</w:t>
      </w:r>
      <w:r w:rsidRPr="00801FA4">
        <w:rPr>
          <w:rFonts w:ascii="Book Antiqua" w:hAnsi="Book Antiqua"/>
          <w:szCs w:val="24"/>
          <w:lang w:val="en-US"/>
        </w:rPr>
        <w:t xml:space="preserve">B): RLX shifted the activation and inactivation curves towards more positive potentials making this latter more U-shaped for </w:t>
      </w:r>
      <w:r w:rsidR="009133D1" w:rsidRPr="00801FA4">
        <w:rPr>
          <w:rFonts w:ascii="Book Antiqua" w:hAnsi="Book Antiqua"/>
          <w:szCs w:val="24"/>
          <w:lang w:val="en-US"/>
        </w:rPr>
        <w:t>depolarized voltages</w:t>
      </w:r>
      <w:r w:rsidRPr="00801FA4">
        <w:rPr>
          <w:rFonts w:ascii="Book Antiqua" w:hAnsi="Book Antiqua"/>
          <w:szCs w:val="24"/>
          <w:lang w:val="en-US"/>
        </w:rPr>
        <w:t xml:space="preserve">. </w:t>
      </w:r>
      <w:r w:rsidR="00D97D11" w:rsidRPr="00801FA4">
        <w:rPr>
          <w:rFonts w:ascii="Book Antiqua" w:hAnsi="Book Antiqua"/>
          <w:szCs w:val="24"/>
          <w:lang w:val="en-US"/>
        </w:rPr>
        <w:t>All the Boltzmann parameter</w:t>
      </w:r>
      <w:r w:rsidR="00357AE6" w:rsidRPr="00801FA4">
        <w:rPr>
          <w:rFonts w:ascii="Book Antiqua" w:hAnsi="Book Antiqua"/>
          <w:szCs w:val="24"/>
          <w:lang w:val="en-US"/>
        </w:rPr>
        <w:t>s</w:t>
      </w:r>
      <w:r w:rsidR="00D97D11" w:rsidRPr="00801FA4">
        <w:rPr>
          <w:rFonts w:ascii="Book Antiqua" w:hAnsi="Book Antiqua"/>
          <w:szCs w:val="24"/>
          <w:lang w:val="en-US"/>
        </w:rPr>
        <w:t xml:space="preserve"> were only partial</w:t>
      </w:r>
      <w:r w:rsidR="00357AE6" w:rsidRPr="00801FA4">
        <w:rPr>
          <w:rFonts w:ascii="Book Antiqua" w:hAnsi="Book Antiqua"/>
          <w:szCs w:val="24"/>
          <w:lang w:val="en-US"/>
        </w:rPr>
        <w:t>ly</w:t>
      </w:r>
      <w:r w:rsidR="00D97D11" w:rsidRPr="00801FA4">
        <w:rPr>
          <w:rFonts w:ascii="Book Antiqua" w:hAnsi="Book Antiqua"/>
          <w:szCs w:val="24"/>
          <w:lang w:val="en-US"/>
        </w:rPr>
        <w:t xml:space="preserve"> re</w:t>
      </w:r>
      <w:r w:rsidR="002F3D7D" w:rsidRPr="00801FA4">
        <w:rPr>
          <w:rFonts w:ascii="Book Antiqua" w:hAnsi="Book Antiqua"/>
          <w:szCs w:val="24"/>
          <w:lang w:val="en-US"/>
        </w:rPr>
        <w:t xml:space="preserve">verted to control values </w:t>
      </w:r>
      <w:r w:rsidR="009127A1" w:rsidRPr="00801FA4">
        <w:rPr>
          <w:rFonts w:ascii="Book Antiqua" w:hAnsi="Book Antiqua"/>
          <w:szCs w:val="24"/>
          <w:lang w:val="en-US"/>
        </w:rPr>
        <w:t xml:space="preserve">when RLX was added </w:t>
      </w:r>
      <w:r w:rsidR="002F3D7D" w:rsidRPr="00801FA4">
        <w:rPr>
          <w:rFonts w:ascii="Book Antiqua" w:hAnsi="Book Antiqua"/>
          <w:szCs w:val="24"/>
          <w:lang w:val="en-US"/>
        </w:rPr>
        <w:t xml:space="preserve">after </w:t>
      </w:r>
      <w:r w:rsidR="00D97D11" w:rsidRPr="00801FA4">
        <w:rPr>
          <w:rFonts w:ascii="Book Antiqua" w:hAnsi="Book Antiqua"/>
          <w:szCs w:val="24"/>
          <w:lang w:val="en-US"/>
        </w:rPr>
        <w:t xml:space="preserve">ODQ or 9CPA </w:t>
      </w:r>
      <w:r w:rsidR="0057348F" w:rsidRPr="00801FA4">
        <w:rPr>
          <w:rFonts w:ascii="Book Antiqua" w:hAnsi="Book Antiqua"/>
          <w:szCs w:val="24"/>
          <w:lang w:val="en-US"/>
        </w:rPr>
        <w:t xml:space="preserve">and </w:t>
      </w:r>
      <w:r w:rsidR="00D97D11" w:rsidRPr="00801FA4">
        <w:rPr>
          <w:rFonts w:ascii="Book Antiqua" w:hAnsi="Book Antiqua"/>
          <w:szCs w:val="24"/>
          <w:lang w:val="en-US"/>
        </w:rPr>
        <w:t xml:space="preserve">recovered </w:t>
      </w:r>
      <w:r w:rsidR="009127A1" w:rsidRPr="00801FA4">
        <w:rPr>
          <w:rFonts w:ascii="Book Antiqua" w:hAnsi="Book Antiqua"/>
          <w:szCs w:val="24"/>
          <w:lang w:val="en-US"/>
        </w:rPr>
        <w:t xml:space="preserve">when </w:t>
      </w:r>
      <w:r w:rsidR="0057348F" w:rsidRPr="00801FA4">
        <w:rPr>
          <w:rFonts w:ascii="Book Antiqua" w:hAnsi="Book Antiqua"/>
          <w:szCs w:val="24"/>
          <w:lang w:val="en-US"/>
        </w:rPr>
        <w:t xml:space="preserve">the hormone was </w:t>
      </w:r>
      <w:r w:rsidR="009127A1" w:rsidRPr="00801FA4">
        <w:rPr>
          <w:rFonts w:ascii="Book Antiqua" w:hAnsi="Book Antiqua"/>
          <w:szCs w:val="24"/>
          <w:lang w:val="en-US"/>
        </w:rPr>
        <w:t xml:space="preserve">applied in the concomitant presence of </w:t>
      </w:r>
      <w:r w:rsidR="001F4805" w:rsidRPr="00801FA4">
        <w:rPr>
          <w:rFonts w:ascii="Book Antiqua" w:hAnsi="Book Antiqua"/>
          <w:szCs w:val="24"/>
          <w:lang w:val="en-US"/>
        </w:rPr>
        <w:t xml:space="preserve">both </w:t>
      </w:r>
      <w:r w:rsidR="00C31934" w:rsidRPr="00801FA4">
        <w:rPr>
          <w:rFonts w:ascii="Book Antiqua" w:hAnsi="Book Antiqua"/>
          <w:szCs w:val="24"/>
          <w:lang w:val="en-US"/>
        </w:rPr>
        <w:t>the inhibitors</w:t>
      </w:r>
      <w:r w:rsidR="00D97D11" w:rsidRPr="00801FA4">
        <w:rPr>
          <w:rFonts w:ascii="Book Antiqua" w:hAnsi="Book Antiqua"/>
          <w:szCs w:val="24"/>
          <w:lang w:val="en-US"/>
        </w:rPr>
        <w:t xml:space="preserve">. </w:t>
      </w:r>
      <w:r w:rsidR="009127A1" w:rsidRPr="00801FA4">
        <w:rPr>
          <w:rFonts w:ascii="Book Antiqua" w:hAnsi="Book Antiqua"/>
          <w:szCs w:val="24"/>
          <w:lang w:val="en-US"/>
        </w:rPr>
        <w:t>ODQ or 9CPA added alone to the bath solution did not cause appreciable differences in current records compared to control records (</w:t>
      </w:r>
      <w:r w:rsidR="0057348F" w:rsidRPr="00801FA4">
        <w:rPr>
          <w:rFonts w:ascii="Book Antiqua" w:hAnsi="Book Antiqua"/>
          <w:i/>
          <w:szCs w:val="24"/>
          <w:lang w:val="en-US"/>
        </w:rPr>
        <w:t>P</w:t>
      </w:r>
      <w:r w:rsidR="00B52B9C" w:rsidRPr="00801FA4">
        <w:rPr>
          <w:rFonts w:ascii="Book Antiqua" w:hAnsi="Book Antiqua"/>
          <w:i/>
          <w:szCs w:val="24"/>
          <w:lang w:val="en-US"/>
        </w:rPr>
        <w:t xml:space="preserve"> </w:t>
      </w:r>
      <w:r w:rsidR="0057348F" w:rsidRPr="00801FA4">
        <w:rPr>
          <w:rFonts w:ascii="Book Antiqua" w:hAnsi="Book Antiqua"/>
          <w:szCs w:val="24"/>
          <w:lang w:val="en-US"/>
        </w:rPr>
        <w:t>&gt;</w:t>
      </w:r>
      <w:r w:rsidR="00B52B9C" w:rsidRPr="00801FA4">
        <w:rPr>
          <w:rFonts w:ascii="Book Antiqua" w:hAnsi="Book Antiqua"/>
          <w:szCs w:val="24"/>
          <w:lang w:val="en-US"/>
        </w:rPr>
        <w:t xml:space="preserve"> </w:t>
      </w:r>
      <w:r w:rsidR="0057348F" w:rsidRPr="00801FA4">
        <w:rPr>
          <w:rFonts w:ascii="Book Antiqua" w:hAnsi="Book Antiqua"/>
          <w:szCs w:val="24"/>
          <w:lang w:val="en-US"/>
        </w:rPr>
        <w:t>0.05</w:t>
      </w:r>
      <w:r w:rsidR="009127A1" w:rsidRPr="00801FA4">
        <w:rPr>
          <w:rFonts w:ascii="Book Antiqua" w:hAnsi="Book Antiqua"/>
          <w:szCs w:val="24"/>
          <w:lang w:val="en-US"/>
        </w:rPr>
        <w:t xml:space="preserve">). </w:t>
      </w:r>
      <w:r w:rsidR="00D97D11" w:rsidRPr="00801FA4">
        <w:rPr>
          <w:rFonts w:ascii="Book Antiqua" w:hAnsi="Book Antiqua"/>
          <w:szCs w:val="24"/>
          <w:lang w:val="en-US"/>
        </w:rPr>
        <w:t xml:space="preserve">The best fit parameters, statistical analysis and number of analyzed cells are </w:t>
      </w:r>
      <w:r w:rsidR="00D22DE3" w:rsidRPr="00801FA4">
        <w:rPr>
          <w:rFonts w:ascii="Book Antiqua" w:hAnsi="Book Antiqua"/>
          <w:szCs w:val="24"/>
          <w:lang w:val="en-US"/>
        </w:rPr>
        <w:t>reported in</w:t>
      </w:r>
      <w:r w:rsidR="00D97D11" w:rsidRPr="00801FA4">
        <w:rPr>
          <w:rFonts w:ascii="Book Antiqua" w:hAnsi="Book Antiqua"/>
          <w:szCs w:val="24"/>
          <w:lang w:val="en-US"/>
        </w:rPr>
        <w:t xml:space="preserve"> Table 1.</w:t>
      </w:r>
      <w:r w:rsidR="00925126" w:rsidRPr="00801FA4">
        <w:rPr>
          <w:rFonts w:ascii="Book Antiqua" w:hAnsi="Book Antiqua"/>
          <w:szCs w:val="24"/>
          <w:lang w:val="en-US"/>
        </w:rPr>
        <w:t xml:space="preserve"> </w:t>
      </w:r>
    </w:p>
    <w:p w14:paraId="31CC66FA" w14:textId="77777777" w:rsidR="000B7632" w:rsidRPr="00801FA4" w:rsidRDefault="000B7632" w:rsidP="00575103">
      <w:pPr>
        <w:widowControl w:val="0"/>
        <w:tabs>
          <w:tab w:val="left" w:pos="8100"/>
        </w:tabs>
        <w:spacing w:after="0"/>
        <w:rPr>
          <w:rFonts w:ascii="Book Antiqua" w:eastAsia="SimSun" w:hAnsi="Book Antiqua"/>
          <w:szCs w:val="24"/>
          <w:lang w:val="en-US" w:eastAsia="zh-CN"/>
        </w:rPr>
      </w:pPr>
    </w:p>
    <w:p w14:paraId="035A0C1A" w14:textId="4B3C1910" w:rsidR="006E4F7D" w:rsidRPr="00801FA4" w:rsidRDefault="002A3458" w:rsidP="00575103">
      <w:pPr>
        <w:widowControl w:val="0"/>
        <w:tabs>
          <w:tab w:val="left" w:pos="8100"/>
        </w:tabs>
        <w:spacing w:after="0"/>
        <w:rPr>
          <w:rFonts w:ascii="Book Antiqua" w:hAnsi="Book Antiqua"/>
          <w:b/>
          <w:bCs/>
          <w:szCs w:val="24"/>
          <w:lang w:val="en-US"/>
        </w:rPr>
      </w:pPr>
      <w:r w:rsidRPr="00801FA4">
        <w:rPr>
          <w:rFonts w:ascii="Book Antiqua" w:hAnsi="Book Antiqua"/>
          <w:b/>
          <w:szCs w:val="24"/>
          <w:lang w:val="en-US"/>
        </w:rPr>
        <w:t>DISCUSSION</w:t>
      </w:r>
    </w:p>
    <w:p w14:paraId="1CCA7236" w14:textId="636FBF99" w:rsidR="00B76E91" w:rsidRPr="00801FA4" w:rsidRDefault="002B4B9F" w:rsidP="00575103">
      <w:pPr>
        <w:widowControl w:val="0"/>
        <w:spacing w:after="0"/>
        <w:textAlignment w:val="baseline"/>
        <w:rPr>
          <w:rFonts w:ascii="Book Antiqua" w:hAnsi="Book Antiqua"/>
          <w:szCs w:val="24"/>
          <w:lang w:val="en-US"/>
        </w:rPr>
      </w:pPr>
      <w:r w:rsidRPr="00801FA4">
        <w:rPr>
          <w:rFonts w:ascii="Book Antiqua" w:hAnsi="Book Antiqua"/>
          <w:szCs w:val="24"/>
          <w:lang w:val="en-US" w:eastAsia="it-IT"/>
        </w:rPr>
        <w:lastRenderedPageBreak/>
        <w:t xml:space="preserve">The present mechanical and electrophysiological </w:t>
      </w:r>
      <w:r w:rsidR="00802967" w:rsidRPr="00801FA4">
        <w:rPr>
          <w:rFonts w:ascii="Book Antiqua" w:hAnsi="Book Antiqua"/>
          <w:szCs w:val="24"/>
          <w:lang w:val="en-US" w:eastAsia="it-IT"/>
        </w:rPr>
        <w:t xml:space="preserve">results </w:t>
      </w:r>
      <w:r w:rsidRPr="00801FA4">
        <w:rPr>
          <w:rFonts w:ascii="Book Antiqua" w:hAnsi="Book Antiqua"/>
          <w:szCs w:val="24"/>
          <w:lang w:val="en-US" w:eastAsia="it-IT"/>
        </w:rPr>
        <w:t>indicate</w:t>
      </w:r>
      <w:r w:rsidR="00802967" w:rsidRPr="00801FA4">
        <w:rPr>
          <w:rFonts w:ascii="Book Antiqua" w:hAnsi="Book Antiqua"/>
          <w:szCs w:val="24"/>
          <w:lang w:val="en-US" w:eastAsia="it-IT"/>
        </w:rPr>
        <w:t>,</w:t>
      </w:r>
      <w:r w:rsidRPr="00801FA4">
        <w:rPr>
          <w:rFonts w:ascii="Book Antiqua" w:hAnsi="Book Antiqua"/>
          <w:szCs w:val="24"/>
          <w:lang w:val="en-US" w:eastAsia="it-IT"/>
        </w:rPr>
        <w:t xml:space="preserve"> for the first time</w:t>
      </w:r>
      <w:r w:rsidR="00802967" w:rsidRPr="00801FA4">
        <w:rPr>
          <w:rFonts w:ascii="Book Antiqua" w:hAnsi="Book Antiqua"/>
          <w:szCs w:val="24"/>
          <w:lang w:val="en-US" w:eastAsia="it-IT"/>
        </w:rPr>
        <w:t>,</w:t>
      </w:r>
      <w:r w:rsidRPr="00801FA4">
        <w:rPr>
          <w:rFonts w:ascii="Book Antiqua" w:hAnsi="Book Antiqua"/>
          <w:szCs w:val="24"/>
          <w:lang w:val="en-US" w:eastAsia="it-IT"/>
        </w:rPr>
        <w:t xml:space="preserve"> that the hormone RLX is able to influence the ileal smooth muscle activity from female mice acting </w:t>
      </w:r>
      <w:r w:rsidRPr="00801FA4">
        <w:rPr>
          <w:rFonts w:ascii="Book Antiqua" w:hAnsi="Book Antiqua"/>
          <w:szCs w:val="24"/>
          <w:lang w:val="en-US"/>
        </w:rPr>
        <w:t xml:space="preserve">through a dual pathway, </w:t>
      </w:r>
      <w:r w:rsidR="00802967" w:rsidRPr="00801FA4">
        <w:rPr>
          <w:rFonts w:ascii="Book Antiqua" w:hAnsi="Book Antiqua"/>
          <w:szCs w:val="24"/>
          <w:lang w:val="en-US"/>
        </w:rPr>
        <w:t xml:space="preserve">where </w:t>
      </w:r>
      <w:r w:rsidRPr="00801FA4">
        <w:rPr>
          <w:rFonts w:ascii="Book Antiqua" w:hAnsi="Book Antiqua"/>
          <w:szCs w:val="24"/>
          <w:lang w:val="en-US"/>
        </w:rPr>
        <w:t>both CG and AC activity</w:t>
      </w:r>
      <w:r w:rsidR="00802967" w:rsidRPr="00801FA4">
        <w:rPr>
          <w:rFonts w:ascii="Book Antiqua" w:hAnsi="Book Antiqua"/>
          <w:szCs w:val="24"/>
          <w:lang w:val="en-US"/>
        </w:rPr>
        <w:t xml:space="preserve"> are involved. </w:t>
      </w:r>
    </w:p>
    <w:p w14:paraId="264F4447" w14:textId="1423FF63" w:rsidR="00A9546E" w:rsidRPr="00801FA4" w:rsidRDefault="002B4B9F" w:rsidP="00575103">
      <w:pPr>
        <w:widowControl w:val="0"/>
        <w:spacing w:after="0"/>
        <w:ind w:firstLineChars="100" w:firstLine="240"/>
        <w:rPr>
          <w:rFonts w:ascii="Book Antiqua" w:hAnsi="Book Antiqua"/>
          <w:strike/>
          <w:szCs w:val="24"/>
          <w:lang w:val="en-US"/>
        </w:rPr>
      </w:pPr>
      <w:r w:rsidRPr="00801FA4">
        <w:rPr>
          <w:rFonts w:ascii="Book Antiqua" w:hAnsi="Book Antiqua"/>
          <w:szCs w:val="24"/>
          <w:lang w:val="en-US"/>
        </w:rPr>
        <w:t>We previously observed in the same kind of preparation</w:t>
      </w:r>
      <w:r w:rsidR="00977F73" w:rsidRPr="00801FA4">
        <w:rPr>
          <w:rFonts w:ascii="Book Antiqua" w:hAnsi="Book Antiqua"/>
          <w:szCs w:val="24"/>
          <w:vertAlign w:val="superscript"/>
          <w:lang w:val="en-US"/>
        </w:rPr>
        <w:t>[</w:t>
      </w:r>
      <w:r w:rsidR="00E16EE4" w:rsidRPr="00801FA4">
        <w:rPr>
          <w:rFonts w:ascii="Book Antiqua" w:hAnsi="Book Antiqua"/>
          <w:szCs w:val="24"/>
          <w:vertAlign w:val="superscript"/>
          <w:lang w:val="en-US"/>
        </w:rPr>
        <w:t>30</w:t>
      </w:r>
      <w:r w:rsidR="00977F73" w:rsidRPr="00801FA4">
        <w:rPr>
          <w:rFonts w:ascii="Book Antiqua" w:hAnsi="Book Antiqua"/>
          <w:szCs w:val="24"/>
          <w:vertAlign w:val="superscript"/>
          <w:lang w:val="en-US"/>
        </w:rPr>
        <w:t>]</w:t>
      </w:r>
      <w:r w:rsidR="00535512" w:rsidRPr="00801FA4">
        <w:rPr>
          <w:rFonts w:ascii="Book Antiqua" w:hAnsi="Book Antiqua"/>
          <w:szCs w:val="24"/>
          <w:lang w:val="en-US"/>
        </w:rPr>
        <w:t xml:space="preserve"> </w:t>
      </w:r>
      <w:r w:rsidRPr="00801FA4">
        <w:rPr>
          <w:rFonts w:ascii="Book Antiqua" w:hAnsi="Book Antiqua"/>
          <w:szCs w:val="24"/>
          <w:lang w:val="en-US"/>
        </w:rPr>
        <w:t xml:space="preserve">that RLX increased the expression of both </w:t>
      </w:r>
      <w:r w:rsidRPr="00801FA4">
        <w:rPr>
          <w:rFonts w:ascii="Book Antiqua" w:hAnsi="Book Antiqua"/>
          <w:bCs/>
          <w:szCs w:val="24"/>
          <w:lang w:val="en-US"/>
        </w:rPr>
        <w:t xml:space="preserve">inducible </w:t>
      </w:r>
      <w:r w:rsidRPr="00801FA4">
        <w:rPr>
          <w:rFonts w:ascii="Book Antiqua" w:hAnsi="Book Antiqua"/>
          <w:szCs w:val="24"/>
          <w:lang w:val="en-US"/>
        </w:rPr>
        <w:t xml:space="preserve">and endothelial nitric oxide synthases but its depressant effects were not completely abolished by the NO synthesis inhibitor L-NNA. These observations indicated that the inhibitory effects of the hormone mainly occurred through the activation of intrinsic NO biosynthesis but, at the same time, suggested the involvement of additional </w:t>
      </w:r>
      <w:r w:rsidR="004B2021" w:rsidRPr="00801FA4">
        <w:rPr>
          <w:rFonts w:ascii="Book Antiqua" w:hAnsi="Book Antiqua"/>
          <w:szCs w:val="24"/>
          <w:lang w:val="en-US"/>
        </w:rPr>
        <w:t>signaling</w:t>
      </w:r>
      <w:r w:rsidRPr="00801FA4">
        <w:rPr>
          <w:rFonts w:ascii="Book Antiqua" w:hAnsi="Book Antiqua"/>
          <w:szCs w:val="24"/>
          <w:lang w:val="en-US"/>
        </w:rPr>
        <w:t xml:space="preserve"> pathways. Accordingly, the mechanical results </w:t>
      </w:r>
      <w:r w:rsidR="00C65752" w:rsidRPr="00801FA4">
        <w:rPr>
          <w:rFonts w:ascii="Book Antiqua" w:hAnsi="Book Antiqua"/>
          <w:szCs w:val="24"/>
          <w:lang w:val="en-US"/>
        </w:rPr>
        <w:t xml:space="preserve">of </w:t>
      </w:r>
      <w:r w:rsidRPr="00801FA4">
        <w:rPr>
          <w:rFonts w:ascii="Book Antiqua" w:hAnsi="Book Antiqua"/>
          <w:szCs w:val="24"/>
          <w:lang w:val="en-US"/>
        </w:rPr>
        <w:t xml:space="preserve">the present study show that the decay of the muscular tension and the decrease in amplitude of the spontaneous contractions caused by RLX are reduced not only by ODQ but also by 9CPA </w:t>
      </w:r>
      <w:r w:rsidR="000B7632" w:rsidRPr="00801FA4">
        <w:rPr>
          <w:rFonts w:ascii="Book Antiqua" w:hAnsi="Book Antiqua"/>
          <w:szCs w:val="24"/>
          <w:lang w:val="en-US"/>
        </w:rPr>
        <w:t xml:space="preserve">leading to the novel finding that, </w:t>
      </w:r>
      <w:r w:rsidRPr="00801FA4">
        <w:rPr>
          <w:rFonts w:ascii="Book Antiqua" w:hAnsi="Book Antiqua"/>
          <w:szCs w:val="24"/>
          <w:lang w:val="en-US"/>
        </w:rPr>
        <w:t xml:space="preserve">other than GC, AC too is involved in the effects of the hormone on ileal motility. </w:t>
      </w:r>
      <w:r w:rsidR="00A9546E" w:rsidRPr="00801FA4">
        <w:rPr>
          <w:rFonts w:ascii="Book Antiqua" w:hAnsi="Book Antiqua"/>
          <w:szCs w:val="24"/>
          <w:lang w:val="en-US" w:eastAsia="it-IT"/>
        </w:rPr>
        <w:t>The involvement of other signaling pathways, besides the NO/cGMP, may account for the site-related actions of RLX in the modulation of the activity of the different GI tract in mice</w:t>
      </w:r>
      <w:r w:rsidR="00A90AD7" w:rsidRPr="00801FA4">
        <w:rPr>
          <w:rFonts w:ascii="Book Antiqua" w:hAnsi="Book Antiqua"/>
          <w:szCs w:val="24"/>
          <w:vertAlign w:val="superscript"/>
          <w:lang w:val="en-US" w:eastAsia="it-IT"/>
        </w:rPr>
        <w:t>[26]</w:t>
      </w:r>
      <w:r w:rsidR="00A9546E" w:rsidRPr="00801FA4">
        <w:rPr>
          <w:rFonts w:ascii="Book Antiqua" w:hAnsi="Book Antiqua"/>
          <w:szCs w:val="24"/>
          <w:lang w:val="en-US" w:eastAsia="it-IT"/>
        </w:rPr>
        <w:t xml:space="preserve">. In this view, regional differences </w:t>
      </w:r>
      <w:r w:rsidR="00A9546E" w:rsidRPr="00801FA4">
        <w:rPr>
          <w:rFonts w:ascii="Book Antiqua" w:hAnsi="Book Antiqua"/>
          <w:szCs w:val="24"/>
          <w:lang w:val="en-GB"/>
        </w:rPr>
        <w:t xml:space="preserve">among mouse small intestine </w:t>
      </w:r>
      <w:r w:rsidR="001F4805" w:rsidRPr="00801FA4">
        <w:rPr>
          <w:rFonts w:ascii="Book Antiqua" w:hAnsi="Book Antiqua"/>
          <w:szCs w:val="24"/>
          <w:lang w:val="en-GB"/>
        </w:rPr>
        <w:t>tracts</w:t>
      </w:r>
      <w:r w:rsidR="00A9546E" w:rsidRPr="00801FA4">
        <w:rPr>
          <w:rFonts w:ascii="Book Antiqua" w:hAnsi="Book Antiqua"/>
          <w:szCs w:val="24"/>
          <w:lang w:val="en-GB"/>
        </w:rPr>
        <w:t xml:space="preserve"> concerning the nitrergic mechanisms mediating inhibitory control of longitudinal </w:t>
      </w:r>
      <w:r w:rsidR="00FC2607" w:rsidRPr="00801FA4">
        <w:rPr>
          <w:rFonts w:ascii="Book Antiqua" w:hAnsi="Book Antiqua"/>
          <w:szCs w:val="24"/>
          <w:lang w:val="en-US"/>
        </w:rPr>
        <w:t>SMC</w:t>
      </w:r>
      <w:r w:rsidR="00A9546E" w:rsidRPr="00801FA4">
        <w:rPr>
          <w:rFonts w:ascii="Book Antiqua" w:hAnsi="Book Antiqua"/>
          <w:szCs w:val="24"/>
          <w:lang w:val="en-GB"/>
        </w:rPr>
        <w:t xml:space="preserve"> contraction have been reported: the effects of NO donors were indeed completely abolished by ODQ in jejunum but only partially eliminated in ileum, suggesting the involvement of an additional pathway</w:t>
      </w:r>
      <w:r w:rsidR="00A90AD7" w:rsidRPr="00801FA4">
        <w:rPr>
          <w:rFonts w:ascii="Book Antiqua" w:hAnsi="Book Antiqua"/>
          <w:szCs w:val="24"/>
          <w:vertAlign w:val="superscript"/>
          <w:lang w:val="en-GB"/>
        </w:rPr>
        <w:t>[4</w:t>
      </w:r>
      <w:r w:rsidR="00E16EE4" w:rsidRPr="00801FA4">
        <w:rPr>
          <w:rFonts w:ascii="Book Antiqua" w:hAnsi="Book Antiqua"/>
          <w:szCs w:val="24"/>
          <w:vertAlign w:val="superscript"/>
          <w:lang w:val="en-GB"/>
        </w:rPr>
        <w:t>3</w:t>
      </w:r>
      <w:r w:rsidR="00A90AD7" w:rsidRPr="00801FA4">
        <w:rPr>
          <w:rFonts w:ascii="Book Antiqua" w:hAnsi="Book Antiqua"/>
          <w:szCs w:val="24"/>
          <w:vertAlign w:val="superscript"/>
          <w:lang w:val="en-GB"/>
        </w:rPr>
        <w:t>]</w:t>
      </w:r>
      <w:r w:rsidR="00A90AD7" w:rsidRPr="00801FA4">
        <w:rPr>
          <w:rFonts w:ascii="Book Antiqua" w:hAnsi="Book Antiqua"/>
          <w:szCs w:val="24"/>
          <w:lang w:val="en-US"/>
        </w:rPr>
        <w:t>.</w:t>
      </w:r>
    </w:p>
    <w:p w14:paraId="0BD661F5" w14:textId="54C917EA" w:rsidR="005F1805" w:rsidRPr="00801FA4" w:rsidRDefault="002B4B9F" w:rsidP="00575103">
      <w:pPr>
        <w:widowControl w:val="0"/>
        <w:spacing w:after="0"/>
        <w:ind w:firstLineChars="100" w:firstLine="240"/>
        <w:rPr>
          <w:rFonts w:ascii="Book Antiqua" w:hAnsi="Book Antiqua"/>
          <w:szCs w:val="24"/>
          <w:lang w:val="en-US" w:eastAsia="it-IT"/>
        </w:rPr>
      </w:pPr>
      <w:r w:rsidRPr="00801FA4">
        <w:rPr>
          <w:rFonts w:ascii="Book Antiqua" w:hAnsi="Book Antiqua"/>
          <w:szCs w:val="24"/>
          <w:lang w:val="en-US" w:eastAsia="it-IT"/>
        </w:rPr>
        <w:t xml:space="preserve">Another novel aspect of this research is represented by the electrophysiological results demonstrating, for the first time in ileal preparations, that RLX was able to act directly on the SMC, by influencing its biophysical membrane </w:t>
      </w:r>
      <w:r w:rsidR="00DA3402" w:rsidRPr="00801FA4">
        <w:rPr>
          <w:rFonts w:ascii="Book Antiqua" w:hAnsi="Book Antiqua"/>
          <w:szCs w:val="24"/>
          <w:lang w:val="en-US" w:eastAsia="it-IT"/>
        </w:rPr>
        <w:t xml:space="preserve">features </w:t>
      </w:r>
      <w:r w:rsidRPr="00801FA4">
        <w:rPr>
          <w:rFonts w:ascii="Book Antiqua" w:hAnsi="Book Antiqua"/>
          <w:szCs w:val="24"/>
          <w:lang w:val="en-US" w:eastAsia="it-IT"/>
        </w:rPr>
        <w:t>and the voltage-dependent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w:t>
      </w:r>
      <w:r w:rsidR="00DA3402" w:rsidRPr="00801FA4">
        <w:rPr>
          <w:rFonts w:ascii="Book Antiqua" w:hAnsi="Book Antiqua"/>
          <w:szCs w:val="24"/>
          <w:lang w:val="en-US" w:eastAsia="it-IT"/>
        </w:rPr>
        <w:t xml:space="preserve"> properties</w:t>
      </w:r>
      <w:r w:rsidRPr="00801FA4">
        <w:rPr>
          <w:rFonts w:ascii="Book Antiqua" w:hAnsi="Book Antiqua"/>
          <w:szCs w:val="24"/>
          <w:lang w:val="en-US" w:eastAsia="it-IT"/>
        </w:rPr>
        <w:t xml:space="preserve">. </w:t>
      </w:r>
      <w:r w:rsidR="005F1805" w:rsidRPr="00801FA4">
        <w:rPr>
          <w:rFonts w:ascii="Book Antiqua" w:hAnsi="Book Antiqua"/>
          <w:szCs w:val="24"/>
          <w:lang w:val="en-US" w:eastAsia="it-IT"/>
        </w:rPr>
        <w:t xml:space="preserve">Regarding to the biophysical properties, the observations that RLX decreases the total and specific membrane conductance and hyperpolarizes the membrane potential definitely strengthen each other, since the decrease of the resting membrane conductance can indicate the reduction of aspecific cationic influxes that, in turn, hampering the entrance of positive charges may favor RMP hyperpolarization. They are also in good agreement with the depressant mechanical effects observed in this study, since changes of the </w:t>
      </w:r>
      <w:r w:rsidR="005F1805" w:rsidRPr="00801FA4">
        <w:rPr>
          <w:rFonts w:ascii="Book Antiqua" w:hAnsi="Book Antiqua"/>
          <w:szCs w:val="24"/>
          <w:lang w:val="en-US" w:eastAsia="it-IT"/>
        </w:rPr>
        <w:lastRenderedPageBreak/>
        <w:t>RMP value lead to the reduction of the contractile activity that strictly depends on membrane potential (electromechanical coupling)</w:t>
      </w:r>
      <w:r w:rsidR="005F1805"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4</w:t>
      </w:r>
      <w:r w:rsidR="005F1805" w:rsidRPr="00801FA4">
        <w:rPr>
          <w:rFonts w:ascii="Book Antiqua" w:hAnsi="Book Antiqua"/>
          <w:szCs w:val="24"/>
          <w:vertAlign w:val="superscript"/>
          <w:lang w:val="en-US" w:eastAsia="it-IT"/>
        </w:rPr>
        <w:t>]</w:t>
      </w:r>
      <w:r w:rsidR="005F1805" w:rsidRPr="00801FA4">
        <w:rPr>
          <w:rFonts w:ascii="Book Antiqua" w:hAnsi="Book Antiqua"/>
          <w:szCs w:val="24"/>
          <w:lang w:val="en-US" w:eastAsia="it-IT"/>
        </w:rPr>
        <w:t xml:space="preserve">. </w:t>
      </w:r>
      <w:r w:rsidRPr="00801FA4">
        <w:rPr>
          <w:rFonts w:ascii="Book Antiqua" w:hAnsi="Book Antiqua"/>
          <w:szCs w:val="24"/>
          <w:lang w:val="en-US" w:eastAsia="it-IT"/>
        </w:rPr>
        <w:t xml:space="preserve">However, the </w:t>
      </w:r>
      <w:r w:rsidR="004B2021" w:rsidRPr="00801FA4">
        <w:rPr>
          <w:rFonts w:ascii="Book Antiqua" w:hAnsi="Book Antiqua"/>
          <w:szCs w:val="24"/>
          <w:lang w:val="en-US" w:eastAsia="it-IT"/>
        </w:rPr>
        <w:t>signaling</w:t>
      </w:r>
      <w:r w:rsidRPr="00801FA4">
        <w:rPr>
          <w:rFonts w:ascii="Book Antiqua" w:hAnsi="Book Antiqua"/>
          <w:szCs w:val="24"/>
          <w:lang w:val="en-US" w:eastAsia="it-IT"/>
        </w:rPr>
        <w:t xml:space="preserve"> cascade associated to membrane hyperpolarization is complicated and still debated; the GC/cGMP/PKG- and AC/cAMP/PKA-mediated smooth muscle hyperpolarization is also controversial</w:t>
      </w:r>
      <w:r w:rsidR="00A90AD7"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4</w:t>
      </w:r>
      <w:r w:rsidR="00A90AD7"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6</w:t>
      </w:r>
      <w:r w:rsidR="00A90AD7" w:rsidRPr="00801FA4">
        <w:rPr>
          <w:rFonts w:ascii="Book Antiqua" w:hAnsi="Book Antiqua"/>
          <w:szCs w:val="24"/>
          <w:vertAlign w:val="superscript"/>
          <w:lang w:val="en-US" w:eastAsia="it-IT"/>
        </w:rPr>
        <w:t>]</w:t>
      </w:r>
      <w:r w:rsidRPr="00801FA4">
        <w:rPr>
          <w:rFonts w:ascii="Book Antiqua" w:hAnsi="Book Antiqua"/>
          <w:szCs w:val="24"/>
          <w:lang w:val="en-US" w:eastAsia="it-IT"/>
        </w:rPr>
        <w:t xml:space="preserve">. </w:t>
      </w:r>
      <w:r w:rsidR="003B25D6" w:rsidRPr="00801FA4">
        <w:rPr>
          <w:rFonts w:ascii="Book Antiqua" w:hAnsi="Book Antiqua"/>
          <w:szCs w:val="24"/>
          <w:lang w:val="en-US" w:eastAsia="it-IT"/>
        </w:rPr>
        <w:t>I</w:t>
      </w:r>
      <w:r w:rsidRPr="00801FA4">
        <w:rPr>
          <w:rFonts w:ascii="Book Antiqua" w:hAnsi="Book Antiqua"/>
          <w:szCs w:val="24"/>
          <w:lang w:val="en-US" w:eastAsia="it-IT"/>
        </w:rPr>
        <w:t>n the present experiments, the observation that RLX was able to induce hyperpolarization and that both ODQ and 9CPA prevented this effect actually supports the involvement of GC and AC</w:t>
      </w:r>
      <w:r w:rsidR="00D539C7" w:rsidRPr="00801FA4">
        <w:rPr>
          <w:rFonts w:ascii="Book Antiqua" w:hAnsi="Book Antiqua"/>
          <w:szCs w:val="24"/>
          <w:lang w:val="en-US" w:eastAsia="it-IT"/>
        </w:rPr>
        <w:t xml:space="preserve"> paths</w:t>
      </w:r>
      <w:r w:rsidRPr="00801FA4">
        <w:rPr>
          <w:rFonts w:ascii="Book Antiqua" w:hAnsi="Book Antiqua"/>
          <w:szCs w:val="24"/>
          <w:lang w:val="en-US" w:eastAsia="it-IT"/>
        </w:rPr>
        <w:t xml:space="preserve"> on the RMP</w:t>
      </w:r>
      <w:r w:rsidR="00D539C7" w:rsidRPr="00801FA4">
        <w:rPr>
          <w:rFonts w:ascii="Book Antiqua" w:hAnsi="Book Antiqua"/>
          <w:szCs w:val="24"/>
          <w:lang w:val="en-US" w:eastAsia="it-IT"/>
        </w:rPr>
        <w:t xml:space="preserve"> modulation</w:t>
      </w:r>
      <w:r w:rsidRPr="00801FA4">
        <w:rPr>
          <w:rFonts w:ascii="Book Antiqua" w:hAnsi="Book Antiqua"/>
          <w:szCs w:val="24"/>
          <w:lang w:val="en-US" w:eastAsia="it-IT"/>
        </w:rPr>
        <w:t xml:space="preserve">. </w:t>
      </w:r>
    </w:p>
    <w:p w14:paraId="72DF32E8" w14:textId="5ED521EF" w:rsidR="005F1805" w:rsidRPr="00801FA4" w:rsidRDefault="005F1805" w:rsidP="00575103">
      <w:pPr>
        <w:widowControl w:val="0"/>
        <w:spacing w:after="0"/>
        <w:ind w:firstLineChars="100" w:firstLine="240"/>
        <w:rPr>
          <w:rFonts w:ascii="Book Antiqua" w:hAnsi="Book Antiqua"/>
          <w:szCs w:val="24"/>
          <w:lang w:val="en-US" w:eastAsia="it-IT"/>
        </w:rPr>
      </w:pPr>
      <w:r w:rsidRPr="00801FA4">
        <w:rPr>
          <w:rFonts w:ascii="Book Antiqua" w:hAnsi="Book Antiqua"/>
          <w:szCs w:val="24"/>
          <w:lang w:val="en-US" w:eastAsia="it-IT"/>
        </w:rPr>
        <w:t>A</w:t>
      </w:r>
      <w:r w:rsidR="00AF5751" w:rsidRPr="00801FA4">
        <w:rPr>
          <w:rFonts w:ascii="Book Antiqua" w:hAnsi="Book Antiqua"/>
          <w:szCs w:val="24"/>
          <w:lang w:val="en-US" w:eastAsia="it-IT"/>
        </w:rPr>
        <w:t xml:space="preserve"> remarkable </w:t>
      </w:r>
      <w:r w:rsidRPr="00801FA4">
        <w:rPr>
          <w:rFonts w:ascii="Book Antiqua" w:hAnsi="Book Antiqua"/>
          <w:szCs w:val="24"/>
          <w:lang w:val="en-US" w:eastAsia="it-IT"/>
        </w:rPr>
        <w:t>consequence of changes in RMP can be relayed on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activation, since a greater depolarization is necessary to reach </w:t>
      </w:r>
      <w:r w:rsidR="00AF5751" w:rsidRPr="00801FA4">
        <w:rPr>
          <w:rFonts w:ascii="Book Antiqua" w:hAnsi="Book Antiqua"/>
          <w:szCs w:val="24"/>
          <w:lang w:val="en-US" w:eastAsia="it-IT"/>
        </w:rPr>
        <w:t>their</w:t>
      </w:r>
      <w:r w:rsidRPr="00801FA4">
        <w:rPr>
          <w:rFonts w:ascii="Book Antiqua" w:hAnsi="Book Antiqua"/>
          <w:szCs w:val="24"/>
          <w:lang w:val="en-US" w:eastAsia="it-IT"/>
        </w:rPr>
        <w:t xml:space="preserve"> activation voltage threshold. In this view, it could be hypothesized that the rhythmic spontaneous slow waves of the membrane potential, mainly due to voltage independent channels, only allow a slight number of SMC to reach the voltage threshold for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current, useful for contractile activation whereas most of the cells remain relaxed because their RMP is too negative for the </w:t>
      </w:r>
      <w:r w:rsidR="00AF5751" w:rsidRPr="00801FA4">
        <w:rPr>
          <w:rFonts w:ascii="Book Antiqua" w:hAnsi="Book Antiqua"/>
          <w:szCs w:val="24"/>
          <w:lang w:val="en-US" w:eastAsia="it-IT"/>
        </w:rPr>
        <w:t xml:space="preserve">achievement of the </w:t>
      </w:r>
      <w:r w:rsidRPr="00801FA4">
        <w:rPr>
          <w:rFonts w:ascii="Book Antiqua" w:hAnsi="Book Antiqua"/>
          <w:szCs w:val="24"/>
          <w:lang w:val="en-US" w:eastAsia="it-IT"/>
        </w:rPr>
        <w:t>electro-mechanical coupling. In fact, the mean positive membrane value of the waves observed in the presence of RLX resulted significantly more negative than that recorded in control condition. Hence, this RLX effect could also have a role in the control of RMP when the SMC reaches depolarized potentials at which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can be activated: in this case, any reduction of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influx through membrane channels can facilitate the setting of negative charges in the inner side of the membrane and thus the hyperpolarization. </w:t>
      </w:r>
      <w:r w:rsidRPr="00801FA4">
        <w:rPr>
          <w:rFonts w:ascii="Book Antiqua" w:hAnsi="Book Antiqua"/>
          <w:szCs w:val="24"/>
          <w:lang w:val="en-US"/>
        </w:rPr>
        <w:t xml:space="preserve">In addition, whenever the channel can be activated, its activation would be reduced </w:t>
      </w:r>
      <w:r w:rsidRPr="00801FA4">
        <w:rPr>
          <w:rFonts w:ascii="Book Antiqua" w:hAnsi="Book Antiqua"/>
          <w:szCs w:val="24"/>
          <w:lang w:val="en-US" w:eastAsia="it-IT"/>
        </w:rPr>
        <w:t>by RLX, since</w:t>
      </w:r>
      <w:r w:rsidRPr="00801FA4">
        <w:rPr>
          <w:rFonts w:ascii="Book Antiqua" w:hAnsi="Book Antiqua"/>
          <w:szCs w:val="24"/>
          <w:lang w:val="en-US"/>
        </w:rPr>
        <w:t xml:space="preserve"> it also modified its voltage–dependence. T</w:t>
      </w:r>
      <w:r w:rsidRPr="00801FA4">
        <w:rPr>
          <w:rFonts w:ascii="Book Antiqua" w:hAnsi="Book Antiqua"/>
          <w:szCs w:val="24"/>
          <w:lang w:val="en-US" w:eastAsia="it-IT"/>
        </w:rPr>
        <w:t>he consequent reduction of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influx caused by RLX fits well with its depressant actions on the mechanical activity, since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are a chief path through which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can enter into the cell and trigger the contractile machinery in intestinal SMCs. Therefore, their modulation represents an effective mechanism playing a role in SMC relaxation. Noteworthy, these voltage-gated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can be modulated by several signaling systems such as cyclic nucleotides cascades and, even if data about this item are sometimes contradictory</w:t>
      </w:r>
      <w:r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7</w:t>
      </w:r>
      <w:r w:rsidRPr="00801FA4">
        <w:rPr>
          <w:rFonts w:ascii="Book Antiqua" w:hAnsi="Book Antiqua"/>
          <w:szCs w:val="24"/>
          <w:vertAlign w:val="superscript"/>
          <w:lang w:val="en-US" w:eastAsia="it-IT"/>
        </w:rPr>
        <w:t>]</w:t>
      </w:r>
      <w:r w:rsidRPr="00801FA4">
        <w:rPr>
          <w:rFonts w:ascii="Book Antiqua" w:hAnsi="Book Antiqua"/>
          <w:szCs w:val="24"/>
          <w:lang w:val="en-US" w:eastAsia="it-IT"/>
        </w:rPr>
        <w:t>, in general it is accepted that cAMP and cGMP inhibit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Our results actually support this clue in the ileum: L-type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channels </w:t>
      </w:r>
      <w:r w:rsidRPr="00801FA4">
        <w:rPr>
          <w:rFonts w:ascii="Book Antiqua" w:hAnsi="Book Antiqua"/>
          <w:szCs w:val="24"/>
          <w:lang w:val="en-US" w:eastAsia="it-IT"/>
        </w:rPr>
        <w:lastRenderedPageBreak/>
        <w:t>resulted inhibited by RLX treatment and either ODQ or 9CPA reduced the effect of RLX, thus indicating that RLX exerts its effects through the activation of both NO/GC/cGMP and AC/cAMP signaling pathways. Since we observed that the blockade of the synthesis of each cyclic nucleotide seems to prevent a full RLX action also through the other pathway, we also suggest a sort of cross-talk mechanism between the two pathways, as previously proposed in vascular</w:t>
      </w:r>
      <w:r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4</w:t>
      </w:r>
      <w:r w:rsidRPr="00801FA4">
        <w:rPr>
          <w:rFonts w:ascii="Book Antiqua" w:hAnsi="Book Antiqua"/>
          <w:szCs w:val="24"/>
          <w:vertAlign w:val="superscript"/>
          <w:lang w:val="en-US" w:eastAsia="it-IT"/>
        </w:rPr>
        <w:t>]</w:t>
      </w:r>
      <w:r w:rsidRPr="00801FA4">
        <w:rPr>
          <w:rFonts w:ascii="Book Antiqua" w:hAnsi="Book Antiqua"/>
          <w:szCs w:val="24"/>
          <w:lang w:val="en-US" w:eastAsia="it-IT"/>
        </w:rPr>
        <w:t xml:space="preserve"> and uterine smooth muscle</w:t>
      </w:r>
      <w:r w:rsidRPr="00801FA4">
        <w:rPr>
          <w:rFonts w:ascii="Book Antiqua" w:hAnsi="Book Antiqua"/>
          <w:szCs w:val="24"/>
          <w:vertAlign w:val="superscript"/>
          <w:lang w:val="en-US" w:eastAsia="it-IT"/>
        </w:rPr>
        <w:t>[4</w:t>
      </w:r>
      <w:r w:rsidR="00E16EE4" w:rsidRPr="00801FA4">
        <w:rPr>
          <w:rFonts w:ascii="Book Antiqua" w:hAnsi="Book Antiqua"/>
          <w:szCs w:val="24"/>
          <w:vertAlign w:val="superscript"/>
          <w:lang w:val="en-US" w:eastAsia="it-IT"/>
        </w:rPr>
        <w:t>8</w:t>
      </w:r>
      <w:r w:rsidRPr="00801FA4">
        <w:rPr>
          <w:rFonts w:ascii="Book Antiqua" w:hAnsi="Book Antiqua"/>
          <w:szCs w:val="24"/>
          <w:vertAlign w:val="superscript"/>
          <w:lang w:val="en-US" w:eastAsia="it-IT"/>
        </w:rPr>
        <w:t>]</w:t>
      </w:r>
      <w:r w:rsidRPr="00801FA4">
        <w:rPr>
          <w:rFonts w:ascii="Book Antiqua" w:hAnsi="Book Antiqua"/>
          <w:szCs w:val="24"/>
          <w:lang w:val="en-US" w:eastAsia="it-IT"/>
        </w:rPr>
        <w:t xml:space="preserve">. </w:t>
      </w:r>
    </w:p>
    <w:p w14:paraId="77B0D754" w14:textId="6EBDE312" w:rsidR="005F1805" w:rsidRPr="00801FA4" w:rsidRDefault="005F1805" w:rsidP="00575103">
      <w:pPr>
        <w:widowControl w:val="0"/>
        <w:spacing w:after="0"/>
        <w:ind w:firstLineChars="100" w:firstLine="240"/>
        <w:rPr>
          <w:rFonts w:ascii="Book Antiqua" w:hAnsi="Book Antiqua"/>
          <w:szCs w:val="24"/>
          <w:lang w:val="en-US" w:eastAsia="it-IT"/>
        </w:rPr>
      </w:pPr>
      <w:r w:rsidRPr="00801FA4">
        <w:rPr>
          <w:rFonts w:ascii="Book Antiqua" w:hAnsi="Book Antiqua"/>
          <w:szCs w:val="24"/>
          <w:lang w:val="en-US" w:eastAsia="it-IT"/>
        </w:rPr>
        <w:t>In conclusion, the bulk of the above results indicate that RLX can be considered an efficient intestinal motility modulator since it is able to induce significant changes in smooth muscle-mechanical and electrical activity of ileal preparations. In particular, we found that RLX reduces the basal tension and the amplitude of the spontaneous contractions. These effects fit well with the observed decrease of the resting conductance, the membrane hyperpolarization and the diminished Ca</w:t>
      </w:r>
      <w:r w:rsidRPr="00801FA4">
        <w:rPr>
          <w:rFonts w:ascii="Book Antiqua" w:hAnsi="Book Antiqua"/>
          <w:szCs w:val="24"/>
          <w:vertAlign w:val="superscript"/>
          <w:lang w:val="en-US" w:eastAsia="it-IT"/>
        </w:rPr>
        <w:t>2+</w:t>
      </w:r>
      <w:r w:rsidRPr="00801FA4">
        <w:rPr>
          <w:rFonts w:ascii="Book Antiqua" w:hAnsi="Book Antiqua"/>
          <w:szCs w:val="24"/>
          <w:lang w:val="en-US" w:eastAsia="it-IT"/>
        </w:rPr>
        <w:t xml:space="preserve"> influx through L-type channels. All of these actions are exerted by RLX through a dual signaling pathway involving both GC and AC, as reported in other tissues</w:t>
      </w:r>
      <w:r w:rsidRPr="00801FA4">
        <w:rPr>
          <w:rFonts w:ascii="Book Antiqua" w:hAnsi="Book Antiqua"/>
          <w:szCs w:val="24"/>
          <w:vertAlign w:val="superscript"/>
          <w:lang w:val="en-US" w:eastAsia="it-IT"/>
        </w:rPr>
        <w:t>[10,3</w:t>
      </w:r>
      <w:r w:rsidR="00E16EE4" w:rsidRPr="00801FA4">
        <w:rPr>
          <w:rFonts w:ascii="Book Antiqua" w:hAnsi="Book Antiqua"/>
          <w:szCs w:val="24"/>
          <w:vertAlign w:val="superscript"/>
          <w:lang w:val="en-US" w:eastAsia="it-IT"/>
        </w:rPr>
        <w:t>1</w:t>
      </w:r>
      <w:r w:rsidRPr="00801FA4">
        <w:rPr>
          <w:rFonts w:ascii="Book Antiqua" w:hAnsi="Book Antiqua"/>
          <w:szCs w:val="24"/>
          <w:vertAlign w:val="superscript"/>
          <w:lang w:val="en-US" w:eastAsia="it-IT"/>
        </w:rPr>
        <w:t>]</w:t>
      </w:r>
      <w:r w:rsidRPr="00801FA4">
        <w:rPr>
          <w:rFonts w:ascii="Book Antiqua" w:hAnsi="Book Antiqua"/>
          <w:szCs w:val="24"/>
          <w:lang w:val="en-US" w:eastAsia="it-IT"/>
        </w:rPr>
        <w:t xml:space="preserve">. </w:t>
      </w:r>
    </w:p>
    <w:p w14:paraId="5641A4D4" w14:textId="138C4113" w:rsidR="005F1805" w:rsidRPr="00801FA4" w:rsidRDefault="005F1805" w:rsidP="00575103">
      <w:pPr>
        <w:widowControl w:val="0"/>
        <w:spacing w:after="0"/>
        <w:ind w:firstLineChars="100" w:firstLine="240"/>
        <w:rPr>
          <w:rFonts w:ascii="Book Antiqua" w:hAnsi="Book Antiqua"/>
          <w:bCs/>
          <w:szCs w:val="24"/>
          <w:lang w:val="en-US"/>
        </w:rPr>
      </w:pPr>
      <w:r w:rsidRPr="00801FA4">
        <w:rPr>
          <w:rFonts w:ascii="Book Antiqua" w:hAnsi="Book Antiqua"/>
          <w:szCs w:val="24"/>
          <w:lang w:val="en-US" w:eastAsia="it-IT"/>
        </w:rPr>
        <w:t xml:space="preserve">From a physiological point of view, it could be speculated that the dual signaling pathway may represent a reinforcing and cross-talking (redundant) mechanism for RLX aimed to guarantee its actions and to prolong its modulatory effects in the small intestine. Furthermore, the observation that two pathways are engaged by RLX to cause myorelaxation may </w:t>
      </w:r>
      <w:r w:rsidRPr="00801FA4">
        <w:rPr>
          <w:rFonts w:ascii="Book Antiqua" w:hAnsi="Book Antiqua"/>
          <w:bCs/>
          <w:szCs w:val="24"/>
          <w:lang w:val="en-US"/>
        </w:rPr>
        <w:t>create the basis for identifying new therapeutic targets, offering stimulating translational perspectives in the treatment of those intestinal d</w:t>
      </w:r>
      <w:r w:rsidR="00100CC6" w:rsidRPr="00801FA4">
        <w:rPr>
          <w:rFonts w:ascii="Book Antiqua" w:hAnsi="Book Antiqua"/>
          <w:bCs/>
          <w:szCs w:val="24"/>
          <w:lang w:val="en-US"/>
        </w:rPr>
        <w:t>y</w:t>
      </w:r>
      <w:r w:rsidRPr="00801FA4">
        <w:rPr>
          <w:rFonts w:ascii="Book Antiqua" w:hAnsi="Book Antiqua"/>
          <w:bCs/>
          <w:szCs w:val="24"/>
          <w:lang w:val="en-US"/>
        </w:rPr>
        <w:t xml:space="preserve">smotilities characterized by hypermotility. </w:t>
      </w:r>
    </w:p>
    <w:p w14:paraId="3A35A9C4" w14:textId="77777777" w:rsidR="002A3458" w:rsidRPr="00801FA4" w:rsidRDefault="002A3458" w:rsidP="00575103">
      <w:pPr>
        <w:widowControl w:val="0"/>
        <w:autoSpaceDE w:val="0"/>
        <w:autoSpaceDN w:val="0"/>
        <w:adjustRightInd w:val="0"/>
        <w:spacing w:after="0"/>
        <w:ind w:firstLineChars="100" w:firstLine="240"/>
        <w:rPr>
          <w:rFonts w:ascii="Book Antiqua" w:hAnsi="Book Antiqua"/>
          <w:szCs w:val="24"/>
          <w:lang w:val="en-US" w:eastAsia="it-IT"/>
        </w:rPr>
      </w:pPr>
      <w:r w:rsidRPr="00801FA4">
        <w:rPr>
          <w:rFonts w:ascii="Book Antiqua" w:hAnsi="Book Antiqua"/>
          <w:szCs w:val="24"/>
          <w:lang w:val="en-US"/>
        </w:rPr>
        <w:t>In conclusion, this study shows</w:t>
      </w:r>
      <w:r w:rsidRPr="00801FA4">
        <w:rPr>
          <w:rFonts w:ascii="Book Antiqua" w:hAnsi="Book Antiqua"/>
          <w:b/>
          <w:szCs w:val="24"/>
          <w:lang w:val="en-US"/>
        </w:rPr>
        <w:t xml:space="preserve"> </w:t>
      </w:r>
      <w:r w:rsidRPr="00801FA4">
        <w:rPr>
          <w:rFonts w:ascii="Book Antiqua" w:hAnsi="Book Antiqua"/>
          <w:szCs w:val="24"/>
          <w:lang w:val="en-US"/>
        </w:rPr>
        <w:t xml:space="preserve">for the first time </w:t>
      </w:r>
      <w:r w:rsidRPr="00801FA4">
        <w:rPr>
          <w:rFonts w:ascii="Book Antiqua" w:hAnsi="Book Antiqua"/>
          <w:bCs/>
          <w:szCs w:val="24"/>
          <w:lang w:val="en-US"/>
        </w:rPr>
        <w:t xml:space="preserve">that RLX exerts its relaxant effects on ileal </w:t>
      </w:r>
      <w:r w:rsidRPr="00801FA4">
        <w:rPr>
          <w:rFonts w:ascii="Book Antiqua" w:hAnsi="Book Antiqua"/>
          <w:szCs w:val="24"/>
          <w:lang w:val="en-US"/>
        </w:rPr>
        <w:t>smooth muscle through the</w:t>
      </w:r>
      <w:r w:rsidRPr="00801FA4">
        <w:rPr>
          <w:rFonts w:ascii="Book Antiqua" w:hAnsi="Book Antiqua"/>
          <w:bCs/>
          <w:szCs w:val="24"/>
          <w:lang w:val="en-US"/>
        </w:rPr>
        <w:t xml:space="preserve"> involvement of both GC and AC and suggests </w:t>
      </w:r>
      <w:r w:rsidRPr="00801FA4">
        <w:rPr>
          <w:rFonts w:ascii="Book Antiqua" w:hAnsi="Book Antiqua"/>
          <w:iCs/>
          <w:szCs w:val="24"/>
          <w:lang w:val="en-US"/>
        </w:rPr>
        <w:t>a cross-talk between GC/cGMP and AC/cAMP pathways</w:t>
      </w:r>
      <w:r w:rsidRPr="00801FA4">
        <w:rPr>
          <w:rFonts w:ascii="Book Antiqua" w:hAnsi="Book Antiqua"/>
          <w:bCs/>
          <w:szCs w:val="24"/>
          <w:lang w:val="en-US"/>
        </w:rPr>
        <w:t>.</w:t>
      </w:r>
    </w:p>
    <w:p w14:paraId="54100B47" w14:textId="77777777" w:rsidR="00523E66" w:rsidRPr="00801FA4" w:rsidRDefault="00523E66" w:rsidP="00575103">
      <w:pPr>
        <w:widowControl w:val="0"/>
        <w:spacing w:after="0"/>
        <w:rPr>
          <w:rFonts w:ascii="Book Antiqua" w:eastAsia="SimSun" w:hAnsi="Book Antiqua"/>
          <w:b/>
          <w:szCs w:val="24"/>
          <w:lang w:val="en-US" w:eastAsia="zh-CN"/>
        </w:rPr>
      </w:pPr>
    </w:p>
    <w:p w14:paraId="16C39091" w14:textId="77777777" w:rsidR="00DC31D7" w:rsidRPr="00296DB3" w:rsidRDefault="00DC31D7" w:rsidP="00DC31D7">
      <w:pPr>
        <w:rPr>
          <w:rFonts w:ascii="Book Antiqua" w:hAnsi="Book Antiqua"/>
          <w:b/>
          <w:color w:val="000000"/>
        </w:rPr>
      </w:pPr>
      <w:r w:rsidRPr="00296DB3">
        <w:rPr>
          <w:rFonts w:ascii="Book Antiqua" w:hAnsi="Book Antiqua"/>
          <w:b/>
          <w:color w:val="000000"/>
        </w:rPr>
        <w:t>ARTICLE HIGHLIGHTS</w:t>
      </w:r>
    </w:p>
    <w:p w14:paraId="57952A27" w14:textId="2AF84E7E" w:rsidR="00774345" w:rsidRPr="00801FA4" w:rsidRDefault="000C5A7C" w:rsidP="00575103">
      <w:pPr>
        <w:widowControl w:val="0"/>
        <w:spacing w:after="0"/>
        <w:rPr>
          <w:rFonts w:ascii="Book Antiqua" w:eastAsia="SimSun" w:hAnsi="Book Antiqua"/>
          <w:b/>
          <w:i/>
          <w:szCs w:val="24"/>
          <w:lang w:val="en-US" w:eastAsia="zh-CN"/>
        </w:rPr>
      </w:pPr>
      <w:bookmarkStart w:id="28" w:name="_GoBack"/>
      <w:bookmarkEnd w:id="28"/>
      <w:r w:rsidRPr="00801FA4">
        <w:rPr>
          <w:rFonts w:ascii="Book Antiqua" w:hAnsi="Book Antiqua"/>
          <w:b/>
          <w:i/>
          <w:szCs w:val="24"/>
          <w:lang w:val="en-US" w:eastAsia="it-IT"/>
        </w:rPr>
        <w:t>Background</w:t>
      </w:r>
    </w:p>
    <w:p w14:paraId="6D6004EB" w14:textId="538F6F80" w:rsidR="00D64874" w:rsidRPr="00801FA4" w:rsidRDefault="00170D31" w:rsidP="00575103">
      <w:pPr>
        <w:widowControl w:val="0"/>
        <w:spacing w:after="0"/>
        <w:rPr>
          <w:rFonts w:ascii="Book Antiqua" w:hAnsi="Book Antiqua"/>
          <w:szCs w:val="24"/>
          <w:lang w:val="en-US"/>
        </w:rPr>
      </w:pPr>
      <w:r w:rsidRPr="00801FA4">
        <w:rPr>
          <w:rFonts w:ascii="Book Antiqua" w:hAnsi="Book Antiqua"/>
          <w:szCs w:val="24"/>
          <w:lang w:val="en-US"/>
        </w:rPr>
        <w:t>Relaxin</w:t>
      </w:r>
      <w:r w:rsidRPr="00801FA4">
        <w:rPr>
          <w:rFonts w:ascii="Book Antiqua" w:eastAsia="Times New Roman" w:hAnsi="Book Antiqua"/>
          <w:szCs w:val="24"/>
          <w:lang w:val="en-US"/>
        </w:rPr>
        <w:t xml:space="preserve"> </w:t>
      </w:r>
      <w:r w:rsidRPr="00801FA4">
        <w:rPr>
          <w:rFonts w:ascii="Book Antiqua" w:eastAsia="SimSun" w:hAnsi="Book Antiqua"/>
          <w:szCs w:val="24"/>
          <w:lang w:val="en-US" w:eastAsia="zh-CN"/>
        </w:rPr>
        <w:t>(</w:t>
      </w:r>
      <w:r w:rsidR="00D64874" w:rsidRPr="00801FA4">
        <w:rPr>
          <w:rFonts w:ascii="Book Antiqua" w:eastAsia="Times New Roman" w:hAnsi="Book Antiqua"/>
          <w:szCs w:val="24"/>
          <w:lang w:val="en-US"/>
        </w:rPr>
        <w:t>RLX</w:t>
      </w:r>
      <w:r w:rsidRPr="00801FA4">
        <w:rPr>
          <w:rFonts w:ascii="Book Antiqua" w:eastAsia="SimSun" w:hAnsi="Book Antiqua"/>
          <w:szCs w:val="24"/>
          <w:lang w:val="en-US" w:eastAsia="zh-CN"/>
        </w:rPr>
        <w:t>)</w:t>
      </w:r>
      <w:r w:rsidR="00D64874" w:rsidRPr="00801FA4">
        <w:rPr>
          <w:rFonts w:ascii="Book Antiqua" w:eastAsia="Times New Roman" w:hAnsi="Book Antiqua"/>
          <w:szCs w:val="24"/>
          <w:lang w:val="en-US"/>
        </w:rPr>
        <w:t xml:space="preserve"> has been reported to modulate gastrointestinal smooth muscle activity in mice through the L-arginine/NO pathway</w:t>
      </w:r>
      <w:r w:rsidR="00D64874" w:rsidRPr="00801FA4">
        <w:rPr>
          <w:rFonts w:ascii="Book Antiqua" w:hAnsi="Book Antiqua"/>
          <w:szCs w:val="24"/>
          <w:lang w:val="en-US"/>
        </w:rPr>
        <w:t xml:space="preserve">. </w:t>
      </w:r>
      <w:r w:rsidR="00D64874" w:rsidRPr="00801FA4">
        <w:rPr>
          <w:rFonts w:ascii="Book Antiqua" w:eastAsia="Times New Roman" w:hAnsi="Book Antiqua"/>
          <w:szCs w:val="24"/>
          <w:lang w:val="en-US"/>
        </w:rPr>
        <w:t xml:space="preserve">However, the </w:t>
      </w:r>
      <w:r w:rsidR="00D64874" w:rsidRPr="00801FA4">
        <w:rPr>
          <w:rFonts w:ascii="Book Antiqua" w:hAnsi="Book Antiqua"/>
          <w:szCs w:val="24"/>
          <w:lang w:val="en-US"/>
        </w:rPr>
        <w:t>possibility that</w:t>
      </w:r>
      <w:r w:rsidR="00445004" w:rsidRPr="00801FA4">
        <w:rPr>
          <w:rFonts w:ascii="Book Antiqua" w:hAnsi="Book Antiqua"/>
          <w:szCs w:val="24"/>
          <w:lang w:val="en-US"/>
        </w:rPr>
        <w:t xml:space="preserve"> the depressant effects of RLX </w:t>
      </w:r>
      <w:r w:rsidR="00D64874" w:rsidRPr="00801FA4">
        <w:rPr>
          <w:rFonts w:ascii="Book Antiqua" w:eastAsia="Times New Roman" w:hAnsi="Book Antiqua"/>
          <w:szCs w:val="24"/>
          <w:lang w:val="en-US"/>
        </w:rPr>
        <w:t>i</w:t>
      </w:r>
      <w:r w:rsidR="00D64874" w:rsidRPr="00801FA4">
        <w:rPr>
          <w:rFonts w:ascii="Book Antiqua" w:hAnsi="Book Antiqua"/>
          <w:szCs w:val="24"/>
          <w:lang w:val="en-US"/>
        </w:rPr>
        <w:t>n ileal preparations</w:t>
      </w:r>
      <w:r w:rsidR="00445004" w:rsidRPr="00801FA4">
        <w:rPr>
          <w:rFonts w:ascii="Book Antiqua" w:hAnsi="Book Antiqua"/>
          <w:szCs w:val="24"/>
          <w:lang w:val="en-US"/>
        </w:rPr>
        <w:t xml:space="preserve"> could involve additional pathways, </w:t>
      </w:r>
      <w:r w:rsidR="00445004" w:rsidRPr="00801FA4">
        <w:rPr>
          <w:rFonts w:ascii="Book Antiqua" w:hAnsi="Book Antiqua"/>
          <w:szCs w:val="24"/>
          <w:lang w:val="en-US"/>
        </w:rPr>
        <w:lastRenderedPageBreak/>
        <w:t xml:space="preserve">not fully elucidated yet, </w:t>
      </w:r>
      <w:r w:rsidR="00633DF9" w:rsidRPr="00801FA4">
        <w:rPr>
          <w:rFonts w:ascii="Book Antiqua" w:hAnsi="Book Antiqua"/>
          <w:szCs w:val="24"/>
          <w:lang w:val="en-US"/>
        </w:rPr>
        <w:t xml:space="preserve">was </w:t>
      </w:r>
      <w:r w:rsidR="00D64874" w:rsidRPr="00801FA4">
        <w:rPr>
          <w:rFonts w:ascii="Book Antiqua" w:hAnsi="Book Antiqua"/>
          <w:szCs w:val="24"/>
          <w:lang w:val="en-US"/>
        </w:rPr>
        <w:t xml:space="preserve">raised. On these grounds, the present study was designed to investigate the signaling pathways involved in the effects of RLX </w:t>
      </w:r>
      <w:r w:rsidR="00445004" w:rsidRPr="00801FA4">
        <w:rPr>
          <w:rFonts w:ascii="Book Antiqua" w:hAnsi="Book Antiqua"/>
          <w:szCs w:val="24"/>
          <w:lang w:val="en-US"/>
        </w:rPr>
        <w:t>on ileal preparations</w:t>
      </w:r>
      <w:r w:rsidR="00D64874" w:rsidRPr="00801FA4">
        <w:rPr>
          <w:rFonts w:ascii="Book Antiqua" w:hAnsi="Book Antiqua"/>
          <w:szCs w:val="24"/>
          <w:lang w:val="en-US"/>
        </w:rPr>
        <w:t xml:space="preserve">. To this aim, we performed experiments using a combined mechanical and electrophysiological approach. </w:t>
      </w:r>
    </w:p>
    <w:p w14:paraId="388E26D2" w14:textId="77777777" w:rsidR="000C5A7C" w:rsidRPr="00801FA4" w:rsidRDefault="000C5A7C" w:rsidP="00575103">
      <w:pPr>
        <w:widowControl w:val="0"/>
        <w:autoSpaceDE w:val="0"/>
        <w:autoSpaceDN w:val="0"/>
        <w:adjustRightInd w:val="0"/>
        <w:spacing w:after="0"/>
        <w:rPr>
          <w:rFonts w:ascii="Book Antiqua" w:hAnsi="Book Antiqua"/>
          <w:b/>
          <w:szCs w:val="24"/>
          <w:highlight w:val="cyan"/>
          <w:lang w:val="en-US" w:eastAsia="it-IT"/>
        </w:rPr>
      </w:pPr>
    </w:p>
    <w:p w14:paraId="0184B6BB" w14:textId="77777777" w:rsidR="00774345" w:rsidRPr="00801FA4" w:rsidRDefault="000C5A7C" w:rsidP="00575103">
      <w:pPr>
        <w:widowControl w:val="0"/>
        <w:spacing w:after="0"/>
        <w:rPr>
          <w:rFonts w:ascii="Book Antiqua" w:eastAsia="SimSun" w:hAnsi="Book Antiqua"/>
          <w:b/>
          <w:i/>
          <w:szCs w:val="24"/>
          <w:lang w:val="en-US" w:eastAsia="zh-CN"/>
        </w:rPr>
      </w:pPr>
      <w:r w:rsidRPr="00801FA4">
        <w:rPr>
          <w:rFonts w:ascii="Book Antiqua" w:hAnsi="Book Antiqua"/>
          <w:b/>
          <w:i/>
          <w:szCs w:val="24"/>
          <w:lang w:val="en-US" w:eastAsia="it-IT"/>
        </w:rPr>
        <w:t>Research frontiers</w:t>
      </w:r>
    </w:p>
    <w:p w14:paraId="01D689D6" w14:textId="5B62D16A" w:rsidR="00514EED" w:rsidRPr="00801FA4" w:rsidRDefault="00514EED" w:rsidP="00575103">
      <w:pPr>
        <w:widowControl w:val="0"/>
        <w:spacing w:after="0"/>
        <w:rPr>
          <w:rFonts w:ascii="Book Antiqua" w:hAnsi="Book Antiqua"/>
          <w:szCs w:val="24"/>
          <w:lang w:val="en-US" w:eastAsia="it-IT"/>
        </w:rPr>
      </w:pPr>
      <w:r w:rsidRPr="00801FA4">
        <w:rPr>
          <w:rFonts w:ascii="Book Antiqua" w:hAnsi="Book Antiqua"/>
          <w:szCs w:val="24"/>
          <w:lang w:val="en-US" w:eastAsia="it-IT"/>
        </w:rPr>
        <w:t>The actions of</w:t>
      </w:r>
      <w:r w:rsidRPr="00801FA4">
        <w:rPr>
          <w:rFonts w:ascii="Book Antiqua" w:hAnsi="Book Antiqua"/>
          <w:b/>
          <w:szCs w:val="24"/>
          <w:lang w:val="en-US" w:eastAsia="it-IT"/>
        </w:rPr>
        <w:t xml:space="preserve"> </w:t>
      </w:r>
      <w:r w:rsidRPr="00801FA4">
        <w:rPr>
          <w:rFonts w:ascii="Book Antiqua" w:hAnsi="Book Antiqua"/>
          <w:szCs w:val="24"/>
          <w:lang w:val="en-US" w:eastAsia="it-IT"/>
        </w:rPr>
        <w:t>RLX occur through a dual signaling pathway that</w:t>
      </w:r>
      <w:r w:rsidR="00E0150F" w:rsidRPr="00801FA4">
        <w:rPr>
          <w:rFonts w:ascii="Book Antiqua" w:hAnsi="Book Antiqua"/>
          <w:szCs w:val="24"/>
          <w:lang w:val="en-US" w:eastAsia="it-IT"/>
        </w:rPr>
        <w:t>,</w:t>
      </w:r>
      <w:r w:rsidRPr="00801FA4">
        <w:rPr>
          <w:rFonts w:ascii="Book Antiqua" w:hAnsi="Book Antiqua"/>
          <w:szCs w:val="24"/>
          <w:lang w:val="en-US" w:eastAsia="it-IT"/>
        </w:rPr>
        <w:t xml:space="preserve"> </w:t>
      </w:r>
      <w:r w:rsidR="00E0150F" w:rsidRPr="00801FA4">
        <w:rPr>
          <w:rFonts w:ascii="Book Antiqua" w:hAnsi="Book Antiqua"/>
          <w:szCs w:val="24"/>
          <w:lang w:val="en-US" w:eastAsia="it-IT"/>
        </w:rPr>
        <w:t xml:space="preserve">from a physiological point of view, </w:t>
      </w:r>
      <w:r w:rsidR="00633DF9" w:rsidRPr="00801FA4">
        <w:rPr>
          <w:rFonts w:ascii="Book Antiqua" w:hAnsi="Book Antiqua"/>
          <w:szCs w:val="24"/>
          <w:lang w:val="en-US" w:eastAsia="it-IT"/>
        </w:rPr>
        <w:t xml:space="preserve">might represent </w:t>
      </w:r>
      <w:r w:rsidRPr="00801FA4">
        <w:rPr>
          <w:rFonts w:ascii="Book Antiqua" w:hAnsi="Book Antiqua"/>
          <w:szCs w:val="24"/>
          <w:lang w:val="en-US" w:eastAsia="it-IT"/>
        </w:rPr>
        <w:t xml:space="preserve">a reinforcing and cross-talking mechanism for </w:t>
      </w:r>
      <w:r w:rsidR="00C61F2A" w:rsidRPr="00801FA4">
        <w:rPr>
          <w:rFonts w:ascii="Book Antiqua" w:hAnsi="Book Antiqua"/>
          <w:szCs w:val="24"/>
          <w:lang w:val="en-US" w:eastAsia="it-IT"/>
        </w:rPr>
        <w:t>the hormone</w:t>
      </w:r>
      <w:r w:rsidRPr="00801FA4">
        <w:rPr>
          <w:rFonts w:ascii="Book Antiqua" w:hAnsi="Book Antiqua"/>
          <w:szCs w:val="24"/>
          <w:lang w:val="en-US" w:eastAsia="it-IT"/>
        </w:rPr>
        <w:t xml:space="preserve"> aimed to guarantee and to prolong its </w:t>
      </w:r>
      <w:r w:rsidR="00E0150F" w:rsidRPr="00801FA4">
        <w:rPr>
          <w:rFonts w:ascii="Book Antiqua" w:hAnsi="Book Antiqua"/>
          <w:szCs w:val="24"/>
          <w:lang w:val="en-US" w:eastAsia="it-IT"/>
        </w:rPr>
        <w:t xml:space="preserve">myorelaxant </w:t>
      </w:r>
      <w:r w:rsidRPr="00801FA4">
        <w:rPr>
          <w:rFonts w:ascii="Book Antiqua" w:hAnsi="Book Antiqua"/>
          <w:szCs w:val="24"/>
          <w:lang w:val="en-US" w:eastAsia="it-IT"/>
        </w:rPr>
        <w:t xml:space="preserve">effects in </w:t>
      </w:r>
      <w:r w:rsidR="009D5E14" w:rsidRPr="00801FA4">
        <w:rPr>
          <w:rFonts w:ascii="Book Antiqua" w:hAnsi="Book Antiqua"/>
          <w:szCs w:val="24"/>
          <w:lang w:val="en-US" w:eastAsia="it-IT"/>
        </w:rPr>
        <w:t xml:space="preserve">the </w:t>
      </w:r>
      <w:r w:rsidRPr="00801FA4">
        <w:rPr>
          <w:rFonts w:ascii="Book Antiqua" w:hAnsi="Book Antiqua"/>
          <w:szCs w:val="24"/>
          <w:lang w:val="en-US" w:eastAsia="it-IT"/>
        </w:rPr>
        <w:t>small intestine.</w:t>
      </w:r>
    </w:p>
    <w:p w14:paraId="3E9A6AD9" w14:textId="010664F3" w:rsidR="000C5A7C" w:rsidRPr="00801FA4" w:rsidRDefault="000C5A7C" w:rsidP="00575103">
      <w:pPr>
        <w:widowControl w:val="0"/>
        <w:autoSpaceDE w:val="0"/>
        <w:autoSpaceDN w:val="0"/>
        <w:adjustRightInd w:val="0"/>
        <w:spacing w:after="0"/>
        <w:rPr>
          <w:rFonts w:ascii="Book Antiqua" w:hAnsi="Book Antiqua"/>
          <w:b/>
          <w:szCs w:val="24"/>
          <w:lang w:val="en-US" w:eastAsia="it-IT"/>
        </w:rPr>
      </w:pPr>
    </w:p>
    <w:p w14:paraId="5DCE2786" w14:textId="77777777" w:rsidR="00774345" w:rsidRPr="00801FA4" w:rsidRDefault="000C5A7C" w:rsidP="00575103">
      <w:pPr>
        <w:widowControl w:val="0"/>
        <w:autoSpaceDE w:val="0"/>
        <w:autoSpaceDN w:val="0"/>
        <w:adjustRightInd w:val="0"/>
        <w:spacing w:after="0"/>
        <w:rPr>
          <w:rFonts w:ascii="Book Antiqua" w:eastAsia="SimSun" w:hAnsi="Book Antiqua"/>
          <w:b/>
          <w:i/>
          <w:szCs w:val="24"/>
          <w:lang w:val="en-US" w:eastAsia="zh-CN"/>
        </w:rPr>
      </w:pPr>
      <w:r w:rsidRPr="00801FA4">
        <w:rPr>
          <w:rFonts w:ascii="Book Antiqua" w:hAnsi="Book Antiqua"/>
          <w:b/>
          <w:i/>
          <w:szCs w:val="24"/>
          <w:lang w:val="en-US" w:eastAsia="it-IT"/>
        </w:rPr>
        <w:t>Innovations and breakthroughs</w:t>
      </w:r>
    </w:p>
    <w:p w14:paraId="14E672AC" w14:textId="48CF34A4" w:rsidR="00E0150F" w:rsidRPr="00801FA4" w:rsidRDefault="000C5A7C" w:rsidP="00575103">
      <w:pPr>
        <w:widowControl w:val="0"/>
        <w:autoSpaceDE w:val="0"/>
        <w:autoSpaceDN w:val="0"/>
        <w:adjustRightInd w:val="0"/>
        <w:spacing w:after="0"/>
        <w:rPr>
          <w:rFonts w:ascii="Book Antiqua" w:hAnsi="Book Antiqua"/>
          <w:szCs w:val="24"/>
          <w:lang w:val="en-US"/>
        </w:rPr>
      </w:pPr>
      <w:r w:rsidRPr="00801FA4">
        <w:rPr>
          <w:rFonts w:ascii="Book Antiqua" w:hAnsi="Book Antiqua"/>
          <w:szCs w:val="24"/>
          <w:lang w:val="en-US" w:eastAsia="it-IT"/>
        </w:rPr>
        <w:t>T</w:t>
      </w:r>
      <w:r w:rsidRPr="00801FA4">
        <w:rPr>
          <w:rFonts w:ascii="Book Antiqua" w:hAnsi="Book Antiqua"/>
          <w:szCs w:val="24"/>
          <w:lang w:val="en-US"/>
        </w:rPr>
        <w:t>his study show</w:t>
      </w:r>
      <w:r w:rsidR="00E0150F" w:rsidRPr="00801FA4">
        <w:rPr>
          <w:rFonts w:ascii="Book Antiqua" w:hAnsi="Book Antiqua"/>
          <w:szCs w:val="24"/>
          <w:lang w:val="en-US"/>
        </w:rPr>
        <w:t xml:space="preserve">s, for the first time in ileal preparations, </w:t>
      </w:r>
      <w:r w:rsidRPr="00801FA4">
        <w:rPr>
          <w:rFonts w:ascii="Book Antiqua" w:hAnsi="Book Antiqua"/>
          <w:szCs w:val="24"/>
          <w:lang w:val="en-US"/>
        </w:rPr>
        <w:t xml:space="preserve">that </w:t>
      </w:r>
      <w:r w:rsidR="00E0150F" w:rsidRPr="00801FA4">
        <w:rPr>
          <w:rFonts w:ascii="Book Antiqua" w:hAnsi="Book Antiqua"/>
          <w:szCs w:val="24"/>
          <w:lang w:val="en-US"/>
        </w:rPr>
        <w:t xml:space="preserve">RLX </w:t>
      </w:r>
      <w:r w:rsidRPr="00801FA4">
        <w:rPr>
          <w:rFonts w:ascii="Book Antiqua" w:hAnsi="Book Antiqua"/>
          <w:szCs w:val="24"/>
          <w:lang w:val="en-US"/>
        </w:rPr>
        <w:t xml:space="preserve">is able to influence </w:t>
      </w:r>
      <w:r w:rsidR="00E0150F" w:rsidRPr="00801FA4">
        <w:rPr>
          <w:rFonts w:ascii="Book Antiqua" w:hAnsi="Book Antiqua"/>
          <w:szCs w:val="24"/>
          <w:lang w:val="en-US"/>
        </w:rPr>
        <w:t xml:space="preserve">the </w:t>
      </w:r>
      <w:r w:rsidR="006C5764" w:rsidRPr="00801FA4">
        <w:rPr>
          <w:rFonts w:ascii="Book Antiqua" w:hAnsi="Book Antiqua"/>
          <w:szCs w:val="24"/>
          <w:lang w:val="en-US"/>
        </w:rPr>
        <w:t xml:space="preserve">smooth muscle </w:t>
      </w:r>
      <w:r w:rsidR="00E0150F" w:rsidRPr="00801FA4">
        <w:rPr>
          <w:rFonts w:ascii="Book Antiqua" w:hAnsi="Book Antiqua"/>
          <w:szCs w:val="24"/>
          <w:lang w:val="en-US"/>
        </w:rPr>
        <w:t xml:space="preserve">mechanical and electrophysiological activity </w:t>
      </w:r>
      <w:r w:rsidR="00E0150F" w:rsidRPr="00801FA4">
        <w:rPr>
          <w:rFonts w:ascii="Book Antiqua" w:hAnsi="Book Antiqua"/>
          <w:szCs w:val="24"/>
          <w:lang w:val="en-US" w:eastAsia="it-IT"/>
        </w:rPr>
        <w:t xml:space="preserve">through a dual signaling pathway. </w:t>
      </w:r>
    </w:p>
    <w:p w14:paraId="716BB6CE" w14:textId="77777777" w:rsidR="000C5A7C" w:rsidRPr="00801FA4" w:rsidRDefault="000C5A7C" w:rsidP="00575103">
      <w:pPr>
        <w:widowControl w:val="0"/>
        <w:autoSpaceDE w:val="0"/>
        <w:autoSpaceDN w:val="0"/>
        <w:adjustRightInd w:val="0"/>
        <w:spacing w:after="0"/>
        <w:rPr>
          <w:rFonts w:ascii="Book Antiqua" w:hAnsi="Book Antiqua"/>
          <w:b/>
          <w:szCs w:val="24"/>
          <w:lang w:val="en-US" w:eastAsia="it-IT"/>
        </w:rPr>
      </w:pPr>
    </w:p>
    <w:p w14:paraId="791383B7" w14:textId="77777777" w:rsidR="00774345" w:rsidRPr="00801FA4" w:rsidRDefault="000C5A7C" w:rsidP="00575103">
      <w:pPr>
        <w:widowControl w:val="0"/>
        <w:autoSpaceDE w:val="0"/>
        <w:autoSpaceDN w:val="0"/>
        <w:adjustRightInd w:val="0"/>
        <w:spacing w:after="0"/>
        <w:rPr>
          <w:rFonts w:ascii="Book Antiqua" w:eastAsia="SimSun" w:hAnsi="Book Antiqua"/>
          <w:b/>
          <w:i/>
          <w:szCs w:val="24"/>
          <w:lang w:val="en-US" w:eastAsia="zh-CN"/>
        </w:rPr>
      </w:pPr>
      <w:r w:rsidRPr="00801FA4">
        <w:rPr>
          <w:rFonts w:ascii="Book Antiqua" w:hAnsi="Book Antiqua"/>
          <w:b/>
          <w:i/>
          <w:szCs w:val="24"/>
          <w:lang w:val="en-US" w:eastAsia="it-IT"/>
        </w:rPr>
        <w:t>Applications</w:t>
      </w:r>
    </w:p>
    <w:p w14:paraId="4C50E7D5" w14:textId="464D7722" w:rsidR="000C5A7C" w:rsidRPr="00801FA4" w:rsidRDefault="000C5A7C" w:rsidP="00575103">
      <w:pPr>
        <w:widowControl w:val="0"/>
        <w:autoSpaceDE w:val="0"/>
        <w:autoSpaceDN w:val="0"/>
        <w:adjustRightInd w:val="0"/>
        <w:spacing w:after="0"/>
        <w:rPr>
          <w:rFonts w:ascii="Book Antiqua" w:hAnsi="Book Antiqua"/>
          <w:szCs w:val="24"/>
          <w:lang w:val="en-US"/>
        </w:rPr>
      </w:pPr>
      <w:r w:rsidRPr="00801FA4">
        <w:rPr>
          <w:rFonts w:ascii="Book Antiqua" w:hAnsi="Book Antiqua"/>
          <w:szCs w:val="24"/>
          <w:lang w:val="en-US" w:eastAsia="it-IT"/>
        </w:rPr>
        <w:t>The</w:t>
      </w:r>
      <w:r w:rsidR="00393752" w:rsidRPr="00801FA4">
        <w:rPr>
          <w:rFonts w:ascii="Book Antiqua" w:hAnsi="Book Antiqua"/>
          <w:szCs w:val="24"/>
          <w:lang w:val="en-US" w:eastAsia="it-IT"/>
        </w:rPr>
        <w:t xml:space="preserve"> </w:t>
      </w:r>
      <w:r w:rsidR="002265B3" w:rsidRPr="00801FA4">
        <w:rPr>
          <w:rFonts w:ascii="Book Antiqua" w:hAnsi="Book Antiqua"/>
          <w:szCs w:val="24"/>
          <w:lang w:val="en-US" w:eastAsia="it-IT"/>
        </w:rPr>
        <w:t xml:space="preserve">activation of both </w:t>
      </w:r>
      <w:r w:rsidR="002252F5" w:rsidRPr="00801FA4">
        <w:rPr>
          <w:rFonts w:ascii="Book Antiqua" w:hAnsi="Book Antiqua"/>
          <w:szCs w:val="24"/>
          <w:lang w:val="en-US"/>
        </w:rPr>
        <w:t>adenylate cyclase</w:t>
      </w:r>
      <w:r w:rsidR="002265B3" w:rsidRPr="00801FA4">
        <w:rPr>
          <w:rFonts w:ascii="Book Antiqua" w:hAnsi="Book Antiqua"/>
          <w:szCs w:val="24"/>
          <w:lang w:val="en-US" w:eastAsia="it-IT"/>
        </w:rPr>
        <w:t xml:space="preserve"> and </w:t>
      </w:r>
      <w:r w:rsidR="002252F5" w:rsidRPr="00801FA4">
        <w:rPr>
          <w:rFonts w:ascii="Book Antiqua" w:hAnsi="Book Antiqua"/>
          <w:szCs w:val="24"/>
          <w:lang w:val="en-US"/>
        </w:rPr>
        <w:t>guanylate cyclase</w:t>
      </w:r>
      <w:r w:rsidR="002252F5" w:rsidRPr="00801FA4">
        <w:rPr>
          <w:rFonts w:ascii="Book Antiqua" w:eastAsia="SimSun" w:hAnsi="Book Antiqua"/>
          <w:szCs w:val="24"/>
          <w:lang w:val="en-US" w:eastAsia="zh-CN"/>
        </w:rPr>
        <w:t xml:space="preserve"> </w:t>
      </w:r>
      <w:r w:rsidR="002265B3" w:rsidRPr="00801FA4">
        <w:rPr>
          <w:rFonts w:ascii="Book Antiqua" w:hAnsi="Book Antiqua"/>
          <w:szCs w:val="24"/>
          <w:lang w:val="en-US" w:eastAsia="it-IT"/>
        </w:rPr>
        <w:t xml:space="preserve">pathways by RLX underlines the </w:t>
      </w:r>
      <w:r w:rsidR="009C5ED7" w:rsidRPr="00801FA4">
        <w:rPr>
          <w:rFonts w:ascii="Book Antiqua" w:hAnsi="Book Antiqua"/>
          <w:szCs w:val="24"/>
          <w:lang w:val="en-US" w:eastAsia="it-IT"/>
        </w:rPr>
        <w:t xml:space="preserve">physiological </w:t>
      </w:r>
      <w:r w:rsidR="002265B3" w:rsidRPr="00801FA4">
        <w:rPr>
          <w:rFonts w:ascii="Book Antiqua" w:hAnsi="Book Antiqua"/>
          <w:szCs w:val="24"/>
          <w:lang w:val="en-US" w:eastAsia="it-IT"/>
        </w:rPr>
        <w:t>importance of the hormone t</w:t>
      </w:r>
      <w:r w:rsidRPr="00801FA4">
        <w:rPr>
          <w:rFonts w:ascii="Book Antiqua" w:hAnsi="Book Antiqua"/>
          <w:szCs w:val="24"/>
          <w:lang w:val="en-US" w:eastAsia="it-IT"/>
        </w:rPr>
        <w:t>o</w:t>
      </w:r>
      <w:r w:rsidR="006C5764" w:rsidRPr="00801FA4">
        <w:rPr>
          <w:rFonts w:ascii="Book Antiqua" w:hAnsi="Book Antiqua"/>
          <w:szCs w:val="24"/>
          <w:lang w:val="en-US" w:eastAsia="it-IT"/>
        </w:rPr>
        <w:t xml:space="preserve"> relax </w:t>
      </w:r>
      <w:r w:rsidR="00393752" w:rsidRPr="00801FA4">
        <w:rPr>
          <w:rFonts w:ascii="Book Antiqua" w:hAnsi="Book Antiqua"/>
          <w:szCs w:val="24"/>
          <w:lang w:val="en-US" w:eastAsia="it-IT"/>
        </w:rPr>
        <w:t>ileal smooth muscle</w:t>
      </w:r>
      <w:r w:rsidR="002265B3" w:rsidRPr="00801FA4">
        <w:rPr>
          <w:rFonts w:ascii="Book Antiqua" w:hAnsi="Book Antiqua"/>
          <w:szCs w:val="24"/>
          <w:lang w:val="en-US" w:eastAsia="it-IT"/>
        </w:rPr>
        <w:t xml:space="preserve">. </w:t>
      </w:r>
      <w:r w:rsidR="009C5ED7" w:rsidRPr="00801FA4">
        <w:rPr>
          <w:rFonts w:ascii="Book Antiqua" w:hAnsi="Book Antiqua"/>
          <w:szCs w:val="24"/>
          <w:lang w:val="en-US" w:eastAsia="it-IT"/>
        </w:rPr>
        <w:t xml:space="preserve">In this view, it could be speculated that </w:t>
      </w:r>
      <w:r w:rsidR="002265B3" w:rsidRPr="00801FA4">
        <w:rPr>
          <w:rFonts w:ascii="Book Antiqua" w:hAnsi="Book Antiqua"/>
          <w:szCs w:val="24"/>
          <w:lang w:val="en-US" w:eastAsia="it-IT"/>
        </w:rPr>
        <w:t>RLX</w:t>
      </w:r>
      <w:r w:rsidRPr="00801FA4">
        <w:rPr>
          <w:rFonts w:ascii="Book Antiqua" w:hAnsi="Book Antiqua"/>
          <w:szCs w:val="24"/>
          <w:lang w:val="en-US"/>
        </w:rPr>
        <w:t xml:space="preserve"> </w:t>
      </w:r>
      <w:r w:rsidR="009C5ED7" w:rsidRPr="00801FA4">
        <w:rPr>
          <w:rFonts w:ascii="Book Antiqua" w:hAnsi="Book Antiqua"/>
          <w:szCs w:val="24"/>
          <w:lang w:val="en-US"/>
        </w:rPr>
        <w:t xml:space="preserve">may </w:t>
      </w:r>
      <w:r w:rsidR="002265B3" w:rsidRPr="00801FA4">
        <w:rPr>
          <w:rFonts w:ascii="Book Antiqua" w:hAnsi="Book Antiqua"/>
          <w:szCs w:val="24"/>
          <w:lang w:val="en-US"/>
        </w:rPr>
        <w:t xml:space="preserve">represent a potential therapeutic tool in those intestinal dysfunctions characterized by hypermotility states. </w:t>
      </w:r>
    </w:p>
    <w:p w14:paraId="56DABEE7" w14:textId="77777777" w:rsidR="000C5A7C" w:rsidRPr="00801FA4" w:rsidRDefault="000C5A7C" w:rsidP="00575103">
      <w:pPr>
        <w:widowControl w:val="0"/>
        <w:autoSpaceDE w:val="0"/>
        <w:autoSpaceDN w:val="0"/>
        <w:adjustRightInd w:val="0"/>
        <w:spacing w:after="0"/>
        <w:rPr>
          <w:rFonts w:ascii="Book Antiqua" w:hAnsi="Book Antiqua"/>
          <w:szCs w:val="24"/>
          <w:highlight w:val="cyan"/>
          <w:lang w:val="en-US"/>
        </w:rPr>
      </w:pPr>
    </w:p>
    <w:p w14:paraId="59D4DD57" w14:textId="77777777" w:rsidR="00774345" w:rsidRPr="00801FA4" w:rsidRDefault="000C5A7C" w:rsidP="00575103">
      <w:pPr>
        <w:widowControl w:val="0"/>
        <w:autoSpaceDE w:val="0"/>
        <w:autoSpaceDN w:val="0"/>
        <w:adjustRightInd w:val="0"/>
        <w:spacing w:after="0"/>
        <w:rPr>
          <w:rFonts w:ascii="Book Antiqua" w:eastAsia="SimSun" w:hAnsi="Book Antiqua"/>
          <w:b/>
          <w:i/>
          <w:szCs w:val="24"/>
          <w:lang w:val="en-US" w:eastAsia="zh-CN"/>
        </w:rPr>
      </w:pPr>
      <w:r w:rsidRPr="00801FA4">
        <w:rPr>
          <w:rFonts w:ascii="Book Antiqua" w:hAnsi="Book Antiqua"/>
          <w:b/>
          <w:i/>
          <w:szCs w:val="24"/>
          <w:lang w:val="en-US" w:eastAsia="it-IT"/>
        </w:rPr>
        <w:t>Terminology</w:t>
      </w:r>
    </w:p>
    <w:p w14:paraId="20DA8CAC" w14:textId="563C2E04" w:rsidR="000C5A7C" w:rsidRPr="00801FA4" w:rsidRDefault="005D5FE8" w:rsidP="00575103">
      <w:pPr>
        <w:widowControl w:val="0"/>
        <w:autoSpaceDE w:val="0"/>
        <w:autoSpaceDN w:val="0"/>
        <w:adjustRightInd w:val="0"/>
        <w:spacing w:after="0"/>
        <w:rPr>
          <w:rFonts w:ascii="Book Antiqua" w:hAnsi="Book Antiqua"/>
          <w:b/>
          <w:szCs w:val="24"/>
          <w:lang w:val="en-US" w:eastAsia="it-IT"/>
        </w:rPr>
      </w:pPr>
      <w:r w:rsidRPr="00801FA4">
        <w:rPr>
          <w:rFonts w:ascii="Book Antiqua" w:hAnsi="Book Antiqua"/>
          <w:szCs w:val="24"/>
          <w:lang w:val="en-US" w:eastAsia="it-IT"/>
        </w:rPr>
        <w:t>The modulation of gastroi</w:t>
      </w:r>
      <w:r w:rsidR="00367304" w:rsidRPr="00801FA4">
        <w:rPr>
          <w:rFonts w:ascii="Book Antiqua" w:hAnsi="Book Antiqua"/>
          <w:szCs w:val="24"/>
          <w:lang w:val="en-US" w:eastAsia="it-IT"/>
        </w:rPr>
        <w:t xml:space="preserve">ntestinal smooth muscle activity </w:t>
      </w:r>
      <w:r w:rsidRPr="00801FA4">
        <w:rPr>
          <w:rFonts w:ascii="Book Antiqua" w:hAnsi="Book Antiqua"/>
          <w:szCs w:val="24"/>
          <w:lang w:val="en-US" w:eastAsia="it-IT"/>
        </w:rPr>
        <w:t xml:space="preserve">by hormones may be investigated </w:t>
      </w:r>
      <w:r w:rsidR="00367304" w:rsidRPr="00801FA4">
        <w:rPr>
          <w:rFonts w:ascii="Book Antiqua" w:hAnsi="Book Antiqua"/>
          <w:i/>
          <w:szCs w:val="24"/>
          <w:lang w:val="en-US" w:eastAsia="it-IT"/>
        </w:rPr>
        <w:t>“in vitro”</w:t>
      </w:r>
      <w:r w:rsidR="00367304" w:rsidRPr="00801FA4">
        <w:rPr>
          <w:rFonts w:ascii="Book Antiqua" w:hAnsi="Book Antiqua"/>
          <w:szCs w:val="24"/>
          <w:lang w:val="en-US" w:eastAsia="it-IT"/>
        </w:rPr>
        <w:t xml:space="preserve"> by recording either the mechanical responses or the electrophysiological properties. </w:t>
      </w:r>
      <w:r w:rsidRPr="00801FA4">
        <w:rPr>
          <w:rFonts w:ascii="Book Antiqua" w:hAnsi="Book Antiqua"/>
          <w:szCs w:val="24"/>
          <w:lang w:val="en-US" w:eastAsia="it-IT"/>
        </w:rPr>
        <w:t xml:space="preserve">In ileal preparations, the hormone RLX has been shown to exert a modulatory role by depressing spontaneous contractions and </w:t>
      </w:r>
      <w:r w:rsidR="005616E4" w:rsidRPr="00801FA4">
        <w:rPr>
          <w:rFonts w:ascii="Book Antiqua" w:hAnsi="Book Antiqua"/>
          <w:szCs w:val="24"/>
          <w:lang w:val="en-US" w:eastAsia="it-IT"/>
        </w:rPr>
        <w:t xml:space="preserve">by </w:t>
      </w:r>
      <w:r w:rsidRPr="00801FA4">
        <w:rPr>
          <w:rFonts w:ascii="Book Antiqua" w:hAnsi="Book Antiqua"/>
          <w:szCs w:val="24"/>
          <w:lang w:val="en-US" w:eastAsia="it-IT"/>
        </w:rPr>
        <w:t>influenc</w:t>
      </w:r>
      <w:r w:rsidR="005616E4" w:rsidRPr="00801FA4">
        <w:rPr>
          <w:rFonts w:ascii="Book Antiqua" w:hAnsi="Book Antiqua"/>
          <w:szCs w:val="24"/>
          <w:lang w:val="en-US" w:eastAsia="it-IT"/>
        </w:rPr>
        <w:t>ing</w:t>
      </w:r>
      <w:r w:rsidRPr="00801FA4">
        <w:rPr>
          <w:rFonts w:ascii="Book Antiqua" w:hAnsi="Book Antiqua"/>
          <w:szCs w:val="24"/>
          <w:lang w:val="en-US" w:eastAsia="it-IT"/>
        </w:rPr>
        <w:t xml:space="preserve"> the electrophysiological activity.       </w:t>
      </w:r>
    </w:p>
    <w:p w14:paraId="259608DA" w14:textId="77777777" w:rsidR="00731171" w:rsidRPr="00801FA4" w:rsidRDefault="00731171" w:rsidP="00575103">
      <w:pPr>
        <w:widowControl w:val="0"/>
        <w:spacing w:after="0"/>
        <w:rPr>
          <w:rFonts w:ascii="Book Antiqua" w:eastAsia="SimSun" w:hAnsi="Book Antiqua"/>
          <w:szCs w:val="24"/>
          <w:lang w:val="en-US" w:eastAsia="zh-CN"/>
        </w:rPr>
      </w:pPr>
    </w:p>
    <w:p w14:paraId="07DE5031" w14:textId="77777777" w:rsidR="00731171" w:rsidRPr="00801FA4" w:rsidRDefault="00731171" w:rsidP="00575103">
      <w:pPr>
        <w:pStyle w:val="Heading2"/>
        <w:keepNext w:val="0"/>
        <w:keepLines w:val="0"/>
        <w:widowControl w:val="0"/>
        <w:spacing w:before="0"/>
        <w:rPr>
          <w:rFonts w:ascii="Book Antiqua" w:hAnsi="Book Antiqua" w:cs="Times New Roman"/>
          <w:color w:val="auto"/>
          <w:sz w:val="24"/>
          <w:szCs w:val="24"/>
          <w:lang w:val="en-US"/>
        </w:rPr>
      </w:pPr>
      <w:r w:rsidRPr="00801FA4">
        <w:rPr>
          <w:rFonts w:ascii="Book Antiqua" w:hAnsi="Book Antiqua" w:cs="Times New Roman"/>
          <w:color w:val="auto"/>
          <w:sz w:val="24"/>
          <w:szCs w:val="24"/>
          <w:lang w:val="en-US"/>
        </w:rPr>
        <w:t xml:space="preserve">ACKNOWLEDGMENTS  </w:t>
      </w:r>
    </w:p>
    <w:p w14:paraId="76B715BB" w14:textId="77777777" w:rsidR="00731171" w:rsidRPr="00801FA4" w:rsidRDefault="00731171" w:rsidP="00575103">
      <w:pPr>
        <w:widowControl w:val="0"/>
        <w:spacing w:after="0"/>
        <w:rPr>
          <w:rFonts w:ascii="Book Antiqua" w:hAnsi="Book Antiqua"/>
          <w:szCs w:val="24"/>
          <w:lang w:val="en-US"/>
        </w:rPr>
      </w:pPr>
      <w:r w:rsidRPr="00801FA4">
        <w:rPr>
          <w:rFonts w:ascii="Book Antiqua" w:hAnsi="Book Antiqua"/>
          <w:szCs w:val="24"/>
          <w:lang w:val="en-US"/>
        </w:rPr>
        <w:t>The Authors thank Adrio Vannucchi for preparation of Figure 1.</w:t>
      </w:r>
    </w:p>
    <w:p w14:paraId="644DCF20" w14:textId="77777777" w:rsidR="002A3458" w:rsidRPr="00801FA4" w:rsidRDefault="002A3458" w:rsidP="00575103">
      <w:pPr>
        <w:widowControl w:val="0"/>
        <w:spacing w:after="0"/>
        <w:rPr>
          <w:rFonts w:ascii="Book Antiqua" w:eastAsia="SimSun" w:hAnsi="Book Antiqua"/>
          <w:b/>
          <w:szCs w:val="24"/>
          <w:lang w:val="en-US" w:eastAsia="zh-CN"/>
        </w:rPr>
      </w:pPr>
    </w:p>
    <w:p w14:paraId="3C422897" w14:textId="79D3692B" w:rsidR="008E1F6D" w:rsidRPr="00801FA4" w:rsidRDefault="002A3458" w:rsidP="00575103">
      <w:pPr>
        <w:widowControl w:val="0"/>
        <w:spacing w:after="0"/>
        <w:rPr>
          <w:rFonts w:ascii="Book Antiqua" w:hAnsi="Book Antiqua"/>
          <w:b/>
          <w:szCs w:val="24"/>
        </w:rPr>
      </w:pPr>
      <w:r w:rsidRPr="00801FA4">
        <w:rPr>
          <w:rFonts w:ascii="Book Antiqua" w:hAnsi="Book Antiqua"/>
          <w:b/>
          <w:szCs w:val="24"/>
        </w:rPr>
        <w:t xml:space="preserve">REFERENCES </w:t>
      </w:r>
    </w:p>
    <w:p w14:paraId="704E9B96"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 </w:t>
      </w:r>
      <w:r w:rsidRPr="00801FA4">
        <w:rPr>
          <w:rFonts w:ascii="Book Antiqua" w:eastAsia="SimSun" w:hAnsi="Book Antiqua"/>
          <w:b/>
          <w:szCs w:val="24"/>
        </w:rPr>
        <w:t>Bani D</w:t>
      </w:r>
      <w:r w:rsidRPr="00801FA4">
        <w:rPr>
          <w:rFonts w:ascii="Book Antiqua" w:eastAsia="SimSun" w:hAnsi="Book Antiqua"/>
          <w:szCs w:val="24"/>
        </w:rPr>
        <w:t xml:space="preserve">. Relaxin: a pleiotropic hormone. </w:t>
      </w:r>
      <w:r w:rsidRPr="00801FA4">
        <w:rPr>
          <w:rFonts w:ascii="Book Antiqua" w:eastAsia="SimSun" w:hAnsi="Book Antiqua"/>
          <w:i/>
          <w:szCs w:val="24"/>
        </w:rPr>
        <w:t>Gen Pharmacol</w:t>
      </w:r>
      <w:r w:rsidRPr="00801FA4">
        <w:rPr>
          <w:rFonts w:ascii="Book Antiqua" w:eastAsia="SimSun" w:hAnsi="Book Antiqua"/>
          <w:szCs w:val="24"/>
        </w:rPr>
        <w:t xml:space="preserve"> 1997; </w:t>
      </w:r>
      <w:r w:rsidRPr="00801FA4">
        <w:rPr>
          <w:rFonts w:ascii="Book Antiqua" w:eastAsia="SimSun" w:hAnsi="Book Antiqua"/>
          <w:b/>
          <w:szCs w:val="24"/>
        </w:rPr>
        <w:t>28</w:t>
      </w:r>
      <w:r w:rsidRPr="00801FA4">
        <w:rPr>
          <w:rFonts w:ascii="Book Antiqua" w:eastAsia="SimSun" w:hAnsi="Book Antiqua"/>
          <w:szCs w:val="24"/>
        </w:rPr>
        <w:t>: 13-22 [PMID: 9112071 DOI: 10.1016/S0306-3623(96)00171-1]</w:t>
      </w:r>
    </w:p>
    <w:p w14:paraId="12B3B40B"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 </w:t>
      </w:r>
      <w:r w:rsidRPr="00801FA4">
        <w:rPr>
          <w:rFonts w:ascii="Book Antiqua" w:eastAsia="SimSun" w:hAnsi="Book Antiqua"/>
          <w:b/>
          <w:szCs w:val="24"/>
        </w:rPr>
        <w:t>Baccari MC</w:t>
      </w:r>
      <w:r w:rsidRPr="00801FA4">
        <w:rPr>
          <w:rFonts w:ascii="Book Antiqua" w:eastAsia="SimSun" w:hAnsi="Book Antiqua"/>
          <w:szCs w:val="24"/>
        </w:rPr>
        <w:t xml:space="preserve">, Calamai F. Relaxin: new functions for an old peptide. </w:t>
      </w:r>
      <w:r w:rsidRPr="00801FA4">
        <w:rPr>
          <w:rFonts w:ascii="Book Antiqua" w:eastAsia="SimSun" w:hAnsi="Book Antiqua"/>
          <w:i/>
          <w:szCs w:val="24"/>
        </w:rPr>
        <w:t>Curr Protein Pept Sci</w:t>
      </w:r>
      <w:r w:rsidRPr="00801FA4">
        <w:rPr>
          <w:rFonts w:ascii="Book Antiqua" w:eastAsia="SimSun" w:hAnsi="Book Antiqua"/>
          <w:szCs w:val="24"/>
        </w:rPr>
        <w:t xml:space="preserve"> 2004; </w:t>
      </w:r>
      <w:r w:rsidRPr="00801FA4">
        <w:rPr>
          <w:rFonts w:ascii="Book Antiqua" w:eastAsia="SimSun" w:hAnsi="Book Antiqua"/>
          <w:b/>
          <w:szCs w:val="24"/>
        </w:rPr>
        <w:t>5</w:t>
      </w:r>
      <w:r w:rsidRPr="00801FA4">
        <w:rPr>
          <w:rFonts w:ascii="Book Antiqua" w:eastAsia="SimSun" w:hAnsi="Book Antiqua"/>
          <w:szCs w:val="24"/>
        </w:rPr>
        <w:t>: 9-18 [PMID: 14965317 DOI: 10.2174/1389203043486928]</w:t>
      </w:r>
    </w:p>
    <w:p w14:paraId="130EC8B7"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 </w:t>
      </w:r>
      <w:r w:rsidRPr="00801FA4">
        <w:rPr>
          <w:rFonts w:ascii="Book Antiqua" w:eastAsia="SimSun" w:hAnsi="Book Antiqua"/>
          <w:b/>
          <w:szCs w:val="24"/>
        </w:rPr>
        <w:t>Sherwood OD</w:t>
      </w:r>
      <w:r w:rsidRPr="00801FA4">
        <w:rPr>
          <w:rFonts w:ascii="Book Antiqua" w:eastAsia="SimSun" w:hAnsi="Book Antiqua"/>
          <w:szCs w:val="24"/>
        </w:rPr>
        <w:t xml:space="preserve">. Relaxin's physiological roles and other diverse actions. </w:t>
      </w:r>
      <w:r w:rsidRPr="00801FA4">
        <w:rPr>
          <w:rFonts w:ascii="Book Antiqua" w:eastAsia="SimSun" w:hAnsi="Book Antiqua"/>
          <w:i/>
          <w:szCs w:val="24"/>
        </w:rPr>
        <w:t>Endocr Rev</w:t>
      </w:r>
      <w:r w:rsidRPr="00801FA4">
        <w:rPr>
          <w:rFonts w:ascii="Book Antiqua" w:eastAsia="SimSun" w:hAnsi="Book Antiqua"/>
          <w:szCs w:val="24"/>
        </w:rPr>
        <w:t xml:space="preserve"> 2004; </w:t>
      </w:r>
      <w:r w:rsidRPr="00801FA4">
        <w:rPr>
          <w:rFonts w:ascii="Book Antiqua" w:eastAsia="SimSun" w:hAnsi="Book Antiqua"/>
          <w:b/>
          <w:szCs w:val="24"/>
        </w:rPr>
        <w:t>25</w:t>
      </w:r>
      <w:r w:rsidRPr="00801FA4">
        <w:rPr>
          <w:rFonts w:ascii="Book Antiqua" w:eastAsia="SimSun" w:hAnsi="Book Antiqua"/>
          <w:szCs w:val="24"/>
        </w:rPr>
        <w:t>: 205-234 [PMID: 15082520 DOI: 10.1210/er.2003-0013]</w:t>
      </w:r>
    </w:p>
    <w:p w14:paraId="3936C93B"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 </w:t>
      </w:r>
      <w:r w:rsidRPr="00801FA4">
        <w:rPr>
          <w:rFonts w:ascii="Book Antiqua" w:eastAsia="SimSun" w:hAnsi="Book Antiqua"/>
          <w:b/>
          <w:szCs w:val="24"/>
        </w:rPr>
        <w:t>Bathgate RA</w:t>
      </w:r>
      <w:r w:rsidRPr="00801FA4">
        <w:rPr>
          <w:rFonts w:ascii="Book Antiqua" w:eastAsia="SimSun" w:hAnsi="Book Antiqua"/>
          <w:szCs w:val="24"/>
        </w:rPr>
        <w:t xml:space="preserve">, Halls ML, van der Westhuizen ET, Callander GE, Kocan M, Summers RJ. Relaxin family peptides and their receptors. </w:t>
      </w:r>
      <w:r w:rsidRPr="00801FA4">
        <w:rPr>
          <w:rFonts w:ascii="Book Antiqua" w:eastAsia="SimSun" w:hAnsi="Book Antiqua"/>
          <w:i/>
          <w:szCs w:val="24"/>
        </w:rPr>
        <w:t>Physiol Rev</w:t>
      </w:r>
      <w:r w:rsidRPr="00801FA4">
        <w:rPr>
          <w:rFonts w:ascii="Book Antiqua" w:eastAsia="SimSun" w:hAnsi="Book Antiqua"/>
          <w:szCs w:val="24"/>
        </w:rPr>
        <w:t xml:space="preserve"> 2013; </w:t>
      </w:r>
      <w:r w:rsidRPr="00801FA4">
        <w:rPr>
          <w:rFonts w:ascii="Book Antiqua" w:eastAsia="SimSun" w:hAnsi="Book Antiqua"/>
          <w:b/>
          <w:szCs w:val="24"/>
        </w:rPr>
        <w:t>93</w:t>
      </w:r>
      <w:r w:rsidRPr="00801FA4">
        <w:rPr>
          <w:rFonts w:ascii="Book Antiqua" w:eastAsia="SimSun" w:hAnsi="Book Antiqua"/>
          <w:szCs w:val="24"/>
        </w:rPr>
        <w:t>: 405-480 [PMID: 23303914 DOI: 10.1152/physrev.00001.2012]</w:t>
      </w:r>
    </w:p>
    <w:p w14:paraId="05D2B17B"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5 </w:t>
      </w:r>
      <w:r w:rsidRPr="00801FA4">
        <w:rPr>
          <w:rFonts w:ascii="Book Antiqua" w:eastAsia="SimSun" w:hAnsi="Book Antiqua"/>
          <w:b/>
          <w:szCs w:val="24"/>
        </w:rPr>
        <w:t>Halls ML</w:t>
      </w:r>
      <w:r w:rsidRPr="00801FA4">
        <w:rPr>
          <w:rFonts w:ascii="Book Antiqua" w:eastAsia="SimSun" w:hAnsi="Book Antiqua"/>
          <w:szCs w:val="24"/>
        </w:rPr>
        <w:t xml:space="preserve">, Bathgate RA, Sutton SW, Dschietzig TB, Summers RJ. International Union of Basic and Clinical Pharmacology. XCV. Recent advances in the understanding of the pharmacology and biological roles of relaxin family peptide receptors 1-4, the receptors for relaxin family peptides. </w:t>
      </w:r>
      <w:r w:rsidRPr="00801FA4">
        <w:rPr>
          <w:rFonts w:ascii="Book Antiqua" w:eastAsia="SimSun" w:hAnsi="Book Antiqua"/>
          <w:i/>
          <w:szCs w:val="24"/>
        </w:rPr>
        <w:t>Pharmacol Rev</w:t>
      </w:r>
      <w:r w:rsidRPr="00801FA4">
        <w:rPr>
          <w:rFonts w:ascii="Book Antiqua" w:eastAsia="SimSun" w:hAnsi="Book Antiqua"/>
          <w:szCs w:val="24"/>
        </w:rPr>
        <w:t xml:space="preserve"> 2015; </w:t>
      </w:r>
      <w:r w:rsidRPr="00801FA4">
        <w:rPr>
          <w:rFonts w:ascii="Book Antiqua" w:eastAsia="SimSun" w:hAnsi="Book Antiqua"/>
          <w:b/>
          <w:szCs w:val="24"/>
        </w:rPr>
        <w:t>67</w:t>
      </w:r>
      <w:r w:rsidRPr="00801FA4">
        <w:rPr>
          <w:rFonts w:ascii="Book Antiqua" w:eastAsia="SimSun" w:hAnsi="Book Antiqua"/>
          <w:szCs w:val="24"/>
        </w:rPr>
        <w:t>: 389-440 [PMID: 25761609 DOI: 10.1124/pr.114.009472]</w:t>
      </w:r>
    </w:p>
    <w:p w14:paraId="7EEF7560"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6 </w:t>
      </w:r>
      <w:r w:rsidRPr="00801FA4">
        <w:rPr>
          <w:rFonts w:ascii="Book Antiqua" w:eastAsia="SimSun" w:hAnsi="Book Antiqua"/>
          <w:b/>
          <w:szCs w:val="24"/>
        </w:rPr>
        <w:t>Yamasato K</w:t>
      </w:r>
      <w:r w:rsidRPr="00801FA4">
        <w:rPr>
          <w:rFonts w:ascii="Book Antiqua" w:eastAsia="SimSun" w:hAnsi="Book Antiqua"/>
          <w:szCs w:val="24"/>
        </w:rPr>
        <w:t xml:space="preserve">, Tsai PS, Davis J, Yamamoto SY, Bryant-Greenwood GD. Human relaxins (RLNH1, RLNH2), their receptor (RXFP1) and fetoplacental growth. </w:t>
      </w:r>
      <w:r w:rsidRPr="00801FA4">
        <w:rPr>
          <w:rFonts w:ascii="Book Antiqua" w:eastAsia="SimSun" w:hAnsi="Book Antiqua"/>
          <w:i/>
          <w:szCs w:val="24"/>
        </w:rPr>
        <w:t>Reproduction</w:t>
      </w:r>
      <w:r w:rsidRPr="00801FA4">
        <w:rPr>
          <w:rFonts w:ascii="Book Antiqua" w:eastAsia="SimSun" w:hAnsi="Book Antiqua"/>
          <w:szCs w:val="24"/>
        </w:rPr>
        <w:t xml:space="preserve"> 2017; </w:t>
      </w:r>
      <w:r w:rsidRPr="00801FA4">
        <w:rPr>
          <w:rFonts w:ascii="Book Antiqua" w:eastAsia="SimSun" w:hAnsi="Book Antiqua"/>
          <w:b/>
          <w:szCs w:val="24"/>
        </w:rPr>
        <w:t>154</w:t>
      </w:r>
      <w:r w:rsidRPr="00801FA4">
        <w:rPr>
          <w:rFonts w:ascii="Book Antiqua" w:eastAsia="SimSun" w:hAnsi="Book Antiqua"/>
          <w:szCs w:val="24"/>
        </w:rPr>
        <w:t>: 67-77 [PMID: 28468839 DOI: 10.1530/REP-17-0039]</w:t>
      </w:r>
    </w:p>
    <w:p w14:paraId="4376DED5"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7 </w:t>
      </w:r>
      <w:r w:rsidRPr="00801FA4">
        <w:rPr>
          <w:rFonts w:ascii="Book Antiqua" w:eastAsia="SimSun" w:hAnsi="Book Antiqua"/>
          <w:b/>
          <w:szCs w:val="24"/>
        </w:rPr>
        <w:t>Hsu SY</w:t>
      </w:r>
      <w:r w:rsidRPr="00801FA4">
        <w:rPr>
          <w:rFonts w:ascii="Book Antiqua" w:eastAsia="SimSun" w:hAnsi="Book Antiqua"/>
          <w:szCs w:val="24"/>
        </w:rPr>
        <w:t xml:space="preserve">, Kudo M, Chen T, Nakabayashi K, Bhalla A, van der Spek PJ, van Duin M, Hsueh AJ. The three subfamilies of leucine-rich repeat-containing G protein-coupled receptors (LGR): identification of LGR6 and LGR7 and the signaling mechanism for LGR7. </w:t>
      </w:r>
      <w:r w:rsidRPr="00801FA4">
        <w:rPr>
          <w:rFonts w:ascii="Book Antiqua" w:eastAsia="SimSun" w:hAnsi="Book Antiqua"/>
          <w:i/>
          <w:szCs w:val="24"/>
        </w:rPr>
        <w:t>Mol Endocrinol</w:t>
      </w:r>
      <w:r w:rsidRPr="00801FA4">
        <w:rPr>
          <w:rFonts w:ascii="Book Antiqua" w:eastAsia="SimSun" w:hAnsi="Book Antiqua"/>
          <w:szCs w:val="24"/>
        </w:rPr>
        <w:t xml:space="preserve"> 2000; </w:t>
      </w:r>
      <w:r w:rsidRPr="00801FA4">
        <w:rPr>
          <w:rFonts w:ascii="Book Antiqua" w:eastAsia="SimSun" w:hAnsi="Book Antiqua"/>
          <w:b/>
          <w:szCs w:val="24"/>
        </w:rPr>
        <w:t>14</w:t>
      </w:r>
      <w:r w:rsidRPr="00801FA4">
        <w:rPr>
          <w:rFonts w:ascii="Book Antiqua" w:eastAsia="SimSun" w:hAnsi="Book Antiqua"/>
          <w:szCs w:val="24"/>
        </w:rPr>
        <w:t>: 1257-1271 [PMID: 10935549 DOI: 10.1210/mend.14.8.0510]</w:t>
      </w:r>
    </w:p>
    <w:p w14:paraId="424F6E11"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8 </w:t>
      </w:r>
      <w:r w:rsidRPr="00801FA4">
        <w:rPr>
          <w:rFonts w:ascii="Book Antiqua" w:eastAsia="SimSun" w:hAnsi="Book Antiqua"/>
          <w:b/>
          <w:szCs w:val="24"/>
        </w:rPr>
        <w:t>Scott DJ</w:t>
      </w:r>
      <w:r w:rsidRPr="00801FA4">
        <w:rPr>
          <w:rFonts w:ascii="Book Antiqua" w:eastAsia="SimSun" w:hAnsi="Book Antiqua"/>
          <w:szCs w:val="24"/>
        </w:rPr>
        <w:t xml:space="preserve">, Layfield S, Riesewijk A, Morita H, Tregear GW, Bathgate RA. Identification and characterization of the mouse and rat relaxin receptors as the novel orthologues of human leucine-rich repeat-containing G-protein-coupled receptor 7. </w:t>
      </w:r>
      <w:r w:rsidRPr="00801FA4">
        <w:rPr>
          <w:rFonts w:ascii="Book Antiqua" w:eastAsia="SimSun" w:hAnsi="Book Antiqua"/>
          <w:i/>
          <w:szCs w:val="24"/>
        </w:rPr>
        <w:t>Clin Exp Pharmacol Physiol</w:t>
      </w:r>
      <w:r w:rsidRPr="00801FA4">
        <w:rPr>
          <w:rFonts w:ascii="Book Antiqua" w:eastAsia="SimSun" w:hAnsi="Book Antiqua"/>
          <w:szCs w:val="24"/>
        </w:rPr>
        <w:t xml:space="preserve"> 2004; </w:t>
      </w:r>
      <w:r w:rsidRPr="00801FA4">
        <w:rPr>
          <w:rFonts w:ascii="Book Antiqua" w:eastAsia="SimSun" w:hAnsi="Book Antiqua"/>
          <w:b/>
          <w:szCs w:val="24"/>
        </w:rPr>
        <w:t>31</w:t>
      </w:r>
      <w:r w:rsidRPr="00801FA4">
        <w:rPr>
          <w:rFonts w:ascii="Book Antiqua" w:eastAsia="SimSun" w:hAnsi="Book Antiqua"/>
          <w:szCs w:val="24"/>
        </w:rPr>
        <w:t>: 828-832 [PMID: 15566402 DOI: 10.1111/j.1440-1681.2004.04075.x]</w:t>
      </w:r>
    </w:p>
    <w:p w14:paraId="7C3E5019"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9 </w:t>
      </w:r>
      <w:r w:rsidRPr="00801FA4">
        <w:rPr>
          <w:rFonts w:ascii="Book Antiqua" w:eastAsia="SimSun" w:hAnsi="Book Antiqua"/>
          <w:b/>
          <w:szCs w:val="24"/>
        </w:rPr>
        <w:t>Squecco R</w:t>
      </w:r>
      <w:r w:rsidRPr="00801FA4">
        <w:rPr>
          <w:rFonts w:ascii="Book Antiqua" w:eastAsia="SimSun" w:hAnsi="Book Antiqua"/>
          <w:szCs w:val="24"/>
        </w:rPr>
        <w:t xml:space="preserve">, Garella R, Idrizaj E, Nistri S, Francini F, Baccari MC. Relaxin Affects Smooth Muscle Biophysical Properties and Mechanical Activity of the Female Mouse </w:t>
      </w:r>
      <w:r w:rsidRPr="00801FA4">
        <w:rPr>
          <w:rFonts w:ascii="Book Antiqua" w:eastAsia="SimSun" w:hAnsi="Book Antiqua"/>
          <w:szCs w:val="24"/>
        </w:rPr>
        <w:lastRenderedPageBreak/>
        <w:t xml:space="preserve">Colon. </w:t>
      </w:r>
      <w:r w:rsidRPr="00801FA4">
        <w:rPr>
          <w:rFonts w:ascii="Book Antiqua" w:eastAsia="SimSun" w:hAnsi="Book Antiqua"/>
          <w:i/>
          <w:szCs w:val="24"/>
        </w:rPr>
        <w:t>Endocrinology</w:t>
      </w:r>
      <w:r w:rsidRPr="00801FA4">
        <w:rPr>
          <w:rFonts w:ascii="Book Antiqua" w:eastAsia="SimSun" w:hAnsi="Book Antiqua"/>
          <w:szCs w:val="24"/>
        </w:rPr>
        <w:t xml:space="preserve"> 2015; </w:t>
      </w:r>
      <w:r w:rsidRPr="00801FA4">
        <w:rPr>
          <w:rFonts w:ascii="Book Antiqua" w:eastAsia="SimSun" w:hAnsi="Book Antiqua"/>
          <w:b/>
          <w:szCs w:val="24"/>
        </w:rPr>
        <w:t>156</w:t>
      </w:r>
      <w:r w:rsidRPr="00801FA4">
        <w:rPr>
          <w:rFonts w:ascii="Book Antiqua" w:eastAsia="SimSun" w:hAnsi="Book Antiqua"/>
          <w:szCs w:val="24"/>
        </w:rPr>
        <w:t>: 4398-4410 [PMID: 26360621 DOI: 10.1210/en.2015-1428]</w:t>
      </w:r>
    </w:p>
    <w:p w14:paraId="7D93CBAF"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10 </w:t>
      </w:r>
      <w:r w:rsidRPr="00801FA4">
        <w:rPr>
          <w:rFonts w:ascii="Book Antiqua" w:eastAsia="SimSun" w:hAnsi="Book Antiqua"/>
          <w:b/>
          <w:szCs w:val="24"/>
        </w:rPr>
        <w:t>Sarwar M</w:t>
      </w:r>
      <w:r w:rsidRPr="00801FA4">
        <w:rPr>
          <w:rFonts w:ascii="Book Antiqua" w:eastAsia="SimSun" w:hAnsi="Book Antiqua"/>
          <w:szCs w:val="24"/>
        </w:rPr>
        <w:t xml:space="preserve">, Samuel CS, Bathgate RA, Stewart DR, Summers RJ. Serelaxin-mediated signal transduction in human vascular cells: bell-shaped concentration-response curves reflect differential coupling to G proteins. </w:t>
      </w:r>
      <w:r w:rsidRPr="00801FA4">
        <w:rPr>
          <w:rFonts w:ascii="Book Antiqua" w:eastAsia="SimSun" w:hAnsi="Book Antiqua"/>
          <w:i/>
          <w:szCs w:val="24"/>
        </w:rPr>
        <w:t>Br J Pharmacol</w:t>
      </w:r>
      <w:r w:rsidRPr="00801FA4">
        <w:rPr>
          <w:rFonts w:ascii="Book Antiqua" w:eastAsia="SimSun" w:hAnsi="Book Antiqua"/>
          <w:szCs w:val="24"/>
        </w:rPr>
        <w:t xml:space="preserve"> 2015; </w:t>
      </w:r>
      <w:r w:rsidRPr="00801FA4">
        <w:rPr>
          <w:rFonts w:ascii="Book Antiqua" w:eastAsia="SimSun" w:hAnsi="Book Antiqua"/>
          <w:b/>
          <w:szCs w:val="24"/>
        </w:rPr>
        <w:t>172</w:t>
      </w:r>
      <w:r w:rsidRPr="00801FA4">
        <w:rPr>
          <w:rFonts w:ascii="Book Antiqua" w:eastAsia="SimSun" w:hAnsi="Book Antiqua"/>
          <w:szCs w:val="24"/>
        </w:rPr>
        <w:t>: 1005-1019 [PMID: 25297987 DOI: 10.1111/bph.12964]</w:t>
      </w:r>
    </w:p>
    <w:p w14:paraId="29F9FB7A"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11 </w:t>
      </w:r>
      <w:r w:rsidRPr="00801FA4">
        <w:rPr>
          <w:rFonts w:ascii="Book Antiqua" w:eastAsia="SimSun" w:hAnsi="Book Antiqua"/>
          <w:b/>
          <w:szCs w:val="24"/>
        </w:rPr>
        <w:t>Summers RJ</w:t>
      </w:r>
      <w:r w:rsidRPr="00801FA4">
        <w:rPr>
          <w:rFonts w:ascii="Book Antiqua" w:eastAsia="SimSun" w:hAnsi="Book Antiqua"/>
          <w:szCs w:val="24"/>
        </w:rPr>
        <w:t xml:space="preserve">. Recent progress in the understanding of relaxin family peptides and their receptors. </w:t>
      </w:r>
      <w:r w:rsidRPr="00801FA4">
        <w:rPr>
          <w:rFonts w:ascii="Book Antiqua" w:eastAsia="SimSun" w:hAnsi="Book Antiqua"/>
          <w:i/>
          <w:szCs w:val="24"/>
        </w:rPr>
        <w:t>Br J Pharmacol</w:t>
      </w:r>
      <w:r w:rsidRPr="00801FA4">
        <w:rPr>
          <w:rFonts w:ascii="Book Antiqua" w:eastAsia="SimSun" w:hAnsi="Book Antiqua"/>
          <w:szCs w:val="24"/>
        </w:rPr>
        <w:t xml:space="preserve"> 2017; </w:t>
      </w:r>
      <w:r w:rsidRPr="00801FA4">
        <w:rPr>
          <w:rFonts w:ascii="Book Antiqua" w:eastAsia="SimSun" w:hAnsi="Book Antiqua"/>
          <w:b/>
          <w:szCs w:val="24"/>
        </w:rPr>
        <w:t>174</w:t>
      </w:r>
      <w:r w:rsidRPr="00801FA4">
        <w:rPr>
          <w:rFonts w:ascii="Book Antiqua" w:eastAsia="SimSun" w:hAnsi="Book Antiqua"/>
          <w:szCs w:val="24"/>
        </w:rPr>
        <w:t>: 915-920 [PMID: 28447360 DOI: 10.1111/bph.13778]</w:t>
      </w:r>
    </w:p>
    <w:p w14:paraId="76313762"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12 </w:t>
      </w:r>
      <w:r w:rsidRPr="00801FA4">
        <w:rPr>
          <w:rFonts w:ascii="Book Antiqua" w:eastAsia="SimSun" w:hAnsi="Book Antiqua"/>
          <w:b/>
          <w:szCs w:val="24"/>
        </w:rPr>
        <w:t>Braddon SA</w:t>
      </w:r>
      <w:r w:rsidRPr="00801FA4">
        <w:rPr>
          <w:rFonts w:ascii="Book Antiqua" w:eastAsia="SimSun" w:hAnsi="Book Antiqua"/>
          <w:szCs w:val="24"/>
        </w:rPr>
        <w:t xml:space="preserve">. Relaxin-dependent adenosine 6',5'-monophosphate concentration changes in the mouse pubic symphysis. </w:t>
      </w:r>
      <w:r w:rsidRPr="00801FA4">
        <w:rPr>
          <w:rFonts w:ascii="Book Antiqua" w:eastAsia="SimSun" w:hAnsi="Book Antiqua"/>
          <w:i/>
          <w:szCs w:val="24"/>
        </w:rPr>
        <w:t>Endocrinology</w:t>
      </w:r>
      <w:r w:rsidRPr="00801FA4">
        <w:rPr>
          <w:rFonts w:ascii="Book Antiqua" w:eastAsia="SimSun" w:hAnsi="Book Antiqua"/>
          <w:szCs w:val="24"/>
        </w:rPr>
        <w:t xml:space="preserve"> 1978; </w:t>
      </w:r>
      <w:r w:rsidRPr="00801FA4">
        <w:rPr>
          <w:rFonts w:ascii="Book Antiqua" w:eastAsia="SimSun" w:hAnsi="Book Antiqua"/>
          <w:b/>
          <w:szCs w:val="24"/>
        </w:rPr>
        <w:t>102</w:t>
      </w:r>
      <w:r w:rsidRPr="00801FA4">
        <w:rPr>
          <w:rFonts w:ascii="Book Antiqua" w:eastAsia="SimSun" w:hAnsi="Book Antiqua"/>
          <w:szCs w:val="24"/>
        </w:rPr>
        <w:t>: 1292-1299 [PMID: 217619 DOI: 10.1210/endo-102-4-1292]</w:t>
      </w:r>
    </w:p>
    <w:p w14:paraId="5926900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13 </w:t>
      </w:r>
      <w:r w:rsidRPr="00801FA4">
        <w:rPr>
          <w:rFonts w:ascii="Book Antiqua" w:eastAsia="SimSun" w:hAnsi="Book Antiqua"/>
          <w:b/>
          <w:szCs w:val="24"/>
        </w:rPr>
        <w:t>Cheah SH</w:t>
      </w:r>
      <w:r w:rsidRPr="00801FA4">
        <w:rPr>
          <w:rFonts w:ascii="Book Antiqua" w:eastAsia="SimSun" w:hAnsi="Book Antiqua"/>
          <w:szCs w:val="24"/>
        </w:rPr>
        <w:t xml:space="preserve">, Sherwood OD. Target tissues for relaxin in the rat: tissue distribution of injected 125I-labeled relaxin and tissue changes in adenosine 3',5'-monophosphate levels after in vitro relaxin incubation. </w:t>
      </w:r>
      <w:r w:rsidRPr="00801FA4">
        <w:rPr>
          <w:rFonts w:ascii="Book Antiqua" w:eastAsia="SimSun" w:hAnsi="Book Antiqua"/>
          <w:i/>
          <w:szCs w:val="24"/>
        </w:rPr>
        <w:t>Endocrinology</w:t>
      </w:r>
      <w:r w:rsidRPr="00801FA4">
        <w:rPr>
          <w:rFonts w:ascii="Book Antiqua" w:eastAsia="SimSun" w:hAnsi="Book Antiqua"/>
          <w:szCs w:val="24"/>
        </w:rPr>
        <w:t xml:space="preserve"> 1980; </w:t>
      </w:r>
      <w:r w:rsidRPr="00801FA4">
        <w:rPr>
          <w:rFonts w:ascii="Book Antiqua" w:eastAsia="SimSun" w:hAnsi="Book Antiqua"/>
          <w:b/>
          <w:szCs w:val="24"/>
        </w:rPr>
        <w:t>106</w:t>
      </w:r>
      <w:r w:rsidRPr="00801FA4">
        <w:rPr>
          <w:rFonts w:ascii="Book Antiqua" w:eastAsia="SimSun" w:hAnsi="Book Antiqua"/>
          <w:szCs w:val="24"/>
        </w:rPr>
        <w:t>: 1203-1209 [PMID: 6244145 DOI: 10.1210/endo-106-4-1203]</w:t>
      </w:r>
    </w:p>
    <w:p w14:paraId="377140A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14 </w:t>
      </w:r>
      <w:r w:rsidRPr="00801FA4">
        <w:rPr>
          <w:rFonts w:ascii="Book Antiqua" w:eastAsia="SimSun" w:hAnsi="Book Antiqua"/>
          <w:b/>
          <w:szCs w:val="24"/>
        </w:rPr>
        <w:t>Sanborn BM</w:t>
      </w:r>
      <w:r w:rsidRPr="00801FA4">
        <w:rPr>
          <w:rFonts w:ascii="Book Antiqua" w:eastAsia="SimSun" w:hAnsi="Book Antiqua"/>
          <w:szCs w:val="24"/>
        </w:rPr>
        <w:t xml:space="preserve">, Kuo HS, Weisbrodt NW, Sherwood OD. The interaction of relaxin with the rat uterus. I. Effect on cyclic nucleotide levels and spontaneous contractile activity. </w:t>
      </w:r>
      <w:r w:rsidRPr="00801FA4">
        <w:rPr>
          <w:rFonts w:ascii="Book Antiqua" w:eastAsia="SimSun" w:hAnsi="Book Antiqua"/>
          <w:i/>
          <w:szCs w:val="24"/>
        </w:rPr>
        <w:t>Endocrinology</w:t>
      </w:r>
      <w:r w:rsidRPr="00801FA4">
        <w:rPr>
          <w:rFonts w:ascii="Book Antiqua" w:eastAsia="SimSun" w:hAnsi="Book Antiqua"/>
          <w:szCs w:val="24"/>
        </w:rPr>
        <w:t xml:space="preserve"> 1980; </w:t>
      </w:r>
      <w:r w:rsidRPr="00801FA4">
        <w:rPr>
          <w:rFonts w:ascii="Book Antiqua" w:eastAsia="SimSun" w:hAnsi="Book Antiqua"/>
          <w:b/>
          <w:szCs w:val="24"/>
        </w:rPr>
        <w:t>106</w:t>
      </w:r>
      <w:r w:rsidRPr="00801FA4">
        <w:rPr>
          <w:rFonts w:ascii="Book Antiqua" w:eastAsia="SimSun" w:hAnsi="Book Antiqua"/>
          <w:szCs w:val="24"/>
        </w:rPr>
        <w:t>: 1210-1215 [PMID: 6244146 DOI: 10.1210/endo-106-4-1210]</w:t>
      </w:r>
    </w:p>
    <w:p w14:paraId="0ECB13A7"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15 </w:t>
      </w:r>
      <w:r w:rsidRPr="00801FA4">
        <w:rPr>
          <w:rFonts w:ascii="Book Antiqua" w:eastAsia="SimSun" w:hAnsi="Book Antiqua"/>
          <w:b/>
          <w:szCs w:val="24"/>
        </w:rPr>
        <w:t>Sanborn BM</w:t>
      </w:r>
      <w:r w:rsidRPr="00801FA4">
        <w:rPr>
          <w:rFonts w:ascii="Book Antiqua" w:eastAsia="SimSun" w:hAnsi="Book Antiqua"/>
          <w:szCs w:val="24"/>
        </w:rPr>
        <w:t xml:space="preserve">, Sherwood OD. Effect of relaxin on bound cAMP in rat uterus. </w:t>
      </w:r>
      <w:r w:rsidRPr="00801FA4">
        <w:rPr>
          <w:rFonts w:ascii="Book Antiqua" w:eastAsia="SimSun" w:hAnsi="Book Antiqua"/>
          <w:i/>
          <w:szCs w:val="24"/>
        </w:rPr>
        <w:t>Endocr Res Commun</w:t>
      </w:r>
      <w:r w:rsidRPr="00801FA4">
        <w:rPr>
          <w:rFonts w:ascii="Book Antiqua" w:eastAsia="SimSun" w:hAnsi="Book Antiqua"/>
          <w:szCs w:val="24"/>
        </w:rPr>
        <w:t xml:space="preserve"> 1981; </w:t>
      </w:r>
      <w:r w:rsidRPr="00801FA4">
        <w:rPr>
          <w:rFonts w:ascii="Book Antiqua" w:eastAsia="SimSun" w:hAnsi="Book Antiqua"/>
          <w:b/>
          <w:szCs w:val="24"/>
        </w:rPr>
        <w:t>8</w:t>
      </w:r>
      <w:r w:rsidRPr="00801FA4">
        <w:rPr>
          <w:rFonts w:ascii="Book Antiqua" w:eastAsia="SimSun" w:hAnsi="Book Antiqua"/>
          <w:szCs w:val="24"/>
        </w:rPr>
        <w:t>: 179-192 [PMID: 6174316]</w:t>
      </w:r>
    </w:p>
    <w:p w14:paraId="1FBDA93D"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16 </w:t>
      </w:r>
      <w:r w:rsidRPr="00801FA4">
        <w:rPr>
          <w:rFonts w:ascii="Book Antiqua" w:eastAsia="SimSun" w:hAnsi="Book Antiqua"/>
          <w:b/>
          <w:szCs w:val="24"/>
        </w:rPr>
        <w:t>Hsu CJ</w:t>
      </w:r>
      <w:r w:rsidRPr="00801FA4">
        <w:rPr>
          <w:rFonts w:ascii="Book Antiqua" w:eastAsia="SimSun" w:hAnsi="Book Antiqua"/>
          <w:szCs w:val="24"/>
        </w:rPr>
        <w:t xml:space="preserve">, McCormack SM, Sanborn BM. The effect of relaxin on cyclic adenosine 3',5'-monophosphate concentrations in rat myometrial cells in culture. </w:t>
      </w:r>
      <w:r w:rsidRPr="00801FA4">
        <w:rPr>
          <w:rFonts w:ascii="Book Antiqua" w:eastAsia="SimSun" w:hAnsi="Book Antiqua"/>
          <w:i/>
          <w:szCs w:val="24"/>
        </w:rPr>
        <w:t>Endocrinology</w:t>
      </w:r>
      <w:r w:rsidRPr="00801FA4">
        <w:rPr>
          <w:rFonts w:ascii="Book Antiqua" w:eastAsia="SimSun" w:hAnsi="Book Antiqua"/>
          <w:szCs w:val="24"/>
        </w:rPr>
        <w:t xml:space="preserve"> 1985; </w:t>
      </w:r>
      <w:r w:rsidRPr="00801FA4">
        <w:rPr>
          <w:rFonts w:ascii="Book Antiqua" w:eastAsia="SimSun" w:hAnsi="Book Antiqua"/>
          <w:b/>
          <w:szCs w:val="24"/>
        </w:rPr>
        <w:t>116</w:t>
      </w:r>
      <w:r w:rsidRPr="00801FA4">
        <w:rPr>
          <w:rFonts w:ascii="Book Antiqua" w:eastAsia="SimSun" w:hAnsi="Book Antiqua"/>
          <w:szCs w:val="24"/>
        </w:rPr>
        <w:t>: 2029-2035 [PMID: 2985368 DOI: 10.1210/endo-116-5-2029]</w:t>
      </w:r>
    </w:p>
    <w:p w14:paraId="4A124C25"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17 </w:t>
      </w:r>
      <w:r w:rsidRPr="00801FA4">
        <w:rPr>
          <w:rFonts w:ascii="Book Antiqua" w:eastAsia="SimSun" w:hAnsi="Book Antiqua"/>
          <w:b/>
          <w:szCs w:val="24"/>
        </w:rPr>
        <w:t>Bani D</w:t>
      </w:r>
      <w:r w:rsidRPr="00801FA4">
        <w:rPr>
          <w:rFonts w:ascii="Book Antiqua" w:eastAsia="SimSun" w:hAnsi="Book Antiqua"/>
          <w:szCs w:val="24"/>
        </w:rPr>
        <w:t xml:space="preserve">, Baccari MC, Nistri S, Calamai F, Bigazzi M, Sacchi TB. Relaxin up-regulates the nitric oxide biosynthetic pathway in the mouse uterus: involvement in the inhibition of myometrial contractility. </w:t>
      </w:r>
      <w:r w:rsidRPr="00801FA4">
        <w:rPr>
          <w:rFonts w:ascii="Book Antiqua" w:eastAsia="SimSun" w:hAnsi="Book Antiqua"/>
          <w:i/>
          <w:szCs w:val="24"/>
        </w:rPr>
        <w:t>Endocrinology</w:t>
      </w:r>
      <w:r w:rsidRPr="00801FA4">
        <w:rPr>
          <w:rFonts w:ascii="Book Antiqua" w:eastAsia="SimSun" w:hAnsi="Book Antiqua"/>
          <w:szCs w:val="24"/>
        </w:rPr>
        <w:t xml:space="preserve"> 1999; </w:t>
      </w:r>
      <w:r w:rsidRPr="00801FA4">
        <w:rPr>
          <w:rFonts w:ascii="Book Antiqua" w:eastAsia="SimSun" w:hAnsi="Book Antiqua"/>
          <w:b/>
          <w:szCs w:val="24"/>
        </w:rPr>
        <w:t>140</w:t>
      </w:r>
      <w:r w:rsidRPr="00801FA4">
        <w:rPr>
          <w:rFonts w:ascii="Book Antiqua" w:eastAsia="SimSun" w:hAnsi="Book Antiqua"/>
          <w:szCs w:val="24"/>
        </w:rPr>
        <w:t>: 4434-4441 [PMID: 10499496 DOI: 10.1210/endo.140.10.7055]</w:t>
      </w:r>
    </w:p>
    <w:p w14:paraId="3B00101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18 </w:t>
      </w:r>
      <w:r w:rsidRPr="00801FA4">
        <w:rPr>
          <w:rFonts w:ascii="Book Antiqua" w:eastAsia="SimSun" w:hAnsi="Book Antiqua"/>
          <w:b/>
          <w:szCs w:val="24"/>
        </w:rPr>
        <w:t>Novak J</w:t>
      </w:r>
      <w:r w:rsidRPr="00801FA4">
        <w:rPr>
          <w:rFonts w:ascii="Book Antiqua" w:eastAsia="SimSun" w:hAnsi="Book Antiqua"/>
          <w:szCs w:val="24"/>
        </w:rPr>
        <w:t xml:space="preserve">, Ramirez RJ, Gandley RE, Sherwood OD, Conrad KP. Myogenic reactivity is reduced in small renal arteries isolated from relaxin-treated rats. </w:t>
      </w:r>
      <w:r w:rsidRPr="00801FA4">
        <w:rPr>
          <w:rFonts w:ascii="Book Antiqua" w:eastAsia="SimSun" w:hAnsi="Book Antiqua"/>
          <w:i/>
          <w:szCs w:val="24"/>
        </w:rPr>
        <w:t xml:space="preserve">Am J </w:t>
      </w:r>
      <w:r w:rsidRPr="00801FA4">
        <w:rPr>
          <w:rFonts w:ascii="Book Antiqua" w:eastAsia="SimSun" w:hAnsi="Book Antiqua"/>
          <w:i/>
          <w:szCs w:val="24"/>
        </w:rPr>
        <w:lastRenderedPageBreak/>
        <w:t>Physiol Regul Integr Comp Physiol</w:t>
      </w:r>
      <w:r w:rsidRPr="00801FA4">
        <w:rPr>
          <w:rFonts w:ascii="Book Antiqua" w:eastAsia="SimSun" w:hAnsi="Book Antiqua"/>
          <w:szCs w:val="24"/>
        </w:rPr>
        <w:t xml:space="preserve"> 2002; </w:t>
      </w:r>
      <w:r w:rsidRPr="00801FA4">
        <w:rPr>
          <w:rFonts w:ascii="Book Antiqua" w:eastAsia="SimSun" w:hAnsi="Book Antiqua"/>
          <w:b/>
          <w:szCs w:val="24"/>
        </w:rPr>
        <w:t>283</w:t>
      </w:r>
      <w:r w:rsidRPr="00801FA4">
        <w:rPr>
          <w:rFonts w:ascii="Book Antiqua" w:eastAsia="SimSun" w:hAnsi="Book Antiqua"/>
          <w:szCs w:val="24"/>
        </w:rPr>
        <w:t>: R349-R355 [PMID: 12121847 DOI: 10.1152/ajpregu.00635.2001]</w:t>
      </w:r>
    </w:p>
    <w:p w14:paraId="0C771F3A"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19 </w:t>
      </w:r>
      <w:r w:rsidRPr="00801FA4">
        <w:rPr>
          <w:rFonts w:ascii="Book Antiqua" w:eastAsia="SimSun" w:hAnsi="Book Antiqua"/>
          <w:b/>
          <w:szCs w:val="24"/>
        </w:rPr>
        <w:t>Schlossmann J</w:t>
      </w:r>
      <w:r w:rsidRPr="00801FA4">
        <w:rPr>
          <w:rFonts w:ascii="Book Antiqua" w:eastAsia="SimSun" w:hAnsi="Book Antiqua"/>
          <w:szCs w:val="24"/>
        </w:rPr>
        <w:t xml:space="preserve">, Feil R, Hofmann F. Signaling through NO and cGMP-dependent protein kinases. </w:t>
      </w:r>
      <w:r w:rsidRPr="00801FA4">
        <w:rPr>
          <w:rFonts w:ascii="Book Antiqua" w:eastAsia="SimSun" w:hAnsi="Book Antiqua"/>
          <w:i/>
          <w:szCs w:val="24"/>
        </w:rPr>
        <w:t>Ann Med</w:t>
      </w:r>
      <w:r w:rsidRPr="00801FA4">
        <w:rPr>
          <w:rFonts w:ascii="Book Antiqua" w:eastAsia="SimSun" w:hAnsi="Book Antiqua"/>
          <w:szCs w:val="24"/>
        </w:rPr>
        <w:t xml:space="preserve"> 2003; </w:t>
      </w:r>
      <w:r w:rsidRPr="00801FA4">
        <w:rPr>
          <w:rFonts w:ascii="Book Antiqua" w:eastAsia="SimSun" w:hAnsi="Book Antiqua"/>
          <w:b/>
          <w:szCs w:val="24"/>
        </w:rPr>
        <w:t>35</w:t>
      </w:r>
      <w:r w:rsidRPr="00801FA4">
        <w:rPr>
          <w:rFonts w:ascii="Book Antiqua" w:eastAsia="SimSun" w:hAnsi="Book Antiqua"/>
          <w:szCs w:val="24"/>
        </w:rPr>
        <w:t>: 21-27 [PMID: 12693609]</w:t>
      </w:r>
    </w:p>
    <w:p w14:paraId="50F59CC1"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20 </w:t>
      </w:r>
      <w:r w:rsidRPr="00801FA4">
        <w:rPr>
          <w:rFonts w:ascii="Book Antiqua" w:eastAsia="SimSun" w:hAnsi="Book Antiqua"/>
          <w:b/>
          <w:szCs w:val="24"/>
        </w:rPr>
        <w:t>Conrad KP</w:t>
      </w:r>
      <w:r w:rsidRPr="00801FA4">
        <w:rPr>
          <w:rFonts w:ascii="Book Antiqua" w:eastAsia="SimSun" w:hAnsi="Book Antiqua"/>
          <w:szCs w:val="24"/>
        </w:rPr>
        <w:t xml:space="preserve">, Novak J. Emerging role of relaxin in renal and cardiovascular function. </w:t>
      </w:r>
      <w:r w:rsidRPr="00801FA4">
        <w:rPr>
          <w:rFonts w:ascii="Book Antiqua" w:eastAsia="SimSun" w:hAnsi="Book Antiqua"/>
          <w:i/>
          <w:szCs w:val="24"/>
        </w:rPr>
        <w:t>Am J Physiol Regul Integr Comp Physiol</w:t>
      </w:r>
      <w:r w:rsidRPr="00801FA4">
        <w:rPr>
          <w:rFonts w:ascii="Book Antiqua" w:eastAsia="SimSun" w:hAnsi="Book Antiqua"/>
          <w:szCs w:val="24"/>
        </w:rPr>
        <w:t xml:space="preserve"> 2004; </w:t>
      </w:r>
      <w:r w:rsidRPr="00801FA4">
        <w:rPr>
          <w:rFonts w:ascii="Book Antiqua" w:eastAsia="SimSun" w:hAnsi="Book Antiqua"/>
          <w:b/>
          <w:szCs w:val="24"/>
        </w:rPr>
        <w:t>287</w:t>
      </w:r>
      <w:r w:rsidRPr="00801FA4">
        <w:rPr>
          <w:rFonts w:ascii="Book Antiqua" w:eastAsia="SimSun" w:hAnsi="Book Antiqua"/>
          <w:szCs w:val="24"/>
        </w:rPr>
        <w:t>: R250-R261 [PMID: 15271674 DOI: 10.1152/ajpregu.00672.2003]</w:t>
      </w:r>
    </w:p>
    <w:p w14:paraId="798B8A27"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21 </w:t>
      </w:r>
      <w:r w:rsidRPr="00801FA4">
        <w:rPr>
          <w:rFonts w:ascii="Book Antiqua" w:eastAsia="SimSun" w:hAnsi="Book Antiqua"/>
          <w:b/>
          <w:szCs w:val="24"/>
        </w:rPr>
        <w:t>Samuel CS</w:t>
      </w:r>
      <w:r w:rsidRPr="00801FA4">
        <w:rPr>
          <w:rFonts w:ascii="Book Antiqua" w:eastAsia="SimSun" w:hAnsi="Book Antiqua"/>
          <w:szCs w:val="24"/>
        </w:rPr>
        <w:t xml:space="preserve">, Du XJ, Bathgate RA, Summers RJ. 'Relaxin' the stiffened heart and arteries: the therapeutic potential for relaxin in the treatment of cardiovascular disease. </w:t>
      </w:r>
      <w:r w:rsidRPr="00801FA4">
        <w:rPr>
          <w:rFonts w:ascii="Book Antiqua" w:eastAsia="SimSun" w:hAnsi="Book Antiqua"/>
          <w:i/>
          <w:szCs w:val="24"/>
        </w:rPr>
        <w:t>Pharmacol Ther</w:t>
      </w:r>
      <w:r w:rsidRPr="00801FA4">
        <w:rPr>
          <w:rFonts w:ascii="Book Antiqua" w:eastAsia="SimSun" w:hAnsi="Book Antiqua"/>
          <w:szCs w:val="24"/>
        </w:rPr>
        <w:t xml:space="preserve"> 2006; </w:t>
      </w:r>
      <w:r w:rsidRPr="00801FA4">
        <w:rPr>
          <w:rFonts w:ascii="Book Antiqua" w:eastAsia="SimSun" w:hAnsi="Book Antiqua"/>
          <w:b/>
          <w:szCs w:val="24"/>
        </w:rPr>
        <w:t>112</w:t>
      </w:r>
      <w:r w:rsidRPr="00801FA4">
        <w:rPr>
          <w:rFonts w:ascii="Book Antiqua" w:eastAsia="SimSun" w:hAnsi="Book Antiqua"/>
          <w:szCs w:val="24"/>
        </w:rPr>
        <w:t>: 529-552 [PMID: 16814863 DOI: 10.1016/j.pharmthera.2005.05.012]</w:t>
      </w:r>
    </w:p>
    <w:p w14:paraId="793FE589"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22 </w:t>
      </w:r>
      <w:r w:rsidRPr="00801FA4">
        <w:rPr>
          <w:rFonts w:ascii="Book Antiqua" w:eastAsia="SimSun" w:hAnsi="Book Antiqua"/>
          <w:b/>
          <w:szCs w:val="24"/>
        </w:rPr>
        <w:t>Baccari MC</w:t>
      </w:r>
      <w:r w:rsidRPr="00801FA4">
        <w:rPr>
          <w:rFonts w:ascii="Book Antiqua" w:eastAsia="SimSun" w:hAnsi="Book Antiqua"/>
          <w:szCs w:val="24"/>
        </w:rPr>
        <w:t xml:space="preserve">, Bani D. Relaxin and nitric oxide signalling. </w:t>
      </w:r>
      <w:r w:rsidRPr="00801FA4">
        <w:rPr>
          <w:rFonts w:ascii="Book Antiqua" w:eastAsia="SimSun" w:hAnsi="Book Antiqua"/>
          <w:i/>
          <w:szCs w:val="24"/>
        </w:rPr>
        <w:t>Curr Protein Pept Sci</w:t>
      </w:r>
      <w:r w:rsidRPr="00801FA4">
        <w:rPr>
          <w:rFonts w:ascii="Book Antiqua" w:eastAsia="SimSun" w:hAnsi="Book Antiqua"/>
          <w:szCs w:val="24"/>
        </w:rPr>
        <w:t xml:space="preserve"> 2008; </w:t>
      </w:r>
      <w:r w:rsidRPr="00801FA4">
        <w:rPr>
          <w:rFonts w:ascii="Book Antiqua" w:eastAsia="SimSun" w:hAnsi="Book Antiqua"/>
          <w:b/>
          <w:szCs w:val="24"/>
        </w:rPr>
        <w:t>9</w:t>
      </w:r>
      <w:r w:rsidRPr="00801FA4">
        <w:rPr>
          <w:rFonts w:ascii="Book Antiqua" w:eastAsia="SimSun" w:hAnsi="Book Antiqua"/>
          <w:szCs w:val="24"/>
        </w:rPr>
        <w:t>: 638-645 [PMID: 19075752 DOI: 10.2174/138920308786733921]</w:t>
      </w:r>
    </w:p>
    <w:p w14:paraId="2355C437"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23 </w:t>
      </w:r>
      <w:r w:rsidRPr="00801FA4">
        <w:rPr>
          <w:rFonts w:ascii="Book Antiqua" w:eastAsia="SimSun" w:hAnsi="Book Antiqua"/>
          <w:b/>
          <w:szCs w:val="24"/>
        </w:rPr>
        <w:t>Leo CH</w:t>
      </w:r>
      <w:r w:rsidRPr="00801FA4">
        <w:rPr>
          <w:rFonts w:ascii="Book Antiqua" w:eastAsia="SimSun" w:hAnsi="Book Antiqua"/>
          <w:szCs w:val="24"/>
        </w:rPr>
        <w:t xml:space="preserve">, Jelinic M, Ng HH, Marshall SA, Novak J, Tare M, Conrad KP, Parry LJ. Vascular actions of relaxin: nitric oxide and beyond. </w:t>
      </w:r>
      <w:r w:rsidRPr="00801FA4">
        <w:rPr>
          <w:rFonts w:ascii="Book Antiqua" w:eastAsia="SimSun" w:hAnsi="Book Antiqua"/>
          <w:i/>
          <w:szCs w:val="24"/>
        </w:rPr>
        <w:t>Br J Pharmacol</w:t>
      </w:r>
      <w:r w:rsidRPr="00801FA4">
        <w:rPr>
          <w:rFonts w:ascii="Book Antiqua" w:eastAsia="SimSun" w:hAnsi="Book Antiqua"/>
          <w:szCs w:val="24"/>
        </w:rPr>
        <w:t xml:space="preserve"> 2017; </w:t>
      </w:r>
      <w:r w:rsidRPr="00801FA4">
        <w:rPr>
          <w:rFonts w:ascii="Book Antiqua" w:eastAsia="SimSun" w:hAnsi="Book Antiqua"/>
          <w:b/>
          <w:szCs w:val="24"/>
        </w:rPr>
        <w:t>174</w:t>
      </w:r>
      <w:r w:rsidRPr="00801FA4">
        <w:rPr>
          <w:rFonts w:ascii="Book Antiqua" w:eastAsia="SimSun" w:hAnsi="Book Antiqua"/>
          <w:szCs w:val="24"/>
        </w:rPr>
        <w:t>: 1002-1014 [PMID: 27590257 DOI: 10.1111/bph.13614]</w:t>
      </w:r>
    </w:p>
    <w:p w14:paraId="2C5526C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24 </w:t>
      </w:r>
      <w:r w:rsidRPr="00801FA4">
        <w:rPr>
          <w:rFonts w:ascii="Book Antiqua" w:eastAsia="SimSun" w:hAnsi="Book Antiqua"/>
          <w:b/>
          <w:szCs w:val="24"/>
        </w:rPr>
        <w:t>Baccari MC</w:t>
      </w:r>
      <w:r w:rsidRPr="00801FA4">
        <w:rPr>
          <w:rFonts w:ascii="Book Antiqua" w:eastAsia="SimSun" w:hAnsi="Book Antiqua"/>
          <w:szCs w:val="24"/>
        </w:rPr>
        <w:t xml:space="preserve">, Bani D, Bigazzi M, Calamai F. Influence of relaxin on the neurally induced relaxant responses of the mouse gastric fundus. </w:t>
      </w:r>
      <w:r w:rsidRPr="00801FA4">
        <w:rPr>
          <w:rFonts w:ascii="Book Antiqua" w:eastAsia="SimSun" w:hAnsi="Book Antiqua"/>
          <w:i/>
          <w:szCs w:val="24"/>
        </w:rPr>
        <w:t>Biol Reprod</w:t>
      </w:r>
      <w:r w:rsidRPr="00801FA4">
        <w:rPr>
          <w:rFonts w:ascii="Book Antiqua" w:eastAsia="SimSun" w:hAnsi="Book Antiqua"/>
          <w:szCs w:val="24"/>
        </w:rPr>
        <w:t xml:space="preserve"> 2004; </w:t>
      </w:r>
      <w:r w:rsidRPr="00801FA4">
        <w:rPr>
          <w:rFonts w:ascii="Book Antiqua" w:eastAsia="SimSun" w:hAnsi="Book Antiqua"/>
          <w:b/>
          <w:szCs w:val="24"/>
        </w:rPr>
        <w:t>71</w:t>
      </w:r>
      <w:r w:rsidRPr="00801FA4">
        <w:rPr>
          <w:rFonts w:ascii="Book Antiqua" w:eastAsia="SimSun" w:hAnsi="Book Antiqua"/>
          <w:szCs w:val="24"/>
        </w:rPr>
        <w:t>: 1325-1329 [PMID: 15215200 DOI: 10.1095/biolreprod.104.029579]</w:t>
      </w:r>
    </w:p>
    <w:p w14:paraId="59BE88D9"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25 </w:t>
      </w:r>
      <w:r w:rsidRPr="00801FA4">
        <w:rPr>
          <w:rFonts w:ascii="Book Antiqua" w:eastAsia="SimSun" w:hAnsi="Book Antiqua"/>
          <w:b/>
          <w:szCs w:val="24"/>
        </w:rPr>
        <w:t>Baccari MC</w:t>
      </w:r>
      <w:r w:rsidRPr="00801FA4">
        <w:rPr>
          <w:rFonts w:ascii="Book Antiqua" w:eastAsia="SimSun" w:hAnsi="Book Antiqua"/>
          <w:szCs w:val="24"/>
        </w:rPr>
        <w:t xml:space="preserve">, Nistri S, Quattrone S, Bigazzi M, Bani Sacchi T, Calamai F, Bani D. Depression by relaxin of neurally induced contractile responses in the mouse gastric fundus. </w:t>
      </w:r>
      <w:r w:rsidRPr="00801FA4">
        <w:rPr>
          <w:rFonts w:ascii="Book Antiqua" w:eastAsia="SimSun" w:hAnsi="Book Antiqua"/>
          <w:i/>
          <w:szCs w:val="24"/>
        </w:rPr>
        <w:t>Biol Reprod</w:t>
      </w:r>
      <w:r w:rsidRPr="00801FA4">
        <w:rPr>
          <w:rFonts w:ascii="Book Antiqua" w:eastAsia="SimSun" w:hAnsi="Book Antiqua"/>
          <w:szCs w:val="24"/>
        </w:rPr>
        <w:t xml:space="preserve"> 2004; </w:t>
      </w:r>
      <w:r w:rsidRPr="00801FA4">
        <w:rPr>
          <w:rFonts w:ascii="Book Antiqua" w:eastAsia="SimSun" w:hAnsi="Book Antiqua"/>
          <w:b/>
          <w:szCs w:val="24"/>
        </w:rPr>
        <w:t>70</w:t>
      </w:r>
      <w:r w:rsidRPr="00801FA4">
        <w:rPr>
          <w:rFonts w:ascii="Book Antiqua" w:eastAsia="SimSun" w:hAnsi="Book Antiqua"/>
          <w:szCs w:val="24"/>
        </w:rPr>
        <w:t>: 222-228 [PMID: 14522837 DOI: 10.1095/biolreprod.103.018374]</w:t>
      </w:r>
    </w:p>
    <w:p w14:paraId="7D94C8C4"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26 </w:t>
      </w:r>
      <w:r w:rsidRPr="00801FA4">
        <w:rPr>
          <w:rFonts w:ascii="Book Antiqua" w:eastAsia="SimSun" w:hAnsi="Book Antiqua"/>
          <w:b/>
          <w:szCs w:val="24"/>
        </w:rPr>
        <w:t>Garella R</w:t>
      </w:r>
      <w:r w:rsidRPr="00801FA4">
        <w:rPr>
          <w:rFonts w:ascii="Book Antiqua" w:eastAsia="SimSun" w:hAnsi="Book Antiqua"/>
          <w:szCs w:val="24"/>
        </w:rPr>
        <w:t xml:space="preserve">, Squecco R, Baccari MC. Site-related Effects of Relaxin in the Gastrointestinal Tract Through Nitric Oxide Signalling: An Updated Report. </w:t>
      </w:r>
      <w:r w:rsidRPr="00801FA4">
        <w:rPr>
          <w:rFonts w:ascii="Book Antiqua" w:eastAsia="SimSun" w:hAnsi="Book Antiqua"/>
          <w:i/>
          <w:szCs w:val="24"/>
        </w:rPr>
        <w:t>Curr Protein Pept Sci</w:t>
      </w:r>
      <w:r w:rsidRPr="00801FA4">
        <w:rPr>
          <w:rFonts w:ascii="Book Antiqua" w:eastAsia="SimSun" w:hAnsi="Book Antiqua"/>
          <w:szCs w:val="24"/>
        </w:rPr>
        <w:t xml:space="preserve"> 2017; </w:t>
      </w:r>
      <w:r w:rsidRPr="00801FA4">
        <w:rPr>
          <w:rFonts w:ascii="Book Antiqua" w:eastAsia="SimSun" w:hAnsi="Book Antiqua"/>
          <w:b/>
          <w:szCs w:val="24"/>
        </w:rPr>
        <w:t>18</w:t>
      </w:r>
      <w:r w:rsidRPr="00801FA4">
        <w:rPr>
          <w:rFonts w:ascii="Book Antiqua" w:eastAsia="SimSun" w:hAnsi="Book Antiqua"/>
          <w:szCs w:val="24"/>
        </w:rPr>
        <w:t>: 1254-1262 [PMID: 28606038 DOI: 10.2174/1389203718666170612104719]</w:t>
      </w:r>
    </w:p>
    <w:p w14:paraId="4FE70289"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27 </w:t>
      </w:r>
      <w:r w:rsidRPr="00801FA4">
        <w:rPr>
          <w:rFonts w:ascii="Book Antiqua" w:eastAsia="SimSun" w:hAnsi="Book Antiqua"/>
          <w:b/>
          <w:szCs w:val="24"/>
        </w:rPr>
        <w:t>Moncada S</w:t>
      </w:r>
      <w:r w:rsidRPr="00801FA4">
        <w:rPr>
          <w:rFonts w:ascii="Book Antiqua" w:eastAsia="SimSun" w:hAnsi="Book Antiqua"/>
          <w:szCs w:val="24"/>
        </w:rPr>
        <w:t xml:space="preserve">, Palmer RM, Higgs EA. Nitric oxide: physiology, pathophysiology, and pharmacology. </w:t>
      </w:r>
      <w:r w:rsidRPr="00801FA4">
        <w:rPr>
          <w:rFonts w:ascii="Book Antiqua" w:eastAsia="SimSun" w:hAnsi="Book Antiqua"/>
          <w:i/>
          <w:szCs w:val="24"/>
        </w:rPr>
        <w:t>Pharmacol Rev</w:t>
      </w:r>
      <w:r w:rsidRPr="00801FA4">
        <w:rPr>
          <w:rFonts w:ascii="Book Antiqua" w:eastAsia="SimSun" w:hAnsi="Book Antiqua"/>
          <w:szCs w:val="24"/>
        </w:rPr>
        <w:t xml:space="preserve"> 1991; </w:t>
      </w:r>
      <w:r w:rsidRPr="00801FA4">
        <w:rPr>
          <w:rFonts w:ascii="Book Antiqua" w:eastAsia="SimSun" w:hAnsi="Book Antiqua"/>
          <w:b/>
          <w:szCs w:val="24"/>
        </w:rPr>
        <w:t>43</w:t>
      </w:r>
      <w:r w:rsidRPr="00801FA4">
        <w:rPr>
          <w:rFonts w:ascii="Book Antiqua" w:eastAsia="SimSun" w:hAnsi="Book Antiqua"/>
          <w:szCs w:val="24"/>
        </w:rPr>
        <w:t>: 109-142 [PMID: 1852778]</w:t>
      </w:r>
    </w:p>
    <w:p w14:paraId="6C591ADB"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lastRenderedPageBreak/>
        <w:t xml:space="preserve">28 </w:t>
      </w:r>
      <w:r w:rsidRPr="00801FA4">
        <w:rPr>
          <w:rFonts w:ascii="Book Antiqua" w:eastAsia="SimSun" w:hAnsi="Book Antiqua"/>
          <w:b/>
          <w:szCs w:val="24"/>
        </w:rPr>
        <w:t>Groneberg D</w:t>
      </w:r>
      <w:r w:rsidRPr="00801FA4">
        <w:rPr>
          <w:rFonts w:ascii="Book Antiqua" w:eastAsia="SimSun" w:hAnsi="Book Antiqua"/>
          <w:szCs w:val="24"/>
        </w:rPr>
        <w:t xml:space="preserve">, Voussen B, Friebe A. Integrative Control of Gastrointestinal Motility by Nitric Oxide. </w:t>
      </w:r>
      <w:r w:rsidRPr="00801FA4">
        <w:rPr>
          <w:rFonts w:ascii="Book Antiqua" w:eastAsia="SimSun" w:hAnsi="Book Antiqua"/>
          <w:i/>
          <w:szCs w:val="24"/>
        </w:rPr>
        <w:t>Curr Med Chem</w:t>
      </w:r>
      <w:r w:rsidRPr="00801FA4">
        <w:rPr>
          <w:rFonts w:ascii="Book Antiqua" w:eastAsia="SimSun" w:hAnsi="Book Antiqua"/>
          <w:szCs w:val="24"/>
        </w:rPr>
        <w:t xml:space="preserve"> 2016; </w:t>
      </w:r>
      <w:r w:rsidRPr="00801FA4">
        <w:rPr>
          <w:rFonts w:ascii="Book Antiqua" w:eastAsia="SimSun" w:hAnsi="Book Antiqua"/>
          <w:b/>
          <w:szCs w:val="24"/>
        </w:rPr>
        <w:t>23</w:t>
      </w:r>
      <w:r w:rsidRPr="00801FA4">
        <w:rPr>
          <w:rFonts w:ascii="Book Antiqua" w:eastAsia="SimSun" w:hAnsi="Book Antiqua"/>
          <w:szCs w:val="24"/>
        </w:rPr>
        <w:t>: 2715-2735 [PMID: 27528058 DOI: 10.2174/0929867323666160812150907]</w:t>
      </w:r>
    </w:p>
    <w:p w14:paraId="316842A3"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29 </w:t>
      </w:r>
      <w:r w:rsidRPr="00801FA4">
        <w:rPr>
          <w:rFonts w:ascii="Book Antiqua" w:eastAsia="SimSun" w:hAnsi="Book Antiqua"/>
          <w:b/>
          <w:szCs w:val="24"/>
        </w:rPr>
        <w:t>Vallance P</w:t>
      </w:r>
      <w:r w:rsidRPr="00801FA4">
        <w:rPr>
          <w:rFonts w:ascii="Book Antiqua" w:eastAsia="SimSun" w:hAnsi="Book Antiqua"/>
          <w:szCs w:val="24"/>
        </w:rPr>
        <w:t xml:space="preserve">. Nitric oxide: therapeutic opportunities. </w:t>
      </w:r>
      <w:r w:rsidRPr="00801FA4">
        <w:rPr>
          <w:rFonts w:ascii="Book Antiqua" w:eastAsia="SimSun" w:hAnsi="Book Antiqua"/>
          <w:i/>
          <w:szCs w:val="24"/>
        </w:rPr>
        <w:t>Fundam Clin Pharmacol</w:t>
      </w:r>
      <w:r w:rsidRPr="00801FA4">
        <w:rPr>
          <w:rFonts w:ascii="Book Antiqua" w:eastAsia="SimSun" w:hAnsi="Book Antiqua"/>
          <w:szCs w:val="24"/>
        </w:rPr>
        <w:t xml:space="preserve"> 2003; </w:t>
      </w:r>
      <w:r w:rsidRPr="00801FA4">
        <w:rPr>
          <w:rFonts w:ascii="Book Antiqua" w:eastAsia="SimSun" w:hAnsi="Book Antiqua"/>
          <w:b/>
          <w:szCs w:val="24"/>
        </w:rPr>
        <w:t>17</w:t>
      </w:r>
      <w:r w:rsidRPr="00801FA4">
        <w:rPr>
          <w:rFonts w:ascii="Book Antiqua" w:eastAsia="SimSun" w:hAnsi="Book Antiqua"/>
          <w:szCs w:val="24"/>
        </w:rPr>
        <w:t>: 1-10 [PMID: 12588625 DOI: 10.1046/j.1472-8206.2003.00124.x]</w:t>
      </w:r>
    </w:p>
    <w:p w14:paraId="07D14375"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30 </w:t>
      </w:r>
      <w:r w:rsidRPr="00801FA4">
        <w:rPr>
          <w:rFonts w:ascii="Book Antiqua" w:eastAsia="SimSun" w:hAnsi="Book Antiqua"/>
          <w:b/>
          <w:szCs w:val="24"/>
        </w:rPr>
        <w:t>Bani D</w:t>
      </w:r>
      <w:r w:rsidRPr="00801FA4">
        <w:rPr>
          <w:rFonts w:ascii="Book Antiqua" w:eastAsia="SimSun" w:hAnsi="Book Antiqua"/>
          <w:szCs w:val="24"/>
        </w:rPr>
        <w:t xml:space="preserve">, Baccari MC, Quattrone S, Nistri S, Calamai F, Bigazzi M, Bani Sacchi T. Relaxin depresses small bowel motility through a nitric oxide-mediated mechanism. Studies in mice. </w:t>
      </w:r>
      <w:r w:rsidRPr="00801FA4">
        <w:rPr>
          <w:rFonts w:ascii="Book Antiqua" w:eastAsia="SimSun" w:hAnsi="Book Antiqua"/>
          <w:i/>
          <w:szCs w:val="24"/>
        </w:rPr>
        <w:t>Biol Reprod</w:t>
      </w:r>
      <w:r w:rsidRPr="00801FA4">
        <w:rPr>
          <w:rFonts w:ascii="Book Antiqua" w:eastAsia="SimSun" w:hAnsi="Book Antiqua"/>
          <w:szCs w:val="24"/>
        </w:rPr>
        <w:t xml:space="preserve"> 2002; </w:t>
      </w:r>
      <w:r w:rsidRPr="00801FA4">
        <w:rPr>
          <w:rFonts w:ascii="Book Antiqua" w:eastAsia="SimSun" w:hAnsi="Book Antiqua"/>
          <w:b/>
          <w:szCs w:val="24"/>
        </w:rPr>
        <w:t>66</w:t>
      </w:r>
      <w:r w:rsidRPr="00801FA4">
        <w:rPr>
          <w:rFonts w:ascii="Book Antiqua" w:eastAsia="SimSun" w:hAnsi="Book Antiqua"/>
          <w:szCs w:val="24"/>
        </w:rPr>
        <w:t>: 778-784 [PMID: 11870086]</w:t>
      </w:r>
    </w:p>
    <w:p w14:paraId="021583A0"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31 </w:t>
      </w:r>
      <w:r w:rsidRPr="00801FA4">
        <w:rPr>
          <w:rFonts w:ascii="Book Antiqua" w:eastAsia="SimSun" w:hAnsi="Book Antiqua"/>
          <w:b/>
          <w:szCs w:val="24"/>
        </w:rPr>
        <w:t>Lam M</w:t>
      </w:r>
      <w:r w:rsidRPr="00801FA4">
        <w:rPr>
          <w:rFonts w:ascii="Book Antiqua" w:eastAsia="SimSun" w:hAnsi="Book Antiqua"/>
          <w:szCs w:val="24"/>
        </w:rPr>
        <w:t xml:space="preserve">, Royce SG, Donovan C, Jelinic M, Parry LJ, Samuel CS, Bourke JE. Serelaxin Elicits Bronchodilation and Enhances β-Adrenoceptor-Mediated Airway Relaxation. </w:t>
      </w:r>
      <w:r w:rsidRPr="00801FA4">
        <w:rPr>
          <w:rFonts w:ascii="Book Antiqua" w:eastAsia="SimSun" w:hAnsi="Book Antiqua"/>
          <w:i/>
          <w:szCs w:val="24"/>
        </w:rPr>
        <w:t>Front Pharmacol</w:t>
      </w:r>
      <w:r w:rsidRPr="00801FA4">
        <w:rPr>
          <w:rFonts w:ascii="Book Antiqua" w:eastAsia="SimSun" w:hAnsi="Book Antiqua"/>
          <w:szCs w:val="24"/>
        </w:rPr>
        <w:t xml:space="preserve"> 2016; </w:t>
      </w:r>
      <w:r w:rsidRPr="00801FA4">
        <w:rPr>
          <w:rFonts w:ascii="Book Antiqua" w:eastAsia="SimSun" w:hAnsi="Book Antiqua"/>
          <w:b/>
          <w:szCs w:val="24"/>
        </w:rPr>
        <w:t>7</w:t>
      </w:r>
      <w:r w:rsidRPr="00801FA4">
        <w:rPr>
          <w:rFonts w:ascii="Book Antiqua" w:eastAsia="SimSun" w:hAnsi="Book Antiqua"/>
          <w:szCs w:val="24"/>
        </w:rPr>
        <w:t>: 406 [PMID: 27833558 DOI: 10.3389/fphar.2016.00406]</w:t>
      </w:r>
    </w:p>
    <w:p w14:paraId="0E67335F"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32 </w:t>
      </w:r>
      <w:r w:rsidRPr="00801FA4">
        <w:rPr>
          <w:rFonts w:ascii="Book Antiqua" w:eastAsia="SimSun" w:hAnsi="Book Antiqua"/>
          <w:b/>
          <w:szCs w:val="24"/>
        </w:rPr>
        <w:t>Bolton TB</w:t>
      </w:r>
      <w:r w:rsidRPr="00801FA4">
        <w:rPr>
          <w:rFonts w:ascii="Book Antiqua" w:eastAsia="SimSun" w:hAnsi="Book Antiqua"/>
          <w:szCs w:val="24"/>
        </w:rPr>
        <w:t xml:space="preserve">, Prestwich SA, Zholos AV, Gordienko DV. Excitation-contraction coupling in gastrointestinal and other smooth muscles. </w:t>
      </w:r>
      <w:r w:rsidRPr="00801FA4">
        <w:rPr>
          <w:rFonts w:ascii="Book Antiqua" w:eastAsia="SimSun" w:hAnsi="Book Antiqua"/>
          <w:i/>
          <w:szCs w:val="24"/>
        </w:rPr>
        <w:t>Annu Rev Physiol</w:t>
      </w:r>
      <w:r w:rsidRPr="00801FA4">
        <w:rPr>
          <w:rFonts w:ascii="Book Antiqua" w:eastAsia="SimSun" w:hAnsi="Book Antiqua"/>
          <w:szCs w:val="24"/>
        </w:rPr>
        <w:t xml:space="preserve"> 1999; </w:t>
      </w:r>
      <w:r w:rsidRPr="00801FA4">
        <w:rPr>
          <w:rFonts w:ascii="Book Antiqua" w:eastAsia="SimSun" w:hAnsi="Book Antiqua"/>
          <w:b/>
          <w:szCs w:val="24"/>
        </w:rPr>
        <w:t>61</w:t>
      </w:r>
      <w:r w:rsidRPr="00801FA4">
        <w:rPr>
          <w:rFonts w:ascii="Book Antiqua" w:eastAsia="SimSun" w:hAnsi="Book Antiqua"/>
          <w:szCs w:val="24"/>
        </w:rPr>
        <w:t>: 85-115 [PMID: 10099683 DOI: 10.1146/annurev.physiol.61.1.85]</w:t>
      </w:r>
    </w:p>
    <w:p w14:paraId="282A775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33 </w:t>
      </w:r>
      <w:r w:rsidRPr="00801FA4">
        <w:rPr>
          <w:rFonts w:ascii="Book Antiqua" w:eastAsia="SimSun" w:hAnsi="Book Antiqua"/>
          <w:b/>
          <w:szCs w:val="24"/>
        </w:rPr>
        <w:t>Austin CR,</w:t>
      </w:r>
      <w:r w:rsidRPr="00801FA4">
        <w:rPr>
          <w:rFonts w:ascii="Book Antiqua" w:eastAsia="SimSun" w:hAnsi="Book Antiqua"/>
          <w:szCs w:val="24"/>
        </w:rPr>
        <w:t xml:space="preserve">  Rowlands JW. Mammalian reproduction. The IAT Manual of Laboratory Animal Practice and Technique. 2nd edn, ed. Short DJ  Woodnott DP. Bungay, UK: Lockwood. </w:t>
      </w:r>
      <w:r w:rsidRPr="00801FA4">
        <w:rPr>
          <w:rFonts w:ascii="Book Antiqua" w:eastAsia="SimSun" w:hAnsi="Book Antiqua"/>
          <w:b/>
          <w:szCs w:val="24"/>
        </w:rPr>
        <w:t>1969</w:t>
      </w:r>
      <w:r w:rsidRPr="00801FA4">
        <w:rPr>
          <w:rFonts w:ascii="Book Antiqua" w:eastAsia="SimSun" w:hAnsi="Book Antiqua"/>
          <w:szCs w:val="24"/>
        </w:rPr>
        <w:t>: 340-349.</w:t>
      </w:r>
    </w:p>
    <w:p w14:paraId="00320FF1"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34 </w:t>
      </w:r>
      <w:r w:rsidRPr="00801FA4">
        <w:rPr>
          <w:rFonts w:ascii="Book Antiqua" w:eastAsia="SimSun" w:hAnsi="Book Antiqua"/>
          <w:b/>
          <w:szCs w:val="24"/>
        </w:rPr>
        <w:t>Mercado-Simmen RC</w:t>
      </w:r>
      <w:r w:rsidRPr="00801FA4">
        <w:rPr>
          <w:rFonts w:ascii="Book Antiqua" w:eastAsia="SimSun" w:hAnsi="Book Antiqua"/>
          <w:szCs w:val="24"/>
        </w:rPr>
        <w:t xml:space="preserve">, Bryant-Greenwood GD, Greenwood FC. Relaxin receptor in the rat myometrium: regulation by estrogen and relaxin. </w:t>
      </w:r>
      <w:r w:rsidRPr="00801FA4">
        <w:rPr>
          <w:rFonts w:ascii="Book Antiqua" w:eastAsia="SimSun" w:hAnsi="Book Antiqua"/>
          <w:i/>
          <w:szCs w:val="24"/>
        </w:rPr>
        <w:t>Endocrinology</w:t>
      </w:r>
      <w:r w:rsidRPr="00801FA4">
        <w:rPr>
          <w:rFonts w:ascii="Book Antiqua" w:eastAsia="SimSun" w:hAnsi="Book Antiqua"/>
          <w:szCs w:val="24"/>
        </w:rPr>
        <w:t xml:space="preserve"> 1982; </w:t>
      </w:r>
      <w:r w:rsidRPr="00801FA4">
        <w:rPr>
          <w:rFonts w:ascii="Book Antiqua" w:eastAsia="SimSun" w:hAnsi="Book Antiqua"/>
          <w:b/>
          <w:szCs w:val="24"/>
        </w:rPr>
        <w:t>110</w:t>
      </w:r>
      <w:r w:rsidRPr="00801FA4">
        <w:rPr>
          <w:rFonts w:ascii="Book Antiqua" w:eastAsia="SimSun" w:hAnsi="Book Antiqua"/>
          <w:szCs w:val="24"/>
        </w:rPr>
        <w:t>: 220-226 [PMID: 6274617 DOI: 10.1210/endo-110-1-220]</w:t>
      </w:r>
    </w:p>
    <w:p w14:paraId="1B9A4C45"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35 </w:t>
      </w:r>
      <w:r w:rsidRPr="00801FA4">
        <w:rPr>
          <w:rFonts w:ascii="Book Antiqua" w:eastAsia="SimSun" w:hAnsi="Book Antiqua"/>
          <w:b/>
          <w:szCs w:val="24"/>
        </w:rPr>
        <w:t>Squecco R</w:t>
      </w:r>
      <w:r w:rsidRPr="00801FA4">
        <w:rPr>
          <w:rFonts w:ascii="Book Antiqua" w:eastAsia="SimSun" w:hAnsi="Book Antiqua"/>
          <w:szCs w:val="24"/>
        </w:rPr>
        <w:t xml:space="preserve">, Garella R, Luciani G, Francini F, Baccari MC. Muscular effects of orexin A on the mouse duodenum: mechanical and electrophysiological studies. </w:t>
      </w:r>
      <w:r w:rsidRPr="00801FA4">
        <w:rPr>
          <w:rFonts w:ascii="Book Antiqua" w:eastAsia="SimSun" w:hAnsi="Book Antiqua"/>
          <w:i/>
          <w:szCs w:val="24"/>
        </w:rPr>
        <w:t>J Physiol</w:t>
      </w:r>
      <w:r w:rsidRPr="00801FA4">
        <w:rPr>
          <w:rFonts w:ascii="Book Antiqua" w:eastAsia="SimSun" w:hAnsi="Book Antiqua"/>
          <w:szCs w:val="24"/>
        </w:rPr>
        <w:t xml:space="preserve"> 2011; </w:t>
      </w:r>
      <w:r w:rsidRPr="00801FA4">
        <w:rPr>
          <w:rFonts w:ascii="Book Antiqua" w:eastAsia="SimSun" w:hAnsi="Book Antiqua"/>
          <w:b/>
          <w:szCs w:val="24"/>
        </w:rPr>
        <w:t>589</w:t>
      </w:r>
      <w:r w:rsidRPr="00801FA4">
        <w:rPr>
          <w:rFonts w:ascii="Book Antiqua" w:eastAsia="SimSun" w:hAnsi="Book Antiqua"/>
          <w:szCs w:val="24"/>
        </w:rPr>
        <w:t>: 5231-5246 [PMID: 21911618 DOI: 10.1113/jphysiol.2011.214940]</w:t>
      </w:r>
    </w:p>
    <w:p w14:paraId="096CC3F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36 </w:t>
      </w:r>
      <w:r w:rsidRPr="00801FA4">
        <w:rPr>
          <w:rFonts w:ascii="Book Antiqua" w:eastAsia="SimSun" w:hAnsi="Book Antiqua"/>
          <w:b/>
          <w:szCs w:val="24"/>
        </w:rPr>
        <w:t>Squecco R</w:t>
      </w:r>
      <w:r w:rsidRPr="00801FA4">
        <w:rPr>
          <w:rFonts w:ascii="Book Antiqua" w:eastAsia="SimSun" w:hAnsi="Book Antiqua"/>
          <w:szCs w:val="24"/>
        </w:rPr>
        <w:t xml:space="preserve">, Garella R, Francini F, Baccari MC. Influence of obestatin on the gastric longitudinal smooth muscle from mice: mechanical and electrophysiological studies. </w:t>
      </w:r>
      <w:r w:rsidRPr="00801FA4">
        <w:rPr>
          <w:rFonts w:ascii="Book Antiqua" w:eastAsia="SimSun" w:hAnsi="Book Antiqua"/>
          <w:i/>
          <w:szCs w:val="24"/>
        </w:rPr>
        <w:t>Am J Physiol Gastrointest Liver Physiol</w:t>
      </w:r>
      <w:r w:rsidRPr="00801FA4">
        <w:rPr>
          <w:rFonts w:ascii="Book Antiqua" w:eastAsia="SimSun" w:hAnsi="Book Antiqua"/>
          <w:szCs w:val="24"/>
        </w:rPr>
        <w:t xml:space="preserve"> 2013; </w:t>
      </w:r>
      <w:r w:rsidRPr="00801FA4">
        <w:rPr>
          <w:rFonts w:ascii="Book Antiqua" w:eastAsia="SimSun" w:hAnsi="Book Antiqua"/>
          <w:b/>
          <w:szCs w:val="24"/>
        </w:rPr>
        <w:t>305</w:t>
      </w:r>
      <w:r w:rsidRPr="00801FA4">
        <w:rPr>
          <w:rFonts w:ascii="Book Antiqua" w:eastAsia="SimSun" w:hAnsi="Book Antiqua"/>
          <w:szCs w:val="24"/>
        </w:rPr>
        <w:t>: G628-G637 [PMID: 23989009 DOI: 10.1152/ajpgi.00059.2013]</w:t>
      </w:r>
    </w:p>
    <w:p w14:paraId="2CA7AFBB"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37 </w:t>
      </w:r>
      <w:r w:rsidRPr="00801FA4">
        <w:rPr>
          <w:rFonts w:ascii="Book Antiqua" w:eastAsia="SimSun" w:hAnsi="Book Antiqua"/>
          <w:b/>
          <w:szCs w:val="24"/>
        </w:rPr>
        <w:t>Squecco R</w:t>
      </w:r>
      <w:r w:rsidRPr="00801FA4">
        <w:rPr>
          <w:rFonts w:ascii="Book Antiqua" w:eastAsia="SimSun" w:hAnsi="Book Antiqua"/>
          <w:szCs w:val="24"/>
        </w:rPr>
        <w:t xml:space="preserve">, Sassoli C, Garella R, Chellini F, Idrizaj E, Nistri S, Formigli L, Bani D, Francini F. Inhibitory effects of relaxin on cardiac fibroblast-to-myofibroblast </w:t>
      </w:r>
      <w:r w:rsidRPr="00801FA4">
        <w:rPr>
          <w:rFonts w:ascii="Book Antiqua" w:eastAsia="SimSun" w:hAnsi="Book Antiqua"/>
          <w:szCs w:val="24"/>
        </w:rPr>
        <w:lastRenderedPageBreak/>
        <w:t xml:space="preserve">transition: an electrophysiological study. </w:t>
      </w:r>
      <w:r w:rsidRPr="00801FA4">
        <w:rPr>
          <w:rFonts w:ascii="Book Antiqua" w:eastAsia="SimSun" w:hAnsi="Book Antiqua"/>
          <w:i/>
          <w:szCs w:val="24"/>
        </w:rPr>
        <w:t>Exp Physiol</w:t>
      </w:r>
      <w:r w:rsidRPr="00801FA4">
        <w:rPr>
          <w:rFonts w:ascii="Book Antiqua" w:eastAsia="SimSun" w:hAnsi="Book Antiqua"/>
          <w:szCs w:val="24"/>
        </w:rPr>
        <w:t xml:space="preserve"> 2015; </w:t>
      </w:r>
      <w:r w:rsidRPr="00801FA4">
        <w:rPr>
          <w:rFonts w:ascii="Book Antiqua" w:eastAsia="SimSun" w:hAnsi="Book Antiqua"/>
          <w:b/>
          <w:szCs w:val="24"/>
        </w:rPr>
        <w:t>100</w:t>
      </w:r>
      <w:r w:rsidRPr="00801FA4">
        <w:rPr>
          <w:rFonts w:ascii="Book Antiqua" w:eastAsia="SimSun" w:hAnsi="Book Antiqua"/>
          <w:szCs w:val="24"/>
        </w:rPr>
        <w:t>: 652-666 [PMID: 25786395 DOI: 10.1113/EP085178]</w:t>
      </w:r>
    </w:p>
    <w:p w14:paraId="380D6536"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38 </w:t>
      </w:r>
      <w:r w:rsidRPr="00801FA4">
        <w:rPr>
          <w:rFonts w:ascii="Book Antiqua" w:eastAsia="SimSun" w:hAnsi="Book Antiqua"/>
          <w:b/>
          <w:szCs w:val="24"/>
        </w:rPr>
        <w:t>Baccari MC</w:t>
      </w:r>
      <w:r w:rsidRPr="00801FA4">
        <w:rPr>
          <w:rFonts w:ascii="Book Antiqua" w:eastAsia="SimSun" w:hAnsi="Book Antiqua"/>
          <w:szCs w:val="24"/>
        </w:rPr>
        <w:t xml:space="preserve">, Nistri S, Vannucchi MG, Calamai F, Bani D. Reversal by relaxin of altered ileal spontaneous contractions in dystrophic (mdx) mice through a nitric oxide-mediated mechanism. </w:t>
      </w:r>
      <w:r w:rsidRPr="00801FA4">
        <w:rPr>
          <w:rFonts w:ascii="Book Antiqua" w:eastAsia="SimSun" w:hAnsi="Book Antiqua"/>
          <w:i/>
          <w:szCs w:val="24"/>
        </w:rPr>
        <w:t>Am J Physiol Regul Integr Comp Physiol</w:t>
      </w:r>
      <w:r w:rsidRPr="00801FA4">
        <w:rPr>
          <w:rFonts w:ascii="Book Antiqua" w:eastAsia="SimSun" w:hAnsi="Book Antiqua"/>
          <w:szCs w:val="24"/>
        </w:rPr>
        <w:t xml:space="preserve"> 2007; </w:t>
      </w:r>
      <w:r w:rsidRPr="00801FA4">
        <w:rPr>
          <w:rFonts w:ascii="Book Antiqua" w:eastAsia="SimSun" w:hAnsi="Book Antiqua"/>
          <w:b/>
          <w:szCs w:val="24"/>
        </w:rPr>
        <w:t>293</w:t>
      </w:r>
      <w:r w:rsidRPr="00801FA4">
        <w:rPr>
          <w:rFonts w:ascii="Book Antiqua" w:eastAsia="SimSun" w:hAnsi="Book Antiqua"/>
          <w:szCs w:val="24"/>
        </w:rPr>
        <w:t>: R662-R668 [PMID: 17522128 DOI: 10.1152/ajpregu.00214.2007]</w:t>
      </w:r>
    </w:p>
    <w:p w14:paraId="74F09F02"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39 </w:t>
      </w:r>
      <w:r w:rsidRPr="00801FA4">
        <w:rPr>
          <w:rFonts w:ascii="Book Antiqua" w:eastAsia="SimSun" w:hAnsi="Book Antiqua"/>
          <w:b/>
          <w:szCs w:val="24"/>
        </w:rPr>
        <w:t>Vannucchi MG</w:t>
      </w:r>
      <w:r w:rsidRPr="00801FA4">
        <w:rPr>
          <w:rFonts w:ascii="Book Antiqua" w:eastAsia="SimSun" w:hAnsi="Book Antiqua"/>
          <w:szCs w:val="24"/>
        </w:rPr>
        <w:t xml:space="preserve">, Garella R, Cipriani G, Baccari MC. Relaxin counteracts the altered gastric motility of dystrophic (mdx) mice: functional and immunohistochemical evidence for the involvement of nitric oxide. </w:t>
      </w:r>
      <w:r w:rsidRPr="00801FA4">
        <w:rPr>
          <w:rFonts w:ascii="Book Antiqua" w:eastAsia="SimSun" w:hAnsi="Book Antiqua"/>
          <w:i/>
          <w:szCs w:val="24"/>
        </w:rPr>
        <w:t>Am J Physiol Endocrinol Metab</w:t>
      </w:r>
      <w:r w:rsidRPr="00801FA4">
        <w:rPr>
          <w:rFonts w:ascii="Book Antiqua" w:eastAsia="SimSun" w:hAnsi="Book Antiqua"/>
          <w:szCs w:val="24"/>
        </w:rPr>
        <w:t xml:space="preserve"> 2011; </w:t>
      </w:r>
      <w:r w:rsidRPr="00801FA4">
        <w:rPr>
          <w:rFonts w:ascii="Book Antiqua" w:eastAsia="SimSun" w:hAnsi="Book Antiqua"/>
          <w:b/>
          <w:szCs w:val="24"/>
        </w:rPr>
        <w:t>300</w:t>
      </w:r>
      <w:r w:rsidRPr="00801FA4">
        <w:rPr>
          <w:rFonts w:ascii="Book Antiqua" w:eastAsia="SimSun" w:hAnsi="Book Antiqua"/>
          <w:szCs w:val="24"/>
        </w:rPr>
        <w:t>: E380-E391 [PMID: 21081707 DOI: 10.1152/ajpendo.00375.2010]</w:t>
      </w:r>
    </w:p>
    <w:p w14:paraId="4E10FA20"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40 </w:t>
      </w:r>
      <w:r w:rsidRPr="00801FA4">
        <w:rPr>
          <w:rFonts w:ascii="Book Antiqua" w:eastAsia="SimSun" w:hAnsi="Book Antiqua"/>
          <w:b/>
          <w:szCs w:val="24"/>
        </w:rPr>
        <w:t>Baccari MC</w:t>
      </w:r>
      <w:r w:rsidRPr="00801FA4">
        <w:rPr>
          <w:rFonts w:ascii="Book Antiqua" w:eastAsia="SimSun" w:hAnsi="Book Antiqua"/>
          <w:szCs w:val="24"/>
        </w:rPr>
        <w:t xml:space="preserve">, Traini C, Garella R, Cipriani G, Vannucchi MG. Relaxin exerts two opposite effects on mechanical activity and nitric oxide synthase expression in the mouse colon. </w:t>
      </w:r>
      <w:r w:rsidRPr="00801FA4">
        <w:rPr>
          <w:rFonts w:ascii="Book Antiqua" w:eastAsia="SimSun" w:hAnsi="Book Antiqua"/>
          <w:i/>
          <w:szCs w:val="24"/>
        </w:rPr>
        <w:t>Am J Physiol Endocrinol Metab</w:t>
      </w:r>
      <w:r w:rsidRPr="00801FA4">
        <w:rPr>
          <w:rFonts w:ascii="Book Antiqua" w:eastAsia="SimSun" w:hAnsi="Book Antiqua"/>
          <w:szCs w:val="24"/>
        </w:rPr>
        <w:t xml:space="preserve"> 2012; </w:t>
      </w:r>
      <w:r w:rsidRPr="00801FA4">
        <w:rPr>
          <w:rFonts w:ascii="Book Antiqua" w:eastAsia="SimSun" w:hAnsi="Book Antiqua"/>
          <w:b/>
          <w:szCs w:val="24"/>
        </w:rPr>
        <w:t>303</w:t>
      </w:r>
      <w:r w:rsidRPr="00801FA4">
        <w:rPr>
          <w:rFonts w:ascii="Book Antiqua" w:eastAsia="SimSun" w:hAnsi="Book Antiqua"/>
          <w:szCs w:val="24"/>
        </w:rPr>
        <w:t>: E1142-E1150 [PMID: 22932783 DOI: 10.1152/ajpendo.00260.2012]</w:t>
      </w:r>
    </w:p>
    <w:p w14:paraId="7C5874C3"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41 </w:t>
      </w:r>
      <w:r w:rsidRPr="00801FA4">
        <w:rPr>
          <w:rFonts w:ascii="Book Antiqua" w:eastAsia="SimSun" w:hAnsi="Book Antiqua"/>
          <w:b/>
          <w:szCs w:val="24"/>
        </w:rPr>
        <w:t>Ibrahimi A</w:t>
      </w:r>
      <w:r w:rsidRPr="00801FA4">
        <w:rPr>
          <w:rFonts w:ascii="Book Antiqua" w:eastAsia="SimSun" w:hAnsi="Book Antiqua"/>
          <w:szCs w:val="24"/>
        </w:rPr>
        <w:t xml:space="preserve">, Abumrad N, Maghareie H, Golia M, Shoshani I, Désaubry L, Johnson RA. Adenylyl cyclase P-site ligands accelerate differentiation in Ob1771 preadipocytes. </w:t>
      </w:r>
      <w:r w:rsidRPr="00801FA4">
        <w:rPr>
          <w:rFonts w:ascii="Book Antiqua" w:eastAsia="SimSun" w:hAnsi="Book Antiqua"/>
          <w:i/>
          <w:szCs w:val="24"/>
        </w:rPr>
        <w:t>Am J Physiol</w:t>
      </w:r>
      <w:r w:rsidRPr="00801FA4">
        <w:rPr>
          <w:rFonts w:ascii="Book Antiqua" w:eastAsia="SimSun" w:hAnsi="Book Antiqua"/>
          <w:szCs w:val="24"/>
        </w:rPr>
        <w:t xml:space="preserve"> 1999; </w:t>
      </w:r>
      <w:r w:rsidRPr="00801FA4">
        <w:rPr>
          <w:rFonts w:ascii="Book Antiqua" w:eastAsia="SimSun" w:hAnsi="Book Antiqua"/>
          <w:b/>
          <w:szCs w:val="24"/>
        </w:rPr>
        <w:t>276</w:t>
      </w:r>
      <w:r w:rsidRPr="00801FA4">
        <w:rPr>
          <w:rFonts w:ascii="Book Antiqua" w:eastAsia="SimSun" w:hAnsi="Book Antiqua"/>
          <w:szCs w:val="24"/>
        </w:rPr>
        <w:t>: C487-C496 [PMID: 9950777]</w:t>
      </w:r>
    </w:p>
    <w:p w14:paraId="6884668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42 </w:t>
      </w:r>
      <w:r w:rsidRPr="00801FA4">
        <w:rPr>
          <w:rFonts w:ascii="Book Antiqua" w:eastAsia="SimSun" w:hAnsi="Book Antiqua"/>
          <w:b/>
          <w:szCs w:val="24"/>
        </w:rPr>
        <w:t>Boland BB</w:t>
      </w:r>
      <w:r w:rsidRPr="00801FA4">
        <w:rPr>
          <w:rFonts w:ascii="Book Antiqua" w:eastAsia="SimSun" w:hAnsi="Book Antiqua"/>
          <w:szCs w:val="24"/>
        </w:rPr>
        <w:t xml:space="preserve">, Alarcón C, Ali A, Rhodes CJ. Monomethylated-adenines potentiate glucose-induced insulin production and secretion via inhibition of phosphodiesterase activity in rat pancreatic islets. </w:t>
      </w:r>
      <w:r w:rsidRPr="00801FA4">
        <w:rPr>
          <w:rFonts w:ascii="Book Antiqua" w:eastAsia="SimSun" w:hAnsi="Book Antiqua"/>
          <w:i/>
          <w:szCs w:val="24"/>
        </w:rPr>
        <w:t>Islets</w:t>
      </w:r>
      <w:r w:rsidRPr="00801FA4">
        <w:rPr>
          <w:rFonts w:ascii="Book Antiqua" w:eastAsia="SimSun" w:hAnsi="Book Antiqua"/>
          <w:szCs w:val="24"/>
        </w:rPr>
        <w:t xml:space="preserve"> 2015; </w:t>
      </w:r>
      <w:r w:rsidRPr="00801FA4">
        <w:rPr>
          <w:rFonts w:ascii="Book Antiqua" w:eastAsia="SimSun" w:hAnsi="Book Antiqua"/>
          <w:b/>
          <w:szCs w:val="24"/>
        </w:rPr>
        <w:t>7</w:t>
      </w:r>
      <w:r w:rsidRPr="00801FA4">
        <w:rPr>
          <w:rFonts w:ascii="Book Antiqua" w:eastAsia="SimSun" w:hAnsi="Book Antiqua"/>
          <w:szCs w:val="24"/>
        </w:rPr>
        <w:t>: e1073435 [PMID: 26404841 DOI: 10.1080/19382014.2015.1073435]</w:t>
      </w:r>
    </w:p>
    <w:p w14:paraId="3A5F503F"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43 </w:t>
      </w:r>
      <w:r w:rsidRPr="00801FA4">
        <w:rPr>
          <w:rFonts w:ascii="Book Antiqua" w:eastAsia="SimSun" w:hAnsi="Book Antiqua"/>
          <w:b/>
          <w:szCs w:val="24"/>
        </w:rPr>
        <w:t>Ueno T</w:t>
      </w:r>
      <w:r w:rsidRPr="00801FA4">
        <w:rPr>
          <w:rFonts w:ascii="Book Antiqua" w:eastAsia="SimSun" w:hAnsi="Book Antiqua"/>
          <w:szCs w:val="24"/>
        </w:rPr>
        <w:t xml:space="preserve">, Duenes JA, Zarroug AE, Sarr MG. Nitrergic mechanisms mediating inhibitory control of longitudinal smooth muscle contraction in mouse small intestine. </w:t>
      </w:r>
      <w:r w:rsidRPr="00801FA4">
        <w:rPr>
          <w:rFonts w:ascii="Book Antiqua" w:eastAsia="SimSun" w:hAnsi="Book Antiqua"/>
          <w:i/>
          <w:szCs w:val="24"/>
        </w:rPr>
        <w:t>J Gastrointest Surg</w:t>
      </w:r>
      <w:r w:rsidRPr="00801FA4">
        <w:rPr>
          <w:rFonts w:ascii="Book Antiqua" w:eastAsia="SimSun" w:hAnsi="Book Antiqua"/>
          <w:szCs w:val="24"/>
        </w:rPr>
        <w:t xml:space="preserve"> 2004; </w:t>
      </w:r>
      <w:r w:rsidRPr="00801FA4">
        <w:rPr>
          <w:rFonts w:ascii="Book Antiqua" w:eastAsia="SimSun" w:hAnsi="Book Antiqua"/>
          <w:b/>
          <w:szCs w:val="24"/>
        </w:rPr>
        <w:t>8</w:t>
      </w:r>
      <w:r w:rsidRPr="00801FA4">
        <w:rPr>
          <w:rFonts w:ascii="Book Antiqua" w:eastAsia="SimSun" w:hAnsi="Book Antiqua"/>
          <w:szCs w:val="24"/>
        </w:rPr>
        <w:t>: 831-841 [PMID: 15531236 DOI: 10.1016/j.gassur.2004.06.004]</w:t>
      </w:r>
    </w:p>
    <w:p w14:paraId="7596419F"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44 </w:t>
      </w:r>
      <w:r w:rsidRPr="00801FA4">
        <w:rPr>
          <w:rFonts w:ascii="Book Antiqua" w:eastAsia="SimSun" w:hAnsi="Book Antiqua"/>
          <w:b/>
          <w:szCs w:val="24"/>
        </w:rPr>
        <w:t>Morgado M</w:t>
      </w:r>
      <w:r w:rsidRPr="00801FA4">
        <w:rPr>
          <w:rFonts w:ascii="Book Antiqua" w:eastAsia="SimSun" w:hAnsi="Book Antiqua"/>
          <w:szCs w:val="24"/>
        </w:rPr>
        <w:t xml:space="preserve">, Cairrão E, Santos-Silva AJ, Verde I. Cyclic nucleotide-dependent relaxation pathways in vascular smooth muscle. </w:t>
      </w:r>
      <w:r w:rsidRPr="00801FA4">
        <w:rPr>
          <w:rFonts w:ascii="Book Antiqua" w:eastAsia="SimSun" w:hAnsi="Book Antiqua"/>
          <w:i/>
          <w:szCs w:val="24"/>
        </w:rPr>
        <w:t>Cell Mol Life Sci</w:t>
      </w:r>
      <w:r w:rsidRPr="00801FA4">
        <w:rPr>
          <w:rFonts w:ascii="Book Antiqua" w:eastAsia="SimSun" w:hAnsi="Book Antiqua"/>
          <w:szCs w:val="24"/>
        </w:rPr>
        <w:t xml:space="preserve"> 2012; </w:t>
      </w:r>
      <w:r w:rsidRPr="00801FA4">
        <w:rPr>
          <w:rFonts w:ascii="Book Antiqua" w:eastAsia="SimSun" w:hAnsi="Book Antiqua"/>
          <w:b/>
          <w:szCs w:val="24"/>
        </w:rPr>
        <w:t>69</w:t>
      </w:r>
      <w:r w:rsidRPr="00801FA4">
        <w:rPr>
          <w:rFonts w:ascii="Book Antiqua" w:eastAsia="SimSun" w:hAnsi="Book Antiqua"/>
          <w:szCs w:val="24"/>
        </w:rPr>
        <w:t>: 247-266 [PMID: 21947498 DOI: 10.1007/s00018-011-0815-2]</w:t>
      </w:r>
    </w:p>
    <w:p w14:paraId="20606E92"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45 </w:t>
      </w:r>
      <w:r w:rsidRPr="00801FA4">
        <w:rPr>
          <w:rFonts w:ascii="Book Antiqua" w:eastAsia="SimSun" w:hAnsi="Book Antiqua"/>
          <w:b/>
          <w:szCs w:val="24"/>
        </w:rPr>
        <w:t>Omori K</w:t>
      </w:r>
      <w:r w:rsidRPr="00801FA4">
        <w:rPr>
          <w:rFonts w:ascii="Book Antiqua" w:eastAsia="SimSun" w:hAnsi="Book Antiqua"/>
          <w:szCs w:val="24"/>
        </w:rPr>
        <w:t xml:space="preserve">, Kotera J. Overview of PDEs and their regulation. </w:t>
      </w:r>
      <w:r w:rsidRPr="00801FA4">
        <w:rPr>
          <w:rFonts w:ascii="Book Antiqua" w:eastAsia="SimSun" w:hAnsi="Book Antiqua"/>
          <w:i/>
          <w:szCs w:val="24"/>
        </w:rPr>
        <w:t>Circ Res</w:t>
      </w:r>
      <w:r w:rsidRPr="00801FA4">
        <w:rPr>
          <w:rFonts w:ascii="Book Antiqua" w:eastAsia="SimSun" w:hAnsi="Book Antiqua"/>
          <w:szCs w:val="24"/>
        </w:rPr>
        <w:t xml:space="preserve"> 2007; </w:t>
      </w:r>
      <w:r w:rsidRPr="00801FA4">
        <w:rPr>
          <w:rFonts w:ascii="Book Antiqua" w:eastAsia="SimSun" w:hAnsi="Book Antiqua"/>
          <w:b/>
          <w:szCs w:val="24"/>
        </w:rPr>
        <w:t>100</w:t>
      </w:r>
      <w:r w:rsidRPr="00801FA4">
        <w:rPr>
          <w:rFonts w:ascii="Book Antiqua" w:eastAsia="SimSun" w:hAnsi="Book Antiqua"/>
          <w:szCs w:val="24"/>
        </w:rPr>
        <w:t>: 309-327 [PMID: 17307970 DOI: 10.1161/01.RES.0000256354.95791.f1]</w:t>
      </w:r>
    </w:p>
    <w:p w14:paraId="2E7E899E"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lastRenderedPageBreak/>
        <w:t xml:space="preserve">46 </w:t>
      </w:r>
      <w:r w:rsidRPr="00801FA4">
        <w:rPr>
          <w:rFonts w:ascii="Book Antiqua" w:eastAsia="SimSun" w:hAnsi="Book Antiqua"/>
          <w:b/>
          <w:szCs w:val="24"/>
        </w:rPr>
        <w:t>He XD</w:t>
      </w:r>
      <w:r w:rsidRPr="00801FA4">
        <w:rPr>
          <w:rFonts w:ascii="Book Antiqua" w:eastAsia="SimSun" w:hAnsi="Book Antiqua"/>
          <w:szCs w:val="24"/>
        </w:rPr>
        <w:t xml:space="preserve">, Goyal RK. CaMKII inhibition hyperpolarizes membrane and blocks nitrergic IJP by closing a Cl(-) conductance in intestinal smooth muscle. </w:t>
      </w:r>
      <w:r w:rsidRPr="00801FA4">
        <w:rPr>
          <w:rFonts w:ascii="Book Antiqua" w:eastAsia="SimSun" w:hAnsi="Book Antiqua"/>
          <w:i/>
          <w:szCs w:val="24"/>
        </w:rPr>
        <w:t>Am J Physiol Gastrointest Liver Physiol</w:t>
      </w:r>
      <w:r w:rsidRPr="00801FA4">
        <w:rPr>
          <w:rFonts w:ascii="Book Antiqua" w:eastAsia="SimSun" w:hAnsi="Book Antiqua"/>
          <w:szCs w:val="24"/>
        </w:rPr>
        <w:t xml:space="preserve"> 2012; </w:t>
      </w:r>
      <w:r w:rsidRPr="00801FA4">
        <w:rPr>
          <w:rFonts w:ascii="Book Antiqua" w:eastAsia="SimSun" w:hAnsi="Book Antiqua"/>
          <w:b/>
          <w:szCs w:val="24"/>
        </w:rPr>
        <w:t>303</w:t>
      </w:r>
      <w:r w:rsidRPr="00801FA4">
        <w:rPr>
          <w:rFonts w:ascii="Book Antiqua" w:eastAsia="SimSun" w:hAnsi="Book Antiqua"/>
          <w:szCs w:val="24"/>
        </w:rPr>
        <w:t>: G240-G246 [PMID: 22538403 DOI: 10.1152/ajpgi.00102.2012]</w:t>
      </w:r>
    </w:p>
    <w:p w14:paraId="47723D2D" w14:textId="77777777" w:rsidR="002A3458" w:rsidRPr="00801FA4" w:rsidRDefault="002A3458" w:rsidP="00575103">
      <w:pPr>
        <w:spacing w:after="0"/>
        <w:rPr>
          <w:rFonts w:ascii="Book Antiqua" w:eastAsia="SimSun" w:hAnsi="Book Antiqua"/>
          <w:szCs w:val="24"/>
        </w:rPr>
      </w:pPr>
      <w:r w:rsidRPr="00801FA4">
        <w:rPr>
          <w:rFonts w:ascii="Book Antiqua" w:eastAsia="SimSun" w:hAnsi="Book Antiqua"/>
          <w:szCs w:val="24"/>
        </w:rPr>
        <w:t xml:space="preserve">47 </w:t>
      </w:r>
      <w:r w:rsidRPr="00801FA4">
        <w:rPr>
          <w:rFonts w:ascii="Book Antiqua" w:eastAsia="SimSun" w:hAnsi="Book Antiqua"/>
          <w:b/>
          <w:szCs w:val="24"/>
        </w:rPr>
        <w:t>McDonald TF</w:t>
      </w:r>
      <w:r w:rsidRPr="00801FA4">
        <w:rPr>
          <w:rFonts w:ascii="Book Antiqua" w:eastAsia="SimSun" w:hAnsi="Book Antiqua"/>
          <w:szCs w:val="24"/>
        </w:rPr>
        <w:t xml:space="preserve">, Pelzer S, Trautwein W, Pelzer DJ. Regulation and modulation of calcium channels in cardiac, skeletal, and smooth muscle cells. </w:t>
      </w:r>
      <w:r w:rsidRPr="00801FA4">
        <w:rPr>
          <w:rFonts w:ascii="Book Antiqua" w:eastAsia="SimSun" w:hAnsi="Book Antiqua"/>
          <w:i/>
          <w:szCs w:val="24"/>
        </w:rPr>
        <w:t>Physiol Rev</w:t>
      </w:r>
      <w:r w:rsidRPr="00801FA4">
        <w:rPr>
          <w:rFonts w:ascii="Book Antiqua" w:eastAsia="SimSun" w:hAnsi="Book Antiqua"/>
          <w:szCs w:val="24"/>
        </w:rPr>
        <w:t xml:space="preserve"> 1994; </w:t>
      </w:r>
      <w:r w:rsidRPr="00801FA4">
        <w:rPr>
          <w:rFonts w:ascii="Book Antiqua" w:eastAsia="SimSun" w:hAnsi="Book Antiqua"/>
          <w:b/>
          <w:szCs w:val="24"/>
        </w:rPr>
        <w:t>74</w:t>
      </w:r>
      <w:r w:rsidRPr="00801FA4">
        <w:rPr>
          <w:rFonts w:ascii="Book Antiqua" w:eastAsia="SimSun" w:hAnsi="Book Antiqua"/>
          <w:szCs w:val="24"/>
        </w:rPr>
        <w:t>: 365-507 [PMID: 8171118]</w:t>
      </w:r>
    </w:p>
    <w:p w14:paraId="04A1CBD5" w14:textId="77777777" w:rsidR="002A3458" w:rsidRPr="00801FA4" w:rsidRDefault="002A3458" w:rsidP="00575103">
      <w:pPr>
        <w:spacing w:after="0"/>
        <w:rPr>
          <w:rFonts w:ascii="Book Antiqua" w:eastAsia="SimSun" w:hAnsi="Book Antiqua"/>
          <w:szCs w:val="24"/>
          <w:lang w:eastAsia="zh-CN"/>
        </w:rPr>
      </w:pPr>
      <w:r w:rsidRPr="00801FA4">
        <w:rPr>
          <w:rFonts w:ascii="Book Antiqua" w:eastAsia="SimSun" w:hAnsi="Book Antiqua"/>
          <w:szCs w:val="24"/>
        </w:rPr>
        <w:t xml:space="preserve">48 </w:t>
      </w:r>
      <w:r w:rsidRPr="00801FA4">
        <w:rPr>
          <w:rFonts w:ascii="Book Antiqua" w:eastAsia="SimSun" w:hAnsi="Book Antiqua"/>
          <w:b/>
          <w:szCs w:val="24"/>
        </w:rPr>
        <w:t>Sanborn BM</w:t>
      </w:r>
      <w:r w:rsidRPr="00801FA4">
        <w:rPr>
          <w:rFonts w:ascii="Book Antiqua" w:eastAsia="SimSun" w:hAnsi="Book Antiqua"/>
          <w:szCs w:val="24"/>
        </w:rPr>
        <w:t xml:space="preserve">. Hormones and calcium: mechanisms controlling uterine smooth muscle contractile activity. The Litchfield Lecture. </w:t>
      </w:r>
      <w:r w:rsidRPr="00801FA4">
        <w:rPr>
          <w:rFonts w:ascii="Book Antiqua" w:eastAsia="SimSun" w:hAnsi="Book Antiqua"/>
          <w:i/>
          <w:szCs w:val="24"/>
        </w:rPr>
        <w:t>Exp Physiol</w:t>
      </w:r>
      <w:r w:rsidRPr="00801FA4">
        <w:rPr>
          <w:rFonts w:ascii="Book Antiqua" w:eastAsia="SimSun" w:hAnsi="Book Antiqua"/>
          <w:szCs w:val="24"/>
        </w:rPr>
        <w:t xml:space="preserve"> 2001; </w:t>
      </w:r>
      <w:r w:rsidRPr="00801FA4">
        <w:rPr>
          <w:rFonts w:ascii="Book Antiqua" w:eastAsia="SimSun" w:hAnsi="Book Antiqua"/>
          <w:b/>
          <w:szCs w:val="24"/>
        </w:rPr>
        <w:t>86</w:t>
      </w:r>
      <w:r w:rsidRPr="00801FA4">
        <w:rPr>
          <w:rFonts w:ascii="Book Antiqua" w:eastAsia="SimSun" w:hAnsi="Book Antiqua"/>
          <w:szCs w:val="24"/>
        </w:rPr>
        <w:t>: 223-237 [PMID: 11429639]</w:t>
      </w:r>
    </w:p>
    <w:p w14:paraId="74E18438" w14:textId="77777777" w:rsidR="00685AA0" w:rsidRPr="00801FA4" w:rsidRDefault="00685AA0" w:rsidP="00575103">
      <w:pPr>
        <w:spacing w:after="0"/>
        <w:rPr>
          <w:rFonts w:ascii="Book Antiqua" w:eastAsia="SimSun" w:hAnsi="Book Antiqua"/>
          <w:szCs w:val="24"/>
          <w:lang w:eastAsia="zh-CN"/>
        </w:rPr>
      </w:pPr>
    </w:p>
    <w:p w14:paraId="0AF49EBE" w14:textId="372EBA79" w:rsidR="00685AA0" w:rsidRPr="00801FA4" w:rsidRDefault="00685AA0" w:rsidP="00575103">
      <w:pPr>
        <w:pStyle w:val="ListParagraph"/>
        <w:spacing w:after="0"/>
        <w:ind w:left="0" w:firstLineChars="699" w:firstLine="1684"/>
        <w:rPr>
          <w:rFonts w:ascii="Book Antiqua" w:eastAsia="SimSun" w:hAnsi="Book Antiqua"/>
          <w:b/>
          <w:bCs/>
          <w:szCs w:val="24"/>
          <w:lang w:eastAsia="zh-CN"/>
        </w:rPr>
      </w:pPr>
      <w:bookmarkStart w:id="29" w:name="OLE_LINK79"/>
      <w:bookmarkStart w:id="30" w:name="OLE_LINK80"/>
      <w:r w:rsidRPr="00801FA4">
        <w:rPr>
          <w:rStyle w:val="Strong"/>
          <w:rFonts w:ascii="Book Antiqua" w:hAnsi="Book Antiqua" w:cs="Arial"/>
          <w:bCs w:val="0"/>
          <w:noProof/>
          <w:szCs w:val="24"/>
        </w:rPr>
        <w:t>P-Reviewer</w:t>
      </w:r>
      <w:r w:rsidRPr="00801FA4">
        <w:rPr>
          <w:rStyle w:val="Strong"/>
          <w:rFonts w:ascii="Book Antiqua" w:eastAsia="SimSun" w:hAnsi="Book Antiqua" w:cs="Arial"/>
          <w:bCs w:val="0"/>
          <w:noProof/>
          <w:szCs w:val="24"/>
          <w:lang w:eastAsia="zh-CN"/>
        </w:rPr>
        <w:t>:</w:t>
      </w:r>
      <w:r w:rsidRPr="00801FA4">
        <w:rPr>
          <w:rFonts w:ascii="Book Antiqua" w:hAnsi="Book Antiqua"/>
          <w:bCs/>
          <w:szCs w:val="24"/>
        </w:rPr>
        <w:t xml:space="preserve"> Chiba</w:t>
      </w:r>
      <w:r w:rsidRPr="00801FA4">
        <w:rPr>
          <w:rFonts w:ascii="Book Antiqua" w:eastAsia="SimSun" w:hAnsi="Book Antiqua"/>
          <w:bCs/>
          <w:szCs w:val="24"/>
          <w:lang w:eastAsia="zh-CN"/>
        </w:rPr>
        <w:t xml:space="preserve"> T, Grizzi F </w:t>
      </w:r>
      <w:r w:rsidRPr="00801FA4">
        <w:rPr>
          <w:rFonts w:ascii="Book Antiqua" w:hAnsi="Book Antiqua"/>
          <w:b/>
          <w:bCs/>
          <w:szCs w:val="24"/>
        </w:rPr>
        <w:t>S-Editor</w:t>
      </w:r>
      <w:r w:rsidRPr="00801FA4">
        <w:rPr>
          <w:rFonts w:ascii="Book Antiqua" w:eastAsia="SimSun" w:hAnsi="Book Antiqua"/>
          <w:b/>
          <w:bCs/>
          <w:szCs w:val="24"/>
          <w:lang w:eastAsia="zh-CN"/>
        </w:rPr>
        <w:t>:</w:t>
      </w:r>
      <w:r w:rsidRPr="00801FA4">
        <w:rPr>
          <w:rFonts w:ascii="Book Antiqua" w:hAnsi="Book Antiqua"/>
          <w:bCs/>
          <w:szCs w:val="24"/>
        </w:rPr>
        <w:t xml:space="preserve"> </w:t>
      </w:r>
      <w:r w:rsidRPr="00801FA4">
        <w:rPr>
          <w:rFonts w:ascii="Book Antiqua" w:eastAsia="SimSun" w:hAnsi="Book Antiqua"/>
          <w:bCs/>
          <w:szCs w:val="24"/>
          <w:lang w:eastAsia="zh-CN"/>
        </w:rPr>
        <w:t>Chen K</w:t>
      </w:r>
      <w:r w:rsidRPr="00801FA4">
        <w:rPr>
          <w:rFonts w:ascii="Book Antiqua" w:hAnsi="Book Antiqua"/>
          <w:b/>
          <w:bCs/>
          <w:szCs w:val="24"/>
        </w:rPr>
        <w:t xml:space="preserve">   L-Editor</w:t>
      </w:r>
      <w:r w:rsidRPr="00801FA4">
        <w:rPr>
          <w:rFonts w:ascii="Book Antiqua" w:eastAsia="SimSun" w:hAnsi="Book Antiqua"/>
          <w:b/>
          <w:bCs/>
          <w:szCs w:val="24"/>
          <w:lang w:eastAsia="zh-CN"/>
        </w:rPr>
        <w:t>:</w:t>
      </w:r>
      <w:r w:rsidRPr="00801FA4">
        <w:rPr>
          <w:rFonts w:ascii="Book Antiqua" w:hAnsi="Book Antiqua"/>
          <w:b/>
          <w:bCs/>
          <w:szCs w:val="24"/>
        </w:rPr>
        <w:t xml:space="preserve">   E-Editor</w:t>
      </w:r>
      <w:r w:rsidRPr="00801FA4">
        <w:rPr>
          <w:rFonts w:ascii="Book Antiqua" w:eastAsia="SimSun" w:hAnsi="Book Antiqua"/>
          <w:b/>
          <w:bCs/>
          <w:szCs w:val="24"/>
          <w:lang w:eastAsia="zh-CN"/>
        </w:rPr>
        <w:t>:</w:t>
      </w:r>
    </w:p>
    <w:p w14:paraId="657A8B88" w14:textId="77777777" w:rsidR="00685AA0" w:rsidRPr="00801FA4" w:rsidRDefault="00685AA0" w:rsidP="00575103">
      <w:pPr>
        <w:snapToGrid w:val="0"/>
        <w:spacing w:after="0"/>
        <w:rPr>
          <w:rFonts w:ascii="Book Antiqua" w:hAnsi="Book Antiqua" w:cs="Helvetica"/>
          <w:b/>
          <w:szCs w:val="24"/>
        </w:rPr>
      </w:pPr>
      <w:r w:rsidRPr="00801FA4">
        <w:rPr>
          <w:rFonts w:ascii="Book Antiqua" w:hAnsi="Book Antiqua" w:cs="Helvetica"/>
          <w:b/>
          <w:szCs w:val="24"/>
        </w:rPr>
        <w:t xml:space="preserve">Specialty type: </w:t>
      </w:r>
      <w:r w:rsidRPr="00801FA4">
        <w:rPr>
          <w:rFonts w:ascii="Book Antiqua" w:hAnsi="Book Antiqua" w:cs="Helvetica"/>
          <w:szCs w:val="24"/>
        </w:rPr>
        <w:t>Gastroenterology and hepatology</w:t>
      </w:r>
    </w:p>
    <w:p w14:paraId="2947C1B4" w14:textId="23C28A0C" w:rsidR="00685AA0" w:rsidRPr="00801FA4" w:rsidRDefault="00685AA0" w:rsidP="00575103">
      <w:pPr>
        <w:snapToGrid w:val="0"/>
        <w:spacing w:after="0"/>
        <w:rPr>
          <w:rFonts w:ascii="Book Antiqua" w:hAnsi="Book Antiqua" w:cs="Helvetica"/>
          <w:szCs w:val="24"/>
        </w:rPr>
      </w:pPr>
      <w:r w:rsidRPr="00801FA4">
        <w:rPr>
          <w:rFonts w:ascii="Book Antiqua" w:hAnsi="Book Antiqua" w:cs="Helvetica"/>
          <w:b/>
          <w:szCs w:val="24"/>
        </w:rPr>
        <w:t xml:space="preserve">Country of origin: </w:t>
      </w:r>
      <w:r w:rsidRPr="00801FA4">
        <w:rPr>
          <w:rFonts w:ascii="Book Antiqua" w:hAnsi="Book Antiqua" w:cs="Helvetica"/>
          <w:szCs w:val="24"/>
        </w:rPr>
        <w:t>Italy</w:t>
      </w:r>
    </w:p>
    <w:p w14:paraId="40DED7BA" w14:textId="77777777" w:rsidR="00685AA0" w:rsidRPr="00801FA4" w:rsidRDefault="00685AA0" w:rsidP="00575103">
      <w:pPr>
        <w:snapToGrid w:val="0"/>
        <w:spacing w:after="0"/>
        <w:rPr>
          <w:rFonts w:ascii="Book Antiqua" w:hAnsi="Book Antiqua" w:cs="Helvetica"/>
          <w:b/>
          <w:szCs w:val="24"/>
        </w:rPr>
      </w:pPr>
      <w:r w:rsidRPr="00801FA4">
        <w:rPr>
          <w:rFonts w:ascii="Book Antiqua" w:hAnsi="Book Antiqua" w:cs="Helvetica"/>
          <w:b/>
          <w:szCs w:val="24"/>
        </w:rPr>
        <w:t>Peer-review report classification</w:t>
      </w:r>
    </w:p>
    <w:p w14:paraId="4006E365" w14:textId="77777777" w:rsidR="00685AA0" w:rsidRPr="00801FA4" w:rsidRDefault="00685AA0" w:rsidP="00575103">
      <w:pPr>
        <w:snapToGrid w:val="0"/>
        <w:spacing w:after="0"/>
        <w:rPr>
          <w:rFonts w:ascii="Book Antiqua" w:hAnsi="Book Antiqua" w:cs="Helvetica"/>
          <w:szCs w:val="24"/>
        </w:rPr>
      </w:pPr>
      <w:r w:rsidRPr="00801FA4">
        <w:rPr>
          <w:rFonts w:ascii="Book Antiqua" w:hAnsi="Book Antiqua" w:cs="Helvetica"/>
          <w:szCs w:val="24"/>
        </w:rPr>
        <w:t>Grade A (Excellent): 0</w:t>
      </w:r>
    </w:p>
    <w:p w14:paraId="634E77F3" w14:textId="4349B99E" w:rsidR="00685AA0" w:rsidRPr="00801FA4" w:rsidRDefault="00685AA0" w:rsidP="00575103">
      <w:pPr>
        <w:snapToGrid w:val="0"/>
        <w:spacing w:after="0"/>
        <w:rPr>
          <w:rFonts w:ascii="Book Antiqua" w:eastAsia="SimSun" w:hAnsi="Book Antiqua" w:cs="Helvetica"/>
          <w:szCs w:val="24"/>
          <w:lang w:eastAsia="zh-CN"/>
        </w:rPr>
      </w:pPr>
      <w:r w:rsidRPr="00801FA4">
        <w:rPr>
          <w:rFonts w:ascii="Book Antiqua" w:hAnsi="Book Antiqua" w:cs="Helvetica"/>
          <w:szCs w:val="24"/>
        </w:rPr>
        <w:t xml:space="preserve">Grade B (Very good): </w:t>
      </w:r>
      <w:r w:rsidRPr="00801FA4">
        <w:rPr>
          <w:rFonts w:ascii="Book Antiqua" w:eastAsia="SimSun" w:hAnsi="Book Antiqua" w:cs="Helvetica"/>
          <w:szCs w:val="24"/>
          <w:lang w:eastAsia="zh-CN"/>
        </w:rPr>
        <w:t>B</w:t>
      </w:r>
    </w:p>
    <w:p w14:paraId="545C9272" w14:textId="2B7D919D" w:rsidR="00685AA0" w:rsidRPr="00801FA4" w:rsidRDefault="00685AA0" w:rsidP="00575103">
      <w:pPr>
        <w:snapToGrid w:val="0"/>
        <w:spacing w:after="0"/>
        <w:rPr>
          <w:rFonts w:ascii="Book Antiqua" w:eastAsia="SimSun" w:hAnsi="Book Antiqua" w:cs="Helvetica"/>
          <w:szCs w:val="24"/>
          <w:lang w:eastAsia="zh-CN"/>
        </w:rPr>
      </w:pPr>
      <w:r w:rsidRPr="00801FA4">
        <w:rPr>
          <w:rFonts w:ascii="Book Antiqua" w:hAnsi="Book Antiqua" w:cs="Helvetica"/>
          <w:szCs w:val="24"/>
        </w:rPr>
        <w:t xml:space="preserve">Grade C (Good): </w:t>
      </w:r>
      <w:r w:rsidRPr="00801FA4">
        <w:rPr>
          <w:rFonts w:ascii="Book Antiqua" w:eastAsia="SimSun" w:hAnsi="Book Antiqua" w:cs="Helvetica"/>
          <w:szCs w:val="24"/>
          <w:lang w:eastAsia="zh-CN"/>
        </w:rPr>
        <w:t>C</w:t>
      </w:r>
    </w:p>
    <w:p w14:paraId="7E6B1233" w14:textId="77777777" w:rsidR="00685AA0" w:rsidRPr="00801FA4" w:rsidRDefault="00685AA0" w:rsidP="00575103">
      <w:pPr>
        <w:snapToGrid w:val="0"/>
        <w:spacing w:after="0"/>
        <w:rPr>
          <w:rFonts w:ascii="Book Antiqua" w:hAnsi="Book Antiqua" w:cs="Helvetica"/>
          <w:szCs w:val="24"/>
        </w:rPr>
      </w:pPr>
      <w:r w:rsidRPr="00801FA4">
        <w:rPr>
          <w:rFonts w:ascii="Book Antiqua" w:hAnsi="Book Antiqua" w:cs="Helvetica"/>
          <w:szCs w:val="24"/>
        </w:rPr>
        <w:t>Grade D (Fair): 0</w:t>
      </w:r>
    </w:p>
    <w:p w14:paraId="6CA63938" w14:textId="77777777" w:rsidR="00685AA0" w:rsidRPr="00801FA4" w:rsidRDefault="00685AA0" w:rsidP="00575103">
      <w:pPr>
        <w:snapToGrid w:val="0"/>
        <w:spacing w:after="0"/>
        <w:rPr>
          <w:rFonts w:ascii="Book Antiqua" w:hAnsi="Book Antiqua" w:cs="Helvetica"/>
          <w:szCs w:val="24"/>
        </w:rPr>
      </w:pPr>
      <w:r w:rsidRPr="00801FA4">
        <w:rPr>
          <w:rFonts w:ascii="Book Antiqua" w:hAnsi="Book Antiqua" w:cs="Helvetica"/>
          <w:szCs w:val="24"/>
        </w:rPr>
        <w:t>Grade E (Poor): 0</w:t>
      </w:r>
      <w:bookmarkEnd w:id="29"/>
      <w:bookmarkEnd w:id="30"/>
    </w:p>
    <w:p w14:paraId="0A9A5388" w14:textId="77777777" w:rsidR="00685AA0" w:rsidRPr="00801FA4" w:rsidRDefault="00685AA0" w:rsidP="00575103">
      <w:pPr>
        <w:spacing w:after="0"/>
        <w:rPr>
          <w:rFonts w:ascii="Book Antiqua" w:eastAsia="SimSun" w:hAnsi="Book Antiqua"/>
          <w:szCs w:val="24"/>
          <w:lang w:eastAsia="zh-CN"/>
        </w:rPr>
      </w:pPr>
    </w:p>
    <w:p w14:paraId="7F907C34" w14:textId="77777777" w:rsidR="006F6642" w:rsidRPr="00801FA4" w:rsidRDefault="006F6642" w:rsidP="00575103">
      <w:pPr>
        <w:widowControl w:val="0"/>
        <w:spacing w:after="0"/>
        <w:contextualSpacing/>
        <w:rPr>
          <w:rFonts w:ascii="Book Antiqua" w:eastAsia="Times New Roman" w:hAnsi="Book Antiqua"/>
          <w:iCs/>
          <w:szCs w:val="24"/>
          <w:lang w:val="en-US" w:eastAsia="it-IT"/>
        </w:rPr>
      </w:pPr>
    </w:p>
    <w:p w14:paraId="78F7A3E2" w14:textId="77777777" w:rsidR="00C4471A" w:rsidRPr="00801FA4" w:rsidRDefault="00C4471A" w:rsidP="00575103">
      <w:pPr>
        <w:widowControl w:val="0"/>
        <w:spacing w:after="0"/>
        <w:rPr>
          <w:rFonts w:ascii="Book Antiqua" w:eastAsia="Times New Roman" w:hAnsi="Book Antiqua"/>
          <w:szCs w:val="24"/>
          <w:lang w:val="en-US" w:eastAsia="it-IT"/>
        </w:rPr>
      </w:pPr>
    </w:p>
    <w:p w14:paraId="588CC085" w14:textId="77777777" w:rsidR="00C4471A" w:rsidRPr="00801FA4" w:rsidRDefault="00C4471A" w:rsidP="00575103">
      <w:pPr>
        <w:widowControl w:val="0"/>
        <w:spacing w:after="0"/>
        <w:rPr>
          <w:rFonts w:ascii="Book Antiqua" w:eastAsia="Times New Roman" w:hAnsi="Book Antiqua"/>
          <w:szCs w:val="24"/>
          <w:highlight w:val="yellow"/>
          <w:lang w:val="en-US"/>
        </w:rPr>
      </w:pPr>
    </w:p>
    <w:p w14:paraId="476DD335" w14:textId="77777777" w:rsidR="0055681B" w:rsidRPr="00801FA4" w:rsidRDefault="0055681B" w:rsidP="00575103">
      <w:pPr>
        <w:widowControl w:val="0"/>
        <w:spacing w:after="0"/>
        <w:rPr>
          <w:rFonts w:ascii="Book Antiqua" w:hAnsi="Book Antiqua"/>
          <w:szCs w:val="24"/>
          <w:lang w:val="en-US"/>
        </w:rPr>
      </w:pPr>
    </w:p>
    <w:p w14:paraId="7ED00E44" w14:textId="34052910" w:rsidR="00950647" w:rsidRPr="00801FA4" w:rsidRDefault="0088443B" w:rsidP="00575103">
      <w:pPr>
        <w:widowControl w:val="0"/>
        <w:spacing w:after="0"/>
        <w:rPr>
          <w:rFonts w:ascii="Book Antiqua" w:eastAsia="SimSun" w:hAnsi="Book Antiqua"/>
          <w:szCs w:val="24"/>
          <w:lang w:val="en-US" w:eastAsia="zh-CN"/>
        </w:rPr>
      </w:pPr>
      <w:r w:rsidRPr="00801FA4">
        <w:rPr>
          <w:rFonts w:ascii="Book Antiqua" w:hAnsi="Book Antiqua"/>
          <w:noProof/>
          <w:szCs w:val="24"/>
          <w:lang w:val="en-US" w:eastAsia="zh-CN"/>
        </w:rPr>
        <w:lastRenderedPageBreak/>
        <mc:AlternateContent>
          <mc:Choice Requires="wps">
            <w:drawing>
              <wp:anchor distT="0" distB="0" distL="114300" distR="114300" simplePos="0" relativeHeight="251673600" behindDoc="0" locked="0" layoutInCell="1" allowOverlap="1" wp14:anchorId="00E3ABAC" wp14:editId="7029CA1C">
                <wp:simplePos x="0" y="0"/>
                <wp:positionH relativeFrom="column">
                  <wp:posOffset>5033010</wp:posOffset>
                </wp:positionH>
                <wp:positionV relativeFrom="paragraph">
                  <wp:posOffset>4711700</wp:posOffset>
                </wp:positionV>
                <wp:extent cx="259080" cy="265430"/>
                <wp:effectExtent l="0" t="0" r="26670" b="20320"/>
                <wp:wrapNone/>
                <wp:docPr id="13" name="文本框 13"/>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6ACC9" w14:textId="77777777" w:rsidR="0088443B" w:rsidRPr="0088443B" w:rsidRDefault="0088443B" w:rsidP="0088443B">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E3ABAC" id="_x0000_t202" coordsize="21600,21600" o:spt="202" path="m,l,21600r21600,l21600,xe">
                <v:stroke joinstyle="miter"/>
                <v:path gradientshapeok="t" o:connecttype="rect"/>
              </v:shapetype>
              <v:shape id="文本框 13" o:spid="_x0000_s1026" type="#_x0000_t202" style="position:absolute;left:0;text-align:left;margin-left:396.3pt;margin-top:371pt;width:20.4pt;height:20.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" fillcolor="white [3201]" strokeweight=".5pt">
                <v:textbox>
                  <w:txbxContent>
                    <w:p w14:paraId="4246ACC9" w14:textId="77777777" w:rsidR="0088443B" w:rsidRPr="0088443B" w:rsidRDefault="0088443B" w:rsidP="0088443B">
                      <w:pPr>
                        <w:rPr>
                          <w:rFonts w:eastAsia="SimSun"/>
                          <w:lang w:eastAsia="zh-CN"/>
                        </w:rPr>
                      </w:pPr>
                      <w:r>
                        <w:rPr>
                          <w:rFonts w:eastAsia="SimSun" w:hint="eastAsia"/>
                          <w:lang w:eastAsia="zh-CN"/>
                        </w:rPr>
                        <w:t>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71552" behindDoc="0" locked="0" layoutInCell="1" allowOverlap="1" wp14:anchorId="27329B47" wp14:editId="4B9EAA88">
                <wp:simplePos x="0" y="0"/>
                <wp:positionH relativeFrom="column">
                  <wp:posOffset>4594102</wp:posOffset>
                </wp:positionH>
                <wp:positionV relativeFrom="paragraph">
                  <wp:posOffset>5324769</wp:posOffset>
                </wp:positionV>
                <wp:extent cx="388620" cy="265430"/>
                <wp:effectExtent l="0" t="0" r="11430" b="20320"/>
                <wp:wrapNone/>
                <wp:docPr id="12" name="文本框 12"/>
                <wp:cNvGraphicFramePr/>
                <a:graphic xmlns:a="http://schemas.openxmlformats.org/drawingml/2006/main">
                  <a:graphicData uri="http://schemas.microsoft.com/office/word/2010/wordprocessingShape">
                    <wps:wsp>
                      <wps:cNvSpPr txBox="1"/>
                      <wps:spPr>
                        <a:xfrm>
                          <a:off x="0" y="0"/>
                          <a:ext cx="3886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77216" w14:textId="77777777" w:rsidR="0088443B" w:rsidRDefault="0088443B" w:rsidP="0088443B">
                            <w:pPr>
                              <w:rPr>
                                <w:rFonts w:eastAsia="SimSun"/>
                                <w:lang w:eastAsia="zh-CN"/>
                              </w:rPr>
                            </w:pPr>
                            <w:r>
                              <w:rPr>
                                <w:rFonts w:eastAsia="SimSun" w:hint="eastAsia"/>
                                <w:lang w:eastAsia="zh-CN"/>
                              </w:rPr>
                              <w:t>a c</w:t>
                            </w:r>
                          </w:p>
                          <w:p w14:paraId="5C5092FA" w14:textId="77777777" w:rsidR="0088443B" w:rsidRPr="0088443B" w:rsidRDefault="0088443B" w:rsidP="0088443B">
                            <w:pPr>
                              <w:rPr>
                                <w:rFonts w:eastAsia="SimSun"/>
                                <w:lang w:eastAsia="zh-CN"/>
                              </w:rPr>
                            </w:pPr>
                            <w:r>
                              <w:rPr>
                                <w:rFonts w:eastAsia="SimSun"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9B47" id="文本框 12" o:spid="_x0000_s1027" type="#_x0000_t202" style="position:absolute;left:0;text-align:left;margin-left:361.75pt;margin-top:419.25pt;width:30.6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" fillcolor="white [3201]" strokeweight=".5pt">
                <v:textbox>
                  <w:txbxContent>
                    <w:p w14:paraId="38277216" w14:textId="77777777" w:rsidR="0088443B" w:rsidRDefault="0088443B" w:rsidP="0088443B">
                      <w:pPr>
                        <w:rPr>
                          <w:rFonts w:eastAsia="SimSun"/>
                          <w:lang w:eastAsia="zh-CN"/>
                        </w:rPr>
                      </w:pPr>
                      <w:r>
                        <w:rPr>
                          <w:rFonts w:eastAsia="SimSun" w:hint="eastAsia"/>
                          <w:lang w:eastAsia="zh-CN"/>
                        </w:rPr>
                        <w:t>a c</w:t>
                      </w:r>
                    </w:p>
                    <w:p w14:paraId="5C5092FA" w14:textId="77777777" w:rsidR="0088443B" w:rsidRPr="0088443B" w:rsidRDefault="0088443B" w:rsidP="0088443B">
                      <w:pPr>
                        <w:rPr>
                          <w:rFonts w:eastAsia="SimSun"/>
                          <w:lang w:eastAsia="zh-CN"/>
                        </w:rPr>
                      </w:pPr>
                      <w:r>
                        <w:rPr>
                          <w:rFonts w:eastAsia="SimSun" w:hint="eastAsia"/>
                          <w:lang w:eastAsia="zh-CN"/>
                        </w:rPr>
                        <w:t>,</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69504" behindDoc="0" locked="0" layoutInCell="1" allowOverlap="1" wp14:anchorId="6C3A969B" wp14:editId="49FE3441">
                <wp:simplePos x="0" y="0"/>
                <wp:positionH relativeFrom="column">
                  <wp:posOffset>4163695</wp:posOffset>
                </wp:positionH>
                <wp:positionV relativeFrom="paragraph">
                  <wp:posOffset>5024755</wp:posOffset>
                </wp:positionV>
                <wp:extent cx="388620" cy="265430"/>
                <wp:effectExtent l="0" t="0" r="11430" b="20320"/>
                <wp:wrapNone/>
                <wp:docPr id="11" name="文本框 11"/>
                <wp:cNvGraphicFramePr/>
                <a:graphic xmlns:a="http://schemas.openxmlformats.org/drawingml/2006/main">
                  <a:graphicData uri="http://schemas.microsoft.com/office/word/2010/wordprocessingShape">
                    <wps:wsp>
                      <wps:cNvSpPr txBox="1"/>
                      <wps:spPr>
                        <a:xfrm>
                          <a:off x="0" y="0"/>
                          <a:ext cx="3886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6412E" w14:textId="77777777" w:rsidR="0088443B" w:rsidRDefault="0088443B" w:rsidP="0088443B">
                            <w:pPr>
                              <w:rPr>
                                <w:rFonts w:eastAsia="SimSun"/>
                                <w:lang w:eastAsia="zh-CN"/>
                              </w:rPr>
                            </w:pPr>
                            <w:r>
                              <w:rPr>
                                <w:rFonts w:eastAsia="SimSun" w:hint="eastAsia"/>
                                <w:lang w:eastAsia="zh-CN"/>
                              </w:rPr>
                              <w:t>a c</w:t>
                            </w:r>
                          </w:p>
                          <w:p w14:paraId="198F4752" w14:textId="77777777" w:rsidR="0088443B" w:rsidRPr="0088443B" w:rsidRDefault="0088443B" w:rsidP="0088443B">
                            <w:pPr>
                              <w:rPr>
                                <w:rFonts w:eastAsia="SimSun"/>
                                <w:lang w:eastAsia="zh-CN"/>
                              </w:rPr>
                            </w:pPr>
                            <w:r>
                              <w:rPr>
                                <w:rFonts w:eastAsia="SimSun"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969B" id="文本框 11" o:spid="_x0000_s1028" type="#_x0000_t202" style="position:absolute;left:0;text-align:left;margin-left:327.85pt;margin-top:395.65pt;width:30.6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" fillcolor="white [3201]" strokeweight=".5pt">
                <v:textbox>
                  <w:txbxContent>
                    <w:p w14:paraId="3FD6412E" w14:textId="77777777" w:rsidR="0088443B" w:rsidRDefault="0088443B" w:rsidP="0088443B">
                      <w:pPr>
                        <w:rPr>
                          <w:rFonts w:eastAsia="SimSun"/>
                          <w:lang w:eastAsia="zh-CN"/>
                        </w:rPr>
                      </w:pPr>
                      <w:r>
                        <w:rPr>
                          <w:rFonts w:eastAsia="SimSun" w:hint="eastAsia"/>
                          <w:lang w:eastAsia="zh-CN"/>
                        </w:rPr>
                        <w:t>a c</w:t>
                      </w:r>
                    </w:p>
                    <w:p w14:paraId="198F4752" w14:textId="77777777" w:rsidR="0088443B" w:rsidRPr="0088443B" w:rsidRDefault="0088443B" w:rsidP="0088443B">
                      <w:pPr>
                        <w:rPr>
                          <w:rFonts w:eastAsia="SimSun"/>
                          <w:lang w:eastAsia="zh-CN"/>
                        </w:rPr>
                      </w:pPr>
                      <w:r>
                        <w:rPr>
                          <w:rFonts w:eastAsia="SimSun" w:hint="eastAsia"/>
                          <w:lang w:eastAsia="zh-CN"/>
                        </w:rPr>
                        <w:t>,</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67456" behindDoc="0" locked="0" layoutInCell="1" allowOverlap="1" wp14:anchorId="374C5243" wp14:editId="18FEF5C5">
                <wp:simplePos x="0" y="0"/>
                <wp:positionH relativeFrom="column">
                  <wp:posOffset>3843655</wp:posOffset>
                </wp:positionH>
                <wp:positionV relativeFrom="paragraph">
                  <wp:posOffset>5685790</wp:posOffset>
                </wp:positionV>
                <wp:extent cx="259080" cy="265430"/>
                <wp:effectExtent l="0" t="0" r="26670" b="20320"/>
                <wp:wrapNone/>
                <wp:docPr id="10" name="文本框 10"/>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38868" w14:textId="77777777" w:rsidR="0088443B" w:rsidRPr="0088443B" w:rsidRDefault="0088443B" w:rsidP="0088443B">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C5243" id="文本框 10" o:spid="_x0000_s1029" type="#_x0000_t202" style="position:absolute;left:0;text-align:left;margin-left:302.65pt;margin-top:447.7pt;width:20.4pt;height:20.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" fillcolor="white [3201]" strokeweight=".5pt">
                <v:textbox>
                  <w:txbxContent>
                    <w:p w14:paraId="64338868" w14:textId="77777777" w:rsidR="0088443B" w:rsidRPr="0088443B" w:rsidRDefault="0088443B" w:rsidP="0088443B">
                      <w:pPr>
                        <w:rPr>
                          <w:rFonts w:eastAsia="SimSun"/>
                          <w:lang w:eastAsia="zh-CN"/>
                        </w:rPr>
                      </w:pPr>
                      <w:r>
                        <w:rPr>
                          <w:rFonts w:eastAsia="SimSun" w:hint="eastAsia"/>
                          <w:lang w:eastAsia="zh-CN"/>
                        </w:rPr>
                        <w:t>a</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65408" behindDoc="0" locked="0" layoutInCell="1" allowOverlap="1" wp14:anchorId="459CF86A" wp14:editId="7BB69913">
                <wp:simplePos x="0" y="0"/>
                <wp:positionH relativeFrom="column">
                  <wp:posOffset>2233295</wp:posOffset>
                </wp:positionH>
                <wp:positionV relativeFrom="paragraph">
                  <wp:posOffset>4716780</wp:posOffset>
                </wp:positionV>
                <wp:extent cx="259080" cy="265430"/>
                <wp:effectExtent l="0" t="0" r="26670" b="20320"/>
                <wp:wrapNone/>
                <wp:docPr id="9" name="文本框 9"/>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A7B5E" w14:textId="61843D2E" w:rsidR="0088443B" w:rsidRPr="0088443B" w:rsidRDefault="0088443B" w:rsidP="0088443B">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CF86A" id="文本框 9" o:spid="_x0000_s1030" type="#_x0000_t202" style="position:absolute;left:0;text-align:left;margin-left:175.85pt;margin-top:371.4pt;width:20.4pt;height:20.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" fillcolor="white [3201]" strokeweight=".5pt">
                <v:textbox>
                  <w:txbxContent>
                    <w:p w14:paraId="783A7B5E" w14:textId="61843D2E" w:rsidR="0088443B" w:rsidRPr="0088443B" w:rsidRDefault="0088443B" w:rsidP="0088443B">
                      <w:pPr>
                        <w:rPr>
                          <w:rFonts w:eastAsia="SimSun"/>
                          <w:lang w:eastAsia="zh-CN"/>
                        </w:rPr>
                      </w:pPr>
                      <w:r>
                        <w:rPr>
                          <w:rFonts w:eastAsia="SimSun" w:hint="eastAsia"/>
                          <w:lang w:eastAsia="zh-CN"/>
                        </w:rPr>
                        <w:t>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63360" behindDoc="0" locked="0" layoutInCell="1" allowOverlap="1" wp14:anchorId="095DCB0D" wp14:editId="6A93FA82">
                <wp:simplePos x="0" y="0"/>
                <wp:positionH relativeFrom="column">
                  <wp:posOffset>1732915</wp:posOffset>
                </wp:positionH>
                <wp:positionV relativeFrom="paragraph">
                  <wp:posOffset>5022547</wp:posOffset>
                </wp:positionV>
                <wp:extent cx="388620" cy="265430"/>
                <wp:effectExtent l="0" t="0" r="11430" b="20320"/>
                <wp:wrapNone/>
                <wp:docPr id="8" name="文本框 8"/>
                <wp:cNvGraphicFramePr/>
                <a:graphic xmlns:a="http://schemas.openxmlformats.org/drawingml/2006/main">
                  <a:graphicData uri="http://schemas.microsoft.com/office/word/2010/wordprocessingShape">
                    <wps:wsp>
                      <wps:cNvSpPr txBox="1"/>
                      <wps:spPr>
                        <a:xfrm>
                          <a:off x="0" y="0"/>
                          <a:ext cx="3886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1F09E" w14:textId="77777777" w:rsidR="0088443B" w:rsidRDefault="0088443B" w:rsidP="0088443B">
                            <w:pPr>
                              <w:rPr>
                                <w:rFonts w:eastAsia="SimSun"/>
                                <w:lang w:eastAsia="zh-CN"/>
                              </w:rPr>
                            </w:pPr>
                            <w:r>
                              <w:rPr>
                                <w:rFonts w:eastAsia="SimSun" w:hint="eastAsia"/>
                                <w:lang w:eastAsia="zh-CN"/>
                              </w:rPr>
                              <w:t>a c</w:t>
                            </w:r>
                          </w:p>
                          <w:p w14:paraId="6388C685" w14:textId="77777777" w:rsidR="0088443B" w:rsidRPr="0088443B" w:rsidRDefault="0088443B" w:rsidP="0088443B">
                            <w:pPr>
                              <w:rPr>
                                <w:rFonts w:eastAsia="SimSun"/>
                                <w:lang w:eastAsia="zh-CN"/>
                              </w:rPr>
                            </w:pPr>
                            <w:r>
                              <w:rPr>
                                <w:rFonts w:eastAsia="SimSun"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CB0D" id="文本框 8" o:spid="_x0000_s1031" type="#_x0000_t202" style="position:absolute;left:0;text-align:left;margin-left:136.45pt;margin-top:395.5pt;width:30.6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" fillcolor="white [3201]" strokeweight=".5pt">
                <v:textbox>
                  <w:txbxContent>
                    <w:p w14:paraId="7551F09E" w14:textId="77777777" w:rsidR="0088443B" w:rsidRDefault="0088443B" w:rsidP="0088443B">
                      <w:pPr>
                        <w:rPr>
                          <w:rFonts w:eastAsia="SimSun"/>
                          <w:lang w:eastAsia="zh-CN"/>
                        </w:rPr>
                      </w:pPr>
                      <w:r>
                        <w:rPr>
                          <w:rFonts w:eastAsia="SimSun" w:hint="eastAsia"/>
                          <w:lang w:eastAsia="zh-CN"/>
                        </w:rPr>
                        <w:t>a c</w:t>
                      </w:r>
                    </w:p>
                    <w:p w14:paraId="6388C685" w14:textId="77777777" w:rsidR="0088443B" w:rsidRPr="0088443B" w:rsidRDefault="0088443B" w:rsidP="0088443B">
                      <w:pPr>
                        <w:rPr>
                          <w:rFonts w:eastAsia="SimSun"/>
                          <w:lang w:eastAsia="zh-CN"/>
                        </w:rPr>
                      </w:pPr>
                      <w:r>
                        <w:rPr>
                          <w:rFonts w:eastAsia="SimSun" w:hint="eastAsia"/>
                          <w:lang w:eastAsia="zh-CN"/>
                        </w:rPr>
                        <w:t>,</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61312" behindDoc="0" locked="0" layoutInCell="1" allowOverlap="1" wp14:anchorId="6C4278A9" wp14:editId="1CA8F656">
                <wp:simplePos x="0" y="0"/>
                <wp:positionH relativeFrom="column">
                  <wp:posOffset>1343992</wp:posOffset>
                </wp:positionH>
                <wp:positionV relativeFrom="paragraph">
                  <wp:posOffset>4838767</wp:posOffset>
                </wp:positionV>
                <wp:extent cx="388620" cy="265430"/>
                <wp:effectExtent l="0" t="0" r="11430" b="20320"/>
                <wp:wrapNone/>
                <wp:docPr id="7" name="文本框 7"/>
                <wp:cNvGraphicFramePr/>
                <a:graphic xmlns:a="http://schemas.openxmlformats.org/drawingml/2006/main">
                  <a:graphicData uri="http://schemas.microsoft.com/office/word/2010/wordprocessingShape">
                    <wps:wsp>
                      <wps:cNvSpPr txBox="1"/>
                      <wps:spPr>
                        <a:xfrm>
                          <a:off x="0" y="0"/>
                          <a:ext cx="38862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DFC09" w14:textId="2A77ACA9" w:rsidR="0088443B" w:rsidRDefault="0088443B" w:rsidP="0088443B">
                            <w:pPr>
                              <w:rPr>
                                <w:rFonts w:eastAsia="SimSun"/>
                                <w:lang w:eastAsia="zh-CN"/>
                              </w:rPr>
                            </w:pPr>
                            <w:r>
                              <w:rPr>
                                <w:rFonts w:eastAsia="SimSun" w:hint="eastAsia"/>
                                <w:lang w:eastAsia="zh-CN"/>
                              </w:rPr>
                              <w:t>a c</w:t>
                            </w:r>
                          </w:p>
                          <w:p w14:paraId="380BA7A7" w14:textId="77777777" w:rsidR="0088443B" w:rsidRPr="0088443B" w:rsidRDefault="0088443B" w:rsidP="0088443B">
                            <w:pPr>
                              <w:rPr>
                                <w:rFonts w:eastAsia="SimSun"/>
                                <w:lang w:eastAsia="zh-CN"/>
                              </w:rPr>
                            </w:pPr>
                            <w:r>
                              <w:rPr>
                                <w:rFonts w:eastAsia="SimSun" w:hint="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8A9" id="文本框 7" o:spid="_x0000_s1032" type="#_x0000_t202" style="position:absolute;left:0;text-align:left;margin-left:105.85pt;margin-top:381pt;width:30.6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" fillcolor="white [3201]" strokeweight=".5pt">
                <v:textbox>
                  <w:txbxContent>
                    <w:p w14:paraId="575DFC09" w14:textId="2A77ACA9" w:rsidR="0088443B" w:rsidRDefault="0088443B" w:rsidP="0088443B">
                      <w:pPr>
                        <w:rPr>
                          <w:rFonts w:eastAsia="SimSun"/>
                          <w:lang w:eastAsia="zh-CN"/>
                        </w:rPr>
                      </w:pPr>
                      <w:r>
                        <w:rPr>
                          <w:rFonts w:eastAsia="SimSun" w:hint="eastAsia"/>
                          <w:lang w:eastAsia="zh-CN"/>
                        </w:rPr>
                        <w:t>a c</w:t>
                      </w:r>
                    </w:p>
                    <w:p w14:paraId="380BA7A7" w14:textId="77777777" w:rsidR="0088443B" w:rsidRPr="0088443B" w:rsidRDefault="0088443B" w:rsidP="0088443B">
                      <w:pPr>
                        <w:rPr>
                          <w:rFonts w:eastAsia="SimSun"/>
                          <w:lang w:eastAsia="zh-CN"/>
                        </w:rPr>
                      </w:pPr>
                      <w:r>
                        <w:rPr>
                          <w:rFonts w:eastAsia="SimSun" w:hint="eastAsia"/>
                          <w:lang w:eastAsia="zh-CN"/>
                        </w:rPr>
                        <w:t>,</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59264" behindDoc="0" locked="0" layoutInCell="1" allowOverlap="1" wp14:anchorId="6270223C" wp14:editId="45051CAC">
                <wp:simplePos x="0" y="0"/>
                <wp:positionH relativeFrom="column">
                  <wp:posOffset>1051200</wp:posOffset>
                </wp:positionH>
                <wp:positionV relativeFrom="paragraph">
                  <wp:posOffset>5056497</wp:posOffset>
                </wp:positionV>
                <wp:extent cx="259307" cy="265572"/>
                <wp:effectExtent l="0" t="0" r="26670" b="20320"/>
                <wp:wrapNone/>
                <wp:docPr id="6" name="文本框 6"/>
                <wp:cNvGraphicFramePr/>
                <a:graphic xmlns:a="http://schemas.openxmlformats.org/drawingml/2006/main">
                  <a:graphicData uri="http://schemas.microsoft.com/office/word/2010/wordprocessingShape">
                    <wps:wsp>
                      <wps:cNvSpPr txBox="1"/>
                      <wps:spPr>
                        <a:xfrm>
                          <a:off x="0" y="0"/>
                          <a:ext cx="259307" cy="265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0E56BB" w14:textId="6D326083" w:rsidR="0088443B" w:rsidRPr="0088443B" w:rsidRDefault="0088443B">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0223C" id="文本框 6" o:spid="_x0000_s1033" type="#_x0000_t202" style="position:absolute;left:0;text-align:left;margin-left:82.75pt;margin-top:398.15pt;width:20.4pt;height:20.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" fillcolor="white [3201]" strokeweight=".5pt">
                <v:textbox>
                  <w:txbxContent>
                    <w:p w14:paraId="5E0E56BB" w14:textId="6D326083" w:rsidR="0088443B" w:rsidRPr="0088443B" w:rsidRDefault="0088443B">
                      <w:pPr>
                        <w:rPr>
                          <w:rFonts w:eastAsia="SimSun"/>
                          <w:lang w:eastAsia="zh-CN"/>
                        </w:rPr>
                      </w:pPr>
                      <w:r>
                        <w:rPr>
                          <w:rFonts w:eastAsia="SimSun" w:hint="eastAsia"/>
                          <w:lang w:eastAsia="zh-CN"/>
                        </w:rPr>
                        <w:t>a</w:t>
                      </w:r>
                    </w:p>
                  </w:txbxContent>
                </v:textbox>
              </v:shape>
            </w:pict>
          </mc:Fallback>
        </mc:AlternateContent>
      </w:r>
      <w:r w:rsidR="00D43E93" w:rsidRPr="00801FA4">
        <w:rPr>
          <w:rFonts w:ascii="Book Antiqua" w:hAnsi="Book Antiqua"/>
          <w:noProof/>
          <w:szCs w:val="24"/>
          <w:lang w:val="en-US" w:eastAsia="zh-CN"/>
        </w:rPr>
        <w:drawing>
          <wp:inline distT="0" distB="0" distL="0" distR="0" wp14:anchorId="009FFCD1" wp14:editId="5B0BD3EE">
            <wp:extent cx="5759450" cy="6412915"/>
            <wp:effectExtent l="0" t="0" r="0" b="6985"/>
            <wp:docPr id="1" name="Immagine 1" descr="C:\Users\mcaterina\Desktop\Cartella ultime versioni lavori inviati\MS ileo WJG\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terina\Desktop\Cartella ultime versioni lavori inviati\MS ileo WJG\Fig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6412915"/>
                    </a:xfrm>
                    <a:prstGeom prst="rect">
                      <a:avLst/>
                    </a:prstGeom>
                    <a:noFill/>
                    <a:ln>
                      <a:noFill/>
                    </a:ln>
                  </pic:spPr>
                </pic:pic>
              </a:graphicData>
            </a:graphic>
          </wp:inline>
        </w:drawing>
      </w:r>
    </w:p>
    <w:p w14:paraId="4C18E3F4" w14:textId="3B8E1211" w:rsidR="007D04BA" w:rsidRPr="00801FA4" w:rsidRDefault="007D04BA" w:rsidP="00575103">
      <w:pPr>
        <w:widowControl w:val="0"/>
        <w:spacing w:after="0"/>
        <w:rPr>
          <w:rFonts w:ascii="Book Antiqua" w:eastAsia="SimSun" w:hAnsi="Book Antiqua"/>
          <w:b/>
          <w:strike/>
          <w:szCs w:val="24"/>
          <w:lang w:val="en-US" w:eastAsia="zh-CN"/>
        </w:rPr>
      </w:pPr>
      <w:r w:rsidRPr="00801FA4">
        <w:rPr>
          <w:rFonts w:ascii="Book Antiqua" w:eastAsia="Times New Roman" w:hAnsi="Book Antiqua"/>
          <w:b/>
          <w:szCs w:val="24"/>
          <w:lang w:val="en-US"/>
        </w:rPr>
        <w:t xml:space="preserve">Figure 1 Influence </w:t>
      </w:r>
      <w:r w:rsidRPr="00801FA4">
        <w:rPr>
          <w:rFonts w:ascii="Book Antiqua" w:hAnsi="Book Antiqua"/>
          <w:b/>
          <w:szCs w:val="24"/>
          <w:lang w:val="en-US"/>
        </w:rPr>
        <w:t xml:space="preserve">of ODQ and 9CPA </w:t>
      </w:r>
      <w:r w:rsidRPr="00801FA4">
        <w:rPr>
          <w:rFonts w:ascii="Book Antiqua" w:eastAsia="Times New Roman" w:hAnsi="Book Antiqua"/>
          <w:b/>
          <w:szCs w:val="24"/>
          <w:lang w:val="en-US"/>
        </w:rPr>
        <w:t xml:space="preserve">on </w:t>
      </w:r>
      <w:r w:rsidR="00170D31" w:rsidRPr="00801FA4">
        <w:rPr>
          <w:rFonts w:ascii="Book Antiqua" w:eastAsia="Times New Roman" w:hAnsi="Book Antiqua"/>
          <w:b/>
          <w:szCs w:val="24"/>
          <w:lang w:val="en-US"/>
        </w:rPr>
        <w:t>relaxin</w:t>
      </w:r>
      <w:r w:rsidRPr="00801FA4">
        <w:rPr>
          <w:rFonts w:ascii="Book Antiqua" w:eastAsia="Times New Roman" w:hAnsi="Book Antiqua"/>
          <w:b/>
          <w:szCs w:val="24"/>
          <w:lang w:val="en-US"/>
        </w:rPr>
        <w:t xml:space="preserve"> effects on the mechanical activity of the mouse ile</w:t>
      </w:r>
      <w:r w:rsidR="00EF08EA" w:rsidRPr="00801FA4">
        <w:rPr>
          <w:rFonts w:ascii="Book Antiqua" w:eastAsia="Times New Roman" w:hAnsi="Book Antiqua"/>
          <w:b/>
          <w:szCs w:val="24"/>
          <w:lang w:val="en-US"/>
        </w:rPr>
        <w:t>um</w:t>
      </w:r>
      <w:r w:rsidRPr="00801FA4">
        <w:rPr>
          <w:rFonts w:ascii="Book Antiqua" w:eastAsia="Times New Roman" w:hAnsi="Book Antiqua"/>
          <w:b/>
          <w:szCs w:val="24"/>
          <w:lang w:val="en-US"/>
        </w:rPr>
        <w:t xml:space="preserve">. </w:t>
      </w:r>
      <w:r w:rsidRPr="00801FA4">
        <w:rPr>
          <w:rFonts w:ascii="Book Antiqua" w:hAnsi="Book Antiqua"/>
          <w:bCs/>
          <w:szCs w:val="24"/>
          <w:lang w:val="en-US"/>
        </w:rPr>
        <w:t>A: Typical tracing</w:t>
      </w:r>
      <w:r w:rsidR="00406DDE" w:rsidRPr="00801FA4">
        <w:rPr>
          <w:rFonts w:ascii="Book Antiqua" w:hAnsi="Book Antiqua"/>
          <w:bCs/>
          <w:szCs w:val="24"/>
          <w:lang w:val="en-US"/>
        </w:rPr>
        <w:t>s</w:t>
      </w:r>
      <w:r w:rsidRPr="00801FA4">
        <w:rPr>
          <w:rFonts w:ascii="Book Antiqua" w:hAnsi="Book Antiqua"/>
          <w:bCs/>
          <w:szCs w:val="24"/>
          <w:lang w:val="en-US"/>
        </w:rPr>
        <w:t xml:space="preserve"> showing the spontaneous activity of the </w:t>
      </w:r>
      <w:r w:rsidRPr="00801FA4">
        <w:rPr>
          <w:rFonts w:ascii="Book Antiqua" w:eastAsia="Times New Roman" w:hAnsi="Book Antiqua"/>
          <w:szCs w:val="24"/>
          <w:lang w:val="en-US"/>
        </w:rPr>
        <w:t>ileal segments (C</w:t>
      </w:r>
      <w:r w:rsidR="00E21D47" w:rsidRPr="00801FA4">
        <w:rPr>
          <w:rFonts w:ascii="Book Antiqua" w:eastAsia="Times New Roman" w:hAnsi="Book Antiqua"/>
          <w:szCs w:val="24"/>
          <w:lang w:val="en-US"/>
        </w:rPr>
        <w:t>tr</w:t>
      </w:r>
      <w:r w:rsidRPr="00801FA4">
        <w:rPr>
          <w:rFonts w:ascii="Book Antiqua" w:eastAsia="Times New Roman" w:hAnsi="Book Antiqua"/>
          <w:szCs w:val="24"/>
          <w:lang w:val="en-US"/>
        </w:rPr>
        <w:t xml:space="preserve">, left hand recordings of each panel).  </w:t>
      </w:r>
      <w:r w:rsidRPr="00801FA4">
        <w:rPr>
          <w:rFonts w:ascii="Book Antiqua" w:hAnsi="Book Antiqua"/>
          <w:bCs/>
          <w:szCs w:val="24"/>
          <w:lang w:val="en-US"/>
        </w:rPr>
        <w:t>RLX</w:t>
      </w:r>
      <w:r w:rsidRPr="00801FA4">
        <w:rPr>
          <w:rFonts w:ascii="Book Antiqua" w:eastAsia="Times New Roman" w:hAnsi="Book Antiqua"/>
          <w:szCs w:val="24"/>
          <w:lang w:val="en-US"/>
        </w:rPr>
        <w:t xml:space="preserve"> (</w:t>
      </w:r>
      <w:r w:rsidRPr="00801FA4">
        <w:rPr>
          <w:rFonts w:ascii="Book Antiqua" w:eastAsia="Times New Roman" w:hAnsi="Book Antiqua"/>
          <w:szCs w:val="24"/>
          <w:lang w:val="en-US" w:eastAsia="it-IT"/>
        </w:rPr>
        <w:t>50 n</w:t>
      </w:r>
      <w:r w:rsidR="00DE7F2D" w:rsidRPr="00801FA4">
        <w:rPr>
          <w:rFonts w:ascii="Book Antiqua" w:eastAsia="Times New Roman" w:hAnsi="Book Antiqua"/>
          <w:szCs w:val="24"/>
          <w:lang w:val="en-US" w:eastAsia="it-IT"/>
        </w:rPr>
        <w:t>mol/L</w:t>
      </w:r>
      <w:r w:rsidRPr="00801FA4">
        <w:rPr>
          <w:rFonts w:ascii="Book Antiqua" w:eastAsia="Times New Roman" w:hAnsi="Book Antiqua"/>
          <w:szCs w:val="24"/>
          <w:lang w:val="en-US" w:eastAsia="it-IT"/>
        </w:rPr>
        <w:t xml:space="preserve">), 30 min from its application to the bath medium, causes a decrease in amplitude of the spontaneous contractions and a decay of the basal tension (a, right trace) compared to its control (a, left trace). Both these </w:t>
      </w:r>
      <w:r w:rsidRPr="00801FA4">
        <w:rPr>
          <w:rFonts w:ascii="Book Antiqua" w:hAnsi="Book Antiqua"/>
          <w:bCs/>
          <w:szCs w:val="24"/>
          <w:lang w:val="en-US"/>
        </w:rPr>
        <w:t xml:space="preserve">effects are reduced when RLX is added to the bath medium in the presence of </w:t>
      </w:r>
      <w:r w:rsidRPr="00801FA4">
        <w:rPr>
          <w:rFonts w:ascii="Book Antiqua" w:eastAsia="Times New Roman" w:hAnsi="Book Antiqua"/>
          <w:szCs w:val="24"/>
          <w:lang w:val="en-US" w:eastAsia="it-IT"/>
        </w:rPr>
        <w:t>1 µ</w:t>
      </w:r>
      <w:r w:rsidR="00DE7F2D" w:rsidRPr="00801FA4">
        <w:rPr>
          <w:rFonts w:ascii="Book Antiqua" w:eastAsia="Times New Roman" w:hAnsi="Book Antiqua"/>
          <w:szCs w:val="24"/>
          <w:lang w:val="en-US" w:eastAsia="it-IT"/>
        </w:rPr>
        <w:t>mol/L</w:t>
      </w:r>
      <w:r w:rsidRPr="00801FA4">
        <w:rPr>
          <w:rFonts w:ascii="Book Antiqua" w:eastAsia="Times New Roman" w:hAnsi="Book Antiqua"/>
          <w:szCs w:val="24"/>
          <w:lang w:val="en-US" w:eastAsia="it-IT"/>
        </w:rPr>
        <w:t xml:space="preserve"> ODQ (b, right trace) or </w:t>
      </w:r>
      <w:r w:rsidRPr="00801FA4">
        <w:rPr>
          <w:rFonts w:ascii="Book Antiqua" w:hAnsi="Book Antiqua"/>
          <w:szCs w:val="24"/>
          <w:lang w:val="en-US"/>
        </w:rPr>
        <w:t xml:space="preserve">100 </w:t>
      </w:r>
      <w:r w:rsidRPr="00801FA4">
        <w:rPr>
          <w:rFonts w:ascii="Book Antiqua" w:eastAsia="Times New Roman" w:hAnsi="Book Antiqua"/>
          <w:szCs w:val="24"/>
          <w:lang w:val="en-US" w:eastAsia="it-IT"/>
        </w:rPr>
        <w:t>µ</w:t>
      </w:r>
      <w:r w:rsidR="00DE7F2D" w:rsidRPr="00801FA4">
        <w:rPr>
          <w:rFonts w:ascii="Book Antiqua" w:eastAsia="Times New Roman" w:hAnsi="Book Antiqua"/>
          <w:szCs w:val="24"/>
          <w:lang w:val="en-US" w:eastAsia="it-IT"/>
        </w:rPr>
        <w:t>mol/L</w:t>
      </w:r>
      <w:r w:rsidRPr="00801FA4">
        <w:rPr>
          <w:rFonts w:ascii="Book Antiqua" w:hAnsi="Book Antiqua"/>
          <w:szCs w:val="24"/>
          <w:lang w:val="en-US"/>
        </w:rPr>
        <w:t xml:space="preserve"> 9CPA (c,</w:t>
      </w:r>
      <w:r w:rsidRPr="00801FA4">
        <w:rPr>
          <w:rFonts w:ascii="Book Antiqua" w:eastAsia="Times New Roman" w:hAnsi="Book Antiqua"/>
          <w:szCs w:val="24"/>
          <w:lang w:val="en-US" w:eastAsia="it-IT"/>
        </w:rPr>
        <w:t xml:space="preserve"> right trace</w:t>
      </w:r>
      <w:r w:rsidRPr="00801FA4">
        <w:rPr>
          <w:rFonts w:ascii="Book Antiqua" w:hAnsi="Book Antiqua"/>
          <w:szCs w:val="24"/>
          <w:lang w:val="en-US"/>
        </w:rPr>
        <w:t xml:space="preserve">) </w:t>
      </w:r>
      <w:r w:rsidRPr="00801FA4">
        <w:rPr>
          <w:rFonts w:ascii="Book Antiqua" w:eastAsia="Times New Roman" w:hAnsi="Book Antiqua"/>
          <w:szCs w:val="24"/>
          <w:lang w:val="en-US" w:eastAsia="it-IT"/>
        </w:rPr>
        <w:t>and abolished</w:t>
      </w:r>
      <w:r w:rsidR="009E1038" w:rsidRPr="00801FA4">
        <w:rPr>
          <w:rFonts w:ascii="Book Antiqua" w:eastAsia="Times New Roman" w:hAnsi="Book Antiqua"/>
          <w:szCs w:val="24"/>
          <w:lang w:val="en-US" w:eastAsia="it-IT"/>
        </w:rPr>
        <w:t xml:space="preserve"> in the presence of </w:t>
      </w:r>
      <w:r w:rsidRPr="00801FA4">
        <w:rPr>
          <w:rFonts w:ascii="Book Antiqua" w:eastAsia="Times New Roman" w:hAnsi="Book Antiqua"/>
          <w:szCs w:val="24"/>
          <w:lang w:val="en-US" w:eastAsia="it-IT"/>
        </w:rPr>
        <w:t xml:space="preserve">ODQ plus </w:t>
      </w:r>
      <w:r w:rsidRPr="00801FA4">
        <w:rPr>
          <w:rFonts w:ascii="Book Antiqua" w:hAnsi="Book Antiqua"/>
          <w:szCs w:val="24"/>
          <w:lang w:val="en-US"/>
        </w:rPr>
        <w:t xml:space="preserve">9CPA (d, </w:t>
      </w:r>
      <w:r w:rsidRPr="00801FA4">
        <w:rPr>
          <w:rFonts w:ascii="Book Antiqua" w:eastAsia="Times New Roman" w:hAnsi="Book Antiqua"/>
          <w:szCs w:val="24"/>
          <w:lang w:val="en-US" w:eastAsia="it-IT"/>
        </w:rPr>
        <w:t>right trace</w:t>
      </w:r>
      <w:r w:rsidRPr="00801FA4">
        <w:rPr>
          <w:rFonts w:ascii="Book Antiqua" w:hAnsi="Book Antiqua"/>
          <w:szCs w:val="24"/>
          <w:lang w:val="en-US"/>
        </w:rPr>
        <w:t xml:space="preserve">). Data </w:t>
      </w:r>
      <w:r w:rsidR="00F534E4" w:rsidRPr="00801FA4">
        <w:rPr>
          <w:rFonts w:ascii="Book Antiqua" w:hAnsi="Book Antiqua"/>
          <w:szCs w:val="24"/>
          <w:lang w:val="en-US"/>
        </w:rPr>
        <w:t xml:space="preserve">of each panel </w:t>
      </w:r>
      <w:r w:rsidR="00F534E4" w:rsidRPr="00801FA4">
        <w:rPr>
          <w:rFonts w:ascii="Book Antiqua" w:hAnsi="Book Antiqua"/>
          <w:szCs w:val="24"/>
          <w:lang w:val="en-US"/>
        </w:rPr>
        <w:lastRenderedPageBreak/>
        <w:t xml:space="preserve">(a-d) </w:t>
      </w:r>
      <w:r w:rsidRPr="00801FA4">
        <w:rPr>
          <w:rFonts w:ascii="Book Antiqua" w:hAnsi="Book Antiqua"/>
          <w:szCs w:val="24"/>
          <w:lang w:val="en-US"/>
        </w:rPr>
        <w:t>are obtained from different preparations</w:t>
      </w:r>
      <w:r w:rsidR="00BE64D6" w:rsidRPr="00801FA4">
        <w:rPr>
          <w:rFonts w:ascii="Book Antiqua" w:eastAsia="SimSun" w:hAnsi="Book Antiqua"/>
          <w:szCs w:val="24"/>
          <w:lang w:val="en-US" w:eastAsia="zh-CN"/>
        </w:rPr>
        <w:t xml:space="preserve">; </w:t>
      </w:r>
      <w:r w:rsidRPr="00801FA4">
        <w:rPr>
          <w:rFonts w:ascii="Book Antiqua" w:hAnsi="Book Antiqua"/>
          <w:szCs w:val="24"/>
          <w:lang w:val="en-US"/>
        </w:rPr>
        <w:t xml:space="preserve">B: Bar charts showing the influence of ODQ and 9CPA on </w:t>
      </w:r>
      <w:r w:rsidRPr="00801FA4">
        <w:rPr>
          <w:rFonts w:ascii="Book Antiqua" w:eastAsia="Times New Roman" w:hAnsi="Book Antiqua"/>
          <w:szCs w:val="24"/>
          <w:lang w:val="en-US"/>
        </w:rPr>
        <w:t>RLX effects on the mean amplitude of spontaneous contractions</w:t>
      </w:r>
      <w:r w:rsidR="009024A8" w:rsidRPr="00801FA4">
        <w:rPr>
          <w:rFonts w:ascii="Book Antiqua" w:eastAsia="Times New Roman" w:hAnsi="Book Antiqua"/>
          <w:szCs w:val="24"/>
          <w:lang w:val="en-US"/>
        </w:rPr>
        <w:t xml:space="preserve"> </w:t>
      </w:r>
      <w:r w:rsidRPr="00801FA4">
        <w:rPr>
          <w:rFonts w:ascii="Book Antiqua" w:hAnsi="Book Antiqua"/>
          <w:szCs w:val="24"/>
          <w:lang w:val="en-US"/>
        </w:rPr>
        <w:t>(left hand histogram) and</w:t>
      </w:r>
      <w:r w:rsidRPr="00801FA4">
        <w:rPr>
          <w:rFonts w:ascii="Book Antiqua" w:eastAsia="Times New Roman" w:hAnsi="Book Antiqua"/>
          <w:szCs w:val="24"/>
          <w:lang w:val="en-US"/>
        </w:rPr>
        <w:t xml:space="preserve"> basal tension</w:t>
      </w:r>
      <w:r w:rsidR="009024A8" w:rsidRPr="00801FA4">
        <w:rPr>
          <w:rFonts w:ascii="Book Antiqua" w:eastAsia="Times New Roman" w:hAnsi="Book Antiqua"/>
          <w:szCs w:val="24"/>
          <w:lang w:val="en-US"/>
        </w:rPr>
        <w:t xml:space="preserve"> </w:t>
      </w:r>
      <w:r w:rsidRPr="00801FA4">
        <w:rPr>
          <w:rFonts w:ascii="Book Antiqua" w:hAnsi="Book Antiqua"/>
          <w:szCs w:val="24"/>
          <w:lang w:val="en-US"/>
        </w:rPr>
        <w:t xml:space="preserve">(right hand histogram) </w:t>
      </w:r>
      <w:r w:rsidRPr="00801FA4">
        <w:rPr>
          <w:rFonts w:ascii="Book Antiqua" w:eastAsia="Times New Roman" w:hAnsi="Book Antiqua"/>
          <w:szCs w:val="24"/>
          <w:lang w:val="en-US"/>
        </w:rPr>
        <w:t>with respect to the control.</w:t>
      </w:r>
      <w:r w:rsidR="00036D6E" w:rsidRPr="00801FA4">
        <w:rPr>
          <w:rFonts w:ascii="Book Antiqua" w:eastAsia="Times New Roman" w:hAnsi="Book Antiqua"/>
          <w:szCs w:val="24"/>
          <w:lang w:val="en-US"/>
        </w:rPr>
        <w:t xml:space="preserve"> </w:t>
      </w:r>
      <w:r w:rsidRPr="00801FA4">
        <w:rPr>
          <w:rFonts w:ascii="Book Antiqua" w:hAnsi="Book Antiqua"/>
          <w:szCs w:val="24"/>
          <w:lang w:val="en-US"/>
        </w:rPr>
        <w:t>All values are means ± SE</w:t>
      </w:r>
      <w:r w:rsidR="00D43E93" w:rsidRPr="00801FA4">
        <w:rPr>
          <w:rFonts w:ascii="Book Antiqua" w:hAnsi="Book Antiqua"/>
          <w:szCs w:val="24"/>
          <w:lang w:val="en-US"/>
        </w:rPr>
        <w:t xml:space="preserve"> </w:t>
      </w:r>
      <w:r w:rsidRPr="00801FA4">
        <w:rPr>
          <w:rFonts w:ascii="Book Antiqua" w:hAnsi="Book Antiqua"/>
          <w:szCs w:val="24"/>
          <w:lang w:val="en-US"/>
        </w:rPr>
        <w:t>of 6 preparations</w:t>
      </w:r>
      <w:r w:rsidR="00036D6E" w:rsidRPr="00801FA4">
        <w:rPr>
          <w:rFonts w:ascii="Book Antiqua" w:hAnsi="Book Antiqua"/>
          <w:szCs w:val="24"/>
          <w:lang w:val="en-US"/>
        </w:rPr>
        <w:t xml:space="preserve"> from 3 mice</w:t>
      </w:r>
      <w:r w:rsidRPr="00801FA4">
        <w:rPr>
          <w:rFonts w:ascii="Book Antiqua" w:hAnsi="Book Antiqua"/>
          <w:szCs w:val="24"/>
          <w:lang w:val="en-US"/>
        </w:rPr>
        <w:t xml:space="preserve">. </w:t>
      </w:r>
      <w:r w:rsidR="0088443B" w:rsidRPr="00801FA4">
        <w:rPr>
          <w:rFonts w:ascii="Book Antiqua" w:eastAsia="SimSun" w:hAnsi="Book Antiqua" w:hint="eastAsia"/>
          <w:szCs w:val="24"/>
          <w:vertAlign w:val="superscript"/>
          <w:lang w:val="en-US" w:eastAsia="zh-CN"/>
        </w:rPr>
        <w:t>a</w:t>
      </w:r>
      <w:r w:rsidRPr="00801FA4">
        <w:rPr>
          <w:rFonts w:ascii="Book Antiqua" w:hAnsi="Book Antiqua"/>
          <w:i/>
          <w:iCs/>
          <w:szCs w:val="24"/>
          <w:bdr w:val="none" w:sz="0" w:space="0" w:color="auto" w:frame="1"/>
          <w:lang w:val="en-US"/>
        </w:rPr>
        <w:t>P</w:t>
      </w:r>
      <w:r w:rsidRPr="00801FA4">
        <w:rPr>
          <w:rFonts w:ascii="Book Antiqua" w:hAnsi="Book Antiqua"/>
          <w:szCs w:val="24"/>
          <w:lang w:val="en-US"/>
        </w:rPr>
        <w:t xml:space="preserve"> &lt; 0.05 </w:t>
      </w:r>
      <w:r w:rsidR="00BE64D6" w:rsidRPr="00801FA4">
        <w:rPr>
          <w:rFonts w:ascii="Book Antiqua" w:hAnsi="Book Antiqua"/>
          <w:i/>
          <w:szCs w:val="24"/>
          <w:lang w:val="en-US"/>
        </w:rPr>
        <w:t>vs</w:t>
      </w:r>
      <w:r w:rsidRPr="00801FA4">
        <w:rPr>
          <w:rFonts w:ascii="Book Antiqua" w:hAnsi="Book Antiqua"/>
          <w:szCs w:val="24"/>
          <w:lang w:val="en-US"/>
        </w:rPr>
        <w:t xml:space="preserve"> </w:t>
      </w:r>
      <w:r w:rsidR="00E21D47" w:rsidRPr="00801FA4">
        <w:rPr>
          <w:rFonts w:ascii="Book Antiqua" w:hAnsi="Book Antiqua"/>
          <w:szCs w:val="24"/>
          <w:lang w:val="en-US"/>
        </w:rPr>
        <w:t>C</w:t>
      </w:r>
      <w:r w:rsidRPr="00801FA4">
        <w:rPr>
          <w:rFonts w:ascii="Book Antiqua" w:hAnsi="Book Antiqua"/>
          <w:szCs w:val="24"/>
          <w:lang w:val="en-US"/>
        </w:rPr>
        <w:t xml:space="preserve">tr; </w:t>
      </w:r>
      <w:r w:rsidR="0088443B" w:rsidRPr="00801FA4">
        <w:rPr>
          <w:rFonts w:ascii="Book Antiqua" w:eastAsia="SimSun" w:hAnsi="Book Antiqua" w:hint="eastAsia"/>
          <w:szCs w:val="24"/>
          <w:vertAlign w:val="superscript"/>
          <w:lang w:val="en-US" w:eastAsia="zh-CN"/>
        </w:rPr>
        <w:t>c</w:t>
      </w:r>
      <w:r w:rsidRPr="00801FA4">
        <w:rPr>
          <w:rFonts w:ascii="Book Antiqua" w:hAnsi="Book Antiqua"/>
          <w:i/>
          <w:iCs/>
          <w:szCs w:val="24"/>
          <w:bdr w:val="none" w:sz="0" w:space="0" w:color="auto" w:frame="1"/>
          <w:lang w:val="en-US"/>
        </w:rPr>
        <w:t>P</w:t>
      </w:r>
      <w:r w:rsidRPr="00801FA4">
        <w:rPr>
          <w:rFonts w:ascii="Book Antiqua" w:hAnsi="Book Antiqua"/>
          <w:szCs w:val="24"/>
          <w:lang w:val="en-US"/>
        </w:rPr>
        <w:t xml:space="preserve"> &lt; 0.05 </w:t>
      </w:r>
      <w:r w:rsidR="00BE64D6" w:rsidRPr="00801FA4">
        <w:rPr>
          <w:rFonts w:ascii="Book Antiqua" w:hAnsi="Book Antiqua"/>
          <w:i/>
          <w:szCs w:val="24"/>
          <w:lang w:val="en-US"/>
        </w:rPr>
        <w:t>vs</w:t>
      </w:r>
      <w:r w:rsidRPr="00801FA4">
        <w:rPr>
          <w:rFonts w:ascii="Book Antiqua" w:hAnsi="Book Antiqua"/>
          <w:szCs w:val="24"/>
          <w:lang w:val="en-US"/>
        </w:rPr>
        <w:t xml:space="preserve"> RLX (one-way ANOVA and Newman-Keuls post-test).</w:t>
      </w:r>
    </w:p>
    <w:p w14:paraId="4B013A5E" w14:textId="77777777" w:rsidR="00A51B22" w:rsidRPr="00801FA4" w:rsidRDefault="00A51B22" w:rsidP="00575103">
      <w:pPr>
        <w:widowControl w:val="0"/>
        <w:tabs>
          <w:tab w:val="left" w:pos="5400"/>
        </w:tabs>
        <w:spacing w:after="0"/>
        <w:rPr>
          <w:rFonts w:ascii="Book Antiqua" w:hAnsi="Book Antiqua"/>
          <w:b/>
          <w:szCs w:val="24"/>
          <w:lang w:val="en-US"/>
        </w:rPr>
      </w:pPr>
    </w:p>
    <w:p w14:paraId="2C706713" w14:textId="77777777" w:rsidR="009E1038" w:rsidRPr="00801FA4" w:rsidRDefault="009E1038" w:rsidP="00575103">
      <w:pPr>
        <w:widowControl w:val="0"/>
        <w:tabs>
          <w:tab w:val="left" w:pos="5400"/>
        </w:tabs>
        <w:spacing w:after="0"/>
        <w:rPr>
          <w:rFonts w:ascii="Book Antiqua" w:hAnsi="Book Antiqua"/>
          <w:b/>
          <w:szCs w:val="24"/>
          <w:lang w:val="en-US"/>
        </w:rPr>
      </w:pPr>
    </w:p>
    <w:p w14:paraId="6F2F1BCA" w14:textId="77777777" w:rsidR="009E1038" w:rsidRPr="00801FA4" w:rsidRDefault="009E1038" w:rsidP="00575103">
      <w:pPr>
        <w:widowControl w:val="0"/>
        <w:tabs>
          <w:tab w:val="left" w:pos="5400"/>
        </w:tabs>
        <w:spacing w:after="0"/>
        <w:rPr>
          <w:rFonts w:ascii="Book Antiqua" w:hAnsi="Book Antiqua"/>
          <w:b/>
          <w:szCs w:val="24"/>
          <w:lang w:val="en-US"/>
        </w:rPr>
      </w:pPr>
    </w:p>
    <w:p w14:paraId="7D4A170E" w14:textId="77777777" w:rsidR="009E1038" w:rsidRPr="00801FA4" w:rsidRDefault="009E1038" w:rsidP="00575103">
      <w:pPr>
        <w:widowControl w:val="0"/>
        <w:tabs>
          <w:tab w:val="left" w:pos="5400"/>
        </w:tabs>
        <w:spacing w:after="0"/>
        <w:rPr>
          <w:rFonts w:ascii="Book Antiqua" w:eastAsia="SimSun" w:hAnsi="Book Antiqua"/>
          <w:b/>
          <w:szCs w:val="24"/>
          <w:lang w:val="en-US" w:eastAsia="zh-CN"/>
        </w:rPr>
      </w:pPr>
    </w:p>
    <w:p w14:paraId="0E3B91AE"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1E507D48"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10E2E80F"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6BED4410"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085917FF"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5CFA409E"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078DC2F8"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647D6834"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3A137100"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16E2EC3D"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1A8D8E78"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439F4ECF"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519F4466"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660FD7CA"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08D65F51" w14:textId="77777777" w:rsidR="0088443B" w:rsidRPr="00801FA4" w:rsidRDefault="0088443B" w:rsidP="00575103">
      <w:pPr>
        <w:widowControl w:val="0"/>
        <w:tabs>
          <w:tab w:val="left" w:pos="5400"/>
        </w:tabs>
        <w:spacing w:after="0"/>
        <w:rPr>
          <w:rFonts w:ascii="Book Antiqua" w:eastAsia="SimSun" w:hAnsi="Book Antiqua"/>
          <w:b/>
          <w:szCs w:val="24"/>
          <w:lang w:val="en-US" w:eastAsia="zh-CN"/>
        </w:rPr>
      </w:pPr>
    </w:p>
    <w:p w14:paraId="47B6D1BE" w14:textId="77777777" w:rsidR="00D43E93" w:rsidRPr="00801FA4" w:rsidRDefault="00D43E93" w:rsidP="00575103">
      <w:pPr>
        <w:widowControl w:val="0"/>
        <w:tabs>
          <w:tab w:val="left" w:pos="5400"/>
        </w:tabs>
        <w:spacing w:after="0"/>
        <w:rPr>
          <w:rFonts w:ascii="Book Antiqua" w:hAnsi="Book Antiqua"/>
          <w:b/>
          <w:szCs w:val="24"/>
          <w:lang w:val="en-US"/>
        </w:rPr>
      </w:pPr>
    </w:p>
    <w:p w14:paraId="54197197" w14:textId="51E43C26" w:rsidR="00D43E93" w:rsidRPr="00801FA4" w:rsidRDefault="0088443B" w:rsidP="00575103">
      <w:pPr>
        <w:widowControl w:val="0"/>
        <w:tabs>
          <w:tab w:val="left" w:pos="5400"/>
        </w:tabs>
        <w:spacing w:after="0"/>
        <w:rPr>
          <w:rFonts w:ascii="Book Antiqua" w:eastAsia="SimSun" w:hAnsi="Book Antiqua"/>
          <w:b/>
          <w:szCs w:val="24"/>
          <w:lang w:val="en-US" w:eastAsia="zh-CN"/>
        </w:rPr>
      </w:pPr>
      <w:r w:rsidRPr="00801FA4">
        <w:rPr>
          <w:rFonts w:ascii="Book Antiqua" w:hAnsi="Book Antiqua"/>
          <w:noProof/>
          <w:szCs w:val="24"/>
          <w:lang w:val="en-US" w:eastAsia="zh-CN"/>
        </w:rPr>
        <w:lastRenderedPageBreak/>
        <mc:AlternateContent>
          <mc:Choice Requires="wps">
            <w:drawing>
              <wp:anchor distT="0" distB="0" distL="114300" distR="114300" simplePos="0" relativeHeight="251698176" behindDoc="0" locked="0" layoutInCell="1" allowOverlap="1" wp14:anchorId="4835A87F" wp14:editId="57C0FA63">
                <wp:simplePos x="0" y="0"/>
                <wp:positionH relativeFrom="column">
                  <wp:posOffset>5184140</wp:posOffset>
                </wp:positionH>
                <wp:positionV relativeFrom="paragraph">
                  <wp:posOffset>3260725</wp:posOffset>
                </wp:positionV>
                <wp:extent cx="259080" cy="265430"/>
                <wp:effectExtent l="0" t="0" r="26670" b="20320"/>
                <wp:wrapNone/>
                <wp:docPr id="26" name="文本框 26"/>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4F38F" w14:textId="75DA470A" w:rsidR="0088443B" w:rsidRPr="0088443B" w:rsidRDefault="0088443B" w:rsidP="0088443B">
                            <w:pPr>
                              <w:rPr>
                                <w:rFonts w:eastAsia="SimSun"/>
                                <w:lang w:eastAsia="zh-CN"/>
                              </w:rPr>
                            </w:pPr>
                            <w:r>
                              <w:rPr>
                                <w:rFonts w:eastAsia="SimSun" w:hint="eastAsia"/>
                                <w:lang w:eastAsia="zh-CN"/>
                              </w:rPr>
                              <w:t>f</w:t>
                            </w:r>
                            <w:r>
                              <w:rPr>
                                <w:rFonts w:eastAsia="SimSun" w:hint="eastAsia"/>
                                <w:noProof/>
                                <w:lang w:val="en-US" w:eastAsia="zh-CN"/>
                              </w:rPr>
                              <w:drawing>
                                <wp:inline distT="0" distB="0" distL="0" distR="0" wp14:anchorId="24B872F3" wp14:editId="531E9983">
                                  <wp:extent cx="69850" cy="71684"/>
                                  <wp:effectExtent l="0" t="0" r="635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5A87F" id="文本框 26" o:spid="_x0000_s1034" type="#_x0000_t202" style="position:absolute;left:0;text-align:left;margin-left:408.2pt;margin-top:256.75pt;width:20.4pt;height:20.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" fillcolor="white [3201]" strokeweight=".5pt">
                <v:textbox>
                  <w:txbxContent>
                    <w:p w14:paraId="1614F38F" w14:textId="75DA470A" w:rsidR="0088443B" w:rsidRPr="0088443B" w:rsidRDefault="0088443B" w:rsidP="0088443B">
                      <w:pPr>
                        <w:rPr>
                          <w:rFonts w:eastAsia="SimSun"/>
                          <w:lang w:eastAsia="zh-CN"/>
                        </w:rPr>
                      </w:pPr>
                      <w:r>
                        <w:rPr>
                          <w:rFonts w:eastAsia="SimSun" w:hint="eastAsia"/>
                          <w:lang w:eastAsia="zh-CN"/>
                        </w:rPr>
                        <w:t>f</w:t>
                      </w:r>
                      <w:r>
                        <w:rPr>
                          <w:rFonts w:eastAsia="SimSun" w:hint="eastAsia"/>
                          <w:noProof/>
                          <w:lang w:val="en-US" w:eastAsia="zh-CN"/>
                        </w:rPr>
                        <w:drawing>
                          <wp:inline distT="0" distB="0" distL="0" distR="0" wp14:anchorId="24B872F3" wp14:editId="531E9983">
                            <wp:extent cx="69850" cy="71684"/>
                            <wp:effectExtent l="0" t="0" r="635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96128" behindDoc="0" locked="0" layoutInCell="1" allowOverlap="1" wp14:anchorId="20BF1D44" wp14:editId="59537617">
                <wp:simplePos x="0" y="0"/>
                <wp:positionH relativeFrom="column">
                  <wp:posOffset>4641850</wp:posOffset>
                </wp:positionH>
                <wp:positionV relativeFrom="paragraph">
                  <wp:posOffset>3536950</wp:posOffset>
                </wp:positionV>
                <wp:extent cx="450215" cy="265430"/>
                <wp:effectExtent l="0" t="0" r="26035" b="20320"/>
                <wp:wrapNone/>
                <wp:docPr id="25" name="文本框 25"/>
                <wp:cNvGraphicFramePr/>
                <a:graphic xmlns:a="http://schemas.openxmlformats.org/drawingml/2006/main">
                  <a:graphicData uri="http://schemas.microsoft.com/office/word/2010/wordprocessingShape">
                    <wps:wsp>
                      <wps:cNvSpPr txBox="1"/>
                      <wps:spPr>
                        <a:xfrm>
                          <a:off x="0" y="0"/>
                          <a:ext cx="450215"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E0300" w14:textId="77777777" w:rsidR="0088443B" w:rsidRPr="0088443B" w:rsidRDefault="0088443B" w:rsidP="0088443B">
                            <w:pPr>
                              <w:rPr>
                                <w:rFonts w:eastAsia="SimSun"/>
                                <w:lang w:eastAsia="zh-CN"/>
                              </w:rPr>
                            </w:pPr>
                            <w:r>
                              <w:rPr>
                                <w:rFonts w:eastAsia="SimSun" w:hint="eastAsia"/>
                                <w:lang w:eastAsia="zh-CN"/>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1D44" id="文本框 25" o:spid="_x0000_s1035" type="#_x0000_t202" style="position:absolute;left:0;text-align:left;margin-left:365.5pt;margin-top:278.5pt;width:35.45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" fillcolor="white [3201]" strokeweight=".5pt">
                <v:textbox>
                  <w:txbxContent>
                    <w:p w14:paraId="283E0300" w14:textId="77777777" w:rsidR="0088443B" w:rsidRPr="0088443B" w:rsidRDefault="0088443B" w:rsidP="0088443B">
                      <w:pPr>
                        <w:rPr>
                          <w:rFonts w:eastAsia="SimSun"/>
                          <w:lang w:eastAsia="zh-CN"/>
                        </w:rPr>
                      </w:pPr>
                      <w:r>
                        <w:rPr>
                          <w:rFonts w:eastAsia="SimSun" w:hint="eastAsia"/>
                          <w:lang w:eastAsia="zh-CN"/>
                        </w:rPr>
                        <w:t>b 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94080" behindDoc="0" locked="0" layoutInCell="1" allowOverlap="1" wp14:anchorId="1B772E87" wp14:editId="7B4F417F">
                <wp:simplePos x="0" y="0"/>
                <wp:positionH relativeFrom="column">
                  <wp:posOffset>4230712</wp:posOffset>
                </wp:positionH>
                <wp:positionV relativeFrom="paragraph">
                  <wp:posOffset>3384739</wp:posOffset>
                </wp:positionV>
                <wp:extent cx="450376" cy="265430"/>
                <wp:effectExtent l="0" t="0" r="26035" b="20320"/>
                <wp:wrapNone/>
                <wp:docPr id="24" name="文本框 24"/>
                <wp:cNvGraphicFramePr/>
                <a:graphic xmlns:a="http://schemas.openxmlformats.org/drawingml/2006/main">
                  <a:graphicData uri="http://schemas.microsoft.com/office/word/2010/wordprocessingShape">
                    <wps:wsp>
                      <wps:cNvSpPr txBox="1"/>
                      <wps:spPr>
                        <a:xfrm>
                          <a:off x="0" y="0"/>
                          <a:ext cx="450376"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07927" w14:textId="7AF1FBFB" w:rsidR="0088443B" w:rsidRPr="0088443B" w:rsidRDefault="0088443B" w:rsidP="0088443B">
                            <w:pPr>
                              <w:rPr>
                                <w:rFonts w:eastAsia="SimSun"/>
                                <w:lang w:eastAsia="zh-CN"/>
                              </w:rPr>
                            </w:pPr>
                            <w:r>
                              <w:rPr>
                                <w:rFonts w:eastAsia="SimSun" w:hint="eastAsia"/>
                                <w:lang w:eastAsia="zh-CN"/>
                              </w:rPr>
                              <w:t>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2E87" id="文本框 24" o:spid="_x0000_s1036" type="#_x0000_t202" style="position:absolute;left:0;text-align:left;margin-left:333.15pt;margin-top:266.5pt;width:35.45pt;height:2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" fillcolor="white [3201]" strokeweight=".5pt">
                <v:textbox>
                  <w:txbxContent>
                    <w:p w14:paraId="32607927" w14:textId="7AF1FBFB" w:rsidR="0088443B" w:rsidRPr="0088443B" w:rsidRDefault="0088443B" w:rsidP="0088443B">
                      <w:pPr>
                        <w:rPr>
                          <w:rFonts w:eastAsia="SimSun"/>
                          <w:lang w:eastAsia="zh-CN"/>
                        </w:rPr>
                      </w:pPr>
                      <w:r>
                        <w:rPr>
                          <w:rFonts w:eastAsia="SimSun" w:hint="eastAsia"/>
                          <w:lang w:eastAsia="zh-CN"/>
                        </w:rPr>
                        <w:t>b 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92032" behindDoc="0" locked="0" layoutInCell="1" allowOverlap="1" wp14:anchorId="05CEC767" wp14:editId="60B84B63">
                <wp:simplePos x="0" y="0"/>
                <wp:positionH relativeFrom="column">
                  <wp:posOffset>3885565</wp:posOffset>
                </wp:positionH>
                <wp:positionV relativeFrom="paragraph">
                  <wp:posOffset>3653790</wp:posOffset>
                </wp:positionV>
                <wp:extent cx="259080" cy="265430"/>
                <wp:effectExtent l="0" t="0" r="26670" b="20320"/>
                <wp:wrapNone/>
                <wp:docPr id="22" name="文本框 22"/>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BABCA" w14:textId="7B1D4034" w:rsidR="0088443B" w:rsidRPr="0088443B" w:rsidRDefault="0088443B" w:rsidP="0088443B">
                            <w:pPr>
                              <w:rPr>
                                <w:rFonts w:eastAsia="SimSun"/>
                                <w:lang w:eastAsia="zh-CN"/>
                              </w:rPr>
                            </w:pPr>
                            <w:r>
                              <w:rPr>
                                <w:rFonts w:eastAsia="SimSun" w:hint="eastAsia"/>
                                <w:lang w:eastAsia="zh-CN"/>
                              </w:rPr>
                              <w:t>e</w:t>
                            </w:r>
                            <w:r>
                              <w:rPr>
                                <w:rFonts w:eastAsia="SimSun" w:hint="eastAsia"/>
                                <w:noProof/>
                                <w:lang w:val="en-US" w:eastAsia="zh-CN"/>
                              </w:rPr>
                              <w:drawing>
                                <wp:inline distT="0" distB="0" distL="0" distR="0" wp14:anchorId="17767A1F" wp14:editId="532E4D83">
                                  <wp:extent cx="69850" cy="71684"/>
                                  <wp:effectExtent l="0" t="0" r="635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EC767" id="文本框 22" o:spid="_x0000_s1037" type="#_x0000_t202" style="position:absolute;left:0;text-align:left;margin-left:305.95pt;margin-top:287.7pt;width:20.4pt;height:20.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" fillcolor="white [3201]" strokeweight=".5pt">
                <v:textbox>
                  <w:txbxContent>
                    <w:p w14:paraId="766BABCA" w14:textId="7B1D4034" w:rsidR="0088443B" w:rsidRPr="0088443B" w:rsidRDefault="0088443B" w:rsidP="0088443B">
                      <w:pPr>
                        <w:rPr>
                          <w:rFonts w:eastAsia="SimSun"/>
                          <w:lang w:eastAsia="zh-CN"/>
                        </w:rPr>
                      </w:pPr>
                      <w:r>
                        <w:rPr>
                          <w:rFonts w:eastAsia="SimSun" w:hint="eastAsia"/>
                          <w:lang w:eastAsia="zh-CN"/>
                        </w:rPr>
                        <w:t>e</w:t>
                      </w:r>
                      <w:r>
                        <w:rPr>
                          <w:rFonts w:eastAsia="SimSun" w:hint="eastAsia"/>
                          <w:noProof/>
                          <w:lang w:val="en-US" w:eastAsia="zh-CN"/>
                        </w:rPr>
                        <w:drawing>
                          <wp:inline distT="0" distB="0" distL="0" distR="0" wp14:anchorId="17767A1F" wp14:editId="532E4D83">
                            <wp:extent cx="69850" cy="71684"/>
                            <wp:effectExtent l="0" t="0" r="635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89984" behindDoc="0" locked="0" layoutInCell="1" allowOverlap="1" wp14:anchorId="54B37FE8" wp14:editId="3AD5EBA0">
                <wp:simplePos x="0" y="0"/>
                <wp:positionH relativeFrom="column">
                  <wp:posOffset>5174615</wp:posOffset>
                </wp:positionH>
                <wp:positionV relativeFrom="paragraph">
                  <wp:posOffset>433705</wp:posOffset>
                </wp:positionV>
                <wp:extent cx="259080" cy="265430"/>
                <wp:effectExtent l="0" t="0" r="26670" b="20320"/>
                <wp:wrapNone/>
                <wp:docPr id="21" name="文本框 21"/>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35607" w14:textId="64F7184A" w:rsidR="0088443B" w:rsidRPr="0088443B" w:rsidRDefault="0088443B" w:rsidP="0088443B">
                            <w:pPr>
                              <w:rPr>
                                <w:rFonts w:eastAsia="SimSun"/>
                                <w:lang w:eastAsia="zh-CN"/>
                              </w:rPr>
                            </w:pPr>
                            <w:r>
                              <w:rPr>
                                <w:rFonts w:eastAsia="SimSun"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37FE8" id="文本框 21" o:spid="_x0000_s1038" type="#_x0000_t202" style="position:absolute;left:0;text-align:left;margin-left:407.45pt;margin-top:34.15pt;width:20.4pt;height:20.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" fillcolor="white [3201]" strokeweight=".5pt">
                <v:textbox>
                  <w:txbxContent>
                    <w:p w14:paraId="6C135607" w14:textId="64F7184A" w:rsidR="0088443B" w:rsidRPr="0088443B" w:rsidRDefault="0088443B" w:rsidP="0088443B">
                      <w:pPr>
                        <w:rPr>
                          <w:rFonts w:eastAsia="SimSun"/>
                          <w:lang w:eastAsia="zh-CN"/>
                        </w:rPr>
                      </w:pPr>
                      <w:r>
                        <w:rPr>
                          <w:rFonts w:eastAsia="SimSun" w:hint="eastAsia"/>
                          <w:lang w:eastAsia="zh-CN"/>
                        </w:rPr>
                        <w:t>d</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87936" behindDoc="0" locked="0" layoutInCell="1" allowOverlap="1" wp14:anchorId="70B8FB24" wp14:editId="565C688C">
                <wp:simplePos x="0" y="0"/>
                <wp:positionH relativeFrom="column">
                  <wp:posOffset>4640286</wp:posOffset>
                </wp:positionH>
                <wp:positionV relativeFrom="paragraph">
                  <wp:posOffset>696642</wp:posOffset>
                </wp:positionV>
                <wp:extent cx="498143" cy="313197"/>
                <wp:effectExtent l="0" t="0" r="16510" b="10795"/>
                <wp:wrapNone/>
                <wp:docPr id="20" name="文本框 20"/>
                <wp:cNvGraphicFramePr/>
                <a:graphic xmlns:a="http://schemas.openxmlformats.org/drawingml/2006/main">
                  <a:graphicData uri="http://schemas.microsoft.com/office/word/2010/wordprocessingShape">
                    <wps:wsp>
                      <wps:cNvSpPr txBox="1"/>
                      <wps:spPr>
                        <a:xfrm>
                          <a:off x="0" y="0"/>
                          <a:ext cx="498143" cy="3131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C302B" w14:textId="1EB1C900" w:rsidR="0088443B" w:rsidRPr="0088443B" w:rsidRDefault="0088443B" w:rsidP="0088443B">
                            <w:pPr>
                              <w:rPr>
                                <w:rFonts w:eastAsia="SimSun"/>
                                <w:lang w:eastAsia="zh-CN"/>
                              </w:rPr>
                            </w:pPr>
                            <w:r>
                              <w:rPr>
                                <w:rFonts w:eastAsia="SimSun" w:hint="eastAsia"/>
                                <w:lang w:eastAsia="zh-CN"/>
                              </w:rPr>
                              <w:t>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FB24" id="文本框 20" o:spid="_x0000_s1039" type="#_x0000_t202" style="position:absolute;left:0;text-align:left;margin-left:365.4pt;margin-top:54.85pt;width:39.2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" fillcolor="white [3201]" strokeweight=".5pt">
                <v:textbox>
                  <w:txbxContent>
                    <w:p w14:paraId="13DC302B" w14:textId="1EB1C900" w:rsidR="0088443B" w:rsidRPr="0088443B" w:rsidRDefault="0088443B" w:rsidP="0088443B">
                      <w:pPr>
                        <w:rPr>
                          <w:rFonts w:eastAsia="SimSun"/>
                          <w:lang w:eastAsia="zh-CN"/>
                        </w:rPr>
                      </w:pPr>
                      <w:r>
                        <w:rPr>
                          <w:rFonts w:eastAsia="SimSun" w:hint="eastAsia"/>
                          <w:lang w:eastAsia="zh-CN"/>
                        </w:rPr>
                        <w:t>a 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85888" behindDoc="0" locked="0" layoutInCell="1" allowOverlap="1" wp14:anchorId="3D552A79" wp14:editId="534FE375">
                <wp:simplePos x="0" y="0"/>
                <wp:positionH relativeFrom="column">
                  <wp:posOffset>4300220</wp:posOffset>
                </wp:positionH>
                <wp:positionV relativeFrom="paragraph">
                  <wp:posOffset>874395</wp:posOffset>
                </wp:positionV>
                <wp:extent cx="259080" cy="265430"/>
                <wp:effectExtent l="0" t="0" r="26670" b="20320"/>
                <wp:wrapNone/>
                <wp:docPr id="19" name="文本框 19"/>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286E56" w14:textId="4FBCAA40" w:rsidR="0088443B" w:rsidRPr="0088443B" w:rsidRDefault="0088443B" w:rsidP="0088443B">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52A79" id="文本框 19" o:spid="_x0000_s1040" type="#_x0000_t202" style="position:absolute;left:0;text-align:left;margin-left:338.6pt;margin-top:68.85pt;width:20.4pt;height:20.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" fillcolor="white [3201]" strokeweight=".5pt">
                <v:textbox>
                  <w:txbxContent>
                    <w:p w14:paraId="7E286E56" w14:textId="4FBCAA40" w:rsidR="0088443B" w:rsidRPr="0088443B" w:rsidRDefault="0088443B" w:rsidP="0088443B">
                      <w:pPr>
                        <w:rPr>
                          <w:rFonts w:eastAsia="SimSun"/>
                          <w:lang w:eastAsia="zh-CN"/>
                        </w:rPr>
                      </w:pPr>
                      <w:r>
                        <w:rPr>
                          <w:rFonts w:eastAsia="SimSun" w:hint="eastAsia"/>
                          <w:lang w:eastAsia="zh-CN"/>
                        </w:rPr>
                        <w:t>a</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83840" behindDoc="0" locked="0" layoutInCell="1" allowOverlap="1" wp14:anchorId="79C13075" wp14:editId="626CACA7">
                <wp:simplePos x="0" y="0"/>
                <wp:positionH relativeFrom="column">
                  <wp:posOffset>3883660</wp:posOffset>
                </wp:positionH>
                <wp:positionV relativeFrom="paragraph">
                  <wp:posOffset>1003935</wp:posOffset>
                </wp:positionV>
                <wp:extent cx="259080" cy="265430"/>
                <wp:effectExtent l="0" t="0" r="26670" b="20320"/>
                <wp:wrapNone/>
                <wp:docPr id="18" name="文本框 18"/>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791925" w14:textId="77777777" w:rsidR="0088443B" w:rsidRPr="0088443B" w:rsidRDefault="0088443B" w:rsidP="0088443B">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3075" id="文本框 18" o:spid="_x0000_s1041" type="#_x0000_t202" style="position:absolute;left:0;text-align:left;margin-left:305.8pt;margin-top:79.05pt;width:20.4pt;height:20.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" fillcolor="white [3201]" strokeweight=".5pt">
                <v:textbox>
                  <w:txbxContent>
                    <w:p w14:paraId="43791925" w14:textId="77777777" w:rsidR="0088443B" w:rsidRPr="0088443B" w:rsidRDefault="0088443B" w:rsidP="0088443B">
                      <w:pPr>
                        <w:rPr>
                          <w:rFonts w:eastAsia="SimSun"/>
                          <w:lang w:eastAsia="zh-CN"/>
                        </w:rPr>
                      </w:pPr>
                      <w:r>
                        <w:rPr>
                          <w:rFonts w:eastAsia="SimSun" w:hint="eastAsia"/>
                          <w:lang w:eastAsia="zh-CN"/>
                        </w:rPr>
                        <w:t>b</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81792" behindDoc="0" locked="0" layoutInCell="1" allowOverlap="1" wp14:anchorId="2A1AFC2E" wp14:editId="0F7FCFBA">
                <wp:simplePos x="0" y="0"/>
                <wp:positionH relativeFrom="column">
                  <wp:posOffset>2416810</wp:posOffset>
                </wp:positionH>
                <wp:positionV relativeFrom="paragraph">
                  <wp:posOffset>2403475</wp:posOffset>
                </wp:positionV>
                <wp:extent cx="259080" cy="265430"/>
                <wp:effectExtent l="0" t="0" r="26670" b="20320"/>
                <wp:wrapNone/>
                <wp:docPr id="17" name="文本框 17"/>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6CDA9" w14:textId="77EFBED6" w:rsidR="0088443B" w:rsidRPr="0088443B" w:rsidRDefault="0088443B" w:rsidP="0088443B">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AFC2E" id="文本框 17" o:spid="_x0000_s1042" type="#_x0000_t202" style="position:absolute;left:0;text-align:left;margin-left:190.3pt;margin-top:189.25pt;width:20.4pt;height:20.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" fillcolor="white [3201]" strokeweight=".5pt">
                <v:textbox>
                  <w:txbxContent>
                    <w:p w14:paraId="4B36CDA9" w14:textId="77EFBED6" w:rsidR="0088443B" w:rsidRPr="0088443B" w:rsidRDefault="0088443B" w:rsidP="0088443B">
                      <w:pPr>
                        <w:rPr>
                          <w:rFonts w:eastAsia="SimSun"/>
                          <w:lang w:eastAsia="zh-CN"/>
                        </w:rPr>
                      </w:pPr>
                      <w:r>
                        <w:rPr>
                          <w:rFonts w:eastAsia="SimSun" w:hint="eastAsia"/>
                          <w:lang w:eastAsia="zh-CN"/>
                        </w:rPr>
                        <w:t>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79744" behindDoc="0" locked="0" layoutInCell="1" allowOverlap="1" wp14:anchorId="2324A43F" wp14:editId="716F2D55">
                <wp:simplePos x="0" y="0"/>
                <wp:positionH relativeFrom="column">
                  <wp:posOffset>1918003</wp:posOffset>
                </wp:positionH>
                <wp:positionV relativeFrom="paragraph">
                  <wp:posOffset>2703830</wp:posOffset>
                </wp:positionV>
                <wp:extent cx="408940" cy="265430"/>
                <wp:effectExtent l="0" t="0" r="10160" b="20320"/>
                <wp:wrapNone/>
                <wp:docPr id="16" name="文本框 16"/>
                <wp:cNvGraphicFramePr/>
                <a:graphic xmlns:a="http://schemas.openxmlformats.org/drawingml/2006/main">
                  <a:graphicData uri="http://schemas.microsoft.com/office/word/2010/wordprocessingShape">
                    <wps:wsp>
                      <wps:cNvSpPr txBox="1"/>
                      <wps:spPr>
                        <a:xfrm>
                          <a:off x="0" y="0"/>
                          <a:ext cx="40894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EC5BC2" w14:textId="77777777" w:rsidR="0088443B" w:rsidRPr="0088443B" w:rsidRDefault="0088443B" w:rsidP="0088443B">
                            <w:pPr>
                              <w:rPr>
                                <w:rFonts w:eastAsia="SimSun"/>
                                <w:lang w:eastAsia="zh-CN"/>
                              </w:rPr>
                            </w:pPr>
                            <w:r>
                              <w:rPr>
                                <w:rFonts w:eastAsia="SimSun" w:hint="eastAsia"/>
                                <w:lang w:eastAsia="zh-CN"/>
                              </w:rPr>
                              <w:t>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A43F" id="文本框 16" o:spid="_x0000_s1043" type="#_x0000_t202" style="position:absolute;left:0;text-align:left;margin-left:151pt;margin-top:212.9pt;width:32.2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" fillcolor="white [3201]" strokeweight=".5pt">
                <v:textbox>
                  <w:txbxContent>
                    <w:p w14:paraId="02EC5BC2" w14:textId="77777777" w:rsidR="0088443B" w:rsidRPr="0088443B" w:rsidRDefault="0088443B" w:rsidP="0088443B">
                      <w:pPr>
                        <w:rPr>
                          <w:rFonts w:eastAsia="SimSun"/>
                          <w:lang w:eastAsia="zh-CN"/>
                        </w:rPr>
                      </w:pPr>
                      <w:r>
                        <w:rPr>
                          <w:rFonts w:eastAsia="SimSun" w:hint="eastAsia"/>
                          <w:lang w:eastAsia="zh-CN"/>
                        </w:rPr>
                        <w:t>a 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77696" behindDoc="0" locked="0" layoutInCell="1" allowOverlap="1" wp14:anchorId="4C43D520" wp14:editId="43B062A9">
                <wp:simplePos x="0" y="0"/>
                <wp:positionH relativeFrom="column">
                  <wp:posOffset>1466850</wp:posOffset>
                </wp:positionH>
                <wp:positionV relativeFrom="paragraph">
                  <wp:posOffset>2661285</wp:posOffset>
                </wp:positionV>
                <wp:extent cx="408940" cy="265430"/>
                <wp:effectExtent l="0" t="0" r="10160" b="20320"/>
                <wp:wrapNone/>
                <wp:docPr id="15" name="文本框 15"/>
                <wp:cNvGraphicFramePr/>
                <a:graphic xmlns:a="http://schemas.openxmlformats.org/drawingml/2006/main">
                  <a:graphicData uri="http://schemas.microsoft.com/office/word/2010/wordprocessingShape">
                    <wps:wsp>
                      <wps:cNvSpPr txBox="1"/>
                      <wps:spPr>
                        <a:xfrm>
                          <a:off x="0" y="0"/>
                          <a:ext cx="40894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E9C36F" w14:textId="14403309" w:rsidR="0088443B" w:rsidRPr="0088443B" w:rsidRDefault="0088443B" w:rsidP="0088443B">
                            <w:pPr>
                              <w:rPr>
                                <w:rFonts w:eastAsia="SimSun"/>
                                <w:lang w:eastAsia="zh-CN"/>
                              </w:rPr>
                            </w:pPr>
                            <w:r>
                              <w:rPr>
                                <w:rFonts w:eastAsia="SimSun" w:hint="eastAsia"/>
                                <w:lang w:eastAsia="zh-CN"/>
                              </w:rPr>
                              <w:t>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D520" id="文本框 15" o:spid="_x0000_s1044" type="#_x0000_t202" style="position:absolute;left:0;text-align:left;margin-left:115.5pt;margin-top:209.55pt;width:32.2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" fillcolor="white [3201]" strokeweight=".5pt">
                <v:textbox>
                  <w:txbxContent>
                    <w:p w14:paraId="47E9C36F" w14:textId="14403309" w:rsidR="0088443B" w:rsidRPr="0088443B" w:rsidRDefault="0088443B" w:rsidP="0088443B">
                      <w:pPr>
                        <w:rPr>
                          <w:rFonts w:eastAsia="SimSun"/>
                          <w:lang w:eastAsia="zh-CN"/>
                        </w:rPr>
                      </w:pPr>
                      <w:r>
                        <w:rPr>
                          <w:rFonts w:eastAsia="SimSun" w:hint="eastAsia"/>
                          <w:lang w:eastAsia="zh-CN"/>
                        </w:rPr>
                        <w:t>a c</w:t>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675648" behindDoc="0" locked="0" layoutInCell="1" allowOverlap="1" wp14:anchorId="2F8E4B8B" wp14:editId="6E94A669">
                <wp:simplePos x="0" y="0"/>
                <wp:positionH relativeFrom="column">
                  <wp:posOffset>1118728</wp:posOffset>
                </wp:positionH>
                <wp:positionV relativeFrom="paragraph">
                  <wp:posOffset>2701461</wp:posOffset>
                </wp:positionV>
                <wp:extent cx="259080" cy="265430"/>
                <wp:effectExtent l="0" t="0" r="26670" b="20320"/>
                <wp:wrapNone/>
                <wp:docPr id="14" name="文本框 14"/>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EAE4C" w14:textId="04465BF8" w:rsidR="0088443B" w:rsidRPr="0088443B" w:rsidRDefault="0088443B" w:rsidP="0088443B">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E4B8B" id="文本框 14" o:spid="_x0000_s1045" type="#_x0000_t202" style="position:absolute;left:0;text-align:left;margin-left:88.1pt;margin-top:212.7pt;width:20.4pt;height:20.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" fillcolor="white [3201]" strokeweight=".5pt">
                <v:textbox>
                  <w:txbxContent>
                    <w:p w14:paraId="016EAE4C" w14:textId="04465BF8" w:rsidR="0088443B" w:rsidRPr="0088443B" w:rsidRDefault="0088443B" w:rsidP="0088443B">
                      <w:pPr>
                        <w:rPr>
                          <w:rFonts w:eastAsia="SimSun"/>
                          <w:lang w:eastAsia="zh-CN"/>
                        </w:rPr>
                      </w:pPr>
                      <w:r>
                        <w:rPr>
                          <w:rFonts w:eastAsia="SimSun" w:hint="eastAsia"/>
                          <w:lang w:eastAsia="zh-CN"/>
                        </w:rPr>
                        <w:t>b</w:t>
                      </w:r>
                    </w:p>
                  </w:txbxContent>
                </v:textbox>
              </v:shape>
            </w:pict>
          </mc:Fallback>
        </mc:AlternateContent>
      </w:r>
      <w:r w:rsidR="00D43E93" w:rsidRPr="00801FA4">
        <w:rPr>
          <w:rFonts w:ascii="Book Antiqua" w:hAnsi="Book Antiqua"/>
          <w:b/>
          <w:noProof/>
          <w:szCs w:val="24"/>
          <w:lang w:val="en-US" w:eastAsia="zh-CN"/>
        </w:rPr>
        <w:drawing>
          <wp:inline distT="0" distB="0" distL="0" distR="0" wp14:anchorId="616D8E34" wp14:editId="6BC50C1D">
            <wp:extent cx="5758750" cy="4878562"/>
            <wp:effectExtent l="0" t="0" r="0" b="0"/>
            <wp:docPr id="2" name="Immagine 2" descr="C:\Users\mcaterina\Desktop\Cartella ultime versioni lavori inviati\MS ileo WJG\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terina\Desktop\Cartella ultime versioni lavori inviati\MS ileo WJG\Fig.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5163"/>
                    <a:stretch/>
                  </pic:blipFill>
                  <pic:spPr bwMode="auto">
                    <a:xfrm>
                      <a:off x="0" y="0"/>
                      <a:ext cx="5759450" cy="4879155"/>
                    </a:xfrm>
                    <a:prstGeom prst="rect">
                      <a:avLst/>
                    </a:prstGeom>
                    <a:noFill/>
                    <a:ln>
                      <a:noFill/>
                    </a:ln>
                    <a:extLst>
                      <a:ext uri="{53640926-AAD7-44D8-BBD7-CCE9431645EC}">
                        <a14:shadowObscured xmlns:a14="http://schemas.microsoft.com/office/drawing/2010/main"/>
                      </a:ext>
                    </a:extLst>
                  </pic:spPr>
                </pic:pic>
              </a:graphicData>
            </a:graphic>
          </wp:inline>
        </w:drawing>
      </w:r>
    </w:p>
    <w:p w14:paraId="28382BB5" w14:textId="43171A33" w:rsidR="00E21D47" w:rsidRPr="00801FA4" w:rsidRDefault="002034FC" w:rsidP="00575103">
      <w:pPr>
        <w:widowControl w:val="0"/>
        <w:tabs>
          <w:tab w:val="left" w:pos="5400"/>
        </w:tabs>
        <w:spacing w:after="0"/>
        <w:rPr>
          <w:rFonts w:ascii="Book Antiqua" w:hAnsi="Book Antiqua"/>
          <w:b/>
          <w:szCs w:val="24"/>
          <w:lang w:val="en-US"/>
        </w:rPr>
      </w:pPr>
      <w:r w:rsidRPr="00801FA4">
        <w:rPr>
          <w:rFonts w:ascii="Book Antiqua" w:hAnsi="Book Antiqua"/>
          <w:b/>
          <w:szCs w:val="24"/>
          <w:lang w:val="en-US"/>
        </w:rPr>
        <w:t xml:space="preserve">Figure 2 Effect of </w:t>
      </w:r>
      <w:r w:rsidR="00170D31" w:rsidRPr="00801FA4">
        <w:rPr>
          <w:rFonts w:ascii="Book Antiqua" w:hAnsi="Book Antiqua"/>
          <w:b/>
          <w:szCs w:val="24"/>
          <w:lang w:val="en-US"/>
        </w:rPr>
        <w:t>relaxin</w:t>
      </w:r>
      <w:r w:rsidRPr="00801FA4">
        <w:rPr>
          <w:rFonts w:ascii="Book Antiqua" w:hAnsi="Book Antiqua"/>
          <w:b/>
          <w:szCs w:val="24"/>
          <w:lang w:val="en-US"/>
        </w:rPr>
        <w:t xml:space="preserve"> on </w:t>
      </w:r>
      <w:r w:rsidR="00170D31" w:rsidRPr="00801FA4">
        <w:rPr>
          <w:rFonts w:ascii="Book Antiqua" w:hAnsi="Book Antiqua"/>
          <w:b/>
          <w:szCs w:val="24"/>
          <w:lang w:val="en-US"/>
        </w:rPr>
        <w:t>smooth muscle cell</w:t>
      </w:r>
      <w:r w:rsidR="00170D31" w:rsidRPr="00801FA4">
        <w:rPr>
          <w:rFonts w:ascii="Book Antiqua" w:eastAsia="SimSun" w:hAnsi="Book Antiqua"/>
          <w:b/>
          <w:szCs w:val="24"/>
          <w:lang w:val="en-US" w:eastAsia="zh-CN"/>
        </w:rPr>
        <w:t xml:space="preserve"> </w:t>
      </w:r>
      <w:r w:rsidRPr="00801FA4">
        <w:rPr>
          <w:rFonts w:ascii="Book Antiqua" w:hAnsi="Book Antiqua"/>
          <w:b/>
          <w:szCs w:val="24"/>
          <w:lang w:val="en-US"/>
        </w:rPr>
        <w:t>membrane passive properties and resting membrane potential</w:t>
      </w:r>
      <w:r w:rsidR="0021612E" w:rsidRPr="00801FA4">
        <w:rPr>
          <w:rFonts w:ascii="Book Antiqua" w:hAnsi="Book Antiqua"/>
          <w:b/>
          <w:szCs w:val="24"/>
          <w:lang w:val="en-US"/>
        </w:rPr>
        <w:t xml:space="preserve"> (RMP)</w:t>
      </w:r>
      <w:r w:rsidR="00FD2D4D" w:rsidRPr="00801FA4">
        <w:rPr>
          <w:rFonts w:ascii="Book Antiqua" w:hAnsi="Book Antiqua"/>
          <w:b/>
          <w:szCs w:val="24"/>
          <w:lang w:val="en-US"/>
        </w:rPr>
        <w:t xml:space="preserve"> </w:t>
      </w:r>
      <w:r w:rsidR="00FD2D4D" w:rsidRPr="00801FA4">
        <w:rPr>
          <w:rFonts w:ascii="Book Antiqua" w:hAnsi="Book Antiqua"/>
          <w:b/>
          <w:bCs/>
          <w:szCs w:val="24"/>
          <w:lang w:val="en-US"/>
        </w:rPr>
        <w:t xml:space="preserve">of </w:t>
      </w:r>
      <w:r w:rsidR="006B1227" w:rsidRPr="00801FA4">
        <w:rPr>
          <w:rFonts w:ascii="Book Antiqua" w:hAnsi="Book Antiqua"/>
          <w:b/>
          <w:bCs/>
          <w:szCs w:val="24"/>
          <w:lang w:val="en-US"/>
        </w:rPr>
        <w:t xml:space="preserve">the </w:t>
      </w:r>
      <w:r w:rsidR="00FD2D4D" w:rsidRPr="00801FA4">
        <w:rPr>
          <w:rFonts w:ascii="Book Antiqua" w:hAnsi="Book Antiqua"/>
          <w:b/>
          <w:bCs/>
          <w:szCs w:val="24"/>
          <w:lang w:val="en-US"/>
        </w:rPr>
        <w:t>mouse ileum</w:t>
      </w:r>
      <w:r w:rsidR="0021612E" w:rsidRPr="00801FA4">
        <w:rPr>
          <w:rFonts w:ascii="Book Antiqua" w:hAnsi="Book Antiqua"/>
          <w:b/>
          <w:szCs w:val="24"/>
          <w:lang w:val="en-US"/>
        </w:rPr>
        <w:t>.</w:t>
      </w:r>
      <w:r w:rsidR="0088443B" w:rsidRPr="00801FA4">
        <w:rPr>
          <w:rFonts w:ascii="Book Antiqua" w:eastAsia="SimSun" w:hAnsi="Book Antiqua" w:hint="eastAsia"/>
          <w:b/>
          <w:szCs w:val="24"/>
          <w:lang w:val="en-US" w:eastAsia="zh-CN"/>
        </w:rPr>
        <w:t xml:space="preserve"> </w:t>
      </w:r>
      <w:r w:rsidR="00FE7257" w:rsidRPr="00801FA4">
        <w:rPr>
          <w:rFonts w:ascii="Book Antiqua" w:hAnsi="Book Antiqua"/>
          <w:szCs w:val="24"/>
          <w:lang w:val="en-US"/>
        </w:rPr>
        <w:t>Influence</w:t>
      </w:r>
      <w:r w:rsidRPr="00801FA4">
        <w:rPr>
          <w:rFonts w:ascii="Book Antiqua" w:hAnsi="Book Antiqua"/>
          <w:szCs w:val="24"/>
          <w:lang w:val="en-US"/>
        </w:rPr>
        <w:t xml:space="preserve"> of relaxin</w:t>
      </w:r>
      <w:r w:rsidR="00AB727A" w:rsidRPr="00801FA4">
        <w:rPr>
          <w:rFonts w:ascii="Book Antiqua" w:hAnsi="Book Antiqua"/>
          <w:szCs w:val="24"/>
          <w:lang w:val="en-US"/>
        </w:rPr>
        <w:t xml:space="preserve"> </w:t>
      </w:r>
      <w:r w:rsidR="00FB1D17" w:rsidRPr="00801FA4">
        <w:rPr>
          <w:rFonts w:ascii="Book Antiqua" w:hAnsi="Book Antiqua"/>
          <w:szCs w:val="24"/>
          <w:lang w:val="en-US"/>
        </w:rPr>
        <w:t xml:space="preserve">on </w:t>
      </w:r>
      <w:r w:rsidR="00FB1D17" w:rsidRPr="00801FA4">
        <w:rPr>
          <w:rFonts w:ascii="Book Antiqua" w:hAnsi="Book Antiqua"/>
          <w:i/>
          <w:szCs w:val="24"/>
          <w:lang w:val="en-US"/>
        </w:rPr>
        <w:t>C</w:t>
      </w:r>
      <w:r w:rsidR="00FB1D17" w:rsidRPr="00801FA4">
        <w:rPr>
          <w:rFonts w:ascii="Book Antiqua" w:hAnsi="Book Antiqua"/>
          <w:szCs w:val="24"/>
          <w:vertAlign w:val="subscript"/>
          <w:lang w:val="en-US"/>
        </w:rPr>
        <w:t>m</w:t>
      </w:r>
      <w:r w:rsidR="00FB1D17" w:rsidRPr="00801FA4">
        <w:rPr>
          <w:rFonts w:ascii="Book Antiqua" w:hAnsi="Book Antiqua"/>
          <w:szCs w:val="24"/>
          <w:lang w:val="en-US"/>
        </w:rPr>
        <w:t xml:space="preserve"> (A), </w:t>
      </w:r>
      <w:r w:rsidR="00FB1D17" w:rsidRPr="00801FA4">
        <w:rPr>
          <w:rFonts w:ascii="Book Antiqua" w:hAnsi="Book Antiqua"/>
          <w:i/>
          <w:szCs w:val="24"/>
          <w:lang w:val="en-US"/>
        </w:rPr>
        <w:t>G</w:t>
      </w:r>
      <w:r w:rsidR="00FB1D17" w:rsidRPr="00801FA4">
        <w:rPr>
          <w:rFonts w:ascii="Book Antiqua" w:hAnsi="Book Antiqua"/>
          <w:szCs w:val="24"/>
          <w:vertAlign w:val="subscript"/>
          <w:lang w:val="en-US"/>
        </w:rPr>
        <w:t>m</w:t>
      </w:r>
      <w:r w:rsidR="00FB1D17" w:rsidRPr="00801FA4">
        <w:rPr>
          <w:rFonts w:ascii="Book Antiqua" w:hAnsi="Book Antiqua"/>
          <w:szCs w:val="24"/>
          <w:lang w:val="en-US"/>
        </w:rPr>
        <w:t xml:space="preserve"> (B), </w:t>
      </w:r>
      <w:r w:rsidR="00FB1D17" w:rsidRPr="00801FA4">
        <w:rPr>
          <w:rFonts w:ascii="Book Antiqua" w:hAnsi="Book Antiqua"/>
          <w:i/>
          <w:szCs w:val="24"/>
          <w:lang w:val="en-US"/>
        </w:rPr>
        <w:t>G</w:t>
      </w:r>
      <w:r w:rsidR="00FB1D17" w:rsidRPr="00801FA4">
        <w:rPr>
          <w:rFonts w:ascii="Book Antiqua" w:hAnsi="Book Antiqua"/>
          <w:szCs w:val="24"/>
          <w:vertAlign w:val="subscript"/>
          <w:lang w:val="en-US"/>
        </w:rPr>
        <w:t>m</w:t>
      </w:r>
      <w:r w:rsidR="00FB1D17" w:rsidRPr="00801FA4">
        <w:rPr>
          <w:rFonts w:ascii="Book Antiqua" w:hAnsi="Book Antiqua"/>
          <w:szCs w:val="24"/>
          <w:lang w:val="en-US"/>
        </w:rPr>
        <w:t>/</w:t>
      </w:r>
      <w:r w:rsidR="00FB1D17" w:rsidRPr="00801FA4">
        <w:rPr>
          <w:rFonts w:ascii="Book Antiqua" w:hAnsi="Book Antiqua"/>
          <w:i/>
          <w:szCs w:val="24"/>
          <w:lang w:val="en-US"/>
        </w:rPr>
        <w:t>C</w:t>
      </w:r>
      <w:r w:rsidR="00FB1D17" w:rsidRPr="00801FA4">
        <w:rPr>
          <w:rFonts w:ascii="Book Antiqua" w:hAnsi="Book Antiqua"/>
          <w:szCs w:val="24"/>
          <w:vertAlign w:val="subscript"/>
          <w:lang w:val="en-US"/>
        </w:rPr>
        <w:t>m</w:t>
      </w:r>
      <w:r w:rsidR="00FB1D17" w:rsidRPr="00801FA4">
        <w:rPr>
          <w:rFonts w:ascii="Book Antiqua" w:hAnsi="Book Antiqua"/>
          <w:szCs w:val="24"/>
          <w:lang w:val="en-US"/>
        </w:rPr>
        <w:t xml:space="preserve"> (C) and RMP (D) </w:t>
      </w:r>
      <w:r w:rsidR="00A534E6" w:rsidRPr="00801FA4">
        <w:rPr>
          <w:rFonts w:ascii="Book Antiqua" w:hAnsi="Book Antiqua"/>
          <w:szCs w:val="24"/>
          <w:lang w:val="en-US"/>
        </w:rPr>
        <w:t>alone</w:t>
      </w:r>
      <w:r w:rsidR="006541D2" w:rsidRPr="00801FA4">
        <w:rPr>
          <w:rFonts w:ascii="Book Antiqua" w:hAnsi="Book Antiqua"/>
          <w:szCs w:val="24"/>
          <w:lang w:val="en-US"/>
        </w:rPr>
        <w:t xml:space="preserve"> (RLX) </w:t>
      </w:r>
      <w:r w:rsidRPr="00801FA4">
        <w:rPr>
          <w:rFonts w:ascii="Book Antiqua" w:hAnsi="Book Antiqua"/>
          <w:szCs w:val="24"/>
          <w:lang w:val="en-US"/>
        </w:rPr>
        <w:t>or in the presence of ODQ (ODQ+RLX), 9CPA (9CPA+RLX) or both of them (ODQ+9CPA+RLX)</w:t>
      </w:r>
      <w:r w:rsidR="00FB1D17" w:rsidRPr="00801FA4">
        <w:rPr>
          <w:rFonts w:ascii="Book Antiqua" w:hAnsi="Book Antiqua"/>
          <w:szCs w:val="24"/>
          <w:lang w:val="en-US"/>
        </w:rPr>
        <w:t>.</w:t>
      </w:r>
      <w:r w:rsidRPr="00801FA4">
        <w:rPr>
          <w:rFonts w:ascii="Book Antiqua" w:hAnsi="Book Antiqua"/>
          <w:szCs w:val="24"/>
          <w:lang w:val="en-US"/>
        </w:rPr>
        <w:t xml:space="preserve"> </w:t>
      </w:r>
      <w:r w:rsidR="0088443B" w:rsidRPr="00801FA4">
        <w:rPr>
          <w:rFonts w:ascii="Book Antiqua" w:eastAsia="SimSun" w:hAnsi="Book Antiqua" w:hint="eastAsia"/>
          <w:szCs w:val="24"/>
          <w:vertAlign w:val="superscript"/>
          <w:lang w:val="en-US" w:eastAsia="zh-CN"/>
        </w:rPr>
        <w:t>a</w:t>
      </w:r>
      <w:r w:rsidR="00EE3386" w:rsidRPr="00801FA4">
        <w:rPr>
          <w:rFonts w:ascii="Book Antiqua" w:hAnsi="Book Antiqua"/>
          <w:i/>
          <w:szCs w:val="24"/>
          <w:lang w:val="en-US"/>
        </w:rPr>
        <w:t>P</w:t>
      </w:r>
      <w:r w:rsidR="00EE3386" w:rsidRPr="00801FA4">
        <w:rPr>
          <w:rFonts w:ascii="Book Antiqua" w:hAnsi="Book Antiqua"/>
          <w:szCs w:val="24"/>
          <w:lang w:val="en-US"/>
        </w:rPr>
        <w:t xml:space="preserve"> &lt; 0.05, </w:t>
      </w:r>
      <w:r w:rsidR="0088443B" w:rsidRPr="00801FA4">
        <w:rPr>
          <w:rFonts w:ascii="Book Antiqua" w:eastAsia="SimSun" w:hAnsi="Book Antiqua" w:hint="eastAsia"/>
          <w:szCs w:val="24"/>
          <w:vertAlign w:val="superscript"/>
          <w:lang w:val="en-US" w:eastAsia="zh-CN"/>
        </w:rPr>
        <w:t>b</w:t>
      </w:r>
      <w:r w:rsidR="00EE3386" w:rsidRPr="00801FA4">
        <w:rPr>
          <w:rFonts w:ascii="Book Antiqua" w:hAnsi="Book Antiqua"/>
          <w:i/>
          <w:szCs w:val="24"/>
          <w:lang w:val="en-US"/>
        </w:rPr>
        <w:t>P</w:t>
      </w:r>
      <w:r w:rsidR="00EE3386" w:rsidRPr="00801FA4">
        <w:rPr>
          <w:rFonts w:ascii="Book Antiqua" w:hAnsi="Book Antiqua"/>
          <w:szCs w:val="24"/>
          <w:lang w:val="en-US"/>
        </w:rPr>
        <w:t xml:space="preserve"> &lt; 0.01, </w:t>
      </w:r>
      <w:r w:rsidR="0088443B" w:rsidRPr="00801FA4">
        <w:rPr>
          <w:rFonts w:ascii="Book Antiqua" w:eastAsia="SimSun" w:hAnsi="Book Antiqua" w:hint="eastAsia"/>
          <w:szCs w:val="24"/>
          <w:vertAlign w:val="superscript"/>
          <w:lang w:val="en-US" w:eastAsia="zh-CN"/>
        </w:rPr>
        <w:t>e</w:t>
      </w:r>
      <w:r w:rsidR="00EE3386" w:rsidRPr="00801FA4">
        <w:rPr>
          <w:rFonts w:ascii="Book Antiqua" w:hAnsi="Book Antiqua"/>
          <w:i/>
          <w:szCs w:val="24"/>
          <w:lang w:val="en-US"/>
        </w:rPr>
        <w:t>P</w:t>
      </w:r>
      <w:r w:rsidR="00EE3386" w:rsidRPr="00801FA4">
        <w:rPr>
          <w:rFonts w:ascii="Book Antiqua" w:hAnsi="Book Antiqua"/>
          <w:szCs w:val="24"/>
          <w:lang w:val="en-US"/>
        </w:rPr>
        <w:t xml:space="preserve"> &lt; 0.001</w:t>
      </w:r>
      <w:r w:rsidRPr="00801FA4">
        <w:rPr>
          <w:rFonts w:ascii="Book Antiqua" w:hAnsi="Book Antiqua"/>
          <w:szCs w:val="24"/>
          <w:lang w:val="en-US"/>
        </w:rPr>
        <w:t xml:space="preserve"> </w:t>
      </w:r>
      <w:r w:rsidR="00BE64D6" w:rsidRPr="00801FA4">
        <w:rPr>
          <w:rFonts w:ascii="Book Antiqua" w:hAnsi="Book Antiqua"/>
          <w:i/>
          <w:szCs w:val="24"/>
          <w:lang w:val="en-US"/>
        </w:rPr>
        <w:t>vs</w:t>
      </w:r>
      <w:r w:rsidRPr="00801FA4">
        <w:rPr>
          <w:rFonts w:ascii="Book Antiqua" w:hAnsi="Book Antiqua"/>
          <w:szCs w:val="24"/>
          <w:lang w:val="en-US"/>
        </w:rPr>
        <w:t xml:space="preserve"> </w:t>
      </w:r>
      <w:r w:rsidR="00D22DE3" w:rsidRPr="00801FA4">
        <w:rPr>
          <w:rFonts w:ascii="Book Antiqua" w:hAnsi="Book Antiqua"/>
          <w:szCs w:val="24"/>
          <w:lang w:val="en-US"/>
        </w:rPr>
        <w:t>control</w:t>
      </w:r>
      <w:r w:rsidRPr="00801FA4">
        <w:rPr>
          <w:rFonts w:ascii="Book Antiqua" w:hAnsi="Book Antiqua"/>
          <w:szCs w:val="24"/>
          <w:lang w:val="en-US"/>
        </w:rPr>
        <w:t xml:space="preserve"> SMC (Ctr); </w:t>
      </w:r>
      <w:r w:rsidR="0088443B" w:rsidRPr="00801FA4">
        <w:rPr>
          <w:rFonts w:ascii="Book Antiqua" w:eastAsia="SimSun" w:hAnsi="Book Antiqua" w:hint="eastAsia"/>
          <w:szCs w:val="24"/>
          <w:vertAlign w:val="superscript"/>
          <w:lang w:val="en-US" w:eastAsia="zh-CN"/>
        </w:rPr>
        <w:t>c</w:t>
      </w:r>
      <w:r w:rsidR="00EE3386" w:rsidRPr="00801FA4">
        <w:rPr>
          <w:rFonts w:ascii="Book Antiqua" w:hAnsi="Book Antiqua"/>
          <w:i/>
          <w:szCs w:val="24"/>
          <w:lang w:val="en-US"/>
        </w:rPr>
        <w:t>P</w:t>
      </w:r>
      <w:r w:rsidR="00EE3386" w:rsidRPr="00801FA4">
        <w:rPr>
          <w:rFonts w:ascii="Book Antiqua" w:hAnsi="Book Antiqua"/>
          <w:szCs w:val="24"/>
          <w:lang w:val="en-US"/>
        </w:rPr>
        <w:t xml:space="preserve"> &lt; 0.05, </w:t>
      </w:r>
      <w:r w:rsidR="0088443B" w:rsidRPr="00801FA4">
        <w:rPr>
          <w:rFonts w:ascii="Book Antiqua" w:eastAsia="SimSun" w:hAnsi="Book Antiqua" w:hint="eastAsia"/>
          <w:szCs w:val="24"/>
          <w:vertAlign w:val="superscript"/>
          <w:lang w:val="en-US" w:eastAsia="zh-CN"/>
        </w:rPr>
        <w:t>d</w:t>
      </w:r>
      <w:r w:rsidR="00EE3386" w:rsidRPr="00801FA4">
        <w:rPr>
          <w:rFonts w:ascii="Book Antiqua" w:hAnsi="Book Antiqua"/>
          <w:i/>
          <w:szCs w:val="24"/>
          <w:lang w:val="en-US"/>
        </w:rPr>
        <w:t>P</w:t>
      </w:r>
      <w:r w:rsidR="00EE3386" w:rsidRPr="00801FA4">
        <w:rPr>
          <w:rFonts w:ascii="Book Antiqua" w:hAnsi="Book Antiqua"/>
          <w:szCs w:val="24"/>
          <w:lang w:val="en-US"/>
        </w:rPr>
        <w:t xml:space="preserve"> &lt; 0.01, </w:t>
      </w:r>
      <w:r w:rsidR="0088443B" w:rsidRPr="00801FA4">
        <w:rPr>
          <w:rFonts w:ascii="Book Antiqua" w:eastAsia="SimSun" w:hAnsi="Book Antiqua" w:hint="eastAsia"/>
          <w:szCs w:val="24"/>
          <w:vertAlign w:val="superscript"/>
          <w:lang w:val="en-US" w:eastAsia="zh-CN"/>
        </w:rPr>
        <w:t>f</w:t>
      </w:r>
      <w:r w:rsidRPr="00801FA4">
        <w:rPr>
          <w:rFonts w:ascii="Book Antiqua" w:hAnsi="Book Antiqua"/>
          <w:i/>
          <w:szCs w:val="24"/>
          <w:lang w:val="en-US"/>
        </w:rPr>
        <w:t>P</w:t>
      </w:r>
      <w:r w:rsidRPr="00801FA4">
        <w:rPr>
          <w:rFonts w:ascii="Book Antiqua" w:hAnsi="Book Antiqua"/>
          <w:szCs w:val="24"/>
          <w:lang w:val="en-US"/>
        </w:rPr>
        <w:t xml:space="preserve"> &lt; 0.001 </w:t>
      </w:r>
      <w:r w:rsidR="00BE64D6" w:rsidRPr="00801FA4">
        <w:rPr>
          <w:rFonts w:ascii="Book Antiqua" w:hAnsi="Book Antiqua"/>
          <w:i/>
          <w:szCs w:val="24"/>
          <w:lang w:val="en-US"/>
        </w:rPr>
        <w:t>vs</w:t>
      </w:r>
      <w:r w:rsidRPr="00801FA4">
        <w:rPr>
          <w:rFonts w:ascii="Book Antiqua" w:hAnsi="Book Antiqua"/>
          <w:szCs w:val="24"/>
          <w:lang w:val="en-US"/>
        </w:rPr>
        <w:t xml:space="preserve"> RLX</w:t>
      </w:r>
      <w:r w:rsidR="00AF7E46" w:rsidRPr="00801FA4">
        <w:rPr>
          <w:rFonts w:ascii="Book Antiqua" w:hAnsi="Book Antiqua"/>
          <w:szCs w:val="24"/>
          <w:lang w:val="en-US"/>
        </w:rPr>
        <w:t>.</w:t>
      </w:r>
      <w:r w:rsidR="00B10F5D" w:rsidRPr="00801FA4">
        <w:rPr>
          <w:rFonts w:ascii="Book Antiqua" w:hAnsi="Book Antiqua"/>
          <w:szCs w:val="24"/>
          <w:lang w:val="en-US"/>
        </w:rPr>
        <w:t xml:space="preserve"> </w:t>
      </w:r>
      <w:r w:rsidRPr="00801FA4">
        <w:rPr>
          <w:rFonts w:ascii="Book Antiqua" w:hAnsi="Book Antiqua"/>
          <w:bCs/>
          <w:szCs w:val="24"/>
          <w:lang w:val="en-US"/>
        </w:rPr>
        <w:t xml:space="preserve">In each experimental condition, data are </w:t>
      </w:r>
      <w:r w:rsidR="003E17BF" w:rsidRPr="00801FA4">
        <w:rPr>
          <w:rFonts w:ascii="Book Antiqua" w:hAnsi="Book Antiqua"/>
          <w:szCs w:val="24"/>
          <w:lang w:val="en-US"/>
        </w:rPr>
        <w:t>mean ± SE</w:t>
      </w:r>
      <w:r w:rsidR="00617280" w:rsidRPr="00801FA4">
        <w:rPr>
          <w:rFonts w:ascii="Book Antiqua" w:hAnsi="Book Antiqua"/>
          <w:szCs w:val="24"/>
          <w:lang w:val="en-US"/>
        </w:rPr>
        <w:t xml:space="preserve"> </w:t>
      </w:r>
      <w:r w:rsidR="0080781D" w:rsidRPr="00801FA4">
        <w:rPr>
          <w:rFonts w:ascii="Book Antiqua" w:hAnsi="Book Antiqua"/>
          <w:bCs/>
          <w:szCs w:val="24"/>
          <w:lang w:val="en-US"/>
        </w:rPr>
        <w:t xml:space="preserve">from </w:t>
      </w:r>
      <w:r w:rsidR="00AB7FC9" w:rsidRPr="00801FA4">
        <w:rPr>
          <w:rFonts w:ascii="Book Antiqua" w:hAnsi="Book Antiqua"/>
          <w:bCs/>
          <w:i/>
          <w:szCs w:val="24"/>
          <w:lang w:val="en-US"/>
        </w:rPr>
        <w:t>n =</w:t>
      </w:r>
      <w:r w:rsidR="0080781D" w:rsidRPr="00801FA4">
        <w:rPr>
          <w:rFonts w:ascii="Book Antiqua" w:hAnsi="Book Antiqua"/>
          <w:bCs/>
          <w:szCs w:val="24"/>
          <w:lang w:val="en-US"/>
        </w:rPr>
        <w:t xml:space="preserve"> 2</w:t>
      </w:r>
      <w:r w:rsidR="00D708E2" w:rsidRPr="00801FA4">
        <w:rPr>
          <w:rFonts w:ascii="Book Antiqua" w:hAnsi="Book Antiqua"/>
          <w:bCs/>
          <w:szCs w:val="24"/>
          <w:lang w:val="en-US"/>
        </w:rPr>
        <w:t>2</w:t>
      </w:r>
      <w:r w:rsidRPr="00801FA4">
        <w:rPr>
          <w:rFonts w:ascii="Book Antiqua" w:hAnsi="Book Antiqua"/>
          <w:bCs/>
          <w:szCs w:val="24"/>
          <w:lang w:val="en-US"/>
        </w:rPr>
        <w:t xml:space="preserve"> c</w:t>
      </w:r>
      <w:r w:rsidR="0080781D" w:rsidRPr="00801FA4">
        <w:rPr>
          <w:rFonts w:ascii="Book Antiqua" w:hAnsi="Book Antiqua"/>
          <w:bCs/>
          <w:szCs w:val="24"/>
          <w:lang w:val="en-US"/>
        </w:rPr>
        <w:t>ells</w:t>
      </w:r>
      <w:r w:rsidR="009024A8" w:rsidRPr="00801FA4">
        <w:rPr>
          <w:rFonts w:ascii="Book Antiqua" w:hAnsi="Book Antiqua"/>
          <w:bCs/>
          <w:szCs w:val="24"/>
          <w:lang w:val="en-US"/>
        </w:rPr>
        <w:t xml:space="preserve"> </w:t>
      </w:r>
      <w:r w:rsidR="00737787" w:rsidRPr="00801FA4">
        <w:rPr>
          <w:rFonts w:ascii="Book Antiqua" w:hAnsi="Book Antiqua"/>
          <w:bCs/>
          <w:szCs w:val="24"/>
          <w:lang w:val="en-US"/>
        </w:rPr>
        <w:t>(</w:t>
      </w:r>
      <w:r w:rsidR="00D708E2" w:rsidRPr="00801FA4">
        <w:rPr>
          <w:rFonts w:ascii="Book Antiqua" w:hAnsi="Book Antiqua"/>
          <w:bCs/>
          <w:szCs w:val="24"/>
          <w:lang w:val="en-US"/>
        </w:rPr>
        <w:t>11</w:t>
      </w:r>
      <w:r w:rsidR="009024A8" w:rsidRPr="00801FA4">
        <w:rPr>
          <w:rFonts w:ascii="Book Antiqua" w:hAnsi="Book Antiqua"/>
          <w:bCs/>
          <w:szCs w:val="24"/>
          <w:lang w:val="en-US"/>
        </w:rPr>
        <w:t xml:space="preserve"> strips from </w:t>
      </w:r>
      <w:r w:rsidR="00D708E2" w:rsidRPr="00801FA4">
        <w:rPr>
          <w:rFonts w:ascii="Book Antiqua" w:hAnsi="Book Antiqua"/>
          <w:bCs/>
          <w:szCs w:val="24"/>
          <w:lang w:val="en-US"/>
        </w:rPr>
        <w:t>5</w:t>
      </w:r>
      <w:r w:rsidR="009024A8" w:rsidRPr="00801FA4">
        <w:rPr>
          <w:rFonts w:ascii="Book Antiqua" w:hAnsi="Book Antiqua"/>
          <w:bCs/>
          <w:szCs w:val="24"/>
          <w:lang w:val="en-US"/>
        </w:rPr>
        <w:t xml:space="preserve"> mice</w:t>
      </w:r>
      <w:r w:rsidRPr="00801FA4">
        <w:rPr>
          <w:rFonts w:ascii="Book Antiqua" w:hAnsi="Book Antiqua"/>
          <w:bCs/>
          <w:szCs w:val="24"/>
          <w:lang w:val="en-US"/>
        </w:rPr>
        <w:t>)</w:t>
      </w:r>
      <w:r w:rsidRPr="00801FA4">
        <w:rPr>
          <w:rFonts w:ascii="Book Antiqua" w:hAnsi="Book Antiqua"/>
          <w:szCs w:val="24"/>
          <w:lang w:val="en-US"/>
        </w:rPr>
        <w:t xml:space="preserve"> </w:t>
      </w:r>
      <w:r w:rsidR="00E21D47" w:rsidRPr="00801FA4">
        <w:rPr>
          <w:rFonts w:ascii="Book Antiqua" w:hAnsi="Book Antiqua"/>
          <w:szCs w:val="24"/>
          <w:lang w:val="en-US"/>
        </w:rPr>
        <w:t>(one-way ANOVA and Newman-Keuls post-test).</w:t>
      </w:r>
      <w:r w:rsidR="00996209" w:rsidRPr="00801FA4">
        <w:rPr>
          <w:rFonts w:ascii="Book Antiqua" w:hAnsi="Book Antiqua"/>
          <w:b/>
          <w:szCs w:val="24"/>
          <w:lang w:val="en-US"/>
        </w:rPr>
        <w:t xml:space="preserve"> </w:t>
      </w:r>
    </w:p>
    <w:p w14:paraId="506D2FDF" w14:textId="77777777" w:rsidR="002034FC" w:rsidRPr="00801FA4" w:rsidRDefault="002034FC" w:rsidP="00575103">
      <w:pPr>
        <w:widowControl w:val="0"/>
        <w:spacing w:after="0"/>
        <w:rPr>
          <w:rFonts w:ascii="Book Antiqua" w:hAnsi="Book Antiqua"/>
          <w:b/>
          <w:szCs w:val="24"/>
          <w:lang w:val="en-US"/>
        </w:rPr>
      </w:pPr>
    </w:p>
    <w:p w14:paraId="3D4109DA" w14:textId="77777777" w:rsidR="00D85256" w:rsidRPr="00801FA4" w:rsidRDefault="00D85256" w:rsidP="00575103">
      <w:pPr>
        <w:widowControl w:val="0"/>
        <w:spacing w:after="0"/>
        <w:rPr>
          <w:rFonts w:ascii="Book Antiqua" w:hAnsi="Book Antiqua"/>
          <w:b/>
          <w:szCs w:val="24"/>
          <w:lang w:val="en-US"/>
        </w:rPr>
      </w:pPr>
    </w:p>
    <w:p w14:paraId="6DC02DB8" w14:textId="6854E3ED" w:rsidR="00D85256" w:rsidRPr="00801FA4" w:rsidRDefault="00D85256" w:rsidP="00575103">
      <w:pPr>
        <w:widowControl w:val="0"/>
        <w:spacing w:after="0"/>
        <w:rPr>
          <w:rFonts w:ascii="Book Antiqua" w:eastAsia="SimSun" w:hAnsi="Book Antiqua"/>
          <w:b/>
          <w:szCs w:val="24"/>
          <w:lang w:val="en-US" w:eastAsia="zh-CN"/>
        </w:rPr>
      </w:pPr>
      <w:r w:rsidRPr="00801FA4">
        <w:rPr>
          <w:rFonts w:ascii="Book Antiqua" w:hAnsi="Book Antiqua"/>
          <w:b/>
          <w:noProof/>
          <w:szCs w:val="24"/>
          <w:lang w:val="en-US" w:eastAsia="zh-CN"/>
        </w:rPr>
        <w:lastRenderedPageBreak/>
        <w:drawing>
          <wp:inline distT="0" distB="0" distL="0" distR="0" wp14:anchorId="44EA2D31" wp14:editId="5CC1F0A6">
            <wp:extent cx="5758916" cy="6295089"/>
            <wp:effectExtent l="0" t="0" r="0" b="0"/>
            <wp:docPr id="3" name="Immagine 3" descr="C:\Users\mcaterina\Desktop\Cartella ultime versioni lavori inviati\MS ileo WJG\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terina\Desktop\Cartella ultime versioni lavori inviati\MS ileo WJG\Fig.3.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2961"/>
                    <a:stretch/>
                  </pic:blipFill>
                  <pic:spPr bwMode="auto">
                    <a:xfrm>
                      <a:off x="0" y="0"/>
                      <a:ext cx="5759450" cy="6295672"/>
                    </a:xfrm>
                    <a:prstGeom prst="rect">
                      <a:avLst/>
                    </a:prstGeom>
                    <a:noFill/>
                    <a:ln>
                      <a:noFill/>
                    </a:ln>
                    <a:extLst>
                      <a:ext uri="{53640926-AAD7-44D8-BBD7-CCE9431645EC}">
                        <a14:shadowObscured xmlns:a14="http://schemas.microsoft.com/office/drawing/2010/main"/>
                      </a:ext>
                    </a:extLst>
                  </pic:spPr>
                </pic:pic>
              </a:graphicData>
            </a:graphic>
          </wp:inline>
        </w:drawing>
      </w:r>
    </w:p>
    <w:p w14:paraId="056E504B" w14:textId="1382AE9C" w:rsidR="00B10F5D" w:rsidRPr="00801FA4" w:rsidRDefault="002034FC" w:rsidP="00575103">
      <w:pPr>
        <w:widowControl w:val="0"/>
        <w:spacing w:after="0"/>
        <w:rPr>
          <w:rFonts w:ascii="Book Antiqua" w:hAnsi="Book Antiqua"/>
          <w:b/>
          <w:bCs/>
          <w:szCs w:val="24"/>
          <w:lang w:val="en-US"/>
        </w:rPr>
      </w:pPr>
      <w:r w:rsidRPr="00801FA4">
        <w:rPr>
          <w:rFonts w:ascii="Book Antiqua" w:hAnsi="Book Antiqua"/>
          <w:b/>
          <w:szCs w:val="24"/>
          <w:lang w:val="en-US"/>
        </w:rPr>
        <w:t xml:space="preserve">Figure 3 Effects of </w:t>
      </w:r>
      <w:r w:rsidR="00170D31" w:rsidRPr="00801FA4">
        <w:rPr>
          <w:rFonts w:ascii="Book Antiqua" w:hAnsi="Book Antiqua"/>
          <w:b/>
          <w:szCs w:val="24"/>
          <w:lang w:val="en-US"/>
        </w:rPr>
        <w:t>relaxin</w:t>
      </w:r>
      <w:r w:rsidRPr="00801FA4">
        <w:rPr>
          <w:rFonts w:ascii="Book Antiqua" w:hAnsi="Book Antiqua"/>
          <w:b/>
          <w:szCs w:val="24"/>
          <w:lang w:val="en-US"/>
        </w:rPr>
        <w:t xml:space="preserve">, </w:t>
      </w:r>
      <w:r w:rsidR="00680616" w:rsidRPr="00801FA4">
        <w:rPr>
          <w:rFonts w:ascii="Book Antiqua" w:hAnsi="Book Antiqua"/>
          <w:b/>
          <w:szCs w:val="24"/>
          <w:lang w:val="en-US"/>
        </w:rPr>
        <w:t>in the absence or in</w:t>
      </w:r>
      <w:r w:rsidRPr="00801FA4">
        <w:rPr>
          <w:rFonts w:ascii="Book Antiqua" w:hAnsi="Book Antiqua"/>
          <w:b/>
          <w:szCs w:val="24"/>
          <w:lang w:val="en-US"/>
        </w:rPr>
        <w:t xml:space="preserve"> the presence of ODQ and 9CPA, o</w:t>
      </w:r>
      <w:r w:rsidRPr="00801FA4">
        <w:rPr>
          <w:rFonts w:ascii="Book Antiqua" w:hAnsi="Book Antiqua"/>
          <w:b/>
          <w:bCs/>
          <w:szCs w:val="24"/>
          <w:lang w:val="en-US"/>
        </w:rPr>
        <w:t>n</w:t>
      </w:r>
      <w:r w:rsidR="00B03ADF" w:rsidRPr="00801FA4">
        <w:rPr>
          <w:rFonts w:ascii="Book Antiqua" w:hAnsi="Book Antiqua"/>
          <w:b/>
          <w:bCs/>
          <w:szCs w:val="24"/>
          <w:lang w:val="en-US"/>
        </w:rPr>
        <w:t xml:space="preserve"> </w:t>
      </w:r>
      <w:r w:rsidRPr="00801FA4">
        <w:rPr>
          <w:rFonts w:ascii="Book Antiqua" w:hAnsi="Book Antiqua"/>
          <w:b/>
          <w:bCs/>
          <w:szCs w:val="24"/>
          <w:lang w:val="en-US"/>
        </w:rPr>
        <w:t>membrane potential recorded from</w:t>
      </w:r>
      <w:r w:rsidR="0053507A" w:rsidRPr="00801FA4">
        <w:rPr>
          <w:rFonts w:ascii="Book Antiqua" w:hAnsi="Book Antiqua"/>
          <w:b/>
          <w:bCs/>
          <w:szCs w:val="24"/>
          <w:lang w:val="en-US"/>
        </w:rPr>
        <w:t xml:space="preserve"> </w:t>
      </w:r>
      <w:r w:rsidR="00170D31" w:rsidRPr="00801FA4">
        <w:rPr>
          <w:rFonts w:ascii="Book Antiqua" w:hAnsi="Book Antiqua"/>
          <w:b/>
          <w:bCs/>
          <w:szCs w:val="24"/>
          <w:lang w:val="en-US"/>
        </w:rPr>
        <w:t>smooth muscle cell</w:t>
      </w:r>
      <w:r w:rsidR="00170D31" w:rsidRPr="00801FA4">
        <w:rPr>
          <w:rFonts w:ascii="Book Antiqua" w:eastAsia="SimSun" w:hAnsi="Book Antiqua"/>
          <w:b/>
          <w:bCs/>
          <w:szCs w:val="24"/>
          <w:lang w:val="en-US" w:eastAsia="zh-CN"/>
        </w:rPr>
        <w:t xml:space="preserve"> </w:t>
      </w:r>
      <w:r w:rsidRPr="00801FA4">
        <w:rPr>
          <w:rFonts w:ascii="Book Antiqua" w:hAnsi="Book Antiqua"/>
          <w:b/>
          <w:bCs/>
          <w:szCs w:val="24"/>
          <w:lang w:val="en-US"/>
        </w:rPr>
        <w:t xml:space="preserve">of </w:t>
      </w:r>
      <w:r w:rsidR="00680616" w:rsidRPr="00801FA4">
        <w:rPr>
          <w:rFonts w:ascii="Book Antiqua" w:hAnsi="Book Antiqua"/>
          <w:b/>
          <w:bCs/>
          <w:szCs w:val="24"/>
          <w:lang w:val="en-US"/>
        </w:rPr>
        <w:t xml:space="preserve">the </w:t>
      </w:r>
      <w:r w:rsidRPr="00801FA4">
        <w:rPr>
          <w:rFonts w:ascii="Book Antiqua" w:hAnsi="Book Antiqua"/>
          <w:b/>
          <w:bCs/>
          <w:szCs w:val="24"/>
          <w:lang w:val="en-US"/>
        </w:rPr>
        <w:t>mouse ileum</w:t>
      </w:r>
      <w:r w:rsidR="0088443B" w:rsidRPr="00801FA4">
        <w:rPr>
          <w:rFonts w:ascii="Book Antiqua" w:eastAsia="SimSun" w:hAnsi="Book Antiqua" w:hint="eastAsia"/>
          <w:b/>
          <w:bCs/>
          <w:szCs w:val="24"/>
          <w:lang w:val="en-US" w:eastAsia="zh-CN"/>
        </w:rPr>
        <w:t xml:space="preserve">. </w:t>
      </w:r>
      <w:r w:rsidRPr="00801FA4">
        <w:rPr>
          <w:rFonts w:ascii="Book Antiqua" w:hAnsi="Book Antiqua"/>
          <w:bCs/>
          <w:szCs w:val="24"/>
          <w:lang w:val="en-US"/>
        </w:rPr>
        <w:t>Typical tracings of membrane potential</w:t>
      </w:r>
      <w:r w:rsidR="00EA5CB5" w:rsidRPr="00801FA4">
        <w:rPr>
          <w:rFonts w:ascii="Book Antiqua" w:eastAsia="SimSun" w:hAnsi="Book Antiqua" w:hint="eastAsia"/>
          <w:bCs/>
          <w:szCs w:val="24"/>
          <w:lang w:val="en-US" w:eastAsia="zh-CN"/>
        </w:rPr>
        <w:t xml:space="preserve"> </w:t>
      </w:r>
      <w:r w:rsidRPr="00801FA4">
        <w:rPr>
          <w:rFonts w:ascii="Book Antiqua" w:hAnsi="Book Antiqua"/>
          <w:bCs/>
          <w:szCs w:val="24"/>
          <w:lang w:val="en-US"/>
        </w:rPr>
        <w:t xml:space="preserve">from four different single </w:t>
      </w:r>
      <w:r w:rsidR="00680616" w:rsidRPr="00801FA4">
        <w:rPr>
          <w:rFonts w:ascii="Book Antiqua" w:hAnsi="Book Antiqua"/>
          <w:bCs/>
          <w:szCs w:val="24"/>
          <w:lang w:val="en-US"/>
        </w:rPr>
        <w:t>ileal</w:t>
      </w:r>
      <w:r w:rsidRPr="00801FA4">
        <w:rPr>
          <w:rFonts w:ascii="Book Antiqua" w:hAnsi="Book Antiqua"/>
          <w:bCs/>
          <w:szCs w:val="24"/>
          <w:lang w:val="en-US"/>
        </w:rPr>
        <w:t xml:space="preserve"> SMCs</w:t>
      </w:r>
      <w:r w:rsidRPr="00801FA4">
        <w:rPr>
          <w:rFonts w:ascii="Book Antiqua" w:hAnsi="Book Antiqua"/>
          <w:szCs w:val="24"/>
          <w:lang w:val="en-US"/>
        </w:rPr>
        <w:t xml:space="preserve">. </w:t>
      </w:r>
      <w:r w:rsidR="00EA5CB5" w:rsidRPr="00801FA4">
        <w:rPr>
          <w:rFonts w:ascii="Book Antiqua" w:hAnsi="Book Antiqua"/>
          <w:bCs/>
          <w:szCs w:val="24"/>
          <w:lang w:val="en-US"/>
        </w:rPr>
        <w:t>A-D</w:t>
      </w:r>
      <w:r w:rsidR="00EA5CB5" w:rsidRPr="00801FA4">
        <w:rPr>
          <w:rFonts w:ascii="Book Antiqua" w:eastAsia="SimSun" w:hAnsi="Book Antiqua" w:hint="eastAsia"/>
          <w:bCs/>
          <w:szCs w:val="24"/>
          <w:lang w:val="en-US" w:eastAsia="zh-CN"/>
        </w:rPr>
        <w:t>:</w:t>
      </w:r>
      <w:r w:rsidRPr="00801FA4">
        <w:rPr>
          <w:rFonts w:ascii="Book Antiqua" w:hAnsi="Book Antiqua"/>
          <w:bCs/>
          <w:szCs w:val="24"/>
          <w:lang w:val="en-US"/>
        </w:rPr>
        <w:t xml:space="preserve"> </w:t>
      </w:r>
      <w:r w:rsidR="00EA5CB5" w:rsidRPr="00801FA4">
        <w:rPr>
          <w:rFonts w:ascii="Book Antiqua" w:hAnsi="Book Antiqua"/>
          <w:szCs w:val="24"/>
          <w:lang w:val="en-US"/>
        </w:rPr>
        <w:t>I</w:t>
      </w:r>
      <w:r w:rsidRPr="00801FA4">
        <w:rPr>
          <w:rFonts w:ascii="Book Antiqua" w:hAnsi="Book Antiqua"/>
          <w:szCs w:val="24"/>
          <w:lang w:val="en-US"/>
        </w:rPr>
        <w:t xml:space="preserve">rregular waves of </w:t>
      </w:r>
      <w:r w:rsidR="00857AC5" w:rsidRPr="00801FA4">
        <w:rPr>
          <w:rFonts w:ascii="Book Antiqua" w:hAnsi="Book Antiqua"/>
          <w:szCs w:val="24"/>
          <w:lang w:val="en-US"/>
        </w:rPr>
        <w:t>MP</w:t>
      </w:r>
      <w:r w:rsidRPr="00801FA4">
        <w:rPr>
          <w:rFonts w:ascii="Book Antiqua" w:hAnsi="Book Antiqua"/>
          <w:szCs w:val="24"/>
          <w:lang w:val="en-US"/>
        </w:rPr>
        <w:t xml:space="preserve"> recorded </w:t>
      </w:r>
      <w:r w:rsidRPr="00801FA4">
        <w:rPr>
          <w:rFonts w:ascii="Book Antiqua" w:hAnsi="Book Antiqua"/>
          <w:bCs/>
          <w:szCs w:val="24"/>
          <w:lang w:val="en-US"/>
        </w:rPr>
        <w:t xml:space="preserve">in </w:t>
      </w:r>
      <w:r w:rsidR="00C14538" w:rsidRPr="00801FA4">
        <w:rPr>
          <w:rFonts w:ascii="Book Antiqua" w:hAnsi="Book Antiqua"/>
          <w:bCs/>
          <w:szCs w:val="24"/>
          <w:lang w:val="en-US"/>
        </w:rPr>
        <w:t xml:space="preserve">control </w:t>
      </w:r>
      <w:r w:rsidRPr="00801FA4">
        <w:rPr>
          <w:rFonts w:ascii="Book Antiqua" w:hAnsi="Book Antiqua"/>
          <w:bCs/>
          <w:szCs w:val="24"/>
          <w:lang w:val="en-US"/>
        </w:rPr>
        <w:t>condition.</w:t>
      </w:r>
      <w:r w:rsidRPr="00801FA4">
        <w:rPr>
          <w:rFonts w:ascii="Book Antiqua" w:hAnsi="Book Antiqua"/>
          <w:b/>
          <w:szCs w:val="24"/>
          <w:lang w:val="en-US"/>
        </w:rPr>
        <w:t xml:space="preserve"> </w:t>
      </w:r>
      <w:r w:rsidRPr="00801FA4">
        <w:rPr>
          <w:rFonts w:ascii="Book Antiqua" w:hAnsi="Book Antiqua"/>
          <w:szCs w:val="24"/>
          <w:lang w:val="en-US"/>
        </w:rPr>
        <w:t xml:space="preserve">RLX addition (arrow) induced a persistent hyperpolarization </w:t>
      </w:r>
      <w:r w:rsidRPr="00801FA4">
        <w:rPr>
          <w:rFonts w:ascii="Book Antiqua" w:hAnsi="Book Antiqua"/>
          <w:bCs/>
          <w:szCs w:val="24"/>
          <w:lang w:val="en-US"/>
        </w:rPr>
        <w:t>occurring right after about 2 min from its application (</w:t>
      </w:r>
      <w:r w:rsidRPr="00801FA4">
        <w:rPr>
          <w:rFonts w:ascii="Book Antiqua" w:hAnsi="Book Antiqua"/>
          <w:szCs w:val="24"/>
          <w:lang w:val="en-US"/>
        </w:rPr>
        <w:t>A)</w:t>
      </w:r>
      <w:r w:rsidR="00EA5CB5" w:rsidRPr="00801FA4">
        <w:rPr>
          <w:rFonts w:ascii="Book Antiqua" w:eastAsia="SimSun" w:hAnsi="Book Antiqua" w:hint="eastAsia"/>
          <w:bCs/>
          <w:szCs w:val="24"/>
          <w:lang w:val="en-US" w:eastAsia="zh-CN"/>
        </w:rPr>
        <w:t>;</w:t>
      </w:r>
      <w:r w:rsidRPr="00801FA4">
        <w:rPr>
          <w:rFonts w:ascii="Book Antiqua" w:hAnsi="Book Antiqua"/>
          <w:bCs/>
          <w:szCs w:val="24"/>
          <w:lang w:val="en-US"/>
        </w:rPr>
        <w:t xml:space="preserve"> </w:t>
      </w:r>
      <w:r w:rsidRPr="00801FA4">
        <w:rPr>
          <w:rFonts w:ascii="Book Antiqua" w:hAnsi="Book Antiqua"/>
          <w:szCs w:val="24"/>
          <w:lang w:val="en-US"/>
        </w:rPr>
        <w:t>The hyperpolarization caused by RLX was reduced in the presence of ODQ (B), 9CPA (C) and was abolished when both blockers were concomitantly present in the bath solution (D).</w:t>
      </w:r>
      <w:r w:rsidRPr="00801FA4">
        <w:rPr>
          <w:rFonts w:ascii="Book Antiqua" w:hAnsi="Book Antiqua"/>
          <w:b/>
          <w:szCs w:val="24"/>
          <w:lang w:val="en-US"/>
        </w:rPr>
        <w:t xml:space="preserve"> </w:t>
      </w:r>
      <w:r w:rsidR="008E407D" w:rsidRPr="00801FA4">
        <w:rPr>
          <w:rFonts w:ascii="Book Antiqua" w:eastAsia="Times New Roman" w:hAnsi="Book Antiqua"/>
          <w:szCs w:val="24"/>
          <w:lang w:val="en-US" w:eastAsia="it-IT"/>
        </w:rPr>
        <w:t>B</w:t>
      </w:r>
      <w:r w:rsidRPr="00801FA4">
        <w:rPr>
          <w:rFonts w:ascii="Book Antiqua" w:eastAsia="Times New Roman" w:hAnsi="Book Antiqua"/>
          <w:szCs w:val="24"/>
          <w:lang w:val="en-US" w:eastAsia="it-IT"/>
        </w:rPr>
        <w:t xml:space="preserve">reaks in X-axis (and consequently in the </w:t>
      </w:r>
      <w:r w:rsidR="00857AC5" w:rsidRPr="00801FA4">
        <w:rPr>
          <w:rFonts w:ascii="Book Antiqua" w:eastAsia="Times New Roman" w:hAnsi="Book Antiqua"/>
          <w:szCs w:val="24"/>
          <w:lang w:val="en-US" w:eastAsia="it-IT"/>
        </w:rPr>
        <w:t>MP</w:t>
      </w:r>
      <w:r w:rsidRPr="00801FA4">
        <w:rPr>
          <w:rFonts w:ascii="Book Antiqua" w:eastAsia="Times New Roman" w:hAnsi="Book Antiqua"/>
          <w:szCs w:val="24"/>
          <w:lang w:val="en-US" w:eastAsia="it-IT"/>
        </w:rPr>
        <w:t xml:space="preserve"> traces) indicate the end of each episode. </w:t>
      </w:r>
    </w:p>
    <w:p w14:paraId="355513B9" w14:textId="4C7E4E4C" w:rsidR="002034FC" w:rsidRPr="00801FA4" w:rsidRDefault="002034FC" w:rsidP="00575103">
      <w:pPr>
        <w:widowControl w:val="0"/>
        <w:spacing w:after="0"/>
        <w:rPr>
          <w:rFonts w:ascii="Book Antiqua" w:eastAsia="Times New Roman" w:hAnsi="Book Antiqua"/>
          <w:szCs w:val="24"/>
          <w:lang w:val="en-US" w:eastAsia="it-IT"/>
        </w:rPr>
      </w:pPr>
    </w:p>
    <w:p w14:paraId="79AD8CC9" w14:textId="17714CA0" w:rsidR="00D85256" w:rsidRPr="00801FA4" w:rsidRDefault="00D85256" w:rsidP="00575103">
      <w:pPr>
        <w:widowControl w:val="0"/>
        <w:spacing w:after="0"/>
        <w:rPr>
          <w:rFonts w:ascii="Book Antiqua" w:eastAsia="SimSun" w:hAnsi="Book Antiqua"/>
          <w:b/>
          <w:szCs w:val="24"/>
          <w:lang w:val="en-US" w:eastAsia="zh-CN"/>
        </w:rPr>
      </w:pPr>
      <w:r w:rsidRPr="00801FA4">
        <w:rPr>
          <w:rFonts w:ascii="Book Antiqua" w:hAnsi="Book Antiqua"/>
          <w:b/>
          <w:noProof/>
          <w:szCs w:val="24"/>
          <w:lang w:val="en-US" w:eastAsia="zh-CN"/>
        </w:rPr>
        <w:drawing>
          <wp:inline distT="0" distB="0" distL="0" distR="0" wp14:anchorId="2480E3BF" wp14:editId="097F74B9">
            <wp:extent cx="5759343" cy="3382751"/>
            <wp:effectExtent l="0" t="0" r="0" b="8255"/>
            <wp:docPr id="4" name="Immagine 4" descr="C:\Users\mcaterina\Desktop\Cartella ultime versioni lavori inviati\MS ileo WJG\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aterina\Desktop\Cartella ultime versioni lavori inviati\MS ileo WJG\Fig.4.tif"/>
                    <pic:cNvPicPr>
                      <a:picLocks noChangeAspect="1" noChangeArrowheads="1"/>
                    </pic:cNvPicPr>
                  </pic:nvPicPr>
                  <pic:blipFill rotWithShape="1">
                    <a:blip r:embed="rId12">
                      <a:extLst>
                        <a:ext uri="{28A0092B-C50C-407E-A947-70E740481C1C}">
                          <a14:useLocalDpi xmlns:a14="http://schemas.microsoft.com/office/drawing/2010/main" val="0"/>
                        </a:ext>
                      </a:extLst>
                    </a:blip>
                    <a:srcRect b="8046"/>
                    <a:stretch/>
                  </pic:blipFill>
                  <pic:spPr bwMode="auto">
                    <a:xfrm>
                      <a:off x="0" y="0"/>
                      <a:ext cx="5759450" cy="3382814"/>
                    </a:xfrm>
                    <a:prstGeom prst="rect">
                      <a:avLst/>
                    </a:prstGeom>
                    <a:noFill/>
                    <a:ln>
                      <a:noFill/>
                    </a:ln>
                    <a:extLst>
                      <a:ext uri="{53640926-AAD7-44D8-BBD7-CCE9431645EC}">
                        <a14:shadowObscured xmlns:a14="http://schemas.microsoft.com/office/drawing/2010/main"/>
                      </a:ext>
                    </a:extLst>
                  </pic:spPr>
                </pic:pic>
              </a:graphicData>
            </a:graphic>
          </wp:inline>
        </w:drawing>
      </w:r>
    </w:p>
    <w:p w14:paraId="42CC4493" w14:textId="480A15A7" w:rsidR="009F4ED3" w:rsidRPr="00801FA4" w:rsidRDefault="009F4ED3" w:rsidP="00575103">
      <w:pPr>
        <w:widowControl w:val="0"/>
        <w:spacing w:after="0"/>
        <w:rPr>
          <w:rFonts w:ascii="Book Antiqua" w:hAnsi="Book Antiqua"/>
          <w:b/>
          <w:szCs w:val="24"/>
          <w:lang w:val="en-US"/>
        </w:rPr>
      </w:pPr>
      <w:r w:rsidRPr="00801FA4">
        <w:rPr>
          <w:rFonts w:ascii="Book Antiqua" w:hAnsi="Book Antiqua"/>
          <w:b/>
          <w:szCs w:val="24"/>
          <w:lang w:val="en-US"/>
        </w:rPr>
        <w:t xml:space="preserve">Figure 4 </w:t>
      </w:r>
      <w:r w:rsidR="00170D31" w:rsidRPr="00801FA4">
        <w:rPr>
          <w:rFonts w:ascii="Book Antiqua" w:hAnsi="Book Antiqua"/>
          <w:b/>
          <w:szCs w:val="24"/>
          <w:lang w:val="en-US"/>
        </w:rPr>
        <w:t>Relaxin</w:t>
      </w:r>
      <w:r w:rsidRPr="00801FA4">
        <w:rPr>
          <w:rFonts w:ascii="Book Antiqua" w:hAnsi="Book Antiqua"/>
          <w:b/>
          <w:szCs w:val="24"/>
          <w:lang w:val="en-US"/>
        </w:rPr>
        <w:t xml:space="preserve"> affects L-type Ca</w:t>
      </w:r>
      <w:r w:rsidRPr="00801FA4">
        <w:rPr>
          <w:rFonts w:ascii="Book Antiqua" w:hAnsi="Book Antiqua"/>
          <w:b/>
          <w:szCs w:val="24"/>
          <w:vertAlign w:val="superscript"/>
          <w:lang w:val="en-US"/>
        </w:rPr>
        <w:t>2+</w:t>
      </w:r>
      <w:r w:rsidRPr="00801FA4">
        <w:rPr>
          <w:rFonts w:ascii="Book Antiqua" w:hAnsi="Book Antiqua"/>
          <w:b/>
          <w:szCs w:val="24"/>
          <w:lang w:val="en-US"/>
        </w:rPr>
        <w:t xml:space="preserve"> currents</w:t>
      </w:r>
      <w:r w:rsidRPr="00801FA4">
        <w:rPr>
          <w:rFonts w:ascii="Book Antiqua" w:hAnsi="Book Antiqua"/>
          <w:b/>
          <w:bCs/>
          <w:szCs w:val="24"/>
          <w:lang w:val="en-US"/>
        </w:rPr>
        <w:t xml:space="preserve"> in </w:t>
      </w:r>
      <w:r w:rsidR="00170D31" w:rsidRPr="00801FA4">
        <w:rPr>
          <w:rFonts w:ascii="Book Antiqua" w:hAnsi="Book Antiqua"/>
          <w:b/>
          <w:bCs/>
          <w:szCs w:val="24"/>
          <w:lang w:val="en-US"/>
        </w:rPr>
        <w:t>smooth muscle cell</w:t>
      </w:r>
      <w:r w:rsidR="00170D31" w:rsidRPr="00801FA4">
        <w:rPr>
          <w:rFonts w:ascii="Book Antiqua" w:eastAsia="SimSun" w:hAnsi="Book Antiqua"/>
          <w:b/>
          <w:bCs/>
          <w:szCs w:val="24"/>
          <w:lang w:val="en-US" w:eastAsia="zh-CN"/>
        </w:rPr>
        <w:t xml:space="preserve"> </w:t>
      </w:r>
      <w:r w:rsidRPr="00801FA4">
        <w:rPr>
          <w:rFonts w:ascii="Book Antiqua" w:hAnsi="Book Antiqua"/>
          <w:b/>
          <w:bCs/>
          <w:szCs w:val="24"/>
          <w:lang w:val="en-US"/>
        </w:rPr>
        <w:t xml:space="preserve">of </w:t>
      </w:r>
      <w:r w:rsidR="00680616" w:rsidRPr="00801FA4">
        <w:rPr>
          <w:rFonts w:ascii="Book Antiqua" w:hAnsi="Book Antiqua"/>
          <w:b/>
          <w:bCs/>
          <w:szCs w:val="24"/>
          <w:lang w:val="en-US"/>
        </w:rPr>
        <w:t xml:space="preserve">the </w:t>
      </w:r>
      <w:r w:rsidRPr="00801FA4">
        <w:rPr>
          <w:rFonts w:ascii="Book Antiqua" w:hAnsi="Book Antiqua"/>
          <w:b/>
          <w:bCs/>
          <w:szCs w:val="24"/>
          <w:lang w:val="en-US"/>
        </w:rPr>
        <w:t>mouse ileum</w:t>
      </w:r>
      <w:r w:rsidRPr="00801FA4">
        <w:rPr>
          <w:rFonts w:ascii="Book Antiqua" w:hAnsi="Book Antiqua"/>
          <w:b/>
          <w:szCs w:val="24"/>
          <w:lang w:val="en-US"/>
        </w:rPr>
        <w:t xml:space="preserve">. </w:t>
      </w:r>
      <w:r w:rsidR="00471640" w:rsidRPr="00801FA4">
        <w:rPr>
          <w:rFonts w:ascii="Book Antiqua" w:hAnsi="Book Antiqua"/>
          <w:szCs w:val="24"/>
          <w:lang w:val="en-US"/>
        </w:rPr>
        <w:t>A</w:t>
      </w:r>
      <w:r w:rsidR="00EA5CB5" w:rsidRPr="00801FA4">
        <w:rPr>
          <w:rFonts w:ascii="Book Antiqua" w:eastAsia="SimSun" w:hAnsi="Book Antiqua" w:hint="eastAsia"/>
          <w:szCs w:val="24"/>
          <w:lang w:val="en-US" w:eastAsia="zh-CN"/>
        </w:rPr>
        <w:t>:</w:t>
      </w:r>
      <w:r w:rsidR="00471640" w:rsidRPr="00801FA4">
        <w:rPr>
          <w:rFonts w:ascii="Book Antiqua" w:hAnsi="Book Antiqua"/>
          <w:b/>
          <w:szCs w:val="24"/>
          <w:lang w:val="en-US"/>
        </w:rPr>
        <w:t xml:space="preserve"> </w:t>
      </w:r>
      <w:r w:rsidRPr="00801FA4">
        <w:rPr>
          <w:rFonts w:ascii="Book Antiqua" w:hAnsi="Book Antiqua"/>
          <w:szCs w:val="24"/>
          <w:lang w:val="en-US"/>
        </w:rPr>
        <w:t>Representative time course of L-type Ca</w:t>
      </w:r>
      <w:r w:rsidRPr="00801FA4">
        <w:rPr>
          <w:rFonts w:ascii="Book Antiqua" w:hAnsi="Book Antiqua"/>
          <w:szCs w:val="24"/>
          <w:vertAlign w:val="superscript"/>
          <w:lang w:val="en-US"/>
        </w:rPr>
        <w:t>2+</w:t>
      </w:r>
      <w:r w:rsidRPr="00801FA4">
        <w:rPr>
          <w:rFonts w:ascii="Book Antiqua" w:hAnsi="Book Antiqua"/>
          <w:szCs w:val="24"/>
          <w:lang w:val="en-US"/>
        </w:rPr>
        <w:t xml:space="preserve"> currents (</w:t>
      </w:r>
      <w:r w:rsidRPr="00801FA4">
        <w:rPr>
          <w:rFonts w:ascii="Book Antiqua" w:hAnsi="Book Antiqua"/>
          <w:i/>
          <w:szCs w:val="24"/>
          <w:lang w:val="en-US"/>
        </w:rPr>
        <w:t>I</w:t>
      </w:r>
      <w:r w:rsidRPr="00801FA4">
        <w:rPr>
          <w:rFonts w:ascii="Book Antiqua" w:hAnsi="Book Antiqua"/>
          <w:szCs w:val="24"/>
          <w:vertAlign w:val="subscript"/>
          <w:lang w:val="en-US"/>
        </w:rPr>
        <w:t>Ca,L</w:t>
      </w:r>
      <w:r w:rsidRPr="00801FA4">
        <w:rPr>
          <w:rFonts w:ascii="Book Antiqua" w:hAnsi="Book Antiqua"/>
          <w:szCs w:val="24"/>
          <w:lang w:val="en-US"/>
        </w:rPr>
        <w:t>) recorded in the high TEA-Ca</w:t>
      </w:r>
      <w:r w:rsidRPr="00801FA4">
        <w:rPr>
          <w:rFonts w:ascii="Book Antiqua" w:hAnsi="Book Antiqua"/>
          <w:szCs w:val="24"/>
          <w:vertAlign w:val="superscript"/>
          <w:lang w:val="en-US"/>
        </w:rPr>
        <w:t>2+</w:t>
      </w:r>
      <w:r w:rsidRPr="00801FA4">
        <w:rPr>
          <w:rFonts w:ascii="Book Antiqua" w:hAnsi="Book Antiqua"/>
          <w:szCs w:val="24"/>
          <w:lang w:val="en-US"/>
        </w:rPr>
        <w:t xml:space="preserve"> solution from a control cell</w:t>
      </w:r>
      <w:r w:rsidR="00EA5CB5" w:rsidRPr="00801FA4">
        <w:rPr>
          <w:rFonts w:ascii="Book Antiqua" w:hAnsi="Book Antiqua"/>
          <w:szCs w:val="24"/>
          <w:lang w:val="en-US"/>
        </w:rPr>
        <w:t xml:space="preserve"> (a) and after RLX addition (b)</w:t>
      </w:r>
      <w:r w:rsidR="00EA5CB5" w:rsidRPr="00801FA4">
        <w:rPr>
          <w:rFonts w:ascii="Book Antiqua" w:eastAsia="SimSun" w:hAnsi="Book Antiqua" w:hint="eastAsia"/>
          <w:szCs w:val="24"/>
          <w:lang w:val="en-US" w:eastAsia="zh-CN"/>
        </w:rPr>
        <w:t>;</w:t>
      </w:r>
      <w:r w:rsidRPr="00801FA4">
        <w:rPr>
          <w:rFonts w:ascii="Book Antiqua" w:hAnsi="Book Antiqua"/>
          <w:szCs w:val="24"/>
          <w:lang w:val="en-US"/>
        </w:rPr>
        <w:t xml:space="preserve"> </w:t>
      </w:r>
      <w:r w:rsidR="00471640" w:rsidRPr="00801FA4">
        <w:rPr>
          <w:rFonts w:ascii="Book Antiqua" w:hAnsi="Book Antiqua"/>
          <w:szCs w:val="24"/>
          <w:lang w:val="en-US"/>
        </w:rPr>
        <w:t>B-D</w:t>
      </w:r>
      <w:r w:rsidR="00EA5CB5" w:rsidRPr="00801FA4">
        <w:rPr>
          <w:rFonts w:ascii="Book Antiqua" w:eastAsia="SimSun" w:hAnsi="Book Antiqua" w:hint="eastAsia"/>
          <w:szCs w:val="24"/>
          <w:lang w:val="en-US" w:eastAsia="zh-CN"/>
        </w:rPr>
        <w:t>:</w:t>
      </w:r>
      <w:r w:rsidR="00471640" w:rsidRPr="00801FA4">
        <w:rPr>
          <w:rFonts w:ascii="Book Antiqua" w:hAnsi="Book Antiqua"/>
          <w:szCs w:val="24"/>
          <w:lang w:val="en-US"/>
        </w:rPr>
        <w:t xml:space="preserve"> </w:t>
      </w:r>
      <w:r w:rsidRPr="00801FA4">
        <w:rPr>
          <w:rFonts w:ascii="Book Antiqua" w:hAnsi="Book Antiqua"/>
          <w:i/>
          <w:szCs w:val="24"/>
          <w:lang w:val="en-US"/>
        </w:rPr>
        <w:t>I</w:t>
      </w:r>
      <w:r w:rsidRPr="00801FA4">
        <w:rPr>
          <w:rFonts w:ascii="Book Antiqua" w:hAnsi="Book Antiqua"/>
          <w:szCs w:val="24"/>
          <w:vertAlign w:val="subscript"/>
          <w:lang w:val="en-US"/>
        </w:rPr>
        <w:t>Ca,L</w:t>
      </w:r>
      <w:r w:rsidRPr="00801FA4">
        <w:rPr>
          <w:rFonts w:ascii="Book Antiqua" w:hAnsi="Book Antiqua"/>
          <w:szCs w:val="24"/>
          <w:lang w:val="en-US"/>
        </w:rPr>
        <w:t xml:space="preserve"> tracings in the </w:t>
      </w:r>
      <w:r w:rsidR="00471640" w:rsidRPr="00801FA4">
        <w:rPr>
          <w:rFonts w:ascii="Book Antiqua" w:hAnsi="Book Antiqua"/>
          <w:szCs w:val="24"/>
          <w:lang w:val="en-US"/>
        </w:rPr>
        <w:t xml:space="preserve">control (a) and in the </w:t>
      </w:r>
      <w:r w:rsidRPr="00801FA4">
        <w:rPr>
          <w:rFonts w:ascii="Book Antiqua" w:hAnsi="Book Antiqua"/>
          <w:szCs w:val="24"/>
          <w:lang w:val="en-US"/>
        </w:rPr>
        <w:t>presence of R</w:t>
      </w:r>
      <w:r w:rsidR="00471640" w:rsidRPr="00801FA4">
        <w:rPr>
          <w:rFonts w:ascii="Book Antiqua" w:hAnsi="Book Antiqua"/>
          <w:szCs w:val="24"/>
          <w:lang w:val="en-US"/>
        </w:rPr>
        <w:t>LX (b) added 15 minutes after ODQ (B) or 9CPA(C) or both ODQ + 9CPA (D</w:t>
      </w:r>
      <w:r w:rsidRPr="00801FA4">
        <w:rPr>
          <w:rFonts w:ascii="Book Antiqua" w:hAnsi="Book Antiqua"/>
          <w:szCs w:val="24"/>
          <w:lang w:val="en-US"/>
        </w:rPr>
        <w:t xml:space="preserve">). Current records shown in the different panels </w:t>
      </w:r>
      <w:r w:rsidR="008E407D" w:rsidRPr="00801FA4">
        <w:rPr>
          <w:rFonts w:ascii="Book Antiqua" w:hAnsi="Book Antiqua"/>
          <w:szCs w:val="24"/>
          <w:lang w:val="en-US"/>
        </w:rPr>
        <w:t>(</w:t>
      </w:r>
      <w:r w:rsidR="00F534E4" w:rsidRPr="00801FA4">
        <w:rPr>
          <w:rFonts w:ascii="Book Antiqua" w:hAnsi="Book Antiqua"/>
          <w:szCs w:val="24"/>
          <w:lang w:val="en-US"/>
        </w:rPr>
        <w:t>A-D</w:t>
      </w:r>
      <w:r w:rsidR="008E407D" w:rsidRPr="00801FA4">
        <w:rPr>
          <w:rFonts w:ascii="Book Antiqua" w:hAnsi="Book Antiqua"/>
          <w:szCs w:val="24"/>
          <w:lang w:val="en-US"/>
        </w:rPr>
        <w:t>)</w:t>
      </w:r>
      <w:r w:rsidRPr="00801FA4">
        <w:rPr>
          <w:rFonts w:ascii="Book Antiqua" w:hAnsi="Book Antiqua"/>
          <w:szCs w:val="24"/>
          <w:lang w:val="en-US"/>
        </w:rPr>
        <w:t xml:space="preserve"> are obtained from four different SMCs. The first 700 ms of the current response are displayed.</w:t>
      </w:r>
      <w:r w:rsidR="009D028E" w:rsidRPr="00801FA4">
        <w:rPr>
          <w:rFonts w:ascii="Book Antiqua" w:hAnsi="Book Antiqua"/>
          <w:szCs w:val="24"/>
          <w:lang w:val="en-US"/>
        </w:rPr>
        <w:t xml:space="preserve"> </w:t>
      </w:r>
    </w:p>
    <w:p w14:paraId="05761155" w14:textId="77777777" w:rsidR="002034FC" w:rsidRPr="00801FA4" w:rsidRDefault="002034FC" w:rsidP="00575103">
      <w:pPr>
        <w:widowControl w:val="0"/>
        <w:spacing w:after="0"/>
        <w:rPr>
          <w:rFonts w:ascii="Book Antiqua" w:hAnsi="Book Antiqua"/>
          <w:b/>
          <w:szCs w:val="24"/>
          <w:lang w:val="en-US"/>
        </w:rPr>
      </w:pPr>
    </w:p>
    <w:p w14:paraId="7A2FD71C" w14:textId="0833C87D" w:rsidR="00D85256" w:rsidRPr="00801FA4" w:rsidRDefault="00EA5CB5" w:rsidP="00575103">
      <w:pPr>
        <w:widowControl w:val="0"/>
        <w:spacing w:after="0"/>
        <w:rPr>
          <w:rFonts w:ascii="Book Antiqua" w:eastAsia="SimSun" w:hAnsi="Book Antiqua"/>
          <w:b/>
          <w:szCs w:val="24"/>
          <w:lang w:val="en-US" w:eastAsia="zh-CN"/>
        </w:rPr>
      </w:pPr>
      <w:r w:rsidRPr="00801FA4">
        <w:rPr>
          <w:rFonts w:ascii="Book Antiqua" w:hAnsi="Book Antiqua"/>
          <w:noProof/>
          <w:szCs w:val="24"/>
          <w:lang w:val="en-US" w:eastAsia="zh-CN"/>
        </w:rPr>
        <w:lastRenderedPageBreak/>
        <mc:AlternateContent>
          <mc:Choice Requires="wps">
            <w:drawing>
              <wp:anchor distT="0" distB="0" distL="114300" distR="114300" simplePos="0" relativeHeight="251708416" behindDoc="0" locked="0" layoutInCell="1" allowOverlap="1" wp14:anchorId="56649658" wp14:editId="29A332DA">
                <wp:simplePos x="0" y="0"/>
                <wp:positionH relativeFrom="column">
                  <wp:posOffset>4059555</wp:posOffset>
                </wp:positionH>
                <wp:positionV relativeFrom="paragraph">
                  <wp:posOffset>2482537</wp:posOffset>
                </wp:positionV>
                <wp:extent cx="259080" cy="265430"/>
                <wp:effectExtent l="0" t="0" r="26670" b="20320"/>
                <wp:wrapNone/>
                <wp:docPr id="36" name="文本框 36"/>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2A572"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6C471276" wp14:editId="7D9C1AA5">
                                  <wp:extent cx="69850" cy="71684"/>
                                  <wp:effectExtent l="0" t="0" r="635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49658" id="文本框 36" o:spid="_x0000_s1046" type="#_x0000_t202" style="position:absolute;left:0;text-align:left;margin-left:319.65pt;margin-top:195.5pt;width:20.4pt;height:20.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" fillcolor="white [3201]" strokeweight=".5pt">
                <v:textbox>
                  <w:txbxContent>
                    <w:p w14:paraId="3802A572"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6C471276" wp14:editId="7D9C1AA5">
                            <wp:extent cx="69850" cy="71684"/>
                            <wp:effectExtent l="0" t="0" r="635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710464" behindDoc="0" locked="0" layoutInCell="1" allowOverlap="1" wp14:anchorId="6A0FCCB1" wp14:editId="459F24BF">
                <wp:simplePos x="0" y="0"/>
                <wp:positionH relativeFrom="column">
                  <wp:posOffset>4245610</wp:posOffset>
                </wp:positionH>
                <wp:positionV relativeFrom="paragraph">
                  <wp:posOffset>2581275</wp:posOffset>
                </wp:positionV>
                <wp:extent cx="259080" cy="265430"/>
                <wp:effectExtent l="0" t="0" r="26670" b="20320"/>
                <wp:wrapNone/>
                <wp:docPr id="38" name="文本框 38"/>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038654" w14:textId="01A8A8C8" w:rsidR="00EA5CB5" w:rsidRPr="0088443B" w:rsidRDefault="00EA5CB5" w:rsidP="00EA5CB5">
                            <w:pPr>
                              <w:rPr>
                                <w:rFonts w:eastAsia="SimSun"/>
                                <w:lang w:eastAsia="zh-CN"/>
                              </w:rPr>
                            </w:pPr>
                            <w:r>
                              <w:rPr>
                                <w:rFonts w:eastAsia="SimSun" w:hint="eastAsia"/>
                                <w:lang w:eastAsia="zh-CN"/>
                              </w:rPr>
                              <w:t>a</w:t>
                            </w:r>
                            <w:r>
                              <w:rPr>
                                <w:rFonts w:eastAsia="SimSun" w:hint="eastAsia"/>
                                <w:noProof/>
                                <w:lang w:val="en-US" w:eastAsia="zh-CN"/>
                              </w:rPr>
                              <w:drawing>
                                <wp:inline distT="0" distB="0" distL="0" distR="0" wp14:anchorId="7C821C8A" wp14:editId="268DC6DB">
                                  <wp:extent cx="69850" cy="71684"/>
                                  <wp:effectExtent l="0" t="0" r="635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FCCB1" id="文本框 38" o:spid="_x0000_s1047" type="#_x0000_t202" style="position:absolute;left:0;text-align:left;margin-left:334.3pt;margin-top:203.25pt;width:20.4pt;height:20.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" fillcolor="white [3201]" strokeweight=".5pt">
                <v:textbox>
                  <w:txbxContent>
                    <w:p w14:paraId="4C038654" w14:textId="01A8A8C8" w:rsidR="00EA5CB5" w:rsidRPr="0088443B" w:rsidRDefault="00EA5CB5" w:rsidP="00EA5CB5">
                      <w:pPr>
                        <w:rPr>
                          <w:rFonts w:eastAsia="SimSun"/>
                          <w:lang w:eastAsia="zh-CN"/>
                        </w:rPr>
                      </w:pPr>
                      <w:r>
                        <w:rPr>
                          <w:rFonts w:eastAsia="SimSun" w:hint="eastAsia"/>
                          <w:lang w:eastAsia="zh-CN"/>
                        </w:rPr>
                        <w:t>a</w:t>
                      </w:r>
                      <w:r>
                        <w:rPr>
                          <w:rFonts w:eastAsia="SimSun" w:hint="eastAsia"/>
                          <w:noProof/>
                          <w:lang w:val="en-US" w:eastAsia="zh-CN"/>
                        </w:rPr>
                        <w:drawing>
                          <wp:inline distT="0" distB="0" distL="0" distR="0" wp14:anchorId="7C821C8A" wp14:editId="268DC6DB">
                            <wp:extent cx="69850" cy="71684"/>
                            <wp:effectExtent l="0" t="0" r="635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706368" behindDoc="0" locked="0" layoutInCell="1" allowOverlap="1" wp14:anchorId="31580AB3" wp14:editId="6AA457AE">
                <wp:simplePos x="0" y="0"/>
                <wp:positionH relativeFrom="column">
                  <wp:posOffset>1145540</wp:posOffset>
                </wp:positionH>
                <wp:positionV relativeFrom="paragraph">
                  <wp:posOffset>2450465</wp:posOffset>
                </wp:positionV>
                <wp:extent cx="259080" cy="265430"/>
                <wp:effectExtent l="0" t="0" r="26670" b="20320"/>
                <wp:wrapNone/>
                <wp:docPr id="34" name="文本框 34"/>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BEDAF6" w14:textId="3887422E" w:rsidR="00EA5CB5" w:rsidRPr="0088443B" w:rsidRDefault="00EA5CB5" w:rsidP="00EA5CB5">
                            <w:pPr>
                              <w:rPr>
                                <w:rFonts w:eastAsia="SimSun"/>
                                <w:lang w:eastAsia="zh-CN"/>
                              </w:rPr>
                            </w:pPr>
                            <w:r>
                              <w:rPr>
                                <w:rFonts w:eastAsia="SimSun" w:hint="eastAsia"/>
                                <w:lang w:eastAsia="zh-CN"/>
                              </w:rPr>
                              <w:t>a</w:t>
                            </w:r>
                            <w:r>
                              <w:rPr>
                                <w:rFonts w:eastAsia="SimSun" w:hint="eastAsia"/>
                                <w:noProof/>
                                <w:lang w:val="en-US" w:eastAsia="zh-CN"/>
                              </w:rPr>
                              <w:drawing>
                                <wp:inline distT="0" distB="0" distL="0" distR="0" wp14:anchorId="1A0211F1" wp14:editId="5C7719E6">
                                  <wp:extent cx="69850" cy="71684"/>
                                  <wp:effectExtent l="0" t="0" r="635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80AB3" id="文本框 34" o:spid="_x0000_s1048" type="#_x0000_t202" style="position:absolute;left:0;text-align:left;margin-left:90.2pt;margin-top:192.95pt;width:20.4pt;height:20.9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" fillcolor="white [3201]" strokeweight=".5pt">
                <v:textbox>
                  <w:txbxContent>
                    <w:p w14:paraId="58BEDAF6" w14:textId="3887422E" w:rsidR="00EA5CB5" w:rsidRPr="0088443B" w:rsidRDefault="00EA5CB5" w:rsidP="00EA5CB5">
                      <w:pPr>
                        <w:rPr>
                          <w:rFonts w:eastAsia="SimSun"/>
                          <w:lang w:eastAsia="zh-CN"/>
                        </w:rPr>
                      </w:pPr>
                      <w:r>
                        <w:rPr>
                          <w:rFonts w:eastAsia="SimSun" w:hint="eastAsia"/>
                          <w:lang w:eastAsia="zh-CN"/>
                        </w:rPr>
                        <w:t>a</w:t>
                      </w:r>
                      <w:r>
                        <w:rPr>
                          <w:rFonts w:eastAsia="SimSun" w:hint="eastAsia"/>
                          <w:noProof/>
                          <w:lang w:val="en-US" w:eastAsia="zh-CN"/>
                        </w:rPr>
                        <w:drawing>
                          <wp:inline distT="0" distB="0" distL="0" distR="0" wp14:anchorId="1A0211F1" wp14:editId="5C7719E6">
                            <wp:extent cx="69850" cy="71684"/>
                            <wp:effectExtent l="0" t="0" r="635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704320" behindDoc="0" locked="0" layoutInCell="1" allowOverlap="1" wp14:anchorId="0B9C8A66" wp14:editId="6F1D792E">
                <wp:simplePos x="0" y="0"/>
                <wp:positionH relativeFrom="column">
                  <wp:posOffset>968375</wp:posOffset>
                </wp:positionH>
                <wp:positionV relativeFrom="paragraph">
                  <wp:posOffset>2367915</wp:posOffset>
                </wp:positionV>
                <wp:extent cx="259080" cy="265430"/>
                <wp:effectExtent l="0" t="0" r="26670" b="20320"/>
                <wp:wrapNone/>
                <wp:docPr id="32" name="文本框 32"/>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826C20"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357097B1" wp14:editId="3B782509">
                                  <wp:extent cx="69850" cy="71684"/>
                                  <wp:effectExtent l="0" t="0" r="635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C8A66" id="文本框 32" o:spid="_x0000_s1049" type="#_x0000_t202" style="position:absolute;left:0;text-align:left;margin-left:76.25pt;margin-top:186.45pt;width:20.4pt;height:20.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" fillcolor="white [3201]" strokeweight=".5pt">
                <v:textbox>
                  <w:txbxContent>
                    <w:p w14:paraId="44826C20"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357097B1" wp14:editId="3B782509">
                            <wp:extent cx="69850" cy="71684"/>
                            <wp:effectExtent l="0" t="0" r="635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702272" behindDoc="0" locked="0" layoutInCell="1" allowOverlap="1" wp14:anchorId="083F2A75" wp14:editId="5EC19BCA">
                <wp:simplePos x="0" y="0"/>
                <wp:positionH relativeFrom="column">
                  <wp:posOffset>735965</wp:posOffset>
                </wp:positionH>
                <wp:positionV relativeFrom="paragraph">
                  <wp:posOffset>2313940</wp:posOffset>
                </wp:positionV>
                <wp:extent cx="259080" cy="265430"/>
                <wp:effectExtent l="0" t="0" r="26670" b="20320"/>
                <wp:wrapNone/>
                <wp:docPr id="30" name="文本框 30"/>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0987AF"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16666445" wp14:editId="71216CA0">
                                  <wp:extent cx="69850" cy="71684"/>
                                  <wp:effectExtent l="0" t="0" r="635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F2A75" id="文本框 30" o:spid="_x0000_s1050" type="#_x0000_t202" style="position:absolute;left:0;text-align:left;margin-left:57.95pt;margin-top:182.2pt;width:20.4pt;height:20.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" fillcolor="white [3201]" strokeweight=".5pt">
                <v:textbox>
                  <w:txbxContent>
                    <w:p w14:paraId="410987AF" w14:textId="77777777"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16666445" wp14:editId="71216CA0">
                            <wp:extent cx="69850" cy="71684"/>
                            <wp:effectExtent l="0" t="0" r="635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Pr="00801FA4">
        <w:rPr>
          <w:rFonts w:ascii="Book Antiqua" w:hAnsi="Book Antiqua"/>
          <w:noProof/>
          <w:szCs w:val="24"/>
          <w:lang w:val="en-US" w:eastAsia="zh-CN"/>
        </w:rPr>
        <mc:AlternateContent>
          <mc:Choice Requires="wps">
            <w:drawing>
              <wp:anchor distT="0" distB="0" distL="114300" distR="114300" simplePos="0" relativeHeight="251700224" behindDoc="0" locked="0" layoutInCell="1" allowOverlap="1" wp14:anchorId="0CADBD92" wp14:editId="042CF643">
                <wp:simplePos x="0" y="0"/>
                <wp:positionH relativeFrom="column">
                  <wp:posOffset>542925</wp:posOffset>
                </wp:positionH>
                <wp:positionV relativeFrom="paragraph">
                  <wp:posOffset>2099945</wp:posOffset>
                </wp:positionV>
                <wp:extent cx="259080" cy="265430"/>
                <wp:effectExtent l="0" t="0" r="26670" b="20320"/>
                <wp:wrapNone/>
                <wp:docPr id="28" name="文本框 28"/>
                <wp:cNvGraphicFramePr/>
                <a:graphic xmlns:a="http://schemas.openxmlformats.org/drawingml/2006/main">
                  <a:graphicData uri="http://schemas.microsoft.com/office/word/2010/wordprocessingShape">
                    <wps:wsp>
                      <wps:cNvSpPr txBox="1"/>
                      <wps:spPr>
                        <a:xfrm>
                          <a:off x="0" y="0"/>
                          <a:ext cx="25908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69F30" w14:textId="731FB49E"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17654966" wp14:editId="23BD8BDF">
                                  <wp:extent cx="69850" cy="71684"/>
                                  <wp:effectExtent l="0" t="0" r="635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DBD92" id="文本框 28" o:spid="_x0000_s1051" type="#_x0000_t202" style="position:absolute;left:0;text-align:left;margin-left:42.75pt;margin-top:165.35pt;width:20.4pt;height:20.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" fillcolor="white [3201]" strokeweight=".5pt">
                <v:textbox>
                  <w:txbxContent>
                    <w:p w14:paraId="5DA69F30" w14:textId="731FB49E" w:rsidR="00EA5CB5" w:rsidRPr="0088443B" w:rsidRDefault="00EA5CB5" w:rsidP="00EA5CB5">
                      <w:pPr>
                        <w:rPr>
                          <w:rFonts w:eastAsia="SimSun"/>
                          <w:lang w:eastAsia="zh-CN"/>
                        </w:rPr>
                      </w:pPr>
                      <w:r>
                        <w:rPr>
                          <w:rFonts w:eastAsia="SimSun" w:hint="eastAsia"/>
                          <w:lang w:eastAsia="zh-CN"/>
                        </w:rPr>
                        <w:t>b</w:t>
                      </w:r>
                      <w:r>
                        <w:rPr>
                          <w:rFonts w:eastAsia="SimSun" w:hint="eastAsia"/>
                          <w:noProof/>
                          <w:lang w:val="en-US" w:eastAsia="zh-CN"/>
                        </w:rPr>
                        <w:drawing>
                          <wp:inline distT="0" distB="0" distL="0" distR="0" wp14:anchorId="17654966" wp14:editId="23BD8BDF">
                            <wp:extent cx="69850" cy="71684"/>
                            <wp:effectExtent l="0" t="0" r="635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 cy="71684"/>
                                    </a:xfrm>
                                    <a:prstGeom prst="rect">
                                      <a:avLst/>
                                    </a:prstGeom>
                                    <a:noFill/>
                                    <a:ln>
                                      <a:noFill/>
                                    </a:ln>
                                  </pic:spPr>
                                </pic:pic>
                              </a:graphicData>
                            </a:graphic>
                          </wp:inline>
                        </w:drawing>
                      </w:r>
                    </w:p>
                  </w:txbxContent>
                </v:textbox>
              </v:shape>
            </w:pict>
          </mc:Fallback>
        </mc:AlternateContent>
      </w:r>
      <w:r w:rsidR="00D85256" w:rsidRPr="00801FA4">
        <w:rPr>
          <w:rFonts w:ascii="Book Antiqua" w:hAnsi="Book Antiqua"/>
          <w:b/>
          <w:noProof/>
          <w:szCs w:val="24"/>
          <w:lang w:val="en-US" w:eastAsia="zh-CN"/>
        </w:rPr>
        <w:drawing>
          <wp:inline distT="0" distB="0" distL="0" distR="0" wp14:anchorId="74A9EC0A" wp14:editId="0BE3D39F">
            <wp:extent cx="5759072" cy="3351038"/>
            <wp:effectExtent l="0" t="0" r="0" b="1905"/>
            <wp:docPr id="5" name="Immagine 5" descr="C:\Users\mcaterina\Desktop\Cartella ultime versioni lavori inviati\MS ileo WJG\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terina\Desktop\Cartella ultime versioni lavori inviati\MS ileo WJG\Fig.5.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6498"/>
                    <a:stretch/>
                  </pic:blipFill>
                  <pic:spPr bwMode="auto">
                    <a:xfrm>
                      <a:off x="0" y="0"/>
                      <a:ext cx="5759450" cy="3351258"/>
                    </a:xfrm>
                    <a:prstGeom prst="rect">
                      <a:avLst/>
                    </a:prstGeom>
                    <a:noFill/>
                    <a:ln>
                      <a:noFill/>
                    </a:ln>
                    <a:extLst>
                      <a:ext uri="{53640926-AAD7-44D8-BBD7-CCE9431645EC}">
                        <a14:shadowObscured xmlns:a14="http://schemas.microsoft.com/office/drawing/2010/main"/>
                      </a:ext>
                    </a:extLst>
                  </pic:spPr>
                </pic:pic>
              </a:graphicData>
            </a:graphic>
          </wp:inline>
        </w:drawing>
      </w:r>
    </w:p>
    <w:p w14:paraId="77C18F76" w14:textId="763B57DD" w:rsidR="00D05AE9" w:rsidRPr="00801FA4" w:rsidRDefault="002034FC" w:rsidP="00575103">
      <w:pPr>
        <w:widowControl w:val="0"/>
        <w:spacing w:after="0"/>
        <w:rPr>
          <w:rFonts w:ascii="Book Antiqua" w:hAnsi="Book Antiqua"/>
          <w:b/>
          <w:szCs w:val="24"/>
          <w:lang w:val="en-US"/>
        </w:rPr>
      </w:pPr>
      <w:r w:rsidRPr="00801FA4">
        <w:rPr>
          <w:rFonts w:ascii="Book Antiqua" w:hAnsi="Book Antiqua"/>
          <w:b/>
          <w:szCs w:val="24"/>
          <w:lang w:val="en-US"/>
        </w:rPr>
        <w:t xml:space="preserve">Figure 5 </w:t>
      </w:r>
      <w:r w:rsidR="00170D31" w:rsidRPr="00801FA4">
        <w:rPr>
          <w:rFonts w:ascii="Book Antiqua" w:hAnsi="Book Antiqua"/>
          <w:b/>
          <w:szCs w:val="24"/>
          <w:lang w:val="en-US"/>
        </w:rPr>
        <w:t>Relaxin</w:t>
      </w:r>
      <w:r w:rsidR="00EF08EA" w:rsidRPr="00801FA4">
        <w:rPr>
          <w:rFonts w:ascii="Book Antiqua" w:hAnsi="Book Antiqua"/>
          <w:b/>
          <w:szCs w:val="24"/>
          <w:lang w:val="en-US"/>
        </w:rPr>
        <w:t xml:space="preserve"> </w:t>
      </w:r>
      <w:r w:rsidRPr="00801FA4">
        <w:rPr>
          <w:rFonts w:ascii="Book Antiqua" w:hAnsi="Book Antiqua"/>
          <w:b/>
          <w:szCs w:val="24"/>
          <w:lang w:val="en-US"/>
        </w:rPr>
        <w:t xml:space="preserve">affects </w:t>
      </w:r>
      <w:r w:rsidRPr="00801FA4">
        <w:rPr>
          <w:rFonts w:ascii="Book Antiqua" w:hAnsi="Book Antiqua"/>
          <w:b/>
          <w:i/>
          <w:szCs w:val="24"/>
          <w:lang w:val="en-US"/>
        </w:rPr>
        <w:t>I</w:t>
      </w:r>
      <w:r w:rsidRPr="00801FA4">
        <w:rPr>
          <w:rFonts w:ascii="Book Antiqua" w:hAnsi="Book Antiqua"/>
          <w:b/>
          <w:szCs w:val="24"/>
          <w:vertAlign w:val="subscript"/>
          <w:lang w:val="en-US"/>
        </w:rPr>
        <w:t>Ca,L</w:t>
      </w:r>
      <w:r w:rsidRPr="00801FA4">
        <w:rPr>
          <w:rFonts w:ascii="Book Antiqua" w:hAnsi="Book Antiqua"/>
          <w:b/>
          <w:szCs w:val="24"/>
          <w:lang w:val="en-US"/>
        </w:rPr>
        <w:t xml:space="preserve"> voltage dependence and kinetics</w:t>
      </w:r>
      <w:r w:rsidR="00FD2D4D" w:rsidRPr="00801FA4">
        <w:rPr>
          <w:rFonts w:ascii="Book Antiqua" w:hAnsi="Book Antiqua"/>
          <w:b/>
          <w:szCs w:val="24"/>
          <w:lang w:val="en-US"/>
        </w:rPr>
        <w:t xml:space="preserve"> in </w:t>
      </w:r>
      <w:r w:rsidR="00170D31" w:rsidRPr="00801FA4">
        <w:rPr>
          <w:rFonts w:ascii="Book Antiqua" w:hAnsi="Book Antiqua"/>
          <w:b/>
          <w:bCs/>
          <w:szCs w:val="24"/>
          <w:lang w:val="en-US"/>
        </w:rPr>
        <w:t>smooth muscle cell</w:t>
      </w:r>
      <w:r w:rsidR="00170D31" w:rsidRPr="00801FA4">
        <w:rPr>
          <w:rFonts w:ascii="Book Antiqua" w:eastAsia="SimSun" w:hAnsi="Book Antiqua"/>
          <w:b/>
          <w:bCs/>
          <w:szCs w:val="24"/>
          <w:lang w:val="en-US" w:eastAsia="zh-CN"/>
        </w:rPr>
        <w:t xml:space="preserve"> </w:t>
      </w:r>
      <w:r w:rsidR="00FD2D4D" w:rsidRPr="00801FA4">
        <w:rPr>
          <w:rFonts w:ascii="Book Antiqua" w:hAnsi="Book Antiqua"/>
          <w:b/>
          <w:bCs/>
          <w:szCs w:val="24"/>
          <w:lang w:val="en-US"/>
        </w:rPr>
        <w:t xml:space="preserve">of </w:t>
      </w:r>
      <w:r w:rsidR="00680616" w:rsidRPr="00801FA4">
        <w:rPr>
          <w:rFonts w:ascii="Book Antiqua" w:hAnsi="Book Antiqua"/>
          <w:b/>
          <w:bCs/>
          <w:szCs w:val="24"/>
          <w:lang w:val="en-US"/>
        </w:rPr>
        <w:t xml:space="preserve">the </w:t>
      </w:r>
      <w:r w:rsidR="00FD2D4D" w:rsidRPr="00801FA4">
        <w:rPr>
          <w:rFonts w:ascii="Book Antiqua" w:hAnsi="Book Antiqua"/>
          <w:b/>
          <w:bCs/>
          <w:szCs w:val="24"/>
          <w:lang w:val="en-US"/>
        </w:rPr>
        <w:t>mouse ileum</w:t>
      </w:r>
      <w:r w:rsidRPr="00801FA4">
        <w:rPr>
          <w:rFonts w:ascii="Book Antiqua" w:hAnsi="Book Antiqua"/>
          <w:b/>
          <w:szCs w:val="24"/>
          <w:lang w:val="en-US"/>
        </w:rPr>
        <w:t xml:space="preserve">.  </w:t>
      </w:r>
      <w:r w:rsidR="006541D2" w:rsidRPr="00801FA4">
        <w:rPr>
          <w:rFonts w:ascii="Book Antiqua" w:hAnsi="Book Antiqua"/>
          <w:szCs w:val="24"/>
          <w:lang w:val="en-US"/>
        </w:rPr>
        <w:t>A</w:t>
      </w:r>
      <w:r w:rsidR="00EA5CB5" w:rsidRPr="00801FA4">
        <w:rPr>
          <w:rFonts w:ascii="Book Antiqua" w:eastAsia="SimSun" w:hAnsi="Book Antiqua" w:hint="eastAsia"/>
          <w:szCs w:val="24"/>
          <w:lang w:val="en-US" w:eastAsia="zh-CN"/>
        </w:rPr>
        <w:t>:</w:t>
      </w:r>
      <w:r w:rsidR="006541D2" w:rsidRPr="00801FA4">
        <w:rPr>
          <w:rFonts w:ascii="Book Antiqua" w:hAnsi="Book Antiqua"/>
          <w:szCs w:val="24"/>
          <w:lang w:val="en-US"/>
        </w:rPr>
        <w:t xml:space="preserve"> </w:t>
      </w:r>
      <w:r w:rsidRPr="00801FA4">
        <w:rPr>
          <w:rFonts w:ascii="Book Antiqua" w:hAnsi="Book Antiqua"/>
          <w:i/>
          <w:szCs w:val="24"/>
          <w:lang w:val="en-US"/>
        </w:rPr>
        <w:t>I-V</w:t>
      </w:r>
      <w:r w:rsidRPr="00801FA4">
        <w:rPr>
          <w:rFonts w:ascii="Book Antiqua" w:hAnsi="Book Antiqua"/>
          <w:szCs w:val="24"/>
          <w:lang w:val="en-US"/>
        </w:rPr>
        <w:t xml:space="preserve"> plots of L-type Ca</w:t>
      </w:r>
      <w:r w:rsidRPr="00801FA4">
        <w:rPr>
          <w:rFonts w:ascii="Book Antiqua" w:hAnsi="Book Antiqua"/>
          <w:szCs w:val="24"/>
          <w:vertAlign w:val="superscript"/>
          <w:lang w:val="en-US"/>
        </w:rPr>
        <w:t>2+</w:t>
      </w:r>
      <w:r w:rsidRPr="00801FA4">
        <w:rPr>
          <w:rFonts w:ascii="Book Antiqua" w:hAnsi="Book Antiqua"/>
          <w:szCs w:val="24"/>
          <w:lang w:val="en-US"/>
        </w:rPr>
        <w:t xml:space="preserve"> currents (</w:t>
      </w:r>
      <w:r w:rsidRPr="00801FA4">
        <w:rPr>
          <w:rFonts w:ascii="Book Antiqua" w:hAnsi="Book Antiqua"/>
          <w:i/>
          <w:szCs w:val="24"/>
          <w:lang w:val="en-US"/>
        </w:rPr>
        <w:t>I</w:t>
      </w:r>
      <w:r w:rsidRPr="00801FA4">
        <w:rPr>
          <w:rFonts w:ascii="Book Antiqua" w:hAnsi="Book Antiqua"/>
          <w:szCs w:val="24"/>
          <w:vertAlign w:val="subscript"/>
          <w:lang w:val="en-US"/>
        </w:rPr>
        <w:t>Ca,L</w:t>
      </w:r>
      <w:r w:rsidRPr="00801FA4">
        <w:rPr>
          <w:rFonts w:ascii="Book Antiqua" w:hAnsi="Book Antiqua"/>
          <w:szCs w:val="24"/>
          <w:lang w:val="en-US"/>
        </w:rPr>
        <w:t>) recorded in Ctr (filled circles), RLX (filled up triangles), ODQ+RLX (open circles), 9CPA +RL</w:t>
      </w:r>
      <w:r w:rsidR="00360788" w:rsidRPr="00801FA4">
        <w:rPr>
          <w:rFonts w:ascii="Book Antiqua" w:hAnsi="Book Antiqua"/>
          <w:szCs w:val="24"/>
          <w:lang w:val="en-US"/>
        </w:rPr>
        <w:t>X (open up triangles) and ODQ+9</w:t>
      </w:r>
      <w:r w:rsidRPr="00801FA4">
        <w:rPr>
          <w:rFonts w:ascii="Book Antiqua" w:hAnsi="Book Antiqua"/>
          <w:szCs w:val="24"/>
          <w:lang w:val="en-US"/>
        </w:rPr>
        <w:t>CPA +RLX (open squares) from expe</w:t>
      </w:r>
      <w:r w:rsidR="00471640" w:rsidRPr="00801FA4">
        <w:rPr>
          <w:rFonts w:ascii="Book Antiqua" w:hAnsi="Book Antiqua"/>
          <w:szCs w:val="24"/>
          <w:lang w:val="en-US"/>
        </w:rPr>
        <w:t xml:space="preserve">riments as in </w:t>
      </w:r>
      <w:r w:rsidR="00AB7FC9" w:rsidRPr="00801FA4">
        <w:rPr>
          <w:rFonts w:ascii="Book Antiqua" w:hAnsi="Book Antiqua"/>
          <w:szCs w:val="24"/>
          <w:lang w:val="en-US"/>
        </w:rPr>
        <w:t>Figure</w:t>
      </w:r>
      <w:r w:rsidR="00471640" w:rsidRPr="00801FA4">
        <w:rPr>
          <w:rFonts w:ascii="Book Antiqua" w:hAnsi="Book Antiqua"/>
          <w:szCs w:val="24"/>
          <w:lang w:val="en-US"/>
        </w:rPr>
        <w:t xml:space="preserve"> 4.</w:t>
      </w:r>
      <w:r w:rsidRPr="00801FA4">
        <w:rPr>
          <w:rFonts w:ascii="Book Antiqua" w:hAnsi="Book Antiqua"/>
          <w:szCs w:val="24"/>
          <w:lang w:val="en-US"/>
        </w:rPr>
        <w:t xml:space="preserve"> Statistical significance no</w:t>
      </w:r>
      <w:r w:rsidR="00EA5CB5" w:rsidRPr="00801FA4">
        <w:rPr>
          <w:rFonts w:ascii="Book Antiqua" w:hAnsi="Book Antiqua"/>
          <w:szCs w:val="24"/>
          <w:lang w:val="en-US"/>
        </w:rPr>
        <w:t>t shown in the plot for clarity</w:t>
      </w:r>
      <w:r w:rsidR="00EA5CB5" w:rsidRPr="00801FA4">
        <w:rPr>
          <w:rFonts w:ascii="Book Antiqua" w:eastAsia="SimSun" w:hAnsi="Book Antiqua" w:hint="eastAsia"/>
          <w:szCs w:val="24"/>
          <w:lang w:val="en-US" w:eastAsia="zh-CN"/>
        </w:rPr>
        <w:t>;</w:t>
      </w:r>
      <w:r w:rsidR="00EA5CB5" w:rsidRPr="00801FA4">
        <w:rPr>
          <w:rFonts w:ascii="Book Antiqua" w:hAnsi="Book Antiqua"/>
          <w:szCs w:val="24"/>
          <w:lang w:val="en-US"/>
        </w:rPr>
        <w:t xml:space="preserve"> B</w:t>
      </w:r>
      <w:r w:rsidR="00EA5CB5" w:rsidRPr="00801FA4">
        <w:rPr>
          <w:rFonts w:ascii="Book Antiqua" w:eastAsia="SimSun" w:hAnsi="Book Antiqua" w:hint="eastAsia"/>
          <w:szCs w:val="24"/>
          <w:lang w:val="en-US" w:eastAsia="zh-CN"/>
        </w:rPr>
        <w:t>:</w:t>
      </w:r>
      <w:r w:rsidRPr="00801FA4">
        <w:rPr>
          <w:rFonts w:ascii="Book Antiqua" w:hAnsi="Book Antiqua"/>
          <w:szCs w:val="24"/>
          <w:lang w:val="en-US"/>
        </w:rPr>
        <w:t xml:space="preserve"> Steady-state </w:t>
      </w:r>
      <w:r w:rsidRPr="00801FA4">
        <w:rPr>
          <w:rFonts w:ascii="Book Antiqua" w:hAnsi="Book Antiqua"/>
          <w:i/>
          <w:szCs w:val="24"/>
          <w:lang w:val="en-US"/>
        </w:rPr>
        <w:t>I</w:t>
      </w:r>
      <w:r w:rsidRPr="00801FA4">
        <w:rPr>
          <w:rFonts w:ascii="Book Antiqua" w:hAnsi="Book Antiqua"/>
          <w:szCs w:val="24"/>
          <w:vertAlign w:val="subscript"/>
          <w:lang w:val="en-US"/>
        </w:rPr>
        <w:t>Ca,L</w:t>
      </w:r>
      <w:r w:rsidRPr="00801FA4">
        <w:rPr>
          <w:rFonts w:ascii="Book Antiqua" w:hAnsi="Book Antiqua"/>
          <w:szCs w:val="24"/>
          <w:lang w:val="en-US"/>
        </w:rPr>
        <w:t xml:space="preserve"> activation (m) and inactivation curves (h) in all the conditions tested; the best fit to the inactivation data is obtained by the sum of two Boltzmann terms. </w:t>
      </w:r>
      <w:r w:rsidR="00EA5CB5" w:rsidRPr="00801FA4">
        <w:rPr>
          <w:rFonts w:ascii="Book Antiqua" w:hAnsi="Book Antiqua"/>
          <w:szCs w:val="24"/>
          <w:lang w:val="en-US"/>
        </w:rPr>
        <w:t>A and B</w:t>
      </w:r>
      <w:r w:rsidR="00EA5CB5" w:rsidRPr="00801FA4">
        <w:rPr>
          <w:rFonts w:ascii="Book Antiqua" w:eastAsia="SimSun" w:hAnsi="Book Antiqua" w:hint="eastAsia"/>
          <w:szCs w:val="24"/>
          <w:lang w:val="en-US" w:eastAsia="zh-CN"/>
        </w:rPr>
        <w:t>:</w:t>
      </w:r>
      <w:r w:rsidR="009D028E" w:rsidRPr="00801FA4">
        <w:rPr>
          <w:rFonts w:ascii="Book Antiqua" w:hAnsi="Book Antiqua"/>
          <w:szCs w:val="24"/>
          <w:lang w:val="en-US"/>
        </w:rPr>
        <w:t xml:space="preserve"> The Boltzmann fits for Ctr and RLX are superimposed to the experimental data as continuous lines, those related </w:t>
      </w:r>
      <w:r w:rsidR="00FA43F5" w:rsidRPr="00801FA4">
        <w:rPr>
          <w:rFonts w:ascii="Book Antiqua" w:hAnsi="Book Antiqua"/>
          <w:szCs w:val="24"/>
          <w:lang w:val="en-US"/>
        </w:rPr>
        <w:t>to</w:t>
      </w:r>
      <w:r w:rsidR="009D028E" w:rsidRPr="00801FA4">
        <w:rPr>
          <w:rFonts w:ascii="Book Antiqua" w:hAnsi="Book Antiqua"/>
          <w:szCs w:val="24"/>
          <w:lang w:val="en-US"/>
        </w:rPr>
        <w:t xml:space="preserve"> ODQ, 9CPA and ODQ</w:t>
      </w:r>
      <w:r w:rsidR="00EA5CB5" w:rsidRPr="00801FA4">
        <w:rPr>
          <w:rFonts w:ascii="Book Antiqua" w:eastAsia="SimSun" w:hAnsi="Book Antiqua" w:hint="eastAsia"/>
          <w:szCs w:val="24"/>
          <w:lang w:val="en-US" w:eastAsia="zh-CN"/>
        </w:rPr>
        <w:t xml:space="preserve"> </w:t>
      </w:r>
      <w:r w:rsidR="009D028E"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9D028E" w:rsidRPr="00801FA4">
        <w:rPr>
          <w:rFonts w:ascii="Book Antiqua" w:hAnsi="Book Antiqua"/>
          <w:szCs w:val="24"/>
          <w:lang w:val="en-US"/>
        </w:rPr>
        <w:t xml:space="preserve">9CPA </w:t>
      </w:r>
      <w:r w:rsidR="00680616" w:rsidRPr="00801FA4">
        <w:rPr>
          <w:rFonts w:ascii="Book Antiqua" w:hAnsi="Book Antiqua"/>
          <w:szCs w:val="24"/>
          <w:lang w:val="en-US"/>
        </w:rPr>
        <w:t xml:space="preserve">as </w:t>
      </w:r>
      <w:r w:rsidR="009D028E" w:rsidRPr="00801FA4">
        <w:rPr>
          <w:rFonts w:ascii="Book Antiqua" w:hAnsi="Book Antiqua"/>
          <w:szCs w:val="24"/>
          <w:lang w:val="en-US"/>
        </w:rPr>
        <w:t>dashed lines</w:t>
      </w:r>
      <w:r w:rsidR="00FA43F5" w:rsidRPr="00801FA4">
        <w:rPr>
          <w:rFonts w:ascii="Book Antiqua" w:hAnsi="Book Antiqua"/>
          <w:szCs w:val="24"/>
          <w:lang w:val="en-US"/>
        </w:rPr>
        <w:t>.</w:t>
      </w:r>
      <w:r w:rsidR="009D028E" w:rsidRPr="00801FA4">
        <w:rPr>
          <w:rFonts w:ascii="Book Antiqua" w:hAnsi="Book Antiqua"/>
          <w:szCs w:val="24"/>
          <w:lang w:val="en-US"/>
        </w:rPr>
        <w:t xml:space="preserve"> </w:t>
      </w:r>
      <w:r w:rsidRPr="00801FA4">
        <w:rPr>
          <w:rFonts w:ascii="Book Antiqua" w:hAnsi="Book Antiqua"/>
          <w:szCs w:val="24"/>
          <w:lang w:val="en-US"/>
        </w:rPr>
        <w:t>Data are mean</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 xml:space="preserve">± SE. Boltzmann parameters, statistical analysis and number of analyzed cells are listed in Table 1. Current values are normalized to cell capacitance (pA/pF). </w:t>
      </w:r>
      <w:r w:rsidR="00EA5CB5" w:rsidRPr="00801FA4">
        <w:rPr>
          <w:rFonts w:ascii="Book Antiqua" w:hAnsi="Book Antiqua"/>
          <w:szCs w:val="24"/>
          <w:lang w:val="en-US"/>
        </w:rPr>
        <w:t>C and D</w:t>
      </w:r>
      <w:r w:rsidR="00EA5CB5" w:rsidRPr="00801FA4">
        <w:rPr>
          <w:rFonts w:ascii="Book Antiqua" w:eastAsia="SimSun" w:hAnsi="Book Antiqua" w:hint="eastAsia"/>
          <w:szCs w:val="24"/>
          <w:lang w:val="en-US" w:eastAsia="zh-CN"/>
        </w:rPr>
        <w:t>:</w:t>
      </w:r>
      <w:r w:rsidR="00FA43F5" w:rsidRPr="00801FA4">
        <w:rPr>
          <w:rFonts w:ascii="Book Antiqua" w:hAnsi="Book Antiqua"/>
          <w:szCs w:val="24"/>
          <w:lang w:val="en-US"/>
        </w:rPr>
        <w:t xml:space="preserve"> </w:t>
      </w:r>
      <w:r w:rsidR="00EA5CB5" w:rsidRPr="00801FA4">
        <w:rPr>
          <w:rFonts w:ascii="Book Antiqua" w:hAnsi="Book Antiqua"/>
          <w:szCs w:val="24"/>
          <w:lang w:val="en-US"/>
        </w:rPr>
        <w:t>V</w:t>
      </w:r>
      <w:r w:rsidRPr="00801FA4">
        <w:rPr>
          <w:rFonts w:ascii="Book Antiqua" w:hAnsi="Book Antiqua"/>
          <w:szCs w:val="24"/>
          <w:lang w:val="en-US"/>
        </w:rPr>
        <w:t xml:space="preserve">oltage dependence of the time constant of </w:t>
      </w:r>
      <w:r w:rsidRPr="00801FA4">
        <w:rPr>
          <w:rFonts w:ascii="Book Antiqua" w:hAnsi="Book Antiqua"/>
          <w:i/>
          <w:szCs w:val="24"/>
          <w:lang w:val="en-US"/>
        </w:rPr>
        <w:t>I</w:t>
      </w:r>
      <w:r w:rsidRPr="00801FA4">
        <w:rPr>
          <w:rFonts w:ascii="Book Antiqua" w:hAnsi="Book Antiqua"/>
          <w:szCs w:val="24"/>
          <w:vertAlign w:val="subscript"/>
          <w:lang w:val="en-US"/>
        </w:rPr>
        <w:t>Ca,L</w:t>
      </w:r>
      <w:r w:rsidRPr="00801FA4">
        <w:rPr>
          <w:rFonts w:ascii="Book Antiqua" w:hAnsi="Book Antiqua"/>
          <w:szCs w:val="24"/>
          <w:lang w:val="en-US"/>
        </w:rPr>
        <w:t xml:space="preserve"> activation (</w:t>
      </w:r>
      <w:r w:rsidR="00DE7F2D" w:rsidRPr="00801FA4">
        <w:rPr>
          <w:rFonts w:ascii="Book Antiqua" w:hAnsi="Book Antiqua"/>
          <w:i/>
          <w:szCs w:val="24"/>
          <w:lang w:val="en-US"/>
        </w:rPr>
        <w:t>τ</w:t>
      </w:r>
      <w:r w:rsidRPr="00801FA4">
        <w:rPr>
          <w:rFonts w:ascii="Book Antiqua" w:hAnsi="Book Antiqua"/>
          <w:szCs w:val="24"/>
          <w:vertAlign w:val="subscript"/>
          <w:lang w:val="en-US"/>
        </w:rPr>
        <w:t>m</w:t>
      </w:r>
      <w:r w:rsidRPr="00801FA4">
        <w:rPr>
          <w:rFonts w:ascii="Book Antiqua" w:hAnsi="Book Antiqua"/>
          <w:szCs w:val="24"/>
          <w:lang w:val="en-US"/>
        </w:rPr>
        <w:t>) and inactivation</w:t>
      </w:r>
      <w:r w:rsidR="00360788" w:rsidRPr="00801FA4">
        <w:rPr>
          <w:rFonts w:ascii="Book Antiqua" w:hAnsi="Book Antiqua"/>
          <w:szCs w:val="24"/>
          <w:lang w:val="en-US"/>
        </w:rPr>
        <w:t xml:space="preserve"> </w:t>
      </w:r>
      <w:r w:rsidRPr="00801FA4">
        <w:rPr>
          <w:rFonts w:ascii="Book Antiqua" w:hAnsi="Book Antiqua"/>
          <w:szCs w:val="24"/>
          <w:lang w:val="en-US"/>
        </w:rPr>
        <w:t>(</w:t>
      </w:r>
      <w:r w:rsidR="00DE7F2D" w:rsidRPr="00801FA4">
        <w:rPr>
          <w:rFonts w:ascii="Book Antiqua" w:hAnsi="Book Antiqua"/>
          <w:i/>
          <w:szCs w:val="24"/>
          <w:lang w:val="en-US"/>
        </w:rPr>
        <w:t>τ</w:t>
      </w:r>
      <w:r w:rsidRPr="00801FA4">
        <w:rPr>
          <w:rFonts w:ascii="Book Antiqua" w:hAnsi="Book Antiqua"/>
          <w:szCs w:val="24"/>
          <w:vertAlign w:val="subscript"/>
          <w:lang w:val="en-US"/>
        </w:rPr>
        <w:t>h</w:t>
      </w:r>
      <w:r w:rsidR="00360788" w:rsidRPr="00801FA4">
        <w:rPr>
          <w:rFonts w:ascii="Book Antiqua" w:hAnsi="Book Antiqua"/>
          <w:szCs w:val="24"/>
          <w:lang w:val="en-US"/>
        </w:rPr>
        <w:t>)</w:t>
      </w:r>
      <w:r w:rsidRPr="00801FA4">
        <w:rPr>
          <w:rFonts w:ascii="Book Antiqua" w:hAnsi="Book Antiqua"/>
          <w:szCs w:val="24"/>
          <w:lang w:val="en-US"/>
        </w:rPr>
        <w:t>.</w:t>
      </w:r>
      <w:r w:rsidR="005867AE" w:rsidRPr="00801FA4">
        <w:rPr>
          <w:rFonts w:ascii="Book Antiqua" w:hAnsi="Book Antiqua"/>
          <w:szCs w:val="24"/>
          <w:lang w:val="en-US"/>
        </w:rPr>
        <w:t xml:space="preserve"> </w:t>
      </w:r>
      <w:r w:rsidR="00EA5CB5" w:rsidRPr="00801FA4">
        <w:rPr>
          <w:rFonts w:ascii="Book Antiqua" w:eastAsia="SimSun" w:hAnsi="Book Antiqua" w:hint="eastAsia"/>
          <w:szCs w:val="24"/>
          <w:vertAlign w:val="superscript"/>
          <w:lang w:val="en-US" w:eastAsia="zh-CN"/>
        </w:rPr>
        <w:t>a</w:t>
      </w:r>
      <w:r w:rsidR="005867AE" w:rsidRPr="00801FA4">
        <w:rPr>
          <w:rFonts w:ascii="Book Antiqua" w:hAnsi="Book Antiqua"/>
          <w:i/>
          <w:szCs w:val="24"/>
          <w:lang w:val="en-US"/>
        </w:rPr>
        <w:t>P</w:t>
      </w:r>
      <w:r w:rsidR="005867AE" w:rsidRPr="00801FA4">
        <w:rPr>
          <w:rFonts w:ascii="Book Antiqua" w:hAnsi="Book Antiqua"/>
          <w:szCs w:val="24"/>
          <w:lang w:val="en-US"/>
        </w:rPr>
        <w:t xml:space="preserve"> &lt; 0.05 </w:t>
      </w:r>
      <w:r w:rsidRPr="00801FA4">
        <w:rPr>
          <w:rFonts w:ascii="Book Antiqua" w:hAnsi="Book Antiqua"/>
          <w:szCs w:val="24"/>
          <w:lang w:val="en-US"/>
        </w:rPr>
        <w:t xml:space="preserve">and </w:t>
      </w:r>
      <w:r w:rsidR="00EA5CB5" w:rsidRPr="00801FA4">
        <w:rPr>
          <w:rFonts w:ascii="Book Antiqua" w:eastAsia="SimSun" w:hAnsi="Book Antiqua" w:hint="eastAsia"/>
          <w:szCs w:val="24"/>
          <w:vertAlign w:val="superscript"/>
          <w:lang w:val="en-US" w:eastAsia="zh-CN"/>
        </w:rPr>
        <w:t>b</w:t>
      </w:r>
      <w:r w:rsidR="005867AE" w:rsidRPr="00801FA4">
        <w:rPr>
          <w:rFonts w:ascii="Book Antiqua" w:hAnsi="Book Antiqua"/>
          <w:i/>
          <w:szCs w:val="24"/>
          <w:lang w:val="en-US"/>
        </w:rPr>
        <w:t>P</w:t>
      </w:r>
      <w:r w:rsidR="005867AE" w:rsidRPr="00801FA4">
        <w:rPr>
          <w:rFonts w:ascii="Book Antiqua" w:hAnsi="Book Antiqua"/>
          <w:szCs w:val="24"/>
          <w:lang w:val="en-US"/>
        </w:rPr>
        <w:t xml:space="preserve"> &lt; 0.01 </w:t>
      </w:r>
      <w:r w:rsidR="0075496A" w:rsidRPr="00801FA4">
        <w:rPr>
          <w:rFonts w:ascii="Book Antiqua" w:hAnsi="Book Antiqua"/>
          <w:szCs w:val="24"/>
          <w:lang w:val="en-US"/>
        </w:rPr>
        <w:t xml:space="preserve">RLX </w:t>
      </w:r>
      <w:r w:rsidR="00BE64D6" w:rsidRPr="00801FA4">
        <w:rPr>
          <w:rFonts w:ascii="Book Antiqua" w:hAnsi="Book Antiqua"/>
          <w:i/>
          <w:szCs w:val="24"/>
          <w:lang w:val="en-US"/>
        </w:rPr>
        <w:t>vs</w:t>
      </w:r>
      <w:r w:rsidRPr="00801FA4">
        <w:rPr>
          <w:rFonts w:ascii="Book Antiqua" w:hAnsi="Book Antiqua"/>
          <w:szCs w:val="24"/>
          <w:lang w:val="en-US"/>
        </w:rPr>
        <w:t xml:space="preserve"> </w:t>
      </w:r>
      <w:r w:rsidR="00D22DE3" w:rsidRPr="00801FA4">
        <w:rPr>
          <w:rFonts w:ascii="Book Antiqua" w:hAnsi="Book Antiqua"/>
          <w:szCs w:val="24"/>
          <w:lang w:val="en-US"/>
        </w:rPr>
        <w:t>control</w:t>
      </w:r>
      <w:r w:rsidRPr="00801FA4">
        <w:rPr>
          <w:rFonts w:ascii="Book Antiqua" w:hAnsi="Book Antiqua"/>
          <w:szCs w:val="24"/>
          <w:lang w:val="en-US"/>
        </w:rPr>
        <w:t xml:space="preserve"> SMC (Ctr)</w:t>
      </w:r>
      <w:r w:rsidR="00AA29DF" w:rsidRPr="00801FA4">
        <w:rPr>
          <w:rFonts w:ascii="Book Antiqua" w:hAnsi="Book Antiqua"/>
          <w:szCs w:val="24"/>
          <w:lang w:val="en-US"/>
        </w:rPr>
        <w:t>.</w:t>
      </w:r>
      <w:r w:rsidR="00D00274" w:rsidRPr="00801FA4">
        <w:rPr>
          <w:rFonts w:ascii="Book Antiqua" w:hAnsi="Book Antiqua"/>
          <w:szCs w:val="24"/>
          <w:lang w:val="en-US"/>
        </w:rPr>
        <w:t xml:space="preserve"> </w:t>
      </w:r>
      <w:r w:rsidR="00D00274" w:rsidRPr="00801FA4">
        <w:rPr>
          <w:rFonts w:ascii="Book Antiqua" w:hAnsi="Book Antiqua"/>
          <w:i/>
          <w:szCs w:val="24"/>
          <w:lang w:val="en-US"/>
        </w:rPr>
        <w:t>P</w:t>
      </w:r>
      <w:r w:rsidR="00087239" w:rsidRPr="00801FA4">
        <w:rPr>
          <w:rFonts w:ascii="Book Antiqua" w:hAnsi="Book Antiqua"/>
          <w:szCs w:val="24"/>
          <w:lang w:val="en-US"/>
        </w:rPr>
        <w:t xml:space="preserve"> </w:t>
      </w:r>
      <w:r w:rsidR="00D00274" w:rsidRPr="00801FA4">
        <w:rPr>
          <w:rFonts w:ascii="Book Antiqua" w:hAnsi="Book Antiqua"/>
          <w:szCs w:val="24"/>
          <w:lang w:val="en-US"/>
        </w:rPr>
        <w:t xml:space="preserve">&lt; 0.05 </w:t>
      </w:r>
      <w:r w:rsidR="00087239" w:rsidRPr="00801FA4">
        <w:rPr>
          <w:rFonts w:ascii="Book Antiqua" w:hAnsi="Book Antiqua"/>
          <w:szCs w:val="24"/>
          <w:lang w:val="en-US"/>
        </w:rPr>
        <w:t xml:space="preserve">for </w:t>
      </w:r>
      <w:r w:rsidR="0075496A" w:rsidRPr="00801FA4">
        <w:rPr>
          <w:rFonts w:ascii="Book Antiqua" w:hAnsi="Book Antiqua"/>
          <w:szCs w:val="24"/>
          <w:lang w:val="en-US"/>
        </w:rPr>
        <w:t>9CPA</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 xml:space="preserve">RLX and </w:t>
      </w:r>
      <w:r w:rsidR="004F5F0A" w:rsidRPr="00801FA4">
        <w:rPr>
          <w:rFonts w:ascii="Book Antiqua" w:hAnsi="Book Antiqua"/>
          <w:szCs w:val="24"/>
          <w:lang w:val="en-US"/>
        </w:rPr>
        <w:t xml:space="preserve">for </w:t>
      </w:r>
      <w:r w:rsidR="0075496A" w:rsidRPr="00801FA4">
        <w:rPr>
          <w:rFonts w:ascii="Book Antiqua" w:hAnsi="Book Antiqua"/>
          <w:szCs w:val="24"/>
          <w:lang w:val="en-US"/>
        </w:rPr>
        <w:t>9CPA</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ODQ</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75496A" w:rsidRPr="00801FA4">
        <w:rPr>
          <w:rFonts w:ascii="Book Antiqua" w:hAnsi="Book Antiqua"/>
          <w:szCs w:val="24"/>
          <w:lang w:val="en-US"/>
        </w:rPr>
        <w:t xml:space="preserve">RLX </w:t>
      </w:r>
      <w:r w:rsidR="00BE64D6" w:rsidRPr="00801FA4">
        <w:rPr>
          <w:rFonts w:ascii="Book Antiqua" w:hAnsi="Book Antiqua"/>
          <w:i/>
          <w:szCs w:val="24"/>
          <w:lang w:val="en-US"/>
        </w:rPr>
        <w:t>vs</w:t>
      </w:r>
      <w:r w:rsidR="00D00274" w:rsidRPr="00801FA4">
        <w:rPr>
          <w:rFonts w:ascii="Book Antiqua" w:hAnsi="Book Antiqua"/>
          <w:szCs w:val="24"/>
          <w:lang w:val="en-US"/>
        </w:rPr>
        <w:t xml:space="preserve"> RLX</w:t>
      </w:r>
      <w:r w:rsidR="0075496A" w:rsidRPr="00801FA4">
        <w:rPr>
          <w:rFonts w:ascii="Book Antiqua" w:hAnsi="Book Antiqua"/>
          <w:szCs w:val="24"/>
          <w:lang w:val="en-US"/>
        </w:rPr>
        <w:t xml:space="preserve"> alone</w:t>
      </w:r>
      <w:r w:rsidR="00E21D47" w:rsidRPr="00801FA4">
        <w:rPr>
          <w:rFonts w:ascii="Book Antiqua" w:hAnsi="Book Antiqua"/>
          <w:szCs w:val="24"/>
          <w:lang w:val="en-US"/>
        </w:rPr>
        <w:t xml:space="preserve"> </w:t>
      </w:r>
      <w:r w:rsidR="0076476A" w:rsidRPr="00801FA4">
        <w:rPr>
          <w:rFonts w:ascii="Book Antiqua" w:hAnsi="Book Antiqua"/>
          <w:szCs w:val="24"/>
          <w:lang w:val="en-US"/>
        </w:rPr>
        <w:t xml:space="preserve">for the </w:t>
      </w:r>
      <w:r w:rsidR="00DA1689" w:rsidRPr="00801FA4">
        <w:rPr>
          <w:rFonts w:ascii="Book Antiqua" w:hAnsi="Book Antiqua"/>
          <w:szCs w:val="24"/>
          <w:lang w:val="en-US"/>
        </w:rPr>
        <w:t xml:space="preserve">-20, -10 and 0 mV </w:t>
      </w:r>
      <w:r w:rsidR="00A7069B" w:rsidRPr="00801FA4">
        <w:rPr>
          <w:rFonts w:ascii="Book Antiqua" w:hAnsi="Book Antiqua"/>
          <w:szCs w:val="24"/>
          <w:lang w:val="en-US"/>
        </w:rPr>
        <w:t>(</w:t>
      </w:r>
      <w:r w:rsidR="00DE7F2D" w:rsidRPr="00801FA4">
        <w:rPr>
          <w:rFonts w:ascii="Book Antiqua" w:hAnsi="Book Antiqua"/>
          <w:i/>
          <w:szCs w:val="24"/>
          <w:lang w:val="en-US"/>
        </w:rPr>
        <w:t>τ</w:t>
      </w:r>
      <w:r w:rsidR="00DA1689" w:rsidRPr="00801FA4">
        <w:rPr>
          <w:rFonts w:ascii="Book Antiqua" w:hAnsi="Book Antiqua"/>
          <w:szCs w:val="24"/>
          <w:vertAlign w:val="subscript"/>
          <w:lang w:val="en-US"/>
        </w:rPr>
        <w:t>m</w:t>
      </w:r>
      <w:r w:rsidR="00DA1689" w:rsidRPr="00801FA4">
        <w:rPr>
          <w:rFonts w:ascii="Book Antiqua" w:hAnsi="Book Antiqua"/>
          <w:szCs w:val="24"/>
          <w:lang w:val="en-US"/>
        </w:rPr>
        <w:t xml:space="preserve"> data</w:t>
      </w:r>
      <w:r w:rsidR="00A7069B" w:rsidRPr="00801FA4">
        <w:rPr>
          <w:rFonts w:ascii="Book Antiqua" w:hAnsi="Book Antiqua"/>
          <w:szCs w:val="24"/>
          <w:lang w:val="en-US"/>
        </w:rPr>
        <w:t>)</w:t>
      </w:r>
      <w:r w:rsidR="00DA1689" w:rsidRPr="00801FA4">
        <w:rPr>
          <w:rFonts w:ascii="Book Antiqua" w:hAnsi="Book Antiqua"/>
          <w:szCs w:val="24"/>
          <w:lang w:val="en-US"/>
        </w:rPr>
        <w:t xml:space="preserve">; </w:t>
      </w:r>
      <w:r w:rsidR="00087239" w:rsidRPr="00801FA4">
        <w:rPr>
          <w:rFonts w:ascii="Book Antiqua" w:hAnsi="Book Antiqua"/>
          <w:szCs w:val="24"/>
          <w:lang w:val="en-US"/>
        </w:rPr>
        <w:t xml:space="preserve"> </w:t>
      </w:r>
      <w:r w:rsidR="00DA1689" w:rsidRPr="00801FA4">
        <w:rPr>
          <w:rFonts w:ascii="Book Antiqua" w:hAnsi="Book Antiqua"/>
          <w:i/>
          <w:szCs w:val="24"/>
          <w:lang w:val="en-US"/>
        </w:rPr>
        <w:t>P</w:t>
      </w:r>
      <w:r w:rsidR="00DA1689" w:rsidRPr="00801FA4">
        <w:rPr>
          <w:rFonts w:ascii="Book Antiqua" w:hAnsi="Book Antiqua"/>
          <w:szCs w:val="24"/>
          <w:lang w:val="en-US"/>
        </w:rPr>
        <w:t xml:space="preserve"> &lt; 0.05 </w:t>
      </w:r>
      <w:r w:rsidR="00087239" w:rsidRPr="00801FA4">
        <w:rPr>
          <w:rFonts w:ascii="Book Antiqua" w:hAnsi="Book Antiqua"/>
          <w:szCs w:val="24"/>
          <w:lang w:val="en-US"/>
        </w:rPr>
        <w:t>for 9CPA</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RLX, ODQ</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RLX and 9CPA</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ODQ</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00087239" w:rsidRPr="00801FA4">
        <w:rPr>
          <w:rFonts w:ascii="Book Antiqua" w:hAnsi="Book Antiqua"/>
          <w:szCs w:val="24"/>
          <w:lang w:val="en-US"/>
        </w:rPr>
        <w:t xml:space="preserve">RLX </w:t>
      </w:r>
      <w:r w:rsidR="00BE64D6" w:rsidRPr="00801FA4">
        <w:rPr>
          <w:rFonts w:ascii="Book Antiqua" w:hAnsi="Book Antiqua"/>
          <w:i/>
          <w:szCs w:val="24"/>
          <w:lang w:val="en-US"/>
        </w:rPr>
        <w:t>vs</w:t>
      </w:r>
      <w:r w:rsidR="00087239" w:rsidRPr="00801FA4">
        <w:rPr>
          <w:rFonts w:ascii="Book Antiqua" w:hAnsi="Book Antiqua"/>
          <w:szCs w:val="24"/>
          <w:lang w:val="en-US"/>
        </w:rPr>
        <w:t xml:space="preserve"> RLX alone </w:t>
      </w:r>
      <w:r w:rsidR="0076476A" w:rsidRPr="00801FA4">
        <w:rPr>
          <w:rFonts w:ascii="Book Antiqua" w:hAnsi="Book Antiqua"/>
          <w:szCs w:val="24"/>
          <w:lang w:val="en-US"/>
        </w:rPr>
        <w:t xml:space="preserve">for </w:t>
      </w:r>
      <w:r w:rsidR="00DA1689" w:rsidRPr="00801FA4">
        <w:rPr>
          <w:rFonts w:ascii="Book Antiqua" w:hAnsi="Book Antiqua"/>
          <w:szCs w:val="24"/>
          <w:lang w:val="en-US"/>
        </w:rPr>
        <w:t>+40 and +50 mV</w:t>
      </w:r>
      <w:r w:rsidR="00A7069B" w:rsidRPr="00801FA4">
        <w:rPr>
          <w:rFonts w:ascii="Book Antiqua" w:hAnsi="Book Antiqua"/>
          <w:szCs w:val="24"/>
          <w:lang w:val="en-US"/>
        </w:rPr>
        <w:t xml:space="preserve"> </w:t>
      </w:r>
      <w:r w:rsidR="00DA1689" w:rsidRPr="00801FA4">
        <w:rPr>
          <w:rFonts w:ascii="Book Antiqua" w:hAnsi="Book Antiqua"/>
          <w:szCs w:val="24"/>
          <w:lang w:val="en-US"/>
        </w:rPr>
        <w:t>(</w:t>
      </w:r>
      <w:r w:rsidR="00CB0F75" w:rsidRPr="00801FA4">
        <w:rPr>
          <w:rFonts w:ascii="Book Antiqua" w:hAnsi="Book Antiqua"/>
          <w:i/>
          <w:szCs w:val="24"/>
          <w:lang w:val="en-US"/>
        </w:rPr>
        <w:t>τ</w:t>
      </w:r>
      <w:r w:rsidR="00CB0F75" w:rsidRPr="00801FA4">
        <w:rPr>
          <w:rFonts w:ascii="Book Antiqua" w:hAnsi="Book Antiqua"/>
          <w:szCs w:val="24"/>
          <w:vertAlign w:val="subscript"/>
          <w:lang w:val="en-US"/>
        </w:rPr>
        <w:t xml:space="preserve"> </w:t>
      </w:r>
      <w:r w:rsidR="00DA1689" w:rsidRPr="00801FA4">
        <w:rPr>
          <w:rFonts w:ascii="Book Antiqua" w:hAnsi="Book Antiqua"/>
          <w:szCs w:val="24"/>
          <w:vertAlign w:val="subscript"/>
          <w:lang w:val="en-US"/>
        </w:rPr>
        <w:t>h</w:t>
      </w:r>
      <w:r w:rsidR="009F0EDA" w:rsidRPr="00801FA4">
        <w:rPr>
          <w:rFonts w:ascii="Book Antiqua" w:hAnsi="Book Antiqua"/>
          <w:szCs w:val="24"/>
          <w:vertAlign w:val="subscript"/>
          <w:lang w:val="en-US"/>
        </w:rPr>
        <w:t xml:space="preserve"> </w:t>
      </w:r>
      <w:r w:rsidR="009F0EDA" w:rsidRPr="00801FA4">
        <w:rPr>
          <w:rFonts w:ascii="Book Antiqua" w:hAnsi="Book Antiqua"/>
          <w:szCs w:val="24"/>
          <w:lang w:val="en-US"/>
        </w:rPr>
        <w:t>data</w:t>
      </w:r>
      <w:r w:rsidR="00DA1689" w:rsidRPr="00801FA4">
        <w:rPr>
          <w:rFonts w:ascii="Book Antiqua" w:hAnsi="Book Antiqua"/>
          <w:szCs w:val="24"/>
          <w:lang w:val="en-US"/>
        </w:rPr>
        <w:t>)</w:t>
      </w:r>
      <w:r w:rsidR="0076476A" w:rsidRPr="00801FA4">
        <w:rPr>
          <w:rFonts w:ascii="Book Antiqua" w:hAnsi="Book Antiqua"/>
          <w:szCs w:val="24"/>
          <w:lang w:val="en-US"/>
        </w:rPr>
        <w:t xml:space="preserve">. Statistical significance </w:t>
      </w:r>
      <w:r w:rsidR="009F0EDA" w:rsidRPr="00801FA4">
        <w:rPr>
          <w:rFonts w:ascii="Book Antiqua" w:hAnsi="Book Antiqua"/>
          <w:szCs w:val="24"/>
          <w:lang w:val="en-US"/>
        </w:rPr>
        <w:t xml:space="preserve">for the inhibitors </w:t>
      </w:r>
      <w:r w:rsidR="0076476A" w:rsidRPr="00801FA4">
        <w:rPr>
          <w:rFonts w:ascii="Book Antiqua" w:hAnsi="Book Antiqua"/>
          <w:szCs w:val="24"/>
          <w:lang w:val="en-US"/>
        </w:rPr>
        <w:t>not shown</w:t>
      </w:r>
      <w:r w:rsidR="00DA1689" w:rsidRPr="00801FA4">
        <w:rPr>
          <w:rFonts w:ascii="Book Antiqua" w:hAnsi="Book Antiqua"/>
          <w:szCs w:val="24"/>
          <w:lang w:val="en-US"/>
        </w:rPr>
        <w:t xml:space="preserve"> in the panels</w:t>
      </w:r>
      <w:r w:rsidR="0076476A" w:rsidRPr="00801FA4">
        <w:rPr>
          <w:rFonts w:ascii="Book Antiqua" w:hAnsi="Book Antiqua"/>
          <w:szCs w:val="24"/>
          <w:lang w:val="en-US"/>
        </w:rPr>
        <w:t xml:space="preserve"> for clarity</w:t>
      </w:r>
      <w:r w:rsidR="00087239" w:rsidRPr="00801FA4">
        <w:rPr>
          <w:rFonts w:ascii="Book Antiqua" w:hAnsi="Book Antiqua"/>
          <w:szCs w:val="24"/>
          <w:lang w:val="en-US"/>
        </w:rPr>
        <w:t xml:space="preserve"> </w:t>
      </w:r>
      <w:r w:rsidR="00E21D47" w:rsidRPr="00801FA4">
        <w:rPr>
          <w:rFonts w:ascii="Book Antiqua" w:hAnsi="Book Antiqua"/>
          <w:szCs w:val="24"/>
          <w:lang w:val="en-US"/>
        </w:rPr>
        <w:t>(one-way ANOVA and Newman-Keuls post-test).</w:t>
      </w:r>
      <w:r w:rsidR="009D028E" w:rsidRPr="00801FA4">
        <w:rPr>
          <w:rFonts w:ascii="Book Antiqua" w:hAnsi="Book Antiqua"/>
          <w:szCs w:val="24"/>
          <w:lang w:val="en-US"/>
        </w:rPr>
        <w:t xml:space="preserve"> </w:t>
      </w:r>
    </w:p>
    <w:p w14:paraId="3DF14442" w14:textId="77777777" w:rsidR="0076476A" w:rsidRPr="00801FA4" w:rsidRDefault="0076476A" w:rsidP="00575103">
      <w:pPr>
        <w:widowControl w:val="0"/>
        <w:spacing w:after="0"/>
        <w:rPr>
          <w:rFonts w:ascii="Book Antiqua" w:hAnsi="Book Antiqua"/>
          <w:b/>
          <w:caps/>
          <w:szCs w:val="24"/>
          <w:lang w:val="en-US"/>
        </w:rPr>
      </w:pPr>
    </w:p>
    <w:p w14:paraId="4E6FE8E3" w14:textId="77777777" w:rsidR="004628EC" w:rsidRPr="00801FA4" w:rsidRDefault="004628EC" w:rsidP="00575103">
      <w:pPr>
        <w:widowControl w:val="0"/>
        <w:spacing w:after="0"/>
        <w:rPr>
          <w:rFonts w:ascii="Book Antiqua" w:eastAsia="SimSun" w:hAnsi="Book Antiqua"/>
          <w:b/>
          <w:caps/>
          <w:szCs w:val="24"/>
          <w:lang w:val="en-US" w:eastAsia="zh-CN"/>
        </w:rPr>
      </w:pPr>
    </w:p>
    <w:p w14:paraId="0EF37BA0" w14:textId="461C05B0" w:rsidR="004628EC" w:rsidRPr="00801FA4" w:rsidRDefault="004628EC" w:rsidP="00575103">
      <w:pPr>
        <w:widowControl w:val="0"/>
        <w:spacing w:after="0"/>
        <w:rPr>
          <w:rFonts w:ascii="Book Antiqua" w:eastAsia="SimSun" w:hAnsi="Book Antiqua"/>
          <w:b/>
          <w:szCs w:val="24"/>
          <w:lang w:val="en-US" w:eastAsia="zh-CN"/>
        </w:rPr>
      </w:pPr>
      <w:r w:rsidRPr="00801FA4">
        <w:rPr>
          <w:rFonts w:ascii="Book Antiqua" w:hAnsi="Book Antiqua"/>
          <w:b/>
          <w:szCs w:val="24"/>
          <w:lang w:val="en-US"/>
        </w:rPr>
        <w:lastRenderedPageBreak/>
        <w:t xml:space="preserve">Table 1 Boltzmann parameters of </w:t>
      </w:r>
      <w:r w:rsidRPr="00801FA4">
        <w:rPr>
          <w:rFonts w:ascii="Book Antiqua" w:hAnsi="Book Antiqua"/>
          <w:b/>
          <w:i/>
          <w:szCs w:val="24"/>
          <w:lang w:val="en-US"/>
        </w:rPr>
        <w:t>I</w:t>
      </w:r>
      <w:r w:rsidRPr="00801FA4">
        <w:rPr>
          <w:rFonts w:ascii="Book Antiqua" w:hAnsi="Book Antiqua"/>
          <w:b/>
          <w:szCs w:val="24"/>
          <w:vertAlign w:val="subscript"/>
          <w:lang w:val="en-US"/>
        </w:rPr>
        <w:t>Ca,L</w:t>
      </w:r>
      <w:r w:rsidRPr="00801FA4">
        <w:rPr>
          <w:rFonts w:ascii="Book Antiqua" w:hAnsi="Book Antiqua"/>
          <w:b/>
          <w:szCs w:val="24"/>
          <w:lang w:val="en-US"/>
        </w:rPr>
        <w:t xml:space="preserve"> activation and inactivation in a </w:t>
      </w:r>
      <w:r w:rsidR="00170D31" w:rsidRPr="00801FA4">
        <w:rPr>
          <w:rFonts w:ascii="Book Antiqua" w:hAnsi="Book Antiqua"/>
          <w:b/>
          <w:szCs w:val="24"/>
          <w:lang w:val="en-US"/>
        </w:rPr>
        <w:t>smooth muscle cell</w:t>
      </w:r>
      <w:r w:rsidR="00170D31" w:rsidRPr="00801FA4">
        <w:rPr>
          <w:rFonts w:ascii="Book Antiqua" w:eastAsia="SimSun" w:hAnsi="Book Antiqua"/>
          <w:b/>
          <w:szCs w:val="24"/>
          <w:lang w:val="en-US" w:eastAsia="zh-CN"/>
        </w:rPr>
        <w:t xml:space="preserve"> </w:t>
      </w:r>
      <w:r w:rsidRPr="00801FA4">
        <w:rPr>
          <w:rFonts w:ascii="Book Antiqua" w:hAnsi="Book Antiqua"/>
          <w:b/>
          <w:szCs w:val="24"/>
          <w:lang w:val="en-US"/>
        </w:rPr>
        <w:t xml:space="preserve">in control (Ctr), in the presence of </w:t>
      </w:r>
      <w:r w:rsidR="00170D31" w:rsidRPr="00801FA4">
        <w:rPr>
          <w:rFonts w:ascii="Book Antiqua" w:hAnsi="Book Antiqua"/>
          <w:b/>
          <w:szCs w:val="24"/>
          <w:lang w:val="en-US"/>
        </w:rPr>
        <w:t xml:space="preserve">relaxin </w:t>
      </w:r>
      <w:r w:rsidR="00170D31" w:rsidRPr="00801FA4">
        <w:rPr>
          <w:rFonts w:ascii="Book Antiqua" w:eastAsia="SimSun" w:hAnsi="Book Antiqua"/>
          <w:b/>
          <w:szCs w:val="24"/>
          <w:lang w:val="en-US" w:eastAsia="zh-CN"/>
        </w:rPr>
        <w:t>(</w:t>
      </w:r>
      <w:r w:rsidRPr="00801FA4">
        <w:rPr>
          <w:rFonts w:ascii="Book Antiqua" w:hAnsi="Book Antiqua"/>
          <w:b/>
          <w:szCs w:val="24"/>
          <w:lang w:val="en-US"/>
        </w:rPr>
        <w:t>RLX</w:t>
      </w:r>
      <w:r w:rsidR="00170D31" w:rsidRPr="00801FA4">
        <w:rPr>
          <w:rFonts w:ascii="Book Antiqua" w:eastAsia="SimSun" w:hAnsi="Book Antiqua"/>
          <w:b/>
          <w:szCs w:val="24"/>
          <w:lang w:val="en-US" w:eastAsia="zh-CN"/>
        </w:rPr>
        <w:t>)</w:t>
      </w:r>
      <w:r w:rsidRPr="00801FA4">
        <w:rPr>
          <w:rFonts w:ascii="Book Antiqua" w:hAnsi="Book Antiqua"/>
          <w:b/>
          <w:szCs w:val="24"/>
          <w:lang w:val="en-US"/>
        </w:rPr>
        <w:t xml:space="preserve"> alone</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 xml:space="preserve">or </w:t>
      </w:r>
      <w:r w:rsidR="00EA5CB5" w:rsidRPr="00801FA4">
        <w:rPr>
          <w:rFonts w:ascii="Book Antiqua" w:hAnsi="Book Antiqua"/>
          <w:b/>
          <w:szCs w:val="24"/>
          <w:lang w:val="en-US"/>
        </w:rPr>
        <w:t xml:space="preserve">RLX </w:t>
      </w:r>
      <w:r w:rsidRPr="00801FA4">
        <w:rPr>
          <w:rFonts w:ascii="Book Antiqua" w:hAnsi="Book Antiqua"/>
          <w:b/>
          <w:szCs w:val="24"/>
          <w:lang w:val="en-US"/>
        </w:rPr>
        <w:t>with ODQ (ODQ</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 9CPA (9CPA</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 and ODQ</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9CPA (ODQ</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9CPA</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w:t>
      </w: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309"/>
        <w:gridCol w:w="250"/>
        <w:gridCol w:w="1843"/>
        <w:gridCol w:w="1701"/>
        <w:gridCol w:w="1559"/>
        <w:gridCol w:w="1843"/>
      </w:tblGrid>
      <w:tr w:rsidR="00801FA4" w:rsidRPr="00801FA4" w14:paraId="52CB5C0F" w14:textId="77777777" w:rsidTr="00EA5CB5">
        <w:trPr>
          <w:cantSplit/>
          <w:trHeight w:val="284"/>
        </w:trPr>
        <w:tc>
          <w:tcPr>
            <w:tcW w:w="1810" w:type="dxa"/>
            <w:tcBorders>
              <w:top w:val="single" w:sz="4" w:space="0" w:color="auto"/>
              <w:left w:val="nil"/>
              <w:bottom w:val="single" w:sz="4" w:space="0" w:color="auto"/>
              <w:right w:val="nil"/>
            </w:tcBorders>
            <w:hideMark/>
          </w:tcPr>
          <w:p w14:paraId="2DDA7062" w14:textId="77777777"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Parameters</w:t>
            </w:r>
          </w:p>
        </w:tc>
        <w:tc>
          <w:tcPr>
            <w:tcW w:w="1309" w:type="dxa"/>
            <w:tcBorders>
              <w:top w:val="single" w:sz="4" w:space="0" w:color="auto"/>
              <w:left w:val="nil"/>
              <w:bottom w:val="single" w:sz="4" w:space="0" w:color="auto"/>
              <w:right w:val="nil"/>
            </w:tcBorders>
            <w:hideMark/>
          </w:tcPr>
          <w:p w14:paraId="30162F7A" w14:textId="77777777"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Ctr</w:t>
            </w:r>
          </w:p>
        </w:tc>
        <w:tc>
          <w:tcPr>
            <w:tcW w:w="2093" w:type="dxa"/>
            <w:gridSpan w:val="2"/>
            <w:tcBorders>
              <w:top w:val="single" w:sz="4" w:space="0" w:color="auto"/>
              <w:left w:val="nil"/>
              <w:bottom w:val="single" w:sz="4" w:space="0" w:color="auto"/>
              <w:right w:val="nil"/>
            </w:tcBorders>
            <w:hideMark/>
          </w:tcPr>
          <w:p w14:paraId="5E2826EC" w14:textId="77777777"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RLX</w:t>
            </w:r>
          </w:p>
        </w:tc>
        <w:tc>
          <w:tcPr>
            <w:tcW w:w="1701" w:type="dxa"/>
            <w:tcBorders>
              <w:top w:val="single" w:sz="4" w:space="0" w:color="auto"/>
              <w:left w:val="nil"/>
              <w:bottom w:val="single" w:sz="4" w:space="0" w:color="auto"/>
              <w:right w:val="nil"/>
            </w:tcBorders>
            <w:hideMark/>
          </w:tcPr>
          <w:p w14:paraId="456A1023" w14:textId="42F2D60F"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ODQ</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w:t>
            </w:r>
          </w:p>
        </w:tc>
        <w:tc>
          <w:tcPr>
            <w:tcW w:w="1559" w:type="dxa"/>
            <w:tcBorders>
              <w:top w:val="single" w:sz="4" w:space="0" w:color="auto"/>
              <w:left w:val="nil"/>
              <w:bottom w:val="single" w:sz="4" w:space="0" w:color="auto"/>
              <w:right w:val="nil"/>
            </w:tcBorders>
            <w:hideMark/>
          </w:tcPr>
          <w:p w14:paraId="10F9F7D8" w14:textId="2EA7726E"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9CPA</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w:t>
            </w:r>
          </w:p>
        </w:tc>
        <w:tc>
          <w:tcPr>
            <w:tcW w:w="1843" w:type="dxa"/>
            <w:tcBorders>
              <w:top w:val="single" w:sz="4" w:space="0" w:color="auto"/>
              <w:left w:val="nil"/>
              <w:bottom w:val="single" w:sz="4" w:space="0" w:color="auto"/>
              <w:right w:val="nil"/>
            </w:tcBorders>
            <w:hideMark/>
          </w:tcPr>
          <w:p w14:paraId="60A5C6E0" w14:textId="7E27DE79" w:rsidR="004628EC" w:rsidRPr="00801FA4" w:rsidRDefault="004628EC" w:rsidP="00575103">
            <w:pPr>
              <w:widowControl w:val="0"/>
              <w:spacing w:after="0"/>
              <w:rPr>
                <w:rFonts w:ascii="Book Antiqua" w:hAnsi="Book Antiqua"/>
                <w:b/>
                <w:szCs w:val="24"/>
                <w:lang w:val="en-US"/>
              </w:rPr>
            </w:pPr>
            <w:r w:rsidRPr="00801FA4">
              <w:rPr>
                <w:rFonts w:ascii="Book Antiqua" w:hAnsi="Book Antiqua"/>
                <w:b/>
                <w:szCs w:val="24"/>
                <w:lang w:val="en-US"/>
              </w:rPr>
              <w:t>ODQ</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9CPA</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w:t>
            </w:r>
            <w:r w:rsidR="00EA5CB5" w:rsidRPr="00801FA4">
              <w:rPr>
                <w:rFonts w:ascii="Book Antiqua" w:eastAsia="SimSun" w:hAnsi="Book Antiqua" w:hint="eastAsia"/>
                <w:b/>
                <w:szCs w:val="24"/>
                <w:lang w:val="en-US" w:eastAsia="zh-CN"/>
              </w:rPr>
              <w:t xml:space="preserve"> </w:t>
            </w:r>
            <w:r w:rsidRPr="00801FA4">
              <w:rPr>
                <w:rFonts w:ascii="Book Antiqua" w:hAnsi="Book Antiqua"/>
                <w:b/>
                <w:szCs w:val="24"/>
                <w:lang w:val="en-US"/>
              </w:rPr>
              <w:t>RLX</w:t>
            </w:r>
          </w:p>
        </w:tc>
      </w:tr>
      <w:tr w:rsidR="00801FA4" w:rsidRPr="00801FA4" w14:paraId="68DC0D29" w14:textId="77777777" w:rsidTr="00EA5CB5">
        <w:trPr>
          <w:cantSplit/>
          <w:trHeight w:val="284"/>
        </w:trPr>
        <w:tc>
          <w:tcPr>
            <w:tcW w:w="1810" w:type="dxa"/>
            <w:tcBorders>
              <w:top w:val="single" w:sz="4" w:space="0" w:color="auto"/>
              <w:left w:val="nil"/>
              <w:bottom w:val="nil"/>
              <w:right w:val="nil"/>
            </w:tcBorders>
            <w:hideMark/>
          </w:tcPr>
          <w:p w14:paraId="5E979FBD" w14:textId="0B1321F9" w:rsidR="004628EC" w:rsidRPr="00801FA4" w:rsidRDefault="004628EC" w:rsidP="00575103">
            <w:pPr>
              <w:widowControl w:val="0"/>
              <w:spacing w:after="0"/>
              <w:rPr>
                <w:rFonts w:ascii="Book Antiqua" w:hAnsi="Book Antiqua"/>
                <w:szCs w:val="24"/>
              </w:rPr>
            </w:pPr>
            <w:r w:rsidRPr="00801FA4">
              <w:rPr>
                <w:rFonts w:ascii="Book Antiqua" w:hAnsi="Book Antiqua"/>
                <w:i/>
                <w:szCs w:val="24"/>
              </w:rPr>
              <w:t>I</w:t>
            </w:r>
            <w:r w:rsidR="00D46E2C" w:rsidRPr="00801FA4">
              <w:rPr>
                <w:rFonts w:ascii="Book Antiqua" w:hAnsi="Book Antiqua"/>
                <w:szCs w:val="24"/>
                <w:vertAlign w:val="subscript"/>
              </w:rPr>
              <w:t>Ca,L</w:t>
            </w:r>
            <w:r w:rsidRPr="00801FA4">
              <w:rPr>
                <w:rFonts w:ascii="Book Antiqua" w:hAnsi="Book Antiqua"/>
                <w:szCs w:val="24"/>
                <w:vertAlign w:val="subscript"/>
              </w:rPr>
              <w:t>max</w:t>
            </w:r>
            <w:r w:rsidRPr="00801FA4">
              <w:rPr>
                <w:rFonts w:ascii="Book Antiqua" w:hAnsi="Book Antiqua"/>
                <w:szCs w:val="24"/>
              </w:rPr>
              <w:t>/</w:t>
            </w:r>
            <w:r w:rsidRPr="00801FA4">
              <w:rPr>
                <w:rFonts w:ascii="Book Antiqua" w:hAnsi="Book Antiqua"/>
                <w:i/>
                <w:szCs w:val="24"/>
              </w:rPr>
              <w:t>C</w:t>
            </w:r>
            <w:r w:rsidRPr="00801FA4">
              <w:rPr>
                <w:rFonts w:ascii="Book Antiqua" w:hAnsi="Book Antiqua"/>
                <w:szCs w:val="24"/>
                <w:vertAlign w:val="subscript"/>
              </w:rPr>
              <w:t>m</w:t>
            </w:r>
            <w:r w:rsidRPr="00801FA4">
              <w:rPr>
                <w:rFonts w:ascii="Book Antiqua" w:hAnsi="Book Antiqua"/>
                <w:szCs w:val="24"/>
              </w:rPr>
              <w:t>(pA/pF)</w:t>
            </w:r>
          </w:p>
        </w:tc>
        <w:tc>
          <w:tcPr>
            <w:tcW w:w="1559" w:type="dxa"/>
            <w:gridSpan w:val="2"/>
            <w:tcBorders>
              <w:top w:val="single" w:sz="4" w:space="0" w:color="auto"/>
              <w:left w:val="nil"/>
              <w:bottom w:val="nil"/>
              <w:right w:val="nil"/>
            </w:tcBorders>
            <w:hideMark/>
          </w:tcPr>
          <w:p w14:paraId="79D7EBE6" w14:textId="0DB8B394"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8.8</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0.5</w:t>
            </w:r>
          </w:p>
        </w:tc>
        <w:tc>
          <w:tcPr>
            <w:tcW w:w="1843" w:type="dxa"/>
            <w:tcBorders>
              <w:top w:val="single" w:sz="4" w:space="0" w:color="auto"/>
              <w:left w:val="nil"/>
              <w:bottom w:val="nil"/>
              <w:right w:val="nil"/>
            </w:tcBorders>
            <w:hideMark/>
          </w:tcPr>
          <w:p w14:paraId="6B81D961" w14:textId="4956AC5B" w:rsidR="004628EC" w:rsidRPr="004E7675" w:rsidRDefault="004628EC" w:rsidP="004E7675">
            <w:pPr>
              <w:widowControl w:val="0"/>
              <w:spacing w:after="0"/>
              <w:rPr>
                <w:rFonts w:ascii="Book Antiqua" w:eastAsia="SimSun" w:hAnsi="Book Antiqua"/>
                <w:szCs w:val="24"/>
                <w:lang w:val="en-US" w:eastAsia="zh-CN"/>
              </w:rPr>
            </w:pPr>
            <w:r w:rsidRPr="00801FA4">
              <w:rPr>
                <w:rFonts w:ascii="Book Antiqua" w:hAnsi="Book Antiqua"/>
                <w:szCs w:val="24"/>
                <w:lang w:val="en-US"/>
              </w:rPr>
              <w:t>7.2</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0.7</w:t>
            </w:r>
            <w:r w:rsidR="004E7675" w:rsidRPr="004E7675">
              <w:rPr>
                <w:rFonts w:ascii="Book Antiqua" w:eastAsia="SimSun" w:hAnsi="Book Antiqua" w:hint="eastAsia"/>
                <w:szCs w:val="24"/>
                <w:vertAlign w:val="superscript"/>
                <w:lang w:val="en-US" w:eastAsia="zh-CN"/>
              </w:rPr>
              <w:t>a</w:t>
            </w:r>
          </w:p>
        </w:tc>
        <w:tc>
          <w:tcPr>
            <w:tcW w:w="1701" w:type="dxa"/>
            <w:tcBorders>
              <w:top w:val="single" w:sz="4" w:space="0" w:color="auto"/>
              <w:left w:val="nil"/>
              <w:bottom w:val="nil"/>
              <w:right w:val="nil"/>
            </w:tcBorders>
            <w:hideMark/>
          </w:tcPr>
          <w:p w14:paraId="6F7D3DC5" w14:textId="148355CA"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 xml:space="preserve"> 7.9</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0.6</w:t>
            </w:r>
          </w:p>
        </w:tc>
        <w:tc>
          <w:tcPr>
            <w:tcW w:w="1559" w:type="dxa"/>
            <w:tcBorders>
              <w:top w:val="single" w:sz="4" w:space="0" w:color="auto"/>
              <w:left w:val="nil"/>
              <w:bottom w:val="nil"/>
              <w:right w:val="nil"/>
            </w:tcBorders>
            <w:hideMark/>
          </w:tcPr>
          <w:p w14:paraId="32B79F2F" w14:textId="5744B569"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8.2</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0.6</w:t>
            </w:r>
          </w:p>
        </w:tc>
        <w:tc>
          <w:tcPr>
            <w:tcW w:w="1843" w:type="dxa"/>
            <w:tcBorders>
              <w:top w:val="single" w:sz="4" w:space="0" w:color="auto"/>
              <w:left w:val="nil"/>
              <w:bottom w:val="nil"/>
              <w:right w:val="nil"/>
            </w:tcBorders>
            <w:hideMark/>
          </w:tcPr>
          <w:p w14:paraId="4962A836" w14:textId="448A43F9"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8.7</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0.6</w:t>
            </w:r>
            <w:r w:rsidR="00A5488E" w:rsidRPr="00A5488E">
              <w:rPr>
                <w:rFonts w:ascii="Book Antiqua" w:eastAsia="SimSun" w:hAnsi="Book Antiqua" w:hint="eastAsia"/>
                <w:szCs w:val="24"/>
                <w:vertAlign w:val="superscript"/>
                <w:lang w:val="en-US" w:eastAsia="zh-CN"/>
              </w:rPr>
              <w:t>c</w:t>
            </w:r>
          </w:p>
        </w:tc>
      </w:tr>
      <w:tr w:rsidR="00801FA4" w:rsidRPr="00801FA4" w14:paraId="6A9445A6" w14:textId="77777777" w:rsidTr="00EA5CB5">
        <w:trPr>
          <w:cantSplit/>
          <w:trHeight w:val="284"/>
        </w:trPr>
        <w:tc>
          <w:tcPr>
            <w:tcW w:w="1810" w:type="dxa"/>
            <w:tcBorders>
              <w:top w:val="nil"/>
              <w:left w:val="nil"/>
              <w:bottom w:val="nil"/>
              <w:right w:val="nil"/>
            </w:tcBorders>
            <w:hideMark/>
          </w:tcPr>
          <w:p w14:paraId="5CF1CD29"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V</w:t>
            </w:r>
            <w:r w:rsidRPr="00801FA4">
              <w:rPr>
                <w:rFonts w:ascii="Book Antiqua" w:hAnsi="Book Antiqua"/>
                <w:szCs w:val="24"/>
                <w:vertAlign w:val="subscript"/>
                <w:lang w:val="en-US"/>
              </w:rPr>
              <w:t xml:space="preserve">p </w:t>
            </w:r>
            <w:r w:rsidRPr="00801FA4">
              <w:rPr>
                <w:rFonts w:ascii="Book Antiqua" w:hAnsi="Book Antiqua"/>
                <w:szCs w:val="24"/>
                <w:lang w:val="en-US"/>
              </w:rPr>
              <w:t>(mV)</w:t>
            </w:r>
          </w:p>
        </w:tc>
        <w:tc>
          <w:tcPr>
            <w:tcW w:w="1559" w:type="dxa"/>
            <w:gridSpan w:val="2"/>
            <w:tcBorders>
              <w:top w:val="nil"/>
              <w:left w:val="nil"/>
              <w:bottom w:val="nil"/>
              <w:right w:val="nil"/>
            </w:tcBorders>
            <w:hideMark/>
          </w:tcPr>
          <w:p w14:paraId="435893FB" w14:textId="1C0E8914"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17.5</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2</w:t>
            </w:r>
          </w:p>
        </w:tc>
        <w:tc>
          <w:tcPr>
            <w:tcW w:w="1843" w:type="dxa"/>
            <w:tcBorders>
              <w:top w:val="nil"/>
              <w:left w:val="nil"/>
              <w:bottom w:val="nil"/>
              <w:right w:val="nil"/>
            </w:tcBorders>
            <w:hideMark/>
          </w:tcPr>
          <w:p w14:paraId="3831E837" w14:textId="0B055323"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20.1</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2</w:t>
            </w:r>
          </w:p>
        </w:tc>
        <w:tc>
          <w:tcPr>
            <w:tcW w:w="1701" w:type="dxa"/>
            <w:tcBorders>
              <w:top w:val="nil"/>
              <w:left w:val="nil"/>
              <w:bottom w:val="nil"/>
              <w:right w:val="nil"/>
            </w:tcBorders>
            <w:hideMark/>
          </w:tcPr>
          <w:p w14:paraId="6DA64C43" w14:textId="569022E0"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17.9</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2</w:t>
            </w:r>
          </w:p>
        </w:tc>
        <w:tc>
          <w:tcPr>
            <w:tcW w:w="1559" w:type="dxa"/>
            <w:tcBorders>
              <w:top w:val="nil"/>
              <w:left w:val="nil"/>
              <w:bottom w:val="nil"/>
              <w:right w:val="nil"/>
            </w:tcBorders>
            <w:hideMark/>
          </w:tcPr>
          <w:p w14:paraId="1FC88EB8" w14:textId="0B8C07AC"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18.1</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1</w:t>
            </w:r>
          </w:p>
        </w:tc>
        <w:tc>
          <w:tcPr>
            <w:tcW w:w="1843" w:type="dxa"/>
            <w:tcBorders>
              <w:top w:val="nil"/>
              <w:left w:val="nil"/>
              <w:bottom w:val="nil"/>
              <w:right w:val="nil"/>
            </w:tcBorders>
            <w:hideMark/>
          </w:tcPr>
          <w:p w14:paraId="6C17DD5E" w14:textId="07ADDAF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17.5</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1.9</w:t>
            </w:r>
          </w:p>
        </w:tc>
      </w:tr>
      <w:tr w:rsidR="00801FA4" w:rsidRPr="00801FA4" w14:paraId="668AF508" w14:textId="77777777" w:rsidTr="00EA5CB5">
        <w:trPr>
          <w:cantSplit/>
          <w:trHeight w:val="284"/>
        </w:trPr>
        <w:tc>
          <w:tcPr>
            <w:tcW w:w="1810" w:type="dxa"/>
            <w:tcBorders>
              <w:top w:val="nil"/>
              <w:left w:val="nil"/>
              <w:bottom w:val="nil"/>
              <w:right w:val="nil"/>
            </w:tcBorders>
            <w:hideMark/>
          </w:tcPr>
          <w:p w14:paraId="5540DDBA" w14:textId="77777777" w:rsidR="004628EC" w:rsidRPr="00801FA4" w:rsidRDefault="004628EC" w:rsidP="00575103">
            <w:pPr>
              <w:widowControl w:val="0"/>
              <w:spacing w:after="0"/>
              <w:rPr>
                <w:rFonts w:ascii="Book Antiqua" w:hAnsi="Book Antiqua"/>
                <w:i/>
                <w:szCs w:val="24"/>
                <w:lang w:val="en-US"/>
              </w:rPr>
            </w:pPr>
            <w:r w:rsidRPr="00801FA4">
              <w:rPr>
                <w:rFonts w:ascii="Book Antiqua" w:hAnsi="Book Antiqua"/>
                <w:i/>
                <w:szCs w:val="24"/>
                <w:lang w:val="en-US"/>
              </w:rPr>
              <w:t>t</w:t>
            </w:r>
            <w:r w:rsidRPr="00801FA4">
              <w:rPr>
                <w:rFonts w:ascii="Book Antiqua" w:hAnsi="Book Antiqua"/>
                <w:szCs w:val="24"/>
                <w:vertAlign w:val="subscript"/>
                <w:lang w:val="en-US"/>
              </w:rPr>
              <w:t xml:space="preserve">p </w:t>
            </w:r>
            <w:r w:rsidRPr="00801FA4">
              <w:rPr>
                <w:rFonts w:ascii="Book Antiqua" w:hAnsi="Book Antiqua"/>
                <w:szCs w:val="24"/>
                <w:lang w:val="en-US"/>
              </w:rPr>
              <w:t>(ms)</w:t>
            </w:r>
          </w:p>
        </w:tc>
        <w:tc>
          <w:tcPr>
            <w:tcW w:w="1559" w:type="dxa"/>
            <w:gridSpan w:val="2"/>
            <w:tcBorders>
              <w:top w:val="nil"/>
              <w:left w:val="nil"/>
              <w:bottom w:val="nil"/>
              <w:right w:val="nil"/>
            </w:tcBorders>
            <w:hideMark/>
          </w:tcPr>
          <w:p w14:paraId="3486FC0B" w14:textId="426C50EE" w:rsidR="004628EC" w:rsidRPr="00801FA4" w:rsidRDefault="003D7936" w:rsidP="00575103">
            <w:pPr>
              <w:widowControl w:val="0"/>
              <w:spacing w:after="0"/>
              <w:rPr>
                <w:rFonts w:ascii="Book Antiqua" w:hAnsi="Book Antiqua"/>
                <w:szCs w:val="24"/>
                <w:lang w:val="en-US"/>
              </w:rPr>
            </w:pPr>
            <w:r w:rsidRPr="00801FA4">
              <w:rPr>
                <w:rFonts w:ascii="Book Antiqua" w:hAnsi="Book Antiqua"/>
                <w:szCs w:val="24"/>
                <w:lang w:val="en-US"/>
              </w:rPr>
              <w:t>270.8</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2</w:t>
            </w:r>
            <w:r w:rsidR="004628EC" w:rsidRPr="00801FA4">
              <w:rPr>
                <w:rFonts w:ascii="Book Antiqua" w:hAnsi="Book Antiqua"/>
                <w:szCs w:val="24"/>
                <w:lang w:val="en-US"/>
              </w:rPr>
              <w:t>2</w:t>
            </w:r>
          </w:p>
        </w:tc>
        <w:tc>
          <w:tcPr>
            <w:tcW w:w="1843" w:type="dxa"/>
            <w:tcBorders>
              <w:top w:val="nil"/>
              <w:left w:val="nil"/>
              <w:bottom w:val="nil"/>
              <w:right w:val="nil"/>
            </w:tcBorders>
            <w:hideMark/>
          </w:tcPr>
          <w:p w14:paraId="397FF2CF" w14:textId="463C95F2"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194.1</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19</w:t>
            </w:r>
            <w:r w:rsidR="00A5488E" w:rsidRPr="00A5488E">
              <w:rPr>
                <w:rFonts w:ascii="Book Antiqua" w:eastAsia="SimSun" w:hAnsi="Book Antiqua" w:hint="eastAsia"/>
                <w:szCs w:val="24"/>
                <w:vertAlign w:val="superscript"/>
                <w:lang w:val="en-US" w:eastAsia="zh-CN"/>
              </w:rPr>
              <w:t>b</w:t>
            </w:r>
          </w:p>
        </w:tc>
        <w:tc>
          <w:tcPr>
            <w:tcW w:w="1701" w:type="dxa"/>
            <w:tcBorders>
              <w:top w:val="nil"/>
              <w:left w:val="nil"/>
              <w:bottom w:val="nil"/>
              <w:right w:val="nil"/>
            </w:tcBorders>
            <w:hideMark/>
          </w:tcPr>
          <w:p w14:paraId="7C92CD9B" w14:textId="1D6D589C"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230.8</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15</w:t>
            </w:r>
            <w:r w:rsidR="00A5488E" w:rsidRPr="00A5488E">
              <w:rPr>
                <w:rFonts w:ascii="Book Antiqua" w:eastAsia="SimSun" w:hAnsi="Book Antiqua" w:hint="eastAsia"/>
                <w:szCs w:val="24"/>
                <w:vertAlign w:val="superscript"/>
                <w:lang w:val="en-US" w:eastAsia="zh-CN"/>
              </w:rPr>
              <w:t>a</w:t>
            </w:r>
            <w:r w:rsidR="004E7675">
              <w:rPr>
                <w:rFonts w:ascii="Book Antiqua" w:eastAsia="SimSun" w:hAnsi="Book Antiqua" w:hint="eastAsia"/>
                <w:szCs w:val="24"/>
                <w:vertAlign w:val="superscript"/>
                <w:lang w:val="en-US" w:eastAsia="zh-CN"/>
              </w:rPr>
              <w:t>,</w:t>
            </w:r>
            <w:r w:rsidR="00A5488E" w:rsidRPr="00A5488E">
              <w:rPr>
                <w:rFonts w:ascii="Book Antiqua" w:eastAsia="SimSun" w:hAnsi="Book Antiqua" w:hint="eastAsia"/>
                <w:szCs w:val="24"/>
                <w:vertAlign w:val="superscript"/>
                <w:lang w:val="en-US" w:eastAsia="zh-CN"/>
              </w:rPr>
              <w:t>c</w:t>
            </w:r>
          </w:p>
        </w:tc>
        <w:tc>
          <w:tcPr>
            <w:tcW w:w="1559" w:type="dxa"/>
            <w:tcBorders>
              <w:top w:val="nil"/>
              <w:left w:val="nil"/>
              <w:bottom w:val="nil"/>
              <w:right w:val="nil"/>
            </w:tcBorders>
            <w:hideMark/>
          </w:tcPr>
          <w:p w14:paraId="26E6AE6B" w14:textId="6AE144D9"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244.8</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22</w:t>
            </w:r>
            <w:r w:rsidR="00A5488E" w:rsidRPr="00A5488E">
              <w:rPr>
                <w:rFonts w:ascii="Book Antiqua" w:eastAsia="SimSun" w:hAnsi="Book Antiqua" w:hint="eastAsia"/>
                <w:szCs w:val="24"/>
                <w:vertAlign w:val="superscript"/>
                <w:lang w:val="en-US" w:eastAsia="zh-CN"/>
              </w:rPr>
              <w:t>c</w:t>
            </w:r>
          </w:p>
        </w:tc>
        <w:tc>
          <w:tcPr>
            <w:tcW w:w="1843" w:type="dxa"/>
            <w:tcBorders>
              <w:top w:val="nil"/>
              <w:left w:val="nil"/>
              <w:bottom w:val="nil"/>
              <w:right w:val="nil"/>
            </w:tcBorders>
            <w:hideMark/>
          </w:tcPr>
          <w:p w14:paraId="7ABE0321" w14:textId="51AF79F8"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259.8 ± 24</w:t>
            </w:r>
            <w:r w:rsidR="00A5488E" w:rsidRPr="00A5488E">
              <w:rPr>
                <w:rFonts w:ascii="Book Antiqua" w:eastAsia="SimSun" w:hAnsi="Book Antiqua" w:hint="eastAsia"/>
                <w:szCs w:val="24"/>
                <w:vertAlign w:val="superscript"/>
                <w:lang w:val="en-US" w:eastAsia="zh-CN"/>
              </w:rPr>
              <w:t>c</w:t>
            </w:r>
          </w:p>
        </w:tc>
      </w:tr>
      <w:tr w:rsidR="00801FA4" w:rsidRPr="00801FA4" w14:paraId="43ECD86F" w14:textId="77777777" w:rsidTr="00EA5CB5">
        <w:trPr>
          <w:cantSplit/>
          <w:trHeight w:val="284"/>
        </w:trPr>
        <w:tc>
          <w:tcPr>
            <w:tcW w:w="1810" w:type="dxa"/>
            <w:tcBorders>
              <w:top w:val="nil"/>
              <w:left w:val="nil"/>
              <w:bottom w:val="nil"/>
              <w:right w:val="nil"/>
            </w:tcBorders>
            <w:hideMark/>
          </w:tcPr>
          <w:p w14:paraId="7BE73168"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V</w:t>
            </w:r>
            <w:r w:rsidRPr="00801FA4">
              <w:rPr>
                <w:rFonts w:ascii="Book Antiqua" w:hAnsi="Book Antiqua"/>
                <w:szCs w:val="24"/>
                <w:vertAlign w:val="subscript"/>
                <w:lang w:val="en-US"/>
              </w:rPr>
              <w:t>a</w:t>
            </w:r>
            <w:r w:rsidRPr="00801FA4">
              <w:rPr>
                <w:rFonts w:ascii="Book Antiqua" w:hAnsi="Book Antiqua"/>
                <w:szCs w:val="24"/>
                <w:lang w:val="en-US"/>
              </w:rPr>
              <w:t xml:space="preserve"> (mV)</w:t>
            </w:r>
          </w:p>
        </w:tc>
        <w:tc>
          <w:tcPr>
            <w:tcW w:w="1559" w:type="dxa"/>
            <w:gridSpan w:val="2"/>
            <w:tcBorders>
              <w:top w:val="nil"/>
              <w:left w:val="nil"/>
              <w:bottom w:val="nil"/>
              <w:right w:val="nil"/>
            </w:tcBorders>
            <w:hideMark/>
          </w:tcPr>
          <w:p w14:paraId="6F5F6C7F"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4.0 ± 0.3</w:t>
            </w:r>
          </w:p>
        </w:tc>
        <w:tc>
          <w:tcPr>
            <w:tcW w:w="1843" w:type="dxa"/>
            <w:tcBorders>
              <w:top w:val="nil"/>
              <w:left w:val="nil"/>
              <w:bottom w:val="nil"/>
              <w:right w:val="nil"/>
            </w:tcBorders>
            <w:hideMark/>
          </w:tcPr>
          <w:p w14:paraId="3AD23EF2" w14:textId="03D63AF6"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8.9 ± 0.6</w:t>
            </w:r>
            <w:r w:rsidR="00A5488E" w:rsidRPr="00A5488E">
              <w:rPr>
                <w:rFonts w:ascii="Book Antiqua" w:eastAsia="SimSun" w:hAnsi="Book Antiqua" w:hint="eastAsia"/>
                <w:szCs w:val="24"/>
                <w:vertAlign w:val="superscript"/>
                <w:lang w:val="en-US" w:eastAsia="zh-CN"/>
              </w:rPr>
              <w:t>e</w:t>
            </w:r>
          </w:p>
        </w:tc>
        <w:tc>
          <w:tcPr>
            <w:tcW w:w="1701" w:type="dxa"/>
            <w:tcBorders>
              <w:top w:val="nil"/>
              <w:left w:val="nil"/>
              <w:bottom w:val="nil"/>
              <w:right w:val="nil"/>
            </w:tcBorders>
            <w:hideMark/>
          </w:tcPr>
          <w:p w14:paraId="2EC598AA" w14:textId="06ED2CBF"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6.0</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0.6</w:t>
            </w:r>
            <w:r w:rsidR="00A5488E" w:rsidRPr="00A5488E">
              <w:rPr>
                <w:rFonts w:ascii="Book Antiqua" w:eastAsia="SimSun" w:hAnsi="Book Antiqua" w:hint="eastAsia"/>
                <w:szCs w:val="24"/>
                <w:vertAlign w:val="superscript"/>
                <w:lang w:val="en-US" w:eastAsia="zh-CN"/>
              </w:rPr>
              <w:t>b</w:t>
            </w:r>
            <w:r w:rsidR="004E7675">
              <w:rPr>
                <w:rFonts w:ascii="Book Antiqua" w:eastAsia="SimSun" w:hAnsi="Book Antiqua" w:hint="eastAsia"/>
                <w:szCs w:val="24"/>
                <w:vertAlign w:val="superscript"/>
                <w:lang w:val="en-US" w:eastAsia="zh-CN"/>
              </w:rPr>
              <w:t>,</w:t>
            </w:r>
            <w:r w:rsidR="00A5488E" w:rsidRPr="00A5488E">
              <w:rPr>
                <w:rFonts w:ascii="Book Antiqua" w:eastAsia="SimSun" w:hAnsi="Book Antiqua" w:hint="eastAsia"/>
                <w:szCs w:val="24"/>
                <w:vertAlign w:val="superscript"/>
                <w:lang w:val="en-US" w:eastAsia="zh-CN"/>
              </w:rPr>
              <w:t>c</w:t>
            </w:r>
          </w:p>
        </w:tc>
        <w:tc>
          <w:tcPr>
            <w:tcW w:w="1559" w:type="dxa"/>
            <w:tcBorders>
              <w:top w:val="nil"/>
              <w:left w:val="nil"/>
              <w:bottom w:val="nil"/>
              <w:right w:val="nil"/>
            </w:tcBorders>
            <w:hideMark/>
          </w:tcPr>
          <w:p w14:paraId="6D7E87EC" w14:textId="53DA4738"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4.9</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0.5</w:t>
            </w:r>
            <w:r w:rsidR="00A5488E" w:rsidRPr="00A5488E">
              <w:rPr>
                <w:rFonts w:ascii="Book Antiqua" w:eastAsia="SimSun" w:hAnsi="Book Antiqua" w:hint="eastAsia"/>
                <w:szCs w:val="24"/>
                <w:vertAlign w:val="superscript"/>
                <w:lang w:val="en-US" w:eastAsia="zh-CN"/>
              </w:rPr>
              <w:t>a</w:t>
            </w:r>
            <w:r w:rsidR="004E7675">
              <w:rPr>
                <w:rFonts w:ascii="Book Antiqua" w:eastAsia="SimSun" w:hAnsi="Book Antiqua" w:hint="eastAsia"/>
                <w:szCs w:val="24"/>
                <w:vertAlign w:val="superscript"/>
                <w:lang w:val="en-US" w:eastAsia="zh-CN"/>
              </w:rPr>
              <w:t>,</w:t>
            </w:r>
            <w:r w:rsidR="00A5488E" w:rsidRPr="00A5488E">
              <w:rPr>
                <w:rFonts w:ascii="Book Antiqua" w:eastAsia="SimSun" w:hAnsi="Book Antiqua" w:hint="eastAsia"/>
                <w:szCs w:val="24"/>
                <w:vertAlign w:val="superscript"/>
                <w:lang w:val="en-US" w:eastAsia="zh-CN"/>
              </w:rPr>
              <w:t>d</w:t>
            </w:r>
          </w:p>
        </w:tc>
        <w:tc>
          <w:tcPr>
            <w:tcW w:w="1843" w:type="dxa"/>
            <w:tcBorders>
              <w:top w:val="nil"/>
              <w:left w:val="nil"/>
              <w:bottom w:val="nil"/>
              <w:right w:val="nil"/>
            </w:tcBorders>
            <w:hideMark/>
          </w:tcPr>
          <w:p w14:paraId="2A316498" w14:textId="781F9B1D"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4.3 ± 0.4</w:t>
            </w:r>
            <w:r w:rsidR="00A5488E" w:rsidRPr="00A5488E">
              <w:rPr>
                <w:rFonts w:ascii="Book Antiqua" w:eastAsia="SimSun" w:hAnsi="Book Antiqua" w:hint="eastAsia"/>
                <w:szCs w:val="24"/>
                <w:vertAlign w:val="superscript"/>
                <w:lang w:val="en-US" w:eastAsia="zh-CN"/>
              </w:rPr>
              <w:t>d</w:t>
            </w:r>
          </w:p>
        </w:tc>
      </w:tr>
      <w:tr w:rsidR="00801FA4" w:rsidRPr="00801FA4" w14:paraId="7FBCB760" w14:textId="77777777" w:rsidTr="00EA5CB5">
        <w:trPr>
          <w:cantSplit/>
          <w:trHeight w:val="284"/>
        </w:trPr>
        <w:tc>
          <w:tcPr>
            <w:tcW w:w="1810" w:type="dxa"/>
            <w:tcBorders>
              <w:top w:val="nil"/>
              <w:left w:val="nil"/>
              <w:bottom w:val="nil"/>
              <w:right w:val="nil"/>
            </w:tcBorders>
            <w:hideMark/>
          </w:tcPr>
          <w:p w14:paraId="70380385"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k</w:t>
            </w:r>
            <w:r w:rsidRPr="00801FA4">
              <w:rPr>
                <w:rFonts w:ascii="Book Antiqua" w:hAnsi="Book Antiqua"/>
                <w:szCs w:val="24"/>
                <w:vertAlign w:val="subscript"/>
                <w:lang w:val="en-US"/>
              </w:rPr>
              <w:t>a</w:t>
            </w:r>
            <w:r w:rsidRPr="00801FA4">
              <w:rPr>
                <w:rFonts w:ascii="Book Antiqua" w:hAnsi="Book Antiqua"/>
                <w:szCs w:val="24"/>
                <w:lang w:val="en-US"/>
              </w:rPr>
              <w:t xml:space="preserve"> (mV)</w:t>
            </w:r>
          </w:p>
        </w:tc>
        <w:tc>
          <w:tcPr>
            <w:tcW w:w="1559" w:type="dxa"/>
            <w:gridSpan w:val="2"/>
            <w:tcBorders>
              <w:top w:val="nil"/>
              <w:left w:val="nil"/>
              <w:bottom w:val="nil"/>
              <w:right w:val="nil"/>
            </w:tcBorders>
            <w:hideMark/>
          </w:tcPr>
          <w:p w14:paraId="2FEC066B"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6.5 ± 0.4</w:t>
            </w:r>
          </w:p>
        </w:tc>
        <w:tc>
          <w:tcPr>
            <w:tcW w:w="1843" w:type="dxa"/>
            <w:tcBorders>
              <w:top w:val="nil"/>
              <w:left w:val="nil"/>
              <w:bottom w:val="nil"/>
              <w:right w:val="nil"/>
            </w:tcBorders>
            <w:hideMark/>
          </w:tcPr>
          <w:p w14:paraId="0CBF0F84"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6.0 ± 0.5</w:t>
            </w:r>
          </w:p>
        </w:tc>
        <w:tc>
          <w:tcPr>
            <w:tcW w:w="1701" w:type="dxa"/>
            <w:tcBorders>
              <w:top w:val="nil"/>
              <w:left w:val="nil"/>
              <w:bottom w:val="nil"/>
              <w:right w:val="nil"/>
            </w:tcBorders>
            <w:hideMark/>
          </w:tcPr>
          <w:p w14:paraId="18C2E9DC"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6.2 ± 0.4</w:t>
            </w:r>
          </w:p>
        </w:tc>
        <w:tc>
          <w:tcPr>
            <w:tcW w:w="1559" w:type="dxa"/>
            <w:tcBorders>
              <w:top w:val="nil"/>
              <w:left w:val="nil"/>
              <w:bottom w:val="nil"/>
              <w:right w:val="nil"/>
            </w:tcBorders>
            <w:hideMark/>
          </w:tcPr>
          <w:p w14:paraId="08926B86"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6.4 ± 0.4</w:t>
            </w:r>
          </w:p>
        </w:tc>
        <w:tc>
          <w:tcPr>
            <w:tcW w:w="1843" w:type="dxa"/>
            <w:tcBorders>
              <w:top w:val="nil"/>
              <w:left w:val="nil"/>
              <w:bottom w:val="nil"/>
              <w:right w:val="nil"/>
            </w:tcBorders>
            <w:hideMark/>
          </w:tcPr>
          <w:p w14:paraId="7433BBE8"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6.4 ± 0.4</w:t>
            </w:r>
          </w:p>
        </w:tc>
      </w:tr>
      <w:tr w:rsidR="00801FA4" w:rsidRPr="00801FA4" w14:paraId="2C784DB7" w14:textId="77777777" w:rsidTr="00EA5CB5">
        <w:trPr>
          <w:cantSplit/>
          <w:trHeight w:val="284"/>
        </w:trPr>
        <w:tc>
          <w:tcPr>
            <w:tcW w:w="1810" w:type="dxa"/>
            <w:tcBorders>
              <w:top w:val="nil"/>
              <w:left w:val="nil"/>
              <w:bottom w:val="nil"/>
              <w:right w:val="nil"/>
            </w:tcBorders>
            <w:hideMark/>
          </w:tcPr>
          <w:p w14:paraId="05D3E713"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V</w:t>
            </w:r>
            <w:r w:rsidRPr="00801FA4">
              <w:rPr>
                <w:rFonts w:ascii="Book Antiqua" w:hAnsi="Book Antiqua"/>
                <w:szCs w:val="24"/>
                <w:vertAlign w:val="subscript"/>
                <w:lang w:val="en-US"/>
              </w:rPr>
              <w:t xml:space="preserve">rev </w:t>
            </w:r>
            <w:r w:rsidRPr="00801FA4">
              <w:rPr>
                <w:rFonts w:ascii="Book Antiqua" w:hAnsi="Book Antiqua"/>
                <w:szCs w:val="24"/>
                <w:lang w:val="en-US"/>
              </w:rPr>
              <w:t>(mV)</w:t>
            </w:r>
          </w:p>
        </w:tc>
        <w:tc>
          <w:tcPr>
            <w:tcW w:w="1559" w:type="dxa"/>
            <w:gridSpan w:val="2"/>
            <w:tcBorders>
              <w:top w:val="nil"/>
              <w:left w:val="nil"/>
              <w:bottom w:val="nil"/>
              <w:right w:val="nil"/>
            </w:tcBorders>
            <w:hideMark/>
          </w:tcPr>
          <w:p w14:paraId="2D54677F"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67.2 ± 4</w:t>
            </w:r>
          </w:p>
        </w:tc>
        <w:tc>
          <w:tcPr>
            <w:tcW w:w="1843" w:type="dxa"/>
            <w:tcBorders>
              <w:top w:val="nil"/>
              <w:left w:val="nil"/>
              <w:bottom w:val="nil"/>
              <w:right w:val="nil"/>
            </w:tcBorders>
            <w:hideMark/>
          </w:tcPr>
          <w:p w14:paraId="1A133154"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68.8 ± 4</w:t>
            </w:r>
          </w:p>
        </w:tc>
        <w:tc>
          <w:tcPr>
            <w:tcW w:w="1701" w:type="dxa"/>
            <w:tcBorders>
              <w:top w:val="nil"/>
              <w:left w:val="nil"/>
              <w:bottom w:val="nil"/>
              <w:right w:val="nil"/>
            </w:tcBorders>
            <w:hideMark/>
          </w:tcPr>
          <w:p w14:paraId="6D583436"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68.1 ± 5</w:t>
            </w:r>
          </w:p>
        </w:tc>
        <w:tc>
          <w:tcPr>
            <w:tcW w:w="1559" w:type="dxa"/>
            <w:tcBorders>
              <w:top w:val="nil"/>
              <w:left w:val="nil"/>
              <w:bottom w:val="nil"/>
              <w:right w:val="nil"/>
            </w:tcBorders>
            <w:hideMark/>
          </w:tcPr>
          <w:p w14:paraId="6BD7ED81"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67.5 ± 4</w:t>
            </w:r>
          </w:p>
        </w:tc>
        <w:tc>
          <w:tcPr>
            <w:tcW w:w="1843" w:type="dxa"/>
            <w:tcBorders>
              <w:top w:val="nil"/>
              <w:left w:val="nil"/>
              <w:bottom w:val="nil"/>
              <w:right w:val="nil"/>
            </w:tcBorders>
            <w:hideMark/>
          </w:tcPr>
          <w:p w14:paraId="55BF71A9"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67.8 ± 4</w:t>
            </w:r>
          </w:p>
        </w:tc>
      </w:tr>
      <w:tr w:rsidR="00801FA4" w:rsidRPr="00801FA4" w14:paraId="0FB11856" w14:textId="77777777" w:rsidTr="00EA5CB5">
        <w:trPr>
          <w:cantSplit/>
          <w:trHeight w:val="284"/>
        </w:trPr>
        <w:tc>
          <w:tcPr>
            <w:tcW w:w="1810" w:type="dxa"/>
            <w:tcBorders>
              <w:top w:val="nil"/>
              <w:left w:val="nil"/>
              <w:bottom w:val="nil"/>
              <w:right w:val="nil"/>
            </w:tcBorders>
            <w:hideMark/>
          </w:tcPr>
          <w:p w14:paraId="1E4A3FD9"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V</w:t>
            </w:r>
            <w:r w:rsidRPr="00801FA4">
              <w:rPr>
                <w:rFonts w:ascii="Book Antiqua" w:hAnsi="Book Antiqua"/>
                <w:szCs w:val="24"/>
                <w:vertAlign w:val="subscript"/>
                <w:lang w:val="en-US"/>
              </w:rPr>
              <w:t>h</w:t>
            </w:r>
            <w:r w:rsidRPr="00801FA4">
              <w:rPr>
                <w:rFonts w:ascii="Book Antiqua" w:hAnsi="Book Antiqua"/>
                <w:szCs w:val="24"/>
                <w:lang w:val="en-US"/>
              </w:rPr>
              <w:t xml:space="preserve"> (mV)</w:t>
            </w:r>
          </w:p>
        </w:tc>
        <w:tc>
          <w:tcPr>
            <w:tcW w:w="1559" w:type="dxa"/>
            <w:gridSpan w:val="2"/>
            <w:tcBorders>
              <w:top w:val="nil"/>
              <w:left w:val="nil"/>
              <w:bottom w:val="nil"/>
              <w:right w:val="nil"/>
            </w:tcBorders>
            <w:hideMark/>
          </w:tcPr>
          <w:p w14:paraId="21801D8F"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-14.4 ± 2</w:t>
            </w:r>
          </w:p>
        </w:tc>
        <w:tc>
          <w:tcPr>
            <w:tcW w:w="1843" w:type="dxa"/>
            <w:tcBorders>
              <w:top w:val="nil"/>
              <w:left w:val="nil"/>
              <w:bottom w:val="nil"/>
              <w:right w:val="nil"/>
            </w:tcBorders>
            <w:hideMark/>
          </w:tcPr>
          <w:p w14:paraId="4AFAB37E" w14:textId="469A4C69"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-10.9 ± 1</w:t>
            </w:r>
            <w:r w:rsidR="00A5488E" w:rsidRPr="00A5488E">
              <w:rPr>
                <w:rFonts w:ascii="Book Antiqua" w:eastAsia="SimSun" w:hAnsi="Book Antiqua" w:hint="eastAsia"/>
                <w:szCs w:val="24"/>
                <w:vertAlign w:val="superscript"/>
                <w:lang w:val="en-US" w:eastAsia="zh-CN"/>
              </w:rPr>
              <w:t>a</w:t>
            </w:r>
          </w:p>
        </w:tc>
        <w:tc>
          <w:tcPr>
            <w:tcW w:w="1701" w:type="dxa"/>
            <w:tcBorders>
              <w:top w:val="nil"/>
              <w:left w:val="nil"/>
              <w:bottom w:val="nil"/>
              <w:right w:val="nil"/>
            </w:tcBorders>
            <w:hideMark/>
          </w:tcPr>
          <w:p w14:paraId="0EC4B9A0"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-12.4 ± 1</w:t>
            </w:r>
          </w:p>
        </w:tc>
        <w:tc>
          <w:tcPr>
            <w:tcW w:w="1559" w:type="dxa"/>
            <w:tcBorders>
              <w:top w:val="nil"/>
              <w:left w:val="nil"/>
              <w:bottom w:val="nil"/>
              <w:right w:val="nil"/>
            </w:tcBorders>
            <w:hideMark/>
          </w:tcPr>
          <w:p w14:paraId="2C11E23A"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-12.6 ± 2</w:t>
            </w:r>
          </w:p>
        </w:tc>
        <w:tc>
          <w:tcPr>
            <w:tcW w:w="1843" w:type="dxa"/>
            <w:tcBorders>
              <w:top w:val="nil"/>
              <w:left w:val="nil"/>
              <w:bottom w:val="nil"/>
              <w:right w:val="nil"/>
            </w:tcBorders>
            <w:hideMark/>
          </w:tcPr>
          <w:p w14:paraId="4520A044" w14:textId="4CD485B4"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-14.0 ± 1</w:t>
            </w:r>
            <w:r w:rsidR="00A5488E" w:rsidRPr="00A5488E">
              <w:rPr>
                <w:rFonts w:ascii="Book Antiqua" w:eastAsia="SimSun" w:hAnsi="Book Antiqua" w:hint="eastAsia"/>
                <w:szCs w:val="24"/>
                <w:vertAlign w:val="superscript"/>
                <w:lang w:val="en-US" w:eastAsia="zh-CN"/>
              </w:rPr>
              <w:t>c</w:t>
            </w:r>
          </w:p>
        </w:tc>
      </w:tr>
      <w:tr w:rsidR="00801FA4" w:rsidRPr="00801FA4" w14:paraId="19F1A7AF" w14:textId="77777777" w:rsidTr="00EA5CB5">
        <w:trPr>
          <w:cantSplit/>
          <w:trHeight w:val="284"/>
        </w:trPr>
        <w:tc>
          <w:tcPr>
            <w:tcW w:w="1810" w:type="dxa"/>
            <w:tcBorders>
              <w:top w:val="nil"/>
              <w:left w:val="nil"/>
              <w:bottom w:val="nil"/>
              <w:right w:val="nil"/>
            </w:tcBorders>
            <w:hideMark/>
          </w:tcPr>
          <w:p w14:paraId="17FF6799"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i/>
                <w:szCs w:val="24"/>
                <w:lang w:val="en-US"/>
              </w:rPr>
              <w:t>k</w:t>
            </w:r>
            <w:r w:rsidRPr="00801FA4">
              <w:rPr>
                <w:rFonts w:ascii="Book Antiqua" w:hAnsi="Book Antiqua"/>
                <w:szCs w:val="24"/>
                <w:vertAlign w:val="subscript"/>
                <w:lang w:val="en-US"/>
              </w:rPr>
              <w:t>h</w:t>
            </w:r>
            <w:r w:rsidRPr="00801FA4">
              <w:rPr>
                <w:rFonts w:ascii="Book Antiqua" w:hAnsi="Book Antiqua"/>
                <w:szCs w:val="24"/>
                <w:lang w:val="en-US"/>
              </w:rPr>
              <w:t>(mV)</w:t>
            </w:r>
          </w:p>
        </w:tc>
        <w:tc>
          <w:tcPr>
            <w:tcW w:w="1559" w:type="dxa"/>
            <w:gridSpan w:val="2"/>
            <w:tcBorders>
              <w:top w:val="nil"/>
              <w:left w:val="nil"/>
              <w:bottom w:val="nil"/>
              <w:right w:val="nil"/>
            </w:tcBorders>
            <w:hideMark/>
          </w:tcPr>
          <w:p w14:paraId="3C360F94"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7.6 ± 0.5</w:t>
            </w:r>
          </w:p>
        </w:tc>
        <w:tc>
          <w:tcPr>
            <w:tcW w:w="1843" w:type="dxa"/>
            <w:tcBorders>
              <w:top w:val="nil"/>
              <w:left w:val="nil"/>
              <w:bottom w:val="nil"/>
              <w:right w:val="nil"/>
            </w:tcBorders>
            <w:hideMark/>
          </w:tcPr>
          <w:p w14:paraId="0100870C"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7.5 ± 0.5</w:t>
            </w:r>
          </w:p>
        </w:tc>
        <w:tc>
          <w:tcPr>
            <w:tcW w:w="1701" w:type="dxa"/>
            <w:tcBorders>
              <w:top w:val="nil"/>
              <w:left w:val="nil"/>
              <w:bottom w:val="nil"/>
              <w:right w:val="nil"/>
            </w:tcBorders>
            <w:hideMark/>
          </w:tcPr>
          <w:p w14:paraId="0C498884"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7.6 ± 0.6</w:t>
            </w:r>
          </w:p>
        </w:tc>
        <w:tc>
          <w:tcPr>
            <w:tcW w:w="1559" w:type="dxa"/>
            <w:tcBorders>
              <w:top w:val="nil"/>
              <w:left w:val="nil"/>
              <w:bottom w:val="nil"/>
              <w:right w:val="nil"/>
            </w:tcBorders>
            <w:hideMark/>
          </w:tcPr>
          <w:p w14:paraId="7C06E96C"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7.6 ± 0.7</w:t>
            </w:r>
          </w:p>
        </w:tc>
        <w:tc>
          <w:tcPr>
            <w:tcW w:w="1843" w:type="dxa"/>
            <w:tcBorders>
              <w:top w:val="nil"/>
              <w:left w:val="nil"/>
              <w:bottom w:val="nil"/>
              <w:right w:val="nil"/>
            </w:tcBorders>
            <w:hideMark/>
          </w:tcPr>
          <w:p w14:paraId="3035C5CA"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7.6 ± 0.6</w:t>
            </w:r>
          </w:p>
        </w:tc>
      </w:tr>
      <w:tr w:rsidR="00801FA4" w:rsidRPr="00801FA4" w14:paraId="60AA37D9" w14:textId="77777777" w:rsidTr="00EA5CB5">
        <w:trPr>
          <w:cantSplit/>
          <w:trHeight w:val="284"/>
        </w:trPr>
        <w:tc>
          <w:tcPr>
            <w:tcW w:w="1810" w:type="dxa"/>
            <w:tcBorders>
              <w:top w:val="nil"/>
              <w:left w:val="nil"/>
              <w:bottom w:val="nil"/>
              <w:right w:val="nil"/>
            </w:tcBorders>
            <w:hideMark/>
          </w:tcPr>
          <w:p w14:paraId="66BA9B1F" w14:textId="77777777" w:rsidR="004628EC" w:rsidRPr="00801FA4" w:rsidRDefault="004628EC" w:rsidP="00575103">
            <w:pPr>
              <w:widowControl w:val="0"/>
              <w:spacing w:after="0"/>
              <w:rPr>
                <w:rFonts w:ascii="Book Antiqua" w:hAnsi="Book Antiqua"/>
                <w:i/>
                <w:szCs w:val="24"/>
                <w:lang w:val="en-US"/>
              </w:rPr>
            </w:pPr>
            <w:r w:rsidRPr="00801FA4">
              <w:rPr>
                <w:rFonts w:ascii="Book Antiqua" w:hAnsi="Book Antiqua"/>
                <w:i/>
                <w:szCs w:val="24"/>
                <w:lang w:val="en-US"/>
              </w:rPr>
              <w:t>I</w:t>
            </w:r>
            <w:r w:rsidRPr="00801FA4">
              <w:rPr>
                <w:rFonts w:ascii="Book Antiqua" w:hAnsi="Book Antiqua"/>
                <w:szCs w:val="24"/>
                <w:vertAlign w:val="subscript"/>
                <w:lang w:val="en-US"/>
              </w:rPr>
              <w:t>2h</w:t>
            </w:r>
            <w:r w:rsidRPr="00801FA4">
              <w:rPr>
                <w:rFonts w:ascii="Book Antiqua" w:hAnsi="Book Antiqua"/>
                <w:szCs w:val="24"/>
                <w:lang w:val="en-US"/>
              </w:rPr>
              <w:t xml:space="preserve"> (Norm)</w:t>
            </w:r>
          </w:p>
        </w:tc>
        <w:tc>
          <w:tcPr>
            <w:tcW w:w="1559" w:type="dxa"/>
            <w:gridSpan w:val="2"/>
            <w:tcBorders>
              <w:top w:val="nil"/>
              <w:left w:val="nil"/>
              <w:bottom w:val="nil"/>
              <w:right w:val="nil"/>
            </w:tcBorders>
            <w:hideMark/>
          </w:tcPr>
          <w:p w14:paraId="1FDDD718" w14:textId="4A01F9CE"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0.09</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0.02</w:t>
            </w:r>
          </w:p>
        </w:tc>
        <w:tc>
          <w:tcPr>
            <w:tcW w:w="1843" w:type="dxa"/>
            <w:tcBorders>
              <w:top w:val="nil"/>
              <w:left w:val="nil"/>
              <w:bottom w:val="nil"/>
              <w:right w:val="nil"/>
            </w:tcBorders>
            <w:hideMark/>
          </w:tcPr>
          <w:p w14:paraId="1C917D9A" w14:textId="7B7F3841"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0.23</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0.02</w:t>
            </w:r>
            <w:r w:rsidR="00A5488E" w:rsidRPr="00A5488E">
              <w:rPr>
                <w:rFonts w:ascii="Book Antiqua" w:eastAsia="SimSun" w:hAnsi="Book Antiqua" w:hint="eastAsia"/>
                <w:szCs w:val="24"/>
                <w:vertAlign w:val="superscript"/>
                <w:lang w:val="en-US" w:eastAsia="zh-CN"/>
              </w:rPr>
              <w:t>b</w:t>
            </w:r>
          </w:p>
        </w:tc>
        <w:tc>
          <w:tcPr>
            <w:tcW w:w="1701" w:type="dxa"/>
            <w:tcBorders>
              <w:top w:val="nil"/>
              <w:left w:val="nil"/>
              <w:bottom w:val="nil"/>
              <w:right w:val="nil"/>
            </w:tcBorders>
            <w:hideMark/>
          </w:tcPr>
          <w:p w14:paraId="148C342C" w14:textId="432C8168"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0.14</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0.01</w:t>
            </w:r>
            <w:r w:rsidR="00A5488E" w:rsidRPr="00A5488E">
              <w:rPr>
                <w:rFonts w:ascii="Book Antiqua" w:eastAsia="SimSun" w:hAnsi="Book Antiqua" w:hint="eastAsia"/>
                <w:szCs w:val="24"/>
                <w:vertAlign w:val="superscript"/>
                <w:lang w:val="en-US" w:eastAsia="zh-CN"/>
              </w:rPr>
              <w:t>a</w:t>
            </w:r>
            <w:r w:rsidR="004E7675">
              <w:rPr>
                <w:rFonts w:ascii="Book Antiqua" w:eastAsia="SimSun" w:hAnsi="Book Antiqua" w:hint="eastAsia"/>
                <w:szCs w:val="24"/>
                <w:vertAlign w:val="superscript"/>
                <w:lang w:val="en-US" w:eastAsia="zh-CN"/>
              </w:rPr>
              <w:t>,</w:t>
            </w:r>
            <w:r w:rsidR="00A5488E" w:rsidRPr="00A5488E">
              <w:rPr>
                <w:rFonts w:ascii="Book Antiqua" w:eastAsia="SimSun" w:hAnsi="Book Antiqua" w:hint="eastAsia"/>
                <w:szCs w:val="24"/>
                <w:vertAlign w:val="superscript"/>
                <w:lang w:val="en-US" w:eastAsia="zh-CN"/>
              </w:rPr>
              <w:t>d</w:t>
            </w:r>
          </w:p>
        </w:tc>
        <w:tc>
          <w:tcPr>
            <w:tcW w:w="1559" w:type="dxa"/>
            <w:tcBorders>
              <w:top w:val="nil"/>
              <w:left w:val="nil"/>
              <w:bottom w:val="nil"/>
              <w:right w:val="nil"/>
            </w:tcBorders>
            <w:hideMark/>
          </w:tcPr>
          <w:p w14:paraId="61BA2A70" w14:textId="3DFE030C"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0.13</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w:t>
            </w:r>
            <w:r w:rsidR="00EA5CB5" w:rsidRPr="00801FA4">
              <w:rPr>
                <w:rFonts w:ascii="Book Antiqua" w:eastAsia="SimSun" w:hAnsi="Book Antiqua" w:hint="eastAsia"/>
                <w:szCs w:val="24"/>
                <w:lang w:val="en-US" w:eastAsia="zh-CN"/>
              </w:rPr>
              <w:t xml:space="preserve"> </w:t>
            </w:r>
            <w:r w:rsidRPr="00801FA4">
              <w:rPr>
                <w:rFonts w:ascii="Book Antiqua" w:hAnsi="Book Antiqua"/>
                <w:szCs w:val="24"/>
                <w:lang w:val="en-US"/>
              </w:rPr>
              <w:t>0.03</w:t>
            </w:r>
            <w:r w:rsidR="00A5488E" w:rsidRPr="00A5488E">
              <w:rPr>
                <w:rFonts w:ascii="Book Antiqua" w:eastAsia="SimSun" w:hAnsi="Book Antiqua" w:hint="eastAsia"/>
                <w:szCs w:val="24"/>
                <w:vertAlign w:val="superscript"/>
                <w:lang w:val="en-US" w:eastAsia="zh-CN"/>
              </w:rPr>
              <w:t>b</w:t>
            </w:r>
          </w:p>
        </w:tc>
        <w:tc>
          <w:tcPr>
            <w:tcW w:w="1843" w:type="dxa"/>
            <w:tcBorders>
              <w:top w:val="nil"/>
              <w:left w:val="nil"/>
              <w:bottom w:val="nil"/>
              <w:right w:val="nil"/>
            </w:tcBorders>
            <w:hideMark/>
          </w:tcPr>
          <w:p w14:paraId="3DFAFC34" w14:textId="7D43245D"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0.09 ± 0.03</w:t>
            </w:r>
            <w:r w:rsidR="00A5488E" w:rsidRPr="00A5488E">
              <w:rPr>
                <w:rFonts w:ascii="Book Antiqua" w:eastAsia="SimSun" w:hAnsi="Book Antiqua" w:hint="eastAsia"/>
                <w:szCs w:val="24"/>
                <w:vertAlign w:val="superscript"/>
                <w:lang w:val="en-US" w:eastAsia="zh-CN"/>
              </w:rPr>
              <w:t>f</w:t>
            </w:r>
          </w:p>
        </w:tc>
      </w:tr>
      <w:tr w:rsidR="00801FA4" w:rsidRPr="00801FA4" w14:paraId="7843ED4F" w14:textId="77777777" w:rsidTr="00EA5CB5">
        <w:trPr>
          <w:cantSplit/>
          <w:trHeight w:val="284"/>
        </w:trPr>
        <w:tc>
          <w:tcPr>
            <w:tcW w:w="1810" w:type="dxa"/>
            <w:tcBorders>
              <w:top w:val="nil"/>
              <w:left w:val="nil"/>
              <w:bottom w:val="nil"/>
              <w:right w:val="nil"/>
            </w:tcBorders>
            <w:hideMark/>
          </w:tcPr>
          <w:p w14:paraId="7D2D5B51" w14:textId="77777777" w:rsidR="004628EC" w:rsidRPr="00801FA4" w:rsidRDefault="004628EC" w:rsidP="00575103">
            <w:pPr>
              <w:widowControl w:val="0"/>
              <w:spacing w:after="0"/>
              <w:rPr>
                <w:rFonts w:ascii="Book Antiqua" w:hAnsi="Book Antiqua"/>
                <w:i/>
                <w:szCs w:val="24"/>
                <w:lang w:val="en-US"/>
              </w:rPr>
            </w:pPr>
            <w:r w:rsidRPr="00801FA4">
              <w:rPr>
                <w:rFonts w:ascii="Book Antiqua" w:hAnsi="Book Antiqua"/>
                <w:i/>
                <w:szCs w:val="24"/>
                <w:lang w:val="en-US"/>
              </w:rPr>
              <w:t>V</w:t>
            </w:r>
            <w:r w:rsidRPr="00801FA4">
              <w:rPr>
                <w:rFonts w:ascii="Book Antiqua" w:hAnsi="Book Antiqua"/>
                <w:i/>
                <w:szCs w:val="24"/>
                <w:vertAlign w:val="subscript"/>
                <w:lang w:val="en-US"/>
              </w:rPr>
              <w:t>2</w:t>
            </w:r>
            <w:r w:rsidRPr="00801FA4">
              <w:rPr>
                <w:rFonts w:ascii="Book Antiqua" w:hAnsi="Book Antiqua"/>
                <w:szCs w:val="24"/>
                <w:vertAlign w:val="subscript"/>
                <w:lang w:val="en-US"/>
              </w:rPr>
              <w:t>h</w:t>
            </w:r>
            <w:r w:rsidRPr="00801FA4">
              <w:rPr>
                <w:rFonts w:ascii="Book Antiqua" w:hAnsi="Book Antiqua"/>
                <w:szCs w:val="24"/>
                <w:lang w:val="en-US"/>
              </w:rPr>
              <w:t xml:space="preserve"> (mV)</w:t>
            </w:r>
          </w:p>
        </w:tc>
        <w:tc>
          <w:tcPr>
            <w:tcW w:w="1559" w:type="dxa"/>
            <w:gridSpan w:val="2"/>
            <w:tcBorders>
              <w:top w:val="nil"/>
              <w:left w:val="nil"/>
              <w:bottom w:val="nil"/>
              <w:right w:val="nil"/>
            </w:tcBorders>
            <w:hideMark/>
          </w:tcPr>
          <w:p w14:paraId="50152A4F"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22.0 ± 2</w:t>
            </w:r>
          </w:p>
        </w:tc>
        <w:tc>
          <w:tcPr>
            <w:tcW w:w="1843" w:type="dxa"/>
            <w:tcBorders>
              <w:top w:val="nil"/>
              <w:left w:val="nil"/>
              <w:bottom w:val="nil"/>
              <w:right w:val="nil"/>
            </w:tcBorders>
            <w:hideMark/>
          </w:tcPr>
          <w:p w14:paraId="57050A84"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22.3 ± 1.9</w:t>
            </w:r>
          </w:p>
        </w:tc>
        <w:tc>
          <w:tcPr>
            <w:tcW w:w="1701" w:type="dxa"/>
            <w:tcBorders>
              <w:top w:val="nil"/>
              <w:left w:val="nil"/>
              <w:bottom w:val="nil"/>
              <w:right w:val="nil"/>
            </w:tcBorders>
            <w:hideMark/>
          </w:tcPr>
          <w:p w14:paraId="7771406B"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21.8 ± 2.1</w:t>
            </w:r>
          </w:p>
        </w:tc>
        <w:tc>
          <w:tcPr>
            <w:tcW w:w="1559" w:type="dxa"/>
            <w:tcBorders>
              <w:top w:val="nil"/>
              <w:left w:val="nil"/>
              <w:bottom w:val="nil"/>
              <w:right w:val="nil"/>
            </w:tcBorders>
            <w:hideMark/>
          </w:tcPr>
          <w:p w14:paraId="4EC13A3D"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21.5 ± 2</w:t>
            </w:r>
          </w:p>
        </w:tc>
        <w:tc>
          <w:tcPr>
            <w:tcW w:w="1843" w:type="dxa"/>
            <w:tcBorders>
              <w:top w:val="nil"/>
              <w:left w:val="nil"/>
              <w:bottom w:val="nil"/>
              <w:right w:val="nil"/>
            </w:tcBorders>
            <w:hideMark/>
          </w:tcPr>
          <w:p w14:paraId="65E40941"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21.9 ± 1.8</w:t>
            </w:r>
          </w:p>
        </w:tc>
      </w:tr>
      <w:tr w:rsidR="00801FA4" w:rsidRPr="00801FA4" w14:paraId="37B64D9A" w14:textId="77777777" w:rsidTr="00EA5CB5">
        <w:trPr>
          <w:cantSplit/>
          <w:trHeight w:val="284"/>
        </w:trPr>
        <w:tc>
          <w:tcPr>
            <w:tcW w:w="1810" w:type="dxa"/>
            <w:tcBorders>
              <w:top w:val="nil"/>
              <w:left w:val="nil"/>
              <w:bottom w:val="single" w:sz="4" w:space="0" w:color="auto"/>
              <w:right w:val="nil"/>
            </w:tcBorders>
            <w:hideMark/>
          </w:tcPr>
          <w:p w14:paraId="60F3E2B6" w14:textId="77777777" w:rsidR="004628EC" w:rsidRPr="00801FA4" w:rsidRDefault="004628EC" w:rsidP="00575103">
            <w:pPr>
              <w:widowControl w:val="0"/>
              <w:spacing w:after="0"/>
              <w:rPr>
                <w:rFonts w:ascii="Book Antiqua" w:hAnsi="Book Antiqua"/>
                <w:szCs w:val="24"/>
                <w:highlight w:val="yellow"/>
                <w:lang w:val="en-US"/>
              </w:rPr>
            </w:pPr>
            <w:r w:rsidRPr="00801FA4">
              <w:rPr>
                <w:rFonts w:ascii="Book Antiqua" w:hAnsi="Book Antiqua"/>
                <w:i/>
                <w:szCs w:val="24"/>
                <w:lang w:val="en-US"/>
              </w:rPr>
              <w:t>k</w:t>
            </w:r>
            <w:r w:rsidRPr="00801FA4">
              <w:rPr>
                <w:rFonts w:ascii="Book Antiqua" w:hAnsi="Book Antiqua"/>
                <w:szCs w:val="24"/>
                <w:vertAlign w:val="subscript"/>
                <w:lang w:val="en-US"/>
              </w:rPr>
              <w:t>2h</w:t>
            </w:r>
            <w:r w:rsidRPr="00801FA4">
              <w:rPr>
                <w:rFonts w:ascii="Book Antiqua" w:hAnsi="Book Antiqua"/>
                <w:szCs w:val="24"/>
                <w:lang w:val="en-US"/>
              </w:rPr>
              <w:t xml:space="preserve"> (mV)</w:t>
            </w:r>
          </w:p>
        </w:tc>
        <w:tc>
          <w:tcPr>
            <w:tcW w:w="1559" w:type="dxa"/>
            <w:gridSpan w:val="2"/>
            <w:tcBorders>
              <w:top w:val="nil"/>
              <w:left w:val="nil"/>
              <w:bottom w:val="single" w:sz="4" w:space="0" w:color="auto"/>
              <w:right w:val="nil"/>
            </w:tcBorders>
            <w:hideMark/>
          </w:tcPr>
          <w:p w14:paraId="074D596E"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8.0 ± 0.7</w:t>
            </w:r>
          </w:p>
        </w:tc>
        <w:tc>
          <w:tcPr>
            <w:tcW w:w="1843" w:type="dxa"/>
            <w:tcBorders>
              <w:top w:val="nil"/>
              <w:left w:val="nil"/>
              <w:bottom w:val="single" w:sz="4" w:space="0" w:color="auto"/>
              <w:right w:val="nil"/>
            </w:tcBorders>
            <w:hideMark/>
          </w:tcPr>
          <w:p w14:paraId="3D6C875C" w14:textId="7D8F867B"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6.3 ± 0.6</w:t>
            </w:r>
            <w:r w:rsidR="00A5488E" w:rsidRPr="00A5488E">
              <w:rPr>
                <w:rFonts w:ascii="Book Antiqua" w:eastAsia="SimSun" w:hAnsi="Book Antiqua" w:hint="eastAsia"/>
                <w:szCs w:val="24"/>
                <w:vertAlign w:val="superscript"/>
                <w:lang w:val="en-US" w:eastAsia="zh-CN"/>
              </w:rPr>
              <w:t>a</w:t>
            </w:r>
          </w:p>
        </w:tc>
        <w:tc>
          <w:tcPr>
            <w:tcW w:w="1701" w:type="dxa"/>
            <w:tcBorders>
              <w:top w:val="nil"/>
              <w:left w:val="nil"/>
              <w:bottom w:val="single" w:sz="4" w:space="0" w:color="auto"/>
              <w:right w:val="nil"/>
            </w:tcBorders>
            <w:hideMark/>
          </w:tcPr>
          <w:p w14:paraId="0791A952" w14:textId="77777777" w:rsidR="004628EC" w:rsidRPr="00801FA4" w:rsidRDefault="004628EC" w:rsidP="00575103">
            <w:pPr>
              <w:widowControl w:val="0"/>
              <w:spacing w:after="0"/>
              <w:rPr>
                <w:rFonts w:ascii="Book Antiqua" w:hAnsi="Book Antiqua"/>
                <w:szCs w:val="24"/>
                <w:lang w:val="en-US"/>
              </w:rPr>
            </w:pPr>
            <w:r w:rsidRPr="00801FA4">
              <w:rPr>
                <w:rFonts w:ascii="Book Antiqua" w:hAnsi="Book Antiqua"/>
                <w:szCs w:val="24"/>
                <w:lang w:val="en-US"/>
              </w:rPr>
              <w:t>7.1 ± 0.7</w:t>
            </w:r>
          </w:p>
        </w:tc>
        <w:tc>
          <w:tcPr>
            <w:tcW w:w="1559" w:type="dxa"/>
            <w:tcBorders>
              <w:top w:val="nil"/>
              <w:left w:val="nil"/>
              <w:bottom w:val="single" w:sz="4" w:space="0" w:color="auto"/>
              <w:right w:val="nil"/>
            </w:tcBorders>
            <w:hideMark/>
          </w:tcPr>
          <w:p w14:paraId="7A195A8B" w14:textId="0D9B203D"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7.5 ± 0.3</w:t>
            </w:r>
            <w:r w:rsidR="00A5488E" w:rsidRPr="00A5488E">
              <w:rPr>
                <w:rFonts w:ascii="Book Antiqua" w:eastAsia="SimSun" w:hAnsi="Book Antiqua" w:hint="eastAsia"/>
                <w:szCs w:val="24"/>
                <w:vertAlign w:val="superscript"/>
                <w:lang w:val="en-US" w:eastAsia="zh-CN"/>
              </w:rPr>
              <w:t>c</w:t>
            </w:r>
          </w:p>
        </w:tc>
        <w:tc>
          <w:tcPr>
            <w:tcW w:w="1843" w:type="dxa"/>
            <w:tcBorders>
              <w:top w:val="nil"/>
              <w:left w:val="nil"/>
              <w:bottom w:val="single" w:sz="4" w:space="0" w:color="auto"/>
              <w:right w:val="nil"/>
            </w:tcBorders>
            <w:hideMark/>
          </w:tcPr>
          <w:p w14:paraId="39B389B2" w14:textId="38B5AA32" w:rsidR="004628EC" w:rsidRPr="00A5488E"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7.9 ± 0.2</w:t>
            </w:r>
            <w:r w:rsidR="00A5488E" w:rsidRPr="00A5488E">
              <w:rPr>
                <w:rFonts w:ascii="Book Antiqua" w:eastAsia="SimSun" w:hAnsi="Book Antiqua" w:hint="eastAsia"/>
                <w:szCs w:val="24"/>
                <w:vertAlign w:val="superscript"/>
                <w:lang w:val="en-US" w:eastAsia="zh-CN"/>
              </w:rPr>
              <w:t>c</w:t>
            </w:r>
          </w:p>
        </w:tc>
      </w:tr>
    </w:tbl>
    <w:p w14:paraId="67CBE1E9" w14:textId="7E79E5C5" w:rsidR="004628EC" w:rsidRPr="00801FA4" w:rsidRDefault="004628EC" w:rsidP="00575103">
      <w:pPr>
        <w:widowControl w:val="0"/>
        <w:spacing w:after="0"/>
        <w:rPr>
          <w:rFonts w:ascii="Book Antiqua" w:eastAsia="SimSun" w:hAnsi="Book Antiqua"/>
          <w:szCs w:val="24"/>
          <w:lang w:val="en-US" w:eastAsia="zh-CN"/>
        </w:rPr>
      </w:pPr>
      <w:r w:rsidRPr="00801FA4">
        <w:rPr>
          <w:rFonts w:ascii="Book Antiqua" w:hAnsi="Book Antiqua"/>
          <w:szCs w:val="24"/>
          <w:lang w:val="en-US"/>
        </w:rPr>
        <w:t xml:space="preserve">In the U shaped inactivation curves (h) the best fit to the data is obtained by the sum of two Boltzmann terms whose parameters are indicated with the subscript h for the term at negative potential, and 2h for the term at positive potential; the amplitude of the normalized second term, </w:t>
      </w:r>
      <w:r w:rsidRPr="00801FA4">
        <w:rPr>
          <w:rFonts w:ascii="Book Antiqua" w:hAnsi="Book Antiqua"/>
          <w:i/>
          <w:szCs w:val="24"/>
          <w:lang w:val="en-US"/>
        </w:rPr>
        <w:t>I</w:t>
      </w:r>
      <w:r w:rsidRPr="00801FA4">
        <w:rPr>
          <w:rFonts w:ascii="Book Antiqua" w:hAnsi="Book Antiqua"/>
          <w:szCs w:val="24"/>
          <w:vertAlign w:val="subscript"/>
          <w:lang w:val="en-US"/>
        </w:rPr>
        <w:t>2h</w:t>
      </w:r>
      <w:r w:rsidRPr="00801FA4">
        <w:rPr>
          <w:rFonts w:ascii="Book Antiqua" w:hAnsi="Book Antiqua"/>
          <w:szCs w:val="24"/>
          <w:lang w:val="en-US"/>
        </w:rPr>
        <w:t xml:space="preserve"> (Norm), was evaluated at 50 mV. </w:t>
      </w:r>
      <w:r w:rsidR="00EA5CB5" w:rsidRPr="00801FA4">
        <w:rPr>
          <w:rFonts w:ascii="Book Antiqua" w:eastAsia="SimSun" w:hAnsi="Book Antiqua" w:hint="eastAsia"/>
          <w:szCs w:val="24"/>
          <w:vertAlign w:val="superscript"/>
          <w:lang w:val="en-US" w:eastAsia="zh-CN"/>
        </w:rPr>
        <w:t>a</w:t>
      </w:r>
      <w:r w:rsidRPr="00801FA4">
        <w:rPr>
          <w:rFonts w:ascii="Book Antiqua" w:hAnsi="Book Antiqua"/>
          <w:i/>
          <w:szCs w:val="24"/>
          <w:lang w:val="en-US"/>
        </w:rPr>
        <w:t xml:space="preserve">P </w:t>
      </w:r>
      <w:r w:rsidRPr="00801FA4">
        <w:rPr>
          <w:rFonts w:ascii="Book Antiqua" w:hAnsi="Book Antiqua"/>
          <w:szCs w:val="24"/>
          <w:lang w:val="en-US"/>
        </w:rPr>
        <w:t xml:space="preserve">&lt; 0.05, </w:t>
      </w:r>
      <w:r w:rsidR="00EA5CB5" w:rsidRPr="00801FA4">
        <w:rPr>
          <w:rFonts w:ascii="Book Antiqua" w:eastAsia="SimSun" w:hAnsi="Book Antiqua" w:hint="eastAsia"/>
          <w:szCs w:val="24"/>
          <w:vertAlign w:val="superscript"/>
          <w:lang w:val="en-US" w:eastAsia="zh-CN"/>
        </w:rPr>
        <w:t>b</w:t>
      </w:r>
      <w:r w:rsidRPr="00801FA4">
        <w:rPr>
          <w:rFonts w:ascii="Book Antiqua" w:hAnsi="Book Antiqua"/>
          <w:i/>
          <w:szCs w:val="24"/>
          <w:lang w:val="en-US"/>
        </w:rPr>
        <w:t xml:space="preserve">P </w:t>
      </w:r>
      <w:r w:rsidRPr="00801FA4">
        <w:rPr>
          <w:rFonts w:ascii="Book Antiqua" w:hAnsi="Book Antiqua"/>
          <w:szCs w:val="24"/>
          <w:lang w:val="en-US"/>
        </w:rPr>
        <w:t xml:space="preserve">&lt; 0.01 and </w:t>
      </w:r>
      <w:r w:rsidR="00EA5CB5" w:rsidRPr="00801FA4">
        <w:rPr>
          <w:rFonts w:ascii="Book Antiqua" w:eastAsia="SimSun" w:hAnsi="Book Antiqua" w:hint="eastAsia"/>
          <w:szCs w:val="24"/>
          <w:vertAlign w:val="superscript"/>
          <w:lang w:val="en-US" w:eastAsia="zh-CN"/>
        </w:rPr>
        <w:t>e</w:t>
      </w:r>
      <w:r w:rsidRPr="00801FA4">
        <w:rPr>
          <w:rFonts w:ascii="Book Antiqua" w:hAnsi="Book Antiqua"/>
          <w:i/>
          <w:szCs w:val="24"/>
          <w:lang w:val="en-US"/>
        </w:rPr>
        <w:t xml:space="preserve">P </w:t>
      </w:r>
      <w:r w:rsidRPr="00801FA4">
        <w:rPr>
          <w:rFonts w:ascii="Book Antiqua" w:hAnsi="Book Antiqua"/>
          <w:szCs w:val="24"/>
          <w:lang w:val="en-US"/>
        </w:rPr>
        <w:t xml:space="preserve">&lt; 0.001 RLX compared to the related control; </w:t>
      </w:r>
      <w:r w:rsidR="00EA5CB5" w:rsidRPr="00801FA4">
        <w:rPr>
          <w:rFonts w:ascii="Book Antiqua" w:eastAsia="SimSun" w:hAnsi="Book Antiqua" w:hint="eastAsia"/>
          <w:szCs w:val="24"/>
          <w:vertAlign w:val="superscript"/>
          <w:lang w:val="en-US" w:eastAsia="zh-CN"/>
        </w:rPr>
        <w:t>c</w:t>
      </w:r>
      <w:r w:rsidRPr="00801FA4">
        <w:rPr>
          <w:rFonts w:ascii="Book Antiqua" w:hAnsi="Book Antiqua"/>
          <w:i/>
          <w:szCs w:val="24"/>
          <w:lang w:val="en-US"/>
        </w:rPr>
        <w:t xml:space="preserve">P </w:t>
      </w:r>
      <w:r w:rsidRPr="00801FA4">
        <w:rPr>
          <w:rFonts w:ascii="Book Antiqua" w:hAnsi="Book Antiqua"/>
          <w:szCs w:val="24"/>
          <w:lang w:val="en-US"/>
        </w:rPr>
        <w:t xml:space="preserve">&lt; 0.05, </w:t>
      </w:r>
      <w:r w:rsidR="00EA5CB5" w:rsidRPr="00801FA4">
        <w:rPr>
          <w:rFonts w:ascii="Book Antiqua" w:eastAsia="SimSun" w:hAnsi="Book Antiqua" w:hint="eastAsia"/>
          <w:szCs w:val="24"/>
          <w:vertAlign w:val="superscript"/>
          <w:lang w:val="en-US" w:eastAsia="zh-CN"/>
        </w:rPr>
        <w:t>d</w:t>
      </w:r>
      <w:r w:rsidRPr="00801FA4">
        <w:rPr>
          <w:rFonts w:ascii="Book Antiqua" w:hAnsi="Book Antiqua"/>
          <w:i/>
          <w:szCs w:val="24"/>
          <w:lang w:val="en-US"/>
        </w:rPr>
        <w:t xml:space="preserve">P </w:t>
      </w:r>
      <w:r w:rsidRPr="00801FA4">
        <w:rPr>
          <w:rFonts w:ascii="Book Antiqua" w:hAnsi="Book Antiqua"/>
          <w:szCs w:val="24"/>
          <w:lang w:val="en-US"/>
        </w:rPr>
        <w:t xml:space="preserve">&lt; 0.01 and </w:t>
      </w:r>
      <w:r w:rsidR="00EA5CB5" w:rsidRPr="00801FA4">
        <w:rPr>
          <w:rFonts w:ascii="Book Antiqua" w:eastAsia="SimSun" w:hAnsi="Book Antiqua" w:hint="eastAsia"/>
          <w:szCs w:val="24"/>
          <w:vertAlign w:val="superscript"/>
          <w:lang w:val="en-US" w:eastAsia="zh-CN"/>
        </w:rPr>
        <w:t>f</w:t>
      </w:r>
      <w:r w:rsidRPr="00801FA4">
        <w:rPr>
          <w:rFonts w:ascii="Book Antiqua" w:hAnsi="Book Antiqua"/>
          <w:i/>
          <w:szCs w:val="24"/>
          <w:lang w:val="en-US"/>
        </w:rPr>
        <w:t>P</w:t>
      </w:r>
      <w:r w:rsidRPr="00801FA4">
        <w:rPr>
          <w:rFonts w:ascii="Book Antiqua" w:hAnsi="Book Antiqua"/>
          <w:szCs w:val="24"/>
          <w:lang w:val="en-US"/>
        </w:rPr>
        <w:t xml:space="preserve"> &lt; 0.001 compared to RLX. Data for Ctr (</w:t>
      </w:r>
      <w:r w:rsidR="00AB7FC9" w:rsidRPr="00801FA4">
        <w:rPr>
          <w:rFonts w:ascii="Book Antiqua" w:hAnsi="Book Antiqua"/>
          <w:i/>
          <w:szCs w:val="24"/>
          <w:lang w:val="en-US"/>
        </w:rPr>
        <w:t>n =</w:t>
      </w:r>
      <w:r w:rsidRPr="00801FA4">
        <w:rPr>
          <w:rFonts w:ascii="Book Antiqua" w:hAnsi="Book Antiqua"/>
          <w:szCs w:val="24"/>
          <w:lang w:val="en-US"/>
        </w:rPr>
        <w:t xml:space="preserve"> 67 cells, 25</w:t>
      </w:r>
      <w:r w:rsidR="003F5BC4" w:rsidRPr="00801FA4">
        <w:rPr>
          <w:rFonts w:ascii="Book Antiqua" w:hAnsi="Book Antiqua"/>
          <w:szCs w:val="24"/>
          <w:lang w:val="en-US"/>
        </w:rPr>
        <w:t xml:space="preserve"> </w:t>
      </w:r>
      <w:r w:rsidR="00B25D27" w:rsidRPr="00801FA4">
        <w:rPr>
          <w:rFonts w:ascii="Book Antiqua" w:hAnsi="Book Antiqua"/>
          <w:szCs w:val="24"/>
          <w:lang w:val="en-US"/>
        </w:rPr>
        <w:t xml:space="preserve">strips </w:t>
      </w:r>
      <w:r w:rsidR="009024A8" w:rsidRPr="00801FA4">
        <w:rPr>
          <w:rFonts w:ascii="Book Antiqua" w:hAnsi="Book Antiqua"/>
          <w:szCs w:val="24"/>
          <w:lang w:val="en-US"/>
        </w:rPr>
        <w:t>from 12 mice</w:t>
      </w:r>
      <w:r w:rsidRPr="00801FA4">
        <w:rPr>
          <w:rFonts w:ascii="Book Antiqua" w:hAnsi="Book Antiqua"/>
          <w:szCs w:val="24"/>
          <w:lang w:val="en-US"/>
        </w:rPr>
        <w:t>), for RLX (</w:t>
      </w:r>
      <w:r w:rsidR="00AB7FC9" w:rsidRPr="00801FA4">
        <w:rPr>
          <w:rFonts w:ascii="Book Antiqua" w:hAnsi="Book Antiqua"/>
          <w:i/>
          <w:szCs w:val="24"/>
          <w:lang w:val="en-US"/>
        </w:rPr>
        <w:t>n =</w:t>
      </w:r>
      <w:r w:rsidRPr="00801FA4">
        <w:rPr>
          <w:rFonts w:ascii="Book Antiqua" w:hAnsi="Book Antiqua"/>
          <w:szCs w:val="24"/>
          <w:lang w:val="en-US"/>
        </w:rPr>
        <w:t xml:space="preserve"> 20 cells, 10</w:t>
      </w:r>
      <w:r w:rsidR="00B25D27" w:rsidRPr="00801FA4">
        <w:rPr>
          <w:rFonts w:ascii="Book Antiqua" w:hAnsi="Book Antiqua"/>
          <w:szCs w:val="24"/>
          <w:lang w:val="en-US"/>
        </w:rPr>
        <w:t xml:space="preserve"> strips </w:t>
      </w:r>
      <w:r w:rsidR="00C020A6" w:rsidRPr="00801FA4">
        <w:rPr>
          <w:rFonts w:ascii="Book Antiqua" w:hAnsi="Book Antiqua"/>
          <w:szCs w:val="24"/>
          <w:lang w:val="en-US"/>
        </w:rPr>
        <w:t>from 5 mice), for ODQ</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RLX (</w:t>
      </w:r>
      <w:r w:rsidR="00AB7FC9" w:rsidRPr="00801FA4">
        <w:rPr>
          <w:rFonts w:ascii="Book Antiqua" w:hAnsi="Book Antiqua"/>
          <w:i/>
          <w:szCs w:val="24"/>
          <w:lang w:val="en-US"/>
        </w:rPr>
        <w:t>n =</w:t>
      </w:r>
      <w:r w:rsidR="00C020A6" w:rsidRPr="00801FA4">
        <w:rPr>
          <w:rFonts w:ascii="Book Antiqua" w:hAnsi="Book Antiqua"/>
          <w:szCs w:val="24"/>
          <w:lang w:val="en-US"/>
        </w:rPr>
        <w:t xml:space="preserve"> 18 cells, 9</w:t>
      </w:r>
      <w:r w:rsidRPr="00801FA4">
        <w:rPr>
          <w:rFonts w:ascii="Book Antiqua" w:hAnsi="Book Antiqua"/>
          <w:szCs w:val="24"/>
          <w:lang w:val="en-US"/>
        </w:rPr>
        <w:t xml:space="preserve"> </w:t>
      </w:r>
      <w:r w:rsidR="00570657" w:rsidRPr="00801FA4">
        <w:rPr>
          <w:rFonts w:ascii="Book Antiqua" w:hAnsi="Book Antiqua"/>
          <w:szCs w:val="24"/>
          <w:lang w:val="en-US"/>
        </w:rPr>
        <w:t>strips</w:t>
      </w:r>
      <w:r w:rsidR="00C020A6" w:rsidRPr="00801FA4">
        <w:rPr>
          <w:rFonts w:ascii="Book Antiqua" w:hAnsi="Book Antiqua"/>
          <w:szCs w:val="24"/>
          <w:lang w:val="en-US"/>
        </w:rPr>
        <w:t xml:space="preserve"> from 5 mice</w:t>
      </w:r>
      <w:r w:rsidRPr="00801FA4">
        <w:rPr>
          <w:rFonts w:ascii="Book Antiqua" w:hAnsi="Book Antiqua"/>
          <w:szCs w:val="24"/>
          <w:lang w:val="en-US"/>
        </w:rPr>
        <w:t>)</w:t>
      </w:r>
      <w:r w:rsidR="00C020A6" w:rsidRPr="00801FA4">
        <w:rPr>
          <w:rFonts w:ascii="Book Antiqua" w:hAnsi="Book Antiqua"/>
          <w:szCs w:val="24"/>
          <w:lang w:val="en-US"/>
        </w:rPr>
        <w:t>, for 9CPA</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RLX (</w:t>
      </w:r>
      <w:r w:rsidR="00AB7FC9" w:rsidRPr="00801FA4">
        <w:rPr>
          <w:rFonts w:ascii="Book Antiqua" w:hAnsi="Book Antiqua"/>
          <w:i/>
          <w:szCs w:val="24"/>
          <w:lang w:val="en-US"/>
        </w:rPr>
        <w:t>n =</w:t>
      </w:r>
      <w:r w:rsidR="00C020A6" w:rsidRPr="00801FA4">
        <w:rPr>
          <w:rFonts w:ascii="Book Antiqua" w:hAnsi="Book Antiqua"/>
          <w:szCs w:val="24"/>
          <w:lang w:val="en-US"/>
        </w:rPr>
        <w:t xml:space="preserve"> 15 cells, 8</w:t>
      </w:r>
      <w:r w:rsidRPr="00801FA4">
        <w:rPr>
          <w:rFonts w:ascii="Book Antiqua" w:hAnsi="Book Antiqua"/>
          <w:szCs w:val="24"/>
          <w:lang w:val="en-US"/>
        </w:rPr>
        <w:t xml:space="preserve"> </w:t>
      </w:r>
      <w:r w:rsidR="00570657" w:rsidRPr="00801FA4">
        <w:rPr>
          <w:rFonts w:ascii="Book Antiqua" w:hAnsi="Book Antiqua"/>
          <w:szCs w:val="24"/>
          <w:lang w:val="en-US"/>
        </w:rPr>
        <w:t xml:space="preserve">strips </w:t>
      </w:r>
      <w:r w:rsidR="00C020A6" w:rsidRPr="00801FA4">
        <w:rPr>
          <w:rFonts w:ascii="Book Antiqua" w:hAnsi="Book Antiqua"/>
          <w:szCs w:val="24"/>
          <w:lang w:val="en-US"/>
        </w:rPr>
        <w:t>from 5 mice) and for ODQ</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9CPA</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w:t>
      </w:r>
      <w:r w:rsidR="00301BE6" w:rsidRPr="00801FA4">
        <w:rPr>
          <w:rFonts w:ascii="Book Antiqua" w:eastAsia="SimSun" w:hAnsi="Book Antiqua" w:hint="eastAsia"/>
          <w:szCs w:val="24"/>
          <w:lang w:val="en-US" w:eastAsia="zh-CN"/>
        </w:rPr>
        <w:t xml:space="preserve"> </w:t>
      </w:r>
      <w:r w:rsidR="00C020A6" w:rsidRPr="00801FA4">
        <w:rPr>
          <w:rFonts w:ascii="Book Antiqua" w:hAnsi="Book Antiqua"/>
          <w:szCs w:val="24"/>
          <w:lang w:val="en-US"/>
        </w:rPr>
        <w:t>RLX (</w:t>
      </w:r>
      <w:r w:rsidR="00AB7FC9" w:rsidRPr="00801FA4">
        <w:rPr>
          <w:rFonts w:ascii="Book Antiqua" w:hAnsi="Book Antiqua"/>
          <w:i/>
          <w:szCs w:val="24"/>
          <w:lang w:val="en-US"/>
        </w:rPr>
        <w:t>n =</w:t>
      </w:r>
      <w:r w:rsidR="00C020A6" w:rsidRPr="00801FA4">
        <w:rPr>
          <w:rFonts w:ascii="Book Antiqua" w:hAnsi="Book Antiqua"/>
          <w:szCs w:val="24"/>
          <w:lang w:val="en-US"/>
        </w:rPr>
        <w:t xml:space="preserve"> 16 cells, 9</w:t>
      </w:r>
      <w:r w:rsidRPr="00801FA4">
        <w:rPr>
          <w:rFonts w:ascii="Book Antiqua" w:hAnsi="Book Antiqua"/>
          <w:szCs w:val="24"/>
          <w:lang w:val="en-US"/>
        </w:rPr>
        <w:t xml:space="preserve"> </w:t>
      </w:r>
      <w:r w:rsidR="00570657" w:rsidRPr="00801FA4">
        <w:rPr>
          <w:rFonts w:ascii="Book Antiqua" w:hAnsi="Book Antiqua"/>
          <w:szCs w:val="24"/>
          <w:lang w:val="en-US"/>
        </w:rPr>
        <w:t xml:space="preserve">strips </w:t>
      </w:r>
      <w:r w:rsidR="00C020A6" w:rsidRPr="00801FA4">
        <w:rPr>
          <w:rFonts w:ascii="Book Antiqua" w:hAnsi="Book Antiqua"/>
          <w:szCs w:val="24"/>
          <w:lang w:val="en-US"/>
        </w:rPr>
        <w:t>from 5 mice</w:t>
      </w:r>
      <w:r w:rsidRPr="00801FA4">
        <w:rPr>
          <w:rFonts w:ascii="Book Antiqua" w:hAnsi="Book Antiqua"/>
          <w:szCs w:val="24"/>
          <w:lang w:val="en-US"/>
        </w:rPr>
        <w:t>).</w:t>
      </w:r>
    </w:p>
    <w:p w14:paraId="43C7C19E" w14:textId="77777777" w:rsidR="004628EC" w:rsidRPr="00801FA4" w:rsidRDefault="004628EC" w:rsidP="00575103">
      <w:pPr>
        <w:widowControl w:val="0"/>
        <w:spacing w:after="0"/>
        <w:rPr>
          <w:rFonts w:ascii="Book Antiqua" w:hAnsi="Book Antiqua"/>
          <w:b/>
          <w:caps/>
          <w:szCs w:val="24"/>
          <w:lang w:val="en-US"/>
        </w:rPr>
      </w:pPr>
    </w:p>
    <w:sectPr w:rsidR="004628EC" w:rsidRPr="00801FA4" w:rsidSect="001B02B2">
      <w:footerReference w:type="default" r:id="rId14"/>
      <w:pgSz w:w="11906" w:h="16838" w:code="9"/>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38F75" w14:textId="77777777" w:rsidR="00A10CD2" w:rsidRDefault="00A10CD2" w:rsidP="00DD0D44">
      <w:pPr>
        <w:spacing w:after="0" w:line="240" w:lineRule="auto"/>
      </w:pPr>
      <w:r>
        <w:separator/>
      </w:r>
    </w:p>
  </w:endnote>
  <w:endnote w:type="continuationSeparator" w:id="0">
    <w:p w14:paraId="3B773AB2" w14:textId="77777777" w:rsidR="00A10CD2" w:rsidRDefault="00A10CD2" w:rsidP="00DD0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231144"/>
      <w:docPartObj>
        <w:docPartGallery w:val="Page Numbers (Bottom of Page)"/>
        <w:docPartUnique/>
      </w:docPartObj>
    </w:sdtPr>
    <w:sdtEndPr/>
    <w:sdtContent>
      <w:p w14:paraId="760E8F85" w14:textId="7C7D90D9" w:rsidR="0088443B" w:rsidRDefault="0088443B">
        <w:pPr>
          <w:pStyle w:val="Footer"/>
          <w:jc w:val="right"/>
        </w:pPr>
        <w:r>
          <w:fldChar w:fldCharType="begin"/>
        </w:r>
        <w:r>
          <w:instrText>PAGE   \* MERGEFORMAT</w:instrText>
        </w:r>
        <w:r>
          <w:fldChar w:fldCharType="separate"/>
        </w:r>
        <w:r w:rsidR="0082120F">
          <w:rPr>
            <w:noProof/>
          </w:rPr>
          <w:t>31</w:t>
        </w:r>
        <w:r>
          <w:fldChar w:fldCharType="end"/>
        </w:r>
      </w:p>
    </w:sdtContent>
  </w:sdt>
  <w:p w14:paraId="4A13D603" w14:textId="77777777" w:rsidR="0088443B" w:rsidRDefault="00884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E457A" w14:textId="77777777" w:rsidR="00A10CD2" w:rsidRDefault="00A10CD2" w:rsidP="00DD0D44">
      <w:pPr>
        <w:spacing w:after="0" w:line="240" w:lineRule="auto"/>
      </w:pPr>
      <w:r>
        <w:separator/>
      </w:r>
    </w:p>
  </w:footnote>
  <w:footnote w:type="continuationSeparator" w:id="0">
    <w:p w14:paraId="222D731C" w14:textId="77777777" w:rsidR="00A10CD2" w:rsidRDefault="00A10CD2" w:rsidP="00DD0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C1688"/>
    <w:multiLevelType w:val="hybridMultilevel"/>
    <w:tmpl w:val="6F7A2280"/>
    <w:lvl w:ilvl="0" w:tplc="FB161FA6">
      <w:start w:val="10"/>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E80244"/>
    <w:multiLevelType w:val="hybridMultilevel"/>
    <w:tmpl w:val="AC8298A4"/>
    <w:lvl w:ilvl="0" w:tplc="EE5272CE">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E3C46"/>
    <w:multiLevelType w:val="hybridMultilevel"/>
    <w:tmpl w:val="B0AAF2DA"/>
    <w:lvl w:ilvl="0" w:tplc="7988F904">
      <w:start w:val="1"/>
      <w:numFmt w:val="upperLetter"/>
      <w:lvlText w:val="%1)"/>
      <w:lvlJc w:val="left"/>
      <w:pPr>
        <w:ind w:left="420" w:hanging="360"/>
      </w:pPr>
      <w:rPr>
        <w:rFonts w:hint="default"/>
        <w:b w:val="0"/>
        <w:color w:val="000000" w:themeColor="text1"/>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 w15:restartNumberingAfterBreak="0">
    <w:nsid w:val="1CE77D44"/>
    <w:multiLevelType w:val="multilevel"/>
    <w:tmpl w:val="F724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8B58C1"/>
    <w:multiLevelType w:val="hybridMultilevel"/>
    <w:tmpl w:val="77EAEED8"/>
    <w:lvl w:ilvl="0" w:tplc="875C3C9A">
      <w:start w:val="1"/>
      <w:numFmt w:val="decimal"/>
      <w:lvlText w:val="%1)"/>
      <w:lvlJc w:val="left"/>
      <w:pPr>
        <w:tabs>
          <w:tab w:val="num" w:pos="720"/>
        </w:tabs>
        <w:ind w:left="720" w:hanging="360"/>
      </w:pPr>
    </w:lvl>
    <w:lvl w:ilvl="1" w:tplc="65AE55B6" w:tentative="1">
      <w:start w:val="1"/>
      <w:numFmt w:val="decimal"/>
      <w:lvlText w:val="%2)"/>
      <w:lvlJc w:val="left"/>
      <w:pPr>
        <w:tabs>
          <w:tab w:val="num" w:pos="1440"/>
        </w:tabs>
        <w:ind w:left="1440" w:hanging="360"/>
      </w:pPr>
    </w:lvl>
    <w:lvl w:ilvl="2" w:tplc="B27CC3D0" w:tentative="1">
      <w:start w:val="1"/>
      <w:numFmt w:val="decimal"/>
      <w:lvlText w:val="%3)"/>
      <w:lvlJc w:val="left"/>
      <w:pPr>
        <w:tabs>
          <w:tab w:val="num" w:pos="2160"/>
        </w:tabs>
        <w:ind w:left="2160" w:hanging="360"/>
      </w:pPr>
    </w:lvl>
    <w:lvl w:ilvl="3" w:tplc="BB7C104E" w:tentative="1">
      <w:start w:val="1"/>
      <w:numFmt w:val="decimal"/>
      <w:lvlText w:val="%4)"/>
      <w:lvlJc w:val="left"/>
      <w:pPr>
        <w:tabs>
          <w:tab w:val="num" w:pos="2880"/>
        </w:tabs>
        <w:ind w:left="2880" w:hanging="360"/>
      </w:pPr>
    </w:lvl>
    <w:lvl w:ilvl="4" w:tplc="03C639FE" w:tentative="1">
      <w:start w:val="1"/>
      <w:numFmt w:val="decimal"/>
      <w:lvlText w:val="%5)"/>
      <w:lvlJc w:val="left"/>
      <w:pPr>
        <w:tabs>
          <w:tab w:val="num" w:pos="3600"/>
        </w:tabs>
        <w:ind w:left="3600" w:hanging="360"/>
      </w:pPr>
    </w:lvl>
    <w:lvl w:ilvl="5" w:tplc="19FAD6E4" w:tentative="1">
      <w:start w:val="1"/>
      <w:numFmt w:val="decimal"/>
      <w:lvlText w:val="%6)"/>
      <w:lvlJc w:val="left"/>
      <w:pPr>
        <w:tabs>
          <w:tab w:val="num" w:pos="4320"/>
        </w:tabs>
        <w:ind w:left="4320" w:hanging="360"/>
      </w:pPr>
    </w:lvl>
    <w:lvl w:ilvl="6" w:tplc="75CC6CAC" w:tentative="1">
      <w:start w:val="1"/>
      <w:numFmt w:val="decimal"/>
      <w:lvlText w:val="%7)"/>
      <w:lvlJc w:val="left"/>
      <w:pPr>
        <w:tabs>
          <w:tab w:val="num" w:pos="5040"/>
        </w:tabs>
        <w:ind w:left="5040" w:hanging="360"/>
      </w:pPr>
    </w:lvl>
    <w:lvl w:ilvl="7" w:tplc="83442EEA" w:tentative="1">
      <w:start w:val="1"/>
      <w:numFmt w:val="decimal"/>
      <w:lvlText w:val="%8)"/>
      <w:lvlJc w:val="left"/>
      <w:pPr>
        <w:tabs>
          <w:tab w:val="num" w:pos="5760"/>
        </w:tabs>
        <w:ind w:left="5760" w:hanging="360"/>
      </w:pPr>
    </w:lvl>
    <w:lvl w:ilvl="8" w:tplc="177E7F5C" w:tentative="1">
      <w:start w:val="1"/>
      <w:numFmt w:val="decimal"/>
      <w:lvlText w:val="%9)"/>
      <w:lvlJc w:val="left"/>
      <w:pPr>
        <w:tabs>
          <w:tab w:val="num" w:pos="6480"/>
        </w:tabs>
        <w:ind w:left="6480" w:hanging="360"/>
      </w:pPr>
    </w:lvl>
  </w:abstractNum>
  <w:abstractNum w:abstractNumId="5" w15:restartNumberingAfterBreak="0">
    <w:nsid w:val="209D4E71"/>
    <w:multiLevelType w:val="hybridMultilevel"/>
    <w:tmpl w:val="D62AA8A2"/>
    <w:lvl w:ilvl="0" w:tplc="10981854">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15990"/>
    <w:multiLevelType w:val="hybridMultilevel"/>
    <w:tmpl w:val="CCC89FEA"/>
    <w:lvl w:ilvl="0" w:tplc="FF72460C">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43422"/>
    <w:multiLevelType w:val="hybridMultilevel"/>
    <w:tmpl w:val="9000E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2F33B7"/>
    <w:multiLevelType w:val="hybridMultilevel"/>
    <w:tmpl w:val="174AD3F2"/>
    <w:lvl w:ilvl="0" w:tplc="948E81AC">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541AF1"/>
    <w:multiLevelType w:val="hybridMultilevel"/>
    <w:tmpl w:val="587AC440"/>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0814B0"/>
    <w:multiLevelType w:val="multilevel"/>
    <w:tmpl w:val="A2AE63BA"/>
    <w:lvl w:ilvl="0">
      <w:start w:val="1"/>
      <w:numFmt w:val="bullet"/>
      <w:lvlText w:val=""/>
      <w:lvlJc w:val="left"/>
      <w:pPr>
        <w:tabs>
          <w:tab w:val="num" w:pos="1117"/>
        </w:tabs>
        <w:ind w:left="1117" w:hanging="360"/>
      </w:pPr>
      <w:rPr>
        <w:rFonts w:ascii="Symbol" w:hAnsi="Symbol" w:hint="default"/>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362D2AB8"/>
    <w:multiLevelType w:val="hybridMultilevel"/>
    <w:tmpl w:val="6D54A996"/>
    <w:lvl w:ilvl="0" w:tplc="4F3AD62A">
      <w:start w:val="1"/>
      <w:numFmt w:val="decimal"/>
      <w:lvlText w:val="[%1]"/>
      <w:lvlJc w:val="left"/>
      <w:pPr>
        <w:ind w:left="786" w:hanging="360"/>
      </w:pPr>
      <w:rPr>
        <w:rFonts w:hint="default"/>
        <w:b w:val="0"/>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5A3BB7"/>
    <w:multiLevelType w:val="hybridMultilevel"/>
    <w:tmpl w:val="55B6A4B8"/>
    <w:lvl w:ilvl="0" w:tplc="C7B60BA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84E4BFC"/>
    <w:multiLevelType w:val="hybridMultilevel"/>
    <w:tmpl w:val="D580470A"/>
    <w:lvl w:ilvl="0" w:tplc="1E10BEC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AC2346"/>
    <w:multiLevelType w:val="hybridMultilevel"/>
    <w:tmpl w:val="260620A2"/>
    <w:lvl w:ilvl="0" w:tplc="226272E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E83C44"/>
    <w:multiLevelType w:val="hybridMultilevel"/>
    <w:tmpl w:val="F4E6CA16"/>
    <w:lvl w:ilvl="0" w:tplc="1416D496">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F66150"/>
    <w:multiLevelType w:val="hybridMultilevel"/>
    <w:tmpl w:val="D3FE5C66"/>
    <w:lvl w:ilvl="0" w:tplc="46CC4B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B87301"/>
    <w:multiLevelType w:val="hybridMultilevel"/>
    <w:tmpl w:val="85F2166E"/>
    <w:lvl w:ilvl="0" w:tplc="249E154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50164F"/>
    <w:multiLevelType w:val="hybridMultilevel"/>
    <w:tmpl w:val="3DB01012"/>
    <w:lvl w:ilvl="0" w:tplc="EAA41F44">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502720C1"/>
    <w:multiLevelType w:val="hybridMultilevel"/>
    <w:tmpl w:val="A2AE63BA"/>
    <w:lvl w:ilvl="0" w:tplc="04100001">
      <w:start w:val="1"/>
      <w:numFmt w:val="bullet"/>
      <w:lvlText w:val=""/>
      <w:lvlJc w:val="left"/>
      <w:pPr>
        <w:tabs>
          <w:tab w:val="num" w:pos="1117"/>
        </w:tabs>
        <w:ind w:left="1117" w:hanging="360"/>
      </w:pPr>
      <w:rPr>
        <w:rFonts w:ascii="Symbol" w:hAnsi="Symbol" w:hint="default"/>
      </w:rPr>
    </w:lvl>
    <w:lvl w:ilvl="1" w:tplc="04100003" w:tentative="1">
      <w:start w:val="1"/>
      <w:numFmt w:val="bullet"/>
      <w:lvlText w:val="o"/>
      <w:lvlJc w:val="left"/>
      <w:pPr>
        <w:tabs>
          <w:tab w:val="num" w:pos="1837"/>
        </w:tabs>
        <w:ind w:left="1837" w:hanging="360"/>
      </w:pPr>
      <w:rPr>
        <w:rFonts w:ascii="Courier New" w:hAnsi="Courier New" w:cs="Courier New" w:hint="default"/>
      </w:rPr>
    </w:lvl>
    <w:lvl w:ilvl="2" w:tplc="04100005" w:tentative="1">
      <w:start w:val="1"/>
      <w:numFmt w:val="bullet"/>
      <w:lvlText w:val=""/>
      <w:lvlJc w:val="left"/>
      <w:pPr>
        <w:tabs>
          <w:tab w:val="num" w:pos="2557"/>
        </w:tabs>
        <w:ind w:left="2557" w:hanging="360"/>
      </w:pPr>
      <w:rPr>
        <w:rFonts w:ascii="Wingdings" w:hAnsi="Wingdings" w:hint="default"/>
      </w:rPr>
    </w:lvl>
    <w:lvl w:ilvl="3" w:tplc="04100001" w:tentative="1">
      <w:start w:val="1"/>
      <w:numFmt w:val="bullet"/>
      <w:lvlText w:val=""/>
      <w:lvlJc w:val="left"/>
      <w:pPr>
        <w:tabs>
          <w:tab w:val="num" w:pos="3277"/>
        </w:tabs>
        <w:ind w:left="3277" w:hanging="360"/>
      </w:pPr>
      <w:rPr>
        <w:rFonts w:ascii="Symbol" w:hAnsi="Symbol" w:hint="default"/>
      </w:rPr>
    </w:lvl>
    <w:lvl w:ilvl="4" w:tplc="04100003" w:tentative="1">
      <w:start w:val="1"/>
      <w:numFmt w:val="bullet"/>
      <w:lvlText w:val="o"/>
      <w:lvlJc w:val="left"/>
      <w:pPr>
        <w:tabs>
          <w:tab w:val="num" w:pos="3997"/>
        </w:tabs>
        <w:ind w:left="3997" w:hanging="360"/>
      </w:pPr>
      <w:rPr>
        <w:rFonts w:ascii="Courier New" w:hAnsi="Courier New" w:cs="Courier New" w:hint="default"/>
      </w:rPr>
    </w:lvl>
    <w:lvl w:ilvl="5" w:tplc="04100005" w:tentative="1">
      <w:start w:val="1"/>
      <w:numFmt w:val="bullet"/>
      <w:lvlText w:val=""/>
      <w:lvlJc w:val="left"/>
      <w:pPr>
        <w:tabs>
          <w:tab w:val="num" w:pos="4717"/>
        </w:tabs>
        <w:ind w:left="4717" w:hanging="360"/>
      </w:pPr>
      <w:rPr>
        <w:rFonts w:ascii="Wingdings" w:hAnsi="Wingdings" w:hint="default"/>
      </w:rPr>
    </w:lvl>
    <w:lvl w:ilvl="6" w:tplc="04100001" w:tentative="1">
      <w:start w:val="1"/>
      <w:numFmt w:val="bullet"/>
      <w:lvlText w:val=""/>
      <w:lvlJc w:val="left"/>
      <w:pPr>
        <w:tabs>
          <w:tab w:val="num" w:pos="5437"/>
        </w:tabs>
        <w:ind w:left="5437" w:hanging="360"/>
      </w:pPr>
      <w:rPr>
        <w:rFonts w:ascii="Symbol" w:hAnsi="Symbol" w:hint="default"/>
      </w:rPr>
    </w:lvl>
    <w:lvl w:ilvl="7" w:tplc="04100003" w:tentative="1">
      <w:start w:val="1"/>
      <w:numFmt w:val="bullet"/>
      <w:lvlText w:val="o"/>
      <w:lvlJc w:val="left"/>
      <w:pPr>
        <w:tabs>
          <w:tab w:val="num" w:pos="6157"/>
        </w:tabs>
        <w:ind w:left="6157" w:hanging="360"/>
      </w:pPr>
      <w:rPr>
        <w:rFonts w:ascii="Courier New" w:hAnsi="Courier New" w:cs="Courier New" w:hint="default"/>
      </w:rPr>
    </w:lvl>
    <w:lvl w:ilvl="8" w:tplc="04100005"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507851AF"/>
    <w:multiLevelType w:val="hybridMultilevel"/>
    <w:tmpl w:val="F1AC01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92F20"/>
    <w:multiLevelType w:val="hybridMultilevel"/>
    <w:tmpl w:val="AC04B9F2"/>
    <w:lvl w:ilvl="0" w:tplc="090204C8">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A13D8"/>
    <w:multiLevelType w:val="hybridMultilevel"/>
    <w:tmpl w:val="32C068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9E0321F"/>
    <w:multiLevelType w:val="multilevel"/>
    <w:tmpl w:val="FFF4B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7D29CE"/>
    <w:multiLevelType w:val="multilevel"/>
    <w:tmpl w:val="18246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20F88"/>
    <w:multiLevelType w:val="hybridMultilevel"/>
    <w:tmpl w:val="1EB0B6C0"/>
    <w:lvl w:ilvl="0" w:tplc="CF4052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28835AF"/>
    <w:multiLevelType w:val="multilevel"/>
    <w:tmpl w:val="6BCCD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8C5C5C"/>
    <w:multiLevelType w:val="multilevel"/>
    <w:tmpl w:val="0AF8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11609B"/>
    <w:multiLevelType w:val="multilevel"/>
    <w:tmpl w:val="C33C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810F5D"/>
    <w:multiLevelType w:val="multilevel"/>
    <w:tmpl w:val="1E8C2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60267D"/>
    <w:multiLevelType w:val="hybridMultilevel"/>
    <w:tmpl w:val="BBDC73E2"/>
    <w:lvl w:ilvl="0" w:tplc="04D6D3A6">
      <w:start w:val="1"/>
      <w:numFmt w:val="decimal"/>
      <w:lvlText w:val="%1."/>
      <w:lvlJc w:val="left"/>
      <w:pPr>
        <w:ind w:left="720" w:hanging="360"/>
      </w:pPr>
      <w:rPr>
        <w:b w:val="0"/>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45609"/>
    <w:multiLevelType w:val="hybridMultilevel"/>
    <w:tmpl w:val="4C0A8BC0"/>
    <w:lvl w:ilvl="0" w:tplc="AD5C2DB4">
      <w:start w:val="1"/>
      <w:numFmt w:val="decimal"/>
      <w:lvlText w:val="%1."/>
      <w:lvlJc w:val="left"/>
      <w:pPr>
        <w:ind w:left="720" w:hanging="360"/>
      </w:pPr>
      <w:rPr>
        <w:rFonts w:ascii="Times New Roman" w:hAnsi="Times New Roman" w:cs="Times New Roman" w:hint="default"/>
        <w:b w:val="0"/>
        <w:strike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B8A48E2"/>
    <w:multiLevelType w:val="hybridMultilevel"/>
    <w:tmpl w:val="7F6E12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CA54E55"/>
    <w:multiLevelType w:val="multilevel"/>
    <w:tmpl w:val="A3241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9F4CF9"/>
    <w:multiLevelType w:val="hybridMultilevel"/>
    <w:tmpl w:val="1A32695E"/>
    <w:lvl w:ilvl="0" w:tplc="D26E7432">
      <w:start w:val="1"/>
      <w:numFmt w:val="upperLetter"/>
      <w:lvlText w:val="%1)"/>
      <w:lvlJc w:val="left"/>
      <w:pPr>
        <w:ind w:left="720" w:hanging="360"/>
      </w:pPr>
      <w:rPr>
        <w:rFonts w:hint="default"/>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F1E0F71"/>
    <w:multiLevelType w:val="hybridMultilevel"/>
    <w:tmpl w:val="A81855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4D3224"/>
    <w:multiLevelType w:val="hybridMultilevel"/>
    <w:tmpl w:val="BBDC73E2"/>
    <w:lvl w:ilvl="0" w:tplc="04D6D3A6">
      <w:start w:val="1"/>
      <w:numFmt w:val="decimal"/>
      <w:lvlText w:val="%1."/>
      <w:lvlJc w:val="left"/>
      <w:pPr>
        <w:ind w:left="720" w:hanging="360"/>
      </w:pPr>
      <w:rPr>
        <w:b w:val="0"/>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A666A3"/>
    <w:multiLevelType w:val="multilevel"/>
    <w:tmpl w:val="9F2E2C4C"/>
    <w:lvl w:ilvl="0">
      <w:start w:val="1"/>
      <w:numFmt w:val="decimal"/>
      <w:lvlText w:val="%1)"/>
      <w:lvlJc w:val="left"/>
      <w:pPr>
        <w:ind w:left="1040" w:hanging="360"/>
      </w:pPr>
      <w:rPr>
        <w:rFonts w:ascii="Times New Roman" w:eastAsia="Times New Roman" w:hAnsi="Times New Roman" w:cs="Times New Roman"/>
      </w:rPr>
    </w:lvl>
    <w:lvl w:ilvl="1">
      <w:start w:val="1"/>
      <w:numFmt w:val="lowerLetter"/>
      <w:lvlText w:val="%2."/>
      <w:legacy w:legacy="1" w:legacySpace="120" w:legacyIndent="360"/>
      <w:lvlJc w:val="left"/>
      <w:pPr>
        <w:ind w:left="680" w:hanging="360"/>
      </w:pPr>
    </w:lvl>
    <w:lvl w:ilvl="2">
      <w:start w:val="1"/>
      <w:numFmt w:val="lowerRoman"/>
      <w:lvlText w:val="%3."/>
      <w:legacy w:legacy="1" w:legacySpace="120" w:legacyIndent="180"/>
      <w:lvlJc w:val="left"/>
      <w:pPr>
        <w:ind w:left="860" w:hanging="180"/>
      </w:pPr>
    </w:lvl>
    <w:lvl w:ilvl="3">
      <w:start w:val="1"/>
      <w:numFmt w:val="decimal"/>
      <w:lvlText w:val="%4."/>
      <w:legacy w:legacy="1" w:legacySpace="120" w:legacyIndent="360"/>
      <w:lvlJc w:val="left"/>
      <w:pPr>
        <w:ind w:left="1220" w:hanging="360"/>
      </w:pPr>
    </w:lvl>
    <w:lvl w:ilvl="4">
      <w:start w:val="1"/>
      <w:numFmt w:val="lowerLetter"/>
      <w:lvlText w:val="%5."/>
      <w:legacy w:legacy="1" w:legacySpace="120" w:legacyIndent="360"/>
      <w:lvlJc w:val="left"/>
      <w:pPr>
        <w:ind w:left="1580" w:hanging="360"/>
      </w:pPr>
    </w:lvl>
    <w:lvl w:ilvl="5">
      <w:start w:val="1"/>
      <w:numFmt w:val="lowerRoman"/>
      <w:lvlText w:val="%6."/>
      <w:legacy w:legacy="1" w:legacySpace="120" w:legacyIndent="180"/>
      <w:lvlJc w:val="left"/>
      <w:pPr>
        <w:ind w:left="1760" w:hanging="180"/>
      </w:pPr>
    </w:lvl>
    <w:lvl w:ilvl="6">
      <w:start w:val="1"/>
      <w:numFmt w:val="decimal"/>
      <w:lvlText w:val="%7."/>
      <w:legacy w:legacy="1" w:legacySpace="120" w:legacyIndent="360"/>
      <w:lvlJc w:val="left"/>
      <w:pPr>
        <w:ind w:left="2120" w:hanging="360"/>
      </w:pPr>
    </w:lvl>
    <w:lvl w:ilvl="7">
      <w:start w:val="1"/>
      <w:numFmt w:val="lowerLetter"/>
      <w:lvlText w:val="%8."/>
      <w:legacy w:legacy="1" w:legacySpace="120" w:legacyIndent="360"/>
      <w:lvlJc w:val="left"/>
      <w:pPr>
        <w:ind w:left="2480" w:hanging="360"/>
      </w:pPr>
    </w:lvl>
    <w:lvl w:ilvl="8">
      <w:start w:val="1"/>
      <w:numFmt w:val="lowerRoman"/>
      <w:lvlText w:val="%9."/>
      <w:legacy w:legacy="1" w:legacySpace="120" w:legacyIndent="180"/>
      <w:lvlJc w:val="left"/>
      <w:pPr>
        <w:ind w:left="2660" w:hanging="180"/>
      </w:pPr>
    </w:lvl>
  </w:abstractNum>
  <w:abstractNum w:abstractNumId="38" w15:restartNumberingAfterBreak="0">
    <w:nsid w:val="759F37DA"/>
    <w:multiLevelType w:val="multilevel"/>
    <w:tmpl w:val="A93E5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244799"/>
    <w:multiLevelType w:val="hybridMultilevel"/>
    <w:tmpl w:val="35EE38C8"/>
    <w:lvl w:ilvl="0" w:tplc="995AAA7C">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970020D"/>
    <w:multiLevelType w:val="hybridMultilevel"/>
    <w:tmpl w:val="C2BAE2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EB821E2"/>
    <w:multiLevelType w:val="hybridMultilevel"/>
    <w:tmpl w:val="B62E7644"/>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0"/>
  </w:num>
  <w:num w:numId="3">
    <w:abstractNumId w:val="4"/>
  </w:num>
  <w:num w:numId="4">
    <w:abstractNumId w:val="23"/>
  </w:num>
  <w:num w:numId="5">
    <w:abstractNumId w:val="27"/>
  </w:num>
  <w:num w:numId="6">
    <w:abstractNumId w:val="2"/>
  </w:num>
  <w:num w:numId="7">
    <w:abstractNumId w:val="24"/>
  </w:num>
  <w:num w:numId="8">
    <w:abstractNumId w:val="29"/>
  </w:num>
  <w:num w:numId="9">
    <w:abstractNumId w:val="33"/>
  </w:num>
  <w:num w:numId="10">
    <w:abstractNumId w:val="3"/>
  </w:num>
  <w:num w:numId="11">
    <w:abstractNumId w:val="38"/>
  </w:num>
  <w:num w:numId="12">
    <w:abstractNumId w:val="17"/>
  </w:num>
  <w:num w:numId="13">
    <w:abstractNumId w:val="40"/>
  </w:num>
  <w:num w:numId="14">
    <w:abstractNumId w:val="25"/>
  </w:num>
  <w:num w:numId="15">
    <w:abstractNumId w:val="12"/>
  </w:num>
  <w:num w:numId="16">
    <w:abstractNumId w:val="32"/>
  </w:num>
  <w:num w:numId="17">
    <w:abstractNumId w:val="26"/>
  </w:num>
  <w:num w:numId="18">
    <w:abstractNumId w:val="28"/>
  </w:num>
  <w:num w:numId="19">
    <w:abstractNumId w:val="1"/>
  </w:num>
  <w:num w:numId="20">
    <w:abstractNumId w:val="20"/>
  </w:num>
  <w:num w:numId="21">
    <w:abstractNumId w:val="11"/>
  </w:num>
  <w:num w:numId="22">
    <w:abstractNumId w:val="15"/>
  </w:num>
  <w:num w:numId="23">
    <w:abstractNumId w:val="8"/>
  </w:num>
  <w:num w:numId="24">
    <w:abstractNumId w:val="21"/>
  </w:num>
  <w:num w:numId="25">
    <w:abstractNumId w:val="6"/>
  </w:num>
  <w:num w:numId="26">
    <w:abstractNumId w:val="14"/>
  </w:num>
  <w:num w:numId="27">
    <w:abstractNumId w:val="30"/>
  </w:num>
  <w:num w:numId="28">
    <w:abstractNumId w:val="41"/>
  </w:num>
  <w:num w:numId="29">
    <w:abstractNumId w:val="35"/>
  </w:num>
  <w:num w:numId="30">
    <w:abstractNumId w:val="9"/>
  </w:num>
  <w:num w:numId="31">
    <w:abstractNumId w:val="34"/>
  </w:num>
  <w:num w:numId="32">
    <w:abstractNumId w:val="36"/>
  </w:num>
  <w:num w:numId="33">
    <w:abstractNumId w:val="31"/>
  </w:num>
  <w:num w:numId="34">
    <w:abstractNumId w:val="22"/>
  </w:num>
  <w:num w:numId="35">
    <w:abstractNumId w:val="16"/>
  </w:num>
  <w:num w:numId="36">
    <w:abstractNumId w:val="13"/>
  </w:num>
  <w:num w:numId="37">
    <w:abstractNumId w:val="7"/>
  </w:num>
  <w:num w:numId="38">
    <w:abstractNumId w:val="37"/>
  </w:num>
  <w:num w:numId="39">
    <w:abstractNumId w:val="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3DD"/>
    <w:rsid w:val="00000B54"/>
    <w:rsid w:val="00000E68"/>
    <w:rsid w:val="000011F0"/>
    <w:rsid w:val="00001763"/>
    <w:rsid w:val="000018B8"/>
    <w:rsid w:val="00001953"/>
    <w:rsid w:val="00002064"/>
    <w:rsid w:val="000042A1"/>
    <w:rsid w:val="00004673"/>
    <w:rsid w:val="00004F31"/>
    <w:rsid w:val="0000530F"/>
    <w:rsid w:val="0000536B"/>
    <w:rsid w:val="00005C64"/>
    <w:rsid w:val="000060BC"/>
    <w:rsid w:val="000067E0"/>
    <w:rsid w:val="00007162"/>
    <w:rsid w:val="00007997"/>
    <w:rsid w:val="00010B09"/>
    <w:rsid w:val="00011B08"/>
    <w:rsid w:val="00011CCE"/>
    <w:rsid w:val="000124F3"/>
    <w:rsid w:val="00012549"/>
    <w:rsid w:val="00012E88"/>
    <w:rsid w:val="00012F64"/>
    <w:rsid w:val="000130B3"/>
    <w:rsid w:val="00013BD7"/>
    <w:rsid w:val="00013FBE"/>
    <w:rsid w:val="00014F2C"/>
    <w:rsid w:val="0001566F"/>
    <w:rsid w:val="00017D3F"/>
    <w:rsid w:val="0002119E"/>
    <w:rsid w:val="00021A76"/>
    <w:rsid w:val="00021EB6"/>
    <w:rsid w:val="00022D00"/>
    <w:rsid w:val="00022D1D"/>
    <w:rsid w:val="00022D4D"/>
    <w:rsid w:val="00022EB1"/>
    <w:rsid w:val="00023702"/>
    <w:rsid w:val="00023773"/>
    <w:rsid w:val="000239BB"/>
    <w:rsid w:val="00023B83"/>
    <w:rsid w:val="00024197"/>
    <w:rsid w:val="000265C6"/>
    <w:rsid w:val="00026C05"/>
    <w:rsid w:val="00027473"/>
    <w:rsid w:val="00027509"/>
    <w:rsid w:val="00027C8A"/>
    <w:rsid w:val="00027D98"/>
    <w:rsid w:val="00030325"/>
    <w:rsid w:val="00030E2A"/>
    <w:rsid w:val="000329A3"/>
    <w:rsid w:val="00033BE2"/>
    <w:rsid w:val="00033F2B"/>
    <w:rsid w:val="00034383"/>
    <w:rsid w:val="000345CD"/>
    <w:rsid w:val="00034DAF"/>
    <w:rsid w:val="00035626"/>
    <w:rsid w:val="00035B13"/>
    <w:rsid w:val="00035BD4"/>
    <w:rsid w:val="00035E68"/>
    <w:rsid w:val="00036801"/>
    <w:rsid w:val="00036D6E"/>
    <w:rsid w:val="00037631"/>
    <w:rsid w:val="00037A05"/>
    <w:rsid w:val="000404CC"/>
    <w:rsid w:val="000408FD"/>
    <w:rsid w:val="00040A57"/>
    <w:rsid w:val="00040BF0"/>
    <w:rsid w:val="00041ACA"/>
    <w:rsid w:val="00041BCD"/>
    <w:rsid w:val="00042853"/>
    <w:rsid w:val="00045175"/>
    <w:rsid w:val="00045319"/>
    <w:rsid w:val="00045F83"/>
    <w:rsid w:val="000472CE"/>
    <w:rsid w:val="000476A4"/>
    <w:rsid w:val="00051509"/>
    <w:rsid w:val="000525F0"/>
    <w:rsid w:val="00053393"/>
    <w:rsid w:val="00053472"/>
    <w:rsid w:val="00053816"/>
    <w:rsid w:val="000547EC"/>
    <w:rsid w:val="000557F9"/>
    <w:rsid w:val="00055D45"/>
    <w:rsid w:val="0005705A"/>
    <w:rsid w:val="00057785"/>
    <w:rsid w:val="00060549"/>
    <w:rsid w:val="00061296"/>
    <w:rsid w:val="000624A5"/>
    <w:rsid w:val="000627C9"/>
    <w:rsid w:val="00063668"/>
    <w:rsid w:val="000643DD"/>
    <w:rsid w:val="000651F8"/>
    <w:rsid w:val="000652E9"/>
    <w:rsid w:val="000661B6"/>
    <w:rsid w:val="00066874"/>
    <w:rsid w:val="00066966"/>
    <w:rsid w:val="00066B80"/>
    <w:rsid w:val="00067EB2"/>
    <w:rsid w:val="00071685"/>
    <w:rsid w:val="0007276B"/>
    <w:rsid w:val="000729B6"/>
    <w:rsid w:val="00073221"/>
    <w:rsid w:val="000733EE"/>
    <w:rsid w:val="0007386F"/>
    <w:rsid w:val="00074536"/>
    <w:rsid w:val="00075469"/>
    <w:rsid w:val="0007554B"/>
    <w:rsid w:val="00080BAB"/>
    <w:rsid w:val="00080E93"/>
    <w:rsid w:val="00081F9A"/>
    <w:rsid w:val="00082BCA"/>
    <w:rsid w:val="0008356E"/>
    <w:rsid w:val="00083A66"/>
    <w:rsid w:val="00083E95"/>
    <w:rsid w:val="00084094"/>
    <w:rsid w:val="000841A7"/>
    <w:rsid w:val="00084D3C"/>
    <w:rsid w:val="00085A8B"/>
    <w:rsid w:val="00086204"/>
    <w:rsid w:val="000867E2"/>
    <w:rsid w:val="00086A8E"/>
    <w:rsid w:val="00087239"/>
    <w:rsid w:val="0008798B"/>
    <w:rsid w:val="00090349"/>
    <w:rsid w:val="000905B9"/>
    <w:rsid w:val="00090DD1"/>
    <w:rsid w:val="000915E7"/>
    <w:rsid w:val="00091B17"/>
    <w:rsid w:val="0009226D"/>
    <w:rsid w:val="000923B8"/>
    <w:rsid w:val="00092A5C"/>
    <w:rsid w:val="00093E87"/>
    <w:rsid w:val="000941E8"/>
    <w:rsid w:val="000950CF"/>
    <w:rsid w:val="0009521D"/>
    <w:rsid w:val="0009575A"/>
    <w:rsid w:val="00095A29"/>
    <w:rsid w:val="000960B6"/>
    <w:rsid w:val="00097A76"/>
    <w:rsid w:val="000A0160"/>
    <w:rsid w:val="000A0544"/>
    <w:rsid w:val="000A08AD"/>
    <w:rsid w:val="000A09E5"/>
    <w:rsid w:val="000A0C35"/>
    <w:rsid w:val="000A162F"/>
    <w:rsid w:val="000A2217"/>
    <w:rsid w:val="000A273C"/>
    <w:rsid w:val="000A279E"/>
    <w:rsid w:val="000A3DA3"/>
    <w:rsid w:val="000A4BDF"/>
    <w:rsid w:val="000A4FC2"/>
    <w:rsid w:val="000A6650"/>
    <w:rsid w:val="000A6B9A"/>
    <w:rsid w:val="000A7889"/>
    <w:rsid w:val="000B1EFA"/>
    <w:rsid w:val="000B2EB1"/>
    <w:rsid w:val="000B389E"/>
    <w:rsid w:val="000B3EC9"/>
    <w:rsid w:val="000B4360"/>
    <w:rsid w:val="000B437B"/>
    <w:rsid w:val="000B45C8"/>
    <w:rsid w:val="000B4889"/>
    <w:rsid w:val="000B6011"/>
    <w:rsid w:val="000B68BE"/>
    <w:rsid w:val="000B694C"/>
    <w:rsid w:val="000B7632"/>
    <w:rsid w:val="000B78AC"/>
    <w:rsid w:val="000B7B52"/>
    <w:rsid w:val="000B7C71"/>
    <w:rsid w:val="000C0C81"/>
    <w:rsid w:val="000C1420"/>
    <w:rsid w:val="000C14E2"/>
    <w:rsid w:val="000C14E6"/>
    <w:rsid w:val="000C18BD"/>
    <w:rsid w:val="000C1ADB"/>
    <w:rsid w:val="000C1B57"/>
    <w:rsid w:val="000C20AF"/>
    <w:rsid w:val="000C2489"/>
    <w:rsid w:val="000C3328"/>
    <w:rsid w:val="000C4123"/>
    <w:rsid w:val="000C49E5"/>
    <w:rsid w:val="000C529C"/>
    <w:rsid w:val="000C5A7C"/>
    <w:rsid w:val="000C6194"/>
    <w:rsid w:val="000C6673"/>
    <w:rsid w:val="000C6AB0"/>
    <w:rsid w:val="000C6F37"/>
    <w:rsid w:val="000C6F5F"/>
    <w:rsid w:val="000C6FE8"/>
    <w:rsid w:val="000D23C8"/>
    <w:rsid w:val="000D3111"/>
    <w:rsid w:val="000D3A97"/>
    <w:rsid w:val="000D438A"/>
    <w:rsid w:val="000D4C41"/>
    <w:rsid w:val="000D594B"/>
    <w:rsid w:val="000D6103"/>
    <w:rsid w:val="000E0373"/>
    <w:rsid w:val="000E06B5"/>
    <w:rsid w:val="000E0D21"/>
    <w:rsid w:val="000E13B2"/>
    <w:rsid w:val="000E1424"/>
    <w:rsid w:val="000E1562"/>
    <w:rsid w:val="000E2957"/>
    <w:rsid w:val="000E29F3"/>
    <w:rsid w:val="000E2BE0"/>
    <w:rsid w:val="000E369C"/>
    <w:rsid w:val="000E3B89"/>
    <w:rsid w:val="000E3C5E"/>
    <w:rsid w:val="000E3CC1"/>
    <w:rsid w:val="000E44B9"/>
    <w:rsid w:val="000E587B"/>
    <w:rsid w:val="000E59E5"/>
    <w:rsid w:val="000E62AA"/>
    <w:rsid w:val="000E635A"/>
    <w:rsid w:val="000E676F"/>
    <w:rsid w:val="000E6C24"/>
    <w:rsid w:val="000E6D96"/>
    <w:rsid w:val="000E7B51"/>
    <w:rsid w:val="000F0012"/>
    <w:rsid w:val="000F0345"/>
    <w:rsid w:val="000F0944"/>
    <w:rsid w:val="000F29EB"/>
    <w:rsid w:val="000F2CC3"/>
    <w:rsid w:val="000F323C"/>
    <w:rsid w:val="000F3283"/>
    <w:rsid w:val="000F3A0D"/>
    <w:rsid w:val="000F3FE1"/>
    <w:rsid w:val="000F482D"/>
    <w:rsid w:val="000F4A3C"/>
    <w:rsid w:val="000F766A"/>
    <w:rsid w:val="000F7E07"/>
    <w:rsid w:val="000F7E76"/>
    <w:rsid w:val="00100CC6"/>
    <w:rsid w:val="0010184C"/>
    <w:rsid w:val="00102B2C"/>
    <w:rsid w:val="00102D45"/>
    <w:rsid w:val="00102F95"/>
    <w:rsid w:val="0010358A"/>
    <w:rsid w:val="00103C99"/>
    <w:rsid w:val="001076C4"/>
    <w:rsid w:val="00107C5F"/>
    <w:rsid w:val="0011025B"/>
    <w:rsid w:val="001105EA"/>
    <w:rsid w:val="00110663"/>
    <w:rsid w:val="00110864"/>
    <w:rsid w:val="00110A55"/>
    <w:rsid w:val="001114CF"/>
    <w:rsid w:val="001123B0"/>
    <w:rsid w:val="00113BB9"/>
    <w:rsid w:val="001140D1"/>
    <w:rsid w:val="001143FE"/>
    <w:rsid w:val="0011473F"/>
    <w:rsid w:val="0011527F"/>
    <w:rsid w:val="0011558C"/>
    <w:rsid w:val="001164CF"/>
    <w:rsid w:val="001164F4"/>
    <w:rsid w:val="00116991"/>
    <w:rsid w:val="001169E9"/>
    <w:rsid w:val="001177D1"/>
    <w:rsid w:val="0011785E"/>
    <w:rsid w:val="001179BC"/>
    <w:rsid w:val="0012181D"/>
    <w:rsid w:val="00121B7E"/>
    <w:rsid w:val="001235C7"/>
    <w:rsid w:val="00123713"/>
    <w:rsid w:val="001238FA"/>
    <w:rsid w:val="00124604"/>
    <w:rsid w:val="00124A86"/>
    <w:rsid w:val="00124B47"/>
    <w:rsid w:val="00124BF4"/>
    <w:rsid w:val="00124ED1"/>
    <w:rsid w:val="00125427"/>
    <w:rsid w:val="001254E9"/>
    <w:rsid w:val="00125CB7"/>
    <w:rsid w:val="00125FCA"/>
    <w:rsid w:val="001264FD"/>
    <w:rsid w:val="001269D4"/>
    <w:rsid w:val="00126EED"/>
    <w:rsid w:val="0013007C"/>
    <w:rsid w:val="001306BD"/>
    <w:rsid w:val="001315F7"/>
    <w:rsid w:val="0013167A"/>
    <w:rsid w:val="001325BB"/>
    <w:rsid w:val="001328F8"/>
    <w:rsid w:val="00133B18"/>
    <w:rsid w:val="001344F4"/>
    <w:rsid w:val="001350C6"/>
    <w:rsid w:val="00135B81"/>
    <w:rsid w:val="00135D3A"/>
    <w:rsid w:val="001368FC"/>
    <w:rsid w:val="00136DF4"/>
    <w:rsid w:val="00137013"/>
    <w:rsid w:val="001377A3"/>
    <w:rsid w:val="00137DE8"/>
    <w:rsid w:val="001402B9"/>
    <w:rsid w:val="001405C7"/>
    <w:rsid w:val="00141FB1"/>
    <w:rsid w:val="00142E15"/>
    <w:rsid w:val="0014316E"/>
    <w:rsid w:val="0014383D"/>
    <w:rsid w:val="0014393E"/>
    <w:rsid w:val="00143C45"/>
    <w:rsid w:val="00144647"/>
    <w:rsid w:val="00144E92"/>
    <w:rsid w:val="001450DF"/>
    <w:rsid w:val="00145DDD"/>
    <w:rsid w:val="00145DE5"/>
    <w:rsid w:val="001466C4"/>
    <w:rsid w:val="001468AC"/>
    <w:rsid w:val="001468B0"/>
    <w:rsid w:val="00146EC3"/>
    <w:rsid w:val="00147E58"/>
    <w:rsid w:val="001500B1"/>
    <w:rsid w:val="00150253"/>
    <w:rsid w:val="00150B5E"/>
    <w:rsid w:val="00151083"/>
    <w:rsid w:val="00151480"/>
    <w:rsid w:val="00151A88"/>
    <w:rsid w:val="0015209A"/>
    <w:rsid w:val="00152111"/>
    <w:rsid w:val="00152407"/>
    <w:rsid w:val="001525D2"/>
    <w:rsid w:val="00152605"/>
    <w:rsid w:val="001530FC"/>
    <w:rsid w:val="001538F6"/>
    <w:rsid w:val="0015399A"/>
    <w:rsid w:val="00154B27"/>
    <w:rsid w:val="00155B73"/>
    <w:rsid w:val="0015673C"/>
    <w:rsid w:val="00156C47"/>
    <w:rsid w:val="00157D19"/>
    <w:rsid w:val="00160BA3"/>
    <w:rsid w:val="00160F4B"/>
    <w:rsid w:val="00160FE9"/>
    <w:rsid w:val="001615B6"/>
    <w:rsid w:val="0016216F"/>
    <w:rsid w:val="0016298C"/>
    <w:rsid w:val="00163E3E"/>
    <w:rsid w:val="00164637"/>
    <w:rsid w:val="00164964"/>
    <w:rsid w:val="00166240"/>
    <w:rsid w:val="001675E3"/>
    <w:rsid w:val="00167F9E"/>
    <w:rsid w:val="001700B3"/>
    <w:rsid w:val="001700F9"/>
    <w:rsid w:val="00170570"/>
    <w:rsid w:val="00170BB5"/>
    <w:rsid w:val="00170D31"/>
    <w:rsid w:val="001719F3"/>
    <w:rsid w:val="00171DA5"/>
    <w:rsid w:val="001732DA"/>
    <w:rsid w:val="00173BB2"/>
    <w:rsid w:val="0017499E"/>
    <w:rsid w:val="00174E70"/>
    <w:rsid w:val="001753B6"/>
    <w:rsid w:val="001761F8"/>
    <w:rsid w:val="00176B90"/>
    <w:rsid w:val="001774E6"/>
    <w:rsid w:val="0018063C"/>
    <w:rsid w:val="00180742"/>
    <w:rsid w:val="0018087E"/>
    <w:rsid w:val="00181792"/>
    <w:rsid w:val="00181FD4"/>
    <w:rsid w:val="0018233A"/>
    <w:rsid w:val="001826AE"/>
    <w:rsid w:val="001842DB"/>
    <w:rsid w:val="001852B7"/>
    <w:rsid w:val="00187088"/>
    <w:rsid w:val="0018766C"/>
    <w:rsid w:val="00191C6E"/>
    <w:rsid w:val="00191D34"/>
    <w:rsid w:val="00192675"/>
    <w:rsid w:val="00193004"/>
    <w:rsid w:val="00193202"/>
    <w:rsid w:val="001933EA"/>
    <w:rsid w:val="001939C7"/>
    <w:rsid w:val="0019677D"/>
    <w:rsid w:val="00196EBB"/>
    <w:rsid w:val="00197532"/>
    <w:rsid w:val="00197794"/>
    <w:rsid w:val="001977B8"/>
    <w:rsid w:val="00197ACF"/>
    <w:rsid w:val="001A00B6"/>
    <w:rsid w:val="001A066C"/>
    <w:rsid w:val="001A069A"/>
    <w:rsid w:val="001A07F5"/>
    <w:rsid w:val="001A0A73"/>
    <w:rsid w:val="001A19C5"/>
    <w:rsid w:val="001A3279"/>
    <w:rsid w:val="001A395A"/>
    <w:rsid w:val="001A3E23"/>
    <w:rsid w:val="001A48B3"/>
    <w:rsid w:val="001A5D31"/>
    <w:rsid w:val="001A60D7"/>
    <w:rsid w:val="001A662C"/>
    <w:rsid w:val="001A7642"/>
    <w:rsid w:val="001A768E"/>
    <w:rsid w:val="001A793E"/>
    <w:rsid w:val="001A7D14"/>
    <w:rsid w:val="001B02B2"/>
    <w:rsid w:val="001B02ED"/>
    <w:rsid w:val="001B0416"/>
    <w:rsid w:val="001B1066"/>
    <w:rsid w:val="001B2448"/>
    <w:rsid w:val="001B3087"/>
    <w:rsid w:val="001B36F7"/>
    <w:rsid w:val="001B39C6"/>
    <w:rsid w:val="001B40D6"/>
    <w:rsid w:val="001B429F"/>
    <w:rsid w:val="001B491F"/>
    <w:rsid w:val="001B4C80"/>
    <w:rsid w:val="001B4EFE"/>
    <w:rsid w:val="001C0428"/>
    <w:rsid w:val="001C051A"/>
    <w:rsid w:val="001C08AE"/>
    <w:rsid w:val="001C127B"/>
    <w:rsid w:val="001C1A71"/>
    <w:rsid w:val="001C1E2E"/>
    <w:rsid w:val="001C25C1"/>
    <w:rsid w:val="001C3608"/>
    <w:rsid w:val="001C4069"/>
    <w:rsid w:val="001C4B03"/>
    <w:rsid w:val="001C4D60"/>
    <w:rsid w:val="001C4E86"/>
    <w:rsid w:val="001C59B9"/>
    <w:rsid w:val="001C5D71"/>
    <w:rsid w:val="001C6923"/>
    <w:rsid w:val="001C6C5E"/>
    <w:rsid w:val="001C6C8B"/>
    <w:rsid w:val="001C78B1"/>
    <w:rsid w:val="001C7A52"/>
    <w:rsid w:val="001C7C3B"/>
    <w:rsid w:val="001D08F7"/>
    <w:rsid w:val="001D0D4F"/>
    <w:rsid w:val="001D1FAE"/>
    <w:rsid w:val="001D222E"/>
    <w:rsid w:val="001D261E"/>
    <w:rsid w:val="001D284B"/>
    <w:rsid w:val="001D2C40"/>
    <w:rsid w:val="001D2F73"/>
    <w:rsid w:val="001D3A52"/>
    <w:rsid w:val="001D3B65"/>
    <w:rsid w:val="001D48AE"/>
    <w:rsid w:val="001D4A2D"/>
    <w:rsid w:val="001D508E"/>
    <w:rsid w:val="001D790D"/>
    <w:rsid w:val="001E079E"/>
    <w:rsid w:val="001E1060"/>
    <w:rsid w:val="001E12B2"/>
    <w:rsid w:val="001E12E0"/>
    <w:rsid w:val="001E1572"/>
    <w:rsid w:val="001E1963"/>
    <w:rsid w:val="001E1AB1"/>
    <w:rsid w:val="001E274F"/>
    <w:rsid w:val="001E36DF"/>
    <w:rsid w:val="001E427C"/>
    <w:rsid w:val="001E4B68"/>
    <w:rsid w:val="001E4FDF"/>
    <w:rsid w:val="001E7131"/>
    <w:rsid w:val="001E7965"/>
    <w:rsid w:val="001E7B0B"/>
    <w:rsid w:val="001E7FF3"/>
    <w:rsid w:val="001F19F0"/>
    <w:rsid w:val="001F22CC"/>
    <w:rsid w:val="001F2DE2"/>
    <w:rsid w:val="001F2DE5"/>
    <w:rsid w:val="001F3C88"/>
    <w:rsid w:val="001F3CD8"/>
    <w:rsid w:val="001F4805"/>
    <w:rsid w:val="001F4D06"/>
    <w:rsid w:val="001F6156"/>
    <w:rsid w:val="001F7B18"/>
    <w:rsid w:val="001F7F20"/>
    <w:rsid w:val="002006C2"/>
    <w:rsid w:val="00201630"/>
    <w:rsid w:val="0020202E"/>
    <w:rsid w:val="002026C1"/>
    <w:rsid w:val="00202E78"/>
    <w:rsid w:val="00203280"/>
    <w:rsid w:val="002034FC"/>
    <w:rsid w:val="0020406C"/>
    <w:rsid w:val="00204405"/>
    <w:rsid w:val="00204ACF"/>
    <w:rsid w:val="00204ADC"/>
    <w:rsid w:val="00204BA9"/>
    <w:rsid w:val="00207AE1"/>
    <w:rsid w:val="00207D28"/>
    <w:rsid w:val="0021099A"/>
    <w:rsid w:val="002111BE"/>
    <w:rsid w:val="00211875"/>
    <w:rsid w:val="00211CD1"/>
    <w:rsid w:val="00211EA6"/>
    <w:rsid w:val="002122DB"/>
    <w:rsid w:val="00212A45"/>
    <w:rsid w:val="00212B8E"/>
    <w:rsid w:val="0021306B"/>
    <w:rsid w:val="00213199"/>
    <w:rsid w:val="002131A9"/>
    <w:rsid w:val="00214295"/>
    <w:rsid w:val="002142B0"/>
    <w:rsid w:val="00214586"/>
    <w:rsid w:val="00214915"/>
    <w:rsid w:val="00214FE3"/>
    <w:rsid w:val="00215225"/>
    <w:rsid w:val="00215DDB"/>
    <w:rsid w:val="0021612E"/>
    <w:rsid w:val="002165AC"/>
    <w:rsid w:val="002166F5"/>
    <w:rsid w:val="00216CB6"/>
    <w:rsid w:val="0021721E"/>
    <w:rsid w:val="0021732A"/>
    <w:rsid w:val="00217C3A"/>
    <w:rsid w:val="00217C9F"/>
    <w:rsid w:val="00217EF6"/>
    <w:rsid w:val="002204B2"/>
    <w:rsid w:val="00220908"/>
    <w:rsid w:val="00220F97"/>
    <w:rsid w:val="00221847"/>
    <w:rsid w:val="00222D76"/>
    <w:rsid w:val="00222DC0"/>
    <w:rsid w:val="00222E14"/>
    <w:rsid w:val="00223454"/>
    <w:rsid w:val="00223C53"/>
    <w:rsid w:val="0022432E"/>
    <w:rsid w:val="002246EA"/>
    <w:rsid w:val="0022492C"/>
    <w:rsid w:val="00224DB8"/>
    <w:rsid w:val="00224EC7"/>
    <w:rsid w:val="00225235"/>
    <w:rsid w:val="002252F5"/>
    <w:rsid w:val="002262F5"/>
    <w:rsid w:val="002265B3"/>
    <w:rsid w:val="002268D4"/>
    <w:rsid w:val="00227E02"/>
    <w:rsid w:val="00227EAC"/>
    <w:rsid w:val="002300FB"/>
    <w:rsid w:val="0023093A"/>
    <w:rsid w:val="002315FD"/>
    <w:rsid w:val="00231CDA"/>
    <w:rsid w:val="00232C86"/>
    <w:rsid w:val="0023431A"/>
    <w:rsid w:val="00235FBF"/>
    <w:rsid w:val="00236A0B"/>
    <w:rsid w:val="00236A41"/>
    <w:rsid w:val="00236EA4"/>
    <w:rsid w:val="00237EBE"/>
    <w:rsid w:val="00240890"/>
    <w:rsid w:val="00240C88"/>
    <w:rsid w:val="00241B84"/>
    <w:rsid w:val="002428FA"/>
    <w:rsid w:val="00242945"/>
    <w:rsid w:val="00243DBA"/>
    <w:rsid w:val="00243FC0"/>
    <w:rsid w:val="00244E24"/>
    <w:rsid w:val="00245735"/>
    <w:rsid w:val="002459E4"/>
    <w:rsid w:val="00245D35"/>
    <w:rsid w:val="00245DC4"/>
    <w:rsid w:val="00246C54"/>
    <w:rsid w:val="00250D8D"/>
    <w:rsid w:val="00251E88"/>
    <w:rsid w:val="00252CA8"/>
    <w:rsid w:val="00252EA3"/>
    <w:rsid w:val="00252F21"/>
    <w:rsid w:val="00253A85"/>
    <w:rsid w:val="00253C57"/>
    <w:rsid w:val="002544EB"/>
    <w:rsid w:val="002557F9"/>
    <w:rsid w:val="00255A02"/>
    <w:rsid w:val="00256215"/>
    <w:rsid w:val="00256705"/>
    <w:rsid w:val="00257DEF"/>
    <w:rsid w:val="002603FF"/>
    <w:rsid w:val="002604BB"/>
    <w:rsid w:val="00260CC3"/>
    <w:rsid w:val="00261469"/>
    <w:rsid w:val="002616DD"/>
    <w:rsid w:val="002618A8"/>
    <w:rsid w:val="00261E06"/>
    <w:rsid w:val="0026253B"/>
    <w:rsid w:val="00264242"/>
    <w:rsid w:val="00265324"/>
    <w:rsid w:val="00266F8F"/>
    <w:rsid w:val="00267675"/>
    <w:rsid w:val="00270AAE"/>
    <w:rsid w:val="0027189B"/>
    <w:rsid w:val="00271ED1"/>
    <w:rsid w:val="00272579"/>
    <w:rsid w:val="00272FE0"/>
    <w:rsid w:val="00273C98"/>
    <w:rsid w:val="00274D47"/>
    <w:rsid w:val="00274D4D"/>
    <w:rsid w:val="00274DC8"/>
    <w:rsid w:val="002751D1"/>
    <w:rsid w:val="002753C7"/>
    <w:rsid w:val="002759B6"/>
    <w:rsid w:val="002764EE"/>
    <w:rsid w:val="00276BD0"/>
    <w:rsid w:val="00277B9B"/>
    <w:rsid w:val="002806AE"/>
    <w:rsid w:val="002809CF"/>
    <w:rsid w:val="00282EC1"/>
    <w:rsid w:val="00283BC5"/>
    <w:rsid w:val="00283CAB"/>
    <w:rsid w:val="00283FAB"/>
    <w:rsid w:val="002844A0"/>
    <w:rsid w:val="00284FA3"/>
    <w:rsid w:val="00287C05"/>
    <w:rsid w:val="00287CE4"/>
    <w:rsid w:val="0029109E"/>
    <w:rsid w:val="00291B9B"/>
    <w:rsid w:val="00291BAB"/>
    <w:rsid w:val="00291DF0"/>
    <w:rsid w:val="002923FD"/>
    <w:rsid w:val="002936A3"/>
    <w:rsid w:val="002936FB"/>
    <w:rsid w:val="00293709"/>
    <w:rsid w:val="002939C1"/>
    <w:rsid w:val="00293CC7"/>
    <w:rsid w:val="0029403E"/>
    <w:rsid w:val="00294499"/>
    <w:rsid w:val="002951DC"/>
    <w:rsid w:val="00295542"/>
    <w:rsid w:val="002955D9"/>
    <w:rsid w:val="00297214"/>
    <w:rsid w:val="0029766F"/>
    <w:rsid w:val="002A2065"/>
    <w:rsid w:val="002A2E10"/>
    <w:rsid w:val="002A2E31"/>
    <w:rsid w:val="002A3458"/>
    <w:rsid w:val="002A35F7"/>
    <w:rsid w:val="002A4AE3"/>
    <w:rsid w:val="002A4D04"/>
    <w:rsid w:val="002A536F"/>
    <w:rsid w:val="002A5B0E"/>
    <w:rsid w:val="002A6035"/>
    <w:rsid w:val="002A62AE"/>
    <w:rsid w:val="002A637C"/>
    <w:rsid w:val="002A6716"/>
    <w:rsid w:val="002A6CF7"/>
    <w:rsid w:val="002A7210"/>
    <w:rsid w:val="002B04DA"/>
    <w:rsid w:val="002B0785"/>
    <w:rsid w:val="002B0880"/>
    <w:rsid w:val="002B0A71"/>
    <w:rsid w:val="002B12AB"/>
    <w:rsid w:val="002B17F7"/>
    <w:rsid w:val="002B1A71"/>
    <w:rsid w:val="002B1CC1"/>
    <w:rsid w:val="002B2A55"/>
    <w:rsid w:val="002B3283"/>
    <w:rsid w:val="002B35B8"/>
    <w:rsid w:val="002B4140"/>
    <w:rsid w:val="002B440D"/>
    <w:rsid w:val="002B4B9F"/>
    <w:rsid w:val="002B4D1F"/>
    <w:rsid w:val="002B4DAC"/>
    <w:rsid w:val="002B4F39"/>
    <w:rsid w:val="002B5024"/>
    <w:rsid w:val="002B5BE7"/>
    <w:rsid w:val="002B60E2"/>
    <w:rsid w:val="002B70F1"/>
    <w:rsid w:val="002B71AC"/>
    <w:rsid w:val="002B71F2"/>
    <w:rsid w:val="002B78C2"/>
    <w:rsid w:val="002B790A"/>
    <w:rsid w:val="002B7A37"/>
    <w:rsid w:val="002C00F8"/>
    <w:rsid w:val="002C0164"/>
    <w:rsid w:val="002C159F"/>
    <w:rsid w:val="002C28F8"/>
    <w:rsid w:val="002C2AB4"/>
    <w:rsid w:val="002C2CDE"/>
    <w:rsid w:val="002C4052"/>
    <w:rsid w:val="002C43FB"/>
    <w:rsid w:val="002C4CA5"/>
    <w:rsid w:val="002C584D"/>
    <w:rsid w:val="002C59BA"/>
    <w:rsid w:val="002C5B3D"/>
    <w:rsid w:val="002C5DAF"/>
    <w:rsid w:val="002C5E8A"/>
    <w:rsid w:val="002C618B"/>
    <w:rsid w:val="002C69AF"/>
    <w:rsid w:val="002C6EF0"/>
    <w:rsid w:val="002C76A0"/>
    <w:rsid w:val="002C7744"/>
    <w:rsid w:val="002D150D"/>
    <w:rsid w:val="002D1947"/>
    <w:rsid w:val="002D19EE"/>
    <w:rsid w:val="002D1C23"/>
    <w:rsid w:val="002D1E5A"/>
    <w:rsid w:val="002D2778"/>
    <w:rsid w:val="002D296C"/>
    <w:rsid w:val="002D2A53"/>
    <w:rsid w:val="002D2B85"/>
    <w:rsid w:val="002D2EAC"/>
    <w:rsid w:val="002D501F"/>
    <w:rsid w:val="002D505F"/>
    <w:rsid w:val="002D5729"/>
    <w:rsid w:val="002D5750"/>
    <w:rsid w:val="002D5B3E"/>
    <w:rsid w:val="002E01E1"/>
    <w:rsid w:val="002E0331"/>
    <w:rsid w:val="002E0894"/>
    <w:rsid w:val="002E0EA2"/>
    <w:rsid w:val="002E0FC4"/>
    <w:rsid w:val="002E129E"/>
    <w:rsid w:val="002E1698"/>
    <w:rsid w:val="002E1FCB"/>
    <w:rsid w:val="002E2EC3"/>
    <w:rsid w:val="002E3369"/>
    <w:rsid w:val="002E3645"/>
    <w:rsid w:val="002E4A92"/>
    <w:rsid w:val="002E51D1"/>
    <w:rsid w:val="002E6309"/>
    <w:rsid w:val="002E7499"/>
    <w:rsid w:val="002E7B3C"/>
    <w:rsid w:val="002E7DAA"/>
    <w:rsid w:val="002F0494"/>
    <w:rsid w:val="002F04EF"/>
    <w:rsid w:val="002F0EA3"/>
    <w:rsid w:val="002F101B"/>
    <w:rsid w:val="002F1107"/>
    <w:rsid w:val="002F1704"/>
    <w:rsid w:val="002F24BA"/>
    <w:rsid w:val="002F2528"/>
    <w:rsid w:val="002F3596"/>
    <w:rsid w:val="002F368F"/>
    <w:rsid w:val="002F38AB"/>
    <w:rsid w:val="002F3D7D"/>
    <w:rsid w:val="002F3FB1"/>
    <w:rsid w:val="002F4863"/>
    <w:rsid w:val="002F57E0"/>
    <w:rsid w:val="002F7E43"/>
    <w:rsid w:val="003006BF"/>
    <w:rsid w:val="00300A22"/>
    <w:rsid w:val="00301BE6"/>
    <w:rsid w:val="003044BA"/>
    <w:rsid w:val="00304826"/>
    <w:rsid w:val="00305447"/>
    <w:rsid w:val="003055BA"/>
    <w:rsid w:val="00305931"/>
    <w:rsid w:val="00305BD8"/>
    <w:rsid w:val="0030665C"/>
    <w:rsid w:val="00306663"/>
    <w:rsid w:val="00306BD0"/>
    <w:rsid w:val="0030789A"/>
    <w:rsid w:val="00310149"/>
    <w:rsid w:val="00310337"/>
    <w:rsid w:val="00310729"/>
    <w:rsid w:val="00310D2C"/>
    <w:rsid w:val="003116F7"/>
    <w:rsid w:val="00311B13"/>
    <w:rsid w:val="00312516"/>
    <w:rsid w:val="00312602"/>
    <w:rsid w:val="00313351"/>
    <w:rsid w:val="00313E49"/>
    <w:rsid w:val="00314608"/>
    <w:rsid w:val="00315544"/>
    <w:rsid w:val="00315FFD"/>
    <w:rsid w:val="00316147"/>
    <w:rsid w:val="00316751"/>
    <w:rsid w:val="003169B5"/>
    <w:rsid w:val="00316A2F"/>
    <w:rsid w:val="003171A8"/>
    <w:rsid w:val="00317A4A"/>
    <w:rsid w:val="00320944"/>
    <w:rsid w:val="00320B96"/>
    <w:rsid w:val="00320C2C"/>
    <w:rsid w:val="0032162D"/>
    <w:rsid w:val="003218B5"/>
    <w:rsid w:val="00322D7E"/>
    <w:rsid w:val="00322DD9"/>
    <w:rsid w:val="00322DFE"/>
    <w:rsid w:val="00323103"/>
    <w:rsid w:val="0032315F"/>
    <w:rsid w:val="003243F8"/>
    <w:rsid w:val="00324CEE"/>
    <w:rsid w:val="00324E63"/>
    <w:rsid w:val="00325144"/>
    <w:rsid w:val="00325DC2"/>
    <w:rsid w:val="0032746F"/>
    <w:rsid w:val="003278B2"/>
    <w:rsid w:val="00327916"/>
    <w:rsid w:val="00327CC8"/>
    <w:rsid w:val="00330194"/>
    <w:rsid w:val="00330F4E"/>
    <w:rsid w:val="00331004"/>
    <w:rsid w:val="00331468"/>
    <w:rsid w:val="0033167E"/>
    <w:rsid w:val="00331893"/>
    <w:rsid w:val="0033295D"/>
    <w:rsid w:val="00333557"/>
    <w:rsid w:val="00333D9A"/>
    <w:rsid w:val="00334120"/>
    <w:rsid w:val="003341D3"/>
    <w:rsid w:val="00335401"/>
    <w:rsid w:val="00335533"/>
    <w:rsid w:val="00335558"/>
    <w:rsid w:val="00335647"/>
    <w:rsid w:val="003357B5"/>
    <w:rsid w:val="003359D9"/>
    <w:rsid w:val="00335C09"/>
    <w:rsid w:val="00335ED6"/>
    <w:rsid w:val="00336736"/>
    <w:rsid w:val="0033783D"/>
    <w:rsid w:val="00337D7B"/>
    <w:rsid w:val="003400E8"/>
    <w:rsid w:val="0034076A"/>
    <w:rsid w:val="00341069"/>
    <w:rsid w:val="003421C6"/>
    <w:rsid w:val="0034242A"/>
    <w:rsid w:val="003424E3"/>
    <w:rsid w:val="00343432"/>
    <w:rsid w:val="003434E9"/>
    <w:rsid w:val="003447BB"/>
    <w:rsid w:val="00345723"/>
    <w:rsid w:val="0034624C"/>
    <w:rsid w:val="00346378"/>
    <w:rsid w:val="00346924"/>
    <w:rsid w:val="003470CE"/>
    <w:rsid w:val="00347171"/>
    <w:rsid w:val="00347548"/>
    <w:rsid w:val="0035212A"/>
    <w:rsid w:val="00352133"/>
    <w:rsid w:val="00352801"/>
    <w:rsid w:val="0035284B"/>
    <w:rsid w:val="00353219"/>
    <w:rsid w:val="003532AD"/>
    <w:rsid w:val="00353537"/>
    <w:rsid w:val="003539D8"/>
    <w:rsid w:val="00355622"/>
    <w:rsid w:val="00356013"/>
    <w:rsid w:val="00356B60"/>
    <w:rsid w:val="00356E41"/>
    <w:rsid w:val="00357720"/>
    <w:rsid w:val="00357AE6"/>
    <w:rsid w:val="003600F3"/>
    <w:rsid w:val="00360343"/>
    <w:rsid w:val="00360788"/>
    <w:rsid w:val="00360BB8"/>
    <w:rsid w:val="00362857"/>
    <w:rsid w:val="00362E58"/>
    <w:rsid w:val="00363204"/>
    <w:rsid w:val="00364D48"/>
    <w:rsid w:val="00365385"/>
    <w:rsid w:val="00367304"/>
    <w:rsid w:val="00367AB3"/>
    <w:rsid w:val="00367B87"/>
    <w:rsid w:val="00367E51"/>
    <w:rsid w:val="003704A7"/>
    <w:rsid w:val="003710EB"/>
    <w:rsid w:val="00371B0F"/>
    <w:rsid w:val="00372F80"/>
    <w:rsid w:val="00373176"/>
    <w:rsid w:val="00374BE1"/>
    <w:rsid w:val="003763AD"/>
    <w:rsid w:val="00377380"/>
    <w:rsid w:val="00377570"/>
    <w:rsid w:val="00377E8D"/>
    <w:rsid w:val="00377FF9"/>
    <w:rsid w:val="00380E44"/>
    <w:rsid w:val="0038134E"/>
    <w:rsid w:val="00381EFB"/>
    <w:rsid w:val="003828AD"/>
    <w:rsid w:val="00383976"/>
    <w:rsid w:val="00383BDA"/>
    <w:rsid w:val="00383C2E"/>
    <w:rsid w:val="00383C7D"/>
    <w:rsid w:val="00385354"/>
    <w:rsid w:val="0038557F"/>
    <w:rsid w:val="003856D8"/>
    <w:rsid w:val="00385925"/>
    <w:rsid w:val="00386EEB"/>
    <w:rsid w:val="00387163"/>
    <w:rsid w:val="00387167"/>
    <w:rsid w:val="003871BB"/>
    <w:rsid w:val="00387E3E"/>
    <w:rsid w:val="00387E7A"/>
    <w:rsid w:val="00390080"/>
    <w:rsid w:val="00390163"/>
    <w:rsid w:val="00390C75"/>
    <w:rsid w:val="00391762"/>
    <w:rsid w:val="00391DB8"/>
    <w:rsid w:val="00393618"/>
    <w:rsid w:val="00393752"/>
    <w:rsid w:val="00393929"/>
    <w:rsid w:val="00393E0B"/>
    <w:rsid w:val="00393F1B"/>
    <w:rsid w:val="00394133"/>
    <w:rsid w:val="00394AFE"/>
    <w:rsid w:val="0039521E"/>
    <w:rsid w:val="003952C9"/>
    <w:rsid w:val="00395A4B"/>
    <w:rsid w:val="0039698B"/>
    <w:rsid w:val="0039698F"/>
    <w:rsid w:val="003A1F41"/>
    <w:rsid w:val="003A2020"/>
    <w:rsid w:val="003A266A"/>
    <w:rsid w:val="003A28D7"/>
    <w:rsid w:val="003A3B9F"/>
    <w:rsid w:val="003A4B9C"/>
    <w:rsid w:val="003A4CD4"/>
    <w:rsid w:val="003A5BDB"/>
    <w:rsid w:val="003A638C"/>
    <w:rsid w:val="003A794C"/>
    <w:rsid w:val="003B062E"/>
    <w:rsid w:val="003B1972"/>
    <w:rsid w:val="003B22BC"/>
    <w:rsid w:val="003B22BF"/>
    <w:rsid w:val="003B25D6"/>
    <w:rsid w:val="003B3197"/>
    <w:rsid w:val="003B3B95"/>
    <w:rsid w:val="003B3D16"/>
    <w:rsid w:val="003B437D"/>
    <w:rsid w:val="003B4A2F"/>
    <w:rsid w:val="003B59EF"/>
    <w:rsid w:val="003B5A5E"/>
    <w:rsid w:val="003B7136"/>
    <w:rsid w:val="003B71DF"/>
    <w:rsid w:val="003B7D92"/>
    <w:rsid w:val="003C0A93"/>
    <w:rsid w:val="003C1AA5"/>
    <w:rsid w:val="003C2720"/>
    <w:rsid w:val="003C2D00"/>
    <w:rsid w:val="003C2D7F"/>
    <w:rsid w:val="003C309A"/>
    <w:rsid w:val="003C31F1"/>
    <w:rsid w:val="003C3279"/>
    <w:rsid w:val="003C366F"/>
    <w:rsid w:val="003C3A68"/>
    <w:rsid w:val="003C3B12"/>
    <w:rsid w:val="003C49AA"/>
    <w:rsid w:val="003C4AD5"/>
    <w:rsid w:val="003C5D17"/>
    <w:rsid w:val="003C6410"/>
    <w:rsid w:val="003C6E8F"/>
    <w:rsid w:val="003C760C"/>
    <w:rsid w:val="003C7E3E"/>
    <w:rsid w:val="003D0F12"/>
    <w:rsid w:val="003D1F49"/>
    <w:rsid w:val="003D241C"/>
    <w:rsid w:val="003D3157"/>
    <w:rsid w:val="003D385F"/>
    <w:rsid w:val="003D40F9"/>
    <w:rsid w:val="003D49D4"/>
    <w:rsid w:val="003D4DE9"/>
    <w:rsid w:val="003D6021"/>
    <w:rsid w:val="003D648B"/>
    <w:rsid w:val="003D65A6"/>
    <w:rsid w:val="003D6E54"/>
    <w:rsid w:val="003D73E6"/>
    <w:rsid w:val="003D771E"/>
    <w:rsid w:val="003D780C"/>
    <w:rsid w:val="003D7936"/>
    <w:rsid w:val="003E0948"/>
    <w:rsid w:val="003E0AB7"/>
    <w:rsid w:val="003E17BF"/>
    <w:rsid w:val="003E1944"/>
    <w:rsid w:val="003E22C7"/>
    <w:rsid w:val="003E23FB"/>
    <w:rsid w:val="003E3666"/>
    <w:rsid w:val="003E481B"/>
    <w:rsid w:val="003E50A4"/>
    <w:rsid w:val="003E5459"/>
    <w:rsid w:val="003E61CC"/>
    <w:rsid w:val="003E7462"/>
    <w:rsid w:val="003F010E"/>
    <w:rsid w:val="003F0CC4"/>
    <w:rsid w:val="003F0E72"/>
    <w:rsid w:val="003F0F5D"/>
    <w:rsid w:val="003F15EA"/>
    <w:rsid w:val="003F1695"/>
    <w:rsid w:val="003F2032"/>
    <w:rsid w:val="003F2622"/>
    <w:rsid w:val="003F2F12"/>
    <w:rsid w:val="003F3236"/>
    <w:rsid w:val="003F3986"/>
    <w:rsid w:val="003F3CC0"/>
    <w:rsid w:val="003F50E2"/>
    <w:rsid w:val="003F5228"/>
    <w:rsid w:val="003F5593"/>
    <w:rsid w:val="003F595D"/>
    <w:rsid w:val="003F5BC4"/>
    <w:rsid w:val="003F5CCB"/>
    <w:rsid w:val="003F6FD2"/>
    <w:rsid w:val="003F7786"/>
    <w:rsid w:val="003F77EB"/>
    <w:rsid w:val="003F7EDF"/>
    <w:rsid w:val="00400FDA"/>
    <w:rsid w:val="00401010"/>
    <w:rsid w:val="00404315"/>
    <w:rsid w:val="004043E4"/>
    <w:rsid w:val="00405DF6"/>
    <w:rsid w:val="00406199"/>
    <w:rsid w:val="00406433"/>
    <w:rsid w:val="004068EC"/>
    <w:rsid w:val="00406DDE"/>
    <w:rsid w:val="00406FD9"/>
    <w:rsid w:val="00407855"/>
    <w:rsid w:val="00407C9F"/>
    <w:rsid w:val="00407CB3"/>
    <w:rsid w:val="00407E99"/>
    <w:rsid w:val="00410795"/>
    <w:rsid w:val="00410A7B"/>
    <w:rsid w:val="00410CA7"/>
    <w:rsid w:val="0041126B"/>
    <w:rsid w:val="004120EE"/>
    <w:rsid w:val="004136B7"/>
    <w:rsid w:val="004141D4"/>
    <w:rsid w:val="00414254"/>
    <w:rsid w:val="00414CB2"/>
    <w:rsid w:val="00414D75"/>
    <w:rsid w:val="00415079"/>
    <w:rsid w:val="00415B80"/>
    <w:rsid w:val="00415F57"/>
    <w:rsid w:val="004178E8"/>
    <w:rsid w:val="00417DA8"/>
    <w:rsid w:val="004207C6"/>
    <w:rsid w:val="004207E3"/>
    <w:rsid w:val="00420CAF"/>
    <w:rsid w:val="004215F7"/>
    <w:rsid w:val="0042220D"/>
    <w:rsid w:val="00422635"/>
    <w:rsid w:val="00422792"/>
    <w:rsid w:val="00422E46"/>
    <w:rsid w:val="00423335"/>
    <w:rsid w:val="0042374E"/>
    <w:rsid w:val="0042472A"/>
    <w:rsid w:val="004248CF"/>
    <w:rsid w:val="00424A0F"/>
    <w:rsid w:val="004256C1"/>
    <w:rsid w:val="00426267"/>
    <w:rsid w:val="00426555"/>
    <w:rsid w:val="00427D6F"/>
    <w:rsid w:val="00430B6A"/>
    <w:rsid w:val="0043104C"/>
    <w:rsid w:val="004327EA"/>
    <w:rsid w:val="0043289C"/>
    <w:rsid w:val="00432BBB"/>
    <w:rsid w:val="00432CAE"/>
    <w:rsid w:val="00433B24"/>
    <w:rsid w:val="00435B61"/>
    <w:rsid w:val="0043609A"/>
    <w:rsid w:val="004364AB"/>
    <w:rsid w:val="004371F1"/>
    <w:rsid w:val="0044084E"/>
    <w:rsid w:val="00441C68"/>
    <w:rsid w:val="00441E08"/>
    <w:rsid w:val="0044263E"/>
    <w:rsid w:val="00443FFE"/>
    <w:rsid w:val="00445004"/>
    <w:rsid w:val="00445BCF"/>
    <w:rsid w:val="00445C51"/>
    <w:rsid w:val="00445E8F"/>
    <w:rsid w:val="00445F46"/>
    <w:rsid w:val="00446391"/>
    <w:rsid w:val="004472B7"/>
    <w:rsid w:val="00450FAA"/>
    <w:rsid w:val="004512E5"/>
    <w:rsid w:val="0045227B"/>
    <w:rsid w:val="00453633"/>
    <w:rsid w:val="00454ACF"/>
    <w:rsid w:val="00454DBF"/>
    <w:rsid w:val="00454E15"/>
    <w:rsid w:val="004555F4"/>
    <w:rsid w:val="0045660A"/>
    <w:rsid w:val="0045667B"/>
    <w:rsid w:val="004569A0"/>
    <w:rsid w:val="00456C31"/>
    <w:rsid w:val="00456EE7"/>
    <w:rsid w:val="0045721A"/>
    <w:rsid w:val="00457AE3"/>
    <w:rsid w:val="00457F73"/>
    <w:rsid w:val="00460097"/>
    <w:rsid w:val="004608D4"/>
    <w:rsid w:val="004615EE"/>
    <w:rsid w:val="004628EC"/>
    <w:rsid w:val="00462F8E"/>
    <w:rsid w:val="0046302B"/>
    <w:rsid w:val="004636DF"/>
    <w:rsid w:val="00463B19"/>
    <w:rsid w:val="00463C60"/>
    <w:rsid w:val="00463D07"/>
    <w:rsid w:val="00464659"/>
    <w:rsid w:val="00465118"/>
    <w:rsid w:val="00465AE4"/>
    <w:rsid w:val="00466C4A"/>
    <w:rsid w:val="00467863"/>
    <w:rsid w:val="00470311"/>
    <w:rsid w:val="00470C05"/>
    <w:rsid w:val="00470F4D"/>
    <w:rsid w:val="00471640"/>
    <w:rsid w:val="00471972"/>
    <w:rsid w:val="00471DA6"/>
    <w:rsid w:val="004727B4"/>
    <w:rsid w:val="00473760"/>
    <w:rsid w:val="00473781"/>
    <w:rsid w:val="00473BF2"/>
    <w:rsid w:val="004748DB"/>
    <w:rsid w:val="004749E3"/>
    <w:rsid w:val="00474B36"/>
    <w:rsid w:val="004760B3"/>
    <w:rsid w:val="00476454"/>
    <w:rsid w:val="0047663E"/>
    <w:rsid w:val="00476A34"/>
    <w:rsid w:val="00476EDD"/>
    <w:rsid w:val="0047725C"/>
    <w:rsid w:val="00477282"/>
    <w:rsid w:val="004777AD"/>
    <w:rsid w:val="00477CF0"/>
    <w:rsid w:val="00477EBF"/>
    <w:rsid w:val="00480519"/>
    <w:rsid w:val="00481554"/>
    <w:rsid w:val="004819F5"/>
    <w:rsid w:val="00483D96"/>
    <w:rsid w:val="004844FF"/>
    <w:rsid w:val="0048460B"/>
    <w:rsid w:val="00484D64"/>
    <w:rsid w:val="00485888"/>
    <w:rsid w:val="00485CE5"/>
    <w:rsid w:val="004864D2"/>
    <w:rsid w:val="004868B8"/>
    <w:rsid w:val="00486B58"/>
    <w:rsid w:val="00486C48"/>
    <w:rsid w:val="00487D82"/>
    <w:rsid w:val="00491005"/>
    <w:rsid w:val="004918C5"/>
    <w:rsid w:val="00491930"/>
    <w:rsid w:val="00492653"/>
    <w:rsid w:val="00492FA0"/>
    <w:rsid w:val="0049313B"/>
    <w:rsid w:val="00493BCA"/>
    <w:rsid w:val="004974DA"/>
    <w:rsid w:val="004A0B19"/>
    <w:rsid w:val="004A0C8E"/>
    <w:rsid w:val="004A0FB0"/>
    <w:rsid w:val="004A213A"/>
    <w:rsid w:val="004A24FC"/>
    <w:rsid w:val="004A33DF"/>
    <w:rsid w:val="004A4704"/>
    <w:rsid w:val="004A4D7E"/>
    <w:rsid w:val="004A4E55"/>
    <w:rsid w:val="004A4EF1"/>
    <w:rsid w:val="004A519E"/>
    <w:rsid w:val="004A51E7"/>
    <w:rsid w:val="004A54DE"/>
    <w:rsid w:val="004A58D2"/>
    <w:rsid w:val="004A6AE4"/>
    <w:rsid w:val="004A6C1E"/>
    <w:rsid w:val="004A6DD8"/>
    <w:rsid w:val="004A711C"/>
    <w:rsid w:val="004A7721"/>
    <w:rsid w:val="004A7B37"/>
    <w:rsid w:val="004A7BDF"/>
    <w:rsid w:val="004B11E0"/>
    <w:rsid w:val="004B1D1E"/>
    <w:rsid w:val="004B1D32"/>
    <w:rsid w:val="004B2021"/>
    <w:rsid w:val="004B3AB6"/>
    <w:rsid w:val="004B40DC"/>
    <w:rsid w:val="004B495A"/>
    <w:rsid w:val="004B4C99"/>
    <w:rsid w:val="004B4E64"/>
    <w:rsid w:val="004B5218"/>
    <w:rsid w:val="004B5265"/>
    <w:rsid w:val="004B5629"/>
    <w:rsid w:val="004B6D94"/>
    <w:rsid w:val="004B6EFE"/>
    <w:rsid w:val="004B7D82"/>
    <w:rsid w:val="004C0045"/>
    <w:rsid w:val="004C0244"/>
    <w:rsid w:val="004C14F1"/>
    <w:rsid w:val="004C17B3"/>
    <w:rsid w:val="004C1AE4"/>
    <w:rsid w:val="004C1B72"/>
    <w:rsid w:val="004C1F28"/>
    <w:rsid w:val="004C1F78"/>
    <w:rsid w:val="004C2D26"/>
    <w:rsid w:val="004C2FDB"/>
    <w:rsid w:val="004C33CF"/>
    <w:rsid w:val="004C350E"/>
    <w:rsid w:val="004C38FA"/>
    <w:rsid w:val="004C4507"/>
    <w:rsid w:val="004C4FCB"/>
    <w:rsid w:val="004C5EFB"/>
    <w:rsid w:val="004C61F3"/>
    <w:rsid w:val="004C6D33"/>
    <w:rsid w:val="004C7074"/>
    <w:rsid w:val="004C7960"/>
    <w:rsid w:val="004C7C4D"/>
    <w:rsid w:val="004C7D1F"/>
    <w:rsid w:val="004D0FF5"/>
    <w:rsid w:val="004D11D4"/>
    <w:rsid w:val="004D1587"/>
    <w:rsid w:val="004D18C6"/>
    <w:rsid w:val="004D2777"/>
    <w:rsid w:val="004D3384"/>
    <w:rsid w:val="004D359C"/>
    <w:rsid w:val="004D367B"/>
    <w:rsid w:val="004D38E5"/>
    <w:rsid w:val="004D3B79"/>
    <w:rsid w:val="004D3BB6"/>
    <w:rsid w:val="004D597E"/>
    <w:rsid w:val="004D59C1"/>
    <w:rsid w:val="004D6BA9"/>
    <w:rsid w:val="004D79FB"/>
    <w:rsid w:val="004E0888"/>
    <w:rsid w:val="004E110D"/>
    <w:rsid w:val="004E25FA"/>
    <w:rsid w:val="004E28FF"/>
    <w:rsid w:val="004E3005"/>
    <w:rsid w:val="004E3E22"/>
    <w:rsid w:val="004E4289"/>
    <w:rsid w:val="004E4524"/>
    <w:rsid w:val="004E4735"/>
    <w:rsid w:val="004E4CF1"/>
    <w:rsid w:val="004E4CFD"/>
    <w:rsid w:val="004E5110"/>
    <w:rsid w:val="004E526E"/>
    <w:rsid w:val="004E5594"/>
    <w:rsid w:val="004E5732"/>
    <w:rsid w:val="004E6209"/>
    <w:rsid w:val="004E694C"/>
    <w:rsid w:val="004E70E1"/>
    <w:rsid w:val="004E7241"/>
    <w:rsid w:val="004E7675"/>
    <w:rsid w:val="004E7D80"/>
    <w:rsid w:val="004E7E7A"/>
    <w:rsid w:val="004F0B0A"/>
    <w:rsid w:val="004F0FAD"/>
    <w:rsid w:val="004F185C"/>
    <w:rsid w:val="004F2992"/>
    <w:rsid w:val="004F3BA2"/>
    <w:rsid w:val="004F3D79"/>
    <w:rsid w:val="004F49A8"/>
    <w:rsid w:val="004F56E8"/>
    <w:rsid w:val="004F5F0A"/>
    <w:rsid w:val="004F607C"/>
    <w:rsid w:val="004F6FED"/>
    <w:rsid w:val="004F7CD6"/>
    <w:rsid w:val="00500A4E"/>
    <w:rsid w:val="005013E3"/>
    <w:rsid w:val="005026D6"/>
    <w:rsid w:val="005028D8"/>
    <w:rsid w:val="00502F90"/>
    <w:rsid w:val="0050352D"/>
    <w:rsid w:val="00503A17"/>
    <w:rsid w:val="00503DAA"/>
    <w:rsid w:val="00504A4F"/>
    <w:rsid w:val="005051DD"/>
    <w:rsid w:val="005058AC"/>
    <w:rsid w:val="00505ED8"/>
    <w:rsid w:val="00506545"/>
    <w:rsid w:val="00506D81"/>
    <w:rsid w:val="00506E30"/>
    <w:rsid w:val="00510B90"/>
    <w:rsid w:val="00510E4A"/>
    <w:rsid w:val="0051109C"/>
    <w:rsid w:val="005112BC"/>
    <w:rsid w:val="00511569"/>
    <w:rsid w:val="00511A8B"/>
    <w:rsid w:val="005120F2"/>
    <w:rsid w:val="00512E9E"/>
    <w:rsid w:val="0051434C"/>
    <w:rsid w:val="0051484A"/>
    <w:rsid w:val="00514E6D"/>
    <w:rsid w:val="00514EED"/>
    <w:rsid w:val="00515FD4"/>
    <w:rsid w:val="0051653B"/>
    <w:rsid w:val="00516634"/>
    <w:rsid w:val="00516672"/>
    <w:rsid w:val="00516803"/>
    <w:rsid w:val="00520549"/>
    <w:rsid w:val="0052106C"/>
    <w:rsid w:val="00521191"/>
    <w:rsid w:val="00521700"/>
    <w:rsid w:val="00522296"/>
    <w:rsid w:val="00522763"/>
    <w:rsid w:val="005233B0"/>
    <w:rsid w:val="005238F1"/>
    <w:rsid w:val="00523E66"/>
    <w:rsid w:val="00523EA7"/>
    <w:rsid w:val="00523ED2"/>
    <w:rsid w:val="0052440D"/>
    <w:rsid w:val="005246B9"/>
    <w:rsid w:val="00526B90"/>
    <w:rsid w:val="00527748"/>
    <w:rsid w:val="00527A0D"/>
    <w:rsid w:val="00530B56"/>
    <w:rsid w:val="00531450"/>
    <w:rsid w:val="00534AB6"/>
    <w:rsid w:val="00534F53"/>
    <w:rsid w:val="0053507A"/>
    <w:rsid w:val="00535512"/>
    <w:rsid w:val="00536226"/>
    <w:rsid w:val="00536653"/>
    <w:rsid w:val="005366A7"/>
    <w:rsid w:val="0053711A"/>
    <w:rsid w:val="005378F1"/>
    <w:rsid w:val="005400A5"/>
    <w:rsid w:val="005403B7"/>
    <w:rsid w:val="00540992"/>
    <w:rsid w:val="00540EB9"/>
    <w:rsid w:val="00541D73"/>
    <w:rsid w:val="00541FC7"/>
    <w:rsid w:val="00542402"/>
    <w:rsid w:val="005424EB"/>
    <w:rsid w:val="00542808"/>
    <w:rsid w:val="005429DB"/>
    <w:rsid w:val="00543E6B"/>
    <w:rsid w:val="00543F00"/>
    <w:rsid w:val="0054462D"/>
    <w:rsid w:val="00544AB5"/>
    <w:rsid w:val="005451E7"/>
    <w:rsid w:val="005455EF"/>
    <w:rsid w:val="00546573"/>
    <w:rsid w:val="00546BE5"/>
    <w:rsid w:val="0054700D"/>
    <w:rsid w:val="00547398"/>
    <w:rsid w:val="00547A40"/>
    <w:rsid w:val="00550517"/>
    <w:rsid w:val="00550CA2"/>
    <w:rsid w:val="00551627"/>
    <w:rsid w:val="00552265"/>
    <w:rsid w:val="00553BF9"/>
    <w:rsid w:val="00554C76"/>
    <w:rsid w:val="00554F26"/>
    <w:rsid w:val="00555981"/>
    <w:rsid w:val="00555ECC"/>
    <w:rsid w:val="005564A2"/>
    <w:rsid w:val="0055681B"/>
    <w:rsid w:val="00557710"/>
    <w:rsid w:val="00557E08"/>
    <w:rsid w:val="00560179"/>
    <w:rsid w:val="005616E4"/>
    <w:rsid w:val="00561AA4"/>
    <w:rsid w:val="00561F61"/>
    <w:rsid w:val="0056280D"/>
    <w:rsid w:val="00562AA2"/>
    <w:rsid w:val="005633FB"/>
    <w:rsid w:val="00563FB8"/>
    <w:rsid w:val="00564A1D"/>
    <w:rsid w:val="00565041"/>
    <w:rsid w:val="005658D9"/>
    <w:rsid w:val="005662DC"/>
    <w:rsid w:val="0056698F"/>
    <w:rsid w:val="00566E10"/>
    <w:rsid w:val="00570307"/>
    <w:rsid w:val="00570657"/>
    <w:rsid w:val="00570803"/>
    <w:rsid w:val="00571862"/>
    <w:rsid w:val="005722F6"/>
    <w:rsid w:val="0057348F"/>
    <w:rsid w:val="00573840"/>
    <w:rsid w:val="00573E6B"/>
    <w:rsid w:val="0057409E"/>
    <w:rsid w:val="0057451B"/>
    <w:rsid w:val="00574536"/>
    <w:rsid w:val="00575103"/>
    <w:rsid w:val="005759E4"/>
    <w:rsid w:val="00575C59"/>
    <w:rsid w:val="005761DF"/>
    <w:rsid w:val="0057656C"/>
    <w:rsid w:val="00576FE0"/>
    <w:rsid w:val="0057736D"/>
    <w:rsid w:val="00577766"/>
    <w:rsid w:val="00577833"/>
    <w:rsid w:val="00580FC9"/>
    <w:rsid w:val="00581BE5"/>
    <w:rsid w:val="005820DB"/>
    <w:rsid w:val="00582618"/>
    <w:rsid w:val="0058264F"/>
    <w:rsid w:val="005826F9"/>
    <w:rsid w:val="005836B3"/>
    <w:rsid w:val="005844B3"/>
    <w:rsid w:val="00584A8C"/>
    <w:rsid w:val="00584C9D"/>
    <w:rsid w:val="00585492"/>
    <w:rsid w:val="0058578F"/>
    <w:rsid w:val="00586067"/>
    <w:rsid w:val="005862DC"/>
    <w:rsid w:val="005867AE"/>
    <w:rsid w:val="00586900"/>
    <w:rsid w:val="005870B9"/>
    <w:rsid w:val="00587901"/>
    <w:rsid w:val="00590DC8"/>
    <w:rsid w:val="00590E0E"/>
    <w:rsid w:val="00591201"/>
    <w:rsid w:val="005918E9"/>
    <w:rsid w:val="005929D2"/>
    <w:rsid w:val="005930B9"/>
    <w:rsid w:val="005933CE"/>
    <w:rsid w:val="00594F19"/>
    <w:rsid w:val="0059504C"/>
    <w:rsid w:val="00596553"/>
    <w:rsid w:val="00597186"/>
    <w:rsid w:val="005A0467"/>
    <w:rsid w:val="005A0C34"/>
    <w:rsid w:val="005A0E3B"/>
    <w:rsid w:val="005A1383"/>
    <w:rsid w:val="005A13E5"/>
    <w:rsid w:val="005A1830"/>
    <w:rsid w:val="005A1E90"/>
    <w:rsid w:val="005A2A20"/>
    <w:rsid w:val="005A37AC"/>
    <w:rsid w:val="005A4F1D"/>
    <w:rsid w:val="005A522F"/>
    <w:rsid w:val="005A5D3B"/>
    <w:rsid w:val="005A5EDC"/>
    <w:rsid w:val="005A69BD"/>
    <w:rsid w:val="005A6FFF"/>
    <w:rsid w:val="005A7D69"/>
    <w:rsid w:val="005B01E0"/>
    <w:rsid w:val="005B19B8"/>
    <w:rsid w:val="005B255C"/>
    <w:rsid w:val="005B286E"/>
    <w:rsid w:val="005B2B14"/>
    <w:rsid w:val="005B2D60"/>
    <w:rsid w:val="005B3053"/>
    <w:rsid w:val="005B4832"/>
    <w:rsid w:val="005B5479"/>
    <w:rsid w:val="005B5F53"/>
    <w:rsid w:val="005B6013"/>
    <w:rsid w:val="005B641B"/>
    <w:rsid w:val="005B664A"/>
    <w:rsid w:val="005B675D"/>
    <w:rsid w:val="005B68D3"/>
    <w:rsid w:val="005B7FCB"/>
    <w:rsid w:val="005C0536"/>
    <w:rsid w:val="005C0BB5"/>
    <w:rsid w:val="005C1C11"/>
    <w:rsid w:val="005C2B00"/>
    <w:rsid w:val="005C2EED"/>
    <w:rsid w:val="005C33B9"/>
    <w:rsid w:val="005C34BC"/>
    <w:rsid w:val="005C3F4B"/>
    <w:rsid w:val="005C413C"/>
    <w:rsid w:val="005C5EA8"/>
    <w:rsid w:val="005C6203"/>
    <w:rsid w:val="005C6757"/>
    <w:rsid w:val="005C7301"/>
    <w:rsid w:val="005C76DC"/>
    <w:rsid w:val="005C77F4"/>
    <w:rsid w:val="005C787E"/>
    <w:rsid w:val="005C7FE1"/>
    <w:rsid w:val="005D1446"/>
    <w:rsid w:val="005D1E96"/>
    <w:rsid w:val="005D1F0E"/>
    <w:rsid w:val="005D3295"/>
    <w:rsid w:val="005D393A"/>
    <w:rsid w:val="005D3D3A"/>
    <w:rsid w:val="005D42A6"/>
    <w:rsid w:val="005D42C7"/>
    <w:rsid w:val="005D4CA7"/>
    <w:rsid w:val="005D4ED7"/>
    <w:rsid w:val="005D5A07"/>
    <w:rsid w:val="005D5C19"/>
    <w:rsid w:val="005D5CBC"/>
    <w:rsid w:val="005D5EC0"/>
    <w:rsid w:val="005D5FE8"/>
    <w:rsid w:val="005D6782"/>
    <w:rsid w:val="005D6A9C"/>
    <w:rsid w:val="005D7902"/>
    <w:rsid w:val="005D7918"/>
    <w:rsid w:val="005E0433"/>
    <w:rsid w:val="005E06F0"/>
    <w:rsid w:val="005E13F7"/>
    <w:rsid w:val="005E2C75"/>
    <w:rsid w:val="005E33E4"/>
    <w:rsid w:val="005E3F8A"/>
    <w:rsid w:val="005E4786"/>
    <w:rsid w:val="005E5334"/>
    <w:rsid w:val="005E5743"/>
    <w:rsid w:val="005E5DE5"/>
    <w:rsid w:val="005E64A7"/>
    <w:rsid w:val="005E661C"/>
    <w:rsid w:val="005E7815"/>
    <w:rsid w:val="005F03B7"/>
    <w:rsid w:val="005F13A0"/>
    <w:rsid w:val="005F1805"/>
    <w:rsid w:val="005F1E26"/>
    <w:rsid w:val="005F3DA5"/>
    <w:rsid w:val="005F3E5E"/>
    <w:rsid w:val="005F3FC5"/>
    <w:rsid w:val="005F6B4F"/>
    <w:rsid w:val="005F700D"/>
    <w:rsid w:val="005F73F0"/>
    <w:rsid w:val="005F7ACC"/>
    <w:rsid w:val="0060066E"/>
    <w:rsid w:val="00600944"/>
    <w:rsid w:val="006010D6"/>
    <w:rsid w:val="006011BC"/>
    <w:rsid w:val="00601B70"/>
    <w:rsid w:val="00601EA5"/>
    <w:rsid w:val="006020CD"/>
    <w:rsid w:val="00602372"/>
    <w:rsid w:val="006024F1"/>
    <w:rsid w:val="00602BBD"/>
    <w:rsid w:val="00604FD9"/>
    <w:rsid w:val="00605ABB"/>
    <w:rsid w:val="00605D09"/>
    <w:rsid w:val="00605EF3"/>
    <w:rsid w:val="00606081"/>
    <w:rsid w:val="006069B4"/>
    <w:rsid w:val="006102B5"/>
    <w:rsid w:val="006107F8"/>
    <w:rsid w:val="00610CBE"/>
    <w:rsid w:val="00611C0E"/>
    <w:rsid w:val="00612D9C"/>
    <w:rsid w:val="00612DD2"/>
    <w:rsid w:val="00612E62"/>
    <w:rsid w:val="006138E9"/>
    <w:rsid w:val="00613F41"/>
    <w:rsid w:val="00614617"/>
    <w:rsid w:val="00614ACC"/>
    <w:rsid w:val="006159FD"/>
    <w:rsid w:val="00615C64"/>
    <w:rsid w:val="00615EF1"/>
    <w:rsid w:val="006164BD"/>
    <w:rsid w:val="0061657F"/>
    <w:rsid w:val="0061668F"/>
    <w:rsid w:val="00616695"/>
    <w:rsid w:val="00617280"/>
    <w:rsid w:val="006172A5"/>
    <w:rsid w:val="006179CE"/>
    <w:rsid w:val="00617FDB"/>
    <w:rsid w:val="00620640"/>
    <w:rsid w:val="00621247"/>
    <w:rsid w:val="00621611"/>
    <w:rsid w:val="0062201E"/>
    <w:rsid w:val="00622693"/>
    <w:rsid w:val="00622C25"/>
    <w:rsid w:val="00623BD7"/>
    <w:rsid w:val="006241AC"/>
    <w:rsid w:val="00624452"/>
    <w:rsid w:val="0062467F"/>
    <w:rsid w:val="00624879"/>
    <w:rsid w:val="006257E6"/>
    <w:rsid w:val="00625B07"/>
    <w:rsid w:val="00625DB7"/>
    <w:rsid w:val="006267F2"/>
    <w:rsid w:val="00626A11"/>
    <w:rsid w:val="00627056"/>
    <w:rsid w:val="00627DF5"/>
    <w:rsid w:val="006304D5"/>
    <w:rsid w:val="0063068D"/>
    <w:rsid w:val="00630938"/>
    <w:rsid w:val="00630BF9"/>
    <w:rsid w:val="00631EF3"/>
    <w:rsid w:val="00631FA8"/>
    <w:rsid w:val="0063222D"/>
    <w:rsid w:val="00632C49"/>
    <w:rsid w:val="0063317F"/>
    <w:rsid w:val="00633246"/>
    <w:rsid w:val="00633DF9"/>
    <w:rsid w:val="0063423A"/>
    <w:rsid w:val="00634242"/>
    <w:rsid w:val="00634334"/>
    <w:rsid w:val="00634450"/>
    <w:rsid w:val="0063489F"/>
    <w:rsid w:val="00634C72"/>
    <w:rsid w:val="00635645"/>
    <w:rsid w:val="00635DAF"/>
    <w:rsid w:val="0063782A"/>
    <w:rsid w:val="0064029B"/>
    <w:rsid w:val="00640AF0"/>
    <w:rsid w:val="00641500"/>
    <w:rsid w:val="00641918"/>
    <w:rsid w:val="00642F0D"/>
    <w:rsid w:val="0064320A"/>
    <w:rsid w:val="0064393F"/>
    <w:rsid w:val="00643F74"/>
    <w:rsid w:val="0064562C"/>
    <w:rsid w:val="00645E4E"/>
    <w:rsid w:val="00646510"/>
    <w:rsid w:val="006466C4"/>
    <w:rsid w:val="006469D2"/>
    <w:rsid w:val="00646A77"/>
    <w:rsid w:val="00646B9D"/>
    <w:rsid w:val="006471FF"/>
    <w:rsid w:val="00647CE7"/>
    <w:rsid w:val="00650072"/>
    <w:rsid w:val="00650307"/>
    <w:rsid w:val="00650530"/>
    <w:rsid w:val="00650E0B"/>
    <w:rsid w:val="00650E10"/>
    <w:rsid w:val="00650E4B"/>
    <w:rsid w:val="00651782"/>
    <w:rsid w:val="00651D8A"/>
    <w:rsid w:val="0065323D"/>
    <w:rsid w:val="00653FE7"/>
    <w:rsid w:val="00654057"/>
    <w:rsid w:val="006541D2"/>
    <w:rsid w:val="006558E3"/>
    <w:rsid w:val="00656345"/>
    <w:rsid w:val="00656434"/>
    <w:rsid w:val="00656E41"/>
    <w:rsid w:val="0066035E"/>
    <w:rsid w:val="0066054E"/>
    <w:rsid w:val="00660CFD"/>
    <w:rsid w:val="00660D48"/>
    <w:rsid w:val="00661539"/>
    <w:rsid w:val="006617B8"/>
    <w:rsid w:val="00662D56"/>
    <w:rsid w:val="0066483A"/>
    <w:rsid w:val="00664CBC"/>
    <w:rsid w:val="006652E7"/>
    <w:rsid w:val="006654CD"/>
    <w:rsid w:val="00665B0A"/>
    <w:rsid w:val="00665B1C"/>
    <w:rsid w:val="00666023"/>
    <w:rsid w:val="00666210"/>
    <w:rsid w:val="00666C54"/>
    <w:rsid w:val="00667DE6"/>
    <w:rsid w:val="00670115"/>
    <w:rsid w:val="0067039A"/>
    <w:rsid w:val="006705F6"/>
    <w:rsid w:val="00670866"/>
    <w:rsid w:val="00671C36"/>
    <w:rsid w:val="00671C55"/>
    <w:rsid w:val="0067229E"/>
    <w:rsid w:val="00672C0A"/>
    <w:rsid w:val="006732BA"/>
    <w:rsid w:val="00673561"/>
    <w:rsid w:val="00673B22"/>
    <w:rsid w:val="00673CBE"/>
    <w:rsid w:val="00673E5C"/>
    <w:rsid w:val="00673FBD"/>
    <w:rsid w:val="0067489B"/>
    <w:rsid w:val="00674C41"/>
    <w:rsid w:val="00675B99"/>
    <w:rsid w:val="00675DED"/>
    <w:rsid w:val="006763ED"/>
    <w:rsid w:val="00676875"/>
    <w:rsid w:val="0067695E"/>
    <w:rsid w:val="00676BD6"/>
    <w:rsid w:val="00676F40"/>
    <w:rsid w:val="00677C8A"/>
    <w:rsid w:val="00677DD3"/>
    <w:rsid w:val="00680616"/>
    <w:rsid w:val="00680B52"/>
    <w:rsid w:val="006814AC"/>
    <w:rsid w:val="006823E0"/>
    <w:rsid w:val="006825B2"/>
    <w:rsid w:val="00683529"/>
    <w:rsid w:val="00683E66"/>
    <w:rsid w:val="006841D4"/>
    <w:rsid w:val="00684450"/>
    <w:rsid w:val="00685444"/>
    <w:rsid w:val="006855D6"/>
    <w:rsid w:val="00685AA0"/>
    <w:rsid w:val="006872B3"/>
    <w:rsid w:val="00687773"/>
    <w:rsid w:val="006878CE"/>
    <w:rsid w:val="00687B5C"/>
    <w:rsid w:val="00690C51"/>
    <w:rsid w:val="0069116D"/>
    <w:rsid w:val="00691D0F"/>
    <w:rsid w:val="00692266"/>
    <w:rsid w:val="00693178"/>
    <w:rsid w:val="0069349C"/>
    <w:rsid w:val="00693E37"/>
    <w:rsid w:val="00694089"/>
    <w:rsid w:val="006949F3"/>
    <w:rsid w:val="00694D9E"/>
    <w:rsid w:val="00694ED8"/>
    <w:rsid w:val="00696BD6"/>
    <w:rsid w:val="00696D14"/>
    <w:rsid w:val="00697543"/>
    <w:rsid w:val="006977C9"/>
    <w:rsid w:val="00697D28"/>
    <w:rsid w:val="006A01E8"/>
    <w:rsid w:val="006A03AE"/>
    <w:rsid w:val="006A09F5"/>
    <w:rsid w:val="006A1EFC"/>
    <w:rsid w:val="006A204F"/>
    <w:rsid w:val="006A24D7"/>
    <w:rsid w:val="006A2635"/>
    <w:rsid w:val="006A2938"/>
    <w:rsid w:val="006A30B1"/>
    <w:rsid w:val="006A30D0"/>
    <w:rsid w:val="006A33C4"/>
    <w:rsid w:val="006A39B5"/>
    <w:rsid w:val="006A3AD3"/>
    <w:rsid w:val="006A3FB1"/>
    <w:rsid w:val="006A40E1"/>
    <w:rsid w:val="006A47D7"/>
    <w:rsid w:val="006A5781"/>
    <w:rsid w:val="006A57EA"/>
    <w:rsid w:val="006A6E02"/>
    <w:rsid w:val="006A6E8E"/>
    <w:rsid w:val="006A7274"/>
    <w:rsid w:val="006A74AE"/>
    <w:rsid w:val="006A7D4E"/>
    <w:rsid w:val="006A7F85"/>
    <w:rsid w:val="006B00CF"/>
    <w:rsid w:val="006B0986"/>
    <w:rsid w:val="006B105D"/>
    <w:rsid w:val="006B1227"/>
    <w:rsid w:val="006B139C"/>
    <w:rsid w:val="006B13D8"/>
    <w:rsid w:val="006B14B6"/>
    <w:rsid w:val="006B151C"/>
    <w:rsid w:val="006B15F5"/>
    <w:rsid w:val="006B18F6"/>
    <w:rsid w:val="006B1D5F"/>
    <w:rsid w:val="006B3316"/>
    <w:rsid w:val="006B421A"/>
    <w:rsid w:val="006B44A5"/>
    <w:rsid w:val="006B4C2C"/>
    <w:rsid w:val="006B4C34"/>
    <w:rsid w:val="006B4C7B"/>
    <w:rsid w:val="006B5586"/>
    <w:rsid w:val="006B5EE9"/>
    <w:rsid w:val="006B6474"/>
    <w:rsid w:val="006B6535"/>
    <w:rsid w:val="006B6621"/>
    <w:rsid w:val="006B77C6"/>
    <w:rsid w:val="006B7827"/>
    <w:rsid w:val="006B7E52"/>
    <w:rsid w:val="006C01B5"/>
    <w:rsid w:val="006C100E"/>
    <w:rsid w:val="006C1EE7"/>
    <w:rsid w:val="006C2008"/>
    <w:rsid w:val="006C23D8"/>
    <w:rsid w:val="006C28AF"/>
    <w:rsid w:val="006C305D"/>
    <w:rsid w:val="006C37AD"/>
    <w:rsid w:val="006C4696"/>
    <w:rsid w:val="006C5764"/>
    <w:rsid w:val="006C63E3"/>
    <w:rsid w:val="006C69F2"/>
    <w:rsid w:val="006C6DE6"/>
    <w:rsid w:val="006C6FC1"/>
    <w:rsid w:val="006D0AD7"/>
    <w:rsid w:val="006D11B3"/>
    <w:rsid w:val="006D1415"/>
    <w:rsid w:val="006D33E1"/>
    <w:rsid w:val="006D352C"/>
    <w:rsid w:val="006D36B4"/>
    <w:rsid w:val="006D4678"/>
    <w:rsid w:val="006D467D"/>
    <w:rsid w:val="006D49EC"/>
    <w:rsid w:val="006D4FFE"/>
    <w:rsid w:val="006D564D"/>
    <w:rsid w:val="006D6D2B"/>
    <w:rsid w:val="006D7D9D"/>
    <w:rsid w:val="006D7FC4"/>
    <w:rsid w:val="006E0591"/>
    <w:rsid w:val="006E23BA"/>
    <w:rsid w:val="006E3166"/>
    <w:rsid w:val="006E3280"/>
    <w:rsid w:val="006E3769"/>
    <w:rsid w:val="006E4378"/>
    <w:rsid w:val="006E4F7D"/>
    <w:rsid w:val="006E5007"/>
    <w:rsid w:val="006E64CD"/>
    <w:rsid w:val="006E6C42"/>
    <w:rsid w:val="006E6E54"/>
    <w:rsid w:val="006E73E3"/>
    <w:rsid w:val="006E7FCB"/>
    <w:rsid w:val="006F0282"/>
    <w:rsid w:val="006F0E4A"/>
    <w:rsid w:val="006F0F34"/>
    <w:rsid w:val="006F1287"/>
    <w:rsid w:val="006F1DC4"/>
    <w:rsid w:val="006F1FDE"/>
    <w:rsid w:val="006F2025"/>
    <w:rsid w:val="006F2E0C"/>
    <w:rsid w:val="006F3609"/>
    <w:rsid w:val="006F37DC"/>
    <w:rsid w:val="006F3E6B"/>
    <w:rsid w:val="006F4401"/>
    <w:rsid w:val="006F47C0"/>
    <w:rsid w:val="006F4C35"/>
    <w:rsid w:val="006F5605"/>
    <w:rsid w:val="006F569A"/>
    <w:rsid w:val="006F583F"/>
    <w:rsid w:val="006F588E"/>
    <w:rsid w:val="006F6642"/>
    <w:rsid w:val="006F6CB2"/>
    <w:rsid w:val="006F6FF6"/>
    <w:rsid w:val="006F75AC"/>
    <w:rsid w:val="006F7AF0"/>
    <w:rsid w:val="0070025B"/>
    <w:rsid w:val="007003E1"/>
    <w:rsid w:val="00700E8A"/>
    <w:rsid w:val="00702127"/>
    <w:rsid w:val="007021C5"/>
    <w:rsid w:val="00702588"/>
    <w:rsid w:val="007026AF"/>
    <w:rsid w:val="007040F9"/>
    <w:rsid w:val="007043BC"/>
    <w:rsid w:val="007049CA"/>
    <w:rsid w:val="00705115"/>
    <w:rsid w:val="007059CB"/>
    <w:rsid w:val="00706DB0"/>
    <w:rsid w:val="00707119"/>
    <w:rsid w:val="00707175"/>
    <w:rsid w:val="00707507"/>
    <w:rsid w:val="007107A0"/>
    <w:rsid w:val="00710A8F"/>
    <w:rsid w:val="00710D76"/>
    <w:rsid w:val="0071151E"/>
    <w:rsid w:val="00711C2C"/>
    <w:rsid w:val="00712294"/>
    <w:rsid w:val="007127F2"/>
    <w:rsid w:val="00714841"/>
    <w:rsid w:val="00715F3A"/>
    <w:rsid w:val="00716427"/>
    <w:rsid w:val="0071707B"/>
    <w:rsid w:val="0072021C"/>
    <w:rsid w:val="00720B04"/>
    <w:rsid w:val="00720BD6"/>
    <w:rsid w:val="00721063"/>
    <w:rsid w:val="0072139F"/>
    <w:rsid w:val="007228F5"/>
    <w:rsid w:val="00722AE9"/>
    <w:rsid w:val="007235E9"/>
    <w:rsid w:val="0072489A"/>
    <w:rsid w:val="00725029"/>
    <w:rsid w:val="007252DB"/>
    <w:rsid w:val="007254E4"/>
    <w:rsid w:val="00726053"/>
    <w:rsid w:val="007266CD"/>
    <w:rsid w:val="00726985"/>
    <w:rsid w:val="00726B15"/>
    <w:rsid w:val="00727358"/>
    <w:rsid w:val="00727540"/>
    <w:rsid w:val="007275B7"/>
    <w:rsid w:val="007277B3"/>
    <w:rsid w:val="0072785E"/>
    <w:rsid w:val="00727864"/>
    <w:rsid w:val="00727A0D"/>
    <w:rsid w:val="00730222"/>
    <w:rsid w:val="0073069D"/>
    <w:rsid w:val="00730A86"/>
    <w:rsid w:val="00730F72"/>
    <w:rsid w:val="00731171"/>
    <w:rsid w:val="00731391"/>
    <w:rsid w:val="007318A4"/>
    <w:rsid w:val="0073192B"/>
    <w:rsid w:val="00731D5B"/>
    <w:rsid w:val="00731D81"/>
    <w:rsid w:val="00734341"/>
    <w:rsid w:val="00734A7F"/>
    <w:rsid w:val="00734BF0"/>
    <w:rsid w:val="00734F62"/>
    <w:rsid w:val="00736ABA"/>
    <w:rsid w:val="00736F99"/>
    <w:rsid w:val="00737787"/>
    <w:rsid w:val="00737F3E"/>
    <w:rsid w:val="00740E65"/>
    <w:rsid w:val="00741054"/>
    <w:rsid w:val="00741328"/>
    <w:rsid w:val="007427E1"/>
    <w:rsid w:val="007432C5"/>
    <w:rsid w:val="00744199"/>
    <w:rsid w:val="007444E0"/>
    <w:rsid w:val="00744E0D"/>
    <w:rsid w:val="00744F56"/>
    <w:rsid w:val="0074512D"/>
    <w:rsid w:val="00745FD0"/>
    <w:rsid w:val="00746467"/>
    <w:rsid w:val="00746F4C"/>
    <w:rsid w:val="007476FD"/>
    <w:rsid w:val="00747D61"/>
    <w:rsid w:val="00747F7A"/>
    <w:rsid w:val="007501B7"/>
    <w:rsid w:val="007508E0"/>
    <w:rsid w:val="00750BD7"/>
    <w:rsid w:val="00751C83"/>
    <w:rsid w:val="0075215A"/>
    <w:rsid w:val="00752E5F"/>
    <w:rsid w:val="00753D85"/>
    <w:rsid w:val="007541CC"/>
    <w:rsid w:val="0075496A"/>
    <w:rsid w:val="007558CE"/>
    <w:rsid w:val="00756E8F"/>
    <w:rsid w:val="00757764"/>
    <w:rsid w:val="00760955"/>
    <w:rsid w:val="00760A77"/>
    <w:rsid w:val="00761D5E"/>
    <w:rsid w:val="00762BD5"/>
    <w:rsid w:val="00762F11"/>
    <w:rsid w:val="00762F47"/>
    <w:rsid w:val="00763121"/>
    <w:rsid w:val="00763214"/>
    <w:rsid w:val="00763820"/>
    <w:rsid w:val="00763DE1"/>
    <w:rsid w:val="007645D6"/>
    <w:rsid w:val="0076476A"/>
    <w:rsid w:val="00764D20"/>
    <w:rsid w:val="007656B0"/>
    <w:rsid w:val="00765F96"/>
    <w:rsid w:val="007663DF"/>
    <w:rsid w:val="00766BFF"/>
    <w:rsid w:val="00766C69"/>
    <w:rsid w:val="00766E43"/>
    <w:rsid w:val="00770278"/>
    <w:rsid w:val="007703AF"/>
    <w:rsid w:val="00770DC0"/>
    <w:rsid w:val="00772006"/>
    <w:rsid w:val="007723F3"/>
    <w:rsid w:val="00772843"/>
    <w:rsid w:val="0077361A"/>
    <w:rsid w:val="00773709"/>
    <w:rsid w:val="00773F4A"/>
    <w:rsid w:val="00774345"/>
    <w:rsid w:val="0077446B"/>
    <w:rsid w:val="0077467C"/>
    <w:rsid w:val="00774CEB"/>
    <w:rsid w:val="00775723"/>
    <w:rsid w:val="00776D02"/>
    <w:rsid w:val="00777547"/>
    <w:rsid w:val="00777672"/>
    <w:rsid w:val="00780B90"/>
    <w:rsid w:val="00780C84"/>
    <w:rsid w:val="007811D4"/>
    <w:rsid w:val="0078185F"/>
    <w:rsid w:val="00781B20"/>
    <w:rsid w:val="00781F65"/>
    <w:rsid w:val="007823C6"/>
    <w:rsid w:val="00782A98"/>
    <w:rsid w:val="00782CAA"/>
    <w:rsid w:val="007831B9"/>
    <w:rsid w:val="007853EF"/>
    <w:rsid w:val="00785C0A"/>
    <w:rsid w:val="0078689F"/>
    <w:rsid w:val="00786BF7"/>
    <w:rsid w:val="007877F1"/>
    <w:rsid w:val="00791369"/>
    <w:rsid w:val="00791371"/>
    <w:rsid w:val="00791693"/>
    <w:rsid w:val="007928B9"/>
    <w:rsid w:val="0079324F"/>
    <w:rsid w:val="007934B4"/>
    <w:rsid w:val="00793B14"/>
    <w:rsid w:val="00793D2A"/>
    <w:rsid w:val="00794D44"/>
    <w:rsid w:val="00794F44"/>
    <w:rsid w:val="007952FE"/>
    <w:rsid w:val="0079612B"/>
    <w:rsid w:val="007963B2"/>
    <w:rsid w:val="00796A3A"/>
    <w:rsid w:val="00796BEE"/>
    <w:rsid w:val="00797335"/>
    <w:rsid w:val="00797E26"/>
    <w:rsid w:val="007A03D0"/>
    <w:rsid w:val="007A0566"/>
    <w:rsid w:val="007A06FD"/>
    <w:rsid w:val="007A169D"/>
    <w:rsid w:val="007A227F"/>
    <w:rsid w:val="007A2817"/>
    <w:rsid w:val="007A2DF1"/>
    <w:rsid w:val="007A32E9"/>
    <w:rsid w:val="007A3EEE"/>
    <w:rsid w:val="007A4C1B"/>
    <w:rsid w:val="007A540F"/>
    <w:rsid w:val="007A5701"/>
    <w:rsid w:val="007A609E"/>
    <w:rsid w:val="007A64B6"/>
    <w:rsid w:val="007A707A"/>
    <w:rsid w:val="007A7894"/>
    <w:rsid w:val="007A78A1"/>
    <w:rsid w:val="007A7A43"/>
    <w:rsid w:val="007A7C65"/>
    <w:rsid w:val="007B01D2"/>
    <w:rsid w:val="007B065D"/>
    <w:rsid w:val="007B245C"/>
    <w:rsid w:val="007B2549"/>
    <w:rsid w:val="007B2C6C"/>
    <w:rsid w:val="007B2D1F"/>
    <w:rsid w:val="007B3043"/>
    <w:rsid w:val="007B38E6"/>
    <w:rsid w:val="007B3D3D"/>
    <w:rsid w:val="007B51B6"/>
    <w:rsid w:val="007B5812"/>
    <w:rsid w:val="007B611C"/>
    <w:rsid w:val="007B68EA"/>
    <w:rsid w:val="007B7185"/>
    <w:rsid w:val="007B727D"/>
    <w:rsid w:val="007B7A1C"/>
    <w:rsid w:val="007B7DB1"/>
    <w:rsid w:val="007C00F2"/>
    <w:rsid w:val="007C032B"/>
    <w:rsid w:val="007C069A"/>
    <w:rsid w:val="007C0DE2"/>
    <w:rsid w:val="007C0F9F"/>
    <w:rsid w:val="007C10E7"/>
    <w:rsid w:val="007C1831"/>
    <w:rsid w:val="007C18DA"/>
    <w:rsid w:val="007C1A05"/>
    <w:rsid w:val="007C1FF8"/>
    <w:rsid w:val="007C2242"/>
    <w:rsid w:val="007C2FF5"/>
    <w:rsid w:val="007C3012"/>
    <w:rsid w:val="007C3052"/>
    <w:rsid w:val="007C33CF"/>
    <w:rsid w:val="007C368B"/>
    <w:rsid w:val="007C3CC3"/>
    <w:rsid w:val="007C404A"/>
    <w:rsid w:val="007C4397"/>
    <w:rsid w:val="007C4E07"/>
    <w:rsid w:val="007C54BA"/>
    <w:rsid w:val="007C560F"/>
    <w:rsid w:val="007C6FC5"/>
    <w:rsid w:val="007C71EF"/>
    <w:rsid w:val="007C7512"/>
    <w:rsid w:val="007C7A73"/>
    <w:rsid w:val="007D04BA"/>
    <w:rsid w:val="007D0BB0"/>
    <w:rsid w:val="007D0DCA"/>
    <w:rsid w:val="007D15F5"/>
    <w:rsid w:val="007D1DB6"/>
    <w:rsid w:val="007D1EDD"/>
    <w:rsid w:val="007D3281"/>
    <w:rsid w:val="007D3762"/>
    <w:rsid w:val="007D3B5C"/>
    <w:rsid w:val="007D3BE2"/>
    <w:rsid w:val="007D3D33"/>
    <w:rsid w:val="007D4274"/>
    <w:rsid w:val="007D5727"/>
    <w:rsid w:val="007D5803"/>
    <w:rsid w:val="007D5D8F"/>
    <w:rsid w:val="007E0113"/>
    <w:rsid w:val="007E042D"/>
    <w:rsid w:val="007E061D"/>
    <w:rsid w:val="007E06F6"/>
    <w:rsid w:val="007E154B"/>
    <w:rsid w:val="007E17F7"/>
    <w:rsid w:val="007E1B3A"/>
    <w:rsid w:val="007E36DD"/>
    <w:rsid w:val="007E3A92"/>
    <w:rsid w:val="007E5D62"/>
    <w:rsid w:val="007E6092"/>
    <w:rsid w:val="007E667B"/>
    <w:rsid w:val="007F0521"/>
    <w:rsid w:val="007F18A1"/>
    <w:rsid w:val="007F23EB"/>
    <w:rsid w:val="007F24AB"/>
    <w:rsid w:val="007F2593"/>
    <w:rsid w:val="007F2F9F"/>
    <w:rsid w:val="007F32C8"/>
    <w:rsid w:val="007F3534"/>
    <w:rsid w:val="007F365D"/>
    <w:rsid w:val="007F379B"/>
    <w:rsid w:val="007F37FD"/>
    <w:rsid w:val="007F3AD5"/>
    <w:rsid w:val="007F3D04"/>
    <w:rsid w:val="007F3F2A"/>
    <w:rsid w:val="007F40F2"/>
    <w:rsid w:val="007F529C"/>
    <w:rsid w:val="007F52EC"/>
    <w:rsid w:val="007F54D9"/>
    <w:rsid w:val="007F5659"/>
    <w:rsid w:val="007F7B5C"/>
    <w:rsid w:val="007F7C81"/>
    <w:rsid w:val="007F7F90"/>
    <w:rsid w:val="0080019D"/>
    <w:rsid w:val="0080045D"/>
    <w:rsid w:val="00800718"/>
    <w:rsid w:val="008008DE"/>
    <w:rsid w:val="008012BB"/>
    <w:rsid w:val="00801A66"/>
    <w:rsid w:val="00801FA4"/>
    <w:rsid w:val="0080257F"/>
    <w:rsid w:val="00802967"/>
    <w:rsid w:val="008030B3"/>
    <w:rsid w:val="008045BB"/>
    <w:rsid w:val="00805256"/>
    <w:rsid w:val="008054AB"/>
    <w:rsid w:val="00805C02"/>
    <w:rsid w:val="00806657"/>
    <w:rsid w:val="00806878"/>
    <w:rsid w:val="00807498"/>
    <w:rsid w:val="0080781D"/>
    <w:rsid w:val="00807B56"/>
    <w:rsid w:val="00807F8F"/>
    <w:rsid w:val="00810AAA"/>
    <w:rsid w:val="00810B86"/>
    <w:rsid w:val="008114B6"/>
    <w:rsid w:val="00811C68"/>
    <w:rsid w:val="00811FAC"/>
    <w:rsid w:val="00812CA1"/>
    <w:rsid w:val="00813456"/>
    <w:rsid w:val="00813822"/>
    <w:rsid w:val="008138BC"/>
    <w:rsid w:val="00813C84"/>
    <w:rsid w:val="00813E7D"/>
    <w:rsid w:val="008149B1"/>
    <w:rsid w:val="00814F21"/>
    <w:rsid w:val="00815B04"/>
    <w:rsid w:val="00815D50"/>
    <w:rsid w:val="0081672B"/>
    <w:rsid w:val="008173A1"/>
    <w:rsid w:val="00817F9A"/>
    <w:rsid w:val="00820078"/>
    <w:rsid w:val="008208DA"/>
    <w:rsid w:val="00820C42"/>
    <w:rsid w:val="00820FEC"/>
    <w:rsid w:val="00821169"/>
    <w:rsid w:val="0082120F"/>
    <w:rsid w:val="00821535"/>
    <w:rsid w:val="00821BBB"/>
    <w:rsid w:val="00821BD7"/>
    <w:rsid w:val="00821F41"/>
    <w:rsid w:val="008221D4"/>
    <w:rsid w:val="008225D5"/>
    <w:rsid w:val="00823DA2"/>
    <w:rsid w:val="0082467B"/>
    <w:rsid w:val="00825290"/>
    <w:rsid w:val="008257D8"/>
    <w:rsid w:val="00825F1A"/>
    <w:rsid w:val="00826239"/>
    <w:rsid w:val="008271C0"/>
    <w:rsid w:val="00830C53"/>
    <w:rsid w:val="00830D1F"/>
    <w:rsid w:val="008311E4"/>
    <w:rsid w:val="0083124D"/>
    <w:rsid w:val="00831D03"/>
    <w:rsid w:val="00833593"/>
    <w:rsid w:val="008335D0"/>
    <w:rsid w:val="0083457B"/>
    <w:rsid w:val="00834A71"/>
    <w:rsid w:val="008358B7"/>
    <w:rsid w:val="00835E5B"/>
    <w:rsid w:val="008360CA"/>
    <w:rsid w:val="00836579"/>
    <w:rsid w:val="00836D46"/>
    <w:rsid w:val="00837038"/>
    <w:rsid w:val="008373FC"/>
    <w:rsid w:val="00840DD9"/>
    <w:rsid w:val="00840E0E"/>
    <w:rsid w:val="00842237"/>
    <w:rsid w:val="00842654"/>
    <w:rsid w:val="00843ACC"/>
    <w:rsid w:val="008446C5"/>
    <w:rsid w:val="008450D4"/>
    <w:rsid w:val="0084571A"/>
    <w:rsid w:val="00845825"/>
    <w:rsid w:val="00845E2E"/>
    <w:rsid w:val="00845EE8"/>
    <w:rsid w:val="008462D3"/>
    <w:rsid w:val="00846BA8"/>
    <w:rsid w:val="00847D18"/>
    <w:rsid w:val="00847FBC"/>
    <w:rsid w:val="008508B7"/>
    <w:rsid w:val="00850BCB"/>
    <w:rsid w:val="00851178"/>
    <w:rsid w:val="008519C4"/>
    <w:rsid w:val="00851E2E"/>
    <w:rsid w:val="0085223E"/>
    <w:rsid w:val="00852450"/>
    <w:rsid w:val="008524B9"/>
    <w:rsid w:val="00852FA0"/>
    <w:rsid w:val="0085304A"/>
    <w:rsid w:val="00853B5A"/>
    <w:rsid w:val="00853BB1"/>
    <w:rsid w:val="00854357"/>
    <w:rsid w:val="008549E0"/>
    <w:rsid w:val="0085597D"/>
    <w:rsid w:val="00855AEE"/>
    <w:rsid w:val="00855BE5"/>
    <w:rsid w:val="008564E6"/>
    <w:rsid w:val="008566DC"/>
    <w:rsid w:val="00856CC9"/>
    <w:rsid w:val="00856E35"/>
    <w:rsid w:val="00856FE0"/>
    <w:rsid w:val="00857062"/>
    <w:rsid w:val="00857AC5"/>
    <w:rsid w:val="008603C4"/>
    <w:rsid w:val="008608A9"/>
    <w:rsid w:val="00860B31"/>
    <w:rsid w:val="00860BD1"/>
    <w:rsid w:val="00861779"/>
    <w:rsid w:val="00862758"/>
    <w:rsid w:val="00862AD2"/>
    <w:rsid w:val="008631E4"/>
    <w:rsid w:val="008632C6"/>
    <w:rsid w:val="00863391"/>
    <w:rsid w:val="00864191"/>
    <w:rsid w:val="00866CC9"/>
    <w:rsid w:val="008673D7"/>
    <w:rsid w:val="008676A2"/>
    <w:rsid w:val="00867788"/>
    <w:rsid w:val="00867AFA"/>
    <w:rsid w:val="0087109B"/>
    <w:rsid w:val="008712E9"/>
    <w:rsid w:val="00872190"/>
    <w:rsid w:val="00872896"/>
    <w:rsid w:val="00873980"/>
    <w:rsid w:val="008739A3"/>
    <w:rsid w:val="00874827"/>
    <w:rsid w:val="00875F56"/>
    <w:rsid w:val="00876856"/>
    <w:rsid w:val="00876962"/>
    <w:rsid w:val="0087724A"/>
    <w:rsid w:val="00880C52"/>
    <w:rsid w:val="00881786"/>
    <w:rsid w:val="00881AA8"/>
    <w:rsid w:val="008820E9"/>
    <w:rsid w:val="0088236B"/>
    <w:rsid w:val="00882B41"/>
    <w:rsid w:val="00882B9F"/>
    <w:rsid w:val="00883015"/>
    <w:rsid w:val="0088310D"/>
    <w:rsid w:val="008832A3"/>
    <w:rsid w:val="00883943"/>
    <w:rsid w:val="0088443B"/>
    <w:rsid w:val="00884593"/>
    <w:rsid w:val="00884ADF"/>
    <w:rsid w:val="00885630"/>
    <w:rsid w:val="008857EC"/>
    <w:rsid w:val="00886247"/>
    <w:rsid w:val="008865BE"/>
    <w:rsid w:val="008868E4"/>
    <w:rsid w:val="00886F17"/>
    <w:rsid w:val="00887E4B"/>
    <w:rsid w:val="008903DB"/>
    <w:rsid w:val="00890572"/>
    <w:rsid w:val="00890B4E"/>
    <w:rsid w:val="00890EB4"/>
    <w:rsid w:val="00891A8D"/>
    <w:rsid w:val="00892705"/>
    <w:rsid w:val="00892D17"/>
    <w:rsid w:val="00893267"/>
    <w:rsid w:val="00894123"/>
    <w:rsid w:val="00894AA7"/>
    <w:rsid w:val="00894B99"/>
    <w:rsid w:val="008954F6"/>
    <w:rsid w:val="008964CF"/>
    <w:rsid w:val="008973CA"/>
    <w:rsid w:val="00897FA1"/>
    <w:rsid w:val="008A192C"/>
    <w:rsid w:val="008A1A73"/>
    <w:rsid w:val="008A1C15"/>
    <w:rsid w:val="008A2285"/>
    <w:rsid w:val="008A2593"/>
    <w:rsid w:val="008A2791"/>
    <w:rsid w:val="008A2DA4"/>
    <w:rsid w:val="008A3D56"/>
    <w:rsid w:val="008A402E"/>
    <w:rsid w:val="008A42D8"/>
    <w:rsid w:val="008A4E77"/>
    <w:rsid w:val="008A5539"/>
    <w:rsid w:val="008A657F"/>
    <w:rsid w:val="008A6E88"/>
    <w:rsid w:val="008A7BED"/>
    <w:rsid w:val="008A7CB7"/>
    <w:rsid w:val="008B09D8"/>
    <w:rsid w:val="008B1210"/>
    <w:rsid w:val="008B1A62"/>
    <w:rsid w:val="008B3256"/>
    <w:rsid w:val="008B3409"/>
    <w:rsid w:val="008B6534"/>
    <w:rsid w:val="008B6723"/>
    <w:rsid w:val="008B6C62"/>
    <w:rsid w:val="008B6EF9"/>
    <w:rsid w:val="008B7DD8"/>
    <w:rsid w:val="008C1028"/>
    <w:rsid w:val="008C1A33"/>
    <w:rsid w:val="008C2228"/>
    <w:rsid w:val="008C2DBF"/>
    <w:rsid w:val="008C2FE5"/>
    <w:rsid w:val="008C3DB7"/>
    <w:rsid w:val="008C4221"/>
    <w:rsid w:val="008C58B8"/>
    <w:rsid w:val="008C5DF8"/>
    <w:rsid w:val="008C6070"/>
    <w:rsid w:val="008C62C5"/>
    <w:rsid w:val="008C6438"/>
    <w:rsid w:val="008C66D2"/>
    <w:rsid w:val="008C68BA"/>
    <w:rsid w:val="008C68E3"/>
    <w:rsid w:val="008C6BB1"/>
    <w:rsid w:val="008C7249"/>
    <w:rsid w:val="008C7939"/>
    <w:rsid w:val="008C7C99"/>
    <w:rsid w:val="008D075F"/>
    <w:rsid w:val="008D1C1A"/>
    <w:rsid w:val="008D3439"/>
    <w:rsid w:val="008D355D"/>
    <w:rsid w:val="008D3D71"/>
    <w:rsid w:val="008D44E3"/>
    <w:rsid w:val="008D4E2D"/>
    <w:rsid w:val="008D6FEB"/>
    <w:rsid w:val="008D71BA"/>
    <w:rsid w:val="008D7C52"/>
    <w:rsid w:val="008D7CEA"/>
    <w:rsid w:val="008E02AC"/>
    <w:rsid w:val="008E0448"/>
    <w:rsid w:val="008E08B9"/>
    <w:rsid w:val="008E11FA"/>
    <w:rsid w:val="008E1470"/>
    <w:rsid w:val="008E18D5"/>
    <w:rsid w:val="008E1D10"/>
    <w:rsid w:val="008E1F6D"/>
    <w:rsid w:val="008E225A"/>
    <w:rsid w:val="008E2C4C"/>
    <w:rsid w:val="008E2F4D"/>
    <w:rsid w:val="008E32CA"/>
    <w:rsid w:val="008E3387"/>
    <w:rsid w:val="008E341C"/>
    <w:rsid w:val="008E3577"/>
    <w:rsid w:val="008E3868"/>
    <w:rsid w:val="008E407D"/>
    <w:rsid w:val="008E4242"/>
    <w:rsid w:val="008E5287"/>
    <w:rsid w:val="008E56E5"/>
    <w:rsid w:val="008E5C17"/>
    <w:rsid w:val="008E609A"/>
    <w:rsid w:val="008E61A9"/>
    <w:rsid w:val="008E622D"/>
    <w:rsid w:val="008E77A7"/>
    <w:rsid w:val="008E77B2"/>
    <w:rsid w:val="008E7C11"/>
    <w:rsid w:val="008F0D36"/>
    <w:rsid w:val="008F10E3"/>
    <w:rsid w:val="008F1CC0"/>
    <w:rsid w:val="008F2760"/>
    <w:rsid w:val="008F3743"/>
    <w:rsid w:val="008F41D5"/>
    <w:rsid w:val="008F554C"/>
    <w:rsid w:val="008F56FA"/>
    <w:rsid w:val="008F59D9"/>
    <w:rsid w:val="008F5AD6"/>
    <w:rsid w:val="008F5EF7"/>
    <w:rsid w:val="008F67F2"/>
    <w:rsid w:val="008F7134"/>
    <w:rsid w:val="008F71B6"/>
    <w:rsid w:val="008F7828"/>
    <w:rsid w:val="008F7845"/>
    <w:rsid w:val="008F7A6A"/>
    <w:rsid w:val="008F7BEA"/>
    <w:rsid w:val="008F7E60"/>
    <w:rsid w:val="0090034E"/>
    <w:rsid w:val="00900A61"/>
    <w:rsid w:val="00900D18"/>
    <w:rsid w:val="00901055"/>
    <w:rsid w:val="009024A8"/>
    <w:rsid w:val="00902CA9"/>
    <w:rsid w:val="00903BF4"/>
    <w:rsid w:val="00904BAA"/>
    <w:rsid w:val="00904FB3"/>
    <w:rsid w:val="0090501D"/>
    <w:rsid w:val="00905709"/>
    <w:rsid w:val="00906CE2"/>
    <w:rsid w:val="00906D58"/>
    <w:rsid w:val="00907711"/>
    <w:rsid w:val="00910A52"/>
    <w:rsid w:val="00910C7C"/>
    <w:rsid w:val="009110FF"/>
    <w:rsid w:val="0091162A"/>
    <w:rsid w:val="009122ED"/>
    <w:rsid w:val="009127A1"/>
    <w:rsid w:val="00912AD0"/>
    <w:rsid w:val="00912B3E"/>
    <w:rsid w:val="009130A2"/>
    <w:rsid w:val="009133D1"/>
    <w:rsid w:val="00913480"/>
    <w:rsid w:val="009135CD"/>
    <w:rsid w:val="00914F52"/>
    <w:rsid w:val="009150E5"/>
    <w:rsid w:val="0091578E"/>
    <w:rsid w:val="00916151"/>
    <w:rsid w:val="009161D3"/>
    <w:rsid w:val="0091650A"/>
    <w:rsid w:val="009165B1"/>
    <w:rsid w:val="0091705F"/>
    <w:rsid w:val="0091717F"/>
    <w:rsid w:val="009177C5"/>
    <w:rsid w:val="009206CA"/>
    <w:rsid w:val="00923191"/>
    <w:rsid w:val="00923B2A"/>
    <w:rsid w:val="00923CFF"/>
    <w:rsid w:val="009241A3"/>
    <w:rsid w:val="009248D6"/>
    <w:rsid w:val="00924FED"/>
    <w:rsid w:val="00925126"/>
    <w:rsid w:val="0092549E"/>
    <w:rsid w:val="009255BD"/>
    <w:rsid w:val="00925F72"/>
    <w:rsid w:val="00926219"/>
    <w:rsid w:val="009270FA"/>
    <w:rsid w:val="00930FB3"/>
    <w:rsid w:val="00931772"/>
    <w:rsid w:val="009324CA"/>
    <w:rsid w:val="00932537"/>
    <w:rsid w:val="009331A1"/>
    <w:rsid w:val="0093358D"/>
    <w:rsid w:val="00933AC3"/>
    <w:rsid w:val="009341BB"/>
    <w:rsid w:val="00934968"/>
    <w:rsid w:val="0093524B"/>
    <w:rsid w:val="00935252"/>
    <w:rsid w:val="00935D77"/>
    <w:rsid w:val="00935F62"/>
    <w:rsid w:val="0093626D"/>
    <w:rsid w:val="00936B27"/>
    <w:rsid w:val="00936C6C"/>
    <w:rsid w:val="00936CE0"/>
    <w:rsid w:val="009370AD"/>
    <w:rsid w:val="0093747F"/>
    <w:rsid w:val="00940A07"/>
    <w:rsid w:val="00940A3A"/>
    <w:rsid w:val="009414AC"/>
    <w:rsid w:val="00941DF8"/>
    <w:rsid w:val="009422C3"/>
    <w:rsid w:val="00942DBA"/>
    <w:rsid w:val="0094391D"/>
    <w:rsid w:val="00943D6D"/>
    <w:rsid w:val="00945589"/>
    <w:rsid w:val="00945628"/>
    <w:rsid w:val="00945DDC"/>
    <w:rsid w:val="00946253"/>
    <w:rsid w:val="00946808"/>
    <w:rsid w:val="00946A83"/>
    <w:rsid w:val="00946F74"/>
    <w:rsid w:val="00947390"/>
    <w:rsid w:val="0094758B"/>
    <w:rsid w:val="00947D64"/>
    <w:rsid w:val="00950296"/>
    <w:rsid w:val="009504CE"/>
    <w:rsid w:val="0095061D"/>
    <w:rsid w:val="00950647"/>
    <w:rsid w:val="00950869"/>
    <w:rsid w:val="009508ED"/>
    <w:rsid w:val="00951275"/>
    <w:rsid w:val="00951AA0"/>
    <w:rsid w:val="0095224B"/>
    <w:rsid w:val="0095238E"/>
    <w:rsid w:val="00952F6F"/>
    <w:rsid w:val="00952F80"/>
    <w:rsid w:val="00953219"/>
    <w:rsid w:val="009532F8"/>
    <w:rsid w:val="00953716"/>
    <w:rsid w:val="009541BA"/>
    <w:rsid w:val="0095456C"/>
    <w:rsid w:val="00954CCB"/>
    <w:rsid w:val="0095569C"/>
    <w:rsid w:val="00955927"/>
    <w:rsid w:val="00955A88"/>
    <w:rsid w:val="00955B05"/>
    <w:rsid w:val="009564D6"/>
    <w:rsid w:val="009570CF"/>
    <w:rsid w:val="009578A2"/>
    <w:rsid w:val="0096023B"/>
    <w:rsid w:val="00960B90"/>
    <w:rsid w:val="00960BEA"/>
    <w:rsid w:val="00960F8A"/>
    <w:rsid w:val="00961375"/>
    <w:rsid w:val="00961622"/>
    <w:rsid w:val="00962384"/>
    <w:rsid w:val="00963637"/>
    <w:rsid w:val="009636F3"/>
    <w:rsid w:val="009637F3"/>
    <w:rsid w:val="00963950"/>
    <w:rsid w:val="00964779"/>
    <w:rsid w:val="0096502A"/>
    <w:rsid w:val="00965442"/>
    <w:rsid w:val="009663F3"/>
    <w:rsid w:val="00966B59"/>
    <w:rsid w:val="00970786"/>
    <w:rsid w:val="00970C74"/>
    <w:rsid w:val="0097173E"/>
    <w:rsid w:val="00971887"/>
    <w:rsid w:val="00971E61"/>
    <w:rsid w:val="00971FBD"/>
    <w:rsid w:val="009723A8"/>
    <w:rsid w:val="009733AF"/>
    <w:rsid w:val="00973630"/>
    <w:rsid w:val="00973858"/>
    <w:rsid w:val="009739E6"/>
    <w:rsid w:val="0097521E"/>
    <w:rsid w:val="00975574"/>
    <w:rsid w:val="00975AD5"/>
    <w:rsid w:val="00975BBC"/>
    <w:rsid w:val="00977F73"/>
    <w:rsid w:val="00980B7E"/>
    <w:rsid w:val="00980CCF"/>
    <w:rsid w:val="00980D00"/>
    <w:rsid w:val="00981D94"/>
    <w:rsid w:val="0098237F"/>
    <w:rsid w:val="00982520"/>
    <w:rsid w:val="009825F5"/>
    <w:rsid w:val="009834E0"/>
    <w:rsid w:val="0098353F"/>
    <w:rsid w:val="00983CAE"/>
    <w:rsid w:val="00985532"/>
    <w:rsid w:val="009859BA"/>
    <w:rsid w:val="0098608D"/>
    <w:rsid w:val="00986F14"/>
    <w:rsid w:val="009871D9"/>
    <w:rsid w:val="00987D11"/>
    <w:rsid w:val="009906F0"/>
    <w:rsid w:val="00990BFE"/>
    <w:rsid w:val="009918BF"/>
    <w:rsid w:val="00991A80"/>
    <w:rsid w:val="009921DF"/>
    <w:rsid w:val="00992572"/>
    <w:rsid w:val="00992BB7"/>
    <w:rsid w:val="00993089"/>
    <w:rsid w:val="00993711"/>
    <w:rsid w:val="009938BE"/>
    <w:rsid w:val="0099396C"/>
    <w:rsid w:val="0099473F"/>
    <w:rsid w:val="00995477"/>
    <w:rsid w:val="00995FE3"/>
    <w:rsid w:val="00996209"/>
    <w:rsid w:val="009A02B0"/>
    <w:rsid w:val="009A04F4"/>
    <w:rsid w:val="009A06AB"/>
    <w:rsid w:val="009A0C45"/>
    <w:rsid w:val="009A106A"/>
    <w:rsid w:val="009A124F"/>
    <w:rsid w:val="009A14BB"/>
    <w:rsid w:val="009A1A07"/>
    <w:rsid w:val="009A200D"/>
    <w:rsid w:val="009A31EA"/>
    <w:rsid w:val="009A3436"/>
    <w:rsid w:val="009A3D92"/>
    <w:rsid w:val="009A3F73"/>
    <w:rsid w:val="009A3FA9"/>
    <w:rsid w:val="009A4AC5"/>
    <w:rsid w:val="009A5D2B"/>
    <w:rsid w:val="009A5DFD"/>
    <w:rsid w:val="009A6301"/>
    <w:rsid w:val="009A6644"/>
    <w:rsid w:val="009A6CDC"/>
    <w:rsid w:val="009A6FF2"/>
    <w:rsid w:val="009B0492"/>
    <w:rsid w:val="009B0AFD"/>
    <w:rsid w:val="009B1053"/>
    <w:rsid w:val="009B113F"/>
    <w:rsid w:val="009B11ED"/>
    <w:rsid w:val="009B1446"/>
    <w:rsid w:val="009B1A3E"/>
    <w:rsid w:val="009B2175"/>
    <w:rsid w:val="009B2276"/>
    <w:rsid w:val="009B2608"/>
    <w:rsid w:val="009B26BA"/>
    <w:rsid w:val="009B289E"/>
    <w:rsid w:val="009B29D3"/>
    <w:rsid w:val="009B29F2"/>
    <w:rsid w:val="009B2CBD"/>
    <w:rsid w:val="009B3104"/>
    <w:rsid w:val="009B38CF"/>
    <w:rsid w:val="009B3F04"/>
    <w:rsid w:val="009B4791"/>
    <w:rsid w:val="009B5348"/>
    <w:rsid w:val="009B5429"/>
    <w:rsid w:val="009B56F3"/>
    <w:rsid w:val="009B57CA"/>
    <w:rsid w:val="009B5BA5"/>
    <w:rsid w:val="009B6730"/>
    <w:rsid w:val="009B6FBF"/>
    <w:rsid w:val="009B71E7"/>
    <w:rsid w:val="009C00E7"/>
    <w:rsid w:val="009C0586"/>
    <w:rsid w:val="009C0680"/>
    <w:rsid w:val="009C0B49"/>
    <w:rsid w:val="009C1064"/>
    <w:rsid w:val="009C1E0B"/>
    <w:rsid w:val="009C25C3"/>
    <w:rsid w:val="009C2EE1"/>
    <w:rsid w:val="009C4A29"/>
    <w:rsid w:val="009C4D3B"/>
    <w:rsid w:val="009C5C46"/>
    <w:rsid w:val="009C5ED7"/>
    <w:rsid w:val="009C6031"/>
    <w:rsid w:val="009C723D"/>
    <w:rsid w:val="009C724E"/>
    <w:rsid w:val="009D028E"/>
    <w:rsid w:val="009D0344"/>
    <w:rsid w:val="009D0D02"/>
    <w:rsid w:val="009D0E8A"/>
    <w:rsid w:val="009D16BE"/>
    <w:rsid w:val="009D191E"/>
    <w:rsid w:val="009D1BC2"/>
    <w:rsid w:val="009D1CE1"/>
    <w:rsid w:val="009D2380"/>
    <w:rsid w:val="009D24F0"/>
    <w:rsid w:val="009D2C54"/>
    <w:rsid w:val="009D2E15"/>
    <w:rsid w:val="009D2E67"/>
    <w:rsid w:val="009D3215"/>
    <w:rsid w:val="009D4469"/>
    <w:rsid w:val="009D4788"/>
    <w:rsid w:val="009D5E14"/>
    <w:rsid w:val="009D5F9A"/>
    <w:rsid w:val="009D6D47"/>
    <w:rsid w:val="009D6F9B"/>
    <w:rsid w:val="009D7B8F"/>
    <w:rsid w:val="009E01CE"/>
    <w:rsid w:val="009E0408"/>
    <w:rsid w:val="009E0B1B"/>
    <w:rsid w:val="009E0BF5"/>
    <w:rsid w:val="009E0FF2"/>
    <w:rsid w:val="009E1038"/>
    <w:rsid w:val="009E279C"/>
    <w:rsid w:val="009E2D6F"/>
    <w:rsid w:val="009E3427"/>
    <w:rsid w:val="009E38BD"/>
    <w:rsid w:val="009E4D81"/>
    <w:rsid w:val="009E53B4"/>
    <w:rsid w:val="009E5CC5"/>
    <w:rsid w:val="009E5D69"/>
    <w:rsid w:val="009E6B0B"/>
    <w:rsid w:val="009E7274"/>
    <w:rsid w:val="009E7E0B"/>
    <w:rsid w:val="009F0EDA"/>
    <w:rsid w:val="009F1914"/>
    <w:rsid w:val="009F1980"/>
    <w:rsid w:val="009F1D44"/>
    <w:rsid w:val="009F1FE0"/>
    <w:rsid w:val="009F2251"/>
    <w:rsid w:val="009F2E90"/>
    <w:rsid w:val="009F3AEF"/>
    <w:rsid w:val="009F3BDB"/>
    <w:rsid w:val="009F4417"/>
    <w:rsid w:val="009F4BDB"/>
    <w:rsid w:val="009F4CEC"/>
    <w:rsid w:val="009F4ED3"/>
    <w:rsid w:val="009F57B0"/>
    <w:rsid w:val="009F5EAC"/>
    <w:rsid w:val="009F6D5C"/>
    <w:rsid w:val="00A0058E"/>
    <w:rsid w:val="00A00A1F"/>
    <w:rsid w:val="00A00A26"/>
    <w:rsid w:val="00A01602"/>
    <w:rsid w:val="00A01804"/>
    <w:rsid w:val="00A01866"/>
    <w:rsid w:val="00A01ACA"/>
    <w:rsid w:val="00A027AA"/>
    <w:rsid w:val="00A03003"/>
    <w:rsid w:val="00A0347F"/>
    <w:rsid w:val="00A036E3"/>
    <w:rsid w:val="00A04309"/>
    <w:rsid w:val="00A04BBF"/>
    <w:rsid w:val="00A04E8B"/>
    <w:rsid w:val="00A05423"/>
    <w:rsid w:val="00A05A78"/>
    <w:rsid w:val="00A064B6"/>
    <w:rsid w:val="00A0660B"/>
    <w:rsid w:val="00A068EC"/>
    <w:rsid w:val="00A06C56"/>
    <w:rsid w:val="00A07FAB"/>
    <w:rsid w:val="00A102E2"/>
    <w:rsid w:val="00A10CD2"/>
    <w:rsid w:val="00A111C5"/>
    <w:rsid w:val="00A11253"/>
    <w:rsid w:val="00A13129"/>
    <w:rsid w:val="00A134BE"/>
    <w:rsid w:val="00A14055"/>
    <w:rsid w:val="00A14897"/>
    <w:rsid w:val="00A15057"/>
    <w:rsid w:val="00A164E7"/>
    <w:rsid w:val="00A16DF8"/>
    <w:rsid w:val="00A16FE1"/>
    <w:rsid w:val="00A174C6"/>
    <w:rsid w:val="00A20586"/>
    <w:rsid w:val="00A206D7"/>
    <w:rsid w:val="00A210B0"/>
    <w:rsid w:val="00A21E97"/>
    <w:rsid w:val="00A2242E"/>
    <w:rsid w:val="00A23799"/>
    <w:rsid w:val="00A24514"/>
    <w:rsid w:val="00A26153"/>
    <w:rsid w:val="00A27DB6"/>
    <w:rsid w:val="00A301B3"/>
    <w:rsid w:val="00A30D23"/>
    <w:rsid w:val="00A30DBF"/>
    <w:rsid w:val="00A32A85"/>
    <w:rsid w:val="00A32CE8"/>
    <w:rsid w:val="00A32D5C"/>
    <w:rsid w:val="00A32E85"/>
    <w:rsid w:val="00A33697"/>
    <w:rsid w:val="00A353A6"/>
    <w:rsid w:val="00A36877"/>
    <w:rsid w:val="00A3768E"/>
    <w:rsid w:val="00A377A1"/>
    <w:rsid w:val="00A405F1"/>
    <w:rsid w:val="00A409DA"/>
    <w:rsid w:val="00A40E01"/>
    <w:rsid w:val="00A41295"/>
    <w:rsid w:val="00A41AD8"/>
    <w:rsid w:val="00A41B75"/>
    <w:rsid w:val="00A42309"/>
    <w:rsid w:val="00A42776"/>
    <w:rsid w:val="00A42BC2"/>
    <w:rsid w:val="00A42C1F"/>
    <w:rsid w:val="00A43A09"/>
    <w:rsid w:val="00A440A6"/>
    <w:rsid w:val="00A44449"/>
    <w:rsid w:val="00A4481B"/>
    <w:rsid w:val="00A44A0C"/>
    <w:rsid w:val="00A4544C"/>
    <w:rsid w:val="00A45489"/>
    <w:rsid w:val="00A46D56"/>
    <w:rsid w:val="00A5019D"/>
    <w:rsid w:val="00A503D4"/>
    <w:rsid w:val="00A51B22"/>
    <w:rsid w:val="00A51E1F"/>
    <w:rsid w:val="00A51E7F"/>
    <w:rsid w:val="00A5201C"/>
    <w:rsid w:val="00A525FE"/>
    <w:rsid w:val="00A52D5F"/>
    <w:rsid w:val="00A532B9"/>
    <w:rsid w:val="00A53357"/>
    <w:rsid w:val="00A534E6"/>
    <w:rsid w:val="00A54552"/>
    <w:rsid w:val="00A5488E"/>
    <w:rsid w:val="00A54B49"/>
    <w:rsid w:val="00A55EA5"/>
    <w:rsid w:val="00A56C65"/>
    <w:rsid w:val="00A56E7C"/>
    <w:rsid w:val="00A57183"/>
    <w:rsid w:val="00A577E5"/>
    <w:rsid w:val="00A6001A"/>
    <w:rsid w:val="00A6066F"/>
    <w:rsid w:val="00A60A77"/>
    <w:rsid w:val="00A61965"/>
    <w:rsid w:val="00A6228B"/>
    <w:rsid w:val="00A6236B"/>
    <w:rsid w:val="00A6244F"/>
    <w:rsid w:val="00A6301D"/>
    <w:rsid w:val="00A638FF"/>
    <w:rsid w:val="00A63C1F"/>
    <w:rsid w:val="00A64554"/>
    <w:rsid w:val="00A65A58"/>
    <w:rsid w:val="00A65F6F"/>
    <w:rsid w:val="00A666D0"/>
    <w:rsid w:val="00A66EED"/>
    <w:rsid w:val="00A7069B"/>
    <w:rsid w:val="00A719D6"/>
    <w:rsid w:val="00A71B51"/>
    <w:rsid w:val="00A71B81"/>
    <w:rsid w:val="00A7286E"/>
    <w:rsid w:val="00A72DC0"/>
    <w:rsid w:val="00A73029"/>
    <w:rsid w:val="00A733B9"/>
    <w:rsid w:val="00A733D0"/>
    <w:rsid w:val="00A73756"/>
    <w:rsid w:val="00A73847"/>
    <w:rsid w:val="00A73F2F"/>
    <w:rsid w:val="00A74409"/>
    <w:rsid w:val="00A74964"/>
    <w:rsid w:val="00A7497C"/>
    <w:rsid w:val="00A74AB2"/>
    <w:rsid w:val="00A74CDE"/>
    <w:rsid w:val="00A75763"/>
    <w:rsid w:val="00A758C0"/>
    <w:rsid w:val="00A76431"/>
    <w:rsid w:val="00A767BD"/>
    <w:rsid w:val="00A77730"/>
    <w:rsid w:val="00A77E0C"/>
    <w:rsid w:val="00A80564"/>
    <w:rsid w:val="00A81558"/>
    <w:rsid w:val="00A81F30"/>
    <w:rsid w:val="00A82DA5"/>
    <w:rsid w:val="00A83F59"/>
    <w:rsid w:val="00A84E98"/>
    <w:rsid w:val="00A8564A"/>
    <w:rsid w:val="00A86277"/>
    <w:rsid w:val="00A8755D"/>
    <w:rsid w:val="00A87BF0"/>
    <w:rsid w:val="00A9023C"/>
    <w:rsid w:val="00A9039E"/>
    <w:rsid w:val="00A90452"/>
    <w:rsid w:val="00A9079F"/>
    <w:rsid w:val="00A90AD7"/>
    <w:rsid w:val="00A90EEC"/>
    <w:rsid w:val="00A911A4"/>
    <w:rsid w:val="00A91309"/>
    <w:rsid w:val="00A9289C"/>
    <w:rsid w:val="00A92B01"/>
    <w:rsid w:val="00A9310D"/>
    <w:rsid w:val="00A9345B"/>
    <w:rsid w:val="00A93CF2"/>
    <w:rsid w:val="00A941A9"/>
    <w:rsid w:val="00A9546E"/>
    <w:rsid w:val="00A9561C"/>
    <w:rsid w:val="00A95AF1"/>
    <w:rsid w:val="00A962F2"/>
    <w:rsid w:val="00A96474"/>
    <w:rsid w:val="00A96854"/>
    <w:rsid w:val="00A96F75"/>
    <w:rsid w:val="00A9711F"/>
    <w:rsid w:val="00A971CE"/>
    <w:rsid w:val="00A97A40"/>
    <w:rsid w:val="00A97D8E"/>
    <w:rsid w:val="00AA0254"/>
    <w:rsid w:val="00AA06EC"/>
    <w:rsid w:val="00AA0B0E"/>
    <w:rsid w:val="00AA0D9A"/>
    <w:rsid w:val="00AA2400"/>
    <w:rsid w:val="00AA24B2"/>
    <w:rsid w:val="00AA25B3"/>
    <w:rsid w:val="00AA29DF"/>
    <w:rsid w:val="00AA2BDE"/>
    <w:rsid w:val="00AA31AD"/>
    <w:rsid w:val="00AA5344"/>
    <w:rsid w:val="00AA6155"/>
    <w:rsid w:val="00AA6183"/>
    <w:rsid w:val="00AA662D"/>
    <w:rsid w:val="00AA6CAF"/>
    <w:rsid w:val="00AA6D93"/>
    <w:rsid w:val="00AB0084"/>
    <w:rsid w:val="00AB01A8"/>
    <w:rsid w:val="00AB0265"/>
    <w:rsid w:val="00AB1112"/>
    <w:rsid w:val="00AB127A"/>
    <w:rsid w:val="00AB12A7"/>
    <w:rsid w:val="00AB1448"/>
    <w:rsid w:val="00AB150D"/>
    <w:rsid w:val="00AB2154"/>
    <w:rsid w:val="00AB2A96"/>
    <w:rsid w:val="00AB3296"/>
    <w:rsid w:val="00AB3E03"/>
    <w:rsid w:val="00AB4561"/>
    <w:rsid w:val="00AB4FC8"/>
    <w:rsid w:val="00AB51A6"/>
    <w:rsid w:val="00AB638F"/>
    <w:rsid w:val="00AB6DE2"/>
    <w:rsid w:val="00AB7226"/>
    <w:rsid w:val="00AB727A"/>
    <w:rsid w:val="00AB7FC9"/>
    <w:rsid w:val="00AC0BFF"/>
    <w:rsid w:val="00AC0F05"/>
    <w:rsid w:val="00AC127E"/>
    <w:rsid w:val="00AC45DD"/>
    <w:rsid w:val="00AC48D2"/>
    <w:rsid w:val="00AC4E84"/>
    <w:rsid w:val="00AC511B"/>
    <w:rsid w:val="00AC5885"/>
    <w:rsid w:val="00AC6E72"/>
    <w:rsid w:val="00AC7471"/>
    <w:rsid w:val="00AC7BF2"/>
    <w:rsid w:val="00AD0068"/>
    <w:rsid w:val="00AD0377"/>
    <w:rsid w:val="00AD0465"/>
    <w:rsid w:val="00AD0AD9"/>
    <w:rsid w:val="00AD0CC7"/>
    <w:rsid w:val="00AD1BBC"/>
    <w:rsid w:val="00AD1D31"/>
    <w:rsid w:val="00AD238D"/>
    <w:rsid w:val="00AD34BA"/>
    <w:rsid w:val="00AD3917"/>
    <w:rsid w:val="00AD5921"/>
    <w:rsid w:val="00AD5F6A"/>
    <w:rsid w:val="00AD6D25"/>
    <w:rsid w:val="00AD73AB"/>
    <w:rsid w:val="00AD7560"/>
    <w:rsid w:val="00AD78F7"/>
    <w:rsid w:val="00AE053B"/>
    <w:rsid w:val="00AE0F99"/>
    <w:rsid w:val="00AE187B"/>
    <w:rsid w:val="00AE1B7C"/>
    <w:rsid w:val="00AE1FE5"/>
    <w:rsid w:val="00AE26ED"/>
    <w:rsid w:val="00AE36EC"/>
    <w:rsid w:val="00AE37AA"/>
    <w:rsid w:val="00AE51D2"/>
    <w:rsid w:val="00AE54B8"/>
    <w:rsid w:val="00AE59EC"/>
    <w:rsid w:val="00AE5CB4"/>
    <w:rsid w:val="00AE6B68"/>
    <w:rsid w:val="00AE7A5F"/>
    <w:rsid w:val="00AE7A6A"/>
    <w:rsid w:val="00AE7FE6"/>
    <w:rsid w:val="00AF0B82"/>
    <w:rsid w:val="00AF0FCD"/>
    <w:rsid w:val="00AF1421"/>
    <w:rsid w:val="00AF1845"/>
    <w:rsid w:val="00AF1C06"/>
    <w:rsid w:val="00AF3DAC"/>
    <w:rsid w:val="00AF3DBA"/>
    <w:rsid w:val="00AF42E5"/>
    <w:rsid w:val="00AF43A7"/>
    <w:rsid w:val="00AF446E"/>
    <w:rsid w:val="00AF4476"/>
    <w:rsid w:val="00AF4A63"/>
    <w:rsid w:val="00AF4FD3"/>
    <w:rsid w:val="00AF542B"/>
    <w:rsid w:val="00AF5751"/>
    <w:rsid w:val="00AF5FDD"/>
    <w:rsid w:val="00AF6709"/>
    <w:rsid w:val="00AF7E46"/>
    <w:rsid w:val="00AF7F92"/>
    <w:rsid w:val="00B00D6C"/>
    <w:rsid w:val="00B00EB1"/>
    <w:rsid w:val="00B01678"/>
    <w:rsid w:val="00B0227A"/>
    <w:rsid w:val="00B024A7"/>
    <w:rsid w:val="00B03A4A"/>
    <w:rsid w:val="00B03A75"/>
    <w:rsid w:val="00B03ADF"/>
    <w:rsid w:val="00B03F4C"/>
    <w:rsid w:val="00B04067"/>
    <w:rsid w:val="00B046E3"/>
    <w:rsid w:val="00B058E4"/>
    <w:rsid w:val="00B05AED"/>
    <w:rsid w:val="00B06369"/>
    <w:rsid w:val="00B06981"/>
    <w:rsid w:val="00B06A6B"/>
    <w:rsid w:val="00B06E79"/>
    <w:rsid w:val="00B077EF"/>
    <w:rsid w:val="00B10938"/>
    <w:rsid w:val="00B10D85"/>
    <w:rsid w:val="00B10E90"/>
    <w:rsid w:val="00B10F5D"/>
    <w:rsid w:val="00B110CC"/>
    <w:rsid w:val="00B11873"/>
    <w:rsid w:val="00B11A82"/>
    <w:rsid w:val="00B12332"/>
    <w:rsid w:val="00B1235C"/>
    <w:rsid w:val="00B1327E"/>
    <w:rsid w:val="00B13476"/>
    <w:rsid w:val="00B13C5B"/>
    <w:rsid w:val="00B14192"/>
    <w:rsid w:val="00B14474"/>
    <w:rsid w:val="00B14C2D"/>
    <w:rsid w:val="00B14D70"/>
    <w:rsid w:val="00B15B08"/>
    <w:rsid w:val="00B15BD9"/>
    <w:rsid w:val="00B1609F"/>
    <w:rsid w:val="00B1656F"/>
    <w:rsid w:val="00B17CB6"/>
    <w:rsid w:val="00B205C9"/>
    <w:rsid w:val="00B20A3B"/>
    <w:rsid w:val="00B20D45"/>
    <w:rsid w:val="00B2151F"/>
    <w:rsid w:val="00B21A81"/>
    <w:rsid w:val="00B22A52"/>
    <w:rsid w:val="00B22B33"/>
    <w:rsid w:val="00B22CDB"/>
    <w:rsid w:val="00B22DCC"/>
    <w:rsid w:val="00B23393"/>
    <w:rsid w:val="00B24D83"/>
    <w:rsid w:val="00B24F3C"/>
    <w:rsid w:val="00B25201"/>
    <w:rsid w:val="00B25215"/>
    <w:rsid w:val="00B25D27"/>
    <w:rsid w:val="00B25EEF"/>
    <w:rsid w:val="00B269B3"/>
    <w:rsid w:val="00B2721B"/>
    <w:rsid w:val="00B27270"/>
    <w:rsid w:val="00B27890"/>
    <w:rsid w:val="00B27CBC"/>
    <w:rsid w:val="00B301C3"/>
    <w:rsid w:val="00B3089E"/>
    <w:rsid w:val="00B3093B"/>
    <w:rsid w:val="00B30945"/>
    <w:rsid w:val="00B3223E"/>
    <w:rsid w:val="00B33529"/>
    <w:rsid w:val="00B33712"/>
    <w:rsid w:val="00B33B97"/>
    <w:rsid w:val="00B34265"/>
    <w:rsid w:val="00B35AA2"/>
    <w:rsid w:val="00B35AF7"/>
    <w:rsid w:val="00B35B69"/>
    <w:rsid w:val="00B36069"/>
    <w:rsid w:val="00B37171"/>
    <w:rsid w:val="00B3759A"/>
    <w:rsid w:val="00B37E20"/>
    <w:rsid w:val="00B40345"/>
    <w:rsid w:val="00B4043C"/>
    <w:rsid w:val="00B40BCA"/>
    <w:rsid w:val="00B41BCB"/>
    <w:rsid w:val="00B41C53"/>
    <w:rsid w:val="00B423E8"/>
    <w:rsid w:val="00B4369C"/>
    <w:rsid w:val="00B43CA2"/>
    <w:rsid w:val="00B4415E"/>
    <w:rsid w:val="00B44CE0"/>
    <w:rsid w:val="00B452CF"/>
    <w:rsid w:val="00B45AAE"/>
    <w:rsid w:val="00B45D99"/>
    <w:rsid w:val="00B46CD6"/>
    <w:rsid w:val="00B50025"/>
    <w:rsid w:val="00B502B3"/>
    <w:rsid w:val="00B5048F"/>
    <w:rsid w:val="00B50540"/>
    <w:rsid w:val="00B507AF"/>
    <w:rsid w:val="00B50A78"/>
    <w:rsid w:val="00B5106C"/>
    <w:rsid w:val="00B51544"/>
    <w:rsid w:val="00B52518"/>
    <w:rsid w:val="00B52B9C"/>
    <w:rsid w:val="00B532F3"/>
    <w:rsid w:val="00B53491"/>
    <w:rsid w:val="00B536D7"/>
    <w:rsid w:val="00B543FA"/>
    <w:rsid w:val="00B54825"/>
    <w:rsid w:val="00B548C0"/>
    <w:rsid w:val="00B54DED"/>
    <w:rsid w:val="00B55B03"/>
    <w:rsid w:val="00B55D5C"/>
    <w:rsid w:val="00B60674"/>
    <w:rsid w:val="00B608FF"/>
    <w:rsid w:val="00B60C0B"/>
    <w:rsid w:val="00B613CC"/>
    <w:rsid w:val="00B6164C"/>
    <w:rsid w:val="00B61D33"/>
    <w:rsid w:val="00B621C3"/>
    <w:rsid w:val="00B626A0"/>
    <w:rsid w:val="00B62ADF"/>
    <w:rsid w:val="00B63CC3"/>
    <w:rsid w:val="00B6437C"/>
    <w:rsid w:val="00B64E69"/>
    <w:rsid w:val="00B65E8A"/>
    <w:rsid w:val="00B66730"/>
    <w:rsid w:val="00B66B6C"/>
    <w:rsid w:val="00B67B47"/>
    <w:rsid w:val="00B67BB0"/>
    <w:rsid w:val="00B70249"/>
    <w:rsid w:val="00B70304"/>
    <w:rsid w:val="00B70706"/>
    <w:rsid w:val="00B718A0"/>
    <w:rsid w:val="00B737D1"/>
    <w:rsid w:val="00B7416F"/>
    <w:rsid w:val="00B7481E"/>
    <w:rsid w:val="00B74D5C"/>
    <w:rsid w:val="00B75115"/>
    <w:rsid w:val="00B75172"/>
    <w:rsid w:val="00B757CE"/>
    <w:rsid w:val="00B75F3B"/>
    <w:rsid w:val="00B76B44"/>
    <w:rsid w:val="00B76E91"/>
    <w:rsid w:val="00B76F9E"/>
    <w:rsid w:val="00B772A3"/>
    <w:rsid w:val="00B777C7"/>
    <w:rsid w:val="00B77931"/>
    <w:rsid w:val="00B8162F"/>
    <w:rsid w:val="00B82160"/>
    <w:rsid w:val="00B835C1"/>
    <w:rsid w:val="00B836DD"/>
    <w:rsid w:val="00B844DD"/>
    <w:rsid w:val="00B84C73"/>
    <w:rsid w:val="00B85135"/>
    <w:rsid w:val="00B85209"/>
    <w:rsid w:val="00B857E8"/>
    <w:rsid w:val="00B85969"/>
    <w:rsid w:val="00B85A0A"/>
    <w:rsid w:val="00B85D1F"/>
    <w:rsid w:val="00B86874"/>
    <w:rsid w:val="00B8689B"/>
    <w:rsid w:val="00B86997"/>
    <w:rsid w:val="00B86CFD"/>
    <w:rsid w:val="00B86DDA"/>
    <w:rsid w:val="00B8703E"/>
    <w:rsid w:val="00B8727B"/>
    <w:rsid w:val="00B87793"/>
    <w:rsid w:val="00B87CEC"/>
    <w:rsid w:val="00B913D6"/>
    <w:rsid w:val="00B91705"/>
    <w:rsid w:val="00B91A4F"/>
    <w:rsid w:val="00B91A56"/>
    <w:rsid w:val="00B92E1D"/>
    <w:rsid w:val="00B92E53"/>
    <w:rsid w:val="00B93B79"/>
    <w:rsid w:val="00B944AB"/>
    <w:rsid w:val="00B95372"/>
    <w:rsid w:val="00BA035E"/>
    <w:rsid w:val="00BA094E"/>
    <w:rsid w:val="00BA1183"/>
    <w:rsid w:val="00BA19FB"/>
    <w:rsid w:val="00BA255F"/>
    <w:rsid w:val="00BA2AB2"/>
    <w:rsid w:val="00BA2AF7"/>
    <w:rsid w:val="00BA36CB"/>
    <w:rsid w:val="00BA5502"/>
    <w:rsid w:val="00BA5980"/>
    <w:rsid w:val="00BA64CA"/>
    <w:rsid w:val="00BA7254"/>
    <w:rsid w:val="00BA7F0D"/>
    <w:rsid w:val="00BA7F11"/>
    <w:rsid w:val="00BB02B6"/>
    <w:rsid w:val="00BB0BB0"/>
    <w:rsid w:val="00BB0EDA"/>
    <w:rsid w:val="00BB1A9F"/>
    <w:rsid w:val="00BB1BE6"/>
    <w:rsid w:val="00BB269F"/>
    <w:rsid w:val="00BB3007"/>
    <w:rsid w:val="00BB360C"/>
    <w:rsid w:val="00BB3DCD"/>
    <w:rsid w:val="00BB5004"/>
    <w:rsid w:val="00BB5A7A"/>
    <w:rsid w:val="00BB6B0D"/>
    <w:rsid w:val="00BB6E42"/>
    <w:rsid w:val="00BB79EF"/>
    <w:rsid w:val="00BB7A49"/>
    <w:rsid w:val="00BB7D36"/>
    <w:rsid w:val="00BC094B"/>
    <w:rsid w:val="00BC0DF7"/>
    <w:rsid w:val="00BC1522"/>
    <w:rsid w:val="00BC180A"/>
    <w:rsid w:val="00BC2148"/>
    <w:rsid w:val="00BC2DF4"/>
    <w:rsid w:val="00BC3091"/>
    <w:rsid w:val="00BC4058"/>
    <w:rsid w:val="00BC4338"/>
    <w:rsid w:val="00BC63DF"/>
    <w:rsid w:val="00BC6A8F"/>
    <w:rsid w:val="00BC6AB9"/>
    <w:rsid w:val="00BC7053"/>
    <w:rsid w:val="00BC77E1"/>
    <w:rsid w:val="00BD0124"/>
    <w:rsid w:val="00BD02C5"/>
    <w:rsid w:val="00BD0599"/>
    <w:rsid w:val="00BD0ACA"/>
    <w:rsid w:val="00BD0F88"/>
    <w:rsid w:val="00BD1302"/>
    <w:rsid w:val="00BD2DB8"/>
    <w:rsid w:val="00BD2F17"/>
    <w:rsid w:val="00BD355F"/>
    <w:rsid w:val="00BD4224"/>
    <w:rsid w:val="00BD500C"/>
    <w:rsid w:val="00BD573B"/>
    <w:rsid w:val="00BD5F6D"/>
    <w:rsid w:val="00BD61B4"/>
    <w:rsid w:val="00BD6884"/>
    <w:rsid w:val="00BD6AFA"/>
    <w:rsid w:val="00BD7077"/>
    <w:rsid w:val="00BD72BF"/>
    <w:rsid w:val="00BE0B80"/>
    <w:rsid w:val="00BE0E24"/>
    <w:rsid w:val="00BE13F4"/>
    <w:rsid w:val="00BE1A42"/>
    <w:rsid w:val="00BE1CA9"/>
    <w:rsid w:val="00BE3451"/>
    <w:rsid w:val="00BE36A8"/>
    <w:rsid w:val="00BE3E59"/>
    <w:rsid w:val="00BE4B2E"/>
    <w:rsid w:val="00BE52C8"/>
    <w:rsid w:val="00BE5965"/>
    <w:rsid w:val="00BE64D6"/>
    <w:rsid w:val="00BE6A69"/>
    <w:rsid w:val="00BE6DBB"/>
    <w:rsid w:val="00BE6DF1"/>
    <w:rsid w:val="00BE7CEB"/>
    <w:rsid w:val="00BF11A4"/>
    <w:rsid w:val="00BF11FC"/>
    <w:rsid w:val="00BF1F43"/>
    <w:rsid w:val="00BF20A0"/>
    <w:rsid w:val="00BF243B"/>
    <w:rsid w:val="00BF2647"/>
    <w:rsid w:val="00BF2E67"/>
    <w:rsid w:val="00BF3090"/>
    <w:rsid w:val="00BF3305"/>
    <w:rsid w:val="00BF3946"/>
    <w:rsid w:val="00BF3CE4"/>
    <w:rsid w:val="00BF459C"/>
    <w:rsid w:val="00BF4CA5"/>
    <w:rsid w:val="00BF5A23"/>
    <w:rsid w:val="00BF639D"/>
    <w:rsid w:val="00BF6B4E"/>
    <w:rsid w:val="00C00FE7"/>
    <w:rsid w:val="00C01BC7"/>
    <w:rsid w:val="00C01CAB"/>
    <w:rsid w:val="00C020A6"/>
    <w:rsid w:val="00C02339"/>
    <w:rsid w:val="00C02989"/>
    <w:rsid w:val="00C03589"/>
    <w:rsid w:val="00C04055"/>
    <w:rsid w:val="00C04C24"/>
    <w:rsid w:val="00C04CD5"/>
    <w:rsid w:val="00C04F87"/>
    <w:rsid w:val="00C04F8F"/>
    <w:rsid w:val="00C05690"/>
    <w:rsid w:val="00C05801"/>
    <w:rsid w:val="00C05A92"/>
    <w:rsid w:val="00C07195"/>
    <w:rsid w:val="00C074AF"/>
    <w:rsid w:val="00C078E9"/>
    <w:rsid w:val="00C07C6E"/>
    <w:rsid w:val="00C11F63"/>
    <w:rsid w:val="00C120A0"/>
    <w:rsid w:val="00C1237E"/>
    <w:rsid w:val="00C134DD"/>
    <w:rsid w:val="00C135AF"/>
    <w:rsid w:val="00C13826"/>
    <w:rsid w:val="00C14538"/>
    <w:rsid w:val="00C14F18"/>
    <w:rsid w:val="00C1511B"/>
    <w:rsid w:val="00C1553A"/>
    <w:rsid w:val="00C15739"/>
    <w:rsid w:val="00C15A20"/>
    <w:rsid w:val="00C15C87"/>
    <w:rsid w:val="00C16B8A"/>
    <w:rsid w:val="00C17071"/>
    <w:rsid w:val="00C17473"/>
    <w:rsid w:val="00C178DF"/>
    <w:rsid w:val="00C21125"/>
    <w:rsid w:val="00C21511"/>
    <w:rsid w:val="00C21985"/>
    <w:rsid w:val="00C225BF"/>
    <w:rsid w:val="00C22679"/>
    <w:rsid w:val="00C23464"/>
    <w:rsid w:val="00C236EE"/>
    <w:rsid w:val="00C23915"/>
    <w:rsid w:val="00C24DA0"/>
    <w:rsid w:val="00C25515"/>
    <w:rsid w:val="00C26148"/>
    <w:rsid w:val="00C26815"/>
    <w:rsid w:val="00C2690B"/>
    <w:rsid w:val="00C304A1"/>
    <w:rsid w:val="00C30670"/>
    <w:rsid w:val="00C30D70"/>
    <w:rsid w:val="00C31904"/>
    <w:rsid w:val="00C31934"/>
    <w:rsid w:val="00C3194C"/>
    <w:rsid w:val="00C336D2"/>
    <w:rsid w:val="00C33933"/>
    <w:rsid w:val="00C33A93"/>
    <w:rsid w:val="00C34DEF"/>
    <w:rsid w:val="00C35DC8"/>
    <w:rsid w:val="00C35F02"/>
    <w:rsid w:val="00C400AC"/>
    <w:rsid w:val="00C40226"/>
    <w:rsid w:val="00C4091E"/>
    <w:rsid w:val="00C40A07"/>
    <w:rsid w:val="00C40CA3"/>
    <w:rsid w:val="00C40E6C"/>
    <w:rsid w:val="00C41DF5"/>
    <w:rsid w:val="00C41F60"/>
    <w:rsid w:val="00C42264"/>
    <w:rsid w:val="00C42652"/>
    <w:rsid w:val="00C42CAA"/>
    <w:rsid w:val="00C4471A"/>
    <w:rsid w:val="00C4482B"/>
    <w:rsid w:val="00C453B7"/>
    <w:rsid w:val="00C45CF5"/>
    <w:rsid w:val="00C45D1A"/>
    <w:rsid w:val="00C4694C"/>
    <w:rsid w:val="00C46DF9"/>
    <w:rsid w:val="00C47092"/>
    <w:rsid w:val="00C47381"/>
    <w:rsid w:val="00C50182"/>
    <w:rsid w:val="00C519CC"/>
    <w:rsid w:val="00C52503"/>
    <w:rsid w:val="00C5262B"/>
    <w:rsid w:val="00C52710"/>
    <w:rsid w:val="00C52848"/>
    <w:rsid w:val="00C5293E"/>
    <w:rsid w:val="00C53605"/>
    <w:rsid w:val="00C54858"/>
    <w:rsid w:val="00C54D83"/>
    <w:rsid w:val="00C54FD7"/>
    <w:rsid w:val="00C55525"/>
    <w:rsid w:val="00C55BA3"/>
    <w:rsid w:val="00C56005"/>
    <w:rsid w:val="00C56AD5"/>
    <w:rsid w:val="00C60CEC"/>
    <w:rsid w:val="00C61793"/>
    <w:rsid w:val="00C61814"/>
    <w:rsid w:val="00C61F2A"/>
    <w:rsid w:val="00C6229C"/>
    <w:rsid w:val="00C626CF"/>
    <w:rsid w:val="00C6278D"/>
    <w:rsid w:val="00C632CD"/>
    <w:rsid w:val="00C637C2"/>
    <w:rsid w:val="00C639B9"/>
    <w:rsid w:val="00C644BD"/>
    <w:rsid w:val="00C64E79"/>
    <w:rsid w:val="00C652A4"/>
    <w:rsid w:val="00C65752"/>
    <w:rsid w:val="00C65DA3"/>
    <w:rsid w:val="00C666EF"/>
    <w:rsid w:val="00C66A76"/>
    <w:rsid w:val="00C675C7"/>
    <w:rsid w:val="00C67E62"/>
    <w:rsid w:val="00C70551"/>
    <w:rsid w:val="00C70967"/>
    <w:rsid w:val="00C71C49"/>
    <w:rsid w:val="00C72411"/>
    <w:rsid w:val="00C7276D"/>
    <w:rsid w:val="00C727A8"/>
    <w:rsid w:val="00C72E8B"/>
    <w:rsid w:val="00C72F08"/>
    <w:rsid w:val="00C7327A"/>
    <w:rsid w:val="00C73429"/>
    <w:rsid w:val="00C73858"/>
    <w:rsid w:val="00C73EDA"/>
    <w:rsid w:val="00C74033"/>
    <w:rsid w:val="00C74E3F"/>
    <w:rsid w:val="00C75202"/>
    <w:rsid w:val="00C7523F"/>
    <w:rsid w:val="00C76711"/>
    <w:rsid w:val="00C76C12"/>
    <w:rsid w:val="00C77719"/>
    <w:rsid w:val="00C80FBC"/>
    <w:rsid w:val="00C8118C"/>
    <w:rsid w:val="00C81FB8"/>
    <w:rsid w:val="00C82447"/>
    <w:rsid w:val="00C83152"/>
    <w:rsid w:val="00C83CA0"/>
    <w:rsid w:val="00C83D48"/>
    <w:rsid w:val="00C843B7"/>
    <w:rsid w:val="00C843F7"/>
    <w:rsid w:val="00C84C14"/>
    <w:rsid w:val="00C85C84"/>
    <w:rsid w:val="00C86F82"/>
    <w:rsid w:val="00C872AE"/>
    <w:rsid w:val="00C87729"/>
    <w:rsid w:val="00C90A1C"/>
    <w:rsid w:val="00C90D6C"/>
    <w:rsid w:val="00C90E4F"/>
    <w:rsid w:val="00C90EF0"/>
    <w:rsid w:val="00C92136"/>
    <w:rsid w:val="00C9249E"/>
    <w:rsid w:val="00C925B4"/>
    <w:rsid w:val="00C92EB6"/>
    <w:rsid w:val="00C93215"/>
    <w:rsid w:val="00C939D5"/>
    <w:rsid w:val="00C947B3"/>
    <w:rsid w:val="00C95E08"/>
    <w:rsid w:val="00C95E13"/>
    <w:rsid w:val="00C96789"/>
    <w:rsid w:val="00C96BBB"/>
    <w:rsid w:val="00C97345"/>
    <w:rsid w:val="00C975B8"/>
    <w:rsid w:val="00CA0E89"/>
    <w:rsid w:val="00CA0E97"/>
    <w:rsid w:val="00CA18B7"/>
    <w:rsid w:val="00CA1F6E"/>
    <w:rsid w:val="00CA2C69"/>
    <w:rsid w:val="00CA3625"/>
    <w:rsid w:val="00CA46B0"/>
    <w:rsid w:val="00CA4F57"/>
    <w:rsid w:val="00CA5284"/>
    <w:rsid w:val="00CA5D29"/>
    <w:rsid w:val="00CA61F6"/>
    <w:rsid w:val="00CA6604"/>
    <w:rsid w:val="00CA6E7B"/>
    <w:rsid w:val="00CA72D8"/>
    <w:rsid w:val="00CA74B8"/>
    <w:rsid w:val="00CB0F75"/>
    <w:rsid w:val="00CB12BC"/>
    <w:rsid w:val="00CB22CA"/>
    <w:rsid w:val="00CB2538"/>
    <w:rsid w:val="00CB4B2D"/>
    <w:rsid w:val="00CB5C43"/>
    <w:rsid w:val="00CB6DAB"/>
    <w:rsid w:val="00CB74DE"/>
    <w:rsid w:val="00CB7F34"/>
    <w:rsid w:val="00CC02F2"/>
    <w:rsid w:val="00CC0B03"/>
    <w:rsid w:val="00CC1309"/>
    <w:rsid w:val="00CC1737"/>
    <w:rsid w:val="00CC23D0"/>
    <w:rsid w:val="00CC2834"/>
    <w:rsid w:val="00CC3037"/>
    <w:rsid w:val="00CC327D"/>
    <w:rsid w:val="00CC332C"/>
    <w:rsid w:val="00CC34CF"/>
    <w:rsid w:val="00CC3B62"/>
    <w:rsid w:val="00CC4A14"/>
    <w:rsid w:val="00CC4D5C"/>
    <w:rsid w:val="00CC4DA2"/>
    <w:rsid w:val="00CC52F8"/>
    <w:rsid w:val="00CC60F7"/>
    <w:rsid w:val="00CC621B"/>
    <w:rsid w:val="00CC7507"/>
    <w:rsid w:val="00CD05C0"/>
    <w:rsid w:val="00CD0BEC"/>
    <w:rsid w:val="00CD120A"/>
    <w:rsid w:val="00CD131E"/>
    <w:rsid w:val="00CD1902"/>
    <w:rsid w:val="00CD195F"/>
    <w:rsid w:val="00CD2557"/>
    <w:rsid w:val="00CD3685"/>
    <w:rsid w:val="00CD39C2"/>
    <w:rsid w:val="00CD3A73"/>
    <w:rsid w:val="00CD3B20"/>
    <w:rsid w:val="00CD4056"/>
    <w:rsid w:val="00CD481F"/>
    <w:rsid w:val="00CD499A"/>
    <w:rsid w:val="00CD4BBA"/>
    <w:rsid w:val="00CD61A2"/>
    <w:rsid w:val="00CD61A7"/>
    <w:rsid w:val="00CD624C"/>
    <w:rsid w:val="00CD6A40"/>
    <w:rsid w:val="00CD6D81"/>
    <w:rsid w:val="00CD78D5"/>
    <w:rsid w:val="00CE00E6"/>
    <w:rsid w:val="00CE1E66"/>
    <w:rsid w:val="00CE2890"/>
    <w:rsid w:val="00CE2A54"/>
    <w:rsid w:val="00CE4F83"/>
    <w:rsid w:val="00CE5294"/>
    <w:rsid w:val="00CE5570"/>
    <w:rsid w:val="00CE6302"/>
    <w:rsid w:val="00CE6CE1"/>
    <w:rsid w:val="00CE6DEB"/>
    <w:rsid w:val="00CE6E85"/>
    <w:rsid w:val="00CE7829"/>
    <w:rsid w:val="00CE7DCF"/>
    <w:rsid w:val="00CF078B"/>
    <w:rsid w:val="00CF08EC"/>
    <w:rsid w:val="00CF0C0F"/>
    <w:rsid w:val="00CF1E24"/>
    <w:rsid w:val="00CF21A4"/>
    <w:rsid w:val="00CF2295"/>
    <w:rsid w:val="00CF2524"/>
    <w:rsid w:val="00CF2FEF"/>
    <w:rsid w:val="00CF33B1"/>
    <w:rsid w:val="00CF3C3A"/>
    <w:rsid w:val="00CF4A65"/>
    <w:rsid w:val="00CF4F78"/>
    <w:rsid w:val="00CF5171"/>
    <w:rsid w:val="00CF520A"/>
    <w:rsid w:val="00CF5740"/>
    <w:rsid w:val="00CF5EC7"/>
    <w:rsid w:val="00CF67CC"/>
    <w:rsid w:val="00CF6D60"/>
    <w:rsid w:val="00CF75D2"/>
    <w:rsid w:val="00CF777E"/>
    <w:rsid w:val="00D00274"/>
    <w:rsid w:val="00D0044D"/>
    <w:rsid w:val="00D00681"/>
    <w:rsid w:val="00D00EEC"/>
    <w:rsid w:val="00D011B2"/>
    <w:rsid w:val="00D0147C"/>
    <w:rsid w:val="00D02556"/>
    <w:rsid w:val="00D02638"/>
    <w:rsid w:val="00D02DB2"/>
    <w:rsid w:val="00D03301"/>
    <w:rsid w:val="00D03604"/>
    <w:rsid w:val="00D049FF"/>
    <w:rsid w:val="00D04BD5"/>
    <w:rsid w:val="00D05AE9"/>
    <w:rsid w:val="00D05B87"/>
    <w:rsid w:val="00D05B99"/>
    <w:rsid w:val="00D067DD"/>
    <w:rsid w:val="00D06E76"/>
    <w:rsid w:val="00D06F7E"/>
    <w:rsid w:val="00D0700B"/>
    <w:rsid w:val="00D0715C"/>
    <w:rsid w:val="00D07183"/>
    <w:rsid w:val="00D07E3A"/>
    <w:rsid w:val="00D10808"/>
    <w:rsid w:val="00D11D8F"/>
    <w:rsid w:val="00D1273E"/>
    <w:rsid w:val="00D127D0"/>
    <w:rsid w:val="00D12CC3"/>
    <w:rsid w:val="00D12DA9"/>
    <w:rsid w:val="00D12DDE"/>
    <w:rsid w:val="00D138EF"/>
    <w:rsid w:val="00D1562B"/>
    <w:rsid w:val="00D156D7"/>
    <w:rsid w:val="00D1712F"/>
    <w:rsid w:val="00D1772A"/>
    <w:rsid w:val="00D204D0"/>
    <w:rsid w:val="00D208F5"/>
    <w:rsid w:val="00D20E8B"/>
    <w:rsid w:val="00D2170D"/>
    <w:rsid w:val="00D217CA"/>
    <w:rsid w:val="00D21BE1"/>
    <w:rsid w:val="00D21F1F"/>
    <w:rsid w:val="00D22525"/>
    <w:rsid w:val="00D2291F"/>
    <w:rsid w:val="00D22DE3"/>
    <w:rsid w:val="00D24173"/>
    <w:rsid w:val="00D24A27"/>
    <w:rsid w:val="00D24A80"/>
    <w:rsid w:val="00D251F4"/>
    <w:rsid w:val="00D25D83"/>
    <w:rsid w:val="00D2644D"/>
    <w:rsid w:val="00D27653"/>
    <w:rsid w:val="00D27963"/>
    <w:rsid w:val="00D27D7F"/>
    <w:rsid w:val="00D27E16"/>
    <w:rsid w:val="00D27FEC"/>
    <w:rsid w:val="00D306C3"/>
    <w:rsid w:val="00D30921"/>
    <w:rsid w:val="00D30F57"/>
    <w:rsid w:val="00D31331"/>
    <w:rsid w:val="00D313D0"/>
    <w:rsid w:val="00D31463"/>
    <w:rsid w:val="00D3152A"/>
    <w:rsid w:val="00D31561"/>
    <w:rsid w:val="00D31922"/>
    <w:rsid w:val="00D323F2"/>
    <w:rsid w:val="00D3336A"/>
    <w:rsid w:val="00D33C07"/>
    <w:rsid w:val="00D341CC"/>
    <w:rsid w:val="00D34C6C"/>
    <w:rsid w:val="00D34CC1"/>
    <w:rsid w:val="00D35187"/>
    <w:rsid w:val="00D36F7C"/>
    <w:rsid w:val="00D3700B"/>
    <w:rsid w:val="00D403A2"/>
    <w:rsid w:val="00D40970"/>
    <w:rsid w:val="00D410FA"/>
    <w:rsid w:val="00D4136D"/>
    <w:rsid w:val="00D426D4"/>
    <w:rsid w:val="00D42FCC"/>
    <w:rsid w:val="00D43AAF"/>
    <w:rsid w:val="00D43E77"/>
    <w:rsid w:val="00D43E93"/>
    <w:rsid w:val="00D442EE"/>
    <w:rsid w:val="00D44442"/>
    <w:rsid w:val="00D44FB6"/>
    <w:rsid w:val="00D45517"/>
    <w:rsid w:val="00D45542"/>
    <w:rsid w:val="00D45B28"/>
    <w:rsid w:val="00D46547"/>
    <w:rsid w:val="00D46E2C"/>
    <w:rsid w:val="00D470B5"/>
    <w:rsid w:val="00D50A19"/>
    <w:rsid w:val="00D51834"/>
    <w:rsid w:val="00D522ED"/>
    <w:rsid w:val="00D5306E"/>
    <w:rsid w:val="00D53826"/>
    <w:rsid w:val="00D539C7"/>
    <w:rsid w:val="00D53E10"/>
    <w:rsid w:val="00D54091"/>
    <w:rsid w:val="00D54363"/>
    <w:rsid w:val="00D54A64"/>
    <w:rsid w:val="00D55C87"/>
    <w:rsid w:val="00D55EBA"/>
    <w:rsid w:val="00D565D3"/>
    <w:rsid w:val="00D56882"/>
    <w:rsid w:val="00D56D3C"/>
    <w:rsid w:val="00D60671"/>
    <w:rsid w:val="00D635F8"/>
    <w:rsid w:val="00D64266"/>
    <w:rsid w:val="00D64359"/>
    <w:rsid w:val="00D6464D"/>
    <w:rsid w:val="00D64874"/>
    <w:rsid w:val="00D65671"/>
    <w:rsid w:val="00D65885"/>
    <w:rsid w:val="00D65DFB"/>
    <w:rsid w:val="00D660FC"/>
    <w:rsid w:val="00D66ABE"/>
    <w:rsid w:val="00D67407"/>
    <w:rsid w:val="00D67500"/>
    <w:rsid w:val="00D67519"/>
    <w:rsid w:val="00D679B8"/>
    <w:rsid w:val="00D679D7"/>
    <w:rsid w:val="00D67D31"/>
    <w:rsid w:val="00D67DE5"/>
    <w:rsid w:val="00D70514"/>
    <w:rsid w:val="00D70681"/>
    <w:rsid w:val="00D708E2"/>
    <w:rsid w:val="00D71F14"/>
    <w:rsid w:val="00D72110"/>
    <w:rsid w:val="00D72883"/>
    <w:rsid w:val="00D737A4"/>
    <w:rsid w:val="00D73CE6"/>
    <w:rsid w:val="00D75BA3"/>
    <w:rsid w:val="00D76A56"/>
    <w:rsid w:val="00D77779"/>
    <w:rsid w:val="00D80304"/>
    <w:rsid w:val="00D81151"/>
    <w:rsid w:val="00D8190A"/>
    <w:rsid w:val="00D8200C"/>
    <w:rsid w:val="00D832B6"/>
    <w:rsid w:val="00D8384A"/>
    <w:rsid w:val="00D839DA"/>
    <w:rsid w:val="00D83F8F"/>
    <w:rsid w:val="00D84CBF"/>
    <w:rsid w:val="00D85184"/>
    <w:rsid w:val="00D85256"/>
    <w:rsid w:val="00D85DA8"/>
    <w:rsid w:val="00D85F60"/>
    <w:rsid w:val="00D8646A"/>
    <w:rsid w:val="00D8666F"/>
    <w:rsid w:val="00D8695F"/>
    <w:rsid w:val="00D86CFA"/>
    <w:rsid w:val="00D8710F"/>
    <w:rsid w:val="00D90019"/>
    <w:rsid w:val="00D90D6F"/>
    <w:rsid w:val="00D915F1"/>
    <w:rsid w:val="00D9171F"/>
    <w:rsid w:val="00D921DB"/>
    <w:rsid w:val="00D9338E"/>
    <w:rsid w:val="00D9351D"/>
    <w:rsid w:val="00D94076"/>
    <w:rsid w:val="00D958E2"/>
    <w:rsid w:val="00D974B3"/>
    <w:rsid w:val="00D97636"/>
    <w:rsid w:val="00D976EA"/>
    <w:rsid w:val="00D97975"/>
    <w:rsid w:val="00D97D11"/>
    <w:rsid w:val="00D97D18"/>
    <w:rsid w:val="00DA0B9A"/>
    <w:rsid w:val="00DA0DD2"/>
    <w:rsid w:val="00DA12E9"/>
    <w:rsid w:val="00DA1689"/>
    <w:rsid w:val="00DA193D"/>
    <w:rsid w:val="00DA1CB1"/>
    <w:rsid w:val="00DA2C8D"/>
    <w:rsid w:val="00DA33FC"/>
    <w:rsid w:val="00DA3402"/>
    <w:rsid w:val="00DA3586"/>
    <w:rsid w:val="00DA36CF"/>
    <w:rsid w:val="00DA431B"/>
    <w:rsid w:val="00DA4E30"/>
    <w:rsid w:val="00DA5DA2"/>
    <w:rsid w:val="00DA5F59"/>
    <w:rsid w:val="00DA5FCB"/>
    <w:rsid w:val="00DA61F6"/>
    <w:rsid w:val="00DA692C"/>
    <w:rsid w:val="00DA7960"/>
    <w:rsid w:val="00DB050A"/>
    <w:rsid w:val="00DB219A"/>
    <w:rsid w:val="00DB29C6"/>
    <w:rsid w:val="00DB398F"/>
    <w:rsid w:val="00DB58D8"/>
    <w:rsid w:val="00DB61BE"/>
    <w:rsid w:val="00DB6257"/>
    <w:rsid w:val="00DB6620"/>
    <w:rsid w:val="00DB6B5A"/>
    <w:rsid w:val="00DB7110"/>
    <w:rsid w:val="00DB78EC"/>
    <w:rsid w:val="00DC0535"/>
    <w:rsid w:val="00DC0B64"/>
    <w:rsid w:val="00DC1993"/>
    <w:rsid w:val="00DC1A53"/>
    <w:rsid w:val="00DC2040"/>
    <w:rsid w:val="00DC21C1"/>
    <w:rsid w:val="00DC2B1C"/>
    <w:rsid w:val="00DC31D7"/>
    <w:rsid w:val="00DC327E"/>
    <w:rsid w:val="00DC3875"/>
    <w:rsid w:val="00DC46C0"/>
    <w:rsid w:val="00DC4B39"/>
    <w:rsid w:val="00DC5093"/>
    <w:rsid w:val="00DC5BDB"/>
    <w:rsid w:val="00DC5DCA"/>
    <w:rsid w:val="00DC5E93"/>
    <w:rsid w:val="00DC67BF"/>
    <w:rsid w:val="00DC75F8"/>
    <w:rsid w:val="00DC77FA"/>
    <w:rsid w:val="00DC7991"/>
    <w:rsid w:val="00DD0D44"/>
    <w:rsid w:val="00DD1C8B"/>
    <w:rsid w:val="00DD1DC2"/>
    <w:rsid w:val="00DD2AF9"/>
    <w:rsid w:val="00DD2E66"/>
    <w:rsid w:val="00DD32B7"/>
    <w:rsid w:val="00DD3568"/>
    <w:rsid w:val="00DD4138"/>
    <w:rsid w:val="00DD45DF"/>
    <w:rsid w:val="00DD45F9"/>
    <w:rsid w:val="00DD50FD"/>
    <w:rsid w:val="00DD6100"/>
    <w:rsid w:val="00DD6289"/>
    <w:rsid w:val="00DD6631"/>
    <w:rsid w:val="00DD6E78"/>
    <w:rsid w:val="00DE01D8"/>
    <w:rsid w:val="00DE104B"/>
    <w:rsid w:val="00DE1487"/>
    <w:rsid w:val="00DE1552"/>
    <w:rsid w:val="00DE1792"/>
    <w:rsid w:val="00DE23A6"/>
    <w:rsid w:val="00DE2840"/>
    <w:rsid w:val="00DE3024"/>
    <w:rsid w:val="00DE3212"/>
    <w:rsid w:val="00DE3996"/>
    <w:rsid w:val="00DE4FF8"/>
    <w:rsid w:val="00DE5410"/>
    <w:rsid w:val="00DE550A"/>
    <w:rsid w:val="00DE62A9"/>
    <w:rsid w:val="00DE6EE1"/>
    <w:rsid w:val="00DE7AE8"/>
    <w:rsid w:val="00DE7F2D"/>
    <w:rsid w:val="00DF0BE8"/>
    <w:rsid w:val="00DF0DBE"/>
    <w:rsid w:val="00DF161F"/>
    <w:rsid w:val="00DF182C"/>
    <w:rsid w:val="00DF2B0C"/>
    <w:rsid w:val="00DF344F"/>
    <w:rsid w:val="00DF396E"/>
    <w:rsid w:val="00DF3BAD"/>
    <w:rsid w:val="00DF4D6E"/>
    <w:rsid w:val="00DF5B7D"/>
    <w:rsid w:val="00E01140"/>
    <w:rsid w:val="00E0150F"/>
    <w:rsid w:val="00E015AB"/>
    <w:rsid w:val="00E01786"/>
    <w:rsid w:val="00E02E0F"/>
    <w:rsid w:val="00E041B5"/>
    <w:rsid w:val="00E04552"/>
    <w:rsid w:val="00E046C3"/>
    <w:rsid w:val="00E0647F"/>
    <w:rsid w:val="00E06B62"/>
    <w:rsid w:val="00E07287"/>
    <w:rsid w:val="00E07330"/>
    <w:rsid w:val="00E077BD"/>
    <w:rsid w:val="00E078E6"/>
    <w:rsid w:val="00E109F4"/>
    <w:rsid w:val="00E10F1E"/>
    <w:rsid w:val="00E127C0"/>
    <w:rsid w:val="00E127D1"/>
    <w:rsid w:val="00E133DA"/>
    <w:rsid w:val="00E139A6"/>
    <w:rsid w:val="00E14236"/>
    <w:rsid w:val="00E14397"/>
    <w:rsid w:val="00E150F5"/>
    <w:rsid w:val="00E16407"/>
    <w:rsid w:val="00E16C12"/>
    <w:rsid w:val="00E16EE4"/>
    <w:rsid w:val="00E17450"/>
    <w:rsid w:val="00E2017F"/>
    <w:rsid w:val="00E20278"/>
    <w:rsid w:val="00E20862"/>
    <w:rsid w:val="00E20B83"/>
    <w:rsid w:val="00E2121A"/>
    <w:rsid w:val="00E215DF"/>
    <w:rsid w:val="00E21978"/>
    <w:rsid w:val="00E21D47"/>
    <w:rsid w:val="00E21FF9"/>
    <w:rsid w:val="00E222B5"/>
    <w:rsid w:val="00E223E1"/>
    <w:rsid w:val="00E2270D"/>
    <w:rsid w:val="00E22BEF"/>
    <w:rsid w:val="00E23D44"/>
    <w:rsid w:val="00E2484D"/>
    <w:rsid w:val="00E253A8"/>
    <w:rsid w:val="00E26B7C"/>
    <w:rsid w:val="00E27463"/>
    <w:rsid w:val="00E27807"/>
    <w:rsid w:val="00E304B6"/>
    <w:rsid w:val="00E3164C"/>
    <w:rsid w:val="00E31FD4"/>
    <w:rsid w:val="00E32F4B"/>
    <w:rsid w:val="00E3340B"/>
    <w:rsid w:val="00E339AF"/>
    <w:rsid w:val="00E339D0"/>
    <w:rsid w:val="00E341B7"/>
    <w:rsid w:val="00E34D41"/>
    <w:rsid w:val="00E35049"/>
    <w:rsid w:val="00E36065"/>
    <w:rsid w:val="00E365F6"/>
    <w:rsid w:val="00E36960"/>
    <w:rsid w:val="00E370AB"/>
    <w:rsid w:val="00E372BC"/>
    <w:rsid w:val="00E379F1"/>
    <w:rsid w:val="00E40A51"/>
    <w:rsid w:val="00E40DC2"/>
    <w:rsid w:val="00E40EE1"/>
    <w:rsid w:val="00E4230B"/>
    <w:rsid w:val="00E429A9"/>
    <w:rsid w:val="00E43A81"/>
    <w:rsid w:val="00E43EDF"/>
    <w:rsid w:val="00E442B0"/>
    <w:rsid w:val="00E449E4"/>
    <w:rsid w:val="00E449FF"/>
    <w:rsid w:val="00E44BC8"/>
    <w:rsid w:val="00E44E12"/>
    <w:rsid w:val="00E45508"/>
    <w:rsid w:val="00E45A02"/>
    <w:rsid w:val="00E45FAD"/>
    <w:rsid w:val="00E4688B"/>
    <w:rsid w:val="00E46BA0"/>
    <w:rsid w:val="00E47FA6"/>
    <w:rsid w:val="00E5008D"/>
    <w:rsid w:val="00E5086F"/>
    <w:rsid w:val="00E514AD"/>
    <w:rsid w:val="00E518A2"/>
    <w:rsid w:val="00E51C53"/>
    <w:rsid w:val="00E52215"/>
    <w:rsid w:val="00E53150"/>
    <w:rsid w:val="00E5319C"/>
    <w:rsid w:val="00E53D79"/>
    <w:rsid w:val="00E53F65"/>
    <w:rsid w:val="00E54791"/>
    <w:rsid w:val="00E54891"/>
    <w:rsid w:val="00E55120"/>
    <w:rsid w:val="00E551A9"/>
    <w:rsid w:val="00E55998"/>
    <w:rsid w:val="00E55C0C"/>
    <w:rsid w:val="00E56CA9"/>
    <w:rsid w:val="00E56D8E"/>
    <w:rsid w:val="00E56F6E"/>
    <w:rsid w:val="00E57693"/>
    <w:rsid w:val="00E601F5"/>
    <w:rsid w:val="00E60645"/>
    <w:rsid w:val="00E60688"/>
    <w:rsid w:val="00E60826"/>
    <w:rsid w:val="00E61D83"/>
    <w:rsid w:val="00E62506"/>
    <w:rsid w:val="00E63364"/>
    <w:rsid w:val="00E63589"/>
    <w:rsid w:val="00E63FD6"/>
    <w:rsid w:val="00E6416C"/>
    <w:rsid w:val="00E65BE8"/>
    <w:rsid w:val="00E66188"/>
    <w:rsid w:val="00E6631A"/>
    <w:rsid w:val="00E66378"/>
    <w:rsid w:val="00E6691B"/>
    <w:rsid w:val="00E66DEB"/>
    <w:rsid w:val="00E677F7"/>
    <w:rsid w:val="00E706A0"/>
    <w:rsid w:val="00E70C97"/>
    <w:rsid w:val="00E70DB1"/>
    <w:rsid w:val="00E70E69"/>
    <w:rsid w:val="00E70F0F"/>
    <w:rsid w:val="00E720A5"/>
    <w:rsid w:val="00E728F1"/>
    <w:rsid w:val="00E72E9C"/>
    <w:rsid w:val="00E74195"/>
    <w:rsid w:val="00E7592B"/>
    <w:rsid w:val="00E75AD2"/>
    <w:rsid w:val="00E75AED"/>
    <w:rsid w:val="00E75B7A"/>
    <w:rsid w:val="00E75D76"/>
    <w:rsid w:val="00E762A9"/>
    <w:rsid w:val="00E766D8"/>
    <w:rsid w:val="00E76CF0"/>
    <w:rsid w:val="00E77CFF"/>
    <w:rsid w:val="00E8021A"/>
    <w:rsid w:val="00E80CE6"/>
    <w:rsid w:val="00E80D6A"/>
    <w:rsid w:val="00E8101A"/>
    <w:rsid w:val="00E81516"/>
    <w:rsid w:val="00E8163D"/>
    <w:rsid w:val="00E817BC"/>
    <w:rsid w:val="00E81F42"/>
    <w:rsid w:val="00E82B07"/>
    <w:rsid w:val="00E82CE2"/>
    <w:rsid w:val="00E82EEE"/>
    <w:rsid w:val="00E82FFC"/>
    <w:rsid w:val="00E8317F"/>
    <w:rsid w:val="00E832D9"/>
    <w:rsid w:val="00E8682B"/>
    <w:rsid w:val="00E86EDF"/>
    <w:rsid w:val="00E86FF1"/>
    <w:rsid w:val="00E871E6"/>
    <w:rsid w:val="00E87400"/>
    <w:rsid w:val="00E875A4"/>
    <w:rsid w:val="00E87C34"/>
    <w:rsid w:val="00E9086A"/>
    <w:rsid w:val="00E90A48"/>
    <w:rsid w:val="00E90B94"/>
    <w:rsid w:val="00E90EF4"/>
    <w:rsid w:val="00E914A4"/>
    <w:rsid w:val="00E91B91"/>
    <w:rsid w:val="00E91D52"/>
    <w:rsid w:val="00E91F0B"/>
    <w:rsid w:val="00E92603"/>
    <w:rsid w:val="00E93023"/>
    <w:rsid w:val="00E9396E"/>
    <w:rsid w:val="00E93E10"/>
    <w:rsid w:val="00E93F08"/>
    <w:rsid w:val="00E942C1"/>
    <w:rsid w:val="00E94C1A"/>
    <w:rsid w:val="00E94E54"/>
    <w:rsid w:val="00E95720"/>
    <w:rsid w:val="00E95CA6"/>
    <w:rsid w:val="00E96030"/>
    <w:rsid w:val="00E969DE"/>
    <w:rsid w:val="00E97483"/>
    <w:rsid w:val="00EA19FB"/>
    <w:rsid w:val="00EA1B7C"/>
    <w:rsid w:val="00EA1D7A"/>
    <w:rsid w:val="00EA21F4"/>
    <w:rsid w:val="00EA2A3F"/>
    <w:rsid w:val="00EA3222"/>
    <w:rsid w:val="00EA33B1"/>
    <w:rsid w:val="00EA3BD7"/>
    <w:rsid w:val="00EA3DDB"/>
    <w:rsid w:val="00EA4135"/>
    <w:rsid w:val="00EA4FCA"/>
    <w:rsid w:val="00EA53DF"/>
    <w:rsid w:val="00EA5401"/>
    <w:rsid w:val="00EA5CB5"/>
    <w:rsid w:val="00EA5F93"/>
    <w:rsid w:val="00EA6E00"/>
    <w:rsid w:val="00EA7EDA"/>
    <w:rsid w:val="00EB02FD"/>
    <w:rsid w:val="00EB048B"/>
    <w:rsid w:val="00EB0CE5"/>
    <w:rsid w:val="00EB0D80"/>
    <w:rsid w:val="00EB0E38"/>
    <w:rsid w:val="00EB1C9C"/>
    <w:rsid w:val="00EB257B"/>
    <w:rsid w:val="00EB25B4"/>
    <w:rsid w:val="00EB4FBB"/>
    <w:rsid w:val="00EB5EDA"/>
    <w:rsid w:val="00EB5F56"/>
    <w:rsid w:val="00EB66C9"/>
    <w:rsid w:val="00EB6946"/>
    <w:rsid w:val="00EB7159"/>
    <w:rsid w:val="00EB767D"/>
    <w:rsid w:val="00EB7B29"/>
    <w:rsid w:val="00EC0505"/>
    <w:rsid w:val="00EC0D22"/>
    <w:rsid w:val="00EC0F76"/>
    <w:rsid w:val="00EC0FE4"/>
    <w:rsid w:val="00EC1361"/>
    <w:rsid w:val="00EC209F"/>
    <w:rsid w:val="00EC2242"/>
    <w:rsid w:val="00EC3E94"/>
    <w:rsid w:val="00EC4079"/>
    <w:rsid w:val="00EC458F"/>
    <w:rsid w:val="00EC4773"/>
    <w:rsid w:val="00EC47D4"/>
    <w:rsid w:val="00EC4E64"/>
    <w:rsid w:val="00EC5888"/>
    <w:rsid w:val="00EC5BA3"/>
    <w:rsid w:val="00EC5CC8"/>
    <w:rsid w:val="00EC5EC3"/>
    <w:rsid w:val="00EC62D8"/>
    <w:rsid w:val="00EC664A"/>
    <w:rsid w:val="00EC69B6"/>
    <w:rsid w:val="00EC6D18"/>
    <w:rsid w:val="00EC6EBB"/>
    <w:rsid w:val="00ED0946"/>
    <w:rsid w:val="00ED1251"/>
    <w:rsid w:val="00ED1471"/>
    <w:rsid w:val="00ED23B0"/>
    <w:rsid w:val="00ED2FF3"/>
    <w:rsid w:val="00ED325B"/>
    <w:rsid w:val="00ED3A4B"/>
    <w:rsid w:val="00ED4EC2"/>
    <w:rsid w:val="00ED63BA"/>
    <w:rsid w:val="00ED670E"/>
    <w:rsid w:val="00ED68D5"/>
    <w:rsid w:val="00ED70C5"/>
    <w:rsid w:val="00ED7772"/>
    <w:rsid w:val="00ED79F0"/>
    <w:rsid w:val="00EE1B54"/>
    <w:rsid w:val="00EE1E2E"/>
    <w:rsid w:val="00EE2D85"/>
    <w:rsid w:val="00EE2D98"/>
    <w:rsid w:val="00EE3386"/>
    <w:rsid w:val="00EE4602"/>
    <w:rsid w:val="00EE487D"/>
    <w:rsid w:val="00EE5AC3"/>
    <w:rsid w:val="00EE5DB3"/>
    <w:rsid w:val="00EE5DD5"/>
    <w:rsid w:val="00EE62C2"/>
    <w:rsid w:val="00EE690B"/>
    <w:rsid w:val="00EE72A0"/>
    <w:rsid w:val="00EE7E7E"/>
    <w:rsid w:val="00EE7ED0"/>
    <w:rsid w:val="00EF027A"/>
    <w:rsid w:val="00EF03D1"/>
    <w:rsid w:val="00EF03D7"/>
    <w:rsid w:val="00EF0507"/>
    <w:rsid w:val="00EF0706"/>
    <w:rsid w:val="00EF08EA"/>
    <w:rsid w:val="00EF0C5B"/>
    <w:rsid w:val="00EF1063"/>
    <w:rsid w:val="00EF15AC"/>
    <w:rsid w:val="00EF1A16"/>
    <w:rsid w:val="00EF2B02"/>
    <w:rsid w:val="00EF3114"/>
    <w:rsid w:val="00EF35C6"/>
    <w:rsid w:val="00EF3A5A"/>
    <w:rsid w:val="00EF47F6"/>
    <w:rsid w:val="00EF4B22"/>
    <w:rsid w:val="00EF4EF9"/>
    <w:rsid w:val="00EF552A"/>
    <w:rsid w:val="00EF5AE6"/>
    <w:rsid w:val="00EF7629"/>
    <w:rsid w:val="00EF778A"/>
    <w:rsid w:val="00EF7B17"/>
    <w:rsid w:val="00EF7EBA"/>
    <w:rsid w:val="00F0101E"/>
    <w:rsid w:val="00F01D47"/>
    <w:rsid w:val="00F02254"/>
    <w:rsid w:val="00F0353D"/>
    <w:rsid w:val="00F038A3"/>
    <w:rsid w:val="00F041DC"/>
    <w:rsid w:val="00F0455C"/>
    <w:rsid w:val="00F04A0F"/>
    <w:rsid w:val="00F05E56"/>
    <w:rsid w:val="00F06258"/>
    <w:rsid w:val="00F07020"/>
    <w:rsid w:val="00F0771E"/>
    <w:rsid w:val="00F07BFD"/>
    <w:rsid w:val="00F100F7"/>
    <w:rsid w:val="00F101FC"/>
    <w:rsid w:val="00F1027A"/>
    <w:rsid w:val="00F10B0E"/>
    <w:rsid w:val="00F110C3"/>
    <w:rsid w:val="00F1188C"/>
    <w:rsid w:val="00F11DF8"/>
    <w:rsid w:val="00F12FCB"/>
    <w:rsid w:val="00F14637"/>
    <w:rsid w:val="00F14C88"/>
    <w:rsid w:val="00F15365"/>
    <w:rsid w:val="00F17CE2"/>
    <w:rsid w:val="00F20EC3"/>
    <w:rsid w:val="00F20F0F"/>
    <w:rsid w:val="00F2105B"/>
    <w:rsid w:val="00F212D8"/>
    <w:rsid w:val="00F21DDD"/>
    <w:rsid w:val="00F2203B"/>
    <w:rsid w:val="00F221AB"/>
    <w:rsid w:val="00F2247E"/>
    <w:rsid w:val="00F232D7"/>
    <w:rsid w:val="00F24658"/>
    <w:rsid w:val="00F2475E"/>
    <w:rsid w:val="00F25466"/>
    <w:rsid w:val="00F258A2"/>
    <w:rsid w:val="00F25F4B"/>
    <w:rsid w:val="00F261B2"/>
    <w:rsid w:val="00F26864"/>
    <w:rsid w:val="00F268B8"/>
    <w:rsid w:val="00F26A2E"/>
    <w:rsid w:val="00F27A0B"/>
    <w:rsid w:val="00F27BDC"/>
    <w:rsid w:val="00F31529"/>
    <w:rsid w:val="00F316BC"/>
    <w:rsid w:val="00F31A72"/>
    <w:rsid w:val="00F31D11"/>
    <w:rsid w:val="00F31F0D"/>
    <w:rsid w:val="00F32ABD"/>
    <w:rsid w:val="00F3325D"/>
    <w:rsid w:val="00F337A7"/>
    <w:rsid w:val="00F3385F"/>
    <w:rsid w:val="00F3390E"/>
    <w:rsid w:val="00F342FE"/>
    <w:rsid w:val="00F34CE9"/>
    <w:rsid w:val="00F34F34"/>
    <w:rsid w:val="00F3639D"/>
    <w:rsid w:val="00F368E7"/>
    <w:rsid w:val="00F36AB1"/>
    <w:rsid w:val="00F36C31"/>
    <w:rsid w:val="00F37EB9"/>
    <w:rsid w:val="00F40002"/>
    <w:rsid w:val="00F40368"/>
    <w:rsid w:val="00F41B18"/>
    <w:rsid w:val="00F41C78"/>
    <w:rsid w:val="00F42528"/>
    <w:rsid w:val="00F42BEF"/>
    <w:rsid w:val="00F42D57"/>
    <w:rsid w:val="00F42F02"/>
    <w:rsid w:val="00F43644"/>
    <w:rsid w:val="00F43942"/>
    <w:rsid w:val="00F43F1D"/>
    <w:rsid w:val="00F4420F"/>
    <w:rsid w:val="00F442D9"/>
    <w:rsid w:val="00F44B00"/>
    <w:rsid w:val="00F45426"/>
    <w:rsid w:val="00F458AD"/>
    <w:rsid w:val="00F4698A"/>
    <w:rsid w:val="00F50013"/>
    <w:rsid w:val="00F507FD"/>
    <w:rsid w:val="00F50C01"/>
    <w:rsid w:val="00F50CFF"/>
    <w:rsid w:val="00F50E04"/>
    <w:rsid w:val="00F51376"/>
    <w:rsid w:val="00F5156E"/>
    <w:rsid w:val="00F52EA8"/>
    <w:rsid w:val="00F534E4"/>
    <w:rsid w:val="00F53824"/>
    <w:rsid w:val="00F53C2F"/>
    <w:rsid w:val="00F53E39"/>
    <w:rsid w:val="00F5435C"/>
    <w:rsid w:val="00F54589"/>
    <w:rsid w:val="00F55108"/>
    <w:rsid w:val="00F55623"/>
    <w:rsid w:val="00F55BBB"/>
    <w:rsid w:val="00F55E4F"/>
    <w:rsid w:val="00F56181"/>
    <w:rsid w:val="00F56B48"/>
    <w:rsid w:val="00F57763"/>
    <w:rsid w:val="00F61E41"/>
    <w:rsid w:val="00F624B0"/>
    <w:rsid w:val="00F62AD1"/>
    <w:rsid w:val="00F64A4D"/>
    <w:rsid w:val="00F64BEC"/>
    <w:rsid w:val="00F66DF9"/>
    <w:rsid w:val="00F67AE4"/>
    <w:rsid w:val="00F67B59"/>
    <w:rsid w:val="00F70F01"/>
    <w:rsid w:val="00F71C4C"/>
    <w:rsid w:val="00F71E8C"/>
    <w:rsid w:val="00F721D0"/>
    <w:rsid w:val="00F72410"/>
    <w:rsid w:val="00F734F8"/>
    <w:rsid w:val="00F73BF4"/>
    <w:rsid w:val="00F742DD"/>
    <w:rsid w:val="00F7488F"/>
    <w:rsid w:val="00F74CFE"/>
    <w:rsid w:val="00F755E7"/>
    <w:rsid w:val="00F75A8F"/>
    <w:rsid w:val="00F76DBB"/>
    <w:rsid w:val="00F801DB"/>
    <w:rsid w:val="00F8111F"/>
    <w:rsid w:val="00F82125"/>
    <w:rsid w:val="00F8218D"/>
    <w:rsid w:val="00F82BE3"/>
    <w:rsid w:val="00F834BC"/>
    <w:rsid w:val="00F8427E"/>
    <w:rsid w:val="00F84555"/>
    <w:rsid w:val="00F86893"/>
    <w:rsid w:val="00F8731E"/>
    <w:rsid w:val="00F8749D"/>
    <w:rsid w:val="00F877CF"/>
    <w:rsid w:val="00F90500"/>
    <w:rsid w:val="00F907A2"/>
    <w:rsid w:val="00F924B2"/>
    <w:rsid w:val="00F92E86"/>
    <w:rsid w:val="00F93A91"/>
    <w:rsid w:val="00F9409A"/>
    <w:rsid w:val="00F942EB"/>
    <w:rsid w:val="00F9563A"/>
    <w:rsid w:val="00F95663"/>
    <w:rsid w:val="00F95709"/>
    <w:rsid w:val="00F964A7"/>
    <w:rsid w:val="00F96878"/>
    <w:rsid w:val="00F97460"/>
    <w:rsid w:val="00F975EF"/>
    <w:rsid w:val="00F978E1"/>
    <w:rsid w:val="00F97E47"/>
    <w:rsid w:val="00FA0316"/>
    <w:rsid w:val="00FA0BFF"/>
    <w:rsid w:val="00FA14E1"/>
    <w:rsid w:val="00FA159C"/>
    <w:rsid w:val="00FA17A0"/>
    <w:rsid w:val="00FA1F13"/>
    <w:rsid w:val="00FA2169"/>
    <w:rsid w:val="00FA2B95"/>
    <w:rsid w:val="00FA3206"/>
    <w:rsid w:val="00FA3622"/>
    <w:rsid w:val="00FA3686"/>
    <w:rsid w:val="00FA3BA0"/>
    <w:rsid w:val="00FA43F5"/>
    <w:rsid w:val="00FA4CD2"/>
    <w:rsid w:val="00FA50A6"/>
    <w:rsid w:val="00FA513E"/>
    <w:rsid w:val="00FA543A"/>
    <w:rsid w:val="00FA55B3"/>
    <w:rsid w:val="00FA590F"/>
    <w:rsid w:val="00FA6914"/>
    <w:rsid w:val="00FA6F43"/>
    <w:rsid w:val="00FA755F"/>
    <w:rsid w:val="00FA75D4"/>
    <w:rsid w:val="00FA7D0F"/>
    <w:rsid w:val="00FB1736"/>
    <w:rsid w:val="00FB1D17"/>
    <w:rsid w:val="00FB39A4"/>
    <w:rsid w:val="00FB45AA"/>
    <w:rsid w:val="00FB4BAA"/>
    <w:rsid w:val="00FB4E25"/>
    <w:rsid w:val="00FB560F"/>
    <w:rsid w:val="00FB5A9F"/>
    <w:rsid w:val="00FB63D2"/>
    <w:rsid w:val="00FB656F"/>
    <w:rsid w:val="00FB6F55"/>
    <w:rsid w:val="00FB786D"/>
    <w:rsid w:val="00FB789E"/>
    <w:rsid w:val="00FB7A18"/>
    <w:rsid w:val="00FB7AA2"/>
    <w:rsid w:val="00FB7F8C"/>
    <w:rsid w:val="00FC0943"/>
    <w:rsid w:val="00FC0AA7"/>
    <w:rsid w:val="00FC100F"/>
    <w:rsid w:val="00FC1DB1"/>
    <w:rsid w:val="00FC2607"/>
    <w:rsid w:val="00FC2B3D"/>
    <w:rsid w:val="00FC32BB"/>
    <w:rsid w:val="00FC3AE5"/>
    <w:rsid w:val="00FC3DCC"/>
    <w:rsid w:val="00FC3E8A"/>
    <w:rsid w:val="00FC42DB"/>
    <w:rsid w:val="00FC4630"/>
    <w:rsid w:val="00FC59BA"/>
    <w:rsid w:val="00FC62A7"/>
    <w:rsid w:val="00FC6E21"/>
    <w:rsid w:val="00FC733E"/>
    <w:rsid w:val="00FC79FF"/>
    <w:rsid w:val="00FD0553"/>
    <w:rsid w:val="00FD0992"/>
    <w:rsid w:val="00FD0EBF"/>
    <w:rsid w:val="00FD1E4B"/>
    <w:rsid w:val="00FD1F0B"/>
    <w:rsid w:val="00FD1F43"/>
    <w:rsid w:val="00FD2624"/>
    <w:rsid w:val="00FD2844"/>
    <w:rsid w:val="00FD28FF"/>
    <w:rsid w:val="00FD2CC2"/>
    <w:rsid w:val="00FD2D4D"/>
    <w:rsid w:val="00FD2DFA"/>
    <w:rsid w:val="00FD3501"/>
    <w:rsid w:val="00FD468D"/>
    <w:rsid w:val="00FD4E54"/>
    <w:rsid w:val="00FD6094"/>
    <w:rsid w:val="00FD62C0"/>
    <w:rsid w:val="00FD6412"/>
    <w:rsid w:val="00FD6570"/>
    <w:rsid w:val="00FD6A47"/>
    <w:rsid w:val="00FD6CAB"/>
    <w:rsid w:val="00FD6F3F"/>
    <w:rsid w:val="00FD6FA9"/>
    <w:rsid w:val="00FD7972"/>
    <w:rsid w:val="00FD7EEC"/>
    <w:rsid w:val="00FE071D"/>
    <w:rsid w:val="00FE086E"/>
    <w:rsid w:val="00FE0D2D"/>
    <w:rsid w:val="00FE1A7A"/>
    <w:rsid w:val="00FE1D2A"/>
    <w:rsid w:val="00FE235C"/>
    <w:rsid w:val="00FE2365"/>
    <w:rsid w:val="00FE2E98"/>
    <w:rsid w:val="00FE4A82"/>
    <w:rsid w:val="00FE4AA8"/>
    <w:rsid w:val="00FE5047"/>
    <w:rsid w:val="00FE52CC"/>
    <w:rsid w:val="00FE68E4"/>
    <w:rsid w:val="00FE6F53"/>
    <w:rsid w:val="00FE7257"/>
    <w:rsid w:val="00FE7A79"/>
    <w:rsid w:val="00FE7CB5"/>
    <w:rsid w:val="00FF0B61"/>
    <w:rsid w:val="00FF0F80"/>
    <w:rsid w:val="00FF1D3D"/>
    <w:rsid w:val="00FF21E5"/>
    <w:rsid w:val="00FF2512"/>
    <w:rsid w:val="00FF25A2"/>
    <w:rsid w:val="00FF3A59"/>
    <w:rsid w:val="00FF455B"/>
    <w:rsid w:val="00FF45F3"/>
    <w:rsid w:val="00FF46AD"/>
    <w:rsid w:val="00FF5720"/>
    <w:rsid w:val="00FF645F"/>
    <w:rsid w:val="00FF70F8"/>
    <w:rsid w:val="00FF7295"/>
    <w:rsid w:val="00FF7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369B0C"/>
  <w15:docId w15:val="{9160FEBC-4C9A-472A-B1E4-2332B386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66C"/>
    <w:pPr>
      <w:spacing w:after="200" w:line="360" w:lineRule="auto"/>
      <w:jc w:val="both"/>
    </w:pPr>
    <w:rPr>
      <w:rFonts w:eastAsia="Calibri"/>
      <w:sz w:val="24"/>
      <w:szCs w:val="22"/>
      <w:lang w:val="it-IT"/>
    </w:rPr>
  </w:style>
  <w:style w:type="paragraph" w:styleId="Heading1">
    <w:name w:val="heading 1"/>
    <w:basedOn w:val="Normal"/>
    <w:next w:val="Normal"/>
    <w:link w:val="Heading1Char"/>
    <w:qFormat/>
    <w:rsid w:val="00EF76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2F10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E32CA"/>
    <w:pPr>
      <w:spacing w:before="100" w:beforeAutospacing="1" w:after="100" w:afterAutospacing="1" w:line="240" w:lineRule="auto"/>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643DD"/>
    <w:rPr>
      <w:color w:val="0000FF"/>
      <w:u w:val="single"/>
    </w:rPr>
  </w:style>
  <w:style w:type="paragraph" w:styleId="BodyText">
    <w:name w:val="Body Text"/>
    <w:basedOn w:val="Normal"/>
    <w:link w:val="BodyTextChar"/>
    <w:rsid w:val="000643DD"/>
    <w:pPr>
      <w:spacing w:after="0" w:line="240" w:lineRule="auto"/>
    </w:pPr>
    <w:rPr>
      <w:rFonts w:eastAsia="Times New Roman"/>
      <w:szCs w:val="24"/>
      <w:lang w:val="en-GB" w:eastAsia="it-IT"/>
    </w:rPr>
  </w:style>
  <w:style w:type="paragraph" w:customStyle="1" w:styleId="details">
    <w:name w:val="details"/>
    <w:basedOn w:val="Normal"/>
    <w:rsid w:val="000643DD"/>
    <w:pPr>
      <w:spacing w:before="100" w:beforeAutospacing="1" w:after="100" w:afterAutospacing="1" w:line="240" w:lineRule="auto"/>
      <w:jc w:val="left"/>
    </w:pPr>
    <w:rPr>
      <w:rFonts w:eastAsia="Times New Roman"/>
      <w:szCs w:val="24"/>
      <w:lang w:eastAsia="it-IT"/>
    </w:rPr>
  </w:style>
  <w:style w:type="character" w:customStyle="1" w:styleId="BodyTextChar">
    <w:name w:val="Body Text Char"/>
    <w:basedOn w:val="DefaultParagraphFont"/>
    <w:link w:val="BodyText"/>
    <w:rsid w:val="000643DD"/>
    <w:rPr>
      <w:sz w:val="24"/>
      <w:szCs w:val="24"/>
      <w:lang w:val="en-GB" w:eastAsia="it-IT" w:bidi="ar-SA"/>
    </w:rPr>
  </w:style>
  <w:style w:type="paragraph" w:styleId="BodyTextIndent3">
    <w:name w:val="Body Text Indent 3"/>
    <w:basedOn w:val="Normal"/>
    <w:rsid w:val="00E127D1"/>
    <w:pPr>
      <w:spacing w:after="120"/>
      <w:ind w:left="283"/>
    </w:pPr>
    <w:rPr>
      <w:sz w:val="16"/>
      <w:szCs w:val="16"/>
    </w:rPr>
  </w:style>
  <w:style w:type="character" w:customStyle="1" w:styleId="Heading3Char">
    <w:name w:val="Heading 3 Char"/>
    <w:basedOn w:val="DefaultParagraphFont"/>
    <w:link w:val="Heading3"/>
    <w:uiPriority w:val="9"/>
    <w:rsid w:val="008E32CA"/>
    <w:rPr>
      <w:b/>
      <w:bCs/>
      <w:sz w:val="27"/>
      <w:szCs w:val="27"/>
    </w:rPr>
  </w:style>
  <w:style w:type="paragraph" w:styleId="NormalWeb">
    <w:name w:val="Normal (Web)"/>
    <w:basedOn w:val="Normal"/>
    <w:uiPriority w:val="99"/>
    <w:unhideWhenUsed/>
    <w:rsid w:val="008E32CA"/>
    <w:pPr>
      <w:spacing w:before="100" w:beforeAutospacing="1" w:after="100" w:afterAutospacing="1" w:line="240" w:lineRule="auto"/>
      <w:jc w:val="left"/>
    </w:pPr>
    <w:rPr>
      <w:rFonts w:eastAsia="Times New Roman"/>
      <w:szCs w:val="24"/>
      <w:lang w:val="en-US"/>
    </w:rPr>
  </w:style>
  <w:style w:type="character" w:customStyle="1" w:styleId="sc">
    <w:name w:val="sc"/>
    <w:basedOn w:val="DefaultParagraphFont"/>
    <w:rsid w:val="008A192C"/>
  </w:style>
  <w:style w:type="character" w:styleId="Emphasis">
    <w:name w:val="Emphasis"/>
    <w:basedOn w:val="DefaultParagraphFont"/>
    <w:uiPriority w:val="20"/>
    <w:qFormat/>
    <w:rsid w:val="0058264F"/>
    <w:rPr>
      <w:i/>
      <w:iCs/>
    </w:rPr>
  </w:style>
  <w:style w:type="paragraph" w:styleId="BalloonText">
    <w:name w:val="Balloon Text"/>
    <w:basedOn w:val="Normal"/>
    <w:link w:val="BalloonTextChar"/>
    <w:rsid w:val="00470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70C05"/>
    <w:rPr>
      <w:rFonts w:ascii="Tahoma" w:eastAsia="Calibri" w:hAnsi="Tahoma" w:cs="Tahoma"/>
      <w:sz w:val="16"/>
      <w:szCs w:val="16"/>
      <w:lang w:val="it-IT"/>
    </w:rPr>
  </w:style>
  <w:style w:type="character" w:customStyle="1" w:styleId="ref-label">
    <w:name w:val="ref-label"/>
    <w:basedOn w:val="DefaultParagraphFont"/>
    <w:rsid w:val="00AA662D"/>
  </w:style>
  <w:style w:type="character" w:customStyle="1" w:styleId="cit-auth">
    <w:name w:val="cit-auth"/>
    <w:basedOn w:val="DefaultParagraphFont"/>
    <w:rsid w:val="00AA662D"/>
  </w:style>
  <w:style w:type="character" w:customStyle="1" w:styleId="cit-name-surname">
    <w:name w:val="cit-name-surname"/>
    <w:basedOn w:val="DefaultParagraphFont"/>
    <w:rsid w:val="00AA662D"/>
  </w:style>
  <w:style w:type="character" w:customStyle="1" w:styleId="cit-name-given-names">
    <w:name w:val="cit-name-given-names"/>
    <w:basedOn w:val="DefaultParagraphFont"/>
    <w:rsid w:val="00AA662D"/>
  </w:style>
  <w:style w:type="character" w:styleId="HTMLCite">
    <w:name w:val="HTML Cite"/>
    <w:basedOn w:val="DefaultParagraphFont"/>
    <w:uiPriority w:val="99"/>
    <w:unhideWhenUsed/>
    <w:rsid w:val="00AA662D"/>
    <w:rPr>
      <w:i/>
      <w:iCs/>
    </w:rPr>
  </w:style>
  <w:style w:type="character" w:customStyle="1" w:styleId="cit-article-title">
    <w:name w:val="cit-article-title"/>
    <w:basedOn w:val="DefaultParagraphFont"/>
    <w:rsid w:val="00AA662D"/>
  </w:style>
  <w:style w:type="character" w:customStyle="1" w:styleId="cit-vol">
    <w:name w:val="cit-vol"/>
    <w:basedOn w:val="DefaultParagraphFont"/>
    <w:rsid w:val="00AA662D"/>
  </w:style>
  <w:style w:type="character" w:customStyle="1" w:styleId="cit-fpage">
    <w:name w:val="cit-fpage"/>
    <w:basedOn w:val="DefaultParagraphFont"/>
    <w:rsid w:val="00AA662D"/>
  </w:style>
  <w:style w:type="character" w:customStyle="1" w:styleId="cit-lpage">
    <w:name w:val="cit-lpage"/>
    <w:basedOn w:val="DefaultParagraphFont"/>
    <w:rsid w:val="00AA662D"/>
  </w:style>
  <w:style w:type="character" w:customStyle="1" w:styleId="cit-pub-date">
    <w:name w:val="cit-pub-date"/>
    <w:basedOn w:val="DefaultParagraphFont"/>
    <w:rsid w:val="00AA662D"/>
  </w:style>
  <w:style w:type="character" w:customStyle="1" w:styleId="Heading2Char">
    <w:name w:val="Heading 2 Char"/>
    <w:basedOn w:val="DefaultParagraphFont"/>
    <w:link w:val="Heading2"/>
    <w:rsid w:val="002F101B"/>
    <w:rPr>
      <w:rFonts w:asciiTheme="majorHAnsi" w:eastAsiaTheme="majorEastAsia" w:hAnsiTheme="majorHAnsi" w:cstheme="majorBidi"/>
      <w:b/>
      <w:bCs/>
      <w:color w:val="4F81BD" w:themeColor="accent1"/>
      <w:sz w:val="26"/>
      <w:szCs w:val="26"/>
      <w:lang w:val="it-IT"/>
    </w:rPr>
  </w:style>
  <w:style w:type="character" w:customStyle="1" w:styleId="Heading1Char">
    <w:name w:val="Heading 1 Char"/>
    <w:basedOn w:val="DefaultParagraphFont"/>
    <w:link w:val="Heading1"/>
    <w:rsid w:val="00EF7629"/>
    <w:rPr>
      <w:rFonts w:asciiTheme="majorHAnsi" w:eastAsiaTheme="majorEastAsia" w:hAnsiTheme="majorHAnsi" w:cstheme="majorBidi"/>
      <w:color w:val="365F91" w:themeColor="accent1" w:themeShade="BF"/>
      <w:sz w:val="32"/>
      <w:szCs w:val="32"/>
      <w:lang w:val="it-IT"/>
    </w:rPr>
  </w:style>
  <w:style w:type="character" w:customStyle="1" w:styleId="highwire-citation-authors">
    <w:name w:val="highwire-citation-authors"/>
    <w:basedOn w:val="DefaultParagraphFont"/>
    <w:rsid w:val="00EF7629"/>
    <w:rPr>
      <w:sz w:val="24"/>
      <w:szCs w:val="24"/>
      <w:bdr w:val="none" w:sz="0" w:space="0" w:color="auto" w:frame="1"/>
      <w:vertAlign w:val="baseline"/>
    </w:rPr>
  </w:style>
  <w:style w:type="character" w:customStyle="1" w:styleId="highwire-citation-author">
    <w:name w:val="highwire-citation-author"/>
    <w:basedOn w:val="DefaultParagraphFont"/>
    <w:rsid w:val="00EF7629"/>
    <w:rPr>
      <w:sz w:val="24"/>
      <w:szCs w:val="24"/>
      <w:bdr w:val="none" w:sz="0" w:space="0" w:color="auto" w:frame="1"/>
      <w:vertAlign w:val="baseline"/>
    </w:rPr>
  </w:style>
  <w:style w:type="character" w:customStyle="1" w:styleId="nlm-given-names">
    <w:name w:val="nlm-given-names"/>
    <w:basedOn w:val="DefaultParagraphFont"/>
    <w:rsid w:val="00EF7629"/>
    <w:rPr>
      <w:sz w:val="24"/>
      <w:szCs w:val="24"/>
      <w:bdr w:val="none" w:sz="0" w:space="0" w:color="auto" w:frame="1"/>
      <w:vertAlign w:val="baseline"/>
    </w:rPr>
  </w:style>
  <w:style w:type="character" w:customStyle="1" w:styleId="nlm-surname">
    <w:name w:val="nlm-surname"/>
    <w:basedOn w:val="DefaultParagraphFont"/>
    <w:rsid w:val="00EF7629"/>
    <w:rPr>
      <w:sz w:val="24"/>
      <w:szCs w:val="24"/>
      <w:bdr w:val="none" w:sz="0" w:space="0" w:color="auto" w:frame="1"/>
      <w:vertAlign w:val="baseline"/>
    </w:rPr>
  </w:style>
  <w:style w:type="character" w:customStyle="1" w:styleId="highwire-cite-metadata-journal-title">
    <w:name w:val="highwire-cite-metadata-journal-title"/>
    <w:basedOn w:val="DefaultParagraphFont"/>
    <w:rsid w:val="00EF7629"/>
    <w:rPr>
      <w:sz w:val="24"/>
      <w:szCs w:val="24"/>
      <w:bdr w:val="none" w:sz="0" w:space="0" w:color="auto" w:frame="1"/>
      <w:vertAlign w:val="baseline"/>
    </w:rPr>
  </w:style>
  <w:style w:type="character" w:customStyle="1" w:styleId="highwire-cite-metadata-date">
    <w:name w:val="highwire-cite-metadata-date"/>
    <w:basedOn w:val="DefaultParagraphFont"/>
    <w:rsid w:val="00EF7629"/>
    <w:rPr>
      <w:sz w:val="24"/>
      <w:szCs w:val="24"/>
      <w:bdr w:val="none" w:sz="0" w:space="0" w:color="auto" w:frame="1"/>
      <w:vertAlign w:val="baseline"/>
    </w:rPr>
  </w:style>
  <w:style w:type="character" w:customStyle="1" w:styleId="highwire-cite-metadata-volume">
    <w:name w:val="highwire-cite-metadata-volume"/>
    <w:basedOn w:val="DefaultParagraphFont"/>
    <w:rsid w:val="00EF7629"/>
    <w:rPr>
      <w:sz w:val="24"/>
      <w:szCs w:val="24"/>
      <w:bdr w:val="none" w:sz="0" w:space="0" w:color="auto" w:frame="1"/>
      <w:vertAlign w:val="baseline"/>
    </w:rPr>
  </w:style>
  <w:style w:type="character" w:customStyle="1" w:styleId="label">
    <w:name w:val="label"/>
    <w:basedOn w:val="DefaultParagraphFont"/>
    <w:rsid w:val="00EF7629"/>
    <w:rPr>
      <w:sz w:val="24"/>
      <w:szCs w:val="24"/>
      <w:bdr w:val="none" w:sz="0" w:space="0" w:color="auto" w:frame="1"/>
      <w:vertAlign w:val="baseline"/>
    </w:rPr>
  </w:style>
  <w:style w:type="character" w:customStyle="1" w:styleId="highwire-cite-metadata-pages">
    <w:name w:val="highwire-cite-metadata-pages"/>
    <w:basedOn w:val="DefaultParagraphFont"/>
    <w:rsid w:val="00EF7629"/>
    <w:rPr>
      <w:sz w:val="24"/>
      <w:szCs w:val="24"/>
      <w:bdr w:val="none" w:sz="0" w:space="0" w:color="auto" w:frame="1"/>
      <w:vertAlign w:val="baseline"/>
    </w:rPr>
  </w:style>
  <w:style w:type="character" w:customStyle="1" w:styleId="highwire-cite-metadata-doi">
    <w:name w:val="highwire-cite-metadata-doi"/>
    <w:basedOn w:val="DefaultParagraphFont"/>
    <w:rsid w:val="00EF7629"/>
    <w:rPr>
      <w:sz w:val="24"/>
      <w:szCs w:val="24"/>
      <w:bdr w:val="none" w:sz="0" w:space="0" w:color="auto" w:frame="1"/>
      <w:vertAlign w:val="baseline"/>
    </w:rPr>
  </w:style>
  <w:style w:type="character" w:customStyle="1" w:styleId="name">
    <w:name w:val="name"/>
    <w:basedOn w:val="DefaultParagraphFont"/>
    <w:rsid w:val="00850BCB"/>
  </w:style>
  <w:style w:type="paragraph" w:styleId="Revision">
    <w:name w:val="Revision"/>
    <w:hidden/>
    <w:uiPriority w:val="99"/>
    <w:semiHidden/>
    <w:rsid w:val="00322DD9"/>
    <w:rPr>
      <w:rFonts w:eastAsia="Calibri"/>
      <w:sz w:val="24"/>
      <w:szCs w:val="22"/>
      <w:lang w:val="it-IT"/>
    </w:rPr>
  </w:style>
  <w:style w:type="paragraph" w:styleId="ListParagraph">
    <w:name w:val="List Paragraph"/>
    <w:basedOn w:val="Normal"/>
    <w:uiPriority w:val="34"/>
    <w:qFormat/>
    <w:rsid w:val="008A7BED"/>
    <w:pPr>
      <w:ind w:left="720"/>
      <w:contextualSpacing/>
    </w:pPr>
  </w:style>
  <w:style w:type="paragraph" w:styleId="Header">
    <w:name w:val="header"/>
    <w:basedOn w:val="Normal"/>
    <w:link w:val="HeaderChar"/>
    <w:unhideWhenUsed/>
    <w:rsid w:val="00DD0D44"/>
    <w:pPr>
      <w:tabs>
        <w:tab w:val="center" w:pos="4819"/>
        <w:tab w:val="right" w:pos="9638"/>
      </w:tabs>
      <w:spacing w:after="0" w:line="240" w:lineRule="auto"/>
    </w:pPr>
  </w:style>
  <w:style w:type="character" w:customStyle="1" w:styleId="HeaderChar">
    <w:name w:val="Header Char"/>
    <w:basedOn w:val="DefaultParagraphFont"/>
    <w:link w:val="Header"/>
    <w:rsid w:val="00DD0D44"/>
    <w:rPr>
      <w:rFonts w:eastAsia="Calibri"/>
      <w:sz w:val="24"/>
      <w:szCs w:val="22"/>
      <w:lang w:val="it-IT"/>
    </w:rPr>
  </w:style>
  <w:style w:type="paragraph" w:styleId="Footer">
    <w:name w:val="footer"/>
    <w:basedOn w:val="Normal"/>
    <w:link w:val="FooterChar"/>
    <w:uiPriority w:val="99"/>
    <w:unhideWhenUsed/>
    <w:rsid w:val="00DD0D4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D0D44"/>
    <w:rPr>
      <w:rFonts w:eastAsia="Calibri"/>
      <w:sz w:val="24"/>
      <w:szCs w:val="22"/>
      <w:lang w:val="it-IT"/>
    </w:rPr>
  </w:style>
  <w:style w:type="character" w:customStyle="1" w:styleId="highlight2">
    <w:name w:val="highlight2"/>
    <w:basedOn w:val="DefaultParagraphFont"/>
    <w:rsid w:val="00F36AB1"/>
  </w:style>
  <w:style w:type="character" w:styleId="CommentReference">
    <w:name w:val="annotation reference"/>
    <w:basedOn w:val="DefaultParagraphFont"/>
    <w:semiHidden/>
    <w:unhideWhenUsed/>
    <w:rsid w:val="00D737A4"/>
    <w:rPr>
      <w:sz w:val="16"/>
      <w:szCs w:val="16"/>
    </w:rPr>
  </w:style>
  <w:style w:type="paragraph" w:styleId="CommentText">
    <w:name w:val="annotation text"/>
    <w:basedOn w:val="Normal"/>
    <w:link w:val="CommentTextChar"/>
    <w:uiPriority w:val="99"/>
    <w:semiHidden/>
    <w:unhideWhenUsed/>
    <w:qFormat/>
    <w:rsid w:val="00D737A4"/>
    <w:pPr>
      <w:spacing w:line="240" w:lineRule="auto"/>
    </w:pPr>
    <w:rPr>
      <w:sz w:val="20"/>
      <w:szCs w:val="20"/>
    </w:rPr>
  </w:style>
  <w:style w:type="character" w:customStyle="1" w:styleId="CommentTextChar">
    <w:name w:val="Comment Text Char"/>
    <w:basedOn w:val="DefaultParagraphFont"/>
    <w:link w:val="CommentText"/>
    <w:uiPriority w:val="99"/>
    <w:semiHidden/>
    <w:rsid w:val="00D737A4"/>
    <w:rPr>
      <w:rFonts w:eastAsia="Calibri"/>
      <w:lang w:val="it-IT"/>
    </w:rPr>
  </w:style>
  <w:style w:type="paragraph" w:styleId="CommentSubject">
    <w:name w:val="annotation subject"/>
    <w:basedOn w:val="CommentText"/>
    <w:next w:val="CommentText"/>
    <w:link w:val="CommentSubjectChar"/>
    <w:semiHidden/>
    <w:unhideWhenUsed/>
    <w:rsid w:val="00D737A4"/>
    <w:rPr>
      <w:b/>
      <w:bCs/>
    </w:rPr>
  </w:style>
  <w:style w:type="character" w:customStyle="1" w:styleId="CommentSubjectChar">
    <w:name w:val="Comment Subject Char"/>
    <w:basedOn w:val="CommentTextChar"/>
    <w:link w:val="CommentSubject"/>
    <w:semiHidden/>
    <w:rsid w:val="00D737A4"/>
    <w:rPr>
      <w:rFonts w:eastAsia="Calibri"/>
      <w:b/>
      <w:bCs/>
      <w:lang w:val="it-IT"/>
    </w:rPr>
  </w:style>
  <w:style w:type="character" w:styleId="Strong">
    <w:name w:val="Strong"/>
    <w:basedOn w:val="DefaultParagraphFont"/>
    <w:uiPriority w:val="22"/>
    <w:qFormat/>
    <w:rsid w:val="009B5BA5"/>
    <w:rPr>
      <w:b/>
      <w:bCs/>
    </w:rPr>
  </w:style>
  <w:style w:type="paragraph" w:styleId="Subtitle">
    <w:name w:val="Subtitle"/>
    <w:basedOn w:val="Normal"/>
    <w:next w:val="Normal"/>
    <w:link w:val="SubtitleChar"/>
    <w:qFormat/>
    <w:rsid w:val="009D034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D0344"/>
    <w:rPr>
      <w:rFonts w:asciiTheme="majorHAnsi" w:eastAsiaTheme="majorEastAsia" w:hAnsiTheme="majorHAnsi" w:cstheme="majorBidi"/>
      <w:i/>
      <w:iCs/>
      <w:color w:val="4F81BD" w:themeColor="accent1"/>
      <w:spacing w:val="15"/>
      <w:sz w:val="24"/>
      <w:szCs w:val="24"/>
      <w:lang w:val="it-IT"/>
    </w:rPr>
  </w:style>
  <w:style w:type="character" w:customStyle="1" w:styleId="author">
    <w:name w:val="author"/>
    <w:basedOn w:val="DefaultParagraphFont"/>
    <w:rsid w:val="009D0344"/>
  </w:style>
  <w:style w:type="character" w:customStyle="1" w:styleId="pubyear">
    <w:name w:val="pubyear"/>
    <w:basedOn w:val="DefaultParagraphFont"/>
    <w:rsid w:val="009D0344"/>
  </w:style>
  <w:style w:type="paragraph" w:customStyle="1" w:styleId="title1">
    <w:name w:val="title1"/>
    <w:basedOn w:val="Normal"/>
    <w:rsid w:val="0091705F"/>
    <w:pPr>
      <w:spacing w:after="0" w:line="240" w:lineRule="auto"/>
      <w:jc w:val="left"/>
    </w:pPr>
    <w:rPr>
      <w:rFonts w:eastAsia="Times New Roman"/>
      <w:sz w:val="27"/>
      <w:szCs w:val="27"/>
      <w:lang w:val="en-GB" w:eastAsia="en-GB"/>
    </w:rPr>
  </w:style>
  <w:style w:type="paragraph" w:customStyle="1" w:styleId="desc2">
    <w:name w:val="desc2"/>
    <w:basedOn w:val="Normal"/>
    <w:rsid w:val="0091705F"/>
    <w:pPr>
      <w:spacing w:after="0" w:line="240" w:lineRule="auto"/>
      <w:jc w:val="left"/>
    </w:pPr>
    <w:rPr>
      <w:rFonts w:eastAsia="Times New Roman"/>
      <w:sz w:val="26"/>
      <w:szCs w:val="26"/>
      <w:lang w:val="en-GB" w:eastAsia="en-GB"/>
    </w:rPr>
  </w:style>
  <w:style w:type="paragraph" w:customStyle="1" w:styleId="details1">
    <w:name w:val="details1"/>
    <w:basedOn w:val="Normal"/>
    <w:rsid w:val="0091705F"/>
    <w:pPr>
      <w:spacing w:after="0" w:line="240" w:lineRule="auto"/>
      <w:jc w:val="left"/>
    </w:pPr>
    <w:rPr>
      <w:rFonts w:eastAsia="Times New Roman"/>
      <w:sz w:val="22"/>
      <w:lang w:val="en-GB" w:eastAsia="en-GB"/>
    </w:rPr>
  </w:style>
  <w:style w:type="character" w:customStyle="1" w:styleId="jrnl">
    <w:name w:val="jrnl"/>
    <w:basedOn w:val="DefaultParagraphFont"/>
    <w:rsid w:val="0091705F"/>
  </w:style>
  <w:style w:type="character" w:customStyle="1" w:styleId="smallcaps2">
    <w:name w:val="smallcaps2"/>
    <w:basedOn w:val="DefaultParagraphFont"/>
    <w:rsid w:val="006C23D8"/>
    <w:rPr>
      <w:smallCaps/>
    </w:rPr>
  </w:style>
  <w:style w:type="paragraph" w:customStyle="1" w:styleId="p">
    <w:name w:val="p"/>
    <w:basedOn w:val="Normal"/>
    <w:rsid w:val="003D385F"/>
    <w:pPr>
      <w:spacing w:before="100" w:beforeAutospacing="1" w:after="100" w:afterAutospacing="1" w:line="240" w:lineRule="auto"/>
      <w:jc w:val="left"/>
    </w:pPr>
    <w:rPr>
      <w:rFonts w:eastAsia="Times New Roman"/>
      <w:szCs w:val="24"/>
      <w:lang w:val="en-GB" w:eastAsia="en-GB"/>
    </w:rPr>
  </w:style>
  <w:style w:type="character" w:customStyle="1" w:styleId="cit-source">
    <w:name w:val="cit-source"/>
    <w:basedOn w:val="DefaultParagraphFont"/>
    <w:rsid w:val="000011F0"/>
  </w:style>
  <w:style w:type="character" w:customStyle="1" w:styleId="cit-vol4">
    <w:name w:val="cit-vol4"/>
    <w:basedOn w:val="DefaultParagraphFont"/>
    <w:rsid w:val="000011F0"/>
  </w:style>
  <w:style w:type="character" w:customStyle="1" w:styleId="nlmstring-name">
    <w:name w:val="nlm_string-name"/>
    <w:basedOn w:val="DefaultParagraphFont"/>
    <w:rsid w:val="00A33697"/>
  </w:style>
  <w:style w:type="character" w:customStyle="1" w:styleId="nlmgiven-names">
    <w:name w:val="nlm_given-names"/>
    <w:basedOn w:val="DefaultParagraphFont"/>
    <w:rsid w:val="00A33697"/>
  </w:style>
  <w:style w:type="character" w:customStyle="1" w:styleId="nlmarticle-title">
    <w:name w:val="nlm_article-title"/>
    <w:basedOn w:val="DefaultParagraphFont"/>
    <w:rsid w:val="00A33697"/>
  </w:style>
  <w:style w:type="character" w:customStyle="1" w:styleId="nlmyear">
    <w:name w:val="nlm_year"/>
    <w:basedOn w:val="DefaultParagraphFont"/>
    <w:rsid w:val="00A33697"/>
  </w:style>
  <w:style w:type="character" w:customStyle="1" w:styleId="nlmfpage">
    <w:name w:val="nlm_fpage"/>
    <w:basedOn w:val="DefaultParagraphFont"/>
    <w:rsid w:val="00A33697"/>
  </w:style>
  <w:style w:type="character" w:customStyle="1" w:styleId="nlmlpage">
    <w:name w:val="nlm_lpage"/>
    <w:basedOn w:val="DefaultParagraphFont"/>
    <w:rsid w:val="00A33697"/>
  </w:style>
  <w:style w:type="character" w:customStyle="1" w:styleId="funding-source">
    <w:name w:val="funding-source"/>
    <w:basedOn w:val="DefaultParagraphFont"/>
    <w:rsid w:val="00CB12BC"/>
    <w:rPr>
      <w:sz w:val="24"/>
      <w:szCs w:val="24"/>
      <w:bdr w:val="none" w:sz="0" w:space="0" w:color="auto" w:frame="1"/>
      <w:vertAlign w:val="baseline"/>
    </w:rPr>
  </w:style>
  <w:style w:type="character" w:customStyle="1" w:styleId="cit">
    <w:name w:val="cit"/>
    <w:basedOn w:val="DefaultParagraphFont"/>
    <w:rsid w:val="00F36C31"/>
  </w:style>
  <w:style w:type="character" w:customStyle="1" w:styleId="fm-vol-iss-date">
    <w:name w:val="fm-vol-iss-date"/>
    <w:basedOn w:val="DefaultParagraphFont"/>
    <w:rsid w:val="00F36C31"/>
  </w:style>
  <w:style w:type="character" w:customStyle="1" w:styleId="doi1">
    <w:name w:val="doi1"/>
    <w:basedOn w:val="DefaultParagraphFont"/>
    <w:rsid w:val="00F36C31"/>
  </w:style>
  <w:style w:type="character" w:customStyle="1" w:styleId="fm-citation-ids-label">
    <w:name w:val="fm-citation-ids-label"/>
    <w:basedOn w:val="DefaultParagraphFont"/>
    <w:rsid w:val="00F36C31"/>
  </w:style>
  <w:style w:type="paragraph" w:customStyle="1" w:styleId="Default">
    <w:name w:val="Default"/>
    <w:rsid w:val="00441E08"/>
    <w:pPr>
      <w:autoSpaceDE w:val="0"/>
      <w:autoSpaceDN w:val="0"/>
      <w:adjustRightInd w:val="0"/>
    </w:pPr>
    <w:rPr>
      <w:color w:val="000000"/>
      <w:sz w:val="24"/>
      <w:szCs w:val="24"/>
      <w:lang w:val="en-GB"/>
    </w:rPr>
  </w:style>
  <w:style w:type="table" w:styleId="TableGrid">
    <w:name w:val="Table Grid"/>
    <w:basedOn w:val="TableNormal"/>
    <w:uiPriority w:val="39"/>
    <w:rsid w:val="00441E08"/>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31">
    <w:name w:val="Corpo del testo 31"/>
    <w:basedOn w:val="Normal"/>
    <w:rsid w:val="009C1E0B"/>
    <w:pPr>
      <w:overflowPunct w:val="0"/>
      <w:autoSpaceDE w:val="0"/>
      <w:autoSpaceDN w:val="0"/>
      <w:adjustRightInd w:val="0"/>
      <w:spacing w:after="0" w:line="240" w:lineRule="auto"/>
      <w:jc w:val="left"/>
      <w:textAlignment w:val="baseline"/>
    </w:pPr>
    <w:rPr>
      <w:rFonts w:eastAsia="Times New Roman"/>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4122">
      <w:bodyDiv w:val="1"/>
      <w:marLeft w:val="0"/>
      <w:marRight w:val="0"/>
      <w:marTop w:val="0"/>
      <w:marBottom w:val="0"/>
      <w:divBdr>
        <w:top w:val="none" w:sz="0" w:space="0" w:color="auto"/>
        <w:left w:val="none" w:sz="0" w:space="0" w:color="auto"/>
        <w:bottom w:val="none" w:sz="0" w:space="0" w:color="auto"/>
        <w:right w:val="none" w:sz="0" w:space="0" w:color="auto"/>
      </w:divBdr>
      <w:divsChild>
        <w:div w:id="2141260887">
          <w:marLeft w:val="0"/>
          <w:marRight w:val="0"/>
          <w:marTop w:val="0"/>
          <w:marBottom w:val="0"/>
          <w:divBdr>
            <w:top w:val="none" w:sz="0" w:space="0" w:color="auto"/>
            <w:left w:val="none" w:sz="0" w:space="0" w:color="auto"/>
            <w:bottom w:val="none" w:sz="0" w:space="0" w:color="auto"/>
            <w:right w:val="none" w:sz="0" w:space="0" w:color="auto"/>
          </w:divBdr>
          <w:divsChild>
            <w:div w:id="1767193607">
              <w:marLeft w:val="0"/>
              <w:marRight w:val="0"/>
              <w:marTop w:val="0"/>
              <w:marBottom w:val="0"/>
              <w:divBdr>
                <w:top w:val="none" w:sz="0" w:space="0" w:color="auto"/>
                <w:left w:val="none" w:sz="0" w:space="0" w:color="auto"/>
                <w:bottom w:val="none" w:sz="0" w:space="0" w:color="auto"/>
                <w:right w:val="none" w:sz="0" w:space="0" w:color="auto"/>
              </w:divBdr>
              <w:divsChild>
                <w:div w:id="2087603281">
                  <w:marLeft w:val="150"/>
                  <w:marRight w:val="150"/>
                  <w:marTop w:val="0"/>
                  <w:marBottom w:val="0"/>
                  <w:divBdr>
                    <w:top w:val="none" w:sz="0" w:space="0" w:color="auto"/>
                    <w:left w:val="none" w:sz="0" w:space="0" w:color="auto"/>
                    <w:bottom w:val="none" w:sz="0" w:space="0" w:color="auto"/>
                    <w:right w:val="none" w:sz="0" w:space="0" w:color="auto"/>
                  </w:divBdr>
                  <w:divsChild>
                    <w:div w:id="1209027382">
                      <w:marLeft w:val="0"/>
                      <w:marRight w:val="0"/>
                      <w:marTop w:val="0"/>
                      <w:marBottom w:val="0"/>
                      <w:divBdr>
                        <w:top w:val="none" w:sz="0" w:space="0" w:color="auto"/>
                        <w:left w:val="none" w:sz="0" w:space="0" w:color="auto"/>
                        <w:bottom w:val="none" w:sz="0" w:space="0" w:color="auto"/>
                        <w:right w:val="none" w:sz="0" w:space="0" w:color="auto"/>
                      </w:divBdr>
                      <w:divsChild>
                        <w:div w:id="2058314187">
                          <w:marLeft w:val="0"/>
                          <w:marRight w:val="0"/>
                          <w:marTop w:val="0"/>
                          <w:marBottom w:val="0"/>
                          <w:divBdr>
                            <w:top w:val="none" w:sz="0" w:space="0" w:color="auto"/>
                            <w:left w:val="none" w:sz="0" w:space="0" w:color="auto"/>
                            <w:bottom w:val="none" w:sz="0" w:space="0" w:color="auto"/>
                            <w:right w:val="none" w:sz="0" w:space="0" w:color="auto"/>
                          </w:divBdr>
                          <w:divsChild>
                            <w:div w:id="2025743113">
                              <w:marLeft w:val="0"/>
                              <w:marRight w:val="0"/>
                              <w:marTop w:val="0"/>
                              <w:marBottom w:val="0"/>
                              <w:divBdr>
                                <w:top w:val="none" w:sz="0" w:space="0" w:color="auto"/>
                                <w:left w:val="none" w:sz="0" w:space="0" w:color="auto"/>
                                <w:bottom w:val="none" w:sz="0" w:space="0" w:color="auto"/>
                                <w:right w:val="none" w:sz="0" w:space="0" w:color="auto"/>
                              </w:divBdr>
                              <w:divsChild>
                                <w:div w:id="1873761032">
                                  <w:marLeft w:val="0"/>
                                  <w:marRight w:val="0"/>
                                  <w:marTop w:val="0"/>
                                  <w:marBottom w:val="0"/>
                                  <w:divBdr>
                                    <w:top w:val="none" w:sz="0" w:space="0" w:color="auto"/>
                                    <w:left w:val="none" w:sz="0" w:space="0" w:color="auto"/>
                                    <w:bottom w:val="none" w:sz="0" w:space="0" w:color="auto"/>
                                    <w:right w:val="none" w:sz="0" w:space="0" w:color="auto"/>
                                  </w:divBdr>
                                  <w:divsChild>
                                    <w:div w:id="626816385">
                                      <w:marLeft w:val="0"/>
                                      <w:marRight w:val="0"/>
                                      <w:marTop w:val="0"/>
                                      <w:marBottom w:val="0"/>
                                      <w:divBdr>
                                        <w:top w:val="none" w:sz="0" w:space="0" w:color="auto"/>
                                        <w:left w:val="none" w:sz="0" w:space="0" w:color="auto"/>
                                        <w:bottom w:val="none" w:sz="0" w:space="0" w:color="auto"/>
                                        <w:right w:val="none" w:sz="0" w:space="0" w:color="auto"/>
                                      </w:divBdr>
                                      <w:divsChild>
                                        <w:div w:id="1612661886">
                                          <w:marLeft w:val="0"/>
                                          <w:marRight w:val="0"/>
                                          <w:marTop w:val="0"/>
                                          <w:marBottom w:val="0"/>
                                          <w:divBdr>
                                            <w:top w:val="none" w:sz="0" w:space="0" w:color="auto"/>
                                            <w:left w:val="none" w:sz="0" w:space="0" w:color="auto"/>
                                            <w:bottom w:val="none" w:sz="0" w:space="0" w:color="auto"/>
                                            <w:right w:val="none" w:sz="0" w:space="0" w:color="auto"/>
                                          </w:divBdr>
                                          <w:divsChild>
                                            <w:div w:id="2054886357">
                                              <w:marLeft w:val="0"/>
                                              <w:marRight w:val="0"/>
                                              <w:marTop w:val="0"/>
                                              <w:marBottom w:val="0"/>
                                              <w:divBdr>
                                                <w:top w:val="none" w:sz="0" w:space="0" w:color="auto"/>
                                                <w:left w:val="none" w:sz="0" w:space="0" w:color="auto"/>
                                                <w:bottom w:val="none" w:sz="0" w:space="0" w:color="auto"/>
                                                <w:right w:val="none" w:sz="0" w:space="0" w:color="auto"/>
                                              </w:divBdr>
                                              <w:divsChild>
                                                <w:div w:id="695500485">
                                                  <w:marLeft w:val="0"/>
                                                  <w:marRight w:val="0"/>
                                                  <w:marTop w:val="0"/>
                                                  <w:marBottom w:val="0"/>
                                                  <w:divBdr>
                                                    <w:top w:val="none" w:sz="0" w:space="0" w:color="auto"/>
                                                    <w:left w:val="none" w:sz="0" w:space="0" w:color="auto"/>
                                                    <w:bottom w:val="none" w:sz="0" w:space="0" w:color="auto"/>
                                                    <w:right w:val="none" w:sz="0" w:space="0" w:color="auto"/>
                                                  </w:divBdr>
                                                  <w:divsChild>
                                                    <w:div w:id="1870488521">
                                                      <w:marLeft w:val="0"/>
                                                      <w:marRight w:val="0"/>
                                                      <w:marTop w:val="0"/>
                                                      <w:marBottom w:val="0"/>
                                                      <w:divBdr>
                                                        <w:top w:val="none" w:sz="0" w:space="0" w:color="auto"/>
                                                        <w:left w:val="none" w:sz="0" w:space="0" w:color="auto"/>
                                                        <w:bottom w:val="none" w:sz="0" w:space="0" w:color="auto"/>
                                                        <w:right w:val="none" w:sz="0" w:space="0" w:color="auto"/>
                                                      </w:divBdr>
                                                      <w:divsChild>
                                                        <w:div w:id="1837457070">
                                                          <w:marLeft w:val="0"/>
                                                          <w:marRight w:val="0"/>
                                                          <w:marTop w:val="0"/>
                                                          <w:marBottom w:val="150"/>
                                                          <w:divBdr>
                                                            <w:top w:val="none" w:sz="0" w:space="0" w:color="auto"/>
                                                            <w:left w:val="none" w:sz="0" w:space="0" w:color="auto"/>
                                                            <w:bottom w:val="none" w:sz="0" w:space="0" w:color="auto"/>
                                                            <w:right w:val="none" w:sz="0" w:space="0" w:color="auto"/>
                                                          </w:divBdr>
                                                          <w:divsChild>
                                                            <w:div w:id="1177767117">
                                                              <w:marLeft w:val="0"/>
                                                              <w:marRight w:val="0"/>
                                                              <w:marTop w:val="0"/>
                                                              <w:marBottom w:val="0"/>
                                                              <w:divBdr>
                                                                <w:top w:val="none" w:sz="0" w:space="0" w:color="auto"/>
                                                                <w:left w:val="none" w:sz="0" w:space="0" w:color="auto"/>
                                                                <w:bottom w:val="none" w:sz="0" w:space="0" w:color="auto"/>
                                                                <w:right w:val="none" w:sz="0" w:space="0" w:color="auto"/>
                                                              </w:divBdr>
                                                              <w:divsChild>
                                                                <w:div w:id="1390693026">
                                                                  <w:marLeft w:val="0"/>
                                                                  <w:marRight w:val="0"/>
                                                                  <w:marTop w:val="0"/>
                                                                  <w:marBottom w:val="0"/>
                                                                  <w:divBdr>
                                                                    <w:top w:val="none" w:sz="0" w:space="0" w:color="auto"/>
                                                                    <w:left w:val="none" w:sz="0" w:space="0" w:color="auto"/>
                                                                    <w:bottom w:val="none" w:sz="0" w:space="0" w:color="auto"/>
                                                                    <w:right w:val="none" w:sz="0" w:space="0" w:color="auto"/>
                                                                  </w:divBdr>
                                                                  <w:divsChild>
                                                                    <w:div w:id="904998777">
                                                                      <w:marLeft w:val="0"/>
                                                                      <w:marRight w:val="0"/>
                                                                      <w:marTop w:val="0"/>
                                                                      <w:marBottom w:val="0"/>
                                                                      <w:divBdr>
                                                                        <w:top w:val="none" w:sz="0" w:space="0" w:color="auto"/>
                                                                        <w:left w:val="none" w:sz="0" w:space="0" w:color="auto"/>
                                                                        <w:bottom w:val="none" w:sz="0" w:space="0" w:color="auto"/>
                                                                        <w:right w:val="none" w:sz="0" w:space="0" w:color="auto"/>
                                                                      </w:divBdr>
                                                                      <w:divsChild>
                                                                        <w:div w:id="1846899501">
                                                                          <w:marLeft w:val="0"/>
                                                                          <w:marRight w:val="0"/>
                                                                          <w:marTop w:val="0"/>
                                                                          <w:marBottom w:val="0"/>
                                                                          <w:divBdr>
                                                                            <w:top w:val="none" w:sz="0" w:space="0" w:color="auto"/>
                                                                            <w:left w:val="none" w:sz="0" w:space="0" w:color="auto"/>
                                                                            <w:bottom w:val="none" w:sz="0" w:space="0" w:color="auto"/>
                                                                            <w:right w:val="none" w:sz="0" w:space="0" w:color="auto"/>
                                                                          </w:divBdr>
                                                                          <w:divsChild>
                                                                            <w:div w:id="1667708404">
                                                                              <w:marLeft w:val="0"/>
                                                                              <w:marRight w:val="0"/>
                                                                              <w:marTop w:val="0"/>
                                                                              <w:marBottom w:val="0"/>
                                                                              <w:divBdr>
                                                                                <w:top w:val="none" w:sz="0" w:space="0" w:color="auto"/>
                                                                                <w:left w:val="none" w:sz="0" w:space="0" w:color="auto"/>
                                                                                <w:bottom w:val="none" w:sz="0" w:space="0" w:color="auto"/>
                                                                                <w:right w:val="none" w:sz="0" w:space="0" w:color="auto"/>
                                                                              </w:divBdr>
                                                                              <w:divsChild>
                                                                                <w:div w:id="1734311100">
                                                                                  <w:marLeft w:val="0"/>
                                                                                  <w:marRight w:val="0"/>
                                                                                  <w:marTop w:val="0"/>
                                                                                  <w:marBottom w:val="150"/>
                                                                                  <w:divBdr>
                                                                                    <w:top w:val="none" w:sz="0" w:space="0" w:color="auto"/>
                                                                                    <w:left w:val="none" w:sz="0" w:space="0" w:color="auto"/>
                                                                                    <w:bottom w:val="none" w:sz="0" w:space="0" w:color="auto"/>
                                                                                    <w:right w:val="none" w:sz="0" w:space="0" w:color="auto"/>
                                                                                  </w:divBdr>
                                                                                  <w:divsChild>
                                                                                    <w:div w:id="2099477238">
                                                                                      <w:marLeft w:val="0"/>
                                                                                      <w:marRight w:val="0"/>
                                                                                      <w:marTop w:val="0"/>
                                                                                      <w:marBottom w:val="0"/>
                                                                                      <w:divBdr>
                                                                                        <w:top w:val="none" w:sz="0" w:space="0" w:color="auto"/>
                                                                                        <w:left w:val="none" w:sz="0" w:space="0" w:color="auto"/>
                                                                                        <w:bottom w:val="none" w:sz="0" w:space="0" w:color="auto"/>
                                                                                        <w:right w:val="none" w:sz="0" w:space="0" w:color="auto"/>
                                                                                      </w:divBdr>
                                                                                      <w:divsChild>
                                                                                        <w:div w:id="1659844645">
                                                                                          <w:marLeft w:val="0"/>
                                                                                          <w:marRight w:val="0"/>
                                                                                          <w:marTop w:val="0"/>
                                                                                          <w:marBottom w:val="0"/>
                                                                                          <w:divBdr>
                                                                                            <w:top w:val="none" w:sz="0" w:space="0" w:color="auto"/>
                                                                                            <w:left w:val="none" w:sz="0" w:space="0" w:color="auto"/>
                                                                                            <w:bottom w:val="none" w:sz="0" w:space="0" w:color="auto"/>
                                                                                            <w:right w:val="none" w:sz="0" w:space="0" w:color="auto"/>
                                                                                          </w:divBdr>
                                                                                          <w:divsChild>
                                                                                            <w:div w:id="1799297689">
                                                                                              <w:marLeft w:val="0"/>
                                                                                              <w:marRight w:val="0"/>
                                                                                              <w:marTop w:val="0"/>
                                                                                              <w:marBottom w:val="0"/>
                                                                                              <w:divBdr>
                                                                                                <w:top w:val="none" w:sz="0" w:space="0" w:color="auto"/>
                                                                                                <w:left w:val="none" w:sz="0" w:space="0" w:color="auto"/>
                                                                                                <w:bottom w:val="none" w:sz="0" w:space="0" w:color="auto"/>
                                                                                                <w:right w:val="none" w:sz="0" w:space="0" w:color="auto"/>
                                                                                              </w:divBdr>
                                                                                              <w:divsChild>
                                                                                                <w:div w:id="604076744">
                                                                                                  <w:marLeft w:val="0"/>
                                                                                                  <w:marRight w:val="0"/>
                                                                                                  <w:marTop w:val="0"/>
                                                                                                  <w:marBottom w:val="0"/>
                                                                                                  <w:divBdr>
                                                                                                    <w:top w:val="none" w:sz="0" w:space="0" w:color="auto"/>
                                                                                                    <w:left w:val="none" w:sz="0" w:space="0" w:color="auto"/>
                                                                                                    <w:bottom w:val="none" w:sz="0" w:space="0" w:color="auto"/>
                                                                                                    <w:right w:val="none" w:sz="0" w:space="0" w:color="auto"/>
                                                                                                  </w:divBdr>
                                                                                                  <w:divsChild>
                                                                                                    <w:div w:id="846484583">
                                                                                                      <w:marLeft w:val="0"/>
                                                                                                      <w:marRight w:val="0"/>
                                                                                                      <w:marTop w:val="0"/>
                                                                                                      <w:marBottom w:val="0"/>
                                                                                                      <w:divBdr>
                                                                                                        <w:top w:val="none" w:sz="0" w:space="0" w:color="auto"/>
                                                                                                        <w:left w:val="none" w:sz="0" w:space="0" w:color="auto"/>
                                                                                                        <w:bottom w:val="none" w:sz="0" w:space="0" w:color="auto"/>
                                                                                                        <w:right w:val="none" w:sz="0" w:space="0" w:color="auto"/>
                                                                                                      </w:divBdr>
                                                                                                      <w:divsChild>
                                                                                                        <w:div w:id="1079642558">
                                                                                                          <w:marLeft w:val="0"/>
                                                                                                          <w:marRight w:val="0"/>
                                                                                                          <w:marTop w:val="0"/>
                                                                                                          <w:marBottom w:val="0"/>
                                                                                                          <w:divBdr>
                                                                                                            <w:top w:val="none" w:sz="0" w:space="0" w:color="auto"/>
                                                                                                            <w:left w:val="none" w:sz="0" w:space="0" w:color="auto"/>
                                                                                                            <w:bottom w:val="none" w:sz="0" w:space="0" w:color="auto"/>
                                                                                                            <w:right w:val="none" w:sz="0" w:space="0" w:color="auto"/>
                                                                                                          </w:divBdr>
                                                                                                        </w:div>
                                                                                                        <w:div w:id="11814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90921">
      <w:bodyDiv w:val="1"/>
      <w:marLeft w:val="0"/>
      <w:marRight w:val="0"/>
      <w:marTop w:val="0"/>
      <w:marBottom w:val="0"/>
      <w:divBdr>
        <w:top w:val="none" w:sz="0" w:space="0" w:color="auto"/>
        <w:left w:val="none" w:sz="0" w:space="0" w:color="auto"/>
        <w:bottom w:val="none" w:sz="0" w:space="0" w:color="auto"/>
        <w:right w:val="none" w:sz="0" w:space="0" w:color="auto"/>
      </w:divBdr>
      <w:divsChild>
        <w:div w:id="391346388">
          <w:marLeft w:val="0"/>
          <w:marRight w:val="0"/>
          <w:marTop w:val="100"/>
          <w:marBottom w:val="100"/>
          <w:divBdr>
            <w:top w:val="none" w:sz="0" w:space="0" w:color="auto"/>
            <w:left w:val="none" w:sz="0" w:space="0" w:color="auto"/>
            <w:bottom w:val="none" w:sz="0" w:space="0" w:color="auto"/>
            <w:right w:val="none" w:sz="0" w:space="0" w:color="auto"/>
          </w:divBdr>
          <w:divsChild>
            <w:div w:id="453212369">
              <w:marLeft w:val="0"/>
              <w:marRight w:val="0"/>
              <w:marTop w:val="0"/>
              <w:marBottom w:val="0"/>
              <w:divBdr>
                <w:top w:val="none" w:sz="0" w:space="0" w:color="auto"/>
                <w:left w:val="none" w:sz="0" w:space="0" w:color="auto"/>
                <w:bottom w:val="none" w:sz="0" w:space="0" w:color="auto"/>
                <w:right w:val="none" w:sz="0" w:space="0" w:color="auto"/>
              </w:divBdr>
              <w:divsChild>
                <w:div w:id="777529881">
                  <w:marLeft w:val="105"/>
                  <w:marRight w:val="105"/>
                  <w:marTop w:val="105"/>
                  <w:marBottom w:val="105"/>
                  <w:divBdr>
                    <w:top w:val="none" w:sz="0" w:space="0" w:color="auto"/>
                    <w:left w:val="none" w:sz="0" w:space="0" w:color="auto"/>
                    <w:bottom w:val="none" w:sz="0" w:space="0" w:color="auto"/>
                    <w:right w:val="none" w:sz="0" w:space="0" w:color="auto"/>
                  </w:divBdr>
                  <w:divsChild>
                    <w:div w:id="959721847">
                      <w:marLeft w:val="0"/>
                      <w:marRight w:val="0"/>
                      <w:marTop w:val="0"/>
                      <w:marBottom w:val="0"/>
                      <w:divBdr>
                        <w:top w:val="none" w:sz="0" w:space="0" w:color="auto"/>
                        <w:left w:val="none" w:sz="0" w:space="0" w:color="auto"/>
                        <w:bottom w:val="none" w:sz="0" w:space="0" w:color="auto"/>
                        <w:right w:val="none" w:sz="0" w:space="0" w:color="auto"/>
                      </w:divBdr>
                      <w:divsChild>
                        <w:div w:id="619721579">
                          <w:marLeft w:val="0"/>
                          <w:marRight w:val="0"/>
                          <w:marTop w:val="0"/>
                          <w:marBottom w:val="0"/>
                          <w:divBdr>
                            <w:top w:val="none" w:sz="0" w:space="0" w:color="auto"/>
                            <w:left w:val="none" w:sz="0" w:space="0" w:color="auto"/>
                            <w:bottom w:val="none" w:sz="0" w:space="0" w:color="auto"/>
                            <w:right w:val="none" w:sz="0" w:space="0" w:color="auto"/>
                          </w:divBdr>
                          <w:divsChild>
                            <w:div w:id="770392927">
                              <w:marLeft w:val="0"/>
                              <w:marRight w:val="0"/>
                              <w:marTop w:val="0"/>
                              <w:marBottom w:val="0"/>
                              <w:divBdr>
                                <w:top w:val="none" w:sz="0" w:space="0" w:color="auto"/>
                                <w:left w:val="none" w:sz="0" w:space="0" w:color="auto"/>
                                <w:bottom w:val="none" w:sz="0" w:space="0" w:color="auto"/>
                                <w:right w:val="none" w:sz="0" w:space="0" w:color="auto"/>
                              </w:divBdr>
                              <w:divsChild>
                                <w:div w:id="1423263737">
                                  <w:marLeft w:val="105"/>
                                  <w:marRight w:val="105"/>
                                  <w:marTop w:val="105"/>
                                  <w:marBottom w:val="105"/>
                                  <w:divBdr>
                                    <w:top w:val="none" w:sz="0" w:space="0" w:color="auto"/>
                                    <w:left w:val="none" w:sz="0" w:space="0" w:color="auto"/>
                                    <w:bottom w:val="none" w:sz="0" w:space="0" w:color="auto"/>
                                    <w:right w:val="none" w:sz="0" w:space="0" w:color="auto"/>
                                  </w:divBdr>
                                  <w:divsChild>
                                    <w:div w:id="2100101155">
                                      <w:marLeft w:val="0"/>
                                      <w:marRight w:val="0"/>
                                      <w:marTop w:val="0"/>
                                      <w:marBottom w:val="0"/>
                                      <w:divBdr>
                                        <w:top w:val="none" w:sz="0" w:space="0" w:color="auto"/>
                                        <w:left w:val="none" w:sz="0" w:space="0" w:color="auto"/>
                                        <w:bottom w:val="none" w:sz="0" w:space="0" w:color="auto"/>
                                        <w:right w:val="none" w:sz="0" w:space="0" w:color="auto"/>
                                      </w:divBdr>
                                      <w:divsChild>
                                        <w:div w:id="1405638986">
                                          <w:marLeft w:val="0"/>
                                          <w:marRight w:val="0"/>
                                          <w:marTop w:val="0"/>
                                          <w:marBottom w:val="0"/>
                                          <w:divBdr>
                                            <w:top w:val="none" w:sz="0" w:space="0" w:color="auto"/>
                                            <w:left w:val="none" w:sz="0" w:space="0" w:color="auto"/>
                                            <w:bottom w:val="none" w:sz="0" w:space="0" w:color="auto"/>
                                            <w:right w:val="none" w:sz="0" w:space="0" w:color="auto"/>
                                          </w:divBdr>
                                          <w:divsChild>
                                            <w:div w:id="552161902">
                                              <w:marLeft w:val="0"/>
                                              <w:marRight w:val="0"/>
                                              <w:marTop w:val="0"/>
                                              <w:marBottom w:val="0"/>
                                              <w:divBdr>
                                                <w:top w:val="none" w:sz="0" w:space="0" w:color="auto"/>
                                                <w:left w:val="none" w:sz="0" w:space="0" w:color="auto"/>
                                                <w:bottom w:val="none" w:sz="0" w:space="0" w:color="auto"/>
                                                <w:right w:val="none" w:sz="0" w:space="0" w:color="auto"/>
                                              </w:divBdr>
                                              <w:divsChild>
                                                <w:div w:id="298388365">
                                                  <w:marLeft w:val="0"/>
                                                  <w:marRight w:val="0"/>
                                                  <w:marTop w:val="0"/>
                                                  <w:marBottom w:val="0"/>
                                                  <w:divBdr>
                                                    <w:top w:val="none" w:sz="0" w:space="0" w:color="auto"/>
                                                    <w:left w:val="none" w:sz="0" w:space="0" w:color="auto"/>
                                                    <w:bottom w:val="none" w:sz="0" w:space="0" w:color="auto"/>
                                                    <w:right w:val="none" w:sz="0" w:space="0" w:color="auto"/>
                                                  </w:divBdr>
                                                  <w:divsChild>
                                                    <w:div w:id="8724943">
                                                      <w:marLeft w:val="105"/>
                                                      <w:marRight w:val="105"/>
                                                      <w:marTop w:val="105"/>
                                                      <w:marBottom w:val="105"/>
                                                      <w:divBdr>
                                                        <w:top w:val="none" w:sz="0" w:space="0" w:color="auto"/>
                                                        <w:left w:val="none" w:sz="0" w:space="0" w:color="auto"/>
                                                        <w:bottom w:val="none" w:sz="0" w:space="0" w:color="auto"/>
                                                        <w:right w:val="none" w:sz="0" w:space="0" w:color="auto"/>
                                                      </w:divBdr>
                                                      <w:divsChild>
                                                        <w:div w:id="668800285">
                                                          <w:marLeft w:val="0"/>
                                                          <w:marRight w:val="0"/>
                                                          <w:marTop w:val="0"/>
                                                          <w:marBottom w:val="0"/>
                                                          <w:divBdr>
                                                            <w:top w:val="none" w:sz="0" w:space="0" w:color="auto"/>
                                                            <w:left w:val="none" w:sz="0" w:space="0" w:color="auto"/>
                                                            <w:bottom w:val="none" w:sz="0" w:space="0" w:color="auto"/>
                                                            <w:right w:val="none" w:sz="0" w:space="0" w:color="auto"/>
                                                          </w:divBdr>
                                                          <w:divsChild>
                                                            <w:div w:id="1333726877">
                                                              <w:marLeft w:val="0"/>
                                                              <w:marRight w:val="0"/>
                                                              <w:marTop w:val="0"/>
                                                              <w:marBottom w:val="0"/>
                                                              <w:divBdr>
                                                                <w:top w:val="none" w:sz="0" w:space="0" w:color="auto"/>
                                                                <w:left w:val="none" w:sz="0" w:space="0" w:color="auto"/>
                                                                <w:bottom w:val="none" w:sz="0" w:space="0" w:color="auto"/>
                                                                <w:right w:val="none" w:sz="0" w:space="0" w:color="auto"/>
                                                              </w:divBdr>
                                                              <w:divsChild>
                                                                <w:div w:id="1984692303">
                                                                  <w:marLeft w:val="0"/>
                                                                  <w:marRight w:val="0"/>
                                                                  <w:marTop w:val="0"/>
                                                                  <w:marBottom w:val="0"/>
                                                                  <w:divBdr>
                                                                    <w:top w:val="none" w:sz="0" w:space="0" w:color="auto"/>
                                                                    <w:left w:val="none" w:sz="0" w:space="0" w:color="auto"/>
                                                                    <w:bottom w:val="none" w:sz="0" w:space="0" w:color="auto"/>
                                                                    <w:right w:val="none" w:sz="0" w:space="0" w:color="auto"/>
                                                                  </w:divBdr>
                                                                  <w:divsChild>
                                                                    <w:div w:id="1089543770">
                                                                      <w:marLeft w:val="0"/>
                                                                      <w:marRight w:val="0"/>
                                                                      <w:marTop w:val="0"/>
                                                                      <w:marBottom w:val="0"/>
                                                                      <w:divBdr>
                                                                        <w:top w:val="none" w:sz="0" w:space="0" w:color="auto"/>
                                                                        <w:left w:val="none" w:sz="0" w:space="0" w:color="auto"/>
                                                                        <w:bottom w:val="none" w:sz="0" w:space="0" w:color="auto"/>
                                                                        <w:right w:val="none" w:sz="0" w:space="0" w:color="auto"/>
                                                                      </w:divBdr>
                                                                      <w:divsChild>
                                                                        <w:div w:id="1540123594">
                                                                          <w:marLeft w:val="0"/>
                                                                          <w:marRight w:val="0"/>
                                                                          <w:marTop w:val="0"/>
                                                                          <w:marBottom w:val="0"/>
                                                                          <w:divBdr>
                                                                            <w:top w:val="none" w:sz="0" w:space="0" w:color="auto"/>
                                                                            <w:left w:val="none" w:sz="0" w:space="0" w:color="auto"/>
                                                                            <w:bottom w:val="none" w:sz="0" w:space="0" w:color="auto"/>
                                                                            <w:right w:val="none" w:sz="0" w:space="0" w:color="auto"/>
                                                                          </w:divBdr>
                                                                          <w:divsChild>
                                                                            <w:div w:id="914316413">
                                                                              <w:marLeft w:val="105"/>
                                                                              <w:marRight w:val="105"/>
                                                                              <w:marTop w:val="105"/>
                                                                              <w:marBottom w:val="105"/>
                                                                              <w:divBdr>
                                                                                <w:top w:val="none" w:sz="0" w:space="0" w:color="auto"/>
                                                                                <w:left w:val="none" w:sz="0" w:space="0" w:color="auto"/>
                                                                                <w:bottom w:val="none" w:sz="0" w:space="0" w:color="auto"/>
                                                                                <w:right w:val="none" w:sz="0" w:space="0" w:color="auto"/>
                                                                              </w:divBdr>
                                                                              <w:divsChild>
                                                                                <w:div w:id="684671162">
                                                                                  <w:marLeft w:val="0"/>
                                                                                  <w:marRight w:val="0"/>
                                                                                  <w:marTop w:val="0"/>
                                                                                  <w:marBottom w:val="0"/>
                                                                                  <w:divBdr>
                                                                                    <w:top w:val="none" w:sz="0" w:space="0" w:color="auto"/>
                                                                                    <w:left w:val="none" w:sz="0" w:space="0" w:color="auto"/>
                                                                                    <w:bottom w:val="none" w:sz="0" w:space="0" w:color="auto"/>
                                                                                    <w:right w:val="none" w:sz="0" w:space="0" w:color="auto"/>
                                                                                  </w:divBdr>
                                                                                  <w:divsChild>
                                                                                    <w:div w:id="650215364">
                                                                                      <w:marLeft w:val="0"/>
                                                                                      <w:marRight w:val="0"/>
                                                                                      <w:marTop w:val="0"/>
                                                                                      <w:marBottom w:val="0"/>
                                                                                      <w:divBdr>
                                                                                        <w:top w:val="none" w:sz="0" w:space="0" w:color="auto"/>
                                                                                        <w:left w:val="none" w:sz="0" w:space="0" w:color="auto"/>
                                                                                        <w:bottom w:val="none" w:sz="0" w:space="0" w:color="auto"/>
                                                                                        <w:right w:val="none" w:sz="0" w:space="0" w:color="auto"/>
                                                                                      </w:divBdr>
                                                                                      <w:divsChild>
                                                                                        <w:div w:id="113251227">
                                                                                          <w:marLeft w:val="0"/>
                                                                                          <w:marRight w:val="0"/>
                                                                                          <w:marTop w:val="0"/>
                                                                                          <w:marBottom w:val="0"/>
                                                                                          <w:divBdr>
                                                                                            <w:top w:val="none" w:sz="0" w:space="0" w:color="auto"/>
                                                                                            <w:left w:val="none" w:sz="0" w:space="0" w:color="auto"/>
                                                                                            <w:bottom w:val="none" w:sz="0" w:space="0" w:color="auto"/>
                                                                                            <w:right w:val="none" w:sz="0" w:space="0" w:color="auto"/>
                                                                                          </w:divBdr>
                                                                                          <w:divsChild>
                                                                                            <w:div w:id="771363254">
                                                                                              <w:marLeft w:val="0"/>
                                                                                              <w:marRight w:val="0"/>
                                                                                              <w:marTop w:val="0"/>
                                                                                              <w:marBottom w:val="300"/>
                                                                                              <w:divBdr>
                                                                                                <w:top w:val="none" w:sz="0" w:space="0" w:color="auto"/>
                                                                                                <w:left w:val="none" w:sz="0" w:space="0" w:color="auto"/>
                                                                                                <w:bottom w:val="none" w:sz="0" w:space="0" w:color="auto"/>
                                                                                                <w:right w:val="none" w:sz="0" w:space="0" w:color="auto"/>
                                                                                              </w:divBdr>
                                                                                              <w:divsChild>
                                                                                                <w:div w:id="23219577">
                                                                                                  <w:marLeft w:val="0"/>
                                                                                                  <w:marRight w:val="0"/>
                                                                                                  <w:marTop w:val="0"/>
                                                                                                  <w:marBottom w:val="0"/>
                                                                                                  <w:divBdr>
                                                                                                    <w:top w:val="none" w:sz="0" w:space="0" w:color="auto"/>
                                                                                                    <w:left w:val="none" w:sz="0" w:space="0" w:color="auto"/>
                                                                                                    <w:bottom w:val="none" w:sz="0" w:space="0" w:color="auto"/>
                                                                                                    <w:right w:val="none" w:sz="0" w:space="0" w:color="auto"/>
                                                                                                  </w:divBdr>
                                                                                                  <w:divsChild>
                                                                                                    <w:div w:id="760492873">
                                                                                                      <w:marLeft w:val="0"/>
                                                                                                      <w:marRight w:val="0"/>
                                                                                                      <w:marTop w:val="0"/>
                                                                                                      <w:marBottom w:val="0"/>
                                                                                                      <w:divBdr>
                                                                                                        <w:top w:val="none" w:sz="0" w:space="0" w:color="auto"/>
                                                                                                        <w:left w:val="none" w:sz="0" w:space="0" w:color="auto"/>
                                                                                                        <w:bottom w:val="none" w:sz="0" w:space="0" w:color="auto"/>
                                                                                                        <w:right w:val="none" w:sz="0" w:space="0" w:color="auto"/>
                                                                                                      </w:divBdr>
                                                                                                      <w:divsChild>
                                                                                                        <w:div w:id="1946691374">
                                                                                                          <w:marLeft w:val="0"/>
                                                                                                          <w:marRight w:val="0"/>
                                                                                                          <w:marTop w:val="0"/>
                                                                                                          <w:marBottom w:val="0"/>
                                                                                                          <w:divBdr>
                                                                                                            <w:top w:val="none" w:sz="0" w:space="0" w:color="auto"/>
                                                                                                            <w:left w:val="none" w:sz="0" w:space="0" w:color="auto"/>
                                                                                                            <w:bottom w:val="none" w:sz="0" w:space="0" w:color="auto"/>
                                                                                                            <w:right w:val="none" w:sz="0" w:space="0" w:color="auto"/>
                                                                                                          </w:divBdr>
                                                                                                          <w:divsChild>
                                                                                                            <w:div w:id="1777404943">
                                                                                                              <w:marLeft w:val="0"/>
                                                                                                              <w:marRight w:val="0"/>
                                                                                                              <w:marTop w:val="0"/>
                                                                                                              <w:marBottom w:val="0"/>
                                                                                                              <w:divBdr>
                                                                                                                <w:top w:val="none" w:sz="0" w:space="0" w:color="auto"/>
                                                                                                                <w:left w:val="none" w:sz="0" w:space="0" w:color="auto"/>
                                                                                                                <w:bottom w:val="none" w:sz="0" w:space="0" w:color="auto"/>
                                                                                                                <w:right w:val="none" w:sz="0" w:space="0" w:color="auto"/>
                                                                                                              </w:divBdr>
                                                                                                            </w:div>
                                                                                                            <w:div w:id="813454513">
                                                                                                              <w:marLeft w:val="0"/>
                                                                                                              <w:marRight w:val="0"/>
                                                                                                              <w:marTop w:val="0"/>
                                                                                                              <w:marBottom w:val="0"/>
                                                                                                              <w:divBdr>
                                                                                                                <w:top w:val="none" w:sz="0" w:space="0" w:color="auto"/>
                                                                                                                <w:left w:val="none" w:sz="0" w:space="0" w:color="auto"/>
                                                                                                                <w:bottom w:val="none" w:sz="0" w:space="0" w:color="auto"/>
                                                                                                                <w:right w:val="none" w:sz="0" w:space="0" w:color="auto"/>
                                                                                                              </w:divBdr>
                                                                                                            </w:div>
                                                                                                            <w:div w:id="1047726643">
                                                                                                              <w:marLeft w:val="0"/>
                                                                                                              <w:marRight w:val="0"/>
                                                                                                              <w:marTop w:val="0"/>
                                                                                                              <w:marBottom w:val="0"/>
                                                                                                              <w:divBdr>
                                                                                                                <w:top w:val="none" w:sz="0" w:space="0" w:color="auto"/>
                                                                                                                <w:left w:val="none" w:sz="0" w:space="0" w:color="auto"/>
                                                                                                                <w:bottom w:val="none" w:sz="0" w:space="0" w:color="auto"/>
                                                                                                                <w:right w:val="none" w:sz="0" w:space="0" w:color="auto"/>
                                                                                                              </w:divBdr>
                                                                                                            </w:div>
                                                                                                            <w:div w:id="1107234617">
                                                                                                              <w:marLeft w:val="0"/>
                                                                                                              <w:marRight w:val="0"/>
                                                                                                              <w:marTop w:val="0"/>
                                                                                                              <w:marBottom w:val="0"/>
                                                                                                              <w:divBdr>
                                                                                                                <w:top w:val="none" w:sz="0" w:space="0" w:color="auto"/>
                                                                                                                <w:left w:val="none" w:sz="0" w:space="0" w:color="auto"/>
                                                                                                                <w:bottom w:val="none" w:sz="0" w:space="0" w:color="auto"/>
                                                                                                                <w:right w:val="none" w:sz="0" w:space="0" w:color="auto"/>
                                                                                                              </w:divBdr>
                                                                                                            </w:div>
                                                                                                            <w:div w:id="219900983">
                                                                                                              <w:marLeft w:val="0"/>
                                                                                                              <w:marRight w:val="0"/>
                                                                                                              <w:marTop w:val="0"/>
                                                                                                              <w:marBottom w:val="0"/>
                                                                                                              <w:divBdr>
                                                                                                                <w:top w:val="none" w:sz="0" w:space="0" w:color="auto"/>
                                                                                                                <w:left w:val="none" w:sz="0" w:space="0" w:color="auto"/>
                                                                                                                <w:bottom w:val="none" w:sz="0" w:space="0" w:color="auto"/>
                                                                                                                <w:right w:val="none" w:sz="0" w:space="0" w:color="auto"/>
                                                                                                              </w:divBdr>
                                                                                                            </w:div>
                                                                                                            <w:div w:id="5626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26617">
      <w:bodyDiv w:val="1"/>
      <w:marLeft w:val="0"/>
      <w:marRight w:val="0"/>
      <w:marTop w:val="0"/>
      <w:marBottom w:val="0"/>
      <w:divBdr>
        <w:top w:val="none" w:sz="0" w:space="0" w:color="auto"/>
        <w:left w:val="none" w:sz="0" w:space="0" w:color="auto"/>
        <w:bottom w:val="none" w:sz="0" w:space="0" w:color="auto"/>
        <w:right w:val="none" w:sz="0" w:space="0" w:color="auto"/>
      </w:divBdr>
      <w:divsChild>
        <w:div w:id="458768866">
          <w:marLeft w:val="0"/>
          <w:marRight w:val="1"/>
          <w:marTop w:val="0"/>
          <w:marBottom w:val="0"/>
          <w:divBdr>
            <w:top w:val="none" w:sz="0" w:space="0" w:color="auto"/>
            <w:left w:val="none" w:sz="0" w:space="0" w:color="auto"/>
            <w:bottom w:val="none" w:sz="0" w:space="0" w:color="auto"/>
            <w:right w:val="none" w:sz="0" w:space="0" w:color="auto"/>
          </w:divBdr>
          <w:divsChild>
            <w:div w:id="1207832127">
              <w:marLeft w:val="0"/>
              <w:marRight w:val="0"/>
              <w:marTop w:val="0"/>
              <w:marBottom w:val="0"/>
              <w:divBdr>
                <w:top w:val="none" w:sz="0" w:space="0" w:color="auto"/>
                <w:left w:val="none" w:sz="0" w:space="0" w:color="auto"/>
                <w:bottom w:val="none" w:sz="0" w:space="0" w:color="auto"/>
                <w:right w:val="none" w:sz="0" w:space="0" w:color="auto"/>
              </w:divBdr>
              <w:divsChild>
                <w:div w:id="1340155692">
                  <w:marLeft w:val="0"/>
                  <w:marRight w:val="1"/>
                  <w:marTop w:val="0"/>
                  <w:marBottom w:val="0"/>
                  <w:divBdr>
                    <w:top w:val="none" w:sz="0" w:space="0" w:color="auto"/>
                    <w:left w:val="none" w:sz="0" w:space="0" w:color="auto"/>
                    <w:bottom w:val="none" w:sz="0" w:space="0" w:color="auto"/>
                    <w:right w:val="none" w:sz="0" w:space="0" w:color="auto"/>
                  </w:divBdr>
                  <w:divsChild>
                    <w:div w:id="821388994">
                      <w:marLeft w:val="0"/>
                      <w:marRight w:val="0"/>
                      <w:marTop w:val="0"/>
                      <w:marBottom w:val="0"/>
                      <w:divBdr>
                        <w:top w:val="none" w:sz="0" w:space="0" w:color="auto"/>
                        <w:left w:val="none" w:sz="0" w:space="0" w:color="auto"/>
                        <w:bottom w:val="none" w:sz="0" w:space="0" w:color="auto"/>
                        <w:right w:val="none" w:sz="0" w:space="0" w:color="auto"/>
                      </w:divBdr>
                      <w:divsChild>
                        <w:div w:id="1796215664">
                          <w:marLeft w:val="0"/>
                          <w:marRight w:val="0"/>
                          <w:marTop w:val="0"/>
                          <w:marBottom w:val="0"/>
                          <w:divBdr>
                            <w:top w:val="none" w:sz="0" w:space="0" w:color="auto"/>
                            <w:left w:val="none" w:sz="0" w:space="0" w:color="auto"/>
                            <w:bottom w:val="none" w:sz="0" w:space="0" w:color="auto"/>
                            <w:right w:val="none" w:sz="0" w:space="0" w:color="auto"/>
                          </w:divBdr>
                          <w:divsChild>
                            <w:div w:id="1362047599">
                              <w:marLeft w:val="0"/>
                              <w:marRight w:val="0"/>
                              <w:marTop w:val="120"/>
                              <w:marBottom w:val="360"/>
                              <w:divBdr>
                                <w:top w:val="none" w:sz="0" w:space="0" w:color="auto"/>
                                <w:left w:val="none" w:sz="0" w:space="0" w:color="auto"/>
                                <w:bottom w:val="none" w:sz="0" w:space="0" w:color="auto"/>
                                <w:right w:val="none" w:sz="0" w:space="0" w:color="auto"/>
                              </w:divBdr>
                              <w:divsChild>
                                <w:div w:id="119541593">
                                  <w:marLeft w:val="420"/>
                                  <w:marRight w:val="0"/>
                                  <w:marTop w:val="0"/>
                                  <w:marBottom w:val="0"/>
                                  <w:divBdr>
                                    <w:top w:val="none" w:sz="0" w:space="0" w:color="auto"/>
                                    <w:left w:val="none" w:sz="0" w:space="0" w:color="auto"/>
                                    <w:bottom w:val="none" w:sz="0" w:space="0" w:color="auto"/>
                                    <w:right w:val="none" w:sz="0" w:space="0" w:color="auto"/>
                                  </w:divBdr>
                                  <w:divsChild>
                                    <w:div w:id="19713529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39450">
      <w:bodyDiv w:val="1"/>
      <w:marLeft w:val="0"/>
      <w:marRight w:val="0"/>
      <w:marTop w:val="0"/>
      <w:marBottom w:val="0"/>
      <w:divBdr>
        <w:top w:val="none" w:sz="0" w:space="0" w:color="auto"/>
        <w:left w:val="none" w:sz="0" w:space="0" w:color="auto"/>
        <w:bottom w:val="none" w:sz="0" w:space="0" w:color="auto"/>
        <w:right w:val="none" w:sz="0" w:space="0" w:color="auto"/>
      </w:divBdr>
      <w:divsChild>
        <w:div w:id="834877387">
          <w:marLeft w:val="0"/>
          <w:marRight w:val="0"/>
          <w:marTop w:val="100"/>
          <w:marBottom w:val="100"/>
          <w:divBdr>
            <w:top w:val="none" w:sz="0" w:space="0" w:color="auto"/>
            <w:left w:val="none" w:sz="0" w:space="0" w:color="auto"/>
            <w:bottom w:val="none" w:sz="0" w:space="0" w:color="auto"/>
            <w:right w:val="none" w:sz="0" w:space="0" w:color="auto"/>
          </w:divBdr>
        </w:div>
      </w:divsChild>
    </w:div>
    <w:div w:id="171531085">
      <w:bodyDiv w:val="1"/>
      <w:marLeft w:val="0"/>
      <w:marRight w:val="0"/>
      <w:marTop w:val="0"/>
      <w:marBottom w:val="0"/>
      <w:divBdr>
        <w:top w:val="none" w:sz="0" w:space="0" w:color="auto"/>
        <w:left w:val="none" w:sz="0" w:space="0" w:color="auto"/>
        <w:bottom w:val="none" w:sz="0" w:space="0" w:color="auto"/>
        <w:right w:val="none" w:sz="0" w:space="0" w:color="auto"/>
      </w:divBdr>
      <w:divsChild>
        <w:div w:id="31393469">
          <w:marLeft w:val="0"/>
          <w:marRight w:val="0"/>
          <w:marTop w:val="150"/>
          <w:marBottom w:val="0"/>
          <w:divBdr>
            <w:top w:val="none" w:sz="0" w:space="0" w:color="auto"/>
            <w:left w:val="none" w:sz="0" w:space="0" w:color="auto"/>
            <w:bottom w:val="none" w:sz="0" w:space="0" w:color="auto"/>
            <w:right w:val="none" w:sz="0" w:space="0" w:color="auto"/>
          </w:divBdr>
          <w:divsChild>
            <w:div w:id="18522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5181">
      <w:bodyDiv w:val="1"/>
      <w:marLeft w:val="0"/>
      <w:marRight w:val="0"/>
      <w:marTop w:val="0"/>
      <w:marBottom w:val="0"/>
      <w:divBdr>
        <w:top w:val="none" w:sz="0" w:space="0" w:color="auto"/>
        <w:left w:val="none" w:sz="0" w:space="0" w:color="auto"/>
        <w:bottom w:val="none" w:sz="0" w:space="0" w:color="auto"/>
        <w:right w:val="none" w:sz="0" w:space="0" w:color="auto"/>
      </w:divBdr>
    </w:div>
    <w:div w:id="190998129">
      <w:bodyDiv w:val="1"/>
      <w:marLeft w:val="0"/>
      <w:marRight w:val="0"/>
      <w:marTop w:val="0"/>
      <w:marBottom w:val="0"/>
      <w:divBdr>
        <w:top w:val="none" w:sz="0" w:space="0" w:color="auto"/>
        <w:left w:val="none" w:sz="0" w:space="0" w:color="auto"/>
        <w:bottom w:val="none" w:sz="0" w:space="0" w:color="auto"/>
        <w:right w:val="none" w:sz="0" w:space="0" w:color="auto"/>
      </w:divBdr>
    </w:div>
    <w:div w:id="211499865">
      <w:bodyDiv w:val="1"/>
      <w:marLeft w:val="0"/>
      <w:marRight w:val="0"/>
      <w:marTop w:val="0"/>
      <w:marBottom w:val="0"/>
      <w:divBdr>
        <w:top w:val="none" w:sz="0" w:space="0" w:color="auto"/>
        <w:left w:val="none" w:sz="0" w:space="0" w:color="auto"/>
        <w:bottom w:val="none" w:sz="0" w:space="0" w:color="auto"/>
        <w:right w:val="none" w:sz="0" w:space="0" w:color="auto"/>
      </w:divBdr>
      <w:divsChild>
        <w:div w:id="1126268720">
          <w:marLeft w:val="0"/>
          <w:marRight w:val="1"/>
          <w:marTop w:val="0"/>
          <w:marBottom w:val="0"/>
          <w:divBdr>
            <w:top w:val="none" w:sz="0" w:space="0" w:color="auto"/>
            <w:left w:val="none" w:sz="0" w:space="0" w:color="auto"/>
            <w:bottom w:val="none" w:sz="0" w:space="0" w:color="auto"/>
            <w:right w:val="none" w:sz="0" w:space="0" w:color="auto"/>
          </w:divBdr>
          <w:divsChild>
            <w:div w:id="726611356">
              <w:marLeft w:val="0"/>
              <w:marRight w:val="0"/>
              <w:marTop w:val="0"/>
              <w:marBottom w:val="0"/>
              <w:divBdr>
                <w:top w:val="none" w:sz="0" w:space="0" w:color="auto"/>
                <w:left w:val="none" w:sz="0" w:space="0" w:color="auto"/>
                <w:bottom w:val="none" w:sz="0" w:space="0" w:color="auto"/>
                <w:right w:val="none" w:sz="0" w:space="0" w:color="auto"/>
              </w:divBdr>
              <w:divsChild>
                <w:div w:id="1632518683">
                  <w:marLeft w:val="0"/>
                  <w:marRight w:val="1"/>
                  <w:marTop w:val="0"/>
                  <w:marBottom w:val="0"/>
                  <w:divBdr>
                    <w:top w:val="none" w:sz="0" w:space="0" w:color="auto"/>
                    <w:left w:val="none" w:sz="0" w:space="0" w:color="auto"/>
                    <w:bottom w:val="none" w:sz="0" w:space="0" w:color="auto"/>
                    <w:right w:val="none" w:sz="0" w:space="0" w:color="auto"/>
                  </w:divBdr>
                  <w:divsChild>
                    <w:div w:id="1732461308">
                      <w:marLeft w:val="0"/>
                      <w:marRight w:val="0"/>
                      <w:marTop w:val="0"/>
                      <w:marBottom w:val="0"/>
                      <w:divBdr>
                        <w:top w:val="none" w:sz="0" w:space="0" w:color="auto"/>
                        <w:left w:val="none" w:sz="0" w:space="0" w:color="auto"/>
                        <w:bottom w:val="none" w:sz="0" w:space="0" w:color="auto"/>
                        <w:right w:val="none" w:sz="0" w:space="0" w:color="auto"/>
                      </w:divBdr>
                      <w:divsChild>
                        <w:div w:id="2020425498">
                          <w:marLeft w:val="0"/>
                          <w:marRight w:val="0"/>
                          <w:marTop w:val="0"/>
                          <w:marBottom w:val="0"/>
                          <w:divBdr>
                            <w:top w:val="none" w:sz="0" w:space="0" w:color="auto"/>
                            <w:left w:val="none" w:sz="0" w:space="0" w:color="auto"/>
                            <w:bottom w:val="none" w:sz="0" w:space="0" w:color="auto"/>
                            <w:right w:val="none" w:sz="0" w:space="0" w:color="auto"/>
                          </w:divBdr>
                          <w:divsChild>
                            <w:div w:id="1407531702">
                              <w:marLeft w:val="0"/>
                              <w:marRight w:val="0"/>
                              <w:marTop w:val="120"/>
                              <w:marBottom w:val="360"/>
                              <w:divBdr>
                                <w:top w:val="none" w:sz="0" w:space="0" w:color="auto"/>
                                <w:left w:val="none" w:sz="0" w:space="0" w:color="auto"/>
                                <w:bottom w:val="none" w:sz="0" w:space="0" w:color="auto"/>
                                <w:right w:val="none" w:sz="0" w:space="0" w:color="auto"/>
                              </w:divBdr>
                              <w:divsChild>
                                <w:div w:id="585457996">
                                  <w:marLeft w:val="420"/>
                                  <w:marRight w:val="0"/>
                                  <w:marTop w:val="0"/>
                                  <w:marBottom w:val="0"/>
                                  <w:divBdr>
                                    <w:top w:val="none" w:sz="0" w:space="0" w:color="auto"/>
                                    <w:left w:val="none" w:sz="0" w:space="0" w:color="auto"/>
                                    <w:bottom w:val="none" w:sz="0" w:space="0" w:color="auto"/>
                                    <w:right w:val="none" w:sz="0" w:space="0" w:color="auto"/>
                                  </w:divBdr>
                                  <w:divsChild>
                                    <w:div w:id="13191854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403139">
      <w:bodyDiv w:val="1"/>
      <w:marLeft w:val="0"/>
      <w:marRight w:val="0"/>
      <w:marTop w:val="0"/>
      <w:marBottom w:val="0"/>
      <w:divBdr>
        <w:top w:val="none" w:sz="0" w:space="0" w:color="auto"/>
        <w:left w:val="none" w:sz="0" w:space="0" w:color="auto"/>
        <w:bottom w:val="none" w:sz="0" w:space="0" w:color="auto"/>
        <w:right w:val="none" w:sz="0" w:space="0" w:color="auto"/>
      </w:divBdr>
      <w:divsChild>
        <w:div w:id="1437166593">
          <w:marLeft w:val="0"/>
          <w:marRight w:val="0"/>
          <w:marTop w:val="0"/>
          <w:marBottom w:val="0"/>
          <w:divBdr>
            <w:top w:val="none" w:sz="0" w:space="0" w:color="auto"/>
            <w:left w:val="none" w:sz="0" w:space="0" w:color="auto"/>
            <w:bottom w:val="none" w:sz="0" w:space="0" w:color="auto"/>
            <w:right w:val="none" w:sz="0" w:space="0" w:color="auto"/>
          </w:divBdr>
          <w:divsChild>
            <w:div w:id="1310749726">
              <w:marLeft w:val="0"/>
              <w:marRight w:val="0"/>
              <w:marTop w:val="0"/>
              <w:marBottom w:val="0"/>
              <w:divBdr>
                <w:top w:val="none" w:sz="0" w:space="0" w:color="auto"/>
                <w:left w:val="none" w:sz="0" w:space="0" w:color="auto"/>
                <w:bottom w:val="none" w:sz="0" w:space="0" w:color="auto"/>
                <w:right w:val="none" w:sz="0" w:space="0" w:color="auto"/>
              </w:divBdr>
              <w:divsChild>
                <w:div w:id="88700601">
                  <w:marLeft w:val="0"/>
                  <w:marRight w:val="0"/>
                  <w:marTop w:val="0"/>
                  <w:marBottom w:val="0"/>
                  <w:divBdr>
                    <w:top w:val="none" w:sz="0" w:space="0" w:color="auto"/>
                    <w:left w:val="none" w:sz="0" w:space="0" w:color="auto"/>
                    <w:bottom w:val="none" w:sz="0" w:space="0" w:color="auto"/>
                    <w:right w:val="none" w:sz="0" w:space="0" w:color="auto"/>
                  </w:divBdr>
                  <w:divsChild>
                    <w:div w:id="1811897174">
                      <w:marLeft w:val="0"/>
                      <w:marRight w:val="0"/>
                      <w:marTop w:val="0"/>
                      <w:marBottom w:val="0"/>
                      <w:divBdr>
                        <w:top w:val="none" w:sz="0" w:space="0" w:color="auto"/>
                        <w:left w:val="none" w:sz="0" w:space="0" w:color="auto"/>
                        <w:bottom w:val="none" w:sz="0" w:space="0" w:color="auto"/>
                        <w:right w:val="none" w:sz="0" w:space="0" w:color="auto"/>
                      </w:divBdr>
                      <w:divsChild>
                        <w:div w:id="1664428164">
                          <w:marLeft w:val="0"/>
                          <w:marRight w:val="0"/>
                          <w:marTop w:val="0"/>
                          <w:marBottom w:val="0"/>
                          <w:divBdr>
                            <w:top w:val="none" w:sz="0" w:space="0" w:color="auto"/>
                            <w:left w:val="none" w:sz="0" w:space="0" w:color="auto"/>
                            <w:bottom w:val="none" w:sz="0" w:space="0" w:color="auto"/>
                            <w:right w:val="none" w:sz="0" w:space="0" w:color="auto"/>
                          </w:divBdr>
                          <w:divsChild>
                            <w:div w:id="318969293">
                              <w:marLeft w:val="0"/>
                              <w:marRight w:val="0"/>
                              <w:marTop w:val="0"/>
                              <w:marBottom w:val="0"/>
                              <w:divBdr>
                                <w:top w:val="none" w:sz="0" w:space="0" w:color="auto"/>
                                <w:left w:val="none" w:sz="0" w:space="0" w:color="auto"/>
                                <w:bottom w:val="none" w:sz="0" w:space="0" w:color="auto"/>
                                <w:right w:val="none" w:sz="0" w:space="0" w:color="auto"/>
                              </w:divBdr>
                              <w:divsChild>
                                <w:div w:id="1854299503">
                                  <w:marLeft w:val="0"/>
                                  <w:marRight w:val="0"/>
                                  <w:marTop w:val="0"/>
                                  <w:marBottom w:val="0"/>
                                  <w:divBdr>
                                    <w:top w:val="none" w:sz="0" w:space="0" w:color="auto"/>
                                    <w:left w:val="none" w:sz="0" w:space="0" w:color="auto"/>
                                    <w:bottom w:val="none" w:sz="0" w:space="0" w:color="auto"/>
                                    <w:right w:val="none" w:sz="0" w:space="0" w:color="auto"/>
                                  </w:divBdr>
                                  <w:divsChild>
                                    <w:div w:id="1092700471">
                                      <w:marLeft w:val="0"/>
                                      <w:marRight w:val="0"/>
                                      <w:marTop w:val="0"/>
                                      <w:marBottom w:val="0"/>
                                      <w:divBdr>
                                        <w:top w:val="none" w:sz="0" w:space="0" w:color="auto"/>
                                        <w:left w:val="none" w:sz="0" w:space="0" w:color="auto"/>
                                        <w:bottom w:val="none" w:sz="0" w:space="0" w:color="auto"/>
                                        <w:right w:val="none" w:sz="0" w:space="0" w:color="auto"/>
                                      </w:divBdr>
                                      <w:divsChild>
                                        <w:div w:id="904293402">
                                          <w:marLeft w:val="0"/>
                                          <w:marRight w:val="0"/>
                                          <w:marTop w:val="0"/>
                                          <w:marBottom w:val="0"/>
                                          <w:divBdr>
                                            <w:top w:val="none" w:sz="0" w:space="0" w:color="auto"/>
                                            <w:left w:val="none" w:sz="0" w:space="0" w:color="auto"/>
                                            <w:bottom w:val="none" w:sz="0" w:space="0" w:color="auto"/>
                                            <w:right w:val="none" w:sz="0" w:space="0" w:color="auto"/>
                                          </w:divBdr>
                                          <w:divsChild>
                                            <w:div w:id="1428424018">
                                              <w:marLeft w:val="0"/>
                                              <w:marRight w:val="0"/>
                                              <w:marTop w:val="0"/>
                                              <w:marBottom w:val="0"/>
                                              <w:divBdr>
                                                <w:top w:val="none" w:sz="0" w:space="0" w:color="auto"/>
                                                <w:left w:val="none" w:sz="0" w:space="0" w:color="auto"/>
                                                <w:bottom w:val="none" w:sz="0" w:space="0" w:color="auto"/>
                                                <w:right w:val="none" w:sz="0" w:space="0" w:color="auto"/>
                                              </w:divBdr>
                                              <w:divsChild>
                                                <w:div w:id="1241333246">
                                                  <w:marLeft w:val="0"/>
                                                  <w:marRight w:val="0"/>
                                                  <w:marTop w:val="0"/>
                                                  <w:marBottom w:val="0"/>
                                                  <w:divBdr>
                                                    <w:top w:val="none" w:sz="0" w:space="0" w:color="auto"/>
                                                    <w:left w:val="none" w:sz="0" w:space="0" w:color="auto"/>
                                                    <w:bottom w:val="none" w:sz="0" w:space="0" w:color="auto"/>
                                                    <w:right w:val="none" w:sz="0" w:space="0" w:color="auto"/>
                                                  </w:divBdr>
                                                  <w:divsChild>
                                                    <w:div w:id="1728649253">
                                                      <w:marLeft w:val="0"/>
                                                      <w:marRight w:val="0"/>
                                                      <w:marTop w:val="0"/>
                                                      <w:marBottom w:val="0"/>
                                                      <w:divBdr>
                                                        <w:top w:val="none" w:sz="0" w:space="0" w:color="auto"/>
                                                        <w:left w:val="none" w:sz="0" w:space="0" w:color="auto"/>
                                                        <w:bottom w:val="none" w:sz="0" w:space="0" w:color="auto"/>
                                                        <w:right w:val="none" w:sz="0" w:space="0" w:color="auto"/>
                                                      </w:divBdr>
                                                      <w:divsChild>
                                                        <w:div w:id="2094742496">
                                                          <w:marLeft w:val="0"/>
                                                          <w:marRight w:val="0"/>
                                                          <w:marTop w:val="0"/>
                                                          <w:marBottom w:val="0"/>
                                                          <w:divBdr>
                                                            <w:top w:val="none" w:sz="0" w:space="0" w:color="auto"/>
                                                            <w:left w:val="none" w:sz="0" w:space="0" w:color="auto"/>
                                                            <w:bottom w:val="none" w:sz="0" w:space="0" w:color="auto"/>
                                                            <w:right w:val="none" w:sz="0" w:space="0" w:color="auto"/>
                                                          </w:divBdr>
                                                          <w:divsChild>
                                                            <w:div w:id="1725064666">
                                                              <w:marLeft w:val="0"/>
                                                              <w:marRight w:val="0"/>
                                                              <w:marTop w:val="0"/>
                                                              <w:marBottom w:val="0"/>
                                                              <w:divBdr>
                                                                <w:top w:val="none" w:sz="0" w:space="0" w:color="auto"/>
                                                                <w:left w:val="none" w:sz="0" w:space="0" w:color="auto"/>
                                                                <w:bottom w:val="none" w:sz="0" w:space="0" w:color="auto"/>
                                                                <w:right w:val="none" w:sz="0" w:space="0" w:color="auto"/>
                                                              </w:divBdr>
                                                              <w:divsChild>
                                                                <w:div w:id="2019649018">
                                                                  <w:marLeft w:val="0"/>
                                                                  <w:marRight w:val="0"/>
                                                                  <w:marTop w:val="0"/>
                                                                  <w:marBottom w:val="0"/>
                                                                  <w:divBdr>
                                                                    <w:top w:val="none" w:sz="0" w:space="0" w:color="auto"/>
                                                                    <w:left w:val="none" w:sz="0" w:space="0" w:color="auto"/>
                                                                    <w:bottom w:val="none" w:sz="0" w:space="0" w:color="auto"/>
                                                                    <w:right w:val="none" w:sz="0" w:space="0" w:color="auto"/>
                                                                  </w:divBdr>
                                                                </w:div>
                                                                <w:div w:id="1588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90776">
                                                          <w:marLeft w:val="0"/>
                                                          <w:marRight w:val="0"/>
                                                          <w:marTop w:val="0"/>
                                                          <w:marBottom w:val="0"/>
                                                          <w:divBdr>
                                                            <w:top w:val="none" w:sz="0" w:space="0" w:color="auto"/>
                                                            <w:left w:val="none" w:sz="0" w:space="0" w:color="auto"/>
                                                            <w:bottom w:val="none" w:sz="0" w:space="0" w:color="auto"/>
                                                            <w:right w:val="none" w:sz="0" w:space="0" w:color="auto"/>
                                                          </w:divBdr>
                                                          <w:divsChild>
                                                            <w:div w:id="2091657804">
                                                              <w:marLeft w:val="0"/>
                                                              <w:marRight w:val="0"/>
                                                              <w:marTop w:val="0"/>
                                                              <w:marBottom w:val="0"/>
                                                              <w:divBdr>
                                                                <w:top w:val="none" w:sz="0" w:space="0" w:color="auto"/>
                                                                <w:left w:val="none" w:sz="0" w:space="0" w:color="auto"/>
                                                                <w:bottom w:val="none" w:sz="0" w:space="0" w:color="auto"/>
                                                                <w:right w:val="none" w:sz="0" w:space="0" w:color="auto"/>
                                                              </w:divBdr>
                                                              <w:divsChild>
                                                                <w:div w:id="336079894">
                                                                  <w:marLeft w:val="0"/>
                                                                  <w:marRight w:val="0"/>
                                                                  <w:marTop w:val="0"/>
                                                                  <w:marBottom w:val="0"/>
                                                                  <w:divBdr>
                                                                    <w:top w:val="none" w:sz="0" w:space="0" w:color="auto"/>
                                                                    <w:left w:val="none" w:sz="0" w:space="0" w:color="auto"/>
                                                                    <w:bottom w:val="none" w:sz="0" w:space="0" w:color="auto"/>
                                                                    <w:right w:val="none" w:sz="0" w:space="0" w:color="auto"/>
                                                                  </w:divBdr>
                                                                </w:div>
                                                                <w:div w:id="18202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695249">
      <w:bodyDiv w:val="1"/>
      <w:marLeft w:val="0"/>
      <w:marRight w:val="0"/>
      <w:marTop w:val="0"/>
      <w:marBottom w:val="0"/>
      <w:divBdr>
        <w:top w:val="none" w:sz="0" w:space="0" w:color="auto"/>
        <w:left w:val="none" w:sz="0" w:space="0" w:color="auto"/>
        <w:bottom w:val="none" w:sz="0" w:space="0" w:color="auto"/>
        <w:right w:val="none" w:sz="0" w:space="0" w:color="auto"/>
      </w:divBdr>
      <w:divsChild>
        <w:div w:id="900869213">
          <w:marLeft w:val="0"/>
          <w:marRight w:val="1"/>
          <w:marTop w:val="0"/>
          <w:marBottom w:val="0"/>
          <w:divBdr>
            <w:top w:val="none" w:sz="0" w:space="0" w:color="auto"/>
            <w:left w:val="none" w:sz="0" w:space="0" w:color="auto"/>
            <w:bottom w:val="none" w:sz="0" w:space="0" w:color="auto"/>
            <w:right w:val="none" w:sz="0" w:space="0" w:color="auto"/>
          </w:divBdr>
          <w:divsChild>
            <w:div w:id="2007635073">
              <w:marLeft w:val="0"/>
              <w:marRight w:val="0"/>
              <w:marTop w:val="0"/>
              <w:marBottom w:val="0"/>
              <w:divBdr>
                <w:top w:val="none" w:sz="0" w:space="0" w:color="auto"/>
                <w:left w:val="none" w:sz="0" w:space="0" w:color="auto"/>
                <w:bottom w:val="none" w:sz="0" w:space="0" w:color="auto"/>
                <w:right w:val="none" w:sz="0" w:space="0" w:color="auto"/>
              </w:divBdr>
              <w:divsChild>
                <w:div w:id="766803810">
                  <w:marLeft w:val="0"/>
                  <w:marRight w:val="1"/>
                  <w:marTop w:val="0"/>
                  <w:marBottom w:val="0"/>
                  <w:divBdr>
                    <w:top w:val="none" w:sz="0" w:space="0" w:color="auto"/>
                    <w:left w:val="none" w:sz="0" w:space="0" w:color="auto"/>
                    <w:bottom w:val="none" w:sz="0" w:space="0" w:color="auto"/>
                    <w:right w:val="none" w:sz="0" w:space="0" w:color="auto"/>
                  </w:divBdr>
                  <w:divsChild>
                    <w:div w:id="1223177374">
                      <w:marLeft w:val="0"/>
                      <w:marRight w:val="0"/>
                      <w:marTop w:val="0"/>
                      <w:marBottom w:val="0"/>
                      <w:divBdr>
                        <w:top w:val="none" w:sz="0" w:space="0" w:color="auto"/>
                        <w:left w:val="none" w:sz="0" w:space="0" w:color="auto"/>
                        <w:bottom w:val="none" w:sz="0" w:space="0" w:color="auto"/>
                        <w:right w:val="none" w:sz="0" w:space="0" w:color="auto"/>
                      </w:divBdr>
                      <w:divsChild>
                        <w:div w:id="686254396">
                          <w:marLeft w:val="0"/>
                          <w:marRight w:val="0"/>
                          <w:marTop w:val="0"/>
                          <w:marBottom w:val="0"/>
                          <w:divBdr>
                            <w:top w:val="none" w:sz="0" w:space="0" w:color="auto"/>
                            <w:left w:val="none" w:sz="0" w:space="0" w:color="auto"/>
                            <w:bottom w:val="none" w:sz="0" w:space="0" w:color="auto"/>
                            <w:right w:val="none" w:sz="0" w:space="0" w:color="auto"/>
                          </w:divBdr>
                          <w:divsChild>
                            <w:div w:id="2025788658">
                              <w:marLeft w:val="0"/>
                              <w:marRight w:val="0"/>
                              <w:marTop w:val="120"/>
                              <w:marBottom w:val="360"/>
                              <w:divBdr>
                                <w:top w:val="none" w:sz="0" w:space="0" w:color="auto"/>
                                <w:left w:val="none" w:sz="0" w:space="0" w:color="auto"/>
                                <w:bottom w:val="none" w:sz="0" w:space="0" w:color="auto"/>
                                <w:right w:val="none" w:sz="0" w:space="0" w:color="auto"/>
                              </w:divBdr>
                              <w:divsChild>
                                <w:div w:id="382995265">
                                  <w:marLeft w:val="0"/>
                                  <w:marRight w:val="0"/>
                                  <w:marTop w:val="0"/>
                                  <w:marBottom w:val="0"/>
                                  <w:divBdr>
                                    <w:top w:val="none" w:sz="0" w:space="0" w:color="auto"/>
                                    <w:left w:val="none" w:sz="0" w:space="0" w:color="auto"/>
                                    <w:bottom w:val="none" w:sz="0" w:space="0" w:color="auto"/>
                                    <w:right w:val="none" w:sz="0" w:space="0" w:color="auto"/>
                                  </w:divBdr>
                                </w:div>
                                <w:div w:id="13214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890593">
      <w:bodyDiv w:val="1"/>
      <w:marLeft w:val="0"/>
      <w:marRight w:val="0"/>
      <w:marTop w:val="0"/>
      <w:marBottom w:val="0"/>
      <w:divBdr>
        <w:top w:val="none" w:sz="0" w:space="0" w:color="auto"/>
        <w:left w:val="none" w:sz="0" w:space="0" w:color="auto"/>
        <w:bottom w:val="none" w:sz="0" w:space="0" w:color="auto"/>
        <w:right w:val="none" w:sz="0" w:space="0" w:color="auto"/>
      </w:divBdr>
      <w:divsChild>
        <w:div w:id="615139160">
          <w:marLeft w:val="0"/>
          <w:marRight w:val="1"/>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sChild>
                <w:div w:id="2024236281">
                  <w:marLeft w:val="0"/>
                  <w:marRight w:val="1"/>
                  <w:marTop w:val="0"/>
                  <w:marBottom w:val="0"/>
                  <w:divBdr>
                    <w:top w:val="none" w:sz="0" w:space="0" w:color="auto"/>
                    <w:left w:val="none" w:sz="0" w:space="0" w:color="auto"/>
                    <w:bottom w:val="none" w:sz="0" w:space="0" w:color="auto"/>
                    <w:right w:val="none" w:sz="0" w:space="0" w:color="auto"/>
                  </w:divBdr>
                  <w:divsChild>
                    <w:div w:id="1765224261">
                      <w:marLeft w:val="0"/>
                      <w:marRight w:val="0"/>
                      <w:marTop w:val="0"/>
                      <w:marBottom w:val="0"/>
                      <w:divBdr>
                        <w:top w:val="none" w:sz="0" w:space="0" w:color="auto"/>
                        <w:left w:val="none" w:sz="0" w:space="0" w:color="auto"/>
                        <w:bottom w:val="none" w:sz="0" w:space="0" w:color="auto"/>
                        <w:right w:val="none" w:sz="0" w:space="0" w:color="auto"/>
                      </w:divBdr>
                      <w:divsChild>
                        <w:div w:id="2046439744">
                          <w:marLeft w:val="0"/>
                          <w:marRight w:val="0"/>
                          <w:marTop w:val="0"/>
                          <w:marBottom w:val="0"/>
                          <w:divBdr>
                            <w:top w:val="none" w:sz="0" w:space="0" w:color="auto"/>
                            <w:left w:val="none" w:sz="0" w:space="0" w:color="auto"/>
                            <w:bottom w:val="none" w:sz="0" w:space="0" w:color="auto"/>
                            <w:right w:val="none" w:sz="0" w:space="0" w:color="auto"/>
                          </w:divBdr>
                          <w:divsChild>
                            <w:div w:id="928077713">
                              <w:marLeft w:val="0"/>
                              <w:marRight w:val="0"/>
                              <w:marTop w:val="120"/>
                              <w:marBottom w:val="360"/>
                              <w:divBdr>
                                <w:top w:val="none" w:sz="0" w:space="0" w:color="auto"/>
                                <w:left w:val="none" w:sz="0" w:space="0" w:color="auto"/>
                                <w:bottom w:val="none" w:sz="0" w:space="0" w:color="auto"/>
                                <w:right w:val="none" w:sz="0" w:space="0" w:color="auto"/>
                              </w:divBdr>
                              <w:divsChild>
                                <w:div w:id="2059276815">
                                  <w:marLeft w:val="0"/>
                                  <w:marRight w:val="0"/>
                                  <w:marTop w:val="0"/>
                                  <w:marBottom w:val="0"/>
                                  <w:divBdr>
                                    <w:top w:val="none" w:sz="0" w:space="0" w:color="auto"/>
                                    <w:left w:val="none" w:sz="0" w:space="0" w:color="auto"/>
                                    <w:bottom w:val="none" w:sz="0" w:space="0" w:color="auto"/>
                                    <w:right w:val="none" w:sz="0" w:space="0" w:color="auto"/>
                                  </w:divBdr>
                                </w:div>
                                <w:div w:id="17159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680822">
      <w:bodyDiv w:val="1"/>
      <w:marLeft w:val="0"/>
      <w:marRight w:val="0"/>
      <w:marTop w:val="0"/>
      <w:marBottom w:val="0"/>
      <w:divBdr>
        <w:top w:val="none" w:sz="0" w:space="0" w:color="auto"/>
        <w:left w:val="none" w:sz="0" w:space="0" w:color="auto"/>
        <w:bottom w:val="none" w:sz="0" w:space="0" w:color="auto"/>
        <w:right w:val="none" w:sz="0" w:space="0" w:color="auto"/>
      </w:divBdr>
      <w:divsChild>
        <w:div w:id="1113786342">
          <w:marLeft w:val="0"/>
          <w:marRight w:val="1"/>
          <w:marTop w:val="0"/>
          <w:marBottom w:val="0"/>
          <w:divBdr>
            <w:top w:val="none" w:sz="0" w:space="0" w:color="auto"/>
            <w:left w:val="none" w:sz="0" w:space="0" w:color="auto"/>
            <w:bottom w:val="none" w:sz="0" w:space="0" w:color="auto"/>
            <w:right w:val="none" w:sz="0" w:space="0" w:color="auto"/>
          </w:divBdr>
          <w:divsChild>
            <w:div w:id="842665500">
              <w:marLeft w:val="0"/>
              <w:marRight w:val="0"/>
              <w:marTop w:val="0"/>
              <w:marBottom w:val="0"/>
              <w:divBdr>
                <w:top w:val="none" w:sz="0" w:space="0" w:color="auto"/>
                <w:left w:val="none" w:sz="0" w:space="0" w:color="auto"/>
                <w:bottom w:val="none" w:sz="0" w:space="0" w:color="auto"/>
                <w:right w:val="none" w:sz="0" w:space="0" w:color="auto"/>
              </w:divBdr>
              <w:divsChild>
                <w:div w:id="473181809">
                  <w:marLeft w:val="0"/>
                  <w:marRight w:val="1"/>
                  <w:marTop w:val="0"/>
                  <w:marBottom w:val="0"/>
                  <w:divBdr>
                    <w:top w:val="none" w:sz="0" w:space="0" w:color="auto"/>
                    <w:left w:val="none" w:sz="0" w:space="0" w:color="auto"/>
                    <w:bottom w:val="none" w:sz="0" w:space="0" w:color="auto"/>
                    <w:right w:val="none" w:sz="0" w:space="0" w:color="auto"/>
                  </w:divBdr>
                  <w:divsChild>
                    <w:div w:id="1027289909">
                      <w:marLeft w:val="0"/>
                      <w:marRight w:val="0"/>
                      <w:marTop w:val="0"/>
                      <w:marBottom w:val="0"/>
                      <w:divBdr>
                        <w:top w:val="none" w:sz="0" w:space="0" w:color="auto"/>
                        <w:left w:val="none" w:sz="0" w:space="0" w:color="auto"/>
                        <w:bottom w:val="none" w:sz="0" w:space="0" w:color="auto"/>
                        <w:right w:val="none" w:sz="0" w:space="0" w:color="auto"/>
                      </w:divBdr>
                      <w:divsChild>
                        <w:div w:id="363411788">
                          <w:marLeft w:val="0"/>
                          <w:marRight w:val="0"/>
                          <w:marTop w:val="0"/>
                          <w:marBottom w:val="0"/>
                          <w:divBdr>
                            <w:top w:val="none" w:sz="0" w:space="0" w:color="auto"/>
                            <w:left w:val="none" w:sz="0" w:space="0" w:color="auto"/>
                            <w:bottom w:val="none" w:sz="0" w:space="0" w:color="auto"/>
                            <w:right w:val="none" w:sz="0" w:space="0" w:color="auto"/>
                          </w:divBdr>
                          <w:divsChild>
                            <w:div w:id="857810580">
                              <w:marLeft w:val="0"/>
                              <w:marRight w:val="0"/>
                              <w:marTop w:val="120"/>
                              <w:marBottom w:val="360"/>
                              <w:divBdr>
                                <w:top w:val="none" w:sz="0" w:space="0" w:color="auto"/>
                                <w:left w:val="none" w:sz="0" w:space="0" w:color="auto"/>
                                <w:bottom w:val="none" w:sz="0" w:space="0" w:color="auto"/>
                                <w:right w:val="none" w:sz="0" w:space="0" w:color="auto"/>
                              </w:divBdr>
                              <w:divsChild>
                                <w:div w:id="1265529458">
                                  <w:marLeft w:val="420"/>
                                  <w:marRight w:val="0"/>
                                  <w:marTop w:val="0"/>
                                  <w:marBottom w:val="0"/>
                                  <w:divBdr>
                                    <w:top w:val="none" w:sz="0" w:space="0" w:color="auto"/>
                                    <w:left w:val="none" w:sz="0" w:space="0" w:color="auto"/>
                                    <w:bottom w:val="none" w:sz="0" w:space="0" w:color="auto"/>
                                    <w:right w:val="none" w:sz="0" w:space="0" w:color="auto"/>
                                  </w:divBdr>
                                  <w:divsChild>
                                    <w:div w:id="3271762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553823">
      <w:bodyDiv w:val="1"/>
      <w:marLeft w:val="0"/>
      <w:marRight w:val="0"/>
      <w:marTop w:val="0"/>
      <w:marBottom w:val="0"/>
      <w:divBdr>
        <w:top w:val="none" w:sz="0" w:space="0" w:color="auto"/>
        <w:left w:val="none" w:sz="0" w:space="0" w:color="auto"/>
        <w:bottom w:val="none" w:sz="0" w:space="0" w:color="auto"/>
        <w:right w:val="none" w:sz="0" w:space="0" w:color="auto"/>
      </w:divBdr>
      <w:divsChild>
        <w:div w:id="227809869">
          <w:marLeft w:val="0"/>
          <w:marRight w:val="1"/>
          <w:marTop w:val="0"/>
          <w:marBottom w:val="0"/>
          <w:divBdr>
            <w:top w:val="none" w:sz="0" w:space="0" w:color="auto"/>
            <w:left w:val="none" w:sz="0" w:space="0" w:color="auto"/>
            <w:bottom w:val="none" w:sz="0" w:space="0" w:color="auto"/>
            <w:right w:val="none" w:sz="0" w:space="0" w:color="auto"/>
          </w:divBdr>
          <w:divsChild>
            <w:div w:id="1951008218">
              <w:marLeft w:val="0"/>
              <w:marRight w:val="0"/>
              <w:marTop w:val="0"/>
              <w:marBottom w:val="0"/>
              <w:divBdr>
                <w:top w:val="none" w:sz="0" w:space="0" w:color="auto"/>
                <w:left w:val="none" w:sz="0" w:space="0" w:color="auto"/>
                <w:bottom w:val="none" w:sz="0" w:space="0" w:color="auto"/>
                <w:right w:val="none" w:sz="0" w:space="0" w:color="auto"/>
              </w:divBdr>
              <w:divsChild>
                <w:div w:id="1445922953">
                  <w:marLeft w:val="0"/>
                  <w:marRight w:val="1"/>
                  <w:marTop w:val="0"/>
                  <w:marBottom w:val="0"/>
                  <w:divBdr>
                    <w:top w:val="none" w:sz="0" w:space="0" w:color="auto"/>
                    <w:left w:val="none" w:sz="0" w:space="0" w:color="auto"/>
                    <w:bottom w:val="none" w:sz="0" w:space="0" w:color="auto"/>
                    <w:right w:val="none" w:sz="0" w:space="0" w:color="auto"/>
                  </w:divBdr>
                  <w:divsChild>
                    <w:div w:id="1853765371">
                      <w:marLeft w:val="0"/>
                      <w:marRight w:val="0"/>
                      <w:marTop w:val="0"/>
                      <w:marBottom w:val="0"/>
                      <w:divBdr>
                        <w:top w:val="none" w:sz="0" w:space="0" w:color="auto"/>
                        <w:left w:val="none" w:sz="0" w:space="0" w:color="auto"/>
                        <w:bottom w:val="none" w:sz="0" w:space="0" w:color="auto"/>
                        <w:right w:val="none" w:sz="0" w:space="0" w:color="auto"/>
                      </w:divBdr>
                      <w:divsChild>
                        <w:div w:id="1421022499">
                          <w:marLeft w:val="0"/>
                          <w:marRight w:val="0"/>
                          <w:marTop w:val="0"/>
                          <w:marBottom w:val="0"/>
                          <w:divBdr>
                            <w:top w:val="none" w:sz="0" w:space="0" w:color="auto"/>
                            <w:left w:val="none" w:sz="0" w:space="0" w:color="auto"/>
                            <w:bottom w:val="none" w:sz="0" w:space="0" w:color="auto"/>
                            <w:right w:val="none" w:sz="0" w:space="0" w:color="auto"/>
                          </w:divBdr>
                          <w:divsChild>
                            <w:div w:id="1686634835">
                              <w:marLeft w:val="0"/>
                              <w:marRight w:val="0"/>
                              <w:marTop w:val="120"/>
                              <w:marBottom w:val="360"/>
                              <w:divBdr>
                                <w:top w:val="none" w:sz="0" w:space="0" w:color="auto"/>
                                <w:left w:val="none" w:sz="0" w:space="0" w:color="auto"/>
                                <w:bottom w:val="none" w:sz="0" w:space="0" w:color="auto"/>
                                <w:right w:val="none" w:sz="0" w:space="0" w:color="auto"/>
                              </w:divBdr>
                              <w:divsChild>
                                <w:div w:id="1398475404">
                                  <w:marLeft w:val="0"/>
                                  <w:marRight w:val="0"/>
                                  <w:marTop w:val="0"/>
                                  <w:marBottom w:val="0"/>
                                  <w:divBdr>
                                    <w:top w:val="none" w:sz="0" w:space="0" w:color="auto"/>
                                    <w:left w:val="none" w:sz="0" w:space="0" w:color="auto"/>
                                    <w:bottom w:val="none" w:sz="0" w:space="0" w:color="auto"/>
                                    <w:right w:val="none" w:sz="0" w:space="0" w:color="auto"/>
                                  </w:divBdr>
                                </w:div>
                                <w:div w:id="838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65252">
      <w:bodyDiv w:val="1"/>
      <w:marLeft w:val="0"/>
      <w:marRight w:val="0"/>
      <w:marTop w:val="0"/>
      <w:marBottom w:val="0"/>
      <w:divBdr>
        <w:top w:val="none" w:sz="0" w:space="0" w:color="auto"/>
        <w:left w:val="none" w:sz="0" w:space="0" w:color="auto"/>
        <w:bottom w:val="none" w:sz="0" w:space="0" w:color="auto"/>
        <w:right w:val="none" w:sz="0" w:space="0" w:color="auto"/>
      </w:divBdr>
    </w:div>
    <w:div w:id="368534055">
      <w:bodyDiv w:val="1"/>
      <w:marLeft w:val="0"/>
      <w:marRight w:val="0"/>
      <w:marTop w:val="0"/>
      <w:marBottom w:val="0"/>
      <w:divBdr>
        <w:top w:val="none" w:sz="0" w:space="0" w:color="auto"/>
        <w:left w:val="none" w:sz="0" w:space="0" w:color="auto"/>
        <w:bottom w:val="none" w:sz="0" w:space="0" w:color="auto"/>
        <w:right w:val="none" w:sz="0" w:space="0" w:color="auto"/>
      </w:divBdr>
    </w:div>
    <w:div w:id="369960481">
      <w:bodyDiv w:val="1"/>
      <w:marLeft w:val="0"/>
      <w:marRight w:val="0"/>
      <w:marTop w:val="0"/>
      <w:marBottom w:val="0"/>
      <w:divBdr>
        <w:top w:val="none" w:sz="0" w:space="0" w:color="auto"/>
        <w:left w:val="none" w:sz="0" w:space="0" w:color="auto"/>
        <w:bottom w:val="none" w:sz="0" w:space="0" w:color="auto"/>
        <w:right w:val="none" w:sz="0" w:space="0" w:color="auto"/>
      </w:divBdr>
      <w:divsChild>
        <w:div w:id="550578346">
          <w:marLeft w:val="0"/>
          <w:marRight w:val="1"/>
          <w:marTop w:val="0"/>
          <w:marBottom w:val="0"/>
          <w:divBdr>
            <w:top w:val="none" w:sz="0" w:space="0" w:color="auto"/>
            <w:left w:val="none" w:sz="0" w:space="0" w:color="auto"/>
            <w:bottom w:val="none" w:sz="0" w:space="0" w:color="auto"/>
            <w:right w:val="none" w:sz="0" w:space="0" w:color="auto"/>
          </w:divBdr>
          <w:divsChild>
            <w:div w:id="1361860915">
              <w:marLeft w:val="0"/>
              <w:marRight w:val="0"/>
              <w:marTop w:val="0"/>
              <w:marBottom w:val="0"/>
              <w:divBdr>
                <w:top w:val="none" w:sz="0" w:space="0" w:color="auto"/>
                <w:left w:val="none" w:sz="0" w:space="0" w:color="auto"/>
                <w:bottom w:val="none" w:sz="0" w:space="0" w:color="auto"/>
                <w:right w:val="none" w:sz="0" w:space="0" w:color="auto"/>
              </w:divBdr>
              <w:divsChild>
                <w:div w:id="578634742">
                  <w:marLeft w:val="0"/>
                  <w:marRight w:val="1"/>
                  <w:marTop w:val="0"/>
                  <w:marBottom w:val="0"/>
                  <w:divBdr>
                    <w:top w:val="none" w:sz="0" w:space="0" w:color="auto"/>
                    <w:left w:val="none" w:sz="0" w:space="0" w:color="auto"/>
                    <w:bottom w:val="none" w:sz="0" w:space="0" w:color="auto"/>
                    <w:right w:val="none" w:sz="0" w:space="0" w:color="auto"/>
                  </w:divBdr>
                  <w:divsChild>
                    <w:div w:id="1916279280">
                      <w:marLeft w:val="0"/>
                      <w:marRight w:val="0"/>
                      <w:marTop w:val="0"/>
                      <w:marBottom w:val="0"/>
                      <w:divBdr>
                        <w:top w:val="none" w:sz="0" w:space="0" w:color="auto"/>
                        <w:left w:val="none" w:sz="0" w:space="0" w:color="auto"/>
                        <w:bottom w:val="none" w:sz="0" w:space="0" w:color="auto"/>
                        <w:right w:val="none" w:sz="0" w:space="0" w:color="auto"/>
                      </w:divBdr>
                      <w:divsChild>
                        <w:div w:id="1679500580">
                          <w:marLeft w:val="0"/>
                          <w:marRight w:val="0"/>
                          <w:marTop w:val="0"/>
                          <w:marBottom w:val="0"/>
                          <w:divBdr>
                            <w:top w:val="none" w:sz="0" w:space="0" w:color="auto"/>
                            <w:left w:val="none" w:sz="0" w:space="0" w:color="auto"/>
                            <w:bottom w:val="none" w:sz="0" w:space="0" w:color="auto"/>
                            <w:right w:val="none" w:sz="0" w:space="0" w:color="auto"/>
                          </w:divBdr>
                          <w:divsChild>
                            <w:div w:id="127625609">
                              <w:marLeft w:val="0"/>
                              <w:marRight w:val="0"/>
                              <w:marTop w:val="120"/>
                              <w:marBottom w:val="360"/>
                              <w:divBdr>
                                <w:top w:val="none" w:sz="0" w:space="0" w:color="auto"/>
                                <w:left w:val="none" w:sz="0" w:space="0" w:color="auto"/>
                                <w:bottom w:val="none" w:sz="0" w:space="0" w:color="auto"/>
                                <w:right w:val="none" w:sz="0" w:space="0" w:color="auto"/>
                              </w:divBdr>
                              <w:divsChild>
                                <w:div w:id="2020232214">
                                  <w:marLeft w:val="0"/>
                                  <w:marRight w:val="0"/>
                                  <w:marTop w:val="0"/>
                                  <w:marBottom w:val="0"/>
                                  <w:divBdr>
                                    <w:top w:val="none" w:sz="0" w:space="0" w:color="auto"/>
                                    <w:left w:val="none" w:sz="0" w:space="0" w:color="auto"/>
                                    <w:bottom w:val="none" w:sz="0" w:space="0" w:color="auto"/>
                                    <w:right w:val="none" w:sz="0" w:space="0" w:color="auto"/>
                                  </w:divBdr>
                                  <w:divsChild>
                                    <w:div w:id="9068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711051">
      <w:bodyDiv w:val="1"/>
      <w:marLeft w:val="0"/>
      <w:marRight w:val="0"/>
      <w:marTop w:val="0"/>
      <w:marBottom w:val="0"/>
      <w:divBdr>
        <w:top w:val="none" w:sz="0" w:space="0" w:color="auto"/>
        <w:left w:val="none" w:sz="0" w:space="0" w:color="auto"/>
        <w:bottom w:val="none" w:sz="0" w:space="0" w:color="auto"/>
        <w:right w:val="none" w:sz="0" w:space="0" w:color="auto"/>
      </w:divBdr>
      <w:divsChild>
        <w:div w:id="1617328854">
          <w:marLeft w:val="0"/>
          <w:marRight w:val="1"/>
          <w:marTop w:val="0"/>
          <w:marBottom w:val="0"/>
          <w:divBdr>
            <w:top w:val="none" w:sz="0" w:space="0" w:color="auto"/>
            <w:left w:val="none" w:sz="0" w:space="0" w:color="auto"/>
            <w:bottom w:val="none" w:sz="0" w:space="0" w:color="auto"/>
            <w:right w:val="none" w:sz="0" w:space="0" w:color="auto"/>
          </w:divBdr>
          <w:divsChild>
            <w:div w:id="1515992967">
              <w:marLeft w:val="0"/>
              <w:marRight w:val="0"/>
              <w:marTop w:val="0"/>
              <w:marBottom w:val="0"/>
              <w:divBdr>
                <w:top w:val="none" w:sz="0" w:space="0" w:color="auto"/>
                <w:left w:val="none" w:sz="0" w:space="0" w:color="auto"/>
                <w:bottom w:val="none" w:sz="0" w:space="0" w:color="auto"/>
                <w:right w:val="none" w:sz="0" w:space="0" w:color="auto"/>
              </w:divBdr>
              <w:divsChild>
                <w:div w:id="1091393384">
                  <w:marLeft w:val="0"/>
                  <w:marRight w:val="1"/>
                  <w:marTop w:val="0"/>
                  <w:marBottom w:val="0"/>
                  <w:divBdr>
                    <w:top w:val="none" w:sz="0" w:space="0" w:color="auto"/>
                    <w:left w:val="none" w:sz="0" w:space="0" w:color="auto"/>
                    <w:bottom w:val="none" w:sz="0" w:space="0" w:color="auto"/>
                    <w:right w:val="none" w:sz="0" w:space="0" w:color="auto"/>
                  </w:divBdr>
                  <w:divsChild>
                    <w:div w:id="1334650624">
                      <w:marLeft w:val="0"/>
                      <w:marRight w:val="0"/>
                      <w:marTop w:val="0"/>
                      <w:marBottom w:val="0"/>
                      <w:divBdr>
                        <w:top w:val="none" w:sz="0" w:space="0" w:color="auto"/>
                        <w:left w:val="none" w:sz="0" w:space="0" w:color="auto"/>
                        <w:bottom w:val="none" w:sz="0" w:space="0" w:color="auto"/>
                        <w:right w:val="none" w:sz="0" w:space="0" w:color="auto"/>
                      </w:divBdr>
                      <w:divsChild>
                        <w:div w:id="1786658842">
                          <w:marLeft w:val="0"/>
                          <w:marRight w:val="0"/>
                          <w:marTop w:val="0"/>
                          <w:marBottom w:val="0"/>
                          <w:divBdr>
                            <w:top w:val="none" w:sz="0" w:space="0" w:color="auto"/>
                            <w:left w:val="none" w:sz="0" w:space="0" w:color="auto"/>
                            <w:bottom w:val="none" w:sz="0" w:space="0" w:color="auto"/>
                            <w:right w:val="none" w:sz="0" w:space="0" w:color="auto"/>
                          </w:divBdr>
                          <w:divsChild>
                            <w:div w:id="1637028461">
                              <w:marLeft w:val="0"/>
                              <w:marRight w:val="0"/>
                              <w:marTop w:val="120"/>
                              <w:marBottom w:val="360"/>
                              <w:divBdr>
                                <w:top w:val="none" w:sz="0" w:space="0" w:color="auto"/>
                                <w:left w:val="none" w:sz="0" w:space="0" w:color="auto"/>
                                <w:bottom w:val="none" w:sz="0" w:space="0" w:color="auto"/>
                                <w:right w:val="none" w:sz="0" w:space="0" w:color="auto"/>
                              </w:divBdr>
                              <w:divsChild>
                                <w:div w:id="1547718324">
                                  <w:marLeft w:val="420"/>
                                  <w:marRight w:val="0"/>
                                  <w:marTop w:val="0"/>
                                  <w:marBottom w:val="0"/>
                                  <w:divBdr>
                                    <w:top w:val="none" w:sz="0" w:space="0" w:color="auto"/>
                                    <w:left w:val="none" w:sz="0" w:space="0" w:color="auto"/>
                                    <w:bottom w:val="none" w:sz="0" w:space="0" w:color="auto"/>
                                    <w:right w:val="none" w:sz="0" w:space="0" w:color="auto"/>
                                  </w:divBdr>
                                  <w:divsChild>
                                    <w:div w:id="20345261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235045">
      <w:bodyDiv w:val="1"/>
      <w:marLeft w:val="0"/>
      <w:marRight w:val="0"/>
      <w:marTop w:val="0"/>
      <w:marBottom w:val="0"/>
      <w:divBdr>
        <w:top w:val="none" w:sz="0" w:space="0" w:color="auto"/>
        <w:left w:val="none" w:sz="0" w:space="0" w:color="auto"/>
        <w:bottom w:val="none" w:sz="0" w:space="0" w:color="auto"/>
        <w:right w:val="none" w:sz="0" w:space="0" w:color="auto"/>
      </w:divBdr>
      <w:divsChild>
        <w:div w:id="785777221">
          <w:marLeft w:val="0"/>
          <w:marRight w:val="1"/>
          <w:marTop w:val="0"/>
          <w:marBottom w:val="0"/>
          <w:divBdr>
            <w:top w:val="none" w:sz="0" w:space="0" w:color="auto"/>
            <w:left w:val="none" w:sz="0" w:space="0" w:color="auto"/>
            <w:bottom w:val="none" w:sz="0" w:space="0" w:color="auto"/>
            <w:right w:val="none" w:sz="0" w:space="0" w:color="auto"/>
          </w:divBdr>
          <w:divsChild>
            <w:div w:id="2056854368">
              <w:marLeft w:val="0"/>
              <w:marRight w:val="0"/>
              <w:marTop w:val="0"/>
              <w:marBottom w:val="0"/>
              <w:divBdr>
                <w:top w:val="none" w:sz="0" w:space="0" w:color="auto"/>
                <w:left w:val="none" w:sz="0" w:space="0" w:color="auto"/>
                <w:bottom w:val="none" w:sz="0" w:space="0" w:color="auto"/>
                <w:right w:val="none" w:sz="0" w:space="0" w:color="auto"/>
              </w:divBdr>
              <w:divsChild>
                <w:div w:id="1464888758">
                  <w:marLeft w:val="0"/>
                  <w:marRight w:val="1"/>
                  <w:marTop w:val="0"/>
                  <w:marBottom w:val="0"/>
                  <w:divBdr>
                    <w:top w:val="none" w:sz="0" w:space="0" w:color="auto"/>
                    <w:left w:val="none" w:sz="0" w:space="0" w:color="auto"/>
                    <w:bottom w:val="none" w:sz="0" w:space="0" w:color="auto"/>
                    <w:right w:val="none" w:sz="0" w:space="0" w:color="auto"/>
                  </w:divBdr>
                  <w:divsChild>
                    <w:div w:id="854154142">
                      <w:marLeft w:val="0"/>
                      <w:marRight w:val="0"/>
                      <w:marTop w:val="0"/>
                      <w:marBottom w:val="0"/>
                      <w:divBdr>
                        <w:top w:val="none" w:sz="0" w:space="0" w:color="auto"/>
                        <w:left w:val="none" w:sz="0" w:space="0" w:color="auto"/>
                        <w:bottom w:val="none" w:sz="0" w:space="0" w:color="auto"/>
                        <w:right w:val="none" w:sz="0" w:space="0" w:color="auto"/>
                      </w:divBdr>
                      <w:divsChild>
                        <w:div w:id="2097969629">
                          <w:marLeft w:val="0"/>
                          <w:marRight w:val="0"/>
                          <w:marTop w:val="0"/>
                          <w:marBottom w:val="0"/>
                          <w:divBdr>
                            <w:top w:val="none" w:sz="0" w:space="0" w:color="auto"/>
                            <w:left w:val="none" w:sz="0" w:space="0" w:color="auto"/>
                            <w:bottom w:val="none" w:sz="0" w:space="0" w:color="auto"/>
                            <w:right w:val="none" w:sz="0" w:space="0" w:color="auto"/>
                          </w:divBdr>
                          <w:divsChild>
                            <w:div w:id="1457218023">
                              <w:marLeft w:val="0"/>
                              <w:marRight w:val="0"/>
                              <w:marTop w:val="120"/>
                              <w:marBottom w:val="360"/>
                              <w:divBdr>
                                <w:top w:val="none" w:sz="0" w:space="0" w:color="auto"/>
                                <w:left w:val="none" w:sz="0" w:space="0" w:color="auto"/>
                                <w:bottom w:val="none" w:sz="0" w:space="0" w:color="auto"/>
                                <w:right w:val="none" w:sz="0" w:space="0" w:color="auto"/>
                              </w:divBdr>
                              <w:divsChild>
                                <w:div w:id="970207743">
                                  <w:marLeft w:val="0"/>
                                  <w:marRight w:val="0"/>
                                  <w:marTop w:val="0"/>
                                  <w:marBottom w:val="0"/>
                                  <w:divBdr>
                                    <w:top w:val="none" w:sz="0" w:space="0" w:color="auto"/>
                                    <w:left w:val="none" w:sz="0" w:space="0" w:color="auto"/>
                                    <w:bottom w:val="none" w:sz="0" w:space="0" w:color="auto"/>
                                    <w:right w:val="none" w:sz="0" w:space="0" w:color="auto"/>
                                  </w:divBdr>
                                </w:div>
                                <w:div w:id="7013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757116">
      <w:bodyDiv w:val="1"/>
      <w:marLeft w:val="0"/>
      <w:marRight w:val="0"/>
      <w:marTop w:val="0"/>
      <w:marBottom w:val="0"/>
      <w:divBdr>
        <w:top w:val="none" w:sz="0" w:space="0" w:color="auto"/>
        <w:left w:val="none" w:sz="0" w:space="0" w:color="auto"/>
        <w:bottom w:val="none" w:sz="0" w:space="0" w:color="auto"/>
        <w:right w:val="none" w:sz="0" w:space="0" w:color="auto"/>
      </w:divBdr>
      <w:divsChild>
        <w:div w:id="390857826">
          <w:marLeft w:val="0"/>
          <w:marRight w:val="1"/>
          <w:marTop w:val="0"/>
          <w:marBottom w:val="0"/>
          <w:divBdr>
            <w:top w:val="none" w:sz="0" w:space="0" w:color="auto"/>
            <w:left w:val="none" w:sz="0" w:space="0" w:color="auto"/>
            <w:bottom w:val="none" w:sz="0" w:space="0" w:color="auto"/>
            <w:right w:val="none" w:sz="0" w:space="0" w:color="auto"/>
          </w:divBdr>
          <w:divsChild>
            <w:div w:id="452794497">
              <w:marLeft w:val="0"/>
              <w:marRight w:val="0"/>
              <w:marTop w:val="0"/>
              <w:marBottom w:val="0"/>
              <w:divBdr>
                <w:top w:val="none" w:sz="0" w:space="0" w:color="auto"/>
                <w:left w:val="none" w:sz="0" w:space="0" w:color="auto"/>
                <w:bottom w:val="none" w:sz="0" w:space="0" w:color="auto"/>
                <w:right w:val="none" w:sz="0" w:space="0" w:color="auto"/>
              </w:divBdr>
              <w:divsChild>
                <w:div w:id="1733698950">
                  <w:marLeft w:val="0"/>
                  <w:marRight w:val="1"/>
                  <w:marTop w:val="0"/>
                  <w:marBottom w:val="0"/>
                  <w:divBdr>
                    <w:top w:val="none" w:sz="0" w:space="0" w:color="auto"/>
                    <w:left w:val="none" w:sz="0" w:space="0" w:color="auto"/>
                    <w:bottom w:val="none" w:sz="0" w:space="0" w:color="auto"/>
                    <w:right w:val="none" w:sz="0" w:space="0" w:color="auto"/>
                  </w:divBdr>
                  <w:divsChild>
                    <w:div w:id="1521429500">
                      <w:marLeft w:val="0"/>
                      <w:marRight w:val="0"/>
                      <w:marTop w:val="0"/>
                      <w:marBottom w:val="0"/>
                      <w:divBdr>
                        <w:top w:val="none" w:sz="0" w:space="0" w:color="auto"/>
                        <w:left w:val="none" w:sz="0" w:space="0" w:color="auto"/>
                        <w:bottom w:val="none" w:sz="0" w:space="0" w:color="auto"/>
                        <w:right w:val="none" w:sz="0" w:space="0" w:color="auto"/>
                      </w:divBdr>
                      <w:divsChild>
                        <w:div w:id="1937322704">
                          <w:marLeft w:val="0"/>
                          <w:marRight w:val="0"/>
                          <w:marTop w:val="0"/>
                          <w:marBottom w:val="0"/>
                          <w:divBdr>
                            <w:top w:val="none" w:sz="0" w:space="0" w:color="auto"/>
                            <w:left w:val="none" w:sz="0" w:space="0" w:color="auto"/>
                            <w:bottom w:val="none" w:sz="0" w:space="0" w:color="auto"/>
                            <w:right w:val="none" w:sz="0" w:space="0" w:color="auto"/>
                          </w:divBdr>
                          <w:divsChild>
                            <w:div w:id="1356882617">
                              <w:marLeft w:val="0"/>
                              <w:marRight w:val="0"/>
                              <w:marTop w:val="120"/>
                              <w:marBottom w:val="360"/>
                              <w:divBdr>
                                <w:top w:val="none" w:sz="0" w:space="0" w:color="auto"/>
                                <w:left w:val="none" w:sz="0" w:space="0" w:color="auto"/>
                                <w:bottom w:val="none" w:sz="0" w:space="0" w:color="auto"/>
                                <w:right w:val="none" w:sz="0" w:space="0" w:color="auto"/>
                              </w:divBdr>
                              <w:divsChild>
                                <w:div w:id="768548825">
                                  <w:marLeft w:val="0"/>
                                  <w:marRight w:val="0"/>
                                  <w:marTop w:val="0"/>
                                  <w:marBottom w:val="0"/>
                                  <w:divBdr>
                                    <w:top w:val="none" w:sz="0" w:space="0" w:color="auto"/>
                                    <w:left w:val="none" w:sz="0" w:space="0" w:color="auto"/>
                                    <w:bottom w:val="none" w:sz="0" w:space="0" w:color="auto"/>
                                    <w:right w:val="none" w:sz="0" w:space="0" w:color="auto"/>
                                  </w:divBdr>
                                </w:div>
                                <w:div w:id="1485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958287">
      <w:bodyDiv w:val="1"/>
      <w:marLeft w:val="0"/>
      <w:marRight w:val="0"/>
      <w:marTop w:val="0"/>
      <w:marBottom w:val="0"/>
      <w:divBdr>
        <w:top w:val="none" w:sz="0" w:space="0" w:color="auto"/>
        <w:left w:val="none" w:sz="0" w:space="0" w:color="auto"/>
        <w:bottom w:val="none" w:sz="0" w:space="0" w:color="auto"/>
        <w:right w:val="none" w:sz="0" w:space="0" w:color="auto"/>
      </w:divBdr>
      <w:divsChild>
        <w:div w:id="87702736">
          <w:marLeft w:val="0"/>
          <w:marRight w:val="0"/>
          <w:marTop w:val="0"/>
          <w:marBottom w:val="0"/>
          <w:divBdr>
            <w:top w:val="none" w:sz="0" w:space="0" w:color="auto"/>
            <w:left w:val="none" w:sz="0" w:space="0" w:color="auto"/>
            <w:bottom w:val="none" w:sz="0" w:space="0" w:color="auto"/>
            <w:right w:val="none" w:sz="0" w:space="0" w:color="auto"/>
          </w:divBdr>
          <w:divsChild>
            <w:div w:id="1138836735">
              <w:marLeft w:val="0"/>
              <w:marRight w:val="0"/>
              <w:marTop w:val="0"/>
              <w:marBottom w:val="0"/>
              <w:divBdr>
                <w:top w:val="none" w:sz="0" w:space="0" w:color="auto"/>
                <w:left w:val="none" w:sz="0" w:space="0" w:color="auto"/>
                <w:bottom w:val="none" w:sz="0" w:space="0" w:color="auto"/>
                <w:right w:val="none" w:sz="0" w:space="0" w:color="auto"/>
              </w:divBdr>
              <w:divsChild>
                <w:div w:id="122969877">
                  <w:marLeft w:val="0"/>
                  <w:marRight w:val="0"/>
                  <w:marTop w:val="0"/>
                  <w:marBottom w:val="0"/>
                  <w:divBdr>
                    <w:top w:val="none" w:sz="0" w:space="0" w:color="auto"/>
                    <w:left w:val="none" w:sz="0" w:space="0" w:color="auto"/>
                    <w:bottom w:val="none" w:sz="0" w:space="0" w:color="auto"/>
                    <w:right w:val="none" w:sz="0" w:space="0" w:color="auto"/>
                  </w:divBdr>
                  <w:divsChild>
                    <w:div w:id="230509570">
                      <w:marLeft w:val="0"/>
                      <w:marRight w:val="0"/>
                      <w:marTop w:val="0"/>
                      <w:marBottom w:val="0"/>
                      <w:divBdr>
                        <w:top w:val="none" w:sz="0" w:space="0" w:color="auto"/>
                        <w:left w:val="none" w:sz="0" w:space="0" w:color="auto"/>
                        <w:bottom w:val="none" w:sz="0" w:space="0" w:color="auto"/>
                        <w:right w:val="none" w:sz="0" w:space="0" w:color="auto"/>
                      </w:divBdr>
                      <w:divsChild>
                        <w:div w:id="18851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2805">
      <w:bodyDiv w:val="1"/>
      <w:marLeft w:val="0"/>
      <w:marRight w:val="0"/>
      <w:marTop w:val="0"/>
      <w:marBottom w:val="0"/>
      <w:divBdr>
        <w:top w:val="none" w:sz="0" w:space="0" w:color="auto"/>
        <w:left w:val="none" w:sz="0" w:space="0" w:color="auto"/>
        <w:bottom w:val="none" w:sz="0" w:space="0" w:color="auto"/>
        <w:right w:val="none" w:sz="0" w:space="0" w:color="auto"/>
      </w:divBdr>
      <w:divsChild>
        <w:div w:id="23679886">
          <w:marLeft w:val="0"/>
          <w:marRight w:val="0"/>
          <w:marTop w:val="0"/>
          <w:marBottom w:val="0"/>
          <w:divBdr>
            <w:top w:val="none" w:sz="0" w:space="0" w:color="auto"/>
            <w:left w:val="none" w:sz="0" w:space="0" w:color="auto"/>
            <w:bottom w:val="none" w:sz="0" w:space="0" w:color="auto"/>
            <w:right w:val="none" w:sz="0" w:space="0" w:color="auto"/>
          </w:divBdr>
          <w:divsChild>
            <w:div w:id="1512839557">
              <w:marLeft w:val="0"/>
              <w:marRight w:val="0"/>
              <w:marTop w:val="0"/>
              <w:marBottom w:val="0"/>
              <w:divBdr>
                <w:top w:val="none" w:sz="0" w:space="0" w:color="auto"/>
                <w:left w:val="none" w:sz="0" w:space="0" w:color="auto"/>
                <w:bottom w:val="none" w:sz="0" w:space="0" w:color="auto"/>
                <w:right w:val="none" w:sz="0" w:space="0" w:color="auto"/>
              </w:divBdr>
              <w:divsChild>
                <w:div w:id="1411462850">
                  <w:marLeft w:val="150"/>
                  <w:marRight w:val="150"/>
                  <w:marTop w:val="0"/>
                  <w:marBottom w:val="0"/>
                  <w:divBdr>
                    <w:top w:val="none" w:sz="0" w:space="0" w:color="auto"/>
                    <w:left w:val="none" w:sz="0" w:space="0" w:color="auto"/>
                    <w:bottom w:val="none" w:sz="0" w:space="0" w:color="auto"/>
                    <w:right w:val="none" w:sz="0" w:space="0" w:color="auto"/>
                  </w:divBdr>
                  <w:divsChild>
                    <w:div w:id="1583637616">
                      <w:marLeft w:val="0"/>
                      <w:marRight w:val="0"/>
                      <w:marTop w:val="0"/>
                      <w:marBottom w:val="0"/>
                      <w:divBdr>
                        <w:top w:val="none" w:sz="0" w:space="0" w:color="auto"/>
                        <w:left w:val="none" w:sz="0" w:space="0" w:color="auto"/>
                        <w:bottom w:val="none" w:sz="0" w:space="0" w:color="auto"/>
                        <w:right w:val="none" w:sz="0" w:space="0" w:color="auto"/>
                      </w:divBdr>
                      <w:divsChild>
                        <w:div w:id="1392577162">
                          <w:marLeft w:val="0"/>
                          <w:marRight w:val="0"/>
                          <w:marTop w:val="0"/>
                          <w:marBottom w:val="0"/>
                          <w:divBdr>
                            <w:top w:val="none" w:sz="0" w:space="0" w:color="auto"/>
                            <w:left w:val="none" w:sz="0" w:space="0" w:color="auto"/>
                            <w:bottom w:val="none" w:sz="0" w:space="0" w:color="auto"/>
                            <w:right w:val="none" w:sz="0" w:space="0" w:color="auto"/>
                          </w:divBdr>
                          <w:divsChild>
                            <w:div w:id="1958947321">
                              <w:marLeft w:val="0"/>
                              <w:marRight w:val="0"/>
                              <w:marTop w:val="0"/>
                              <w:marBottom w:val="0"/>
                              <w:divBdr>
                                <w:top w:val="none" w:sz="0" w:space="0" w:color="auto"/>
                                <w:left w:val="none" w:sz="0" w:space="0" w:color="auto"/>
                                <w:bottom w:val="none" w:sz="0" w:space="0" w:color="auto"/>
                                <w:right w:val="none" w:sz="0" w:space="0" w:color="auto"/>
                              </w:divBdr>
                              <w:divsChild>
                                <w:div w:id="1112170656">
                                  <w:marLeft w:val="0"/>
                                  <w:marRight w:val="0"/>
                                  <w:marTop w:val="0"/>
                                  <w:marBottom w:val="0"/>
                                  <w:divBdr>
                                    <w:top w:val="none" w:sz="0" w:space="0" w:color="auto"/>
                                    <w:left w:val="none" w:sz="0" w:space="0" w:color="auto"/>
                                    <w:bottom w:val="none" w:sz="0" w:space="0" w:color="auto"/>
                                    <w:right w:val="none" w:sz="0" w:space="0" w:color="auto"/>
                                  </w:divBdr>
                                  <w:divsChild>
                                    <w:div w:id="817649341">
                                      <w:marLeft w:val="0"/>
                                      <w:marRight w:val="0"/>
                                      <w:marTop w:val="0"/>
                                      <w:marBottom w:val="0"/>
                                      <w:divBdr>
                                        <w:top w:val="none" w:sz="0" w:space="0" w:color="auto"/>
                                        <w:left w:val="none" w:sz="0" w:space="0" w:color="auto"/>
                                        <w:bottom w:val="none" w:sz="0" w:space="0" w:color="auto"/>
                                        <w:right w:val="none" w:sz="0" w:space="0" w:color="auto"/>
                                      </w:divBdr>
                                      <w:divsChild>
                                        <w:div w:id="1617567150">
                                          <w:marLeft w:val="0"/>
                                          <w:marRight w:val="0"/>
                                          <w:marTop w:val="0"/>
                                          <w:marBottom w:val="0"/>
                                          <w:divBdr>
                                            <w:top w:val="none" w:sz="0" w:space="0" w:color="auto"/>
                                            <w:left w:val="none" w:sz="0" w:space="0" w:color="auto"/>
                                            <w:bottom w:val="none" w:sz="0" w:space="0" w:color="auto"/>
                                            <w:right w:val="none" w:sz="0" w:space="0" w:color="auto"/>
                                          </w:divBdr>
                                          <w:divsChild>
                                            <w:div w:id="631790641">
                                              <w:marLeft w:val="0"/>
                                              <w:marRight w:val="0"/>
                                              <w:marTop w:val="0"/>
                                              <w:marBottom w:val="0"/>
                                              <w:divBdr>
                                                <w:top w:val="none" w:sz="0" w:space="0" w:color="auto"/>
                                                <w:left w:val="none" w:sz="0" w:space="0" w:color="auto"/>
                                                <w:bottom w:val="none" w:sz="0" w:space="0" w:color="auto"/>
                                                <w:right w:val="none" w:sz="0" w:space="0" w:color="auto"/>
                                              </w:divBdr>
                                              <w:divsChild>
                                                <w:div w:id="1540170605">
                                                  <w:marLeft w:val="0"/>
                                                  <w:marRight w:val="0"/>
                                                  <w:marTop w:val="0"/>
                                                  <w:marBottom w:val="0"/>
                                                  <w:divBdr>
                                                    <w:top w:val="none" w:sz="0" w:space="0" w:color="auto"/>
                                                    <w:left w:val="none" w:sz="0" w:space="0" w:color="auto"/>
                                                    <w:bottom w:val="none" w:sz="0" w:space="0" w:color="auto"/>
                                                    <w:right w:val="none" w:sz="0" w:space="0" w:color="auto"/>
                                                  </w:divBdr>
                                                  <w:divsChild>
                                                    <w:div w:id="2016304440">
                                                      <w:marLeft w:val="0"/>
                                                      <w:marRight w:val="0"/>
                                                      <w:marTop w:val="0"/>
                                                      <w:marBottom w:val="0"/>
                                                      <w:divBdr>
                                                        <w:top w:val="none" w:sz="0" w:space="0" w:color="auto"/>
                                                        <w:left w:val="none" w:sz="0" w:space="0" w:color="auto"/>
                                                        <w:bottom w:val="none" w:sz="0" w:space="0" w:color="auto"/>
                                                        <w:right w:val="none" w:sz="0" w:space="0" w:color="auto"/>
                                                      </w:divBdr>
                                                      <w:divsChild>
                                                        <w:div w:id="192230000">
                                                          <w:marLeft w:val="0"/>
                                                          <w:marRight w:val="0"/>
                                                          <w:marTop w:val="0"/>
                                                          <w:marBottom w:val="15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sChild>
                                                                <w:div w:id="201672359">
                                                                  <w:marLeft w:val="0"/>
                                                                  <w:marRight w:val="0"/>
                                                                  <w:marTop w:val="0"/>
                                                                  <w:marBottom w:val="0"/>
                                                                  <w:divBdr>
                                                                    <w:top w:val="none" w:sz="0" w:space="0" w:color="auto"/>
                                                                    <w:left w:val="none" w:sz="0" w:space="0" w:color="auto"/>
                                                                    <w:bottom w:val="none" w:sz="0" w:space="0" w:color="auto"/>
                                                                    <w:right w:val="none" w:sz="0" w:space="0" w:color="auto"/>
                                                                  </w:divBdr>
                                                                  <w:divsChild>
                                                                    <w:div w:id="211813713">
                                                                      <w:marLeft w:val="0"/>
                                                                      <w:marRight w:val="0"/>
                                                                      <w:marTop w:val="0"/>
                                                                      <w:marBottom w:val="0"/>
                                                                      <w:divBdr>
                                                                        <w:top w:val="none" w:sz="0" w:space="0" w:color="auto"/>
                                                                        <w:left w:val="none" w:sz="0" w:space="0" w:color="auto"/>
                                                                        <w:bottom w:val="none" w:sz="0" w:space="0" w:color="auto"/>
                                                                        <w:right w:val="none" w:sz="0" w:space="0" w:color="auto"/>
                                                                      </w:divBdr>
                                                                      <w:divsChild>
                                                                        <w:div w:id="1260799341">
                                                                          <w:marLeft w:val="0"/>
                                                                          <w:marRight w:val="0"/>
                                                                          <w:marTop w:val="0"/>
                                                                          <w:marBottom w:val="0"/>
                                                                          <w:divBdr>
                                                                            <w:top w:val="none" w:sz="0" w:space="0" w:color="auto"/>
                                                                            <w:left w:val="none" w:sz="0" w:space="0" w:color="auto"/>
                                                                            <w:bottom w:val="none" w:sz="0" w:space="0" w:color="auto"/>
                                                                            <w:right w:val="none" w:sz="0" w:space="0" w:color="auto"/>
                                                                          </w:divBdr>
                                                                          <w:divsChild>
                                                                            <w:div w:id="676270043">
                                                                              <w:marLeft w:val="0"/>
                                                                              <w:marRight w:val="0"/>
                                                                              <w:marTop w:val="0"/>
                                                                              <w:marBottom w:val="0"/>
                                                                              <w:divBdr>
                                                                                <w:top w:val="none" w:sz="0" w:space="0" w:color="auto"/>
                                                                                <w:left w:val="none" w:sz="0" w:space="0" w:color="auto"/>
                                                                                <w:bottom w:val="none" w:sz="0" w:space="0" w:color="auto"/>
                                                                                <w:right w:val="none" w:sz="0" w:space="0" w:color="auto"/>
                                                                              </w:divBdr>
                                                                              <w:divsChild>
                                                                                <w:div w:id="422262115">
                                                                                  <w:marLeft w:val="0"/>
                                                                                  <w:marRight w:val="0"/>
                                                                                  <w:marTop w:val="0"/>
                                                                                  <w:marBottom w:val="150"/>
                                                                                  <w:divBdr>
                                                                                    <w:top w:val="none" w:sz="0" w:space="0" w:color="auto"/>
                                                                                    <w:left w:val="none" w:sz="0" w:space="0" w:color="auto"/>
                                                                                    <w:bottom w:val="none" w:sz="0" w:space="0" w:color="auto"/>
                                                                                    <w:right w:val="none" w:sz="0" w:space="0" w:color="auto"/>
                                                                                  </w:divBdr>
                                                                                  <w:divsChild>
                                                                                    <w:div w:id="1054352247">
                                                                                      <w:marLeft w:val="0"/>
                                                                                      <w:marRight w:val="0"/>
                                                                                      <w:marTop w:val="0"/>
                                                                                      <w:marBottom w:val="0"/>
                                                                                      <w:divBdr>
                                                                                        <w:top w:val="none" w:sz="0" w:space="0" w:color="auto"/>
                                                                                        <w:left w:val="none" w:sz="0" w:space="0" w:color="auto"/>
                                                                                        <w:bottom w:val="none" w:sz="0" w:space="0" w:color="auto"/>
                                                                                        <w:right w:val="none" w:sz="0" w:space="0" w:color="auto"/>
                                                                                      </w:divBdr>
                                                                                      <w:divsChild>
                                                                                        <w:div w:id="755370033">
                                                                                          <w:marLeft w:val="0"/>
                                                                                          <w:marRight w:val="0"/>
                                                                                          <w:marTop w:val="0"/>
                                                                                          <w:marBottom w:val="0"/>
                                                                                          <w:divBdr>
                                                                                            <w:top w:val="none" w:sz="0" w:space="0" w:color="auto"/>
                                                                                            <w:left w:val="none" w:sz="0" w:space="0" w:color="auto"/>
                                                                                            <w:bottom w:val="none" w:sz="0" w:space="0" w:color="auto"/>
                                                                                            <w:right w:val="none" w:sz="0" w:space="0" w:color="auto"/>
                                                                                          </w:divBdr>
                                                                                          <w:divsChild>
                                                                                            <w:div w:id="1009061853">
                                                                                              <w:marLeft w:val="0"/>
                                                                                              <w:marRight w:val="0"/>
                                                                                              <w:marTop w:val="0"/>
                                                                                              <w:marBottom w:val="0"/>
                                                                                              <w:divBdr>
                                                                                                <w:top w:val="none" w:sz="0" w:space="0" w:color="auto"/>
                                                                                                <w:left w:val="none" w:sz="0" w:space="0" w:color="auto"/>
                                                                                                <w:bottom w:val="none" w:sz="0" w:space="0" w:color="auto"/>
                                                                                                <w:right w:val="none" w:sz="0" w:space="0" w:color="auto"/>
                                                                                              </w:divBdr>
                                                                                              <w:divsChild>
                                                                                                <w:div w:id="1088773051">
                                                                                                  <w:marLeft w:val="0"/>
                                                                                                  <w:marRight w:val="0"/>
                                                                                                  <w:marTop w:val="0"/>
                                                                                                  <w:marBottom w:val="0"/>
                                                                                                  <w:divBdr>
                                                                                                    <w:top w:val="none" w:sz="0" w:space="0" w:color="auto"/>
                                                                                                    <w:left w:val="none" w:sz="0" w:space="0" w:color="auto"/>
                                                                                                    <w:bottom w:val="none" w:sz="0" w:space="0" w:color="auto"/>
                                                                                                    <w:right w:val="none" w:sz="0" w:space="0" w:color="auto"/>
                                                                                                  </w:divBdr>
                                                                                                  <w:divsChild>
                                                                                                    <w:div w:id="221983696">
                                                                                                      <w:marLeft w:val="0"/>
                                                                                                      <w:marRight w:val="0"/>
                                                                                                      <w:marTop w:val="0"/>
                                                                                                      <w:marBottom w:val="0"/>
                                                                                                      <w:divBdr>
                                                                                                        <w:top w:val="none" w:sz="0" w:space="0" w:color="auto"/>
                                                                                                        <w:left w:val="none" w:sz="0" w:space="0" w:color="auto"/>
                                                                                                        <w:bottom w:val="none" w:sz="0" w:space="0" w:color="auto"/>
                                                                                                        <w:right w:val="none" w:sz="0" w:space="0" w:color="auto"/>
                                                                                                      </w:divBdr>
                                                                                                      <w:divsChild>
                                                                                                        <w:div w:id="765535251">
                                                                                                          <w:marLeft w:val="0"/>
                                                                                                          <w:marRight w:val="0"/>
                                                                                                          <w:marTop w:val="0"/>
                                                                                                          <w:marBottom w:val="0"/>
                                                                                                          <w:divBdr>
                                                                                                            <w:top w:val="none" w:sz="0" w:space="0" w:color="auto"/>
                                                                                                            <w:left w:val="none" w:sz="0" w:space="0" w:color="auto"/>
                                                                                                            <w:bottom w:val="none" w:sz="0" w:space="0" w:color="auto"/>
                                                                                                            <w:right w:val="none" w:sz="0" w:space="0" w:color="auto"/>
                                                                                                          </w:divBdr>
                                                                                                          <w:divsChild>
                                                                                                            <w:div w:id="13181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302281">
      <w:bodyDiv w:val="1"/>
      <w:marLeft w:val="0"/>
      <w:marRight w:val="0"/>
      <w:marTop w:val="0"/>
      <w:marBottom w:val="0"/>
      <w:divBdr>
        <w:top w:val="none" w:sz="0" w:space="0" w:color="auto"/>
        <w:left w:val="none" w:sz="0" w:space="0" w:color="auto"/>
        <w:bottom w:val="none" w:sz="0" w:space="0" w:color="auto"/>
        <w:right w:val="none" w:sz="0" w:space="0" w:color="auto"/>
      </w:divBdr>
      <w:divsChild>
        <w:div w:id="575357844">
          <w:marLeft w:val="0"/>
          <w:marRight w:val="0"/>
          <w:marTop w:val="0"/>
          <w:marBottom w:val="0"/>
          <w:divBdr>
            <w:top w:val="none" w:sz="0" w:space="0" w:color="auto"/>
            <w:left w:val="none" w:sz="0" w:space="0" w:color="auto"/>
            <w:bottom w:val="none" w:sz="0" w:space="0" w:color="auto"/>
            <w:right w:val="none" w:sz="0" w:space="0" w:color="auto"/>
          </w:divBdr>
          <w:divsChild>
            <w:div w:id="1896578621">
              <w:marLeft w:val="0"/>
              <w:marRight w:val="0"/>
              <w:marTop w:val="0"/>
              <w:marBottom w:val="0"/>
              <w:divBdr>
                <w:top w:val="none" w:sz="0" w:space="0" w:color="auto"/>
                <w:left w:val="none" w:sz="0" w:space="0" w:color="auto"/>
                <w:bottom w:val="none" w:sz="0" w:space="0" w:color="auto"/>
                <w:right w:val="none" w:sz="0" w:space="0" w:color="auto"/>
              </w:divBdr>
              <w:divsChild>
                <w:div w:id="1008143657">
                  <w:marLeft w:val="0"/>
                  <w:marRight w:val="0"/>
                  <w:marTop w:val="0"/>
                  <w:marBottom w:val="0"/>
                  <w:divBdr>
                    <w:top w:val="none" w:sz="0" w:space="0" w:color="auto"/>
                    <w:left w:val="none" w:sz="0" w:space="0" w:color="auto"/>
                    <w:bottom w:val="none" w:sz="0" w:space="0" w:color="auto"/>
                    <w:right w:val="none" w:sz="0" w:space="0" w:color="auto"/>
                  </w:divBdr>
                  <w:divsChild>
                    <w:div w:id="4378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98757">
      <w:bodyDiv w:val="1"/>
      <w:marLeft w:val="0"/>
      <w:marRight w:val="0"/>
      <w:marTop w:val="0"/>
      <w:marBottom w:val="0"/>
      <w:divBdr>
        <w:top w:val="none" w:sz="0" w:space="0" w:color="auto"/>
        <w:left w:val="none" w:sz="0" w:space="0" w:color="auto"/>
        <w:bottom w:val="none" w:sz="0" w:space="0" w:color="auto"/>
        <w:right w:val="none" w:sz="0" w:space="0" w:color="auto"/>
      </w:divBdr>
      <w:divsChild>
        <w:div w:id="1347101559">
          <w:marLeft w:val="0"/>
          <w:marRight w:val="0"/>
          <w:marTop w:val="0"/>
          <w:marBottom w:val="0"/>
          <w:divBdr>
            <w:top w:val="none" w:sz="0" w:space="0" w:color="auto"/>
            <w:left w:val="none" w:sz="0" w:space="0" w:color="auto"/>
            <w:bottom w:val="none" w:sz="0" w:space="0" w:color="auto"/>
            <w:right w:val="none" w:sz="0" w:space="0" w:color="auto"/>
          </w:divBdr>
          <w:divsChild>
            <w:div w:id="453718562">
              <w:marLeft w:val="0"/>
              <w:marRight w:val="0"/>
              <w:marTop w:val="0"/>
              <w:marBottom w:val="0"/>
              <w:divBdr>
                <w:top w:val="none" w:sz="0" w:space="0" w:color="auto"/>
                <w:left w:val="none" w:sz="0" w:space="0" w:color="auto"/>
                <w:bottom w:val="none" w:sz="0" w:space="0" w:color="auto"/>
                <w:right w:val="none" w:sz="0" w:space="0" w:color="auto"/>
              </w:divBdr>
              <w:divsChild>
                <w:div w:id="1963877747">
                  <w:marLeft w:val="150"/>
                  <w:marRight w:val="150"/>
                  <w:marTop w:val="0"/>
                  <w:marBottom w:val="0"/>
                  <w:divBdr>
                    <w:top w:val="none" w:sz="0" w:space="0" w:color="auto"/>
                    <w:left w:val="none" w:sz="0" w:space="0" w:color="auto"/>
                    <w:bottom w:val="none" w:sz="0" w:space="0" w:color="auto"/>
                    <w:right w:val="none" w:sz="0" w:space="0" w:color="auto"/>
                  </w:divBdr>
                  <w:divsChild>
                    <w:div w:id="329258842">
                      <w:marLeft w:val="0"/>
                      <w:marRight w:val="0"/>
                      <w:marTop w:val="0"/>
                      <w:marBottom w:val="0"/>
                      <w:divBdr>
                        <w:top w:val="none" w:sz="0" w:space="0" w:color="auto"/>
                        <w:left w:val="none" w:sz="0" w:space="0" w:color="auto"/>
                        <w:bottom w:val="none" w:sz="0" w:space="0" w:color="auto"/>
                        <w:right w:val="none" w:sz="0" w:space="0" w:color="auto"/>
                      </w:divBdr>
                      <w:divsChild>
                        <w:div w:id="1058435364">
                          <w:marLeft w:val="0"/>
                          <w:marRight w:val="0"/>
                          <w:marTop w:val="0"/>
                          <w:marBottom w:val="0"/>
                          <w:divBdr>
                            <w:top w:val="none" w:sz="0" w:space="0" w:color="auto"/>
                            <w:left w:val="none" w:sz="0" w:space="0" w:color="auto"/>
                            <w:bottom w:val="none" w:sz="0" w:space="0" w:color="auto"/>
                            <w:right w:val="none" w:sz="0" w:space="0" w:color="auto"/>
                          </w:divBdr>
                          <w:divsChild>
                            <w:div w:id="1328899307">
                              <w:marLeft w:val="0"/>
                              <w:marRight w:val="0"/>
                              <w:marTop w:val="0"/>
                              <w:marBottom w:val="0"/>
                              <w:divBdr>
                                <w:top w:val="none" w:sz="0" w:space="0" w:color="auto"/>
                                <w:left w:val="none" w:sz="0" w:space="0" w:color="auto"/>
                                <w:bottom w:val="none" w:sz="0" w:space="0" w:color="auto"/>
                                <w:right w:val="none" w:sz="0" w:space="0" w:color="auto"/>
                              </w:divBdr>
                              <w:divsChild>
                                <w:div w:id="18047852">
                                  <w:marLeft w:val="0"/>
                                  <w:marRight w:val="0"/>
                                  <w:marTop w:val="0"/>
                                  <w:marBottom w:val="0"/>
                                  <w:divBdr>
                                    <w:top w:val="none" w:sz="0" w:space="0" w:color="auto"/>
                                    <w:left w:val="none" w:sz="0" w:space="0" w:color="auto"/>
                                    <w:bottom w:val="none" w:sz="0" w:space="0" w:color="auto"/>
                                    <w:right w:val="none" w:sz="0" w:space="0" w:color="auto"/>
                                  </w:divBdr>
                                  <w:divsChild>
                                    <w:div w:id="1783187421">
                                      <w:marLeft w:val="0"/>
                                      <w:marRight w:val="0"/>
                                      <w:marTop w:val="0"/>
                                      <w:marBottom w:val="0"/>
                                      <w:divBdr>
                                        <w:top w:val="none" w:sz="0" w:space="0" w:color="auto"/>
                                        <w:left w:val="none" w:sz="0" w:space="0" w:color="auto"/>
                                        <w:bottom w:val="none" w:sz="0" w:space="0" w:color="auto"/>
                                        <w:right w:val="none" w:sz="0" w:space="0" w:color="auto"/>
                                      </w:divBdr>
                                      <w:divsChild>
                                        <w:div w:id="617569906">
                                          <w:marLeft w:val="0"/>
                                          <w:marRight w:val="0"/>
                                          <w:marTop w:val="0"/>
                                          <w:marBottom w:val="0"/>
                                          <w:divBdr>
                                            <w:top w:val="none" w:sz="0" w:space="0" w:color="auto"/>
                                            <w:left w:val="none" w:sz="0" w:space="0" w:color="auto"/>
                                            <w:bottom w:val="none" w:sz="0" w:space="0" w:color="auto"/>
                                            <w:right w:val="none" w:sz="0" w:space="0" w:color="auto"/>
                                          </w:divBdr>
                                          <w:divsChild>
                                            <w:div w:id="257836441">
                                              <w:marLeft w:val="0"/>
                                              <w:marRight w:val="0"/>
                                              <w:marTop w:val="0"/>
                                              <w:marBottom w:val="0"/>
                                              <w:divBdr>
                                                <w:top w:val="none" w:sz="0" w:space="0" w:color="auto"/>
                                                <w:left w:val="none" w:sz="0" w:space="0" w:color="auto"/>
                                                <w:bottom w:val="none" w:sz="0" w:space="0" w:color="auto"/>
                                                <w:right w:val="none" w:sz="0" w:space="0" w:color="auto"/>
                                              </w:divBdr>
                                              <w:divsChild>
                                                <w:div w:id="1210067227">
                                                  <w:marLeft w:val="0"/>
                                                  <w:marRight w:val="0"/>
                                                  <w:marTop w:val="0"/>
                                                  <w:marBottom w:val="0"/>
                                                  <w:divBdr>
                                                    <w:top w:val="none" w:sz="0" w:space="0" w:color="auto"/>
                                                    <w:left w:val="none" w:sz="0" w:space="0" w:color="auto"/>
                                                    <w:bottom w:val="none" w:sz="0" w:space="0" w:color="auto"/>
                                                    <w:right w:val="none" w:sz="0" w:space="0" w:color="auto"/>
                                                  </w:divBdr>
                                                  <w:divsChild>
                                                    <w:div w:id="1455713690">
                                                      <w:marLeft w:val="0"/>
                                                      <w:marRight w:val="0"/>
                                                      <w:marTop w:val="0"/>
                                                      <w:marBottom w:val="0"/>
                                                      <w:divBdr>
                                                        <w:top w:val="none" w:sz="0" w:space="0" w:color="auto"/>
                                                        <w:left w:val="none" w:sz="0" w:space="0" w:color="auto"/>
                                                        <w:bottom w:val="none" w:sz="0" w:space="0" w:color="auto"/>
                                                        <w:right w:val="none" w:sz="0" w:space="0" w:color="auto"/>
                                                      </w:divBdr>
                                                      <w:divsChild>
                                                        <w:div w:id="462583845">
                                                          <w:marLeft w:val="0"/>
                                                          <w:marRight w:val="0"/>
                                                          <w:marTop w:val="0"/>
                                                          <w:marBottom w:val="150"/>
                                                          <w:divBdr>
                                                            <w:top w:val="none" w:sz="0" w:space="0" w:color="auto"/>
                                                            <w:left w:val="none" w:sz="0" w:space="0" w:color="auto"/>
                                                            <w:bottom w:val="none" w:sz="0" w:space="0" w:color="auto"/>
                                                            <w:right w:val="none" w:sz="0" w:space="0" w:color="auto"/>
                                                          </w:divBdr>
                                                          <w:divsChild>
                                                            <w:div w:id="1378776383">
                                                              <w:marLeft w:val="0"/>
                                                              <w:marRight w:val="0"/>
                                                              <w:marTop w:val="0"/>
                                                              <w:marBottom w:val="0"/>
                                                              <w:divBdr>
                                                                <w:top w:val="none" w:sz="0" w:space="0" w:color="auto"/>
                                                                <w:left w:val="none" w:sz="0" w:space="0" w:color="auto"/>
                                                                <w:bottom w:val="none" w:sz="0" w:space="0" w:color="auto"/>
                                                                <w:right w:val="none" w:sz="0" w:space="0" w:color="auto"/>
                                                              </w:divBdr>
                                                              <w:divsChild>
                                                                <w:div w:id="1344286332">
                                                                  <w:marLeft w:val="0"/>
                                                                  <w:marRight w:val="0"/>
                                                                  <w:marTop w:val="0"/>
                                                                  <w:marBottom w:val="0"/>
                                                                  <w:divBdr>
                                                                    <w:top w:val="none" w:sz="0" w:space="0" w:color="auto"/>
                                                                    <w:left w:val="none" w:sz="0" w:space="0" w:color="auto"/>
                                                                    <w:bottom w:val="none" w:sz="0" w:space="0" w:color="auto"/>
                                                                    <w:right w:val="none" w:sz="0" w:space="0" w:color="auto"/>
                                                                  </w:divBdr>
                                                                  <w:divsChild>
                                                                    <w:div w:id="213319905">
                                                                      <w:marLeft w:val="0"/>
                                                                      <w:marRight w:val="0"/>
                                                                      <w:marTop w:val="0"/>
                                                                      <w:marBottom w:val="0"/>
                                                                      <w:divBdr>
                                                                        <w:top w:val="none" w:sz="0" w:space="0" w:color="auto"/>
                                                                        <w:left w:val="none" w:sz="0" w:space="0" w:color="auto"/>
                                                                        <w:bottom w:val="none" w:sz="0" w:space="0" w:color="auto"/>
                                                                        <w:right w:val="none" w:sz="0" w:space="0" w:color="auto"/>
                                                                      </w:divBdr>
                                                                      <w:divsChild>
                                                                        <w:div w:id="101267473">
                                                                          <w:marLeft w:val="0"/>
                                                                          <w:marRight w:val="0"/>
                                                                          <w:marTop w:val="0"/>
                                                                          <w:marBottom w:val="0"/>
                                                                          <w:divBdr>
                                                                            <w:top w:val="none" w:sz="0" w:space="0" w:color="auto"/>
                                                                            <w:left w:val="none" w:sz="0" w:space="0" w:color="auto"/>
                                                                            <w:bottom w:val="none" w:sz="0" w:space="0" w:color="auto"/>
                                                                            <w:right w:val="none" w:sz="0" w:space="0" w:color="auto"/>
                                                                          </w:divBdr>
                                                                          <w:divsChild>
                                                                            <w:div w:id="990324902">
                                                                              <w:marLeft w:val="0"/>
                                                                              <w:marRight w:val="0"/>
                                                                              <w:marTop w:val="0"/>
                                                                              <w:marBottom w:val="0"/>
                                                                              <w:divBdr>
                                                                                <w:top w:val="none" w:sz="0" w:space="0" w:color="auto"/>
                                                                                <w:left w:val="none" w:sz="0" w:space="0" w:color="auto"/>
                                                                                <w:bottom w:val="none" w:sz="0" w:space="0" w:color="auto"/>
                                                                                <w:right w:val="none" w:sz="0" w:space="0" w:color="auto"/>
                                                                              </w:divBdr>
                                                                              <w:divsChild>
                                                                                <w:div w:id="1032654277">
                                                                                  <w:marLeft w:val="0"/>
                                                                                  <w:marRight w:val="0"/>
                                                                                  <w:marTop w:val="0"/>
                                                                                  <w:marBottom w:val="150"/>
                                                                                  <w:divBdr>
                                                                                    <w:top w:val="none" w:sz="0" w:space="0" w:color="auto"/>
                                                                                    <w:left w:val="none" w:sz="0" w:space="0" w:color="auto"/>
                                                                                    <w:bottom w:val="none" w:sz="0" w:space="0" w:color="auto"/>
                                                                                    <w:right w:val="none" w:sz="0" w:space="0" w:color="auto"/>
                                                                                  </w:divBdr>
                                                                                  <w:divsChild>
                                                                                    <w:div w:id="1233539423">
                                                                                      <w:marLeft w:val="0"/>
                                                                                      <w:marRight w:val="0"/>
                                                                                      <w:marTop w:val="0"/>
                                                                                      <w:marBottom w:val="0"/>
                                                                                      <w:divBdr>
                                                                                        <w:top w:val="none" w:sz="0" w:space="0" w:color="auto"/>
                                                                                        <w:left w:val="none" w:sz="0" w:space="0" w:color="auto"/>
                                                                                        <w:bottom w:val="none" w:sz="0" w:space="0" w:color="auto"/>
                                                                                        <w:right w:val="none" w:sz="0" w:space="0" w:color="auto"/>
                                                                                      </w:divBdr>
                                                                                      <w:divsChild>
                                                                                        <w:div w:id="1572348639">
                                                                                          <w:marLeft w:val="0"/>
                                                                                          <w:marRight w:val="0"/>
                                                                                          <w:marTop w:val="0"/>
                                                                                          <w:marBottom w:val="0"/>
                                                                                          <w:divBdr>
                                                                                            <w:top w:val="none" w:sz="0" w:space="0" w:color="auto"/>
                                                                                            <w:left w:val="none" w:sz="0" w:space="0" w:color="auto"/>
                                                                                            <w:bottom w:val="none" w:sz="0" w:space="0" w:color="auto"/>
                                                                                            <w:right w:val="none" w:sz="0" w:space="0" w:color="auto"/>
                                                                                          </w:divBdr>
                                                                                          <w:divsChild>
                                                                                            <w:div w:id="560555194">
                                                                                              <w:marLeft w:val="0"/>
                                                                                              <w:marRight w:val="0"/>
                                                                                              <w:marTop w:val="0"/>
                                                                                              <w:marBottom w:val="0"/>
                                                                                              <w:divBdr>
                                                                                                <w:top w:val="none" w:sz="0" w:space="0" w:color="auto"/>
                                                                                                <w:left w:val="none" w:sz="0" w:space="0" w:color="auto"/>
                                                                                                <w:bottom w:val="none" w:sz="0" w:space="0" w:color="auto"/>
                                                                                                <w:right w:val="none" w:sz="0" w:space="0" w:color="auto"/>
                                                                                              </w:divBdr>
                                                                                              <w:divsChild>
                                                                                                <w:div w:id="1326981650">
                                                                                                  <w:marLeft w:val="0"/>
                                                                                                  <w:marRight w:val="0"/>
                                                                                                  <w:marTop w:val="0"/>
                                                                                                  <w:marBottom w:val="0"/>
                                                                                                  <w:divBdr>
                                                                                                    <w:top w:val="none" w:sz="0" w:space="0" w:color="auto"/>
                                                                                                    <w:left w:val="none" w:sz="0" w:space="0" w:color="auto"/>
                                                                                                    <w:bottom w:val="none" w:sz="0" w:space="0" w:color="auto"/>
                                                                                                    <w:right w:val="none" w:sz="0" w:space="0" w:color="auto"/>
                                                                                                  </w:divBdr>
                                                                                                  <w:divsChild>
                                                                                                    <w:div w:id="1715615133">
                                                                                                      <w:marLeft w:val="0"/>
                                                                                                      <w:marRight w:val="0"/>
                                                                                                      <w:marTop w:val="0"/>
                                                                                                      <w:marBottom w:val="0"/>
                                                                                                      <w:divBdr>
                                                                                                        <w:top w:val="none" w:sz="0" w:space="0" w:color="auto"/>
                                                                                                        <w:left w:val="none" w:sz="0" w:space="0" w:color="auto"/>
                                                                                                        <w:bottom w:val="none" w:sz="0" w:space="0" w:color="auto"/>
                                                                                                        <w:right w:val="none" w:sz="0" w:space="0" w:color="auto"/>
                                                                                                      </w:divBdr>
                                                                                                      <w:divsChild>
                                                                                                        <w:div w:id="2056855180">
                                                                                                          <w:marLeft w:val="0"/>
                                                                                                          <w:marRight w:val="0"/>
                                                                                                          <w:marTop w:val="0"/>
                                                                                                          <w:marBottom w:val="0"/>
                                                                                                          <w:divBdr>
                                                                                                            <w:top w:val="none" w:sz="0" w:space="0" w:color="auto"/>
                                                                                                            <w:left w:val="none" w:sz="0" w:space="0" w:color="auto"/>
                                                                                                            <w:bottom w:val="none" w:sz="0" w:space="0" w:color="auto"/>
                                                                                                            <w:right w:val="none" w:sz="0" w:space="0" w:color="auto"/>
                                                                                                          </w:divBdr>
                                                                                                          <w:divsChild>
                                                                                                            <w:div w:id="17757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2982">
      <w:bodyDiv w:val="1"/>
      <w:marLeft w:val="0"/>
      <w:marRight w:val="0"/>
      <w:marTop w:val="0"/>
      <w:marBottom w:val="0"/>
      <w:divBdr>
        <w:top w:val="none" w:sz="0" w:space="0" w:color="auto"/>
        <w:left w:val="none" w:sz="0" w:space="0" w:color="auto"/>
        <w:bottom w:val="none" w:sz="0" w:space="0" w:color="auto"/>
        <w:right w:val="none" w:sz="0" w:space="0" w:color="auto"/>
      </w:divBdr>
      <w:divsChild>
        <w:div w:id="68700226">
          <w:marLeft w:val="0"/>
          <w:marRight w:val="1"/>
          <w:marTop w:val="0"/>
          <w:marBottom w:val="0"/>
          <w:divBdr>
            <w:top w:val="none" w:sz="0" w:space="0" w:color="auto"/>
            <w:left w:val="none" w:sz="0" w:space="0" w:color="auto"/>
            <w:bottom w:val="none" w:sz="0" w:space="0" w:color="auto"/>
            <w:right w:val="none" w:sz="0" w:space="0" w:color="auto"/>
          </w:divBdr>
          <w:divsChild>
            <w:div w:id="2034839285">
              <w:marLeft w:val="0"/>
              <w:marRight w:val="0"/>
              <w:marTop w:val="0"/>
              <w:marBottom w:val="0"/>
              <w:divBdr>
                <w:top w:val="none" w:sz="0" w:space="0" w:color="auto"/>
                <w:left w:val="none" w:sz="0" w:space="0" w:color="auto"/>
                <w:bottom w:val="none" w:sz="0" w:space="0" w:color="auto"/>
                <w:right w:val="none" w:sz="0" w:space="0" w:color="auto"/>
              </w:divBdr>
              <w:divsChild>
                <w:div w:id="707804070">
                  <w:marLeft w:val="0"/>
                  <w:marRight w:val="1"/>
                  <w:marTop w:val="0"/>
                  <w:marBottom w:val="0"/>
                  <w:divBdr>
                    <w:top w:val="none" w:sz="0" w:space="0" w:color="auto"/>
                    <w:left w:val="none" w:sz="0" w:space="0" w:color="auto"/>
                    <w:bottom w:val="none" w:sz="0" w:space="0" w:color="auto"/>
                    <w:right w:val="none" w:sz="0" w:space="0" w:color="auto"/>
                  </w:divBdr>
                  <w:divsChild>
                    <w:div w:id="826238901">
                      <w:marLeft w:val="0"/>
                      <w:marRight w:val="0"/>
                      <w:marTop w:val="0"/>
                      <w:marBottom w:val="0"/>
                      <w:divBdr>
                        <w:top w:val="none" w:sz="0" w:space="0" w:color="auto"/>
                        <w:left w:val="none" w:sz="0" w:space="0" w:color="auto"/>
                        <w:bottom w:val="none" w:sz="0" w:space="0" w:color="auto"/>
                        <w:right w:val="none" w:sz="0" w:space="0" w:color="auto"/>
                      </w:divBdr>
                      <w:divsChild>
                        <w:div w:id="1481455885">
                          <w:marLeft w:val="0"/>
                          <w:marRight w:val="0"/>
                          <w:marTop w:val="0"/>
                          <w:marBottom w:val="0"/>
                          <w:divBdr>
                            <w:top w:val="none" w:sz="0" w:space="0" w:color="auto"/>
                            <w:left w:val="none" w:sz="0" w:space="0" w:color="auto"/>
                            <w:bottom w:val="none" w:sz="0" w:space="0" w:color="auto"/>
                            <w:right w:val="none" w:sz="0" w:space="0" w:color="auto"/>
                          </w:divBdr>
                          <w:divsChild>
                            <w:div w:id="625627908">
                              <w:marLeft w:val="0"/>
                              <w:marRight w:val="0"/>
                              <w:marTop w:val="120"/>
                              <w:marBottom w:val="360"/>
                              <w:divBdr>
                                <w:top w:val="none" w:sz="0" w:space="0" w:color="auto"/>
                                <w:left w:val="none" w:sz="0" w:space="0" w:color="auto"/>
                                <w:bottom w:val="none" w:sz="0" w:space="0" w:color="auto"/>
                                <w:right w:val="none" w:sz="0" w:space="0" w:color="auto"/>
                              </w:divBdr>
                              <w:divsChild>
                                <w:div w:id="1642034469">
                                  <w:marLeft w:val="0"/>
                                  <w:marRight w:val="0"/>
                                  <w:marTop w:val="0"/>
                                  <w:marBottom w:val="0"/>
                                  <w:divBdr>
                                    <w:top w:val="none" w:sz="0" w:space="0" w:color="auto"/>
                                    <w:left w:val="none" w:sz="0" w:space="0" w:color="auto"/>
                                    <w:bottom w:val="none" w:sz="0" w:space="0" w:color="auto"/>
                                    <w:right w:val="none" w:sz="0" w:space="0" w:color="auto"/>
                                  </w:divBdr>
                                </w:div>
                                <w:div w:id="837229667">
                                  <w:marLeft w:val="0"/>
                                  <w:marRight w:val="0"/>
                                  <w:marTop w:val="0"/>
                                  <w:marBottom w:val="0"/>
                                  <w:divBdr>
                                    <w:top w:val="none" w:sz="0" w:space="0" w:color="auto"/>
                                    <w:left w:val="none" w:sz="0" w:space="0" w:color="auto"/>
                                    <w:bottom w:val="none" w:sz="0" w:space="0" w:color="auto"/>
                                    <w:right w:val="none" w:sz="0" w:space="0" w:color="auto"/>
                                  </w:divBdr>
                                  <w:divsChild>
                                    <w:div w:id="10770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3711">
      <w:bodyDiv w:val="1"/>
      <w:marLeft w:val="0"/>
      <w:marRight w:val="0"/>
      <w:marTop w:val="0"/>
      <w:marBottom w:val="0"/>
      <w:divBdr>
        <w:top w:val="none" w:sz="0" w:space="0" w:color="auto"/>
        <w:left w:val="none" w:sz="0" w:space="0" w:color="auto"/>
        <w:bottom w:val="none" w:sz="0" w:space="0" w:color="auto"/>
        <w:right w:val="none" w:sz="0" w:space="0" w:color="auto"/>
      </w:divBdr>
      <w:divsChild>
        <w:div w:id="671025384">
          <w:marLeft w:val="0"/>
          <w:marRight w:val="0"/>
          <w:marTop w:val="100"/>
          <w:marBottom w:val="100"/>
          <w:divBdr>
            <w:top w:val="none" w:sz="0" w:space="0" w:color="auto"/>
            <w:left w:val="none" w:sz="0" w:space="0" w:color="auto"/>
            <w:bottom w:val="none" w:sz="0" w:space="0" w:color="auto"/>
            <w:right w:val="none" w:sz="0" w:space="0" w:color="auto"/>
          </w:divBdr>
          <w:divsChild>
            <w:div w:id="2131165952">
              <w:marLeft w:val="0"/>
              <w:marRight w:val="0"/>
              <w:marTop w:val="0"/>
              <w:marBottom w:val="0"/>
              <w:divBdr>
                <w:top w:val="none" w:sz="0" w:space="0" w:color="auto"/>
                <w:left w:val="none" w:sz="0" w:space="0" w:color="auto"/>
                <w:bottom w:val="none" w:sz="0" w:space="0" w:color="auto"/>
                <w:right w:val="none" w:sz="0" w:space="0" w:color="auto"/>
              </w:divBdr>
              <w:divsChild>
                <w:div w:id="1124814503">
                  <w:marLeft w:val="105"/>
                  <w:marRight w:val="105"/>
                  <w:marTop w:val="105"/>
                  <w:marBottom w:val="105"/>
                  <w:divBdr>
                    <w:top w:val="none" w:sz="0" w:space="0" w:color="auto"/>
                    <w:left w:val="none" w:sz="0" w:space="0" w:color="auto"/>
                    <w:bottom w:val="none" w:sz="0" w:space="0" w:color="auto"/>
                    <w:right w:val="none" w:sz="0" w:space="0" w:color="auto"/>
                  </w:divBdr>
                  <w:divsChild>
                    <w:div w:id="741414118">
                      <w:marLeft w:val="0"/>
                      <w:marRight w:val="0"/>
                      <w:marTop w:val="0"/>
                      <w:marBottom w:val="0"/>
                      <w:divBdr>
                        <w:top w:val="none" w:sz="0" w:space="0" w:color="auto"/>
                        <w:left w:val="none" w:sz="0" w:space="0" w:color="auto"/>
                        <w:bottom w:val="none" w:sz="0" w:space="0" w:color="auto"/>
                        <w:right w:val="none" w:sz="0" w:space="0" w:color="auto"/>
                      </w:divBdr>
                      <w:divsChild>
                        <w:div w:id="1821194161">
                          <w:marLeft w:val="0"/>
                          <w:marRight w:val="0"/>
                          <w:marTop w:val="0"/>
                          <w:marBottom w:val="0"/>
                          <w:divBdr>
                            <w:top w:val="none" w:sz="0" w:space="0" w:color="auto"/>
                            <w:left w:val="none" w:sz="0" w:space="0" w:color="auto"/>
                            <w:bottom w:val="none" w:sz="0" w:space="0" w:color="auto"/>
                            <w:right w:val="none" w:sz="0" w:space="0" w:color="auto"/>
                          </w:divBdr>
                          <w:divsChild>
                            <w:div w:id="1993365493">
                              <w:marLeft w:val="0"/>
                              <w:marRight w:val="0"/>
                              <w:marTop w:val="0"/>
                              <w:marBottom w:val="0"/>
                              <w:divBdr>
                                <w:top w:val="none" w:sz="0" w:space="0" w:color="auto"/>
                                <w:left w:val="none" w:sz="0" w:space="0" w:color="auto"/>
                                <w:bottom w:val="none" w:sz="0" w:space="0" w:color="auto"/>
                                <w:right w:val="none" w:sz="0" w:space="0" w:color="auto"/>
                              </w:divBdr>
                              <w:divsChild>
                                <w:div w:id="348995778">
                                  <w:marLeft w:val="105"/>
                                  <w:marRight w:val="105"/>
                                  <w:marTop w:val="105"/>
                                  <w:marBottom w:val="105"/>
                                  <w:divBdr>
                                    <w:top w:val="none" w:sz="0" w:space="0" w:color="auto"/>
                                    <w:left w:val="none" w:sz="0" w:space="0" w:color="auto"/>
                                    <w:bottom w:val="none" w:sz="0" w:space="0" w:color="auto"/>
                                    <w:right w:val="none" w:sz="0" w:space="0" w:color="auto"/>
                                  </w:divBdr>
                                  <w:divsChild>
                                    <w:div w:id="10644505">
                                      <w:marLeft w:val="0"/>
                                      <w:marRight w:val="0"/>
                                      <w:marTop w:val="0"/>
                                      <w:marBottom w:val="0"/>
                                      <w:divBdr>
                                        <w:top w:val="none" w:sz="0" w:space="0" w:color="auto"/>
                                        <w:left w:val="none" w:sz="0" w:space="0" w:color="auto"/>
                                        <w:bottom w:val="none" w:sz="0" w:space="0" w:color="auto"/>
                                        <w:right w:val="none" w:sz="0" w:space="0" w:color="auto"/>
                                      </w:divBdr>
                                      <w:divsChild>
                                        <w:div w:id="1750694750">
                                          <w:marLeft w:val="0"/>
                                          <w:marRight w:val="0"/>
                                          <w:marTop w:val="0"/>
                                          <w:marBottom w:val="0"/>
                                          <w:divBdr>
                                            <w:top w:val="none" w:sz="0" w:space="0" w:color="auto"/>
                                            <w:left w:val="none" w:sz="0" w:space="0" w:color="auto"/>
                                            <w:bottom w:val="none" w:sz="0" w:space="0" w:color="auto"/>
                                            <w:right w:val="none" w:sz="0" w:space="0" w:color="auto"/>
                                          </w:divBdr>
                                          <w:divsChild>
                                            <w:div w:id="2136368221">
                                              <w:marLeft w:val="0"/>
                                              <w:marRight w:val="0"/>
                                              <w:marTop w:val="0"/>
                                              <w:marBottom w:val="0"/>
                                              <w:divBdr>
                                                <w:top w:val="none" w:sz="0" w:space="0" w:color="auto"/>
                                                <w:left w:val="none" w:sz="0" w:space="0" w:color="auto"/>
                                                <w:bottom w:val="none" w:sz="0" w:space="0" w:color="auto"/>
                                                <w:right w:val="none" w:sz="0" w:space="0" w:color="auto"/>
                                              </w:divBdr>
                                              <w:divsChild>
                                                <w:div w:id="2106151878">
                                                  <w:marLeft w:val="0"/>
                                                  <w:marRight w:val="0"/>
                                                  <w:marTop w:val="0"/>
                                                  <w:marBottom w:val="0"/>
                                                  <w:divBdr>
                                                    <w:top w:val="none" w:sz="0" w:space="0" w:color="auto"/>
                                                    <w:left w:val="none" w:sz="0" w:space="0" w:color="auto"/>
                                                    <w:bottom w:val="none" w:sz="0" w:space="0" w:color="auto"/>
                                                    <w:right w:val="none" w:sz="0" w:space="0" w:color="auto"/>
                                                  </w:divBdr>
                                                  <w:divsChild>
                                                    <w:div w:id="810444594">
                                                      <w:marLeft w:val="105"/>
                                                      <w:marRight w:val="105"/>
                                                      <w:marTop w:val="105"/>
                                                      <w:marBottom w:val="105"/>
                                                      <w:divBdr>
                                                        <w:top w:val="none" w:sz="0" w:space="0" w:color="auto"/>
                                                        <w:left w:val="none" w:sz="0" w:space="0" w:color="auto"/>
                                                        <w:bottom w:val="none" w:sz="0" w:space="0" w:color="auto"/>
                                                        <w:right w:val="none" w:sz="0" w:space="0" w:color="auto"/>
                                                      </w:divBdr>
                                                      <w:divsChild>
                                                        <w:div w:id="2025354319">
                                                          <w:marLeft w:val="0"/>
                                                          <w:marRight w:val="0"/>
                                                          <w:marTop w:val="0"/>
                                                          <w:marBottom w:val="0"/>
                                                          <w:divBdr>
                                                            <w:top w:val="none" w:sz="0" w:space="0" w:color="auto"/>
                                                            <w:left w:val="none" w:sz="0" w:space="0" w:color="auto"/>
                                                            <w:bottom w:val="none" w:sz="0" w:space="0" w:color="auto"/>
                                                            <w:right w:val="none" w:sz="0" w:space="0" w:color="auto"/>
                                                          </w:divBdr>
                                                          <w:divsChild>
                                                            <w:div w:id="520318310">
                                                              <w:marLeft w:val="0"/>
                                                              <w:marRight w:val="0"/>
                                                              <w:marTop w:val="0"/>
                                                              <w:marBottom w:val="0"/>
                                                              <w:divBdr>
                                                                <w:top w:val="none" w:sz="0" w:space="0" w:color="auto"/>
                                                                <w:left w:val="none" w:sz="0" w:space="0" w:color="auto"/>
                                                                <w:bottom w:val="none" w:sz="0" w:space="0" w:color="auto"/>
                                                                <w:right w:val="none" w:sz="0" w:space="0" w:color="auto"/>
                                                              </w:divBdr>
                                                              <w:divsChild>
                                                                <w:div w:id="640620610">
                                                                  <w:marLeft w:val="0"/>
                                                                  <w:marRight w:val="0"/>
                                                                  <w:marTop w:val="0"/>
                                                                  <w:marBottom w:val="0"/>
                                                                  <w:divBdr>
                                                                    <w:top w:val="none" w:sz="0" w:space="0" w:color="auto"/>
                                                                    <w:left w:val="none" w:sz="0" w:space="0" w:color="auto"/>
                                                                    <w:bottom w:val="none" w:sz="0" w:space="0" w:color="auto"/>
                                                                    <w:right w:val="none" w:sz="0" w:space="0" w:color="auto"/>
                                                                  </w:divBdr>
                                                                  <w:divsChild>
                                                                    <w:div w:id="148786689">
                                                                      <w:marLeft w:val="0"/>
                                                                      <w:marRight w:val="0"/>
                                                                      <w:marTop w:val="0"/>
                                                                      <w:marBottom w:val="0"/>
                                                                      <w:divBdr>
                                                                        <w:top w:val="none" w:sz="0" w:space="0" w:color="auto"/>
                                                                        <w:left w:val="none" w:sz="0" w:space="0" w:color="auto"/>
                                                                        <w:bottom w:val="none" w:sz="0" w:space="0" w:color="auto"/>
                                                                        <w:right w:val="none" w:sz="0" w:space="0" w:color="auto"/>
                                                                      </w:divBdr>
                                                                      <w:divsChild>
                                                                        <w:div w:id="117644123">
                                                                          <w:marLeft w:val="0"/>
                                                                          <w:marRight w:val="0"/>
                                                                          <w:marTop w:val="0"/>
                                                                          <w:marBottom w:val="0"/>
                                                                          <w:divBdr>
                                                                            <w:top w:val="none" w:sz="0" w:space="0" w:color="auto"/>
                                                                            <w:left w:val="none" w:sz="0" w:space="0" w:color="auto"/>
                                                                            <w:bottom w:val="none" w:sz="0" w:space="0" w:color="auto"/>
                                                                            <w:right w:val="none" w:sz="0" w:space="0" w:color="auto"/>
                                                                          </w:divBdr>
                                                                          <w:divsChild>
                                                                            <w:div w:id="585724209">
                                                                              <w:marLeft w:val="105"/>
                                                                              <w:marRight w:val="105"/>
                                                                              <w:marTop w:val="105"/>
                                                                              <w:marBottom w:val="105"/>
                                                                              <w:divBdr>
                                                                                <w:top w:val="none" w:sz="0" w:space="0" w:color="auto"/>
                                                                                <w:left w:val="none" w:sz="0" w:space="0" w:color="auto"/>
                                                                                <w:bottom w:val="none" w:sz="0" w:space="0" w:color="auto"/>
                                                                                <w:right w:val="none" w:sz="0" w:space="0" w:color="auto"/>
                                                                              </w:divBdr>
                                                                              <w:divsChild>
                                                                                <w:div w:id="926186259">
                                                                                  <w:marLeft w:val="0"/>
                                                                                  <w:marRight w:val="0"/>
                                                                                  <w:marTop w:val="0"/>
                                                                                  <w:marBottom w:val="0"/>
                                                                                  <w:divBdr>
                                                                                    <w:top w:val="none" w:sz="0" w:space="0" w:color="auto"/>
                                                                                    <w:left w:val="none" w:sz="0" w:space="0" w:color="auto"/>
                                                                                    <w:bottom w:val="none" w:sz="0" w:space="0" w:color="auto"/>
                                                                                    <w:right w:val="none" w:sz="0" w:space="0" w:color="auto"/>
                                                                                  </w:divBdr>
                                                                                  <w:divsChild>
                                                                                    <w:div w:id="477497139">
                                                                                      <w:marLeft w:val="0"/>
                                                                                      <w:marRight w:val="0"/>
                                                                                      <w:marTop w:val="0"/>
                                                                                      <w:marBottom w:val="0"/>
                                                                                      <w:divBdr>
                                                                                        <w:top w:val="none" w:sz="0" w:space="0" w:color="auto"/>
                                                                                        <w:left w:val="none" w:sz="0" w:space="0" w:color="auto"/>
                                                                                        <w:bottom w:val="none" w:sz="0" w:space="0" w:color="auto"/>
                                                                                        <w:right w:val="none" w:sz="0" w:space="0" w:color="auto"/>
                                                                                      </w:divBdr>
                                                                                      <w:divsChild>
                                                                                        <w:div w:id="1020622490">
                                                                                          <w:marLeft w:val="0"/>
                                                                                          <w:marRight w:val="0"/>
                                                                                          <w:marTop w:val="0"/>
                                                                                          <w:marBottom w:val="0"/>
                                                                                          <w:divBdr>
                                                                                            <w:top w:val="none" w:sz="0" w:space="0" w:color="auto"/>
                                                                                            <w:left w:val="none" w:sz="0" w:space="0" w:color="auto"/>
                                                                                            <w:bottom w:val="none" w:sz="0" w:space="0" w:color="auto"/>
                                                                                            <w:right w:val="none" w:sz="0" w:space="0" w:color="auto"/>
                                                                                          </w:divBdr>
                                                                                          <w:divsChild>
                                                                                            <w:div w:id="855653482">
                                                                                              <w:marLeft w:val="0"/>
                                                                                              <w:marRight w:val="0"/>
                                                                                              <w:marTop w:val="0"/>
                                                                                              <w:marBottom w:val="300"/>
                                                                                              <w:divBdr>
                                                                                                <w:top w:val="none" w:sz="0" w:space="0" w:color="auto"/>
                                                                                                <w:left w:val="none" w:sz="0" w:space="0" w:color="auto"/>
                                                                                                <w:bottom w:val="none" w:sz="0" w:space="0" w:color="auto"/>
                                                                                                <w:right w:val="none" w:sz="0" w:space="0" w:color="auto"/>
                                                                                              </w:divBdr>
                                                                                              <w:divsChild>
                                                                                                <w:div w:id="1582640045">
                                                                                                  <w:marLeft w:val="0"/>
                                                                                                  <w:marRight w:val="0"/>
                                                                                                  <w:marTop w:val="0"/>
                                                                                                  <w:marBottom w:val="0"/>
                                                                                                  <w:divBdr>
                                                                                                    <w:top w:val="none" w:sz="0" w:space="0" w:color="auto"/>
                                                                                                    <w:left w:val="none" w:sz="0" w:space="0" w:color="auto"/>
                                                                                                    <w:bottom w:val="none" w:sz="0" w:space="0" w:color="auto"/>
                                                                                                    <w:right w:val="none" w:sz="0" w:space="0" w:color="auto"/>
                                                                                                  </w:divBdr>
                                                                                                  <w:divsChild>
                                                                                                    <w:div w:id="1618221927">
                                                                                                      <w:marLeft w:val="0"/>
                                                                                                      <w:marRight w:val="0"/>
                                                                                                      <w:marTop w:val="0"/>
                                                                                                      <w:marBottom w:val="0"/>
                                                                                                      <w:divBdr>
                                                                                                        <w:top w:val="none" w:sz="0" w:space="0" w:color="auto"/>
                                                                                                        <w:left w:val="none" w:sz="0" w:space="0" w:color="auto"/>
                                                                                                        <w:bottom w:val="none" w:sz="0" w:space="0" w:color="auto"/>
                                                                                                        <w:right w:val="none" w:sz="0" w:space="0" w:color="auto"/>
                                                                                                      </w:divBdr>
                                                                                                      <w:divsChild>
                                                                                                        <w:div w:id="1496874149">
                                                                                                          <w:marLeft w:val="0"/>
                                                                                                          <w:marRight w:val="0"/>
                                                                                                          <w:marTop w:val="0"/>
                                                                                                          <w:marBottom w:val="0"/>
                                                                                                          <w:divBdr>
                                                                                                            <w:top w:val="none" w:sz="0" w:space="0" w:color="auto"/>
                                                                                                            <w:left w:val="none" w:sz="0" w:space="0" w:color="auto"/>
                                                                                                            <w:bottom w:val="none" w:sz="0" w:space="0" w:color="auto"/>
                                                                                                            <w:right w:val="none" w:sz="0" w:space="0" w:color="auto"/>
                                                                                                          </w:divBdr>
                                                                                                          <w:divsChild>
                                                                                                            <w:div w:id="1249463312">
                                                                                                              <w:marLeft w:val="0"/>
                                                                                                              <w:marRight w:val="0"/>
                                                                                                              <w:marTop w:val="0"/>
                                                                                                              <w:marBottom w:val="0"/>
                                                                                                              <w:divBdr>
                                                                                                                <w:top w:val="none" w:sz="0" w:space="0" w:color="auto"/>
                                                                                                                <w:left w:val="none" w:sz="0" w:space="0" w:color="auto"/>
                                                                                                                <w:bottom w:val="none" w:sz="0" w:space="0" w:color="auto"/>
                                                                                                                <w:right w:val="none" w:sz="0" w:space="0" w:color="auto"/>
                                                                                                              </w:divBdr>
                                                                                                            </w:div>
                                                                                                            <w:div w:id="822425899">
                                                                                                              <w:marLeft w:val="0"/>
                                                                                                              <w:marRight w:val="0"/>
                                                                                                              <w:marTop w:val="0"/>
                                                                                                              <w:marBottom w:val="0"/>
                                                                                                              <w:divBdr>
                                                                                                                <w:top w:val="none" w:sz="0" w:space="0" w:color="auto"/>
                                                                                                                <w:left w:val="none" w:sz="0" w:space="0" w:color="auto"/>
                                                                                                                <w:bottom w:val="none" w:sz="0" w:space="0" w:color="auto"/>
                                                                                                                <w:right w:val="none" w:sz="0" w:space="0" w:color="auto"/>
                                                                                                              </w:divBdr>
                                                                                                            </w:div>
                                                                                                            <w:div w:id="1229609940">
                                                                                                              <w:marLeft w:val="0"/>
                                                                                                              <w:marRight w:val="0"/>
                                                                                                              <w:marTop w:val="0"/>
                                                                                                              <w:marBottom w:val="0"/>
                                                                                                              <w:divBdr>
                                                                                                                <w:top w:val="none" w:sz="0" w:space="0" w:color="auto"/>
                                                                                                                <w:left w:val="none" w:sz="0" w:space="0" w:color="auto"/>
                                                                                                                <w:bottom w:val="none" w:sz="0" w:space="0" w:color="auto"/>
                                                                                                                <w:right w:val="none" w:sz="0" w:space="0" w:color="auto"/>
                                                                                                              </w:divBdr>
                                                                                                            </w:div>
                                                                                                            <w:div w:id="454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852354">
      <w:bodyDiv w:val="1"/>
      <w:marLeft w:val="0"/>
      <w:marRight w:val="0"/>
      <w:marTop w:val="0"/>
      <w:marBottom w:val="0"/>
      <w:divBdr>
        <w:top w:val="none" w:sz="0" w:space="0" w:color="auto"/>
        <w:left w:val="none" w:sz="0" w:space="0" w:color="auto"/>
        <w:bottom w:val="none" w:sz="0" w:space="0" w:color="auto"/>
        <w:right w:val="none" w:sz="0" w:space="0" w:color="auto"/>
      </w:divBdr>
    </w:div>
    <w:div w:id="809371712">
      <w:bodyDiv w:val="1"/>
      <w:marLeft w:val="0"/>
      <w:marRight w:val="0"/>
      <w:marTop w:val="0"/>
      <w:marBottom w:val="0"/>
      <w:divBdr>
        <w:top w:val="none" w:sz="0" w:space="0" w:color="auto"/>
        <w:left w:val="none" w:sz="0" w:space="0" w:color="auto"/>
        <w:bottom w:val="none" w:sz="0" w:space="0" w:color="auto"/>
        <w:right w:val="none" w:sz="0" w:space="0" w:color="auto"/>
      </w:divBdr>
      <w:divsChild>
        <w:div w:id="435831450">
          <w:marLeft w:val="0"/>
          <w:marRight w:val="1"/>
          <w:marTop w:val="0"/>
          <w:marBottom w:val="0"/>
          <w:divBdr>
            <w:top w:val="none" w:sz="0" w:space="0" w:color="auto"/>
            <w:left w:val="none" w:sz="0" w:space="0" w:color="auto"/>
            <w:bottom w:val="none" w:sz="0" w:space="0" w:color="auto"/>
            <w:right w:val="none" w:sz="0" w:space="0" w:color="auto"/>
          </w:divBdr>
          <w:divsChild>
            <w:div w:id="766072335">
              <w:marLeft w:val="0"/>
              <w:marRight w:val="0"/>
              <w:marTop w:val="0"/>
              <w:marBottom w:val="0"/>
              <w:divBdr>
                <w:top w:val="none" w:sz="0" w:space="0" w:color="auto"/>
                <w:left w:val="none" w:sz="0" w:space="0" w:color="auto"/>
                <w:bottom w:val="none" w:sz="0" w:space="0" w:color="auto"/>
                <w:right w:val="none" w:sz="0" w:space="0" w:color="auto"/>
              </w:divBdr>
              <w:divsChild>
                <w:div w:id="1479031563">
                  <w:marLeft w:val="0"/>
                  <w:marRight w:val="1"/>
                  <w:marTop w:val="0"/>
                  <w:marBottom w:val="0"/>
                  <w:divBdr>
                    <w:top w:val="none" w:sz="0" w:space="0" w:color="auto"/>
                    <w:left w:val="none" w:sz="0" w:space="0" w:color="auto"/>
                    <w:bottom w:val="none" w:sz="0" w:space="0" w:color="auto"/>
                    <w:right w:val="none" w:sz="0" w:space="0" w:color="auto"/>
                  </w:divBdr>
                  <w:divsChild>
                    <w:div w:id="2080712856">
                      <w:marLeft w:val="0"/>
                      <w:marRight w:val="0"/>
                      <w:marTop w:val="0"/>
                      <w:marBottom w:val="0"/>
                      <w:divBdr>
                        <w:top w:val="none" w:sz="0" w:space="0" w:color="auto"/>
                        <w:left w:val="none" w:sz="0" w:space="0" w:color="auto"/>
                        <w:bottom w:val="none" w:sz="0" w:space="0" w:color="auto"/>
                        <w:right w:val="none" w:sz="0" w:space="0" w:color="auto"/>
                      </w:divBdr>
                      <w:divsChild>
                        <w:div w:id="715356365">
                          <w:marLeft w:val="0"/>
                          <w:marRight w:val="0"/>
                          <w:marTop w:val="0"/>
                          <w:marBottom w:val="0"/>
                          <w:divBdr>
                            <w:top w:val="none" w:sz="0" w:space="0" w:color="auto"/>
                            <w:left w:val="none" w:sz="0" w:space="0" w:color="auto"/>
                            <w:bottom w:val="none" w:sz="0" w:space="0" w:color="auto"/>
                            <w:right w:val="none" w:sz="0" w:space="0" w:color="auto"/>
                          </w:divBdr>
                          <w:divsChild>
                            <w:div w:id="1616981271">
                              <w:marLeft w:val="0"/>
                              <w:marRight w:val="0"/>
                              <w:marTop w:val="120"/>
                              <w:marBottom w:val="360"/>
                              <w:divBdr>
                                <w:top w:val="none" w:sz="0" w:space="0" w:color="auto"/>
                                <w:left w:val="none" w:sz="0" w:space="0" w:color="auto"/>
                                <w:bottom w:val="none" w:sz="0" w:space="0" w:color="auto"/>
                                <w:right w:val="none" w:sz="0" w:space="0" w:color="auto"/>
                              </w:divBdr>
                              <w:divsChild>
                                <w:div w:id="922879092">
                                  <w:marLeft w:val="420"/>
                                  <w:marRight w:val="0"/>
                                  <w:marTop w:val="0"/>
                                  <w:marBottom w:val="0"/>
                                  <w:divBdr>
                                    <w:top w:val="none" w:sz="0" w:space="0" w:color="auto"/>
                                    <w:left w:val="none" w:sz="0" w:space="0" w:color="auto"/>
                                    <w:bottom w:val="none" w:sz="0" w:space="0" w:color="auto"/>
                                    <w:right w:val="none" w:sz="0" w:space="0" w:color="auto"/>
                                  </w:divBdr>
                                  <w:divsChild>
                                    <w:div w:id="1854951567">
                                      <w:marLeft w:val="0"/>
                                      <w:marRight w:val="0"/>
                                      <w:marTop w:val="34"/>
                                      <w:marBottom w:val="34"/>
                                      <w:divBdr>
                                        <w:top w:val="none" w:sz="0" w:space="0" w:color="auto"/>
                                        <w:left w:val="none" w:sz="0" w:space="0" w:color="auto"/>
                                        <w:bottom w:val="none" w:sz="0" w:space="0" w:color="auto"/>
                                        <w:right w:val="none" w:sz="0" w:space="0" w:color="auto"/>
                                      </w:divBdr>
                                    </w:div>
                                    <w:div w:id="1614705103">
                                      <w:marLeft w:val="0"/>
                                      <w:marRight w:val="0"/>
                                      <w:marTop w:val="0"/>
                                      <w:marBottom w:val="0"/>
                                      <w:divBdr>
                                        <w:top w:val="none" w:sz="0" w:space="0" w:color="auto"/>
                                        <w:left w:val="none" w:sz="0" w:space="0" w:color="auto"/>
                                        <w:bottom w:val="none" w:sz="0" w:space="0" w:color="auto"/>
                                        <w:right w:val="none" w:sz="0" w:space="0" w:color="auto"/>
                                      </w:divBdr>
                                      <w:divsChild>
                                        <w:div w:id="5944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0883">
                              <w:marLeft w:val="0"/>
                              <w:marRight w:val="0"/>
                              <w:marTop w:val="120"/>
                              <w:marBottom w:val="360"/>
                              <w:divBdr>
                                <w:top w:val="none" w:sz="0" w:space="0" w:color="auto"/>
                                <w:left w:val="none" w:sz="0" w:space="0" w:color="auto"/>
                                <w:bottom w:val="none" w:sz="0" w:space="0" w:color="auto"/>
                                <w:right w:val="none" w:sz="0" w:space="0" w:color="auto"/>
                              </w:divBdr>
                              <w:divsChild>
                                <w:div w:id="1451633006">
                                  <w:marLeft w:val="0"/>
                                  <w:marRight w:val="0"/>
                                  <w:marTop w:val="0"/>
                                  <w:marBottom w:val="0"/>
                                  <w:divBdr>
                                    <w:top w:val="none" w:sz="0" w:space="0" w:color="auto"/>
                                    <w:left w:val="none" w:sz="0" w:space="0" w:color="auto"/>
                                    <w:bottom w:val="none" w:sz="0" w:space="0" w:color="auto"/>
                                    <w:right w:val="none" w:sz="0" w:space="0" w:color="auto"/>
                                  </w:divBdr>
                                </w:div>
                                <w:div w:id="52626050">
                                  <w:marLeft w:val="420"/>
                                  <w:marRight w:val="0"/>
                                  <w:marTop w:val="0"/>
                                  <w:marBottom w:val="0"/>
                                  <w:divBdr>
                                    <w:top w:val="none" w:sz="0" w:space="0" w:color="auto"/>
                                    <w:left w:val="none" w:sz="0" w:space="0" w:color="auto"/>
                                    <w:bottom w:val="none" w:sz="0" w:space="0" w:color="auto"/>
                                    <w:right w:val="none" w:sz="0" w:space="0" w:color="auto"/>
                                  </w:divBdr>
                                  <w:divsChild>
                                    <w:div w:id="1886721674">
                                      <w:marLeft w:val="0"/>
                                      <w:marRight w:val="0"/>
                                      <w:marTop w:val="34"/>
                                      <w:marBottom w:val="34"/>
                                      <w:divBdr>
                                        <w:top w:val="none" w:sz="0" w:space="0" w:color="auto"/>
                                        <w:left w:val="none" w:sz="0" w:space="0" w:color="auto"/>
                                        <w:bottom w:val="none" w:sz="0" w:space="0" w:color="auto"/>
                                        <w:right w:val="none" w:sz="0" w:space="0" w:color="auto"/>
                                      </w:divBdr>
                                    </w:div>
                                    <w:div w:id="319776962">
                                      <w:marLeft w:val="0"/>
                                      <w:marRight w:val="0"/>
                                      <w:marTop w:val="0"/>
                                      <w:marBottom w:val="0"/>
                                      <w:divBdr>
                                        <w:top w:val="none" w:sz="0" w:space="0" w:color="auto"/>
                                        <w:left w:val="none" w:sz="0" w:space="0" w:color="auto"/>
                                        <w:bottom w:val="none" w:sz="0" w:space="0" w:color="auto"/>
                                        <w:right w:val="none" w:sz="0" w:space="0" w:color="auto"/>
                                      </w:divBdr>
                                      <w:divsChild>
                                        <w:div w:id="10129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0999">
                              <w:marLeft w:val="0"/>
                              <w:marRight w:val="0"/>
                              <w:marTop w:val="120"/>
                              <w:marBottom w:val="360"/>
                              <w:divBdr>
                                <w:top w:val="none" w:sz="0" w:space="0" w:color="auto"/>
                                <w:left w:val="none" w:sz="0" w:space="0" w:color="auto"/>
                                <w:bottom w:val="none" w:sz="0" w:space="0" w:color="auto"/>
                                <w:right w:val="none" w:sz="0" w:space="0" w:color="auto"/>
                              </w:divBdr>
                              <w:divsChild>
                                <w:div w:id="1925721078">
                                  <w:marLeft w:val="0"/>
                                  <w:marRight w:val="0"/>
                                  <w:marTop w:val="0"/>
                                  <w:marBottom w:val="0"/>
                                  <w:divBdr>
                                    <w:top w:val="none" w:sz="0" w:space="0" w:color="auto"/>
                                    <w:left w:val="none" w:sz="0" w:space="0" w:color="auto"/>
                                    <w:bottom w:val="none" w:sz="0" w:space="0" w:color="auto"/>
                                    <w:right w:val="none" w:sz="0" w:space="0" w:color="auto"/>
                                  </w:divBdr>
                                </w:div>
                                <w:div w:id="1514033243">
                                  <w:marLeft w:val="420"/>
                                  <w:marRight w:val="0"/>
                                  <w:marTop w:val="0"/>
                                  <w:marBottom w:val="0"/>
                                  <w:divBdr>
                                    <w:top w:val="none" w:sz="0" w:space="0" w:color="auto"/>
                                    <w:left w:val="none" w:sz="0" w:space="0" w:color="auto"/>
                                    <w:bottom w:val="none" w:sz="0" w:space="0" w:color="auto"/>
                                    <w:right w:val="none" w:sz="0" w:space="0" w:color="auto"/>
                                  </w:divBdr>
                                  <w:divsChild>
                                    <w:div w:id="150827472">
                                      <w:marLeft w:val="0"/>
                                      <w:marRight w:val="0"/>
                                      <w:marTop w:val="34"/>
                                      <w:marBottom w:val="34"/>
                                      <w:divBdr>
                                        <w:top w:val="none" w:sz="0" w:space="0" w:color="auto"/>
                                        <w:left w:val="none" w:sz="0" w:space="0" w:color="auto"/>
                                        <w:bottom w:val="none" w:sz="0" w:space="0" w:color="auto"/>
                                        <w:right w:val="none" w:sz="0" w:space="0" w:color="auto"/>
                                      </w:divBdr>
                                    </w:div>
                                    <w:div w:id="1114518404">
                                      <w:marLeft w:val="0"/>
                                      <w:marRight w:val="0"/>
                                      <w:marTop w:val="0"/>
                                      <w:marBottom w:val="0"/>
                                      <w:divBdr>
                                        <w:top w:val="none" w:sz="0" w:space="0" w:color="auto"/>
                                        <w:left w:val="none" w:sz="0" w:space="0" w:color="auto"/>
                                        <w:bottom w:val="none" w:sz="0" w:space="0" w:color="auto"/>
                                        <w:right w:val="none" w:sz="0" w:space="0" w:color="auto"/>
                                      </w:divBdr>
                                      <w:divsChild>
                                        <w:div w:id="18668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2864">
                              <w:marLeft w:val="0"/>
                              <w:marRight w:val="0"/>
                              <w:marTop w:val="120"/>
                              <w:marBottom w:val="360"/>
                              <w:divBdr>
                                <w:top w:val="none" w:sz="0" w:space="0" w:color="auto"/>
                                <w:left w:val="none" w:sz="0" w:space="0" w:color="auto"/>
                                <w:bottom w:val="none" w:sz="0" w:space="0" w:color="auto"/>
                                <w:right w:val="none" w:sz="0" w:space="0" w:color="auto"/>
                              </w:divBdr>
                              <w:divsChild>
                                <w:div w:id="1390348333">
                                  <w:marLeft w:val="0"/>
                                  <w:marRight w:val="0"/>
                                  <w:marTop w:val="0"/>
                                  <w:marBottom w:val="0"/>
                                  <w:divBdr>
                                    <w:top w:val="none" w:sz="0" w:space="0" w:color="auto"/>
                                    <w:left w:val="none" w:sz="0" w:space="0" w:color="auto"/>
                                    <w:bottom w:val="none" w:sz="0" w:space="0" w:color="auto"/>
                                    <w:right w:val="none" w:sz="0" w:space="0" w:color="auto"/>
                                  </w:divBdr>
                                </w:div>
                                <w:div w:id="956596069">
                                  <w:marLeft w:val="420"/>
                                  <w:marRight w:val="0"/>
                                  <w:marTop w:val="0"/>
                                  <w:marBottom w:val="0"/>
                                  <w:divBdr>
                                    <w:top w:val="none" w:sz="0" w:space="0" w:color="auto"/>
                                    <w:left w:val="none" w:sz="0" w:space="0" w:color="auto"/>
                                    <w:bottom w:val="none" w:sz="0" w:space="0" w:color="auto"/>
                                    <w:right w:val="none" w:sz="0" w:space="0" w:color="auto"/>
                                  </w:divBdr>
                                  <w:divsChild>
                                    <w:div w:id="802114180">
                                      <w:marLeft w:val="0"/>
                                      <w:marRight w:val="0"/>
                                      <w:marTop w:val="34"/>
                                      <w:marBottom w:val="34"/>
                                      <w:divBdr>
                                        <w:top w:val="none" w:sz="0" w:space="0" w:color="auto"/>
                                        <w:left w:val="none" w:sz="0" w:space="0" w:color="auto"/>
                                        <w:bottom w:val="none" w:sz="0" w:space="0" w:color="auto"/>
                                        <w:right w:val="none" w:sz="0" w:space="0" w:color="auto"/>
                                      </w:divBdr>
                                    </w:div>
                                    <w:div w:id="1839227565">
                                      <w:marLeft w:val="0"/>
                                      <w:marRight w:val="0"/>
                                      <w:marTop w:val="0"/>
                                      <w:marBottom w:val="0"/>
                                      <w:divBdr>
                                        <w:top w:val="none" w:sz="0" w:space="0" w:color="auto"/>
                                        <w:left w:val="none" w:sz="0" w:space="0" w:color="auto"/>
                                        <w:bottom w:val="none" w:sz="0" w:space="0" w:color="auto"/>
                                        <w:right w:val="none" w:sz="0" w:space="0" w:color="auto"/>
                                      </w:divBdr>
                                      <w:divsChild>
                                        <w:div w:id="11402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5291">
                              <w:marLeft w:val="0"/>
                              <w:marRight w:val="0"/>
                              <w:marTop w:val="120"/>
                              <w:marBottom w:val="360"/>
                              <w:divBdr>
                                <w:top w:val="none" w:sz="0" w:space="0" w:color="auto"/>
                                <w:left w:val="none" w:sz="0" w:space="0" w:color="auto"/>
                                <w:bottom w:val="none" w:sz="0" w:space="0" w:color="auto"/>
                                <w:right w:val="none" w:sz="0" w:space="0" w:color="auto"/>
                              </w:divBdr>
                              <w:divsChild>
                                <w:div w:id="1411543191">
                                  <w:marLeft w:val="0"/>
                                  <w:marRight w:val="0"/>
                                  <w:marTop w:val="0"/>
                                  <w:marBottom w:val="0"/>
                                  <w:divBdr>
                                    <w:top w:val="none" w:sz="0" w:space="0" w:color="auto"/>
                                    <w:left w:val="none" w:sz="0" w:space="0" w:color="auto"/>
                                    <w:bottom w:val="none" w:sz="0" w:space="0" w:color="auto"/>
                                    <w:right w:val="none" w:sz="0" w:space="0" w:color="auto"/>
                                  </w:divBdr>
                                </w:div>
                                <w:div w:id="203717119">
                                  <w:marLeft w:val="420"/>
                                  <w:marRight w:val="0"/>
                                  <w:marTop w:val="0"/>
                                  <w:marBottom w:val="0"/>
                                  <w:divBdr>
                                    <w:top w:val="none" w:sz="0" w:space="0" w:color="auto"/>
                                    <w:left w:val="none" w:sz="0" w:space="0" w:color="auto"/>
                                    <w:bottom w:val="none" w:sz="0" w:space="0" w:color="auto"/>
                                    <w:right w:val="none" w:sz="0" w:space="0" w:color="auto"/>
                                  </w:divBdr>
                                  <w:divsChild>
                                    <w:div w:id="167641375">
                                      <w:marLeft w:val="0"/>
                                      <w:marRight w:val="0"/>
                                      <w:marTop w:val="34"/>
                                      <w:marBottom w:val="34"/>
                                      <w:divBdr>
                                        <w:top w:val="none" w:sz="0" w:space="0" w:color="auto"/>
                                        <w:left w:val="none" w:sz="0" w:space="0" w:color="auto"/>
                                        <w:bottom w:val="none" w:sz="0" w:space="0" w:color="auto"/>
                                        <w:right w:val="none" w:sz="0" w:space="0" w:color="auto"/>
                                      </w:divBdr>
                                    </w:div>
                                    <w:div w:id="174732142">
                                      <w:marLeft w:val="0"/>
                                      <w:marRight w:val="0"/>
                                      <w:marTop w:val="0"/>
                                      <w:marBottom w:val="0"/>
                                      <w:divBdr>
                                        <w:top w:val="none" w:sz="0" w:space="0" w:color="auto"/>
                                        <w:left w:val="none" w:sz="0" w:space="0" w:color="auto"/>
                                        <w:bottom w:val="none" w:sz="0" w:space="0" w:color="auto"/>
                                        <w:right w:val="none" w:sz="0" w:space="0" w:color="auto"/>
                                      </w:divBdr>
                                      <w:divsChild>
                                        <w:div w:id="2448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6562">
                              <w:marLeft w:val="0"/>
                              <w:marRight w:val="0"/>
                              <w:marTop w:val="120"/>
                              <w:marBottom w:val="360"/>
                              <w:divBdr>
                                <w:top w:val="none" w:sz="0" w:space="0" w:color="auto"/>
                                <w:left w:val="none" w:sz="0" w:space="0" w:color="auto"/>
                                <w:bottom w:val="none" w:sz="0" w:space="0" w:color="auto"/>
                                <w:right w:val="none" w:sz="0" w:space="0" w:color="auto"/>
                              </w:divBdr>
                              <w:divsChild>
                                <w:div w:id="821315107">
                                  <w:marLeft w:val="0"/>
                                  <w:marRight w:val="0"/>
                                  <w:marTop w:val="0"/>
                                  <w:marBottom w:val="0"/>
                                  <w:divBdr>
                                    <w:top w:val="none" w:sz="0" w:space="0" w:color="auto"/>
                                    <w:left w:val="none" w:sz="0" w:space="0" w:color="auto"/>
                                    <w:bottom w:val="none" w:sz="0" w:space="0" w:color="auto"/>
                                    <w:right w:val="none" w:sz="0" w:space="0" w:color="auto"/>
                                  </w:divBdr>
                                </w:div>
                                <w:div w:id="175965712">
                                  <w:marLeft w:val="420"/>
                                  <w:marRight w:val="0"/>
                                  <w:marTop w:val="0"/>
                                  <w:marBottom w:val="0"/>
                                  <w:divBdr>
                                    <w:top w:val="none" w:sz="0" w:space="0" w:color="auto"/>
                                    <w:left w:val="none" w:sz="0" w:space="0" w:color="auto"/>
                                    <w:bottom w:val="none" w:sz="0" w:space="0" w:color="auto"/>
                                    <w:right w:val="none" w:sz="0" w:space="0" w:color="auto"/>
                                  </w:divBdr>
                                  <w:divsChild>
                                    <w:div w:id="996229998">
                                      <w:marLeft w:val="0"/>
                                      <w:marRight w:val="0"/>
                                      <w:marTop w:val="34"/>
                                      <w:marBottom w:val="34"/>
                                      <w:divBdr>
                                        <w:top w:val="none" w:sz="0" w:space="0" w:color="auto"/>
                                        <w:left w:val="none" w:sz="0" w:space="0" w:color="auto"/>
                                        <w:bottom w:val="none" w:sz="0" w:space="0" w:color="auto"/>
                                        <w:right w:val="none" w:sz="0" w:space="0" w:color="auto"/>
                                      </w:divBdr>
                                    </w:div>
                                    <w:div w:id="1468819607">
                                      <w:marLeft w:val="0"/>
                                      <w:marRight w:val="0"/>
                                      <w:marTop w:val="0"/>
                                      <w:marBottom w:val="0"/>
                                      <w:divBdr>
                                        <w:top w:val="none" w:sz="0" w:space="0" w:color="auto"/>
                                        <w:left w:val="none" w:sz="0" w:space="0" w:color="auto"/>
                                        <w:bottom w:val="none" w:sz="0" w:space="0" w:color="auto"/>
                                        <w:right w:val="none" w:sz="0" w:space="0" w:color="auto"/>
                                      </w:divBdr>
                                      <w:divsChild>
                                        <w:div w:id="18154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0095">
                              <w:marLeft w:val="0"/>
                              <w:marRight w:val="0"/>
                              <w:marTop w:val="120"/>
                              <w:marBottom w:val="360"/>
                              <w:divBdr>
                                <w:top w:val="none" w:sz="0" w:space="0" w:color="auto"/>
                                <w:left w:val="none" w:sz="0" w:space="0" w:color="auto"/>
                                <w:bottom w:val="none" w:sz="0" w:space="0" w:color="auto"/>
                                <w:right w:val="none" w:sz="0" w:space="0" w:color="auto"/>
                              </w:divBdr>
                              <w:divsChild>
                                <w:div w:id="2059357201">
                                  <w:marLeft w:val="0"/>
                                  <w:marRight w:val="0"/>
                                  <w:marTop w:val="0"/>
                                  <w:marBottom w:val="0"/>
                                  <w:divBdr>
                                    <w:top w:val="none" w:sz="0" w:space="0" w:color="auto"/>
                                    <w:left w:val="none" w:sz="0" w:space="0" w:color="auto"/>
                                    <w:bottom w:val="none" w:sz="0" w:space="0" w:color="auto"/>
                                    <w:right w:val="none" w:sz="0" w:space="0" w:color="auto"/>
                                  </w:divBdr>
                                </w:div>
                                <w:div w:id="181629585">
                                  <w:marLeft w:val="420"/>
                                  <w:marRight w:val="0"/>
                                  <w:marTop w:val="0"/>
                                  <w:marBottom w:val="0"/>
                                  <w:divBdr>
                                    <w:top w:val="none" w:sz="0" w:space="0" w:color="auto"/>
                                    <w:left w:val="none" w:sz="0" w:space="0" w:color="auto"/>
                                    <w:bottom w:val="none" w:sz="0" w:space="0" w:color="auto"/>
                                    <w:right w:val="none" w:sz="0" w:space="0" w:color="auto"/>
                                  </w:divBdr>
                                  <w:divsChild>
                                    <w:div w:id="1505052910">
                                      <w:marLeft w:val="0"/>
                                      <w:marRight w:val="0"/>
                                      <w:marTop w:val="34"/>
                                      <w:marBottom w:val="34"/>
                                      <w:divBdr>
                                        <w:top w:val="none" w:sz="0" w:space="0" w:color="auto"/>
                                        <w:left w:val="none" w:sz="0" w:space="0" w:color="auto"/>
                                        <w:bottom w:val="none" w:sz="0" w:space="0" w:color="auto"/>
                                        <w:right w:val="none" w:sz="0" w:space="0" w:color="auto"/>
                                      </w:divBdr>
                                    </w:div>
                                    <w:div w:id="1356805577">
                                      <w:marLeft w:val="0"/>
                                      <w:marRight w:val="0"/>
                                      <w:marTop w:val="0"/>
                                      <w:marBottom w:val="0"/>
                                      <w:divBdr>
                                        <w:top w:val="none" w:sz="0" w:space="0" w:color="auto"/>
                                        <w:left w:val="none" w:sz="0" w:space="0" w:color="auto"/>
                                        <w:bottom w:val="none" w:sz="0" w:space="0" w:color="auto"/>
                                        <w:right w:val="none" w:sz="0" w:space="0" w:color="auto"/>
                                      </w:divBdr>
                                      <w:divsChild>
                                        <w:div w:id="21202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8373">
                              <w:marLeft w:val="0"/>
                              <w:marRight w:val="0"/>
                              <w:marTop w:val="120"/>
                              <w:marBottom w:val="360"/>
                              <w:divBdr>
                                <w:top w:val="none" w:sz="0" w:space="0" w:color="auto"/>
                                <w:left w:val="none" w:sz="0" w:space="0" w:color="auto"/>
                                <w:bottom w:val="none" w:sz="0" w:space="0" w:color="auto"/>
                                <w:right w:val="none" w:sz="0" w:space="0" w:color="auto"/>
                              </w:divBdr>
                              <w:divsChild>
                                <w:div w:id="850068988">
                                  <w:marLeft w:val="0"/>
                                  <w:marRight w:val="0"/>
                                  <w:marTop w:val="0"/>
                                  <w:marBottom w:val="0"/>
                                  <w:divBdr>
                                    <w:top w:val="none" w:sz="0" w:space="0" w:color="auto"/>
                                    <w:left w:val="none" w:sz="0" w:space="0" w:color="auto"/>
                                    <w:bottom w:val="none" w:sz="0" w:space="0" w:color="auto"/>
                                    <w:right w:val="none" w:sz="0" w:space="0" w:color="auto"/>
                                  </w:divBdr>
                                </w:div>
                                <w:div w:id="743407115">
                                  <w:marLeft w:val="420"/>
                                  <w:marRight w:val="0"/>
                                  <w:marTop w:val="0"/>
                                  <w:marBottom w:val="0"/>
                                  <w:divBdr>
                                    <w:top w:val="none" w:sz="0" w:space="0" w:color="auto"/>
                                    <w:left w:val="none" w:sz="0" w:space="0" w:color="auto"/>
                                    <w:bottom w:val="none" w:sz="0" w:space="0" w:color="auto"/>
                                    <w:right w:val="none" w:sz="0" w:space="0" w:color="auto"/>
                                  </w:divBdr>
                                  <w:divsChild>
                                    <w:div w:id="649671081">
                                      <w:marLeft w:val="0"/>
                                      <w:marRight w:val="0"/>
                                      <w:marTop w:val="34"/>
                                      <w:marBottom w:val="34"/>
                                      <w:divBdr>
                                        <w:top w:val="none" w:sz="0" w:space="0" w:color="auto"/>
                                        <w:left w:val="none" w:sz="0" w:space="0" w:color="auto"/>
                                        <w:bottom w:val="none" w:sz="0" w:space="0" w:color="auto"/>
                                        <w:right w:val="none" w:sz="0" w:space="0" w:color="auto"/>
                                      </w:divBdr>
                                    </w:div>
                                    <w:div w:id="1807165964">
                                      <w:marLeft w:val="0"/>
                                      <w:marRight w:val="0"/>
                                      <w:marTop w:val="0"/>
                                      <w:marBottom w:val="0"/>
                                      <w:divBdr>
                                        <w:top w:val="none" w:sz="0" w:space="0" w:color="auto"/>
                                        <w:left w:val="none" w:sz="0" w:space="0" w:color="auto"/>
                                        <w:bottom w:val="none" w:sz="0" w:space="0" w:color="auto"/>
                                        <w:right w:val="none" w:sz="0" w:space="0" w:color="auto"/>
                                      </w:divBdr>
                                      <w:divsChild>
                                        <w:div w:id="8404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8038">
                              <w:marLeft w:val="0"/>
                              <w:marRight w:val="0"/>
                              <w:marTop w:val="120"/>
                              <w:marBottom w:val="360"/>
                              <w:divBdr>
                                <w:top w:val="none" w:sz="0" w:space="0" w:color="auto"/>
                                <w:left w:val="none" w:sz="0" w:space="0" w:color="auto"/>
                                <w:bottom w:val="none" w:sz="0" w:space="0" w:color="auto"/>
                                <w:right w:val="none" w:sz="0" w:space="0" w:color="auto"/>
                              </w:divBdr>
                              <w:divsChild>
                                <w:div w:id="1278953974">
                                  <w:marLeft w:val="0"/>
                                  <w:marRight w:val="0"/>
                                  <w:marTop w:val="0"/>
                                  <w:marBottom w:val="0"/>
                                  <w:divBdr>
                                    <w:top w:val="none" w:sz="0" w:space="0" w:color="auto"/>
                                    <w:left w:val="none" w:sz="0" w:space="0" w:color="auto"/>
                                    <w:bottom w:val="none" w:sz="0" w:space="0" w:color="auto"/>
                                    <w:right w:val="none" w:sz="0" w:space="0" w:color="auto"/>
                                  </w:divBdr>
                                </w:div>
                                <w:div w:id="1617978364">
                                  <w:marLeft w:val="420"/>
                                  <w:marRight w:val="0"/>
                                  <w:marTop w:val="0"/>
                                  <w:marBottom w:val="0"/>
                                  <w:divBdr>
                                    <w:top w:val="none" w:sz="0" w:space="0" w:color="auto"/>
                                    <w:left w:val="none" w:sz="0" w:space="0" w:color="auto"/>
                                    <w:bottom w:val="none" w:sz="0" w:space="0" w:color="auto"/>
                                    <w:right w:val="none" w:sz="0" w:space="0" w:color="auto"/>
                                  </w:divBdr>
                                  <w:divsChild>
                                    <w:div w:id="18470925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344626">
      <w:bodyDiv w:val="1"/>
      <w:marLeft w:val="0"/>
      <w:marRight w:val="0"/>
      <w:marTop w:val="0"/>
      <w:marBottom w:val="0"/>
      <w:divBdr>
        <w:top w:val="none" w:sz="0" w:space="0" w:color="auto"/>
        <w:left w:val="none" w:sz="0" w:space="0" w:color="auto"/>
        <w:bottom w:val="none" w:sz="0" w:space="0" w:color="auto"/>
        <w:right w:val="none" w:sz="0" w:space="0" w:color="auto"/>
      </w:divBdr>
    </w:div>
    <w:div w:id="941767027">
      <w:bodyDiv w:val="1"/>
      <w:marLeft w:val="0"/>
      <w:marRight w:val="0"/>
      <w:marTop w:val="0"/>
      <w:marBottom w:val="0"/>
      <w:divBdr>
        <w:top w:val="none" w:sz="0" w:space="0" w:color="auto"/>
        <w:left w:val="none" w:sz="0" w:space="0" w:color="auto"/>
        <w:bottom w:val="none" w:sz="0" w:space="0" w:color="auto"/>
        <w:right w:val="none" w:sz="0" w:space="0" w:color="auto"/>
      </w:divBdr>
      <w:divsChild>
        <w:div w:id="1326973837">
          <w:marLeft w:val="0"/>
          <w:marRight w:val="1"/>
          <w:marTop w:val="0"/>
          <w:marBottom w:val="0"/>
          <w:divBdr>
            <w:top w:val="none" w:sz="0" w:space="0" w:color="auto"/>
            <w:left w:val="none" w:sz="0" w:space="0" w:color="auto"/>
            <w:bottom w:val="none" w:sz="0" w:space="0" w:color="auto"/>
            <w:right w:val="none" w:sz="0" w:space="0" w:color="auto"/>
          </w:divBdr>
          <w:divsChild>
            <w:div w:id="765006317">
              <w:marLeft w:val="0"/>
              <w:marRight w:val="0"/>
              <w:marTop w:val="0"/>
              <w:marBottom w:val="0"/>
              <w:divBdr>
                <w:top w:val="none" w:sz="0" w:space="0" w:color="auto"/>
                <w:left w:val="none" w:sz="0" w:space="0" w:color="auto"/>
                <w:bottom w:val="none" w:sz="0" w:space="0" w:color="auto"/>
                <w:right w:val="none" w:sz="0" w:space="0" w:color="auto"/>
              </w:divBdr>
              <w:divsChild>
                <w:div w:id="1789274940">
                  <w:marLeft w:val="0"/>
                  <w:marRight w:val="1"/>
                  <w:marTop w:val="0"/>
                  <w:marBottom w:val="0"/>
                  <w:divBdr>
                    <w:top w:val="none" w:sz="0" w:space="0" w:color="auto"/>
                    <w:left w:val="none" w:sz="0" w:space="0" w:color="auto"/>
                    <w:bottom w:val="none" w:sz="0" w:space="0" w:color="auto"/>
                    <w:right w:val="none" w:sz="0" w:space="0" w:color="auto"/>
                  </w:divBdr>
                  <w:divsChild>
                    <w:div w:id="510336345">
                      <w:marLeft w:val="0"/>
                      <w:marRight w:val="0"/>
                      <w:marTop w:val="0"/>
                      <w:marBottom w:val="0"/>
                      <w:divBdr>
                        <w:top w:val="none" w:sz="0" w:space="0" w:color="auto"/>
                        <w:left w:val="none" w:sz="0" w:space="0" w:color="auto"/>
                        <w:bottom w:val="none" w:sz="0" w:space="0" w:color="auto"/>
                        <w:right w:val="none" w:sz="0" w:space="0" w:color="auto"/>
                      </w:divBdr>
                      <w:divsChild>
                        <w:div w:id="1647510853">
                          <w:marLeft w:val="0"/>
                          <w:marRight w:val="0"/>
                          <w:marTop w:val="0"/>
                          <w:marBottom w:val="0"/>
                          <w:divBdr>
                            <w:top w:val="none" w:sz="0" w:space="0" w:color="auto"/>
                            <w:left w:val="none" w:sz="0" w:space="0" w:color="auto"/>
                            <w:bottom w:val="none" w:sz="0" w:space="0" w:color="auto"/>
                            <w:right w:val="none" w:sz="0" w:space="0" w:color="auto"/>
                          </w:divBdr>
                          <w:divsChild>
                            <w:div w:id="52433597">
                              <w:marLeft w:val="0"/>
                              <w:marRight w:val="0"/>
                              <w:marTop w:val="120"/>
                              <w:marBottom w:val="360"/>
                              <w:divBdr>
                                <w:top w:val="none" w:sz="0" w:space="0" w:color="auto"/>
                                <w:left w:val="none" w:sz="0" w:space="0" w:color="auto"/>
                                <w:bottom w:val="none" w:sz="0" w:space="0" w:color="auto"/>
                                <w:right w:val="none" w:sz="0" w:space="0" w:color="auto"/>
                              </w:divBdr>
                              <w:divsChild>
                                <w:div w:id="1125588394">
                                  <w:marLeft w:val="420"/>
                                  <w:marRight w:val="0"/>
                                  <w:marTop w:val="0"/>
                                  <w:marBottom w:val="0"/>
                                  <w:divBdr>
                                    <w:top w:val="none" w:sz="0" w:space="0" w:color="auto"/>
                                    <w:left w:val="none" w:sz="0" w:space="0" w:color="auto"/>
                                    <w:bottom w:val="none" w:sz="0" w:space="0" w:color="auto"/>
                                    <w:right w:val="none" w:sz="0" w:space="0" w:color="auto"/>
                                  </w:divBdr>
                                  <w:divsChild>
                                    <w:div w:id="12393653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383636">
      <w:bodyDiv w:val="1"/>
      <w:marLeft w:val="0"/>
      <w:marRight w:val="0"/>
      <w:marTop w:val="0"/>
      <w:marBottom w:val="0"/>
      <w:divBdr>
        <w:top w:val="none" w:sz="0" w:space="0" w:color="auto"/>
        <w:left w:val="none" w:sz="0" w:space="0" w:color="auto"/>
        <w:bottom w:val="none" w:sz="0" w:space="0" w:color="auto"/>
        <w:right w:val="none" w:sz="0" w:space="0" w:color="auto"/>
      </w:divBdr>
      <w:divsChild>
        <w:div w:id="143394761">
          <w:marLeft w:val="0"/>
          <w:marRight w:val="1"/>
          <w:marTop w:val="0"/>
          <w:marBottom w:val="0"/>
          <w:divBdr>
            <w:top w:val="none" w:sz="0" w:space="0" w:color="auto"/>
            <w:left w:val="none" w:sz="0" w:space="0" w:color="auto"/>
            <w:bottom w:val="none" w:sz="0" w:space="0" w:color="auto"/>
            <w:right w:val="none" w:sz="0" w:space="0" w:color="auto"/>
          </w:divBdr>
          <w:divsChild>
            <w:div w:id="2051344862">
              <w:marLeft w:val="0"/>
              <w:marRight w:val="0"/>
              <w:marTop w:val="0"/>
              <w:marBottom w:val="0"/>
              <w:divBdr>
                <w:top w:val="none" w:sz="0" w:space="0" w:color="auto"/>
                <w:left w:val="none" w:sz="0" w:space="0" w:color="auto"/>
                <w:bottom w:val="none" w:sz="0" w:space="0" w:color="auto"/>
                <w:right w:val="none" w:sz="0" w:space="0" w:color="auto"/>
              </w:divBdr>
              <w:divsChild>
                <w:div w:id="1692872637">
                  <w:marLeft w:val="0"/>
                  <w:marRight w:val="1"/>
                  <w:marTop w:val="0"/>
                  <w:marBottom w:val="0"/>
                  <w:divBdr>
                    <w:top w:val="none" w:sz="0" w:space="0" w:color="auto"/>
                    <w:left w:val="none" w:sz="0" w:space="0" w:color="auto"/>
                    <w:bottom w:val="none" w:sz="0" w:space="0" w:color="auto"/>
                    <w:right w:val="none" w:sz="0" w:space="0" w:color="auto"/>
                  </w:divBdr>
                  <w:divsChild>
                    <w:div w:id="662465659">
                      <w:marLeft w:val="0"/>
                      <w:marRight w:val="0"/>
                      <w:marTop w:val="0"/>
                      <w:marBottom w:val="0"/>
                      <w:divBdr>
                        <w:top w:val="none" w:sz="0" w:space="0" w:color="auto"/>
                        <w:left w:val="none" w:sz="0" w:space="0" w:color="auto"/>
                        <w:bottom w:val="none" w:sz="0" w:space="0" w:color="auto"/>
                        <w:right w:val="none" w:sz="0" w:space="0" w:color="auto"/>
                      </w:divBdr>
                      <w:divsChild>
                        <w:div w:id="968903509">
                          <w:marLeft w:val="0"/>
                          <w:marRight w:val="0"/>
                          <w:marTop w:val="0"/>
                          <w:marBottom w:val="0"/>
                          <w:divBdr>
                            <w:top w:val="none" w:sz="0" w:space="0" w:color="auto"/>
                            <w:left w:val="none" w:sz="0" w:space="0" w:color="auto"/>
                            <w:bottom w:val="none" w:sz="0" w:space="0" w:color="auto"/>
                            <w:right w:val="none" w:sz="0" w:space="0" w:color="auto"/>
                          </w:divBdr>
                          <w:divsChild>
                            <w:div w:id="1898121875">
                              <w:marLeft w:val="0"/>
                              <w:marRight w:val="0"/>
                              <w:marTop w:val="120"/>
                              <w:marBottom w:val="360"/>
                              <w:divBdr>
                                <w:top w:val="none" w:sz="0" w:space="0" w:color="auto"/>
                                <w:left w:val="none" w:sz="0" w:space="0" w:color="auto"/>
                                <w:bottom w:val="none" w:sz="0" w:space="0" w:color="auto"/>
                                <w:right w:val="none" w:sz="0" w:space="0" w:color="auto"/>
                              </w:divBdr>
                              <w:divsChild>
                                <w:div w:id="777792641">
                                  <w:marLeft w:val="420"/>
                                  <w:marRight w:val="0"/>
                                  <w:marTop w:val="0"/>
                                  <w:marBottom w:val="0"/>
                                  <w:divBdr>
                                    <w:top w:val="none" w:sz="0" w:space="0" w:color="auto"/>
                                    <w:left w:val="none" w:sz="0" w:space="0" w:color="auto"/>
                                    <w:bottom w:val="none" w:sz="0" w:space="0" w:color="auto"/>
                                    <w:right w:val="none" w:sz="0" w:space="0" w:color="auto"/>
                                  </w:divBdr>
                                  <w:divsChild>
                                    <w:div w:id="5474548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417236">
      <w:bodyDiv w:val="1"/>
      <w:marLeft w:val="0"/>
      <w:marRight w:val="0"/>
      <w:marTop w:val="0"/>
      <w:marBottom w:val="0"/>
      <w:divBdr>
        <w:top w:val="none" w:sz="0" w:space="0" w:color="auto"/>
        <w:left w:val="none" w:sz="0" w:space="0" w:color="auto"/>
        <w:bottom w:val="none" w:sz="0" w:space="0" w:color="auto"/>
        <w:right w:val="none" w:sz="0" w:space="0" w:color="auto"/>
      </w:divBdr>
      <w:divsChild>
        <w:div w:id="275915587">
          <w:marLeft w:val="0"/>
          <w:marRight w:val="1"/>
          <w:marTop w:val="0"/>
          <w:marBottom w:val="0"/>
          <w:divBdr>
            <w:top w:val="none" w:sz="0" w:space="0" w:color="auto"/>
            <w:left w:val="none" w:sz="0" w:space="0" w:color="auto"/>
            <w:bottom w:val="none" w:sz="0" w:space="0" w:color="auto"/>
            <w:right w:val="none" w:sz="0" w:space="0" w:color="auto"/>
          </w:divBdr>
          <w:divsChild>
            <w:div w:id="349259715">
              <w:marLeft w:val="0"/>
              <w:marRight w:val="0"/>
              <w:marTop w:val="0"/>
              <w:marBottom w:val="0"/>
              <w:divBdr>
                <w:top w:val="none" w:sz="0" w:space="0" w:color="auto"/>
                <w:left w:val="none" w:sz="0" w:space="0" w:color="auto"/>
                <w:bottom w:val="none" w:sz="0" w:space="0" w:color="auto"/>
                <w:right w:val="none" w:sz="0" w:space="0" w:color="auto"/>
              </w:divBdr>
              <w:divsChild>
                <w:div w:id="1992557602">
                  <w:marLeft w:val="0"/>
                  <w:marRight w:val="1"/>
                  <w:marTop w:val="0"/>
                  <w:marBottom w:val="0"/>
                  <w:divBdr>
                    <w:top w:val="none" w:sz="0" w:space="0" w:color="auto"/>
                    <w:left w:val="none" w:sz="0" w:space="0" w:color="auto"/>
                    <w:bottom w:val="none" w:sz="0" w:space="0" w:color="auto"/>
                    <w:right w:val="none" w:sz="0" w:space="0" w:color="auto"/>
                  </w:divBdr>
                  <w:divsChild>
                    <w:div w:id="278950132">
                      <w:marLeft w:val="0"/>
                      <w:marRight w:val="0"/>
                      <w:marTop w:val="0"/>
                      <w:marBottom w:val="0"/>
                      <w:divBdr>
                        <w:top w:val="none" w:sz="0" w:space="0" w:color="auto"/>
                        <w:left w:val="none" w:sz="0" w:space="0" w:color="auto"/>
                        <w:bottom w:val="none" w:sz="0" w:space="0" w:color="auto"/>
                        <w:right w:val="none" w:sz="0" w:space="0" w:color="auto"/>
                      </w:divBdr>
                      <w:divsChild>
                        <w:div w:id="1942299407">
                          <w:marLeft w:val="0"/>
                          <w:marRight w:val="0"/>
                          <w:marTop w:val="0"/>
                          <w:marBottom w:val="0"/>
                          <w:divBdr>
                            <w:top w:val="none" w:sz="0" w:space="0" w:color="auto"/>
                            <w:left w:val="none" w:sz="0" w:space="0" w:color="auto"/>
                            <w:bottom w:val="none" w:sz="0" w:space="0" w:color="auto"/>
                            <w:right w:val="none" w:sz="0" w:space="0" w:color="auto"/>
                          </w:divBdr>
                          <w:divsChild>
                            <w:div w:id="1938445975">
                              <w:marLeft w:val="0"/>
                              <w:marRight w:val="0"/>
                              <w:marTop w:val="120"/>
                              <w:marBottom w:val="360"/>
                              <w:divBdr>
                                <w:top w:val="none" w:sz="0" w:space="0" w:color="auto"/>
                                <w:left w:val="none" w:sz="0" w:space="0" w:color="auto"/>
                                <w:bottom w:val="none" w:sz="0" w:space="0" w:color="auto"/>
                                <w:right w:val="none" w:sz="0" w:space="0" w:color="auto"/>
                              </w:divBdr>
                              <w:divsChild>
                                <w:div w:id="1879076351">
                                  <w:marLeft w:val="0"/>
                                  <w:marRight w:val="0"/>
                                  <w:marTop w:val="0"/>
                                  <w:marBottom w:val="0"/>
                                  <w:divBdr>
                                    <w:top w:val="none" w:sz="0" w:space="0" w:color="auto"/>
                                    <w:left w:val="none" w:sz="0" w:space="0" w:color="auto"/>
                                    <w:bottom w:val="none" w:sz="0" w:space="0" w:color="auto"/>
                                    <w:right w:val="none" w:sz="0" w:space="0" w:color="auto"/>
                                  </w:divBdr>
                                  <w:divsChild>
                                    <w:div w:id="21121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648727">
      <w:bodyDiv w:val="1"/>
      <w:marLeft w:val="0"/>
      <w:marRight w:val="0"/>
      <w:marTop w:val="0"/>
      <w:marBottom w:val="0"/>
      <w:divBdr>
        <w:top w:val="none" w:sz="0" w:space="0" w:color="auto"/>
        <w:left w:val="none" w:sz="0" w:space="0" w:color="auto"/>
        <w:bottom w:val="none" w:sz="0" w:space="0" w:color="auto"/>
        <w:right w:val="none" w:sz="0" w:space="0" w:color="auto"/>
      </w:divBdr>
      <w:divsChild>
        <w:div w:id="1181165873">
          <w:marLeft w:val="0"/>
          <w:marRight w:val="1"/>
          <w:marTop w:val="0"/>
          <w:marBottom w:val="0"/>
          <w:divBdr>
            <w:top w:val="none" w:sz="0" w:space="0" w:color="auto"/>
            <w:left w:val="none" w:sz="0" w:space="0" w:color="auto"/>
            <w:bottom w:val="none" w:sz="0" w:space="0" w:color="auto"/>
            <w:right w:val="none" w:sz="0" w:space="0" w:color="auto"/>
          </w:divBdr>
          <w:divsChild>
            <w:div w:id="1708720153">
              <w:marLeft w:val="0"/>
              <w:marRight w:val="0"/>
              <w:marTop w:val="0"/>
              <w:marBottom w:val="0"/>
              <w:divBdr>
                <w:top w:val="none" w:sz="0" w:space="0" w:color="auto"/>
                <w:left w:val="none" w:sz="0" w:space="0" w:color="auto"/>
                <w:bottom w:val="none" w:sz="0" w:space="0" w:color="auto"/>
                <w:right w:val="none" w:sz="0" w:space="0" w:color="auto"/>
              </w:divBdr>
              <w:divsChild>
                <w:div w:id="662314883">
                  <w:marLeft w:val="0"/>
                  <w:marRight w:val="1"/>
                  <w:marTop w:val="0"/>
                  <w:marBottom w:val="0"/>
                  <w:divBdr>
                    <w:top w:val="none" w:sz="0" w:space="0" w:color="auto"/>
                    <w:left w:val="none" w:sz="0" w:space="0" w:color="auto"/>
                    <w:bottom w:val="none" w:sz="0" w:space="0" w:color="auto"/>
                    <w:right w:val="none" w:sz="0" w:space="0" w:color="auto"/>
                  </w:divBdr>
                  <w:divsChild>
                    <w:div w:id="1418407373">
                      <w:marLeft w:val="0"/>
                      <w:marRight w:val="0"/>
                      <w:marTop w:val="0"/>
                      <w:marBottom w:val="0"/>
                      <w:divBdr>
                        <w:top w:val="none" w:sz="0" w:space="0" w:color="auto"/>
                        <w:left w:val="none" w:sz="0" w:space="0" w:color="auto"/>
                        <w:bottom w:val="none" w:sz="0" w:space="0" w:color="auto"/>
                        <w:right w:val="none" w:sz="0" w:space="0" w:color="auto"/>
                      </w:divBdr>
                      <w:divsChild>
                        <w:div w:id="1990210319">
                          <w:marLeft w:val="0"/>
                          <w:marRight w:val="0"/>
                          <w:marTop w:val="0"/>
                          <w:marBottom w:val="0"/>
                          <w:divBdr>
                            <w:top w:val="none" w:sz="0" w:space="0" w:color="auto"/>
                            <w:left w:val="none" w:sz="0" w:space="0" w:color="auto"/>
                            <w:bottom w:val="none" w:sz="0" w:space="0" w:color="auto"/>
                            <w:right w:val="none" w:sz="0" w:space="0" w:color="auto"/>
                          </w:divBdr>
                          <w:divsChild>
                            <w:div w:id="531190352">
                              <w:marLeft w:val="0"/>
                              <w:marRight w:val="0"/>
                              <w:marTop w:val="120"/>
                              <w:marBottom w:val="360"/>
                              <w:divBdr>
                                <w:top w:val="none" w:sz="0" w:space="0" w:color="auto"/>
                                <w:left w:val="none" w:sz="0" w:space="0" w:color="auto"/>
                                <w:bottom w:val="none" w:sz="0" w:space="0" w:color="auto"/>
                                <w:right w:val="none" w:sz="0" w:space="0" w:color="auto"/>
                              </w:divBdr>
                              <w:divsChild>
                                <w:div w:id="1546482703">
                                  <w:marLeft w:val="420"/>
                                  <w:marRight w:val="0"/>
                                  <w:marTop w:val="0"/>
                                  <w:marBottom w:val="0"/>
                                  <w:divBdr>
                                    <w:top w:val="none" w:sz="0" w:space="0" w:color="auto"/>
                                    <w:left w:val="none" w:sz="0" w:space="0" w:color="auto"/>
                                    <w:bottom w:val="none" w:sz="0" w:space="0" w:color="auto"/>
                                    <w:right w:val="none" w:sz="0" w:space="0" w:color="auto"/>
                                  </w:divBdr>
                                  <w:divsChild>
                                    <w:div w:id="124572774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719749">
      <w:bodyDiv w:val="1"/>
      <w:marLeft w:val="0"/>
      <w:marRight w:val="0"/>
      <w:marTop w:val="0"/>
      <w:marBottom w:val="0"/>
      <w:divBdr>
        <w:top w:val="none" w:sz="0" w:space="0" w:color="auto"/>
        <w:left w:val="none" w:sz="0" w:space="0" w:color="auto"/>
        <w:bottom w:val="none" w:sz="0" w:space="0" w:color="auto"/>
        <w:right w:val="none" w:sz="0" w:space="0" w:color="auto"/>
      </w:divBdr>
      <w:divsChild>
        <w:div w:id="1039470585">
          <w:marLeft w:val="0"/>
          <w:marRight w:val="0"/>
          <w:marTop w:val="0"/>
          <w:marBottom w:val="0"/>
          <w:divBdr>
            <w:top w:val="none" w:sz="0" w:space="0" w:color="auto"/>
            <w:left w:val="none" w:sz="0" w:space="0" w:color="auto"/>
            <w:bottom w:val="none" w:sz="0" w:space="0" w:color="auto"/>
            <w:right w:val="none" w:sz="0" w:space="0" w:color="auto"/>
          </w:divBdr>
          <w:divsChild>
            <w:div w:id="311641621">
              <w:marLeft w:val="0"/>
              <w:marRight w:val="0"/>
              <w:marTop w:val="0"/>
              <w:marBottom w:val="0"/>
              <w:divBdr>
                <w:top w:val="none" w:sz="0" w:space="0" w:color="auto"/>
                <w:left w:val="none" w:sz="0" w:space="0" w:color="auto"/>
                <w:bottom w:val="none" w:sz="0" w:space="0" w:color="auto"/>
                <w:right w:val="none" w:sz="0" w:space="0" w:color="auto"/>
              </w:divBdr>
              <w:divsChild>
                <w:div w:id="1486895318">
                  <w:marLeft w:val="150"/>
                  <w:marRight w:val="150"/>
                  <w:marTop w:val="0"/>
                  <w:marBottom w:val="0"/>
                  <w:divBdr>
                    <w:top w:val="none" w:sz="0" w:space="0" w:color="auto"/>
                    <w:left w:val="none" w:sz="0" w:space="0" w:color="auto"/>
                    <w:bottom w:val="none" w:sz="0" w:space="0" w:color="auto"/>
                    <w:right w:val="none" w:sz="0" w:space="0" w:color="auto"/>
                  </w:divBdr>
                  <w:divsChild>
                    <w:div w:id="1813205223">
                      <w:marLeft w:val="0"/>
                      <w:marRight w:val="0"/>
                      <w:marTop w:val="0"/>
                      <w:marBottom w:val="0"/>
                      <w:divBdr>
                        <w:top w:val="none" w:sz="0" w:space="0" w:color="auto"/>
                        <w:left w:val="none" w:sz="0" w:space="0" w:color="auto"/>
                        <w:bottom w:val="none" w:sz="0" w:space="0" w:color="auto"/>
                        <w:right w:val="none" w:sz="0" w:space="0" w:color="auto"/>
                      </w:divBdr>
                      <w:divsChild>
                        <w:div w:id="1735620452">
                          <w:marLeft w:val="0"/>
                          <w:marRight w:val="0"/>
                          <w:marTop w:val="0"/>
                          <w:marBottom w:val="0"/>
                          <w:divBdr>
                            <w:top w:val="none" w:sz="0" w:space="0" w:color="auto"/>
                            <w:left w:val="none" w:sz="0" w:space="0" w:color="auto"/>
                            <w:bottom w:val="none" w:sz="0" w:space="0" w:color="auto"/>
                            <w:right w:val="none" w:sz="0" w:space="0" w:color="auto"/>
                          </w:divBdr>
                          <w:divsChild>
                            <w:div w:id="1000540744">
                              <w:marLeft w:val="0"/>
                              <w:marRight w:val="0"/>
                              <w:marTop w:val="0"/>
                              <w:marBottom w:val="0"/>
                              <w:divBdr>
                                <w:top w:val="none" w:sz="0" w:space="0" w:color="auto"/>
                                <w:left w:val="none" w:sz="0" w:space="0" w:color="auto"/>
                                <w:bottom w:val="none" w:sz="0" w:space="0" w:color="auto"/>
                                <w:right w:val="none" w:sz="0" w:space="0" w:color="auto"/>
                              </w:divBdr>
                              <w:divsChild>
                                <w:div w:id="1136416325">
                                  <w:marLeft w:val="0"/>
                                  <w:marRight w:val="0"/>
                                  <w:marTop w:val="0"/>
                                  <w:marBottom w:val="0"/>
                                  <w:divBdr>
                                    <w:top w:val="none" w:sz="0" w:space="0" w:color="auto"/>
                                    <w:left w:val="none" w:sz="0" w:space="0" w:color="auto"/>
                                    <w:bottom w:val="none" w:sz="0" w:space="0" w:color="auto"/>
                                    <w:right w:val="none" w:sz="0" w:space="0" w:color="auto"/>
                                  </w:divBdr>
                                  <w:divsChild>
                                    <w:div w:id="71658609">
                                      <w:marLeft w:val="0"/>
                                      <w:marRight w:val="0"/>
                                      <w:marTop w:val="0"/>
                                      <w:marBottom w:val="0"/>
                                      <w:divBdr>
                                        <w:top w:val="none" w:sz="0" w:space="0" w:color="auto"/>
                                        <w:left w:val="none" w:sz="0" w:space="0" w:color="auto"/>
                                        <w:bottom w:val="none" w:sz="0" w:space="0" w:color="auto"/>
                                        <w:right w:val="none" w:sz="0" w:space="0" w:color="auto"/>
                                      </w:divBdr>
                                      <w:divsChild>
                                        <w:div w:id="1752433581">
                                          <w:marLeft w:val="0"/>
                                          <w:marRight w:val="0"/>
                                          <w:marTop w:val="0"/>
                                          <w:marBottom w:val="0"/>
                                          <w:divBdr>
                                            <w:top w:val="none" w:sz="0" w:space="0" w:color="auto"/>
                                            <w:left w:val="none" w:sz="0" w:space="0" w:color="auto"/>
                                            <w:bottom w:val="none" w:sz="0" w:space="0" w:color="auto"/>
                                            <w:right w:val="none" w:sz="0" w:space="0" w:color="auto"/>
                                          </w:divBdr>
                                          <w:divsChild>
                                            <w:div w:id="648944885">
                                              <w:marLeft w:val="0"/>
                                              <w:marRight w:val="0"/>
                                              <w:marTop w:val="0"/>
                                              <w:marBottom w:val="0"/>
                                              <w:divBdr>
                                                <w:top w:val="none" w:sz="0" w:space="0" w:color="auto"/>
                                                <w:left w:val="none" w:sz="0" w:space="0" w:color="auto"/>
                                                <w:bottom w:val="none" w:sz="0" w:space="0" w:color="auto"/>
                                                <w:right w:val="none" w:sz="0" w:space="0" w:color="auto"/>
                                              </w:divBdr>
                                              <w:divsChild>
                                                <w:div w:id="2143690331">
                                                  <w:marLeft w:val="0"/>
                                                  <w:marRight w:val="0"/>
                                                  <w:marTop w:val="0"/>
                                                  <w:marBottom w:val="0"/>
                                                  <w:divBdr>
                                                    <w:top w:val="none" w:sz="0" w:space="0" w:color="auto"/>
                                                    <w:left w:val="none" w:sz="0" w:space="0" w:color="auto"/>
                                                    <w:bottom w:val="none" w:sz="0" w:space="0" w:color="auto"/>
                                                    <w:right w:val="none" w:sz="0" w:space="0" w:color="auto"/>
                                                  </w:divBdr>
                                                  <w:divsChild>
                                                    <w:div w:id="737242403">
                                                      <w:marLeft w:val="0"/>
                                                      <w:marRight w:val="0"/>
                                                      <w:marTop w:val="0"/>
                                                      <w:marBottom w:val="0"/>
                                                      <w:divBdr>
                                                        <w:top w:val="none" w:sz="0" w:space="0" w:color="auto"/>
                                                        <w:left w:val="none" w:sz="0" w:space="0" w:color="auto"/>
                                                        <w:bottom w:val="none" w:sz="0" w:space="0" w:color="auto"/>
                                                        <w:right w:val="none" w:sz="0" w:space="0" w:color="auto"/>
                                                      </w:divBdr>
                                                      <w:divsChild>
                                                        <w:div w:id="715664685">
                                                          <w:marLeft w:val="0"/>
                                                          <w:marRight w:val="0"/>
                                                          <w:marTop w:val="0"/>
                                                          <w:marBottom w:val="150"/>
                                                          <w:divBdr>
                                                            <w:top w:val="none" w:sz="0" w:space="0" w:color="auto"/>
                                                            <w:left w:val="none" w:sz="0" w:space="0" w:color="auto"/>
                                                            <w:bottom w:val="none" w:sz="0" w:space="0" w:color="auto"/>
                                                            <w:right w:val="none" w:sz="0" w:space="0" w:color="auto"/>
                                                          </w:divBdr>
                                                          <w:divsChild>
                                                            <w:div w:id="677122394">
                                                              <w:marLeft w:val="0"/>
                                                              <w:marRight w:val="0"/>
                                                              <w:marTop w:val="0"/>
                                                              <w:marBottom w:val="0"/>
                                                              <w:divBdr>
                                                                <w:top w:val="none" w:sz="0" w:space="0" w:color="auto"/>
                                                                <w:left w:val="none" w:sz="0" w:space="0" w:color="auto"/>
                                                                <w:bottom w:val="none" w:sz="0" w:space="0" w:color="auto"/>
                                                                <w:right w:val="none" w:sz="0" w:space="0" w:color="auto"/>
                                                              </w:divBdr>
                                                              <w:divsChild>
                                                                <w:div w:id="1044063275">
                                                                  <w:marLeft w:val="0"/>
                                                                  <w:marRight w:val="0"/>
                                                                  <w:marTop w:val="0"/>
                                                                  <w:marBottom w:val="0"/>
                                                                  <w:divBdr>
                                                                    <w:top w:val="none" w:sz="0" w:space="0" w:color="auto"/>
                                                                    <w:left w:val="none" w:sz="0" w:space="0" w:color="auto"/>
                                                                    <w:bottom w:val="none" w:sz="0" w:space="0" w:color="auto"/>
                                                                    <w:right w:val="none" w:sz="0" w:space="0" w:color="auto"/>
                                                                  </w:divBdr>
                                                                  <w:divsChild>
                                                                    <w:div w:id="49378958">
                                                                      <w:marLeft w:val="0"/>
                                                                      <w:marRight w:val="0"/>
                                                                      <w:marTop w:val="0"/>
                                                                      <w:marBottom w:val="0"/>
                                                                      <w:divBdr>
                                                                        <w:top w:val="none" w:sz="0" w:space="0" w:color="auto"/>
                                                                        <w:left w:val="none" w:sz="0" w:space="0" w:color="auto"/>
                                                                        <w:bottom w:val="none" w:sz="0" w:space="0" w:color="auto"/>
                                                                        <w:right w:val="none" w:sz="0" w:space="0" w:color="auto"/>
                                                                      </w:divBdr>
                                                                      <w:divsChild>
                                                                        <w:div w:id="2090350879">
                                                                          <w:marLeft w:val="0"/>
                                                                          <w:marRight w:val="0"/>
                                                                          <w:marTop w:val="0"/>
                                                                          <w:marBottom w:val="0"/>
                                                                          <w:divBdr>
                                                                            <w:top w:val="none" w:sz="0" w:space="0" w:color="auto"/>
                                                                            <w:left w:val="none" w:sz="0" w:space="0" w:color="auto"/>
                                                                            <w:bottom w:val="none" w:sz="0" w:space="0" w:color="auto"/>
                                                                            <w:right w:val="none" w:sz="0" w:space="0" w:color="auto"/>
                                                                          </w:divBdr>
                                                                          <w:divsChild>
                                                                            <w:div w:id="582371066">
                                                                              <w:marLeft w:val="0"/>
                                                                              <w:marRight w:val="0"/>
                                                                              <w:marTop w:val="0"/>
                                                                              <w:marBottom w:val="0"/>
                                                                              <w:divBdr>
                                                                                <w:top w:val="none" w:sz="0" w:space="0" w:color="auto"/>
                                                                                <w:left w:val="none" w:sz="0" w:space="0" w:color="auto"/>
                                                                                <w:bottom w:val="none" w:sz="0" w:space="0" w:color="auto"/>
                                                                                <w:right w:val="none" w:sz="0" w:space="0" w:color="auto"/>
                                                                              </w:divBdr>
                                                                              <w:divsChild>
                                                                                <w:div w:id="143398224">
                                                                                  <w:marLeft w:val="0"/>
                                                                                  <w:marRight w:val="0"/>
                                                                                  <w:marTop w:val="0"/>
                                                                                  <w:marBottom w:val="150"/>
                                                                                  <w:divBdr>
                                                                                    <w:top w:val="none" w:sz="0" w:space="0" w:color="auto"/>
                                                                                    <w:left w:val="none" w:sz="0" w:space="0" w:color="auto"/>
                                                                                    <w:bottom w:val="none" w:sz="0" w:space="0" w:color="auto"/>
                                                                                    <w:right w:val="none" w:sz="0" w:space="0" w:color="auto"/>
                                                                                  </w:divBdr>
                                                                                  <w:divsChild>
                                                                                    <w:div w:id="1799763852">
                                                                                      <w:marLeft w:val="0"/>
                                                                                      <w:marRight w:val="0"/>
                                                                                      <w:marTop w:val="0"/>
                                                                                      <w:marBottom w:val="0"/>
                                                                                      <w:divBdr>
                                                                                        <w:top w:val="none" w:sz="0" w:space="0" w:color="auto"/>
                                                                                        <w:left w:val="none" w:sz="0" w:space="0" w:color="auto"/>
                                                                                        <w:bottom w:val="none" w:sz="0" w:space="0" w:color="auto"/>
                                                                                        <w:right w:val="none" w:sz="0" w:space="0" w:color="auto"/>
                                                                                      </w:divBdr>
                                                                                      <w:divsChild>
                                                                                        <w:div w:id="253100398">
                                                                                          <w:marLeft w:val="0"/>
                                                                                          <w:marRight w:val="0"/>
                                                                                          <w:marTop w:val="0"/>
                                                                                          <w:marBottom w:val="0"/>
                                                                                          <w:divBdr>
                                                                                            <w:top w:val="none" w:sz="0" w:space="0" w:color="auto"/>
                                                                                            <w:left w:val="none" w:sz="0" w:space="0" w:color="auto"/>
                                                                                            <w:bottom w:val="none" w:sz="0" w:space="0" w:color="auto"/>
                                                                                            <w:right w:val="none" w:sz="0" w:space="0" w:color="auto"/>
                                                                                          </w:divBdr>
                                                                                          <w:divsChild>
                                                                                            <w:div w:id="2076857403">
                                                                                              <w:marLeft w:val="0"/>
                                                                                              <w:marRight w:val="0"/>
                                                                                              <w:marTop w:val="0"/>
                                                                                              <w:marBottom w:val="0"/>
                                                                                              <w:divBdr>
                                                                                                <w:top w:val="none" w:sz="0" w:space="0" w:color="auto"/>
                                                                                                <w:left w:val="none" w:sz="0" w:space="0" w:color="auto"/>
                                                                                                <w:bottom w:val="none" w:sz="0" w:space="0" w:color="auto"/>
                                                                                                <w:right w:val="none" w:sz="0" w:space="0" w:color="auto"/>
                                                                                              </w:divBdr>
                                                                                              <w:divsChild>
                                                                                                <w:div w:id="1076439977">
                                                                                                  <w:marLeft w:val="0"/>
                                                                                                  <w:marRight w:val="0"/>
                                                                                                  <w:marTop w:val="0"/>
                                                                                                  <w:marBottom w:val="0"/>
                                                                                                  <w:divBdr>
                                                                                                    <w:top w:val="none" w:sz="0" w:space="0" w:color="auto"/>
                                                                                                    <w:left w:val="none" w:sz="0" w:space="0" w:color="auto"/>
                                                                                                    <w:bottom w:val="none" w:sz="0" w:space="0" w:color="auto"/>
                                                                                                    <w:right w:val="none" w:sz="0" w:space="0" w:color="auto"/>
                                                                                                  </w:divBdr>
                                                                                                  <w:divsChild>
                                                                                                    <w:div w:id="1610701028">
                                                                                                      <w:marLeft w:val="0"/>
                                                                                                      <w:marRight w:val="0"/>
                                                                                                      <w:marTop w:val="0"/>
                                                                                                      <w:marBottom w:val="0"/>
                                                                                                      <w:divBdr>
                                                                                                        <w:top w:val="none" w:sz="0" w:space="0" w:color="auto"/>
                                                                                                        <w:left w:val="none" w:sz="0" w:space="0" w:color="auto"/>
                                                                                                        <w:bottom w:val="none" w:sz="0" w:space="0" w:color="auto"/>
                                                                                                        <w:right w:val="none" w:sz="0" w:space="0" w:color="auto"/>
                                                                                                      </w:divBdr>
                                                                                                      <w:divsChild>
                                                                                                        <w:div w:id="614597458">
                                                                                                          <w:marLeft w:val="0"/>
                                                                                                          <w:marRight w:val="0"/>
                                                                                                          <w:marTop w:val="0"/>
                                                                                                          <w:marBottom w:val="0"/>
                                                                                                          <w:divBdr>
                                                                                                            <w:top w:val="none" w:sz="0" w:space="0" w:color="auto"/>
                                                                                                            <w:left w:val="none" w:sz="0" w:space="0" w:color="auto"/>
                                                                                                            <w:bottom w:val="none" w:sz="0" w:space="0" w:color="auto"/>
                                                                                                            <w:right w:val="none" w:sz="0" w:space="0" w:color="auto"/>
                                                                                                          </w:divBdr>
                                                                                                          <w:divsChild>
                                                                                                            <w:div w:id="3599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652257">
      <w:bodyDiv w:val="1"/>
      <w:marLeft w:val="0"/>
      <w:marRight w:val="0"/>
      <w:marTop w:val="0"/>
      <w:marBottom w:val="0"/>
      <w:divBdr>
        <w:top w:val="none" w:sz="0" w:space="0" w:color="auto"/>
        <w:left w:val="none" w:sz="0" w:space="0" w:color="auto"/>
        <w:bottom w:val="none" w:sz="0" w:space="0" w:color="auto"/>
        <w:right w:val="none" w:sz="0" w:space="0" w:color="auto"/>
      </w:divBdr>
    </w:div>
    <w:div w:id="1162695880">
      <w:bodyDiv w:val="1"/>
      <w:marLeft w:val="0"/>
      <w:marRight w:val="0"/>
      <w:marTop w:val="0"/>
      <w:marBottom w:val="0"/>
      <w:divBdr>
        <w:top w:val="none" w:sz="0" w:space="0" w:color="auto"/>
        <w:left w:val="none" w:sz="0" w:space="0" w:color="auto"/>
        <w:bottom w:val="none" w:sz="0" w:space="0" w:color="auto"/>
        <w:right w:val="none" w:sz="0" w:space="0" w:color="auto"/>
      </w:divBdr>
      <w:divsChild>
        <w:div w:id="1442990464">
          <w:marLeft w:val="0"/>
          <w:marRight w:val="0"/>
          <w:marTop w:val="0"/>
          <w:marBottom w:val="0"/>
          <w:divBdr>
            <w:top w:val="none" w:sz="0" w:space="0" w:color="auto"/>
            <w:left w:val="none" w:sz="0" w:space="0" w:color="auto"/>
            <w:bottom w:val="none" w:sz="0" w:space="0" w:color="auto"/>
            <w:right w:val="none" w:sz="0" w:space="0" w:color="auto"/>
          </w:divBdr>
          <w:divsChild>
            <w:div w:id="1408720788">
              <w:marLeft w:val="0"/>
              <w:marRight w:val="0"/>
              <w:marTop w:val="0"/>
              <w:marBottom w:val="0"/>
              <w:divBdr>
                <w:top w:val="none" w:sz="0" w:space="0" w:color="auto"/>
                <w:left w:val="none" w:sz="0" w:space="0" w:color="auto"/>
                <w:bottom w:val="none" w:sz="0" w:space="0" w:color="auto"/>
                <w:right w:val="none" w:sz="0" w:space="0" w:color="auto"/>
              </w:divBdr>
              <w:divsChild>
                <w:div w:id="608195488">
                  <w:marLeft w:val="0"/>
                  <w:marRight w:val="0"/>
                  <w:marTop w:val="0"/>
                  <w:marBottom w:val="0"/>
                  <w:divBdr>
                    <w:top w:val="none" w:sz="0" w:space="0" w:color="auto"/>
                    <w:left w:val="none" w:sz="0" w:space="0" w:color="auto"/>
                    <w:bottom w:val="none" w:sz="0" w:space="0" w:color="auto"/>
                    <w:right w:val="none" w:sz="0" w:space="0" w:color="auto"/>
                  </w:divBdr>
                  <w:divsChild>
                    <w:div w:id="597955439">
                      <w:marLeft w:val="0"/>
                      <w:marRight w:val="0"/>
                      <w:marTop w:val="0"/>
                      <w:marBottom w:val="0"/>
                      <w:divBdr>
                        <w:top w:val="none" w:sz="0" w:space="0" w:color="auto"/>
                        <w:left w:val="none" w:sz="0" w:space="0" w:color="auto"/>
                        <w:bottom w:val="none" w:sz="0" w:space="0" w:color="auto"/>
                        <w:right w:val="none" w:sz="0" w:space="0" w:color="auto"/>
                      </w:divBdr>
                      <w:divsChild>
                        <w:div w:id="685837530">
                          <w:marLeft w:val="0"/>
                          <w:marRight w:val="0"/>
                          <w:marTop w:val="0"/>
                          <w:marBottom w:val="0"/>
                          <w:divBdr>
                            <w:top w:val="none" w:sz="0" w:space="0" w:color="auto"/>
                            <w:left w:val="none" w:sz="0" w:space="0" w:color="auto"/>
                            <w:bottom w:val="none" w:sz="0" w:space="0" w:color="auto"/>
                            <w:right w:val="none" w:sz="0" w:space="0" w:color="auto"/>
                          </w:divBdr>
                          <w:divsChild>
                            <w:div w:id="174418739">
                              <w:marLeft w:val="0"/>
                              <w:marRight w:val="0"/>
                              <w:marTop w:val="0"/>
                              <w:marBottom w:val="0"/>
                              <w:divBdr>
                                <w:top w:val="none" w:sz="0" w:space="0" w:color="auto"/>
                                <w:left w:val="none" w:sz="0" w:space="0" w:color="auto"/>
                                <w:bottom w:val="none" w:sz="0" w:space="0" w:color="auto"/>
                                <w:right w:val="none" w:sz="0" w:space="0" w:color="auto"/>
                              </w:divBdr>
                              <w:divsChild>
                                <w:div w:id="1660647506">
                                  <w:marLeft w:val="0"/>
                                  <w:marRight w:val="0"/>
                                  <w:marTop w:val="0"/>
                                  <w:marBottom w:val="0"/>
                                  <w:divBdr>
                                    <w:top w:val="none" w:sz="0" w:space="0" w:color="auto"/>
                                    <w:left w:val="none" w:sz="0" w:space="0" w:color="auto"/>
                                    <w:bottom w:val="none" w:sz="0" w:space="0" w:color="auto"/>
                                    <w:right w:val="none" w:sz="0" w:space="0" w:color="auto"/>
                                  </w:divBdr>
                                  <w:divsChild>
                                    <w:div w:id="2113697663">
                                      <w:marLeft w:val="0"/>
                                      <w:marRight w:val="0"/>
                                      <w:marTop w:val="0"/>
                                      <w:marBottom w:val="0"/>
                                      <w:divBdr>
                                        <w:top w:val="none" w:sz="0" w:space="0" w:color="auto"/>
                                        <w:left w:val="none" w:sz="0" w:space="0" w:color="auto"/>
                                        <w:bottom w:val="none" w:sz="0" w:space="0" w:color="auto"/>
                                        <w:right w:val="none" w:sz="0" w:space="0" w:color="auto"/>
                                      </w:divBdr>
                                      <w:divsChild>
                                        <w:div w:id="1023436070">
                                          <w:marLeft w:val="0"/>
                                          <w:marRight w:val="0"/>
                                          <w:marTop w:val="0"/>
                                          <w:marBottom w:val="0"/>
                                          <w:divBdr>
                                            <w:top w:val="none" w:sz="0" w:space="0" w:color="auto"/>
                                            <w:left w:val="none" w:sz="0" w:space="0" w:color="auto"/>
                                            <w:bottom w:val="none" w:sz="0" w:space="0" w:color="auto"/>
                                            <w:right w:val="none" w:sz="0" w:space="0" w:color="auto"/>
                                          </w:divBdr>
                                          <w:divsChild>
                                            <w:div w:id="1106999086">
                                              <w:marLeft w:val="0"/>
                                              <w:marRight w:val="0"/>
                                              <w:marTop w:val="0"/>
                                              <w:marBottom w:val="0"/>
                                              <w:divBdr>
                                                <w:top w:val="none" w:sz="0" w:space="0" w:color="auto"/>
                                                <w:left w:val="none" w:sz="0" w:space="0" w:color="auto"/>
                                                <w:bottom w:val="none" w:sz="0" w:space="0" w:color="auto"/>
                                                <w:right w:val="none" w:sz="0" w:space="0" w:color="auto"/>
                                              </w:divBdr>
                                              <w:divsChild>
                                                <w:div w:id="10567923">
                                                  <w:marLeft w:val="0"/>
                                                  <w:marRight w:val="0"/>
                                                  <w:marTop w:val="0"/>
                                                  <w:marBottom w:val="0"/>
                                                  <w:divBdr>
                                                    <w:top w:val="none" w:sz="0" w:space="0" w:color="auto"/>
                                                    <w:left w:val="none" w:sz="0" w:space="0" w:color="auto"/>
                                                    <w:bottom w:val="none" w:sz="0" w:space="0" w:color="auto"/>
                                                    <w:right w:val="none" w:sz="0" w:space="0" w:color="auto"/>
                                                  </w:divBdr>
                                                  <w:divsChild>
                                                    <w:div w:id="1597590228">
                                                      <w:marLeft w:val="0"/>
                                                      <w:marRight w:val="0"/>
                                                      <w:marTop w:val="0"/>
                                                      <w:marBottom w:val="0"/>
                                                      <w:divBdr>
                                                        <w:top w:val="none" w:sz="0" w:space="0" w:color="auto"/>
                                                        <w:left w:val="none" w:sz="0" w:space="0" w:color="auto"/>
                                                        <w:bottom w:val="none" w:sz="0" w:space="0" w:color="auto"/>
                                                        <w:right w:val="none" w:sz="0" w:space="0" w:color="auto"/>
                                                      </w:divBdr>
                                                      <w:divsChild>
                                                        <w:div w:id="1965578232">
                                                          <w:marLeft w:val="0"/>
                                                          <w:marRight w:val="0"/>
                                                          <w:marTop w:val="0"/>
                                                          <w:marBottom w:val="0"/>
                                                          <w:divBdr>
                                                            <w:top w:val="none" w:sz="0" w:space="0" w:color="auto"/>
                                                            <w:left w:val="none" w:sz="0" w:space="0" w:color="auto"/>
                                                            <w:bottom w:val="none" w:sz="0" w:space="0" w:color="auto"/>
                                                            <w:right w:val="none" w:sz="0" w:space="0" w:color="auto"/>
                                                          </w:divBdr>
                                                          <w:divsChild>
                                                            <w:div w:id="523129848">
                                                              <w:marLeft w:val="0"/>
                                                              <w:marRight w:val="0"/>
                                                              <w:marTop w:val="0"/>
                                                              <w:marBottom w:val="0"/>
                                                              <w:divBdr>
                                                                <w:top w:val="none" w:sz="0" w:space="0" w:color="auto"/>
                                                                <w:left w:val="none" w:sz="0" w:space="0" w:color="auto"/>
                                                                <w:bottom w:val="none" w:sz="0" w:space="0" w:color="auto"/>
                                                                <w:right w:val="none" w:sz="0" w:space="0" w:color="auto"/>
                                                              </w:divBdr>
                                                              <w:divsChild>
                                                                <w:div w:id="1181092348">
                                                                  <w:marLeft w:val="0"/>
                                                                  <w:marRight w:val="0"/>
                                                                  <w:marTop w:val="0"/>
                                                                  <w:marBottom w:val="0"/>
                                                                  <w:divBdr>
                                                                    <w:top w:val="none" w:sz="0" w:space="0" w:color="auto"/>
                                                                    <w:left w:val="none" w:sz="0" w:space="0" w:color="auto"/>
                                                                    <w:bottom w:val="none" w:sz="0" w:space="0" w:color="auto"/>
                                                                    <w:right w:val="none" w:sz="0" w:space="0" w:color="auto"/>
                                                                  </w:divBdr>
                                                                  <w:divsChild>
                                                                    <w:div w:id="1942519636">
                                                                      <w:marLeft w:val="0"/>
                                                                      <w:marRight w:val="0"/>
                                                                      <w:marTop w:val="0"/>
                                                                      <w:marBottom w:val="0"/>
                                                                      <w:divBdr>
                                                                        <w:top w:val="none" w:sz="0" w:space="0" w:color="auto"/>
                                                                        <w:left w:val="none" w:sz="0" w:space="0" w:color="auto"/>
                                                                        <w:bottom w:val="none" w:sz="0" w:space="0" w:color="auto"/>
                                                                        <w:right w:val="none" w:sz="0" w:space="0" w:color="auto"/>
                                                                      </w:divBdr>
                                                                    </w:div>
                                                                    <w:div w:id="17450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3603">
                                                              <w:marLeft w:val="0"/>
                                                              <w:marRight w:val="0"/>
                                                              <w:marTop w:val="0"/>
                                                              <w:marBottom w:val="0"/>
                                                              <w:divBdr>
                                                                <w:top w:val="none" w:sz="0" w:space="0" w:color="auto"/>
                                                                <w:left w:val="none" w:sz="0" w:space="0" w:color="auto"/>
                                                                <w:bottom w:val="none" w:sz="0" w:space="0" w:color="auto"/>
                                                                <w:right w:val="none" w:sz="0" w:space="0" w:color="auto"/>
                                                              </w:divBdr>
                                                              <w:divsChild>
                                                                <w:div w:id="587229046">
                                                                  <w:marLeft w:val="0"/>
                                                                  <w:marRight w:val="0"/>
                                                                  <w:marTop w:val="0"/>
                                                                  <w:marBottom w:val="0"/>
                                                                  <w:divBdr>
                                                                    <w:top w:val="none" w:sz="0" w:space="0" w:color="auto"/>
                                                                    <w:left w:val="none" w:sz="0" w:space="0" w:color="auto"/>
                                                                    <w:bottom w:val="none" w:sz="0" w:space="0" w:color="auto"/>
                                                                    <w:right w:val="none" w:sz="0" w:space="0" w:color="auto"/>
                                                                  </w:divBdr>
                                                                  <w:divsChild>
                                                                    <w:div w:id="301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5650">
                                                      <w:marLeft w:val="0"/>
                                                      <w:marRight w:val="0"/>
                                                      <w:marTop w:val="0"/>
                                                      <w:marBottom w:val="0"/>
                                                      <w:divBdr>
                                                        <w:top w:val="none" w:sz="0" w:space="0" w:color="auto"/>
                                                        <w:left w:val="none" w:sz="0" w:space="0" w:color="auto"/>
                                                        <w:bottom w:val="none" w:sz="0" w:space="0" w:color="auto"/>
                                                        <w:right w:val="none" w:sz="0" w:space="0" w:color="auto"/>
                                                      </w:divBdr>
                                                      <w:divsChild>
                                                        <w:div w:id="12145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7260105">
      <w:bodyDiv w:val="1"/>
      <w:marLeft w:val="0"/>
      <w:marRight w:val="0"/>
      <w:marTop w:val="0"/>
      <w:marBottom w:val="0"/>
      <w:divBdr>
        <w:top w:val="none" w:sz="0" w:space="0" w:color="auto"/>
        <w:left w:val="none" w:sz="0" w:space="0" w:color="auto"/>
        <w:bottom w:val="none" w:sz="0" w:space="0" w:color="auto"/>
        <w:right w:val="none" w:sz="0" w:space="0" w:color="auto"/>
      </w:divBdr>
    </w:div>
    <w:div w:id="1229879293">
      <w:bodyDiv w:val="1"/>
      <w:marLeft w:val="0"/>
      <w:marRight w:val="0"/>
      <w:marTop w:val="0"/>
      <w:marBottom w:val="0"/>
      <w:divBdr>
        <w:top w:val="none" w:sz="0" w:space="0" w:color="auto"/>
        <w:left w:val="none" w:sz="0" w:space="0" w:color="auto"/>
        <w:bottom w:val="none" w:sz="0" w:space="0" w:color="auto"/>
        <w:right w:val="none" w:sz="0" w:space="0" w:color="auto"/>
      </w:divBdr>
      <w:divsChild>
        <w:div w:id="656886347">
          <w:marLeft w:val="0"/>
          <w:marRight w:val="0"/>
          <w:marTop w:val="150"/>
          <w:marBottom w:val="0"/>
          <w:divBdr>
            <w:top w:val="none" w:sz="0" w:space="0" w:color="auto"/>
            <w:left w:val="none" w:sz="0" w:space="0" w:color="auto"/>
            <w:bottom w:val="none" w:sz="0" w:space="0" w:color="auto"/>
            <w:right w:val="none" w:sz="0" w:space="0" w:color="auto"/>
          </w:divBdr>
          <w:divsChild>
            <w:div w:id="658264467">
              <w:marLeft w:val="0"/>
              <w:marRight w:val="0"/>
              <w:marTop w:val="0"/>
              <w:marBottom w:val="0"/>
              <w:divBdr>
                <w:top w:val="none" w:sz="0" w:space="0" w:color="auto"/>
                <w:left w:val="none" w:sz="0" w:space="0" w:color="auto"/>
                <w:bottom w:val="none" w:sz="0" w:space="0" w:color="auto"/>
                <w:right w:val="none" w:sz="0" w:space="0" w:color="auto"/>
              </w:divBdr>
              <w:divsChild>
                <w:div w:id="997345696">
                  <w:marLeft w:val="0"/>
                  <w:marRight w:val="0"/>
                  <w:marTop w:val="0"/>
                  <w:marBottom w:val="0"/>
                  <w:divBdr>
                    <w:top w:val="none" w:sz="0" w:space="0" w:color="auto"/>
                    <w:left w:val="none" w:sz="0" w:space="0" w:color="auto"/>
                    <w:bottom w:val="none" w:sz="0" w:space="0" w:color="auto"/>
                    <w:right w:val="none" w:sz="0" w:space="0" w:color="auto"/>
                  </w:divBdr>
                  <w:divsChild>
                    <w:div w:id="643051038">
                      <w:marLeft w:val="0"/>
                      <w:marRight w:val="0"/>
                      <w:marTop w:val="168"/>
                      <w:marBottom w:val="0"/>
                      <w:divBdr>
                        <w:top w:val="none" w:sz="0" w:space="0" w:color="auto"/>
                        <w:left w:val="none" w:sz="0" w:space="0" w:color="auto"/>
                        <w:bottom w:val="none" w:sz="0" w:space="0" w:color="auto"/>
                        <w:right w:val="none" w:sz="0" w:space="0" w:color="auto"/>
                      </w:divBdr>
                      <w:divsChild>
                        <w:div w:id="267548557">
                          <w:marLeft w:val="0"/>
                          <w:marRight w:val="0"/>
                          <w:marTop w:val="0"/>
                          <w:marBottom w:val="0"/>
                          <w:divBdr>
                            <w:top w:val="none" w:sz="0" w:space="0" w:color="auto"/>
                            <w:left w:val="none" w:sz="0" w:space="0" w:color="auto"/>
                            <w:bottom w:val="none" w:sz="0" w:space="0" w:color="auto"/>
                            <w:right w:val="none" w:sz="0" w:space="0" w:color="auto"/>
                          </w:divBdr>
                        </w:div>
                        <w:div w:id="3740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32824">
      <w:bodyDiv w:val="1"/>
      <w:marLeft w:val="0"/>
      <w:marRight w:val="0"/>
      <w:marTop w:val="0"/>
      <w:marBottom w:val="0"/>
      <w:divBdr>
        <w:top w:val="none" w:sz="0" w:space="0" w:color="auto"/>
        <w:left w:val="none" w:sz="0" w:space="0" w:color="auto"/>
        <w:bottom w:val="none" w:sz="0" w:space="0" w:color="auto"/>
        <w:right w:val="none" w:sz="0" w:space="0" w:color="auto"/>
      </w:divBdr>
      <w:divsChild>
        <w:div w:id="88309591">
          <w:marLeft w:val="0"/>
          <w:marRight w:val="0"/>
          <w:marTop w:val="0"/>
          <w:marBottom w:val="0"/>
          <w:divBdr>
            <w:top w:val="none" w:sz="0" w:space="0" w:color="auto"/>
            <w:left w:val="none" w:sz="0" w:space="0" w:color="auto"/>
            <w:bottom w:val="none" w:sz="0" w:space="0" w:color="auto"/>
            <w:right w:val="none" w:sz="0" w:space="0" w:color="auto"/>
          </w:divBdr>
          <w:divsChild>
            <w:div w:id="625083602">
              <w:marLeft w:val="0"/>
              <w:marRight w:val="0"/>
              <w:marTop w:val="0"/>
              <w:marBottom w:val="0"/>
              <w:divBdr>
                <w:top w:val="none" w:sz="0" w:space="0" w:color="auto"/>
                <w:left w:val="none" w:sz="0" w:space="0" w:color="auto"/>
                <w:bottom w:val="none" w:sz="0" w:space="0" w:color="auto"/>
                <w:right w:val="none" w:sz="0" w:space="0" w:color="auto"/>
              </w:divBdr>
              <w:divsChild>
                <w:div w:id="1510679018">
                  <w:marLeft w:val="150"/>
                  <w:marRight w:val="150"/>
                  <w:marTop w:val="0"/>
                  <w:marBottom w:val="0"/>
                  <w:divBdr>
                    <w:top w:val="none" w:sz="0" w:space="0" w:color="auto"/>
                    <w:left w:val="none" w:sz="0" w:space="0" w:color="auto"/>
                    <w:bottom w:val="none" w:sz="0" w:space="0" w:color="auto"/>
                    <w:right w:val="none" w:sz="0" w:space="0" w:color="auto"/>
                  </w:divBdr>
                  <w:divsChild>
                    <w:div w:id="159547336">
                      <w:marLeft w:val="0"/>
                      <w:marRight w:val="0"/>
                      <w:marTop w:val="0"/>
                      <w:marBottom w:val="0"/>
                      <w:divBdr>
                        <w:top w:val="none" w:sz="0" w:space="0" w:color="auto"/>
                        <w:left w:val="none" w:sz="0" w:space="0" w:color="auto"/>
                        <w:bottom w:val="none" w:sz="0" w:space="0" w:color="auto"/>
                        <w:right w:val="none" w:sz="0" w:space="0" w:color="auto"/>
                      </w:divBdr>
                      <w:divsChild>
                        <w:div w:id="995300033">
                          <w:marLeft w:val="0"/>
                          <w:marRight w:val="0"/>
                          <w:marTop w:val="0"/>
                          <w:marBottom w:val="0"/>
                          <w:divBdr>
                            <w:top w:val="none" w:sz="0" w:space="0" w:color="auto"/>
                            <w:left w:val="none" w:sz="0" w:space="0" w:color="auto"/>
                            <w:bottom w:val="none" w:sz="0" w:space="0" w:color="auto"/>
                            <w:right w:val="none" w:sz="0" w:space="0" w:color="auto"/>
                          </w:divBdr>
                          <w:divsChild>
                            <w:div w:id="285355736">
                              <w:marLeft w:val="0"/>
                              <w:marRight w:val="0"/>
                              <w:marTop w:val="0"/>
                              <w:marBottom w:val="0"/>
                              <w:divBdr>
                                <w:top w:val="none" w:sz="0" w:space="0" w:color="auto"/>
                                <w:left w:val="none" w:sz="0" w:space="0" w:color="auto"/>
                                <w:bottom w:val="none" w:sz="0" w:space="0" w:color="auto"/>
                                <w:right w:val="none" w:sz="0" w:space="0" w:color="auto"/>
                              </w:divBdr>
                              <w:divsChild>
                                <w:div w:id="1797793655">
                                  <w:marLeft w:val="0"/>
                                  <w:marRight w:val="0"/>
                                  <w:marTop w:val="0"/>
                                  <w:marBottom w:val="0"/>
                                  <w:divBdr>
                                    <w:top w:val="none" w:sz="0" w:space="0" w:color="auto"/>
                                    <w:left w:val="none" w:sz="0" w:space="0" w:color="auto"/>
                                    <w:bottom w:val="none" w:sz="0" w:space="0" w:color="auto"/>
                                    <w:right w:val="none" w:sz="0" w:space="0" w:color="auto"/>
                                  </w:divBdr>
                                  <w:divsChild>
                                    <w:div w:id="117576518">
                                      <w:marLeft w:val="0"/>
                                      <w:marRight w:val="0"/>
                                      <w:marTop w:val="0"/>
                                      <w:marBottom w:val="0"/>
                                      <w:divBdr>
                                        <w:top w:val="none" w:sz="0" w:space="0" w:color="auto"/>
                                        <w:left w:val="none" w:sz="0" w:space="0" w:color="auto"/>
                                        <w:bottom w:val="none" w:sz="0" w:space="0" w:color="auto"/>
                                        <w:right w:val="none" w:sz="0" w:space="0" w:color="auto"/>
                                      </w:divBdr>
                                      <w:divsChild>
                                        <w:div w:id="507912982">
                                          <w:marLeft w:val="0"/>
                                          <w:marRight w:val="0"/>
                                          <w:marTop w:val="0"/>
                                          <w:marBottom w:val="0"/>
                                          <w:divBdr>
                                            <w:top w:val="none" w:sz="0" w:space="0" w:color="auto"/>
                                            <w:left w:val="none" w:sz="0" w:space="0" w:color="auto"/>
                                            <w:bottom w:val="none" w:sz="0" w:space="0" w:color="auto"/>
                                            <w:right w:val="none" w:sz="0" w:space="0" w:color="auto"/>
                                          </w:divBdr>
                                          <w:divsChild>
                                            <w:div w:id="1592811300">
                                              <w:marLeft w:val="0"/>
                                              <w:marRight w:val="0"/>
                                              <w:marTop w:val="0"/>
                                              <w:marBottom w:val="0"/>
                                              <w:divBdr>
                                                <w:top w:val="none" w:sz="0" w:space="0" w:color="auto"/>
                                                <w:left w:val="none" w:sz="0" w:space="0" w:color="auto"/>
                                                <w:bottom w:val="none" w:sz="0" w:space="0" w:color="auto"/>
                                                <w:right w:val="none" w:sz="0" w:space="0" w:color="auto"/>
                                              </w:divBdr>
                                              <w:divsChild>
                                                <w:div w:id="91245292">
                                                  <w:marLeft w:val="0"/>
                                                  <w:marRight w:val="0"/>
                                                  <w:marTop w:val="0"/>
                                                  <w:marBottom w:val="0"/>
                                                  <w:divBdr>
                                                    <w:top w:val="none" w:sz="0" w:space="0" w:color="auto"/>
                                                    <w:left w:val="none" w:sz="0" w:space="0" w:color="auto"/>
                                                    <w:bottom w:val="none" w:sz="0" w:space="0" w:color="auto"/>
                                                    <w:right w:val="none" w:sz="0" w:space="0" w:color="auto"/>
                                                  </w:divBdr>
                                                  <w:divsChild>
                                                    <w:div w:id="4721061">
                                                      <w:marLeft w:val="0"/>
                                                      <w:marRight w:val="0"/>
                                                      <w:marTop w:val="0"/>
                                                      <w:marBottom w:val="0"/>
                                                      <w:divBdr>
                                                        <w:top w:val="none" w:sz="0" w:space="0" w:color="auto"/>
                                                        <w:left w:val="none" w:sz="0" w:space="0" w:color="auto"/>
                                                        <w:bottom w:val="none" w:sz="0" w:space="0" w:color="auto"/>
                                                        <w:right w:val="none" w:sz="0" w:space="0" w:color="auto"/>
                                                      </w:divBdr>
                                                      <w:divsChild>
                                                        <w:div w:id="1011832054">
                                                          <w:marLeft w:val="0"/>
                                                          <w:marRight w:val="0"/>
                                                          <w:marTop w:val="0"/>
                                                          <w:marBottom w:val="150"/>
                                                          <w:divBdr>
                                                            <w:top w:val="none" w:sz="0" w:space="0" w:color="auto"/>
                                                            <w:left w:val="none" w:sz="0" w:space="0" w:color="auto"/>
                                                            <w:bottom w:val="none" w:sz="0" w:space="0" w:color="auto"/>
                                                            <w:right w:val="none" w:sz="0" w:space="0" w:color="auto"/>
                                                          </w:divBdr>
                                                          <w:divsChild>
                                                            <w:div w:id="1545944490">
                                                              <w:marLeft w:val="0"/>
                                                              <w:marRight w:val="0"/>
                                                              <w:marTop w:val="0"/>
                                                              <w:marBottom w:val="0"/>
                                                              <w:divBdr>
                                                                <w:top w:val="none" w:sz="0" w:space="0" w:color="auto"/>
                                                                <w:left w:val="none" w:sz="0" w:space="0" w:color="auto"/>
                                                                <w:bottom w:val="none" w:sz="0" w:space="0" w:color="auto"/>
                                                                <w:right w:val="none" w:sz="0" w:space="0" w:color="auto"/>
                                                              </w:divBdr>
                                                              <w:divsChild>
                                                                <w:div w:id="605230184">
                                                                  <w:marLeft w:val="0"/>
                                                                  <w:marRight w:val="0"/>
                                                                  <w:marTop w:val="0"/>
                                                                  <w:marBottom w:val="0"/>
                                                                  <w:divBdr>
                                                                    <w:top w:val="none" w:sz="0" w:space="0" w:color="auto"/>
                                                                    <w:left w:val="none" w:sz="0" w:space="0" w:color="auto"/>
                                                                    <w:bottom w:val="none" w:sz="0" w:space="0" w:color="auto"/>
                                                                    <w:right w:val="none" w:sz="0" w:space="0" w:color="auto"/>
                                                                  </w:divBdr>
                                                                  <w:divsChild>
                                                                    <w:div w:id="2047488695">
                                                                      <w:marLeft w:val="0"/>
                                                                      <w:marRight w:val="0"/>
                                                                      <w:marTop w:val="0"/>
                                                                      <w:marBottom w:val="0"/>
                                                                      <w:divBdr>
                                                                        <w:top w:val="none" w:sz="0" w:space="0" w:color="auto"/>
                                                                        <w:left w:val="none" w:sz="0" w:space="0" w:color="auto"/>
                                                                        <w:bottom w:val="none" w:sz="0" w:space="0" w:color="auto"/>
                                                                        <w:right w:val="none" w:sz="0" w:space="0" w:color="auto"/>
                                                                      </w:divBdr>
                                                                      <w:divsChild>
                                                                        <w:div w:id="1340892347">
                                                                          <w:marLeft w:val="0"/>
                                                                          <w:marRight w:val="0"/>
                                                                          <w:marTop w:val="0"/>
                                                                          <w:marBottom w:val="0"/>
                                                                          <w:divBdr>
                                                                            <w:top w:val="none" w:sz="0" w:space="0" w:color="auto"/>
                                                                            <w:left w:val="none" w:sz="0" w:space="0" w:color="auto"/>
                                                                            <w:bottom w:val="none" w:sz="0" w:space="0" w:color="auto"/>
                                                                            <w:right w:val="none" w:sz="0" w:space="0" w:color="auto"/>
                                                                          </w:divBdr>
                                                                          <w:divsChild>
                                                                            <w:div w:id="638807450">
                                                                              <w:marLeft w:val="0"/>
                                                                              <w:marRight w:val="0"/>
                                                                              <w:marTop w:val="0"/>
                                                                              <w:marBottom w:val="0"/>
                                                                              <w:divBdr>
                                                                                <w:top w:val="none" w:sz="0" w:space="0" w:color="auto"/>
                                                                                <w:left w:val="none" w:sz="0" w:space="0" w:color="auto"/>
                                                                                <w:bottom w:val="none" w:sz="0" w:space="0" w:color="auto"/>
                                                                                <w:right w:val="none" w:sz="0" w:space="0" w:color="auto"/>
                                                                              </w:divBdr>
                                                                              <w:divsChild>
                                                                                <w:div w:id="1496871678">
                                                                                  <w:marLeft w:val="0"/>
                                                                                  <w:marRight w:val="0"/>
                                                                                  <w:marTop w:val="0"/>
                                                                                  <w:marBottom w:val="150"/>
                                                                                  <w:divBdr>
                                                                                    <w:top w:val="none" w:sz="0" w:space="0" w:color="auto"/>
                                                                                    <w:left w:val="none" w:sz="0" w:space="0" w:color="auto"/>
                                                                                    <w:bottom w:val="none" w:sz="0" w:space="0" w:color="auto"/>
                                                                                    <w:right w:val="none" w:sz="0" w:space="0" w:color="auto"/>
                                                                                  </w:divBdr>
                                                                                  <w:divsChild>
                                                                                    <w:div w:id="529808113">
                                                                                      <w:marLeft w:val="0"/>
                                                                                      <w:marRight w:val="0"/>
                                                                                      <w:marTop w:val="0"/>
                                                                                      <w:marBottom w:val="0"/>
                                                                                      <w:divBdr>
                                                                                        <w:top w:val="none" w:sz="0" w:space="0" w:color="auto"/>
                                                                                        <w:left w:val="none" w:sz="0" w:space="0" w:color="auto"/>
                                                                                        <w:bottom w:val="none" w:sz="0" w:space="0" w:color="auto"/>
                                                                                        <w:right w:val="none" w:sz="0" w:space="0" w:color="auto"/>
                                                                                      </w:divBdr>
                                                                                      <w:divsChild>
                                                                                        <w:div w:id="1403916376">
                                                                                          <w:marLeft w:val="0"/>
                                                                                          <w:marRight w:val="0"/>
                                                                                          <w:marTop w:val="0"/>
                                                                                          <w:marBottom w:val="0"/>
                                                                                          <w:divBdr>
                                                                                            <w:top w:val="none" w:sz="0" w:space="0" w:color="auto"/>
                                                                                            <w:left w:val="none" w:sz="0" w:space="0" w:color="auto"/>
                                                                                            <w:bottom w:val="none" w:sz="0" w:space="0" w:color="auto"/>
                                                                                            <w:right w:val="none" w:sz="0" w:space="0" w:color="auto"/>
                                                                                          </w:divBdr>
                                                                                          <w:divsChild>
                                                                                            <w:div w:id="829174493">
                                                                                              <w:marLeft w:val="0"/>
                                                                                              <w:marRight w:val="0"/>
                                                                                              <w:marTop w:val="0"/>
                                                                                              <w:marBottom w:val="0"/>
                                                                                              <w:divBdr>
                                                                                                <w:top w:val="none" w:sz="0" w:space="0" w:color="auto"/>
                                                                                                <w:left w:val="none" w:sz="0" w:space="0" w:color="auto"/>
                                                                                                <w:bottom w:val="none" w:sz="0" w:space="0" w:color="auto"/>
                                                                                                <w:right w:val="none" w:sz="0" w:space="0" w:color="auto"/>
                                                                                              </w:divBdr>
                                                                                              <w:divsChild>
                                                                                                <w:div w:id="813717181">
                                                                                                  <w:marLeft w:val="0"/>
                                                                                                  <w:marRight w:val="0"/>
                                                                                                  <w:marTop w:val="0"/>
                                                                                                  <w:marBottom w:val="0"/>
                                                                                                  <w:divBdr>
                                                                                                    <w:top w:val="none" w:sz="0" w:space="0" w:color="auto"/>
                                                                                                    <w:left w:val="none" w:sz="0" w:space="0" w:color="auto"/>
                                                                                                    <w:bottom w:val="none" w:sz="0" w:space="0" w:color="auto"/>
                                                                                                    <w:right w:val="none" w:sz="0" w:space="0" w:color="auto"/>
                                                                                                  </w:divBdr>
                                                                                                  <w:divsChild>
                                                                                                    <w:div w:id="1082530769">
                                                                                                      <w:marLeft w:val="0"/>
                                                                                                      <w:marRight w:val="0"/>
                                                                                                      <w:marTop w:val="0"/>
                                                                                                      <w:marBottom w:val="0"/>
                                                                                                      <w:divBdr>
                                                                                                        <w:top w:val="none" w:sz="0" w:space="0" w:color="auto"/>
                                                                                                        <w:left w:val="none" w:sz="0" w:space="0" w:color="auto"/>
                                                                                                        <w:bottom w:val="none" w:sz="0" w:space="0" w:color="auto"/>
                                                                                                        <w:right w:val="none" w:sz="0" w:space="0" w:color="auto"/>
                                                                                                      </w:divBdr>
                                                                                                      <w:divsChild>
                                                                                                        <w:div w:id="2109932109">
                                                                                                          <w:marLeft w:val="0"/>
                                                                                                          <w:marRight w:val="0"/>
                                                                                                          <w:marTop w:val="0"/>
                                                                                                          <w:marBottom w:val="0"/>
                                                                                                          <w:divBdr>
                                                                                                            <w:top w:val="none" w:sz="0" w:space="0" w:color="auto"/>
                                                                                                            <w:left w:val="none" w:sz="0" w:space="0" w:color="auto"/>
                                                                                                            <w:bottom w:val="none" w:sz="0" w:space="0" w:color="auto"/>
                                                                                                            <w:right w:val="none" w:sz="0" w:space="0" w:color="auto"/>
                                                                                                          </w:divBdr>
                                                                                                          <w:divsChild>
                                                                                                            <w:div w:id="21403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240507">
      <w:bodyDiv w:val="1"/>
      <w:marLeft w:val="0"/>
      <w:marRight w:val="0"/>
      <w:marTop w:val="0"/>
      <w:marBottom w:val="0"/>
      <w:divBdr>
        <w:top w:val="none" w:sz="0" w:space="0" w:color="auto"/>
        <w:left w:val="none" w:sz="0" w:space="0" w:color="auto"/>
        <w:bottom w:val="none" w:sz="0" w:space="0" w:color="auto"/>
        <w:right w:val="none" w:sz="0" w:space="0" w:color="auto"/>
      </w:divBdr>
    </w:div>
    <w:div w:id="1279488269">
      <w:bodyDiv w:val="1"/>
      <w:marLeft w:val="0"/>
      <w:marRight w:val="0"/>
      <w:marTop w:val="0"/>
      <w:marBottom w:val="0"/>
      <w:divBdr>
        <w:top w:val="none" w:sz="0" w:space="0" w:color="auto"/>
        <w:left w:val="none" w:sz="0" w:space="0" w:color="auto"/>
        <w:bottom w:val="none" w:sz="0" w:space="0" w:color="auto"/>
        <w:right w:val="none" w:sz="0" w:space="0" w:color="auto"/>
      </w:divBdr>
      <w:divsChild>
        <w:div w:id="893539876">
          <w:marLeft w:val="0"/>
          <w:marRight w:val="0"/>
          <w:marTop w:val="150"/>
          <w:marBottom w:val="0"/>
          <w:divBdr>
            <w:top w:val="none" w:sz="0" w:space="0" w:color="auto"/>
            <w:left w:val="none" w:sz="0" w:space="0" w:color="auto"/>
            <w:bottom w:val="none" w:sz="0" w:space="0" w:color="auto"/>
            <w:right w:val="none" w:sz="0" w:space="0" w:color="auto"/>
          </w:divBdr>
          <w:divsChild>
            <w:div w:id="1963337518">
              <w:marLeft w:val="0"/>
              <w:marRight w:val="0"/>
              <w:marTop w:val="0"/>
              <w:marBottom w:val="0"/>
              <w:divBdr>
                <w:top w:val="none" w:sz="0" w:space="0" w:color="auto"/>
                <w:left w:val="none" w:sz="0" w:space="0" w:color="auto"/>
                <w:bottom w:val="none" w:sz="0" w:space="0" w:color="auto"/>
                <w:right w:val="none" w:sz="0" w:space="0" w:color="auto"/>
              </w:divBdr>
              <w:divsChild>
                <w:div w:id="1528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1876">
      <w:bodyDiv w:val="1"/>
      <w:marLeft w:val="0"/>
      <w:marRight w:val="0"/>
      <w:marTop w:val="0"/>
      <w:marBottom w:val="0"/>
      <w:divBdr>
        <w:top w:val="none" w:sz="0" w:space="0" w:color="auto"/>
        <w:left w:val="none" w:sz="0" w:space="0" w:color="auto"/>
        <w:bottom w:val="none" w:sz="0" w:space="0" w:color="auto"/>
        <w:right w:val="none" w:sz="0" w:space="0" w:color="auto"/>
      </w:divBdr>
      <w:divsChild>
        <w:div w:id="352659397">
          <w:marLeft w:val="0"/>
          <w:marRight w:val="1"/>
          <w:marTop w:val="0"/>
          <w:marBottom w:val="0"/>
          <w:divBdr>
            <w:top w:val="none" w:sz="0" w:space="0" w:color="auto"/>
            <w:left w:val="none" w:sz="0" w:space="0" w:color="auto"/>
            <w:bottom w:val="none" w:sz="0" w:space="0" w:color="auto"/>
            <w:right w:val="none" w:sz="0" w:space="0" w:color="auto"/>
          </w:divBdr>
          <w:divsChild>
            <w:div w:id="1790933735">
              <w:marLeft w:val="0"/>
              <w:marRight w:val="0"/>
              <w:marTop w:val="0"/>
              <w:marBottom w:val="0"/>
              <w:divBdr>
                <w:top w:val="none" w:sz="0" w:space="0" w:color="auto"/>
                <w:left w:val="none" w:sz="0" w:space="0" w:color="auto"/>
                <w:bottom w:val="none" w:sz="0" w:space="0" w:color="auto"/>
                <w:right w:val="none" w:sz="0" w:space="0" w:color="auto"/>
              </w:divBdr>
              <w:divsChild>
                <w:div w:id="593972792">
                  <w:marLeft w:val="0"/>
                  <w:marRight w:val="1"/>
                  <w:marTop w:val="0"/>
                  <w:marBottom w:val="0"/>
                  <w:divBdr>
                    <w:top w:val="none" w:sz="0" w:space="0" w:color="auto"/>
                    <w:left w:val="none" w:sz="0" w:space="0" w:color="auto"/>
                    <w:bottom w:val="none" w:sz="0" w:space="0" w:color="auto"/>
                    <w:right w:val="none" w:sz="0" w:space="0" w:color="auto"/>
                  </w:divBdr>
                  <w:divsChild>
                    <w:div w:id="1942689004">
                      <w:marLeft w:val="0"/>
                      <w:marRight w:val="0"/>
                      <w:marTop w:val="0"/>
                      <w:marBottom w:val="0"/>
                      <w:divBdr>
                        <w:top w:val="none" w:sz="0" w:space="0" w:color="auto"/>
                        <w:left w:val="none" w:sz="0" w:space="0" w:color="auto"/>
                        <w:bottom w:val="none" w:sz="0" w:space="0" w:color="auto"/>
                        <w:right w:val="none" w:sz="0" w:space="0" w:color="auto"/>
                      </w:divBdr>
                      <w:divsChild>
                        <w:div w:id="1970435690">
                          <w:marLeft w:val="0"/>
                          <w:marRight w:val="0"/>
                          <w:marTop w:val="0"/>
                          <w:marBottom w:val="0"/>
                          <w:divBdr>
                            <w:top w:val="none" w:sz="0" w:space="0" w:color="auto"/>
                            <w:left w:val="none" w:sz="0" w:space="0" w:color="auto"/>
                            <w:bottom w:val="none" w:sz="0" w:space="0" w:color="auto"/>
                            <w:right w:val="none" w:sz="0" w:space="0" w:color="auto"/>
                          </w:divBdr>
                          <w:divsChild>
                            <w:div w:id="1692098406">
                              <w:marLeft w:val="0"/>
                              <w:marRight w:val="0"/>
                              <w:marTop w:val="120"/>
                              <w:marBottom w:val="360"/>
                              <w:divBdr>
                                <w:top w:val="none" w:sz="0" w:space="0" w:color="auto"/>
                                <w:left w:val="none" w:sz="0" w:space="0" w:color="auto"/>
                                <w:bottom w:val="none" w:sz="0" w:space="0" w:color="auto"/>
                                <w:right w:val="none" w:sz="0" w:space="0" w:color="auto"/>
                              </w:divBdr>
                              <w:divsChild>
                                <w:div w:id="1199854230">
                                  <w:marLeft w:val="420"/>
                                  <w:marRight w:val="0"/>
                                  <w:marTop w:val="0"/>
                                  <w:marBottom w:val="0"/>
                                  <w:divBdr>
                                    <w:top w:val="none" w:sz="0" w:space="0" w:color="auto"/>
                                    <w:left w:val="none" w:sz="0" w:space="0" w:color="auto"/>
                                    <w:bottom w:val="none" w:sz="0" w:space="0" w:color="auto"/>
                                    <w:right w:val="none" w:sz="0" w:space="0" w:color="auto"/>
                                  </w:divBdr>
                                  <w:divsChild>
                                    <w:div w:id="18120928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114737">
      <w:bodyDiv w:val="1"/>
      <w:marLeft w:val="0"/>
      <w:marRight w:val="0"/>
      <w:marTop w:val="0"/>
      <w:marBottom w:val="0"/>
      <w:divBdr>
        <w:top w:val="none" w:sz="0" w:space="0" w:color="auto"/>
        <w:left w:val="none" w:sz="0" w:space="0" w:color="auto"/>
        <w:bottom w:val="none" w:sz="0" w:space="0" w:color="auto"/>
        <w:right w:val="none" w:sz="0" w:space="0" w:color="auto"/>
      </w:divBdr>
      <w:divsChild>
        <w:div w:id="1363436066">
          <w:marLeft w:val="0"/>
          <w:marRight w:val="1"/>
          <w:marTop w:val="0"/>
          <w:marBottom w:val="0"/>
          <w:divBdr>
            <w:top w:val="none" w:sz="0" w:space="0" w:color="auto"/>
            <w:left w:val="none" w:sz="0" w:space="0" w:color="auto"/>
            <w:bottom w:val="none" w:sz="0" w:space="0" w:color="auto"/>
            <w:right w:val="none" w:sz="0" w:space="0" w:color="auto"/>
          </w:divBdr>
          <w:divsChild>
            <w:div w:id="916666664">
              <w:marLeft w:val="0"/>
              <w:marRight w:val="0"/>
              <w:marTop w:val="0"/>
              <w:marBottom w:val="0"/>
              <w:divBdr>
                <w:top w:val="none" w:sz="0" w:space="0" w:color="auto"/>
                <w:left w:val="none" w:sz="0" w:space="0" w:color="auto"/>
                <w:bottom w:val="none" w:sz="0" w:space="0" w:color="auto"/>
                <w:right w:val="none" w:sz="0" w:space="0" w:color="auto"/>
              </w:divBdr>
              <w:divsChild>
                <w:div w:id="172916079">
                  <w:marLeft w:val="0"/>
                  <w:marRight w:val="1"/>
                  <w:marTop w:val="0"/>
                  <w:marBottom w:val="0"/>
                  <w:divBdr>
                    <w:top w:val="none" w:sz="0" w:space="0" w:color="auto"/>
                    <w:left w:val="none" w:sz="0" w:space="0" w:color="auto"/>
                    <w:bottom w:val="none" w:sz="0" w:space="0" w:color="auto"/>
                    <w:right w:val="none" w:sz="0" w:space="0" w:color="auto"/>
                  </w:divBdr>
                  <w:divsChild>
                    <w:div w:id="530806472">
                      <w:marLeft w:val="0"/>
                      <w:marRight w:val="0"/>
                      <w:marTop w:val="0"/>
                      <w:marBottom w:val="0"/>
                      <w:divBdr>
                        <w:top w:val="none" w:sz="0" w:space="0" w:color="auto"/>
                        <w:left w:val="none" w:sz="0" w:space="0" w:color="auto"/>
                        <w:bottom w:val="none" w:sz="0" w:space="0" w:color="auto"/>
                        <w:right w:val="none" w:sz="0" w:space="0" w:color="auto"/>
                      </w:divBdr>
                      <w:divsChild>
                        <w:div w:id="842625189">
                          <w:marLeft w:val="0"/>
                          <w:marRight w:val="0"/>
                          <w:marTop w:val="0"/>
                          <w:marBottom w:val="0"/>
                          <w:divBdr>
                            <w:top w:val="none" w:sz="0" w:space="0" w:color="auto"/>
                            <w:left w:val="none" w:sz="0" w:space="0" w:color="auto"/>
                            <w:bottom w:val="none" w:sz="0" w:space="0" w:color="auto"/>
                            <w:right w:val="none" w:sz="0" w:space="0" w:color="auto"/>
                          </w:divBdr>
                          <w:divsChild>
                            <w:div w:id="1640040213">
                              <w:marLeft w:val="0"/>
                              <w:marRight w:val="0"/>
                              <w:marTop w:val="120"/>
                              <w:marBottom w:val="360"/>
                              <w:divBdr>
                                <w:top w:val="none" w:sz="0" w:space="0" w:color="auto"/>
                                <w:left w:val="none" w:sz="0" w:space="0" w:color="auto"/>
                                <w:bottom w:val="none" w:sz="0" w:space="0" w:color="auto"/>
                                <w:right w:val="none" w:sz="0" w:space="0" w:color="auto"/>
                              </w:divBdr>
                              <w:divsChild>
                                <w:div w:id="1860001955">
                                  <w:marLeft w:val="420"/>
                                  <w:marRight w:val="0"/>
                                  <w:marTop w:val="0"/>
                                  <w:marBottom w:val="0"/>
                                  <w:divBdr>
                                    <w:top w:val="none" w:sz="0" w:space="0" w:color="auto"/>
                                    <w:left w:val="none" w:sz="0" w:space="0" w:color="auto"/>
                                    <w:bottom w:val="none" w:sz="0" w:space="0" w:color="auto"/>
                                    <w:right w:val="none" w:sz="0" w:space="0" w:color="auto"/>
                                  </w:divBdr>
                                  <w:divsChild>
                                    <w:div w:id="12259200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236000">
      <w:bodyDiv w:val="1"/>
      <w:marLeft w:val="0"/>
      <w:marRight w:val="0"/>
      <w:marTop w:val="0"/>
      <w:marBottom w:val="0"/>
      <w:divBdr>
        <w:top w:val="none" w:sz="0" w:space="0" w:color="auto"/>
        <w:left w:val="none" w:sz="0" w:space="0" w:color="auto"/>
        <w:bottom w:val="none" w:sz="0" w:space="0" w:color="auto"/>
        <w:right w:val="none" w:sz="0" w:space="0" w:color="auto"/>
      </w:divBdr>
      <w:divsChild>
        <w:div w:id="1594170005">
          <w:marLeft w:val="0"/>
          <w:marRight w:val="1"/>
          <w:marTop w:val="0"/>
          <w:marBottom w:val="0"/>
          <w:divBdr>
            <w:top w:val="none" w:sz="0" w:space="0" w:color="auto"/>
            <w:left w:val="none" w:sz="0" w:space="0" w:color="auto"/>
            <w:bottom w:val="none" w:sz="0" w:space="0" w:color="auto"/>
            <w:right w:val="none" w:sz="0" w:space="0" w:color="auto"/>
          </w:divBdr>
          <w:divsChild>
            <w:div w:id="773479536">
              <w:marLeft w:val="0"/>
              <w:marRight w:val="0"/>
              <w:marTop w:val="0"/>
              <w:marBottom w:val="0"/>
              <w:divBdr>
                <w:top w:val="none" w:sz="0" w:space="0" w:color="auto"/>
                <w:left w:val="none" w:sz="0" w:space="0" w:color="auto"/>
                <w:bottom w:val="none" w:sz="0" w:space="0" w:color="auto"/>
                <w:right w:val="none" w:sz="0" w:space="0" w:color="auto"/>
              </w:divBdr>
              <w:divsChild>
                <w:div w:id="596400339">
                  <w:marLeft w:val="0"/>
                  <w:marRight w:val="1"/>
                  <w:marTop w:val="0"/>
                  <w:marBottom w:val="0"/>
                  <w:divBdr>
                    <w:top w:val="none" w:sz="0" w:space="0" w:color="auto"/>
                    <w:left w:val="none" w:sz="0" w:space="0" w:color="auto"/>
                    <w:bottom w:val="none" w:sz="0" w:space="0" w:color="auto"/>
                    <w:right w:val="none" w:sz="0" w:space="0" w:color="auto"/>
                  </w:divBdr>
                  <w:divsChild>
                    <w:div w:id="1402025368">
                      <w:marLeft w:val="0"/>
                      <w:marRight w:val="0"/>
                      <w:marTop w:val="0"/>
                      <w:marBottom w:val="0"/>
                      <w:divBdr>
                        <w:top w:val="none" w:sz="0" w:space="0" w:color="auto"/>
                        <w:left w:val="none" w:sz="0" w:space="0" w:color="auto"/>
                        <w:bottom w:val="none" w:sz="0" w:space="0" w:color="auto"/>
                        <w:right w:val="none" w:sz="0" w:space="0" w:color="auto"/>
                      </w:divBdr>
                      <w:divsChild>
                        <w:div w:id="285703135">
                          <w:marLeft w:val="0"/>
                          <w:marRight w:val="0"/>
                          <w:marTop w:val="0"/>
                          <w:marBottom w:val="0"/>
                          <w:divBdr>
                            <w:top w:val="none" w:sz="0" w:space="0" w:color="auto"/>
                            <w:left w:val="none" w:sz="0" w:space="0" w:color="auto"/>
                            <w:bottom w:val="none" w:sz="0" w:space="0" w:color="auto"/>
                            <w:right w:val="none" w:sz="0" w:space="0" w:color="auto"/>
                          </w:divBdr>
                          <w:divsChild>
                            <w:div w:id="2092458605">
                              <w:marLeft w:val="0"/>
                              <w:marRight w:val="0"/>
                              <w:marTop w:val="120"/>
                              <w:marBottom w:val="360"/>
                              <w:divBdr>
                                <w:top w:val="none" w:sz="0" w:space="0" w:color="auto"/>
                                <w:left w:val="none" w:sz="0" w:space="0" w:color="auto"/>
                                <w:bottom w:val="none" w:sz="0" w:space="0" w:color="auto"/>
                                <w:right w:val="none" w:sz="0" w:space="0" w:color="auto"/>
                              </w:divBdr>
                              <w:divsChild>
                                <w:div w:id="1213032398">
                                  <w:marLeft w:val="0"/>
                                  <w:marRight w:val="0"/>
                                  <w:marTop w:val="0"/>
                                  <w:marBottom w:val="0"/>
                                  <w:divBdr>
                                    <w:top w:val="none" w:sz="0" w:space="0" w:color="auto"/>
                                    <w:left w:val="none" w:sz="0" w:space="0" w:color="auto"/>
                                    <w:bottom w:val="none" w:sz="0" w:space="0" w:color="auto"/>
                                    <w:right w:val="none" w:sz="0" w:space="0" w:color="auto"/>
                                  </w:divBdr>
                                </w:div>
                                <w:div w:id="18623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385830">
      <w:bodyDiv w:val="1"/>
      <w:marLeft w:val="0"/>
      <w:marRight w:val="0"/>
      <w:marTop w:val="0"/>
      <w:marBottom w:val="0"/>
      <w:divBdr>
        <w:top w:val="none" w:sz="0" w:space="0" w:color="auto"/>
        <w:left w:val="none" w:sz="0" w:space="0" w:color="auto"/>
        <w:bottom w:val="none" w:sz="0" w:space="0" w:color="auto"/>
        <w:right w:val="none" w:sz="0" w:space="0" w:color="auto"/>
      </w:divBdr>
      <w:divsChild>
        <w:div w:id="1043677748">
          <w:marLeft w:val="0"/>
          <w:marRight w:val="0"/>
          <w:marTop w:val="0"/>
          <w:marBottom w:val="0"/>
          <w:divBdr>
            <w:top w:val="none" w:sz="0" w:space="0" w:color="auto"/>
            <w:left w:val="none" w:sz="0" w:space="0" w:color="auto"/>
            <w:bottom w:val="none" w:sz="0" w:space="0" w:color="auto"/>
            <w:right w:val="none" w:sz="0" w:space="0" w:color="auto"/>
          </w:divBdr>
          <w:divsChild>
            <w:div w:id="1341466772">
              <w:marLeft w:val="0"/>
              <w:marRight w:val="0"/>
              <w:marTop w:val="0"/>
              <w:marBottom w:val="0"/>
              <w:divBdr>
                <w:top w:val="none" w:sz="0" w:space="0" w:color="auto"/>
                <w:left w:val="none" w:sz="0" w:space="0" w:color="auto"/>
                <w:bottom w:val="none" w:sz="0" w:space="0" w:color="auto"/>
                <w:right w:val="none" w:sz="0" w:space="0" w:color="auto"/>
              </w:divBdr>
              <w:divsChild>
                <w:div w:id="1194268756">
                  <w:marLeft w:val="0"/>
                  <w:marRight w:val="0"/>
                  <w:marTop w:val="0"/>
                  <w:marBottom w:val="0"/>
                  <w:divBdr>
                    <w:top w:val="none" w:sz="0" w:space="0" w:color="auto"/>
                    <w:left w:val="none" w:sz="0" w:space="0" w:color="auto"/>
                    <w:bottom w:val="none" w:sz="0" w:space="0" w:color="auto"/>
                    <w:right w:val="none" w:sz="0" w:space="0" w:color="auto"/>
                  </w:divBdr>
                  <w:divsChild>
                    <w:div w:id="402485891">
                      <w:marLeft w:val="0"/>
                      <w:marRight w:val="0"/>
                      <w:marTop w:val="0"/>
                      <w:marBottom w:val="0"/>
                      <w:divBdr>
                        <w:top w:val="none" w:sz="0" w:space="0" w:color="auto"/>
                        <w:left w:val="none" w:sz="0" w:space="0" w:color="auto"/>
                        <w:bottom w:val="none" w:sz="0" w:space="0" w:color="auto"/>
                        <w:right w:val="none" w:sz="0" w:space="0" w:color="auto"/>
                      </w:divBdr>
                      <w:divsChild>
                        <w:div w:id="1630818117">
                          <w:marLeft w:val="0"/>
                          <w:marRight w:val="0"/>
                          <w:marTop w:val="0"/>
                          <w:marBottom w:val="0"/>
                          <w:divBdr>
                            <w:top w:val="none" w:sz="0" w:space="0" w:color="auto"/>
                            <w:left w:val="none" w:sz="0" w:space="0" w:color="auto"/>
                            <w:bottom w:val="none" w:sz="0" w:space="0" w:color="auto"/>
                            <w:right w:val="none" w:sz="0" w:space="0" w:color="auto"/>
                          </w:divBdr>
                          <w:divsChild>
                            <w:div w:id="1932156220">
                              <w:marLeft w:val="0"/>
                              <w:marRight w:val="0"/>
                              <w:marTop w:val="0"/>
                              <w:marBottom w:val="0"/>
                              <w:divBdr>
                                <w:top w:val="none" w:sz="0" w:space="0" w:color="auto"/>
                                <w:left w:val="none" w:sz="0" w:space="0" w:color="auto"/>
                                <w:bottom w:val="none" w:sz="0" w:space="0" w:color="auto"/>
                                <w:right w:val="none" w:sz="0" w:space="0" w:color="auto"/>
                              </w:divBdr>
                              <w:divsChild>
                                <w:div w:id="1609193241">
                                  <w:marLeft w:val="0"/>
                                  <w:marRight w:val="0"/>
                                  <w:marTop w:val="0"/>
                                  <w:marBottom w:val="0"/>
                                  <w:divBdr>
                                    <w:top w:val="none" w:sz="0" w:space="0" w:color="auto"/>
                                    <w:left w:val="none" w:sz="0" w:space="0" w:color="auto"/>
                                    <w:bottom w:val="none" w:sz="0" w:space="0" w:color="auto"/>
                                    <w:right w:val="none" w:sz="0" w:space="0" w:color="auto"/>
                                  </w:divBdr>
                                  <w:divsChild>
                                    <w:div w:id="270864694">
                                      <w:marLeft w:val="0"/>
                                      <w:marRight w:val="0"/>
                                      <w:marTop w:val="0"/>
                                      <w:marBottom w:val="0"/>
                                      <w:divBdr>
                                        <w:top w:val="none" w:sz="0" w:space="0" w:color="auto"/>
                                        <w:left w:val="none" w:sz="0" w:space="0" w:color="auto"/>
                                        <w:bottom w:val="none" w:sz="0" w:space="0" w:color="auto"/>
                                        <w:right w:val="none" w:sz="0" w:space="0" w:color="auto"/>
                                      </w:divBdr>
                                      <w:divsChild>
                                        <w:div w:id="1009991084">
                                          <w:marLeft w:val="0"/>
                                          <w:marRight w:val="0"/>
                                          <w:marTop w:val="0"/>
                                          <w:marBottom w:val="0"/>
                                          <w:divBdr>
                                            <w:top w:val="none" w:sz="0" w:space="0" w:color="auto"/>
                                            <w:left w:val="none" w:sz="0" w:space="0" w:color="auto"/>
                                            <w:bottom w:val="none" w:sz="0" w:space="0" w:color="auto"/>
                                            <w:right w:val="none" w:sz="0" w:space="0" w:color="auto"/>
                                          </w:divBdr>
                                          <w:divsChild>
                                            <w:div w:id="737241210">
                                              <w:marLeft w:val="0"/>
                                              <w:marRight w:val="0"/>
                                              <w:marTop w:val="0"/>
                                              <w:marBottom w:val="0"/>
                                              <w:divBdr>
                                                <w:top w:val="none" w:sz="0" w:space="0" w:color="auto"/>
                                                <w:left w:val="none" w:sz="0" w:space="0" w:color="auto"/>
                                                <w:bottom w:val="none" w:sz="0" w:space="0" w:color="auto"/>
                                                <w:right w:val="none" w:sz="0" w:space="0" w:color="auto"/>
                                              </w:divBdr>
                                              <w:divsChild>
                                                <w:div w:id="92286600">
                                                  <w:marLeft w:val="0"/>
                                                  <w:marRight w:val="0"/>
                                                  <w:marTop w:val="0"/>
                                                  <w:marBottom w:val="225"/>
                                                  <w:divBdr>
                                                    <w:top w:val="none" w:sz="0" w:space="0" w:color="auto"/>
                                                    <w:left w:val="none" w:sz="0" w:space="0" w:color="auto"/>
                                                    <w:bottom w:val="none" w:sz="0" w:space="0" w:color="auto"/>
                                                    <w:right w:val="none" w:sz="0" w:space="0" w:color="auto"/>
                                                  </w:divBdr>
                                                  <w:divsChild>
                                                    <w:div w:id="1814329788">
                                                      <w:marLeft w:val="0"/>
                                                      <w:marRight w:val="0"/>
                                                      <w:marTop w:val="0"/>
                                                      <w:marBottom w:val="0"/>
                                                      <w:divBdr>
                                                        <w:top w:val="none" w:sz="0" w:space="0" w:color="auto"/>
                                                        <w:left w:val="none" w:sz="0" w:space="0" w:color="auto"/>
                                                        <w:bottom w:val="none" w:sz="0" w:space="0" w:color="auto"/>
                                                        <w:right w:val="none" w:sz="0" w:space="0" w:color="auto"/>
                                                      </w:divBdr>
                                                      <w:divsChild>
                                                        <w:div w:id="1861579363">
                                                          <w:marLeft w:val="0"/>
                                                          <w:marRight w:val="0"/>
                                                          <w:marTop w:val="0"/>
                                                          <w:marBottom w:val="0"/>
                                                          <w:divBdr>
                                                            <w:top w:val="none" w:sz="0" w:space="0" w:color="auto"/>
                                                            <w:left w:val="none" w:sz="0" w:space="0" w:color="auto"/>
                                                            <w:bottom w:val="none" w:sz="0" w:space="0" w:color="auto"/>
                                                            <w:right w:val="none" w:sz="0" w:space="0" w:color="auto"/>
                                                          </w:divBdr>
                                                          <w:divsChild>
                                                            <w:div w:id="609554666">
                                                              <w:marLeft w:val="0"/>
                                                              <w:marRight w:val="0"/>
                                                              <w:marTop w:val="0"/>
                                                              <w:marBottom w:val="0"/>
                                                              <w:divBdr>
                                                                <w:top w:val="none" w:sz="0" w:space="0" w:color="auto"/>
                                                                <w:left w:val="none" w:sz="0" w:space="0" w:color="auto"/>
                                                                <w:bottom w:val="none" w:sz="0" w:space="0" w:color="auto"/>
                                                                <w:right w:val="none" w:sz="0" w:space="0" w:color="auto"/>
                                                              </w:divBdr>
                                                              <w:divsChild>
                                                                <w:div w:id="1871869081">
                                                                  <w:marLeft w:val="0"/>
                                                                  <w:marRight w:val="75"/>
                                                                  <w:marTop w:val="0"/>
                                                                  <w:marBottom w:val="0"/>
                                                                  <w:divBdr>
                                                                    <w:top w:val="none" w:sz="0" w:space="0" w:color="auto"/>
                                                                    <w:left w:val="none" w:sz="0" w:space="0" w:color="auto"/>
                                                                    <w:bottom w:val="none" w:sz="0" w:space="0" w:color="auto"/>
                                                                    <w:right w:val="none" w:sz="0" w:space="0" w:color="auto"/>
                                                                  </w:divBdr>
                                                                </w:div>
                                                                <w:div w:id="2114010177">
                                                                  <w:marLeft w:val="0"/>
                                                                  <w:marRight w:val="0"/>
                                                                  <w:marTop w:val="0"/>
                                                                  <w:marBottom w:val="0"/>
                                                                  <w:divBdr>
                                                                    <w:top w:val="none" w:sz="0" w:space="0" w:color="auto"/>
                                                                    <w:left w:val="none" w:sz="0" w:space="0" w:color="auto"/>
                                                                    <w:bottom w:val="none" w:sz="0" w:space="0" w:color="auto"/>
                                                                    <w:right w:val="none" w:sz="0" w:space="0" w:color="auto"/>
                                                                  </w:divBdr>
                                                                  <w:divsChild>
                                                                    <w:div w:id="1782148212">
                                                                      <w:marLeft w:val="0"/>
                                                                      <w:marRight w:val="0"/>
                                                                      <w:marTop w:val="0"/>
                                                                      <w:marBottom w:val="0"/>
                                                                      <w:divBdr>
                                                                        <w:top w:val="none" w:sz="0" w:space="0" w:color="auto"/>
                                                                        <w:left w:val="none" w:sz="0" w:space="0" w:color="auto"/>
                                                                        <w:bottom w:val="none" w:sz="0" w:space="0" w:color="auto"/>
                                                                        <w:right w:val="none" w:sz="0" w:space="0" w:color="auto"/>
                                                                      </w:divBdr>
                                                                      <w:divsChild>
                                                                        <w:div w:id="434176606">
                                                                          <w:marLeft w:val="0"/>
                                                                          <w:marRight w:val="0"/>
                                                                          <w:marTop w:val="0"/>
                                                                          <w:marBottom w:val="0"/>
                                                                          <w:divBdr>
                                                                            <w:top w:val="none" w:sz="0" w:space="0" w:color="auto"/>
                                                                            <w:left w:val="none" w:sz="0" w:space="0" w:color="auto"/>
                                                                            <w:bottom w:val="none" w:sz="0" w:space="0" w:color="auto"/>
                                                                            <w:right w:val="none" w:sz="0" w:space="0" w:color="auto"/>
                                                                          </w:divBdr>
                                                                          <w:divsChild>
                                                                            <w:div w:id="1289242292">
                                                                              <w:marLeft w:val="0"/>
                                                                              <w:marRight w:val="0"/>
                                                                              <w:marTop w:val="0"/>
                                                                              <w:marBottom w:val="0"/>
                                                                              <w:divBdr>
                                                                                <w:top w:val="none" w:sz="0" w:space="0" w:color="auto"/>
                                                                                <w:left w:val="none" w:sz="0" w:space="0" w:color="auto"/>
                                                                                <w:bottom w:val="none" w:sz="0" w:space="0" w:color="auto"/>
                                                                                <w:right w:val="none" w:sz="0" w:space="0" w:color="auto"/>
                                                                              </w:divBdr>
                                                                            </w:div>
                                                                            <w:div w:id="2087337569">
                                                                              <w:marLeft w:val="0"/>
                                                                              <w:marRight w:val="0"/>
                                                                              <w:marTop w:val="0"/>
                                                                              <w:marBottom w:val="0"/>
                                                                              <w:divBdr>
                                                                                <w:top w:val="none" w:sz="0" w:space="0" w:color="auto"/>
                                                                                <w:left w:val="none" w:sz="0" w:space="0" w:color="auto"/>
                                                                                <w:bottom w:val="none" w:sz="0" w:space="0" w:color="auto"/>
                                                                                <w:right w:val="none" w:sz="0" w:space="0" w:color="auto"/>
                                                                              </w:divBdr>
                                                                            </w:div>
                                                                          </w:divsChild>
                                                                        </w:div>
                                                                        <w:div w:id="1700277507">
                                                                          <w:marLeft w:val="0"/>
                                                                          <w:marRight w:val="0"/>
                                                                          <w:marTop w:val="0"/>
                                                                          <w:marBottom w:val="0"/>
                                                                          <w:divBdr>
                                                                            <w:top w:val="none" w:sz="0" w:space="0" w:color="auto"/>
                                                                            <w:left w:val="none" w:sz="0" w:space="0" w:color="auto"/>
                                                                            <w:bottom w:val="none" w:sz="0" w:space="0" w:color="auto"/>
                                                                            <w:right w:val="none" w:sz="0" w:space="0" w:color="auto"/>
                                                                          </w:divBdr>
                                                                          <w:divsChild>
                                                                            <w:div w:id="1202206252">
                                                                              <w:marLeft w:val="0"/>
                                                                              <w:marRight w:val="0"/>
                                                                              <w:marTop w:val="0"/>
                                                                              <w:marBottom w:val="0"/>
                                                                              <w:divBdr>
                                                                                <w:top w:val="none" w:sz="0" w:space="0" w:color="auto"/>
                                                                                <w:left w:val="none" w:sz="0" w:space="0" w:color="auto"/>
                                                                                <w:bottom w:val="none" w:sz="0" w:space="0" w:color="auto"/>
                                                                                <w:right w:val="none" w:sz="0" w:space="0" w:color="auto"/>
                                                                              </w:divBdr>
                                                                            </w:div>
                                                                            <w:div w:id="15947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675">
                                                                      <w:marLeft w:val="0"/>
                                                                      <w:marRight w:val="0"/>
                                                                      <w:marTop w:val="0"/>
                                                                      <w:marBottom w:val="0"/>
                                                                      <w:divBdr>
                                                                        <w:top w:val="none" w:sz="0" w:space="0" w:color="auto"/>
                                                                        <w:left w:val="none" w:sz="0" w:space="0" w:color="auto"/>
                                                                        <w:bottom w:val="none" w:sz="0" w:space="0" w:color="auto"/>
                                                                        <w:right w:val="none" w:sz="0" w:space="0" w:color="auto"/>
                                                                      </w:divBdr>
                                                                    </w:div>
                                                                    <w:div w:id="1667198662">
                                                                      <w:marLeft w:val="0"/>
                                                                      <w:marRight w:val="0"/>
                                                                      <w:marTop w:val="0"/>
                                                                      <w:marBottom w:val="0"/>
                                                                      <w:divBdr>
                                                                        <w:top w:val="none" w:sz="0" w:space="0" w:color="auto"/>
                                                                        <w:left w:val="none" w:sz="0" w:space="0" w:color="auto"/>
                                                                        <w:bottom w:val="none" w:sz="0" w:space="0" w:color="auto"/>
                                                                        <w:right w:val="none" w:sz="0" w:space="0" w:color="auto"/>
                                                                      </w:divBdr>
                                                                      <w:divsChild>
                                                                        <w:div w:id="1456022243">
                                                                          <w:marLeft w:val="0"/>
                                                                          <w:marRight w:val="0"/>
                                                                          <w:marTop w:val="0"/>
                                                                          <w:marBottom w:val="0"/>
                                                                          <w:divBdr>
                                                                            <w:top w:val="none" w:sz="0" w:space="0" w:color="auto"/>
                                                                            <w:left w:val="none" w:sz="0" w:space="0" w:color="auto"/>
                                                                            <w:bottom w:val="none" w:sz="0" w:space="0" w:color="auto"/>
                                                                            <w:right w:val="none" w:sz="0" w:space="0" w:color="auto"/>
                                                                          </w:divBdr>
                                                                          <w:divsChild>
                                                                            <w:div w:id="2002076585">
                                                                              <w:marLeft w:val="0"/>
                                                                              <w:marRight w:val="0"/>
                                                                              <w:marTop w:val="0"/>
                                                                              <w:marBottom w:val="0"/>
                                                                              <w:divBdr>
                                                                                <w:top w:val="none" w:sz="0" w:space="0" w:color="auto"/>
                                                                                <w:left w:val="none" w:sz="0" w:space="0" w:color="auto"/>
                                                                                <w:bottom w:val="none" w:sz="0" w:space="0" w:color="auto"/>
                                                                                <w:right w:val="none" w:sz="0" w:space="0" w:color="auto"/>
                                                                              </w:divBdr>
                                                                            </w:div>
                                                                            <w:div w:id="1075276946">
                                                                              <w:marLeft w:val="0"/>
                                                                              <w:marRight w:val="0"/>
                                                                              <w:marTop w:val="0"/>
                                                                              <w:marBottom w:val="0"/>
                                                                              <w:divBdr>
                                                                                <w:top w:val="none" w:sz="0" w:space="0" w:color="auto"/>
                                                                                <w:left w:val="none" w:sz="0" w:space="0" w:color="auto"/>
                                                                                <w:bottom w:val="none" w:sz="0" w:space="0" w:color="auto"/>
                                                                                <w:right w:val="none" w:sz="0" w:space="0" w:color="auto"/>
                                                                              </w:divBdr>
                                                                            </w:div>
                                                                          </w:divsChild>
                                                                        </w:div>
                                                                        <w:div w:id="194317042">
                                                                          <w:marLeft w:val="0"/>
                                                                          <w:marRight w:val="0"/>
                                                                          <w:marTop w:val="0"/>
                                                                          <w:marBottom w:val="0"/>
                                                                          <w:divBdr>
                                                                            <w:top w:val="none" w:sz="0" w:space="0" w:color="auto"/>
                                                                            <w:left w:val="none" w:sz="0" w:space="0" w:color="auto"/>
                                                                            <w:bottom w:val="none" w:sz="0" w:space="0" w:color="auto"/>
                                                                            <w:right w:val="none" w:sz="0" w:space="0" w:color="auto"/>
                                                                          </w:divBdr>
                                                                          <w:divsChild>
                                                                            <w:div w:id="1919947431">
                                                                              <w:marLeft w:val="0"/>
                                                                              <w:marRight w:val="0"/>
                                                                              <w:marTop w:val="0"/>
                                                                              <w:marBottom w:val="0"/>
                                                                              <w:divBdr>
                                                                                <w:top w:val="none" w:sz="0" w:space="0" w:color="auto"/>
                                                                                <w:left w:val="none" w:sz="0" w:space="0" w:color="auto"/>
                                                                                <w:bottom w:val="none" w:sz="0" w:space="0" w:color="auto"/>
                                                                                <w:right w:val="none" w:sz="0" w:space="0" w:color="auto"/>
                                                                              </w:divBdr>
                                                                            </w:div>
                                                                            <w:div w:id="824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5976">
                                                                      <w:marLeft w:val="0"/>
                                                                      <w:marRight w:val="0"/>
                                                                      <w:marTop w:val="0"/>
                                                                      <w:marBottom w:val="0"/>
                                                                      <w:divBdr>
                                                                        <w:top w:val="none" w:sz="0" w:space="0" w:color="auto"/>
                                                                        <w:left w:val="none" w:sz="0" w:space="0" w:color="auto"/>
                                                                        <w:bottom w:val="none" w:sz="0" w:space="0" w:color="auto"/>
                                                                        <w:right w:val="none" w:sz="0" w:space="0" w:color="auto"/>
                                                                      </w:divBdr>
                                                                    </w:div>
                                                                    <w:div w:id="1600329118">
                                                                      <w:marLeft w:val="0"/>
                                                                      <w:marRight w:val="0"/>
                                                                      <w:marTop w:val="0"/>
                                                                      <w:marBottom w:val="0"/>
                                                                      <w:divBdr>
                                                                        <w:top w:val="none" w:sz="0" w:space="0" w:color="auto"/>
                                                                        <w:left w:val="none" w:sz="0" w:space="0" w:color="auto"/>
                                                                        <w:bottom w:val="none" w:sz="0" w:space="0" w:color="auto"/>
                                                                        <w:right w:val="none" w:sz="0" w:space="0" w:color="auto"/>
                                                                      </w:divBdr>
                                                                    </w:div>
                                                                    <w:div w:id="1457983813">
                                                                      <w:marLeft w:val="0"/>
                                                                      <w:marRight w:val="0"/>
                                                                      <w:marTop w:val="0"/>
                                                                      <w:marBottom w:val="0"/>
                                                                      <w:divBdr>
                                                                        <w:top w:val="none" w:sz="0" w:space="0" w:color="auto"/>
                                                                        <w:left w:val="none" w:sz="0" w:space="0" w:color="auto"/>
                                                                        <w:bottom w:val="none" w:sz="0" w:space="0" w:color="auto"/>
                                                                        <w:right w:val="none" w:sz="0" w:space="0" w:color="auto"/>
                                                                      </w:divBdr>
                                                                    </w:div>
                                                                    <w:div w:id="91095205">
                                                                      <w:marLeft w:val="0"/>
                                                                      <w:marRight w:val="0"/>
                                                                      <w:marTop w:val="0"/>
                                                                      <w:marBottom w:val="0"/>
                                                                      <w:divBdr>
                                                                        <w:top w:val="none" w:sz="0" w:space="0" w:color="auto"/>
                                                                        <w:left w:val="none" w:sz="0" w:space="0" w:color="auto"/>
                                                                        <w:bottom w:val="none" w:sz="0" w:space="0" w:color="auto"/>
                                                                        <w:right w:val="none" w:sz="0" w:space="0" w:color="auto"/>
                                                                      </w:divBdr>
                                                                    </w:div>
                                                                    <w:div w:id="959258909">
                                                                      <w:marLeft w:val="0"/>
                                                                      <w:marRight w:val="0"/>
                                                                      <w:marTop w:val="0"/>
                                                                      <w:marBottom w:val="0"/>
                                                                      <w:divBdr>
                                                                        <w:top w:val="none" w:sz="0" w:space="0" w:color="auto"/>
                                                                        <w:left w:val="none" w:sz="0" w:space="0" w:color="auto"/>
                                                                        <w:bottom w:val="none" w:sz="0" w:space="0" w:color="auto"/>
                                                                        <w:right w:val="none" w:sz="0" w:space="0" w:color="auto"/>
                                                                      </w:divBdr>
                                                                    </w:div>
                                                                    <w:div w:id="1862158115">
                                                                      <w:marLeft w:val="0"/>
                                                                      <w:marRight w:val="0"/>
                                                                      <w:marTop w:val="0"/>
                                                                      <w:marBottom w:val="0"/>
                                                                      <w:divBdr>
                                                                        <w:top w:val="none" w:sz="0" w:space="0" w:color="auto"/>
                                                                        <w:left w:val="none" w:sz="0" w:space="0" w:color="auto"/>
                                                                        <w:bottom w:val="none" w:sz="0" w:space="0" w:color="auto"/>
                                                                        <w:right w:val="none" w:sz="0" w:space="0" w:color="auto"/>
                                                                      </w:divBdr>
                                                                    </w:div>
                                                                    <w:div w:id="6926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8781">
                                                      <w:marLeft w:val="0"/>
                                                      <w:marRight w:val="0"/>
                                                      <w:marTop w:val="0"/>
                                                      <w:marBottom w:val="0"/>
                                                      <w:divBdr>
                                                        <w:top w:val="none" w:sz="0" w:space="0" w:color="auto"/>
                                                        <w:left w:val="none" w:sz="0" w:space="0" w:color="auto"/>
                                                        <w:bottom w:val="none" w:sz="0" w:space="0" w:color="auto"/>
                                                        <w:right w:val="none" w:sz="0" w:space="0" w:color="auto"/>
                                                      </w:divBdr>
                                                      <w:divsChild>
                                                        <w:div w:id="2035688818">
                                                          <w:marLeft w:val="0"/>
                                                          <w:marRight w:val="0"/>
                                                          <w:marTop w:val="0"/>
                                                          <w:marBottom w:val="0"/>
                                                          <w:divBdr>
                                                            <w:top w:val="none" w:sz="0" w:space="0" w:color="auto"/>
                                                            <w:left w:val="none" w:sz="0" w:space="0" w:color="auto"/>
                                                            <w:bottom w:val="none" w:sz="0" w:space="0" w:color="auto"/>
                                                            <w:right w:val="none" w:sz="0" w:space="0" w:color="auto"/>
                                                          </w:divBdr>
                                                          <w:divsChild>
                                                            <w:div w:id="1035085509">
                                                              <w:marLeft w:val="0"/>
                                                              <w:marRight w:val="0"/>
                                                              <w:marTop w:val="0"/>
                                                              <w:marBottom w:val="0"/>
                                                              <w:divBdr>
                                                                <w:top w:val="none" w:sz="0" w:space="0" w:color="auto"/>
                                                                <w:left w:val="none" w:sz="0" w:space="0" w:color="auto"/>
                                                                <w:bottom w:val="none" w:sz="0" w:space="0" w:color="auto"/>
                                                                <w:right w:val="none" w:sz="0" w:space="0" w:color="auto"/>
                                                              </w:divBdr>
                                                              <w:divsChild>
                                                                <w:div w:id="1384403251">
                                                                  <w:marLeft w:val="0"/>
                                                                  <w:marRight w:val="75"/>
                                                                  <w:marTop w:val="0"/>
                                                                  <w:marBottom w:val="0"/>
                                                                  <w:divBdr>
                                                                    <w:top w:val="none" w:sz="0" w:space="0" w:color="auto"/>
                                                                    <w:left w:val="none" w:sz="0" w:space="0" w:color="auto"/>
                                                                    <w:bottom w:val="none" w:sz="0" w:space="0" w:color="auto"/>
                                                                    <w:right w:val="none" w:sz="0" w:space="0" w:color="auto"/>
                                                                  </w:divBdr>
                                                                </w:div>
                                                                <w:div w:id="221646757">
                                                                  <w:marLeft w:val="0"/>
                                                                  <w:marRight w:val="0"/>
                                                                  <w:marTop w:val="0"/>
                                                                  <w:marBottom w:val="0"/>
                                                                  <w:divBdr>
                                                                    <w:top w:val="none" w:sz="0" w:space="0" w:color="auto"/>
                                                                    <w:left w:val="none" w:sz="0" w:space="0" w:color="auto"/>
                                                                    <w:bottom w:val="none" w:sz="0" w:space="0" w:color="auto"/>
                                                                    <w:right w:val="none" w:sz="0" w:space="0" w:color="auto"/>
                                                                  </w:divBdr>
                                                                  <w:divsChild>
                                                                    <w:div w:id="446125454">
                                                                      <w:marLeft w:val="0"/>
                                                                      <w:marRight w:val="0"/>
                                                                      <w:marTop w:val="0"/>
                                                                      <w:marBottom w:val="0"/>
                                                                      <w:divBdr>
                                                                        <w:top w:val="none" w:sz="0" w:space="0" w:color="auto"/>
                                                                        <w:left w:val="none" w:sz="0" w:space="0" w:color="auto"/>
                                                                        <w:bottom w:val="none" w:sz="0" w:space="0" w:color="auto"/>
                                                                        <w:right w:val="none" w:sz="0" w:space="0" w:color="auto"/>
                                                                      </w:divBdr>
                                                                      <w:divsChild>
                                                                        <w:div w:id="217908552">
                                                                          <w:marLeft w:val="0"/>
                                                                          <w:marRight w:val="0"/>
                                                                          <w:marTop w:val="0"/>
                                                                          <w:marBottom w:val="0"/>
                                                                          <w:divBdr>
                                                                            <w:top w:val="none" w:sz="0" w:space="0" w:color="auto"/>
                                                                            <w:left w:val="none" w:sz="0" w:space="0" w:color="auto"/>
                                                                            <w:bottom w:val="none" w:sz="0" w:space="0" w:color="auto"/>
                                                                            <w:right w:val="none" w:sz="0" w:space="0" w:color="auto"/>
                                                                          </w:divBdr>
                                                                          <w:divsChild>
                                                                            <w:div w:id="1044714667">
                                                                              <w:marLeft w:val="0"/>
                                                                              <w:marRight w:val="0"/>
                                                                              <w:marTop w:val="0"/>
                                                                              <w:marBottom w:val="0"/>
                                                                              <w:divBdr>
                                                                                <w:top w:val="none" w:sz="0" w:space="0" w:color="auto"/>
                                                                                <w:left w:val="none" w:sz="0" w:space="0" w:color="auto"/>
                                                                                <w:bottom w:val="none" w:sz="0" w:space="0" w:color="auto"/>
                                                                                <w:right w:val="none" w:sz="0" w:space="0" w:color="auto"/>
                                                                              </w:divBdr>
                                                                            </w:div>
                                                                            <w:div w:id="2082437722">
                                                                              <w:marLeft w:val="0"/>
                                                                              <w:marRight w:val="0"/>
                                                                              <w:marTop w:val="0"/>
                                                                              <w:marBottom w:val="0"/>
                                                                              <w:divBdr>
                                                                                <w:top w:val="none" w:sz="0" w:space="0" w:color="auto"/>
                                                                                <w:left w:val="none" w:sz="0" w:space="0" w:color="auto"/>
                                                                                <w:bottom w:val="none" w:sz="0" w:space="0" w:color="auto"/>
                                                                                <w:right w:val="none" w:sz="0" w:space="0" w:color="auto"/>
                                                                              </w:divBdr>
                                                                            </w:div>
                                                                          </w:divsChild>
                                                                        </w:div>
                                                                        <w:div w:id="90706766">
                                                                          <w:marLeft w:val="0"/>
                                                                          <w:marRight w:val="0"/>
                                                                          <w:marTop w:val="0"/>
                                                                          <w:marBottom w:val="0"/>
                                                                          <w:divBdr>
                                                                            <w:top w:val="none" w:sz="0" w:space="0" w:color="auto"/>
                                                                            <w:left w:val="none" w:sz="0" w:space="0" w:color="auto"/>
                                                                            <w:bottom w:val="none" w:sz="0" w:space="0" w:color="auto"/>
                                                                            <w:right w:val="none" w:sz="0" w:space="0" w:color="auto"/>
                                                                          </w:divBdr>
                                                                          <w:divsChild>
                                                                            <w:div w:id="297685580">
                                                                              <w:marLeft w:val="0"/>
                                                                              <w:marRight w:val="0"/>
                                                                              <w:marTop w:val="0"/>
                                                                              <w:marBottom w:val="0"/>
                                                                              <w:divBdr>
                                                                                <w:top w:val="none" w:sz="0" w:space="0" w:color="auto"/>
                                                                                <w:left w:val="none" w:sz="0" w:space="0" w:color="auto"/>
                                                                                <w:bottom w:val="none" w:sz="0" w:space="0" w:color="auto"/>
                                                                                <w:right w:val="none" w:sz="0" w:space="0" w:color="auto"/>
                                                                              </w:divBdr>
                                                                            </w:div>
                                                                            <w:div w:id="1302224209">
                                                                              <w:marLeft w:val="0"/>
                                                                              <w:marRight w:val="0"/>
                                                                              <w:marTop w:val="0"/>
                                                                              <w:marBottom w:val="0"/>
                                                                              <w:divBdr>
                                                                                <w:top w:val="none" w:sz="0" w:space="0" w:color="auto"/>
                                                                                <w:left w:val="none" w:sz="0" w:space="0" w:color="auto"/>
                                                                                <w:bottom w:val="none" w:sz="0" w:space="0" w:color="auto"/>
                                                                                <w:right w:val="none" w:sz="0" w:space="0" w:color="auto"/>
                                                                              </w:divBdr>
                                                                            </w:div>
                                                                          </w:divsChild>
                                                                        </w:div>
                                                                        <w:div w:id="115149745">
                                                                          <w:marLeft w:val="0"/>
                                                                          <w:marRight w:val="0"/>
                                                                          <w:marTop w:val="0"/>
                                                                          <w:marBottom w:val="0"/>
                                                                          <w:divBdr>
                                                                            <w:top w:val="none" w:sz="0" w:space="0" w:color="auto"/>
                                                                            <w:left w:val="none" w:sz="0" w:space="0" w:color="auto"/>
                                                                            <w:bottom w:val="none" w:sz="0" w:space="0" w:color="auto"/>
                                                                            <w:right w:val="none" w:sz="0" w:space="0" w:color="auto"/>
                                                                          </w:divBdr>
                                                                          <w:divsChild>
                                                                            <w:div w:id="349374930">
                                                                              <w:marLeft w:val="0"/>
                                                                              <w:marRight w:val="0"/>
                                                                              <w:marTop w:val="0"/>
                                                                              <w:marBottom w:val="0"/>
                                                                              <w:divBdr>
                                                                                <w:top w:val="none" w:sz="0" w:space="0" w:color="auto"/>
                                                                                <w:left w:val="none" w:sz="0" w:space="0" w:color="auto"/>
                                                                                <w:bottom w:val="none" w:sz="0" w:space="0" w:color="auto"/>
                                                                                <w:right w:val="none" w:sz="0" w:space="0" w:color="auto"/>
                                                                              </w:divBdr>
                                                                            </w:div>
                                                                            <w:div w:id="13374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4395">
                                                                      <w:marLeft w:val="0"/>
                                                                      <w:marRight w:val="0"/>
                                                                      <w:marTop w:val="0"/>
                                                                      <w:marBottom w:val="0"/>
                                                                      <w:divBdr>
                                                                        <w:top w:val="none" w:sz="0" w:space="0" w:color="auto"/>
                                                                        <w:left w:val="none" w:sz="0" w:space="0" w:color="auto"/>
                                                                        <w:bottom w:val="none" w:sz="0" w:space="0" w:color="auto"/>
                                                                        <w:right w:val="none" w:sz="0" w:space="0" w:color="auto"/>
                                                                      </w:divBdr>
                                                                    </w:div>
                                                                    <w:div w:id="197087434">
                                                                      <w:marLeft w:val="0"/>
                                                                      <w:marRight w:val="0"/>
                                                                      <w:marTop w:val="0"/>
                                                                      <w:marBottom w:val="0"/>
                                                                      <w:divBdr>
                                                                        <w:top w:val="none" w:sz="0" w:space="0" w:color="auto"/>
                                                                        <w:left w:val="none" w:sz="0" w:space="0" w:color="auto"/>
                                                                        <w:bottom w:val="none" w:sz="0" w:space="0" w:color="auto"/>
                                                                        <w:right w:val="none" w:sz="0" w:space="0" w:color="auto"/>
                                                                      </w:divBdr>
                                                                    </w:div>
                                                                    <w:div w:id="16851691">
                                                                      <w:marLeft w:val="0"/>
                                                                      <w:marRight w:val="0"/>
                                                                      <w:marTop w:val="0"/>
                                                                      <w:marBottom w:val="0"/>
                                                                      <w:divBdr>
                                                                        <w:top w:val="none" w:sz="0" w:space="0" w:color="auto"/>
                                                                        <w:left w:val="none" w:sz="0" w:space="0" w:color="auto"/>
                                                                        <w:bottom w:val="none" w:sz="0" w:space="0" w:color="auto"/>
                                                                        <w:right w:val="none" w:sz="0" w:space="0" w:color="auto"/>
                                                                      </w:divBdr>
                                                                    </w:div>
                                                                    <w:div w:id="496238632">
                                                                      <w:marLeft w:val="0"/>
                                                                      <w:marRight w:val="0"/>
                                                                      <w:marTop w:val="0"/>
                                                                      <w:marBottom w:val="0"/>
                                                                      <w:divBdr>
                                                                        <w:top w:val="none" w:sz="0" w:space="0" w:color="auto"/>
                                                                        <w:left w:val="none" w:sz="0" w:space="0" w:color="auto"/>
                                                                        <w:bottom w:val="none" w:sz="0" w:space="0" w:color="auto"/>
                                                                        <w:right w:val="none" w:sz="0" w:space="0" w:color="auto"/>
                                                                      </w:divBdr>
                                                                    </w:div>
                                                                    <w:div w:id="416437262">
                                                                      <w:marLeft w:val="0"/>
                                                                      <w:marRight w:val="0"/>
                                                                      <w:marTop w:val="0"/>
                                                                      <w:marBottom w:val="0"/>
                                                                      <w:divBdr>
                                                                        <w:top w:val="none" w:sz="0" w:space="0" w:color="auto"/>
                                                                        <w:left w:val="none" w:sz="0" w:space="0" w:color="auto"/>
                                                                        <w:bottom w:val="none" w:sz="0" w:space="0" w:color="auto"/>
                                                                        <w:right w:val="none" w:sz="0" w:space="0" w:color="auto"/>
                                                                      </w:divBdr>
                                                                    </w:div>
                                                                    <w:div w:id="10881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5882557">
      <w:bodyDiv w:val="1"/>
      <w:marLeft w:val="0"/>
      <w:marRight w:val="0"/>
      <w:marTop w:val="0"/>
      <w:marBottom w:val="0"/>
      <w:divBdr>
        <w:top w:val="none" w:sz="0" w:space="0" w:color="auto"/>
        <w:left w:val="none" w:sz="0" w:space="0" w:color="auto"/>
        <w:bottom w:val="none" w:sz="0" w:space="0" w:color="auto"/>
        <w:right w:val="none" w:sz="0" w:space="0" w:color="auto"/>
      </w:divBdr>
      <w:divsChild>
        <w:div w:id="155387209">
          <w:marLeft w:val="0"/>
          <w:marRight w:val="1"/>
          <w:marTop w:val="0"/>
          <w:marBottom w:val="0"/>
          <w:divBdr>
            <w:top w:val="none" w:sz="0" w:space="0" w:color="auto"/>
            <w:left w:val="none" w:sz="0" w:space="0" w:color="auto"/>
            <w:bottom w:val="none" w:sz="0" w:space="0" w:color="auto"/>
            <w:right w:val="none" w:sz="0" w:space="0" w:color="auto"/>
          </w:divBdr>
          <w:divsChild>
            <w:div w:id="709188948">
              <w:marLeft w:val="0"/>
              <w:marRight w:val="0"/>
              <w:marTop w:val="0"/>
              <w:marBottom w:val="0"/>
              <w:divBdr>
                <w:top w:val="none" w:sz="0" w:space="0" w:color="auto"/>
                <w:left w:val="none" w:sz="0" w:space="0" w:color="auto"/>
                <w:bottom w:val="none" w:sz="0" w:space="0" w:color="auto"/>
                <w:right w:val="none" w:sz="0" w:space="0" w:color="auto"/>
              </w:divBdr>
              <w:divsChild>
                <w:div w:id="1095593576">
                  <w:marLeft w:val="0"/>
                  <w:marRight w:val="1"/>
                  <w:marTop w:val="0"/>
                  <w:marBottom w:val="0"/>
                  <w:divBdr>
                    <w:top w:val="none" w:sz="0" w:space="0" w:color="auto"/>
                    <w:left w:val="none" w:sz="0" w:space="0" w:color="auto"/>
                    <w:bottom w:val="none" w:sz="0" w:space="0" w:color="auto"/>
                    <w:right w:val="none" w:sz="0" w:space="0" w:color="auto"/>
                  </w:divBdr>
                  <w:divsChild>
                    <w:div w:id="1908296811">
                      <w:marLeft w:val="0"/>
                      <w:marRight w:val="0"/>
                      <w:marTop w:val="0"/>
                      <w:marBottom w:val="0"/>
                      <w:divBdr>
                        <w:top w:val="none" w:sz="0" w:space="0" w:color="auto"/>
                        <w:left w:val="none" w:sz="0" w:space="0" w:color="auto"/>
                        <w:bottom w:val="none" w:sz="0" w:space="0" w:color="auto"/>
                        <w:right w:val="none" w:sz="0" w:space="0" w:color="auto"/>
                      </w:divBdr>
                      <w:divsChild>
                        <w:div w:id="759252196">
                          <w:marLeft w:val="0"/>
                          <w:marRight w:val="0"/>
                          <w:marTop w:val="0"/>
                          <w:marBottom w:val="0"/>
                          <w:divBdr>
                            <w:top w:val="none" w:sz="0" w:space="0" w:color="auto"/>
                            <w:left w:val="none" w:sz="0" w:space="0" w:color="auto"/>
                            <w:bottom w:val="none" w:sz="0" w:space="0" w:color="auto"/>
                            <w:right w:val="none" w:sz="0" w:space="0" w:color="auto"/>
                          </w:divBdr>
                          <w:divsChild>
                            <w:div w:id="1966307451">
                              <w:marLeft w:val="0"/>
                              <w:marRight w:val="0"/>
                              <w:marTop w:val="120"/>
                              <w:marBottom w:val="360"/>
                              <w:divBdr>
                                <w:top w:val="none" w:sz="0" w:space="0" w:color="auto"/>
                                <w:left w:val="none" w:sz="0" w:space="0" w:color="auto"/>
                                <w:bottom w:val="none" w:sz="0" w:space="0" w:color="auto"/>
                                <w:right w:val="none" w:sz="0" w:space="0" w:color="auto"/>
                              </w:divBdr>
                              <w:divsChild>
                                <w:div w:id="345253810">
                                  <w:marLeft w:val="0"/>
                                  <w:marRight w:val="0"/>
                                  <w:marTop w:val="0"/>
                                  <w:marBottom w:val="0"/>
                                  <w:divBdr>
                                    <w:top w:val="none" w:sz="0" w:space="0" w:color="auto"/>
                                    <w:left w:val="none" w:sz="0" w:space="0" w:color="auto"/>
                                    <w:bottom w:val="none" w:sz="0" w:space="0" w:color="auto"/>
                                    <w:right w:val="none" w:sz="0" w:space="0" w:color="auto"/>
                                  </w:divBdr>
                                </w:div>
                                <w:div w:id="18854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449534">
      <w:bodyDiv w:val="1"/>
      <w:marLeft w:val="0"/>
      <w:marRight w:val="0"/>
      <w:marTop w:val="0"/>
      <w:marBottom w:val="0"/>
      <w:divBdr>
        <w:top w:val="none" w:sz="0" w:space="0" w:color="auto"/>
        <w:left w:val="none" w:sz="0" w:space="0" w:color="auto"/>
        <w:bottom w:val="none" w:sz="0" w:space="0" w:color="auto"/>
        <w:right w:val="none" w:sz="0" w:space="0" w:color="auto"/>
      </w:divBdr>
    </w:div>
    <w:div w:id="1481387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8436">
          <w:marLeft w:val="0"/>
          <w:marRight w:val="0"/>
          <w:marTop w:val="0"/>
          <w:marBottom w:val="0"/>
          <w:divBdr>
            <w:top w:val="none" w:sz="0" w:space="0" w:color="auto"/>
            <w:left w:val="none" w:sz="0" w:space="0" w:color="auto"/>
            <w:bottom w:val="none" w:sz="0" w:space="0" w:color="auto"/>
            <w:right w:val="none" w:sz="0" w:space="0" w:color="auto"/>
          </w:divBdr>
          <w:divsChild>
            <w:div w:id="1747603246">
              <w:marLeft w:val="0"/>
              <w:marRight w:val="0"/>
              <w:marTop w:val="0"/>
              <w:marBottom w:val="0"/>
              <w:divBdr>
                <w:top w:val="none" w:sz="0" w:space="0" w:color="auto"/>
                <w:left w:val="none" w:sz="0" w:space="0" w:color="auto"/>
                <w:bottom w:val="none" w:sz="0" w:space="0" w:color="auto"/>
                <w:right w:val="none" w:sz="0" w:space="0" w:color="auto"/>
              </w:divBdr>
              <w:divsChild>
                <w:div w:id="846552503">
                  <w:marLeft w:val="0"/>
                  <w:marRight w:val="0"/>
                  <w:marTop w:val="0"/>
                  <w:marBottom w:val="0"/>
                  <w:divBdr>
                    <w:top w:val="none" w:sz="0" w:space="0" w:color="auto"/>
                    <w:left w:val="none" w:sz="0" w:space="0" w:color="auto"/>
                    <w:bottom w:val="none" w:sz="0" w:space="0" w:color="auto"/>
                    <w:right w:val="none" w:sz="0" w:space="0" w:color="auto"/>
                  </w:divBdr>
                  <w:divsChild>
                    <w:div w:id="816920518">
                      <w:marLeft w:val="0"/>
                      <w:marRight w:val="0"/>
                      <w:marTop w:val="0"/>
                      <w:marBottom w:val="0"/>
                      <w:divBdr>
                        <w:top w:val="none" w:sz="0" w:space="0" w:color="auto"/>
                        <w:left w:val="none" w:sz="0" w:space="0" w:color="auto"/>
                        <w:bottom w:val="none" w:sz="0" w:space="0" w:color="auto"/>
                        <w:right w:val="none" w:sz="0" w:space="0" w:color="auto"/>
                      </w:divBdr>
                      <w:divsChild>
                        <w:div w:id="879242271">
                          <w:marLeft w:val="0"/>
                          <w:marRight w:val="0"/>
                          <w:marTop w:val="0"/>
                          <w:marBottom w:val="0"/>
                          <w:divBdr>
                            <w:top w:val="none" w:sz="0" w:space="0" w:color="auto"/>
                            <w:left w:val="none" w:sz="0" w:space="0" w:color="auto"/>
                            <w:bottom w:val="none" w:sz="0" w:space="0" w:color="auto"/>
                            <w:right w:val="none" w:sz="0" w:space="0" w:color="auto"/>
                          </w:divBdr>
                          <w:divsChild>
                            <w:div w:id="947279532">
                              <w:marLeft w:val="0"/>
                              <w:marRight w:val="0"/>
                              <w:marTop w:val="0"/>
                              <w:marBottom w:val="0"/>
                              <w:divBdr>
                                <w:top w:val="none" w:sz="0" w:space="0" w:color="auto"/>
                                <w:left w:val="none" w:sz="0" w:space="0" w:color="auto"/>
                                <w:bottom w:val="none" w:sz="0" w:space="0" w:color="auto"/>
                                <w:right w:val="none" w:sz="0" w:space="0" w:color="auto"/>
                              </w:divBdr>
                              <w:divsChild>
                                <w:div w:id="517083235">
                                  <w:marLeft w:val="0"/>
                                  <w:marRight w:val="0"/>
                                  <w:marTop w:val="0"/>
                                  <w:marBottom w:val="0"/>
                                  <w:divBdr>
                                    <w:top w:val="none" w:sz="0" w:space="0" w:color="auto"/>
                                    <w:left w:val="none" w:sz="0" w:space="0" w:color="auto"/>
                                    <w:bottom w:val="none" w:sz="0" w:space="0" w:color="auto"/>
                                    <w:right w:val="none" w:sz="0" w:space="0" w:color="auto"/>
                                  </w:divBdr>
                                  <w:divsChild>
                                    <w:div w:id="1725594927">
                                      <w:marLeft w:val="0"/>
                                      <w:marRight w:val="0"/>
                                      <w:marTop w:val="0"/>
                                      <w:marBottom w:val="0"/>
                                      <w:divBdr>
                                        <w:top w:val="none" w:sz="0" w:space="0" w:color="auto"/>
                                        <w:left w:val="none" w:sz="0" w:space="0" w:color="auto"/>
                                        <w:bottom w:val="none" w:sz="0" w:space="0" w:color="auto"/>
                                        <w:right w:val="none" w:sz="0" w:space="0" w:color="auto"/>
                                      </w:divBdr>
                                      <w:divsChild>
                                        <w:div w:id="1927572023">
                                          <w:marLeft w:val="0"/>
                                          <w:marRight w:val="0"/>
                                          <w:marTop w:val="0"/>
                                          <w:marBottom w:val="0"/>
                                          <w:divBdr>
                                            <w:top w:val="none" w:sz="0" w:space="0" w:color="auto"/>
                                            <w:left w:val="none" w:sz="0" w:space="0" w:color="auto"/>
                                            <w:bottom w:val="none" w:sz="0" w:space="0" w:color="auto"/>
                                            <w:right w:val="none" w:sz="0" w:space="0" w:color="auto"/>
                                          </w:divBdr>
                                          <w:divsChild>
                                            <w:div w:id="1522235086">
                                              <w:marLeft w:val="0"/>
                                              <w:marRight w:val="0"/>
                                              <w:marTop w:val="0"/>
                                              <w:marBottom w:val="0"/>
                                              <w:divBdr>
                                                <w:top w:val="none" w:sz="0" w:space="0" w:color="auto"/>
                                                <w:left w:val="none" w:sz="0" w:space="0" w:color="auto"/>
                                                <w:bottom w:val="none" w:sz="0" w:space="0" w:color="auto"/>
                                                <w:right w:val="none" w:sz="0" w:space="0" w:color="auto"/>
                                              </w:divBdr>
                                              <w:divsChild>
                                                <w:div w:id="587931753">
                                                  <w:marLeft w:val="0"/>
                                                  <w:marRight w:val="0"/>
                                                  <w:marTop w:val="0"/>
                                                  <w:marBottom w:val="0"/>
                                                  <w:divBdr>
                                                    <w:top w:val="none" w:sz="0" w:space="0" w:color="auto"/>
                                                    <w:left w:val="none" w:sz="0" w:space="0" w:color="auto"/>
                                                    <w:bottom w:val="none" w:sz="0" w:space="0" w:color="auto"/>
                                                    <w:right w:val="none" w:sz="0" w:space="0" w:color="auto"/>
                                                  </w:divBdr>
                                                  <w:divsChild>
                                                    <w:div w:id="369691513">
                                                      <w:marLeft w:val="0"/>
                                                      <w:marRight w:val="0"/>
                                                      <w:marTop w:val="0"/>
                                                      <w:marBottom w:val="0"/>
                                                      <w:divBdr>
                                                        <w:top w:val="none" w:sz="0" w:space="0" w:color="auto"/>
                                                        <w:left w:val="none" w:sz="0" w:space="0" w:color="auto"/>
                                                        <w:bottom w:val="none" w:sz="0" w:space="0" w:color="auto"/>
                                                        <w:right w:val="none" w:sz="0" w:space="0" w:color="auto"/>
                                                      </w:divBdr>
                                                      <w:divsChild>
                                                        <w:div w:id="1273171729">
                                                          <w:marLeft w:val="0"/>
                                                          <w:marRight w:val="0"/>
                                                          <w:marTop w:val="0"/>
                                                          <w:marBottom w:val="300"/>
                                                          <w:divBdr>
                                                            <w:top w:val="none" w:sz="0" w:space="0" w:color="auto"/>
                                                            <w:left w:val="none" w:sz="0" w:space="0" w:color="auto"/>
                                                            <w:bottom w:val="none" w:sz="0" w:space="0" w:color="auto"/>
                                                            <w:right w:val="none" w:sz="0" w:space="0" w:color="auto"/>
                                                          </w:divBdr>
                                                          <w:divsChild>
                                                            <w:div w:id="647169396">
                                                              <w:marLeft w:val="0"/>
                                                              <w:marRight w:val="0"/>
                                                              <w:marTop w:val="0"/>
                                                              <w:marBottom w:val="0"/>
                                                              <w:divBdr>
                                                                <w:top w:val="none" w:sz="0" w:space="0" w:color="auto"/>
                                                                <w:left w:val="none" w:sz="0" w:space="0" w:color="auto"/>
                                                                <w:bottom w:val="none" w:sz="0" w:space="0" w:color="auto"/>
                                                                <w:right w:val="none" w:sz="0" w:space="0" w:color="auto"/>
                                                              </w:divBdr>
                                                              <w:divsChild>
                                                                <w:div w:id="259292406">
                                                                  <w:marLeft w:val="0"/>
                                                                  <w:marRight w:val="0"/>
                                                                  <w:marTop w:val="0"/>
                                                                  <w:marBottom w:val="0"/>
                                                                  <w:divBdr>
                                                                    <w:top w:val="none" w:sz="0" w:space="0" w:color="auto"/>
                                                                    <w:left w:val="none" w:sz="0" w:space="0" w:color="auto"/>
                                                                    <w:bottom w:val="none" w:sz="0" w:space="0" w:color="auto"/>
                                                                    <w:right w:val="none" w:sz="0" w:space="0" w:color="auto"/>
                                                                  </w:divBdr>
                                                                  <w:divsChild>
                                                                    <w:div w:id="1000230114">
                                                                      <w:marLeft w:val="0"/>
                                                                      <w:marRight w:val="0"/>
                                                                      <w:marTop w:val="0"/>
                                                                      <w:marBottom w:val="0"/>
                                                                      <w:divBdr>
                                                                        <w:top w:val="none" w:sz="0" w:space="0" w:color="auto"/>
                                                                        <w:left w:val="none" w:sz="0" w:space="0" w:color="auto"/>
                                                                        <w:bottom w:val="none" w:sz="0" w:space="0" w:color="auto"/>
                                                                        <w:right w:val="none" w:sz="0" w:space="0" w:color="auto"/>
                                                                      </w:divBdr>
                                                                      <w:divsChild>
                                                                        <w:div w:id="426656925">
                                                                          <w:marLeft w:val="0"/>
                                                                          <w:marRight w:val="0"/>
                                                                          <w:marTop w:val="0"/>
                                                                          <w:marBottom w:val="0"/>
                                                                          <w:divBdr>
                                                                            <w:top w:val="none" w:sz="0" w:space="0" w:color="auto"/>
                                                                            <w:left w:val="none" w:sz="0" w:space="0" w:color="auto"/>
                                                                            <w:bottom w:val="none" w:sz="0" w:space="0" w:color="auto"/>
                                                                            <w:right w:val="none" w:sz="0" w:space="0" w:color="auto"/>
                                                                          </w:divBdr>
                                                                        </w:div>
                                                                        <w:div w:id="1013264168">
                                                                          <w:marLeft w:val="0"/>
                                                                          <w:marRight w:val="0"/>
                                                                          <w:marTop w:val="0"/>
                                                                          <w:marBottom w:val="0"/>
                                                                          <w:divBdr>
                                                                            <w:top w:val="none" w:sz="0" w:space="0" w:color="auto"/>
                                                                            <w:left w:val="none" w:sz="0" w:space="0" w:color="auto"/>
                                                                            <w:bottom w:val="none" w:sz="0" w:space="0" w:color="auto"/>
                                                                            <w:right w:val="none" w:sz="0" w:space="0" w:color="auto"/>
                                                                          </w:divBdr>
                                                                        </w:div>
                                                                        <w:div w:id="17248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722982">
      <w:bodyDiv w:val="1"/>
      <w:marLeft w:val="0"/>
      <w:marRight w:val="0"/>
      <w:marTop w:val="0"/>
      <w:marBottom w:val="0"/>
      <w:divBdr>
        <w:top w:val="none" w:sz="0" w:space="0" w:color="auto"/>
        <w:left w:val="none" w:sz="0" w:space="0" w:color="auto"/>
        <w:bottom w:val="none" w:sz="0" w:space="0" w:color="auto"/>
        <w:right w:val="none" w:sz="0" w:space="0" w:color="auto"/>
      </w:divBdr>
    </w:div>
    <w:div w:id="1534684281">
      <w:bodyDiv w:val="1"/>
      <w:marLeft w:val="0"/>
      <w:marRight w:val="0"/>
      <w:marTop w:val="0"/>
      <w:marBottom w:val="0"/>
      <w:divBdr>
        <w:top w:val="none" w:sz="0" w:space="0" w:color="auto"/>
        <w:left w:val="none" w:sz="0" w:space="0" w:color="auto"/>
        <w:bottom w:val="none" w:sz="0" w:space="0" w:color="auto"/>
        <w:right w:val="none" w:sz="0" w:space="0" w:color="auto"/>
      </w:divBdr>
      <w:divsChild>
        <w:div w:id="228882499">
          <w:marLeft w:val="0"/>
          <w:marRight w:val="1"/>
          <w:marTop w:val="0"/>
          <w:marBottom w:val="0"/>
          <w:divBdr>
            <w:top w:val="none" w:sz="0" w:space="0" w:color="auto"/>
            <w:left w:val="none" w:sz="0" w:space="0" w:color="auto"/>
            <w:bottom w:val="none" w:sz="0" w:space="0" w:color="auto"/>
            <w:right w:val="none" w:sz="0" w:space="0" w:color="auto"/>
          </w:divBdr>
          <w:divsChild>
            <w:div w:id="1652439978">
              <w:marLeft w:val="0"/>
              <w:marRight w:val="0"/>
              <w:marTop w:val="0"/>
              <w:marBottom w:val="0"/>
              <w:divBdr>
                <w:top w:val="none" w:sz="0" w:space="0" w:color="auto"/>
                <w:left w:val="none" w:sz="0" w:space="0" w:color="auto"/>
                <w:bottom w:val="none" w:sz="0" w:space="0" w:color="auto"/>
                <w:right w:val="none" w:sz="0" w:space="0" w:color="auto"/>
              </w:divBdr>
              <w:divsChild>
                <w:div w:id="1576012366">
                  <w:marLeft w:val="0"/>
                  <w:marRight w:val="1"/>
                  <w:marTop w:val="0"/>
                  <w:marBottom w:val="0"/>
                  <w:divBdr>
                    <w:top w:val="none" w:sz="0" w:space="0" w:color="auto"/>
                    <w:left w:val="none" w:sz="0" w:space="0" w:color="auto"/>
                    <w:bottom w:val="none" w:sz="0" w:space="0" w:color="auto"/>
                    <w:right w:val="none" w:sz="0" w:space="0" w:color="auto"/>
                  </w:divBdr>
                  <w:divsChild>
                    <w:div w:id="940644072">
                      <w:marLeft w:val="0"/>
                      <w:marRight w:val="0"/>
                      <w:marTop w:val="0"/>
                      <w:marBottom w:val="0"/>
                      <w:divBdr>
                        <w:top w:val="none" w:sz="0" w:space="0" w:color="auto"/>
                        <w:left w:val="none" w:sz="0" w:space="0" w:color="auto"/>
                        <w:bottom w:val="none" w:sz="0" w:space="0" w:color="auto"/>
                        <w:right w:val="none" w:sz="0" w:space="0" w:color="auto"/>
                      </w:divBdr>
                      <w:divsChild>
                        <w:div w:id="2071612639">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120"/>
                              <w:marBottom w:val="360"/>
                              <w:divBdr>
                                <w:top w:val="none" w:sz="0" w:space="0" w:color="auto"/>
                                <w:left w:val="none" w:sz="0" w:space="0" w:color="auto"/>
                                <w:bottom w:val="none" w:sz="0" w:space="0" w:color="auto"/>
                                <w:right w:val="none" w:sz="0" w:space="0" w:color="auto"/>
                              </w:divBdr>
                              <w:divsChild>
                                <w:div w:id="1108549134">
                                  <w:marLeft w:val="0"/>
                                  <w:marRight w:val="0"/>
                                  <w:marTop w:val="0"/>
                                  <w:marBottom w:val="0"/>
                                  <w:divBdr>
                                    <w:top w:val="none" w:sz="0" w:space="0" w:color="auto"/>
                                    <w:left w:val="none" w:sz="0" w:space="0" w:color="auto"/>
                                    <w:bottom w:val="none" w:sz="0" w:space="0" w:color="auto"/>
                                    <w:right w:val="none" w:sz="0" w:space="0" w:color="auto"/>
                                  </w:divBdr>
                                </w:div>
                                <w:div w:id="43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7394">
      <w:bodyDiv w:val="1"/>
      <w:marLeft w:val="0"/>
      <w:marRight w:val="0"/>
      <w:marTop w:val="0"/>
      <w:marBottom w:val="0"/>
      <w:divBdr>
        <w:top w:val="none" w:sz="0" w:space="0" w:color="auto"/>
        <w:left w:val="none" w:sz="0" w:space="0" w:color="auto"/>
        <w:bottom w:val="none" w:sz="0" w:space="0" w:color="auto"/>
        <w:right w:val="none" w:sz="0" w:space="0" w:color="auto"/>
      </w:divBdr>
      <w:divsChild>
        <w:div w:id="468741747">
          <w:marLeft w:val="0"/>
          <w:marRight w:val="0"/>
          <w:marTop w:val="0"/>
          <w:marBottom w:val="0"/>
          <w:divBdr>
            <w:top w:val="none" w:sz="0" w:space="0" w:color="auto"/>
            <w:left w:val="none" w:sz="0" w:space="0" w:color="auto"/>
            <w:bottom w:val="none" w:sz="0" w:space="0" w:color="auto"/>
            <w:right w:val="none" w:sz="0" w:space="0" w:color="auto"/>
          </w:divBdr>
          <w:divsChild>
            <w:div w:id="487283062">
              <w:marLeft w:val="0"/>
              <w:marRight w:val="0"/>
              <w:marTop w:val="0"/>
              <w:marBottom w:val="0"/>
              <w:divBdr>
                <w:top w:val="none" w:sz="0" w:space="0" w:color="auto"/>
                <w:left w:val="none" w:sz="0" w:space="0" w:color="auto"/>
                <w:bottom w:val="none" w:sz="0" w:space="0" w:color="auto"/>
                <w:right w:val="none" w:sz="0" w:space="0" w:color="auto"/>
              </w:divBdr>
              <w:divsChild>
                <w:div w:id="1038703523">
                  <w:marLeft w:val="150"/>
                  <w:marRight w:val="150"/>
                  <w:marTop w:val="0"/>
                  <w:marBottom w:val="0"/>
                  <w:divBdr>
                    <w:top w:val="none" w:sz="0" w:space="0" w:color="auto"/>
                    <w:left w:val="none" w:sz="0" w:space="0" w:color="auto"/>
                    <w:bottom w:val="none" w:sz="0" w:space="0" w:color="auto"/>
                    <w:right w:val="none" w:sz="0" w:space="0" w:color="auto"/>
                  </w:divBdr>
                  <w:divsChild>
                    <w:div w:id="1941058085">
                      <w:marLeft w:val="0"/>
                      <w:marRight w:val="0"/>
                      <w:marTop w:val="0"/>
                      <w:marBottom w:val="0"/>
                      <w:divBdr>
                        <w:top w:val="none" w:sz="0" w:space="0" w:color="auto"/>
                        <w:left w:val="none" w:sz="0" w:space="0" w:color="auto"/>
                        <w:bottom w:val="none" w:sz="0" w:space="0" w:color="auto"/>
                        <w:right w:val="none" w:sz="0" w:space="0" w:color="auto"/>
                      </w:divBdr>
                      <w:divsChild>
                        <w:div w:id="2106881132">
                          <w:marLeft w:val="0"/>
                          <w:marRight w:val="0"/>
                          <w:marTop w:val="0"/>
                          <w:marBottom w:val="0"/>
                          <w:divBdr>
                            <w:top w:val="none" w:sz="0" w:space="0" w:color="auto"/>
                            <w:left w:val="none" w:sz="0" w:space="0" w:color="auto"/>
                            <w:bottom w:val="none" w:sz="0" w:space="0" w:color="auto"/>
                            <w:right w:val="none" w:sz="0" w:space="0" w:color="auto"/>
                          </w:divBdr>
                          <w:divsChild>
                            <w:div w:id="1629388692">
                              <w:marLeft w:val="0"/>
                              <w:marRight w:val="0"/>
                              <w:marTop w:val="0"/>
                              <w:marBottom w:val="0"/>
                              <w:divBdr>
                                <w:top w:val="none" w:sz="0" w:space="0" w:color="auto"/>
                                <w:left w:val="none" w:sz="0" w:space="0" w:color="auto"/>
                                <w:bottom w:val="none" w:sz="0" w:space="0" w:color="auto"/>
                                <w:right w:val="none" w:sz="0" w:space="0" w:color="auto"/>
                              </w:divBdr>
                              <w:divsChild>
                                <w:div w:id="1018658787">
                                  <w:marLeft w:val="0"/>
                                  <w:marRight w:val="0"/>
                                  <w:marTop w:val="0"/>
                                  <w:marBottom w:val="0"/>
                                  <w:divBdr>
                                    <w:top w:val="none" w:sz="0" w:space="0" w:color="auto"/>
                                    <w:left w:val="none" w:sz="0" w:space="0" w:color="auto"/>
                                    <w:bottom w:val="none" w:sz="0" w:space="0" w:color="auto"/>
                                    <w:right w:val="none" w:sz="0" w:space="0" w:color="auto"/>
                                  </w:divBdr>
                                  <w:divsChild>
                                    <w:div w:id="166558410">
                                      <w:marLeft w:val="0"/>
                                      <w:marRight w:val="0"/>
                                      <w:marTop w:val="0"/>
                                      <w:marBottom w:val="0"/>
                                      <w:divBdr>
                                        <w:top w:val="none" w:sz="0" w:space="0" w:color="auto"/>
                                        <w:left w:val="none" w:sz="0" w:space="0" w:color="auto"/>
                                        <w:bottom w:val="none" w:sz="0" w:space="0" w:color="auto"/>
                                        <w:right w:val="none" w:sz="0" w:space="0" w:color="auto"/>
                                      </w:divBdr>
                                      <w:divsChild>
                                        <w:div w:id="888154612">
                                          <w:marLeft w:val="0"/>
                                          <w:marRight w:val="0"/>
                                          <w:marTop w:val="0"/>
                                          <w:marBottom w:val="0"/>
                                          <w:divBdr>
                                            <w:top w:val="none" w:sz="0" w:space="0" w:color="auto"/>
                                            <w:left w:val="none" w:sz="0" w:space="0" w:color="auto"/>
                                            <w:bottom w:val="none" w:sz="0" w:space="0" w:color="auto"/>
                                            <w:right w:val="none" w:sz="0" w:space="0" w:color="auto"/>
                                          </w:divBdr>
                                          <w:divsChild>
                                            <w:div w:id="1838033731">
                                              <w:marLeft w:val="0"/>
                                              <w:marRight w:val="0"/>
                                              <w:marTop w:val="0"/>
                                              <w:marBottom w:val="0"/>
                                              <w:divBdr>
                                                <w:top w:val="none" w:sz="0" w:space="0" w:color="auto"/>
                                                <w:left w:val="none" w:sz="0" w:space="0" w:color="auto"/>
                                                <w:bottom w:val="none" w:sz="0" w:space="0" w:color="auto"/>
                                                <w:right w:val="none" w:sz="0" w:space="0" w:color="auto"/>
                                              </w:divBdr>
                                              <w:divsChild>
                                                <w:div w:id="1812402420">
                                                  <w:marLeft w:val="0"/>
                                                  <w:marRight w:val="0"/>
                                                  <w:marTop w:val="0"/>
                                                  <w:marBottom w:val="0"/>
                                                  <w:divBdr>
                                                    <w:top w:val="none" w:sz="0" w:space="0" w:color="auto"/>
                                                    <w:left w:val="none" w:sz="0" w:space="0" w:color="auto"/>
                                                    <w:bottom w:val="none" w:sz="0" w:space="0" w:color="auto"/>
                                                    <w:right w:val="none" w:sz="0" w:space="0" w:color="auto"/>
                                                  </w:divBdr>
                                                  <w:divsChild>
                                                    <w:div w:id="901988005">
                                                      <w:marLeft w:val="0"/>
                                                      <w:marRight w:val="0"/>
                                                      <w:marTop w:val="0"/>
                                                      <w:marBottom w:val="0"/>
                                                      <w:divBdr>
                                                        <w:top w:val="none" w:sz="0" w:space="0" w:color="auto"/>
                                                        <w:left w:val="none" w:sz="0" w:space="0" w:color="auto"/>
                                                        <w:bottom w:val="none" w:sz="0" w:space="0" w:color="auto"/>
                                                        <w:right w:val="none" w:sz="0" w:space="0" w:color="auto"/>
                                                      </w:divBdr>
                                                      <w:divsChild>
                                                        <w:div w:id="1242639014">
                                                          <w:marLeft w:val="0"/>
                                                          <w:marRight w:val="0"/>
                                                          <w:marTop w:val="0"/>
                                                          <w:marBottom w:val="150"/>
                                                          <w:divBdr>
                                                            <w:top w:val="none" w:sz="0" w:space="0" w:color="auto"/>
                                                            <w:left w:val="none" w:sz="0" w:space="0" w:color="auto"/>
                                                            <w:bottom w:val="none" w:sz="0" w:space="0" w:color="auto"/>
                                                            <w:right w:val="none" w:sz="0" w:space="0" w:color="auto"/>
                                                          </w:divBdr>
                                                          <w:divsChild>
                                                            <w:div w:id="1149439502">
                                                              <w:marLeft w:val="0"/>
                                                              <w:marRight w:val="0"/>
                                                              <w:marTop w:val="0"/>
                                                              <w:marBottom w:val="0"/>
                                                              <w:divBdr>
                                                                <w:top w:val="none" w:sz="0" w:space="0" w:color="auto"/>
                                                                <w:left w:val="none" w:sz="0" w:space="0" w:color="auto"/>
                                                                <w:bottom w:val="none" w:sz="0" w:space="0" w:color="auto"/>
                                                                <w:right w:val="none" w:sz="0" w:space="0" w:color="auto"/>
                                                              </w:divBdr>
                                                              <w:divsChild>
                                                                <w:div w:id="1645086432">
                                                                  <w:marLeft w:val="0"/>
                                                                  <w:marRight w:val="0"/>
                                                                  <w:marTop w:val="0"/>
                                                                  <w:marBottom w:val="0"/>
                                                                  <w:divBdr>
                                                                    <w:top w:val="none" w:sz="0" w:space="0" w:color="auto"/>
                                                                    <w:left w:val="none" w:sz="0" w:space="0" w:color="auto"/>
                                                                    <w:bottom w:val="none" w:sz="0" w:space="0" w:color="auto"/>
                                                                    <w:right w:val="none" w:sz="0" w:space="0" w:color="auto"/>
                                                                  </w:divBdr>
                                                                  <w:divsChild>
                                                                    <w:div w:id="418450979">
                                                                      <w:marLeft w:val="0"/>
                                                                      <w:marRight w:val="0"/>
                                                                      <w:marTop w:val="0"/>
                                                                      <w:marBottom w:val="0"/>
                                                                      <w:divBdr>
                                                                        <w:top w:val="none" w:sz="0" w:space="0" w:color="auto"/>
                                                                        <w:left w:val="none" w:sz="0" w:space="0" w:color="auto"/>
                                                                        <w:bottom w:val="none" w:sz="0" w:space="0" w:color="auto"/>
                                                                        <w:right w:val="none" w:sz="0" w:space="0" w:color="auto"/>
                                                                      </w:divBdr>
                                                                      <w:divsChild>
                                                                        <w:div w:id="1568685931">
                                                                          <w:marLeft w:val="0"/>
                                                                          <w:marRight w:val="0"/>
                                                                          <w:marTop w:val="0"/>
                                                                          <w:marBottom w:val="0"/>
                                                                          <w:divBdr>
                                                                            <w:top w:val="none" w:sz="0" w:space="0" w:color="auto"/>
                                                                            <w:left w:val="none" w:sz="0" w:space="0" w:color="auto"/>
                                                                            <w:bottom w:val="none" w:sz="0" w:space="0" w:color="auto"/>
                                                                            <w:right w:val="none" w:sz="0" w:space="0" w:color="auto"/>
                                                                          </w:divBdr>
                                                                          <w:divsChild>
                                                                            <w:div w:id="757292298">
                                                                              <w:marLeft w:val="0"/>
                                                                              <w:marRight w:val="0"/>
                                                                              <w:marTop w:val="0"/>
                                                                              <w:marBottom w:val="0"/>
                                                                              <w:divBdr>
                                                                                <w:top w:val="none" w:sz="0" w:space="0" w:color="auto"/>
                                                                                <w:left w:val="none" w:sz="0" w:space="0" w:color="auto"/>
                                                                                <w:bottom w:val="none" w:sz="0" w:space="0" w:color="auto"/>
                                                                                <w:right w:val="none" w:sz="0" w:space="0" w:color="auto"/>
                                                                              </w:divBdr>
                                                                              <w:divsChild>
                                                                                <w:div w:id="925966736">
                                                                                  <w:marLeft w:val="0"/>
                                                                                  <w:marRight w:val="0"/>
                                                                                  <w:marTop w:val="0"/>
                                                                                  <w:marBottom w:val="150"/>
                                                                                  <w:divBdr>
                                                                                    <w:top w:val="none" w:sz="0" w:space="0" w:color="auto"/>
                                                                                    <w:left w:val="none" w:sz="0" w:space="0" w:color="auto"/>
                                                                                    <w:bottom w:val="none" w:sz="0" w:space="0" w:color="auto"/>
                                                                                    <w:right w:val="none" w:sz="0" w:space="0" w:color="auto"/>
                                                                                  </w:divBdr>
                                                                                  <w:divsChild>
                                                                                    <w:div w:id="1724867519">
                                                                                      <w:marLeft w:val="0"/>
                                                                                      <w:marRight w:val="0"/>
                                                                                      <w:marTop w:val="0"/>
                                                                                      <w:marBottom w:val="0"/>
                                                                                      <w:divBdr>
                                                                                        <w:top w:val="none" w:sz="0" w:space="0" w:color="auto"/>
                                                                                        <w:left w:val="none" w:sz="0" w:space="0" w:color="auto"/>
                                                                                        <w:bottom w:val="none" w:sz="0" w:space="0" w:color="auto"/>
                                                                                        <w:right w:val="none" w:sz="0" w:space="0" w:color="auto"/>
                                                                                      </w:divBdr>
                                                                                      <w:divsChild>
                                                                                        <w:div w:id="548689058">
                                                                                          <w:marLeft w:val="0"/>
                                                                                          <w:marRight w:val="0"/>
                                                                                          <w:marTop w:val="0"/>
                                                                                          <w:marBottom w:val="0"/>
                                                                                          <w:divBdr>
                                                                                            <w:top w:val="none" w:sz="0" w:space="0" w:color="auto"/>
                                                                                            <w:left w:val="none" w:sz="0" w:space="0" w:color="auto"/>
                                                                                            <w:bottom w:val="none" w:sz="0" w:space="0" w:color="auto"/>
                                                                                            <w:right w:val="none" w:sz="0" w:space="0" w:color="auto"/>
                                                                                          </w:divBdr>
                                                                                          <w:divsChild>
                                                                                            <w:div w:id="1223440812">
                                                                                              <w:marLeft w:val="0"/>
                                                                                              <w:marRight w:val="0"/>
                                                                                              <w:marTop w:val="0"/>
                                                                                              <w:marBottom w:val="0"/>
                                                                                              <w:divBdr>
                                                                                                <w:top w:val="none" w:sz="0" w:space="0" w:color="auto"/>
                                                                                                <w:left w:val="none" w:sz="0" w:space="0" w:color="auto"/>
                                                                                                <w:bottom w:val="none" w:sz="0" w:space="0" w:color="auto"/>
                                                                                                <w:right w:val="none" w:sz="0" w:space="0" w:color="auto"/>
                                                                                              </w:divBdr>
                                                                                              <w:divsChild>
                                                                                                <w:div w:id="1511946167">
                                                                                                  <w:marLeft w:val="0"/>
                                                                                                  <w:marRight w:val="0"/>
                                                                                                  <w:marTop w:val="0"/>
                                                                                                  <w:marBottom w:val="0"/>
                                                                                                  <w:divBdr>
                                                                                                    <w:top w:val="none" w:sz="0" w:space="0" w:color="auto"/>
                                                                                                    <w:left w:val="none" w:sz="0" w:space="0" w:color="auto"/>
                                                                                                    <w:bottom w:val="none" w:sz="0" w:space="0" w:color="auto"/>
                                                                                                    <w:right w:val="none" w:sz="0" w:space="0" w:color="auto"/>
                                                                                                  </w:divBdr>
                                                                                                  <w:divsChild>
                                                                                                    <w:div w:id="2045129707">
                                                                                                      <w:marLeft w:val="0"/>
                                                                                                      <w:marRight w:val="0"/>
                                                                                                      <w:marTop w:val="0"/>
                                                                                                      <w:marBottom w:val="0"/>
                                                                                                      <w:divBdr>
                                                                                                        <w:top w:val="none" w:sz="0" w:space="0" w:color="auto"/>
                                                                                                        <w:left w:val="none" w:sz="0" w:space="0" w:color="auto"/>
                                                                                                        <w:bottom w:val="none" w:sz="0" w:space="0" w:color="auto"/>
                                                                                                        <w:right w:val="none" w:sz="0" w:space="0" w:color="auto"/>
                                                                                                      </w:divBdr>
                                                                                                      <w:divsChild>
                                                                                                        <w:div w:id="784735060">
                                                                                                          <w:marLeft w:val="0"/>
                                                                                                          <w:marRight w:val="0"/>
                                                                                                          <w:marTop w:val="0"/>
                                                                                                          <w:marBottom w:val="0"/>
                                                                                                          <w:divBdr>
                                                                                                            <w:top w:val="none" w:sz="0" w:space="0" w:color="auto"/>
                                                                                                            <w:left w:val="none" w:sz="0" w:space="0" w:color="auto"/>
                                                                                                            <w:bottom w:val="none" w:sz="0" w:space="0" w:color="auto"/>
                                                                                                            <w:right w:val="none" w:sz="0" w:space="0" w:color="auto"/>
                                                                                                          </w:divBdr>
                                                                                                          <w:divsChild>
                                                                                                            <w:div w:id="640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795277">
      <w:bodyDiv w:val="1"/>
      <w:marLeft w:val="0"/>
      <w:marRight w:val="0"/>
      <w:marTop w:val="0"/>
      <w:marBottom w:val="0"/>
      <w:divBdr>
        <w:top w:val="none" w:sz="0" w:space="0" w:color="auto"/>
        <w:left w:val="none" w:sz="0" w:space="0" w:color="auto"/>
        <w:bottom w:val="none" w:sz="0" w:space="0" w:color="auto"/>
        <w:right w:val="none" w:sz="0" w:space="0" w:color="auto"/>
      </w:divBdr>
      <w:divsChild>
        <w:div w:id="916864494">
          <w:marLeft w:val="0"/>
          <w:marRight w:val="1"/>
          <w:marTop w:val="0"/>
          <w:marBottom w:val="0"/>
          <w:divBdr>
            <w:top w:val="none" w:sz="0" w:space="0" w:color="auto"/>
            <w:left w:val="none" w:sz="0" w:space="0" w:color="auto"/>
            <w:bottom w:val="none" w:sz="0" w:space="0" w:color="auto"/>
            <w:right w:val="none" w:sz="0" w:space="0" w:color="auto"/>
          </w:divBdr>
          <w:divsChild>
            <w:div w:id="1274243871">
              <w:marLeft w:val="0"/>
              <w:marRight w:val="0"/>
              <w:marTop w:val="0"/>
              <w:marBottom w:val="0"/>
              <w:divBdr>
                <w:top w:val="none" w:sz="0" w:space="0" w:color="auto"/>
                <w:left w:val="none" w:sz="0" w:space="0" w:color="auto"/>
                <w:bottom w:val="none" w:sz="0" w:space="0" w:color="auto"/>
                <w:right w:val="none" w:sz="0" w:space="0" w:color="auto"/>
              </w:divBdr>
              <w:divsChild>
                <w:div w:id="1294015899">
                  <w:marLeft w:val="0"/>
                  <w:marRight w:val="1"/>
                  <w:marTop w:val="0"/>
                  <w:marBottom w:val="0"/>
                  <w:divBdr>
                    <w:top w:val="none" w:sz="0" w:space="0" w:color="auto"/>
                    <w:left w:val="none" w:sz="0" w:space="0" w:color="auto"/>
                    <w:bottom w:val="none" w:sz="0" w:space="0" w:color="auto"/>
                    <w:right w:val="none" w:sz="0" w:space="0" w:color="auto"/>
                  </w:divBdr>
                  <w:divsChild>
                    <w:div w:id="370766324">
                      <w:marLeft w:val="0"/>
                      <w:marRight w:val="0"/>
                      <w:marTop w:val="0"/>
                      <w:marBottom w:val="0"/>
                      <w:divBdr>
                        <w:top w:val="none" w:sz="0" w:space="0" w:color="auto"/>
                        <w:left w:val="none" w:sz="0" w:space="0" w:color="auto"/>
                        <w:bottom w:val="none" w:sz="0" w:space="0" w:color="auto"/>
                        <w:right w:val="none" w:sz="0" w:space="0" w:color="auto"/>
                      </w:divBdr>
                      <w:divsChild>
                        <w:div w:id="620107815">
                          <w:marLeft w:val="0"/>
                          <w:marRight w:val="0"/>
                          <w:marTop w:val="0"/>
                          <w:marBottom w:val="0"/>
                          <w:divBdr>
                            <w:top w:val="none" w:sz="0" w:space="0" w:color="auto"/>
                            <w:left w:val="none" w:sz="0" w:space="0" w:color="auto"/>
                            <w:bottom w:val="none" w:sz="0" w:space="0" w:color="auto"/>
                            <w:right w:val="none" w:sz="0" w:space="0" w:color="auto"/>
                          </w:divBdr>
                          <w:divsChild>
                            <w:div w:id="981692895">
                              <w:marLeft w:val="0"/>
                              <w:marRight w:val="0"/>
                              <w:marTop w:val="120"/>
                              <w:marBottom w:val="360"/>
                              <w:divBdr>
                                <w:top w:val="none" w:sz="0" w:space="0" w:color="auto"/>
                                <w:left w:val="none" w:sz="0" w:space="0" w:color="auto"/>
                                <w:bottom w:val="none" w:sz="0" w:space="0" w:color="auto"/>
                                <w:right w:val="none" w:sz="0" w:space="0" w:color="auto"/>
                              </w:divBdr>
                              <w:divsChild>
                                <w:div w:id="977103720">
                                  <w:marLeft w:val="0"/>
                                  <w:marRight w:val="0"/>
                                  <w:marTop w:val="0"/>
                                  <w:marBottom w:val="0"/>
                                  <w:divBdr>
                                    <w:top w:val="none" w:sz="0" w:space="0" w:color="auto"/>
                                    <w:left w:val="none" w:sz="0" w:space="0" w:color="auto"/>
                                    <w:bottom w:val="none" w:sz="0" w:space="0" w:color="auto"/>
                                    <w:right w:val="none" w:sz="0" w:space="0" w:color="auto"/>
                                  </w:divBdr>
                                </w:div>
                                <w:div w:id="212810127">
                                  <w:marLeft w:val="420"/>
                                  <w:marRight w:val="0"/>
                                  <w:marTop w:val="0"/>
                                  <w:marBottom w:val="0"/>
                                  <w:divBdr>
                                    <w:top w:val="none" w:sz="0" w:space="0" w:color="auto"/>
                                    <w:left w:val="none" w:sz="0" w:space="0" w:color="auto"/>
                                    <w:bottom w:val="none" w:sz="0" w:space="0" w:color="auto"/>
                                    <w:right w:val="none" w:sz="0" w:space="0" w:color="auto"/>
                                  </w:divBdr>
                                  <w:divsChild>
                                    <w:div w:id="3695009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084490">
      <w:bodyDiv w:val="1"/>
      <w:marLeft w:val="0"/>
      <w:marRight w:val="0"/>
      <w:marTop w:val="0"/>
      <w:marBottom w:val="0"/>
      <w:divBdr>
        <w:top w:val="none" w:sz="0" w:space="0" w:color="auto"/>
        <w:left w:val="none" w:sz="0" w:space="0" w:color="auto"/>
        <w:bottom w:val="none" w:sz="0" w:space="0" w:color="auto"/>
        <w:right w:val="none" w:sz="0" w:space="0" w:color="auto"/>
      </w:divBdr>
    </w:div>
    <w:div w:id="1751584575">
      <w:bodyDiv w:val="1"/>
      <w:marLeft w:val="0"/>
      <w:marRight w:val="0"/>
      <w:marTop w:val="0"/>
      <w:marBottom w:val="0"/>
      <w:divBdr>
        <w:top w:val="none" w:sz="0" w:space="0" w:color="auto"/>
        <w:left w:val="none" w:sz="0" w:space="0" w:color="auto"/>
        <w:bottom w:val="none" w:sz="0" w:space="0" w:color="auto"/>
        <w:right w:val="none" w:sz="0" w:space="0" w:color="auto"/>
      </w:divBdr>
    </w:div>
    <w:div w:id="1788968305">
      <w:bodyDiv w:val="1"/>
      <w:marLeft w:val="0"/>
      <w:marRight w:val="0"/>
      <w:marTop w:val="0"/>
      <w:marBottom w:val="0"/>
      <w:divBdr>
        <w:top w:val="none" w:sz="0" w:space="0" w:color="auto"/>
        <w:left w:val="none" w:sz="0" w:space="0" w:color="auto"/>
        <w:bottom w:val="none" w:sz="0" w:space="0" w:color="auto"/>
        <w:right w:val="none" w:sz="0" w:space="0" w:color="auto"/>
      </w:divBdr>
      <w:divsChild>
        <w:div w:id="2134638945">
          <w:marLeft w:val="0"/>
          <w:marRight w:val="0"/>
          <w:marTop w:val="0"/>
          <w:marBottom w:val="0"/>
          <w:divBdr>
            <w:top w:val="none" w:sz="0" w:space="0" w:color="auto"/>
            <w:left w:val="none" w:sz="0" w:space="0" w:color="auto"/>
            <w:bottom w:val="none" w:sz="0" w:space="0" w:color="auto"/>
            <w:right w:val="none" w:sz="0" w:space="0" w:color="auto"/>
          </w:divBdr>
          <w:divsChild>
            <w:div w:id="1280188752">
              <w:marLeft w:val="0"/>
              <w:marRight w:val="0"/>
              <w:marTop w:val="0"/>
              <w:marBottom w:val="0"/>
              <w:divBdr>
                <w:top w:val="none" w:sz="0" w:space="0" w:color="auto"/>
                <w:left w:val="none" w:sz="0" w:space="0" w:color="auto"/>
                <w:bottom w:val="none" w:sz="0" w:space="0" w:color="auto"/>
                <w:right w:val="none" w:sz="0" w:space="0" w:color="auto"/>
              </w:divBdr>
              <w:divsChild>
                <w:div w:id="76947487">
                  <w:marLeft w:val="0"/>
                  <w:marRight w:val="0"/>
                  <w:marTop w:val="0"/>
                  <w:marBottom w:val="0"/>
                  <w:divBdr>
                    <w:top w:val="none" w:sz="0" w:space="0" w:color="auto"/>
                    <w:left w:val="none" w:sz="0" w:space="0" w:color="auto"/>
                    <w:bottom w:val="none" w:sz="0" w:space="0" w:color="auto"/>
                    <w:right w:val="none" w:sz="0" w:space="0" w:color="auto"/>
                  </w:divBdr>
                  <w:divsChild>
                    <w:div w:id="262611907">
                      <w:marLeft w:val="0"/>
                      <w:marRight w:val="0"/>
                      <w:marTop w:val="0"/>
                      <w:marBottom w:val="0"/>
                      <w:divBdr>
                        <w:top w:val="none" w:sz="0" w:space="0" w:color="auto"/>
                        <w:left w:val="none" w:sz="0" w:space="0" w:color="auto"/>
                        <w:bottom w:val="none" w:sz="0" w:space="0" w:color="auto"/>
                        <w:right w:val="none" w:sz="0" w:space="0" w:color="auto"/>
                      </w:divBdr>
                      <w:divsChild>
                        <w:div w:id="1233547259">
                          <w:marLeft w:val="0"/>
                          <w:marRight w:val="0"/>
                          <w:marTop w:val="0"/>
                          <w:marBottom w:val="0"/>
                          <w:divBdr>
                            <w:top w:val="none" w:sz="0" w:space="0" w:color="auto"/>
                            <w:left w:val="none" w:sz="0" w:space="0" w:color="auto"/>
                            <w:bottom w:val="none" w:sz="0" w:space="0" w:color="auto"/>
                            <w:right w:val="none" w:sz="0" w:space="0" w:color="auto"/>
                          </w:divBdr>
                          <w:divsChild>
                            <w:div w:id="5868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37707">
      <w:bodyDiv w:val="1"/>
      <w:marLeft w:val="0"/>
      <w:marRight w:val="0"/>
      <w:marTop w:val="0"/>
      <w:marBottom w:val="0"/>
      <w:divBdr>
        <w:top w:val="none" w:sz="0" w:space="0" w:color="auto"/>
        <w:left w:val="none" w:sz="0" w:space="0" w:color="auto"/>
        <w:bottom w:val="none" w:sz="0" w:space="0" w:color="auto"/>
        <w:right w:val="none" w:sz="0" w:space="0" w:color="auto"/>
      </w:divBdr>
      <w:divsChild>
        <w:div w:id="1811432836">
          <w:marLeft w:val="0"/>
          <w:marRight w:val="0"/>
          <w:marTop w:val="100"/>
          <w:marBottom w:val="100"/>
          <w:divBdr>
            <w:top w:val="none" w:sz="0" w:space="0" w:color="auto"/>
            <w:left w:val="none" w:sz="0" w:space="0" w:color="auto"/>
            <w:bottom w:val="none" w:sz="0" w:space="0" w:color="auto"/>
            <w:right w:val="none" w:sz="0" w:space="0" w:color="auto"/>
          </w:divBdr>
          <w:divsChild>
            <w:div w:id="1526477693">
              <w:marLeft w:val="0"/>
              <w:marRight w:val="0"/>
              <w:marTop w:val="0"/>
              <w:marBottom w:val="0"/>
              <w:divBdr>
                <w:top w:val="none" w:sz="0" w:space="0" w:color="auto"/>
                <w:left w:val="none" w:sz="0" w:space="0" w:color="auto"/>
                <w:bottom w:val="none" w:sz="0" w:space="0" w:color="auto"/>
                <w:right w:val="none" w:sz="0" w:space="0" w:color="auto"/>
              </w:divBdr>
              <w:divsChild>
                <w:div w:id="1412854347">
                  <w:marLeft w:val="105"/>
                  <w:marRight w:val="105"/>
                  <w:marTop w:val="105"/>
                  <w:marBottom w:val="105"/>
                  <w:divBdr>
                    <w:top w:val="none" w:sz="0" w:space="0" w:color="auto"/>
                    <w:left w:val="none" w:sz="0" w:space="0" w:color="auto"/>
                    <w:bottom w:val="none" w:sz="0" w:space="0" w:color="auto"/>
                    <w:right w:val="none" w:sz="0" w:space="0" w:color="auto"/>
                  </w:divBdr>
                  <w:divsChild>
                    <w:div w:id="327287814">
                      <w:marLeft w:val="0"/>
                      <w:marRight w:val="0"/>
                      <w:marTop w:val="0"/>
                      <w:marBottom w:val="0"/>
                      <w:divBdr>
                        <w:top w:val="none" w:sz="0" w:space="0" w:color="auto"/>
                        <w:left w:val="none" w:sz="0" w:space="0" w:color="auto"/>
                        <w:bottom w:val="none" w:sz="0" w:space="0" w:color="auto"/>
                        <w:right w:val="none" w:sz="0" w:space="0" w:color="auto"/>
                      </w:divBdr>
                      <w:divsChild>
                        <w:div w:id="1604725984">
                          <w:marLeft w:val="0"/>
                          <w:marRight w:val="0"/>
                          <w:marTop w:val="0"/>
                          <w:marBottom w:val="0"/>
                          <w:divBdr>
                            <w:top w:val="none" w:sz="0" w:space="0" w:color="auto"/>
                            <w:left w:val="none" w:sz="0" w:space="0" w:color="auto"/>
                            <w:bottom w:val="none" w:sz="0" w:space="0" w:color="auto"/>
                            <w:right w:val="none" w:sz="0" w:space="0" w:color="auto"/>
                          </w:divBdr>
                          <w:divsChild>
                            <w:div w:id="1115370936">
                              <w:marLeft w:val="0"/>
                              <w:marRight w:val="0"/>
                              <w:marTop w:val="0"/>
                              <w:marBottom w:val="0"/>
                              <w:divBdr>
                                <w:top w:val="none" w:sz="0" w:space="0" w:color="auto"/>
                                <w:left w:val="none" w:sz="0" w:space="0" w:color="auto"/>
                                <w:bottom w:val="none" w:sz="0" w:space="0" w:color="auto"/>
                                <w:right w:val="none" w:sz="0" w:space="0" w:color="auto"/>
                              </w:divBdr>
                              <w:divsChild>
                                <w:div w:id="394162416">
                                  <w:marLeft w:val="105"/>
                                  <w:marRight w:val="105"/>
                                  <w:marTop w:val="105"/>
                                  <w:marBottom w:val="105"/>
                                  <w:divBdr>
                                    <w:top w:val="none" w:sz="0" w:space="0" w:color="auto"/>
                                    <w:left w:val="none" w:sz="0" w:space="0" w:color="auto"/>
                                    <w:bottom w:val="none" w:sz="0" w:space="0" w:color="auto"/>
                                    <w:right w:val="none" w:sz="0" w:space="0" w:color="auto"/>
                                  </w:divBdr>
                                  <w:divsChild>
                                    <w:div w:id="1952470102">
                                      <w:marLeft w:val="0"/>
                                      <w:marRight w:val="0"/>
                                      <w:marTop w:val="0"/>
                                      <w:marBottom w:val="0"/>
                                      <w:divBdr>
                                        <w:top w:val="none" w:sz="0" w:space="0" w:color="auto"/>
                                        <w:left w:val="none" w:sz="0" w:space="0" w:color="auto"/>
                                        <w:bottom w:val="none" w:sz="0" w:space="0" w:color="auto"/>
                                        <w:right w:val="none" w:sz="0" w:space="0" w:color="auto"/>
                                      </w:divBdr>
                                      <w:divsChild>
                                        <w:div w:id="751895245">
                                          <w:marLeft w:val="0"/>
                                          <w:marRight w:val="0"/>
                                          <w:marTop w:val="0"/>
                                          <w:marBottom w:val="0"/>
                                          <w:divBdr>
                                            <w:top w:val="none" w:sz="0" w:space="0" w:color="auto"/>
                                            <w:left w:val="none" w:sz="0" w:space="0" w:color="auto"/>
                                            <w:bottom w:val="none" w:sz="0" w:space="0" w:color="auto"/>
                                            <w:right w:val="none" w:sz="0" w:space="0" w:color="auto"/>
                                          </w:divBdr>
                                          <w:divsChild>
                                            <w:div w:id="1071733734">
                                              <w:marLeft w:val="0"/>
                                              <w:marRight w:val="0"/>
                                              <w:marTop w:val="0"/>
                                              <w:marBottom w:val="0"/>
                                              <w:divBdr>
                                                <w:top w:val="none" w:sz="0" w:space="0" w:color="auto"/>
                                                <w:left w:val="none" w:sz="0" w:space="0" w:color="auto"/>
                                                <w:bottom w:val="none" w:sz="0" w:space="0" w:color="auto"/>
                                                <w:right w:val="none" w:sz="0" w:space="0" w:color="auto"/>
                                              </w:divBdr>
                                              <w:divsChild>
                                                <w:div w:id="1156920859">
                                                  <w:marLeft w:val="0"/>
                                                  <w:marRight w:val="0"/>
                                                  <w:marTop w:val="0"/>
                                                  <w:marBottom w:val="0"/>
                                                  <w:divBdr>
                                                    <w:top w:val="none" w:sz="0" w:space="0" w:color="auto"/>
                                                    <w:left w:val="none" w:sz="0" w:space="0" w:color="auto"/>
                                                    <w:bottom w:val="none" w:sz="0" w:space="0" w:color="auto"/>
                                                    <w:right w:val="none" w:sz="0" w:space="0" w:color="auto"/>
                                                  </w:divBdr>
                                                  <w:divsChild>
                                                    <w:div w:id="1125738782">
                                                      <w:marLeft w:val="105"/>
                                                      <w:marRight w:val="105"/>
                                                      <w:marTop w:val="105"/>
                                                      <w:marBottom w:val="105"/>
                                                      <w:divBdr>
                                                        <w:top w:val="none" w:sz="0" w:space="0" w:color="auto"/>
                                                        <w:left w:val="none" w:sz="0" w:space="0" w:color="auto"/>
                                                        <w:bottom w:val="none" w:sz="0" w:space="0" w:color="auto"/>
                                                        <w:right w:val="none" w:sz="0" w:space="0" w:color="auto"/>
                                                      </w:divBdr>
                                                      <w:divsChild>
                                                        <w:div w:id="1057629502">
                                                          <w:marLeft w:val="0"/>
                                                          <w:marRight w:val="0"/>
                                                          <w:marTop w:val="0"/>
                                                          <w:marBottom w:val="0"/>
                                                          <w:divBdr>
                                                            <w:top w:val="none" w:sz="0" w:space="0" w:color="auto"/>
                                                            <w:left w:val="none" w:sz="0" w:space="0" w:color="auto"/>
                                                            <w:bottom w:val="none" w:sz="0" w:space="0" w:color="auto"/>
                                                            <w:right w:val="none" w:sz="0" w:space="0" w:color="auto"/>
                                                          </w:divBdr>
                                                          <w:divsChild>
                                                            <w:div w:id="1903177493">
                                                              <w:marLeft w:val="0"/>
                                                              <w:marRight w:val="0"/>
                                                              <w:marTop w:val="0"/>
                                                              <w:marBottom w:val="0"/>
                                                              <w:divBdr>
                                                                <w:top w:val="none" w:sz="0" w:space="0" w:color="auto"/>
                                                                <w:left w:val="none" w:sz="0" w:space="0" w:color="auto"/>
                                                                <w:bottom w:val="none" w:sz="0" w:space="0" w:color="auto"/>
                                                                <w:right w:val="none" w:sz="0" w:space="0" w:color="auto"/>
                                                              </w:divBdr>
                                                              <w:divsChild>
                                                                <w:div w:id="777142920">
                                                                  <w:marLeft w:val="0"/>
                                                                  <w:marRight w:val="0"/>
                                                                  <w:marTop w:val="0"/>
                                                                  <w:marBottom w:val="0"/>
                                                                  <w:divBdr>
                                                                    <w:top w:val="none" w:sz="0" w:space="0" w:color="auto"/>
                                                                    <w:left w:val="none" w:sz="0" w:space="0" w:color="auto"/>
                                                                    <w:bottom w:val="none" w:sz="0" w:space="0" w:color="auto"/>
                                                                    <w:right w:val="none" w:sz="0" w:space="0" w:color="auto"/>
                                                                  </w:divBdr>
                                                                  <w:divsChild>
                                                                    <w:div w:id="1960994164">
                                                                      <w:marLeft w:val="0"/>
                                                                      <w:marRight w:val="0"/>
                                                                      <w:marTop w:val="0"/>
                                                                      <w:marBottom w:val="0"/>
                                                                      <w:divBdr>
                                                                        <w:top w:val="none" w:sz="0" w:space="0" w:color="auto"/>
                                                                        <w:left w:val="none" w:sz="0" w:space="0" w:color="auto"/>
                                                                        <w:bottom w:val="none" w:sz="0" w:space="0" w:color="auto"/>
                                                                        <w:right w:val="none" w:sz="0" w:space="0" w:color="auto"/>
                                                                      </w:divBdr>
                                                                      <w:divsChild>
                                                                        <w:div w:id="561602503">
                                                                          <w:marLeft w:val="0"/>
                                                                          <w:marRight w:val="0"/>
                                                                          <w:marTop w:val="0"/>
                                                                          <w:marBottom w:val="0"/>
                                                                          <w:divBdr>
                                                                            <w:top w:val="none" w:sz="0" w:space="0" w:color="auto"/>
                                                                            <w:left w:val="none" w:sz="0" w:space="0" w:color="auto"/>
                                                                            <w:bottom w:val="none" w:sz="0" w:space="0" w:color="auto"/>
                                                                            <w:right w:val="none" w:sz="0" w:space="0" w:color="auto"/>
                                                                          </w:divBdr>
                                                                          <w:divsChild>
                                                                            <w:div w:id="1197354752">
                                                                              <w:marLeft w:val="105"/>
                                                                              <w:marRight w:val="105"/>
                                                                              <w:marTop w:val="105"/>
                                                                              <w:marBottom w:val="105"/>
                                                                              <w:divBdr>
                                                                                <w:top w:val="none" w:sz="0" w:space="0" w:color="auto"/>
                                                                                <w:left w:val="none" w:sz="0" w:space="0" w:color="auto"/>
                                                                                <w:bottom w:val="none" w:sz="0" w:space="0" w:color="auto"/>
                                                                                <w:right w:val="none" w:sz="0" w:space="0" w:color="auto"/>
                                                                              </w:divBdr>
                                                                              <w:divsChild>
                                                                                <w:div w:id="2043020320">
                                                                                  <w:marLeft w:val="0"/>
                                                                                  <w:marRight w:val="0"/>
                                                                                  <w:marTop w:val="0"/>
                                                                                  <w:marBottom w:val="0"/>
                                                                                  <w:divBdr>
                                                                                    <w:top w:val="none" w:sz="0" w:space="0" w:color="auto"/>
                                                                                    <w:left w:val="none" w:sz="0" w:space="0" w:color="auto"/>
                                                                                    <w:bottom w:val="none" w:sz="0" w:space="0" w:color="auto"/>
                                                                                    <w:right w:val="none" w:sz="0" w:space="0" w:color="auto"/>
                                                                                  </w:divBdr>
                                                                                  <w:divsChild>
                                                                                    <w:div w:id="1586569054">
                                                                                      <w:marLeft w:val="0"/>
                                                                                      <w:marRight w:val="0"/>
                                                                                      <w:marTop w:val="0"/>
                                                                                      <w:marBottom w:val="0"/>
                                                                                      <w:divBdr>
                                                                                        <w:top w:val="none" w:sz="0" w:space="0" w:color="auto"/>
                                                                                        <w:left w:val="none" w:sz="0" w:space="0" w:color="auto"/>
                                                                                        <w:bottom w:val="none" w:sz="0" w:space="0" w:color="auto"/>
                                                                                        <w:right w:val="none" w:sz="0" w:space="0" w:color="auto"/>
                                                                                      </w:divBdr>
                                                                                      <w:divsChild>
                                                                                        <w:div w:id="2135980510">
                                                                                          <w:marLeft w:val="0"/>
                                                                                          <w:marRight w:val="0"/>
                                                                                          <w:marTop w:val="0"/>
                                                                                          <w:marBottom w:val="0"/>
                                                                                          <w:divBdr>
                                                                                            <w:top w:val="none" w:sz="0" w:space="0" w:color="auto"/>
                                                                                            <w:left w:val="none" w:sz="0" w:space="0" w:color="auto"/>
                                                                                            <w:bottom w:val="none" w:sz="0" w:space="0" w:color="auto"/>
                                                                                            <w:right w:val="none" w:sz="0" w:space="0" w:color="auto"/>
                                                                                          </w:divBdr>
                                                                                          <w:divsChild>
                                                                                            <w:div w:id="818419927">
                                                                                              <w:marLeft w:val="0"/>
                                                                                              <w:marRight w:val="0"/>
                                                                                              <w:marTop w:val="0"/>
                                                                                              <w:marBottom w:val="300"/>
                                                                                              <w:divBdr>
                                                                                                <w:top w:val="none" w:sz="0" w:space="0" w:color="auto"/>
                                                                                                <w:left w:val="none" w:sz="0" w:space="0" w:color="auto"/>
                                                                                                <w:bottom w:val="none" w:sz="0" w:space="0" w:color="auto"/>
                                                                                                <w:right w:val="none" w:sz="0" w:space="0" w:color="auto"/>
                                                                                              </w:divBdr>
                                                                                              <w:divsChild>
                                                                                                <w:div w:id="1804470284">
                                                                                                  <w:marLeft w:val="0"/>
                                                                                                  <w:marRight w:val="0"/>
                                                                                                  <w:marTop w:val="0"/>
                                                                                                  <w:marBottom w:val="0"/>
                                                                                                  <w:divBdr>
                                                                                                    <w:top w:val="none" w:sz="0" w:space="0" w:color="auto"/>
                                                                                                    <w:left w:val="none" w:sz="0" w:space="0" w:color="auto"/>
                                                                                                    <w:bottom w:val="none" w:sz="0" w:space="0" w:color="auto"/>
                                                                                                    <w:right w:val="none" w:sz="0" w:space="0" w:color="auto"/>
                                                                                                  </w:divBdr>
                                                                                                  <w:divsChild>
                                                                                                    <w:div w:id="2002846803">
                                                                                                      <w:marLeft w:val="0"/>
                                                                                                      <w:marRight w:val="0"/>
                                                                                                      <w:marTop w:val="0"/>
                                                                                                      <w:marBottom w:val="0"/>
                                                                                                      <w:divBdr>
                                                                                                        <w:top w:val="none" w:sz="0" w:space="0" w:color="auto"/>
                                                                                                        <w:left w:val="none" w:sz="0" w:space="0" w:color="auto"/>
                                                                                                        <w:bottom w:val="none" w:sz="0" w:space="0" w:color="auto"/>
                                                                                                        <w:right w:val="none" w:sz="0" w:space="0" w:color="auto"/>
                                                                                                      </w:divBdr>
                                                                                                      <w:divsChild>
                                                                                                        <w:div w:id="1012296451">
                                                                                                          <w:marLeft w:val="0"/>
                                                                                                          <w:marRight w:val="0"/>
                                                                                                          <w:marTop w:val="0"/>
                                                                                                          <w:marBottom w:val="0"/>
                                                                                                          <w:divBdr>
                                                                                                            <w:top w:val="none" w:sz="0" w:space="0" w:color="auto"/>
                                                                                                            <w:left w:val="none" w:sz="0" w:space="0" w:color="auto"/>
                                                                                                            <w:bottom w:val="none" w:sz="0" w:space="0" w:color="auto"/>
                                                                                                            <w:right w:val="none" w:sz="0" w:space="0" w:color="auto"/>
                                                                                                          </w:divBdr>
                                                                                                          <w:divsChild>
                                                                                                            <w:div w:id="440148234">
                                                                                                              <w:marLeft w:val="0"/>
                                                                                                              <w:marRight w:val="0"/>
                                                                                                              <w:marTop w:val="0"/>
                                                                                                              <w:marBottom w:val="0"/>
                                                                                                              <w:divBdr>
                                                                                                                <w:top w:val="none" w:sz="0" w:space="0" w:color="auto"/>
                                                                                                                <w:left w:val="none" w:sz="0" w:space="0" w:color="auto"/>
                                                                                                                <w:bottom w:val="none" w:sz="0" w:space="0" w:color="auto"/>
                                                                                                                <w:right w:val="none" w:sz="0" w:space="0" w:color="auto"/>
                                                                                                              </w:divBdr>
                                                                                                            </w:div>
                                                                                                            <w:div w:id="354770539">
                                                                                                              <w:marLeft w:val="0"/>
                                                                                                              <w:marRight w:val="0"/>
                                                                                                              <w:marTop w:val="0"/>
                                                                                                              <w:marBottom w:val="0"/>
                                                                                                              <w:divBdr>
                                                                                                                <w:top w:val="none" w:sz="0" w:space="0" w:color="auto"/>
                                                                                                                <w:left w:val="none" w:sz="0" w:space="0" w:color="auto"/>
                                                                                                                <w:bottom w:val="none" w:sz="0" w:space="0" w:color="auto"/>
                                                                                                                <w:right w:val="none" w:sz="0" w:space="0" w:color="auto"/>
                                                                                                              </w:divBdr>
                                                                                                            </w:div>
                                                                                                            <w:div w:id="1467548572">
                                                                                                              <w:marLeft w:val="0"/>
                                                                                                              <w:marRight w:val="0"/>
                                                                                                              <w:marTop w:val="0"/>
                                                                                                              <w:marBottom w:val="0"/>
                                                                                                              <w:divBdr>
                                                                                                                <w:top w:val="none" w:sz="0" w:space="0" w:color="auto"/>
                                                                                                                <w:left w:val="none" w:sz="0" w:space="0" w:color="auto"/>
                                                                                                                <w:bottom w:val="none" w:sz="0" w:space="0" w:color="auto"/>
                                                                                                                <w:right w:val="none" w:sz="0" w:space="0" w:color="auto"/>
                                                                                                              </w:divBdr>
                                                                                                            </w:div>
                                                                                                            <w:div w:id="184439581">
                                                                                                              <w:marLeft w:val="0"/>
                                                                                                              <w:marRight w:val="0"/>
                                                                                                              <w:marTop w:val="0"/>
                                                                                                              <w:marBottom w:val="0"/>
                                                                                                              <w:divBdr>
                                                                                                                <w:top w:val="none" w:sz="0" w:space="0" w:color="auto"/>
                                                                                                                <w:left w:val="none" w:sz="0" w:space="0" w:color="auto"/>
                                                                                                                <w:bottom w:val="none" w:sz="0" w:space="0" w:color="auto"/>
                                                                                                                <w:right w:val="none" w:sz="0" w:space="0" w:color="auto"/>
                                                                                                              </w:divBdr>
                                                                                                            </w:div>
                                                                                                            <w:div w:id="749883910">
                                                                                                              <w:marLeft w:val="0"/>
                                                                                                              <w:marRight w:val="0"/>
                                                                                                              <w:marTop w:val="0"/>
                                                                                                              <w:marBottom w:val="0"/>
                                                                                                              <w:divBdr>
                                                                                                                <w:top w:val="none" w:sz="0" w:space="0" w:color="auto"/>
                                                                                                                <w:left w:val="none" w:sz="0" w:space="0" w:color="auto"/>
                                                                                                                <w:bottom w:val="none" w:sz="0" w:space="0" w:color="auto"/>
                                                                                                                <w:right w:val="none" w:sz="0" w:space="0" w:color="auto"/>
                                                                                                              </w:divBdr>
                                                                                                            </w:div>
                                                                                                            <w:div w:id="15065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930312">
      <w:bodyDiv w:val="1"/>
      <w:marLeft w:val="0"/>
      <w:marRight w:val="0"/>
      <w:marTop w:val="0"/>
      <w:marBottom w:val="0"/>
      <w:divBdr>
        <w:top w:val="none" w:sz="0" w:space="0" w:color="auto"/>
        <w:left w:val="none" w:sz="0" w:space="0" w:color="auto"/>
        <w:bottom w:val="none" w:sz="0" w:space="0" w:color="auto"/>
        <w:right w:val="none" w:sz="0" w:space="0" w:color="auto"/>
      </w:divBdr>
      <w:divsChild>
        <w:div w:id="1145897567">
          <w:marLeft w:val="0"/>
          <w:marRight w:val="0"/>
          <w:marTop w:val="0"/>
          <w:marBottom w:val="0"/>
          <w:divBdr>
            <w:top w:val="none" w:sz="0" w:space="0" w:color="auto"/>
            <w:left w:val="none" w:sz="0" w:space="0" w:color="auto"/>
            <w:bottom w:val="none" w:sz="0" w:space="0" w:color="auto"/>
            <w:right w:val="none" w:sz="0" w:space="0" w:color="auto"/>
          </w:divBdr>
          <w:divsChild>
            <w:div w:id="1750807337">
              <w:marLeft w:val="0"/>
              <w:marRight w:val="0"/>
              <w:marTop w:val="0"/>
              <w:marBottom w:val="0"/>
              <w:divBdr>
                <w:top w:val="none" w:sz="0" w:space="0" w:color="auto"/>
                <w:left w:val="none" w:sz="0" w:space="0" w:color="auto"/>
                <w:bottom w:val="none" w:sz="0" w:space="0" w:color="auto"/>
                <w:right w:val="none" w:sz="0" w:space="0" w:color="auto"/>
              </w:divBdr>
              <w:divsChild>
                <w:div w:id="480542528">
                  <w:marLeft w:val="150"/>
                  <w:marRight w:val="150"/>
                  <w:marTop w:val="0"/>
                  <w:marBottom w:val="0"/>
                  <w:divBdr>
                    <w:top w:val="none" w:sz="0" w:space="0" w:color="auto"/>
                    <w:left w:val="none" w:sz="0" w:space="0" w:color="auto"/>
                    <w:bottom w:val="none" w:sz="0" w:space="0" w:color="auto"/>
                    <w:right w:val="none" w:sz="0" w:space="0" w:color="auto"/>
                  </w:divBdr>
                  <w:divsChild>
                    <w:div w:id="1571426112">
                      <w:marLeft w:val="0"/>
                      <w:marRight w:val="0"/>
                      <w:marTop w:val="0"/>
                      <w:marBottom w:val="0"/>
                      <w:divBdr>
                        <w:top w:val="none" w:sz="0" w:space="0" w:color="auto"/>
                        <w:left w:val="none" w:sz="0" w:space="0" w:color="auto"/>
                        <w:bottom w:val="none" w:sz="0" w:space="0" w:color="auto"/>
                        <w:right w:val="none" w:sz="0" w:space="0" w:color="auto"/>
                      </w:divBdr>
                      <w:divsChild>
                        <w:div w:id="1080953559">
                          <w:marLeft w:val="0"/>
                          <w:marRight w:val="0"/>
                          <w:marTop w:val="0"/>
                          <w:marBottom w:val="0"/>
                          <w:divBdr>
                            <w:top w:val="none" w:sz="0" w:space="0" w:color="auto"/>
                            <w:left w:val="none" w:sz="0" w:space="0" w:color="auto"/>
                            <w:bottom w:val="none" w:sz="0" w:space="0" w:color="auto"/>
                            <w:right w:val="none" w:sz="0" w:space="0" w:color="auto"/>
                          </w:divBdr>
                          <w:divsChild>
                            <w:div w:id="57478553">
                              <w:marLeft w:val="0"/>
                              <w:marRight w:val="0"/>
                              <w:marTop w:val="0"/>
                              <w:marBottom w:val="0"/>
                              <w:divBdr>
                                <w:top w:val="none" w:sz="0" w:space="0" w:color="auto"/>
                                <w:left w:val="none" w:sz="0" w:space="0" w:color="auto"/>
                                <w:bottom w:val="none" w:sz="0" w:space="0" w:color="auto"/>
                                <w:right w:val="none" w:sz="0" w:space="0" w:color="auto"/>
                              </w:divBdr>
                              <w:divsChild>
                                <w:div w:id="2050568162">
                                  <w:marLeft w:val="0"/>
                                  <w:marRight w:val="0"/>
                                  <w:marTop w:val="0"/>
                                  <w:marBottom w:val="0"/>
                                  <w:divBdr>
                                    <w:top w:val="none" w:sz="0" w:space="0" w:color="auto"/>
                                    <w:left w:val="none" w:sz="0" w:space="0" w:color="auto"/>
                                    <w:bottom w:val="none" w:sz="0" w:space="0" w:color="auto"/>
                                    <w:right w:val="none" w:sz="0" w:space="0" w:color="auto"/>
                                  </w:divBdr>
                                  <w:divsChild>
                                    <w:div w:id="498271702">
                                      <w:marLeft w:val="0"/>
                                      <w:marRight w:val="0"/>
                                      <w:marTop w:val="0"/>
                                      <w:marBottom w:val="0"/>
                                      <w:divBdr>
                                        <w:top w:val="none" w:sz="0" w:space="0" w:color="auto"/>
                                        <w:left w:val="none" w:sz="0" w:space="0" w:color="auto"/>
                                        <w:bottom w:val="none" w:sz="0" w:space="0" w:color="auto"/>
                                        <w:right w:val="none" w:sz="0" w:space="0" w:color="auto"/>
                                      </w:divBdr>
                                      <w:divsChild>
                                        <w:div w:id="365984457">
                                          <w:marLeft w:val="0"/>
                                          <w:marRight w:val="0"/>
                                          <w:marTop w:val="0"/>
                                          <w:marBottom w:val="0"/>
                                          <w:divBdr>
                                            <w:top w:val="none" w:sz="0" w:space="0" w:color="auto"/>
                                            <w:left w:val="none" w:sz="0" w:space="0" w:color="auto"/>
                                            <w:bottom w:val="none" w:sz="0" w:space="0" w:color="auto"/>
                                            <w:right w:val="none" w:sz="0" w:space="0" w:color="auto"/>
                                          </w:divBdr>
                                          <w:divsChild>
                                            <w:div w:id="919606501">
                                              <w:marLeft w:val="0"/>
                                              <w:marRight w:val="0"/>
                                              <w:marTop w:val="0"/>
                                              <w:marBottom w:val="0"/>
                                              <w:divBdr>
                                                <w:top w:val="none" w:sz="0" w:space="0" w:color="auto"/>
                                                <w:left w:val="none" w:sz="0" w:space="0" w:color="auto"/>
                                                <w:bottom w:val="none" w:sz="0" w:space="0" w:color="auto"/>
                                                <w:right w:val="none" w:sz="0" w:space="0" w:color="auto"/>
                                              </w:divBdr>
                                              <w:divsChild>
                                                <w:div w:id="227766188">
                                                  <w:marLeft w:val="0"/>
                                                  <w:marRight w:val="0"/>
                                                  <w:marTop w:val="0"/>
                                                  <w:marBottom w:val="0"/>
                                                  <w:divBdr>
                                                    <w:top w:val="none" w:sz="0" w:space="0" w:color="auto"/>
                                                    <w:left w:val="none" w:sz="0" w:space="0" w:color="auto"/>
                                                    <w:bottom w:val="none" w:sz="0" w:space="0" w:color="auto"/>
                                                    <w:right w:val="none" w:sz="0" w:space="0" w:color="auto"/>
                                                  </w:divBdr>
                                                  <w:divsChild>
                                                    <w:div w:id="1568416951">
                                                      <w:marLeft w:val="0"/>
                                                      <w:marRight w:val="0"/>
                                                      <w:marTop w:val="0"/>
                                                      <w:marBottom w:val="0"/>
                                                      <w:divBdr>
                                                        <w:top w:val="none" w:sz="0" w:space="0" w:color="auto"/>
                                                        <w:left w:val="none" w:sz="0" w:space="0" w:color="auto"/>
                                                        <w:bottom w:val="none" w:sz="0" w:space="0" w:color="auto"/>
                                                        <w:right w:val="none" w:sz="0" w:space="0" w:color="auto"/>
                                                      </w:divBdr>
                                                      <w:divsChild>
                                                        <w:div w:id="1535459959">
                                                          <w:marLeft w:val="0"/>
                                                          <w:marRight w:val="0"/>
                                                          <w:marTop w:val="0"/>
                                                          <w:marBottom w:val="150"/>
                                                          <w:divBdr>
                                                            <w:top w:val="none" w:sz="0" w:space="0" w:color="auto"/>
                                                            <w:left w:val="none" w:sz="0" w:space="0" w:color="auto"/>
                                                            <w:bottom w:val="none" w:sz="0" w:space="0" w:color="auto"/>
                                                            <w:right w:val="none" w:sz="0" w:space="0" w:color="auto"/>
                                                          </w:divBdr>
                                                          <w:divsChild>
                                                            <w:div w:id="1492677569">
                                                              <w:marLeft w:val="0"/>
                                                              <w:marRight w:val="0"/>
                                                              <w:marTop w:val="0"/>
                                                              <w:marBottom w:val="0"/>
                                                              <w:divBdr>
                                                                <w:top w:val="none" w:sz="0" w:space="0" w:color="auto"/>
                                                                <w:left w:val="none" w:sz="0" w:space="0" w:color="auto"/>
                                                                <w:bottom w:val="none" w:sz="0" w:space="0" w:color="auto"/>
                                                                <w:right w:val="none" w:sz="0" w:space="0" w:color="auto"/>
                                                              </w:divBdr>
                                                              <w:divsChild>
                                                                <w:div w:id="1329097387">
                                                                  <w:marLeft w:val="0"/>
                                                                  <w:marRight w:val="0"/>
                                                                  <w:marTop w:val="0"/>
                                                                  <w:marBottom w:val="0"/>
                                                                  <w:divBdr>
                                                                    <w:top w:val="none" w:sz="0" w:space="0" w:color="auto"/>
                                                                    <w:left w:val="none" w:sz="0" w:space="0" w:color="auto"/>
                                                                    <w:bottom w:val="none" w:sz="0" w:space="0" w:color="auto"/>
                                                                    <w:right w:val="none" w:sz="0" w:space="0" w:color="auto"/>
                                                                  </w:divBdr>
                                                                  <w:divsChild>
                                                                    <w:div w:id="663896160">
                                                                      <w:marLeft w:val="0"/>
                                                                      <w:marRight w:val="0"/>
                                                                      <w:marTop w:val="0"/>
                                                                      <w:marBottom w:val="0"/>
                                                                      <w:divBdr>
                                                                        <w:top w:val="none" w:sz="0" w:space="0" w:color="auto"/>
                                                                        <w:left w:val="none" w:sz="0" w:space="0" w:color="auto"/>
                                                                        <w:bottom w:val="none" w:sz="0" w:space="0" w:color="auto"/>
                                                                        <w:right w:val="none" w:sz="0" w:space="0" w:color="auto"/>
                                                                      </w:divBdr>
                                                                      <w:divsChild>
                                                                        <w:div w:id="505708023">
                                                                          <w:marLeft w:val="0"/>
                                                                          <w:marRight w:val="0"/>
                                                                          <w:marTop w:val="0"/>
                                                                          <w:marBottom w:val="0"/>
                                                                          <w:divBdr>
                                                                            <w:top w:val="none" w:sz="0" w:space="0" w:color="auto"/>
                                                                            <w:left w:val="none" w:sz="0" w:space="0" w:color="auto"/>
                                                                            <w:bottom w:val="none" w:sz="0" w:space="0" w:color="auto"/>
                                                                            <w:right w:val="none" w:sz="0" w:space="0" w:color="auto"/>
                                                                          </w:divBdr>
                                                                          <w:divsChild>
                                                                            <w:div w:id="6714517">
                                                                              <w:marLeft w:val="0"/>
                                                                              <w:marRight w:val="0"/>
                                                                              <w:marTop w:val="0"/>
                                                                              <w:marBottom w:val="0"/>
                                                                              <w:divBdr>
                                                                                <w:top w:val="none" w:sz="0" w:space="0" w:color="auto"/>
                                                                                <w:left w:val="none" w:sz="0" w:space="0" w:color="auto"/>
                                                                                <w:bottom w:val="none" w:sz="0" w:space="0" w:color="auto"/>
                                                                                <w:right w:val="none" w:sz="0" w:space="0" w:color="auto"/>
                                                                              </w:divBdr>
                                                                              <w:divsChild>
                                                                                <w:div w:id="1208253475">
                                                                                  <w:marLeft w:val="0"/>
                                                                                  <w:marRight w:val="0"/>
                                                                                  <w:marTop w:val="0"/>
                                                                                  <w:marBottom w:val="150"/>
                                                                                  <w:divBdr>
                                                                                    <w:top w:val="none" w:sz="0" w:space="0" w:color="auto"/>
                                                                                    <w:left w:val="none" w:sz="0" w:space="0" w:color="auto"/>
                                                                                    <w:bottom w:val="none" w:sz="0" w:space="0" w:color="auto"/>
                                                                                    <w:right w:val="none" w:sz="0" w:space="0" w:color="auto"/>
                                                                                  </w:divBdr>
                                                                                  <w:divsChild>
                                                                                    <w:div w:id="1699820346">
                                                                                      <w:marLeft w:val="0"/>
                                                                                      <w:marRight w:val="0"/>
                                                                                      <w:marTop w:val="0"/>
                                                                                      <w:marBottom w:val="0"/>
                                                                                      <w:divBdr>
                                                                                        <w:top w:val="none" w:sz="0" w:space="0" w:color="auto"/>
                                                                                        <w:left w:val="none" w:sz="0" w:space="0" w:color="auto"/>
                                                                                        <w:bottom w:val="none" w:sz="0" w:space="0" w:color="auto"/>
                                                                                        <w:right w:val="none" w:sz="0" w:space="0" w:color="auto"/>
                                                                                      </w:divBdr>
                                                                                      <w:divsChild>
                                                                                        <w:div w:id="490604470">
                                                                                          <w:marLeft w:val="0"/>
                                                                                          <w:marRight w:val="0"/>
                                                                                          <w:marTop w:val="0"/>
                                                                                          <w:marBottom w:val="0"/>
                                                                                          <w:divBdr>
                                                                                            <w:top w:val="none" w:sz="0" w:space="0" w:color="auto"/>
                                                                                            <w:left w:val="none" w:sz="0" w:space="0" w:color="auto"/>
                                                                                            <w:bottom w:val="none" w:sz="0" w:space="0" w:color="auto"/>
                                                                                            <w:right w:val="none" w:sz="0" w:space="0" w:color="auto"/>
                                                                                          </w:divBdr>
                                                                                          <w:divsChild>
                                                                                            <w:div w:id="1221402654">
                                                                                              <w:marLeft w:val="0"/>
                                                                                              <w:marRight w:val="0"/>
                                                                                              <w:marTop w:val="0"/>
                                                                                              <w:marBottom w:val="0"/>
                                                                                              <w:divBdr>
                                                                                                <w:top w:val="none" w:sz="0" w:space="0" w:color="auto"/>
                                                                                                <w:left w:val="none" w:sz="0" w:space="0" w:color="auto"/>
                                                                                                <w:bottom w:val="none" w:sz="0" w:space="0" w:color="auto"/>
                                                                                                <w:right w:val="none" w:sz="0" w:space="0" w:color="auto"/>
                                                                                              </w:divBdr>
                                                                                              <w:divsChild>
                                                                                                <w:div w:id="1314869843">
                                                                                                  <w:marLeft w:val="0"/>
                                                                                                  <w:marRight w:val="0"/>
                                                                                                  <w:marTop w:val="0"/>
                                                                                                  <w:marBottom w:val="0"/>
                                                                                                  <w:divBdr>
                                                                                                    <w:top w:val="none" w:sz="0" w:space="0" w:color="auto"/>
                                                                                                    <w:left w:val="none" w:sz="0" w:space="0" w:color="auto"/>
                                                                                                    <w:bottom w:val="none" w:sz="0" w:space="0" w:color="auto"/>
                                                                                                    <w:right w:val="none" w:sz="0" w:space="0" w:color="auto"/>
                                                                                                  </w:divBdr>
                                                                                                  <w:divsChild>
                                                                                                    <w:div w:id="2087145723">
                                                                                                      <w:marLeft w:val="0"/>
                                                                                                      <w:marRight w:val="0"/>
                                                                                                      <w:marTop w:val="0"/>
                                                                                                      <w:marBottom w:val="0"/>
                                                                                                      <w:divBdr>
                                                                                                        <w:top w:val="none" w:sz="0" w:space="0" w:color="auto"/>
                                                                                                        <w:left w:val="none" w:sz="0" w:space="0" w:color="auto"/>
                                                                                                        <w:bottom w:val="none" w:sz="0" w:space="0" w:color="auto"/>
                                                                                                        <w:right w:val="none" w:sz="0" w:space="0" w:color="auto"/>
                                                                                                      </w:divBdr>
                                                                                                    </w:div>
                                                                                                    <w:div w:id="1342585501">
                                                                                                      <w:marLeft w:val="0"/>
                                                                                                      <w:marRight w:val="0"/>
                                                                                                      <w:marTop w:val="0"/>
                                                                                                      <w:marBottom w:val="0"/>
                                                                                                      <w:divBdr>
                                                                                                        <w:top w:val="none" w:sz="0" w:space="0" w:color="auto"/>
                                                                                                        <w:left w:val="none" w:sz="0" w:space="0" w:color="auto"/>
                                                                                                        <w:bottom w:val="none" w:sz="0" w:space="0" w:color="auto"/>
                                                                                                        <w:right w:val="none" w:sz="0" w:space="0" w:color="auto"/>
                                                                                                      </w:divBdr>
                                                                                                    </w:div>
                                                                                                    <w:div w:id="9487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729832">
      <w:bodyDiv w:val="1"/>
      <w:marLeft w:val="0"/>
      <w:marRight w:val="0"/>
      <w:marTop w:val="0"/>
      <w:marBottom w:val="0"/>
      <w:divBdr>
        <w:top w:val="none" w:sz="0" w:space="0" w:color="auto"/>
        <w:left w:val="none" w:sz="0" w:space="0" w:color="auto"/>
        <w:bottom w:val="none" w:sz="0" w:space="0" w:color="auto"/>
        <w:right w:val="none" w:sz="0" w:space="0" w:color="auto"/>
      </w:divBdr>
      <w:divsChild>
        <w:div w:id="1593121647">
          <w:marLeft w:val="0"/>
          <w:marRight w:val="1"/>
          <w:marTop w:val="0"/>
          <w:marBottom w:val="0"/>
          <w:divBdr>
            <w:top w:val="none" w:sz="0" w:space="0" w:color="auto"/>
            <w:left w:val="none" w:sz="0" w:space="0" w:color="auto"/>
            <w:bottom w:val="none" w:sz="0" w:space="0" w:color="auto"/>
            <w:right w:val="none" w:sz="0" w:space="0" w:color="auto"/>
          </w:divBdr>
          <w:divsChild>
            <w:div w:id="733431235">
              <w:marLeft w:val="0"/>
              <w:marRight w:val="0"/>
              <w:marTop w:val="0"/>
              <w:marBottom w:val="0"/>
              <w:divBdr>
                <w:top w:val="none" w:sz="0" w:space="0" w:color="auto"/>
                <w:left w:val="none" w:sz="0" w:space="0" w:color="auto"/>
                <w:bottom w:val="none" w:sz="0" w:space="0" w:color="auto"/>
                <w:right w:val="none" w:sz="0" w:space="0" w:color="auto"/>
              </w:divBdr>
              <w:divsChild>
                <w:div w:id="526411030">
                  <w:marLeft w:val="0"/>
                  <w:marRight w:val="1"/>
                  <w:marTop w:val="0"/>
                  <w:marBottom w:val="0"/>
                  <w:divBdr>
                    <w:top w:val="none" w:sz="0" w:space="0" w:color="auto"/>
                    <w:left w:val="none" w:sz="0" w:space="0" w:color="auto"/>
                    <w:bottom w:val="none" w:sz="0" w:space="0" w:color="auto"/>
                    <w:right w:val="none" w:sz="0" w:space="0" w:color="auto"/>
                  </w:divBdr>
                  <w:divsChild>
                    <w:div w:id="2136874904">
                      <w:marLeft w:val="0"/>
                      <w:marRight w:val="0"/>
                      <w:marTop w:val="0"/>
                      <w:marBottom w:val="0"/>
                      <w:divBdr>
                        <w:top w:val="none" w:sz="0" w:space="0" w:color="auto"/>
                        <w:left w:val="none" w:sz="0" w:space="0" w:color="auto"/>
                        <w:bottom w:val="none" w:sz="0" w:space="0" w:color="auto"/>
                        <w:right w:val="none" w:sz="0" w:space="0" w:color="auto"/>
                      </w:divBdr>
                      <w:divsChild>
                        <w:div w:id="640842150">
                          <w:marLeft w:val="0"/>
                          <w:marRight w:val="0"/>
                          <w:marTop w:val="0"/>
                          <w:marBottom w:val="0"/>
                          <w:divBdr>
                            <w:top w:val="none" w:sz="0" w:space="0" w:color="auto"/>
                            <w:left w:val="none" w:sz="0" w:space="0" w:color="auto"/>
                            <w:bottom w:val="none" w:sz="0" w:space="0" w:color="auto"/>
                            <w:right w:val="none" w:sz="0" w:space="0" w:color="auto"/>
                          </w:divBdr>
                          <w:divsChild>
                            <w:div w:id="38629702">
                              <w:marLeft w:val="0"/>
                              <w:marRight w:val="0"/>
                              <w:marTop w:val="120"/>
                              <w:marBottom w:val="360"/>
                              <w:divBdr>
                                <w:top w:val="none" w:sz="0" w:space="0" w:color="auto"/>
                                <w:left w:val="none" w:sz="0" w:space="0" w:color="auto"/>
                                <w:bottom w:val="none" w:sz="0" w:space="0" w:color="auto"/>
                                <w:right w:val="none" w:sz="0" w:space="0" w:color="auto"/>
                              </w:divBdr>
                              <w:divsChild>
                                <w:div w:id="427697565">
                                  <w:marLeft w:val="420"/>
                                  <w:marRight w:val="0"/>
                                  <w:marTop w:val="0"/>
                                  <w:marBottom w:val="0"/>
                                  <w:divBdr>
                                    <w:top w:val="none" w:sz="0" w:space="0" w:color="auto"/>
                                    <w:left w:val="none" w:sz="0" w:space="0" w:color="auto"/>
                                    <w:bottom w:val="none" w:sz="0" w:space="0" w:color="auto"/>
                                    <w:right w:val="none" w:sz="0" w:space="0" w:color="auto"/>
                                  </w:divBdr>
                                  <w:divsChild>
                                    <w:div w:id="122560227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736024">
      <w:bodyDiv w:val="1"/>
      <w:marLeft w:val="0"/>
      <w:marRight w:val="0"/>
      <w:marTop w:val="0"/>
      <w:marBottom w:val="0"/>
      <w:divBdr>
        <w:top w:val="none" w:sz="0" w:space="0" w:color="auto"/>
        <w:left w:val="none" w:sz="0" w:space="0" w:color="auto"/>
        <w:bottom w:val="none" w:sz="0" w:space="0" w:color="auto"/>
        <w:right w:val="none" w:sz="0" w:space="0" w:color="auto"/>
      </w:divBdr>
      <w:divsChild>
        <w:div w:id="1705980924">
          <w:marLeft w:val="0"/>
          <w:marRight w:val="0"/>
          <w:marTop w:val="0"/>
          <w:marBottom w:val="0"/>
          <w:divBdr>
            <w:top w:val="none" w:sz="0" w:space="0" w:color="auto"/>
            <w:left w:val="none" w:sz="0" w:space="0" w:color="auto"/>
            <w:bottom w:val="none" w:sz="0" w:space="0" w:color="auto"/>
            <w:right w:val="none" w:sz="0" w:space="0" w:color="auto"/>
          </w:divBdr>
          <w:divsChild>
            <w:div w:id="808940438">
              <w:marLeft w:val="0"/>
              <w:marRight w:val="0"/>
              <w:marTop w:val="0"/>
              <w:marBottom w:val="0"/>
              <w:divBdr>
                <w:top w:val="none" w:sz="0" w:space="0" w:color="auto"/>
                <w:left w:val="none" w:sz="0" w:space="0" w:color="auto"/>
                <w:bottom w:val="none" w:sz="0" w:space="0" w:color="auto"/>
                <w:right w:val="none" w:sz="0" w:space="0" w:color="auto"/>
              </w:divBdr>
              <w:divsChild>
                <w:div w:id="1549100374">
                  <w:marLeft w:val="150"/>
                  <w:marRight w:val="150"/>
                  <w:marTop w:val="0"/>
                  <w:marBottom w:val="0"/>
                  <w:divBdr>
                    <w:top w:val="none" w:sz="0" w:space="0" w:color="auto"/>
                    <w:left w:val="none" w:sz="0" w:space="0" w:color="auto"/>
                    <w:bottom w:val="none" w:sz="0" w:space="0" w:color="auto"/>
                    <w:right w:val="none" w:sz="0" w:space="0" w:color="auto"/>
                  </w:divBdr>
                  <w:divsChild>
                    <w:div w:id="1458910818">
                      <w:marLeft w:val="0"/>
                      <w:marRight w:val="0"/>
                      <w:marTop w:val="0"/>
                      <w:marBottom w:val="0"/>
                      <w:divBdr>
                        <w:top w:val="none" w:sz="0" w:space="0" w:color="auto"/>
                        <w:left w:val="none" w:sz="0" w:space="0" w:color="auto"/>
                        <w:bottom w:val="none" w:sz="0" w:space="0" w:color="auto"/>
                        <w:right w:val="none" w:sz="0" w:space="0" w:color="auto"/>
                      </w:divBdr>
                      <w:divsChild>
                        <w:div w:id="2078474482">
                          <w:marLeft w:val="0"/>
                          <w:marRight w:val="0"/>
                          <w:marTop w:val="0"/>
                          <w:marBottom w:val="0"/>
                          <w:divBdr>
                            <w:top w:val="none" w:sz="0" w:space="0" w:color="auto"/>
                            <w:left w:val="none" w:sz="0" w:space="0" w:color="auto"/>
                            <w:bottom w:val="none" w:sz="0" w:space="0" w:color="auto"/>
                            <w:right w:val="none" w:sz="0" w:space="0" w:color="auto"/>
                          </w:divBdr>
                          <w:divsChild>
                            <w:div w:id="762578123">
                              <w:marLeft w:val="0"/>
                              <w:marRight w:val="0"/>
                              <w:marTop w:val="0"/>
                              <w:marBottom w:val="0"/>
                              <w:divBdr>
                                <w:top w:val="none" w:sz="0" w:space="0" w:color="auto"/>
                                <w:left w:val="none" w:sz="0" w:space="0" w:color="auto"/>
                                <w:bottom w:val="none" w:sz="0" w:space="0" w:color="auto"/>
                                <w:right w:val="none" w:sz="0" w:space="0" w:color="auto"/>
                              </w:divBdr>
                              <w:divsChild>
                                <w:div w:id="2104497358">
                                  <w:marLeft w:val="0"/>
                                  <w:marRight w:val="0"/>
                                  <w:marTop w:val="0"/>
                                  <w:marBottom w:val="0"/>
                                  <w:divBdr>
                                    <w:top w:val="none" w:sz="0" w:space="0" w:color="auto"/>
                                    <w:left w:val="none" w:sz="0" w:space="0" w:color="auto"/>
                                    <w:bottom w:val="none" w:sz="0" w:space="0" w:color="auto"/>
                                    <w:right w:val="none" w:sz="0" w:space="0" w:color="auto"/>
                                  </w:divBdr>
                                  <w:divsChild>
                                    <w:div w:id="1219825151">
                                      <w:marLeft w:val="0"/>
                                      <w:marRight w:val="0"/>
                                      <w:marTop w:val="0"/>
                                      <w:marBottom w:val="0"/>
                                      <w:divBdr>
                                        <w:top w:val="none" w:sz="0" w:space="0" w:color="auto"/>
                                        <w:left w:val="none" w:sz="0" w:space="0" w:color="auto"/>
                                        <w:bottom w:val="none" w:sz="0" w:space="0" w:color="auto"/>
                                        <w:right w:val="none" w:sz="0" w:space="0" w:color="auto"/>
                                      </w:divBdr>
                                      <w:divsChild>
                                        <w:div w:id="1881897327">
                                          <w:marLeft w:val="0"/>
                                          <w:marRight w:val="0"/>
                                          <w:marTop w:val="0"/>
                                          <w:marBottom w:val="0"/>
                                          <w:divBdr>
                                            <w:top w:val="none" w:sz="0" w:space="0" w:color="auto"/>
                                            <w:left w:val="none" w:sz="0" w:space="0" w:color="auto"/>
                                            <w:bottom w:val="none" w:sz="0" w:space="0" w:color="auto"/>
                                            <w:right w:val="none" w:sz="0" w:space="0" w:color="auto"/>
                                          </w:divBdr>
                                          <w:divsChild>
                                            <w:div w:id="377436811">
                                              <w:marLeft w:val="0"/>
                                              <w:marRight w:val="0"/>
                                              <w:marTop w:val="0"/>
                                              <w:marBottom w:val="0"/>
                                              <w:divBdr>
                                                <w:top w:val="none" w:sz="0" w:space="0" w:color="auto"/>
                                                <w:left w:val="none" w:sz="0" w:space="0" w:color="auto"/>
                                                <w:bottom w:val="none" w:sz="0" w:space="0" w:color="auto"/>
                                                <w:right w:val="none" w:sz="0" w:space="0" w:color="auto"/>
                                              </w:divBdr>
                                              <w:divsChild>
                                                <w:div w:id="2074429629">
                                                  <w:marLeft w:val="0"/>
                                                  <w:marRight w:val="0"/>
                                                  <w:marTop w:val="0"/>
                                                  <w:marBottom w:val="0"/>
                                                  <w:divBdr>
                                                    <w:top w:val="none" w:sz="0" w:space="0" w:color="auto"/>
                                                    <w:left w:val="none" w:sz="0" w:space="0" w:color="auto"/>
                                                    <w:bottom w:val="none" w:sz="0" w:space="0" w:color="auto"/>
                                                    <w:right w:val="none" w:sz="0" w:space="0" w:color="auto"/>
                                                  </w:divBdr>
                                                  <w:divsChild>
                                                    <w:div w:id="159273976">
                                                      <w:marLeft w:val="0"/>
                                                      <w:marRight w:val="0"/>
                                                      <w:marTop w:val="0"/>
                                                      <w:marBottom w:val="0"/>
                                                      <w:divBdr>
                                                        <w:top w:val="none" w:sz="0" w:space="0" w:color="auto"/>
                                                        <w:left w:val="none" w:sz="0" w:space="0" w:color="auto"/>
                                                        <w:bottom w:val="none" w:sz="0" w:space="0" w:color="auto"/>
                                                        <w:right w:val="none" w:sz="0" w:space="0" w:color="auto"/>
                                                      </w:divBdr>
                                                      <w:divsChild>
                                                        <w:div w:id="1118185995">
                                                          <w:marLeft w:val="0"/>
                                                          <w:marRight w:val="0"/>
                                                          <w:marTop w:val="0"/>
                                                          <w:marBottom w:val="150"/>
                                                          <w:divBdr>
                                                            <w:top w:val="none" w:sz="0" w:space="0" w:color="auto"/>
                                                            <w:left w:val="none" w:sz="0" w:space="0" w:color="auto"/>
                                                            <w:bottom w:val="none" w:sz="0" w:space="0" w:color="auto"/>
                                                            <w:right w:val="none" w:sz="0" w:space="0" w:color="auto"/>
                                                          </w:divBdr>
                                                          <w:divsChild>
                                                            <w:div w:id="1493642515">
                                                              <w:marLeft w:val="0"/>
                                                              <w:marRight w:val="0"/>
                                                              <w:marTop w:val="0"/>
                                                              <w:marBottom w:val="0"/>
                                                              <w:divBdr>
                                                                <w:top w:val="none" w:sz="0" w:space="0" w:color="auto"/>
                                                                <w:left w:val="none" w:sz="0" w:space="0" w:color="auto"/>
                                                                <w:bottom w:val="none" w:sz="0" w:space="0" w:color="auto"/>
                                                                <w:right w:val="none" w:sz="0" w:space="0" w:color="auto"/>
                                                              </w:divBdr>
                                                              <w:divsChild>
                                                                <w:div w:id="1165559614">
                                                                  <w:marLeft w:val="0"/>
                                                                  <w:marRight w:val="0"/>
                                                                  <w:marTop w:val="0"/>
                                                                  <w:marBottom w:val="0"/>
                                                                  <w:divBdr>
                                                                    <w:top w:val="none" w:sz="0" w:space="0" w:color="auto"/>
                                                                    <w:left w:val="none" w:sz="0" w:space="0" w:color="auto"/>
                                                                    <w:bottom w:val="none" w:sz="0" w:space="0" w:color="auto"/>
                                                                    <w:right w:val="none" w:sz="0" w:space="0" w:color="auto"/>
                                                                  </w:divBdr>
                                                                  <w:divsChild>
                                                                    <w:div w:id="154034495">
                                                                      <w:marLeft w:val="0"/>
                                                                      <w:marRight w:val="0"/>
                                                                      <w:marTop w:val="0"/>
                                                                      <w:marBottom w:val="0"/>
                                                                      <w:divBdr>
                                                                        <w:top w:val="none" w:sz="0" w:space="0" w:color="auto"/>
                                                                        <w:left w:val="none" w:sz="0" w:space="0" w:color="auto"/>
                                                                        <w:bottom w:val="none" w:sz="0" w:space="0" w:color="auto"/>
                                                                        <w:right w:val="none" w:sz="0" w:space="0" w:color="auto"/>
                                                                      </w:divBdr>
                                                                      <w:divsChild>
                                                                        <w:div w:id="1917976679">
                                                                          <w:marLeft w:val="0"/>
                                                                          <w:marRight w:val="0"/>
                                                                          <w:marTop w:val="0"/>
                                                                          <w:marBottom w:val="0"/>
                                                                          <w:divBdr>
                                                                            <w:top w:val="none" w:sz="0" w:space="0" w:color="auto"/>
                                                                            <w:left w:val="none" w:sz="0" w:space="0" w:color="auto"/>
                                                                            <w:bottom w:val="none" w:sz="0" w:space="0" w:color="auto"/>
                                                                            <w:right w:val="none" w:sz="0" w:space="0" w:color="auto"/>
                                                                          </w:divBdr>
                                                                          <w:divsChild>
                                                                            <w:div w:id="1323388012">
                                                                              <w:marLeft w:val="0"/>
                                                                              <w:marRight w:val="0"/>
                                                                              <w:marTop w:val="0"/>
                                                                              <w:marBottom w:val="0"/>
                                                                              <w:divBdr>
                                                                                <w:top w:val="none" w:sz="0" w:space="0" w:color="auto"/>
                                                                                <w:left w:val="none" w:sz="0" w:space="0" w:color="auto"/>
                                                                                <w:bottom w:val="none" w:sz="0" w:space="0" w:color="auto"/>
                                                                                <w:right w:val="none" w:sz="0" w:space="0" w:color="auto"/>
                                                                              </w:divBdr>
                                                                              <w:divsChild>
                                                                                <w:div w:id="596209450">
                                                                                  <w:marLeft w:val="0"/>
                                                                                  <w:marRight w:val="0"/>
                                                                                  <w:marTop w:val="0"/>
                                                                                  <w:marBottom w:val="150"/>
                                                                                  <w:divBdr>
                                                                                    <w:top w:val="none" w:sz="0" w:space="0" w:color="auto"/>
                                                                                    <w:left w:val="none" w:sz="0" w:space="0" w:color="auto"/>
                                                                                    <w:bottom w:val="none" w:sz="0" w:space="0" w:color="auto"/>
                                                                                    <w:right w:val="none" w:sz="0" w:space="0" w:color="auto"/>
                                                                                  </w:divBdr>
                                                                                  <w:divsChild>
                                                                                    <w:div w:id="2139906503">
                                                                                      <w:marLeft w:val="0"/>
                                                                                      <w:marRight w:val="0"/>
                                                                                      <w:marTop w:val="0"/>
                                                                                      <w:marBottom w:val="0"/>
                                                                                      <w:divBdr>
                                                                                        <w:top w:val="none" w:sz="0" w:space="0" w:color="auto"/>
                                                                                        <w:left w:val="none" w:sz="0" w:space="0" w:color="auto"/>
                                                                                        <w:bottom w:val="none" w:sz="0" w:space="0" w:color="auto"/>
                                                                                        <w:right w:val="none" w:sz="0" w:space="0" w:color="auto"/>
                                                                                      </w:divBdr>
                                                                                      <w:divsChild>
                                                                                        <w:div w:id="1773864373">
                                                                                          <w:marLeft w:val="0"/>
                                                                                          <w:marRight w:val="0"/>
                                                                                          <w:marTop w:val="0"/>
                                                                                          <w:marBottom w:val="0"/>
                                                                                          <w:divBdr>
                                                                                            <w:top w:val="none" w:sz="0" w:space="0" w:color="auto"/>
                                                                                            <w:left w:val="none" w:sz="0" w:space="0" w:color="auto"/>
                                                                                            <w:bottom w:val="none" w:sz="0" w:space="0" w:color="auto"/>
                                                                                            <w:right w:val="none" w:sz="0" w:space="0" w:color="auto"/>
                                                                                          </w:divBdr>
                                                                                          <w:divsChild>
                                                                                            <w:div w:id="667027216">
                                                                                              <w:marLeft w:val="0"/>
                                                                                              <w:marRight w:val="0"/>
                                                                                              <w:marTop w:val="0"/>
                                                                                              <w:marBottom w:val="0"/>
                                                                                              <w:divBdr>
                                                                                                <w:top w:val="none" w:sz="0" w:space="0" w:color="auto"/>
                                                                                                <w:left w:val="none" w:sz="0" w:space="0" w:color="auto"/>
                                                                                                <w:bottom w:val="none" w:sz="0" w:space="0" w:color="auto"/>
                                                                                                <w:right w:val="none" w:sz="0" w:space="0" w:color="auto"/>
                                                                                              </w:divBdr>
                                                                                              <w:divsChild>
                                                                                                <w:div w:id="281739465">
                                                                                                  <w:marLeft w:val="0"/>
                                                                                                  <w:marRight w:val="0"/>
                                                                                                  <w:marTop w:val="0"/>
                                                                                                  <w:marBottom w:val="0"/>
                                                                                                  <w:divBdr>
                                                                                                    <w:top w:val="none" w:sz="0" w:space="0" w:color="auto"/>
                                                                                                    <w:left w:val="none" w:sz="0" w:space="0" w:color="auto"/>
                                                                                                    <w:bottom w:val="none" w:sz="0" w:space="0" w:color="auto"/>
                                                                                                    <w:right w:val="none" w:sz="0" w:space="0" w:color="auto"/>
                                                                                                  </w:divBdr>
                                                                                                  <w:divsChild>
                                                                                                    <w:div w:id="250889878">
                                                                                                      <w:marLeft w:val="0"/>
                                                                                                      <w:marRight w:val="0"/>
                                                                                                      <w:marTop w:val="0"/>
                                                                                                      <w:marBottom w:val="0"/>
                                                                                                      <w:divBdr>
                                                                                                        <w:top w:val="none" w:sz="0" w:space="0" w:color="auto"/>
                                                                                                        <w:left w:val="none" w:sz="0" w:space="0" w:color="auto"/>
                                                                                                        <w:bottom w:val="none" w:sz="0" w:space="0" w:color="auto"/>
                                                                                                        <w:right w:val="none" w:sz="0" w:space="0" w:color="auto"/>
                                                                                                      </w:divBdr>
                                                                                                      <w:divsChild>
                                                                                                        <w:div w:id="259145887">
                                                                                                          <w:marLeft w:val="0"/>
                                                                                                          <w:marRight w:val="0"/>
                                                                                                          <w:marTop w:val="0"/>
                                                                                                          <w:marBottom w:val="0"/>
                                                                                                          <w:divBdr>
                                                                                                            <w:top w:val="none" w:sz="0" w:space="0" w:color="auto"/>
                                                                                                            <w:left w:val="none" w:sz="0" w:space="0" w:color="auto"/>
                                                                                                            <w:bottom w:val="none" w:sz="0" w:space="0" w:color="auto"/>
                                                                                                            <w:right w:val="none" w:sz="0" w:space="0" w:color="auto"/>
                                                                                                          </w:divBdr>
                                                                                                        </w:div>
                                                                                                        <w:div w:id="6104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14655">
      <w:bodyDiv w:val="1"/>
      <w:marLeft w:val="0"/>
      <w:marRight w:val="0"/>
      <w:marTop w:val="0"/>
      <w:marBottom w:val="0"/>
      <w:divBdr>
        <w:top w:val="none" w:sz="0" w:space="0" w:color="auto"/>
        <w:left w:val="none" w:sz="0" w:space="0" w:color="auto"/>
        <w:bottom w:val="none" w:sz="0" w:space="0" w:color="auto"/>
        <w:right w:val="none" w:sz="0" w:space="0" w:color="auto"/>
      </w:divBdr>
      <w:divsChild>
        <w:div w:id="1668172198">
          <w:marLeft w:val="0"/>
          <w:marRight w:val="1"/>
          <w:marTop w:val="0"/>
          <w:marBottom w:val="0"/>
          <w:divBdr>
            <w:top w:val="none" w:sz="0" w:space="0" w:color="auto"/>
            <w:left w:val="none" w:sz="0" w:space="0" w:color="auto"/>
            <w:bottom w:val="none" w:sz="0" w:space="0" w:color="auto"/>
            <w:right w:val="none" w:sz="0" w:space="0" w:color="auto"/>
          </w:divBdr>
          <w:divsChild>
            <w:div w:id="1577131173">
              <w:marLeft w:val="0"/>
              <w:marRight w:val="0"/>
              <w:marTop w:val="0"/>
              <w:marBottom w:val="0"/>
              <w:divBdr>
                <w:top w:val="none" w:sz="0" w:space="0" w:color="auto"/>
                <w:left w:val="none" w:sz="0" w:space="0" w:color="auto"/>
                <w:bottom w:val="none" w:sz="0" w:space="0" w:color="auto"/>
                <w:right w:val="none" w:sz="0" w:space="0" w:color="auto"/>
              </w:divBdr>
              <w:divsChild>
                <w:div w:id="752363819">
                  <w:marLeft w:val="0"/>
                  <w:marRight w:val="1"/>
                  <w:marTop w:val="0"/>
                  <w:marBottom w:val="0"/>
                  <w:divBdr>
                    <w:top w:val="none" w:sz="0" w:space="0" w:color="auto"/>
                    <w:left w:val="none" w:sz="0" w:space="0" w:color="auto"/>
                    <w:bottom w:val="none" w:sz="0" w:space="0" w:color="auto"/>
                    <w:right w:val="none" w:sz="0" w:space="0" w:color="auto"/>
                  </w:divBdr>
                  <w:divsChild>
                    <w:div w:id="413093714">
                      <w:marLeft w:val="0"/>
                      <w:marRight w:val="0"/>
                      <w:marTop w:val="0"/>
                      <w:marBottom w:val="0"/>
                      <w:divBdr>
                        <w:top w:val="none" w:sz="0" w:space="0" w:color="auto"/>
                        <w:left w:val="none" w:sz="0" w:space="0" w:color="auto"/>
                        <w:bottom w:val="none" w:sz="0" w:space="0" w:color="auto"/>
                        <w:right w:val="none" w:sz="0" w:space="0" w:color="auto"/>
                      </w:divBdr>
                      <w:divsChild>
                        <w:div w:id="428308359">
                          <w:marLeft w:val="0"/>
                          <w:marRight w:val="0"/>
                          <w:marTop w:val="0"/>
                          <w:marBottom w:val="0"/>
                          <w:divBdr>
                            <w:top w:val="none" w:sz="0" w:space="0" w:color="auto"/>
                            <w:left w:val="none" w:sz="0" w:space="0" w:color="auto"/>
                            <w:bottom w:val="none" w:sz="0" w:space="0" w:color="auto"/>
                            <w:right w:val="none" w:sz="0" w:space="0" w:color="auto"/>
                          </w:divBdr>
                          <w:divsChild>
                            <w:div w:id="1770542083">
                              <w:marLeft w:val="0"/>
                              <w:marRight w:val="0"/>
                              <w:marTop w:val="120"/>
                              <w:marBottom w:val="360"/>
                              <w:divBdr>
                                <w:top w:val="none" w:sz="0" w:space="0" w:color="auto"/>
                                <w:left w:val="none" w:sz="0" w:space="0" w:color="auto"/>
                                <w:bottom w:val="none" w:sz="0" w:space="0" w:color="auto"/>
                                <w:right w:val="none" w:sz="0" w:space="0" w:color="auto"/>
                              </w:divBdr>
                              <w:divsChild>
                                <w:div w:id="1925531469">
                                  <w:marLeft w:val="420"/>
                                  <w:marRight w:val="0"/>
                                  <w:marTop w:val="0"/>
                                  <w:marBottom w:val="0"/>
                                  <w:divBdr>
                                    <w:top w:val="none" w:sz="0" w:space="0" w:color="auto"/>
                                    <w:left w:val="none" w:sz="0" w:space="0" w:color="auto"/>
                                    <w:bottom w:val="none" w:sz="0" w:space="0" w:color="auto"/>
                                    <w:right w:val="none" w:sz="0" w:space="0" w:color="auto"/>
                                  </w:divBdr>
                                  <w:divsChild>
                                    <w:div w:id="9040317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798085">
      <w:bodyDiv w:val="1"/>
      <w:marLeft w:val="0"/>
      <w:marRight w:val="0"/>
      <w:marTop w:val="0"/>
      <w:marBottom w:val="0"/>
      <w:divBdr>
        <w:top w:val="none" w:sz="0" w:space="0" w:color="auto"/>
        <w:left w:val="none" w:sz="0" w:space="0" w:color="auto"/>
        <w:bottom w:val="none" w:sz="0" w:space="0" w:color="auto"/>
        <w:right w:val="none" w:sz="0" w:space="0" w:color="auto"/>
      </w:divBdr>
      <w:divsChild>
        <w:div w:id="232937054">
          <w:marLeft w:val="547"/>
          <w:marRight w:val="0"/>
          <w:marTop w:val="0"/>
          <w:marBottom w:val="0"/>
          <w:divBdr>
            <w:top w:val="none" w:sz="0" w:space="0" w:color="auto"/>
            <w:left w:val="none" w:sz="0" w:space="0" w:color="auto"/>
            <w:bottom w:val="none" w:sz="0" w:space="0" w:color="auto"/>
            <w:right w:val="none" w:sz="0" w:space="0" w:color="auto"/>
          </w:divBdr>
        </w:div>
      </w:divsChild>
    </w:div>
    <w:div w:id="1934587929">
      <w:bodyDiv w:val="1"/>
      <w:marLeft w:val="0"/>
      <w:marRight w:val="0"/>
      <w:marTop w:val="0"/>
      <w:marBottom w:val="0"/>
      <w:divBdr>
        <w:top w:val="none" w:sz="0" w:space="0" w:color="auto"/>
        <w:left w:val="none" w:sz="0" w:space="0" w:color="auto"/>
        <w:bottom w:val="none" w:sz="0" w:space="0" w:color="auto"/>
        <w:right w:val="none" w:sz="0" w:space="0" w:color="auto"/>
      </w:divBdr>
      <w:divsChild>
        <w:div w:id="793211104">
          <w:marLeft w:val="0"/>
          <w:marRight w:val="1"/>
          <w:marTop w:val="0"/>
          <w:marBottom w:val="0"/>
          <w:divBdr>
            <w:top w:val="none" w:sz="0" w:space="0" w:color="auto"/>
            <w:left w:val="none" w:sz="0" w:space="0" w:color="auto"/>
            <w:bottom w:val="none" w:sz="0" w:space="0" w:color="auto"/>
            <w:right w:val="none" w:sz="0" w:space="0" w:color="auto"/>
          </w:divBdr>
          <w:divsChild>
            <w:div w:id="1686593310">
              <w:marLeft w:val="0"/>
              <w:marRight w:val="0"/>
              <w:marTop w:val="0"/>
              <w:marBottom w:val="0"/>
              <w:divBdr>
                <w:top w:val="none" w:sz="0" w:space="0" w:color="auto"/>
                <w:left w:val="none" w:sz="0" w:space="0" w:color="auto"/>
                <w:bottom w:val="none" w:sz="0" w:space="0" w:color="auto"/>
                <w:right w:val="none" w:sz="0" w:space="0" w:color="auto"/>
              </w:divBdr>
              <w:divsChild>
                <w:div w:id="1255669849">
                  <w:marLeft w:val="0"/>
                  <w:marRight w:val="1"/>
                  <w:marTop w:val="0"/>
                  <w:marBottom w:val="0"/>
                  <w:divBdr>
                    <w:top w:val="none" w:sz="0" w:space="0" w:color="auto"/>
                    <w:left w:val="none" w:sz="0" w:space="0" w:color="auto"/>
                    <w:bottom w:val="none" w:sz="0" w:space="0" w:color="auto"/>
                    <w:right w:val="none" w:sz="0" w:space="0" w:color="auto"/>
                  </w:divBdr>
                  <w:divsChild>
                    <w:div w:id="888419894">
                      <w:marLeft w:val="0"/>
                      <w:marRight w:val="0"/>
                      <w:marTop w:val="0"/>
                      <w:marBottom w:val="0"/>
                      <w:divBdr>
                        <w:top w:val="none" w:sz="0" w:space="0" w:color="auto"/>
                        <w:left w:val="none" w:sz="0" w:space="0" w:color="auto"/>
                        <w:bottom w:val="none" w:sz="0" w:space="0" w:color="auto"/>
                        <w:right w:val="none" w:sz="0" w:space="0" w:color="auto"/>
                      </w:divBdr>
                      <w:divsChild>
                        <w:div w:id="1840268174">
                          <w:marLeft w:val="0"/>
                          <w:marRight w:val="0"/>
                          <w:marTop w:val="0"/>
                          <w:marBottom w:val="0"/>
                          <w:divBdr>
                            <w:top w:val="none" w:sz="0" w:space="0" w:color="auto"/>
                            <w:left w:val="none" w:sz="0" w:space="0" w:color="auto"/>
                            <w:bottom w:val="none" w:sz="0" w:space="0" w:color="auto"/>
                            <w:right w:val="none" w:sz="0" w:space="0" w:color="auto"/>
                          </w:divBdr>
                          <w:divsChild>
                            <w:div w:id="1586382425">
                              <w:marLeft w:val="0"/>
                              <w:marRight w:val="0"/>
                              <w:marTop w:val="120"/>
                              <w:marBottom w:val="360"/>
                              <w:divBdr>
                                <w:top w:val="none" w:sz="0" w:space="0" w:color="auto"/>
                                <w:left w:val="none" w:sz="0" w:space="0" w:color="auto"/>
                                <w:bottom w:val="none" w:sz="0" w:space="0" w:color="auto"/>
                                <w:right w:val="none" w:sz="0" w:space="0" w:color="auto"/>
                              </w:divBdr>
                              <w:divsChild>
                                <w:div w:id="73597324">
                                  <w:marLeft w:val="420"/>
                                  <w:marRight w:val="0"/>
                                  <w:marTop w:val="0"/>
                                  <w:marBottom w:val="0"/>
                                  <w:divBdr>
                                    <w:top w:val="none" w:sz="0" w:space="0" w:color="auto"/>
                                    <w:left w:val="none" w:sz="0" w:space="0" w:color="auto"/>
                                    <w:bottom w:val="none" w:sz="0" w:space="0" w:color="auto"/>
                                    <w:right w:val="none" w:sz="0" w:space="0" w:color="auto"/>
                                  </w:divBdr>
                                  <w:divsChild>
                                    <w:div w:id="141335928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062641">
      <w:bodyDiv w:val="1"/>
      <w:marLeft w:val="0"/>
      <w:marRight w:val="0"/>
      <w:marTop w:val="0"/>
      <w:marBottom w:val="0"/>
      <w:divBdr>
        <w:top w:val="none" w:sz="0" w:space="0" w:color="auto"/>
        <w:left w:val="none" w:sz="0" w:space="0" w:color="auto"/>
        <w:bottom w:val="none" w:sz="0" w:space="0" w:color="auto"/>
        <w:right w:val="none" w:sz="0" w:space="0" w:color="auto"/>
      </w:divBdr>
    </w:div>
    <w:div w:id="1995330355">
      <w:bodyDiv w:val="1"/>
      <w:marLeft w:val="0"/>
      <w:marRight w:val="0"/>
      <w:marTop w:val="0"/>
      <w:marBottom w:val="0"/>
      <w:divBdr>
        <w:top w:val="none" w:sz="0" w:space="0" w:color="auto"/>
        <w:left w:val="none" w:sz="0" w:space="0" w:color="auto"/>
        <w:bottom w:val="none" w:sz="0" w:space="0" w:color="auto"/>
        <w:right w:val="none" w:sz="0" w:space="0" w:color="auto"/>
      </w:divBdr>
    </w:div>
    <w:div w:id="2037465611">
      <w:bodyDiv w:val="1"/>
      <w:marLeft w:val="0"/>
      <w:marRight w:val="0"/>
      <w:marTop w:val="0"/>
      <w:marBottom w:val="0"/>
      <w:divBdr>
        <w:top w:val="none" w:sz="0" w:space="0" w:color="auto"/>
        <w:left w:val="none" w:sz="0" w:space="0" w:color="auto"/>
        <w:bottom w:val="none" w:sz="0" w:space="0" w:color="auto"/>
        <w:right w:val="none" w:sz="0" w:space="0" w:color="auto"/>
      </w:divBdr>
      <w:divsChild>
        <w:div w:id="206261076">
          <w:marLeft w:val="0"/>
          <w:marRight w:val="0"/>
          <w:marTop w:val="150"/>
          <w:marBottom w:val="0"/>
          <w:divBdr>
            <w:top w:val="none" w:sz="0" w:space="0" w:color="auto"/>
            <w:left w:val="none" w:sz="0" w:space="0" w:color="auto"/>
            <w:bottom w:val="none" w:sz="0" w:space="0" w:color="auto"/>
            <w:right w:val="none" w:sz="0" w:space="0" w:color="auto"/>
          </w:divBdr>
          <w:divsChild>
            <w:div w:id="848520059">
              <w:marLeft w:val="0"/>
              <w:marRight w:val="0"/>
              <w:marTop w:val="0"/>
              <w:marBottom w:val="0"/>
              <w:divBdr>
                <w:top w:val="none" w:sz="0" w:space="0" w:color="auto"/>
                <w:left w:val="none" w:sz="0" w:space="0" w:color="auto"/>
                <w:bottom w:val="none" w:sz="0" w:space="0" w:color="auto"/>
                <w:right w:val="none" w:sz="0" w:space="0" w:color="auto"/>
              </w:divBdr>
              <w:divsChild>
                <w:div w:id="1723869115">
                  <w:marLeft w:val="0"/>
                  <w:marRight w:val="0"/>
                  <w:marTop w:val="0"/>
                  <w:marBottom w:val="0"/>
                  <w:divBdr>
                    <w:top w:val="none" w:sz="0" w:space="0" w:color="auto"/>
                    <w:left w:val="none" w:sz="0" w:space="0" w:color="auto"/>
                    <w:bottom w:val="none" w:sz="0" w:space="0" w:color="auto"/>
                    <w:right w:val="none" w:sz="0" w:space="0" w:color="auto"/>
                  </w:divBdr>
                  <w:divsChild>
                    <w:div w:id="261499663">
                      <w:marLeft w:val="0"/>
                      <w:marRight w:val="0"/>
                      <w:marTop w:val="168"/>
                      <w:marBottom w:val="0"/>
                      <w:divBdr>
                        <w:top w:val="none" w:sz="0" w:space="0" w:color="auto"/>
                        <w:left w:val="none" w:sz="0" w:space="0" w:color="auto"/>
                        <w:bottom w:val="none" w:sz="0" w:space="0" w:color="auto"/>
                        <w:right w:val="none" w:sz="0" w:space="0" w:color="auto"/>
                      </w:divBdr>
                      <w:divsChild>
                        <w:div w:id="457771226">
                          <w:marLeft w:val="0"/>
                          <w:marRight w:val="0"/>
                          <w:marTop w:val="0"/>
                          <w:marBottom w:val="0"/>
                          <w:divBdr>
                            <w:top w:val="none" w:sz="0" w:space="0" w:color="auto"/>
                            <w:left w:val="none" w:sz="0" w:space="0" w:color="auto"/>
                            <w:bottom w:val="none" w:sz="0" w:space="0" w:color="auto"/>
                            <w:right w:val="none" w:sz="0" w:space="0" w:color="auto"/>
                          </w:divBdr>
                        </w:div>
                      </w:divsChild>
                    </w:div>
                    <w:div w:id="255795518">
                      <w:marLeft w:val="0"/>
                      <w:marRight w:val="0"/>
                      <w:marTop w:val="168"/>
                      <w:marBottom w:val="0"/>
                      <w:divBdr>
                        <w:top w:val="none" w:sz="0" w:space="0" w:color="auto"/>
                        <w:left w:val="none" w:sz="0" w:space="0" w:color="auto"/>
                        <w:bottom w:val="none" w:sz="0" w:space="0" w:color="auto"/>
                        <w:right w:val="none" w:sz="0" w:space="0" w:color="auto"/>
                      </w:divBdr>
                      <w:divsChild>
                        <w:div w:id="1730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03724">
      <w:bodyDiv w:val="1"/>
      <w:marLeft w:val="0"/>
      <w:marRight w:val="0"/>
      <w:marTop w:val="0"/>
      <w:marBottom w:val="0"/>
      <w:divBdr>
        <w:top w:val="none" w:sz="0" w:space="0" w:color="auto"/>
        <w:left w:val="none" w:sz="0" w:space="0" w:color="auto"/>
        <w:bottom w:val="none" w:sz="0" w:space="0" w:color="auto"/>
        <w:right w:val="none" w:sz="0" w:space="0" w:color="auto"/>
      </w:divBdr>
      <w:divsChild>
        <w:div w:id="35591923">
          <w:marLeft w:val="0"/>
          <w:marRight w:val="1"/>
          <w:marTop w:val="0"/>
          <w:marBottom w:val="0"/>
          <w:divBdr>
            <w:top w:val="none" w:sz="0" w:space="0" w:color="auto"/>
            <w:left w:val="none" w:sz="0" w:space="0" w:color="auto"/>
            <w:bottom w:val="none" w:sz="0" w:space="0" w:color="auto"/>
            <w:right w:val="none" w:sz="0" w:space="0" w:color="auto"/>
          </w:divBdr>
          <w:divsChild>
            <w:div w:id="951671784">
              <w:marLeft w:val="0"/>
              <w:marRight w:val="0"/>
              <w:marTop w:val="0"/>
              <w:marBottom w:val="0"/>
              <w:divBdr>
                <w:top w:val="none" w:sz="0" w:space="0" w:color="auto"/>
                <w:left w:val="none" w:sz="0" w:space="0" w:color="auto"/>
                <w:bottom w:val="none" w:sz="0" w:space="0" w:color="auto"/>
                <w:right w:val="none" w:sz="0" w:space="0" w:color="auto"/>
              </w:divBdr>
              <w:divsChild>
                <w:div w:id="1819804360">
                  <w:marLeft w:val="0"/>
                  <w:marRight w:val="1"/>
                  <w:marTop w:val="0"/>
                  <w:marBottom w:val="0"/>
                  <w:divBdr>
                    <w:top w:val="none" w:sz="0" w:space="0" w:color="auto"/>
                    <w:left w:val="none" w:sz="0" w:space="0" w:color="auto"/>
                    <w:bottom w:val="none" w:sz="0" w:space="0" w:color="auto"/>
                    <w:right w:val="none" w:sz="0" w:space="0" w:color="auto"/>
                  </w:divBdr>
                  <w:divsChild>
                    <w:div w:id="241186582">
                      <w:marLeft w:val="0"/>
                      <w:marRight w:val="0"/>
                      <w:marTop w:val="0"/>
                      <w:marBottom w:val="0"/>
                      <w:divBdr>
                        <w:top w:val="none" w:sz="0" w:space="0" w:color="auto"/>
                        <w:left w:val="none" w:sz="0" w:space="0" w:color="auto"/>
                        <w:bottom w:val="none" w:sz="0" w:space="0" w:color="auto"/>
                        <w:right w:val="none" w:sz="0" w:space="0" w:color="auto"/>
                      </w:divBdr>
                      <w:divsChild>
                        <w:div w:id="502857875">
                          <w:marLeft w:val="0"/>
                          <w:marRight w:val="0"/>
                          <w:marTop w:val="0"/>
                          <w:marBottom w:val="0"/>
                          <w:divBdr>
                            <w:top w:val="none" w:sz="0" w:space="0" w:color="auto"/>
                            <w:left w:val="none" w:sz="0" w:space="0" w:color="auto"/>
                            <w:bottom w:val="none" w:sz="0" w:space="0" w:color="auto"/>
                            <w:right w:val="none" w:sz="0" w:space="0" w:color="auto"/>
                          </w:divBdr>
                          <w:divsChild>
                            <w:div w:id="2143844251">
                              <w:marLeft w:val="0"/>
                              <w:marRight w:val="0"/>
                              <w:marTop w:val="120"/>
                              <w:marBottom w:val="360"/>
                              <w:divBdr>
                                <w:top w:val="none" w:sz="0" w:space="0" w:color="auto"/>
                                <w:left w:val="none" w:sz="0" w:space="0" w:color="auto"/>
                                <w:bottom w:val="none" w:sz="0" w:space="0" w:color="auto"/>
                                <w:right w:val="none" w:sz="0" w:space="0" w:color="auto"/>
                              </w:divBdr>
                              <w:divsChild>
                                <w:div w:id="1333531650">
                                  <w:marLeft w:val="0"/>
                                  <w:marRight w:val="0"/>
                                  <w:marTop w:val="0"/>
                                  <w:marBottom w:val="0"/>
                                  <w:divBdr>
                                    <w:top w:val="none" w:sz="0" w:space="0" w:color="auto"/>
                                    <w:left w:val="none" w:sz="0" w:space="0" w:color="auto"/>
                                    <w:bottom w:val="none" w:sz="0" w:space="0" w:color="auto"/>
                                    <w:right w:val="none" w:sz="0" w:space="0" w:color="auto"/>
                                  </w:divBdr>
                                </w:div>
                                <w:div w:id="6908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817617">
      <w:bodyDiv w:val="1"/>
      <w:marLeft w:val="0"/>
      <w:marRight w:val="0"/>
      <w:marTop w:val="0"/>
      <w:marBottom w:val="0"/>
      <w:divBdr>
        <w:top w:val="none" w:sz="0" w:space="0" w:color="auto"/>
        <w:left w:val="none" w:sz="0" w:space="0" w:color="auto"/>
        <w:bottom w:val="none" w:sz="0" w:space="0" w:color="auto"/>
        <w:right w:val="none" w:sz="0" w:space="0" w:color="auto"/>
      </w:divBdr>
      <w:divsChild>
        <w:div w:id="37750341">
          <w:marLeft w:val="0"/>
          <w:marRight w:val="1"/>
          <w:marTop w:val="0"/>
          <w:marBottom w:val="0"/>
          <w:divBdr>
            <w:top w:val="none" w:sz="0" w:space="0" w:color="auto"/>
            <w:left w:val="none" w:sz="0" w:space="0" w:color="auto"/>
            <w:bottom w:val="none" w:sz="0" w:space="0" w:color="auto"/>
            <w:right w:val="none" w:sz="0" w:space="0" w:color="auto"/>
          </w:divBdr>
          <w:divsChild>
            <w:div w:id="252593627">
              <w:marLeft w:val="0"/>
              <w:marRight w:val="0"/>
              <w:marTop w:val="0"/>
              <w:marBottom w:val="0"/>
              <w:divBdr>
                <w:top w:val="none" w:sz="0" w:space="0" w:color="auto"/>
                <w:left w:val="none" w:sz="0" w:space="0" w:color="auto"/>
                <w:bottom w:val="none" w:sz="0" w:space="0" w:color="auto"/>
                <w:right w:val="none" w:sz="0" w:space="0" w:color="auto"/>
              </w:divBdr>
              <w:divsChild>
                <w:div w:id="1638760227">
                  <w:marLeft w:val="0"/>
                  <w:marRight w:val="1"/>
                  <w:marTop w:val="0"/>
                  <w:marBottom w:val="0"/>
                  <w:divBdr>
                    <w:top w:val="none" w:sz="0" w:space="0" w:color="auto"/>
                    <w:left w:val="none" w:sz="0" w:space="0" w:color="auto"/>
                    <w:bottom w:val="none" w:sz="0" w:space="0" w:color="auto"/>
                    <w:right w:val="none" w:sz="0" w:space="0" w:color="auto"/>
                  </w:divBdr>
                  <w:divsChild>
                    <w:div w:id="747464730">
                      <w:marLeft w:val="0"/>
                      <w:marRight w:val="0"/>
                      <w:marTop w:val="0"/>
                      <w:marBottom w:val="0"/>
                      <w:divBdr>
                        <w:top w:val="none" w:sz="0" w:space="0" w:color="auto"/>
                        <w:left w:val="none" w:sz="0" w:space="0" w:color="auto"/>
                        <w:bottom w:val="none" w:sz="0" w:space="0" w:color="auto"/>
                        <w:right w:val="none" w:sz="0" w:space="0" w:color="auto"/>
                      </w:divBdr>
                      <w:divsChild>
                        <w:div w:id="2049648614">
                          <w:marLeft w:val="0"/>
                          <w:marRight w:val="0"/>
                          <w:marTop w:val="0"/>
                          <w:marBottom w:val="0"/>
                          <w:divBdr>
                            <w:top w:val="none" w:sz="0" w:space="0" w:color="auto"/>
                            <w:left w:val="none" w:sz="0" w:space="0" w:color="auto"/>
                            <w:bottom w:val="none" w:sz="0" w:space="0" w:color="auto"/>
                            <w:right w:val="none" w:sz="0" w:space="0" w:color="auto"/>
                          </w:divBdr>
                          <w:divsChild>
                            <w:div w:id="1552617505">
                              <w:marLeft w:val="0"/>
                              <w:marRight w:val="0"/>
                              <w:marTop w:val="120"/>
                              <w:marBottom w:val="360"/>
                              <w:divBdr>
                                <w:top w:val="none" w:sz="0" w:space="0" w:color="auto"/>
                                <w:left w:val="none" w:sz="0" w:space="0" w:color="auto"/>
                                <w:bottom w:val="none" w:sz="0" w:space="0" w:color="auto"/>
                                <w:right w:val="none" w:sz="0" w:space="0" w:color="auto"/>
                              </w:divBdr>
                              <w:divsChild>
                                <w:div w:id="190798636">
                                  <w:marLeft w:val="420"/>
                                  <w:marRight w:val="0"/>
                                  <w:marTop w:val="0"/>
                                  <w:marBottom w:val="0"/>
                                  <w:divBdr>
                                    <w:top w:val="none" w:sz="0" w:space="0" w:color="auto"/>
                                    <w:left w:val="none" w:sz="0" w:space="0" w:color="auto"/>
                                    <w:bottom w:val="none" w:sz="0" w:space="0" w:color="auto"/>
                                    <w:right w:val="none" w:sz="0" w:space="0" w:color="auto"/>
                                  </w:divBdr>
                                  <w:divsChild>
                                    <w:div w:id="1949196969">
                                      <w:marLeft w:val="0"/>
                                      <w:marRight w:val="0"/>
                                      <w:marTop w:val="34"/>
                                      <w:marBottom w:val="34"/>
                                      <w:divBdr>
                                        <w:top w:val="none" w:sz="0" w:space="0" w:color="auto"/>
                                        <w:left w:val="none" w:sz="0" w:space="0" w:color="auto"/>
                                        <w:bottom w:val="none" w:sz="0" w:space="0" w:color="auto"/>
                                        <w:right w:val="none" w:sz="0" w:space="0" w:color="auto"/>
                                      </w:divBdr>
                                    </w:div>
                                    <w:div w:id="1536120928">
                                      <w:marLeft w:val="0"/>
                                      <w:marRight w:val="0"/>
                                      <w:marTop w:val="0"/>
                                      <w:marBottom w:val="0"/>
                                      <w:divBdr>
                                        <w:top w:val="none" w:sz="0" w:space="0" w:color="auto"/>
                                        <w:left w:val="none" w:sz="0" w:space="0" w:color="auto"/>
                                        <w:bottom w:val="none" w:sz="0" w:space="0" w:color="auto"/>
                                        <w:right w:val="none" w:sz="0" w:space="0" w:color="auto"/>
                                      </w:divBdr>
                                      <w:divsChild>
                                        <w:div w:id="1395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1422">
                              <w:marLeft w:val="0"/>
                              <w:marRight w:val="0"/>
                              <w:marTop w:val="120"/>
                              <w:marBottom w:val="360"/>
                              <w:divBdr>
                                <w:top w:val="none" w:sz="0" w:space="0" w:color="auto"/>
                                <w:left w:val="none" w:sz="0" w:space="0" w:color="auto"/>
                                <w:bottom w:val="none" w:sz="0" w:space="0" w:color="auto"/>
                                <w:right w:val="none" w:sz="0" w:space="0" w:color="auto"/>
                              </w:divBdr>
                              <w:divsChild>
                                <w:div w:id="1170221053">
                                  <w:marLeft w:val="0"/>
                                  <w:marRight w:val="0"/>
                                  <w:marTop w:val="0"/>
                                  <w:marBottom w:val="0"/>
                                  <w:divBdr>
                                    <w:top w:val="none" w:sz="0" w:space="0" w:color="auto"/>
                                    <w:left w:val="none" w:sz="0" w:space="0" w:color="auto"/>
                                    <w:bottom w:val="none" w:sz="0" w:space="0" w:color="auto"/>
                                    <w:right w:val="none" w:sz="0" w:space="0" w:color="auto"/>
                                  </w:divBdr>
                                </w:div>
                                <w:div w:id="1912426790">
                                  <w:marLeft w:val="420"/>
                                  <w:marRight w:val="0"/>
                                  <w:marTop w:val="0"/>
                                  <w:marBottom w:val="0"/>
                                  <w:divBdr>
                                    <w:top w:val="none" w:sz="0" w:space="0" w:color="auto"/>
                                    <w:left w:val="none" w:sz="0" w:space="0" w:color="auto"/>
                                    <w:bottom w:val="none" w:sz="0" w:space="0" w:color="auto"/>
                                    <w:right w:val="none" w:sz="0" w:space="0" w:color="auto"/>
                                  </w:divBdr>
                                  <w:divsChild>
                                    <w:div w:id="842622947">
                                      <w:marLeft w:val="0"/>
                                      <w:marRight w:val="0"/>
                                      <w:marTop w:val="34"/>
                                      <w:marBottom w:val="34"/>
                                      <w:divBdr>
                                        <w:top w:val="none" w:sz="0" w:space="0" w:color="auto"/>
                                        <w:left w:val="none" w:sz="0" w:space="0" w:color="auto"/>
                                        <w:bottom w:val="none" w:sz="0" w:space="0" w:color="auto"/>
                                        <w:right w:val="none" w:sz="0" w:space="0" w:color="auto"/>
                                      </w:divBdr>
                                    </w:div>
                                    <w:div w:id="779883074">
                                      <w:marLeft w:val="0"/>
                                      <w:marRight w:val="0"/>
                                      <w:marTop w:val="0"/>
                                      <w:marBottom w:val="0"/>
                                      <w:divBdr>
                                        <w:top w:val="none" w:sz="0" w:space="0" w:color="auto"/>
                                        <w:left w:val="none" w:sz="0" w:space="0" w:color="auto"/>
                                        <w:bottom w:val="none" w:sz="0" w:space="0" w:color="auto"/>
                                        <w:right w:val="none" w:sz="0" w:space="0" w:color="auto"/>
                                      </w:divBdr>
                                      <w:divsChild>
                                        <w:div w:id="450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198520">
      <w:bodyDiv w:val="1"/>
      <w:marLeft w:val="0"/>
      <w:marRight w:val="0"/>
      <w:marTop w:val="0"/>
      <w:marBottom w:val="0"/>
      <w:divBdr>
        <w:top w:val="none" w:sz="0" w:space="0" w:color="auto"/>
        <w:left w:val="none" w:sz="0" w:space="0" w:color="auto"/>
        <w:bottom w:val="none" w:sz="0" w:space="0" w:color="auto"/>
        <w:right w:val="none" w:sz="0" w:space="0" w:color="auto"/>
      </w:divBdr>
      <w:divsChild>
        <w:div w:id="63651304">
          <w:marLeft w:val="0"/>
          <w:marRight w:val="0"/>
          <w:marTop w:val="0"/>
          <w:marBottom w:val="0"/>
          <w:divBdr>
            <w:top w:val="none" w:sz="0" w:space="0" w:color="auto"/>
            <w:left w:val="none" w:sz="0" w:space="0" w:color="auto"/>
            <w:bottom w:val="none" w:sz="0" w:space="0" w:color="auto"/>
            <w:right w:val="none" w:sz="0" w:space="0" w:color="auto"/>
          </w:divBdr>
          <w:divsChild>
            <w:div w:id="713434258">
              <w:marLeft w:val="0"/>
              <w:marRight w:val="0"/>
              <w:marTop w:val="0"/>
              <w:marBottom w:val="0"/>
              <w:divBdr>
                <w:top w:val="none" w:sz="0" w:space="0" w:color="auto"/>
                <w:left w:val="none" w:sz="0" w:space="0" w:color="auto"/>
                <w:bottom w:val="none" w:sz="0" w:space="0" w:color="auto"/>
                <w:right w:val="none" w:sz="0" w:space="0" w:color="auto"/>
              </w:divBdr>
              <w:divsChild>
                <w:div w:id="854810625">
                  <w:marLeft w:val="0"/>
                  <w:marRight w:val="0"/>
                  <w:marTop w:val="0"/>
                  <w:marBottom w:val="0"/>
                  <w:divBdr>
                    <w:top w:val="none" w:sz="0" w:space="0" w:color="auto"/>
                    <w:left w:val="none" w:sz="0" w:space="0" w:color="auto"/>
                    <w:bottom w:val="none" w:sz="0" w:space="0" w:color="auto"/>
                    <w:right w:val="none" w:sz="0" w:space="0" w:color="auto"/>
                  </w:divBdr>
                  <w:divsChild>
                    <w:div w:id="1582058980">
                      <w:marLeft w:val="0"/>
                      <w:marRight w:val="0"/>
                      <w:marTop w:val="0"/>
                      <w:marBottom w:val="0"/>
                      <w:divBdr>
                        <w:top w:val="none" w:sz="0" w:space="0" w:color="auto"/>
                        <w:left w:val="none" w:sz="0" w:space="0" w:color="auto"/>
                        <w:bottom w:val="none" w:sz="0" w:space="0" w:color="auto"/>
                        <w:right w:val="none" w:sz="0" w:space="0" w:color="auto"/>
                      </w:divBdr>
                      <w:divsChild>
                        <w:div w:id="1298297663">
                          <w:marLeft w:val="0"/>
                          <w:marRight w:val="0"/>
                          <w:marTop w:val="0"/>
                          <w:marBottom w:val="0"/>
                          <w:divBdr>
                            <w:top w:val="none" w:sz="0" w:space="0" w:color="auto"/>
                            <w:left w:val="none" w:sz="0" w:space="0" w:color="auto"/>
                            <w:bottom w:val="none" w:sz="0" w:space="0" w:color="auto"/>
                            <w:right w:val="none" w:sz="0" w:space="0" w:color="auto"/>
                          </w:divBdr>
                          <w:divsChild>
                            <w:div w:id="1306157321">
                              <w:marLeft w:val="0"/>
                              <w:marRight w:val="0"/>
                              <w:marTop w:val="0"/>
                              <w:marBottom w:val="0"/>
                              <w:divBdr>
                                <w:top w:val="none" w:sz="0" w:space="0" w:color="auto"/>
                                <w:left w:val="none" w:sz="0" w:space="0" w:color="auto"/>
                                <w:bottom w:val="none" w:sz="0" w:space="0" w:color="auto"/>
                                <w:right w:val="none" w:sz="0" w:space="0" w:color="auto"/>
                              </w:divBdr>
                              <w:divsChild>
                                <w:div w:id="158077755">
                                  <w:marLeft w:val="0"/>
                                  <w:marRight w:val="0"/>
                                  <w:marTop w:val="0"/>
                                  <w:marBottom w:val="0"/>
                                  <w:divBdr>
                                    <w:top w:val="none" w:sz="0" w:space="0" w:color="auto"/>
                                    <w:left w:val="none" w:sz="0" w:space="0" w:color="auto"/>
                                    <w:bottom w:val="none" w:sz="0" w:space="0" w:color="auto"/>
                                    <w:right w:val="none" w:sz="0" w:space="0" w:color="auto"/>
                                  </w:divBdr>
                                  <w:divsChild>
                                    <w:div w:id="1439792520">
                                      <w:marLeft w:val="0"/>
                                      <w:marRight w:val="0"/>
                                      <w:marTop w:val="0"/>
                                      <w:marBottom w:val="0"/>
                                      <w:divBdr>
                                        <w:top w:val="none" w:sz="0" w:space="0" w:color="auto"/>
                                        <w:left w:val="none" w:sz="0" w:space="0" w:color="auto"/>
                                        <w:bottom w:val="none" w:sz="0" w:space="0" w:color="auto"/>
                                        <w:right w:val="none" w:sz="0" w:space="0" w:color="auto"/>
                                      </w:divBdr>
                                      <w:divsChild>
                                        <w:div w:id="1677146809">
                                          <w:marLeft w:val="0"/>
                                          <w:marRight w:val="0"/>
                                          <w:marTop w:val="0"/>
                                          <w:marBottom w:val="0"/>
                                          <w:divBdr>
                                            <w:top w:val="none" w:sz="0" w:space="0" w:color="auto"/>
                                            <w:left w:val="none" w:sz="0" w:space="0" w:color="auto"/>
                                            <w:bottom w:val="none" w:sz="0" w:space="0" w:color="auto"/>
                                            <w:right w:val="none" w:sz="0" w:space="0" w:color="auto"/>
                                          </w:divBdr>
                                          <w:divsChild>
                                            <w:div w:id="518542928">
                                              <w:marLeft w:val="0"/>
                                              <w:marRight w:val="0"/>
                                              <w:marTop w:val="0"/>
                                              <w:marBottom w:val="0"/>
                                              <w:divBdr>
                                                <w:top w:val="none" w:sz="0" w:space="0" w:color="auto"/>
                                                <w:left w:val="none" w:sz="0" w:space="0" w:color="auto"/>
                                                <w:bottom w:val="none" w:sz="0" w:space="0" w:color="auto"/>
                                                <w:right w:val="none" w:sz="0" w:space="0" w:color="auto"/>
                                              </w:divBdr>
                                              <w:divsChild>
                                                <w:div w:id="844634812">
                                                  <w:marLeft w:val="0"/>
                                                  <w:marRight w:val="0"/>
                                                  <w:marTop w:val="0"/>
                                                  <w:marBottom w:val="0"/>
                                                  <w:divBdr>
                                                    <w:top w:val="none" w:sz="0" w:space="0" w:color="auto"/>
                                                    <w:left w:val="none" w:sz="0" w:space="0" w:color="auto"/>
                                                    <w:bottom w:val="none" w:sz="0" w:space="0" w:color="auto"/>
                                                    <w:right w:val="none" w:sz="0" w:space="0" w:color="auto"/>
                                                  </w:divBdr>
                                                  <w:divsChild>
                                                    <w:div w:id="2058360525">
                                                      <w:marLeft w:val="0"/>
                                                      <w:marRight w:val="0"/>
                                                      <w:marTop w:val="0"/>
                                                      <w:marBottom w:val="0"/>
                                                      <w:divBdr>
                                                        <w:top w:val="none" w:sz="0" w:space="0" w:color="auto"/>
                                                        <w:left w:val="none" w:sz="0" w:space="0" w:color="auto"/>
                                                        <w:bottom w:val="none" w:sz="0" w:space="0" w:color="auto"/>
                                                        <w:right w:val="none" w:sz="0" w:space="0" w:color="auto"/>
                                                      </w:divBdr>
                                                      <w:divsChild>
                                                        <w:div w:id="847793808">
                                                          <w:marLeft w:val="0"/>
                                                          <w:marRight w:val="0"/>
                                                          <w:marTop w:val="0"/>
                                                          <w:marBottom w:val="300"/>
                                                          <w:divBdr>
                                                            <w:top w:val="none" w:sz="0" w:space="0" w:color="auto"/>
                                                            <w:left w:val="none" w:sz="0" w:space="0" w:color="auto"/>
                                                            <w:bottom w:val="none" w:sz="0" w:space="0" w:color="auto"/>
                                                            <w:right w:val="none" w:sz="0" w:space="0" w:color="auto"/>
                                                          </w:divBdr>
                                                          <w:divsChild>
                                                            <w:div w:id="1513563693">
                                                              <w:marLeft w:val="0"/>
                                                              <w:marRight w:val="0"/>
                                                              <w:marTop w:val="0"/>
                                                              <w:marBottom w:val="0"/>
                                                              <w:divBdr>
                                                                <w:top w:val="none" w:sz="0" w:space="0" w:color="auto"/>
                                                                <w:left w:val="none" w:sz="0" w:space="0" w:color="auto"/>
                                                                <w:bottom w:val="none" w:sz="0" w:space="0" w:color="auto"/>
                                                                <w:right w:val="none" w:sz="0" w:space="0" w:color="auto"/>
                                                              </w:divBdr>
                                                              <w:divsChild>
                                                                <w:div w:id="1297221518">
                                                                  <w:marLeft w:val="0"/>
                                                                  <w:marRight w:val="0"/>
                                                                  <w:marTop w:val="0"/>
                                                                  <w:marBottom w:val="0"/>
                                                                  <w:divBdr>
                                                                    <w:top w:val="none" w:sz="0" w:space="0" w:color="auto"/>
                                                                    <w:left w:val="none" w:sz="0" w:space="0" w:color="auto"/>
                                                                    <w:bottom w:val="none" w:sz="0" w:space="0" w:color="auto"/>
                                                                    <w:right w:val="none" w:sz="0" w:space="0" w:color="auto"/>
                                                                  </w:divBdr>
                                                                  <w:divsChild>
                                                                    <w:div w:id="1939286281">
                                                                      <w:marLeft w:val="0"/>
                                                                      <w:marRight w:val="0"/>
                                                                      <w:marTop w:val="0"/>
                                                                      <w:marBottom w:val="0"/>
                                                                      <w:divBdr>
                                                                        <w:top w:val="none" w:sz="0" w:space="0" w:color="auto"/>
                                                                        <w:left w:val="none" w:sz="0" w:space="0" w:color="auto"/>
                                                                        <w:bottom w:val="none" w:sz="0" w:space="0" w:color="auto"/>
                                                                        <w:right w:val="none" w:sz="0" w:space="0" w:color="auto"/>
                                                                      </w:divBdr>
                                                                      <w:divsChild>
                                                                        <w:div w:id="202637875">
                                                                          <w:marLeft w:val="0"/>
                                                                          <w:marRight w:val="0"/>
                                                                          <w:marTop w:val="0"/>
                                                                          <w:marBottom w:val="0"/>
                                                                          <w:divBdr>
                                                                            <w:top w:val="none" w:sz="0" w:space="0" w:color="auto"/>
                                                                            <w:left w:val="none" w:sz="0" w:space="0" w:color="auto"/>
                                                                            <w:bottom w:val="none" w:sz="0" w:space="0" w:color="auto"/>
                                                                            <w:right w:val="none" w:sz="0" w:space="0" w:color="auto"/>
                                                                          </w:divBdr>
                                                                        </w:div>
                                                                        <w:div w:id="892350781">
                                                                          <w:marLeft w:val="0"/>
                                                                          <w:marRight w:val="0"/>
                                                                          <w:marTop w:val="0"/>
                                                                          <w:marBottom w:val="0"/>
                                                                          <w:divBdr>
                                                                            <w:top w:val="none" w:sz="0" w:space="0" w:color="auto"/>
                                                                            <w:left w:val="none" w:sz="0" w:space="0" w:color="auto"/>
                                                                            <w:bottom w:val="none" w:sz="0" w:space="0" w:color="auto"/>
                                                                            <w:right w:val="none" w:sz="0" w:space="0" w:color="auto"/>
                                                                          </w:divBdr>
                                                                        </w:div>
                                                                        <w:div w:id="16453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35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F313E0D-A9E2-4F90-ACBF-579E1D40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7716</Words>
  <Characters>43986</Characters>
  <Application>Microsoft Office Word</Application>
  <DocSecurity>0</DocSecurity>
  <Lines>366</Lines>
  <Paragraphs>103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Roberta Squecco, Rachele Garella,  Fabio Francini and Maria Caterina Baccari</vt:lpstr>
      <vt:lpstr>Roberta Squecco, Rachele Garella,  Fabio Francini and Maria Caterina Baccari</vt:lpstr>
    </vt:vector>
  </TitlesOfParts>
  <Company>UNIFI</Company>
  <LinksUpToDate>false</LinksUpToDate>
  <CharactersWithSpaces>51599</CharactersWithSpaces>
  <SharedDoc>false</SharedDoc>
  <HLinks>
    <vt:vector size="48" baseType="variant">
      <vt:variant>
        <vt:i4>1179719</vt:i4>
      </vt:variant>
      <vt:variant>
        <vt:i4>21</vt:i4>
      </vt:variant>
      <vt:variant>
        <vt:i4>0</vt:i4>
      </vt:variant>
      <vt:variant>
        <vt:i4>5</vt:i4>
      </vt:variant>
      <vt:variant>
        <vt:lpwstr>http://ajpendo.physiology.org/content/303/9/E1142.long</vt:lpwstr>
      </vt:variant>
      <vt:variant>
        <vt:lpwstr>ref-40</vt:lpwstr>
      </vt:variant>
      <vt:variant>
        <vt:i4>2228339</vt:i4>
      </vt:variant>
      <vt:variant>
        <vt:i4>18</vt:i4>
      </vt:variant>
      <vt:variant>
        <vt:i4>0</vt:i4>
      </vt:variant>
      <vt:variant>
        <vt:i4>5</vt:i4>
      </vt:variant>
      <vt:variant>
        <vt:lpwstr>http://ajpendo.physiology.org/content/303/9/E1142.long</vt:lpwstr>
      </vt:variant>
      <vt:variant>
        <vt:lpwstr>ref-4</vt:lpwstr>
      </vt:variant>
      <vt:variant>
        <vt:i4>2228339</vt:i4>
      </vt:variant>
      <vt:variant>
        <vt:i4>15</vt:i4>
      </vt:variant>
      <vt:variant>
        <vt:i4>0</vt:i4>
      </vt:variant>
      <vt:variant>
        <vt:i4>5</vt:i4>
      </vt:variant>
      <vt:variant>
        <vt:lpwstr>http://ajpendo.physiology.org/content/303/9/E1142.long</vt:lpwstr>
      </vt:variant>
      <vt:variant>
        <vt:lpwstr>ref-3</vt:lpwstr>
      </vt:variant>
      <vt:variant>
        <vt:i4>2228339</vt:i4>
      </vt:variant>
      <vt:variant>
        <vt:i4>12</vt:i4>
      </vt:variant>
      <vt:variant>
        <vt:i4>0</vt:i4>
      </vt:variant>
      <vt:variant>
        <vt:i4>5</vt:i4>
      </vt:variant>
      <vt:variant>
        <vt:lpwstr>http://ajpendo.physiology.org/content/303/9/E1142.long</vt:lpwstr>
      </vt:variant>
      <vt:variant>
        <vt:lpwstr>ref-8</vt:lpwstr>
      </vt:variant>
      <vt:variant>
        <vt:i4>1114176</vt:i4>
      </vt:variant>
      <vt:variant>
        <vt:i4>9</vt:i4>
      </vt:variant>
      <vt:variant>
        <vt:i4>0</vt:i4>
      </vt:variant>
      <vt:variant>
        <vt:i4>5</vt:i4>
      </vt:variant>
      <vt:variant>
        <vt:lpwstr>http://ajpendo.physiology.org/content/303/9/E1142.long</vt:lpwstr>
      </vt:variant>
      <vt:variant>
        <vt:lpwstr>ref-33</vt:lpwstr>
      </vt:variant>
      <vt:variant>
        <vt:i4>1376322</vt:i4>
      </vt:variant>
      <vt:variant>
        <vt:i4>6</vt:i4>
      </vt:variant>
      <vt:variant>
        <vt:i4>0</vt:i4>
      </vt:variant>
      <vt:variant>
        <vt:i4>5</vt:i4>
      </vt:variant>
      <vt:variant>
        <vt:lpwstr>http://ajpendo.physiology.org/content/303/9/E1142.long</vt:lpwstr>
      </vt:variant>
      <vt:variant>
        <vt:lpwstr>ref-17</vt:lpwstr>
      </vt:variant>
      <vt:variant>
        <vt:i4>1048642</vt:i4>
      </vt:variant>
      <vt:variant>
        <vt:i4>3</vt:i4>
      </vt:variant>
      <vt:variant>
        <vt:i4>0</vt:i4>
      </vt:variant>
      <vt:variant>
        <vt:i4>5</vt:i4>
      </vt:variant>
      <vt:variant>
        <vt:lpwstr>http://ajpendo.physiology.org/content/303/9/E1142.long</vt:lpwstr>
      </vt:variant>
      <vt:variant>
        <vt:lpwstr>ref-12</vt:lpwstr>
      </vt:variant>
      <vt:variant>
        <vt:i4>2228339</vt:i4>
      </vt:variant>
      <vt:variant>
        <vt:i4>0</vt:i4>
      </vt:variant>
      <vt:variant>
        <vt:i4>0</vt:i4>
      </vt:variant>
      <vt:variant>
        <vt:i4>5</vt:i4>
      </vt:variant>
      <vt:variant>
        <vt:lpwstr>http://ajpendo.physiology.org/content/303/9/E1142.long</vt:lpwstr>
      </vt:variant>
      <vt:variant>
        <vt:lpwstr>ref-1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Roberta Squecco, Rachele Garella,  Fabio Francini and Maria Caterina Baccari</dc:title>
  <dc:creator>caterina</dc:creator>
  <cp:lastModifiedBy>Na Ma</cp:lastModifiedBy>
  <cp:revision>2</cp:revision>
  <cp:lastPrinted>2017-11-10T17:04:00Z</cp:lastPrinted>
  <dcterms:created xsi:type="dcterms:W3CDTF">2017-11-27T19:21:00Z</dcterms:created>
  <dcterms:modified xsi:type="dcterms:W3CDTF">2017-11-27T19:21:00Z</dcterms:modified>
</cp:coreProperties>
</file>