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FD22B" w14:textId="6F249C41" w:rsidR="00997D8F" w:rsidRPr="00FE5F43" w:rsidRDefault="00997D8F" w:rsidP="00FE7451">
      <w:pPr>
        <w:spacing w:line="360" w:lineRule="auto"/>
        <w:jc w:val="both"/>
        <w:rPr>
          <w:rFonts w:ascii="Book Antiqua" w:hAnsi="Book Antiqua" w:cs="Tahoma"/>
          <w:b/>
          <w:i/>
          <w:iCs/>
          <w:color w:val="000000"/>
        </w:rPr>
      </w:pPr>
      <w:r w:rsidRPr="00FE5F43">
        <w:rPr>
          <w:rFonts w:ascii="Book Antiqua" w:hAnsi="Book Antiqua" w:cs="Tahoma"/>
          <w:b/>
          <w:color w:val="000000"/>
        </w:rPr>
        <w:t xml:space="preserve">Name of Journal: </w:t>
      </w:r>
      <w:bookmarkStart w:id="0" w:name="OLE_LINK361"/>
      <w:bookmarkStart w:id="1" w:name="OLE_LINK362"/>
      <w:r w:rsidRPr="00FE5F43">
        <w:rPr>
          <w:rFonts w:ascii="Book Antiqua" w:hAnsi="Book Antiqua" w:cs="Tahoma"/>
          <w:b/>
          <w:i/>
          <w:iCs/>
          <w:color w:val="000000"/>
        </w:rPr>
        <w:t xml:space="preserve">World Journal of </w:t>
      </w:r>
      <w:bookmarkStart w:id="2" w:name="OLE_LINK267"/>
      <w:bookmarkStart w:id="3" w:name="OLE_LINK268"/>
      <w:r w:rsidR="003B2418" w:rsidRPr="00FE5F43">
        <w:rPr>
          <w:rFonts w:ascii="Book Antiqua" w:hAnsi="Book Antiqua" w:cs="Tahoma"/>
          <w:b/>
          <w:i/>
          <w:iCs/>
          <w:color w:val="000000"/>
        </w:rPr>
        <w:t>C</w:t>
      </w:r>
      <w:r w:rsidRPr="00FE5F43">
        <w:rPr>
          <w:rFonts w:ascii="Book Antiqua" w:hAnsi="Book Antiqua" w:cs="Tahoma"/>
          <w:b/>
          <w:i/>
          <w:iCs/>
          <w:color w:val="000000"/>
        </w:rPr>
        <w:t xml:space="preserve">linical </w:t>
      </w:r>
      <w:r w:rsidR="003B2418" w:rsidRPr="00FE5F43">
        <w:rPr>
          <w:rFonts w:ascii="Book Antiqua" w:hAnsi="Book Antiqua" w:cs="Tahoma"/>
          <w:b/>
          <w:i/>
          <w:iCs/>
          <w:color w:val="000000"/>
        </w:rPr>
        <w:t>P</w:t>
      </w:r>
      <w:r w:rsidRPr="00FE5F43">
        <w:rPr>
          <w:rFonts w:ascii="Book Antiqua" w:hAnsi="Book Antiqua" w:cs="Tahoma"/>
          <w:b/>
          <w:i/>
          <w:iCs/>
          <w:color w:val="000000"/>
        </w:rPr>
        <w:t>ediatrics</w:t>
      </w:r>
      <w:bookmarkEnd w:id="0"/>
      <w:bookmarkEnd w:id="1"/>
      <w:bookmarkEnd w:id="2"/>
      <w:bookmarkEnd w:id="3"/>
    </w:p>
    <w:p w14:paraId="3586352E" w14:textId="6B0F18BB" w:rsidR="003B2418" w:rsidRPr="00FE5F43" w:rsidRDefault="00B6193B" w:rsidP="00FE7451">
      <w:pPr>
        <w:spacing w:line="360" w:lineRule="auto"/>
        <w:jc w:val="both"/>
        <w:rPr>
          <w:rFonts w:ascii="Book Antiqua" w:eastAsia="宋体" w:hAnsi="Book Antiqua"/>
          <w:b/>
          <w:lang w:val="en-AU" w:eastAsia="zh-CN"/>
        </w:rPr>
      </w:pPr>
      <w:r w:rsidRPr="00FE5F43">
        <w:rPr>
          <w:rFonts w:ascii="Book Antiqua" w:hAnsi="Book Antiqua"/>
          <w:b/>
          <w:lang w:val="en-AU"/>
        </w:rPr>
        <w:t>Manuscript NO: 3</w:t>
      </w:r>
      <w:r w:rsidRPr="00FE5F43">
        <w:rPr>
          <w:rFonts w:ascii="Book Antiqua" w:eastAsia="宋体" w:hAnsi="Book Antiqua"/>
          <w:b/>
          <w:lang w:val="en-AU" w:eastAsia="zh-CN"/>
        </w:rPr>
        <w:t>6817</w:t>
      </w:r>
    </w:p>
    <w:p w14:paraId="6A217439" w14:textId="77777777" w:rsidR="00B6193B" w:rsidRPr="00FE5F43" w:rsidRDefault="00997D8F" w:rsidP="00FE7451">
      <w:pPr>
        <w:spacing w:line="360" w:lineRule="auto"/>
        <w:jc w:val="both"/>
        <w:rPr>
          <w:rFonts w:ascii="Book Antiqua" w:eastAsia="宋体" w:hAnsi="Book Antiqua" w:cs="Tahoma"/>
          <w:b/>
          <w:color w:val="000000"/>
          <w:lang w:eastAsia="zh-CN"/>
        </w:rPr>
      </w:pPr>
      <w:r w:rsidRPr="00FE5F43">
        <w:rPr>
          <w:rFonts w:ascii="Book Antiqua" w:hAnsi="Book Antiqua" w:cs="Tahoma"/>
          <w:b/>
          <w:color w:val="000000"/>
        </w:rPr>
        <w:t xml:space="preserve">Manuscript Type: </w:t>
      </w:r>
      <w:r w:rsidR="00B6193B" w:rsidRPr="00FE5F43">
        <w:rPr>
          <w:rFonts w:ascii="Book Antiqua" w:hAnsi="Book Antiqua"/>
          <w:b/>
        </w:rPr>
        <w:t>ORIGINAL ARTICLE</w:t>
      </w:r>
      <w:r w:rsidR="00B6193B" w:rsidRPr="00FE5F43">
        <w:rPr>
          <w:rFonts w:ascii="Book Antiqua" w:hAnsi="Book Antiqua" w:cs="Tahoma"/>
          <w:b/>
          <w:color w:val="000000"/>
        </w:rPr>
        <w:t xml:space="preserve"> </w:t>
      </w:r>
    </w:p>
    <w:p w14:paraId="37139611" w14:textId="77777777" w:rsidR="00B6193B" w:rsidRPr="00FE5F43" w:rsidRDefault="00B6193B" w:rsidP="00FE7451">
      <w:pPr>
        <w:spacing w:line="360" w:lineRule="auto"/>
        <w:jc w:val="both"/>
        <w:rPr>
          <w:rFonts w:ascii="Book Antiqua" w:eastAsia="宋体" w:hAnsi="Book Antiqua" w:cs="Tahoma"/>
          <w:b/>
          <w:color w:val="000000"/>
          <w:lang w:eastAsia="zh-CN"/>
        </w:rPr>
      </w:pPr>
    </w:p>
    <w:p w14:paraId="0AAE9E28" w14:textId="2074ACBD" w:rsidR="00997D8F" w:rsidRPr="00FE5F43" w:rsidRDefault="00997D8F" w:rsidP="00FE7451">
      <w:pPr>
        <w:spacing w:line="360" w:lineRule="auto"/>
        <w:jc w:val="both"/>
        <w:rPr>
          <w:rFonts w:ascii="Book Antiqua" w:hAnsi="Book Antiqua" w:cs="Tahoma"/>
          <w:b/>
          <w:i/>
          <w:color w:val="000000"/>
        </w:rPr>
      </w:pPr>
      <w:r w:rsidRPr="00FE5F43">
        <w:rPr>
          <w:rFonts w:ascii="Book Antiqua" w:hAnsi="Book Antiqua" w:cs="Tahoma"/>
          <w:b/>
          <w:i/>
          <w:color w:val="000000"/>
        </w:rPr>
        <w:t>Clinical Practice Study</w:t>
      </w:r>
    </w:p>
    <w:p w14:paraId="4C5C1B6F" w14:textId="21247826" w:rsidR="004665FF" w:rsidRPr="00FE5F43" w:rsidRDefault="00BC6A98" w:rsidP="00FE7451">
      <w:pPr>
        <w:suppressAutoHyphens/>
        <w:spacing w:line="360" w:lineRule="auto"/>
        <w:jc w:val="both"/>
        <w:rPr>
          <w:rFonts w:ascii="Book Antiqua" w:eastAsia="Arial Unicode MS" w:hAnsi="Book Antiqua" w:cs="Times New Roman"/>
          <w:b/>
          <w:kern w:val="1"/>
          <w:lang w:eastAsia="zh-CN" w:bidi="hi-IN"/>
        </w:rPr>
      </w:pPr>
      <w:bookmarkStart w:id="4" w:name="OLE_LINK307"/>
      <w:bookmarkStart w:id="5" w:name="OLE_LINK308"/>
      <w:bookmarkStart w:id="6" w:name="OLE_LINK309"/>
      <w:bookmarkStart w:id="7" w:name="OLE_LINK310"/>
      <w:bookmarkStart w:id="8" w:name="OLE_LINK311"/>
      <w:r w:rsidRPr="00FE5F43">
        <w:rPr>
          <w:rFonts w:ascii="Book Antiqua" w:eastAsia="Arial Unicode MS" w:hAnsi="Book Antiqua" w:cs="Times New Roman"/>
          <w:b/>
          <w:kern w:val="1"/>
          <w:lang w:eastAsia="hi-IN" w:bidi="hi-IN"/>
        </w:rPr>
        <w:t xml:space="preserve">Outcomes of </w:t>
      </w:r>
      <w:proofErr w:type="spellStart"/>
      <w:r w:rsidRPr="00FE5F43">
        <w:rPr>
          <w:rFonts w:ascii="Book Antiqua" w:eastAsia="Arial Unicode MS" w:hAnsi="Book Antiqua" w:cs="Times New Roman"/>
          <w:b/>
          <w:kern w:val="1"/>
          <w:lang w:eastAsia="hi-IN" w:bidi="hi-IN"/>
        </w:rPr>
        <w:t>transconjuctival</w:t>
      </w:r>
      <w:proofErr w:type="spellEnd"/>
      <w:r w:rsidRPr="00FE5F43">
        <w:rPr>
          <w:rFonts w:ascii="Book Antiqua" w:eastAsia="Arial Unicode MS" w:hAnsi="Book Antiqua" w:cs="Times New Roman"/>
          <w:b/>
          <w:kern w:val="1"/>
          <w:lang w:eastAsia="hi-IN" w:bidi="hi-IN"/>
        </w:rPr>
        <w:t xml:space="preserve">, </w:t>
      </w:r>
      <w:proofErr w:type="spellStart"/>
      <w:r w:rsidRPr="00FE5F43">
        <w:rPr>
          <w:rFonts w:ascii="Book Antiqua" w:eastAsia="Arial Unicode MS" w:hAnsi="Book Antiqua" w:cs="Times New Roman"/>
          <w:b/>
          <w:kern w:val="1"/>
          <w:lang w:eastAsia="hi-IN" w:bidi="hi-IN"/>
        </w:rPr>
        <w:t>sutureless</w:t>
      </w:r>
      <w:proofErr w:type="spellEnd"/>
      <w:r w:rsidRPr="00FE5F43">
        <w:rPr>
          <w:rFonts w:ascii="Book Antiqua" w:eastAsia="Arial Unicode MS" w:hAnsi="Book Antiqua" w:cs="Times New Roman"/>
          <w:b/>
          <w:kern w:val="1"/>
          <w:lang w:eastAsia="hi-IN" w:bidi="hi-IN"/>
        </w:rPr>
        <w:t xml:space="preserve"> </w:t>
      </w:r>
      <w:r w:rsidR="004665FF" w:rsidRPr="00FE5F43">
        <w:rPr>
          <w:rFonts w:ascii="Book Antiqua" w:eastAsia="Arial Unicode MS" w:hAnsi="Book Antiqua" w:cs="Times New Roman"/>
          <w:b/>
          <w:kern w:val="1"/>
          <w:lang w:eastAsia="hi-IN" w:bidi="hi-IN"/>
        </w:rPr>
        <w:t xml:space="preserve">27 </w:t>
      </w:r>
      <w:r w:rsidRPr="00FE5F43">
        <w:rPr>
          <w:rFonts w:ascii="Book Antiqua" w:eastAsia="Arial Unicode MS" w:hAnsi="Book Antiqua" w:cs="Times New Roman"/>
          <w:b/>
          <w:kern w:val="1"/>
          <w:lang w:eastAsia="hi-IN" w:bidi="hi-IN"/>
        </w:rPr>
        <w:t>g</w:t>
      </w:r>
      <w:r w:rsidR="004665FF" w:rsidRPr="00FE5F43">
        <w:rPr>
          <w:rFonts w:ascii="Book Antiqua" w:eastAsia="Arial Unicode MS" w:hAnsi="Book Antiqua" w:cs="Times New Roman"/>
          <w:b/>
          <w:kern w:val="1"/>
          <w:lang w:eastAsia="hi-IN" w:bidi="hi-IN"/>
        </w:rPr>
        <w:t xml:space="preserve">auge </w:t>
      </w:r>
      <w:r w:rsidRPr="00FE5F43">
        <w:rPr>
          <w:rFonts w:ascii="Book Antiqua" w:eastAsia="Arial Unicode MS" w:hAnsi="Book Antiqua" w:cs="Times New Roman"/>
          <w:b/>
          <w:kern w:val="1"/>
          <w:lang w:eastAsia="hi-IN" w:bidi="hi-IN"/>
        </w:rPr>
        <w:t>v</w:t>
      </w:r>
      <w:r w:rsidR="004665FF" w:rsidRPr="00FE5F43">
        <w:rPr>
          <w:rFonts w:ascii="Book Antiqua" w:eastAsia="Arial Unicode MS" w:hAnsi="Book Antiqua" w:cs="Times New Roman"/>
          <w:b/>
          <w:kern w:val="1"/>
          <w:lang w:eastAsia="hi-IN" w:bidi="hi-IN"/>
        </w:rPr>
        <w:t>itrectomy for stag</w:t>
      </w:r>
      <w:r w:rsidRPr="00FE5F43">
        <w:rPr>
          <w:rFonts w:ascii="Book Antiqua" w:eastAsia="Arial Unicode MS" w:hAnsi="Book Antiqua" w:cs="Times New Roman"/>
          <w:b/>
          <w:kern w:val="1"/>
          <w:lang w:eastAsia="hi-IN" w:bidi="hi-IN"/>
        </w:rPr>
        <w:t xml:space="preserve">e 4 </w:t>
      </w:r>
      <w:r w:rsidR="00B6193B" w:rsidRPr="00FE5F43">
        <w:rPr>
          <w:rFonts w:ascii="Book Antiqua" w:eastAsia="Arial Unicode MS" w:hAnsi="Book Antiqua" w:cs="Times New Roman"/>
          <w:b/>
          <w:kern w:val="1"/>
          <w:lang w:eastAsia="hi-IN" w:bidi="hi-IN"/>
        </w:rPr>
        <w:t>retinopathy of pr</w:t>
      </w:r>
      <w:r w:rsidRPr="00FE5F43">
        <w:rPr>
          <w:rFonts w:ascii="Book Antiqua" w:eastAsia="Arial Unicode MS" w:hAnsi="Book Antiqua" w:cs="Times New Roman"/>
          <w:b/>
          <w:kern w:val="1"/>
          <w:lang w:eastAsia="hi-IN" w:bidi="hi-IN"/>
        </w:rPr>
        <w:t>ematurity</w:t>
      </w:r>
    </w:p>
    <w:bookmarkEnd w:id="4"/>
    <w:bookmarkEnd w:id="5"/>
    <w:bookmarkEnd w:id="6"/>
    <w:bookmarkEnd w:id="7"/>
    <w:bookmarkEnd w:id="8"/>
    <w:p w14:paraId="48656AF0" w14:textId="77777777" w:rsidR="00B6193B" w:rsidRPr="00FE5F43" w:rsidRDefault="00B6193B" w:rsidP="00FE7451">
      <w:pPr>
        <w:suppressAutoHyphens/>
        <w:spacing w:line="360" w:lineRule="auto"/>
        <w:jc w:val="both"/>
        <w:rPr>
          <w:rFonts w:ascii="Book Antiqua" w:eastAsia="Arial Unicode MS" w:hAnsi="Book Antiqua" w:cs="Times New Roman"/>
          <w:b/>
          <w:kern w:val="1"/>
          <w:lang w:eastAsia="zh-CN" w:bidi="hi-IN"/>
        </w:rPr>
      </w:pPr>
    </w:p>
    <w:p w14:paraId="235E3BDA" w14:textId="42C92041" w:rsidR="00997D8F" w:rsidRPr="00FE5F43" w:rsidRDefault="00997D8F" w:rsidP="00FE7451">
      <w:pPr>
        <w:widowControl w:val="0"/>
        <w:numPr>
          <w:ilvl w:val="0"/>
          <w:numId w:val="12"/>
        </w:numPr>
        <w:suppressAutoHyphens/>
        <w:spacing w:line="360" w:lineRule="auto"/>
        <w:ind w:left="0" w:firstLine="0"/>
        <w:jc w:val="both"/>
        <w:rPr>
          <w:rFonts w:ascii="Book Antiqua" w:eastAsia="Arial Unicode MS" w:hAnsi="Book Antiqua" w:cs="Times New Roman"/>
          <w:i/>
          <w:iCs/>
          <w:kern w:val="1"/>
          <w:lang w:eastAsia="hi-IN" w:bidi="hi-IN"/>
        </w:rPr>
      </w:pPr>
      <w:r w:rsidRPr="00FE5F43">
        <w:rPr>
          <w:rFonts w:ascii="Book Antiqua" w:eastAsia="Arial Unicode MS" w:hAnsi="Book Antiqua" w:cs="Times New Roman"/>
          <w:kern w:val="1"/>
          <w:lang w:eastAsia="hi-IN" w:bidi="hi-IN"/>
        </w:rPr>
        <w:t xml:space="preserve">Shah PK </w:t>
      </w:r>
      <w:r w:rsidRPr="00FE5F43">
        <w:rPr>
          <w:rFonts w:ascii="Book Antiqua" w:eastAsia="Arial Unicode MS" w:hAnsi="Book Antiqua" w:cs="Times New Roman"/>
          <w:i/>
          <w:kern w:val="1"/>
          <w:lang w:eastAsia="hi-IN" w:bidi="hi-IN"/>
        </w:rPr>
        <w:t>et al.</w:t>
      </w:r>
      <w:r w:rsidR="00B6193B" w:rsidRPr="00FE5F43">
        <w:rPr>
          <w:rFonts w:ascii="Book Antiqua" w:eastAsia="Arial Unicode MS" w:hAnsi="Book Antiqua" w:cs="Times New Roman"/>
          <w:kern w:val="1"/>
          <w:lang w:eastAsia="hi-IN" w:bidi="hi-IN"/>
        </w:rPr>
        <w:t xml:space="preserve"> 27 G vitrectomy for ROP</w:t>
      </w:r>
    </w:p>
    <w:p w14:paraId="75C44816" w14:textId="77777777" w:rsidR="00B6193B" w:rsidRPr="00FE5F43" w:rsidRDefault="00B6193B" w:rsidP="00FE7451">
      <w:pPr>
        <w:widowControl w:val="0"/>
        <w:numPr>
          <w:ilvl w:val="0"/>
          <w:numId w:val="12"/>
        </w:numPr>
        <w:suppressAutoHyphens/>
        <w:spacing w:line="360" w:lineRule="auto"/>
        <w:ind w:left="0" w:firstLine="0"/>
        <w:jc w:val="both"/>
        <w:rPr>
          <w:rFonts w:ascii="Book Antiqua" w:eastAsia="Arial Unicode MS" w:hAnsi="Book Antiqua" w:cs="Times New Roman"/>
          <w:i/>
          <w:iCs/>
          <w:kern w:val="1"/>
          <w:lang w:eastAsia="hi-IN" w:bidi="hi-IN"/>
        </w:rPr>
      </w:pPr>
    </w:p>
    <w:p w14:paraId="13DEC70A" w14:textId="31F47E66" w:rsidR="004665FF" w:rsidRPr="00FE5F43" w:rsidRDefault="004665FF" w:rsidP="00FE7451">
      <w:pPr>
        <w:widowControl w:val="0"/>
        <w:numPr>
          <w:ilvl w:val="0"/>
          <w:numId w:val="12"/>
        </w:numPr>
        <w:suppressAutoHyphens/>
        <w:spacing w:line="360" w:lineRule="auto"/>
        <w:ind w:left="0" w:firstLine="0"/>
        <w:jc w:val="both"/>
        <w:rPr>
          <w:rFonts w:ascii="Book Antiqua" w:eastAsia="Arial Unicode MS" w:hAnsi="Book Antiqua" w:cs="Times New Roman"/>
          <w:b/>
          <w:i/>
          <w:iCs/>
          <w:kern w:val="1"/>
          <w:lang w:eastAsia="hi-IN" w:bidi="hi-IN"/>
        </w:rPr>
      </w:pPr>
      <w:bookmarkStart w:id="9" w:name="OLE_LINK355"/>
      <w:bookmarkStart w:id="10" w:name="OLE_LINK356"/>
      <w:r w:rsidRPr="00FE5F43">
        <w:rPr>
          <w:rFonts w:ascii="Book Antiqua" w:eastAsia="Arial Unicode MS" w:hAnsi="Book Antiqua" w:cs="Times New Roman"/>
          <w:b/>
          <w:kern w:val="1"/>
          <w:lang w:eastAsia="hi-IN" w:bidi="hi-IN"/>
        </w:rPr>
        <w:t>Parag K</w:t>
      </w:r>
      <w:r w:rsidR="00B6193B" w:rsidRPr="00FE5F43">
        <w:rPr>
          <w:rFonts w:ascii="Book Antiqua" w:eastAsia="Arial Unicode MS" w:hAnsi="Book Antiqua" w:cs="Times New Roman"/>
          <w:b/>
          <w:kern w:val="1"/>
          <w:lang w:eastAsia="zh-CN" w:bidi="hi-IN"/>
        </w:rPr>
        <w:t xml:space="preserve"> </w:t>
      </w:r>
      <w:r w:rsidRPr="00FE5F43">
        <w:rPr>
          <w:rFonts w:ascii="Book Antiqua" w:eastAsia="Arial Unicode MS" w:hAnsi="Book Antiqua" w:cs="Times New Roman"/>
          <w:b/>
          <w:kern w:val="1"/>
          <w:lang w:eastAsia="hi-IN" w:bidi="hi-IN"/>
        </w:rPr>
        <w:t xml:space="preserve">Shah, </w:t>
      </w:r>
      <w:proofErr w:type="spellStart"/>
      <w:r w:rsidRPr="00FE5F43">
        <w:rPr>
          <w:rFonts w:ascii="Book Antiqua" w:eastAsia="Arial Unicode MS" w:hAnsi="Book Antiqua" w:cs="Times New Roman"/>
          <w:b/>
          <w:iCs/>
          <w:kern w:val="1"/>
          <w:lang w:eastAsia="hi-IN" w:bidi="hi-IN"/>
        </w:rPr>
        <w:t>Vishma</w:t>
      </w:r>
      <w:proofErr w:type="spellEnd"/>
      <w:r w:rsidRPr="00FE5F43">
        <w:rPr>
          <w:rFonts w:ascii="Book Antiqua" w:eastAsia="Arial Unicode MS" w:hAnsi="Book Antiqua" w:cs="Times New Roman"/>
          <w:b/>
          <w:iCs/>
          <w:kern w:val="1"/>
          <w:lang w:eastAsia="hi-IN" w:bidi="hi-IN"/>
        </w:rPr>
        <w:t xml:space="preserve"> </w:t>
      </w:r>
      <w:proofErr w:type="spellStart"/>
      <w:r w:rsidRPr="00FE5F43">
        <w:rPr>
          <w:rFonts w:ascii="Book Antiqua" w:eastAsia="Arial Unicode MS" w:hAnsi="Book Antiqua" w:cs="Times New Roman"/>
          <w:b/>
          <w:iCs/>
          <w:kern w:val="1"/>
          <w:lang w:eastAsia="hi-IN" w:bidi="hi-IN"/>
        </w:rPr>
        <w:t>Prabhu</w:t>
      </w:r>
      <w:proofErr w:type="spellEnd"/>
      <w:r w:rsidRPr="00FE5F43">
        <w:rPr>
          <w:rFonts w:ascii="Book Antiqua" w:eastAsia="Arial Unicode MS" w:hAnsi="Book Antiqua" w:cs="Times New Roman"/>
          <w:b/>
          <w:iCs/>
          <w:kern w:val="1"/>
          <w:lang w:eastAsia="hi-IN" w:bidi="hi-IN"/>
        </w:rPr>
        <w:t xml:space="preserve">, </w:t>
      </w:r>
      <w:proofErr w:type="spellStart"/>
      <w:r w:rsidR="00B6193B" w:rsidRPr="00FE5F43">
        <w:rPr>
          <w:rFonts w:ascii="Book Antiqua" w:eastAsia="Arial Unicode MS" w:hAnsi="Book Antiqua" w:cs="Times New Roman"/>
          <w:b/>
          <w:kern w:val="1"/>
          <w:lang w:eastAsia="hi-IN" w:bidi="hi-IN"/>
        </w:rPr>
        <w:t>Venkatapathy</w:t>
      </w:r>
      <w:proofErr w:type="spellEnd"/>
      <w:r w:rsidR="00B6193B" w:rsidRPr="00FE5F43">
        <w:rPr>
          <w:rFonts w:ascii="Book Antiqua" w:eastAsia="Arial Unicode MS" w:hAnsi="Book Antiqua" w:cs="Times New Roman"/>
          <w:b/>
          <w:kern w:val="1"/>
          <w:lang w:eastAsia="hi-IN" w:bidi="hi-IN"/>
        </w:rPr>
        <w:t xml:space="preserve"> </w:t>
      </w:r>
      <w:proofErr w:type="spellStart"/>
      <w:r w:rsidR="00B6193B" w:rsidRPr="00FE5F43">
        <w:rPr>
          <w:rFonts w:ascii="Book Antiqua" w:eastAsia="Arial Unicode MS" w:hAnsi="Book Antiqua" w:cs="Times New Roman"/>
          <w:b/>
          <w:kern w:val="1"/>
          <w:lang w:eastAsia="hi-IN" w:bidi="hi-IN"/>
        </w:rPr>
        <w:t>Narendran</w:t>
      </w:r>
      <w:proofErr w:type="spellEnd"/>
    </w:p>
    <w:bookmarkEnd w:id="9"/>
    <w:bookmarkEnd w:id="10"/>
    <w:p w14:paraId="6F568455" w14:textId="77777777" w:rsidR="00B6193B" w:rsidRPr="00FE5F43" w:rsidRDefault="00B6193B" w:rsidP="00FE7451">
      <w:pPr>
        <w:pStyle w:val="ListParagraph"/>
        <w:jc w:val="both"/>
        <w:rPr>
          <w:rFonts w:ascii="Book Antiqua" w:eastAsia="Arial Unicode MS" w:hAnsi="Book Antiqua" w:cs="Times New Roman"/>
          <w:b/>
          <w:i/>
          <w:iCs/>
          <w:kern w:val="1"/>
          <w:lang w:eastAsia="hi-IN" w:bidi="hi-IN"/>
        </w:rPr>
      </w:pPr>
    </w:p>
    <w:p w14:paraId="060E581A" w14:textId="77777777" w:rsidR="00B6193B" w:rsidRPr="00FE5F43" w:rsidRDefault="00B6193B" w:rsidP="00FE7451">
      <w:pPr>
        <w:widowControl w:val="0"/>
        <w:numPr>
          <w:ilvl w:val="0"/>
          <w:numId w:val="12"/>
        </w:numPr>
        <w:suppressAutoHyphens/>
        <w:spacing w:line="360" w:lineRule="auto"/>
        <w:ind w:left="0" w:firstLine="0"/>
        <w:jc w:val="both"/>
        <w:rPr>
          <w:rFonts w:ascii="Book Antiqua" w:eastAsia="Arial Unicode MS" w:hAnsi="Book Antiqua" w:cs="Times New Roman"/>
          <w:b/>
          <w:i/>
          <w:iCs/>
          <w:kern w:val="1"/>
          <w:lang w:eastAsia="hi-IN" w:bidi="hi-IN"/>
        </w:rPr>
      </w:pPr>
    </w:p>
    <w:p w14:paraId="61671D3B" w14:textId="3E50B266" w:rsidR="00B6193B" w:rsidRPr="00FE5F43" w:rsidRDefault="00B6193B" w:rsidP="00FE7451">
      <w:pPr>
        <w:widowControl w:val="0"/>
        <w:numPr>
          <w:ilvl w:val="0"/>
          <w:numId w:val="12"/>
        </w:numPr>
        <w:suppressAutoHyphens/>
        <w:spacing w:line="360" w:lineRule="auto"/>
        <w:ind w:left="0" w:firstLine="0"/>
        <w:jc w:val="both"/>
        <w:rPr>
          <w:rFonts w:ascii="Book Antiqua" w:eastAsia="Arial Unicode MS" w:hAnsi="Book Antiqua" w:cs="Times New Roman"/>
          <w:b/>
          <w:i/>
          <w:iCs/>
          <w:kern w:val="1"/>
          <w:lang w:eastAsia="hi-IN" w:bidi="hi-IN"/>
        </w:rPr>
      </w:pPr>
      <w:r w:rsidRPr="00FE5F43">
        <w:rPr>
          <w:rFonts w:ascii="Book Antiqua" w:eastAsia="Arial Unicode MS" w:hAnsi="Book Antiqua" w:cs="Times New Roman"/>
          <w:b/>
          <w:kern w:val="1"/>
          <w:lang w:eastAsia="hi-IN" w:bidi="hi-IN"/>
        </w:rPr>
        <w:t>Parag K</w:t>
      </w:r>
      <w:r w:rsidRPr="00FE5F43">
        <w:rPr>
          <w:rFonts w:ascii="Book Antiqua" w:eastAsia="Arial Unicode MS" w:hAnsi="Book Antiqua" w:cs="Times New Roman"/>
          <w:b/>
          <w:kern w:val="1"/>
          <w:lang w:eastAsia="zh-CN" w:bidi="hi-IN"/>
        </w:rPr>
        <w:t xml:space="preserve"> </w:t>
      </w:r>
      <w:r w:rsidRPr="00FE5F43">
        <w:rPr>
          <w:rFonts w:ascii="Book Antiqua" w:eastAsia="Arial Unicode MS" w:hAnsi="Book Antiqua" w:cs="Times New Roman"/>
          <w:b/>
          <w:kern w:val="1"/>
          <w:lang w:eastAsia="hi-IN" w:bidi="hi-IN"/>
        </w:rPr>
        <w:t xml:space="preserve">Shah, </w:t>
      </w:r>
      <w:proofErr w:type="spellStart"/>
      <w:r w:rsidRPr="00FE5F43">
        <w:rPr>
          <w:rFonts w:ascii="Book Antiqua" w:eastAsia="Arial Unicode MS" w:hAnsi="Book Antiqua" w:cs="Times New Roman"/>
          <w:b/>
          <w:iCs/>
          <w:kern w:val="1"/>
          <w:lang w:eastAsia="hi-IN" w:bidi="hi-IN"/>
        </w:rPr>
        <w:t>Vishma</w:t>
      </w:r>
      <w:proofErr w:type="spellEnd"/>
      <w:r w:rsidRPr="00FE5F43">
        <w:rPr>
          <w:rFonts w:ascii="Book Antiqua" w:eastAsia="Arial Unicode MS" w:hAnsi="Book Antiqua" w:cs="Times New Roman"/>
          <w:b/>
          <w:iCs/>
          <w:kern w:val="1"/>
          <w:lang w:eastAsia="hi-IN" w:bidi="hi-IN"/>
        </w:rPr>
        <w:t xml:space="preserve"> </w:t>
      </w:r>
      <w:proofErr w:type="spellStart"/>
      <w:r w:rsidRPr="00FE5F43">
        <w:rPr>
          <w:rFonts w:ascii="Book Antiqua" w:eastAsia="Arial Unicode MS" w:hAnsi="Book Antiqua" w:cs="Times New Roman"/>
          <w:b/>
          <w:iCs/>
          <w:kern w:val="1"/>
          <w:lang w:eastAsia="hi-IN" w:bidi="hi-IN"/>
        </w:rPr>
        <w:t>Prabhu</w:t>
      </w:r>
      <w:proofErr w:type="spellEnd"/>
      <w:r w:rsidRPr="00FE5F43">
        <w:rPr>
          <w:rFonts w:ascii="Book Antiqua" w:eastAsia="Arial Unicode MS" w:hAnsi="Book Antiqua" w:cs="Times New Roman"/>
          <w:b/>
          <w:iCs/>
          <w:kern w:val="1"/>
          <w:lang w:eastAsia="hi-IN" w:bidi="hi-IN"/>
        </w:rPr>
        <w:t xml:space="preserve">, </w:t>
      </w:r>
      <w:proofErr w:type="spellStart"/>
      <w:r w:rsidRPr="00FE5F43">
        <w:rPr>
          <w:rFonts w:ascii="Book Antiqua" w:eastAsia="Arial Unicode MS" w:hAnsi="Book Antiqua" w:cs="Times New Roman"/>
          <w:b/>
          <w:kern w:val="1"/>
          <w:lang w:eastAsia="hi-IN" w:bidi="hi-IN"/>
        </w:rPr>
        <w:t>Venkatapathy</w:t>
      </w:r>
      <w:proofErr w:type="spellEnd"/>
      <w:r w:rsidRPr="00FE5F43">
        <w:rPr>
          <w:rFonts w:ascii="Book Antiqua" w:eastAsia="Arial Unicode MS" w:hAnsi="Book Antiqua" w:cs="Times New Roman"/>
          <w:b/>
          <w:kern w:val="1"/>
          <w:lang w:eastAsia="hi-IN" w:bidi="hi-IN"/>
        </w:rPr>
        <w:t xml:space="preserve"> </w:t>
      </w:r>
      <w:proofErr w:type="spellStart"/>
      <w:r w:rsidRPr="00FE5F43">
        <w:rPr>
          <w:rFonts w:ascii="Book Antiqua" w:eastAsia="Arial Unicode MS" w:hAnsi="Book Antiqua" w:cs="Times New Roman"/>
          <w:b/>
          <w:kern w:val="1"/>
          <w:lang w:eastAsia="hi-IN" w:bidi="hi-IN"/>
        </w:rPr>
        <w:t>Narendran</w:t>
      </w:r>
      <w:proofErr w:type="spellEnd"/>
      <w:r w:rsidRPr="00FE5F43">
        <w:rPr>
          <w:rFonts w:ascii="Book Antiqua" w:eastAsia="Arial Unicode MS" w:hAnsi="Book Antiqua" w:cs="Times New Roman"/>
          <w:b/>
          <w:kern w:val="1"/>
          <w:lang w:eastAsia="zh-CN" w:bidi="hi-IN"/>
        </w:rPr>
        <w:t>,</w:t>
      </w:r>
      <w:r w:rsidRPr="00FE5F43">
        <w:rPr>
          <w:rFonts w:ascii="Book Antiqua" w:eastAsia="Arial Unicode MS" w:hAnsi="Book Antiqua" w:cs="Times New Roman"/>
          <w:kern w:val="1"/>
          <w:lang w:eastAsia="hi-IN" w:bidi="hi-IN"/>
        </w:rPr>
        <w:t xml:space="preserve"> </w:t>
      </w:r>
      <w:bookmarkStart w:id="11" w:name="OLE_LINK344"/>
      <w:bookmarkStart w:id="12" w:name="OLE_LINK345"/>
      <w:bookmarkStart w:id="13" w:name="OLE_LINK359"/>
      <w:r w:rsidRPr="00FE5F43">
        <w:rPr>
          <w:rFonts w:ascii="Book Antiqua" w:eastAsia="Arial Unicode MS" w:hAnsi="Book Antiqua" w:cs="Times New Roman"/>
          <w:kern w:val="1"/>
          <w:lang w:eastAsia="hi-IN" w:bidi="hi-IN"/>
        </w:rPr>
        <w:t>Department</w:t>
      </w:r>
      <w:r w:rsidRPr="00FE5F43">
        <w:rPr>
          <w:rFonts w:ascii="Book Antiqua" w:eastAsia="Arial Unicode MS" w:hAnsi="Book Antiqua" w:cs="Times New Roman"/>
          <w:b/>
          <w:i/>
          <w:iCs/>
          <w:kern w:val="1"/>
          <w:lang w:eastAsia="zh-CN" w:bidi="hi-IN"/>
        </w:rPr>
        <w:t xml:space="preserve"> </w:t>
      </w:r>
      <w:bookmarkStart w:id="14" w:name="OLE_LINK338"/>
      <w:bookmarkStart w:id="15" w:name="OLE_LINK339"/>
      <w:r w:rsidRPr="00FE5F43">
        <w:rPr>
          <w:rFonts w:ascii="Book Antiqua" w:eastAsia="Arial Unicode MS" w:hAnsi="Book Antiqua" w:cs="Times New Roman"/>
          <w:iCs/>
          <w:kern w:val="1"/>
          <w:lang w:eastAsia="zh-CN" w:bidi="hi-IN"/>
        </w:rPr>
        <w:t xml:space="preserve">of </w:t>
      </w:r>
      <w:bookmarkEnd w:id="14"/>
      <w:bookmarkEnd w:id="15"/>
      <w:r w:rsidR="004665FF" w:rsidRPr="00FE5F43">
        <w:rPr>
          <w:rFonts w:ascii="Book Antiqua" w:eastAsia="Arial Unicode MS" w:hAnsi="Book Antiqua" w:cs="Times New Roman"/>
          <w:kern w:val="1"/>
          <w:lang w:eastAsia="hi-IN" w:bidi="hi-IN"/>
        </w:rPr>
        <w:t>Pediatric Retina and Ocular Oncology</w:t>
      </w:r>
      <w:bookmarkEnd w:id="11"/>
      <w:bookmarkEnd w:id="12"/>
      <w:bookmarkEnd w:id="13"/>
      <w:r w:rsidRPr="00FE5F43">
        <w:rPr>
          <w:rFonts w:ascii="Book Antiqua" w:eastAsia="Arial Unicode MS" w:hAnsi="Book Antiqua" w:cs="Times New Roman"/>
          <w:kern w:val="1"/>
          <w:lang w:eastAsia="hi-IN" w:bidi="hi-IN"/>
        </w:rPr>
        <w:t xml:space="preserve">, </w:t>
      </w:r>
      <w:bookmarkStart w:id="16" w:name="OLE_LINK360"/>
      <w:bookmarkStart w:id="17" w:name="OLE_LINK363"/>
      <w:proofErr w:type="spellStart"/>
      <w:r w:rsidRPr="00FE5F43">
        <w:rPr>
          <w:rFonts w:ascii="Book Antiqua" w:eastAsia="Arial Unicode MS" w:hAnsi="Book Antiqua" w:cs="Times New Roman"/>
          <w:kern w:val="1"/>
          <w:lang w:eastAsia="hi-IN" w:bidi="hi-IN"/>
        </w:rPr>
        <w:t>Aravind</w:t>
      </w:r>
      <w:proofErr w:type="spellEnd"/>
      <w:r w:rsidRPr="00FE5F43">
        <w:rPr>
          <w:rFonts w:ascii="Book Antiqua" w:eastAsia="Arial Unicode MS" w:hAnsi="Book Antiqua" w:cs="Times New Roman"/>
          <w:kern w:val="1"/>
          <w:lang w:eastAsia="hi-IN" w:bidi="hi-IN"/>
        </w:rPr>
        <w:t xml:space="preserve"> Eye Hospital</w:t>
      </w:r>
      <w:bookmarkEnd w:id="16"/>
      <w:bookmarkEnd w:id="17"/>
      <w:r w:rsidRPr="00FE5F43">
        <w:rPr>
          <w:rFonts w:ascii="Book Antiqua" w:eastAsia="Arial Unicode MS" w:hAnsi="Book Antiqua" w:cs="Times New Roman"/>
          <w:kern w:val="1"/>
          <w:lang w:eastAsia="hi-IN" w:bidi="hi-IN"/>
        </w:rPr>
        <w:t xml:space="preserve">, </w:t>
      </w:r>
      <w:r w:rsidRPr="00FE5F43">
        <w:rPr>
          <w:rFonts w:ascii="Book Antiqua" w:eastAsia="Arial Unicode MS" w:hAnsi="Book Antiqua" w:cs="Times New Roman"/>
          <w:kern w:val="2"/>
          <w:lang w:eastAsia="hi-IN" w:bidi="hi-IN"/>
        </w:rPr>
        <w:t xml:space="preserve">Coimbatore, </w:t>
      </w:r>
      <w:bookmarkStart w:id="18" w:name="OLE_LINK346"/>
      <w:bookmarkStart w:id="19" w:name="OLE_LINK347"/>
      <w:bookmarkStart w:id="20" w:name="OLE_LINK353"/>
      <w:bookmarkStart w:id="21" w:name="OLE_LINK354"/>
      <w:r w:rsidRPr="00FE5F43">
        <w:rPr>
          <w:rFonts w:ascii="Book Antiqua" w:eastAsia="Arial Unicode MS" w:hAnsi="Book Antiqua" w:cs="Times New Roman"/>
          <w:kern w:val="2"/>
          <w:lang w:eastAsia="hi-IN" w:bidi="hi-IN"/>
        </w:rPr>
        <w:t>Tamil Nadu</w:t>
      </w:r>
      <w:bookmarkEnd w:id="18"/>
      <w:bookmarkEnd w:id="19"/>
      <w:bookmarkEnd w:id="20"/>
      <w:bookmarkEnd w:id="21"/>
      <w:r w:rsidRPr="00FE5F43">
        <w:rPr>
          <w:rFonts w:ascii="Book Antiqua" w:eastAsia="Arial Unicode MS" w:hAnsi="Book Antiqua" w:cs="Times New Roman"/>
          <w:kern w:val="2"/>
          <w:lang w:eastAsia="zh-CN" w:bidi="hi-IN"/>
        </w:rPr>
        <w:t xml:space="preserve"> </w:t>
      </w:r>
      <w:r w:rsidRPr="00FE5F43">
        <w:rPr>
          <w:rFonts w:ascii="Book Antiqua" w:eastAsia="Arial Unicode MS" w:hAnsi="Book Antiqua" w:cs="Times New Roman"/>
          <w:kern w:val="2"/>
          <w:lang w:eastAsia="hi-IN" w:bidi="hi-IN"/>
        </w:rPr>
        <w:t>641014, India</w:t>
      </w:r>
    </w:p>
    <w:p w14:paraId="4A18ECE6" w14:textId="77777777" w:rsidR="00EB61CA" w:rsidRPr="00FE5F43" w:rsidRDefault="00EB61CA" w:rsidP="00FE7451">
      <w:pPr>
        <w:widowControl w:val="0"/>
        <w:numPr>
          <w:ilvl w:val="0"/>
          <w:numId w:val="12"/>
        </w:numPr>
        <w:suppressAutoHyphens/>
        <w:spacing w:line="360" w:lineRule="auto"/>
        <w:ind w:left="0" w:firstLine="0"/>
        <w:jc w:val="both"/>
        <w:rPr>
          <w:rFonts w:ascii="Book Antiqua" w:eastAsia="Arial Unicode MS" w:hAnsi="Book Antiqua" w:cs="Times New Roman"/>
          <w:b/>
          <w:i/>
          <w:iCs/>
          <w:kern w:val="1"/>
          <w:lang w:eastAsia="hi-IN" w:bidi="hi-IN"/>
        </w:rPr>
      </w:pPr>
    </w:p>
    <w:p w14:paraId="5A112DA2" w14:textId="5BABA229" w:rsidR="00EB61CA" w:rsidRPr="00FE5F43" w:rsidRDefault="00EB61CA" w:rsidP="00FE7451">
      <w:pPr>
        <w:widowControl w:val="0"/>
        <w:numPr>
          <w:ilvl w:val="0"/>
          <w:numId w:val="12"/>
        </w:numPr>
        <w:suppressAutoHyphens/>
        <w:spacing w:line="360" w:lineRule="auto"/>
        <w:ind w:left="0" w:firstLine="0"/>
        <w:jc w:val="both"/>
        <w:rPr>
          <w:rFonts w:ascii="Book Antiqua" w:eastAsia="Arial Unicode MS" w:hAnsi="Book Antiqua" w:cs="Times New Roman"/>
          <w:b/>
          <w:i/>
          <w:iCs/>
          <w:kern w:val="1"/>
          <w:lang w:eastAsia="hi-IN" w:bidi="hi-IN"/>
        </w:rPr>
      </w:pPr>
      <w:r w:rsidRPr="00FE5F43">
        <w:rPr>
          <w:rFonts w:ascii="Book Antiqua" w:hAnsi="Book Antiqua"/>
          <w:b/>
        </w:rPr>
        <w:t>ORCID number:</w:t>
      </w:r>
      <w:r w:rsidRPr="00FE5F43">
        <w:rPr>
          <w:rFonts w:ascii="Book Antiqua" w:eastAsia="宋体" w:hAnsi="Book Antiqua"/>
          <w:lang w:eastAsia="zh-CN"/>
        </w:rPr>
        <w:t xml:space="preserve"> </w:t>
      </w:r>
      <w:r w:rsidRPr="00FE5F43">
        <w:rPr>
          <w:rFonts w:ascii="Book Antiqua" w:eastAsia="Arial Unicode MS" w:hAnsi="Book Antiqua" w:cs="Times New Roman"/>
          <w:kern w:val="1"/>
          <w:lang w:eastAsia="hi-IN" w:bidi="hi-IN"/>
        </w:rPr>
        <w:t>Parag K</w:t>
      </w:r>
      <w:r w:rsidRPr="00FE5F43">
        <w:rPr>
          <w:rFonts w:ascii="Book Antiqua" w:eastAsia="Arial Unicode MS" w:hAnsi="Book Antiqua" w:cs="Times New Roman"/>
          <w:kern w:val="1"/>
          <w:lang w:eastAsia="zh-CN" w:bidi="hi-IN"/>
        </w:rPr>
        <w:t xml:space="preserve"> </w:t>
      </w:r>
      <w:r w:rsidRPr="00FE5F43">
        <w:rPr>
          <w:rFonts w:ascii="Book Antiqua" w:eastAsia="Arial Unicode MS" w:hAnsi="Book Antiqua" w:cs="Times New Roman"/>
          <w:kern w:val="1"/>
          <w:lang w:eastAsia="hi-IN" w:bidi="hi-IN"/>
        </w:rPr>
        <w:t>Shah</w:t>
      </w:r>
      <w:bookmarkStart w:id="22" w:name="OLE_LINK357"/>
      <w:bookmarkStart w:id="23" w:name="OLE_LINK358"/>
      <w:r w:rsidRPr="00FE5F43">
        <w:rPr>
          <w:rFonts w:ascii="Book Antiqua" w:eastAsia="Arial Unicode MS" w:hAnsi="Book Antiqua" w:cs="Times New Roman"/>
          <w:kern w:val="1"/>
          <w:lang w:eastAsia="zh-CN" w:bidi="hi-IN"/>
        </w:rPr>
        <w:t xml:space="preserve"> (0000-0002-5014-6599);</w:t>
      </w:r>
      <w:bookmarkEnd w:id="22"/>
      <w:bookmarkEnd w:id="23"/>
      <w:r w:rsidRPr="00FE5F43">
        <w:rPr>
          <w:rFonts w:ascii="Book Antiqua" w:eastAsia="Arial Unicode MS" w:hAnsi="Book Antiqua" w:cs="Times New Roman"/>
          <w:kern w:val="1"/>
          <w:lang w:eastAsia="hi-IN" w:bidi="hi-IN"/>
        </w:rPr>
        <w:t xml:space="preserve"> </w:t>
      </w:r>
      <w:proofErr w:type="spellStart"/>
      <w:r w:rsidRPr="00FE5F43">
        <w:rPr>
          <w:rFonts w:ascii="Book Antiqua" w:eastAsia="Arial Unicode MS" w:hAnsi="Book Antiqua" w:cs="Times New Roman"/>
          <w:iCs/>
          <w:kern w:val="1"/>
          <w:lang w:eastAsia="hi-IN" w:bidi="hi-IN"/>
        </w:rPr>
        <w:t>Vishma</w:t>
      </w:r>
      <w:proofErr w:type="spellEnd"/>
      <w:r w:rsidRPr="00FE5F43">
        <w:rPr>
          <w:rFonts w:ascii="Book Antiqua" w:eastAsia="Arial Unicode MS" w:hAnsi="Book Antiqua" w:cs="Times New Roman"/>
          <w:iCs/>
          <w:kern w:val="1"/>
          <w:lang w:eastAsia="hi-IN" w:bidi="hi-IN"/>
        </w:rPr>
        <w:t xml:space="preserve"> </w:t>
      </w:r>
      <w:proofErr w:type="spellStart"/>
      <w:r w:rsidRPr="00FE5F43">
        <w:rPr>
          <w:rFonts w:ascii="Book Antiqua" w:eastAsia="Arial Unicode MS" w:hAnsi="Book Antiqua" w:cs="Times New Roman"/>
          <w:iCs/>
          <w:kern w:val="1"/>
          <w:lang w:eastAsia="hi-IN" w:bidi="hi-IN"/>
        </w:rPr>
        <w:t>Prabhu</w:t>
      </w:r>
      <w:proofErr w:type="spellEnd"/>
      <w:r w:rsidRPr="00FE5F43">
        <w:rPr>
          <w:rFonts w:ascii="Book Antiqua" w:eastAsia="Arial Unicode MS" w:hAnsi="Book Antiqua" w:cs="Times New Roman"/>
          <w:kern w:val="1"/>
          <w:lang w:eastAsia="zh-CN" w:bidi="hi-IN"/>
        </w:rPr>
        <w:t xml:space="preserve"> (0000-0001-6845-0209);</w:t>
      </w:r>
      <w:r w:rsidRPr="00FE5F43">
        <w:rPr>
          <w:rFonts w:ascii="Book Antiqua" w:eastAsia="Arial Unicode MS" w:hAnsi="Book Antiqua" w:cs="Times New Roman"/>
          <w:iCs/>
          <w:kern w:val="1"/>
          <w:lang w:eastAsia="hi-IN" w:bidi="hi-IN"/>
        </w:rPr>
        <w:t xml:space="preserve"> </w:t>
      </w:r>
      <w:proofErr w:type="spellStart"/>
      <w:r w:rsidRPr="00FE5F43">
        <w:rPr>
          <w:rFonts w:ascii="Book Antiqua" w:eastAsia="Arial Unicode MS" w:hAnsi="Book Antiqua" w:cs="Times New Roman"/>
          <w:kern w:val="1"/>
          <w:lang w:eastAsia="hi-IN" w:bidi="hi-IN"/>
        </w:rPr>
        <w:t>Venkatapathy</w:t>
      </w:r>
      <w:proofErr w:type="spellEnd"/>
      <w:r w:rsidRPr="00FE5F43">
        <w:rPr>
          <w:rFonts w:ascii="Book Antiqua" w:eastAsia="Arial Unicode MS" w:hAnsi="Book Antiqua" w:cs="Times New Roman"/>
          <w:kern w:val="1"/>
          <w:lang w:eastAsia="hi-IN" w:bidi="hi-IN"/>
        </w:rPr>
        <w:t xml:space="preserve"> </w:t>
      </w:r>
      <w:proofErr w:type="spellStart"/>
      <w:r w:rsidRPr="00FE5F43">
        <w:rPr>
          <w:rFonts w:ascii="Book Antiqua" w:eastAsia="Arial Unicode MS" w:hAnsi="Book Antiqua" w:cs="Times New Roman"/>
          <w:kern w:val="1"/>
          <w:lang w:eastAsia="hi-IN" w:bidi="hi-IN"/>
        </w:rPr>
        <w:t>Narendran</w:t>
      </w:r>
      <w:proofErr w:type="spellEnd"/>
      <w:r w:rsidRPr="00FE5F43">
        <w:rPr>
          <w:rFonts w:ascii="Book Antiqua" w:eastAsia="Arial Unicode MS" w:hAnsi="Book Antiqua" w:cs="Times New Roman"/>
          <w:kern w:val="1"/>
          <w:lang w:eastAsia="zh-CN" w:bidi="hi-IN"/>
        </w:rPr>
        <w:t xml:space="preserve"> (0000-0003-1201-9801).</w:t>
      </w:r>
    </w:p>
    <w:p w14:paraId="742775D8" w14:textId="3C77C6C4" w:rsidR="004665FF" w:rsidRPr="00FE5F43" w:rsidRDefault="004665FF" w:rsidP="00FE7451">
      <w:pPr>
        <w:widowControl w:val="0"/>
        <w:numPr>
          <w:ilvl w:val="0"/>
          <w:numId w:val="12"/>
        </w:numPr>
        <w:suppressAutoHyphens/>
        <w:spacing w:line="360" w:lineRule="auto"/>
        <w:ind w:left="0" w:firstLine="0"/>
        <w:jc w:val="both"/>
        <w:rPr>
          <w:rFonts w:ascii="Book Antiqua" w:eastAsia="Arial Unicode MS" w:hAnsi="Book Antiqua" w:cs="Times New Roman"/>
          <w:b/>
          <w:kern w:val="1"/>
          <w:lang w:eastAsia="hi-IN" w:bidi="hi-IN"/>
        </w:rPr>
      </w:pPr>
    </w:p>
    <w:p w14:paraId="19EFE400" w14:textId="77777777" w:rsidR="00997D8F" w:rsidRPr="00FE5F43" w:rsidRDefault="00997D8F" w:rsidP="00FE7451">
      <w:pPr>
        <w:suppressAutoHyphens/>
        <w:spacing w:line="360" w:lineRule="auto"/>
        <w:jc w:val="both"/>
        <w:rPr>
          <w:rFonts w:ascii="Book Antiqua" w:eastAsia="Arial Unicode MS" w:hAnsi="Book Antiqua" w:cs="Times New Roman"/>
          <w:kern w:val="1"/>
          <w:lang w:eastAsia="hi-IN" w:bidi="hi-IN"/>
        </w:rPr>
      </w:pPr>
      <w:r w:rsidRPr="00FE5F43">
        <w:rPr>
          <w:rFonts w:ascii="Book Antiqua" w:eastAsia="Arial Unicode MS" w:hAnsi="Book Antiqua" w:cs="Times New Roman"/>
          <w:b/>
          <w:kern w:val="1"/>
          <w:lang w:eastAsia="hi-IN" w:bidi="hi-IN"/>
        </w:rPr>
        <w:t xml:space="preserve">Author contributions: </w:t>
      </w:r>
      <w:r w:rsidRPr="00FE5F43">
        <w:rPr>
          <w:rFonts w:ascii="Book Antiqua" w:eastAsia="Arial Unicode MS" w:hAnsi="Book Antiqua" w:cs="Times New Roman"/>
          <w:kern w:val="1"/>
          <w:lang w:eastAsia="hi-IN" w:bidi="hi-IN"/>
        </w:rPr>
        <w:t>All authors equally contributed to this paper with conception and design of the study, literature review and analysis, drafting and critical revision and editing, and final approval of the final version.</w:t>
      </w:r>
    </w:p>
    <w:p w14:paraId="659A6963" w14:textId="55DAC9BD" w:rsidR="00997D8F" w:rsidRPr="00FE5F43" w:rsidRDefault="00997D8F" w:rsidP="00FE7451">
      <w:pPr>
        <w:suppressAutoHyphens/>
        <w:spacing w:line="360" w:lineRule="auto"/>
        <w:jc w:val="both"/>
        <w:rPr>
          <w:rFonts w:ascii="Book Antiqua" w:eastAsia="Arial Unicode MS" w:hAnsi="Book Antiqua" w:cs="Times New Roman"/>
          <w:kern w:val="1"/>
          <w:lang w:eastAsia="zh-CN" w:bidi="hi-IN"/>
        </w:rPr>
      </w:pPr>
    </w:p>
    <w:p w14:paraId="2D0F3EAA" w14:textId="30A48A17" w:rsidR="004665FF" w:rsidRPr="00FE5F43" w:rsidRDefault="00997D8F" w:rsidP="00FE7451">
      <w:pPr>
        <w:suppressAutoHyphens/>
        <w:spacing w:line="360" w:lineRule="auto"/>
        <w:jc w:val="both"/>
        <w:rPr>
          <w:rFonts w:ascii="Book Antiqua" w:eastAsia="Arial Unicode MS" w:hAnsi="Book Antiqua" w:cs="Times New Roman"/>
          <w:kern w:val="1"/>
          <w:lang w:eastAsia="zh-CN" w:bidi="hi-IN"/>
        </w:rPr>
      </w:pPr>
      <w:r w:rsidRPr="00FE5F43">
        <w:rPr>
          <w:rFonts w:ascii="Book Antiqua" w:eastAsia="Arial Unicode MS" w:hAnsi="Book Antiqua" w:cs="Times New Roman"/>
          <w:b/>
          <w:kern w:val="1"/>
          <w:lang w:eastAsia="hi-IN" w:bidi="hi-IN"/>
        </w:rPr>
        <w:t xml:space="preserve">Institutional review board statement: </w:t>
      </w:r>
      <w:r w:rsidRPr="00FE5F43">
        <w:rPr>
          <w:rFonts w:ascii="Book Antiqua" w:eastAsia="Arial Unicode MS" w:hAnsi="Book Antiqua" w:cs="Times New Roman"/>
          <w:kern w:val="1"/>
          <w:lang w:eastAsia="hi-IN" w:bidi="hi-IN"/>
        </w:rPr>
        <w:t xml:space="preserve">This study was reviewed and approved by the Ethics Committee of </w:t>
      </w:r>
      <w:proofErr w:type="spellStart"/>
      <w:r w:rsidRPr="00FE5F43">
        <w:rPr>
          <w:rFonts w:ascii="Book Antiqua" w:eastAsia="Arial Unicode MS" w:hAnsi="Book Antiqua" w:cs="Times New Roman"/>
          <w:kern w:val="1"/>
          <w:lang w:eastAsia="hi-IN" w:bidi="hi-IN"/>
        </w:rPr>
        <w:t>Aravind</w:t>
      </w:r>
      <w:proofErr w:type="spellEnd"/>
      <w:r w:rsidRPr="00FE5F43">
        <w:rPr>
          <w:rFonts w:ascii="Book Antiqua" w:eastAsia="Arial Unicode MS" w:hAnsi="Book Antiqua" w:cs="Times New Roman"/>
          <w:kern w:val="1"/>
          <w:lang w:eastAsia="hi-IN" w:bidi="hi-IN"/>
        </w:rPr>
        <w:t xml:space="preserve"> Eye Hospital.</w:t>
      </w:r>
    </w:p>
    <w:p w14:paraId="585A6792" w14:textId="77777777" w:rsidR="00594D9A" w:rsidRPr="00FE5F43" w:rsidRDefault="00594D9A" w:rsidP="00FE7451">
      <w:pPr>
        <w:suppressAutoHyphens/>
        <w:spacing w:line="360" w:lineRule="auto"/>
        <w:jc w:val="both"/>
        <w:rPr>
          <w:rFonts w:ascii="Book Antiqua" w:eastAsia="Arial Unicode MS" w:hAnsi="Book Antiqua" w:cs="Times New Roman"/>
          <w:kern w:val="1"/>
          <w:lang w:eastAsia="zh-CN" w:bidi="hi-IN"/>
        </w:rPr>
      </w:pPr>
    </w:p>
    <w:p w14:paraId="1337CD17" w14:textId="25B40D6F" w:rsidR="00594D9A" w:rsidRPr="00FE5F43" w:rsidRDefault="00594D9A" w:rsidP="00594D9A">
      <w:pPr>
        <w:autoSpaceDE w:val="0"/>
        <w:autoSpaceDN w:val="0"/>
        <w:adjustRightInd w:val="0"/>
        <w:spacing w:line="360" w:lineRule="auto"/>
        <w:jc w:val="both"/>
        <w:rPr>
          <w:rFonts w:ascii="Book Antiqua" w:hAnsi="Book Antiqua"/>
          <w:color w:val="000000" w:themeColor="text1"/>
          <w:lang w:eastAsia="zh-CN"/>
        </w:rPr>
      </w:pPr>
      <w:bookmarkStart w:id="24" w:name="OLE_LINK269"/>
      <w:bookmarkStart w:id="25" w:name="OLE_LINK270"/>
      <w:r w:rsidRPr="00FE5F43">
        <w:rPr>
          <w:rFonts w:ascii="Book Antiqua" w:hAnsi="Book Antiqua"/>
          <w:b/>
        </w:rPr>
        <w:t>Informed consent statement</w:t>
      </w:r>
      <w:bookmarkEnd w:id="24"/>
      <w:bookmarkEnd w:id="25"/>
      <w:r w:rsidRPr="00FE5F43">
        <w:rPr>
          <w:rFonts w:ascii="Book Antiqua" w:hAnsi="Book Antiqua"/>
          <w:b/>
        </w:rPr>
        <w:t xml:space="preserve">: </w:t>
      </w:r>
      <w:r w:rsidRPr="00FE5F43">
        <w:rPr>
          <w:rFonts w:ascii="Book Antiqua" w:eastAsia="宋体" w:hAnsi="Book Antiqua"/>
          <w:b/>
          <w:lang w:eastAsia="zh-CN"/>
        </w:rPr>
        <w:t>T</w:t>
      </w:r>
      <w:r w:rsidRPr="00FE5F43">
        <w:rPr>
          <w:rFonts w:ascii="Book Antiqua" w:hAnsi="Book Antiqua"/>
          <w:color w:val="000000" w:themeColor="text1"/>
        </w:rPr>
        <w:t>he participating patient provided informed consent and gave permission for publication.</w:t>
      </w:r>
    </w:p>
    <w:p w14:paraId="1F441EFD" w14:textId="0A0CBE99" w:rsidR="00594D9A" w:rsidRPr="00FE5F43" w:rsidRDefault="00594D9A" w:rsidP="00594D9A">
      <w:pPr>
        <w:tabs>
          <w:tab w:val="left" w:pos="9000"/>
        </w:tabs>
        <w:adjustRightInd w:val="0"/>
        <w:snapToGrid w:val="0"/>
        <w:spacing w:line="360" w:lineRule="auto"/>
        <w:jc w:val="both"/>
        <w:rPr>
          <w:rFonts w:ascii="Book Antiqua" w:eastAsia="宋体" w:hAnsi="Book Antiqua"/>
          <w:b/>
          <w:lang w:eastAsia="zh-CN"/>
        </w:rPr>
      </w:pPr>
    </w:p>
    <w:p w14:paraId="32E592E7" w14:textId="77777777" w:rsidR="00706695" w:rsidRPr="00FE5F43" w:rsidRDefault="00706695" w:rsidP="00FE7451">
      <w:pPr>
        <w:spacing w:line="360" w:lineRule="auto"/>
        <w:jc w:val="both"/>
        <w:rPr>
          <w:rFonts w:ascii="Book Antiqua" w:hAnsi="Book Antiqua" w:cs="Tahoma"/>
          <w:color w:val="000000"/>
        </w:rPr>
      </w:pPr>
      <w:r w:rsidRPr="00FE5F43">
        <w:rPr>
          <w:rFonts w:ascii="Book Antiqua" w:hAnsi="Book Antiqua" w:cs="Tahoma"/>
          <w:b/>
          <w:color w:val="000000"/>
        </w:rPr>
        <w:t>Conflict-of-interest statement:</w:t>
      </w:r>
      <w:r w:rsidRPr="00FE5F43">
        <w:rPr>
          <w:rFonts w:ascii="Book Antiqua" w:hAnsi="Book Antiqua" w:cs="Tahoma"/>
          <w:color w:val="000000"/>
        </w:rPr>
        <w:t xml:space="preserve"> We have no financial relationships to disclose.</w:t>
      </w:r>
    </w:p>
    <w:p w14:paraId="2C417E76" w14:textId="77777777" w:rsidR="00706695" w:rsidRPr="00FE5F43" w:rsidRDefault="00706695" w:rsidP="00FE7451">
      <w:pPr>
        <w:spacing w:line="360" w:lineRule="auto"/>
        <w:jc w:val="both"/>
        <w:rPr>
          <w:rFonts w:ascii="Book Antiqua" w:hAnsi="Book Antiqua" w:cs="Tahoma"/>
          <w:color w:val="000000"/>
        </w:rPr>
      </w:pPr>
    </w:p>
    <w:p w14:paraId="2E284A27" w14:textId="77777777" w:rsidR="00B6193B" w:rsidRPr="00FE5F43" w:rsidRDefault="00B6193B" w:rsidP="00FE7451">
      <w:pPr>
        <w:spacing w:line="360" w:lineRule="auto"/>
        <w:jc w:val="both"/>
        <w:rPr>
          <w:rFonts w:ascii="Book Antiqua" w:hAnsi="Book Antiqua"/>
          <w:b/>
          <w:color w:val="000000"/>
        </w:rPr>
      </w:pPr>
      <w:bookmarkStart w:id="26" w:name="OLE_LINK155"/>
      <w:bookmarkStart w:id="27" w:name="OLE_LINK183"/>
      <w:bookmarkStart w:id="28" w:name="OLE_LINK441"/>
      <w:r w:rsidRPr="00FE5F43">
        <w:rPr>
          <w:rFonts w:ascii="Book Antiqua" w:hAnsi="Book Antiqua"/>
          <w:b/>
          <w:color w:val="000000"/>
        </w:rPr>
        <w:lastRenderedPageBreak/>
        <w:t xml:space="preserve">Open-Access: </w:t>
      </w:r>
      <w:r w:rsidRPr="00FE5F43">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bookmarkEnd w:id="28"/>
    <w:p w14:paraId="5AB189E4" w14:textId="77777777" w:rsidR="00B6193B" w:rsidRPr="00FE5F43" w:rsidRDefault="00B6193B" w:rsidP="00FE7451">
      <w:pPr>
        <w:pStyle w:val="NoSpacing"/>
        <w:spacing w:line="360" w:lineRule="auto"/>
        <w:jc w:val="both"/>
        <w:outlineLvl w:val="0"/>
        <w:rPr>
          <w:rFonts w:ascii="Book Antiqua" w:hAnsi="Book Antiqua"/>
          <w:b/>
        </w:rPr>
      </w:pPr>
    </w:p>
    <w:p w14:paraId="6803D3DB" w14:textId="672741BF" w:rsidR="00B6193B" w:rsidRPr="00FE5F43" w:rsidRDefault="00B6193B" w:rsidP="00FE7451">
      <w:pPr>
        <w:spacing w:line="360" w:lineRule="auto"/>
        <w:jc w:val="both"/>
        <w:rPr>
          <w:rFonts w:ascii="Book Antiqua" w:hAnsi="Book Antiqua" w:cs="Arial Unicode MS"/>
        </w:rPr>
      </w:pPr>
      <w:r w:rsidRPr="00FE5F43">
        <w:rPr>
          <w:rFonts w:ascii="Book Antiqua" w:hAnsi="Book Antiqua" w:cs="Arial Unicode MS"/>
          <w:b/>
        </w:rPr>
        <w:t>Manuscript source:</w:t>
      </w:r>
      <w:r w:rsidRPr="00FE5F43">
        <w:rPr>
          <w:rFonts w:ascii="Book Antiqua" w:hAnsi="Book Antiqua" w:cs="Arial Unicode MS"/>
        </w:rPr>
        <w:t xml:space="preserve"> Invited Manuscript</w:t>
      </w:r>
    </w:p>
    <w:p w14:paraId="0EF45C03" w14:textId="77777777" w:rsidR="00706695" w:rsidRPr="00FE5F43" w:rsidRDefault="00706695" w:rsidP="00FE7451">
      <w:pPr>
        <w:suppressAutoHyphens/>
        <w:spacing w:line="360" w:lineRule="auto"/>
        <w:jc w:val="both"/>
        <w:rPr>
          <w:rFonts w:ascii="Book Antiqua" w:eastAsia="Arial Unicode MS" w:hAnsi="Book Antiqua" w:cs="Times New Roman"/>
          <w:kern w:val="1"/>
          <w:lang w:eastAsia="hi-IN" w:bidi="hi-IN"/>
        </w:rPr>
      </w:pPr>
    </w:p>
    <w:p w14:paraId="6DA38F8B" w14:textId="6B925BC6" w:rsidR="00B6193B" w:rsidRPr="00FE5F43" w:rsidRDefault="00AB7BB3" w:rsidP="00FE7451">
      <w:pPr>
        <w:spacing w:line="360" w:lineRule="auto"/>
        <w:jc w:val="both"/>
        <w:rPr>
          <w:rFonts w:ascii="Book Antiqua" w:eastAsia="Arial Unicode MS" w:hAnsi="Book Antiqua" w:cs="Times New Roman"/>
          <w:color w:val="0000FF"/>
          <w:kern w:val="1"/>
          <w:u w:val="single"/>
          <w:lang w:eastAsia="zh-CN" w:bidi="hi-IN"/>
        </w:rPr>
      </w:pPr>
      <w:r>
        <w:rPr>
          <w:rFonts w:ascii="Book Antiqua" w:hAnsi="Book Antiqua"/>
          <w:b/>
          <w:color w:val="000000"/>
        </w:rPr>
        <w:t>Correspondence to</w:t>
      </w:r>
      <w:r w:rsidR="004665FF" w:rsidRPr="00FE5F43">
        <w:rPr>
          <w:rFonts w:ascii="Book Antiqua" w:eastAsia="Arial Unicode MS" w:hAnsi="Book Antiqua" w:cs="Times New Roman"/>
          <w:b/>
          <w:kern w:val="1"/>
          <w:lang w:eastAsia="hi-IN" w:bidi="hi-IN"/>
        </w:rPr>
        <w:t>:</w:t>
      </w:r>
      <w:r w:rsidR="004665FF" w:rsidRPr="00FE5F43">
        <w:rPr>
          <w:rFonts w:ascii="Book Antiqua" w:eastAsia="Arial Unicode MS" w:hAnsi="Book Antiqua" w:cs="Times New Roman"/>
          <w:kern w:val="1"/>
          <w:lang w:eastAsia="hi-IN" w:bidi="hi-IN"/>
        </w:rPr>
        <w:t xml:space="preserve"> </w:t>
      </w:r>
      <w:r w:rsidR="004665FF" w:rsidRPr="00FE5F43">
        <w:rPr>
          <w:rFonts w:ascii="Book Antiqua" w:eastAsia="Arial Unicode MS" w:hAnsi="Book Antiqua" w:cs="Times New Roman"/>
          <w:b/>
          <w:kern w:val="1"/>
          <w:lang w:eastAsia="hi-IN" w:bidi="hi-IN"/>
        </w:rPr>
        <w:t>Dr. Parag K</w:t>
      </w:r>
      <w:r w:rsidR="00B6193B" w:rsidRPr="00FE5F43">
        <w:rPr>
          <w:rFonts w:ascii="Book Antiqua" w:eastAsia="Arial Unicode MS" w:hAnsi="Book Antiqua" w:cs="Times New Roman"/>
          <w:b/>
          <w:kern w:val="1"/>
          <w:lang w:eastAsia="zh-CN" w:bidi="hi-IN"/>
        </w:rPr>
        <w:t xml:space="preserve"> </w:t>
      </w:r>
      <w:r w:rsidR="004665FF" w:rsidRPr="00FE5F43">
        <w:rPr>
          <w:rFonts w:ascii="Book Antiqua" w:eastAsia="Arial Unicode MS" w:hAnsi="Book Antiqua" w:cs="Times New Roman"/>
          <w:b/>
          <w:kern w:val="1"/>
          <w:lang w:eastAsia="hi-IN" w:bidi="hi-IN"/>
        </w:rPr>
        <w:t xml:space="preserve">Shah, </w:t>
      </w:r>
      <w:r w:rsidRPr="00AB7BB3">
        <w:rPr>
          <w:rFonts w:ascii="Book Antiqua" w:eastAsia="Arial Unicode MS" w:hAnsi="Book Antiqua" w:cs="Times New Roman"/>
          <w:b/>
          <w:kern w:val="1"/>
          <w:lang w:eastAsia="hi-IN" w:bidi="hi-IN"/>
        </w:rPr>
        <w:tab/>
        <w:t>DNB</w:t>
      </w:r>
      <w:r>
        <w:rPr>
          <w:rFonts w:ascii="Book Antiqua" w:eastAsia="Arial Unicode MS" w:hAnsi="Book Antiqua" w:cs="Times New Roman" w:hint="eastAsia"/>
          <w:b/>
          <w:kern w:val="1"/>
          <w:lang w:eastAsia="zh-CN" w:bidi="hi-IN"/>
        </w:rPr>
        <w:t xml:space="preserve">, </w:t>
      </w:r>
      <w:r w:rsidRPr="00AB7BB3">
        <w:rPr>
          <w:rFonts w:ascii="Book Antiqua" w:eastAsia="Arial Unicode MS" w:hAnsi="Book Antiqua" w:cs="Times New Roman"/>
          <w:b/>
          <w:kern w:val="1"/>
          <w:lang w:eastAsia="zh-CN" w:bidi="hi-IN"/>
        </w:rPr>
        <w:t>Professor</w:t>
      </w:r>
      <w:r>
        <w:rPr>
          <w:rFonts w:ascii="Book Antiqua" w:eastAsia="Arial Unicode MS" w:hAnsi="Book Antiqua" w:cs="Times New Roman" w:hint="eastAsia"/>
          <w:b/>
          <w:kern w:val="1"/>
          <w:lang w:eastAsia="zh-CN" w:bidi="hi-IN"/>
        </w:rPr>
        <w:t xml:space="preserve">, </w:t>
      </w:r>
      <w:bookmarkStart w:id="29" w:name="OLE_LINK328"/>
      <w:bookmarkStart w:id="30" w:name="OLE_LINK329"/>
      <w:bookmarkStart w:id="31" w:name="OLE_LINK330"/>
      <w:r w:rsidR="004665FF" w:rsidRPr="00FE5F43">
        <w:rPr>
          <w:rFonts w:ascii="Book Antiqua" w:eastAsia="Arial Unicode MS" w:hAnsi="Book Antiqua" w:cs="Times New Roman"/>
          <w:kern w:val="1"/>
          <w:lang w:eastAsia="hi-IN" w:bidi="hi-IN"/>
        </w:rPr>
        <w:t>Department of Pediatric Retina and Ocular Oncology</w:t>
      </w:r>
      <w:bookmarkEnd w:id="29"/>
      <w:bookmarkEnd w:id="30"/>
      <w:bookmarkEnd w:id="31"/>
      <w:r w:rsidR="004665FF" w:rsidRPr="00FE5F43">
        <w:rPr>
          <w:rFonts w:ascii="Book Antiqua" w:eastAsia="Arial Unicode MS" w:hAnsi="Book Antiqua" w:cs="Times New Roman"/>
          <w:kern w:val="1"/>
          <w:lang w:eastAsia="hi-IN" w:bidi="hi-IN"/>
        </w:rPr>
        <w:t xml:space="preserve">, </w:t>
      </w:r>
      <w:bookmarkStart w:id="32" w:name="OLE_LINK331"/>
      <w:bookmarkStart w:id="33" w:name="OLE_LINK335"/>
      <w:proofErr w:type="spellStart"/>
      <w:r w:rsidR="004665FF" w:rsidRPr="00FE5F43">
        <w:rPr>
          <w:rFonts w:ascii="Book Antiqua" w:eastAsia="Arial Unicode MS" w:hAnsi="Book Antiqua" w:cs="Times New Roman"/>
          <w:kern w:val="1"/>
          <w:lang w:eastAsia="hi-IN" w:bidi="hi-IN"/>
        </w:rPr>
        <w:t>Aravind</w:t>
      </w:r>
      <w:proofErr w:type="spellEnd"/>
      <w:r w:rsidR="004665FF" w:rsidRPr="00FE5F43">
        <w:rPr>
          <w:rFonts w:ascii="Book Antiqua" w:eastAsia="Arial Unicode MS" w:hAnsi="Book Antiqua" w:cs="Times New Roman"/>
          <w:kern w:val="1"/>
          <w:lang w:eastAsia="hi-IN" w:bidi="hi-IN"/>
        </w:rPr>
        <w:t xml:space="preserve"> Eye Hospital</w:t>
      </w:r>
      <w:bookmarkEnd w:id="32"/>
      <w:bookmarkEnd w:id="33"/>
      <w:r w:rsidR="004665FF" w:rsidRPr="00FE5F43">
        <w:rPr>
          <w:rFonts w:ascii="Book Antiqua" w:eastAsia="Arial Unicode MS" w:hAnsi="Book Antiqua" w:cs="Times New Roman"/>
          <w:kern w:val="1"/>
          <w:lang w:eastAsia="hi-IN" w:bidi="hi-IN"/>
        </w:rPr>
        <w:t xml:space="preserve">, </w:t>
      </w:r>
      <w:bookmarkStart w:id="34" w:name="OLE_LINK336"/>
      <w:bookmarkStart w:id="35" w:name="OLE_LINK337"/>
      <w:proofErr w:type="spellStart"/>
      <w:r w:rsidR="004665FF" w:rsidRPr="00FE5F43">
        <w:rPr>
          <w:rFonts w:ascii="Book Antiqua" w:eastAsia="Arial Unicode MS" w:hAnsi="Book Antiqua" w:cs="Times New Roman"/>
          <w:kern w:val="1"/>
          <w:lang w:eastAsia="hi-IN" w:bidi="hi-IN"/>
        </w:rPr>
        <w:t>Avinashi</w:t>
      </w:r>
      <w:proofErr w:type="spellEnd"/>
      <w:r w:rsidR="004665FF" w:rsidRPr="00FE5F43">
        <w:rPr>
          <w:rFonts w:ascii="Book Antiqua" w:eastAsia="Arial Unicode MS" w:hAnsi="Book Antiqua" w:cs="Times New Roman"/>
          <w:kern w:val="1"/>
          <w:lang w:eastAsia="hi-IN" w:bidi="hi-IN"/>
        </w:rPr>
        <w:t xml:space="preserve"> Road </w:t>
      </w:r>
      <w:r w:rsidR="005670C2">
        <w:rPr>
          <w:rFonts w:ascii="Book Antiqua" w:eastAsia="Arial Unicode MS" w:hAnsi="Book Antiqua" w:cs="Times New Roman" w:hint="eastAsia"/>
          <w:kern w:val="1"/>
          <w:lang w:eastAsia="zh-CN" w:bidi="hi-IN"/>
        </w:rPr>
        <w:t>and</w:t>
      </w:r>
      <w:r w:rsidR="004665FF" w:rsidRPr="00FE5F43">
        <w:rPr>
          <w:rFonts w:ascii="Book Antiqua" w:eastAsia="Arial Unicode MS" w:hAnsi="Book Antiqua" w:cs="Times New Roman"/>
          <w:kern w:val="1"/>
          <w:lang w:eastAsia="hi-IN" w:bidi="hi-IN"/>
        </w:rPr>
        <w:t xml:space="preserve"> Postgraduate Institute of Ophthalmology</w:t>
      </w:r>
      <w:bookmarkEnd w:id="34"/>
      <w:bookmarkEnd w:id="35"/>
      <w:r w:rsidR="004665FF" w:rsidRPr="00FE5F43">
        <w:rPr>
          <w:rFonts w:ascii="Book Antiqua" w:eastAsia="Arial Unicode MS" w:hAnsi="Book Antiqua" w:cs="Times New Roman"/>
          <w:kern w:val="1"/>
          <w:lang w:eastAsia="hi-IN" w:bidi="hi-IN"/>
        </w:rPr>
        <w:t xml:space="preserve">, </w:t>
      </w:r>
      <w:bookmarkStart w:id="36" w:name="OLE_LINK340"/>
      <w:bookmarkStart w:id="37" w:name="OLE_LINK341"/>
      <w:bookmarkStart w:id="38" w:name="OLE_LINK342"/>
      <w:bookmarkStart w:id="39" w:name="OLE_LINK343"/>
      <w:r w:rsidR="004665FF" w:rsidRPr="00FE5F43">
        <w:rPr>
          <w:rFonts w:ascii="Book Antiqua" w:eastAsia="Arial Unicode MS" w:hAnsi="Book Antiqua" w:cs="Times New Roman"/>
          <w:kern w:val="1"/>
          <w:lang w:eastAsia="hi-IN" w:bidi="hi-IN"/>
        </w:rPr>
        <w:t>Coimbatore</w:t>
      </w:r>
      <w:bookmarkEnd w:id="36"/>
      <w:bookmarkEnd w:id="37"/>
      <w:r w:rsidR="004665FF" w:rsidRPr="00FE5F43">
        <w:rPr>
          <w:rFonts w:ascii="Book Antiqua" w:eastAsia="Arial Unicode MS" w:hAnsi="Book Antiqua" w:cs="Times New Roman"/>
          <w:kern w:val="1"/>
          <w:lang w:eastAsia="hi-IN" w:bidi="hi-IN"/>
        </w:rPr>
        <w:t>, Tamil Nadu</w:t>
      </w:r>
      <w:r w:rsidR="00B6193B" w:rsidRPr="00FE5F43">
        <w:rPr>
          <w:rFonts w:ascii="Book Antiqua" w:eastAsia="Arial Unicode MS" w:hAnsi="Book Antiqua" w:cs="Times New Roman"/>
          <w:kern w:val="1"/>
          <w:lang w:eastAsia="zh-CN" w:bidi="hi-IN"/>
        </w:rPr>
        <w:t xml:space="preserve"> </w:t>
      </w:r>
      <w:r w:rsidR="00B6193B" w:rsidRPr="00FE5F43">
        <w:rPr>
          <w:rFonts w:ascii="Book Antiqua" w:eastAsia="Arial Unicode MS" w:hAnsi="Book Antiqua" w:cs="Times New Roman"/>
          <w:kern w:val="1"/>
          <w:lang w:eastAsia="hi-IN" w:bidi="hi-IN"/>
        </w:rPr>
        <w:t>641014</w:t>
      </w:r>
      <w:r w:rsidR="004665FF" w:rsidRPr="00FE5F43">
        <w:rPr>
          <w:rFonts w:ascii="Book Antiqua" w:eastAsia="Arial Unicode MS" w:hAnsi="Book Antiqua" w:cs="Times New Roman"/>
          <w:kern w:val="1"/>
          <w:lang w:eastAsia="hi-IN" w:bidi="hi-IN"/>
        </w:rPr>
        <w:t>, India.</w:t>
      </w:r>
      <w:bookmarkEnd w:id="38"/>
      <w:bookmarkEnd w:id="39"/>
      <w:r w:rsidR="00B6193B" w:rsidRPr="00FE5F43">
        <w:rPr>
          <w:rFonts w:ascii="Book Antiqua" w:eastAsia="Arial Unicode MS" w:hAnsi="Book Antiqua" w:cs="Times New Roman"/>
          <w:kern w:val="1"/>
          <w:lang w:eastAsia="zh-CN" w:bidi="hi-IN"/>
        </w:rPr>
        <w:t xml:space="preserve"> </w:t>
      </w:r>
      <w:r w:rsidR="00AA7148" w:rsidRPr="00AA7148">
        <w:rPr>
          <w:rFonts w:ascii="Book Antiqua" w:eastAsia="Arial Unicode MS" w:hAnsi="Book Antiqua" w:cs="Times New Roman"/>
          <w:kern w:val="1"/>
          <w:lang w:eastAsia="zh-CN" w:bidi="hi-IN"/>
        </w:rPr>
        <w:t>parag@cbe.aravind.org</w:t>
      </w:r>
    </w:p>
    <w:p w14:paraId="662E23C1" w14:textId="36C6CB25" w:rsidR="00706695" w:rsidRPr="00FE5F43" w:rsidRDefault="00706695" w:rsidP="00FE7451">
      <w:pPr>
        <w:spacing w:line="360" w:lineRule="auto"/>
        <w:jc w:val="both"/>
        <w:rPr>
          <w:rFonts w:ascii="Book Antiqua" w:hAnsi="Book Antiqua" w:cs="Tahoma"/>
          <w:color w:val="000000"/>
        </w:rPr>
      </w:pPr>
      <w:r w:rsidRPr="00FE5F43">
        <w:rPr>
          <w:rFonts w:ascii="Book Antiqua" w:hAnsi="Book Antiqua" w:cs="Tahoma"/>
          <w:b/>
          <w:color w:val="000000"/>
        </w:rPr>
        <w:t>Telephone:</w:t>
      </w:r>
      <w:r w:rsidRPr="00FE5F43">
        <w:rPr>
          <w:rFonts w:ascii="Book Antiqua" w:hAnsi="Book Antiqua" w:cs="Tahoma"/>
          <w:color w:val="000000"/>
        </w:rPr>
        <w:t xml:space="preserve"> +91-422-4360400</w:t>
      </w:r>
    </w:p>
    <w:p w14:paraId="131E8BB8" w14:textId="77777777" w:rsidR="00706695" w:rsidRPr="00FE5F43" w:rsidRDefault="00706695" w:rsidP="00FE7451">
      <w:pPr>
        <w:spacing w:line="360" w:lineRule="auto"/>
        <w:jc w:val="both"/>
        <w:rPr>
          <w:rFonts w:ascii="Book Antiqua" w:hAnsi="Book Antiqua" w:cs="Tahoma"/>
          <w:color w:val="000000" w:themeColor="text1"/>
        </w:rPr>
      </w:pPr>
      <w:r w:rsidRPr="00FE5F43">
        <w:rPr>
          <w:rFonts w:ascii="Book Antiqua" w:hAnsi="Book Antiqua" w:cs="Tahoma"/>
          <w:b/>
          <w:color w:val="000000" w:themeColor="text1"/>
        </w:rPr>
        <w:t>Fax:</w:t>
      </w:r>
      <w:r w:rsidRPr="00FE5F43">
        <w:rPr>
          <w:rFonts w:ascii="Book Antiqua" w:hAnsi="Book Antiqua" w:cs="Tahoma"/>
          <w:color w:val="000000" w:themeColor="text1"/>
        </w:rPr>
        <w:t xml:space="preserve"> +91-422-2593030 </w:t>
      </w:r>
    </w:p>
    <w:p w14:paraId="2090AD64" w14:textId="77777777" w:rsidR="004665FF" w:rsidRPr="00FE5F43" w:rsidRDefault="004665FF" w:rsidP="00FE7451">
      <w:pPr>
        <w:suppressAutoHyphens/>
        <w:spacing w:line="360" w:lineRule="auto"/>
        <w:jc w:val="both"/>
        <w:rPr>
          <w:rFonts w:ascii="Book Antiqua" w:eastAsia="Arial Unicode MS" w:hAnsi="Book Antiqua" w:cs="Times New Roman"/>
          <w:b/>
          <w:kern w:val="1"/>
          <w:lang w:eastAsia="hi-IN" w:bidi="hi-IN"/>
        </w:rPr>
      </w:pPr>
    </w:p>
    <w:p w14:paraId="15E2C04D" w14:textId="77777777" w:rsidR="00706695" w:rsidRPr="00FE5F43" w:rsidRDefault="00706695" w:rsidP="00FE7451">
      <w:pPr>
        <w:suppressAutoHyphens/>
        <w:spacing w:line="360" w:lineRule="auto"/>
        <w:jc w:val="both"/>
        <w:rPr>
          <w:rFonts w:ascii="Book Antiqua" w:eastAsia="Arial Unicode MS" w:hAnsi="Book Antiqua" w:cs="Times New Roman"/>
          <w:b/>
          <w:kern w:val="1"/>
          <w:lang w:eastAsia="hi-IN" w:bidi="hi-IN"/>
        </w:rPr>
      </w:pPr>
    </w:p>
    <w:p w14:paraId="32E65BB9" w14:textId="70203E0D" w:rsidR="00B6193B" w:rsidRPr="00FE5F43" w:rsidRDefault="00B6193B" w:rsidP="00FE7451">
      <w:pPr>
        <w:spacing w:line="360" w:lineRule="auto"/>
        <w:jc w:val="both"/>
        <w:rPr>
          <w:rFonts w:ascii="Book Antiqua" w:hAnsi="Book Antiqua"/>
        </w:rPr>
      </w:pPr>
      <w:bookmarkStart w:id="40" w:name="OLE_LINK11"/>
      <w:bookmarkStart w:id="41" w:name="OLE_LINK12"/>
      <w:bookmarkStart w:id="42" w:name="OLE_LINK282"/>
      <w:r w:rsidRPr="00FE5F43">
        <w:rPr>
          <w:rFonts w:ascii="Book Antiqua" w:hAnsi="Book Antiqua"/>
          <w:b/>
        </w:rPr>
        <w:t xml:space="preserve">Received: </w:t>
      </w:r>
      <w:bookmarkStart w:id="43" w:name="OLE_LINK348"/>
      <w:bookmarkStart w:id="44" w:name="OLE_LINK349"/>
      <w:bookmarkStart w:id="45" w:name="OLE_LINK350"/>
      <w:bookmarkStart w:id="46" w:name="OLE_LINK351"/>
      <w:bookmarkStart w:id="47" w:name="OLE_LINK352"/>
      <w:r w:rsidRPr="00FE5F43">
        <w:rPr>
          <w:rFonts w:ascii="Book Antiqua" w:eastAsia="宋体" w:hAnsi="Book Antiqua"/>
          <w:lang w:eastAsia="zh-CN"/>
        </w:rPr>
        <w:t>November</w:t>
      </w:r>
      <w:bookmarkEnd w:id="43"/>
      <w:bookmarkEnd w:id="44"/>
      <w:bookmarkEnd w:id="45"/>
      <w:r w:rsidRPr="00FE5F43">
        <w:rPr>
          <w:rFonts w:ascii="Book Antiqua" w:eastAsia="宋体" w:hAnsi="Book Antiqua"/>
          <w:lang w:eastAsia="zh-CN"/>
        </w:rPr>
        <w:t xml:space="preserve"> 2</w:t>
      </w:r>
      <w:r w:rsidRPr="00FE5F43">
        <w:rPr>
          <w:rFonts w:ascii="Book Antiqua" w:hAnsi="Book Antiqua"/>
        </w:rPr>
        <w:t>, 2017</w:t>
      </w:r>
    </w:p>
    <w:bookmarkEnd w:id="46"/>
    <w:bookmarkEnd w:id="47"/>
    <w:p w14:paraId="148A0F8D" w14:textId="77777777" w:rsidR="00EB61CA" w:rsidRPr="00FE5F43" w:rsidRDefault="00B6193B" w:rsidP="00FE7451">
      <w:pPr>
        <w:spacing w:line="360" w:lineRule="auto"/>
        <w:jc w:val="both"/>
        <w:rPr>
          <w:rFonts w:ascii="Book Antiqua" w:hAnsi="Book Antiqua"/>
        </w:rPr>
      </w:pPr>
      <w:r w:rsidRPr="00FE5F43">
        <w:rPr>
          <w:rFonts w:ascii="Book Antiqua" w:hAnsi="Book Antiqua"/>
          <w:b/>
        </w:rPr>
        <w:t xml:space="preserve">Peer-review started: </w:t>
      </w:r>
      <w:r w:rsidR="00EB61CA" w:rsidRPr="00FE5F43">
        <w:rPr>
          <w:rFonts w:ascii="Book Antiqua" w:eastAsia="宋体" w:hAnsi="Book Antiqua"/>
          <w:lang w:eastAsia="zh-CN"/>
        </w:rPr>
        <w:t>November 2</w:t>
      </w:r>
      <w:r w:rsidR="00EB61CA" w:rsidRPr="00FE5F43">
        <w:rPr>
          <w:rFonts w:ascii="Book Antiqua" w:hAnsi="Book Antiqua"/>
        </w:rPr>
        <w:t>, 2017</w:t>
      </w:r>
    </w:p>
    <w:p w14:paraId="39D710AD" w14:textId="5D4EF4B4" w:rsidR="00EB61CA" w:rsidRPr="00FE5F43" w:rsidRDefault="00B6193B" w:rsidP="00FE7451">
      <w:pPr>
        <w:spacing w:line="360" w:lineRule="auto"/>
        <w:jc w:val="both"/>
        <w:rPr>
          <w:rFonts w:ascii="Book Antiqua" w:hAnsi="Book Antiqua"/>
        </w:rPr>
      </w:pPr>
      <w:r w:rsidRPr="00FE5F43">
        <w:rPr>
          <w:rFonts w:ascii="Book Antiqua" w:hAnsi="Book Antiqua"/>
          <w:b/>
        </w:rPr>
        <w:t xml:space="preserve">First decision: </w:t>
      </w:r>
      <w:r w:rsidR="00EB61CA" w:rsidRPr="00FE5F43">
        <w:rPr>
          <w:rFonts w:ascii="Book Antiqua" w:eastAsia="宋体" w:hAnsi="Book Antiqua"/>
          <w:lang w:eastAsia="zh-CN"/>
        </w:rPr>
        <w:t>November 30</w:t>
      </w:r>
      <w:r w:rsidR="00EB61CA" w:rsidRPr="00FE5F43">
        <w:rPr>
          <w:rFonts w:ascii="Book Antiqua" w:hAnsi="Book Antiqua"/>
        </w:rPr>
        <w:t>, 2017</w:t>
      </w:r>
    </w:p>
    <w:p w14:paraId="66A2B4A1" w14:textId="1960661B" w:rsidR="00B6193B" w:rsidRPr="00FE5F43" w:rsidRDefault="00B6193B" w:rsidP="00FE7451">
      <w:pPr>
        <w:spacing w:line="360" w:lineRule="auto"/>
        <w:jc w:val="both"/>
        <w:rPr>
          <w:rFonts w:ascii="Book Antiqua" w:hAnsi="Book Antiqua"/>
          <w:b/>
        </w:rPr>
      </w:pPr>
      <w:r w:rsidRPr="00FE5F43">
        <w:rPr>
          <w:rFonts w:ascii="Book Antiqua" w:hAnsi="Book Antiqua"/>
          <w:b/>
        </w:rPr>
        <w:t xml:space="preserve">Revised: </w:t>
      </w:r>
      <w:r w:rsidR="00594D9A" w:rsidRPr="00FE5F43">
        <w:rPr>
          <w:rFonts w:ascii="Book Antiqua" w:eastAsia="宋体" w:hAnsi="Book Antiqua"/>
          <w:lang w:eastAsia="zh-CN"/>
        </w:rPr>
        <w:t>December</w:t>
      </w:r>
      <w:r w:rsidR="00EB61CA" w:rsidRPr="00FE5F43">
        <w:rPr>
          <w:rFonts w:ascii="Book Antiqua" w:eastAsia="宋体" w:hAnsi="Book Antiqua"/>
          <w:lang w:eastAsia="zh-CN"/>
        </w:rPr>
        <w:t xml:space="preserve"> 3</w:t>
      </w:r>
      <w:r w:rsidRPr="00FE5F43">
        <w:rPr>
          <w:rFonts w:ascii="Book Antiqua" w:hAnsi="Book Antiqua"/>
        </w:rPr>
        <w:t>, 2017</w:t>
      </w:r>
    </w:p>
    <w:p w14:paraId="0AF88020" w14:textId="34147CDB" w:rsidR="00B6193B" w:rsidRPr="00FE5F43" w:rsidRDefault="00B6193B" w:rsidP="00FE7451">
      <w:pPr>
        <w:tabs>
          <w:tab w:val="left" w:pos="2175"/>
        </w:tabs>
        <w:spacing w:line="360" w:lineRule="auto"/>
        <w:jc w:val="both"/>
        <w:rPr>
          <w:rFonts w:ascii="Book Antiqua" w:hAnsi="Book Antiqua"/>
          <w:b/>
          <w:lang w:eastAsia="zh-CN"/>
        </w:rPr>
      </w:pPr>
      <w:r w:rsidRPr="00FE5F43">
        <w:rPr>
          <w:rFonts w:ascii="Book Antiqua" w:hAnsi="Book Antiqua"/>
          <w:b/>
        </w:rPr>
        <w:t>Accepted:</w:t>
      </w:r>
      <w:r w:rsidR="002223E5">
        <w:rPr>
          <w:rFonts w:ascii="Book Antiqua" w:hAnsi="Book Antiqua" w:hint="eastAsia"/>
          <w:b/>
          <w:lang w:eastAsia="zh-CN"/>
        </w:rPr>
        <w:t xml:space="preserve"> </w:t>
      </w:r>
      <w:r w:rsidR="002223E5" w:rsidRPr="00FE5F43">
        <w:rPr>
          <w:rFonts w:ascii="Book Antiqua" w:eastAsia="宋体" w:hAnsi="Book Antiqua"/>
          <w:lang w:eastAsia="zh-CN"/>
        </w:rPr>
        <w:t xml:space="preserve">December </w:t>
      </w:r>
      <w:r w:rsidR="002223E5">
        <w:rPr>
          <w:rFonts w:ascii="Book Antiqua" w:eastAsia="宋体" w:hAnsi="Book Antiqua"/>
          <w:lang w:eastAsia="zh-CN"/>
        </w:rPr>
        <w:t>14</w:t>
      </w:r>
      <w:r w:rsidR="002223E5" w:rsidRPr="00FE5F43">
        <w:rPr>
          <w:rFonts w:ascii="Book Antiqua" w:hAnsi="Book Antiqua"/>
        </w:rPr>
        <w:t>, 2017</w:t>
      </w:r>
    </w:p>
    <w:p w14:paraId="7A57F3DC" w14:textId="77777777" w:rsidR="00B6193B" w:rsidRPr="00FE5F43" w:rsidRDefault="00B6193B" w:rsidP="00FE7451">
      <w:pPr>
        <w:spacing w:line="360" w:lineRule="auto"/>
        <w:jc w:val="both"/>
        <w:rPr>
          <w:rFonts w:ascii="Book Antiqua" w:hAnsi="Book Antiqua"/>
          <w:b/>
        </w:rPr>
      </w:pPr>
      <w:r w:rsidRPr="00FE5F43">
        <w:rPr>
          <w:rFonts w:ascii="Book Antiqua" w:hAnsi="Book Antiqua"/>
          <w:b/>
        </w:rPr>
        <w:t>Article in press:</w:t>
      </w:r>
    </w:p>
    <w:p w14:paraId="1B332D85" w14:textId="77777777" w:rsidR="00B6193B" w:rsidRPr="00FE5F43" w:rsidRDefault="00B6193B" w:rsidP="00FE7451">
      <w:pPr>
        <w:spacing w:line="360" w:lineRule="auto"/>
        <w:jc w:val="both"/>
        <w:rPr>
          <w:rFonts w:ascii="Book Antiqua" w:hAnsi="Book Antiqua"/>
          <w:b/>
        </w:rPr>
      </w:pPr>
      <w:r w:rsidRPr="00FE5F43">
        <w:rPr>
          <w:rFonts w:ascii="Book Antiqua" w:hAnsi="Book Antiqua"/>
          <w:b/>
        </w:rPr>
        <w:t>Published online:</w:t>
      </w:r>
      <w:bookmarkStart w:id="48" w:name="_GoBack"/>
      <w:bookmarkEnd w:id="48"/>
    </w:p>
    <w:bookmarkEnd w:id="40"/>
    <w:bookmarkEnd w:id="41"/>
    <w:bookmarkEnd w:id="42"/>
    <w:p w14:paraId="36F81520" w14:textId="77777777" w:rsidR="00706695" w:rsidRPr="00FE5F43" w:rsidRDefault="00706695" w:rsidP="00FE7451">
      <w:pPr>
        <w:suppressAutoHyphens/>
        <w:spacing w:line="360" w:lineRule="auto"/>
        <w:jc w:val="both"/>
        <w:rPr>
          <w:rFonts w:ascii="Book Antiqua" w:eastAsia="Arial Unicode MS" w:hAnsi="Book Antiqua" w:cs="Times New Roman"/>
          <w:b/>
          <w:kern w:val="1"/>
          <w:lang w:eastAsia="hi-IN" w:bidi="hi-IN"/>
        </w:rPr>
      </w:pPr>
    </w:p>
    <w:p w14:paraId="664F4D95" w14:textId="77777777" w:rsidR="00706695" w:rsidRPr="00FE5F43" w:rsidRDefault="00706695" w:rsidP="00FE7451">
      <w:pPr>
        <w:suppressAutoHyphens/>
        <w:spacing w:line="360" w:lineRule="auto"/>
        <w:jc w:val="both"/>
        <w:rPr>
          <w:rFonts w:ascii="Book Antiqua" w:eastAsia="Arial Unicode MS" w:hAnsi="Book Antiqua" w:cs="Times New Roman"/>
          <w:b/>
          <w:kern w:val="1"/>
          <w:lang w:eastAsia="hi-IN" w:bidi="hi-IN"/>
        </w:rPr>
      </w:pPr>
    </w:p>
    <w:p w14:paraId="0B60289F" w14:textId="77777777" w:rsidR="00706695" w:rsidRPr="00FE5F43" w:rsidRDefault="00706695" w:rsidP="00FE7451">
      <w:pPr>
        <w:suppressAutoHyphens/>
        <w:spacing w:line="360" w:lineRule="auto"/>
        <w:jc w:val="both"/>
        <w:rPr>
          <w:rFonts w:ascii="Book Antiqua" w:eastAsia="Arial Unicode MS" w:hAnsi="Book Antiqua" w:cs="Times New Roman"/>
          <w:b/>
          <w:kern w:val="1"/>
          <w:lang w:eastAsia="hi-IN" w:bidi="hi-IN"/>
        </w:rPr>
      </w:pPr>
    </w:p>
    <w:p w14:paraId="030306ED" w14:textId="77777777" w:rsidR="00706695" w:rsidRPr="00FE5F43" w:rsidRDefault="00706695" w:rsidP="00FE7451">
      <w:pPr>
        <w:suppressAutoHyphens/>
        <w:spacing w:line="360" w:lineRule="auto"/>
        <w:jc w:val="both"/>
        <w:rPr>
          <w:rFonts w:ascii="Book Antiqua" w:eastAsia="Arial Unicode MS" w:hAnsi="Book Antiqua" w:cs="Times New Roman"/>
          <w:b/>
          <w:kern w:val="1"/>
          <w:lang w:eastAsia="hi-IN" w:bidi="hi-IN"/>
        </w:rPr>
      </w:pPr>
    </w:p>
    <w:p w14:paraId="262D5730" w14:textId="77777777" w:rsidR="00706695" w:rsidRPr="00FE5F43" w:rsidRDefault="00706695" w:rsidP="00FE7451">
      <w:pPr>
        <w:suppressAutoHyphens/>
        <w:spacing w:line="360" w:lineRule="auto"/>
        <w:jc w:val="both"/>
        <w:rPr>
          <w:rFonts w:ascii="Book Antiqua" w:eastAsia="Arial Unicode MS" w:hAnsi="Book Antiqua" w:cs="Times New Roman"/>
          <w:b/>
          <w:kern w:val="1"/>
          <w:lang w:eastAsia="hi-IN" w:bidi="hi-IN"/>
        </w:rPr>
      </w:pPr>
    </w:p>
    <w:p w14:paraId="10FD6C6B" w14:textId="77777777" w:rsidR="00706695" w:rsidRPr="00FE5F43" w:rsidRDefault="00706695" w:rsidP="00FE7451">
      <w:pPr>
        <w:suppressAutoHyphens/>
        <w:spacing w:line="360" w:lineRule="auto"/>
        <w:jc w:val="both"/>
        <w:rPr>
          <w:rFonts w:ascii="Book Antiqua" w:eastAsia="Arial Unicode MS" w:hAnsi="Book Antiqua" w:cs="Times New Roman"/>
          <w:b/>
          <w:kern w:val="1"/>
          <w:lang w:eastAsia="hi-IN" w:bidi="hi-IN"/>
        </w:rPr>
      </w:pPr>
      <w:r w:rsidRPr="00FE5F43">
        <w:rPr>
          <w:rFonts w:ascii="Book Antiqua" w:eastAsia="Arial Unicode MS" w:hAnsi="Book Antiqua" w:cs="Times New Roman"/>
          <w:b/>
          <w:kern w:val="1"/>
          <w:lang w:eastAsia="hi-IN" w:bidi="hi-IN"/>
        </w:rPr>
        <w:t>Abstract</w:t>
      </w:r>
    </w:p>
    <w:p w14:paraId="6717A646" w14:textId="219BB9D1" w:rsidR="00B6193B" w:rsidRPr="00FE5F43" w:rsidRDefault="00EB61CA" w:rsidP="00FE7451">
      <w:pPr>
        <w:spacing w:line="360" w:lineRule="auto"/>
        <w:jc w:val="both"/>
        <w:rPr>
          <w:rFonts w:ascii="Book Antiqua" w:eastAsia="宋体" w:hAnsi="Book Antiqua" w:cs="Times New Roman"/>
          <w:b/>
          <w:i/>
          <w:lang w:eastAsia="zh-CN"/>
        </w:rPr>
      </w:pPr>
      <w:r w:rsidRPr="00FE5F43">
        <w:rPr>
          <w:rFonts w:ascii="Book Antiqua" w:hAnsi="Book Antiqua" w:cs="Times New Roman"/>
          <w:b/>
          <w:i/>
        </w:rPr>
        <w:lastRenderedPageBreak/>
        <w:t>AIM</w:t>
      </w:r>
    </w:p>
    <w:p w14:paraId="1DA4118A" w14:textId="1152CAF6" w:rsidR="008A596F" w:rsidRPr="00FE5F43" w:rsidRDefault="008A596F" w:rsidP="00FE7451">
      <w:pPr>
        <w:spacing w:line="360" w:lineRule="auto"/>
        <w:jc w:val="both"/>
        <w:rPr>
          <w:rFonts w:ascii="Book Antiqua" w:hAnsi="Book Antiqua" w:cs="Times New Roman"/>
        </w:rPr>
      </w:pPr>
      <w:r w:rsidRPr="00FE5F43">
        <w:rPr>
          <w:rFonts w:ascii="Book Antiqua" w:hAnsi="Book Antiqua" w:cs="Times New Roman"/>
        </w:rPr>
        <w:t>To report initial experience of lens sparing vitrectomy for stage 4 retinopathy of prematurity using 27 gauge</w:t>
      </w:r>
      <w:r w:rsidR="00350DF6" w:rsidRPr="00FE5F43">
        <w:rPr>
          <w:rFonts w:ascii="Book Antiqua" w:hAnsi="Book Antiqua" w:cs="Times New Roman"/>
        </w:rPr>
        <w:t xml:space="preserve"> (G)</w:t>
      </w:r>
      <w:r w:rsidRPr="00FE5F43">
        <w:rPr>
          <w:rFonts w:ascii="Book Antiqua" w:hAnsi="Book Antiqua" w:cs="Times New Roman"/>
        </w:rPr>
        <w:t xml:space="preserve"> system.</w:t>
      </w:r>
    </w:p>
    <w:p w14:paraId="7E2277E8" w14:textId="77777777" w:rsidR="008A596F" w:rsidRPr="00FE5F43" w:rsidRDefault="008A596F" w:rsidP="00FE7451">
      <w:pPr>
        <w:spacing w:line="360" w:lineRule="auto"/>
        <w:jc w:val="both"/>
        <w:rPr>
          <w:rFonts w:ascii="Book Antiqua" w:hAnsi="Book Antiqua" w:cs="Times New Roman"/>
        </w:rPr>
      </w:pPr>
    </w:p>
    <w:p w14:paraId="5EA341FE" w14:textId="77777777" w:rsidR="00EB61CA" w:rsidRPr="00FE5F43" w:rsidRDefault="00706695" w:rsidP="00FE7451">
      <w:pPr>
        <w:spacing w:line="360" w:lineRule="auto"/>
        <w:jc w:val="both"/>
        <w:rPr>
          <w:rFonts w:ascii="Book Antiqua" w:eastAsia="宋体" w:hAnsi="Book Antiqua" w:cs="Times New Roman"/>
          <w:b/>
          <w:i/>
          <w:lang w:eastAsia="zh-CN"/>
        </w:rPr>
      </w:pPr>
      <w:r w:rsidRPr="00FE5F43">
        <w:rPr>
          <w:rFonts w:ascii="Book Antiqua" w:hAnsi="Book Antiqua" w:cs="Times New Roman"/>
          <w:b/>
          <w:i/>
        </w:rPr>
        <w:t>METHODS</w:t>
      </w:r>
    </w:p>
    <w:p w14:paraId="6037739D" w14:textId="07C222A5" w:rsidR="008A596F" w:rsidRPr="00FE5F43" w:rsidRDefault="008A596F" w:rsidP="00FE7451">
      <w:pPr>
        <w:spacing w:line="360" w:lineRule="auto"/>
        <w:jc w:val="both"/>
        <w:rPr>
          <w:rFonts w:ascii="Book Antiqua" w:hAnsi="Book Antiqua" w:cs="Times New Roman"/>
        </w:rPr>
      </w:pPr>
      <w:r w:rsidRPr="00FE5F43">
        <w:rPr>
          <w:rFonts w:ascii="Book Antiqua" w:hAnsi="Book Antiqua" w:cs="Times New Roman"/>
        </w:rPr>
        <w:t xml:space="preserve">Retrospective case series involving </w:t>
      </w:r>
      <w:r w:rsidR="00200B5B" w:rsidRPr="00FE5F43">
        <w:rPr>
          <w:rFonts w:ascii="Book Antiqua" w:hAnsi="Book Antiqua" w:cs="Times New Roman"/>
        </w:rPr>
        <w:t xml:space="preserve">9 </w:t>
      </w:r>
      <w:r w:rsidRPr="00FE5F43">
        <w:rPr>
          <w:rFonts w:ascii="Book Antiqua" w:hAnsi="Book Antiqua" w:cs="Times New Roman"/>
        </w:rPr>
        <w:t xml:space="preserve">eyes </w:t>
      </w:r>
      <w:r w:rsidR="00200B5B" w:rsidRPr="00FE5F43">
        <w:rPr>
          <w:rFonts w:ascii="Book Antiqua" w:hAnsi="Book Antiqua" w:cs="Times New Roman"/>
        </w:rPr>
        <w:t xml:space="preserve">of 5 babies </w:t>
      </w:r>
      <w:r w:rsidRPr="00FE5F43">
        <w:rPr>
          <w:rFonts w:ascii="Book Antiqua" w:hAnsi="Book Antiqua" w:cs="Times New Roman"/>
        </w:rPr>
        <w:t>with</w:t>
      </w:r>
      <w:r w:rsidR="00200B5B" w:rsidRPr="00FE5F43">
        <w:rPr>
          <w:rFonts w:ascii="Book Antiqua" w:hAnsi="Book Antiqua" w:cs="Times New Roman"/>
        </w:rPr>
        <w:t xml:space="preserve"> </w:t>
      </w:r>
      <w:r w:rsidR="008519FF" w:rsidRPr="00FE5F43">
        <w:rPr>
          <w:rFonts w:ascii="Book Antiqua" w:hAnsi="Book Antiqua" w:cs="Times New Roman"/>
        </w:rPr>
        <w:t xml:space="preserve">active </w:t>
      </w:r>
      <w:r w:rsidRPr="00FE5F43">
        <w:rPr>
          <w:rFonts w:ascii="Book Antiqua" w:hAnsi="Book Antiqua" w:cs="Times New Roman"/>
        </w:rPr>
        <w:t xml:space="preserve">stage 4 </w:t>
      </w:r>
      <w:r w:rsidR="00200B5B" w:rsidRPr="00FE5F43">
        <w:rPr>
          <w:rFonts w:ascii="Book Antiqua" w:hAnsi="Book Antiqua" w:cs="Times New Roman"/>
        </w:rPr>
        <w:t>ROP,</w:t>
      </w:r>
      <w:r w:rsidRPr="00FE5F43">
        <w:rPr>
          <w:rFonts w:ascii="Book Antiqua" w:hAnsi="Book Antiqua" w:cs="Times New Roman"/>
        </w:rPr>
        <w:t xml:space="preserve"> </w:t>
      </w:r>
      <w:r w:rsidR="008519FF" w:rsidRPr="00FE5F43">
        <w:rPr>
          <w:rFonts w:ascii="Book Antiqua" w:hAnsi="Book Antiqua" w:cs="Times New Roman"/>
        </w:rPr>
        <w:t xml:space="preserve">who </w:t>
      </w:r>
      <w:r w:rsidRPr="00FE5F43">
        <w:rPr>
          <w:rFonts w:ascii="Book Antiqua" w:hAnsi="Book Antiqua" w:cs="Times New Roman"/>
        </w:rPr>
        <w:t>underwent 27 G lens sparing vitrectomy.</w:t>
      </w:r>
      <w:r w:rsidR="00200B5B" w:rsidRPr="00FE5F43">
        <w:rPr>
          <w:rFonts w:ascii="Book Antiqua" w:hAnsi="Book Antiqua" w:cs="Times New Roman"/>
        </w:rPr>
        <w:t xml:space="preserve"> </w:t>
      </w:r>
      <w:r w:rsidR="00D8547A" w:rsidRPr="00FE5F43">
        <w:rPr>
          <w:rFonts w:ascii="Book Antiqua" w:hAnsi="Book Antiqua" w:cs="Times New Roman"/>
        </w:rPr>
        <w:t>Surgery was done using 27</w:t>
      </w:r>
      <w:r w:rsidR="00594D9A" w:rsidRPr="00FE5F43">
        <w:rPr>
          <w:rFonts w:ascii="Book Antiqua" w:eastAsia="宋体" w:hAnsi="Book Antiqua" w:cs="Times New Roman"/>
          <w:lang w:eastAsia="zh-CN"/>
        </w:rPr>
        <w:t xml:space="preserve"> </w:t>
      </w:r>
      <w:r w:rsidR="00D8547A" w:rsidRPr="00FE5F43">
        <w:rPr>
          <w:rFonts w:ascii="Book Antiqua" w:hAnsi="Book Antiqua" w:cs="Times New Roman"/>
        </w:rPr>
        <w:t xml:space="preserve">G </w:t>
      </w:r>
      <w:proofErr w:type="spellStart"/>
      <w:r w:rsidR="00D8547A" w:rsidRPr="00FE5F43">
        <w:rPr>
          <w:rFonts w:ascii="Book Antiqua" w:hAnsi="Book Antiqua" w:cs="Times New Roman"/>
        </w:rPr>
        <w:t>valved</w:t>
      </w:r>
      <w:proofErr w:type="spellEnd"/>
      <w:r w:rsidR="00D8547A" w:rsidRPr="00FE5F43">
        <w:rPr>
          <w:rFonts w:ascii="Book Antiqua" w:hAnsi="Book Antiqua" w:cs="Times New Roman"/>
        </w:rPr>
        <w:t xml:space="preserve"> cannulas and </w:t>
      </w:r>
      <w:proofErr w:type="spellStart"/>
      <w:r w:rsidR="00D8547A" w:rsidRPr="00FE5F43">
        <w:rPr>
          <w:rFonts w:ascii="Book Antiqua" w:hAnsi="Book Antiqua" w:cs="Times New Roman"/>
        </w:rPr>
        <w:t>sclerotomies</w:t>
      </w:r>
      <w:proofErr w:type="spellEnd"/>
      <w:r w:rsidR="00D8547A" w:rsidRPr="00FE5F43">
        <w:rPr>
          <w:rFonts w:ascii="Book Antiqua" w:hAnsi="Book Antiqua" w:cs="Times New Roman"/>
        </w:rPr>
        <w:t xml:space="preserve"> were made 1.5 mm from limbus. </w:t>
      </w:r>
      <w:r w:rsidR="00200B5B" w:rsidRPr="00FE5F43">
        <w:rPr>
          <w:rFonts w:ascii="Book Antiqua" w:hAnsi="Book Antiqua" w:cs="Times New Roman"/>
        </w:rPr>
        <w:t xml:space="preserve">Bilateral sequential vitrectomy was done in </w:t>
      </w:r>
      <w:r w:rsidR="008519FF" w:rsidRPr="00FE5F43">
        <w:rPr>
          <w:rFonts w:ascii="Book Antiqua" w:hAnsi="Book Antiqua" w:cs="Times New Roman"/>
        </w:rPr>
        <w:t>eight eyes</w:t>
      </w:r>
      <w:r w:rsidR="00200B5B" w:rsidRPr="00FE5F43">
        <w:rPr>
          <w:rFonts w:ascii="Book Antiqua" w:hAnsi="Book Antiqua" w:cs="Times New Roman"/>
        </w:rPr>
        <w:t xml:space="preserve">. </w:t>
      </w:r>
    </w:p>
    <w:p w14:paraId="69A0337D" w14:textId="77777777" w:rsidR="00BC4716" w:rsidRPr="00FE5F43" w:rsidRDefault="00BC4716" w:rsidP="00FE7451">
      <w:pPr>
        <w:spacing w:line="360" w:lineRule="auto"/>
        <w:jc w:val="both"/>
        <w:rPr>
          <w:rFonts w:ascii="Book Antiqua" w:hAnsi="Book Antiqua" w:cs="Times New Roman"/>
        </w:rPr>
      </w:pPr>
    </w:p>
    <w:p w14:paraId="2FBEF3F3" w14:textId="18D21632" w:rsidR="00EB61CA" w:rsidRPr="00FE5F43" w:rsidRDefault="00EB61CA" w:rsidP="00FE7451">
      <w:pPr>
        <w:spacing w:line="360" w:lineRule="auto"/>
        <w:jc w:val="both"/>
        <w:rPr>
          <w:rFonts w:ascii="Book Antiqua" w:eastAsia="宋体" w:hAnsi="Book Antiqua" w:cs="Times New Roman"/>
          <w:b/>
          <w:i/>
          <w:lang w:eastAsia="zh-CN"/>
        </w:rPr>
      </w:pPr>
      <w:r w:rsidRPr="00FE5F43">
        <w:rPr>
          <w:rFonts w:ascii="Book Antiqua" w:hAnsi="Book Antiqua" w:cs="Times New Roman"/>
          <w:b/>
          <w:i/>
        </w:rPr>
        <w:t>RESULTS</w:t>
      </w:r>
    </w:p>
    <w:p w14:paraId="67CED85E" w14:textId="4BA17D1B" w:rsidR="00BC4716" w:rsidRPr="00FE5F43" w:rsidRDefault="00CD5439" w:rsidP="00FE7451">
      <w:pPr>
        <w:spacing w:line="360" w:lineRule="auto"/>
        <w:jc w:val="both"/>
        <w:rPr>
          <w:rFonts w:ascii="Book Antiqua" w:hAnsi="Book Antiqua" w:cs="Times New Roman"/>
        </w:rPr>
      </w:pPr>
      <w:r w:rsidRPr="00FE5F43">
        <w:rPr>
          <w:rFonts w:ascii="Book Antiqua" w:hAnsi="Book Antiqua" w:cs="Times New Roman"/>
        </w:rPr>
        <w:t>At one year follow up, a</w:t>
      </w:r>
      <w:r w:rsidR="00BC4716" w:rsidRPr="00FE5F43">
        <w:rPr>
          <w:rFonts w:ascii="Book Antiqua" w:hAnsi="Book Antiqua" w:cs="Times New Roman"/>
        </w:rPr>
        <w:t xml:space="preserve">natomical outcome was </w:t>
      </w:r>
      <w:proofErr w:type="spellStart"/>
      <w:r w:rsidR="00BC4716" w:rsidRPr="00FE5F43">
        <w:rPr>
          <w:rFonts w:ascii="Book Antiqua" w:hAnsi="Book Antiqua" w:cs="Times New Roman"/>
        </w:rPr>
        <w:t>favourable</w:t>
      </w:r>
      <w:proofErr w:type="spellEnd"/>
      <w:r w:rsidR="00BC4716" w:rsidRPr="00FE5F43">
        <w:rPr>
          <w:rFonts w:ascii="Book Antiqua" w:hAnsi="Book Antiqua" w:cs="Times New Roman"/>
        </w:rPr>
        <w:t xml:space="preserve"> in </w:t>
      </w:r>
      <w:r w:rsidR="002204F9" w:rsidRPr="00FE5F43">
        <w:rPr>
          <w:rFonts w:ascii="Book Antiqua" w:hAnsi="Book Antiqua" w:cs="Times New Roman"/>
        </w:rPr>
        <w:t>all 9 eyes (100</w:t>
      </w:r>
      <w:r w:rsidR="00BC4716" w:rsidRPr="00FE5F43">
        <w:rPr>
          <w:rFonts w:ascii="Book Antiqua" w:hAnsi="Book Antiqua" w:cs="Times New Roman"/>
        </w:rPr>
        <w:t xml:space="preserve">%). High speed cutting and smaller </w:t>
      </w:r>
      <w:proofErr w:type="spellStart"/>
      <w:r w:rsidR="00BC4716" w:rsidRPr="00FE5F43">
        <w:rPr>
          <w:rFonts w:ascii="Book Antiqua" w:hAnsi="Book Antiqua" w:cs="Times New Roman"/>
        </w:rPr>
        <w:t>sclerotomies</w:t>
      </w:r>
      <w:proofErr w:type="spellEnd"/>
      <w:r w:rsidR="00BC4716" w:rsidRPr="00FE5F43">
        <w:rPr>
          <w:rFonts w:ascii="Book Antiqua" w:hAnsi="Book Antiqua" w:cs="Times New Roman"/>
        </w:rPr>
        <w:t xml:space="preserve"> were helpful in reducing the intra and post-operative complications.</w:t>
      </w:r>
      <w:r w:rsidR="00200B5B" w:rsidRPr="00FE5F43">
        <w:rPr>
          <w:rFonts w:ascii="Book Antiqua" w:hAnsi="Book Antiqua" w:cs="Times New Roman"/>
        </w:rPr>
        <w:t xml:space="preserve"> </w:t>
      </w:r>
    </w:p>
    <w:p w14:paraId="3079F903" w14:textId="77777777" w:rsidR="00BC4716" w:rsidRPr="00FE5F43" w:rsidRDefault="00BC4716" w:rsidP="00FE7451">
      <w:pPr>
        <w:spacing w:line="360" w:lineRule="auto"/>
        <w:jc w:val="both"/>
        <w:rPr>
          <w:rFonts w:ascii="Book Antiqua" w:hAnsi="Book Antiqua" w:cs="Times New Roman"/>
        </w:rPr>
      </w:pPr>
    </w:p>
    <w:p w14:paraId="25C8A2F0" w14:textId="0F34FFBF" w:rsidR="00EB61CA" w:rsidRPr="00FE5F43" w:rsidRDefault="00EB61CA" w:rsidP="00FE7451">
      <w:pPr>
        <w:spacing w:line="360" w:lineRule="auto"/>
        <w:jc w:val="both"/>
        <w:rPr>
          <w:rFonts w:ascii="Book Antiqua" w:eastAsia="宋体" w:hAnsi="Book Antiqua" w:cs="Times New Roman"/>
          <w:b/>
          <w:i/>
          <w:lang w:eastAsia="zh-CN"/>
        </w:rPr>
      </w:pPr>
      <w:r w:rsidRPr="00FE5F43">
        <w:rPr>
          <w:rFonts w:ascii="Book Antiqua" w:hAnsi="Book Antiqua" w:cs="Times New Roman"/>
          <w:b/>
          <w:i/>
        </w:rPr>
        <w:t>CONCLUSION</w:t>
      </w:r>
    </w:p>
    <w:p w14:paraId="04843FD1" w14:textId="3CA65653" w:rsidR="00BC4716" w:rsidRPr="00FE5F43" w:rsidRDefault="00BC4716" w:rsidP="00FE7451">
      <w:pPr>
        <w:spacing w:line="360" w:lineRule="auto"/>
        <w:jc w:val="both"/>
        <w:rPr>
          <w:rFonts w:ascii="Book Antiqua" w:hAnsi="Book Antiqua" w:cs="Times New Roman"/>
        </w:rPr>
      </w:pPr>
      <w:proofErr w:type="gramStart"/>
      <w:r w:rsidRPr="00FE5F43">
        <w:rPr>
          <w:rFonts w:ascii="Book Antiqua" w:hAnsi="Book Antiqua" w:cs="Times New Roman"/>
        </w:rPr>
        <w:t>27 gauge</w:t>
      </w:r>
      <w:proofErr w:type="gramEnd"/>
      <w:r w:rsidRPr="00FE5F43">
        <w:rPr>
          <w:rFonts w:ascii="Book Antiqua" w:hAnsi="Book Antiqua" w:cs="Times New Roman"/>
        </w:rPr>
        <w:t xml:space="preserve"> vitrectomy is </w:t>
      </w:r>
      <w:r w:rsidR="004665FF" w:rsidRPr="00FE5F43">
        <w:rPr>
          <w:rFonts w:ascii="Book Antiqua" w:hAnsi="Book Antiqua" w:cs="Times New Roman"/>
        </w:rPr>
        <w:t>well suited</w:t>
      </w:r>
      <w:r w:rsidRPr="00FE5F43">
        <w:rPr>
          <w:rFonts w:ascii="Book Antiqua" w:hAnsi="Book Antiqua" w:cs="Times New Roman"/>
        </w:rPr>
        <w:t xml:space="preserve"> for stage 4</w:t>
      </w:r>
      <w:r w:rsidR="004665FF" w:rsidRPr="00FE5F43">
        <w:rPr>
          <w:rFonts w:ascii="Book Antiqua" w:hAnsi="Book Antiqua" w:cs="Times New Roman"/>
        </w:rPr>
        <w:t xml:space="preserve"> </w:t>
      </w:r>
      <w:r w:rsidRPr="00FE5F43">
        <w:rPr>
          <w:rFonts w:ascii="Book Antiqua" w:hAnsi="Book Antiqua" w:cs="Times New Roman"/>
        </w:rPr>
        <w:t>ROP</w:t>
      </w:r>
      <w:r w:rsidR="004665FF" w:rsidRPr="00FE5F43">
        <w:rPr>
          <w:rFonts w:ascii="Book Antiqua" w:hAnsi="Book Antiqua" w:cs="Times New Roman"/>
        </w:rPr>
        <w:t xml:space="preserve"> surgeries</w:t>
      </w:r>
      <w:r w:rsidRPr="00FE5F43">
        <w:rPr>
          <w:rFonts w:ascii="Book Antiqua" w:hAnsi="Book Antiqua" w:cs="Times New Roman"/>
        </w:rPr>
        <w:t xml:space="preserve">. </w:t>
      </w:r>
    </w:p>
    <w:p w14:paraId="392142AA" w14:textId="77777777" w:rsidR="008A596F" w:rsidRPr="00FE5F43" w:rsidRDefault="008A596F" w:rsidP="00FE7451">
      <w:pPr>
        <w:spacing w:line="360" w:lineRule="auto"/>
        <w:jc w:val="both"/>
        <w:rPr>
          <w:rFonts w:ascii="Book Antiqua" w:hAnsi="Book Antiqua" w:cs="Times New Roman"/>
        </w:rPr>
      </w:pPr>
    </w:p>
    <w:p w14:paraId="546EBE6F" w14:textId="14C5D46E" w:rsidR="00706695" w:rsidRPr="00FE5F43" w:rsidRDefault="00706695" w:rsidP="00FE7451">
      <w:pPr>
        <w:suppressAutoHyphens/>
        <w:spacing w:line="360" w:lineRule="auto"/>
        <w:jc w:val="both"/>
        <w:rPr>
          <w:rFonts w:ascii="Book Antiqua" w:eastAsia="Arial Unicode MS" w:hAnsi="Book Antiqua" w:cs="Times New Roman"/>
          <w:kern w:val="1"/>
          <w:lang w:eastAsia="zh-CN" w:bidi="hi-IN"/>
        </w:rPr>
      </w:pPr>
      <w:r w:rsidRPr="00FE5F43">
        <w:rPr>
          <w:rFonts w:ascii="Book Antiqua" w:eastAsia="Arial Unicode MS" w:hAnsi="Book Antiqua" w:cs="Times New Roman"/>
          <w:b/>
          <w:kern w:val="1"/>
          <w:lang w:eastAsia="hi-IN" w:bidi="hi-IN"/>
        </w:rPr>
        <w:t xml:space="preserve">Key words: </w:t>
      </w:r>
      <w:r w:rsidRPr="00FE5F43">
        <w:rPr>
          <w:rFonts w:ascii="Book Antiqua" w:eastAsia="Arial Unicode MS" w:hAnsi="Book Antiqua" w:cs="Times New Roman"/>
          <w:kern w:val="1"/>
          <w:lang w:eastAsia="hi-IN" w:bidi="hi-IN"/>
        </w:rPr>
        <w:t xml:space="preserve">27 </w:t>
      </w:r>
      <w:bookmarkStart w:id="49" w:name="OLE_LINK281"/>
      <w:bookmarkStart w:id="50" w:name="OLE_LINK283"/>
      <w:r w:rsidRPr="00FE5F43">
        <w:rPr>
          <w:rFonts w:ascii="Book Antiqua" w:eastAsia="Arial Unicode MS" w:hAnsi="Book Antiqua" w:cs="Times New Roman"/>
          <w:kern w:val="1"/>
          <w:lang w:eastAsia="hi-IN" w:bidi="hi-IN"/>
        </w:rPr>
        <w:t>gauge</w:t>
      </w:r>
      <w:bookmarkEnd w:id="49"/>
      <w:bookmarkEnd w:id="50"/>
      <w:r w:rsidRPr="00FE5F43">
        <w:rPr>
          <w:rFonts w:ascii="Book Antiqua" w:eastAsia="Arial Unicode MS" w:hAnsi="Book Antiqua" w:cs="Times New Roman"/>
          <w:kern w:val="1"/>
          <w:lang w:eastAsia="hi-IN" w:bidi="hi-IN"/>
        </w:rPr>
        <w:t xml:space="preserve">; </w:t>
      </w:r>
      <w:r w:rsidR="00EB61CA" w:rsidRPr="00FE5F43">
        <w:rPr>
          <w:rFonts w:ascii="Book Antiqua" w:eastAsia="Arial Unicode MS" w:hAnsi="Book Antiqua" w:cs="Times New Roman"/>
          <w:kern w:val="1"/>
          <w:lang w:eastAsia="hi-IN" w:bidi="hi-IN"/>
        </w:rPr>
        <w:t>R</w:t>
      </w:r>
      <w:r w:rsidRPr="00FE5F43">
        <w:rPr>
          <w:rFonts w:ascii="Book Antiqua" w:eastAsia="Arial Unicode MS" w:hAnsi="Book Antiqua" w:cs="Times New Roman"/>
          <w:kern w:val="1"/>
          <w:lang w:eastAsia="hi-IN" w:bidi="hi-IN"/>
        </w:rPr>
        <w:t xml:space="preserve">etinopathy of prematurity; </w:t>
      </w:r>
      <w:r w:rsidR="00EB61CA" w:rsidRPr="00FE5F43">
        <w:rPr>
          <w:rFonts w:ascii="Book Antiqua" w:eastAsia="Arial Unicode MS" w:hAnsi="Book Antiqua" w:cs="Times New Roman"/>
          <w:kern w:val="1"/>
          <w:lang w:eastAsia="hi-IN" w:bidi="hi-IN"/>
        </w:rPr>
        <w:t>V</w:t>
      </w:r>
      <w:r w:rsidRPr="00FE5F43">
        <w:rPr>
          <w:rFonts w:ascii="Book Antiqua" w:eastAsia="Arial Unicode MS" w:hAnsi="Book Antiqua" w:cs="Times New Roman"/>
          <w:kern w:val="1"/>
          <w:lang w:eastAsia="hi-IN" w:bidi="hi-IN"/>
        </w:rPr>
        <w:t>itrectomy</w:t>
      </w:r>
    </w:p>
    <w:p w14:paraId="568AA3AA" w14:textId="77777777" w:rsidR="00EB61CA" w:rsidRPr="00FE5F43" w:rsidRDefault="00EB61CA" w:rsidP="00FE7451">
      <w:pPr>
        <w:suppressAutoHyphens/>
        <w:spacing w:line="360" w:lineRule="auto"/>
        <w:jc w:val="both"/>
        <w:rPr>
          <w:rFonts w:ascii="Book Antiqua" w:eastAsia="Arial Unicode MS" w:hAnsi="Book Antiqua" w:cs="Times New Roman"/>
          <w:kern w:val="1"/>
          <w:lang w:eastAsia="zh-CN" w:bidi="hi-IN"/>
        </w:rPr>
      </w:pPr>
    </w:p>
    <w:p w14:paraId="5638A7CF" w14:textId="77777777" w:rsidR="00EB61CA" w:rsidRPr="00FE5F43" w:rsidRDefault="00EB61CA" w:rsidP="00FE7451">
      <w:pPr>
        <w:spacing w:line="360" w:lineRule="auto"/>
        <w:jc w:val="both"/>
        <w:rPr>
          <w:rFonts w:ascii="Book Antiqua" w:hAnsi="Book Antiqua"/>
        </w:rPr>
      </w:pPr>
      <w:r w:rsidRPr="00FE5F43">
        <w:rPr>
          <w:rFonts w:ascii="Book Antiqua" w:hAnsi="Book Antiqua"/>
          <w:b/>
        </w:rPr>
        <w:t>© The Author(s)</w:t>
      </w:r>
      <w:r w:rsidRPr="00FE5F43">
        <w:rPr>
          <w:rFonts w:ascii="Book Antiqua" w:hAnsi="Book Antiqua"/>
        </w:rPr>
        <w:t xml:space="preserve"> 2017. Published by </w:t>
      </w:r>
      <w:proofErr w:type="spellStart"/>
      <w:r w:rsidRPr="00FE5F43">
        <w:rPr>
          <w:rFonts w:ascii="Book Antiqua" w:hAnsi="Book Antiqua"/>
        </w:rPr>
        <w:t>Baishideng</w:t>
      </w:r>
      <w:proofErr w:type="spellEnd"/>
      <w:r w:rsidRPr="00FE5F43">
        <w:rPr>
          <w:rFonts w:ascii="Book Antiqua" w:hAnsi="Book Antiqua"/>
        </w:rPr>
        <w:t xml:space="preserve"> Publishing Group Inc. All right reserved. </w:t>
      </w:r>
    </w:p>
    <w:p w14:paraId="7F440CB6" w14:textId="77777777" w:rsidR="00EB61CA" w:rsidRPr="00FE5F43" w:rsidRDefault="00EB61CA" w:rsidP="00FE7451">
      <w:pPr>
        <w:suppressAutoHyphens/>
        <w:spacing w:line="360" w:lineRule="auto"/>
        <w:jc w:val="both"/>
        <w:rPr>
          <w:rFonts w:ascii="Book Antiqua" w:eastAsia="Arial Unicode MS" w:hAnsi="Book Antiqua" w:cs="Times New Roman"/>
          <w:kern w:val="1"/>
          <w:lang w:eastAsia="zh-CN" w:bidi="hi-IN"/>
        </w:rPr>
      </w:pPr>
    </w:p>
    <w:p w14:paraId="118C6CBA" w14:textId="7E3462F4" w:rsidR="00706695" w:rsidRPr="00FE5F43" w:rsidRDefault="00706695" w:rsidP="00FE7451">
      <w:pPr>
        <w:spacing w:line="360" w:lineRule="auto"/>
        <w:jc w:val="both"/>
        <w:rPr>
          <w:rFonts w:ascii="Book Antiqua" w:hAnsi="Book Antiqua" w:cs="Tahoma"/>
          <w:color w:val="000000"/>
        </w:rPr>
      </w:pPr>
      <w:r w:rsidRPr="00FE5F43">
        <w:rPr>
          <w:rFonts w:ascii="Book Antiqua" w:hAnsi="Book Antiqua" w:cs="Tahoma"/>
          <w:b/>
          <w:color w:val="000000"/>
        </w:rPr>
        <w:t>Core tip</w:t>
      </w:r>
      <w:r w:rsidRPr="00FE5F43">
        <w:rPr>
          <w:rFonts w:ascii="Book Antiqua" w:hAnsi="Book Antiqua" w:cs="Tahoma"/>
          <w:color w:val="000000"/>
        </w:rPr>
        <w:t xml:space="preserve">: It was a retrospective study of </w:t>
      </w:r>
      <w:r w:rsidR="0029501E" w:rsidRPr="00FE5F43">
        <w:rPr>
          <w:rFonts w:ascii="Book Antiqua" w:hAnsi="Book Antiqua" w:cs="Tahoma"/>
          <w:color w:val="000000"/>
        </w:rPr>
        <w:t>9</w:t>
      </w:r>
      <w:r w:rsidRPr="00FE5F43">
        <w:rPr>
          <w:rFonts w:ascii="Book Antiqua" w:hAnsi="Book Antiqua" w:cs="Tahoma"/>
          <w:color w:val="000000"/>
        </w:rPr>
        <w:t xml:space="preserve"> eyes of </w:t>
      </w:r>
      <w:r w:rsidR="0029501E" w:rsidRPr="00FE5F43">
        <w:rPr>
          <w:rFonts w:ascii="Book Antiqua" w:hAnsi="Book Antiqua" w:cs="Tahoma"/>
          <w:color w:val="000000"/>
        </w:rPr>
        <w:t>5</w:t>
      </w:r>
      <w:r w:rsidRPr="00FE5F43">
        <w:rPr>
          <w:rFonts w:ascii="Book Antiqua" w:hAnsi="Book Antiqua" w:cs="Tahoma"/>
          <w:color w:val="000000"/>
        </w:rPr>
        <w:t xml:space="preserve"> children with </w:t>
      </w:r>
      <w:r w:rsidR="0029501E" w:rsidRPr="00FE5F43">
        <w:rPr>
          <w:rFonts w:ascii="Book Antiqua" w:hAnsi="Book Antiqua" w:cs="Tahoma"/>
          <w:color w:val="000000"/>
        </w:rPr>
        <w:t>active stage 4 retinopathy of prematurity</w:t>
      </w:r>
      <w:r w:rsidRPr="00FE5F43">
        <w:rPr>
          <w:rFonts w:ascii="Book Antiqua" w:hAnsi="Book Antiqua" w:cs="Tahoma"/>
          <w:color w:val="000000"/>
        </w:rPr>
        <w:t xml:space="preserve">, </w:t>
      </w:r>
      <w:r w:rsidR="00E87B93" w:rsidRPr="00FE5F43">
        <w:rPr>
          <w:rFonts w:ascii="Book Antiqua" w:hAnsi="Book Antiqua" w:cs="Tahoma"/>
          <w:color w:val="000000"/>
        </w:rPr>
        <w:t>which</w:t>
      </w:r>
      <w:r w:rsidR="0029501E" w:rsidRPr="00FE5F43">
        <w:rPr>
          <w:rFonts w:ascii="Book Antiqua" w:hAnsi="Book Antiqua" w:cs="Tahoma"/>
          <w:color w:val="000000"/>
        </w:rPr>
        <w:t xml:space="preserve"> underwent 27 gauge micro incision vitrectomy </w:t>
      </w:r>
      <w:r w:rsidR="00E87B93" w:rsidRPr="00FE5F43">
        <w:rPr>
          <w:rFonts w:ascii="Book Antiqua" w:hAnsi="Book Antiqua" w:cs="Tahoma"/>
          <w:color w:val="000000"/>
        </w:rPr>
        <w:t>surgeries</w:t>
      </w:r>
      <w:r w:rsidR="0029501E" w:rsidRPr="00FE5F43">
        <w:rPr>
          <w:rFonts w:ascii="Book Antiqua" w:hAnsi="Book Antiqua" w:cs="Tahoma"/>
          <w:color w:val="000000"/>
        </w:rPr>
        <w:t xml:space="preserve"> with </w:t>
      </w:r>
      <w:r w:rsidR="005D4335" w:rsidRPr="00FE5F43">
        <w:rPr>
          <w:rFonts w:ascii="Book Antiqua" w:hAnsi="Book Antiqua" w:cs="Tahoma"/>
          <w:color w:val="000000"/>
        </w:rPr>
        <w:t>excellent</w:t>
      </w:r>
      <w:r w:rsidR="0029501E" w:rsidRPr="00FE5F43">
        <w:rPr>
          <w:rFonts w:ascii="Book Antiqua" w:hAnsi="Book Antiqua" w:cs="Tahoma"/>
          <w:color w:val="000000"/>
        </w:rPr>
        <w:t xml:space="preserve"> outcomes</w:t>
      </w:r>
      <w:r w:rsidRPr="00FE5F43">
        <w:rPr>
          <w:rFonts w:ascii="Book Antiqua" w:hAnsi="Book Antiqua" w:cs="Tahoma"/>
          <w:color w:val="000000"/>
        </w:rPr>
        <w:t>.</w:t>
      </w:r>
    </w:p>
    <w:p w14:paraId="378C9426" w14:textId="77777777" w:rsidR="00706695" w:rsidRPr="00FE5F43" w:rsidRDefault="00706695" w:rsidP="00FE7451">
      <w:pPr>
        <w:suppressAutoHyphens/>
        <w:spacing w:line="360" w:lineRule="auto"/>
        <w:jc w:val="both"/>
        <w:rPr>
          <w:rFonts w:ascii="Book Antiqua" w:eastAsia="Arial Unicode MS" w:hAnsi="Book Antiqua" w:cs="Times New Roman"/>
          <w:color w:val="0000FF"/>
          <w:kern w:val="1"/>
          <w:u w:val="single"/>
          <w:lang w:eastAsia="hi-IN" w:bidi="hi-IN"/>
        </w:rPr>
      </w:pPr>
    </w:p>
    <w:p w14:paraId="081089E5" w14:textId="471AF2DC" w:rsidR="00EB61CA" w:rsidRPr="00FE5F43" w:rsidRDefault="00EB61CA" w:rsidP="00FE7451">
      <w:pPr>
        <w:spacing w:line="360" w:lineRule="auto"/>
        <w:jc w:val="both"/>
        <w:rPr>
          <w:rFonts w:ascii="Book Antiqua" w:hAnsi="Book Antiqua"/>
          <w:b/>
          <w:lang w:val="en-AU"/>
        </w:rPr>
      </w:pPr>
      <w:r w:rsidRPr="00FE5F43">
        <w:rPr>
          <w:rFonts w:ascii="Book Antiqua" w:eastAsia="Arial Unicode MS" w:hAnsi="Book Antiqua" w:cs="Times New Roman"/>
          <w:kern w:val="2"/>
          <w:lang w:eastAsia="hi-IN" w:bidi="hi-IN"/>
        </w:rPr>
        <w:t xml:space="preserve">Shah PK, </w:t>
      </w:r>
      <w:proofErr w:type="spellStart"/>
      <w:r w:rsidRPr="00FE5F43">
        <w:rPr>
          <w:rFonts w:ascii="Book Antiqua" w:eastAsia="Arial Unicode MS" w:hAnsi="Book Antiqua" w:cs="Times New Roman"/>
          <w:iCs/>
          <w:kern w:val="2"/>
          <w:lang w:eastAsia="hi-IN" w:bidi="hi-IN"/>
        </w:rPr>
        <w:t>Prabhu</w:t>
      </w:r>
      <w:proofErr w:type="spellEnd"/>
      <w:r w:rsidRPr="00FE5F43">
        <w:rPr>
          <w:rFonts w:ascii="Book Antiqua" w:eastAsia="Arial Unicode MS" w:hAnsi="Book Antiqua" w:cs="Times New Roman"/>
          <w:iCs/>
          <w:kern w:val="2"/>
          <w:lang w:eastAsia="hi-IN" w:bidi="hi-IN"/>
        </w:rPr>
        <w:t xml:space="preserve"> V, </w:t>
      </w:r>
      <w:proofErr w:type="spellStart"/>
      <w:r w:rsidRPr="00FE5F43">
        <w:rPr>
          <w:rFonts w:ascii="Book Antiqua" w:eastAsia="Arial Unicode MS" w:hAnsi="Book Antiqua" w:cs="Times New Roman"/>
          <w:kern w:val="2"/>
          <w:lang w:eastAsia="hi-IN" w:bidi="hi-IN"/>
        </w:rPr>
        <w:t>Narendran</w:t>
      </w:r>
      <w:proofErr w:type="spellEnd"/>
      <w:r w:rsidRPr="00FE5F43">
        <w:rPr>
          <w:rFonts w:ascii="Book Antiqua" w:eastAsia="Arial Unicode MS" w:hAnsi="Book Antiqua" w:cs="Times New Roman"/>
          <w:kern w:val="2"/>
          <w:lang w:eastAsia="hi-IN" w:bidi="hi-IN"/>
        </w:rPr>
        <w:t xml:space="preserve"> V</w:t>
      </w:r>
      <w:r w:rsidRPr="00FE5F43">
        <w:rPr>
          <w:rFonts w:ascii="Book Antiqua" w:eastAsia="Arial Unicode MS" w:hAnsi="Book Antiqua" w:cs="Times New Roman"/>
          <w:kern w:val="2"/>
          <w:lang w:eastAsia="zh-CN" w:bidi="hi-IN"/>
        </w:rPr>
        <w:t>.</w:t>
      </w:r>
      <w:r w:rsidRPr="00FE5F43">
        <w:rPr>
          <w:rFonts w:ascii="Book Antiqua" w:eastAsia="Arial Unicode MS" w:hAnsi="Book Antiqua" w:cs="Times New Roman"/>
          <w:kern w:val="2"/>
          <w:lang w:eastAsia="hi-IN" w:bidi="hi-IN"/>
        </w:rPr>
        <w:t xml:space="preserve"> Outcomes of </w:t>
      </w:r>
      <w:proofErr w:type="spellStart"/>
      <w:r w:rsidRPr="00FE5F43">
        <w:rPr>
          <w:rFonts w:ascii="Book Antiqua" w:eastAsia="Arial Unicode MS" w:hAnsi="Book Antiqua" w:cs="Times New Roman"/>
          <w:kern w:val="2"/>
          <w:lang w:eastAsia="hi-IN" w:bidi="hi-IN"/>
        </w:rPr>
        <w:t>transconjuctival</w:t>
      </w:r>
      <w:proofErr w:type="spellEnd"/>
      <w:r w:rsidRPr="00FE5F43">
        <w:rPr>
          <w:rFonts w:ascii="Book Antiqua" w:eastAsia="Arial Unicode MS" w:hAnsi="Book Antiqua" w:cs="Times New Roman"/>
          <w:kern w:val="2"/>
          <w:lang w:eastAsia="hi-IN" w:bidi="hi-IN"/>
        </w:rPr>
        <w:t xml:space="preserve">, </w:t>
      </w:r>
      <w:proofErr w:type="spellStart"/>
      <w:r w:rsidRPr="00FE5F43">
        <w:rPr>
          <w:rFonts w:ascii="Book Antiqua" w:eastAsia="Arial Unicode MS" w:hAnsi="Book Antiqua" w:cs="Times New Roman"/>
          <w:kern w:val="2"/>
          <w:lang w:eastAsia="hi-IN" w:bidi="hi-IN"/>
        </w:rPr>
        <w:t>sutureless</w:t>
      </w:r>
      <w:proofErr w:type="spellEnd"/>
      <w:r w:rsidRPr="00FE5F43">
        <w:rPr>
          <w:rFonts w:ascii="Book Antiqua" w:eastAsia="Arial Unicode MS" w:hAnsi="Book Antiqua" w:cs="Times New Roman"/>
          <w:kern w:val="2"/>
          <w:lang w:eastAsia="hi-IN" w:bidi="hi-IN"/>
        </w:rPr>
        <w:t xml:space="preserve"> </w:t>
      </w:r>
      <w:proofErr w:type="gramStart"/>
      <w:r w:rsidRPr="00FE5F43">
        <w:rPr>
          <w:rFonts w:ascii="Book Antiqua" w:eastAsia="Arial Unicode MS" w:hAnsi="Book Antiqua" w:cs="Times New Roman"/>
          <w:kern w:val="2"/>
          <w:lang w:eastAsia="hi-IN" w:bidi="hi-IN"/>
        </w:rPr>
        <w:t>27 gauge</w:t>
      </w:r>
      <w:proofErr w:type="gramEnd"/>
      <w:r w:rsidRPr="00FE5F43">
        <w:rPr>
          <w:rFonts w:ascii="Book Antiqua" w:eastAsia="Arial Unicode MS" w:hAnsi="Book Antiqua" w:cs="Times New Roman"/>
          <w:kern w:val="2"/>
          <w:lang w:eastAsia="hi-IN" w:bidi="hi-IN"/>
        </w:rPr>
        <w:t xml:space="preserve"> vitrectomy for stage 4 retinopathy of prematurity</w:t>
      </w:r>
      <w:r w:rsidRPr="00FE5F43">
        <w:rPr>
          <w:rFonts w:ascii="Book Antiqua" w:eastAsia="Arial Unicode MS" w:hAnsi="Book Antiqua" w:cs="Times New Roman"/>
          <w:kern w:val="2"/>
          <w:lang w:eastAsia="zh-CN" w:bidi="hi-IN"/>
        </w:rPr>
        <w:t xml:space="preserve">. </w:t>
      </w:r>
      <w:bookmarkStart w:id="51" w:name="OLE_LINK369"/>
      <w:bookmarkStart w:id="52" w:name="OLE_LINK370"/>
      <w:bookmarkStart w:id="53" w:name="OLE_LINK287"/>
      <w:bookmarkStart w:id="54" w:name="OLE_LINK288"/>
      <w:bookmarkStart w:id="55" w:name="OLE_LINK289"/>
      <w:bookmarkStart w:id="56" w:name="OLE_LINK290"/>
      <w:bookmarkStart w:id="57" w:name="OLE_LINK291"/>
      <w:r w:rsidRPr="00FE5F43">
        <w:rPr>
          <w:rFonts w:ascii="Book Antiqua" w:hAnsi="Book Antiqua"/>
          <w:i/>
        </w:rPr>
        <w:t>World J</w:t>
      </w:r>
      <w:r w:rsidRPr="00FE5F43">
        <w:rPr>
          <w:rFonts w:ascii="Book Antiqua" w:hAnsi="Book Antiqua"/>
          <w:i/>
          <w:lang w:val="en-AU"/>
        </w:rPr>
        <w:t xml:space="preserve"> </w:t>
      </w:r>
      <w:proofErr w:type="spellStart"/>
      <w:r w:rsidRPr="00FE5F43">
        <w:rPr>
          <w:rFonts w:ascii="Book Antiqua" w:hAnsi="Book Antiqua" w:cs="Tahoma"/>
          <w:i/>
          <w:iCs/>
          <w:color w:val="000000"/>
        </w:rPr>
        <w:t>Clin</w:t>
      </w:r>
      <w:proofErr w:type="spellEnd"/>
      <w:r w:rsidRPr="00FE5F43">
        <w:rPr>
          <w:rFonts w:ascii="Book Antiqua" w:hAnsi="Book Antiqua"/>
          <w:i/>
          <w:lang w:val="en-AU"/>
        </w:rPr>
        <w:t> </w:t>
      </w:r>
      <w:proofErr w:type="spellStart"/>
      <w:r w:rsidRPr="00FE5F43">
        <w:rPr>
          <w:rFonts w:ascii="Book Antiqua" w:hAnsi="Book Antiqua" w:cs="Tahoma"/>
          <w:i/>
          <w:iCs/>
          <w:color w:val="000000"/>
        </w:rPr>
        <w:t>Pediatr</w:t>
      </w:r>
      <w:proofErr w:type="spellEnd"/>
      <w:r w:rsidRPr="00FE5F43">
        <w:rPr>
          <w:rFonts w:ascii="Book Antiqua" w:eastAsia="宋体" w:hAnsi="Book Antiqua" w:cs="Tahoma"/>
          <w:i/>
          <w:iCs/>
          <w:color w:val="000000"/>
          <w:lang w:eastAsia="zh-CN"/>
        </w:rPr>
        <w:t xml:space="preserve"> </w:t>
      </w:r>
      <w:r w:rsidRPr="00FE5F43">
        <w:rPr>
          <w:rFonts w:ascii="Book Antiqua" w:hAnsi="Book Antiqua"/>
        </w:rPr>
        <w:t xml:space="preserve">2017; </w:t>
      </w:r>
      <w:bookmarkStart w:id="58" w:name="OLE_LINK1297"/>
      <w:bookmarkStart w:id="59" w:name="OLE_LINK1298"/>
      <w:bookmarkStart w:id="60" w:name="OLE_LINK1689"/>
      <w:r w:rsidRPr="00FE5F43">
        <w:rPr>
          <w:rFonts w:ascii="Book Antiqua" w:hAnsi="Book Antiqua"/>
        </w:rPr>
        <w:t>In press</w:t>
      </w:r>
      <w:bookmarkEnd w:id="51"/>
      <w:bookmarkEnd w:id="52"/>
      <w:bookmarkEnd w:id="58"/>
      <w:bookmarkEnd w:id="59"/>
      <w:bookmarkEnd w:id="60"/>
    </w:p>
    <w:bookmarkEnd w:id="53"/>
    <w:bookmarkEnd w:id="54"/>
    <w:bookmarkEnd w:id="55"/>
    <w:bookmarkEnd w:id="56"/>
    <w:bookmarkEnd w:id="57"/>
    <w:p w14:paraId="76F11C1A" w14:textId="1B0F895E" w:rsidR="00035B05" w:rsidRPr="00FE5F43" w:rsidRDefault="0029501E" w:rsidP="00FE7451">
      <w:pPr>
        <w:spacing w:line="360" w:lineRule="auto"/>
        <w:jc w:val="both"/>
        <w:rPr>
          <w:rFonts w:ascii="Book Antiqua" w:hAnsi="Book Antiqua" w:cs="Times New Roman"/>
          <w:b/>
        </w:rPr>
      </w:pPr>
      <w:r w:rsidRPr="00FE5F43">
        <w:rPr>
          <w:rFonts w:ascii="Book Antiqua" w:hAnsi="Book Antiqua" w:cs="Times New Roman"/>
          <w:b/>
        </w:rPr>
        <w:t>INTRODUCTION</w:t>
      </w:r>
    </w:p>
    <w:p w14:paraId="0AA31E3D" w14:textId="12ED6F79" w:rsidR="00035B05" w:rsidRPr="00FE5F43" w:rsidRDefault="00471D8A" w:rsidP="00FE7451">
      <w:pPr>
        <w:widowControl w:val="0"/>
        <w:autoSpaceDE w:val="0"/>
        <w:autoSpaceDN w:val="0"/>
        <w:adjustRightInd w:val="0"/>
        <w:spacing w:line="360" w:lineRule="auto"/>
        <w:jc w:val="both"/>
        <w:rPr>
          <w:rFonts w:ascii="Book Antiqua" w:hAnsi="Book Antiqua" w:cs="Times New Roman"/>
        </w:rPr>
      </w:pPr>
      <w:r w:rsidRPr="00FE5F43">
        <w:rPr>
          <w:rFonts w:ascii="Book Antiqua" w:hAnsi="Book Antiqua" w:cs="Times New Roman"/>
        </w:rPr>
        <w:t>P</w:t>
      </w:r>
      <w:r w:rsidR="003D1D68" w:rsidRPr="00FE5F43">
        <w:rPr>
          <w:rFonts w:ascii="Book Antiqua" w:hAnsi="Book Antiqua" w:cs="Times New Roman"/>
        </w:rPr>
        <w:t xml:space="preserve">ars </w:t>
      </w:r>
      <w:proofErr w:type="spellStart"/>
      <w:r w:rsidR="003D1D68" w:rsidRPr="00FE5F43">
        <w:rPr>
          <w:rFonts w:ascii="Book Antiqua" w:hAnsi="Book Antiqua" w:cs="Times New Roman"/>
        </w:rPr>
        <w:t>plana</w:t>
      </w:r>
      <w:proofErr w:type="spellEnd"/>
      <w:r w:rsidR="003D1D68" w:rsidRPr="00FE5F43">
        <w:rPr>
          <w:rFonts w:ascii="Book Antiqua" w:hAnsi="Book Antiqua" w:cs="Times New Roman"/>
        </w:rPr>
        <w:t xml:space="preserve"> vitrectomy</w:t>
      </w:r>
      <w:r w:rsidRPr="00FE5F43">
        <w:rPr>
          <w:rFonts w:ascii="Book Antiqua" w:hAnsi="Book Antiqua" w:cs="Times New Roman"/>
        </w:rPr>
        <w:t xml:space="preserve"> was first described by </w:t>
      </w:r>
      <w:proofErr w:type="spellStart"/>
      <w:r w:rsidRPr="00FE5F43">
        <w:rPr>
          <w:rFonts w:ascii="Book Antiqua" w:hAnsi="Book Antiqua" w:cs="Times New Roman"/>
        </w:rPr>
        <w:t>Machemer</w:t>
      </w:r>
      <w:proofErr w:type="spellEnd"/>
      <w:r w:rsidRPr="00FE5F43">
        <w:rPr>
          <w:rFonts w:ascii="Book Antiqua" w:hAnsi="Book Antiqua" w:cs="Times New Roman"/>
        </w:rPr>
        <w:t xml:space="preserve"> </w:t>
      </w:r>
      <w:bookmarkStart w:id="61" w:name="OLE_LINK332"/>
      <w:bookmarkStart w:id="62" w:name="OLE_LINK333"/>
      <w:bookmarkStart w:id="63" w:name="OLE_LINK334"/>
      <w:r w:rsidRPr="00FE5F43">
        <w:rPr>
          <w:rFonts w:ascii="Book Antiqua" w:hAnsi="Book Antiqua" w:cs="Times New Roman"/>
          <w:i/>
        </w:rPr>
        <w:t xml:space="preserve">et </w:t>
      </w:r>
      <w:proofErr w:type="gramStart"/>
      <w:r w:rsidRPr="00FE5F43">
        <w:rPr>
          <w:rFonts w:ascii="Book Antiqua" w:hAnsi="Book Antiqua" w:cs="Times New Roman"/>
          <w:i/>
        </w:rPr>
        <w:t>al</w:t>
      </w:r>
      <w:bookmarkEnd w:id="61"/>
      <w:bookmarkEnd w:id="62"/>
      <w:bookmarkEnd w:id="63"/>
      <w:r w:rsidR="00750BD6" w:rsidRPr="00FE5F43">
        <w:rPr>
          <w:rFonts w:ascii="Book Antiqua" w:hAnsi="Book Antiqua" w:cs="Times New Roman"/>
          <w:vertAlign w:val="superscript"/>
        </w:rPr>
        <w:t>[</w:t>
      </w:r>
      <w:proofErr w:type="gramEnd"/>
      <w:r w:rsidRPr="00FE5F43">
        <w:rPr>
          <w:rFonts w:ascii="Book Antiqua" w:hAnsi="Book Antiqua" w:cs="Times New Roman"/>
          <w:vertAlign w:val="superscript"/>
        </w:rPr>
        <w:t>1</w:t>
      </w:r>
      <w:r w:rsidR="00750BD6" w:rsidRPr="00FE5F43">
        <w:rPr>
          <w:rFonts w:ascii="Book Antiqua" w:hAnsi="Book Antiqua" w:cs="Times New Roman"/>
          <w:vertAlign w:val="superscript"/>
        </w:rPr>
        <w:t>]</w:t>
      </w:r>
      <w:r w:rsidRPr="00FE5F43">
        <w:rPr>
          <w:rFonts w:ascii="Book Antiqua" w:hAnsi="Book Antiqua" w:cs="Times New Roman"/>
        </w:rPr>
        <w:t xml:space="preserve"> in 1971 when </w:t>
      </w:r>
      <w:r w:rsidRPr="00FE5F43">
        <w:rPr>
          <w:rFonts w:ascii="Book Antiqua" w:hAnsi="Book Antiqua" w:cs="Times New Roman"/>
        </w:rPr>
        <w:lastRenderedPageBreak/>
        <w:t>he used the 17 gauge (G) system</w:t>
      </w:r>
      <w:r w:rsidR="00E011B3" w:rsidRPr="00FE5F43">
        <w:rPr>
          <w:rFonts w:ascii="Book Antiqua" w:hAnsi="Book Antiqua" w:cs="Times New Roman"/>
        </w:rPr>
        <w:t xml:space="preserve">, where the incisions were &gt; 1 mm in size. </w:t>
      </w:r>
      <w:r w:rsidRPr="00FE5F43">
        <w:rPr>
          <w:rFonts w:ascii="Book Antiqua" w:hAnsi="Book Antiqua" w:cs="Times New Roman"/>
        </w:rPr>
        <w:t>Later</w:t>
      </w:r>
      <w:r w:rsidR="00E011B3" w:rsidRPr="00FE5F43">
        <w:rPr>
          <w:rFonts w:ascii="Book Antiqua" w:hAnsi="Book Antiqua" w:cs="Times New Roman"/>
        </w:rPr>
        <w:t xml:space="preserve"> O'Malley and </w:t>
      </w:r>
      <w:proofErr w:type="spellStart"/>
      <w:proofErr w:type="gramStart"/>
      <w:r w:rsidR="00E011B3" w:rsidRPr="00FE5F43">
        <w:rPr>
          <w:rFonts w:ascii="Book Antiqua" w:hAnsi="Book Antiqua" w:cs="Times New Roman"/>
        </w:rPr>
        <w:t>Heintz</w:t>
      </w:r>
      <w:proofErr w:type="spellEnd"/>
      <w:r w:rsidR="00750BD6" w:rsidRPr="00FE5F43">
        <w:rPr>
          <w:rFonts w:ascii="Book Antiqua" w:hAnsi="Book Antiqua" w:cs="Times New Roman"/>
          <w:vertAlign w:val="superscript"/>
        </w:rPr>
        <w:t>[</w:t>
      </w:r>
      <w:proofErr w:type="gramEnd"/>
      <w:r w:rsidR="00E011B3" w:rsidRPr="00FE5F43">
        <w:rPr>
          <w:rFonts w:ascii="Book Antiqua" w:hAnsi="Book Antiqua" w:cs="Times New Roman"/>
          <w:vertAlign w:val="superscript"/>
        </w:rPr>
        <w:t>2</w:t>
      </w:r>
      <w:r w:rsidR="00750BD6" w:rsidRPr="00FE5F43">
        <w:rPr>
          <w:rFonts w:ascii="Book Antiqua" w:hAnsi="Book Antiqua" w:cs="Times New Roman"/>
          <w:vertAlign w:val="superscript"/>
        </w:rPr>
        <w:t>]</w:t>
      </w:r>
      <w:r w:rsidR="00E011B3" w:rsidRPr="00FE5F43">
        <w:rPr>
          <w:rFonts w:ascii="Book Antiqua" w:hAnsi="Book Antiqua" w:cs="Times New Roman"/>
        </w:rPr>
        <w:t xml:space="preserve"> introduced the 20 G system where the incisions became 0.9 mm in size. Although this remained the standard of care for almost three decades, the disadvantage was that apart from relatively bulky instruments, it needed conjunctival dissection followed by applications of sutures</w:t>
      </w:r>
      <w:r w:rsidR="00790EFD" w:rsidRPr="00FE5F43">
        <w:rPr>
          <w:rFonts w:ascii="Book Antiqua" w:hAnsi="Book Antiqua" w:cs="Times New Roman"/>
        </w:rPr>
        <w:t xml:space="preserve">. </w:t>
      </w:r>
      <w:r w:rsidR="008519FF" w:rsidRPr="00FE5F43">
        <w:rPr>
          <w:rFonts w:ascii="Book Antiqua" w:hAnsi="Book Antiqua" w:cs="Times New Roman"/>
        </w:rPr>
        <w:t xml:space="preserve">A big </w:t>
      </w:r>
      <w:r w:rsidR="00F229E5" w:rsidRPr="00FE5F43">
        <w:rPr>
          <w:rFonts w:ascii="Book Antiqua" w:hAnsi="Book Antiqua" w:cs="Times New Roman"/>
        </w:rPr>
        <w:t>change</w:t>
      </w:r>
      <w:r w:rsidR="008519FF" w:rsidRPr="00FE5F43">
        <w:rPr>
          <w:rFonts w:ascii="Book Antiqua" w:hAnsi="Book Antiqua" w:cs="Times New Roman"/>
        </w:rPr>
        <w:t xml:space="preserve"> was seen when </w:t>
      </w:r>
      <w:r w:rsidR="00F229E5" w:rsidRPr="00FE5F43">
        <w:rPr>
          <w:rFonts w:ascii="Book Antiqua" w:hAnsi="Book Antiqua" w:cs="Times New Roman"/>
        </w:rPr>
        <w:t xml:space="preserve">23 and </w:t>
      </w:r>
      <w:r w:rsidR="008519FF" w:rsidRPr="00FE5F43">
        <w:rPr>
          <w:rFonts w:ascii="Book Antiqua" w:hAnsi="Book Antiqua" w:cs="Times New Roman"/>
        </w:rPr>
        <w:t xml:space="preserve">25 G small-gauge instrumentation was </w:t>
      </w:r>
      <w:proofErr w:type="gramStart"/>
      <w:r w:rsidR="008519FF" w:rsidRPr="00FE5F43">
        <w:rPr>
          <w:rFonts w:ascii="Book Antiqua" w:hAnsi="Book Antiqua" w:cs="Times New Roman"/>
        </w:rPr>
        <w:t>introduced</w:t>
      </w:r>
      <w:r w:rsidR="00750BD6" w:rsidRPr="00FE5F43">
        <w:rPr>
          <w:rFonts w:ascii="Book Antiqua" w:hAnsi="Book Antiqua" w:cs="Times New Roman"/>
          <w:vertAlign w:val="superscript"/>
        </w:rPr>
        <w:t>[</w:t>
      </w:r>
      <w:proofErr w:type="gramEnd"/>
      <w:r w:rsidR="00790EFD" w:rsidRPr="00FE5F43">
        <w:rPr>
          <w:rFonts w:ascii="Book Antiqua" w:hAnsi="Book Antiqua" w:cs="Times New Roman"/>
          <w:vertAlign w:val="superscript"/>
        </w:rPr>
        <w:t>3</w:t>
      </w:r>
      <w:r w:rsidR="00F229E5" w:rsidRPr="00FE5F43">
        <w:rPr>
          <w:rFonts w:ascii="Book Antiqua" w:hAnsi="Book Antiqua" w:cs="Times New Roman"/>
          <w:vertAlign w:val="superscript"/>
        </w:rPr>
        <w:t>,4</w:t>
      </w:r>
      <w:r w:rsidR="00750BD6" w:rsidRPr="00FE5F43">
        <w:rPr>
          <w:rFonts w:ascii="Book Antiqua" w:hAnsi="Book Antiqua" w:cs="Times New Roman"/>
          <w:vertAlign w:val="superscript"/>
        </w:rPr>
        <w:t>]</w:t>
      </w:r>
      <w:r w:rsidR="00EB61CA" w:rsidRPr="00FE5F43">
        <w:rPr>
          <w:rFonts w:ascii="Book Antiqua" w:hAnsi="Book Antiqua" w:cs="Times New Roman"/>
        </w:rPr>
        <w:t>.</w:t>
      </w:r>
      <w:r w:rsidR="00790EFD" w:rsidRPr="00FE5F43">
        <w:rPr>
          <w:rFonts w:ascii="Book Antiqua" w:hAnsi="Book Antiqua" w:cs="Times New Roman"/>
          <w:vertAlign w:val="superscript"/>
        </w:rPr>
        <w:t xml:space="preserve"> </w:t>
      </w:r>
      <w:r w:rsidR="00686EB7" w:rsidRPr="00FE5F43">
        <w:rPr>
          <w:rFonts w:ascii="Book Antiqua" w:hAnsi="Book Antiqua" w:cs="Times New Roman"/>
        </w:rPr>
        <w:t>With thinner instrumentation</w:t>
      </w:r>
      <w:r w:rsidR="008E4028" w:rsidRPr="00FE5F43">
        <w:rPr>
          <w:rFonts w:ascii="Book Antiqua" w:hAnsi="Book Antiqua" w:cs="Times New Roman"/>
        </w:rPr>
        <w:t xml:space="preserve"> the incision became smaller</w:t>
      </w:r>
      <w:r w:rsidR="00686EB7" w:rsidRPr="00FE5F43">
        <w:rPr>
          <w:rFonts w:ascii="Book Antiqua" w:hAnsi="Book Antiqua" w:cs="Times New Roman"/>
        </w:rPr>
        <w:t>,</w:t>
      </w:r>
      <w:r w:rsidR="008E4028" w:rsidRPr="00FE5F43">
        <w:rPr>
          <w:rFonts w:ascii="Book Antiqua" w:hAnsi="Book Antiqua" w:cs="Times New Roman"/>
        </w:rPr>
        <w:t xml:space="preserve"> </w:t>
      </w:r>
      <w:r w:rsidR="008C61A7" w:rsidRPr="00FE5F43">
        <w:rPr>
          <w:rFonts w:ascii="Book Antiqua" w:hAnsi="Book Antiqua" w:cs="Times New Roman"/>
        </w:rPr>
        <w:t xml:space="preserve">to 0.5 mm and </w:t>
      </w:r>
      <w:r w:rsidR="008E4028" w:rsidRPr="00FE5F43">
        <w:rPr>
          <w:rFonts w:ascii="Book Antiqua" w:hAnsi="Book Antiqua" w:cs="Times New Roman"/>
        </w:rPr>
        <w:t xml:space="preserve">trans-conjunctival </w:t>
      </w:r>
      <w:r w:rsidR="00D97933" w:rsidRPr="00FE5F43">
        <w:rPr>
          <w:rFonts w:ascii="Book Antiqua" w:hAnsi="Book Antiqua" w:cs="Times New Roman"/>
        </w:rPr>
        <w:t xml:space="preserve">entry with </w:t>
      </w:r>
      <w:proofErr w:type="spellStart"/>
      <w:r w:rsidR="00D97933" w:rsidRPr="00FE5F43">
        <w:rPr>
          <w:rFonts w:ascii="Book Antiqua" w:hAnsi="Book Antiqua" w:cs="Times New Roman"/>
        </w:rPr>
        <w:t>sutureless</w:t>
      </w:r>
      <w:proofErr w:type="spellEnd"/>
      <w:r w:rsidR="00D97933" w:rsidRPr="00FE5F43">
        <w:rPr>
          <w:rFonts w:ascii="Book Antiqua" w:hAnsi="Book Antiqua" w:cs="Times New Roman"/>
        </w:rPr>
        <w:t xml:space="preserve"> closure became a possibility. This is extremely beneficial in the small eyes of premature </w:t>
      </w:r>
      <w:proofErr w:type="gramStart"/>
      <w:r w:rsidR="00D97933" w:rsidRPr="00FE5F43">
        <w:rPr>
          <w:rFonts w:ascii="Book Antiqua" w:hAnsi="Book Antiqua" w:cs="Times New Roman"/>
        </w:rPr>
        <w:t>neonates</w:t>
      </w:r>
      <w:r w:rsidR="00750BD6" w:rsidRPr="00FE5F43">
        <w:rPr>
          <w:rFonts w:ascii="Book Antiqua" w:hAnsi="Book Antiqua" w:cs="Times New Roman"/>
          <w:vertAlign w:val="superscript"/>
        </w:rPr>
        <w:t>[</w:t>
      </w:r>
      <w:proofErr w:type="gramEnd"/>
      <w:r w:rsidR="00C75098" w:rsidRPr="00FE5F43">
        <w:rPr>
          <w:rFonts w:ascii="Book Antiqua" w:hAnsi="Book Antiqua" w:cs="Times New Roman"/>
          <w:vertAlign w:val="superscript"/>
        </w:rPr>
        <w:t>5</w:t>
      </w:r>
      <w:r w:rsidR="00750BD6" w:rsidRPr="00FE5F43">
        <w:rPr>
          <w:rFonts w:ascii="Book Antiqua" w:hAnsi="Book Antiqua" w:cs="Times New Roman"/>
          <w:vertAlign w:val="superscript"/>
        </w:rPr>
        <w:t>]</w:t>
      </w:r>
      <w:r w:rsidR="00EB61CA" w:rsidRPr="00FE5F43">
        <w:rPr>
          <w:rFonts w:ascii="Book Antiqua" w:hAnsi="Book Antiqua" w:cs="Times New Roman"/>
        </w:rPr>
        <w:t>.</w:t>
      </w:r>
      <w:r w:rsidR="00C75098" w:rsidRPr="00FE5F43">
        <w:rPr>
          <w:rFonts w:ascii="Book Antiqua" w:hAnsi="Book Antiqua" w:cs="Times New Roman"/>
        </w:rPr>
        <w:t xml:space="preserve"> </w:t>
      </w:r>
      <w:r w:rsidR="00D97933" w:rsidRPr="00FE5F43">
        <w:rPr>
          <w:rFonts w:ascii="Book Antiqua" w:hAnsi="Book Antiqua" w:cs="Times New Roman"/>
        </w:rPr>
        <w:t>A</w:t>
      </w:r>
      <w:r w:rsidR="001B6BD9" w:rsidRPr="00FE5F43">
        <w:rPr>
          <w:rFonts w:ascii="Book Antiqua" w:hAnsi="Book Antiqua" w:cs="Times New Roman"/>
        </w:rPr>
        <w:t xml:space="preserve">dvent of 27 </w:t>
      </w:r>
      <w:r w:rsidR="00035B05" w:rsidRPr="00FE5F43">
        <w:rPr>
          <w:rFonts w:ascii="Book Antiqua" w:hAnsi="Book Antiqua" w:cs="Times New Roman"/>
        </w:rPr>
        <w:t xml:space="preserve">G vitrectomy </w:t>
      </w:r>
      <w:r w:rsidR="00D97933" w:rsidRPr="00FE5F43">
        <w:rPr>
          <w:rFonts w:ascii="Book Antiqua" w:hAnsi="Book Antiqua" w:cs="Times New Roman"/>
        </w:rPr>
        <w:t xml:space="preserve">with only 0.4 mm incisions </w:t>
      </w:r>
      <w:r w:rsidR="00035B05" w:rsidRPr="00FE5F43">
        <w:rPr>
          <w:rFonts w:ascii="Book Antiqua" w:hAnsi="Book Antiqua" w:cs="Times New Roman"/>
        </w:rPr>
        <w:t xml:space="preserve">has led to a new beginning of </w:t>
      </w:r>
      <w:proofErr w:type="spellStart"/>
      <w:r w:rsidR="00035B05" w:rsidRPr="00FE5F43">
        <w:rPr>
          <w:rFonts w:ascii="Book Antiqua" w:hAnsi="Book Antiqua" w:cs="Times New Roman"/>
        </w:rPr>
        <w:t>transconjuctival</w:t>
      </w:r>
      <w:proofErr w:type="spellEnd"/>
      <w:r w:rsidR="00035B05" w:rsidRPr="00FE5F43">
        <w:rPr>
          <w:rFonts w:ascii="Book Antiqua" w:hAnsi="Book Antiqua" w:cs="Times New Roman"/>
        </w:rPr>
        <w:t xml:space="preserve"> </w:t>
      </w:r>
      <w:proofErr w:type="spellStart"/>
      <w:r w:rsidR="00035B05" w:rsidRPr="00FE5F43">
        <w:rPr>
          <w:rFonts w:ascii="Book Antiqua" w:hAnsi="Book Antiqua" w:cs="Times New Roman"/>
        </w:rPr>
        <w:t>microincision</w:t>
      </w:r>
      <w:proofErr w:type="spellEnd"/>
      <w:r w:rsidR="00035B05" w:rsidRPr="00FE5F43">
        <w:rPr>
          <w:rFonts w:ascii="Book Antiqua" w:hAnsi="Book Antiqua" w:cs="Times New Roman"/>
        </w:rPr>
        <w:t xml:space="preserve"> vitrectomy surgery</w:t>
      </w:r>
      <w:r w:rsidR="00B65743" w:rsidRPr="00FE5F43">
        <w:rPr>
          <w:rFonts w:ascii="Book Antiqua" w:hAnsi="Book Antiqua" w:cs="Times New Roman"/>
        </w:rPr>
        <w:t xml:space="preserve"> </w:t>
      </w:r>
      <w:r w:rsidR="00035B05" w:rsidRPr="00FE5F43">
        <w:rPr>
          <w:rFonts w:ascii="Book Antiqua" w:hAnsi="Book Antiqua" w:cs="Times New Roman"/>
        </w:rPr>
        <w:t>(MIVS)</w:t>
      </w:r>
      <w:r w:rsidR="00D97933" w:rsidRPr="00FE5F43">
        <w:rPr>
          <w:rFonts w:ascii="Book Antiqua" w:hAnsi="Book Antiqua" w:cs="Times New Roman"/>
        </w:rPr>
        <w:t xml:space="preserve"> in </w:t>
      </w:r>
      <w:bookmarkStart w:id="64" w:name="OLE_LINK378"/>
      <w:bookmarkStart w:id="65" w:name="OLE_LINK379"/>
      <w:bookmarkStart w:id="66" w:name="OLE_LINK380"/>
      <w:bookmarkStart w:id="67" w:name="OLE_LINK381"/>
      <w:r w:rsidR="00D97933" w:rsidRPr="00FE5F43">
        <w:rPr>
          <w:rFonts w:ascii="Book Antiqua" w:hAnsi="Book Antiqua" w:cs="Times New Roman"/>
        </w:rPr>
        <w:t>retinopathy of prematurity (ROP)</w:t>
      </w:r>
      <w:bookmarkEnd w:id="64"/>
      <w:bookmarkEnd w:id="65"/>
      <w:bookmarkEnd w:id="66"/>
      <w:bookmarkEnd w:id="67"/>
      <w:r w:rsidR="00035B05" w:rsidRPr="00FE5F43">
        <w:rPr>
          <w:rFonts w:ascii="Book Antiqua" w:hAnsi="Book Antiqua" w:cs="Times New Roman"/>
        </w:rPr>
        <w:t xml:space="preserve">. </w:t>
      </w:r>
      <w:proofErr w:type="spellStart"/>
      <w:r w:rsidR="00BF0042" w:rsidRPr="00FE5F43">
        <w:rPr>
          <w:rFonts w:ascii="Book Antiqua" w:hAnsi="Book Antiqua" w:cs="Times New Roman"/>
        </w:rPr>
        <w:t>Oshima</w:t>
      </w:r>
      <w:proofErr w:type="spellEnd"/>
      <w:r w:rsidR="00BF0042" w:rsidRPr="00FE5F43">
        <w:rPr>
          <w:rFonts w:ascii="Book Antiqua" w:hAnsi="Book Antiqua" w:cs="Times New Roman"/>
        </w:rPr>
        <w:t xml:space="preserve"> </w:t>
      </w:r>
      <w:r w:rsidR="00BF0042" w:rsidRPr="00FE5F43">
        <w:rPr>
          <w:rFonts w:ascii="Book Antiqua" w:hAnsi="Book Antiqua" w:cs="Times New Roman"/>
          <w:i/>
        </w:rPr>
        <w:t xml:space="preserve">et </w:t>
      </w:r>
      <w:proofErr w:type="gramStart"/>
      <w:r w:rsidR="00C75098" w:rsidRPr="00FE5F43">
        <w:rPr>
          <w:rFonts w:ascii="Book Antiqua" w:hAnsi="Book Antiqua" w:cs="Times New Roman"/>
          <w:i/>
        </w:rPr>
        <w:t>al</w:t>
      </w:r>
      <w:r w:rsidR="00750BD6" w:rsidRPr="00FE5F43">
        <w:rPr>
          <w:rFonts w:ascii="Book Antiqua" w:hAnsi="Book Antiqua" w:cs="Times New Roman"/>
          <w:vertAlign w:val="superscript"/>
        </w:rPr>
        <w:t>[</w:t>
      </w:r>
      <w:proofErr w:type="gramEnd"/>
      <w:r w:rsidR="00C75098" w:rsidRPr="00FE5F43">
        <w:rPr>
          <w:rFonts w:ascii="Book Antiqua" w:hAnsi="Book Antiqua" w:cs="Times New Roman"/>
          <w:vertAlign w:val="superscript"/>
        </w:rPr>
        <w:t>6</w:t>
      </w:r>
      <w:r w:rsidR="00750BD6" w:rsidRPr="00FE5F43">
        <w:rPr>
          <w:rFonts w:ascii="Book Antiqua" w:hAnsi="Book Antiqua" w:cs="Times New Roman"/>
          <w:vertAlign w:val="superscript"/>
        </w:rPr>
        <w:t>]</w:t>
      </w:r>
      <w:r w:rsidR="00C75098" w:rsidRPr="00FE5F43">
        <w:rPr>
          <w:rFonts w:ascii="Book Antiqua" w:hAnsi="Book Antiqua" w:cs="Times New Roman"/>
          <w:vertAlign w:val="superscript"/>
        </w:rPr>
        <w:t xml:space="preserve"> </w:t>
      </w:r>
      <w:r w:rsidR="00035B05" w:rsidRPr="00FE5F43">
        <w:rPr>
          <w:rFonts w:ascii="Book Antiqua" w:hAnsi="Book Antiqua" w:cs="Times New Roman"/>
        </w:rPr>
        <w:t xml:space="preserve">in 2010 was the first to describe safety and feasibility of 27 gauge MIVS system with excellent </w:t>
      </w:r>
      <w:r w:rsidR="007F2E65" w:rsidRPr="00FE5F43">
        <w:rPr>
          <w:rFonts w:ascii="Book Antiqua" w:hAnsi="Book Antiqua" w:cs="Times New Roman"/>
        </w:rPr>
        <w:t>visual and anatomical outcomes</w:t>
      </w:r>
      <w:r w:rsidR="004111E6" w:rsidRPr="00FE5F43">
        <w:rPr>
          <w:rFonts w:ascii="Book Antiqua" w:hAnsi="Book Antiqua" w:cs="Times New Roman"/>
        </w:rPr>
        <w:t xml:space="preserve"> in adults</w:t>
      </w:r>
      <w:r w:rsidR="007F2E65" w:rsidRPr="00FE5F43">
        <w:rPr>
          <w:rFonts w:ascii="Book Antiqua" w:hAnsi="Book Antiqua" w:cs="Times New Roman"/>
        </w:rPr>
        <w:t>.</w:t>
      </w:r>
      <w:r w:rsidR="004111E6" w:rsidRPr="00FE5F43">
        <w:rPr>
          <w:rFonts w:ascii="Book Antiqua" w:hAnsi="Book Antiqua" w:cs="Times New Roman"/>
        </w:rPr>
        <w:t xml:space="preserve"> However its use in ROP is still not established</w:t>
      </w:r>
      <w:r w:rsidR="00C75098" w:rsidRPr="00FE5F43">
        <w:rPr>
          <w:rFonts w:ascii="Book Antiqua" w:hAnsi="Book Antiqua" w:cs="Times New Roman"/>
        </w:rPr>
        <w:t xml:space="preserve">, although </w:t>
      </w:r>
      <w:proofErr w:type="spellStart"/>
      <w:r w:rsidR="00C75098" w:rsidRPr="00FE5F43">
        <w:rPr>
          <w:rFonts w:ascii="Book Antiqua" w:hAnsi="Book Antiqua" w:cs="Times New Roman"/>
        </w:rPr>
        <w:t>Yonekawa</w:t>
      </w:r>
      <w:proofErr w:type="spellEnd"/>
      <w:r w:rsidR="00C75098" w:rsidRPr="00FE5F43">
        <w:rPr>
          <w:rFonts w:ascii="Book Antiqua" w:hAnsi="Book Antiqua" w:cs="Times New Roman"/>
        </w:rPr>
        <w:t xml:space="preserve"> </w:t>
      </w:r>
      <w:r w:rsidR="00C75098" w:rsidRPr="00FE5F43">
        <w:rPr>
          <w:rFonts w:ascii="Book Antiqua" w:hAnsi="Book Antiqua" w:cs="Times New Roman"/>
          <w:i/>
        </w:rPr>
        <w:t xml:space="preserve">et </w:t>
      </w:r>
      <w:proofErr w:type="gramStart"/>
      <w:r w:rsidR="00C75098" w:rsidRPr="00FE5F43">
        <w:rPr>
          <w:rFonts w:ascii="Book Antiqua" w:hAnsi="Book Antiqua" w:cs="Times New Roman"/>
          <w:i/>
        </w:rPr>
        <w:t>al</w:t>
      </w:r>
      <w:r w:rsidR="00750BD6" w:rsidRPr="00FE5F43">
        <w:rPr>
          <w:rFonts w:ascii="Book Antiqua" w:hAnsi="Book Antiqua" w:cs="Times New Roman"/>
          <w:vertAlign w:val="superscript"/>
        </w:rPr>
        <w:t>[</w:t>
      </w:r>
      <w:proofErr w:type="gramEnd"/>
      <w:r w:rsidR="00C75098" w:rsidRPr="00FE5F43">
        <w:rPr>
          <w:rFonts w:ascii="Book Antiqua" w:hAnsi="Book Antiqua" w:cs="Times New Roman"/>
          <w:vertAlign w:val="superscript"/>
        </w:rPr>
        <w:t>7</w:t>
      </w:r>
      <w:r w:rsidR="00750BD6" w:rsidRPr="00FE5F43">
        <w:rPr>
          <w:rFonts w:ascii="Book Antiqua" w:hAnsi="Book Antiqua" w:cs="Times New Roman"/>
          <w:vertAlign w:val="superscript"/>
        </w:rPr>
        <w:t>]</w:t>
      </w:r>
      <w:r w:rsidR="00C75098" w:rsidRPr="00FE5F43">
        <w:rPr>
          <w:rFonts w:ascii="Book Antiqua" w:hAnsi="Book Antiqua" w:cs="Times New Roman"/>
        </w:rPr>
        <w:t xml:space="preserve"> have reported </w:t>
      </w:r>
      <w:r w:rsidR="007B315F" w:rsidRPr="00FE5F43">
        <w:rPr>
          <w:rFonts w:ascii="Book Antiqua" w:hAnsi="Book Antiqua" w:cs="Times New Roman"/>
        </w:rPr>
        <w:t>25 and 27 G hybrid vitrectom</w:t>
      </w:r>
      <w:r w:rsidR="00C75098" w:rsidRPr="00FE5F43">
        <w:rPr>
          <w:rFonts w:ascii="Book Antiqua" w:hAnsi="Book Antiqua" w:cs="Times New Roman"/>
        </w:rPr>
        <w:t xml:space="preserve">y in </w:t>
      </w:r>
      <w:r w:rsidR="007B315F" w:rsidRPr="00FE5F43">
        <w:rPr>
          <w:rFonts w:ascii="Book Antiqua" w:hAnsi="Book Antiqua" w:cs="Times New Roman"/>
        </w:rPr>
        <w:t xml:space="preserve">complex surgeries including </w:t>
      </w:r>
      <w:r w:rsidR="00C75098" w:rsidRPr="00FE5F43">
        <w:rPr>
          <w:rFonts w:ascii="Book Antiqua" w:hAnsi="Book Antiqua" w:cs="Times New Roman"/>
        </w:rPr>
        <w:t>ROP.</w:t>
      </w:r>
    </w:p>
    <w:p w14:paraId="5A78D967" w14:textId="05CF1741" w:rsidR="00035B05" w:rsidRPr="00FE5F43" w:rsidRDefault="00035B05" w:rsidP="00FE7451">
      <w:pPr>
        <w:widowControl w:val="0"/>
        <w:autoSpaceDE w:val="0"/>
        <w:autoSpaceDN w:val="0"/>
        <w:adjustRightInd w:val="0"/>
        <w:spacing w:line="360" w:lineRule="auto"/>
        <w:ind w:firstLineChars="100" w:firstLine="240"/>
        <w:jc w:val="both"/>
        <w:rPr>
          <w:rFonts w:ascii="Book Antiqua" w:hAnsi="Book Antiqua" w:cs="Times New Roman"/>
        </w:rPr>
      </w:pPr>
      <w:r w:rsidRPr="00FE5F43">
        <w:rPr>
          <w:rFonts w:ascii="Book Antiqua" w:hAnsi="Book Antiqua" w:cs="Times New Roman"/>
        </w:rPr>
        <w:t xml:space="preserve">The purpose of </w:t>
      </w:r>
      <w:r w:rsidR="00686EB7" w:rsidRPr="00FE5F43">
        <w:rPr>
          <w:rFonts w:ascii="Book Antiqua" w:hAnsi="Book Antiqua" w:cs="Times New Roman"/>
        </w:rPr>
        <w:t>this</w:t>
      </w:r>
      <w:r w:rsidRPr="00FE5F43">
        <w:rPr>
          <w:rFonts w:ascii="Book Antiqua" w:hAnsi="Book Antiqua" w:cs="Times New Roman"/>
        </w:rPr>
        <w:t xml:space="preserve"> study is to des</w:t>
      </w:r>
      <w:r w:rsidR="00686EB7" w:rsidRPr="00FE5F43">
        <w:rPr>
          <w:rFonts w:ascii="Book Antiqua" w:hAnsi="Book Antiqua" w:cs="Times New Roman"/>
        </w:rPr>
        <w:t xml:space="preserve">cribe our initial experience in </w:t>
      </w:r>
      <w:r w:rsidR="001B6BD9" w:rsidRPr="00FE5F43">
        <w:rPr>
          <w:rFonts w:ascii="Book Antiqua" w:hAnsi="Book Antiqua" w:cs="Times New Roman"/>
        </w:rPr>
        <w:t xml:space="preserve">using 27 </w:t>
      </w:r>
      <w:r w:rsidRPr="00FE5F43">
        <w:rPr>
          <w:rFonts w:ascii="Book Antiqua" w:hAnsi="Book Antiqua" w:cs="Times New Roman"/>
        </w:rPr>
        <w:t xml:space="preserve">G trocar and cannula system in pediatric eyes with Stage 4 </w:t>
      </w:r>
      <w:r w:rsidR="00210F92" w:rsidRPr="00FE5F43">
        <w:rPr>
          <w:rFonts w:ascii="Book Antiqua" w:hAnsi="Book Antiqua" w:cs="Times New Roman"/>
        </w:rPr>
        <w:t>ROP</w:t>
      </w:r>
      <w:r w:rsidRPr="00FE5F43">
        <w:rPr>
          <w:rFonts w:ascii="Book Antiqua" w:hAnsi="Book Antiqua" w:cs="Times New Roman"/>
        </w:rPr>
        <w:t>.</w:t>
      </w:r>
    </w:p>
    <w:p w14:paraId="69391C9B" w14:textId="77777777" w:rsidR="00035B05" w:rsidRPr="00FE5F43" w:rsidRDefault="00035B05" w:rsidP="00FE7451">
      <w:pPr>
        <w:widowControl w:val="0"/>
        <w:autoSpaceDE w:val="0"/>
        <w:autoSpaceDN w:val="0"/>
        <w:adjustRightInd w:val="0"/>
        <w:spacing w:line="360" w:lineRule="auto"/>
        <w:jc w:val="both"/>
        <w:rPr>
          <w:rFonts w:ascii="Book Antiqua" w:hAnsi="Book Antiqua" w:cs="Times New Roman"/>
        </w:rPr>
      </w:pPr>
    </w:p>
    <w:p w14:paraId="05E9ED51" w14:textId="77777777" w:rsidR="005D5F09" w:rsidRPr="001D7BD3" w:rsidRDefault="005D5F09" w:rsidP="005D5F09">
      <w:pPr>
        <w:autoSpaceDE w:val="0"/>
        <w:autoSpaceDN w:val="0"/>
        <w:adjustRightInd w:val="0"/>
        <w:snapToGrid w:val="0"/>
        <w:spacing w:line="360" w:lineRule="auto"/>
        <w:jc w:val="both"/>
        <w:rPr>
          <w:rFonts w:ascii="Book Antiqua" w:eastAsia="宋体" w:hAnsi="Book Antiqua" w:cstheme="minorHAnsi"/>
          <w:lang w:eastAsia="zh-CN"/>
        </w:rPr>
      </w:pPr>
      <w:r w:rsidRPr="008A4864">
        <w:rPr>
          <w:rFonts w:ascii="Book Antiqua" w:hAnsi="Book Antiqua" w:cstheme="minorHAnsi"/>
          <w:b/>
          <w:bCs/>
        </w:rPr>
        <w:t>MATERIALS AND METHODS</w:t>
      </w:r>
    </w:p>
    <w:p w14:paraId="43C57E6E" w14:textId="6D2700CB" w:rsidR="00035B05" w:rsidRPr="00FE5F43" w:rsidRDefault="00035B05" w:rsidP="00FE7451">
      <w:pPr>
        <w:widowControl w:val="0"/>
        <w:autoSpaceDE w:val="0"/>
        <w:autoSpaceDN w:val="0"/>
        <w:adjustRightInd w:val="0"/>
        <w:spacing w:line="360" w:lineRule="auto"/>
        <w:jc w:val="both"/>
        <w:rPr>
          <w:rFonts w:ascii="Book Antiqua" w:hAnsi="Book Antiqua" w:cs="Times New Roman"/>
        </w:rPr>
      </w:pPr>
      <w:r w:rsidRPr="00FE5F43">
        <w:rPr>
          <w:rFonts w:ascii="Book Antiqua" w:hAnsi="Book Antiqua" w:cs="Times New Roman"/>
        </w:rPr>
        <w:t xml:space="preserve">This is a retrospective non-comparative case series of 9 eyes of </w:t>
      </w:r>
      <w:r w:rsidR="00210F92" w:rsidRPr="00FE5F43">
        <w:rPr>
          <w:rFonts w:ascii="Book Antiqua" w:hAnsi="Book Antiqua" w:cs="Times New Roman"/>
        </w:rPr>
        <w:t>5</w:t>
      </w:r>
      <w:r w:rsidRPr="00FE5F43">
        <w:rPr>
          <w:rFonts w:ascii="Book Antiqua" w:hAnsi="Book Antiqua" w:cs="Times New Roman"/>
        </w:rPr>
        <w:t xml:space="preserve"> babies. </w:t>
      </w:r>
      <w:r w:rsidR="00210F92" w:rsidRPr="00FE5F43">
        <w:rPr>
          <w:rFonts w:ascii="Book Antiqua" w:hAnsi="Book Antiqua" w:cs="Times New Roman"/>
        </w:rPr>
        <w:t xml:space="preserve">All </w:t>
      </w:r>
      <w:r w:rsidRPr="00FE5F43">
        <w:rPr>
          <w:rFonts w:ascii="Book Antiqua" w:hAnsi="Book Antiqua" w:cs="Times New Roman"/>
        </w:rPr>
        <w:t xml:space="preserve">eyes </w:t>
      </w:r>
      <w:r w:rsidR="00210F92" w:rsidRPr="00FE5F43">
        <w:rPr>
          <w:rFonts w:ascii="Book Antiqua" w:hAnsi="Book Antiqua" w:cs="Times New Roman"/>
        </w:rPr>
        <w:t xml:space="preserve">were with </w:t>
      </w:r>
      <w:r w:rsidRPr="00FE5F43">
        <w:rPr>
          <w:rFonts w:ascii="Book Antiqua" w:hAnsi="Book Antiqua" w:cs="Times New Roman"/>
        </w:rPr>
        <w:t xml:space="preserve">stage 4 </w:t>
      </w:r>
      <w:r w:rsidR="00210F92" w:rsidRPr="00FE5F43">
        <w:rPr>
          <w:rFonts w:ascii="Book Antiqua" w:hAnsi="Book Antiqua" w:cs="Times New Roman"/>
        </w:rPr>
        <w:t>ROP</w:t>
      </w:r>
      <w:r w:rsidRPr="00FE5F43">
        <w:rPr>
          <w:rFonts w:ascii="Book Antiqua" w:hAnsi="Book Antiqua" w:cs="Times New Roman"/>
        </w:rPr>
        <w:t xml:space="preserve">. </w:t>
      </w:r>
      <w:r w:rsidR="00210F92" w:rsidRPr="00FE5F43">
        <w:rPr>
          <w:rFonts w:ascii="Book Antiqua" w:hAnsi="Book Antiqua" w:cs="Times New Roman"/>
        </w:rPr>
        <w:t xml:space="preserve">Four babies had bilateral disease and both eyes were operated sequentially under same general </w:t>
      </w:r>
      <w:proofErr w:type="gramStart"/>
      <w:r w:rsidR="00210F92" w:rsidRPr="00FE5F43">
        <w:rPr>
          <w:rFonts w:ascii="Book Antiqua" w:hAnsi="Book Antiqua" w:cs="Times New Roman"/>
        </w:rPr>
        <w:t>anesthesia</w:t>
      </w:r>
      <w:r w:rsidR="00750BD6" w:rsidRPr="00FE5F43">
        <w:rPr>
          <w:rFonts w:ascii="Book Antiqua" w:hAnsi="Book Antiqua" w:cs="Times New Roman"/>
          <w:vertAlign w:val="superscript"/>
        </w:rPr>
        <w:t>[</w:t>
      </w:r>
      <w:proofErr w:type="gramEnd"/>
      <w:r w:rsidR="007B315F" w:rsidRPr="00FE5F43">
        <w:rPr>
          <w:rFonts w:ascii="Book Antiqua" w:hAnsi="Book Antiqua" w:cs="Times New Roman"/>
          <w:vertAlign w:val="superscript"/>
        </w:rPr>
        <w:t>8</w:t>
      </w:r>
      <w:r w:rsidR="00750BD6" w:rsidRPr="00FE5F43">
        <w:rPr>
          <w:rFonts w:ascii="Book Antiqua" w:hAnsi="Book Antiqua" w:cs="Times New Roman"/>
          <w:vertAlign w:val="superscript"/>
        </w:rPr>
        <w:t>]</w:t>
      </w:r>
      <w:r w:rsidR="00594D9A" w:rsidRPr="00FE5F43">
        <w:rPr>
          <w:rFonts w:ascii="Book Antiqua" w:hAnsi="Book Antiqua" w:cs="Times New Roman"/>
        </w:rPr>
        <w:t>.</w:t>
      </w:r>
      <w:r w:rsidR="007B315F" w:rsidRPr="00FE5F43">
        <w:rPr>
          <w:rFonts w:ascii="Book Antiqua" w:hAnsi="Book Antiqua" w:cs="Times New Roman"/>
        </w:rPr>
        <w:t xml:space="preserve"> </w:t>
      </w:r>
      <w:r w:rsidR="00210F92" w:rsidRPr="00FE5F43">
        <w:rPr>
          <w:rFonts w:ascii="Book Antiqua" w:hAnsi="Book Antiqua" w:cs="Times New Roman"/>
        </w:rPr>
        <w:t xml:space="preserve">Care was taken to rescrub and </w:t>
      </w:r>
      <w:proofErr w:type="spellStart"/>
      <w:r w:rsidR="00210F92" w:rsidRPr="00FE5F43">
        <w:rPr>
          <w:rFonts w:ascii="Book Antiqua" w:hAnsi="Book Antiqua" w:cs="Times New Roman"/>
        </w:rPr>
        <w:t>reperp</w:t>
      </w:r>
      <w:proofErr w:type="spellEnd"/>
      <w:r w:rsidR="00210F92" w:rsidRPr="00FE5F43">
        <w:rPr>
          <w:rFonts w:ascii="Book Antiqua" w:hAnsi="Book Antiqua" w:cs="Times New Roman"/>
        </w:rPr>
        <w:t xml:space="preserve"> the surgical field of second eye as done for any new case. The entire team rescrubbed and a new set of surgical instruments were used for each eye. </w:t>
      </w:r>
      <w:r w:rsidR="001B6BD9" w:rsidRPr="00FE5F43">
        <w:rPr>
          <w:rFonts w:ascii="Book Antiqua" w:hAnsi="Book Antiqua" w:cs="Times New Roman"/>
        </w:rPr>
        <w:t>W</w:t>
      </w:r>
      <w:r w:rsidRPr="00FE5F43">
        <w:rPr>
          <w:rFonts w:ascii="Book Antiqua" w:hAnsi="Book Antiqua" w:cs="Times New Roman"/>
        </w:rPr>
        <w:t xml:space="preserve">ritten informed consent </w:t>
      </w:r>
      <w:r w:rsidR="001B6BD9" w:rsidRPr="00FE5F43">
        <w:rPr>
          <w:rFonts w:ascii="Book Antiqua" w:hAnsi="Book Antiqua" w:cs="Times New Roman"/>
        </w:rPr>
        <w:t xml:space="preserve">was taken </w:t>
      </w:r>
      <w:r w:rsidRPr="00FE5F43">
        <w:rPr>
          <w:rFonts w:ascii="Book Antiqua" w:hAnsi="Book Antiqua" w:cs="Times New Roman"/>
        </w:rPr>
        <w:t>from the</w:t>
      </w:r>
      <w:r w:rsidR="00315A8F" w:rsidRPr="00FE5F43">
        <w:rPr>
          <w:rFonts w:ascii="Book Antiqua" w:hAnsi="Book Antiqua" w:cs="Times New Roman"/>
        </w:rPr>
        <w:t>ir</w:t>
      </w:r>
      <w:r w:rsidRPr="00FE5F43">
        <w:rPr>
          <w:rFonts w:ascii="Book Antiqua" w:hAnsi="Book Antiqua" w:cs="Times New Roman"/>
        </w:rPr>
        <w:t xml:space="preserve"> parents for the procedure.</w:t>
      </w:r>
      <w:r w:rsidR="00210F92" w:rsidRPr="00FE5F43">
        <w:rPr>
          <w:rFonts w:ascii="Book Antiqua" w:hAnsi="Book Antiqua" w:cs="Times New Roman"/>
        </w:rPr>
        <w:t xml:space="preserve"> Ethics committee approval was taken</w:t>
      </w:r>
      <w:r w:rsidR="007B315F" w:rsidRPr="00FE5F43">
        <w:rPr>
          <w:rFonts w:ascii="Book Antiqua" w:hAnsi="Book Antiqua" w:cs="Times New Roman"/>
        </w:rPr>
        <w:t xml:space="preserve"> for this study</w:t>
      </w:r>
      <w:r w:rsidR="00210F92" w:rsidRPr="00FE5F43">
        <w:rPr>
          <w:rFonts w:ascii="Book Antiqua" w:hAnsi="Book Antiqua" w:cs="Times New Roman"/>
        </w:rPr>
        <w:t>.</w:t>
      </w:r>
      <w:r w:rsidRPr="00FE5F43">
        <w:rPr>
          <w:rFonts w:ascii="Book Antiqua" w:hAnsi="Book Antiqua" w:cs="Times New Roman"/>
        </w:rPr>
        <w:t xml:space="preserve"> </w:t>
      </w:r>
      <w:r w:rsidR="007B315F" w:rsidRPr="00FE5F43">
        <w:rPr>
          <w:rFonts w:ascii="Book Antiqua" w:hAnsi="Book Antiqua" w:cs="Times New Roman"/>
        </w:rPr>
        <w:t>The s</w:t>
      </w:r>
      <w:r w:rsidRPr="00FE5F43">
        <w:rPr>
          <w:rFonts w:ascii="Book Antiqua" w:hAnsi="Book Antiqua" w:cs="Times New Roman"/>
        </w:rPr>
        <w:t>tudy was conducted between January 2015 to December 2015. Patients</w:t>
      </w:r>
      <w:r w:rsidR="00D64798" w:rsidRPr="00FE5F43">
        <w:rPr>
          <w:rFonts w:ascii="Book Antiqua" w:hAnsi="Book Antiqua" w:cs="Times New Roman"/>
        </w:rPr>
        <w:t xml:space="preserve"> records were reviewed and the </w:t>
      </w:r>
      <w:r w:rsidRPr="00FE5F43">
        <w:rPr>
          <w:rFonts w:ascii="Book Antiqua" w:hAnsi="Book Antiqua" w:cs="Times New Roman"/>
        </w:rPr>
        <w:t xml:space="preserve">data </w:t>
      </w:r>
      <w:r w:rsidR="00D825E5" w:rsidRPr="00FE5F43">
        <w:rPr>
          <w:rFonts w:ascii="Book Antiqua" w:hAnsi="Book Antiqua" w:cs="Times New Roman"/>
        </w:rPr>
        <w:t xml:space="preserve">collected </w:t>
      </w:r>
      <w:r w:rsidR="00D64798" w:rsidRPr="00FE5F43">
        <w:rPr>
          <w:rFonts w:ascii="Book Antiqua" w:hAnsi="Book Antiqua" w:cs="Times New Roman"/>
        </w:rPr>
        <w:t xml:space="preserve">were </w:t>
      </w:r>
      <w:r w:rsidRPr="00FE5F43">
        <w:rPr>
          <w:rFonts w:ascii="Book Antiqua" w:hAnsi="Book Antiqua" w:cs="Times New Roman"/>
        </w:rPr>
        <w:t xml:space="preserve">date of birth, gestational age, </w:t>
      </w:r>
      <w:r w:rsidR="00D64798" w:rsidRPr="00FE5F43">
        <w:rPr>
          <w:rFonts w:ascii="Book Antiqua" w:hAnsi="Book Antiqua" w:cs="Times New Roman"/>
        </w:rPr>
        <w:t xml:space="preserve">birth weight, </w:t>
      </w:r>
      <w:r w:rsidRPr="00FE5F43">
        <w:rPr>
          <w:rFonts w:ascii="Book Antiqua" w:hAnsi="Book Antiqua" w:cs="Times New Roman"/>
        </w:rPr>
        <w:t xml:space="preserve">post </w:t>
      </w:r>
      <w:proofErr w:type="spellStart"/>
      <w:r w:rsidRPr="00FE5F43">
        <w:rPr>
          <w:rFonts w:ascii="Book Antiqua" w:hAnsi="Book Antiqua" w:cs="Times New Roman"/>
        </w:rPr>
        <w:t>conceptional</w:t>
      </w:r>
      <w:proofErr w:type="spellEnd"/>
      <w:r w:rsidRPr="00FE5F43">
        <w:rPr>
          <w:rFonts w:ascii="Book Antiqua" w:hAnsi="Book Antiqua" w:cs="Times New Roman"/>
        </w:rPr>
        <w:t xml:space="preserve"> age, </w:t>
      </w:r>
      <w:proofErr w:type="spellStart"/>
      <w:r w:rsidRPr="00FE5F43">
        <w:rPr>
          <w:rFonts w:ascii="Book Antiqua" w:hAnsi="Book Antiqua" w:cs="Times New Roman"/>
        </w:rPr>
        <w:t>post natal</w:t>
      </w:r>
      <w:proofErr w:type="spellEnd"/>
      <w:r w:rsidRPr="00FE5F43">
        <w:rPr>
          <w:rFonts w:ascii="Book Antiqua" w:hAnsi="Book Antiqua" w:cs="Times New Roman"/>
        </w:rPr>
        <w:t xml:space="preserve"> age</w:t>
      </w:r>
      <w:r w:rsidR="00D64798" w:rsidRPr="00FE5F43">
        <w:rPr>
          <w:rFonts w:ascii="Book Antiqua" w:hAnsi="Book Antiqua" w:cs="Times New Roman"/>
        </w:rPr>
        <w:t xml:space="preserve"> and</w:t>
      </w:r>
      <w:r w:rsidRPr="00FE5F43">
        <w:rPr>
          <w:rFonts w:ascii="Book Antiqua" w:hAnsi="Book Antiqua" w:cs="Times New Roman"/>
        </w:rPr>
        <w:t xml:space="preserve"> intra</w:t>
      </w:r>
      <w:r w:rsidR="00D64798" w:rsidRPr="00FE5F43">
        <w:rPr>
          <w:rFonts w:ascii="Book Antiqua" w:hAnsi="Book Antiqua" w:cs="Times New Roman"/>
        </w:rPr>
        <w:t xml:space="preserve"> and post-operative</w:t>
      </w:r>
      <w:r w:rsidRPr="00FE5F43">
        <w:rPr>
          <w:rFonts w:ascii="Book Antiqua" w:hAnsi="Book Antiqua" w:cs="Times New Roman"/>
        </w:rPr>
        <w:t xml:space="preserve"> status of each eye</w:t>
      </w:r>
      <w:r w:rsidR="00877371" w:rsidRPr="00FE5F43">
        <w:rPr>
          <w:rFonts w:ascii="Book Antiqua" w:hAnsi="Book Antiqua" w:cs="Times New Roman"/>
        </w:rPr>
        <w:t>.</w:t>
      </w:r>
      <w:r w:rsidRPr="00FE5F43">
        <w:rPr>
          <w:rFonts w:ascii="Book Antiqua" w:hAnsi="Book Antiqua" w:cs="Times New Roman"/>
        </w:rPr>
        <w:t xml:space="preserve"> </w:t>
      </w:r>
    </w:p>
    <w:p w14:paraId="1A0E26F3" w14:textId="10E313F4" w:rsidR="00035B05" w:rsidRPr="00FE5F43" w:rsidRDefault="00035B05" w:rsidP="00FE7451">
      <w:pPr>
        <w:widowControl w:val="0"/>
        <w:autoSpaceDE w:val="0"/>
        <w:autoSpaceDN w:val="0"/>
        <w:adjustRightInd w:val="0"/>
        <w:spacing w:line="360" w:lineRule="auto"/>
        <w:ind w:firstLineChars="100" w:firstLine="240"/>
        <w:jc w:val="both"/>
        <w:rPr>
          <w:rFonts w:ascii="Book Antiqua" w:hAnsi="Book Antiqua" w:cs="Times New Roman"/>
        </w:rPr>
      </w:pPr>
      <w:r w:rsidRPr="00FE5F43">
        <w:rPr>
          <w:rFonts w:ascii="Book Antiqua" w:hAnsi="Book Antiqua" w:cs="Times New Roman"/>
        </w:rPr>
        <w:t xml:space="preserve">All surgeries were performed under general anesthesia by a single surgeon. </w:t>
      </w:r>
      <w:r w:rsidR="00D64798" w:rsidRPr="00FE5F43">
        <w:rPr>
          <w:rFonts w:ascii="Book Antiqua" w:hAnsi="Book Antiqua" w:cs="Times New Roman"/>
        </w:rPr>
        <w:lastRenderedPageBreak/>
        <w:t>A</w:t>
      </w:r>
      <w:r w:rsidRPr="00FE5F43">
        <w:rPr>
          <w:rFonts w:ascii="Book Antiqua" w:hAnsi="Book Antiqua" w:cs="Times New Roman"/>
        </w:rPr>
        <w:t xml:space="preserve">ll surgeries were performed using the Constellation </w:t>
      </w:r>
      <w:r w:rsidR="00D3388B" w:rsidRPr="00FE5F43">
        <w:rPr>
          <w:rFonts w:ascii="Book Antiqua" w:hAnsi="Book Antiqua" w:cs="Times New Roman"/>
        </w:rPr>
        <w:t>V</w:t>
      </w:r>
      <w:r w:rsidR="00E069FF" w:rsidRPr="00FE5F43">
        <w:rPr>
          <w:rFonts w:ascii="Book Antiqua" w:hAnsi="Book Antiqua" w:cs="Times New Roman"/>
        </w:rPr>
        <w:t>ision System with Vitrectomy 27</w:t>
      </w:r>
      <w:r w:rsidR="00FE5F43" w:rsidRPr="00FE5F43">
        <w:rPr>
          <w:rFonts w:ascii="Book Antiqua" w:eastAsia="宋体" w:hAnsi="Book Antiqua" w:cs="Times New Roman"/>
          <w:lang w:eastAsia="zh-CN"/>
        </w:rPr>
        <w:t xml:space="preserve"> </w:t>
      </w:r>
      <w:r w:rsidR="00D3388B" w:rsidRPr="00FE5F43">
        <w:rPr>
          <w:rFonts w:ascii="Book Antiqua" w:hAnsi="Book Antiqua" w:cs="Times New Roman"/>
        </w:rPr>
        <w:t>G</w:t>
      </w:r>
      <w:r w:rsidRPr="00FE5F43">
        <w:rPr>
          <w:rFonts w:ascii="Book Antiqua" w:hAnsi="Book Antiqua" w:cs="Times New Roman"/>
        </w:rPr>
        <w:t xml:space="preserve"> Total</w:t>
      </w:r>
      <w:r w:rsidR="00DF69DE" w:rsidRPr="00FE5F43">
        <w:rPr>
          <w:rFonts w:ascii="Book Antiqua" w:hAnsi="Book Antiqua" w:cs="Times New Roman"/>
        </w:rPr>
        <w:t xml:space="preserve"> </w:t>
      </w:r>
      <w:r w:rsidRPr="00FE5F43">
        <w:rPr>
          <w:rFonts w:ascii="Book Antiqua" w:hAnsi="Book Antiqua" w:cs="Times New Roman"/>
        </w:rPr>
        <w:t xml:space="preserve">Plus </w:t>
      </w:r>
      <w:r w:rsidR="00D3388B" w:rsidRPr="00FE5F43">
        <w:rPr>
          <w:rFonts w:ascii="Book Antiqua" w:hAnsi="Book Antiqua" w:cs="Times New Roman"/>
        </w:rPr>
        <w:t>V</w:t>
      </w:r>
      <w:r w:rsidRPr="00FE5F43">
        <w:rPr>
          <w:rFonts w:ascii="Book Antiqua" w:hAnsi="Book Antiqua" w:cs="Times New Roman"/>
        </w:rPr>
        <w:t xml:space="preserve">itrectomy </w:t>
      </w:r>
      <w:r w:rsidR="00D3388B" w:rsidRPr="00FE5F43">
        <w:rPr>
          <w:rFonts w:ascii="Book Antiqua" w:hAnsi="Book Antiqua" w:cs="Times New Roman"/>
        </w:rPr>
        <w:t xml:space="preserve">Pak </w:t>
      </w:r>
      <w:r w:rsidRPr="00FE5F43">
        <w:rPr>
          <w:rFonts w:ascii="Book Antiqua" w:hAnsi="Book Antiqua" w:cs="Times New Roman"/>
        </w:rPr>
        <w:t>system (Alcon Laboratories</w:t>
      </w:r>
      <w:r w:rsidR="00132F0F" w:rsidRPr="00FE5F43">
        <w:rPr>
          <w:rFonts w:ascii="Book Antiqua" w:hAnsi="Book Antiqua" w:cs="Times New Roman"/>
        </w:rPr>
        <w:t>, Texas, U</w:t>
      </w:r>
      <w:r w:rsidR="00EB61CA" w:rsidRPr="00FE5F43">
        <w:rPr>
          <w:rFonts w:ascii="Book Antiqua" w:eastAsia="宋体" w:hAnsi="Book Antiqua" w:cs="Times New Roman"/>
          <w:lang w:eastAsia="zh-CN"/>
        </w:rPr>
        <w:t>nited States</w:t>
      </w:r>
      <w:r w:rsidRPr="00FE5F43">
        <w:rPr>
          <w:rFonts w:ascii="Book Antiqua" w:hAnsi="Book Antiqua" w:cs="Times New Roman"/>
        </w:rPr>
        <w:t>).</w:t>
      </w:r>
      <w:r w:rsidR="00C75AAA" w:rsidRPr="00FE5F43">
        <w:rPr>
          <w:rFonts w:ascii="Book Antiqua" w:hAnsi="Book Antiqua" w:cs="Times New Roman"/>
        </w:rPr>
        <w:t xml:space="preserve"> </w:t>
      </w:r>
      <w:proofErr w:type="spellStart"/>
      <w:r w:rsidR="00C75AAA" w:rsidRPr="00FE5F43">
        <w:rPr>
          <w:rFonts w:ascii="Book Antiqua" w:hAnsi="Book Antiqua" w:cs="Times New Roman"/>
        </w:rPr>
        <w:t>Valved</w:t>
      </w:r>
      <w:proofErr w:type="spellEnd"/>
      <w:r w:rsidR="00C75AAA" w:rsidRPr="00FE5F43">
        <w:rPr>
          <w:rFonts w:ascii="Book Antiqua" w:hAnsi="Book Antiqua" w:cs="Times New Roman"/>
        </w:rPr>
        <w:t xml:space="preserve"> 27</w:t>
      </w:r>
      <w:r w:rsidR="00FE5F43" w:rsidRPr="00FE5F43">
        <w:rPr>
          <w:rFonts w:ascii="Book Antiqua" w:eastAsia="宋体" w:hAnsi="Book Antiqua" w:cs="Times New Roman"/>
          <w:lang w:eastAsia="zh-CN"/>
        </w:rPr>
        <w:t xml:space="preserve"> </w:t>
      </w:r>
      <w:r w:rsidR="00C75AAA" w:rsidRPr="00FE5F43">
        <w:rPr>
          <w:rFonts w:ascii="Book Antiqua" w:hAnsi="Book Antiqua" w:cs="Times New Roman"/>
        </w:rPr>
        <w:t xml:space="preserve">G cannulas were used. The intraocular portions of the </w:t>
      </w:r>
      <w:r w:rsidR="001B6BD9" w:rsidRPr="00FE5F43">
        <w:rPr>
          <w:rFonts w:ascii="Book Antiqua" w:hAnsi="Book Antiqua" w:cs="Times New Roman"/>
        </w:rPr>
        <w:t>27 G</w:t>
      </w:r>
      <w:r w:rsidRPr="00FE5F43">
        <w:rPr>
          <w:rFonts w:ascii="Book Antiqua" w:hAnsi="Book Antiqua" w:cs="Times New Roman"/>
        </w:rPr>
        <w:t xml:space="preserve"> cannula </w:t>
      </w:r>
      <w:r w:rsidR="00C75AAA" w:rsidRPr="00FE5F43">
        <w:rPr>
          <w:rFonts w:ascii="Book Antiqua" w:hAnsi="Book Antiqua" w:cs="Times New Roman"/>
        </w:rPr>
        <w:t xml:space="preserve">were shortened </w:t>
      </w:r>
      <w:r w:rsidRPr="00FE5F43">
        <w:rPr>
          <w:rFonts w:ascii="Book Antiqua" w:hAnsi="Book Antiqua" w:cs="Times New Roman"/>
        </w:rPr>
        <w:t xml:space="preserve">similar to </w:t>
      </w:r>
      <w:r w:rsidR="00D825E5" w:rsidRPr="00FE5F43">
        <w:rPr>
          <w:rFonts w:ascii="Book Antiqua" w:hAnsi="Book Antiqua" w:cs="Times New Roman"/>
        </w:rPr>
        <w:t xml:space="preserve">what has been described by </w:t>
      </w:r>
      <w:proofErr w:type="spellStart"/>
      <w:r w:rsidR="00D825E5" w:rsidRPr="00FE5F43">
        <w:rPr>
          <w:rFonts w:ascii="Book Antiqua" w:hAnsi="Book Antiqua" w:cs="Times New Roman"/>
        </w:rPr>
        <w:t>Babu</w:t>
      </w:r>
      <w:proofErr w:type="spellEnd"/>
      <w:r w:rsidRPr="00FE5F43">
        <w:rPr>
          <w:rFonts w:ascii="Book Antiqua" w:hAnsi="Book Antiqua" w:cs="Times New Roman"/>
        </w:rPr>
        <w:t xml:space="preserve"> </w:t>
      </w:r>
      <w:r w:rsidRPr="00FE5F43">
        <w:rPr>
          <w:rFonts w:ascii="Book Antiqua" w:hAnsi="Book Antiqua" w:cs="Times New Roman"/>
          <w:i/>
        </w:rPr>
        <w:t xml:space="preserve">et </w:t>
      </w:r>
      <w:proofErr w:type="gramStart"/>
      <w:r w:rsidRPr="00FE5F43">
        <w:rPr>
          <w:rFonts w:ascii="Book Antiqua" w:hAnsi="Book Antiqua" w:cs="Times New Roman"/>
          <w:i/>
        </w:rPr>
        <w:t>al</w:t>
      </w:r>
      <w:r w:rsidR="00750BD6" w:rsidRPr="00FE5F43">
        <w:rPr>
          <w:rFonts w:ascii="Book Antiqua" w:hAnsi="Book Antiqua" w:cs="Times New Roman"/>
          <w:vertAlign w:val="superscript"/>
        </w:rPr>
        <w:t>[</w:t>
      </w:r>
      <w:proofErr w:type="gramEnd"/>
      <w:r w:rsidR="007B315F" w:rsidRPr="00FE5F43">
        <w:rPr>
          <w:rFonts w:ascii="Book Antiqua" w:hAnsi="Book Antiqua" w:cs="Times New Roman"/>
          <w:vertAlign w:val="superscript"/>
        </w:rPr>
        <w:t>9</w:t>
      </w:r>
      <w:r w:rsidR="00750BD6" w:rsidRPr="00FE5F43">
        <w:rPr>
          <w:rFonts w:ascii="Book Antiqua" w:hAnsi="Book Antiqua" w:cs="Times New Roman"/>
          <w:vertAlign w:val="superscript"/>
        </w:rPr>
        <w:t>]</w:t>
      </w:r>
      <w:r w:rsidR="00EB61CA" w:rsidRPr="00FE5F43">
        <w:rPr>
          <w:rFonts w:ascii="Book Antiqua" w:hAnsi="Book Antiqua" w:cs="Times New Roman"/>
        </w:rPr>
        <w:t>.</w:t>
      </w:r>
      <w:r w:rsidR="007B315F" w:rsidRPr="00FE5F43">
        <w:rPr>
          <w:rFonts w:ascii="Book Antiqua" w:hAnsi="Book Antiqua" w:cs="Times New Roman"/>
        </w:rPr>
        <w:t xml:space="preserve"> </w:t>
      </w:r>
      <w:r w:rsidRPr="00FE5F43">
        <w:rPr>
          <w:rFonts w:ascii="Book Antiqua" w:hAnsi="Book Antiqua" w:cs="Times New Roman"/>
        </w:rPr>
        <w:t xml:space="preserve">We took a 42 silicon band, </w:t>
      </w:r>
      <w:r w:rsidR="00D3388B" w:rsidRPr="00FE5F43">
        <w:rPr>
          <w:rFonts w:ascii="Book Antiqua" w:hAnsi="Book Antiqua" w:cs="Times New Roman"/>
        </w:rPr>
        <w:t>which has</w:t>
      </w:r>
      <w:r w:rsidRPr="00FE5F43">
        <w:rPr>
          <w:rFonts w:ascii="Book Antiqua" w:hAnsi="Book Antiqua" w:cs="Times New Roman"/>
        </w:rPr>
        <w:t xml:space="preserve"> a width of 4</w:t>
      </w:r>
      <w:r w:rsidR="00D825E5" w:rsidRPr="00FE5F43">
        <w:rPr>
          <w:rFonts w:ascii="Book Antiqua" w:hAnsi="Book Antiqua" w:cs="Times New Roman"/>
        </w:rPr>
        <w:t xml:space="preserve"> </w:t>
      </w:r>
      <w:r w:rsidRPr="00FE5F43">
        <w:rPr>
          <w:rFonts w:ascii="Book Antiqua" w:hAnsi="Book Antiqua" w:cs="Times New Roman"/>
        </w:rPr>
        <w:t>mm and a thickness of 1.25</w:t>
      </w:r>
      <w:r w:rsidR="00D825E5" w:rsidRPr="00FE5F43">
        <w:rPr>
          <w:rFonts w:ascii="Book Antiqua" w:hAnsi="Book Antiqua" w:cs="Times New Roman"/>
        </w:rPr>
        <w:t xml:space="preserve"> </w:t>
      </w:r>
      <w:r w:rsidRPr="00FE5F43">
        <w:rPr>
          <w:rFonts w:ascii="Book Antiqua" w:hAnsi="Book Antiqua" w:cs="Times New Roman"/>
        </w:rPr>
        <w:t xml:space="preserve">mm. The band </w:t>
      </w:r>
      <w:r w:rsidR="00877371" w:rsidRPr="00FE5F43">
        <w:rPr>
          <w:rFonts w:ascii="Book Antiqua" w:hAnsi="Book Antiqua" w:cs="Times New Roman"/>
        </w:rPr>
        <w:t xml:space="preserve">was </w:t>
      </w:r>
      <w:r w:rsidRPr="00FE5F43">
        <w:rPr>
          <w:rFonts w:ascii="Book Antiqua" w:hAnsi="Book Antiqua" w:cs="Times New Roman"/>
        </w:rPr>
        <w:t>divided at 2</w:t>
      </w:r>
      <w:r w:rsidR="00D825E5" w:rsidRPr="00FE5F43">
        <w:rPr>
          <w:rFonts w:ascii="Book Antiqua" w:hAnsi="Book Antiqua" w:cs="Times New Roman"/>
        </w:rPr>
        <w:t xml:space="preserve"> </w:t>
      </w:r>
      <w:r w:rsidRPr="00FE5F43">
        <w:rPr>
          <w:rFonts w:ascii="Book Antiqua" w:hAnsi="Book Antiqua" w:cs="Times New Roman"/>
        </w:rPr>
        <w:t>mm and</w:t>
      </w:r>
      <w:r w:rsidR="00DF69DE" w:rsidRPr="00FE5F43">
        <w:rPr>
          <w:rFonts w:ascii="Book Antiqua" w:hAnsi="Book Antiqua" w:cs="Times New Roman"/>
        </w:rPr>
        <w:t xml:space="preserve"> </w:t>
      </w:r>
      <w:r w:rsidR="00C75AAA" w:rsidRPr="00FE5F43">
        <w:rPr>
          <w:rFonts w:ascii="Book Antiqua" w:hAnsi="Book Antiqua" w:cs="Times New Roman"/>
        </w:rPr>
        <w:t xml:space="preserve">again </w:t>
      </w:r>
      <w:r w:rsidR="00DF69DE" w:rsidRPr="00FE5F43">
        <w:rPr>
          <w:rFonts w:ascii="Book Antiqua" w:hAnsi="Book Antiqua" w:cs="Times New Roman"/>
        </w:rPr>
        <w:t xml:space="preserve">cut </w:t>
      </w:r>
      <w:r w:rsidR="00877371" w:rsidRPr="00FE5F43">
        <w:rPr>
          <w:rFonts w:ascii="Book Antiqua" w:hAnsi="Book Antiqua" w:cs="Times New Roman"/>
        </w:rPr>
        <w:t xml:space="preserve">in the center </w:t>
      </w:r>
      <w:r w:rsidR="00DF69DE" w:rsidRPr="00FE5F43">
        <w:rPr>
          <w:rFonts w:ascii="Book Antiqua" w:hAnsi="Book Antiqua" w:cs="Times New Roman"/>
        </w:rPr>
        <w:t>to get 2 small pieces of 2</w:t>
      </w:r>
      <w:r w:rsidR="00877371" w:rsidRPr="00FE5F43">
        <w:rPr>
          <w:rFonts w:ascii="Book Antiqua" w:hAnsi="Book Antiqua" w:cs="Times New Roman"/>
        </w:rPr>
        <w:t xml:space="preserve"> </w:t>
      </w:r>
      <w:r w:rsidR="008C36C9">
        <w:rPr>
          <w:rFonts w:ascii="Book Antiqua" w:eastAsia="宋体" w:hAnsi="Book Antiqua" w:cs="Times New Roman" w:hint="eastAsia"/>
          <w:lang w:eastAsia="zh-CN"/>
        </w:rPr>
        <w:t xml:space="preserve">mm </w:t>
      </w:r>
      <w:r w:rsidR="00DF69DE" w:rsidRPr="00FE5F43">
        <w:rPr>
          <w:rFonts w:ascii="Book Antiqua" w:hAnsi="Book Antiqua" w:cs="Times New Roman"/>
        </w:rPr>
        <w:t>x</w:t>
      </w:r>
      <w:r w:rsidR="00877371" w:rsidRPr="00FE5F43">
        <w:rPr>
          <w:rFonts w:ascii="Book Antiqua" w:hAnsi="Book Antiqua" w:cs="Times New Roman"/>
        </w:rPr>
        <w:t xml:space="preserve"> </w:t>
      </w:r>
      <w:r w:rsidRPr="00FE5F43">
        <w:rPr>
          <w:rFonts w:ascii="Book Antiqua" w:hAnsi="Book Antiqua" w:cs="Times New Roman"/>
        </w:rPr>
        <w:t>2</w:t>
      </w:r>
      <w:r w:rsidR="00CC356D" w:rsidRPr="00FE5F43">
        <w:rPr>
          <w:rFonts w:ascii="Book Antiqua" w:hAnsi="Book Antiqua" w:cs="Times New Roman"/>
        </w:rPr>
        <w:t xml:space="preserve"> </w:t>
      </w:r>
      <w:r w:rsidRPr="00FE5F43">
        <w:rPr>
          <w:rFonts w:ascii="Book Antiqua" w:hAnsi="Book Antiqua" w:cs="Times New Roman"/>
        </w:rPr>
        <w:t xml:space="preserve">mm each. </w:t>
      </w:r>
      <w:r w:rsidR="00877371" w:rsidRPr="00FE5F43">
        <w:rPr>
          <w:rFonts w:ascii="Book Antiqua" w:hAnsi="Book Antiqua" w:cs="Times New Roman"/>
        </w:rPr>
        <w:t>The trocar and cannula w</w:t>
      </w:r>
      <w:r w:rsidR="00C75AAA" w:rsidRPr="00FE5F43">
        <w:rPr>
          <w:rFonts w:ascii="Book Antiqua" w:hAnsi="Book Antiqua" w:cs="Times New Roman"/>
        </w:rPr>
        <w:t>ere</w:t>
      </w:r>
      <w:r w:rsidR="00877371" w:rsidRPr="00FE5F43">
        <w:rPr>
          <w:rFonts w:ascii="Book Antiqua" w:hAnsi="Book Antiqua" w:cs="Times New Roman"/>
        </w:rPr>
        <w:t xml:space="preserve"> passed through these pieces </w:t>
      </w:r>
      <w:r w:rsidRPr="00FE5F43">
        <w:rPr>
          <w:rFonts w:ascii="Book Antiqua" w:hAnsi="Book Antiqua" w:cs="Times New Roman"/>
        </w:rPr>
        <w:t xml:space="preserve">till the hub with the help of a toothed forceps. Cannulas were inserted at </w:t>
      </w:r>
      <w:proofErr w:type="spellStart"/>
      <w:r w:rsidRPr="00FE5F43">
        <w:rPr>
          <w:rFonts w:ascii="Book Antiqua" w:hAnsi="Book Antiqua" w:cs="Times New Roman"/>
        </w:rPr>
        <w:t>inferotemporal</w:t>
      </w:r>
      <w:proofErr w:type="spellEnd"/>
      <w:r w:rsidRPr="00FE5F43">
        <w:rPr>
          <w:rFonts w:ascii="Book Antiqua" w:hAnsi="Book Antiqua" w:cs="Times New Roman"/>
        </w:rPr>
        <w:t xml:space="preserve">, </w:t>
      </w:r>
      <w:proofErr w:type="spellStart"/>
      <w:r w:rsidRPr="00FE5F43">
        <w:rPr>
          <w:rFonts w:ascii="Book Antiqua" w:hAnsi="Book Antiqua" w:cs="Times New Roman"/>
        </w:rPr>
        <w:t>superotemporal</w:t>
      </w:r>
      <w:proofErr w:type="spellEnd"/>
      <w:r w:rsidRPr="00FE5F43">
        <w:rPr>
          <w:rFonts w:ascii="Book Antiqua" w:hAnsi="Book Antiqua" w:cs="Times New Roman"/>
        </w:rPr>
        <w:t xml:space="preserve"> and </w:t>
      </w:r>
      <w:proofErr w:type="spellStart"/>
      <w:r w:rsidRPr="00FE5F43">
        <w:rPr>
          <w:rFonts w:ascii="Book Antiqua" w:hAnsi="Book Antiqua" w:cs="Times New Roman"/>
        </w:rPr>
        <w:t>superonasal</w:t>
      </w:r>
      <w:proofErr w:type="spellEnd"/>
      <w:r w:rsidRPr="00FE5F43">
        <w:rPr>
          <w:rFonts w:ascii="Book Antiqua" w:hAnsi="Book Antiqua" w:cs="Times New Roman"/>
        </w:rPr>
        <w:t xml:space="preserve"> quadrants, </w:t>
      </w:r>
      <w:r w:rsidR="00D825E5" w:rsidRPr="00FE5F43">
        <w:rPr>
          <w:rFonts w:ascii="Book Antiqua" w:hAnsi="Book Antiqua" w:cs="Times New Roman"/>
        </w:rPr>
        <w:t xml:space="preserve">1.5 </w:t>
      </w:r>
      <w:r w:rsidRPr="00FE5F43">
        <w:rPr>
          <w:rFonts w:ascii="Book Antiqua" w:hAnsi="Book Antiqua" w:cs="Times New Roman"/>
        </w:rPr>
        <w:t>mm away from the limbus</w:t>
      </w:r>
      <w:r w:rsidR="00E069FF" w:rsidRPr="00FE5F43">
        <w:rPr>
          <w:rFonts w:ascii="Book Antiqua" w:hAnsi="Book Antiqua" w:cs="Times New Roman"/>
        </w:rPr>
        <w:t xml:space="preserve"> (Figure 1)</w:t>
      </w:r>
      <w:r w:rsidRPr="00FE5F43">
        <w:rPr>
          <w:rFonts w:ascii="Book Antiqua" w:hAnsi="Book Antiqua" w:cs="Times New Roman"/>
        </w:rPr>
        <w:t>. The conjunctiva and Tenon’s capsule were displaced over the sclera to avoid communication between conjunctival and scleral entry sites.</w:t>
      </w:r>
    </w:p>
    <w:p w14:paraId="2BF8EAA1" w14:textId="79EB47ED" w:rsidR="00035B05" w:rsidRPr="00FE5F43" w:rsidRDefault="00035B05" w:rsidP="00FE7451">
      <w:pPr>
        <w:widowControl w:val="0"/>
        <w:autoSpaceDE w:val="0"/>
        <w:autoSpaceDN w:val="0"/>
        <w:adjustRightInd w:val="0"/>
        <w:spacing w:line="360" w:lineRule="auto"/>
        <w:ind w:firstLineChars="100" w:firstLine="240"/>
        <w:jc w:val="both"/>
        <w:rPr>
          <w:rFonts w:ascii="Book Antiqua" w:hAnsi="Book Antiqua" w:cs="Times New Roman"/>
        </w:rPr>
      </w:pPr>
      <w:r w:rsidRPr="00FE5F43">
        <w:rPr>
          <w:rFonts w:ascii="Book Antiqua" w:hAnsi="Book Antiqua" w:cs="Times New Roman"/>
        </w:rPr>
        <w:t xml:space="preserve">Trocar cannulas were inserted with a “straight in” (perpendicular to the sclera) or angled (less than 90 degrees to the sclera) approach in a 1-step procedure. </w:t>
      </w:r>
      <w:r w:rsidR="00FB58D2" w:rsidRPr="00FE5F43">
        <w:rPr>
          <w:rFonts w:ascii="Book Antiqua" w:hAnsi="Book Antiqua" w:cs="Times New Roman"/>
        </w:rPr>
        <w:t>First a core vitrectomy is performed using a cutting of 5000 cuts per minute and a suction of 1</w:t>
      </w:r>
      <w:r w:rsidR="00EB61CA" w:rsidRPr="00FE5F43">
        <w:rPr>
          <w:rFonts w:ascii="Book Antiqua" w:hAnsi="Book Antiqua" w:cs="Times New Roman"/>
        </w:rPr>
        <w:t>50 mm</w:t>
      </w:r>
      <w:r w:rsidR="00FB58D2" w:rsidRPr="00FE5F43">
        <w:rPr>
          <w:rFonts w:ascii="Book Antiqua" w:hAnsi="Book Antiqua" w:cs="Times New Roman"/>
        </w:rPr>
        <w:t>Hg</w:t>
      </w:r>
      <w:r w:rsidR="00CD570E" w:rsidRPr="00FE5F43">
        <w:rPr>
          <w:rFonts w:ascii="Book Antiqua" w:hAnsi="Book Antiqua" w:cs="Times New Roman"/>
        </w:rPr>
        <w:t xml:space="preserve"> in core mode</w:t>
      </w:r>
      <w:r w:rsidR="00FB58D2" w:rsidRPr="00FE5F43">
        <w:rPr>
          <w:rFonts w:ascii="Book Antiqua" w:hAnsi="Book Antiqua" w:cs="Times New Roman"/>
        </w:rPr>
        <w:t xml:space="preserve">. Peripheral vitrectomy is done using 7500 cuts per minute with the same suction in shave mode of the machine. </w:t>
      </w:r>
      <w:r w:rsidRPr="00FE5F43">
        <w:rPr>
          <w:rFonts w:ascii="Book Antiqua" w:hAnsi="Book Antiqua" w:cs="Times New Roman"/>
        </w:rPr>
        <w:t xml:space="preserve">After the </w:t>
      </w:r>
      <w:r w:rsidR="00FB58D2" w:rsidRPr="00FE5F43">
        <w:rPr>
          <w:rFonts w:ascii="Book Antiqua" w:hAnsi="Book Antiqua" w:cs="Times New Roman"/>
        </w:rPr>
        <w:t>vitrectomy</w:t>
      </w:r>
      <w:r w:rsidRPr="00FE5F43">
        <w:rPr>
          <w:rFonts w:ascii="Book Antiqua" w:hAnsi="Book Antiqua" w:cs="Times New Roman"/>
        </w:rPr>
        <w:t>,</w:t>
      </w:r>
      <w:r w:rsidR="00C75AAA" w:rsidRPr="00FE5F43">
        <w:rPr>
          <w:rFonts w:ascii="Book Antiqua" w:hAnsi="Book Antiqua" w:cs="Times New Roman"/>
        </w:rPr>
        <w:t xml:space="preserve"> partial fluid air exchange was done,</w:t>
      </w:r>
      <w:r w:rsidRPr="00FE5F43">
        <w:rPr>
          <w:rFonts w:ascii="Book Antiqua" w:hAnsi="Book Antiqua" w:cs="Times New Roman"/>
        </w:rPr>
        <w:t xml:space="preserve"> the cannulas were removed and </w:t>
      </w:r>
      <w:proofErr w:type="spellStart"/>
      <w:r w:rsidR="00C75AAA" w:rsidRPr="00FE5F43">
        <w:rPr>
          <w:rFonts w:ascii="Book Antiqua" w:hAnsi="Book Antiqua" w:cs="Times New Roman"/>
        </w:rPr>
        <w:t>sclerotomies</w:t>
      </w:r>
      <w:proofErr w:type="spellEnd"/>
      <w:r w:rsidR="00C75AAA" w:rsidRPr="00FE5F43">
        <w:rPr>
          <w:rFonts w:ascii="Book Antiqua" w:hAnsi="Book Antiqua" w:cs="Times New Roman"/>
        </w:rPr>
        <w:t xml:space="preserve"> were </w:t>
      </w:r>
      <w:r w:rsidRPr="00FE5F43">
        <w:rPr>
          <w:rFonts w:ascii="Book Antiqua" w:hAnsi="Book Antiqua" w:cs="Times New Roman"/>
        </w:rPr>
        <w:t xml:space="preserve">left </w:t>
      </w:r>
      <w:proofErr w:type="spellStart"/>
      <w:r w:rsidRPr="00FE5F43">
        <w:rPr>
          <w:rFonts w:ascii="Book Antiqua" w:hAnsi="Book Antiqua" w:cs="Times New Roman"/>
        </w:rPr>
        <w:t>sutureless</w:t>
      </w:r>
      <w:proofErr w:type="spellEnd"/>
      <w:r w:rsidRPr="00FE5F43">
        <w:rPr>
          <w:rFonts w:ascii="Book Antiqua" w:hAnsi="Book Antiqua" w:cs="Times New Roman"/>
        </w:rPr>
        <w:t xml:space="preserve"> after </w:t>
      </w:r>
      <w:r w:rsidR="002B0143" w:rsidRPr="00FE5F43">
        <w:rPr>
          <w:rFonts w:ascii="Book Antiqua" w:hAnsi="Book Antiqua" w:cs="Times New Roman"/>
        </w:rPr>
        <w:t>thorough</w:t>
      </w:r>
      <w:r w:rsidRPr="00FE5F43">
        <w:rPr>
          <w:rFonts w:ascii="Book Antiqua" w:hAnsi="Book Antiqua" w:cs="Times New Roman"/>
        </w:rPr>
        <w:t xml:space="preserve"> examination for any leakage. Babies were examined on </w:t>
      </w:r>
      <w:r w:rsidR="00CD570E" w:rsidRPr="00FE5F43">
        <w:rPr>
          <w:rFonts w:ascii="Book Antiqua" w:hAnsi="Book Antiqua" w:cs="Times New Roman"/>
        </w:rPr>
        <w:t>post-operative</w:t>
      </w:r>
      <w:r w:rsidRPr="00FE5F43">
        <w:rPr>
          <w:rFonts w:ascii="Book Antiqua" w:hAnsi="Book Antiqua" w:cs="Times New Roman"/>
        </w:rPr>
        <w:t xml:space="preserve"> day</w:t>
      </w:r>
      <w:r w:rsidR="00CD570E" w:rsidRPr="00FE5F43">
        <w:rPr>
          <w:rFonts w:ascii="Book Antiqua" w:hAnsi="Book Antiqua" w:cs="Times New Roman"/>
        </w:rPr>
        <w:t>s</w:t>
      </w:r>
      <w:r w:rsidRPr="00FE5F43">
        <w:rPr>
          <w:rFonts w:ascii="Book Antiqua" w:hAnsi="Book Antiqua" w:cs="Times New Roman"/>
        </w:rPr>
        <w:t xml:space="preserve"> 1, </w:t>
      </w:r>
      <w:r w:rsidR="00CD570E" w:rsidRPr="00FE5F43">
        <w:rPr>
          <w:rFonts w:ascii="Book Antiqua" w:hAnsi="Book Antiqua" w:cs="Times New Roman"/>
        </w:rPr>
        <w:t>14</w:t>
      </w:r>
      <w:r w:rsidRPr="00FE5F43">
        <w:rPr>
          <w:rFonts w:ascii="Book Antiqua" w:hAnsi="Book Antiqua" w:cs="Times New Roman"/>
        </w:rPr>
        <w:t xml:space="preserve"> and after one month. </w:t>
      </w:r>
    </w:p>
    <w:p w14:paraId="074DFEBB" w14:textId="77777777" w:rsidR="00035B05" w:rsidRPr="00FE5F43" w:rsidRDefault="00035B05" w:rsidP="00FE7451">
      <w:pPr>
        <w:widowControl w:val="0"/>
        <w:autoSpaceDE w:val="0"/>
        <w:autoSpaceDN w:val="0"/>
        <w:adjustRightInd w:val="0"/>
        <w:spacing w:line="360" w:lineRule="auto"/>
        <w:jc w:val="both"/>
        <w:rPr>
          <w:rFonts w:ascii="Book Antiqua" w:hAnsi="Book Antiqua" w:cs="Times New Roman"/>
        </w:rPr>
      </w:pPr>
    </w:p>
    <w:p w14:paraId="31436B0F" w14:textId="77777777" w:rsidR="0029501E" w:rsidRPr="00FE5F43" w:rsidRDefault="0029501E" w:rsidP="00FE7451">
      <w:pPr>
        <w:spacing w:line="360" w:lineRule="auto"/>
        <w:jc w:val="both"/>
        <w:rPr>
          <w:rFonts w:ascii="Book Antiqua" w:hAnsi="Book Antiqua" w:cs="Tahoma"/>
          <w:color w:val="000000"/>
        </w:rPr>
      </w:pPr>
      <w:r w:rsidRPr="00FE5F43">
        <w:rPr>
          <w:rFonts w:ascii="Book Antiqua" w:hAnsi="Book Antiqua" w:cs="Tahoma"/>
          <w:b/>
          <w:color w:val="000000"/>
        </w:rPr>
        <w:t>RESULTS</w:t>
      </w:r>
    </w:p>
    <w:p w14:paraId="47BC9BC7" w14:textId="5DF513E4" w:rsidR="00035B05" w:rsidRPr="00FE5F43" w:rsidRDefault="007B315F" w:rsidP="00FE7451">
      <w:pPr>
        <w:widowControl w:val="0"/>
        <w:autoSpaceDE w:val="0"/>
        <w:autoSpaceDN w:val="0"/>
        <w:adjustRightInd w:val="0"/>
        <w:spacing w:line="360" w:lineRule="auto"/>
        <w:jc w:val="both"/>
        <w:rPr>
          <w:rFonts w:ascii="Book Antiqua" w:hAnsi="Book Antiqua" w:cs="Times New Roman"/>
        </w:rPr>
      </w:pPr>
      <w:r w:rsidRPr="00FE5F43">
        <w:rPr>
          <w:rFonts w:ascii="Book Antiqua" w:hAnsi="Book Antiqua" w:cs="Times New Roman"/>
        </w:rPr>
        <w:t xml:space="preserve">Nine </w:t>
      </w:r>
      <w:r w:rsidR="00035B05" w:rsidRPr="00FE5F43">
        <w:rPr>
          <w:rFonts w:ascii="Book Antiqua" w:hAnsi="Book Antiqua" w:cs="Times New Roman"/>
        </w:rPr>
        <w:t xml:space="preserve">eyes of </w:t>
      </w:r>
      <w:r w:rsidR="00210F92" w:rsidRPr="00FE5F43">
        <w:rPr>
          <w:rFonts w:ascii="Book Antiqua" w:hAnsi="Book Antiqua" w:cs="Times New Roman"/>
        </w:rPr>
        <w:t>4</w:t>
      </w:r>
      <w:r w:rsidR="00035B05" w:rsidRPr="00FE5F43">
        <w:rPr>
          <w:rFonts w:ascii="Book Antiqua" w:hAnsi="Book Antiqua" w:cs="Times New Roman"/>
        </w:rPr>
        <w:t xml:space="preserve"> babies were operated during the study period. Mean gestation</w:t>
      </w:r>
      <w:r w:rsidR="002B0143" w:rsidRPr="00FE5F43">
        <w:rPr>
          <w:rFonts w:ascii="Book Antiqua" w:hAnsi="Book Antiqua" w:cs="Times New Roman"/>
        </w:rPr>
        <w:t>al a</w:t>
      </w:r>
      <w:r w:rsidR="00EB61CA" w:rsidRPr="00FE5F43">
        <w:rPr>
          <w:rFonts w:ascii="Book Antiqua" w:hAnsi="Book Antiqua" w:cs="Times New Roman"/>
        </w:rPr>
        <w:t xml:space="preserve">ge of these babies were 29.2 </w:t>
      </w:r>
      <w:proofErr w:type="spellStart"/>
      <w:r w:rsidR="00EB61CA" w:rsidRPr="00FE5F43">
        <w:rPr>
          <w:rFonts w:ascii="Book Antiqua" w:hAnsi="Book Antiqua" w:cs="Times New Roman"/>
        </w:rPr>
        <w:t>w</w:t>
      </w:r>
      <w:r w:rsidR="002B0143" w:rsidRPr="00FE5F43">
        <w:rPr>
          <w:rFonts w:ascii="Book Antiqua" w:hAnsi="Book Antiqua" w:cs="Times New Roman"/>
        </w:rPr>
        <w:t>k</w:t>
      </w:r>
      <w:proofErr w:type="spellEnd"/>
      <w:r w:rsidR="002B0143" w:rsidRPr="00FE5F43">
        <w:rPr>
          <w:rFonts w:ascii="Book Antiqua" w:hAnsi="Book Antiqua" w:cs="Times New Roman"/>
        </w:rPr>
        <w:t xml:space="preserve"> (range 28-31</w:t>
      </w:r>
      <w:r w:rsidR="00EB61CA" w:rsidRPr="00FE5F43">
        <w:rPr>
          <w:rFonts w:ascii="Book Antiqua" w:eastAsia="宋体" w:hAnsi="Book Antiqua" w:cs="Times New Roman"/>
          <w:lang w:eastAsia="zh-CN"/>
        </w:rPr>
        <w:t xml:space="preserve"> </w:t>
      </w:r>
      <w:proofErr w:type="spellStart"/>
      <w:r w:rsidR="00EB61CA" w:rsidRPr="00FE5F43">
        <w:rPr>
          <w:rFonts w:ascii="Book Antiqua" w:hAnsi="Book Antiqua" w:cs="Times New Roman"/>
        </w:rPr>
        <w:t>wk</w:t>
      </w:r>
      <w:proofErr w:type="spellEnd"/>
      <w:r w:rsidR="002B0143" w:rsidRPr="00FE5F43">
        <w:rPr>
          <w:rFonts w:ascii="Book Antiqua" w:hAnsi="Book Antiqua" w:cs="Times New Roman"/>
        </w:rPr>
        <w:t>). Mean birth weight 1</w:t>
      </w:r>
      <w:r w:rsidR="00035B05" w:rsidRPr="00FE5F43">
        <w:rPr>
          <w:rFonts w:ascii="Book Antiqua" w:hAnsi="Book Antiqua" w:cs="Times New Roman"/>
        </w:rPr>
        <w:t>1</w:t>
      </w:r>
      <w:r w:rsidR="002B0143" w:rsidRPr="00FE5F43">
        <w:rPr>
          <w:rFonts w:ascii="Book Antiqua" w:hAnsi="Book Antiqua" w:cs="Times New Roman"/>
        </w:rPr>
        <w:t>77 g</w:t>
      </w:r>
      <w:r w:rsidR="00035B05" w:rsidRPr="00FE5F43">
        <w:rPr>
          <w:rFonts w:ascii="Book Antiqua" w:hAnsi="Book Antiqua" w:cs="Times New Roman"/>
        </w:rPr>
        <w:t xml:space="preserve"> (range 9</w:t>
      </w:r>
      <w:r w:rsidR="002B0143" w:rsidRPr="00FE5F43">
        <w:rPr>
          <w:rFonts w:ascii="Book Antiqua" w:hAnsi="Book Antiqua" w:cs="Times New Roman"/>
        </w:rPr>
        <w:t>50-1850 g</w:t>
      </w:r>
      <w:r w:rsidR="00035B05" w:rsidRPr="00FE5F43">
        <w:rPr>
          <w:rFonts w:ascii="Book Antiqua" w:hAnsi="Book Antiqua" w:cs="Times New Roman"/>
        </w:rPr>
        <w:t xml:space="preserve">). Mean post </w:t>
      </w:r>
      <w:proofErr w:type="spellStart"/>
      <w:r w:rsidR="00035B05" w:rsidRPr="00FE5F43">
        <w:rPr>
          <w:rFonts w:ascii="Book Antiqua" w:hAnsi="Book Antiqua" w:cs="Times New Roman"/>
        </w:rPr>
        <w:t>conceptional</w:t>
      </w:r>
      <w:proofErr w:type="spellEnd"/>
      <w:r w:rsidR="00035B05" w:rsidRPr="00FE5F43">
        <w:rPr>
          <w:rFonts w:ascii="Book Antiqua" w:hAnsi="Book Antiqua" w:cs="Times New Roman"/>
        </w:rPr>
        <w:t xml:space="preserve"> age at the time of surgery was </w:t>
      </w:r>
      <w:r w:rsidR="00594D9A" w:rsidRPr="00FE5F43">
        <w:rPr>
          <w:rFonts w:ascii="Book Antiqua" w:hAnsi="Book Antiqua" w:cs="Times New Roman"/>
        </w:rPr>
        <w:t xml:space="preserve">39 </w:t>
      </w:r>
      <w:proofErr w:type="spellStart"/>
      <w:r w:rsidR="00594D9A" w:rsidRPr="00FE5F43">
        <w:rPr>
          <w:rFonts w:ascii="Book Antiqua" w:hAnsi="Book Antiqua" w:cs="Times New Roman"/>
        </w:rPr>
        <w:t>w</w:t>
      </w:r>
      <w:r w:rsidR="002B0143" w:rsidRPr="00FE5F43">
        <w:rPr>
          <w:rFonts w:ascii="Book Antiqua" w:hAnsi="Book Antiqua" w:cs="Times New Roman"/>
        </w:rPr>
        <w:t>k</w:t>
      </w:r>
      <w:proofErr w:type="spellEnd"/>
      <w:r w:rsidR="00EB61CA" w:rsidRPr="00FE5F43">
        <w:rPr>
          <w:rFonts w:ascii="Book Antiqua" w:hAnsi="Book Antiqua" w:cs="Times New Roman"/>
        </w:rPr>
        <w:t xml:space="preserve"> (range 36-43 </w:t>
      </w:r>
      <w:proofErr w:type="spellStart"/>
      <w:r w:rsidR="00EB61CA" w:rsidRPr="00FE5F43">
        <w:rPr>
          <w:rFonts w:ascii="Book Antiqua" w:hAnsi="Book Antiqua" w:cs="Times New Roman"/>
        </w:rPr>
        <w:t>w</w:t>
      </w:r>
      <w:r w:rsidR="00035B05" w:rsidRPr="00FE5F43">
        <w:rPr>
          <w:rFonts w:ascii="Book Antiqua" w:hAnsi="Book Antiqua" w:cs="Times New Roman"/>
        </w:rPr>
        <w:t>k</w:t>
      </w:r>
      <w:proofErr w:type="spellEnd"/>
      <w:r w:rsidR="00035B05" w:rsidRPr="00FE5F43">
        <w:rPr>
          <w:rFonts w:ascii="Book Antiqua" w:hAnsi="Book Antiqua" w:cs="Times New Roman"/>
        </w:rPr>
        <w:t>) and the mean post natal age was 9.</w:t>
      </w:r>
      <w:r w:rsidR="002B0143" w:rsidRPr="00FE5F43">
        <w:rPr>
          <w:rFonts w:ascii="Book Antiqua" w:hAnsi="Book Antiqua" w:cs="Times New Roman"/>
        </w:rPr>
        <w:t>6 weeks (range 6-12</w:t>
      </w:r>
      <w:r w:rsidR="00EB61CA" w:rsidRPr="00FE5F43">
        <w:rPr>
          <w:rFonts w:ascii="Book Antiqua" w:hAnsi="Book Antiqua" w:cs="Times New Roman"/>
        </w:rPr>
        <w:t xml:space="preserve"> </w:t>
      </w:r>
      <w:proofErr w:type="spellStart"/>
      <w:r w:rsidR="00EB61CA" w:rsidRPr="00FE5F43">
        <w:rPr>
          <w:rFonts w:ascii="Book Antiqua" w:hAnsi="Book Antiqua" w:cs="Times New Roman"/>
        </w:rPr>
        <w:t>w</w:t>
      </w:r>
      <w:r w:rsidR="00035B05" w:rsidRPr="00FE5F43">
        <w:rPr>
          <w:rFonts w:ascii="Book Antiqua" w:hAnsi="Book Antiqua" w:cs="Times New Roman"/>
        </w:rPr>
        <w:t>k</w:t>
      </w:r>
      <w:proofErr w:type="spellEnd"/>
      <w:r w:rsidR="00035B05" w:rsidRPr="00FE5F43">
        <w:rPr>
          <w:rFonts w:ascii="Book Antiqua" w:hAnsi="Book Antiqua" w:cs="Times New Roman"/>
        </w:rPr>
        <w:t xml:space="preserve">). Out of 9 eyes, </w:t>
      </w:r>
      <w:r w:rsidR="002B0143" w:rsidRPr="00FE5F43">
        <w:rPr>
          <w:rFonts w:ascii="Book Antiqua" w:hAnsi="Book Antiqua" w:cs="Times New Roman"/>
        </w:rPr>
        <w:t>7</w:t>
      </w:r>
      <w:r w:rsidR="00035B05" w:rsidRPr="00FE5F43">
        <w:rPr>
          <w:rFonts w:ascii="Book Antiqua" w:hAnsi="Book Antiqua" w:cs="Times New Roman"/>
        </w:rPr>
        <w:t xml:space="preserve"> eyes had stage 4a</w:t>
      </w:r>
      <w:r w:rsidR="002B0143" w:rsidRPr="00FE5F43">
        <w:rPr>
          <w:rFonts w:ascii="Book Antiqua" w:hAnsi="Book Antiqua" w:cs="Times New Roman"/>
        </w:rPr>
        <w:t xml:space="preserve"> and</w:t>
      </w:r>
      <w:r w:rsidR="00035B05" w:rsidRPr="00FE5F43">
        <w:rPr>
          <w:rFonts w:ascii="Book Antiqua" w:hAnsi="Book Antiqua" w:cs="Times New Roman"/>
        </w:rPr>
        <w:t xml:space="preserve"> 2 eyes with 4b </w:t>
      </w:r>
      <w:r w:rsidR="002B0143" w:rsidRPr="00FE5F43">
        <w:rPr>
          <w:rFonts w:ascii="Book Antiqua" w:hAnsi="Book Antiqua" w:cs="Times New Roman"/>
        </w:rPr>
        <w:t>disease</w:t>
      </w:r>
      <w:r w:rsidR="00035B05" w:rsidRPr="00FE5F43">
        <w:rPr>
          <w:rFonts w:ascii="Book Antiqua" w:hAnsi="Book Antiqua" w:cs="Times New Roman"/>
        </w:rPr>
        <w:t>.</w:t>
      </w:r>
      <w:r w:rsidR="00495F3D">
        <w:rPr>
          <w:rFonts w:ascii="Book Antiqua" w:eastAsia="宋体" w:hAnsi="Book Antiqua" w:cs="Times New Roman" w:hint="eastAsia"/>
          <w:lang w:eastAsia="zh-CN"/>
        </w:rPr>
        <w:t xml:space="preserve"> </w:t>
      </w:r>
      <w:r w:rsidR="00C40F0D" w:rsidRPr="00FE5F43">
        <w:rPr>
          <w:rFonts w:ascii="Book Antiqua" w:hAnsi="Book Antiqua" w:cs="Times New Roman"/>
        </w:rPr>
        <w:t>Two</w:t>
      </w:r>
      <w:r w:rsidR="00035B05" w:rsidRPr="00FE5F43">
        <w:rPr>
          <w:rFonts w:ascii="Book Antiqua" w:hAnsi="Book Antiqua" w:cs="Times New Roman"/>
        </w:rPr>
        <w:t xml:space="preserve"> eyes of case 1 had ROP in zone 1 while the rest of the eyes were in zone 2.</w:t>
      </w:r>
      <w:r w:rsidR="00495F3D">
        <w:rPr>
          <w:rFonts w:ascii="Book Antiqua" w:eastAsia="宋体" w:hAnsi="Book Antiqua" w:cs="Times New Roman" w:hint="eastAsia"/>
          <w:lang w:eastAsia="zh-CN"/>
        </w:rPr>
        <w:t xml:space="preserve"> </w:t>
      </w:r>
      <w:r w:rsidR="00035B05" w:rsidRPr="00FE5F43">
        <w:rPr>
          <w:rFonts w:ascii="Book Antiqua" w:hAnsi="Book Antiqua" w:cs="Times New Roman"/>
        </w:rPr>
        <w:t>8 eyes of 4 cases had undergone laser prior to vitrectomy</w:t>
      </w:r>
      <w:r w:rsidR="00D3388B" w:rsidRPr="00FE5F43">
        <w:rPr>
          <w:rFonts w:ascii="Book Antiqua" w:hAnsi="Book Antiqua" w:cs="Times New Roman"/>
        </w:rPr>
        <w:t xml:space="preserve"> (Table 1)</w:t>
      </w:r>
      <w:r w:rsidR="00035B05" w:rsidRPr="00FE5F43">
        <w:rPr>
          <w:rFonts w:ascii="Book Antiqua" w:hAnsi="Book Antiqua" w:cs="Times New Roman"/>
        </w:rPr>
        <w:t xml:space="preserve">. Two eyes of case 1 underwent vitrectomy along with intravitreal injection of </w:t>
      </w:r>
      <w:proofErr w:type="spellStart"/>
      <w:r w:rsidR="00035B05" w:rsidRPr="00FE5F43">
        <w:rPr>
          <w:rFonts w:ascii="Book Antiqua" w:hAnsi="Book Antiqua" w:cs="Times New Roman"/>
        </w:rPr>
        <w:t>Ranibizumab</w:t>
      </w:r>
      <w:proofErr w:type="spellEnd"/>
      <w:r w:rsidR="00035B05" w:rsidRPr="00FE5F43">
        <w:rPr>
          <w:rFonts w:ascii="Book Antiqua" w:hAnsi="Book Antiqua" w:cs="Times New Roman"/>
        </w:rPr>
        <w:t xml:space="preserve"> as this case had excessive vascularity.</w:t>
      </w:r>
      <w:r w:rsidR="00181C25" w:rsidRPr="00FE5F43">
        <w:rPr>
          <w:rFonts w:ascii="Book Antiqua" w:hAnsi="Book Antiqua" w:cs="Times New Roman"/>
        </w:rPr>
        <w:t xml:space="preserve"> </w:t>
      </w:r>
      <w:bookmarkStart w:id="68" w:name="OLE_LINK286"/>
      <w:bookmarkStart w:id="69" w:name="OLE_LINK292"/>
      <w:r w:rsidR="008F0610" w:rsidRPr="00FE5F43">
        <w:rPr>
          <w:rFonts w:ascii="Book Antiqua" w:hAnsi="Book Antiqua" w:cs="Times New Roman"/>
        </w:rPr>
        <w:t xml:space="preserve">At </w:t>
      </w:r>
      <w:r w:rsidR="001B6BD9" w:rsidRPr="00FE5F43">
        <w:rPr>
          <w:rFonts w:ascii="Book Antiqua" w:hAnsi="Book Antiqua" w:cs="Times New Roman"/>
        </w:rPr>
        <w:t xml:space="preserve">four </w:t>
      </w:r>
      <w:proofErr w:type="gramStart"/>
      <w:r w:rsidR="001B6BD9" w:rsidRPr="00FE5F43">
        <w:rPr>
          <w:rFonts w:ascii="Book Antiqua" w:hAnsi="Book Antiqua" w:cs="Times New Roman"/>
        </w:rPr>
        <w:t>month</w:t>
      </w:r>
      <w:proofErr w:type="gramEnd"/>
      <w:r w:rsidR="001B6BD9" w:rsidRPr="00FE5F43">
        <w:rPr>
          <w:rFonts w:ascii="Book Antiqua" w:hAnsi="Book Antiqua" w:cs="Times New Roman"/>
        </w:rPr>
        <w:t xml:space="preserve"> follow u</w:t>
      </w:r>
      <w:r w:rsidR="008F0610" w:rsidRPr="00FE5F43">
        <w:rPr>
          <w:rFonts w:ascii="Book Antiqua" w:hAnsi="Book Antiqua" w:cs="Times New Roman"/>
        </w:rPr>
        <w:t xml:space="preserve">p, </w:t>
      </w:r>
      <w:r w:rsidR="00CD570E" w:rsidRPr="00FE5F43">
        <w:rPr>
          <w:rFonts w:ascii="Book Antiqua" w:hAnsi="Book Antiqua" w:cs="Times New Roman"/>
        </w:rPr>
        <w:lastRenderedPageBreak/>
        <w:t xml:space="preserve">anatomical success was seen in </w:t>
      </w:r>
      <w:r w:rsidR="00A27866" w:rsidRPr="00FE5F43">
        <w:rPr>
          <w:rFonts w:ascii="Book Antiqua" w:hAnsi="Book Antiqua" w:cs="Times New Roman"/>
        </w:rPr>
        <w:t>all 10</w:t>
      </w:r>
      <w:r w:rsidR="008F0610" w:rsidRPr="00FE5F43">
        <w:rPr>
          <w:rFonts w:ascii="Book Antiqua" w:hAnsi="Book Antiqua" w:cs="Times New Roman"/>
        </w:rPr>
        <w:t xml:space="preserve"> eyes</w:t>
      </w:r>
      <w:r w:rsidR="00A27866" w:rsidRPr="00FE5F43">
        <w:rPr>
          <w:rFonts w:ascii="Book Antiqua" w:hAnsi="Book Antiqua" w:cs="Times New Roman"/>
        </w:rPr>
        <w:t xml:space="preserve"> </w:t>
      </w:r>
      <w:bookmarkEnd w:id="68"/>
      <w:bookmarkEnd w:id="69"/>
      <w:r w:rsidR="00A27866" w:rsidRPr="00FE5F43">
        <w:rPr>
          <w:rFonts w:ascii="Book Antiqua" w:hAnsi="Book Antiqua" w:cs="Times New Roman"/>
        </w:rPr>
        <w:t>(100</w:t>
      </w:r>
      <w:r w:rsidR="00CD570E" w:rsidRPr="00FE5F43">
        <w:rPr>
          <w:rFonts w:ascii="Book Antiqua" w:hAnsi="Book Antiqua" w:cs="Times New Roman"/>
        </w:rPr>
        <w:t>%)</w:t>
      </w:r>
      <w:r w:rsidR="00127F14" w:rsidRPr="00FE5F43">
        <w:rPr>
          <w:rFonts w:ascii="Book Antiqua" w:hAnsi="Book Antiqua" w:cs="Times New Roman"/>
        </w:rPr>
        <w:t xml:space="preserve"> (Figure</w:t>
      </w:r>
      <w:r w:rsidR="00495F3D">
        <w:rPr>
          <w:rFonts w:ascii="Book Antiqua" w:eastAsia="宋体" w:hAnsi="Book Antiqua" w:cs="Times New Roman" w:hint="eastAsia"/>
          <w:lang w:eastAsia="zh-CN"/>
        </w:rPr>
        <w:t xml:space="preserve"> </w:t>
      </w:r>
      <w:r w:rsidR="00127F14" w:rsidRPr="00FE5F43">
        <w:rPr>
          <w:rFonts w:ascii="Book Antiqua" w:hAnsi="Book Antiqua" w:cs="Times New Roman"/>
        </w:rPr>
        <w:t>2)</w:t>
      </w:r>
      <w:r w:rsidR="00CD570E" w:rsidRPr="00FE5F43">
        <w:rPr>
          <w:rFonts w:ascii="Book Antiqua" w:hAnsi="Book Antiqua" w:cs="Times New Roman"/>
        </w:rPr>
        <w:t xml:space="preserve">. </w:t>
      </w:r>
      <w:r w:rsidR="008F0610" w:rsidRPr="00FE5F43">
        <w:rPr>
          <w:rFonts w:ascii="Book Antiqua" w:hAnsi="Book Antiqua" w:cs="Times New Roman"/>
        </w:rPr>
        <w:t>We did not encounter</w:t>
      </w:r>
      <w:r w:rsidR="001B6BD9" w:rsidRPr="00FE5F43">
        <w:rPr>
          <w:rFonts w:ascii="Book Antiqua" w:hAnsi="Book Antiqua" w:cs="Times New Roman"/>
        </w:rPr>
        <w:t xml:space="preserve"> any </w:t>
      </w:r>
      <w:r w:rsidR="002E04FE" w:rsidRPr="00FE5F43">
        <w:rPr>
          <w:rFonts w:ascii="Book Antiqua" w:hAnsi="Book Antiqua" w:cs="Times New Roman"/>
        </w:rPr>
        <w:t>post-operative</w:t>
      </w:r>
      <w:r w:rsidR="008F0610" w:rsidRPr="00FE5F43">
        <w:rPr>
          <w:rFonts w:ascii="Book Antiqua" w:hAnsi="Book Antiqua" w:cs="Times New Roman"/>
        </w:rPr>
        <w:t xml:space="preserve"> </w:t>
      </w:r>
      <w:proofErr w:type="spellStart"/>
      <w:r w:rsidR="001B6BD9" w:rsidRPr="00FE5F43">
        <w:rPr>
          <w:rFonts w:ascii="Book Antiqua" w:hAnsi="Book Antiqua" w:cs="Times New Roman"/>
        </w:rPr>
        <w:t>hypotony</w:t>
      </w:r>
      <w:proofErr w:type="spellEnd"/>
      <w:r w:rsidR="001B6BD9" w:rsidRPr="00FE5F43">
        <w:rPr>
          <w:rFonts w:ascii="Book Antiqua" w:hAnsi="Book Antiqua" w:cs="Times New Roman"/>
        </w:rPr>
        <w:t xml:space="preserve"> </w:t>
      </w:r>
      <w:r w:rsidR="001B6BD9" w:rsidRPr="00FE5F43">
        <w:rPr>
          <w:rFonts w:ascii="Book Antiqua" w:eastAsiaTheme="minorHAnsi" w:hAnsi="Book Antiqua" w:cs="Times New Roman"/>
        </w:rPr>
        <w:t>in</w:t>
      </w:r>
      <w:r w:rsidR="00C85C50" w:rsidRPr="00FE5F43">
        <w:rPr>
          <w:rFonts w:ascii="Book Antiqua" w:eastAsiaTheme="minorHAnsi" w:hAnsi="Book Antiqua" w:cs="Times New Roman"/>
        </w:rPr>
        <w:t xml:space="preserve"> any of our cases. No </w:t>
      </w:r>
      <w:r w:rsidR="001B6BD9" w:rsidRPr="00FE5F43">
        <w:rPr>
          <w:rFonts w:ascii="Book Antiqua" w:eastAsiaTheme="minorHAnsi" w:hAnsi="Book Antiqua" w:cs="Times New Roman"/>
        </w:rPr>
        <w:t>other complications</w:t>
      </w:r>
      <w:r w:rsidR="00C85C50" w:rsidRPr="00FE5F43">
        <w:rPr>
          <w:rFonts w:ascii="Book Antiqua" w:eastAsiaTheme="minorHAnsi" w:hAnsi="Book Antiqua" w:cs="Times New Roman"/>
        </w:rPr>
        <w:t xml:space="preserve"> were noted in the follow up period.</w:t>
      </w:r>
      <w:r w:rsidR="00A27866" w:rsidRPr="00FE5F43">
        <w:rPr>
          <w:rFonts w:ascii="Book Antiqua" w:eastAsiaTheme="minorHAnsi" w:hAnsi="Book Antiqua" w:cs="Times New Roman"/>
        </w:rPr>
        <w:t xml:space="preserve"> At </w:t>
      </w:r>
      <w:proofErr w:type="spellStart"/>
      <w:r w:rsidR="00A27866" w:rsidRPr="00FE5F43">
        <w:rPr>
          <w:rFonts w:ascii="Book Antiqua" w:eastAsiaTheme="minorHAnsi" w:hAnsi="Book Antiqua" w:cs="Times New Roman"/>
        </w:rPr>
        <w:t>averge</w:t>
      </w:r>
      <w:proofErr w:type="spellEnd"/>
      <w:r w:rsidR="00A27866" w:rsidRPr="00FE5F43">
        <w:rPr>
          <w:rFonts w:ascii="Book Antiqua" w:eastAsiaTheme="minorHAnsi" w:hAnsi="Book Antiqua" w:cs="Times New Roman"/>
        </w:rPr>
        <w:t xml:space="preserve"> follow</w:t>
      </w:r>
      <w:r w:rsidR="00495F3D">
        <w:rPr>
          <w:rFonts w:ascii="Book Antiqua" w:eastAsia="宋体" w:hAnsi="Book Antiqua" w:cs="Times New Roman" w:hint="eastAsia"/>
          <w:lang w:eastAsia="zh-CN"/>
        </w:rPr>
        <w:t>-</w:t>
      </w:r>
      <w:r w:rsidR="00A27866" w:rsidRPr="00FE5F43">
        <w:rPr>
          <w:rFonts w:ascii="Book Antiqua" w:eastAsiaTheme="minorHAnsi" w:hAnsi="Book Antiqua" w:cs="Times New Roman"/>
        </w:rPr>
        <w:t xml:space="preserve">up of 12 </w:t>
      </w:r>
      <w:proofErr w:type="spellStart"/>
      <w:r w:rsidR="00A27866" w:rsidRPr="00FE5F43">
        <w:rPr>
          <w:rFonts w:ascii="Book Antiqua" w:eastAsiaTheme="minorHAnsi" w:hAnsi="Book Antiqua" w:cs="Times New Roman"/>
        </w:rPr>
        <w:t>mo</w:t>
      </w:r>
      <w:proofErr w:type="spellEnd"/>
      <w:r w:rsidR="00A27866" w:rsidRPr="00FE5F43">
        <w:rPr>
          <w:rFonts w:ascii="Book Antiqua" w:eastAsiaTheme="minorHAnsi" w:hAnsi="Book Antiqua" w:cs="Times New Roman"/>
        </w:rPr>
        <w:t>, all eyes showed stable regressed ROP.</w:t>
      </w:r>
    </w:p>
    <w:p w14:paraId="7E518136" w14:textId="77777777" w:rsidR="00B65743" w:rsidRPr="00FE5F43" w:rsidRDefault="00B65743" w:rsidP="00FE7451">
      <w:pPr>
        <w:widowControl w:val="0"/>
        <w:autoSpaceDE w:val="0"/>
        <w:autoSpaceDN w:val="0"/>
        <w:adjustRightInd w:val="0"/>
        <w:spacing w:line="360" w:lineRule="auto"/>
        <w:jc w:val="both"/>
        <w:rPr>
          <w:rFonts w:ascii="Book Antiqua" w:hAnsi="Book Antiqua" w:cs="Times New Roman"/>
          <w:b/>
        </w:rPr>
      </w:pPr>
    </w:p>
    <w:p w14:paraId="762C8112" w14:textId="77777777" w:rsidR="0029501E" w:rsidRPr="00FE5F43" w:rsidRDefault="0029501E" w:rsidP="00FE7451">
      <w:pPr>
        <w:spacing w:line="360" w:lineRule="auto"/>
        <w:jc w:val="both"/>
        <w:rPr>
          <w:rFonts w:ascii="Book Antiqua" w:hAnsi="Book Antiqua" w:cs="Tahoma"/>
          <w:color w:val="000000"/>
        </w:rPr>
      </w:pPr>
      <w:r w:rsidRPr="00FE5F43">
        <w:rPr>
          <w:rFonts w:ascii="Book Antiqua" w:hAnsi="Book Antiqua" w:cs="Tahoma"/>
          <w:b/>
          <w:color w:val="000000"/>
        </w:rPr>
        <w:t>DISCUSSION</w:t>
      </w:r>
    </w:p>
    <w:p w14:paraId="47FE7544" w14:textId="6BBDF688" w:rsidR="00035B05" w:rsidRPr="00FE5F43" w:rsidRDefault="00D37E9F" w:rsidP="00FE7451">
      <w:pPr>
        <w:widowControl w:val="0"/>
        <w:autoSpaceDE w:val="0"/>
        <w:autoSpaceDN w:val="0"/>
        <w:adjustRightInd w:val="0"/>
        <w:spacing w:line="360" w:lineRule="auto"/>
        <w:jc w:val="both"/>
        <w:rPr>
          <w:rFonts w:ascii="Book Antiqua" w:hAnsi="Book Antiqua" w:cs="Times New Roman"/>
        </w:rPr>
      </w:pPr>
      <w:r w:rsidRPr="00FE5F43">
        <w:rPr>
          <w:rFonts w:ascii="Book Antiqua" w:hAnsi="Book Antiqua" w:cs="Times New Roman"/>
        </w:rPr>
        <w:t>I</w:t>
      </w:r>
      <w:r w:rsidR="002E04FE" w:rsidRPr="00FE5F43">
        <w:rPr>
          <w:rFonts w:ascii="Book Antiqua" w:hAnsi="Book Antiqua" w:cs="Times New Roman"/>
        </w:rPr>
        <w:t xml:space="preserve">ntroduction of 27 </w:t>
      </w:r>
      <w:r w:rsidR="00035B05" w:rsidRPr="00FE5F43">
        <w:rPr>
          <w:rFonts w:ascii="Book Antiqua" w:hAnsi="Book Antiqua" w:cs="Times New Roman"/>
        </w:rPr>
        <w:t>G vitrectomy</w:t>
      </w:r>
      <w:r w:rsidRPr="00FE5F43">
        <w:rPr>
          <w:rFonts w:ascii="Book Antiqua" w:hAnsi="Book Antiqua" w:cs="Times New Roman"/>
        </w:rPr>
        <w:t xml:space="preserve"> had </w:t>
      </w:r>
      <w:r w:rsidR="00035B05" w:rsidRPr="00FE5F43">
        <w:rPr>
          <w:rFonts w:ascii="Book Antiqua" w:hAnsi="Book Antiqua" w:cs="Times New Roman"/>
        </w:rPr>
        <w:t xml:space="preserve">major concerns with </w:t>
      </w:r>
      <w:r w:rsidRPr="00FE5F43">
        <w:rPr>
          <w:rFonts w:ascii="Book Antiqua" w:hAnsi="Book Antiqua" w:cs="Times New Roman"/>
        </w:rPr>
        <w:t>like</w:t>
      </w:r>
      <w:r w:rsidR="00035B05" w:rsidRPr="00FE5F43">
        <w:rPr>
          <w:rFonts w:ascii="Book Antiqua" w:hAnsi="Book Antiqua" w:cs="Times New Roman"/>
        </w:rPr>
        <w:t xml:space="preserve"> reduced </w:t>
      </w:r>
      <w:proofErr w:type="spellStart"/>
      <w:r w:rsidR="00035B05" w:rsidRPr="00FE5F43">
        <w:rPr>
          <w:rFonts w:ascii="Book Antiqua" w:hAnsi="Book Antiqua" w:cs="Times New Roman"/>
        </w:rPr>
        <w:t>endoillumination</w:t>
      </w:r>
      <w:proofErr w:type="spellEnd"/>
      <w:r w:rsidR="00035B05" w:rsidRPr="00FE5F43">
        <w:rPr>
          <w:rFonts w:ascii="Book Antiqua" w:hAnsi="Book Antiqua" w:cs="Times New Roman"/>
        </w:rPr>
        <w:t xml:space="preserve">, instrument fragility and reduced flow rate during </w:t>
      </w:r>
      <w:proofErr w:type="gramStart"/>
      <w:r w:rsidR="00035B05" w:rsidRPr="00FE5F43">
        <w:rPr>
          <w:rFonts w:ascii="Book Antiqua" w:hAnsi="Book Antiqua" w:cs="Times New Roman"/>
        </w:rPr>
        <w:t>surgery</w:t>
      </w:r>
      <w:r w:rsidR="00750BD6" w:rsidRPr="00FE5F43">
        <w:rPr>
          <w:rFonts w:ascii="Book Antiqua" w:hAnsi="Book Antiqua" w:cs="Times New Roman"/>
          <w:vertAlign w:val="superscript"/>
        </w:rPr>
        <w:t>[</w:t>
      </w:r>
      <w:proofErr w:type="gramEnd"/>
      <w:r w:rsidR="00792C5A" w:rsidRPr="00FE5F43">
        <w:rPr>
          <w:rFonts w:ascii="Book Antiqua" w:hAnsi="Book Antiqua" w:cs="Times New Roman"/>
          <w:vertAlign w:val="superscript"/>
        </w:rPr>
        <w:t>10</w:t>
      </w:r>
      <w:r w:rsidR="00750BD6" w:rsidRPr="00FE5F43">
        <w:rPr>
          <w:rFonts w:ascii="Book Antiqua" w:hAnsi="Book Antiqua" w:cs="Times New Roman"/>
          <w:vertAlign w:val="superscript"/>
        </w:rPr>
        <w:t>]</w:t>
      </w:r>
      <w:r w:rsidR="00A47EE1" w:rsidRPr="00FE5F43">
        <w:rPr>
          <w:rFonts w:ascii="Book Antiqua" w:eastAsia="宋体" w:hAnsi="Book Antiqua" w:cs="Times New Roman"/>
          <w:lang w:eastAsia="zh-CN"/>
        </w:rPr>
        <w:t>.</w:t>
      </w:r>
      <w:r w:rsidR="00792C5A" w:rsidRPr="00FE5F43">
        <w:rPr>
          <w:rFonts w:ascii="Book Antiqua" w:hAnsi="Book Antiqua" w:cs="Times New Roman"/>
        </w:rPr>
        <w:t xml:space="preserve"> </w:t>
      </w:r>
      <w:proofErr w:type="spellStart"/>
      <w:r w:rsidR="00035B05" w:rsidRPr="00FE5F43">
        <w:rPr>
          <w:rFonts w:ascii="Book Antiqua" w:hAnsi="Book Antiqua" w:cs="Times New Roman"/>
        </w:rPr>
        <w:t>Oshima</w:t>
      </w:r>
      <w:proofErr w:type="spellEnd"/>
      <w:r w:rsidR="00035B05" w:rsidRPr="00FE5F43">
        <w:rPr>
          <w:rFonts w:ascii="Book Antiqua" w:hAnsi="Book Antiqua" w:cs="Times New Roman"/>
        </w:rPr>
        <w:t xml:space="preserve"> </w:t>
      </w:r>
      <w:r w:rsidR="00035B05" w:rsidRPr="00FE5F43">
        <w:rPr>
          <w:rFonts w:ascii="Book Antiqua" w:hAnsi="Book Antiqua" w:cs="Times New Roman"/>
          <w:i/>
        </w:rPr>
        <w:t xml:space="preserve">et </w:t>
      </w:r>
      <w:proofErr w:type="gramStart"/>
      <w:r w:rsidR="00792C5A" w:rsidRPr="00FE5F43">
        <w:rPr>
          <w:rFonts w:ascii="Book Antiqua" w:hAnsi="Book Antiqua" w:cs="Times New Roman"/>
          <w:i/>
        </w:rPr>
        <w:t>al</w:t>
      </w:r>
      <w:r w:rsidR="00750BD6" w:rsidRPr="00FE5F43">
        <w:rPr>
          <w:rFonts w:ascii="Book Antiqua" w:hAnsi="Book Antiqua" w:cs="Times New Roman"/>
          <w:vertAlign w:val="superscript"/>
        </w:rPr>
        <w:t>[</w:t>
      </w:r>
      <w:proofErr w:type="gramEnd"/>
      <w:r w:rsidR="00792C5A" w:rsidRPr="00FE5F43">
        <w:rPr>
          <w:rFonts w:ascii="Book Antiqua" w:hAnsi="Book Antiqua" w:cs="Times New Roman"/>
          <w:vertAlign w:val="superscript"/>
        </w:rPr>
        <w:t>6</w:t>
      </w:r>
      <w:r w:rsidR="00750BD6" w:rsidRPr="00FE5F43">
        <w:rPr>
          <w:rFonts w:ascii="Book Antiqua" w:hAnsi="Book Antiqua" w:cs="Times New Roman"/>
          <w:vertAlign w:val="superscript"/>
        </w:rPr>
        <w:t>]</w:t>
      </w:r>
      <w:r w:rsidR="00792C5A" w:rsidRPr="00FE5F43">
        <w:rPr>
          <w:rFonts w:ascii="Book Antiqua" w:hAnsi="Book Antiqua" w:cs="Times New Roman"/>
        </w:rPr>
        <w:t xml:space="preserve"> </w:t>
      </w:r>
      <w:r w:rsidR="00035B05" w:rsidRPr="00FE5F43">
        <w:rPr>
          <w:rFonts w:ascii="Book Antiqua" w:hAnsi="Book Antiqua" w:cs="Times New Roman"/>
        </w:rPr>
        <w:t xml:space="preserve">in his study describes the various steps taken to improvise the MIVS. This study done in 2010 with 31 adult eyes undergoing vitreoretinal surgeries for </w:t>
      </w:r>
      <w:proofErr w:type="spellStart"/>
      <w:r w:rsidR="00035B05" w:rsidRPr="00FE5F43">
        <w:rPr>
          <w:rFonts w:ascii="Book Antiqua" w:hAnsi="Book Antiqua" w:cs="Times New Roman"/>
        </w:rPr>
        <w:t>epiretinal</w:t>
      </w:r>
      <w:proofErr w:type="spellEnd"/>
      <w:r w:rsidR="00035B05" w:rsidRPr="00FE5F43">
        <w:rPr>
          <w:rFonts w:ascii="Book Antiqua" w:hAnsi="Book Antiqua" w:cs="Times New Roman"/>
        </w:rPr>
        <w:t xml:space="preserve"> membrane, macular hole, vitreous hemorrhage, focal </w:t>
      </w:r>
      <w:proofErr w:type="spellStart"/>
      <w:r w:rsidR="00035B05" w:rsidRPr="00FE5F43">
        <w:rPr>
          <w:rFonts w:ascii="Book Antiqua" w:hAnsi="Book Antiqua" w:cs="Times New Roman"/>
        </w:rPr>
        <w:t>tractional</w:t>
      </w:r>
      <w:proofErr w:type="spellEnd"/>
      <w:r w:rsidR="00035B05" w:rsidRPr="00FE5F43">
        <w:rPr>
          <w:rFonts w:ascii="Book Antiqua" w:hAnsi="Book Antiqua" w:cs="Times New Roman"/>
        </w:rPr>
        <w:t xml:space="preserve"> retinal detachment and </w:t>
      </w:r>
      <w:proofErr w:type="spellStart"/>
      <w:r w:rsidR="00035B05" w:rsidRPr="00FE5F43">
        <w:rPr>
          <w:rFonts w:ascii="Book Antiqua" w:hAnsi="Book Antiqua" w:cs="Times New Roman"/>
        </w:rPr>
        <w:t>vitreomacular</w:t>
      </w:r>
      <w:proofErr w:type="spellEnd"/>
      <w:r w:rsidR="00035B05" w:rsidRPr="00FE5F43">
        <w:rPr>
          <w:rFonts w:ascii="Book Antiqua" w:hAnsi="Book Antiqua" w:cs="Times New Roman"/>
        </w:rPr>
        <w:t xml:space="preserve"> traction also analyzed the duty cycles of cutter, infusion and aspiration rates and the clinical outcome of 27 gauge MIVS. Brighter light sources such as xenon and mercury </w:t>
      </w:r>
      <w:proofErr w:type="spellStart"/>
      <w:r w:rsidR="00035B05" w:rsidRPr="00FE5F43">
        <w:rPr>
          <w:rFonts w:ascii="Book Antiqua" w:hAnsi="Book Antiqua" w:cs="Times New Roman"/>
        </w:rPr>
        <w:t>vapour</w:t>
      </w:r>
      <w:proofErr w:type="spellEnd"/>
      <w:r w:rsidR="00035B05" w:rsidRPr="00FE5F43">
        <w:rPr>
          <w:rFonts w:ascii="Book Antiqua" w:hAnsi="Book Antiqua" w:cs="Times New Roman"/>
        </w:rPr>
        <w:t xml:space="preserve"> bulb were used to increase the </w:t>
      </w:r>
      <w:proofErr w:type="spellStart"/>
      <w:r w:rsidR="00035B05" w:rsidRPr="00FE5F43">
        <w:rPr>
          <w:rFonts w:ascii="Book Antiqua" w:hAnsi="Book Antiqua" w:cs="Times New Roman"/>
        </w:rPr>
        <w:t>endoillumination</w:t>
      </w:r>
      <w:proofErr w:type="spellEnd"/>
      <w:r w:rsidR="00035B05" w:rsidRPr="00FE5F43">
        <w:rPr>
          <w:rFonts w:ascii="Book Antiqua" w:hAnsi="Book Antiqua" w:cs="Times New Roman"/>
        </w:rPr>
        <w:t>. The smaller gauge did increase the fragility of the cutter during vitrectomy and to avoid this, the shaft of the cutter was reduced from 32</w:t>
      </w:r>
      <w:r w:rsidR="00D77E80" w:rsidRPr="00FE5F43">
        <w:rPr>
          <w:rFonts w:ascii="Book Antiqua" w:hAnsi="Book Antiqua" w:cs="Times New Roman"/>
        </w:rPr>
        <w:t xml:space="preserve"> </w:t>
      </w:r>
      <w:r w:rsidR="00035B05" w:rsidRPr="00FE5F43">
        <w:rPr>
          <w:rFonts w:ascii="Book Antiqua" w:hAnsi="Book Antiqua" w:cs="Times New Roman"/>
        </w:rPr>
        <w:t>mm to 25</w:t>
      </w:r>
      <w:r w:rsidR="00D77E80" w:rsidRPr="00FE5F43">
        <w:rPr>
          <w:rFonts w:ascii="Book Antiqua" w:hAnsi="Book Antiqua" w:cs="Times New Roman"/>
        </w:rPr>
        <w:t xml:space="preserve"> </w:t>
      </w:r>
      <w:r w:rsidR="00035B05" w:rsidRPr="00FE5F43">
        <w:rPr>
          <w:rFonts w:ascii="Book Antiqua" w:hAnsi="Book Antiqua" w:cs="Times New Roman"/>
        </w:rPr>
        <w:t>mm, which gives a good rigidity similar to that of a conventional 25</w:t>
      </w:r>
      <w:r w:rsidR="00D77E80" w:rsidRPr="00FE5F43">
        <w:rPr>
          <w:rFonts w:ascii="Book Antiqua" w:hAnsi="Book Antiqua" w:cs="Times New Roman"/>
        </w:rPr>
        <w:t xml:space="preserve"> </w:t>
      </w:r>
      <w:r w:rsidR="00035B05" w:rsidRPr="00FE5F43">
        <w:rPr>
          <w:rFonts w:ascii="Book Antiqua" w:hAnsi="Book Antiqua" w:cs="Times New Roman"/>
        </w:rPr>
        <w:t>G vitrectomy.</w:t>
      </w:r>
      <w:r w:rsidR="00D77E80" w:rsidRPr="00FE5F43">
        <w:rPr>
          <w:rFonts w:ascii="Book Antiqua" w:hAnsi="Book Antiqua" w:cs="Times New Roman"/>
        </w:rPr>
        <w:t xml:space="preserve"> </w:t>
      </w:r>
    </w:p>
    <w:p w14:paraId="07E592F7" w14:textId="1CA04339" w:rsidR="00035B05" w:rsidRPr="00FE5F43" w:rsidRDefault="002E04FE" w:rsidP="00FE7451">
      <w:pPr>
        <w:widowControl w:val="0"/>
        <w:autoSpaceDE w:val="0"/>
        <w:autoSpaceDN w:val="0"/>
        <w:adjustRightInd w:val="0"/>
        <w:spacing w:line="360" w:lineRule="auto"/>
        <w:ind w:firstLineChars="100" w:firstLine="240"/>
        <w:jc w:val="both"/>
        <w:rPr>
          <w:rFonts w:ascii="Book Antiqua" w:hAnsi="Book Antiqua" w:cs="Times New Roman"/>
          <w:vertAlign w:val="superscript"/>
        </w:rPr>
      </w:pPr>
      <w:r w:rsidRPr="00FE5F43">
        <w:rPr>
          <w:rFonts w:ascii="Book Antiqua" w:hAnsi="Book Antiqua" w:cs="Times New Roman"/>
        </w:rPr>
        <w:t xml:space="preserve">High cutting rates of </w:t>
      </w:r>
      <w:proofErr w:type="gramStart"/>
      <w:r w:rsidRPr="00FE5F43">
        <w:rPr>
          <w:rFonts w:ascii="Book Antiqua" w:hAnsi="Book Antiqua" w:cs="Times New Roman"/>
        </w:rPr>
        <w:t xml:space="preserve">27 </w:t>
      </w:r>
      <w:r w:rsidR="00035B05" w:rsidRPr="00FE5F43">
        <w:rPr>
          <w:rFonts w:ascii="Book Antiqua" w:hAnsi="Book Antiqua" w:cs="Times New Roman"/>
        </w:rPr>
        <w:t>gauge</w:t>
      </w:r>
      <w:proofErr w:type="gramEnd"/>
      <w:r w:rsidR="00035B05" w:rsidRPr="00FE5F43">
        <w:rPr>
          <w:rFonts w:ascii="Book Antiqua" w:hAnsi="Book Antiqua" w:cs="Times New Roman"/>
        </w:rPr>
        <w:t xml:space="preserve"> vitrectomy was proved to be a major advantage as it reduced the risk of iatrogenic damage to the retinal surface and intraoperative retinal tears by preventing uncut vitreous fibers entering the cutter port. Clinically and experimentally it has been proved that high cutting rates reduces retinal traction and thereby the retinal </w:t>
      </w:r>
      <w:proofErr w:type="gramStart"/>
      <w:r w:rsidR="00035B05" w:rsidRPr="00FE5F43">
        <w:rPr>
          <w:rFonts w:ascii="Book Antiqua" w:hAnsi="Book Antiqua" w:cs="Times New Roman"/>
        </w:rPr>
        <w:t>breaks</w:t>
      </w:r>
      <w:r w:rsidR="00750BD6" w:rsidRPr="00FE5F43">
        <w:rPr>
          <w:rFonts w:ascii="Book Antiqua" w:hAnsi="Book Antiqua" w:cs="Times New Roman"/>
          <w:vertAlign w:val="superscript"/>
        </w:rPr>
        <w:t>[</w:t>
      </w:r>
      <w:proofErr w:type="gramEnd"/>
      <w:r w:rsidR="00792C5A" w:rsidRPr="00FE5F43">
        <w:rPr>
          <w:rFonts w:ascii="Book Antiqua" w:hAnsi="Book Antiqua" w:cs="Times New Roman"/>
          <w:vertAlign w:val="superscript"/>
        </w:rPr>
        <w:t>11,12</w:t>
      </w:r>
      <w:r w:rsidR="00750BD6" w:rsidRPr="00FE5F43">
        <w:rPr>
          <w:rFonts w:ascii="Book Antiqua" w:hAnsi="Book Antiqua" w:cs="Times New Roman"/>
          <w:vertAlign w:val="superscript"/>
        </w:rPr>
        <w:t>]</w:t>
      </w:r>
      <w:r w:rsidR="00A47EE1" w:rsidRPr="00FE5F43">
        <w:rPr>
          <w:rFonts w:ascii="Book Antiqua" w:hAnsi="Book Antiqua" w:cs="Times New Roman"/>
        </w:rPr>
        <w:t>.</w:t>
      </w:r>
    </w:p>
    <w:p w14:paraId="20C19164" w14:textId="56F96334" w:rsidR="00035B05" w:rsidRPr="00FE5F43" w:rsidRDefault="00035B05" w:rsidP="00FE7451">
      <w:pPr>
        <w:widowControl w:val="0"/>
        <w:autoSpaceDE w:val="0"/>
        <w:autoSpaceDN w:val="0"/>
        <w:adjustRightInd w:val="0"/>
        <w:spacing w:line="360" w:lineRule="auto"/>
        <w:ind w:firstLineChars="100" w:firstLine="240"/>
        <w:jc w:val="both"/>
        <w:rPr>
          <w:rFonts w:ascii="Book Antiqua" w:hAnsi="Book Antiqua" w:cs="Times New Roman"/>
        </w:rPr>
      </w:pPr>
      <w:proofErr w:type="spellStart"/>
      <w:r w:rsidRPr="00FE5F43">
        <w:rPr>
          <w:rFonts w:ascii="Book Antiqua" w:hAnsi="Book Antiqua" w:cs="Times New Roman"/>
        </w:rPr>
        <w:t>Post operative</w:t>
      </w:r>
      <w:proofErr w:type="spellEnd"/>
      <w:r w:rsidRPr="00FE5F43">
        <w:rPr>
          <w:rFonts w:ascii="Book Antiqua" w:hAnsi="Book Antiqua" w:cs="Times New Roman"/>
        </w:rPr>
        <w:t xml:space="preserve"> complications seen with 23 gauge and 25 gauge like poor wound sealing causing leakage, </w:t>
      </w:r>
      <w:proofErr w:type="spellStart"/>
      <w:r w:rsidRPr="00FE5F43">
        <w:rPr>
          <w:rFonts w:ascii="Book Antiqua" w:hAnsi="Book Antiqua" w:cs="Times New Roman"/>
        </w:rPr>
        <w:t>hypotony</w:t>
      </w:r>
      <w:proofErr w:type="spellEnd"/>
      <w:r w:rsidRPr="00FE5F43">
        <w:rPr>
          <w:rFonts w:ascii="Book Antiqua" w:hAnsi="Book Antiqua" w:cs="Times New Roman"/>
        </w:rPr>
        <w:t xml:space="preserve"> and </w:t>
      </w:r>
      <w:proofErr w:type="spellStart"/>
      <w:proofErr w:type="gramStart"/>
      <w:r w:rsidRPr="00FE5F43">
        <w:rPr>
          <w:rFonts w:ascii="Book Antiqua" w:hAnsi="Book Antiqua" w:cs="Times New Roman"/>
        </w:rPr>
        <w:t>endophthalmitis</w:t>
      </w:r>
      <w:proofErr w:type="spellEnd"/>
      <w:r w:rsidR="00750BD6" w:rsidRPr="00FE5F43">
        <w:rPr>
          <w:rFonts w:ascii="Book Antiqua" w:hAnsi="Book Antiqua" w:cs="Times New Roman"/>
          <w:vertAlign w:val="superscript"/>
        </w:rPr>
        <w:t>[</w:t>
      </w:r>
      <w:proofErr w:type="gramEnd"/>
      <w:r w:rsidR="00F8483C" w:rsidRPr="00FE5F43">
        <w:rPr>
          <w:rFonts w:ascii="Book Antiqua" w:hAnsi="Book Antiqua" w:cs="Times New Roman"/>
          <w:vertAlign w:val="superscript"/>
        </w:rPr>
        <w:t>1</w:t>
      </w:r>
      <w:r w:rsidR="00792C5A" w:rsidRPr="00FE5F43">
        <w:rPr>
          <w:rFonts w:ascii="Book Antiqua" w:hAnsi="Book Antiqua" w:cs="Times New Roman"/>
          <w:vertAlign w:val="superscript"/>
        </w:rPr>
        <w:t>3</w:t>
      </w:r>
      <w:r w:rsidR="002E04FE" w:rsidRPr="00FE5F43">
        <w:rPr>
          <w:rFonts w:ascii="Book Antiqua" w:hAnsi="Book Antiqua" w:cs="Times New Roman"/>
          <w:vertAlign w:val="superscript"/>
        </w:rPr>
        <w:t>-</w:t>
      </w:r>
      <w:r w:rsidR="00074B0C" w:rsidRPr="00FE5F43">
        <w:rPr>
          <w:rFonts w:ascii="Book Antiqua" w:hAnsi="Book Antiqua" w:cs="Times New Roman"/>
          <w:vertAlign w:val="superscript"/>
        </w:rPr>
        <w:t>1</w:t>
      </w:r>
      <w:r w:rsidR="00792C5A" w:rsidRPr="00FE5F43">
        <w:rPr>
          <w:rFonts w:ascii="Book Antiqua" w:hAnsi="Book Antiqua" w:cs="Times New Roman"/>
          <w:vertAlign w:val="superscript"/>
        </w:rPr>
        <w:t>5</w:t>
      </w:r>
      <w:r w:rsidR="00750BD6" w:rsidRPr="00FE5F43">
        <w:rPr>
          <w:rFonts w:ascii="Book Antiqua" w:hAnsi="Book Antiqua" w:cs="Times New Roman"/>
          <w:vertAlign w:val="superscript"/>
        </w:rPr>
        <w:t>]</w:t>
      </w:r>
      <w:r w:rsidRPr="00FE5F43">
        <w:rPr>
          <w:rFonts w:ascii="Book Antiqua" w:hAnsi="Book Antiqua" w:cs="Times New Roman"/>
        </w:rPr>
        <w:t xml:space="preserve"> were serious concerns, but 1 step insertion technique in </w:t>
      </w:r>
      <w:r w:rsidR="002E04FE" w:rsidRPr="00FE5F43">
        <w:rPr>
          <w:rFonts w:ascii="Book Antiqua" w:hAnsi="Book Antiqua" w:cs="Times New Roman"/>
        </w:rPr>
        <w:t>27 G</w:t>
      </w:r>
      <w:r w:rsidRPr="00FE5F43">
        <w:rPr>
          <w:rFonts w:ascii="Book Antiqua" w:hAnsi="Book Antiqua" w:cs="Times New Roman"/>
        </w:rPr>
        <w:t xml:space="preserve"> vitrectomy surgeries avoided these problems. Opening and closing procedures are simplified with 1 step insertion technique, consequently shortening the total operative time.</w:t>
      </w:r>
      <w:r w:rsidR="002E04FE" w:rsidRPr="00FE5F43">
        <w:rPr>
          <w:rFonts w:ascii="Book Antiqua" w:hAnsi="Book Antiqua" w:cs="Times New Roman"/>
        </w:rPr>
        <w:t xml:space="preserve"> </w:t>
      </w:r>
      <w:r w:rsidRPr="00FE5F43">
        <w:rPr>
          <w:rFonts w:ascii="Book Antiqua" w:hAnsi="Book Antiqua" w:cs="Times New Roman"/>
        </w:rPr>
        <w:t xml:space="preserve">Similarly, Rizzo and </w:t>
      </w:r>
      <w:proofErr w:type="gramStart"/>
      <w:r w:rsidRPr="00FE5F43">
        <w:rPr>
          <w:rFonts w:ascii="Book Antiqua" w:hAnsi="Book Antiqua" w:cs="Times New Roman"/>
        </w:rPr>
        <w:t>associates</w:t>
      </w:r>
      <w:r w:rsidR="00750BD6" w:rsidRPr="00FE5F43">
        <w:rPr>
          <w:rFonts w:ascii="Book Antiqua" w:hAnsi="Book Antiqua" w:cs="Times New Roman"/>
          <w:vertAlign w:val="superscript"/>
        </w:rPr>
        <w:t>[</w:t>
      </w:r>
      <w:proofErr w:type="gramEnd"/>
      <w:r w:rsidR="00A93A52" w:rsidRPr="00FE5F43">
        <w:rPr>
          <w:rFonts w:ascii="Book Antiqua" w:hAnsi="Book Antiqua" w:cs="Times New Roman"/>
          <w:vertAlign w:val="superscript"/>
        </w:rPr>
        <w:t>1</w:t>
      </w:r>
      <w:r w:rsidR="00792C5A" w:rsidRPr="00FE5F43">
        <w:rPr>
          <w:rFonts w:ascii="Book Antiqua" w:hAnsi="Book Antiqua" w:cs="Times New Roman"/>
          <w:vertAlign w:val="superscript"/>
        </w:rPr>
        <w:t>6</w:t>
      </w:r>
      <w:r w:rsidR="00750BD6" w:rsidRPr="00FE5F43">
        <w:rPr>
          <w:rFonts w:ascii="Book Antiqua" w:hAnsi="Book Antiqua" w:cs="Times New Roman"/>
          <w:vertAlign w:val="superscript"/>
        </w:rPr>
        <w:t>]</w:t>
      </w:r>
      <w:r w:rsidRPr="00FE5F43">
        <w:rPr>
          <w:rFonts w:ascii="Book Antiqua" w:hAnsi="Book Antiqua" w:cs="Times New Roman"/>
        </w:rPr>
        <w:t xml:space="preserve"> in 2012 d</w:t>
      </w:r>
      <w:r w:rsidR="002E04FE" w:rsidRPr="00FE5F43">
        <w:rPr>
          <w:rFonts w:ascii="Book Antiqua" w:hAnsi="Book Antiqua" w:cs="Times New Roman"/>
        </w:rPr>
        <w:t>escribed 27 G</w:t>
      </w:r>
      <w:r w:rsidRPr="00FE5F43">
        <w:rPr>
          <w:rFonts w:ascii="Book Antiqua" w:hAnsi="Book Antiqua" w:cs="Times New Roman"/>
        </w:rPr>
        <w:t xml:space="preserve"> vitrectomy in 16 patients and had a good clinical outcome. Additional surgical indications included were </w:t>
      </w:r>
      <w:proofErr w:type="spellStart"/>
      <w:r w:rsidRPr="00FE5F43">
        <w:rPr>
          <w:rFonts w:ascii="Book Antiqua" w:hAnsi="Book Antiqua" w:cs="Times New Roman"/>
        </w:rPr>
        <w:t>rhegmatogenous</w:t>
      </w:r>
      <w:proofErr w:type="spellEnd"/>
      <w:r w:rsidRPr="00FE5F43">
        <w:rPr>
          <w:rFonts w:ascii="Book Antiqua" w:hAnsi="Book Antiqua" w:cs="Times New Roman"/>
        </w:rPr>
        <w:t xml:space="preserve"> retinal detachment and </w:t>
      </w:r>
      <w:proofErr w:type="spellStart"/>
      <w:r w:rsidRPr="00FE5F43">
        <w:rPr>
          <w:rFonts w:ascii="Book Antiqua" w:hAnsi="Book Antiqua" w:cs="Times New Roman"/>
        </w:rPr>
        <w:t>tractional</w:t>
      </w:r>
      <w:proofErr w:type="spellEnd"/>
      <w:r w:rsidRPr="00FE5F43">
        <w:rPr>
          <w:rFonts w:ascii="Book Antiqua" w:hAnsi="Book Antiqua" w:cs="Times New Roman"/>
        </w:rPr>
        <w:t xml:space="preserve"> retinal detachment. No intraoperative and postoperative complications were </w:t>
      </w:r>
      <w:r w:rsidRPr="00FE5F43">
        <w:rPr>
          <w:rFonts w:ascii="Book Antiqua" w:hAnsi="Book Antiqua" w:cs="Times New Roman"/>
        </w:rPr>
        <w:lastRenderedPageBreak/>
        <w:t>encountered and no c</w:t>
      </w:r>
      <w:r w:rsidR="002E04FE" w:rsidRPr="00FE5F43">
        <w:rPr>
          <w:rFonts w:ascii="Book Antiqua" w:hAnsi="Book Antiqua" w:cs="Times New Roman"/>
        </w:rPr>
        <w:t>ases were converted to 23 or 25 G</w:t>
      </w:r>
      <w:r w:rsidRPr="00FE5F43">
        <w:rPr>
          <w:rFonts w:ascii="Book Antiqua" w:hAnsi="Book Antiqua" w:cs="Times New Roman"/>
        </w:rPr>
        <w:t xml:space="preserve"> system. </w:t>
      </w:r>
    </w:p>
    <w:p w14:paraId="6260F84B" w14:textId="6E389F88" w:rsidR="00035B05" w:rsidRPr="00FE5F43" w:rsidRDefault="00035B05" w:rsidP="00FE7451">
      <w:pPr>
        <w:widowControl w:val="0"/>
        <w:autoSpaceDE w:val="0"/>
        <w:autoSpaceDN w:val="0"/>
        <w:adjustRightInd w:val="0"/>
        <w:spacing w:line="360" w:lineRule="auto"/>
        <w:ind w:firstLineChars="100" w:firstLine="240"/>
        <w:jc w:val="both"/>
        <w:rPr>
          <w:rFonts w:ascii="Book Antiqua" w:hAnsi="Book Antiqua" w:cs="Times New Roman"/>
        </w:rPr>
      </w:pPr>
      <w:r w:rsidRPr="00FE5F43">
        <w:rPr>
          <w:rFonts w:ascii="Book Antiqua" w:hAnsi="Book Antiqua" w:cs="Times New Roman"/>
        </w:rPr>
        <w:t xml:space="preserve">A retrospective case series of 95 adult eyes by Khan </w:t>
      </w:r>
      <w:r w:rsidR="00D77E80" w:rsidRPr="00FE5F43">
        <w:rPr>
          <w:rFonts w:ascii="Book Antiqua" w:hAnsi="Book Antiqua" w:cs="Times New Roman"/>
          <w:i/>
        </w:rPr>
        <w:t xml:space="preserve">et </w:t>
      </w:r>
      <w:proofErr w:type="gramStart"/>
      <w:r w:rsidR="00792C5A" w:rsidRPr="00FE5F43">
        <w:rPr>
          <w:rFonts w:ascii="Book Antiqua" w:hAnsi="Book Antiqua" w:cs="Times New Roman"/>
          <w:i/>
        </w:rPr>
        <w:t>al</w:t>
      </w:r>
      <w:r w:rsidR="00DA2DAE" w:rsidRPr="00FE5F43">
        <w:rPr>
          <w:rFonts w:ascii="Book Antiqua" w:hAnsi="Book Antiqua" w:cs="Times New Roman"/>
          <w:vertAlign w:val="superscript"/>
        </w:rPr>
        <w:t>[</w:t>
      </w:r>
      <w:proofErr w:type="gramEnd"/>
      <w:r w:rsidR="00792C5A" w:rsidRPr="00FE5F43">
        <w:rPr>
          <w:rFonts w:ascii="Book Antiqua" w:hAnsi="Book Antiqua" w:cs="Times New Roman"/>
          <w:vertAlign w:val="superscript"/>
        </w:rPr>
        <w:t>17</w:t>
      </w:r>
      <w:r w:rsidR="00DA2DAE" w:rsidRPr="00FE5F43">
        <w:rPr>
          <w:rFonts w:ascii="Book Antiqua" w:hAnsi="Book Antiqua" w:cs="Times New Roman"/>
          <w:vertAlign w:val="superscript"/>
        </w:rPr>
        <w:t>]</w:t>
      </w:r>
      <w:r w:rsidR="00792C5A" w:rsidRPr="00FE5F43">
        <w:rPr>
          <w:rFonts w:ascii="Book Antiqua" w:hAnsi="Book Antiqua" w:cs="Times New Roman"/>
          <w:vertAlign w:val="superscript"/>
        </w:rPr>
        <w:t xml:space="preserve"> </w:t>
      </w:r>
      <w:r w:rsidRPr="00FE5F43">
        <w:rPr>
          <w:rFonts w:ascii="Book Antiqua" w:hAnsi="Book Antiqua" w:cs="Times New Roman"/>
        </w:rPr>
        <w:t xml:space="preserve">has been extremely valuable as it includes large sample size of 27 </w:t>
      </w:r>
      <w:r w:rsidR="002E04FE" w:rsidRPr="00FE5F43">
        <w:rPr>
          <w:rFonts w:ascii="Book Antiqua" w:hAnsi="Book Antiqua" w:cs="Times New Roman"/>
        </w:rPr>
        <w:t>G</w:t>
      </w:r>
      <w:r w:rsidRPr="00FE5F43">
        <w:rPr>
          <w:rFonts w:ascii="Book Antiqua" w:hAnsi="Book Antiqua" w:cs="Times New Roman"/>
        </w:rPr>
        <w:t xml:space="preserve"> MIVS operated till date.</w:t>
      </w:r>
      <w:r w:rsidR="00AB7BB3">
        <w:rPr>
          <w:rFonts w:ascii="Book Antiqua" w:eastAsia="宋体" w:hAnsi="Book Antiqua" w:cs="Times New Roman" w:hint="eastAsia"/>
          <w:lang w:eastAsia="zh-CN"/>
        </w:rPr>
        <w:t xml:space="preserve"> </w:t>
      </w:r>
      <w:r w:rsidRPr="00FE5F43">
        <w:rPr>
          <w:rFonts w:ascii="Book Antiqua" w:hAnsi="Book Antiqua" w:cs="Times New Roman"/>
        </w:rPr>
        <w:t>This study evaluated the change in visual acuity, post operative intraocular pressure (IOP) and the mean operative time by diagnosis. They reported an initial fall in IOP over the first week, and started increasing after day 30. A recently published study of cases with 20, 23 and 25 gauge showed decrease in baseline IOP for over a period of 3 mo and gradual regain</w:t>
      </w:r>
      <w:r w:rsidR="00DA2DAE" w:rsidRPr="00FE5F43">
        <w:rPr>
          <w:rFonts w:ascii="Book Antiqua" w:hAnsi="Book Antiqua" w:cs="Times New Roman"/>
          <w:vertAlign w:val="superscript"/>
        </w:rPr>
        <w:t>[</w:t>
      </w:r>
      <w:r w:rsidR="00792C5A" w:rsidRPr="00FE5F43">
        <w:rPr>
          <w:rFonts w:ascii="Book Antiqua" w:hAnsi="Book Antiqua" w:cs="Times New Roman"/>
          <w:vertAlign w:val="superscript"/>
        </w:rPr>
        <w:t>18</w:t>
      </w:r>
      <w:r w:rsidR="00DA2DAE" w:rsidRPr="00FE5F43">
        <w:rPr>
          <w:rFonts w:ascii="Book Antiqua" w:hAnsi="Book Antiqua" w:cs="Times New Roman"/>
          <w:vertAlign w:val="superscript"/>
        </w:rPr>
        <w:t>]</w:t>
      </w:r>
      <w:r w:rsidR="00A47EE1" w:rsidRPr="00FE5F43">
        <w:rPr>
          <w:rFonts w:ascii="Book Antiqua" w:hAnsi="Book Antiqua" w:cs="Times New Roman"/>
        </w:rPr>
        <w:t>.</w:t>
      </w:r>
      <w:r w:rsidR="00792C5A" w:rsidRPr="00FE5F43">
        <w:rPr>
          <w:rFonts w:ascii="Book Antiqua" w:hAnsi="Book Antiqua" w:cs="Times New Roman"/>
        </w:rPr>
        <w:t xml:space="preserve"> </w:t>
      </w:r>
      <w:r w:rsidRPr="00FE5F43">
        <w:rPr>
          <w:rFonts w:ascii="Book Antiqua" w:hAnsi="Book Antiqua" w:cs="Times New Roman"/>
        </w:rPr>
        <w:t xml:space="preserve">Thus they concluded that IOP regains faster to the baseline value in MIVS.  </w:t>
      </w:r>
    </w:p>
    <w:p w14:paraId="46CCE1EB" w14:textId="57C697A4" w:rsidR="00EC31EB" w:rsidRPr="00FE5F43" w:rsidRDefault="00035B05" w:rsidP="00FE7451">
      <w:pPr>
        <w:widowControl w:val="0"/>
        <w:autoSpaceDE w:val="0"/>
        <w:autoSpaceDN w:val="0"/>
        <w:adjustRightInd w:val="0"/>
        <w:spacing w:line="360" w:lineRule="auto"/>
        <w:ind w:firstLineChars="100" w:firstLine="240"/>
        <w:jc w:val="both"/>
        <w:rPr>
          <w:rFonts w:ascii="Book Antiqua" w:hAnsi="Book Antiqua" w:cs="Times New Roman"/>
          <w:vertAlign w:val="superscript"/>
        </w:rPr>
      </w:pPr>
      <w:r w:rsidRPr="00FE5F43">
        <w:rPr>
          <w:rFonts w:ascii="Book Antiqua" w:hAnsi="Book Antiqua" w:cs="Times New Roman"/>
        </w:rPr>
        <w:t xml:space="preserve">Our study 27 gauge MIVS in pediatric eyes is the first of its kind and has not been reported till date. </w:t>
      </w:r>
      <w:r w:rsidR="00D77E80" w:rsidRPr="00FE5F43">
        <w:rPr>
          <w:rFonts w:ascii="Book Antiqua" w:hAnsi="Book Antiqua" w:cs="Times New Roman"/>
        </w:rPr>
        <w:t xml:space="preserve">The problem of bending of the shaft is minimal as the plus system has a small cuff of metal supporting the base and ROP vitrectomy just needs just a good core vitrectomy with keeping the instruments more perpendicular compared to adults where base shaving may be required. </w:t>
      </w:r>
      <w:r w:rsidR="004244A3" w:rsidRPr="00FE5F43">
        <w:rPr>
          <w:rFonts w:ascii="Book Antiqua" w:hAnsi="Book Antiqua" w:cs="Times New Roman"/>
        </w:rPr>
        <w:t xml:space="preserve">None of our case had </w:t>
      </w:r>
      <w:proofErr w:type="spellStart"/>
      <w:r w:rsidR="004244A3" w:rsidRPr="00FE5F43">
        <w:rPr>
          <w:rFonts w:ascii="Book Antiqua" w:hAnsi="Book Antiqua" w:cs="Times New Roman"/>
        </w:rPr>
        <w:t>hypotony</w:t>
      </w:r>
      <w:proofErr w:type="spellEnd"/>
      <w:r w:rsidR="004244A3" w:rsidRPr="00FE5F43">
        <w:rPr>
          <w:rFonts w:ascii="Book Antiqua" w:hAnsi="Book Antiqua" w:cs="Times New Roman"/>
        </w:rPr>
        <w:t xml:space="preserve"> in the </w:t>
      </w:r>
      <w:proofErr w:type="spellStart"/>
      <w:r w:rsidR="004244A3" w:rsidRPr="00FE5F43">
        <w:rPr>
          <w:rFonts w:ascii="Book Antiqua" w:hAnsi="Book Antiqua" w:cs="Times New Roman"/>
        </w:rPr>
        <w:t>post operative</w:t>
      </w:r>
      <w:proofErr w:type="spellEnd"/>
      <w:r w:rsidR="004244A3" w:rsidRPr="00FE5F43">
        <w:rPr>
          <w:rFonts w:ascii="Book Antiqua" w:hAnsi="Book Antiqua" w:cs="Times New Roman"/>
        </w:rPr>
        <w:t xml:space="preserve"> period as compared to 5% in a study by Khan </w:t>
      </w:r>
      <w:r w:rsidR="004244A3" w:rsidRPr="00FE5F43">
        <w:rPr>
          <w:rFonts w:ascii="Book Antiqua" w:hAnsi="Book Antiqua" w:cs="Times New Roman"/>
          <w:i/>
        </w:rPr>
        <w:t xml:space="preserve">et </w:t>
      </w:r>
      <w:proofErr w:type="gramStart"/>
      <w:r w:rsidR="004244A3" w:rsidRPr="00FE5F43">
        <w:rPr>
          <w:rFonts w:ascii="Book Antiqua" w:hAnsi="Book Antiqua" w:cs="Times New Roman"/>
          <w:i/>
        </w:rPr>
        <w:t>al</w:t>
      </w:r>
      <w:r w:rsidR="00DA2DAE" w:rsidRPr="00FE5F43">
        <w:rPr>
          <w:rFonts w:ascii="Book Antiqua" w:hAnsi="Book Antiqua" w:cs="Times New Roman"/>
          <w:vertAlign w:val="superscript"/>
        </w:rPr>
        <w:t>[</w:t>
      </w:r>
      <w:proofErr w:type="gramEnd"/>
      <w:r w:rsidR="00792C5A" w:rsidRPr="00FE5F43">
        <w:rPr>
          <w:rFonts w:ascii="Book Antiqua" w:hAnsi="Book Antiqua" w:cs="Times New Roman"/>
          <w:vertAlign w:val="superscript"/>
        </w:rPr>
        <w:t>17</w:t>
      </w:r>
      <w:r w:rsidR="00DA2DAE" w:rsidRPr="00FE5F43">
        <w:rPr>
          <w:rFonts w:ascii="Book Antiqua" w:hAnsi="Book Antiqua" w:cs="Times New Roman"/>
          <w:vertAlign w:val="superscript"/>
        </w:rPr>
        <w:t>]</w:t>
      </w:r>
      <w:r w:rsidR="00A47EE1" w:rsidRPr="00FE5F43">
        <w:rPr>
          <w:rFonts w:ascii="Book Antiqua" w:hAnsi="Book Antiqua" w:cs="Times New Roman"/>
        </w:rPr>
        <w:t>.</w:t>
      </w:r>
      <w:r w:rsidR="00792C5A" w:rsidRPr="00FE5F43">
        <w:rPr>
          <w:rFonts w:ascii="Book Antiqua" w:hAnsi="Book Antiqua" w:cs="Times New Roman"/>
        </w:rPr>
        <w:t xml:space="preserve"> However our sample size is much smaller compared to their study. </w:t>
      </w:r>
      <w:r w:rsidR="00460706" w:rsidRPr="00FE5F43">
        <w:rPr>
          <w:rFonts w:ascii="Book Antiqua" w:hAnsi="Book Antiqua" w:cs="Times New Roman"/>
        </w:rPr>
        <w:t xml:space="preserve">Singh </w:t>
      </w:r>
      <w:r w:rsidR="00460706" w:rsidRPr="00FE5F43">
        <w:rPr>
          <w:rFonts w:ascii="Book Antiqua" w:hAnsi="Book Antiqua" w:cs="Times New Roman"/>
          <w:i/>
        </w:rPr>
        <w:t xml:space="preserve">et </w:t>
      </w:r>
      <w:proofErr w:type="gramStart"/>
      <w:r w:rsidR="00460706" w:rsidRPr="00FE5F43">
        <w:rPr>
          <w:rFonts w:ascii="Book Antiqua" w:hAnsi="Book Antiqua" w:cs="Times New Roman"/>
          <w:i/>
        </w:rPr>
        <w:t>a</w:t>
      </w:r>
      <w:r w:rsidR="00A47EE1" w:rsidRPr="00FE5F43">
        <w:rPr>
          <w:rFonts w:ascii="Book Antiqua" w:hAnsi="Book Antiqua" w:cs="Times New Roman"/>
          <w:i/>
        </w:rPr>
        <w:t>l</w:t>
      </w:r>
      <w:r w:rsidR="00DA2DAE" w:rsidRPr="00FE5F43">
        <w:rPr>
          <w:rFonts w:ascii="Book Antiqua" w:hAnsi="Book Antiqua" w:cs="Times New Roman"/>
          <w:vertAlign w:val="superscript"/>
        </w:rPr>
        <w:t>[</w:t>
      </w:r>
      <w:proofErr w:type="gramEnd"/>
      <w:r w:rsidR="00460706" w:rsidRPr="00FE5F43">
        <w:rPr>
          <w:rFonts w:ascii="Book Antiqua" w:hAnsi="Book Antiqua" w:cs="Times New Roman"/>
          <w:vertAlign w:val="superscript"/>
        </w:rPr>
        <w:t>19</w:t>
      </w:r>
      <w:r w:rsidR="00DA2DAE" w:rsidRPr="00FE5F43">
        <w:rPr>
          <w:rFonts w:ascii="Book Antiqua" w:hAnsi="Book Antiqua" w:cs="Times New Roman"/>
          <w:vertAlign w:val="superscript"/>
        </w:rPr>
        <w:t>]</w:t>
      </w:r>
      <w:r w:rsidR="00460706" w:rsidRPr="00FE5F43">
        <w:rPr>
          <w:rFonts w:ascii="Book Antiqua" w:hAnsi="Book Antiqua" w:cs="Times New Roman"/>
        </w:rPr>
        <w:t xml:space="preserve"> showed that the different gauge vitrectomy systems are equally effective and safe. </w:t>
      </w:r>
      <w:r w:rsidR="00DF0839" w:rsidRPr="00FE5F43">
        <w:rPr>
          <w:rFonts w:ascii="Book Antiqua" w:hAnsi="Book Antiqua" w:cs="Times New Roman"/>
        </w:rPr>
        <w:t xml:space="preserve">All of our cases were </w:t>
      </w:r>
      <w:proofErr w:type="spellStart"/>
      <w:r w:rsidR="00DF0839" w:rsidRPr="00FE5F43">
        <w:rPr>
          <w:rFonts w:ascii="Book Antiqua" w:hAnsi="Book Antiqua" w:cs="Times New Roman"/>
        </w:rPr>
        <w:t>sutureless</w:t>
      </w:r>
      <w:proofErr w:type="spellEnd"/>
      <w:r w:rsidR="00DF0839" w:rsidRPr="00FE5F43">
        <w:rPr>
          <w:rFonts w:ascii="Book Antiqua" w:hAnsi="Book Antiqua" w:cs="Times New Roman"/>
        </w:rPr>
        <w:t xml:space="preserve"> </w:t>
      </w:r>
      <w:r w:rsidR="0082148F" w:rsidRPr="00FE5F43">
        <w:rPr>
          <w:rFonts w:ascii="Book Antiqua" w:hAnsi="Book Antiqua" w:cs="Times New Roman"/>
        </w:rPr>
        <w:t xml:space="preserve">and </w:t>
      </w:r>
      <w:r w:rsidR="00DF0839" w:rsidRPr="00FE5F43">
        <w:rPr>
          <w:rFonts w:ascii="Book Antiqua" w:hAnsi="Book Antiqua" w:cs="Times New Roman"/>
        </w:rPr>
        <w:t xml:space="preserve">at the end of </w:t>
      </w:r>
      <w:r w:rsidR="0082148F" w:rsidRPr="00FE5F43">
        <w:rPr>
          <w:rFonts w:ascii="Book Antiqua" w:hAnsi="Book Antiqua" w:cs="Times New Roman"/>
        </w:rPr>
        <w:t>the surgery none developed</w:t>
      </w:r>
      <w:r w:rsidR="00DF0839" w:rsidRPr="00FE5F43">
        <w:rPr>
          <w:rFonts w:ascii="Book Antiqua" w:hAnsi="Book Antiqua" w:cs="Times New Roman"/>
        </w:rPr>
        <w:t xml:space="preserve"> any wound leak, whi</w:t>
      </w:r>
      <w:r w:rsidR="0082148F" w:rsidRPr="00FE5F43">
        <w:rPr>
          <w:rFonts w:ascii="Book Antiqua" w:hAnsi="Book Antiqua" w:cs="Times New Roman"/>
        </w:rPr>
        <w:t>ch</w:t>
      </w:r>
      <w:r w:rsidR="00DF0839" w:rsidRPr="00FE5F43">
        <w:rPr>
          <w:rFonts w:ascii="Book Antiqua" w:hAnsi="Book Antiqua" w:cs="Times New Roman"/>
        </w:rPr>
        <w:t xml:space="preserve"> </w:t>
      </w:r>
      <w:r w:rsidR="0082148F" w:rsidRPr="00FE5F43">
        <w:rPr>
          <w:rFonts w:ascii="Book Antiqua" w:hAnsi="Book Antiqua" w:cs="Times New Roman"/>
        </w:rPr>
        <w:t>is</w:t>
      </w:r>
      <w:r w:rsidR="00DF0839" w:rsidRPr="00FE5F43">
        <w:rPr>
          <w:rFonts w:ascii="Book Antiqua" w:hAnsi="Book Antiqua" w:cs="Times New Roman"/>
        </w:rPr>
        <w:t xml:space="preserve"> see</w:t>
      </w:r>
      <w:r w:rsidR="0082148F" w:rsidRPr="00FE5F43">
        <w:rPr>
          <w:rFonts w:ascii="Book Antiqua" w:hAnsi="Book Antiqua" w:cs="Times New Roman"/>
        </w:rPr>
        <w:t>n in</w:t>
      </w:r>
      <w:r w:rsidR="00DF0839" w:rsidRPr="00FE5F43">
        <w:rPr>
          <w:rFonts w:ascii="Book Antiqua" w:hAnsi="Book Antiqua" w:cs="Times New Roman"/>
        </w:rPr>
        <w:t xml:space="preserve"> about 0</w:t>
      </w:r>
      <w:r w:rsidR="00A47EE1" w:rsidRPr="00FE5F43">
        <w:rPr>
          <w:rFonts w:ascii="Book Antiqua" w:eastAsia="宋体" w:hAnsi="Book Antiqua" w:cs="Times New Roman"/>
          <w:lang w:eastAsia="zh-CN"/>
        </w:rPr>
        <w:t>%</w:t>
      </w:r>
      <w:r w:rsidR="00DF0839" w:rsidRPr="00FE5F43">
        <w:rPr>
          <w:rFonts w:ascii="Book Antiqua" w:hAnsi="Book Antiqua" w:cs="Times New Roman"/>
        </w:rPr>
        <w:t xml:space="preserve">-7.1% </w:t>
      </w:r>
      <w:r w:rsidR="0082148F" w:rsidRPr="00FE5F43">
        <w:rPr>
          <w:rFonts w:ascii="Book Antiqua" w:hAnsi="Book Antiqua" w:cs="Times New Roman"/>
        </w:rPr>
        <w:t>cases of</w:t>
      </w:r>
      <w:r w:rsidR="00DF0839" w:rsidRPr="00FE5F43">
        <w:rPr>
          <w:rFonts w:ascii="Book Antiqua" w:hAnsi="Book Antiqua" w:cs="Times New Roman"/>
        </w:rPr>
        <w:t xml:space="preserve"> 23 and </w:t>
      </w:r>
      <w:r w:rsidR="009D6CC1" w:rsidRPr="00FE5F43">
        <w:rPr>
          <w:rFonts w:ascii="Book Antiqua" w:hAnsi="Book Antiqua" w:cs="Times New Roman"/>
        </w:rPr>
        <w:t xml:space="preserve">25-gauge </w:t>
      </w:r>
      <w:proofErr w:type="gramStart"/>
      <w:r w:rsidR="009D6CC1" w:rsidRPr="00FE5F43">
        <w:rPr>
          <w:rFonts w:ascii="Book Antiqua" w:hAnsi="Book Antiqua" w:cs="Times New Roman"/>
        </w:rPr>
        <w:t>vitrectomy</w:t>
      </w:r>
      <w:r w:rsidR="00DA2DAE" w:rsidRPr="00FE5F43">
        <w:rPr>
          <w:rFonts w:ascii="Book Antiqua" w:hAnsi="Book Antiqua" w:cs="Times New Roman"/>
          <w:vertAlign w:val="superscript"/>
        </w:rPr>
        <w:t>[</w:t>
      </w:r>
      <w:proofErr w:type="gramEnd"/>
      <w:r w:rsidR="00460706" w:rsidRPr="00FE5F43">
        <w:rPr>
          <w:rFonts w:ascii="Book Antiqua" w:hAnsi="Book Antiqua" w:cs="Times New Roman"/>
          <w:vertAlign w:val="superscript"/>
        </w:rPr>
        <w:t>20-22</w:t>
      </w:r>
      <w:r w:rsidR="00DA2DAE" w:rsidRPr="00FE5F43">
        <w:rPr>
          <w:rFonts w:ascii="Book Antiqua" w:hAnsi="Book Antiqua" w:cs="Times New Roman"/>
          <w:vertAlign w:val="superscript"/>
        </w:rPr>
        <w:t>]</w:t>
      </w:r>
      <w:r w:rsidR="00A47EE1" w:rsidRPr="00FE5F43">
        <w:rPr>
          <w:rFonts w:ascii="Book Antiqua" w:eastAsia="宋体" w:hAnsi="Book Antiqua" w:cs="Times New Roman"/>
          <w:lang w:eastAsia="zh-CN"/>
        </w:rPr>
        <w:t xml:space="preserve">. </w:t>
      </w:r>
      <w:r w:rsidR="00295F1D" w:rsidRPr="00FE5F43">
        <w:rPr>
          <w:rFonts w:ascii="Book Antiqua" w:hAnsi="Book Antiqua" w:cs="Times New Roman"/>
        </w:rPr>
        <w:t xml:space="preserve">No </w:t>
      </w:r>
      <w:proofErr w:type="spellStart"/>
      <w:r w:rsidR="00295F1D" w:rsidRPr="00FE5F43">
        <w:rPr>
          <w:rFonts w:ascii="Book Antiqua" w:hAnsi="Book Antiqua" w:cs="Times New Roman"/>
        </w:rPr>
        <w:t>sclerotomy</w:t>
      </w:r>
      <w:proofErr w:type="spellEnd"/>
      <w:r w:rsidR="00295F1D" w:rsidRPr="00FE5F43">
        <w:rPr>
          <w:rFonts w:ascii="Book Antiqua" w:hAnsi="Book Antiqua" w:cs="Times New Roman"/>
        </w:rPr>
        <w:t xml:space="preserve"> related retinal tears were noted while with 23 and 25 gauge vitrectomy 0</w:t>
      </w:r>
      <w:r w:rsidR="00A47EE1" w:rsidRPr="00FE5F43">
        <w:rPr>
          <w:rFonts w:ascii="Book Antiqua" w:eastAsia="宋体" w:hAnsi="Book Antiqua" w:cs="Times New Roman"/>
          <w:lang w:eastAsia="zh-CN"/>
        </w:rPr>
        <w:t>%</w:t>
      </w:r>
      <w:r w:rsidR="00A47EE1" w:rsidRPr="00FE5F43">
        <w:rPr>
          <w:rFonts w:ascii="Book Antiqua" w:hAnsi="Book Antiqua" w:cs="Times New Roman"/>
        </w:rPr>
        <w:t>-</w:t>
      </w:r>
      <w:r w:rsidR="00295F1D" w:rsidRPr="00FE5F43">
        <w:rPr>
          <w:rFonts w:ascii="Book Antiqua" w:hAnsi="Book Antiqua" w:cs="Times New Roman"/>
        </w:rPr>
        <w:t>3.1% have been reported</w:t>
      </w:r>
      <w:r w:rsidR="00D57AB2" w:rsidRPr="00FE5F43">
        <w:rPr>
          <w:rFonts w:ascii="Book Antiqua" w:hAnsi="Book Antiqua" w:cs="Times New Roman"/>
        </w:rPr>
        <w:t>.</w:t>
      </w:r>
      <w:r w:rsidR="00DA2DAE" w:rsidRPr="00FE5F43">
        <w:rPr>
          <w:rFonts w:ascii="Book Antiqua" w:hAnsi="Book Antiqua" w:cs="Times New Roman"/>
          <w:vertAlign w:val="superscript"/>
        </w:rPr>
        <w:t>[</w:t>
      </w:r>
      <w:r w:rsidR="00460706" w:rsidRPr="00FE5F43">
        <w:rPr>
          <w:rFonts w:ascii="Book Antiqua" w:hAnsi="Book Antiqua" w:cs="Times New Roman"/>
          <w:vertAlign w:val="superscript"/>
        </w:rPr>
        <w:t>22-25</w:t>
      </w:r>
      <w:r w:rsidR="00DA2DAE" w:rsidRPr="00FE5F43">
        <w:rPr>
          <w:rFonts w:ascii="Book Antiqua" w:hAnsi="Book Antiqua" w:cs="Times New Roman"/>
          <w:vertAlign w:val="superscript"/>
        </w:rPr>
        <w:t>]</w:t>
      </w:r>
    </w:p>
    <w:p w14:paraId="58B6A39C" w14:textId="6F11A9AB" w:rsidR="00035B05" w:rsidRPr="00FE5F43" w:rsidRDefault="00BF0042" w:rsidP="00FE7451">
      <w:pPr>
        <w:widowControl w:val="0"/>
        <w:autoSpaceDE w:val="0"/>
        <w:autoSpaceDN w:val="0"/>
        <w:adjustRightInd w:val="0"/>
        <w:spacing w:line="360" w:lineRule="auto"/>
        <w:ind w:firstLineChars="100" w:firstLine="240"/>
        <w:jc w:val="both"/>
        <w:rPr>
          <w:rFonts w:ascii="Book Antiqua" w:hAnsi="Book Antiqua" w:cs="Times New Roman"/>
          <w:vertAlign w:val="superscript"/>
        </w:rPr>
      </w:pPr>
      <w:r w:rsidRPr="00FE5F43">
        <w:rPr>
          <w:rFonts w:ascii="Book Antiqua" w:hAnsi="Book Antiqua" w:cs="Times New Roman"/>
        </w:rPr>
        <w:t>I</w:t>
      </w:r>
      <w:r w:rsidR="00035B05" w:rsidRPr="00FE5F43">
        <w:rPr>
          <w:rFonts w:ascii="Book Antiqua" w:hAnsi="Book Antiqua" w:cs="Times New Roman"/>
        </w:rPr>
        <w:t xml:space="preserve">n one case during vitrectomy, the cannula came out along with the vitrectomy cutter, this could have been avoided by carefully removing the cutter. </w:t>
      </w:r>
      <w:r w:rsidR="00D37E9F" w:rsidRPr="00FE5F43">
        <w:rPr>
          <w:rFonts w:ascii="Book Antiqua" w:hAnsi="Book Antiqua" w:cs="Times New Roman"/>
        </w:rPr>
        <w:t>This could be more common in 27</w:t>
      </w:r>
      <w:r w:rsidR="00FE5F43" w:rsidRPr="00FE5F43">
        <w:rPr>
          <w:rFonts w:ascii="Book Antiqua" w:eastAsia="宋体" w:hAnsi="Book Antiqua" w:cs="Times New Roman"/>
          <w:lang w:eastAsia="zh-CN"/>
        </w:rPr>
        <w:t xml:space="preserve"> </w:t>
      </w:r>
      <w:r w:rsidR="00D37E9F" w:rsidRPr="00FE5F43">
        <w:rPr>
          <w:rFonts w:ascii="Book Antiqua" w:hAnsi="Book Antiqua" w:cs="Times New Roman"/>
        </w:rPr>
        <w:t xml:space="preserve">G system </w:t>
      </w:r>
      <w:r w:rsidR="00490FBF" w:rsidRPr="00FE5F43">
        <w:rPr>
          <w:rFonts w:ascii="Book Antiqua" w:hAnsi="Book Antiqua" w:cs="Times New Roman"/>
        </w:rPr>
        <w:t>compared to 25</w:t>
      </w:r>
      <w:r w:rsidR="00FE5F43" w:rsidRPr="00FE5F43">
        <w:rPr>
          <w:rFonts w:ascii="Book Antiqua" w:eastAsia="宋体" w:hAnsi="Book Antiqua" w:cs="Times New Roman"/>
          <w:lang w:eastAsia="zh-CN"/>
        </w:rPr>
        <w:t xml:space="preserve"> </w:t>
      </w:r>
      <w:r w:rsidR="00490FBF" w:rsidRPr="00FE5F43">
        <w:rPr>
          <w:rFonts w:ascii="Book Antiqua" w:hAnsi="Book Antiqua" w:cs="Times New Roman"/>
        </w:rPr>
        <w:t xml:space="preserve">G, </w:t>
      </w:r>
      <w:r w:rsidR="00D37E9F" w:rsidRPr="00FE5F43">
        <w:rPr>
          <w:rFonts w:ascii="Book Antiqua" w:hAnsi="Book Antiqua" w:cs="Times New Roman"/>
        </w:rPr>
        <w:t xml:space="preserve">as </w:t>
      </w:r>
      <w:r w:rsidR="002E04FE" w:rsidRPr="00FE5F43">
        <w:rPr>
          <w:rFonts w:ascii="Book Antiqua" w:hAnsi="Book Antiqua" w:cs="Times New Roman"/>
        </w:rPr>
        <w:t xml:space="preserve">Alcon </w:t>
      </w:r>
      <w:r w:rsidR="00490FBF" w:rsidRPr="00FE5F43">
        <w:rPr>
          <w:rFonts w:ascii="Book Antiqua" w:hAnsi="Book Antiqua" w:cs="Times New Roman"/>
        </w:rPr>
        <w:t>27</w:t>
      </w:r>
      <w:r w:rsidR="00FE5F43" w:rsidRPr="00FE5F43">
        <w:rPr>
          <w:rFonts w:ascii="Book Antiqua" w:eastAsia="宋体" w:hAnsi="Book Antiqua" w:cs="Times New Roman"/>
          <w:lang w:eastAsia="zh-CN"/>
        </w:rPr>
        <w:t xml:space="preserve"> </w:t>
      </w:r>
      <w:r w:rsidR="00490FBF" w:rsidRPr="00FE5F43">
        <w:rPr>
          <w:rFonts w:ascii="Book Antiqua" w:hAnsi="Book Antiqua" w:cs="Times New Roman"/>
        </w:rPr>
        <w:t xml:space="preserve">G </w:t>
      </w:r>
      <w:r w:rsidR="00D37E9F" w:rsidRPr="00FE5F43">
        <w:rPr>
          <w:rFonts w:ascii="Book Antiqua" w:hAnsi="Book Antiqua" w:cs="Times New Roman"/>
        </w:rPr>
        <w:t xml:space="preserve">cannulas </w:t>
      </w:r>
      <w:r w:rsidR="00490FBF" w:rsidRPr="00FE5F43">
        <w:rPr>
          <w:rFonts w:ascii="Book Antiqua" w:hAnsi="Book Antiqua" w:cs="Times New Roman"/>
        </w:rPr>
        <w:t xml:space="preserve">are </w:t>
      </w:r>
      <w:proofErr w:type="spellStart"/>
      <w:r w:rsidR="00490FBF" w:rsidRPr="00FE5F43">
        <w:rPr>
          <w:rFonts w:ascii="Book Antiqua" w:hAnsi="Book Antiqua" w:cs="Times New Roman"/>
        </w:rPr>
        <w:t>valved</w:t>
      </w:r>
      <w:proofErr w:type="spellEnd"/>
      <w:r w:rsidR="00490FBF" w:rsidRPr="00FE5F43">
        <w:rPr>
          <w:rFonts w:ascii="Book Antiqua" w:hAnsi="Book Antiqua" w:cs="Times New Roman"/>
        </w:rPr>
        <w:t xml:space="preserve"> and hence get snuggly attached to the instruments.</w:t>
      </w:r>
      <w:r w:rsidR="006C4D62" w:rsidRPr="00FE5F43">
        <w:rPr>
          <w:rFonts w:ascii="Book Antiqua" w:hAnsi="Book Antiqua" w:cs="Times New Roman"/>
        </w:rPr>
        <w:t xml:space="preserve"> In four babies bilateral simultaneous vitrectomy was performed as all these babies had bilateral acute disease. </w:t>
      </w:r>
      <w:r w:rsidR="00A27866" w:rsidRPr="00FE5F43">
        <w:rPr>
          <w:rFonts w:ascii="Book Antiqua" w:hAnsi="Book Antiqua" w:cs="Times New Roman"/>
        </w:rPr>
        <w:t xml:space="preserve">The anatomical outcome was 100% in our study which is better than previously reported ROP vitrectomies with </w:t>
      </w:r>
      <w:r w:rsidR="00331597" w:rsidRPr="00FE5F43">
        <w:rPr>
          <w:rFonts w:ascii="Book Antiqua" w:hAnsi="Book Antiqua" w:cs="Times New Roman"/>
        </w:rPr>
        <w:t xml:space="preserve">larger </w:t>
      </w:r>
      <w:proofErr w:type="gramStart"/>
      <w:r w:rsidR="00331597" w:rsidRPr="00FE5F43">
        <w:rPr>
          <w:rFonts w:ascii="Book Antiqua" w:hAnsi="Book Antiqua" w:cs="Times New Roman"/>
        </w:rPr>
        <w:t>gauges</w:t>
      </w:r>
      <w:r w:rsidR="00DA2DAE" w:rsidRPr="00FE5F43">
        <w:rPr>
          <w:rFonts w:ascii="Book Antiqua" w:hAnsi="Book Antiqua" w:cs="Times New Roman"/>
          <w:vertAlign w:val="superscript"/>
        </w:rPr>
        <w:t>[</w:t>
      </w:r>
      <w:proofErr w:type="gramEnd"/>
      <w:r w:rsidR="00460706" w:rsidRPr="00FE5F43">
        <w:rPr>
          <w:rFonts w:ascii="Book Antiqua" w:hAnsi="Book Antiqua" w:cs="Times New Roman"/>
          <w:vertAlign w:val="superscript"/>
        </w:rPr>
        <w:t>8</w:t>
      </w:r>
      <w:r w:rsidR="00A47EE1" w:rsidRPr="00FE5F43">
        <w:rPr>
          <w:rFonts w:ascii="Book Antiqua" w:hAnsi="Book Antiqua" w:cs="Times New Roman"/>
          <w:vertAlign w:val="superscript"/>
        </w:rPr>
        <w:t>,</w:t>
      </w:r>
      <w:r w:rsidR="00CD5439" w:rsidRPr="00FE5F43">
        <w:rPr>
          <w:rFonts w:ascii="Book Antiqua" w:hAnsi="Book Antiqua" w:cs="Times New Roman"/>
          <w:vertAlign w:val="superscript"/>
        </w:rPr>
        <w:t>2</w:t>
      </w:r>
      <w:r w:rsidR="00460706" w:rsidRPr="00FE5F43">
        <w:rPr>
          <w:rFonts w:ascii="Book Antiqua" w:hAnsi="Book Antiqua" w:cs="Times New Roman"/>
          <w:vertAlign w:val="superscript"/>
        </w:rPr>
        <w:t>6</w:t>
      </w:r>
      <w:r w:rsidR="00CD5439" w:rsidRPr="00FE5F43">
        <w:rPr>
          <w:rFonts w:ascii="Book Antiqua" w:hAnsi="Book Antiqua" w:cs="Times New Roman"/>
          <w:vertAlign w:val="superscript"/>
        </w:rPr>
        <w:t>-2</w:t>
      </w:r>
      <w:r w:rsidR="00460706" w:rsidRPr="00FE5F43">
        <w:rPr>
          <w:rFonts w:ascii="Book Antiqua" w:hAnsi="Book Antiqua" w:cs="Times New Roman"/>
          <w:vertAlign w:val="superscript"/>
        </w:rPr>
        <w:t>8</w:t>
      </w:r>
      <w:r w:rsidR="00DA2DAE" w:rsidRPr="00FE5F43">
        <w:rPr>
          <w:rFonts w:ascii="Book Antiqua" w:hAnsi="Book Antiqua" w:cs="Times New Roman"/>
          <w:vertAlign w:val="superscript"/>
        </w:rPr>
        <w:t>]</w:t>
      </w:r>
      <w:r w:rsidR="00A47EE1" w:rsidRPr="00FE5F43">
        <w:rPr>
          <w:rFonts w:ascii="Book Antiqua" w:hAnsi="Book Antiqua" w:cs="Times New Roman"/>
        </w:rPr>
        <w:t>.</w:t>
      </w:r>
    </w:p>
    <w:p w14:paraId="71AF7EC5" w14:textId="515FD94F" w:rsidR="00035B05" w:rsidRPr="00FE5F43" w:rsidRDefault="00EC31EB" w:rsidP="00FE7451">
      <w:pPr>
        <w:widowControl w:val="0"/>
        <w:autoSpaceDE w:val="0"/>
        <w:autoSpaceDN w:val="0"/>
        <w:adjustRightInd w:val="0"/>
        <w:spacing w:line="360" w:lineRule="auto"/>
        <w:ind w:firstLineChars="100" w:firstLine="240"/>
        <w:jc w:val="both"/>
        <w:rPr>
          <w:rFonts w:ascii="Book Antiqua" w:hAnsi="Book Antiqua" w:cs="Times New Roman"/>
        </w:rPr>
      </w:pPr>
      <w:r w:rsidRPr="00FE5F43">
        <w:rPr>
          <w:rFonts w:ascii="Book Antiqua" w:hAnsi="Book Antiqua" w:cs="Times New Roman"/>
        </w:rPr>
        <w:t>Limitation of</w:t>
      </w:r>
      <w:r w:rsidR="00490FBF" w:rsidRPr="00FE5F43">
        <w:rPr>
          <w:rFonts w:ascii="Book Antiqua" w:hAnsi="Book Antiqua" w:cs="Times New Roman"/>
        </w:rPr>
        <w:t xml:space="preserve"> our study is small sample size</w:t>
      </w:r>
      <w:r w:rsidRPr="00FE5F43">
        <w:rPr>
          <w:rFonts w:ascii="Book Antiqua" w:hAnsi="Book Antiqua" w:cs="Times New Roman"/>
        </w:rPr>
        <w:t xml:space="preserve">. </w:t>
      </w:r>
      <w:r w:rsidR="00035B05" w:rsidRPr="00FE5F43">
        <w:rPr>
          <w:rFonts w:ascii="Book Antiqua" w:hAnsi="Book Antiqua" w:cs="Times New Roman"/>
        </w:rPr>
        <w:t xml:space="preserve">Thus to </w:t>
      </w:r>
      <w:r w:rsidR="00290429" w:rsidRPr="00FE5F43">
        <w:rPr>
          <w:rFonts w:ascii="Book Antiqua" w:hAnsi="Book Antiqua" w:cs="Times New Roman"/>
        </w:rPr>
        <w:t>summarize</w:t>
      </w:r>
      <w:r w:rsidR="00035B05" w:rsidRPr="00FE5F43">
        <w:rPr>
          <w:rFonts w:ascii="Book Antiqua" w:hAnsi="Book Antiqua" w:cs="Times New Roman"/>
        </w:rPr>
        <w:t xml:space="preserve">, </w:t>
      </w:r>
      <w:r w:rsidR="00290429" w:rsidRPr="00FE5F43">
        <w:rPr>
          <w:rFonts w:ascii="Book Antiqua" w:hAnsi="Book Antiqua" w:cs="Times New Roman"/>
        </w:rPr>
        <w:t>27-gauge</w:t>
      </w:r>
      <w:r w:rsidR="00035B05" w:rsidRPr="00FE5F43">
        <w:rPr>
          <w:rFonts w:ascii="Book Antiqua" w:hAnsi="Book Antiqua" w:cs="Times New Roman"/>
        </w:rPr>
        <w:t xml:space="preserve"> system </w:t>
      </w:r>
      <w:r w:rsidR="00460706" w:rsidRPr="00FE5F43">
        <w:rPr>
          <w:rFonts w:ascii="Book Antiqua" w:hAnsi="Book Antiqua" w:cs="Times New Roman"/>
        </w:rPr>
        <w:t xml:space="preserve">could be </w:t>
      </w:r>
      <w:proofErr w:type="spellStart"/>
      <w:r w:rsidR="00E92F0D" w:rsidRPr="00FE5F43">
        <w:rPr>
          <w:rFonts w:ascii="Book Antiqua" w:hAnsi="Book Antiqua" w:cs="Times New Roman"/>
        </w:rPr>
        <w:t>favourable</w:t>
      </w:r>
      <w:proofErr w:type="spellEnd"/>
      <w:r w:rsidR="00035B05" w:rsidRPr="00FE5F43">
        <w:rPr>
          <w:rFonts w:ascii="Book Antiqua" w:hAnsi="Book Antiqua" w:cs="Times New Roman"/>
        </w:rPr>
        <w:t xml:space="preserve"> </w:t>
      </w:r>
      <w:r w:rsidR="002E04FE" w:rsidRPr="00FE5F43">
        <w:rPr>
          <w:rFonts w:ascii="Book Antiqua" w:hAnsi="Book Antiqua" w:cs="Times New Roman"/>
        </w:rPr>
        <w:t>for pediatric cases, s</w:t>
      </w:r>
      <w:r w:rsidR="00035B05" w:rsidRPr="00FE5F43">
        <w:rPr>
          <w:rFonts w:ascii="Book Antiqua" w:hAnsi="Book Antiqua" w:cs="Times New Roman"/>
        </w:rPr>
        <w:t xml:space="preserve">ince this technique has a </w:t>
      </w:r>
      <w:r w:rsidR="00290429" w:rsidRPr="00FE5F43">
        <w:rPr>
          <w:rFonts w:ascii="Book Antiqua" w:hAnsi="Book Antiqua" w:cs="Times New Roman"/>
        </w:rPr>
        <w:lastRenderedPageBreak/>
        <w:t>favorable</w:t>
      </w:r>
      <w:r w:rsidR="00035B05" w:rsidRPr="00FE5F43">
        <w:rPr>
          <w:rFonts w:ascii="Book Antiqua" w:hAnsi="Book Antiqua" w:cs="Times New Roman"/>
        </w:rPr>
        <w:t xml:space="preserve"> wound sealing structure with few postoperative complications</w:t>
      </w:r>
      <w:r w:rsidR="00CD5439" w:rsidRPr="00FE5F43">
        <w:rPr>
          <w:rFonts w:ascii="Book Antiqua" w:hAnsi="Book Antiqua" w:cs="Times New Roman"/>
        </w:rPr>
        <w:t xml:space="preserve"> and better surgical outcomes.</w:t>
      </w:r>
      <w:r w:rsidR="00460706" w:rsidRPr="00FE5F43">
        <w:rPr>
          <w:rFonts w:ascii="Book Antiqua" w:hAnsi="Book Antiqua" w:cs="Times New Roman"/>
        </w:rPr>
        <w:t xml:space="preserve"> However studies with a larger sample size are needed to substantiate this. </w:t>
      </w:r>
    </w:p>
    <w:p w14:paraId="2F7D63BA" w14:textId="77777777" w:rsidR="00DA2DAE" w:rsidRPr="00FE5F43" w:rsidRDefault="00DA2DAE" w:rsidP="00FE7451">
      <w:pPr>
        <w:widowControl w:val="0"/>
        <w:autoSpaceDE w:val="0"/>
        <w:autoSpaceDN w:val="0"/>
        <w:adjustRightInd w:val="0"/>
        <w:spacing w:line="360" w:lineRule="auto"/>
        <w:jc w:val="both"/>
        <w:rPr>
          <w:rFonts w:ascii="Book Antiqua" w:hAnsi="Book Antiqua" w:cs="Times New Roman"/>
        </w:rPr>
      </w:pPr>
    </w:p>
    <w:p w14:paraId="749F495E" w14:textId="5381A400" w:rsidR="00035B05" w:rsidRPr="00FE5F43" w:rsidRDefault="00DA2DAE" w:rsidP="00FE7451">
      <w:pPr>
        <w:widowControl w:val="0"/>
        <w:autoSpaceDE w:val="0"/>
        <w:autoSpaceDN w:val="0"/>
        <w:adjustRightInd w:val="0"/>
        <w:spacing w:line="360" w:lineRule="auto"/>
        <w:jc w:val="both"/>
        <w:rPr>
          <w:rFonts w:ascii="Book Antiqua" w:hAnsi="Book Antiqua" w:cs="Times New Roman"/>
          <w:b/>
        </w:rPr>
      </w:pPr>
      <w:r w:rsidRPr="00FE5F43">
        <w:rPr>
          <w:rFonts w:ascii="Book Antiqua" w:hAnsi="Book Antiqua" w:cs="Times New Roman"/>
          <w:b/>
        </w:rPr>
        <w:t>ARTICLE HIGHLIGHTS</w:t>
      </w:r>
    </w:p>
    <w:p w14:paraId="411165F8" w14:textId="38AEAE72" w:rsidR="00DA2DAE" w:rsidRPr="00FE5F43" w:rsidRDefault="00DA2DAE" w:rsidP="00FE7451">
      <w:pPr>
        <w:widowControl w:val="0"/>
        <w:autoSpaceDE w:val="0"/>
        <w:autoSpaceDN w:val="0"/>
        <w:adjustRightInd w:val="0"/>
        <w:spacing w:line="360" w:lineRule="auto"/>
        <w:jc w:val="both"/>
        <w:rPr>
          <w:rFonts w:ascii="Book Antiqua" w:hAnsi="Book Antiqua" w:cs="Times New Roman"/>
          <w:b/>
          <w:i/>
        </w:rPr>
      </w:pPr>
      <w:r w:rsidRPr="00FE5F43">
        <w:rPr>
          <w:rFonts w:ascii="Book Antiqua" w:hAnsi="Book Antiqua" w:cs="Times New Roman"/>
          <w:b/>
          <w:i/>
        </w:rPr>
        <w:t>Research background</w:t>
      </w:r>
    </w:p>
    <w:p w14:paraId="7867943C" w14:textId="1BA27E2D" w:rsidR="00DA2DAE"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r w:rsidRPr="00FE5F43">
        <w:rPr>
          <w:rFonts w:ascii="Book Antiqua" w:hAnsi="Book Antiqua" w:cs="Times New Roman"/>
        </w:rPr>
        <w:t>Retinopathy of prematurity (ROP)</w:t>
      </w:r>
      <w:r w:rsidR="00DA2DAE" w:rsidRPr="00FE5F43">
        <w:rPr>
          <w:rFonts w:ascii="Book Antiqua" w:hAnsi="Book Antiqua" w:cs="Times New Roman"/>
        </w:rPr>
        <w:t xml:space="preserve"> vitrectomy is challenging due to the altered and more compact structures in a pediatric eye. Hence there is a need to invent smaller vitrectomy instruments to make the outcome of this surgery better</w:t>
      </w:r>
      <w:r w:rsidR="005B60E0" w:rsidRPr="00FE5F43">
        <w:rPr>
          <w:rFonts w:ascii="Book Antiqua" w:hAnsi="Book Antiqua" w:cs="Times New Roman"/>
        </w:rPr>
        <w:t xml:space="preserve">. 27 gauge vitrectomy being the smallest gauge available commercially could have the most benefit in pediatric age group.  </w:t>
      </w:r>
    </w:p>
    <w:p w14:paraId="2E7EF662"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1DCE9A74" w14:textId="201B948A" w:rsidR="00035B05" w:rsidRPr="00FE5F43" w:rsidRDefault="005B60E0" w:rsidP="00FE7451">
      <w:pPr>
        <w:widowControl w:val="0"/>
        <w:autoSpaceDE w:val="0"/>
        <w:autoSpaceDN w:val="0"/>
        <w:adjustRightInd w:val="0"/>
        <w:spacing w:line="360" w:lineRule="auto"/>
        <w:jc w:val="both"/>
        <w:rPr>
          <w:rFonts w:ascii="Book Antiqua" w:hAnsi="Book Antiqua" w:cs="Times New Roman"/>
          <w:b/>
          <w:i/>
        </w:rPr>
      </w:pPr>
      <w:r w:rsidRPr="00FE5F43">
        <w:rPr>
          <w:rFonts w:ascii="Book Antiqua" w:hAnsi="Book Antiqua" w:cs="Times New Roman"/>
          <w:b/>
          <w:i/>
        </w:rPr>
        <w:t>Research motivation</w:t>
      </w:r>
    </w:p>
    <w:p w14:paraId="2887B114" w14:textId="1FAC9D43" w:rsidR="005B60E0" w:rsidRPr="00FE5F43" w:rsidRDefault="005B60E0" w:rsidP="00FE7451">
      <w:pPr>
        <w:widowControl w:val="0"/>
        <w:autoSpaceDE w:val="0"/>
        <w:autoSpaceDN w:val="0"/>
        <w:adjustRightInd w:val="0"/>
        <w:spacing w:line="360" w:lineRule="auto"/>
        <w:jc w:val="both"/>
        <w:rPr>
          <w:rFonts w:ascii="Book Antiqua" w:eastAsia="宋体" w:hAnsi="Book Antiqua" w:cs="Times New Roman"/>
          <w:lang w:eastAsia="zh-CN"/>
        </w:rPr>
      </w:pPr>
      <w:r w:rsidRPr="00FE5F43">
        <w:rPr>
          <w:rFonts w:ascii="Book Antiqua" w:hAnsi="Book Antiqua" w:cs="Times New Roman"/>
        </w:rPr>
        <w:t xml:space="preserve">27 gauge instruments </w:t>
      </w:r>
      <w:r w:rsidR="00A90BEA" w:rsidRPr="00FE5F43">
        <w:rPr>
          <w:rFonts w:ascii="Book Antiqua" w:hAnsi="Book Antiqua" w:cs="Times New Roman"/>
        </w:rPr>
        <w:t>are smaller in size and has capability of high speed cutting, which is ideal for pediatric eyes. Hence this study was conducted to see the feasibility of this instrument in ROP surgery.</w:t>
      </w:r>
    </w:p>
    <w:p w14:paraId="57BED382"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60B1CA59" w14:textId="3B43B7A3" w:rsidR="00A90BEA" w:rsidRPr="00FE5F43" w:rsidRDefault="00A90BEA" w:rsidP="00FE7451">
      <w:pPr>
        <w:widowControl w:val="0"/>
        <w:autoSpaceDE w:val="0"/>
        <w:autoSpaceDN w:val="0"/>
        <w:adjustRightInd w:val="0"/>
        <w:spacing w:line="360" w:lineRule="auto"/>
        <w:jc w:val="both"/>
        <w:rPr>
          <w:rFonts w:ascii="Book Antiqua" w:hAnsi="Book Antiqua" w:cs="Times New Roman"/>
          <w:b/>
          <w:i/>
        </w:rPr>
      </w:pPr>
      <w:r w:rsidRPr="00FE5F43">
        <w:rPr>
          <w:rFonts w:ascii="Book Antiqua" w:hAnsi="Book Antiqua" w:cs="Times New Roman"/>
          <w:b/>
          <w:i/>
        </w:rPr>
        <w:t>Research objectives</w:t>
      </w:r>
    </w:p>
    <w:p w14:paraId="234C2567" w14:textId="4613C110" w:rsidR="00A90BEA" w:rsidRPr="00FE5F43" w:rsidRDefault="00A90BEA" w:rsidP="00FE7451">
      <w:pPr>
        <w:widowControl w:val="0"/>
        <w:autoSpaceDE w:val="0"/>
        <w:autoSpaceDN w:val="0"/>
        <w:adjustRightInd w:val="0"/>
        <w:spacing w:line="360" w:lineRule="auto"/>
        <w:jc w:val="both"/>
        <w:rPr>
          <w:rFonts w:ascii="Book Antiqua" w:eastAsia="宋体" w:hAnsi="Book Antiqua" w:cs="Times New Roman"/>
          <w:lang w:eastAsia="zh-CN"/>
        </w:rPr>
      </w:pPr>
      <w:r w:rsidRPr="00FE5F43">
        <w:rPr>
          <w:rFonts w:ascii="Book Antiqua" w:hAnsi="Book Antiqua" w:cs="Times New Roman"/>
        </w:rPr>
        <w:t xml:space="preserve">The main research objective was to assess the feasibility of 27 gauge vitrectomy for ROP and to see if the ease of surgery and surgical outcomes could be bettered. </w:t>
      </w:r>
    </w:p>
    <w:p w14:paraId="4EC50E1F"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75B243E7" w14:textId="0B5F991F" w:rsidR="00AC748F" w:rsidRPr="00FE5F43" w:rsidRDefault="00AC748F" w:rsidP="00FE7451">
      <w:pPr>
        <w:widowControl w:val="0"/>
        <w:autoSpaceDE w:val="0"/>
        <w:autoSpaceDN w:val="0"/>
        <w:adjustRightInd w:val="0"/>
        <w:spacing w:line="360" w:lineRule="auto"/>
        <w:jc w:val="both"/>
        <w:rPr>
          <w:rFonts w:ascii="Book Antiqua" w:hAnsi="Book Antiqua" w:cs="Times New Roman"/>
          <w:b/>
          <w:i/>
        </w:rPr>
      </w:pPr>
      <w:r w:rsidRPr="00FE5F43">
        <w:rPr>
          <w:rFonts w:ascii="Book Antiqua" w:hAnsi="Book Antiqua" w:cs="Times New Roman"/>
          <w:b/>
          <w:i/>
        </w:rPr>
        <w:t>Research methods</w:t>
      </w:r>
    </w:p>
    <w:p w14:paraId="52E3E1F0" w14:textId="171ABDA9" w:rsidR="00AC748F" w:rsidRPr="00FE5F43" w:rsidRDefault="00AC748F" w:rsidP="00FE7451">
      <w:pPr>
        <w:widowControl w:val="0"/>
        <w:autoSpaceDE w:val="0"/>
        <w:autoSpaceDN w:val="0"/>
        <w:adjustRightInd w:val="0"/>
        <w:spacing w:line="360" w:lineRule="auto"/>
        <w:jc w:val="both"/>
        <w:rPr>
          <w:rFonts w:ascii="Book Antiqua" w:eastAsia="宋体" w:hAnsi="Book Antiqua" w:cs="Times New Roman"/>
          <w:lang w:eastAsia="zh-CN"/>
        </w:rPr>
      </w:pPr>
      <w:proofErr w:type="gramStart"/>
      <w:r w:rsidRPr="00FE5F43">
        <w:rPr>
          <w:rFonts w:ascii="Book Antiqua" w:hAnsi="Book Antiqua" w:cs="Times New Roman"/>
        </w:rPr>
        <w:t>27 gauge</w:t>
      </w:r>
      <w:proofErr w:type="gramEnd"/>
      <w:r w:rsidRPr="00FE5F43">
        <w:rPr>
          <w:rFonts w:ascii="Book Antiqua" w:hAnsi="Book Antiqua" w:cs="Times New Roman"/>
        </w:rPr>
        <w:t xml:space="preserve"> vitrectomy has been reported mainly in adult eyes. Very few studies has explored its use in pediatric age group and especially </w:t>
      </w:r>
      <w:proofErr w:type="gramStart"/>
      <w:r w:rsidRPr="00FE5F43">
        <w:rPr>
          <w:rFonts w:ascii="Book Antiqua" w:hAnsi="Book Antiqua" w:cs="Times New Roman"/>
        </w:rPr>
        <w:t>in  ROP</w:t>
      </w:r>
      <w:proofErr w:type="gramEnd"/>
      <w:r w:rsidRPr="00FE5F43">
        <w:rPr>
          <w:rFonts w:ascii="Book Antiqua" w:hAnsi="Book Antiqua" w:cs="Times New Roman"/>
        </w:rPr>
        <w:t xml:space="preserve">. This is one of the few studies which has tried </w:t>
      </w:r>
      <w:proofErr w:type="gramStart"/>
      <w:r w:rsidRPr="00FE5F43">
        <w:rPr>
          <w:rFonts w:ascii="Book Antiqua" w:hAnsi="Book Antiqua" w:cs="Times New Roman"/>
        </w:rPr>
        <w:t>27 gauge</w:t>
      </w:r>
      <w:proofErr w:type="gramEnd"/>
      <w:r w:rsidRPr="00FE5F43">
        <w:rPr>
          <w:rFonts w:ascii="Book Antiqua" w:hAnsi="Book Antiqua" w:cs="Times New Roman"/>
        </w:rPr>
        <w:t xml:space="preserve"> vitrectomy exclusively in stage 4 ROP.</w:t>
      </w:r>
    </w:p>
    <w:p w14:paraId="78BBAAAD"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77EAAFCB" w14:textId="650ADC25" w:rsidR="00AC748F" w:rsidRPr="00FE5F43" w:rsidRDefault="00AC748F" w:rsidP="00FE7451">
      <w:pPr>
        <w:widowControl w:val="0"/>
        <w:autoSpaceDE w:val="0"/>
        <w:autoSpaceDN w:val="0"/>
        <w:adjustRightInd w:val="0"/>
        <w:spacing w:line="360" w:lineRule="auto"/>
        <w:jc w:val="both"/>
        <w:rPr>
          <w:rFonts w:ascii="Book Antiqua" w:hAnsi="Book Antiqua" w:cs="Times New Roman"/>
          <w:b/>
          <w:i/>
        </w:rPr>
      </w:pPr>
      <w:r w:rsidRPr="00FE5F43">
        <w:rPr>
          <w:rFonts w:ascii="Book Antiqua" w:hAnsi="Book Antiqua" w:cs="Times New Roman"/>
          <w:b/>
          <w:i/>
        </w:rPr>
        <w:t>Research results</w:t>
      </w:r>
    </w:p>
    <w:p w14:paraId="38E8F0B5" w14:textId="483C36F5" w:rsidR="00F8171F" w:rsidRPr="00FE5F43" w:rsidRDefault="00F8171F" w:rsidP="00FE7451">
      <w:pPr>
        <w:widowControl w:val="0"/>
        <w:autoSpaceDE w:val="0"/>
        <w:autoSpaceDN w:val="0"/>
        <w:adjustRightInd w:val="0"/>
        <w:spacing w:line="360" w:lineRule="auto"/>
        <w:jc w:val="both"/>
        <w:rPr>
          <w:rFonts w:ascii="Book Antiqua" w:eastAsia="宋体" w:hAnsi="Book Antiqua" w:cs="Times New Roman"/>
          <w:lang w:eastAsia="zh-CN"/>
        </w:rPr>
      </w:pPr>
      <w:r w:rsidRPr="00FE5F43">
        <w:rPr>
          <w:rFonts w:ascii="Book Antiqua" w:hAnsi="Book Antiqua" w:cs="Times New Roman"/>
        </w:rPr>
        <w:t xml:space="preserve">The results of this study show that </w:t>
      </w:r>
      <w:proofErr w:type="spellStart"/>
      <w:r w:rsidRPr="00FE5F43">
        <w:rPr>
          <w:rFonts w:ascii="Book Antiqua" w:hAnsi="Book Antiqua" w:cs="Times New Roman"/>
        </w:rPr>
        <w:t>sutureless</w:t>
      </w:r>
      <w:proofErr w:type="spellEnd"/>
      <w:r w:rsidRPr="00FE5F43">
        <w:rPr>
          <w:rFonts w:ascii="Book Antiqua" w:hAnsi="Book Antiqua" w:cs="Times New Roman"/>
        </w:rPr>
        <w:t xml:space="preserve">, trans </w:t>
      </w:r>
      <w:proofErr w:type="spellStart"/>
      <w:r w:rsidRPr="00FE5F43">
        <w:rPr>
          <w:rFonts w:ascii="Book Antiqua" w:hAnsi="Book Antiqua" w:cs="Times New Roman"/>
        </w:rPr>
        <w:t>conjuctival</w:t>
      </w:r>
      <w:proofErr w:type="spellEnd"/>
      <w:r w:rsidRPr="00FE5F43">
        <w:rPr>
          <w:rFonts w:ascii="Book Antiqua" w:hAnsi="Book Antiqua" w:cs="Times New Roman"/>
        </w:rPr>
        <w:t xml:space="preserve"> </w:t>
      </w:r>
      <w:proofErr w:type="gramStart"/>
      <w:r w:rsidRPr="00FE5F43">
        <w:rPr>
          <w:rFonts w:ascii="Book Antiqua" w:hAnsi="Book Antiqua" w:cs="Times New Roman"/>
        </w:rPr>
        <w:t>27 gauge</w:t>
      </w:r>
      <w:proofErr w:type="gramEnd"/>
      <w:r w:rsidRPr="00FE5F43">
        <w:rPr>
          <w:rFonts w:ascii="Book Antiqua" w:hAnsi="Book Antiqua" w:cs="Times New Roman"/>
        </w:rPr>
        <w:t xml:space="preserve"> vitrectomy has good anatomical outcome in stage 4 ROP. </w:t>
      </w:r>
    </w:p>
    <w:p w14:paraId="43CF53D9"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49152447" w14:textId="496B79E2" w:rsidR="00F8171F" w:rsidRPr="00FE5F43" w:rsidRDefault="00F8171F" w:rsidP="00FE7451">
      <w:pPr>
        <w:widowControl w:val="0"/>
        <w:autoSpaceDE w:val="0"/>
        <w:autoSpaceDN w:val="0"/>
        <w:adjustRightInd w:val="0"/>
        <w:spacing w:line="360" w:lineRule="auto"/>
        <w:jc w:val="both"/>
        <w:rPr>
          <w:rFonts w:ascii="Book Antiqua" w:hAnsi="Book Antiqua" w:cs="Times New Roman"/>
          <w:b/>
          <w:i/>
        </w:rPr>
      </w:pPr>
      <w:r w:rsidRPr="00FE5F43">
        <w:rPr>
          <w:rFonts w:ascii="Book Antiqua" w:hAnsi="Book Antiqua" w:cs="Times New Roman"/>
          <w:b/>
          <w:i/>
        </w:rPr>
        <w:lastRenderedPageBreak/>
        <w:t>Research conclusions</w:t>
      </w:r>
    </w:p>
    <w:p w14:paraId="57692F54" w14:textId="77777777" w:rsidR="00EC4D16" w:rsidRPr="00FE5F43" w:rsidRDefault="00E92F0D" w:rsidP="00FE7451">
      <w:pPr>
        <w:widowControl w:val="0"/>
        <w:autoSpaceDE w:val="0"/>
        <w:autoSpaceDN w:val="0"/>
        <w:adjustRightInd w:val="0"/>
        <w:spacing w:line="360" w:lineRule="auto"/>
        <w:jc w:val="both"/>
        <w:rPr>
          <w:rFonts w:ascii="Book Antiqua" w:eastAsia="宋体" w:hAnsi="Book Antiqua" w:cs="Times New Roman"/>
          <w:lang w:eastAsia="zh-CN"/>
        </w:rPr>
      </w:pPr>
      <w:proofErr w:type="gramStart"/>
      <w:r w:rsidRPr="00FE5F43">
        <w:rPr>
          <w:rFonts w:ascii="Book Antiqua" w:hAnsi="Book Antiqua" w:cs="Times New Roman"/>
        </w:rPr>
        <w:t>27 gauge</w:t>
      </w:r>
      <w:proofErr w:type="gramEnd"/>
      <w:r w:rsidRPr="00FE5F43">
        <w:rPr>
          <w:rFonts w:ascii="Book Antiqua" w:hAnsi="Book Antiqua" w:cs="Times New Roman"/>
        </w:rPr>
        <w:t xml:space="preserve"> vitrectomy is beneficial for pediatric eyes. It is safe and effective. This study shows that smaller gauge instruments are most suitable for lens sparing vitrectomy</w:t>
      </w:r>
      <w:r w:rsidR="00EC4D16" w:rsidRPr="00FE5F43">
        <w:rPr>
          <w:rFonts w:ascii="Book Antiqua" w:hAnsi="Book Antiqua" w:cs="Times New Roman"/>
        </w:rPr>
        <w:t xml:space="preserve"> </w:t>
      </w:r>
      <w:r w:rsidRPr="00FE5F43">
        <w:rPr>
          <w:rFonts w:ascii="Book Antiqua" w:hAnsi="Book Antiqua" w:cs="Times New Roman"/>
        </w:rPr>
        <w:t xml:space="preserve">in ROP </w:t>
      </w:r>
      <w:r w:rsidR="00EC4D16" w:rsidRPr="00FE5F43">
        <w:rPr>
          <w:rFonts w:ascii="Book Antiqua" w:hAnsi="Book Antiqua" w:cs="Times New Roman"/>
        </w:rPr>
        <w:t>where</w:t>
      </w:r>
      <w:r w:rsidRPr="00FE5F43">
        <w:rPr>
          <w:rFonts w:ascii="Book Antiqua" w:hAnsi="Book Antiqua" w:cs="Times New Roman"/>
        </w:rPr>
        <w:t xml:space="preserve"> the </w:t>
      </w:r>
      <w:r w:rsidR="00893BAD" w:rsidRPr="00FE5F43">
        <w:rPr>
          <w:rFonts w:ascii="Book Antiqua" w:hAnsi="Book Antiqua" w:cs="Times New Roman"/>
        </w:rPr>
        <w:t>surgical space in very limited with the ever looming danger of damaging the lens anteriorly and the retinal posteriorly.</w:t>
      </w:r>
      <w:r w:rsidRPr="00FE5F43">
        <w:rPr>
          <w:rFonts w:ascii="Book Antiqua" w:hAnsi="Book Antiqua" w:cs="Times New Roman"/>
        </w:rPr>
        <w:t xml:space="preserve"> </w:t>
      </w:r>
      <w:r w:rsidR="00893BAD" w:rsidRPr="00FE5F43">
        <w:rPr>
          <w:rFonts w:ascii="Book Antiqua" w:hAnsi="Book Antiqua" w:cs="Times New Roman"/>
        </w:rPr>
        <w:t xml:space="preserve">Even </w:t>
      </w:r>
      <w:r w:rsidR="00EC4D16" w:rsidRPr="00FE5F43">
        <w:rPr>
          <w:rFonts w:ascii="Book Antiqua" w:hAnsi="Book Antiqua" w:cs="Times New Roman"/>
        </w:rPr>
        <w:t>with</w:t>
      </w:r>
      <w:r w:rsidR="00893BAD" w:rsidRPr="00FE5F43">
        <w:rPr>
          <w:rFonts w:ascii="Book Antiqua" w:hAnsi="Book Antiqua" w:cs="Times New Roman"/>
        </w:rPr>
        <w:t xml:space="preserve"> the </w:t>
      </w:r>
      <w:r w:rsidR="00EC4D16" w:rsidRPr="00FE5F43">
        <w:rPr>
          <w:rFonts w:ascii="Book Antiqua" w:hAnsi="Book Antiqua" w:cs="Times New Roman"/>
        </w:rPr>
        <w:t xml:space="preserve">limited </w:t>
      </w:r>
      <w:r w:rsidR="00893BAD" w:rsidRPr="00FE5F43">
        <w:rPr>
          <w:rFonts w:ascii="Book Antiqua" w:hAnsi="Book Antiqua" w:cs="Times New Roman"/>
        </w:rPr>
        <w:t>surgical space</w:t>
      </w:r>
      <w:r w:rsidR="00EC4D16" w:rsidRPr="00FE5F43">
        <w:rPr>
          <w:rFonts w:ascii="Book Antiqua" w:hAnsi="Book Antiqua" w:cs="Times New Roman"/>
        </w:rPr>
        <w:t xml:space="preserve">, it become easier to maneuver with 27 gauge instruments without damaging the critical structures. </w:t>
      </w:r>
    </w:p>
    <w:p w14:paraId="03D07AF6"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0346EDE0" w14:textId="2385AAA3" w:rsidR="00EC4D16" w:rsidRPr="00FE5F43" w:rsidRDefault="00EC4D16" w:rsidP="00FE7451">
      <w:pPr>
        <w:widowControl w:val="0"/>
        <w:autoSpaceDE w:val="0"/>
        <w:autoSpaceDN w:val="0"/>
        <w:adjustRightInd w:val="0"/>
        <w:spacing w:line="360" w:lineRule="auto"/>
        <w:jc w:val="both"/>
        <w:rPr>
          <w:rFonts w:ascii="Book Antiqua" w:hAnsi="Book Antiqua" w:cs="Times New Roman"/>
          <w:b/>
          <w:i/>
        </w:rPr>
      </w:pPr>
      <w:r w:rsidRPr="00FE5F43">
        <w:rPr>
          <w:rFonts w:ascii="Book Antiqua" w:hAnsi="Book Antiqua" w:cs="Times New Roman"/>
          <w:b/>
          <w:i/>
        </w:rPr>
        <w:t>Research perspectives</w:t>
      </w:r>
    </w:p>
    <w:p w14:paraId="49888832" w14:textId="3295E6BD" w:rsidR="00E92F0D" w:rsidRPr="00FE5F43" w:rsidRDefault="00EC4D16" w:rsidP="00FE7451">
      <w:pPr>
        <w:widowControl w:val="0"/>
        <w:autoSpaceDE w:val="0"/>
        <w:autoSpaceDN w:val="0"/>
        <w:adjustRightInd w:val="0"/>
        <w:spacing w:line="360" w:lineRule="auto"/>
        <w:jc w:val="both"/>
        <w:rPr>
          <w:rFonts w:ascii="Book Antiqua" w:hAnsi="Book Antiqua" w:cs="Times New Roman"/>
        </w:rPr>
      </w:pPr>
      <w:proofErr w:type="gramStart"/>
      <w:r w:rsidRPr="00FE5F43">
        <w:rPr>
          <w:rFonts w:ascii="Book Antiqua" w:hAnsi="Book Antiqua" w:cs="Times New Roman"/>
        </w:rPr>
        <w:t>Thus</w:t>
      </w:r>
      <w:proofErr w:type="gramEnd"/>
      <w:r w:rsidRPr="00FE5F43">
        <w:rPr>
          <w:rFonts w:ascii="Book Antiqua" w:hAnsi="Book Antiqua" w:cs="Times New Roman"/>
        </w:rPr>
        <w:t xml:space="preserve"> in the future, 27 gauge vitrectomy has the potential to become the standard of care for all ROP related lens sparing vitrectomies.</w:t>
      </w:r>
    </w:p>
    <w:p w14:paraId="4B1D9860" w14:textId="77777777" w:rsidR="00F8171F" w:rsidRPr="00FE5F43" w:rsidRDefault="00F8171F" w:rsidP="00FE7451">
      <w:pPr>
        <w:widowControl w:val="0"/>
        <w:autoSpaceDE w:val="0"/>
        <w:autoSpaceDN w:val="0"/>
        <w:adjustRightInd w:val="0"/>
        <w:spacing w:line="360" w:lineRule="auto"/>
        <w:jc w:val="both"/>
        <w:rPr>
          <w:rFonts w:ascii="Book Antiqua" w:hAnsi="Book Antiqua" w:cs="Times New Roman"/>
        </w:rPr>
      </w:pPr>
    </w:p>
    <w:p w14:paraId="3C19E084" w14:textId="77777777" w:rsidR="00A90BEA" w:rsidRPr="00FE5F43" w:rsidRDefault="00A90BEA" w:rsidP="00FE7451">
      <w:pPr>
        <w:widowControl w:val="0"/>
        <w:autoSpaceDE w:val="0"/>
        <w:autoSpaceDN w:val="0"/>
        <w:adjustRightInd w:val="0"/>
        <w:spacing w:line="360" w:lineRule="auto"/>
        <w:jc w:val="both"/>
        <w:rPr>
          <w:rFonts w:ascii="Book Antiqua" w:hAnsi="Book Antiqua" w:cs="Times New Roman"/>
        </w:rPr>
      </w:pPr>
    </w:p>
    <w:p w14:paraId="1A081EFF" w14:textId="77777777" w:rsidR="00035B05" w:rsidRPr="00FE5F43" w:rsidRDefault="00035B05" w:rsidP="00FE7451">
      <w:pPr>
        <w:widowControl w:val="0"/>
        <w:autoSpaceDE w:val="0"/>
        <w:autoSpaceDN w:val="0"/>
        <w:adjustRightInd w:val="0"/>
        <w:spacing w:line="360" w:lineRule="auto"/>
        <w:jc w:val="both"/>
        <w:rPr>
          <w:rFonts w:ascii="Book Antiqua" w:hAnsi="Book Antiqua" w:cs="Times New Roman"/>
        </w:rPr>
      </w:pPr>
    </w:p>
    <w:p w14:paraId="4499E1B8" w14:textId="77777777" w:rsidR="00035B05" w:rsidRPr="00FE5F43" w:rsidRDefault="00035B05" w:rsidP="00FE7451">
      <w:pPr>
        <w:widowControl w:val="0"/>
        <w:autoSpaceDE w:val="0"/>
        <w:autoSpaceDN w:val="0"/>
        <w:adjustRightInd w:val="0"/>
        <w:spacing w:line="360" w:lineRule="auto"/>
        <w:jc w:val="both"/>
        <w:rPr>
          <w:rFonts w:ascii="Book Antiqua" w:hAnsi="Book Antiqua" w:cs="Times New Roman"/>
        </w:rPr>
      </w:pPr>
    </w:p>
    <w:p w14:paraId="5E753BD0" w14:textId="77777777" w:rsidR="00035B05" w:rsidRPr="00FE5F43" w:rsidRDefault="00035B05" w:rsidP="00FE7451">
      <w:pPr>
        <w:widowControl w:val="0"/>
        <w:autoSpaceDE w:val="0"/>
        <w:autoSpaceDN w:val="0"/>
        <w:adjustRightInd w:val="0"/>
        <w:spacing w:line="360" w:lineRule="auto"/>
        <w:jc w:val="both"/>
        <w:rPr>
          <w:rFonts w:ascii="Book Antiqua" w:hAnsi="Book Antiqua" w:cs="Times New Roman"/>
        </w:rPr>
      </w:pPr>
    </w:p>
    <w:p w14:paraId="528490F3" w14:textId="77777777" w:rsidR="00035B05" w:rsidRPr="00FE5F43" w:rsidRDefault="00035B05" w:rsidP="00FE7451">
      <w:pPr>
        <w:widowControl w:val="0"/>
        <w:autoSpaceDE w:val="0"/>
        <w:autoSpaceDN w:val="0"/>
        <w:adjustRightInd w:val="0"/>
        <w:spacing w:line="360" w:lineRule="auto"/>
        <w:jc w:val="both"/>
        <w:rPr>
          <w:rFonts w:ascii="Book Antiqua" w:hAnsi="Book Antiqua" w:cs="Times New Roman"/>
        </w:rPr>
      </w:pPr>
    </w:p>
    <w:p w14:paraId="0E189A89" w14:textId="77777777" w:rsidR="007F2E65" w:rsidRPr="00FE5F43" w:rsidRDefault="007F2E65" w:rsidP="00FE7451">
      <w:pPr>
        <w:spacing w:line="360" w:lineRule="auto"/>
        <w:jc w:val="both"/>
        <w:rPr>
          <w:rFonts w:ascii="Book Antiqua" w:hAnsi="Book Antiqua" w:cs="Times New Roman"/>
          <w:b/>
        </w:rPr>
      </w:pPr>
    </w:p>
    <w:p w14:paraId="60ED339D" w14:textId="77777777" w:rsidR="007F2E65" w:rsidRPr="00FE5F43" w:rsidRDefault="007F2E65" w:rsidP="00FE7451">
      <w:pPr>
        <w:spacing w:line="360" w:lineRule="auto"/>
        <w:jc w:val="both"/>
        <w:rPr>
          <w:rFonts w:ascii="Book Antiqua" w:hAnsi="Book Antiqua" w:cs="Times New Roman"/>
          <w:b/>
        </w:rPr>
      </w:pPr>
    </w:p>
    <w:p w14:paraId="06E1F092" w14:textId="77777777" w:rsidR="007F2E65" w:rsidRPr="00FE5F43" w:rsidRDefault="007F2E65" w:rsidP="00FE7451">
      <w:pPr>
        <w:spacing w:line="360" w:lineRule="auto"/>
        <w:jc w:val="both"/>
        <w:rPr>
          <w:rFonts w:ascii="Book Antiqua" w:hAnsi="Book Antiqua" w:cs="Times New Roman"/>
          <w:b/>
        </w:rPr>
      </w:pPr>
    </w:p>
    <w:p w14:paraId="73D95581" w14:textId="77777777" w:rsidR="0029501E" w:rsidRPr="00FE5F43" w:rsidRDefault="0029501E" w:rsidP="00FE7451">
      <w:pPr>
        <w:widowControl w:val="0"/>
        <w:autoSpaceDE w:val="0"/>
        <w:autoSpaceDN w:val="0"/>
        <w:adjustRightInd w:val="0"/>
        <w:spacing w:line="360" w:lineRule="auto"/>
        <w:jc w:val="both"/>
        <w:rPr>
          <w:rFonts w:ascii="Book Antiqua" w:hAnsi="Book Antiqua" w:cs="Tahoma"/>
          <w:b/>
          <w:color w:val="000000"/>
        </w:rPr>
      </w:pPr>
    </w:p>
    <w:p w14:paraId="66753793" w14:textId="77777777" w:rsidR="00521DAC" w:rsidRDefault="00521DAC" w:rsidP="00FE7451">
      <w:pPr>
        <w:widowControl w:val="0"/>
        <w:autoSpaceDE w:val="0"/>
        <w:autoSpaceDN w:val="0"/>
        <w:adjustRightInd w:val="0"/>
        <w:spacing w:line="360" w:lineRule="auto"/>
        <w:jc w:val="both"/>
        <w:rPr>
          <w:rFonts w:ascii="Book Antiqua" w:eastAsia="宋体" w:hAnsi="Book Antiqua" w:cs="Tahoma"/>
          <w:b/>
          <w:color w:val="000000"/>
          <w:lang w:eastAsia="zh-CN"/>
        </w:rPr>
      </w:pPr>
    </w:p>
    <w:p w14:paraId="39E1E8E8" w14:textId="77777777" w:rsidR="00521DAC" w:rsidRDefault="00521DAC" w:rsidP="00FE7451">
      <w:pPr>
        <w:widowControl w:val="0"/>
        <w:autoSpaceDE w:val="0"/>
        <w:autoSpaceDN w:val="0"/>
        <w:adjustRightInd w:val="0"/>
        <w:spacing w:line="360" w:lineRule="auto"/>
        <w:jc w:val="both"/>
        <w:rPr>
          <w:rFonts w:ascii="Book Antiqua" w:eastAsia="宋体" w:hAnsi="Book Antiqua" w:cs="Tahoma"/>
          <w:b/>
          <w:color w:val="000000"/>
          <w:lang w:eastAsia="zh-CN"/>
        </w:rPr>
      </w:pPr>
    </w:p>
    <w:p w14:paraId="2AB0D257" w14:textId="77777777" w:rsidR="00521DAC" w:rsidRDefault="00521DAC" w:rsidP="00FE7451">
      <w:pPr>
        <w:widowControl w:val="0"/>
        <w:autoSpaceDE w:val="0"/>
        <w:autoSpaceDN w:val="0"/>
        <w:adjustRightInd w:val="0"/>
        <w:spacing w:line="360" w:lineRule="auto"/>
        <w:jc w:val="both"/>
        <w:rPr>
          <w:rFonts w:ascii="Book Antiqua" w:eastAsia="宋体" w:hAnsi="Book Antiqua" w:cs="Tahoma"/>
          <w:b/>
          <w:color w:val="000000"/>
          <w:lang w:eastAsia="zh-CN"/>
        </w:rPr>
      </w:pPr>
    </w:p>
    <w:p w14:paraId="72A1AA99"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rPr>
      </w:pPr>
      <w:r w:rsidRPr="00FE5F43">
        <w:rPr>
          <w:rFonts w:ascii="Book Antiqua" w:hAnsi="Book Antiqua" w:cs="Tahoma"/>
          <w:b/>
          <w:color w:val="000000"/>
        </w:rPr>
        <w:t xml:space="preserve">REFERENCES </w:t>
      </w:r>
    </w:p>
    <w:p w14:paraId="760413EA" w14:textId="77777777" w:rsidR="00FE7451" w:rsidRPr="00FE5F43" w:rsidRDefault="00FE7451" w:rsidP="00FE7451">
      <w:pPr>
        <w:spacing w:line="360" w:lineRule="auto"/>
        <w:jc w:val="both"/>
        <w:rPr>
          <w:rFonts w:ascii="Book Antiqua" w:hAnsi="Book Antiqua"/>
        </w:rPr>
      </w:pPr>
      <w:r w:rsidRPr="00FE5F43">
        <w:rPr>
          <w:rFonts w:ascii="Book Antiqua" w:hAnsi="Book Antiqua"/>
        </w:rPr>
        <w:t xml:space="preserve">1 </w:t>
      </w:r>
      <w:proofErr w:type="spellStart"/>
      <w:r w:rsidRPr="00FE5F43">
        <w:rPr>
          <w:rFonts w:ascii="Book Antiqua" w:hAnsi="Book Antiqua"/>
          <w:b/>
        </w:rPr>
        <w:t>Machemer</w:t>
      </w:r>
      <w:proofErr w:type="spellEnd"/>
      <w:r w:rsidRPr="00FE5F43">
        <w:rPr>
          <w:rFonts w:ascii="Book Antiqua" w:hAnsi="Book Antiqua"/>
          <w:b/>
        </w:rPr>
        <w:t xml:space="preserve"> R</w:t>
      </w:r>
      <w:r w:rsidRPr="00FE5F43">
        <w:rPr>
          <w:rFonts w:ascii="Book Antiqua" w:hAnsi="Book Antiqua"/>
        </w:rPr>
        <w:t xml:space="preserve">, </w:t>
      </w:r>
      <w:proofErr w:type="spellStart"/>
      <w:r w:rsidRPr="00FE5F43">
        <w:rPr>
          <w:rFonts w:ascii="Book Antiqua" w:hAnsi="Book Antiqua"/>
        </w:rPr>
        <w:t>Buettner</w:t>
      </w:r>
      <w:proofErr w:type="spellEnd"/>
      <w:r w:rsidRPr="00FE5F43">
        <w:rPr>
          <w:rFonts w:ascii="Book Antiqua" w:hAnsi="Book Antiqua"/>
        </w:rPr>
        <w:t xml:space="preserve"> H, Norton EW, </w:t>
      </w:r>
      <w:proofErr w:type="spellStart"/>
      <w:r w:rsidRPr="00FE5F43">
        <w:rPr>
          <w:rFonts w:ascii="Book Antiqua" w:hAnsi="Book Antiqua"/>
        </w:rPr>
        <w:t>Parel</w:t>
      </w:r>
      <w:proofErr w:type="spellEnd"/>
      <w:r w:rsidRPr="00FE5F43">
        <w:rPr>
          <w:rFonts w:ascii="Book Antiqua" w:hAnsi="Book Antiqua"/>
        </w:rPr>
        <w:t xml:space="preserve"> JM. Vitrectomy: a pars </w:t>
      </w:r>
      <w:proofErr w:type="spellStart"/>
      <w:r w:rsidRPr="00FE5F43">
        <w:rPr>
          <w:rFonts w:ascii="Book Antiqua" w:hAnsi="Book Antiqua"/>
        </w:rPr>
        <w:t>plana</w:t>
      </w:r>
      <w:proofErr w:type="spellEnd"/>
      <w:r w:rsidRPr="00FE5F43">
        <w:rPr>
          <w:rFonts w:ascii="Book Antiqua" w:hAnsi="Book Antiqua"/>
        </w:rPr>
        <w:t xml:space="preserve"> approach. </w:t>
      </w:r>
      <w:r w:rsidRPr="00FE5F43">
        <w:rPr>
          <w:rFonts w:ascii="Book Antiqua" w:hAnsi="Book Antiqua"/>
          <w:i/>
        </w:rPr>
        <w:t xml:space="preserve">Trans Am </w:t>
      </w:r>
      <w:proofErr w:type="spellStart"/>
      <w:r w:rsidRPr="00FE5F43">
        <w:rPr>
          <w:rFonts w:ascii="Book Antiqua" w:hAnsi="Book Antiqua"/>
          <w:i/>
        </w:rPr>
        <w:t>Acad</w:t>
      </w:r>
      <w:proofErr w:type="spellEnd"/>
      <w:r w:rsidRPr="00FE5F43">
        <w:rPr>
          <w:rFonts w:ascii="Book Antiqua" w:hAnsi="Book Antiqua"/>
          <w:i/>
        </w:rPr>
        <w:t xml:space="preserve"> </w:t>
      </w:r>
      <w:proofErr w:type="spellStart"/>
      <w:r w:rsidRPr="00FE5F43">
        <w:rPr>
          <w:rFonts w:ascii="Book Antiqua" w:hAnsi="Book Antiqua"/>
          <w:i/>
        </w:rPr>
        <w:t>Ophthalmol</w:t>
      </w:r>
      <w:proofErr w:type="spellEnd"/>
      <w:r w:rsidRPr="00FE5F43">
        <w:rPr>
          <w:rFonts w:ascii="Book Antiqua" w:hAnsi="Book Antiqua"/>
          <w:i/>
        </w:rPr>
        <w:t xml:space="preserve"> </w:t>
      </w:r>
      <w:proofErr w:type="spellStart"/>
      <w:r w:rsidRPr="00FE5F43">
        <w:rPr>
          <w:rFonts w:ascii="Book Antiqua" w:hAnsi="Book Antiqua"/>
          <w:i/>
        </w:rPr>
        <w:t>Otolaryngol</w:t>
      </w:r>
      <w:proofErr w:type="spellEnd"/>
      <w:r w:rsidRPr="00FE5F43">
        <w:rPr>
          <w:rFonts w:ascii="Book Antiqua" w:hAnsi="Book Antiqua"/>
        </w:rPr>
        <w:t xml:space="preserve"> 1971; </w:t>
      </w:r>
      <w:r w:rsidRPr="00FE5F43">
        <w:rPr>
          <w:rFonts w:ascii="Book Antiqua" w:hAnsi="Book Antiqua"/>
          <w:b/>
        </w:rPr>
        <w:t>75</w:t>
      </w:r>
      <w:r w:rsidRPr="00FE5F43">
        <w:rPr>
          <w:rFonts w:ascii="Book Antiqua" w:hAnsi="Book Antiqua"/>
        </w:rPr>
        <w:t>: 813-820 [PMID: 5566980]</w:t>
      </w:r>
    </w:p>
    <w:p w14:paraId="157CDF30" w14:textId="77777777" w:rsidR="00FE7451" w:rsidRPr="00FE5F43" w:rsidRDefault="00FE7451" w:rsidP="00FE7451">
      <w:pPr>
        <w:spacing w:line="360" w:lineRule="auto"/>
        <w:jc w:val="both"/>
        <w:rPr>
          <w:rFonts w:ascii="Book Antiqua" w:hAnsi="Book Antiqua"/>
        </w:rPr>
      </w:pPr>
      <w:r w:rsidRPr="00FE5F43">
        <w:rPr>
          <w:rFonts w:ascii="Book Antiqua" w:hAnsi="Book Antiqua"/>
        </w:rPr>
        <w:t xml:space="preserve">2 </w:t>
      </w:r>
      <w:r w:rsidRPr="00FE5F43">
        <w:rPr>
          <w:rFonts w:ascii="Book Antiqua" w:hAnsi="Book Antiqua"/>
          <w:b/>
        </w:rPr>
        <w:t>O'Malley C</w:t>
      </w:r>
      <w:r w:rsidRPr="00FE5F43">
        <w:rPr>
          <w:rFonts w:ascii="Book Antiqua" w:hAnsi="Book Antiqua"/>
        </w:rPr>
        <w:t xml:space="preserve">, </w:t>
      </w:r>
      <w:proofErr w:type="spellStart"/>
      <w:r w:rsidRPr="00FE5F43">
        <w:rPr>
          <w:rFonts w:ascii="Book Antiqua" w:hAnsi="Book Antiqua"/>
        </w:rPr>
        <w:t>Heintz</w:t>
      </w:r>
      <w:proofErr w:type="spellEnd"/>
      <w:r w:rsidRPr="00FE5F43">
        <w:rPr>
          <w:rFonts w:ascii="Book Antiqua" w:hAnsi="Book Antiqua"/>
        </w:rPr>
        <w:t xml:space="preserve"> RM Sr. Vitrectomy with an alternative instrument system. </w:t>
      </w:r>
      <w:r w:rsidRPr="00FE5F43">
        <w:rPr>
          <w:rFonts w:ascii="Book Antiqua" w:hAnsi="Book Antiqua"/>
          <w:i/>
        </w:rPr>
        <w:t xml:space="preserve">Ann </w:t>
      </w:r>
      <w:proofErr w:type="spellStart"/>
      <w:r w:rsidRPr="00FE5F43">
        <w:rPr>
          <w:rFonts w:ascii="Book Antiqua" w:hAnsi="Book Antiqua"/>
          <w:i/>
        </w:rPr>
        <w:t>Ophthalmol</w:t>
      </w:r>
      <w:proofErr w:type="spellEnd"/>
      <w:r w:rsidRPr="00FE5F43">
        <w:rPr>
          <w:rFonts w:ascii="Book Antiqua" w:hAnsi="Book Antiqua"/>
        </w:rPr>
        <w:t xml:space="preserve"> 1975; </w:t>
      </w:r>
      <w:r w:rsidRPr="00FE5F43">
        <w:rPr>
          <w:rFonts w:ascii="Book Antiqua" w:hAnsi="Book Antiqua"/>
          <w:b/>
        </w:rPr>
        <w:t>7</w:t>
      </w:r>
      <w:r w:rsidRPr="00FE5F43">
        <w:rPr>
          <w:rFonts w:ascii="Book Antiqua" w:hAnsi="Book Antiqua"/>
        </w:rPr>
        <w:t xml:space="preserve">: 585-588, 591-594 [PMID: </w:t>
      </w:r>
      <w:bookmarkStart w:id="70" w:name="OLE_LINK388"/>
      <w:bookmarkStart w:id="71" w:name="OLE_LINK389"/>
      <w:r w:rsidRPr="00FE5F43">
        <w:rPr>
          <w:rFonts w:ascii="Book Antiqua" w:hAnsi="Book Antiqua"/>
        </w:rPr>
        <w:t>1147502</w:t>
      </w:r>
      <w:bookmarkEnd w:id="70"/>
      <w:bookmarkEnd w:id="71"/>
      <w:r w:rsidRPr="00FE5F43">
        <w:rPr>
          <w:rFonts w:ascii="Book Antiqua" w:hAnsi="Book Antiqua"/>
        </w:rPr>
        <w:t>]</w:t>
      </w:r>
    </w:p>
    <w:p w14:paraId="728AEC8E" w14:textId="77777777" w:rsidR="00FE7451" w:rsidRPr="00FE5F43" w:rsidRDefault="00FE7451" w:rsidP="00FE7451">
      <w:pPr>
        <w:spacing w:line="360" w:lineRule="auto"/>
        <w:jc w:val="both"/>
        <w:rPr>
          <w:rFonts w:ascii="Book Antiqua" w:hAnsi="Book Antiqua"/>
        </w:rPr>
      </w:pPr>
      <w:r w:rsidRPr="00FE5F43">
        <w:rPr>
          <w:rFonts w:ascii="Book Antiqua" w:hAnsi="Book Antiqua"/>
        </w:rPr>
        <w:lastRenderedPageBreak/>
        <w:t xml:space="preserve">3 </w:t>
      </w:r>
      <w:proofErr w:type="spellStart"/>
      <w:r w:rsidRPr="00FE5F43">
        <w:rPr>
          <w:rFonts w:ascii="Book Antiqua" w:hAnsi="Book Antiqua"/>
          <w:b/>
        </w:rPr>
        <w:t>Eckardt</w:t>
      </w:r>
      <w:proofErr w:type="spellEnd"/>
      <w:r w:rsidRPr="00FE5F43">
        <w:rPr>
          <w:rFonts w:ascii="Book Antiqua" w:hAnsi="Book Antiqua"/>
          <w:b/>
        </w:rPr>
        <w:t xml:space="preserve"> C</w:t>
      </w:r>
      <w:r w:rsidRPr="00FE5F43">
        <w:rPr>
          <w:rFonts w:ascii="Book Antiqua" w:hAnsi="Book Antiqua"/>
        </w:rPr>
        <w:t xml:space="preserve">. </w:t>
      </w:r>
      <w:proofErr w:type="spellStart"/>
      <w:r w:rsidRPr="00FE5F43">
        <w:rPr>
          <w:rFonts w:ascii="Book Antiqua" w:hAnsi="Book Antiqua"/>
        </w:rPr>
        <w:t>Transconjunctival</w:t>
      </w:r>
      <w:proofErr w:type="spellEnd"/>
      <w:r w:rsidRPr="00FE5F43">
        <w:rPr>
          <w:rFonts w:ascii="Book Antiqua" w:hAnsi="Book Antiqua"/>
        </w:rPr>
        <w:t xml:space="preserve"> </w:t>
      </w:r>
      <w:proofErr w:type="spellStart"/>
      <w:r w:rsidRPr="00FE5F43">
        <w:rPr>
          <w:rFonts w:ascii="Book Antiqua" w:hAnsi="Book Antiqua"/>
        </w:rPr>
        <w:t>sutureless</w:t>
      </w:r>
      <w:proofErr w:type="spellEnd"/>
      <w:r w:rsidRPr="00FE5F43">
        <w:rPr>
          <w:rFonts w:ascii="Book Antiqua" w:hAnsi="Book Antiqua"/>
        </w:rPr>
        <w:t xml:space="preserve"> 23-gauge vitrectomy. </w:t>
      </w:r>
      <w:r w:rsidRPr="00FE5F43">
        <w:rPr>
          <w:rFonts w:ascii="Book Antiqua" w:hAnsi="Book Antiqua"/>
          <w:i/>
        </w:rPr>
        <w:t>Retina</w:t>
      </w:r>
      <w:r w:rsidRPr="00FE5F43">
        <w:rPr>
          <w:rFonts w:ascii="Book Antiqua" w:hAnsi="Book Antiqua"/>
        </w:rPr>
        <w:t xml:space="preserve"> 2005; </w:t>
      </w:r>
      <w:r w:rsidRPr="00FE5F43">
        <w:rPr>
          <w:rFonts w:ascii="Book Antiqua" w:hAnsi="Book Antiqua"/>
          <w:b/>
        </w:rPr>
        <w:t>25</w:t>
      </w:r>
      <w:r w:rsidRPr="00FE5F43">
        <w:rPr>
          <w:rFonts w:ascii="Book Antiqua" w:hAnsi="Book Antiqua"/>
        </w:rPr>
        <w:t>: 208-211 [PMID: 15689813]</w:t>
      </w:r>
    </w:p>
    <w:p w14:paraId="56A205A9" w14:textId="77777777" w:rsidR="00FE7451" w:rsidRPr="00FE5F43" w:rsidRDefault="00FE7451" w:rsidP="00FE7451">
      <w:pPr>
        <w:spacing w:line="360" w:lineRule="auto"/>
        <w:jc w:val="both"/>
        <w:rPr>
          <w:rFonts w:ascii="Book Antiqua" w:hAnsi="Book Antiqua"/>
        </w:rPr>
      </w:pPr>
      <w:r w:rsidRPr="00FE5F43">
        <w:rPr>
          <w:rFonts w:ascii="Book Antiqua" w:hAnsi="Book Antiqua"/>
        </w:rPr>
        <w:t xml:space="preserve">4 </w:t>
      </w:r>
      <w:proofErr w:type="spellStart"/>
      <w:r w:rsidRPr="00FE5F43">
        <w:rPr>
          <w:rFonts w:ascii="Book Antiqua" w:hAnsi="Book Antiqua"/>
          <w:b/>
        </w:rPr>
        <w:t>Fujii</w:t>
      </w:r>
      <w:proofErr w:type="spellEnd"/>
      <w:r w:rsidRPr="00FE5F43">
        <w:rPr>
          <w:rFonts w:ascii="Book Antiqua" w:hAnsi="Book Antiqua"/>
          <w:b/>
        </w:rPr>
        <w:t xml:space="preserve"> GY</w:t>
      </w:r>
      <w:r w:rsidRPr="00FE5F43">
        <w:rPr>
          <w:rFonts w:ascii="Book Antiqua" w:hAnsi="Book Antiqua"/>
        </w:rPr>
        <w:t xml:space="preserve">, De Juan E Jr, </w:t>
      </w:r>
      <w:proofErr w:type="spellStart"/>
      <w:r w:rsidRPr="00FE5F43">
        <w:rPr>
          <w:rFonts w:ascii="Book Antiqua" w:hAnsi="Book Antiqua"/>
        </w:rPr>
        <w:t>Humayun</w:t>
      </w:r>
      <w:proofErr w:type="spellEnd"/>
      <w:r w:rsidRPr="00FE5F43">
        <w:rPr>
          <w:rFonts w:ascii="Book Antiqua" w:hAnsi="Book Antiqua"/>
        </w:rPr>
        <w:t xml:space="preserve"> MS, Chang TS, </w:t>
      </w:r>
      <w:proofErr w:type="spellStart"/>
      <w:r w:rsidRPr="00FE5F43">
        <w:rPr>
          <w:rFonts w:ascii="Book Antiqua" w:hAnsi="Book Antiqua"/>
        </w:rPr>
        <w:t>Pieramici</w:t>
      </w:r>
      <w:proofErr w:type="spellEnd"/>
      <w:r w:rsidRPr="00FE5F43">
        <w:rPr>
          <w:rFonts w:ascii="Book Antiqua" w:hAnsi="Book Antiqua"/>
        </w:rPr>
        <w:t xml:space="preserve"> DJ, Barnes A, Kent D. Initial experience using the </w:t>
      </w:r>
      <w:proofErr w:type="spellStart"/>
      <w:r w:rsidRPr="00FE5F43">
        <w:rPr>
          <w:rFonts w:ascii="Book Antiqua" w:hAnsi="Book Antiqua"/>
        </w:rPr>
        <w:t>transconjunctival</w:t>
      </w:r>
      <w:proofErr w:type="spellEnd"/>
      <w:r w:rsidRPr="00FE5F43">
        <w:rPr>
          <w:rFonts w:ascii="Book Antiqua" w:hAnsi="Book Antiqua"/>
        </w:rPr>
        <w:t xml:space="preserve"> </w:t>
      </w:r>
      <w:proofErr w:type="spellStart"/>
      <w:r w:rsidRPr="00FE5F43">
        <w:rPr>
          <w:rFonts w:ascii="Book Antiqua" w:hAnsi="Book Antiqua"/>
        </w:rPr>
        <w:t>sutureless</w:t>
      </w:r>
      <w:proofErr w:type="spellEnd"/>
      <w:r w:rsidRPr="00FE5F43">
        <w:rPr>
          <w:rFonts w:ascii="Book Antiqua" w:hAnsi="Book Antiqua"/>
        </w:rPr>
        <w:t xml:space="preserve"> vitrectomy system for vitreoretinal surgery. </w:t>
      </w:r>
      <w:r w:rsidRPr="00FE5F43">
        <w:rPr>
          <w:rFonts w:ascii="Book Antiqua" w:hAnsi="Book Antiqua"/>
          <w:i/>
        </w:rPr>
        <w:t>Ophthalmology</w:t>
      </w:r>
      <w:r w:rsidRPr="00FE5F43">
        <w:rPr>
          <w:rFonts w:ascii="Book Antiqua" w:hAnsi="Book Antiqua"/>
        </w:rPr>
        <w:t xml:space="preserve"> 2002; </w:t>
      </w:r>
      <w:r w:rsidRPr="00FE5F43">
        <w:rPr>
          <w:rFonts w:ascii="Book Antiqua" w:hAnsi="Book Antiqua"/>
          <w:b/>
        </w:rPr>
        <w:t>109</w:t>
      </w:r>
      <w:r w:rsidRPr="00FE5F43">
        <w:rPr>
          <w:rFonts w:ascii="Book Antiqua" w:hAnsi="Book Antiqua"/>
        </w:rPr>
        <w:t>: 1814-1820 [PMID: 12359600]</w:t>
      </w:r>
    </w:p>
    <w:p w14:paraId="20C00AD3" w14:textId="0806DD9D" w:rsidR="00FE7451" w:rsidRPr="00FE5F43" w:rsidRDefault="00FE7451" w:rsidP="00FE7451">
      <w:pPr>
        <w:spacing w:line="360" w:lineRule="auto"/>
        <w:jc w:val="both"/>
        <w:rPr>
          <w:rFonts w:ascii="Book Antiqua" w:hAnsi="Book Antiqua"/>
        </w:rPr>
      </w:pPr>
      <w:r w:rsidRPr="00FE5F43">
        <w:rPr>
          <w:rFonts w:ascii="Book Antiqua" w:hAnsi="Book Antiqua"/>
        </w:rPr>
        <w:t xml:space="preserve">5 </w:t>
      </w:r>
      <w:r w:rsidRPr="00FE5F43">
        <w:rPr>
          <w:rFonts w:ascii="Book Antiqua" w:hAnsi="Book Antiqua"/>
          <w:b/>
        </w:rPr>
        <w:t>Gonzales CR</w:t>
      </w:r>
      <w:r w:rsidRPr="00FE5F43">
        <w:rPr>
          <w:rFonts w:ascii="Book Antiqua" w:hAnsi="Book Antiqua"/>
        </w:rPr>
        <w:t xml:space="preserve">, </w:t>
      </w:r>
      <w:proofErr w:type="spellStart"/>
      <w:r w:rsidRPr="00FE5F43">
        <w:rPr>
          <w:rFonts w:ascii="Book Antiqua" w:hAnsi="Book Antiqua"/>
        </w:rPr>
        <w:t>Boshra</w:t>
      </w:r>
      <w:proofErr w:type="spellEnd"/>
      <w:r w:rsidRPr="00FE5F43">
        <w:rPr>
          <w:rFonts w:ascii="Book Antiqua" w:hAnsi="Book Antiqua"/>
        </w:rPr>
        <w:t xml:space="preserve"> J, Schwartz SD. 25-Gauge pars </w:t>
      </w:r>
      <w:proofErr w:type="spellStart"/>
      <w:r w:rsidRPr="00FE5F43">
        <w:rPr>
          <w:rFonts w:ascii="Book Antiqua" w:hAnsi="Book Antiqua"/>
        </w:rPr>
        <w:t>plicata</w:t>
      </w:r>
      <w:proofErr w:type="spellEnd"/>
      <w:r w:rsidRPr="00FE5F43">
        <w:rPr>
          <w:rFonts w:ascii="Book Antiqua" w:hAnsi="Book Antiqua"/>
        </w:rPr>
        <w:t xml:space="preserve"> vitrectomy for stage 4 and 5 </w:t>
      </w:r>
      <w:proofErr w:type="gramStart"/>
      <w:r w:rsidRPr="00FE5F43">
        <w:rPr>
          <w:rFonts w:ascii="Book Antiqua" w:hAnsi="Book Antiqua"/>
        </w:rPr>
        <w:t>retinopathy</w:t>
      </w:r>
      <w:proofErr w:type="gramEnd"/>
      <w:r w:rsidRPr="00FE5F43">
        <w:rPr>
          <w:rFonts w:ascii="Book Antiqua" w:hAnsi="Book Antiqua"/>
        </w:rPr>
        <w:t xml:space="preserve"> of prematurity. </w:t>
      </w:r>
      <w:r w:rsidRPr="00FE5F43">
        <w:rPr>
          <w:rFonts w:ascii="Book Antiqua" w:hAnsi="Book Antiqua"/>
          <w:i/>
        </w:rPr>
        <w:t>Retina</w:t>
      </w:r>
      <w:r w:rsidRPr="00FE5F43">
        <w:rPr>
          <w:rFonts w:ascii="Book Antiqua" w:hAnsi="Book Antiqua"/>
        </w:rPr>
        <w:t xml:space="preserve"> 2006; </w:t>
      </w:r>
      <w:r w:rsidRPr="00FE5F43">
        <w:rPr>
          <w:rFonts w:ascii="Book Antiqua" w:hAnsi="Book Antiqua"/>
          <w:b/>
        </w:rPr>
        <w:t>26</w:t>
      </w:r>
      <w:r w:rsidRPr="00FE5F43">
        <w:rPr>
          <w:rFonts w:ascii="Book Antiqua" w:hAnsi="Book Antiqua"/>
        </w:rPr>
        <w:t>: S42-S46 [PMID: 16946678 DOI: 10.1097/01.iae.0000244288.63757.be]</w:t>
      </w:r>
    </w:p>
    <w:p w14:paraId="026BFFBF" w14:textId="0D7162DE" w:rsidR="00FE7451" w:rsidRPr="00FE5F43" w:rsidRDefault="00FE7451" w:rsidP="00FE7451">
      <w:pPr>
        <w:spacing w:line="360" w:lineRule="auto"/>
        <w:jc w:val="both"/>
        <w:rPr>
          <w:rFonts w:ascii="Book Antiqua" w:hAnsi="Book Antiqua"/>
        </w:rPr>
      </w:pPr>
      <w:r w:rsidRPr="00FE5F43">
        <w:rPr>
          <w:rFonts w:ascii="Book Antiqua" w:hAnsi="Book Antiqua"/>
        </w:rPr>
        <w:t xml:space="preserve">6 </w:t>
      </w:r>
      <w:proofErr w:type="spellStart"/>
      <w:r w:rsidRPr="00FE5F43">
        <w:rPr>
          <w:rFonts w:ascii="Book Antiqua" w:hAnsi="Book Antiqua"/>
          <w:b/>
        </w:rPr>
        <w:t>Oshima</w:t>
      </w:r>
      <w:proofErr w:type="spellEnd"/>
      <w:r w:rsidRPr="00FE5F43">
        <w:rPr>
          <w:rFonts w:ascii="Book Antiqua" w:hAnsi="Book Antiqua"/>
          <w:b/>
        </w:rPr>
        <w:t xml:space="preserve"> Y</w:t>
      </w:r>
      <w:r w:rsidRPr="00FE5F43">
        <w:rPr>
          <w:rFonts w:ascii="Book Antiqua" w:hAnsi="Book Antiqua"/>
        </w:rPr>
        <w:t xml:space="preserve">, Wakabayashi T, Sato T, </w:t>
      </w:r>
      <w:proofErr w:type="spellStart"/>
      <w:r w:rsidRPr="00FE5F43">
        <w:rPr>
          <w:rFonts w:ascii="Book Antiqua" w:hAnsi="Book Antiqua"/>
        </w:rPr>
        <w:t>Ohji</w:t>
      </w:r>
      <w:proofErr w:type="spellEnd"/>
      <w:r w:rsidRPr="00FE5F43">
        <w:rPr>
          <w:rFonts w:ascii="Book Antiqua" w:hAnsi="Book Antiqua"/>
        </w:rPr>
        <w:t xml:space="preserve"> M, </w:t>
      </w:r>
      <w:proofErr w:type="spellStart"/>
      <w:r w:rsidRPr="00FE5F43">
        <w:rPr>
          <w:rFonts w:ascii="Book Antiqua" w:hAnsi="Book Antiqua"/>
        </w:rPr>
        <w:t>Tano</w:t>
      </w:r>
      <w:proofErr w:type="spellEnd"/>
      <w:r w:rsidRPr="00FE5F43">
        <w:rPr>
          <w:rFonts w:ascii="Book Antiqua" w:hAnsi="Book Antiqua"/>
        </w:rPr>
        <w:t xml:space="preserve"> Y. A 27-gauge instrument system for </w:t>
      </w:r>
      <w:proofErr w:type="spellStart"/>
      <w:r w:rsidRPr="00FE5F43">
        <w:rPr>
          <w:rFonts w:ascii="Book Antiqua" w:hAnsi="Book Antiqua"/>
        </w:rPr>
        <w:t>transconjunctival</w:t>
      </w:r>
      <w:proofErr w:type="spellEnd"/>
      <w:r w:rsidRPr="00FE5F43">
        <w:rPr>
          <w:rFonts w:ascii="Book Antiqua" w:hAnsi="Book Antiqua"/>
        </w:rPr>
        <w:t xml:space="preserve"> </w:t>
      </w:r>
      <w:proofErr w:type="spellStart"/>
      <w:r w:rsidRPr="00FE5F43">
        <w:rPr>
          <w:rFonts w:ascii="Book Antiqua" w:hAnsi="Book Antiqua"/>
        </w:rPr>
        <w:t>sutureless</w:t>
      </w:r>
      <w:proofErr w:type="spellEnd"/>
      <w:r w:rsidRPr="00FE5F43">
        <w:rPr>
          <w:rFonts w:ascii="Book Antiqua" w:hAnsi="Book Antiqua"/>
        </w:rPr>
        <w:t xml:space="preserve"> </w:t>
      </w:r>
      <w:proofErr w:type="spellStart"/>
      <w:r w:rsidRPr="00FE5F43">
        <w:rPr>
          <w:rFonts w:ascii="Book Antiqua" w:hAnsi="Book Antiqua"/>
        </w:rPr>
        <w:t>microincision</w:t>
      </w:r>
      <w:proofErr w:type="spellEnd"/>
      <w:r w:rsidRPr="00FE5F43">
        <w:rPr>
          <w:rFonts w:ascii="Book Antiqua" w:hAnsi="Book Antiqua"/>
        </w:rPr>
        <w:t xml:space="preserve"> vitrectomy surgery. </w:t>
      </w:r>
      <w:r w:rsidRPr="00FE5F43">
        <w:rPr>
          <w:rFonts w:ascii="Book Antiqua" w:hAnsi="Book Antiqua"/>
          <w:i/>
        </w:rPr>
        <w:t>Ophthalmology</w:t>
      </w:r>
      <w:r w:rsidRPr="00FE5F43">
        <w:rPr>
          <w:rFonts w:ascii="Book Antiqua" w:hAnsi="Book Antiqua"/>
        </w:rPr>
        <w:t xml:space="preserve"> 2010; </w:t>
      </w:r>
      <w:r w:rsidRPr="00FE5F43">
        <w:rPr>
          <w:rFonts w:ascii="Book Antiqua" w:hAnsi="Book Antiqua"/>
          <w:b/>
        </w:rPr>
        <w:t>117</w:t>
      </w:r>
      <w:r w:rsidRPr="00FE5F43">
        <w:rPr>
          <w:rFonts w:ascii="Book Antiqua" w:hAnsi="Book Antiqua"/>
        </w:rPr>
        <w:t>: 93-102</w:t>
      </w:r>
      <w:r w:rsidR="00FE5F43">
        <w:rPr>
          <w:rFonts w:ascii="Book Antiqua" w:eastAsia="宋体" w:hAnsi="Book Antiqua" w:hint="eastAsia"/>
          <w:lang w:eastAsia="zh-CN"/>
        </w:rPr>
        <w:t xml:space="preserve"> </w:t>
      </w:r>
      <w:r w:rsidRPr="00FE5F43">
        <w:rPr>
          <w:rFonts w:ascii="Book Antiqua" w:hAnsi="Book Antiqua"/>
        </w:rPr>
        <w:t>[PMID: 19880185 DOI: 10.1016/j.ophtha.2009.06.043]</w:t>
      </w:r>
    </w:p>
    <w:p w14:paraId="043EF39E" w14:textId="5EDA33FE"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7 </w:t>
      </w:r>
      <w:proofErr w:type="spellStart"/>
      <w:r w:rsidRPr="00FE5F43">
        <w:rPr>
          <w:rFonts w:ascii="Book Antiqua" w:hAnsi="Book Antiqua"/>
          <w:b/>
        </w:rPr>
        <w:t>Yonekawa</w:t>
      </w:r>
      <w:proofErr w:type="spellEnd"/>
      <w:r w:rsidRPr="00FE5F43">
        <w:rPr>
          <w:rFonts w:ascii="Book Antiqua" w:hAnsi="Book Antiqua"/>
          <w:b/>
        </w:rPr>
        <w:t xml:space="preserve"> Y</w:t>
      </w:r>
      <w:r w:rsidRPr="00FE5F43">
        <w:rPr>
          <w:rFonts w:ascii="Book Antiqua" w:hAnsi="Book Antiqua"/>
        </w:rPr>
        <w:t xml:space="preserve">, </w:t>
      </w:r>
      <w:proofErr w:type="spellStart"/>
      <w:r w:rsidRPr="00FE5F43">
        <w:rPr>
          <w:rFonts w:ascii="Book Antiqua" w:hAnsi="Book Antiqua"/>
        </w:rPr>
        <w:t>Thanos</w:t>
      </w:r>
      <w:proofErr w:type="spellEnd"/>
      <w:r w:rsidRPr="00FE5F43">
        <w:rPr>
          <w:rFonts w:ascii="Book Antiqua" w:hAnsi="Book Antiqua"/>
        </w:rPr>
        <w:t xml:space="preserve"> A, Abbey AM, Thomas BJ, </w:t>
      </w:r>
      <w:proofErr w:type="spellStart"/>
      <w:r w:rsidRPr="00FE5F43">
        <w:rPr>
          <w:rFonts w:ascii="Book Antiqua" w:hAnsi="Book Antiqua"/>
        </w:rPr>
        <w:t>Todorich</w:t>
      </w:r>
      <w:proofErr w:type="spellEnd"/>
      <w:r w:rsidRPr="00FE5F43">
        <w:rPr>
          <w:rFonts w:ascii="Book Antiqua" w:hAnsi="Book Antiqua"/>
        </w:rPr>
        <w:t xml:space="preserve"> B, </w:t>
      </w:r>
      <w:proofErr w:type="spellStart"/>
      <w:r w:rsidRPr="00FE5F43">
        <w:rPr>
          <w:rFonts w:ascii="Book Antiqua" w:hAnsi="Book Antiqua"/>
        </w:rPr>
        <w:t>Faia</w:t>
      </w:r>
      <w:proofErr w:type="spellEnd"/>
      <w:r w:rsidRPr="00FE5F43">
        <w:rPr>
          <w:rFonts w:ascii="Book Antiqua" w:hAnsi="Book Antiqua"/>
        </w:rPr>
        <w:t xml:space="preserve"> LJ, Williams GA, Capone A Jr, Wolfe JD, Hassan TS. Hybrid 25- and 27-Gauge Vitrectomy for Complex Vitreoretinal Surgery. </w:t>
      </w:r>
      <w:r w:rsidRPr="00FE5F43">
        <w:rPr>
          <w:rFonts w:ascii="Book Antiqua" w:hAnsi="Book Antiqua"/>
          <w:i/>
        </w:rPr>
        <w:t xml:space="preserve">Ophthalmic </w:t>
      </w:r>
      <w:proofErr w:type="spellStart"/>
      <w:r w:rsidRPr="00FE5F43">
        <w:rPr>
          <w:rFonts w:ascii="Book Antiqua" w:hAnsi="Book Antiqua"/>
          <w:i/>
        </w:rPr>
        <w:t>Surg</w:t>
      </w:r>
      <w:proofErr w:type="spellEnd"/>
      <w:r w:rsidRPr="00FE5F43">
        <w:rPr>
          <w:rFonts w:ascii="Book Antiqua" w:hAnsi="Book Antiqua"/>
          <w:i/>
        </w:rPr>
        <w:t xml:space="preserve"> Lasers Imaging Retina</w:t>
      </w:r>
      <w:r w:rsidRPr="00FE5F43">
        <w:rPr>
          <w:rFonts w:ascii="Book Antiqua" w:hAnsi="Book Antiqua"/>
        </w:rPr>
        <w:t xml:space="preserve"> 2016; </w:t>
      </w:r>
      <w:r w:rsidRPr="00FE5F43">
        <w:rPr>
          <w:rFonts w:ascii="Book Antiqua" w:hAnsi="Book Antiqua"/>
          <w:b/>
        </w:rPr>
        <w:t>47</w:t>
      </w:r>
      <w:r w:rsidRPr="00FE5F43">
        <w:rPr>
          <w:rFonts w:ascii="Book Antiqua" w:hAnsi="Book Antiqua"/>
        </w:rPr>
        <w:t>: 352-355 [PMID: 27065375 DOI: 10.3928/23258160-20160324-08]</w:t>
      </w:r>
    </w:p>
    <w:p w14:paraId="7E14B4D6" w14:textId="589A1C7C"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8 </w:t>
      </w:r>
      <w:r w:rsidRPr="00FE5F43">
        <w:rPr>
          <w:rFonts w:ascii="Book Antiqua" w:hAnsi="Book Antiqua"/>
          <w:b/>
        </w:rPr>
        <w:t>Shah PK</w:t>
      </w:r>
      <w:r w:rsidRPr="00FE5F43">
        <w:rPr>
          <w:rFonts w:ascii="Book Antiqua" w:hAnsi="Book Antiqua"/>
        </w:rPr>
        <w:t xml:space="preserve">, </w:t>
      </w:r>
      <w:proofErr w:type="spellStart"/>
      <w:r w:rsidRPr="00FE5F43">
        <w:rPr>
          <w:rFonts w:ascii="Book Antiqua" w:hAnsi="Book Antiqua"/>
        </w:rPr>
        <w:t>Narendran</w:t>
      </w:r>
      <w:proofErr w:type="spellEnd"/>
      <w:r w:rsidRPr="00FE5F43">
        <w:rPr>
          <w:rFonts w:ascii="Book Antiqua" w:hAnsi="Book Antiqua"/>
        </w:rPr>
        <w:t xml:space="preserve"> V, </w:t>
      </w:r>
      <w:proofErr w:type="spellStart"/>
      <w:r w:rsidRPr="00FE5F43">
        <w:rPr>
          <w:rFonts w:ascii="Book Antiqua" w:hAnsi="Book Antiqua"/>
        </w:rPr>
        <w:t>Kalpana</w:t>
      </w:r>
      <w:proofErr w:type="spellEnd"/>
      <w:r w:rsidRPr="00FE5F43">
        <w:rPr>
          <w:rFonts w:ascii="Book Antiqua" w:hAnsi="Book Antiqua"/>
        </w:rPr>
        <w:t xml:space="preserve"> N. Safety and efficacy of simultaneous bilateral 25-gauge lens-sparing vitrectomy for </w:t>
      </w:r>
      <w:proofErr w:type="spellStart"/>
      <w:r w:rsidRPr="00FE5F43">
        <w:rPr>
          <w:rFonts w:ascii="Book Antiqua" w:hAnsi="Book Antiqua"/>
        </w:rPr>
        <w:t>vascularly</w:t>
      </w:r>
      <w:proofErr w:type="spellEnd"/>
      <w:r w:rsidRPr="00FE5F43">
        <w:rPr>
          <w:rFonts w:ascii="Book Antiqua" w:hAnsi="Book Antiqua"/>
        </w:rPr>
        <w:t xml:space="preserve"> active stage 4 retinopathy of prematurity. </w:t>
      </w:r>
      <w:r w:rsidRPr="00FE5F43">
        <w:rPr>
          <w:rFonts w:ascii="Book Antiqua" w:hAnsi="Book Antiqua"/>
          <w:i/>
        </w:rPr>
        <w:t xml:space="preserve">Eye </w:t>
      </w:r>
      <w:r w:rsidRPr="00FE5F43">
        <w:rPr>
          <w:rFonts w:ascii="Book Antiqua" w:hAnsi="Book Antiqua"/>
        </w:rPr>
        <w:t>(</w:t>
      </w:r>
      <w:proofErr w:type="spellStart"/>
      <w:r w:rsidRPr="00FE5F43">
        <w:rPr>
          <w:rFonts w:ascii="Book Antiqua" w:hAnsi="Book Antiqua"/>
        </w:rPr>
        <w:t>Lond</w:t>
      </w:r>
      <w:proofErr w:type="spellEnd"/>
      <w:r w:rsidRPr="00FE5F43">
        <w:rPr>
          <w:rFonts w:ascii="Book Antiqua" w:hAnsi="Book Antiqua"/>
        </w:rPr>
        <w:t xml:space="preserve">) 2015; </w:t>
      </w:r>
      <w:r w:rsidRPr="00FE5F43">
        <w:rPr>
          <w:rFonts w:ascii="Book Antiqua" w:hAnsi="Book Antiqua"/>
          <w:b/>
        </w:rPr>
        <w:t>29</w:t>
      </w:r>
      <w:r w:rsidRPr="00FE5F43">
        <w:rPr>
          <w:rFonts w:ascii="Book Antiqua" w:hAnsi="Book Antiqua"/>
        </w:rPr>
        <w:t>: 1046-1050 [PMID: 25998945 DOI: 10.1038/eye.2015.78]</w:t>
      </w:r>
    </w:p>
    <w:p w14:paraId="7B6A6EAB" w14:textId="04ADF8E1"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9 </w:t>
      </w:r>
      <w:proofErr w:type="spellStart"/>
      <w:r w:rsidRPr="00FE5F43">
        <w:rPr>
          <w:rFonts w:ascii="Book Antiqua" w:hAnsi="Book Antiqua"/>
          <w:b/>
        </w:rPr>
        <w:t>Babu</w:t>
      </w:r>
      <w:proofErr w:type="spellEnd"/>
      <w:r w:rsidRPr="00FE5F43">
        <w:rPr>
          <w:rFonts w:ascii="Book Antiqua" w:hAnsi="Book Antiqua"/>
          <w:b/>
        </w:rPr>
        <w:t xml:space="preserve"> N</w:t>
      </w:r>
      <w:r w:rsidRPr="00FE5F43">
        <w:rPr>
          <w:rFonts w:ascii="Book Antiqua" w:hAnsi="Book Antiqua"/>
        </w:rPr>
        <w:t xml:space="preserve">, Shah PK, </w:t>
      </w:r>
      <w:proofErr w:type="spellStart"/>
      <w:r w:rsidRPr="00FE5F43">
        <w:rPr>
          <w:rFonts w:ascii="Book Antiqua" w:hAnsi="Book Antiqua"/>
        </w:rPr>
        <w:t>Narendran</w:t>
      </w:r>
      <w:proofErr w:type="spellEnd"/>
      <w:r w:rsidRPr="00FE5F43">
        <w:rPr>
          <w:rFonts w:ascii="Book Antiqua" w:hAnsi="Book Antiqua"/>
        </w:rPr>
        <w:t xml:space="preserve"> V, </w:t>
      </w:r>
      <w:proofErr w:type="spellStart"/>
      <w:r w:rsidRPr="00FE5F43">
        <w:rPr>
          <w:rFonts w:ascii="Book Antiqua" w:hAnsi="Book Antiqua"/>
        </w:rPr>
        <w:t>Kalpana</w:t>
      </w:r>
      <w:proofErr w:type="spellEnd"/>
      <w:r w:rsidRPr="00FE5F43">
        <w:rPr>
          <w:rFonts w:ascii="Book Antiqua" w:hAnsi="Book Antiqua"/>
        </w:rPr>
        <w:t xml:space="preserve"> N, Kim R. An easy method to raise the 25-gauge trocar and cannula system for retinopathy of prematurity-related lens-sparing vitrectomy. </w:t>
      </w:r>
      <w:r w:rsidRPr="00FE5F43">
        <w:rPr>
          <w:rFonts w:ascii="Book Antiqua" w:hAnsi="Book Antiqua"/>
          <w:i/>
        </w:rPr>
        <w:t>Retina</w:t>
      </w:r>
      <w:r w:rsidRPr="00FE5F43">
        <w:rPr>
          <w:rFonts w:ascii="Book Antiqua" w:hAnsi="Book Antiqua"/>
        </w:rPr>
        <w:t xml:space="preserve"> 2014; </w:t>
      </w:r>
      <w:r w:rsidRPr="00FE5F43">
        <w:rPr>
          <w:rFonts w:ascii="Book Antiqua" w:hAnsi="Book Antiqua"/>
          <w:b/>
        </w:rPr>
        <w:t>34</w:t>
      </w:r>
      <w:r w:rsidRPr="00FE5F43">
        <w:rPr>
          <w:rFonts w:ascii="Book Antiqua" w:hAnsi="Book Antiqua"/>
        </w:rPr>
        <w:t>: 1014-1015 [PMID: 24695066 DOI: 10.1097/IAE.0000000000000128]</w:t>
      </w:r>
    </w:p>
    <w:p w14:paraId="3D249520" w14:textId="3424488B"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10 </w:t>
      </w:r>
      <w:r w:rsidRPr="00FE5F43">
        <w:rPr>
          <w:rFonts w:ascii="Book Antiqua" w:hAnsi="Book Antiqua"/>
          <w:b/>
        </w:rPr>
        <w:t>Thompson JT</w:t>
      </w:r>
      <w:r w:rsidRPr="00FE5F43">
        <w:rPr>
          <w:rFonts w:ascii="Book Antiqua" w:hAnsi="Book Antiqua"/>
        </w:rPr>
        <w:t xml:space="preserve">. Advantages and limitations of small gauge vitrectomy. </w:t>
      </w:r>
      <w:proofErr w:type="spellStart"/>
      <w:r w:rsidRPr="00FE5F43">
        <w:rPr>
          <w:rFonts w:ascii="Book Antiqua" w:hAnsi="Book Antiqua"/>
          <w:i/>
        </w:rPr>
        <w:t>Surv</w:t>
      </w:r>
      <w:proofErr w:type="spellEnd"/>
      <w:r w:rsidRPr="00FE5F43">
        <w:rPr>
          <w:rFonts w:ascii="Book Antiqua" w:hAnsi="Book Antiqua"/>
          <w:i/>
        </w:rPr>
        <w:t xml:space="preserve"> </w:t>
      </w:r>
      <w:proofErr w:type="spellStart"/>
      <w:r w:rsidRPr="00FE5F43">
        <w:rPr>
          <w:rFonts w:ascii="Book Antiqua" w:hAnsi="Book Antiqua"/>
          <w:i/>
        </w:rPr>
        <w:t>Ophthalmol</w:t>
      </w:r>
      <w:proofErr w:type="spellEnd"/>
      <w:r w:rsidRPr="00FE5F43">
        <w:rPr>
          <w:rFonts w:ascii="Book Antiqua" w:hAnsi="Book Antiqua"/>
        </w:rPr>
        <w:t xml:space="preserve"> 2011; </w:t>
      </w:r>
      <w:r w:rsidRPr="00FE5F43">
        <w:rPr>
          <w:rFonts w:ascii="Book Antiqua" w:hAnsi="Book Antiqua"/>
          <w:b/>
        </w:rPr>
        <w:t>56</w:t>
      </w:r>
      <w:r w:rsidRPr="00FE5F43">
        <w:rPr>
          <w:rFonts w:ascii="Book Antiqua" w:hAnsi="Book Antiqua"/>
        </w:rPr>
        <w:t>: 162-172 [PMID: 21236459 DOI: 10.1016/j.survophthal.2010.08.003]</w:t>
      </w:r>
    </w:p>
    <w:p w14:paraId="3F79C1F8" w14:textId="4E762012"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11 </w:t>
      </w:r>
      <w:r w:rsidRPr="00FE5F43">
        <w:rPr>
          <w:rFonts w:ascii="Book Antiqua" w:hAnsi="Book Antiqua"/>
          <w:b/>
        </w:rPr>
        <w:t>Rizzo S</w:t>
      </w:r>
      <w:r w:rsidRPr="00FE5F43">
        <w:rPr>
          <w:rFonts w:ascii="Book Antiqua" w:hAnsi="Book Antiqua"/>
        </w:rPr>
        <w:t xml:space="preserve">, </w:t>
      </w:r>
      <w:proofErr w:type="spellStart"/>
      <w:r w:rsidRPr="00FE5F43">
        <w:rPr>
          <w:rFonts w:ascii="Book Antiqua" w:hAnsi="Book Antiqua"/>
        </w:rPr>
        <w:t>Genovesi</w:t>
      </w:r>
      <w:proofErr w:type="spellEnd"/>
      <w:r w:rsidRPr="00FE5F43">
        <w:rPr>
          <w:rFonts w:ascii="Book Antiqua" w:hAnsi="Book Antiqua"/>
        </w:rPr>
        <w:t xml:space="preserve">-Ebert F, Belting C. Comparative study between a standard 25-gauge vitrectomy system and a new ultrahigh-speed 25-gauge system with duty cycle control in the treatment of various vitreoretinal </w:t>
      </w:r>
      <w:r w:rsidRPr="00FE5F43">
        <w:rPr>
          <w:rFonts w:ascii="Book Antiqua" w:hAnsi="Book Antiqua"/>
        </w:rPr>
        <w:lastRenderedPageBreak/>
        <w:t xml:space="preserve">diseases. </w:t>
      </w:r>
      <w:r w:rsidRPr="00FE5F43">
        <w:rPr>
          <w:rFonts w:ascii="Book Antiqua" w:hAnsi="Book Antiqua"/>
          <w:i/>
        </w:rPr>
        <w:t>Retina</w:t>
      </w:r>
      <w:r w:rsidRPr="00FE5F43">
        <w:rPr>
          <w:rFonts w:ascii="Book Antiqua" w:hAnsi="Book Antiqua"/>
        </w:rPr>
        <w:t xml:space="preserve"> 2011; </w:t>
      </w:r>
      <w:r w:rsidRPr="00FE5F43">
        <w:rPr>
          <w:rFonts w:ascii="Book Antiqua" w:hAnsi="Book Antiqua"/>
          <w:b/>
        </w:rPr>
        <w:t>31</w:t>
      </w:r>
      <w:r w:rsidRPr="00FE5F43">
        <w:rPr>
          <w:rFonts w:ascii="Book Antiqua" w:hAnsi="Book Antiqua"/>
        </w:rPr>
        <w:t>: 2007-2013 [PMID: 21685823 DOI: 10.1097/IAE.0b013e318213623a]</w:t>
      </w:r>
    </w:p>
    <w:p w14:paraId="3D131CAA" w14:textId="37ADC9A1"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12 </w:t>
      </w:r>
      <w:r w:rsidRPr="00FE5F43">
        <w:rPr>
          <w:rFonts w:ascii="Book Antiqua" w:hAnsi="Book Antiqua"/>
          <w:b/>
        </w:rPr>
        <w:t>Teixeira A</w:t>
      </w:r>
      <w:r w:rsidRPr="00FE5F43">
        <w:rPr>
          <w:rFonts w:ascii="Book Antiqua" w:hAnsi="Book Antiqua"/>
        </w:rPr>
        <w:t xml:space="preserve">, Chong LP, Matsuoka N, Arana L, Kerns R, </w:t>
      </w:r>
      <w:proofErr w:type="spellStart"/>
      <w:r w:rsidRPr="00FE5F43">
        <w:rPr>
          <w:rFonts w:ascii="Book Antiqua" w:hAnsi="Book Antiqua"/>
        </w:rPr>
        <w:t>Bhadri</w:t>
      </w:r>
      <w:proofErr w:type="spellEnd"/>
      <w:r w:rsidRPr="00FE5F43">
        <w:rPr>
          <w:rFonts w:ascii="Book Antiqua" w:hAnsi="Book Antiqua"/>
        </w:rPr>
        <w:t xml:space="preserve"> P, </w:t>
      </w:r>
      <w:proofErr w:type="spellStart"/>
      <w:r w:rsidRPr="00FE5F43">
        <w:rPr>
          <w:rFonts w:ascii="Book Antiqua" w:hAnsi="Book Antiqua"/>
        </w:rPr>
        <w:t>Humayun</w:t>
      </w:r>
      <w:proofErr w:type="spellEnd"/>
      <w:r w:rsidRPr="00FE5F43">
        <w:rPr>
          <w:rFonts w:ascii="Book Antiqua" w:hAnsi="Book Antiqua"/>
        </w:rPr>
        <w:t xml:space="preserve"> M. Vitreoretinal traction created by conventional cutters during vitrectomy. </w:t>
      </w:r>
      <w:r w:rsidRPr="00FE5F43">
        <w:rPr>
          <w:rFonts w:ascii="Book Antiqua" w:hAnsi="Book Antiqua"/>
          <w:i/>
        </w:rPr>
        <w:t>Ophthalmology</w:t>
      </w:r>
      <w:r w:rsidRPr="00FE5F43">
        <w:rPr>
          <w:rFonts w:ascii="Book Antiqua" w:hAnsi="Book Antiqua"/>
        </w:rPr>
        <w:t xml:space="preserve"> 2010; </w:t>
      </w:r>
      <w:r w:rsidRPr="00FE5F43">
        <w:rPr>
          <w:rFonts w:ascii="Book Antiqua" w:hAnsi="Book Antiqua"/>
          <w:b/>
        </w:rPr>
        <w:t>117</w:t>
      </w:r>
      <w:r w:rsidRPr="00FE5F43">
        <w:rPr>
          <w:rFonts w:ascii="Book Antiqua" w:hAnsi="Book Antiqua"/>
        </w:rPr>
        <w:t>: 1387-</w:t>
      </w:r>
      <w:r w:rsidR="00FE5F43">
        <w:rPr>
          <w:rFonts w:ascii="Book Antiqua" w:eastAsia="宋体" w:hAnsi="Book Antiqua" w:hint="eastAsia"/>
          <w:lang w:eastAsia="zh-CN"/>
        </w:rPr>
        <w:t>13</w:t>
      </w:r>
      <w:r w:rsidRPr="00FE5F43">
        <w:rPr>
          <w:rFonts w:ascii="Book Antiqua" w:hAnsi="Book Antiqua"/>
        </w:rPr>
        <w:t>92 [PMID: 20176400 DOI: 10.1016/j.ophtha.2009.11.004]</w:t>
      </w:r>
    </w:p>
    <w:p w14:paraId="213F69DF" w14:textId="6FAAE681"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13 </w:t>
      </w:r>
      <w:r w:rsidRPr="00FE5F43">
        <w:rPr>
          <w:rFonts w:ascii="Book Antiqua" w:hAnsi="Book Antiqua"/>
          <w:b/>
        </w:rPr>
        <w:t>Woo SJ</w:t>
      </w:r>
      <w:r w:rsidRPr="00FE5F43">
        <w:rPr>
          <w:rFonts w:ascii="Book Antiqua" w:hAnsi="Book Antiqua"/>
        </w:rPr>
        <w:t xml:space="preserve">, Park KH, Hwang JM, Kim JH, Yu YS, Chung H. Risk factors associated with </w:t>
      </w:r>
      <w:proofErr w:type="spellStart"/>
      <w:r w:rsidRPr="00FE5F43">
        <w:rPr>
          <w:rFonts w:ascii="Book Antiqua" w:hAnsi="Book Antiqua"/>
        </w:rPr>
        <w:t>sclerotomy</w:t>
      </w:r>
      <w:proofErr w:type="spellEnd"/>
      <w:r w:rsidRPr="00FE5F43">
        <w:rPr>
          <w:rFonts w:ascii="Book Antiqua" w:hAnsi="Book Antiqua"/>
        </w:rPr>
        <w:t xml:space="preserve"> leakage and postoperative </w:t>
      </w:r>
      <w:proofErr w:type="spellStart"/>
      <w:r w:rsidRPr="00FE5F43">
        <w:rPr>
          <w:rFonts w:ascii="Book Antiqua" w:hAnsi="Book Antiqua"/>
        </w:rPr>
        <w:t>hypotony</w:t>
      </w:r>
      <w:proofErr w:type="spellEnd"/>
      <w:r w:rsidRPr="00FE5F43">
        <w:rPr>
          <w:rFonts w:ascii="Book Antiqua" w:hAnsi="Book Antiqua"/>
        </w:rPr>
        <w:t xml:space="preserve"> after 23-gauge </w:t>
      </w:r>
      <w:proofErr w:type="spellStart"/>
      <w:r w:rsidRPr="00FE5F43">
        <w:rPr>
          <w:rFonts w:ascii="Book Antiqua" w:hAnsi="Book Antiqua"/>
        </w:rPr>
        <w:t>transconjunctival</w:t>
      </w:r>
      <w:proofErr w:type="spellEnd"/>
      <w:r w:rsidRPr="00FE5F43">
        <w:rPr>
          <w:rFonts w:ascii="Book Antiqua" w:hAnsi="Book Antiqua"/>
        </w:rPr>
        <w:t xml:space="preserve"> </w:t>
      </w:r>
      <w:proofErr w:type="spellStart"/>
      <w:r w:rsidRPr="00FE5F43">
        <w:rPr>
          <w:rFonts w:ascii="Book Antiqua" w:hAnsi="Book Antiqua"/>
        </w:rPr>
        <w:t>sutureless</w:t>
      </w:r>
      <w:proofErr w:type="spellEnd"/>
      <w:r w:rsidRPr="00FE5F43">
        <w:rPr>
          <w:rFonts w:ascii="Book Antiqua" w:hAnsi="Book Antiqua"/>
        </w:rPr>
        <w:t xml:space="preserve"> vitrectomy. </w:t>
      </w:r>
      <w:r w:rsidRPr="00FE5F43">
        <w:rPr>
          <w:rFonts w:ascii="Book Antiqua" w:hAnsi="Book Antiqua"/>
          <w:i/>
        </w:rPr>
        <w:t>Retina</w:t>
      </w:r>
      <w:r w:rsidRPr="00FE5F43">
        <w:rPr>
          <w:rFonts w:ascii="Book Antiqua" w:hAnsi="Book Antiqua"/>
        </w:rPr>
        <w:t xml:space="preserve"> 2009; </w:t>
      </w:r>
      <w:r w:rsidRPr="00FE5F43">
        <w:rPr>
          <w:rFonts w:ascii="Book Antiqua" w:hAnsi="Book Antiqua"/>
          <w:b/>
        </w:rPr>
        <w:t>29</w:t>
      </w:r>
      <w:r w:rsidRPr="00FE5F43">
        <w:rPr>
          <w:rFonts w:ascii="Book Antiqua" w:hAnsi="Book Antiqua"/>
        </w:rPr>
        <w:t>: 456-463 [PMID: 19174725 DOI: 10.1097/IAE.0b013e318195cb28]</w:t>
      </w:r>
    </w:p>
    <w:p w14:paraId="18CD47C3" w14:textId="77777777" w:rsidR="00FE7451" w:rsidRPr="00FE5F43" w:rsidRDefault="00FE7451" w:rsidP="00FE7451">
      <w:pPr>
        <w:spacing w:line="360" w:lineRule="auto"/>
        <w:jc w:val="both"/>
        <w:rPr>
          <w:rFonts w:ascii="Book Antiqua" w:hAnsi="Book Antiqua"/>
        </w:rPr>
      </w:pPr>
      <w:r w:rsidRPr="00FE5F43">
        <w:rPr>
          <w:rFonts w:ascii="Book Antiqua" w:hAnsi="Book Antiqua"/>
        </w:rPr>
        <w:t xml:space="preserve">14 </w:t>
      </w:r>
      <w:r w:rsidRPr="00FE5F43">
        <w:rPr>
          <w:rFonts w:ascii="Book Antiqua" w:hAnsi="Book Antiqua"/>
          <w:b/>
        </w:rPr>
        <w:t>Shimada H</w:t>
      </w:r>
      <w:r w:rsidRPr="00FE5F43">
        <w:rPr>
          <w:rFonts w:ascii="Book Antiqua" w:hAnsi="Book Antiqua"/>
        </w:rPr>
        <w:t xml:space="preserve">, </w:t>
      </w:r>
      <w:proofErr w:type="spellStart"/>
      <w:r w:rsidRPr="00FE5F43">
        <w:rPr>
          <w:rFonts w:ascii="Book Antiqua" w:hAnsi="Book Antiqua"/>
        </w:rPr>
        <w:t>Nakashizuka</w:t>
      </w:r>
      <w:proofErr w:type="spellEnd"/>
      <w:r w:rsidRPr="00FE5F43">
        <w:rPr>
          <w:rFonts w:ascii="Book Antiqua" w:hAnsi="Book Antiqua"/>
        </w:rPr>
        <w:t xml:space="preserve"> H, Hattori T, Mori R, </w:t>
      </w:r>
      <w:proofErr w:type="spellStart"/>
      <w:r w:rsidRPr="00FE5F43">
        <w:rPr>
          <w:rFonts w:ascii="Book Antiqua" w:hAnsi="Book Antiqua"/>
        </w:rPr>
        <w:t>Mizutani</w:t>
      </w:r>
      <w:proofErr w:type="spellEnd"/>
      <w:r w:rsidRPr="00FE5F43">
        <w:rPr>
          <w:rFonts w:ascii="Book Antiqua" w:hAnsi="Book Antiqua"/>
        </w:rPr>
        <w:t xml:space="preserve"> Y, Yuzawa M. Incidence of </w:t>
      </w:r>
      <w:proofErr w:type="spellStart"/>
      <w:r w:rsidRPr="00FE5F43">
        <w:rPr>
          <w:rFonts w:ascii="Book Antiqua" w:hAnsi="Book Antiqua"/>
        </w:rPr>
        <w:t>endophthalmitis</w:t>
      </w:r>
      <w:proofErr w:type="spellEnd"/>
      <w:r w:rsidRPr="00FE5F43">
        <w:rPr>
          <w:rFonts w:ascii="Book Antiqua" w:hAnsi="Book Antiqua"/>
        </w:rPr>
        <w:t xml:space="preserve"> after 20- and 25-gauge vitrectomy causes and prevention. </w:t>
      </w:r>
      <w:r w:rsidRPr="00FE5F43">
        <w:rPr>
          <w:rFonts w:ascii="Book Antiqua" w:hAnsi="Book Antiqua"/>
          <w:i/>
        </w:rPr>
        <w:t>Ophthalmology</w:t>
      </w:r>
      <w:r w:rsidRPr="00FE5F43">
        <w:rPr>
          <w:rFonts w:ascii="Book Antiqua" w:hAnsi="Book Antiqua"/>
        </w:rPr>
        <w:t xml:space="preserve"> 2008; </w:t>
      </w:r>
      <w:r w:rsidRPr="00FE5F43">
        <w:rPr>
          <w:rFonts w:ascii="Book Antiqua" w:hAnsi="Book Antiqua"/>
          <w:b/>
        </w:rPr>
        <w:t>115</w:t>
      </w:r>
      <w:r w:rsidRPr="00FE5F43">
        <w:rPr>
          <w:rFonts w:ascii="Book Antiqua" w:hAnsi="Book Antiqua"/>
        </w:rPr>
        <w:t>: 2215-2220 [PMID: 18930557 DOI: 10.1016/j.ophtha.2008.07.015]</w:t>
      </w:r>
    </w:p>
    <w:p w14:paraId="1646BCB7" w14:textId="77777777" w:rsidR="00FE7451" w:rsidRPr="00FE5F43" w:rsidRDefault="00FE7451" w:rsidP="00FE7451">
      <w:pPr>
        <w:spacing w:line="360" w:lineRule="auto"/>
        <w:jc w:val="both"/>
        <w:rPr>
          <w:rFonts w:ascii="Book Antiqua" w:hAnsi="Book Antiqua"/>
        </w:rPr>
      </w:pPr>
      <w:r w:rsidRPr="00FE5F43">
        <w:rPr>
          <w:rFonts w:ascii="Book Antiqua" w:hAnsi="Book Antiqua"/>
        </w:rPr>
        <w:t xml:space="preserve">15 </w:t>
      </w:r>
      <w:proofErr w:type="spellStart"/>
      <w:r w:rsidRPr="00FE5F43">
        <w:rPr>
          <w:rFonts w:ascii="Book Antiqua" w:hAnsi="Book Antiqua"/>
          <w:b/>
        </w:rPr>
        <w:t>Byeon</w:t>
      </w:r>
      <w:proofErr w:type="spellEnd"/>
      <w:r w:rsidRPr="00FE5F43">
        <w:rPr>
          <w:rFonts w:ascii="Book Antiqua" w:hAnsi="Book Antiqua"/>
          <w:b/>
        </w:rPr>
        <w:t xml:space="preserve"> SH</w:t>
      </w:r>
      <w:r w:rsidRPr="00FE5F43">
        <w:rPr>
          <w:rFonts w:ascii="Book Antiqua" w:hAnsi="Book Antiqua"/>
        </w:rPr>
        <w:t xml:space="preserve">, Lew YJ, Kim M, Kwon OW. Wound leakage and </w:t>
      </w:r>
      <w:proofErr w:type="spellStart"/>
      <w:r w:rsidRPr="00FE5F43">
        <w:rPr>
          <w:rFonts w:ascii="Book Antiqua" w:hAnsi="Book Antiqua"/>
        </w:rPr>
        <w:t>hypotony</w:t>
      </w:r>
      <w:proofErr w:type="spellEnd"/>
      <w:r w:rsidRPr="00FE5F43">
        <w:rPr>
          <w:rFonts w:ascii="Book Antiqua" w:hAnsi="Book Antiqua"/>
        </w:rPr>
        <w:t xml:space="preserve"> after 25-gauge </w:t>
      </w:r>
      <w:proofErr w:type="spellStart"/>
      <w:r w:rsidRPr="00FE5F43">
        <w:rPr>
          <w:rFonts w:ascii="Book Antiqua" w:hAnsi="Book Antiqua"/>
        </w:rPr>
        <w:t>sutureless</w:t>
      </w:r>
      <w:proofErr w:type="spellEnd"/>
      <w:r w:rsidRPr="00FE5F43">
        <w:rPr>
          <w:rFonts w:ascii="Book Antiqua" w:hAnsi="Book Antiqua"/>
        </w:rPr>
        <w:t xml:space="preserve"> vitrectomy: factors affecting postoperative intraocular pressure. </w:t>
      </w:r>
      <w:r w:rsidRPr="00FE5F43">
        <w:rPr>
          <w:rFonts w:ascii="Book Antiqua" w:hAnsi="Book Antiqua"/>
          <w:i/>
        </w:rPr>
        <w:t xml:space="preserve">Ophthalmic </w:t>
      </w:r>
      <w:proofErr w:type="spellStart"/>
      <w:r w:rsidRPr="00FE5F43">
        <w:rPr>
          <w:rFonts w:ascii="Book Antiqua" w:hAnsi="Book Antiqua"/>
          <w:i/>
        </w:rPr>
        <w:t>Surg</w:t>
      </w:r>
      <w:proofErr w:type="spellEnd"/>
      <w:r w:rsidRPr="00FE5F43">
        <w:rPr>
          <w:rFonts w:ascii="Book Antiqua" w:hAnsi="Book Antiqua"/>
          <w:i/>
        </w:rPr>
        <w:t xml:space="preserve"> Lasers Imaging</w:t>
      </w:r>
      <w:r w:rsidRPr="00FE5F43">
        <w:rPr>
          <w:rFonts w:ascii="Book Antiqua" w:hAnsi="Book Antiqua"/>
        </w:rPr>
        <w:t xml:space="preserve"> 2008; </w:t>
      </w:r>
      <w:r w:rsidRPr="00FE5F43">
        <w:rPr>
          <w:rFonts w:ascii="Book Antiqua" w:hAnsi="Book Antiqua"/>
          <w:b/>
        </w:rPr>
        <w:t>39</w:t>
      </w:r>
      <w:r w:rsidRPr="00FE5F43">
        <w:rPr>
          <w:rFonts w:ascii="Book Antiqua" w:hAnsi="Book Antiqua"/>
        </w:rPr>
        <w:t>: 94-99 [PMID: 18435331]</w:t>
      </w:r>
    </w:p>
    <w:p w14:paraId="32C266CA" w14:textId="55716D3C"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16 </w:t>
      </w:r>
      <w:r w:rsidRPr="00FE5F43">
        <w:rPr>
          <w:rFonts w:ascii="Book Antiqua" w:hAnsi="Book Antiqua"/>
          <w:b/>
        </w:rPr>
        <w:t>Rizzo S</w:t>
      </w:r>
      <w:r w:rsidRPr="00FE5F43">
        <w:rPr>
          <w:rFonts w:ascii="Book Antiqua" w:hAnsi="Book Antiqua"/>
        </w:rPr>
        <w:t xml:space="preserve">, </w:t>
      </w:r>
      <w:proofErr w:type="spellStart"/>
      <w:r w:rsidRPr="00FE5F43">
        <w:rPr>
          <w:rFonts w:ascii="Book Antiqua" w:hAnsi="Book Antiqua"/>
        </w:rPr>
        <w:t>Barca</w:t>
      </w:r>
      <w:proofErr w:type="spellEnd"/>
      <w:r w:rsidRPr="00FE5F43">
        <w:rPr>
          <w:rFonts w:ascii="Book Antiqua" w:hAnsi="Book Antiqua"/>
        </w:rPr>
        <w:t xml:space="preserve"> F, </w:t>
      </w:r>
      <w:proofErr w:type="spellStart"/>
      <w:r w:rsidRPr="00FE5F43">
        <w:rPr>
          <w:rFonts w:ascii="Book Antiqua" w:hAnsi="Book Antiqua"/>
        </w:rPr>
        <w:t>Caporossi</w:t>
      </w:r>
      <w:proofErr w:type="spellEnd"/>
      <w:r w:rsidRPr="00FE5F43">
        <w:rPr>
          <w:rFonts w:ascii="Book Antiqua" w:hAnsi="Book Antiqua"/>
        </w:rPr>
        <w:t xml:space="preserve"> T, </w:t>
      </w:r>
      <w:proofErr w:type="spellStart"/>
      <w:r w:rsidRPr="00FE5F43">
        <w:rPr>
          <w:rFonts w:ascii="Book Antiqua" w:hAnsi="Book Antiqua"/>
        </w:rPr>
        <w:t>Mariotti</w:t>
      </w:r>
      <w:proofErr w:type="spellEnd"/>
      <w:r w:rsidRPr="00FE5F43">
        <w:rPr>
          <w:rFonts w:ascii="Book Antiqua" w:hAnsi="Book Antiqua"/>
        </w:rPr>
        <w:t xml:space="preserve"> C. Twenty-seven-gauge vitrectomy for various vitreoretinal diseases. </w:t>
      </w:r>
      <w:r w:rsidRPr="00FE5F43">
        <w:rPr>
          <w:rFonts w:ascii="Book Antiqua" w:hAnsi="Book Antiqua"/>
          <w:i/>
        </w:rPr>
        <w:t>Retina</w:t>
      </w:r>
      <w:r w:rsidRPr="00FE5F43">
        <w:rPr>
          <w:rFonts w:ascii="Book Antiqua" w:hAnsi="Book Antiqua"/>
        </w:rPr>
        <w:t xml:space="preserve"> 2015; </w:t>
      </w:r>
      <w:r w:rsidRPr="00FE5F43">
        <w:rPr>
          <w:rFonts w:ascii="Book Antiqua" w:hAnsi="Book Antiqua"/>
          <w:b/>
        </w:rPr>
        <w:t>35</w:t>
      </w:r>
      <w:r w:rsidRPr="00FE5F43">
        <w:rPr>
          <w:rFonts w:ascii="Book Antiqua" w:hAnsi="Book Antiqua"/>
        </w:rPr>
        <w:t>: 1273-1278 [PMID: 25946694 DOI: 10.1097/IAE.0000000000000545]</w:t>
      </w:r>
    </w:p>
    <w:p w14:paraId="66EE1099" w14:textId="5B8270C5"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17 </w:t>
      </w:r>
      <w:r w:rsidRPr="00FE5F43">
        <w:rPr>
          <w:rFonts w:ascii="Book Antiqua" w:hAnsi="Book Antiqua"/>
          <w:b/>
        </w:rPr>
        <w:t>Khan MA</w:t>
      </w:r>
      <w:r w:rsidRPr="00FE5F43">
        <w:rPr>
          <w:rFonts w:ascii="Book Antiqua" w:hAnsi="Book Antiqua"/>
        </w:rPr>
        <w:t xml:space="preserve">, </w:t>
      </w:r>
      <w:proofErr w:type="spellStart"/>
      <w:r w:rsidRPr="00FE5F43">
        <w:rPr>
          <w:rFonts w:ascii="Book Antiqua" w:hAnsi="Book Antiqua"/>
        </w:rPr>
        <w:t>Shahlaee</w:t>
      </w:r>
      <w:proofErr w:type="spellEnd"/>
      <w:r w:rsidRPr="00FE5F43">
        <w:rPr>
          <w:rFonts w:ascii="Book Antiqua" w:hAnsi="Book Antiqua"/>
        </w:rPr>
        <w:t xml:space="preserve"> A, Toussaint B, Hsu J, </w:t>
      </w:r>
      <w:proofErr w:type="spellStart"/>
      <w:r w:rsidRPr="00FE5F43">
        <w:rPr>
          <w:rFonts w:ascii="Book Antiqua" w:hAnsi="Book Antiqua"/>
        </w:rPr>
        <w:t>Sivalingam</w:t>
      </w:r>
      <w:proofErr w:type="spellEnd"/>
      <w:r w:rsidRPr="00FE5F43">
        <w:rPr>
          <w:rFonts w:ascii="Book Antiqua" w:hAnsi="Book Antiqua"/>
        </w:rPr>
        <w:t xml:space="preserve"> A, </w:t>
      </w:r>
      <w:proofErr w:type="spellStart"/>
      <w:r w:rsidRPr="00FE5F43">
        <w:rPr>
          <w:rFonts w:ascii="Book Antiqua" w:hAnsi="Book Antiqua"/>
        </w:rPr>
        <w:t>Dugel</w:t>
      </w:r>
      <w:proofErr w:type="spellEnd"/>
      <w:r w:rsidRPr="00FE5F43">
        <w:rPr>
          <w:rFonts w:ascii="Book Antiqua" w:hAnsi="Book Antiqua"/>
        </w:rPr>
        <w:t xml:space="preserve"> PU, </w:t>
      </w:r>
      <w:proofErr w:type="spellStart"/>
      <w:r w:rsidRPr="00FE5F43">
        <w:rPr>
          <w:rFonts w:ascii="Book Antiqua" w:hAnsi="Book Antiqua"/>
        </w:rPr>
        <w:t>Lakhanpal</w:t>
      </w:r>
      <w:proofErr w:type="spellEnd"/>
      <w:r w:rsidRPr="00FE5F43">
        <w:rPr>
          <w:rFonts w:ascii="Book Antiqua" w:hAnsi="Book Antiqua"/>
        </w:rPr>
        <w:t xml:space="preserve"> RR, Riemann CD, </w:t>
      </w:r>
      <w:proofErr w:type="spellStart"/>
      <w:r w:rsidRPr="00FE5F43">
        <w:rPr>
          <w:rFonts w:ascii="Book Antiqua" w:hAnsi="Book Antiqua"/>
        </w:rPr>
        <w:t>Berrocal</w:t>
      </w:r>
      <w:proofErr w:type="spellEnd"/>
      <w:r w:rsidRPr="00FE5F43">
        <w:rPr>
          <w:rFonts w:ascii="Book Antiqua" w:hAnsi="Book Antiqua"/>
        </w:rPr>
        <w:t xml:space="preserve"> MH, </w:t>
      </w:r>
      <w:proofErr w:type="spellStart"/>
      <w:r w:rsidRPr="00FE5F43">
        <w:rPr>
          <w:rFonts w:ascii="Book Antiqua" w:hAnsi="Book Antiqua"/>
        </w:rPr>
        <w:t>Regillo</w:t>
      </w:r>
      <w:proofErr w:type="spellEnd"/>
      <w:r w:rsidRPr="00FE5F43">
        <w:rPr>
          <w:rFonts w:ascii="Book Antiqua" w:hAnsi="Book Antiqua"/>
        </w:rPr>
        <w:t xml:space="preserve"> CD, Ho AC. Outcomes of 27 Gauge </w:t>
      </w:r>
      <w:proofErr w:type="spellStart"/>
      <w:r w:rsidRPr="00FE5F43">
        <w:rPr>
          <w:rFonts w:ascii="Book Antiqua" w:hAnsi="Book Antiqua"/>
        </w:rPr>
        <w:t>Microincision</w:t>
      </w:r>
      <w:proofErr w:type="spellEnd"/>
      <w:r w:rsidRPr="00FE5F43">
        <w:rPr>
          <w:rFonts w:ascii="Book Antiqua" w:hAnsi="Book Antiqua"/>
        </w:rPr>
        <w:t xml:space="preserve"> Vitrectomy Surgery for Posterior Segment Disease. </w:t>
      </w:r>
      <w:r w:rsidRPr="00FE5F43">
        <w:rPr>
          <w:rFonts w:ascii="Book Antiqua" w:hAnsi="Book Antiqua"/>
          <w:i/>
        </w:rPr>
        <w:t xml:space="preserve">Am J </w:t>
      </w:r>
      <w:proofErr w:type="spellStart"/>
      <w:r w:rsidRPr="00FE5F43">
        <w:rPr>
          <w:rFonts w:ascii="Book Antiqua" w:hAnsi="Book Antiqua"/>
          <w:i/>
        </w:rPr>
        <w:t>Ophthalmol</w:t>
      </w:r>
      <w:proofErr w:type="spellEnd"/>
      <w:r w:rsidRPr="00FE5F43">
        <w:rPr>
          <w:rFonts w:ascii="Book Antiqua" w:hAnsi="Book Antiqua"/>
        </w:rPr>
        <w:t xml:space="preserve"> 2016; </w:t>
      </w:r>
      <w:r w:rsidRPr="00FE5F43">
        <w:rPr>
          <w:rFonts w:ascii="Book Antiqua" w:hAnsi="Book Antiqua"/>
          <w:b/>
        </w:rPr>
        <w:t>161</w:t>
      </w:r>
      <w:r w:rsidRPr="00FE5F43">
        <w:rPr>
          <w:rFonts w:ascii="Book Antiqua" w:hAnsi="Book Antiqua"/>
        </w:rPr>
        <w:t>: 36-43 [PMID: 26429584 DOI: 10.1016/j.ajo.2015.09.024]</w:t>
      </w:r>
    </w:p>
    <w:p w14:paraId="55FFA6C8" w14:textId="7565C6EF"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18 </w:t>
      </w:r>
      <w:proofErr w:type="spellStart"/>
      <w:r w:rsidRPr="00FE5F43">
        <w:rPr>
          <w:rFonts w:ascii="Book Antiqua" w:hAnsi="Book Antiqua"/>
          <w:b/>
        </w:rPr>
        <w:t>Mi</w:t>
      </w:r>
      <w:proofErr w:type="spellEnd"/>
      <w:r w:rsidRPr="00FE5F43">
        <w:rPr>
          <w:rFonts w:ascii="Book Antiqua" w:hAnsi="Book Antiqua"/>
          <w:b/>
        </w:rPr>
        <w:t xml:space="preserve"> CW</w:t>
      </w:r>
      <w:r w:rsidRPr="00FE5F43">
        <w:rPr>
          <w:rFonts w:ascii="Book Antiqua" w:hAnsi="Book Antiqua"/>
        </w:rPr>
        <w:t xml:space="preserve">, Thompson JT. Long-term follow-up of intraocular pressure after vitrectomy in eyes without preexisting glaucoma. </w:t>
      </w:r>
      <w:r w:rsidRPr="00FE5F43">
        <w:rPr>
          <w:rFonts w:ascii="Book Antiqua" w:hAnsi="Book Antiqua"/>
          <w:i/>
        </w:rPr>
        <w:t>Retina</w:t>
      </w:r>
      <w:r w:rsidRPr="00FE5F43">
        <w:rPr>
          <w:rFonts w:ascii="Book Antiqua" w:hAnsi="Book Antiqua"/>
        </w:rPr>
        <w:t xml:space="preserve"> 2015; </w:t>
      </w:r>
      <w:r w:rsidRPr="00FE5F43">
        <w:rPr>
          <w:rFonts w:ascii="Book Antiqua" w:hAnsi="Book Antiqua"/>
          <w:b/>
        </w:rPr>
        <w:t>35</w:t>
      </w:r>
      <w:r w:rsidRPr="00FE5F43">
        <w:rPr>
          <w:rFonts w:ascii="Book Antiqua" w:hAnsi="Book Antiqua"/>
        </w:rPr>
        <w:t>: 2543-2551 [PMID: 26035511 DOI: 10.1097/IAE.0000000000000641]</w:t>
      </w:r>
    </w:p>
    <w:p w14:paraId="4BAE2165" w14:textId="173AD8A1"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19 </w:t>
      </w:r>
      <w:r w:rsidRPr="00FE5F43">
        <w:rPr>
          <w:rFonts w:ascii="Book Antiqua" w:hAnsi="Book Antiqua"/>
          <w:b/>
        </w:rPr>
        <w:t>Singh RP</w:t>
      </w:r>
      <w:r w:rsidRPr="00FE5F43">
        <w:rPr>
          <w:rFonts w:ascii="Book Antiqua" w:hAnsi="Book Antiqua"/>
        </w:rPr>
        <w:t xml:space="preserve">, Bando H, </w:t>
      </w:r>
      <w:proofErr w:type="spellStart"/>
      <w:r w:rsidRPr="00FE5F43">
        <w:rPr>
          <w:rFonts w:ascii="Book Antiqua" w:hAnsi="Book Antiqua"/>
        </w:rPr>
        <w:t>Brasil</w:t>
      </w:r>
      <w:proofErr w:type="spellEnd"/>
      <w:r w:rsidRPr="00FE5F43">
        <w:rPr>
          <w:rFonts w:ascii="Book Antiqua" w:hAnsi="Book Antiqua"/>
        </w:rPr>
        <w:t xml:space="preserve"> OF, Williams DR, Kaiser PK. Evaluation of wound closure using different incision techniques with 23-gauge and 25-gauge </w:t>
      </w:r>
      <w:proofErr w:type="spellStart"/>
      <w:r w:rsidRPr="00FE5F43">
        <w:rPr>
          <w:rFonts w:ascii="Book Antiqua" w:hAnsi="Book Antiqua"/>
        </w:rPr>
        <w:t>microincision</w:t>
      </w:r>
      <w:proofErr w:type="spellEnd"/>
      <w:r w:rsidRPr="00FE5F43">
        <w:rPr>
          <w:rFonts w:ascii="Book Antiqua" w:hAnsi="Book Antiqua"/>
        </w:rPr>
        <w:t xml:space="preserve"> vitrectomy systems. </w:t>
      </w:r>
      <w:r w:rsidRPr="00FE5F43">
        <w:rPr>
          <w:rFonts w:ascii="Book Antiqua" w:hAnsi="Book Antiqua"/>
          <w:i/>
        </w:rPr>
        <w:t>Retina</w:t>
      </w:r>
      <w:r w:rsidRPr="00FE5F43">
        <w:rPr>
          <w:rFonts w:ascii="Book Antiqua" w:hAnsi="Book Antiqua"/>
        </w:rPr>
        <w:t xml:space="preserve"> 2008; </w:t>
      </w:r>
      <w:r w:rsidRPr="00FE5F43">
        <w:rPr>
          <w:rFonts w:ascii="Book Antiqua" w:hAnsi="Book Antiqua"/>
          <w:b/>
        </w:rPr>
        <w:t>28</w:t>
      </w:r>
      <w:r w:rsidRPr="00FE5F43">
        <w:rPr>
          <w:rFonts w:ascii="Book Antiqua" w:hAnsi="Book Antiqua"/>
        </w:rPr>
        <w:t>: 242-248 [PMID: 18301029 DOI: 10.1097/IAE.0b013e318156dea3]</w:t>
      </w:r>
    </w:p>
    <w:p w14:paraId="7243F841" w14:textId="4D18C222"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lastRenderedPageBreak/>
        <w:t xml:space="preserve">20 </w:t>
      </w:r>
      <w:proofErr w:type="spellStart"/>
      <w:r w:rsidRPr="00FE5F43">
        <w:rPr>
          <w:rFonts w:ascii="Book Antiqua" w:hAnsi="Book Antiqua"/>
          <w:b/>
        </w:rPr>
        <w:t>Lakhanpal</w:t>
      </w:r>
      <w:proofErr w:type="spellEnd"/>
      <w:r w:rsidRPr="00FE5F43">
        <w:rPr>
          <w:rFonts w:ascii="Book Antiqua" w:hAnsi="Book Antiqua"/>
          <w:b/>
        </w:rPr>
        <w:t xml:space="preserve"> RR</w:t>
      </w:r>
      <w:r w:rsidRPr="00FE5F43">
        <w:rPr>
          <w:rFonts w:ascii="Book Antiqua" w:hAnsi="Book Antiqua"/>
        </w:rPr>
        <w:t xml:space="preserve">, </w:t>
      </w:r>
      <w:proofErr w:type="spellStart"/>
      <w:r w:rsidRPr="00FE5F43">
        <w:rPr>
          <w:rFonts w:ascii="Book Antiqua" w:hAnsi="Book Antiqua"/>
        </w:rPr>
        <w:t>Humayun</w:t>
      </w:r>
      <w:proofErr w:type="spellEnd"/>
      <w:r w:rsidRPr="00FE5F43">
        <w:rPr>
          <w:rFonts w:ascii="Book Antiqua" w:hAnsi="Book Antiqua"/>
        </w:rPr>
        <w:t xml:space="preserve"> MS, de Juan E Jr, Lim JI, Chong LP, Chang TS, </w:t>
      </w:r>
      <w:proofErr w:type="spellStart"/>
      <w:r w:rsidRPr="00FE5F43">
        <w:rPr>
          <w:rFonts w:ascii="Book Antiqua" w:hAnsi="Book Antiqua"/>
        </w:rPr>
        <w:t>Javaheri</w:t>
      </w:r>
      <w:proofErr w:type="spellEnd"/>
      <w:r w:rsidRPr="00FE5F43">
        <w:rPr>
          <w:rFonts w:ascii="Book Antiqua" w:hAnsi="Book Antiqua"/>
        </w:rPr>
        <w:t xml:space="preserve"> M, </w:t>
      </w:r>
      <w:proofErr w:type="spellStart"/>
      <w:r w:rsidRPr="00FE5F43">
        <w:rPr>
          <w:rFonts w:ascii="Book Antiqua" w:hAnsi="Book Antiqua"/>
        </w:rPr>
        <w:t>Fujii</w:t>
      </w:r>
      <w:proofErr w:type="spellEnd"/>
      <w:r w:rsidRPr="00FE5F43">
        <w:rPr>
          <w:rFonts w:ascii="Book Antiqua" w:hAnsi="Book Antiqua"/>
        </w:rPr>
        <w:t xml:space="preserve"> GY, Barnes AC, </w:t>
      </w:r>
      <w:proofErr w:type="spellStart"/>
      <w:r w:rsidRPr="00FE5F43">
        <w:rPr>
          <w:rFonts w:ascii="Book Antiqua" w:hAnsi="Book Antiqua"/>
        </w:rPr>
        <w:t>Alexandrou</w:t>
      </w:r>
      <w:proofErr w:type="spellEnd"/>
      <w:r w:rsidRPr="00FE5F43">
        <w:rPr>
          <w:rFonts w:ascii="Book Antiqua" w:hAnsi="Book Antiqua"/>
        </w:rPr>
        <w:t xml:space="preserve"> TJ. Outcomes of 140 consecutive cases of 25-gauge </w:t>
      </w:r>
      <w:proofErr w:type="spellStart"/>
      <w:r w:rsidRPr="00FE5F43">
        <w:rPr>
          <w:rFonts w:ascii="Book Antiqua" w:hAnsi="Book Antiqua"/>
        </w:rPr>
        <w:t>transconjunctival</w:t>
      </w:r>
      <w:proofErr w:type="spellEnd"/>
      <w:r w:rsidRPr="00FE5F43">
        <w:rPr>
          <w:rFonts w:ascii="Book Antiqua" w:hAnsi="Book Antiqua"/>
        </w:rPr>
        <w:t xml:space="preserve"> surgery for posterior segment disease. </w:t>
      </w:r>
      <w:r w:rsidRPr="00FE5F43">
        <w:rPr>
          <w:rFonts w:ascii="Book Antiqua" w:hAnsi="Book Antiqua"/>
          <w:i/>
        </w:rPr>
        <w:t>Ophthalmology</w:t>
      </w:r>
      <w:r w:rsidRPr="00FE5F43">
        <w:rPr>
          <w:rFonts w:ascii="Book Antiqua" w:hAnsi="Book Antiqua"/>
        </w:rPr>
        <w:t xml:space="preserve"> 2005; </w:t>
      </w:r>
      <w:r w:rsidRPr="00FE5F43">
        <w:rPr>
          <w:rFonts w:ascii="Book Antiqua" w:hAnsi="Book Antiqua"/>
          <w:b/>
        </w:rPr>
        <w:t>112</w:t>
      </w:r>
      <w:r w:rsidRPr="00FE5F43">
        <w:rPr>
          <w:rFonts w:ascii="Book Antiqua" w:hAnsi="Book Antiqua"/>
        </w:rPr>
        <w:t>: 817-824 [PMID: 15878061 DOI: 10.1016/j.ophtha.2004.11.053]</w:t>
      </w:r>
    </w:p>
    <w:p w14:paraId="3497CA47" w14:textId="50922D92"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21 </w:t>
      </w:r>
      <w:r w:rsidRPr="00FE5F43">
        <w:rPr>
          <w:rFonts w:ascii="Book Antiqua" w:hAnsi="Book Antiqua"/>
          <w:b/>
        </w:rPr>
        <w:t>Ibarra MS</w:t>
      </w:r>
      <w:r w:rsidRPr="00FE5F43">
        <w:rPr>
          <w:rFonts w:ascii="Book Antiqua" w:hAnsi="Book Antiqua"/>
        </w:rPr>
        <w:t xml:space="preserve">, </w:t>
      </w:r>
      <w:proofErr w:type="spellStart"/>
      <w:r w:rsidRPr="00FE5F43">
        <w:rPr>
          <w:rFonts w:ascii="Book Antiqua" w:hAnsi="Book Antiqua"/>
        </w:rPr>
        <w:t>Hermel</w:t>
      </w:r>
      <w:proofErr w:type="spellEnd"/>
      <w:r w:rsidRPr="00FE5F43">
        <w:rPr>
          <w:rFonts w:ascii="Book Antiqua" w:hAnsi="Book Antiqua"/>
        </w:rPr>
        <w:t xml:space="preserve"> M, </w:t>
      </w:r>
      <w:proofErr w:type="spellStart"/>
      <w:r w:rsidRPr="00FE5F43">
        <w:rPr>
          <w:rFonts w:ascii="Book Antiqua" w:hAnsi="Book Antiqua"/>
        </w:rPr>
        <w:t>Prenner</w:t>
      </w:r>
      <w:proofErr w:type="spellEnd"/>
      <w:r w:rsidRPr="00FE5F43">
        <w:rPr>
          <w:rFonts w:ascii="Book Antiqua" w:hAnsi="Book Antiqua"/>
        </w:rPr>
        <w:t xml:space="preserve"> JL, Hassan TS. Longer-term outcomes of </w:t>
      </w:r>
      <w:proofErr w:type="spellStart"/>
      <w:r w:rsidRPr="00FE5F43">
        <w:rPr>
          <w:rFonts w:ascii="Book Antiqua" w:hAnsi="Book Antiqua"/>
        </w:rPr>
        <w:t>transconjunctival</w:t>
      </w:r>
      <w:proofErr w:type="spellEnd"/>
      <w:r w:rsidRPr="00FE5F43">
        <w:rPr>
          <w:rFonts w:ascii="Book Antiqua" w:hAnsi="Book Antiqua"/>
        </w:rPr>
        <w:t xml:space="preserve"> </w:t>
      </w:r>
      <w:proofErr w:type="spellStart"/>
      <w:r w:rsidRPr="00FE5F43">
        <w:rPr>
          <w:rFonts w:ascii="Book Antiqua" w:hAnsi="Book Antiqua"/>
        </w:rPr>
        <w:t>sutureless</w:t>
      </w:r>
      <w:proofErr w:type="spellEnd"/>
      <w:r w:rsidRPr="00FE5F43">
        <w:rPr>
          <w:rFonts w:ascii="Book Antiqua" w:hAnsi="Book Antiqua"/>
        </w:rPr>
        <w:t xml:space="preserve"> 25-gauge vitrectomy. </w:t>
      </w:r>
      <w:r w:rsidRPr="00FE5F43">
        <w:rPr>
          <w:rFonts w:ascii="Book Antiqua" w:hAnsi="Book Antiqua"/>
          <w:i/>
        </w:rPr>
        <w:t xml:space="preserve">Am J </w:t>
      </w:r>
      <w:proofErr w:type="spellStart"/>
      <w:r w:rsidRPr="00FE5F43">
        <w:rPr>
          <w:rFonts w:ascii="Book Antiqua" w:hAnsi="Book Antiqua"/>
          <w:i/>
        </w:rPr>
        <w:t>Ophthalmol</w:t>
      </w:r>
      <w:proofErr w:type="spellEnd"/>
      <w:r w:rsidRPr="00FE5F43">
        <w:rPr>
          <w:rFonts w:ascii="Book Antiqua" w:hAnsi="Book Antiqua"/>
        </w:rPr>
        <w:t xml:space="preserve"> 2005; </w:t>
      </w:r>
      <w:r w:rsidRPr="00FE5F43">
        <w:rPr>
          <w:rFonts w:ascii="Book Antiqua" w:hAnsi="Book Antiqua"/>
          <w:b/>
        </w:rPr>
        <w:t>139</w:t>
      </w:r>
      <w:r w:rsidRPr="00FE5F43">
        <w:rPr>
          <w:rFonts w:ascii="Book Antiqua" w:hAnsi="Book Antiqua"/>
        </w:rPr>
        <w:t>: 831-836 [PMID: 15860288 DOI: 10.1016/j.ajo.2004.12.002]</w:t>
      </w:r>
    </w:p>
    <w:p w14:paraId="3E37D897" w14:textId="7780215A"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22 </w:t>
      </w:r>
      <w:r w:rsidRPr="00FE5F43">
        <w:rPr>
          <w:rFonts w:ascii="Book Antiqua" w:hAnsi="Book Antiqua"/>
          <w:b/>
        </w:rPr>
        <w:t>Fine HF</w:t>
      </w:r>
      <w:r w:rsidRPr="00FE5F43">
        <w:rPr>
          <w:rFonts w:ascii="Book Antiqua" w:hAnsi="Book Antiqua"/>
        </w:rPr>
        <w:t xml:space="preserve">, </w:t>
      </w:r>
      <w:proofErr w:type="spellStart"/>
      <w:r w:rsidRPr="00FE5F43">
        <w:rPr>
          <w:rFonts w:ascii="Book Antiqua" w:hAnsi="Book Antiqua"/>
        </w:rPr>
        <w:t>Iranmanesh</w:t>
      </w:r>
      <w:proofErr w:type="spellEnd"/>
      <w:r w:rsidRPr="00FE5F43">
        <w:rPr>
          <w:rFonts w:ascii="Book Antiqua" w:hAnsi="Book Antiqua"/>
        </w:rPr>
        <w:t xml:space="preserve"> R, </w:t>
      </w:r>
      <w:proofErr w:type="spellStart"/>
      <w:r w:rsidRPr="00FE5F43">
        <w:rPr>
          <w:rFonts w:ascii="Book Antiqua" w:hAnsi="Book Antiqua"/>
        </w:rPr>
        <w:t>Iturralde</w:t>
      </w:r>
      <w:proofErr w:type="spellEnd"/>
      <w:r w:rsidRPr="00FE5F43">
        <w:rPr>
          <w:rFonts w:ascii="Book Antiqua" w:hAnsi="Book Antiqua"/>
        </w:rPr>
        <w:t xml:space="preserve"> D, </w:t>
      </w:r>
      <w:proofErr w:type="spellStart"/>
      <w:r w:rsidRPr="00FE5F43">
        <w:rPr>
          <w:rFonts w:ascii="Book Antiqua" w:hAnsi="Book Antiqua"/>
        </w:rPr>
        <w:t>Spaide</w:t>
      </w:r>
      <w:proofErr w:type="spellEnd"/>
      <w:r w:rsidRPr="00FE5F43">
        <w:rPr>
          <w:rFonts w:ascii="Book Antiqua" w:hAnsi="Book Antiqua"/>
        </w:rPr>
        <w:t xml:space="preserve"> RF. Outcomes of 77 consecutive cases of 23-gauge </w:t>
      </w:r>
      <w:proofErr w:type="spellStart"/>
      <w:r w:rsidRPr="00FE5F43">
        <w:rPr>
          <w:rFonts w:ascii="Book Antiqua" w:hAnsi="Book Antiqua"/>
        </w:rPr>
        <w:t>transconjunctival</w:t>
      </w:r>
      <w:proofErr w:type="spellEnd"/>
      <w:r w:rsidRPr="00FE5F43">
        <w:rPr>
          <w:rFonts w:ascii="Book Antiqua" w:hAnsi="Book Antiqua"/>
        </w:rPr>
        <w:t xml:space="preserve"> vitrectomy surgery for posterior segment disease. </w:t>
      </w:r>
      <w:r w:rsidRPr="00FE5F43">
        <w:rPr>
          <w:rFonts w:ascii="Book Antiqua" w:hAnsi="Book Antiqua"/>
          <w:i/>
        </w:rPr>
        <w:t>Ophthalmology</w:t>
      </w:r>
      <w:r w:rsidRPr="00FE5F43">
        <w:rPr>
          <w:rFonts w:ascii="Book Antiqua" w:hAnsi="Book Antiqua"/>
        </w:rPr>
        <w:t xml:space="preserve"> 2007; </w:t>
      </w:r>
      <w:r w:rsidRPr="00FE5F43">
        <w:rPr>
          <w:rFonts w:ascii="Book Antiqua" w:hAnsi="Book Antiqua"/>
          <w:b/>
        </w:rPr>
        <w:t>114</w:t>
      </w:r>
      <w:r w:rsidRPr="00FE5F43">
        <w:rPr>
          <w:rFonts w:ascii="Book Antiqua" w:hAnsi="Book Antiqua"/>
        </w:rPr>
        <w:t>: 1197-1200 [PMID: 17544779 DOI: 10.1016/j.ophtha.2007.02.020]</w:t>
      </w:r>
    </w:p>
    <w:p w14:paraId="7F7CE7AD" w14:textId="781777C1"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23 </w:t>
      </w:r>
      <w:r w:rsidRPr="00FE5F43">
        <w:rPr>
          <w:rFonts w:ascii="Book Antiqua" w:hAnsi="Book Antiqua"/>
          <w:b/>
        </w:rPr>
        <w:t xml:space="preserve">Gupta </w:t>
      </w:r>
      <w:proofErr w:type="gramStart"/>
      <w:r w:rsidRPr="00FE5F43">
        <w:rPr>
          <w:rFonts w:ascii="Book Antiqua" w:hAnsi="Book Antiqua"/>
          <w:b/>
        </w:rPr>
        <w:t>OP</w:t>
      </w:r>
      <w:proofErr w:type="gramEnd"/>
      <w:r w:rsidRPr="00FE5F43">
        <w:rPr>
          <w:rFonts w:ascii="Book Antiqua" w:hAnsi="Book Antiqua"/>
        </w:rPr>
        <w:t xml:space="preserve">, Ho AC, Kaiser PK, </w:t>
      </w:r>
      <w:proofErr w:type="spellStart"/>
      <w:r w:rsidRPr="00FE5F43">
        <w:rPr>
          <w:rFonts w:ascii="Book Antiqua" w:hAnsi="Book Antiqua"/>
        </w:rPr>
        <w:t>Regillo</w:t>
      </w:r>
      <w:proofErr w:type="spellEnd"/>
      <w:r w:rsidRPr="00FE5F43">
        <w:rPr>
          <w:rFonts w:ascii="Book Antiqua" w:hAnsi="Book Antiqua"/>
        </w:rPr>
        <w:t xml:space="preserve"> CD, Chen S, Dyer DS, </w:t>
      </w:r>
      <w:proofErr w:type="spellStart"/>
      <w:r w:rsidRPr="00FE5F43">
        <w:rPr>
          <w:rFonts w:ascii="Book Antiqua" w:hAnsi="Book Antiqua"/>
        </w:rPr>
        <w:t>Dugel</w:t>
      </w:r>
      <w:proofErr w:type="spellEnd"/>
      <w:r w:rsidRPr="00FE5F43">
        <w:rPr>
          <w:rFonts w:ascii="Book Antiqua" w:hAnsi="Book Antiqua"/>
        </w:rPr>
        <w:t xml:space="preserve"> PU, Gupta S, Pollack JS. Short-term outcomes of 23-gauge pars </w:t>
      </w:r>
      <w:proofErr w:type="spellStart"/>
      <w:r w:rsidRPr="00FE5F43">
        <w:rPr>
          <w:rFonts w:ascii="Book Antiqua" w:hAnsi="Book Antiqua"/>
        </w:rPr>
        <w:t>plana</w:t>
      </w:r>
      <w:proofErr w:type="spellEnd"/>
      <w:r w:rsidRPr="00FE5F43">
        <w:rPr>
          <w:rFonts w:ascii="Book Antiqua" w:hAnsi="Book Antiqua"/>
        </w:rPr>
        <w:t xml:space="preserve"> vitrectomy. </w:t>
      </w:r>
      <w:r w:rsidRPr="00FE5F43">
        <w:rPr>
          <w:rFonts w:ascii="Book Antiqua" w:hAnsi="Book Antiqua"/>
          <w:i/>
        </w:rPr>
        <w:t xml:space="preserve">Am J </w:t>
      </w:r>
      <w:proofErr w:type="spellStart"/>
      <w:r w:rsidRPr="00FE5F43">
        <w:rPr>
          <w:rFonts w:ascii="Book Antiqua" w:hAnsi="Book Antiqua"/>
          <w:i/>
        </w:rPr>
        <w:t>Ophthalmol</w:t>
      </w:r>
      <w:proofErr w:type="spellEnd"/>
      <w:r w:rsidRPr="00FE5F43">
        <w:rPr>
          <w:rFonts w:ascii="Book Antiqua" w:hAnsi="Book Antiqua"/>
        </w:rPr>
        <w:t xml:space="preserve"> 2008; </w:t>
      </w:r>
      <w:r w:rsidRPr="00FE5F43">
        <w:rPr>
          <w:rFonts w:ascii="Book Antiqua" w:hAnsi="Book Antiqua"/>
          <w:b/>
        </w:rPr>
        <w:t>146</w:t>
      </w:r>
      <w:r w:rsidRPr="00FE5F43">
        <w:rPr>
          <w:rFonts w:ascii="Book Antiqua" w:hAnsi="Book Antiqua"/>
        </w:rPr>
        <w:t>: 193-197 [PMID: 18547538 DOI: 10.1016/j.ajo.2008.04.010]</w:t>
      </w:r>
    </w:p>
    <w:p w14:paraId="75D0DB58" w14:textId="18BAE146"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24 </w:t>
      </w:r>
      <w:proofErr w:type="spellStart"/>
      <w:r w:rsidRPr="00FE5F43">
        <w:rPr>
          <w:rFonts w:ascii="Book Antiqua" w:hAnsi="Book Antiqua"/>
          <w:b/>
        </w:rPr>
        <w:t>Jalil</w:t>
      </w:r>
      <w:proofErr w:type="spellEnd"/>
      <w:r w:rsidRPr="00FE5F43">
        <w:rPr>
          <w:rFonts w:ascii="Book Antiqua" w:hAnsi="Book Antiqua"/>
          <w:b/>
        </w:rPr>
        <w:t xml:space="preserve"> A</w:t>
      </w:r>
      <w:r w:rsidRPr="00FE5F43">
        <w:rPr>
          <w:rFonts w:ascii="Book Antiqua" w:hAnsi="Book Antiqua"/>
        </w:rPr>
        <w:t xml:space="preserve">, Ho WO, Charles S, </w:t>
      </w:r>
      <w:proofErr w:type="spellStart"/>
      <w:r w:rsidRPr="00FE5F43">
        <w:rPr>
          <w:rFonts w:ascii="Book Antiqua" w:hAnsi="Book Antiqua"/>
        </w:rPr>
        <w:t>Dhawahir</w:t>
      </w:r>
      <w:proofErr w:type="spellEnd"/>
      <w:r w:rsidRPr="00FE5F43">
        <w:rPr>
          <w:rFonts w:ascii="Book Antiqua" w:hAnsi="Book Antiqua"/>
        </w:rPr>
        <w:t xml:space="preserve">-Scala F, Patton N. Iatrogenic retinal breaks in 20-G versus 23-G pars </w:t>
      </w:r>
      <w:proofErr w:type="spellStart"/>
      <w:r w:rsidRPr="00FE5F43">
        <w:rPr>
          <w:rFonts w:ascii="Book Antiqua" w:hAnsi="Book Antiqua"/>
        </w:rPr>
        <w:t>plana</w:t>
      </w:r>
      <w:proofErr w:type="spellEnd"/>
      <w:r w:rsidRPr="00FE5F43">
        <w:rPr>
          <w:rFonts w:ascii="Book Antiqua" w:hAnsi="Book Antiqua"/>
        </w:rPr>
        <w:t xml:space="preserve"> vitrectomy. </w:t>
      </w:r>
      <w:proofErr w:type="spellStart"/>
      <w:r w:rsidRPr="00FE5F43">
        <w:rPr>
          <w:rFonts w:ascii="Book Antiqua" w:hAnsi="Book Antiqua"/>
          <w:i/>
        </w:rPr>
        <w:t>Graefes</w:t>
      </w:r>
      <w:proofErr w:type="spellEnd"/>
      <w:r w:rsidRPr="00FE5F43">
        <w:rPr>
          <w:rFonts w:ascii="Book Antiqua" w:hAnsi="Book Antiqua"/>
          <w:i/>
        </w:rPr>
        <w:t xml:space="preserve"> Arch </w:t>
      </w:r>
      <w:proofErr w:type="spellStart"/>
      <w:r w:rsidRPr="00FE5F43">
        <w:rPr>
          <w:rFonts w:ascii="Book Antiqua" w:hAnsi="Book Antiqua"/>
          <w:i/>
        </w:rPr>
        <w:t>Clin</w:t>
      </w:r>
      <w:proofErr w:type="spellEnd"/>
      <w:r w:rsidRPr="00FE5F43">
        <w:rPr>
          <w:rFonts w:ascii="Book Antiqua" w:hAnsi="Book Antiqua"/>
          <w:i/>
        </w:rPr>
        <w:t xml:space="preserve"> </w:t>
      </w:r>
      <w:proofErr w:type="spellStart"/>
      <w:r w:rsidRPr="00FE5F43">
        <w:rPr>
          <w:rFonts w:ascii="Book Antiqua" w:hAnsi="Book Antiqua"/>
          <w:i/>
        </w:rPr>
        <w:t>Exp</w:t>
      </w:r>
      <w:proofErr w:type="spellEnd"/>
      <w:r w:rsidRPr="00FE5F43">
        <w:rPr>
          <w:rFonts w:ascii="Book Antiqua" w:hAnsi="Book Antiqua"/>
          <w:i/>
        </w:rPr>
        <w:t xml:space="preserve"> </w:t>
      </w:r>
      <w:proofErr w:type="spellStart"/>
      <w:r w:rsidRPr="00FE5F43">
        <w:rPr>
          <w:rFonts w:ascii="Book Antiqua" w:hAnsi="Book Antiqua"/>
          <w:i/>
        </w:rPr>
        <w:t>Ophthalmol</w:t>
      </w:r>
      <w:proofErr w:type="spellEnd"/>
      <w:r w:rsidRPr="00FE5F43">
        <w:rPr>
          <w:rFonts w:ascii="Book Antiqua" w:hAnsi="Book Antiqua"/>
        </w:rPr>
        <w:t xml:space="preserve"> 2013; </w:t>
      </w:r>
      <w:r w:rsidRPr="00FE5F43">
        <w:rPr>
          <w:rFonts w:ascii="Book Antiqua" w:hAnsi="Book Antiqua"/>
          <w:b/>
        </w:rPr>
        <w:t>251</w:t>
      </w:r>
      <w:r w:rsidRPr="00FE5F43">
        <w:rPr>
          <w:rFonts w:ascii="Book Antiqua" w:hAnsi="Book Antiqua"/>
        </w:rPr>
        <w:t>: 1463-1467 [PMID: 23504085 DOI: 10.1007/s00417-013-2299-2]</w:t>
      </w:r>
    </w:p>
    <w:p w14:paraId="687BB6C7" w14:textId="360C11BE"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25 </w:t>
      </w:r>
      <w:proofErr w:type="spellStart"/>
      <w:r w:rsidRPr="00FE5F43">
        <w:rPr>
          <w:rFonts w:ascii="Book Antiqua" w:hAnsi="Book Antiqua"/>
          <w:b/>
        </w:rPr>
        <w:t>Scartozzi</w:t>
      </w:r>
      <w:proofErr w:type="spellEnd"/>
      <w:r w:rsidRPr="00FE5F43">
        <w:rPr>
          <w:rFonts w:ascii="Book Antiqua" w:hAnsi="Book Antiqua"/>
          <w:b/>
        </w:rPr>
        <w:t xml:space="preserve"> R</w:t>
      </w:r>
      <w:r w:rsidRPr="00FE5F43">
        <w:rPr>
          <w:rFonts w:ascii="Book Antiqua" w:hAnsi="Book Antiqua"/>
        </w:rPr>
        <w:t xml:space="preserve">, </w:t>
      </w:r>
      <w:proofErr w:type="spellStart"/>
      <w:r w:rsidRPr="00FE5F43">
        <w:rPr>
          <w:rFonts w:ascii="Book Antiqua" w:hAnsi="Book Antiqua"/>
        </w:rPr>
        <w:t>Bessa</w:t>
      </w:r>
      <w:proofErr w:type="spellEnd"/>
      <w:r w:rsidRPr="00FE5F43">
        <w:rPr>
          <w:rFonts w:ascii="Book Antiqua" w:hAnsi="Book Antiqua"/>
        </w:rPr>
        <w:t xml:space="preserve"> AS, Gupta OP, </w:t>
      </w:r>
      <w:proofErr w:type="spellStart"/>
      <w:r w:rsidRPr="00FE5F43">
        <w:rPr>
          <w:rFonts w:ascii="Book Antiqua" w:hAnsi="Book Antiqua"/>
        </w:rPr>
        <w:t>Regillo</w:t>
      </w:r>
      <w:proofErr w:type="spellEnd"/>
      <w:r w:rsidRPr="00FE5F43">
        <w:rPr>
          <w:rFonts w:ascii="Book Antiqua" w:hAnsi="Book Antiqua"/>
        </w:rPr>
        <w:t xml:space="preserve"> CD. Intraoperative </w:t>
      </w:r>
      <w:proofErr w:type="spellStart"/>
      <w:r w:rsidRPr="00FE5F43">
        <w:rPr>
          <w:rFonts w:ascii="Book Antiqua" w:hAnsi="Book Antiqua"/>
        </w:rPr>
        <w:t>sclerotomy</w:t>
      </w:r>
      <w:proofErr w:type="spellEnd"/>
      <w:r w:rsidRPr="00FE5F43">
        <w:rPr>
          <w:rFonts w:ascii="Book Antiqua" w:hAnsi="Book Antiqua"/>
        </w:rPr>
        <w:t xml:space="preserve">-related retinal breaks for macular surgery, 20- vs 25-gauge vitrectomy systems. </w:t>
      </w:r>
      <w:r w:rsidRPr="00FE5F43">
        <w:rPr>
          <w:rFonts w:ascii="Book Antiqua" w:hAnsi="Book Antiqua"/>
          <w:i/>
        </w:rPr>
        <w:t xml:space="preserve">Am J </w:t>
      </w:r>
      <w:proofErr w:type="spellStart"/>
      <w:r w:rsidRPr="00FE5F43">
        <w:rPr>
          <w:rFonts w:ascii="Book Antiqua" w:hAnsi="Book Antiqua"/>
          <w:i/>
        </w:rPr>
        <w:t>Ophthalmol</w:t>
      </w:r>
      <w:proofErr w:type="spellEnd"/>
      <w:r w:rsidRPr="00FE5F43">
        <w:rPr>
          <w:rFonts w:ascii="Book Antiqua" w:hAnsi="Book Antiqua"/>
        </w:rPr>
        <w:t xml:space="preserve"> 2007; </w:t>
      </w:r>
      <w:r w:rsidRPr="00FE5F43">
        <w:rPr>
          <w:rFonts w:ascii="Book Antiqua" w:hAnsi="Book Antiqua"/>
          <w:b/>
        </w:rPr>
        <w:t>143</w:t>
      </w:r>
      <w:r w:rsidRPr="00FE5F43">
        <w:rPr>
          <w:rFonts w:ascii="Book Antiqua" w:hAnsi="Book Antiqua"/>
        </w:rPr>
        <w:t>: 155-156 [PMID: 17188054 DOI: 10.1016/j.ajo.2006.07.038]</w:t>
      </w:r>
    </w:p>
    <w:p w14:paraId="6D1FDB37" w14:textId="2FC9A069"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26 </w:t>
      </w:r>
      <w:proofErr w:type="spellStart"/>
      <w:r w:rsidRPr="00FE5F43">
        <w:rPr>
          <w:rFonts w:ascii="Book Antiqua" w:hAnsi="Book Antiqua"/>
          <w:b/>
        </w:rPr>
        <w:t>Bhende</w:t>
      </w:r>
      <w:proofErr w:type="spellEnd"/>
      <w:r w:rsidRPr="00FE5F43">
        <w:rPr>
          <w:rFonts w:ascii="Book Antiqua" w:hAnsi="Book Antiqua"/>
          <w:b/>
        </w:rPr>
        <w:t xml:space="preserve"> P</w:t>
      </w:r>
      <w:r w:rsidRPr="00FE5F43">
        <w:rPr>
          <w:rFonts w:ascii="Book Antiqua" w:hAnsi="Book Antiqua"/>
        </w:rPr>
        <w:t xml:space="preserve">, Gopal L, Sharma T, </w:t>
      </w:r>
      <w:proofErr w:type="spellStart"/>
      <w:r w:rsidRPr="00FE5F43">
        <w:rPr>
          <w:rFonts w:ascii="Book Antiqua" w:hAnsi="Book Antiqua"/>
        </w:rPr>
        <w:t>Verma</w:t>
      </w:r>
      <w:proofErr w:type="spellEnd"/>
      <w:r w:rsidRPr="00FE5F43">
        <w:rPr>
          <w:rFonts w:ascii="Book Antiqua" w:hAnsi="Book Antiqua"/>
        </w:rPr>
        <w:t xml:space="preserve"> A, Biswas RK. Functional and anatomical outcomes after primary lens-sparing pars </w:t>
      </w:r>
      <w:proofErr w:type="spellStart"/>
      <w:r w:rsidRPr="00FE5F43">
        <w:rPr>
          <w:rFonts w:ascii="Book Antiqua" w:hAnsi="Book Antiqua"/>
        </w:rPr>
        <w:t>plana</w:t>
      </w:r>
      <w:proofErr w:type="spellEnd"/>
      <w:r w:rsidRPr="00FE5F43">
        <w:rPr>
          <w:rFonts w:ascii="Book Antiqua" w:hAnsi="Book Antiqua"/>
        </w:rPr>
        <w:t xml:space="preserve"> vitrectomy for Stage 4 retinopathy of prematurity. </w:t>
      </w:r>
      <w:r w:rsidRPr="00FE5F43">
        <w:rPr>
          <w:rFonts w:ascii="Book Antiqua" w:hAnsi="Book Antiqua"/>
          <w:i/>
        </w:rPr>
        <w:t xml:space="preserve">Indian J </w:t>
      </w:r>
      <w:proofErr w:type="spellStart"/>
      <w:r w:rsidRPr="00FE5F43">
        <w:rPr>
          <w:rFonts w:ascii="Book Antiqua" w:hAnsi="Book Antiqua"/>
          <w:i/>
        </w:rPr>
        <w:t>Ophthalmol</w:t>
      </w:r>
      <w:proofErr w:type="spellEnd"/>
      <w:r w:rsidRPr="00FE5F43">
        <w:rPr>
          <w:rFonts w:ascii="Book Antiqua" w:hAnsi="Book Antiqua"/>
        </w:rPr>
        <w:t xml:space="preserve"> 2009; </w:t>
      </w:r>
      <w:r w:rsidRPr="00FE5F43">
        <w:rPr>
          <w:rFonts w:ascii="Book Antiqua" w:hAnsi="Book Antiqua"/>
          <w:b/>
        </w:rPr>
        <w:t>57</w:t>
      </w:r>
      <w:r w:rsidRPr="00FE5F43">
        <w:rPr>
          <w:rFonts w:ascii="Book Antiqua" w:hAnsi="Book Antiqua"/>
        </w:rPr>
        <w:t>: 267-271 [PMID: 19574693 DOI: 10.4103/0301-4738.53050]</w:t>
      </w:r>
    </w:p>
    <w:p w14:paraId="7A29AE89" w14:textId="113F4ED6" w:rsidR="00FE7451" w:rsidRPr="00FE5F43" w:rsidRDefault="00FE7451" w:rsidP="00FE7451">
      <w:pPr>
        <w:spacing w:line="360" w:lineRule="auto"/>
        <w:jc w:val="both"/>
        <w:rPr>
          <w:rFonts w:ascii="Book Antiqua" w:eastAsia="宋体" w:hAnsi="Book Antiqua"/>
          <w:lang w:eastAsia="zh-CN"/>
        </w:rPr>
      </w:pPr>
      <w:r w:rsidRPr="00FE5F43">
        <w:rPr>
          <w:rFonts w:ascii="Book Antiqua" w:hAnsi="Book Antiqua"/>
        </w:rPr>
        <w:t xml:space="preserve">27 </w:t>
      </w:r>
      <w:proofErr w:type="spellStart"/>
      <w:r w:rsidRPr="00FE5F43">
        <w:rPr>
          <w:rFonts w:ascii="Book Antiqua" w:hAnsi="Book Antiqua"/>
          <w:b/>
        </w:rPr>
        <w:t>Kychenthal</w:t>
      </w:r>
      <w:proofErr w:type="spellEnd"/>
      <w:r w:rsidRPr="00FE5F43">
        <w:rPr>
          <w:rFonts w:ascii="Book Antiqua" w:hAnsi="Book Antiqua"/>
          <w:b/>
        </w:rPr>
        <w:t xml:space="preserve"> A</w:t>
      </w:r>
      <w:r w:rsidRPr="00FE5F43">
        <w:rPr>
          <w:rFonts w:ascii="Book Antiqua" w:hAnsi="Book Antiqua"/>
        </w:rPr>
        <w:t xml:space="preserve">, </w:t>
      </w:r>
      <w:proofErr w:type="spellStart"/>
      <w:r w:rsidRPr="00FE5F43">
        <w:rPr>
          <w:rFonts w:ascii="Book Antiqua" w:hAnsi="Book Antiqua"/>
        </w:rPr>
        <w:t>Dorta</w:t>
      </w:r>
      <w:proofErr w:type="spellEnd"/>
      <w:r w:rsidRPr="00FE5F43">
        <w:rPr>
          <w:rFonts w:ascii="Book Antiqua" w:hAnsi="Book Antiqua"/>
        </w:rPr>
        <w:t xml:space="preserve"> P. 25-gauge lens-sparing vitrectomy for stage 4A retinopathy of prematurity. </w:t>
      </w:r>
      <w:r w:rsidRPr="00FE5F43">
        <w:rPr>
          <w:rFonts w:ascii="Book Antiqua" w:hAnsi="Book Antiqua"/>
          <w:i/>
        </w:rPr>
        <w:t>Retina</w:t>
      </w:r>
      <w:r w:rsidRPr="00FE5F43">
        <w:rPr>
          <w:rFonts w:ascii="Book Antiqua" w:hAnsi="Book Antiqua"/>
        </w:rPr>
        <w:t xml:space="preserve"> 2008; </w:t>
      </w:r>
      <w:r w:rsidRPr="00FE5F43">
        <w:rPr>
          <w:rFonts w:ascii="Book Antiqua" w:hAnsi="Book Antiqua"/>
          <w:b/>
        </w:rPr>
        <w:t>28</w:t>
      </w:r>
      <w:r w:rsidRPr="00FE5F43">
        <w:rPr>
          <w:rFonts w:ascii="Book Antiqua" w:hAnsi="Book Antiqua"/>
        </w:rPr>
        <w:t>: S65-S68 [PMID: 18317348 DOI: 10.1097/IAE.0b013e318159ec49]</w:t>
      </w:r>
    </w:p>
    <w:p w14:paraId="2C19AAA4" w14:textId="77777777" w:rsidR="00FE7451" w:rsidRPr="00FE5F43" w:rsidRDefault="00FE7451" w:rsidP="00FE7451">
      <w:pPr>
        <w:spacing w:line="360" w:lineRule="auto"/>
        <w:jc w:val="both"/>
        <w:rPr>
          <w:rFonts w:ascii="Book Antiqua" w:hAnsi="Book Antiqua"/>
        </w:rPr>
      </w:pPr>
      <w:r w:rsidRPr="00FE5F43">
        <w:rPr>
          <w:rFonts w:ascii="Book Antiqua" w:hAnsi="Book Antiqua"/>
        </w:rPr>
        <w:lastRenderedPageBreak/>
        <w:t xml:space="preserve">28 </w:t>
      </w:r>
      <w:r w:rsidRPr="00FE5F43">
        <w:rPr>
          <w:rFonts w:ascii="Book Antiqua" w:hAnsi="Book Antiqua"/>
          <w:b/>
        </w:rPr>
        <w:t xml:space="preserve">El </w:t>
      </w:r>
      <w:proofErr w:type="spellStart"/>
      <w:r w:rsidRPr="00FE5F43">
        <w:rPr>
          <w:rFonts w:ascii="Book Antiqua" w:hAnsi="Book Antiqua"/>
          <w:b/>
        </w:rPr>
        <w:t>Rayes</w:t>
      </w:r>
      <w:proofErr w:type="spellEnd"/>
      <w:r w:rsidRPr="00FE5F43">
        <w:rPr>
          <w:rFonts w:ascii="Book Antiqua" w:hAnsi="Book Antiqua"/>
          <w:b/>
        </w:rPr>
        <w:t xml:space="preserve"> EN</w:t>
      </w:r>
      <w:r w:rsidRPr="00FE5F43">
        <w:rPr>
          <w:rFonts w:ascii="Book Antiqua" w:hAnsi="Book Antiqua"/>
        </w:rPr>
        <w:t xml:space="preserve">, </w:t>
      </w:r>
      <w:proofErr w:type="spellStart"/>
      <w:r w:rsidRPr="00FE5F43">
        <w:rPr>
          <w:rFonts w:ascii="Book Antiqua" w:hAnsi="Book Antiqua"/>
        </w:rPr>
        <w:t>Vinekar</w:t>
      </w:r>
      <w:proofErr w:type="spellEnd"/>
      <w:r w:rsidRPr="00FE5F43">
        <w:rPr>
          <w:rFonts w:ascii="Book Antiqua" w:hAnsi="Book Antiqua"/>
        </w:rPr>
        <w:t xml:space="preserve"> A, Capone A Jr. Three-year anatomic and visual outcomes after vitrectomy for stage 4B retinopathy of prematurity. </w:t>
      </w:r>
      <w:r w:rsidRPr="00FE5F43">
        <w:rPr>
          <w:rFonts w:ascii="Book Antiqua" w:hAnsi="Book Antiqua"/>
          <w:i/>
        </w:rPr>
        <w:t>Retina</w:t>
      </w:r>
      <w:r w:rsidRPr="00FE5F43">
        <w:rPr>
          <w:rFonts w:ascii="Book Antiqua" w:hAnsi="Book Antiqua"/>
        </w:rPr>
        <w:t xml:space="preserve"> 2008; </w:t>
      </w:r>
      <w:r w:rsidRPr="00FE5F43">
        <w:rPr>
          <w:rFonts w:ascii="Book Antiqua" w:hAnsi="Book Antiqua"/>
          <w:b/>
        </w:rPr>
        <w:t>28</w:t>
      </w:r>
      <w:r w:rsidRPr="00FE5F43">
        <w:rPr>
          <w:rFonts w:ascii="Book Antiqua" w:hAnsi="Book Antiqua"/>
        </w:rPr>
        <w:t>: 568-572 [PMID: 18398359 DOI: 10.1097/IAE.0b013e3181610f97]</w:t>
      </w:r>
    </w:p>
    <w:p w14:paraId="1D5AA59F"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3B248B24" w14:textId="3C19FFD0" w:rsidR="00FE5F43" w:rsidRPr="006A780F" w:rsidRDefault="00FE5F43" w:rsidP="00FE5F43">
      <w:pPr>
        <w:spacing w:line="360" w:lineRule="auto"/>
        <w:jc w:val="right"/>
        <w:rPr>
          <w:rFonts w:ascii="Book Antiqua" w:hAnsi="Book Antiqua"/>
          <w:b/>
          <w:bCs/>
          <w:color w:val="000000"/>
          <w:lang w:eastAsia="zh-CN"/>
        </w:rPr>
      </w:pPr>
      <w:bookmarkStart w:id="72" w:name="OLE_LINK279"/>
      <w:bookmarkStart w:id="73" w:name="OLE_LINK280"/>
      <w:r w:rsidRPr="006A780F">
        <w:rPr>
          <w:rStyle w:val="Strong"/>
          <w:rFonts w:ascii="Book Antiqua" w:hAnsi="Book Antiqua"/>
          <w:noProof/>
          <w:color w:val="000000"/>
        </w:rPr>
        <w:t>P-Reviewer</w:t>
      </w:r>
      <w:r w:rsidRPr="006A780F">
        <w:rPr>
          <w:rStyle w:val="Strong"/>
          <w:rFonts w:ascii="Book Antiqua" w:hAnsi="Book Antiqua"/>
          <w:noProof/>
          <w:color w:val="000000"/>
          <w:lang w:eastAsia="zh-CN"/>
        </w:rPr>
        <w:t>:</w:t>
      </w:r>
      <w:r w:rsidRPr="006A780F">
        <w:rPr>
          <w:rFonts w:ascii="Book Antiqua" w:hAnsi="Book Antiqua"/>
          <w:bCs/>
          <w:color w:val="000000"/>
        </w:rPr>
        <w:t xml:space="preserve"> </w:t>
      </w:r>
      <w:r w:rsidRPr="00FE5F43">
        <w:rPr>
          <w:rFonts w:ascii="Book Antiqua" w:hAnsi="Book Antiqua"/>
          <w:bCs/>
          <w:color w:val="000000"/>
        </w:rPr>
        <w:t>Stewart</w:t>
      </w:r>
      <w:r>
        <w:rPr>
          <w:rFonts w:ascii="Book Antiqua" w:eastAsia="宋体" w:hAnsi="Book Antiqua" w:hint="eastAsia"/>
          <w:bCs/>
          <w:color w:val="000000"/>
          <w:lang w:eastAsia="zh-CN"/>
        </w:rPr>
        <w:t xml:space="preserve"> MW</w:t>
      </w:r>
      <w:r w:rsidRPr="006A780F">
        <w:rPr>
          <w:rFonts w:ascii="Book Antiqua" w:hAnsi="Book Antiqua" w:hint="eastAsia"/>
          <w:lang w:val="en-GB" w:eastAsia="zh-CN"/>
        </w:rPr>
        <w:t xml:space="preserve"> </w:t>
      </w:r>
      <w:r w:rsidRPr="006A780F">
        <w:rPr>
          <w:rFonts w:ascii="Book Antiqua" w:hAnsi="Book Antiqua"/>
          <w:b/>
          <w:bCs/>
          <w:color w:val="000000"/>
        </w:rPr>
        <w:t>S-Editor</w:t>
      </w:r>
      <w:r w:rsidRPr="006A780F">
        <w:rPr>
          <w:rFonts w:ascii="Book Antiqua" w:hAnsi="Book Antiqua"/>
          <w:b/>
          <w:bCs/>
          <w:color w:val="000000"/>
          <w:lang w:eastAsia="zh-CN"/>
        </w:rPr>
        <w:t>:</w:t>
      </w:r>
      <w:r w:rsidRPr="006A780F">
        <w:rPr>
          <w:rFonts w:ascii="Book Antiqua" w:hAnsi="Book Antiqua"/>
          <w:bCs/>
          <w:color w:val="000000"/>
        </w:rPr>
        <w:t xml:space="preserve"> </w:t>
      </w:r>
      <w:r w:rsidRPr="006A780F">
        <w:rPr>
          <w:rFonts w:ascii="Book Antiqua" w:hAnsi="Book Antiqua" w:hint="eastAsia"/>
          <w:bCs/>
          <w:color w:val="000000"/>
          <w:lang w:eastAsia="zh-CN"/>
        </w:rPr>
        <w:t>Cui LJ</w:t>
      </w:r>
      <w:r w:rsidRPr="006A780F">
        <w:rPr>
          <w:rFonts w:ascii="Book Antiqua" w:hAnsi="Book Antiqua"/>
          <w:b/>
          <w:bCs/>
          <w:color w:val="000000"/>
        </w:rPr>
        <w:t xml:space="preserve"> L-Editor</w:t>
      </w:r>
      <w:r w:rsidRPr="006A780F">
        <w:rPr>
          <w:rFonts w:ascii="Book Antiqua" w:hAnsi="Book Antiqua"/>
          <w:b/>
          <w:bCs/>
          <w:color w:val="000000"/>
          <w:lang w:eastAsia="zh-CN"/>
        </w:rPr>
        <w:t>:</w:t>
      </w:r>
      <w:r w:rsidRPr="006A780F">
        <w:rPr>
          <w:rFonts w:ascii="Book Antiqua" w:hAnsi="Book Antiqua"/>
          <w:b/>
          <w:bCs/>
          <w:color w:val="000000"/>
        </w:rPr>
        <w:t xml:space="preserve"> </w:t>
      </w:r>
      <w:r w:rsidRPr="006A780F">
        <w:rPr>
          <w:rFonts w:ascii="Book Antiqua" w:hAnsi="Book Antiqua" w:hint="eastAsia"/>
          <w:b/>
          <w:bCs/>
          <w:color w:val="000000"/>
          <w:lang w:eastAsia="zh-CN"/>
        </w:rPr>
        <w:t xml:space="preserve"> </w:t>
      </w:r>
      <w:r w:rsidRPr="006A780F">
        <w:rPr>
          <w:rFonts w:ascii="Book Antiqua" w:hAnsi="Book Antiqua"/>
          <w:b/>
          <w:bCs/>
          <w:color w:val="000000"/>
        </w:rPr>
        <w:t>E-Editor</w:t>
      </w:r>
      <w:r w:rsidRPr="006A780F">
        <w:rPr>
          <w:rFonts w:ascii="Book Antiqua" w:hAnsi="Book Antiqua"/>
          <w:b/>
          <w:bCs/>
          <w:color w:val="000000"/>
          <w:lang w:eastAsia="zh-CN"/>
        </w:rPr>
        <w:t>:</w:t>
      </w:r>
    </w:p>
    <w:p w14:paraId="6CA43474" w14:textId="77777777" w:rsidR="00DC5A6A" w:rsidRDefault="00DC5A6A" w:rsidP="00FE5F43">
      <w:pPr>
        <w:snapToGrid w:val="0"/>
        <w:spacing w:line="360" w:lineRule="auto"/>
        <w:jc w:val="both"/>
        <w:rPr>
          <w:rFonts w:ascii="Book Antiqua" w:eastAsia="宋体" w:hAnsi="Book Antiqua" w:cs="Helvetica"/>
          <w:b/>
          <w:lang w:eastAsia="zh-CN"/>
        </w:rPr>
      </w:pPr>
    </w:p>
    <w:p w14:paraId="03FAB694" w14:textId="70F5ED98" w:rsidR="00FE5F43" w:rsidRPr="006A780F" w:rsidRDefault="00FE5F43" w:rsidP="00FE5F43">
      <w:pPr>
        <w:snapToGrid w:val="0"/>
        <w:spacing w:line="360" w:lineRule="auto"/>
        <w:jc w:val="both"/>
        <w:rPr>
          <w:rFonts w:ascii="Book Antiqua" w:hAnsi="Book Antiqua" w:cs="Helvetica"/>
          <w:b/>
        </w:rPr>
      </w:pPr>
      <w:r w:rsidRPr="006A780F">
        <w:rPr>
          <w:rFonts w:ascii="Book Antiqua" w:hAnsi="Book Antiqua" w:cs="Helvetica"/>
          <w:b/>
        </w:rPr>
        <w:t>Specialty type:</w:t>
      </w:r>
      <w:r w:rsidRPr="006A780F">
        <w:rPr>
          <w:rFonts w:ascii="Book Antiqua" w:hAnsi="Book Antiqua" w:cs="Helvetica"/>
        </w:rPr>
        <w:t xml:space="preserve"> </w:t>
      </w:r>
      <w:r w:rsidRPr="00FE5F43">
        <w:rPr>
          <w:rFonts w:ascii="Book Antiqua" w:hAnsi="Book Antiqua" w:cs="Helvetica"/>
        </w:rPr>
        <w:t>Pediatrics</w:t>
      </w:r>
    </w:p>
    <w:p w14:paraId="443AFEB8" w14:textId="59B75FAB" w:rsidR="00FE5F43" w:rsidRPr="006A780F" w:rsidRDefault="00FE5F43" w:rsidP="00FE5F43">
      <w:pPr>
        <w:snapToGrid w:val="0"/>
        <w:spacing w:line="360" w:lineRule="auto"/>
        <w:jc w:val="both"/>
        <w:rPr>
          <w:rFonts w:ascii="Book Antiqua" w:hAnsi="Book Antiqua" w:cs="Helvetica"/>
          <w:b/>
        </w:rPr>
      </w:pPr>
      <w:r w:rsidRPr="006A780F">
        <w:rPr>
          <w:rFonts w:ascii="Book Antiqua" w:hAnsi="Book Antiqua" w:cs="Helvetica"/>
          <w:b/>
        </w:rPr>
        <w:t xml:space="preserve">Country of origin: </w:t>
      </w:r>
      <w:r w:rsidRPr="00FE5F43">
        <w:rPr>
          <w:rFonts w:ascii="Book Antiqua" w:hAnsi="Book Antiqua" w:cs="Helvetica"/>
        </w:rPr>
        <w:t>India</w:t>
      </w:r>
    </w:p>
    <w:p w14:paraId="264AA01A" w14:textId="77777777" w:rsidR="00FE5F43" w:rsidRPr="006A780F" w:rsidRDefault="00FE5F43" w:rsidP="00FE5F43">
      <w:pPr>
        <w:snapToGrid w:val="0"/>
        <w:spacing w:line="360" w:lineRule="auto"/>
        <w:jc w:val="both"/>
        <w:rPr>
          <w:rFonts w:ascii="Book Antiqua" w:hAnsi="Book Antiqua" w:cs="Helvetica"/>
          <w:b/>
        </w:rPr>
      </w:pPr>
      <w:r w:rsidRPr="006A780F">
        <w:rPr>
          <w:rFonts w:ascii="Book Antiqua" w:hAnsi="Book Antiqua" w:cs="Helvetica"/>
          <w:b/>
        </w:rPr>
        <w:t>Peer-review report classification</w:t>
      </w:r>
    </w:p>
    <w:p w14:paraId="17ECD552" w14:textId="77777777" w:rsidR="00FE5F43" w:rsidRPr="006A780F" w:rsidRDefault="00FE5F43" w:rsidP="00FE5F43">
      <w:pPr>
        <w:snapToGrid w:val="0"/>
        <w:spacing w:line="360" w:lineRule="auto"/>
        <w:jc w:val="both"/>
        <w:rPr>
          <w:rFonts w:ascii="Book Antiqua" w:hAnsi="Book Antiqua" w:cs="Helvetica"/>
          <w:lang w:eastAsia="zh-CN"/>
        </w:rPr>
      </w:pPr>
      <w:r w:rsidRPr="006A780F">
        <w:rPr>
          <w:rFonts w:ascii="Book Antiqua" w:hAnsi="Book Antiqua" w:cs="Helvetica"/>
        </w:rPr>
        <w:t xml:space="preserve">Grade A (Excellent): </w:t>
      </w:r>
      <w:r w:rsidRPr="006A780F">
        <w:rPr>
          <w:rFonts w:ascii="Book Antiqua" w:hAnsi="Book Antiqua" w:cs="Helvetica" w:hint="eastAsia"/>
          <w:lang w:eastAsia="zh-CN"/>
        </w:rPr>
        <w:t>0</w:t>
      </w:r>
    </w:p>
    <w:p w14:paraId="73C07664" w14:textId="77777777" w:rsidR="00FE5F43" w:rsidRPr="006A780F" w:rsidRDefault="00FE5F43" w:rsidP="00FE5F43">
      <w:pPr>
        <w:snapToGrid w:val="0"/>
        <w:spacing w:line="360" w:lineRule="auto"/>
        <w:jc w:val="both"/>
        <w:rPr>
          <w:rFonts w:ascii="Book Antiqua" w:hAnsi="Book Antiqua" w:cs="Helvetica"/>
          <w:lang w:eastAsia="zh-CN"/>
        </w:rPr>
      </w:pPr>
      <w:r w:rsidRPr="006A780F">
        <w:rPr>
          <w:rFonts w:ascii="Book Antiqua" w:hAnsi="Book Antiqua" w:cs="Helvetica"/>
        </w:rPr>
        <w:t xml:space="preserve">Grade B (Very good): </w:t>
      </w:r>
      <w:r w:rsidRPr="006A780F">
        <w:rPr>
          <w:rFonts w:ascii="Book Antiqua" w:hAnsi="Book Antiqua" w:cs="Helvetica" w:hint="eastAsia"/>
          <w:lang w:eastAsia="zh-CN"/>
        </w:rPr>
        <w:t>0</w:t>
      </w:r>
    </w:p>
    <w:p w14:paraId="398ABEBC" w14:textId="77777777" w:rsidR="00FE5F43" w:rsidRPr="006A780F" w:rsidRDefault="00FE5F43" w:rsidP="00FE5F43">
      <w:pPr>
        <w:snapToGrid w:val="0"/>
        <w:spacing w:line="360" w:lineRule="auto"/>
        <w:jc w:val="both"/>
        <w:rPr>
          <w:rFonts w:ascii="Book Antiqua" w:hAnsi="Book Antiqua" w:cs="Helvetica"/>
          <w:lang w:eastAsia="zh-CN"/>
        </w:rPr>
      </w:pPr>
      <w:r w:rsidRPr="006A780F">
        <w:rPr>
          <w:rFonts w:ascii="Book Antiqua" w:hAnsi="Book Antiqua" w:cs="Helvetica"/>
        </w:rPr>
        <w:t xml:space="preserve">Grade C (Good): </w:t>
      </w:r>
      <w:r w:rsidRPr="006A780F">
        <w:rPr>
          <w:rFonts w:ascii="Book Antiqua" w:hAnsi="Book Antiqua" w:cs="Helvetica" w:hint="eastAsia"/>
          <w:lang w:eastAsia="zh-CN"/>
        </w:rPr>
        <w:t>C</w:t>
      </w:r>
    </w:p>
    <w:p w14:paraId="1AC3F510" w14:textId="77777777" w:rsidR="00FE5F43" w:rsidRPr="006A780F" w:rsidRDefault="00FE5F43" w:rsidP="00FE5F43">
      <w:pPr>
        <w:snapToGrid w:val="0"/>
        <w:spacing w:line="360" w:lineRule="auto"/>
        <w:jc w:val="both"/>
        <w:rPr>
          <w:rFonts w:ascii="Book Antiqua" w:hAnsi="Book Antiqua" w:cs="Helvetica"/>
          <w:lang w:eastAsia="zh-CN"/>
        </w:rPr>
      </w:pPr>
      <w:r w:rsidRPr="006A780F">
        <w:rPr>
          <w:rFonts w:ascii="Book Antiqua" w:hAnsi="Book Antiqua" w:cs="Helvetica"/>
        </w:rPr>
        <w:t xml:space="preserve">Grade D (Fair): </w:t>
      </w:r>
      <w:r w:rsidRPr="006A780F">
        <w:rPr>
          <w:rFonts w:ascii="Book Antiqua" w:hAnsi="Book Antiqua" w:cs="Helvetica" w:hint="eastAsia"/>
          <w:lang w:eastAsia="zh-CN"/>
        </w:rPr>
        <w:t>0</w:t>
      </w:r>
    </w:p>
    <w:p w14:paraId="6A9D1437" w14:textId="77777777" w:rsidR="00FE5F43" w:rsidRPr="006A780F" w:rsidRDefault="00FE5F43" w:rsidP="00FE5F43">
      <w:pPr>
        <w:snapToGrid w:val="0"/>
        <w:spacing w:line="360" w:lineRule="auto"/>
        <w:rPr>
          <w:rFonts w:ascii="Book Antiqua" w:hAnsi="Book Antiqua" w:cs="Helvetica"/>
          <w:lang w:eastAsia="zh-CN"/>
        </w:rPr>
      </w:pPr>
      <w:r w:rsidRPr="006A780F">
        <w:rPr>
          <w:rFonts w:ascii="Book Antiqua" w:hAnsi="Book Antiqua" w:cs="Helvetica"/>
        </w:rPr>
        <w:t>Grade E (Poor): 0</w:t>
      </w:r>
    </w:p>
    <w:bookmarkEnd w:id="72"/>
    <w:bookmarkEnd w:id="73"/>
    <w:p w14:paraId="1805DCB7"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33F11001"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41FFC0B1"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0B902756"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3441CA56"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5AFC12A4"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13640FC6"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00BDCB84"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0C353D5B"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717F7A96"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lang w:eastAsia="zh-CN"/>
        </w:rPr>
      </w:pPr>
    </w:p>
    <w:p w14:paraId="6A639B5E" w14:textId="6FA98677" w:rsidR="0029501E" w:rsidRPr="00FE5F43" w:rsidRDefault="00A47EE1" w:rsidP="00FE7451">
      <w:pPr>
        <w:widowControl w:val="0"/>
        <w:autoSpaceDE w:val="0"/>
        <w:autoSpaceDN w:val="0"/>
        <w:adjustRightInd w:val="0"/>
        <w:spacing w:line="360" w:lineRule="auto"/>
        <w:jc w:val="both"/>
        <w:rPr>
          <w:rFonts w:ascii="Book Antiqua" w:hAnsi="Book Antiqua" w:cs="Times New Roman"/>
          <w:b/>
        </w:rPr>
      </w:pPr>
      <w:r w:rsidRPr="00FE5F43">
        <w:rPr>
          <w:rFonts w:ascii="Book Antiqua" w:hAnsi="Book Antiqua" w:cs="Times New Roman"/>
          <w:b/>
          <w:noProof/>
          <w:lang w:eastAsia="zh-CN"/>
        </w:rPr>
        <w:drawing>
          <wp:anchor distT="0" distB="0" distL="114300" distR="114300" simplePos="0" relativeHeight="251658240" behindDoc="0" locked="0" layoutInCell="1" allowOverlap="1" wp14:anchorId="5E01E908" wp14:editId="55986383">
            <wp:simplePos x="0" y="0"/>
            <wp:positionH relativeFrom="column">
              <wp:posOffset>-152400</wp:posOffset>
            </wp:positionH>
            <wp:positionV relativeFrom="paragraph">
              <wp:posOffset>94615</wp:posOffset>
            </wp:positionV>
            <wp:extent cx="3924300" cy="2884170"/>
            <wp:effectExtent l="0" t="0" r="0" b="0"/>
            <wp:wrapNone/>
            <wp:docPr id="1" name="Picture 1" descr="G:\27G ROP Vit\WJCP\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7G ROP Vit\WJCP\Fi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288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CD759" w14:textId="0056578A" w:rsidR="001A43E9" w:rsidRPr="00FE5F43" w:rsidRDefault="001A43E9" w:rsidP="00FE7451">
      <w:pPr>
        <w:widowControl w:val="0"/>
        <w:autoSpaceDE w:val="0"/>
        <w:autoSpaceDN w:val="0"/>
        <w:adjustRightInd w:val="0"/>
        <w:spacing w:line="360" w:lineRule="auto"/>
        <w:jc w:val="both"/>
        <w:rPr>
          <w:rFonts w:ascii="Book Antiqua" w:hAnsi="Book Antiqua" w:cs="Times New Roman"/>
          <w:b/>
        </w:rPr>
      </w:pPr>
    </w:p>
    <w:p w14:paraId="75E8496D"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6B55E450"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5924CBDE"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73ADF8C2"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742D2701"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033E4D60"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082B00AB"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74C55AB7"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26546198"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0E30C689" w14:textId="77777777" w:rsidR="00A47EE1" w:rsidRPr="00FE5F43" w:rsidRDefault="00A47EE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5063F9C4" w14:textId="43FF1117" w:rsidR="00E069FF" w:rsidRPr="00FE5F43" w:rsidRDefault="00E069FF" w:rsidP="00FE7451">
      <w:pPr>
        <w:widowControl w:val="0"/>
        <w:autoSpaceDE w:val="0"/>
        <w:autoSpaceDN w:val="0"/>
        <w:adjustRightInd w:val="0"/>
        <w:spacing w:line="360" w:lineRule="auto"/>
        <w:jc w:val="both"/>
        <w:rPr>
          <w:rFonts w:ascii="Book Antiqua" w:hAnsi="Book Antiqua" w:cs="Times New Roman"/>
        </w:rPr>
      </w:pPr>
      <w:r w:rsidRPr="00FE5F43">
        <w:rPr>
          <w:rFonts w:ascii="Book Antiqua" w:hAnsi="Book Antiqua" w:cs="Times New Roman"/>
          <w:b/>
        </w:rPr>
        <w:t>Figure 1</w:t>
      </w:r>
      <w:r w:rsidRPr="00FE5F43">
        <w:rPr>
          <w:rFonts w:ascii="Book Antiqua" w:hAnsi="Book Antiqua" w:cs="Times New Roman"/>
        </w:rPr>
        <w:t xml:space="preserve"> </w:t>
      </w:r>
      <w:r w:rsidRPr="00FE5F43">
        <w:rPr>
          <w:rFonts w:ascii="Book Antiqua" w:hAnsi="Book Antiqua" w:cs="Times New Roman"/>
          <w:b/>
        </w:rPr>
        <w:t xml:space="preserve">Intraoperative picture of left eye. </w:t>
      </w:r>
      <w:r w:rsidRPr="0095791E">
        <w:rPr>
          <w:rFonts w:ascii="Book Antiqua" w:hAnsi="Book Antiqua" w:cs="Times New Roman"/>
        </w:rPr>
        <w:t xml:space="preserve">The three </w:t>
      </w:r>
      <w:proofErr w:type="spellStart"/>
      <w:r w:rsidRPr="0095791E">
        <w:rPr>
          <w:rFonts w:ascii="Book Antiqua" w:hAnsi="Book Antiqua" w:cs="Times New Roman"/>
        </w:rPr>
        <w:t>sclerotomies</w:t>
      </w:r>
      <w:proofErr w:type="spellEnd"/>
      <w:r w:rsidRPr="0095791E">
        <w:rPr>
          <w:rFonts w:ascii="Book Antiqua" w:hAnsi="Book Antiqua" w:cs="Times New Roman"/>
        </w:rPr>
        <w:t xml:space="preserve"> 1.5 mm from limbus are labeled as 1 (</w:t>
      </w:r>
      <w:proofErr w:type="spellStart"/>
      <w:r w:rsidRPr="0095791E">
        <w:rPr>
          <w:rFonts w:ascii="Book Antiqua" w:hAnsi="Book Antiqua" w:cs="Times New Roman"/>
        </w:rPr>
        <w:t>infero</w:t>
      </w:r>
      <w:proofErr w:type="spellEnd"/>
      <w:r w:rsidRPr="0095791E">
        <w:rPr>
          <w:rFonts w:ascii="Book Antiqua" w:hAnsi="Book Antiqua" w:cs="Times New Roman"/>
        </w:rPr>
        <w:t xml:space="preserve"> temporal port), 2 (</w:t>
      </w:r>
      <w:proofErr w:type="spellStart"/>
      <w:r w:rsidRPr="0095791E">
        <w:rPr>
          <w:rFonts w:ascii="Book Antiqua" w:hAnsi="Book Antiqua" w:cs="Times New Roman"/>
        </w:rPr>
        <w:t>supero</w:t>
      </w:r>
      <w:proofErr w:type="spellEnd"/>
      <w:r w:rsidRPr="0095791E">
        <w:rPr>
          <w:rFonts w:ascii="Book Antiqua" w:hAnsi="Book Antiqua" w:cs="Times New Roman"/>
        </w:rPr>
        <w:t xml:space="preserve"> temporal port) and 3 (</w:t>
      </w:r>
      <w:proofErr w:type="spellStart"/>
      <w:r w:rsidRPr="0095791E">
        <w:rPr>
          <w:rFonts w:ascii="Book Antiqua" w:hAnsi="Book Antiqua" w:cs="Times New Roman"/>
        </w:rPr>
        <w:t>supero</w:t>
      </w:r>
      <w:proofErr w:type="spellEnd"/>
      <w:r w:rsidRPr="0095791E">
        <w:rPr>
          <w:rFonts w:ascii="Book Antiqua" w:hAnsi="Book Antiqua" w:cs="Times New Roman"/>
        </w:rPr>
        <w:t xml:space="preserve"> nasal port) of 27</w:t>
      </w:r>
      <w:r w:rsidR="00FE5F43" w:rsidRPr="0095791E">
        <w:rPr>
          <w:rFonts w:ascii="Book Antiqua" w:eastAsia="宋体" w:hAnsi="Book Antiqua" w:cs="Times New Roman" w:hint="eastAsia"/>
          <w:lang w:eastAsia="zh-CN"/>
        </w:rPr>
        <w:t xml:space="preserve"> </w:t>
      </w:r>
      <w:r w:rsidR="0095791E" w:rsidRPr="0095791E">
        <w:rPr>
          <w:rFonts w:ascii="Book Antiqua" w:hAnsi="Book Antiqua" w:cs="Times New Roman"/>
        </w:rPr>
        <w:t>gauge</w:t>
      </w:r>
      <w:r w:rsidRPr="0095791E">
        <w:rPr>
          <w:rFonts w:ascii="Book Antiqua" w:hAnsi="Book Antiqua" w:cs="Times New Roman"/>
        </w:rPr>
        <w:t xml:space="preserve"> vitrectomy system.</w:t>
      </w:r>
      <w:r w:rsidRPr="00FE5F43">
        <w:rPr>
          <w:rFonts w:ascii="Book Antiqua" w:hAnsi="Book Antiqua" w:cs="Times New Roman"/>
        </w:rPr>
        <w:t xml:space="preserve"> The white solid arrow shows the infusion tube through which balanced salt solution flows and maintains in intra ocular pressure. The black arrow shows the trocar handle inserting the last </w:t>
      </w:r>
      <w:proofErr w:type="spellStart"/>
      <w:r w:rsidRPr="00FE5F43">
        <w:rPr>
          <w:rFonts w:ascii="Book Antiqua" w:hAnsi="Book Antiqua" w:cs="Times New Roman"/>
        </w:rPr>
        <w:t>supero</w:t>
      </w:r>
      <w:proofErr w:type="spellEnd"/>
      <w:r w:rsidRPr="00FE5F43">
        <w:rPr>
          <w:rFonts w:ascii="Book Antiqua" w:hAnsi="Book Antiqua" w:cs="Times New Roman"/>
        </w:rPr>
        <w:t xml:space="preserve"> nasal port. The white outline arrow shows the tip of corneal forceps.</w:t>
      </w:r>
    </w:p>
    <w:p w14:paraId="2515B927" w14:textId="77777777" w:rsidR="001A43E9" w:rsidRPr="00FE5F43" w:rsidRDefault="001A43E9" w:rsidP="00FE7451">
      <w:pPr>
        <w:widowControl w:val="0"/>
        <w:autoSpaceDE w:val="0"/>
        <w:autoSpaceDN w:val="0"/>
        <w:adjustRightInd w:val="0"/>
        <w:spacing w:line="360" w:lineRule="auto"/>
        <w:jc w:val="both"/>
        <w:rPr>
          <w:rFonts w:ascii="Book Antiqua" w:hAnsi="Book Antiqua" w:cs="Times New Roman"/>
        </w:rPr>
      </w:pPr>
    </w:p>
    <w:p w14:paraId="4553576E" w14:textId="2A94B9C5" w:rsidR="0029501E" w:rsidRPr="00FE5F43" w:rsidRDefault="0029501E" w:rsidP="00FE7451">
      <w:pPr>
        <w:widowControl w:val="0"/>
        <w:autoSpaceDE w:val="0"/>
        <w:autoSpaceDN w:val="0"/>
        <w:adjustRightInd w:val="0"/>
        <w:spacing w:line="360" w:lineRule="auto"/>
        <w:jc w:val="both"/>
        <w:rPr>
          <w:rFonts w:ascii="Book Antiqua" w:hAnsi="Book Antiqua" w:cs="Times New Roman"/>
        </w:rPr>
      </w:pPr>
    </w:p>
    <w:p w14:paraId="294DF752"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rPr>
      </w:pPr>
    </w:p>
    <w:p w14:paraId="2F15CEE5"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rPr>
      </w:pPr>
    </w:p>
    <w:p w14:paraId="72AEF351"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rPr>
      </w:pPr>
    </w:p>
    <w:p w14:paraId="3CB9593F"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rPr>
      </w:pPr>
    </w:p>
    <w:p w14:paraId="2DA1923D" w14:textId="4B5E2260" w:rsidR="0029501E" w:rsidRPr="00FE5F43" w:rsidRDefault="0029501E" w:rsidP="00FE7451">
      <w:pPr>
        <w:widowControl w:val="0"/>
        <w:autoSpaceDE w:val="0"/>
        <w:autoSpaceDN w:val="0"/>
        <w:adjustRightInd w:val="0"/>
        <w:spacing w:line="360" w:lineRule="auto"/>
        <w:jc w:val="both"/>
        <w:rPr>
          <w:rFonts w:ascii="Book Antiqua" w:hAnsi="Book Antiqua" w:cs="Times New Roman"/>
        </w:rPr>
      </w:pPr>
    </w:p>
    <w:p w14:paraId="2A740B86"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rPr>
      </w:pPr>
    </w:p>
    <w:p w14:paraId="1A59BA06"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7F42273C"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27E81C57"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0E93ECAE"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34DE5A14"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513280EA" w14:textId="4458ED74" w:rsidR="00FE7451" w:rsidRPr="00FE5F43" w:rsidRDefault="00FE5F43" w:rsidP="00FE7451">
      <w:pPr>
        <w:widowControl w:val="0"/>
        <w:autoSpaceDE w:val="0"/>
        <w:autoSpaceDN w:val="0"/>
        <w:adjustRightInd w:val="0"/>
        <w:spacing w:line="360" w:lineRule="auto"/>
        <w:jc w:val="both"/>
        <w:rPr>
          <w:rFonts w:ascii="Book Antiqua" w:eastAsia="宋体" w:hAnsi="Book Antiqua" w:cs="Times New Roman"/>
          <w:b/>
          <w:lang w:eastAsia="zh-CN"/>
        </w:rPr>
      </w:pPr>
      <w:r w:rsidRPr="00FE5F43">
        <w:rPr>
          <w:rFonts w:ascii="Book Antiqua" w:hAnsi="Book Antiqua" w:cs="Times New Roman"/>
          <w:noProof/>
          <w:lang w:eastAsia="zh-CN"/>
        </w:rPr>
        <w:drawing>
          <wp:anchor distT="0" distB="0" distL="114300" distR="114300" simplePos="0" relativeHeight="251660288" behindDoc="0" locked="0" layoutInCell="1" allowOverlap="1" wp14:anchorId="1F8D8111" wp14:editId="0821EB15">
            <wp:simplePos x="0" y="0"/>
            <wp:positionH relativeFrom="column">
              <wp:posOffset>-168910</wp:posOffset>
            </wp:positionH>
            <wp:positionV relativeFrom="paragraph">
              <wp:posOffset>222885</wp:posOffset>
            </wp:positionV>
            <wp:extent cx="6228080" cy="2324100"/>
            <wp:effectExtent l="0" t="0" r="1270" b="0"/>
            <wp:wrapNone/>
            <wp:docPr id="2" name="Picture 2" descr="G:\27G ROP Vit\WJCP\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7G ROP Vit\WJCP\Fig.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808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86E12" w14:textId="64D46CA5"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21F372F2"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138D6F8E"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33FD528F"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185505BA" w14:textId="01307F93"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10C978E1"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1C2F0E15"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543BF3E6"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1B08A835"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3629B114" w14:textId="2DAADC5D"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787B0C1A" w14:textId="77777777" w:rsidR="00FE7451" w:rsidRPr="00FE5F43" w:rsidRDefault="00FE7451" w:rsidP="00FE7451">
      <w:pPr>
        <w:widowControl w:val="0"/>
        <w:autoSpaceDE w:val="0"/>
        <w:autoSpaceDN w:val="0"/>
        <w:adjustRightInd w:val="0"/>
        <w:spacing w:line="360" w:lineRule="auto"/>
        <w:jc w:val="both"/>
        <w:rPr>
          <w:rFonts w:ascii="Book Antiqua" w:eastAsia="宋体" w:hAnsi="Book Antiqua" w:cs="Times New Roman"/>
          <w:b/>
          <w:lang w:eastAsia="zh-CN"/>
        </w:rPr>
      </w:pPr>
    </w:p>
    <w:p w14:paraId="76B2B66A" w14:textId="0DCF5E8A" w:rsidR="00E069FF" w:rsidRPr="00FE5F43" w:rsidRDefault="00E069FF" w:rsidP="00FE7451">
      <w:pPr>
        <w:widowControl w:val="0"/>
        <w:autoSpaceDE w:val="0"/>
        <w:autoSpaceDN w:val="0"/>
        <w:adjustRightInd w:val="0"/>
        <w:spacing w:line="360" w:lineRule="auto"/>
        <w:jc w:val="both"/>
        <w:rPr>
          <w:rFonts w:ascii="Book Antiqua" w:hAnsi="Book Antiqua" w:cs="Times New Roman"/>
        </w:rPr>
      </w:pPr>
      <w:bookmarkStart w:id="74" w:name="OLE_LINK284"/>
      <w:bookmarkStart w:id="75" w:name="OLE_LINK285"/>
      <w:r w:rsidRPr="0095791E">
        <w:rPr>
          <w:rFonts w:ascii="Book Antiqua" w:hAnsi="Book Antiqua" w:cs="Times New Roman"/>
          <w:b/>
        </w:rPr>
        <w:t>Figure</w:t>
      </w:r>
      <w:r w:rsidR="0095791E" w:rsidRPr="0095791E">
        <w:rPr>
          <w:rFonts w:ascii="Book Antiqua" w:eastAsia="宋体" w:hAnsi="Book Antiqua" w:cs="Times New Roman" w:hint="eastAsia"/>
          <w:b/>
          <w:lang w:eastAsia="zh-CN"/>
        </w:rPr>
        <w:t xml:space="preserve"> </w:t>
      </w:r>
      <w:r w:rsidRPr="0095791E">
        <w:rPr>
          <w:rFonts w:ascii="Book Antiqua" w:hAnsi="Book Antiqua" w:cs="Times New Roman"/>
          <w:b/>
        </w:rPr>
        <w:t>2</w:t>
      </w:r>
      <w:bookmarkEnd w:id="74"/>
      <w:bookmarkEnd w:id="75"/>
      <w:r w:rsidR="00FE5F43" w:rsidRPr="0095791E">
        <w:rPr>
          <w:rFonts w:ascii="Book Antiqua" w:eastAsia="宋体" w:hAnsi="Book Antiqua" w:cs="Times New Roman" w:hint="eastAsia"/>
          <w:b/>
          <w:lang w:eastAsia="zh-CN"/>
        </w:rPr>
        <w:t xml:space="preserve"> </w:t>
      </w:r>
      <w:r w:rsidR="0095791E" w:rsidRPr="0095791E">
        <w:rPr>
          <w:rFonts w:ascii="Book Antiqua" w:hAnsi="Book Antiqua" w:cs="Times New Roman"/>
          <w:b/>
        </w:rPr>
        <w:t xml:space="preserve">Anatomical success was seen in all 10 eyes at </w:t>
      </w:r>
      <w:r w:rsidR="0095791E" w:rsidRPr="0095791E">
        <w:rPr>
          <w:rFonts w:ascii="Book Antiqua" w:eastAsia="宋体" w:hAnsi="Book Antiqua" w:cs="Times New Roman" w:hint="eastAsia"/>
          <w:b/>
          <w:lang w:eastAsia="zh-CN"/>
        </w:rPr>
        <w:t>4</w:t>
      </w:r>
      <w:r w:rsidR="0095791E" w:rsidRPr="0095791E">
        <w:rPr>
          <w:rFonts w:ascii="Book Antiqua" w:hAnsi="Book Antiqua" w:cs="Times New Roman"/>
          <w:b/>
        </w:rPr>
        <w:t xml:space="preserve"> </w:t>
      </w:r>
      <w:proofErr w:type="spellStart"/>
      <w:r w:rsidR="0095791E" w:rsidRPr="0095791E">
        <w:rPr>
          <w:rFonts w:ascii="Book Antiqua" w:hAnsi="Book Antiqua" w:cs="Times New Roman"/>
          <w:b/>
        </w:rPr>
        <w:t>mo</w:t>
      </w:r>
      <w:proofErr w:type="spellEnd"/>
      <w:r w:rsidR="0095791E" w:rsidRPr="0095791E">
        <w:rPr>
          <w:rFonts w:ascii="Book Antiqua" w:hAnsi="Book Antiqua" w:cs="Times New Roman"/>
          <w:b/>
        </w:rPr>
        <w:t xml:space="preserve"> follow</w:t>
      </w:r>
      <w:r w:rsidR="00495F3D">
        <w:rPr>
          <w:rFonts w:ascii="Book Antiqua" w:eastAsia="宋体" w:hAnsi="Book Antiqua" w:cs="Times New Roman" w:hint="eastAsia"/>
          <w:b/>
          <w:lang w:eastAsia="zh-CN"/>
        </w:rPr>
        <w:t>-</w:t>
      </w:r>
      <w:r w:rsidR="0095791E" w:rsidRPr="0095791E">
        <w:rPr>
          <w:rFonts w:ascii="Book Antiqua" w:hAnsi="Book Antiqua" w:cs="Times New Roman"/>
          <w:b/>
        </w:rPr>
        <w:t>up</w:t>
      </w:r>
      <w:r w:rsidR="0095791E" w:rsidRPr="0095791E">
        <w:rPr>
          <w:rFonts w:ascii="Book Antiqua" w:eastAsia="宋体" w:hAnsi="Book Antiqua" w:cs="Times New Roman" w:hint="eastAsia"/>
          <w:b/>
          <w:lang w:eastAsia="zh-CN"/>
        </w:rPr>
        <w:t>.</w:t>
      </w:r>
      <w:r w:rsidR="0095791E">
        <w:rPr>
          <w:rFonts w:ascii="Book Antiqua" w:hAnsi="Book Antiqua" w:cs="Times New Roman"/>
        </w:rPr>
        <w:t xml:space="preserve"> </w:t>
      </w:r>
      <w:r w:rsidR="00127F14" w:rsidRPr="00FE5F43">
        <w:rPr>
          <w:rFonts w:ascii="Book Antiqua" w:hAnsi="Book Antiqua" w:cs="Times New Roman"/>
        </w:rPr>
        <w:t>A</w:t>
      </w:r>
      <w:r w:rsidRPr="00FE5F43">
        <w:rPr>
          <w:rFonts w:ascii="Book Antiqua" w:hAnsi="Book Antiqua" w:cs="Times New Roman"/>
        </w:rPr>
        <w:t>:</w:t>
      </w:r>
      <w:r w:rsidR="00127F14" w:rsidRPr="00FE5F43">
        <w:rPr>
          <w:rFonts w:ascii="Book Antiqua" w:hAnsi="Book Antiqua" w:cs="Times New Roman"/>
        </w:rPr>
        <w:t xml:space="preserve"> Preoperative picture of left eyes showing stage 4</w:t>
      </w:r>
      <w:r w:rsidR="0095791E">
        <w:rPr>
          <w:rFonts w:ascii="Book Antiqua" w:eastAsia="宋体" w:hAnsi="Book Antiqua" w:cs="Times New Roman" w:hint="eastAsia"/>
          <w:lang w:eastAsia="zh-CN"/>
        </w:rPr>
        <w:t xml:space="preserve"> </w:t>
      </w:r>
      <w:r w:rsidR="00127F14" w:rsidRPr="00FE5F43">
        <w:rPr>
          <w:rFonts w:ascii="Book Antiqua" w:hAnsi="Book Antiqua" w:cs="Times New Roman"/>
        </w:rPr>
        <w:t xml:space="preserve">A </w:t>
      </w:r>
      <w:bookmarkStart w:id="76" w:name="OLE_LINK293"/>
      <w:bookmarkStart w:id="77" w:name="OLE_LINK294"/>
      <w:r w:rsidR="00127F14" w:rsidRPr="00FE5F43">
        <w:rPr>
          <w:rFonts w:ascii="Book Antiqua" w:hAnsi="Book Antiqua" w:cs="Times New Roman"/>
        </w:rPr>
        <w:t>ROP</w:t>
      </w:r>
      <w:bookmarkEnd w:id="76"/>
      <w:bookmarkEnd w:id="77"/>
      <w:r w:rsidR="00127F14" w:rsidRPr="00FE5F43">
        <w:rPr>
          <w:rFonts w:ascii="Book Antiqua" w:hAnsi="Book Antiqua" w:cs="Times New Roman"/>
        </w:rPr>
        <w:t xml:space="preserve"> with partial retinal detachment (black arrows)</w:t>
      </w:r>
      <w:r w:rsidR="0095791E">
        <w:rPr>
          <w:rFonts w:ascii="Book Antiqua" w:eastAsia="宋体" w:hAnsi="Book Antiqua" w:cs="Times New Roman" w:hint="eastAsia"/>
          <w:lang w:eastAsia="zh-CN"/>
        </w:rPr>
        <w:t>,</w:t>
      </w:r>
      <w:r w:rsidR="00127F14" w:rsidRPr="00FE5F43">
        <w:rPr>
          <w:rFonts w:ascii="Book Antiqua" w:hAnsi="Book Antiqua" w:cs="Times New Roman"/>
        </w:rPr>
        <w:t xml:space="preserve"> </w:t>
      </w:r>
      <w:r w:rsidR="0095791E" w:rsidRPr="00FE5F43">
        <w:rPr>
          <w:rFonts w:ascii="Book Antiqua" w:hAnsi="Book Antiqua" w:cs="Times New Roman"/>
        </w:rPr>
        <w:t>o</w:t>
      </w:r>
      <w:r w:rsidR="00127F14" w:rsidRPr="00FE5F43">
        <w:rPr>
          <w:rFonts w:ascii="Book Antiqua" w:hAnsi="Book Antiqua" w:cs="Times New Roman"/>
        </w:rPr>
        <w:t>ptic disc is shown by the think white arrow and fovea with the thin white arrow</w:t>
      </w:r>
      <w:r w:rsidR="0095791E">
        <w:rPr>
          <w:rFonts w:ascii="Book Antiqua" w:eastAsia="宋体" w:hAnsi="Book Antiqua" w:cs="Times New Roman" w:hint="eastAsia"/>
          <w:lang w:eastAsia="zh-CN"/>
        </w:rPr>
        <w:t>;</w:t>
      </w:r>
      <w:r w:rsidR="00127F14" w:rsidRPr="00FE5F43">
        <w:rPr>
          <w:rFonts w:ascii="Book Antiqua" w:hAnsi="Book Antiqua" w:cs="Times New Roman"/>
        </w:rPr>
        <w:t xml:space="preserve"> B: Post-operative picture of same eye showing settled retinal detachment with residual fibrous tissue (black arrows)</w:t>
      </w:r>
      <w:r w:rsidR="0095791E">
        <w:rPr>
          <w:rFonts w:ascii="Book Antiqua" w:eastAsia="宋体" w:hAnsi="Book Antiqua" w:cs="Times New Roman" w:hint="eastAsia"/>
          <w:lang w:eastAsia="zh-CN"/>
        </w:rPr>
        <w:t>,</w:t>
      </w:r>
      <w:r w:rsidR="00127F14" w:rsidRPr="00FE5F43">
        <w:rPr>
          <w:rFonts w:ascii="Book Antiqua" w:hAnsi="Book Antiqua" w:cs="Times New Roman"/>
        </w:rPr>
        <w:t xml:space="preserve"> The optic disc and fovea are shown by the thick and thin white arrows respectively. </w:t>
      </w:r>
    </w:p>
    <w:p w14:paraId="43425217" w14:textId="77777777" w:rsidR="00BF0042" w:rsidRPr="00FE5F43" w:rsidRDefault="00BF0042" w:rsidP="00FE7451">
      <w:pPr>
        <w:widowControl w:val="0"/>
        <w:autoSpaceDE w:val="0"/>
        <w:autoSpaceDN w:val="0"/>
        <w:adjustRightInd w:val="0"/>
        <w:spacing w:line="360" w:lineRule="auto"/>
        <w:jc w:val="both"/>
        <w:rPr>
          <w:rFonts w:ascii="Book Antiqua" w:hAnsi="Book Antiqua" w:cs="Times New Roman"/>
        </w:rPr>
      </w:pPr>
    </w:p>
    <w:p w14:paraId="625401E3" w14:textId="77777777" w:rsidR="00BF0042" w:rsidRPr="00FE5F43" w:rsidRDefault="00BF0042" w:rsidP="00FE7451">
      <w:pPr>
        <w:widowControl w:val="0"/>
        <w:autoSpaceDE w:val="0"/>
        <w:autoSpaceDN w:val="0"/>
        <w:adjustRightInd w:val="0"/>
        <w:spacing w:line="360" w:lineRule="auto"/>
        <w:jc w:val="both"/>
        <w:rPr>
          <w:rFonts w:ascii="Book Antiqua" w:hAnsi="Book Antiqua" w:cs="Times New Roman"/>
        </w:rPr>
      </w:pPr>
    </w:p>
    <w:p w14:paraId="4BD950E2" w14:textId="77777777" w:rsidR="00BF0042" w:rsidRPr="00FE5F43" w:rsidRDefault="00BF0042" w:rsidP="00FE7451">
      <w:pPr>
        <w:widowControl w:val="0"/>
        <w:autoSpaceDE w:val="0"/>
        <w:autoSpaceDN w:val="0"/>
        <w:adjustRightInd w:val="0"/>
        <w:spacing w:line="360" w:lineRule="auto"/>
        <w:jc w:val="both"/>
        <w:rPr>
          <w:rFonts w:ascii="Book Antiqua" w:hAnsi="Book Antiqua" w:cs="Times New Roman"/>
        </w:rPr>
      </w:pPr>
    </w:p>
    <w:p w14:paraId="014B052E"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36127075"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7C70FB90"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3F88876E"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73C04C44"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333ACD95"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71ED90C9"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156FBE6C"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7AE8F97E"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56B842D2" w14:textId="77777777" w:rsidR="0029501E" w:rsidRPr="00FE5F43" w:rsidRDefault="0029501E" w:rsidP="00FE7451">
      <w:pPr>
        <w:widowControl w:val="0"/>
        <w:autoSpaceDE w:val="0"/>
        <w:autoSpaceDN w:val="0"/>
        <w:adjustRightInd w:val="0"/>
        <w:spacing w:line="360" w:lineRule="auto"/>
        <w:jc w:val="both"/>
        <w:rPr>
          <w:rFonts w:ascii="Book Antiqua" w:hAnsi="Book Antiqua" w:cs="Times New Roman"/>
          <w:b/>
        </w:rPr>
      </w:pPr>
    </w:p>
    <w:p w14:paraId="1638A7BC" w14:textId="489C830C" w:rsidR="0029501E" w:rsidRPr="0095791E" w:rsidRDefault="0095791E" w:rsidP="00FE7451">
      <w:pPr>
        <w:widowControl w:val="0"/>
        <w:autoSpaceDE w:val="0"/>
        <w:autoSpaceDN w:val="0"/>
        <w:adjustRightInd w:val="0"/>
        <w:spacing w:line="360" w:lineRule="auto"/>
        <w:jc w:val="both"/>
        <w:rPr>
          <w:rFonts w:ascii="Book Antiqua" w:eastAsia="宋体" w:hAnsi="Book Antiqua" w:cs="Times New Roman"/>
          <w:b/>
          <w:lang w:eastAsia="zh-CN"/>
        </w:rPr>
      </w:pPr>
      <w:r w:rsidRPr="0095791E">
        <w:rPr>
          <w:rFonts w:ascii="Book Antiqua" w:hAnsi="Book Antiqua" w:cs="Times New Roman"/>
          <w:b/>
        </w:rPr>
        <w:t>Table 1</w:t>
      </w:r>
      <w:r w:rsidR="0029501E" w:rsidRPr="0095791E">
        <w:rPr>
          <w:rFonts w:ascii="Book Antiqua" w:hAnsi="Book Antiqua" w:cs="Times New Roman"/>
          <w:b/>
        </w:rPr>
        <w:t xml:space="preserve"> Baseline characteristics</w:t>
      </w:r>
      <w:r w:rsidRPr="0095791E">
        <w:rPr>
          <w:rFonts w:ascii="Book Antiqua" w:hAnsi="Book Antiqua" w:cs="Times New Roman"/>
          <w:b/>
        </w:rPr>
        <w:t xml:space="preserve"> and final outcome of the cases</w:t>
      </w:r>
    </w:p>
    <w:tbl>
      <w:tblPr>
        <w:tblStyle w:val="TableGrid"/>
        <w:tblW w:w="10425" w:type="dxa"/>
        <w:tblInd w:w="-1026" w:type="dxa"/>
        <w:tblLook w:val="04A0" w:firstRow="1" w:lastRow="0" w:firstColumn="1" w:lastColumn="0" w:noHBand="0" w:noVBand="1"/>
      </w:tblPr>
      <w:tblGrid>
        <w:gridCol w:w="898"/>
        <w:gridCol w:w="803"/>
        <w:gridCol w:w="833"/>
        <w:gridCol w:w="864"/>
        <w:gridCol w:w="640"/>
        <w:gridCol w:w="777"/>
        <w:gridCol w:w="816"/>
        <w:gridCol w:w="1603"/>
        <w:gridCol w:w="1777"/>
        <w:gridCol w:w="1414"/>
      </w:tblGrid>
      <w:tr w:rsidR="0029501E" w:rsidRPr="00FE5F43" w14:paraId="6E2D3948" w14:textId="77777777" w:rsidTr="00AD724D">
        <w:tc>
          <w:tcPr>
            <w:tcW w:w="1053" w:type="dxa"/>
          </w:tcPr>
          <w:p w14:paraId="16878E39" w14:textId="77777777" w:rsidR="0029501E" w:rsidRPr="0095791E" w:rsidRDefault="0029501E" w:rsidP="00FE7451">
            <w:pPr>
              <w:spacing w:line="360" w:lineRule="auto"/>
              <w:jc w:val="both"/>
              <w:rPr>
                <w:rFonts w:ascii="Book Antiqua" w:hAnsi="Book Antiqua"/>
                <w:b/>
              </w:rPr>
            </w:pPr>
            <w:r w:rsidRPr="0095791E">
              <w:rPr>
                <w:rFonts w:ascii="Book Antiqua" w:hAnsi="Book Antiqua" w:cs="Times New Roman"/>
                <w:b/>
              </w:rPr>
              <w:t>Case No</w:t>
            </w:r>
          </w:p>
        </w:tc>
        <w:tc>
          <w:tcPr>
            <w:tcW w:w="881" w:type="dxa"/>
          </w:tcPr>
          <w:p w14:paraId="6967D9A6" w14:textId="77777777" w:rsidR="0029501E" w:rsidRPr="0095791E" w:rsidRDefault="0029501E" w:rsidP="00FE7451">
            <w:pPr>
              <w:spacing w:line="360" w:lineRule="auto"/>
              <w:jc w:val="both"/>
              <w:rPr>
                <w:rFonts w:ascii="Book Antiqua" w:hAnsi="Book Antiqua" w:cs="Times New Roman"/>
                <w:b/>
              </w:rPr>
            </w:pPr>
            <w:r w:rsidRPr="0095791E">
              <w:rPr>
                <w:rFonts w:ascii="Book Antiqua" w:hAnsi="Book Antiqua" w:cs="Times New Roman"/>
                <w:b/>
              </w:rPr>
              <w:t>GA</w:t>
            </w:r>
          </w:p>
          <w:p w14:paraId="5015B74E" w14:textId="6AEF6EBC" w:rsidR="0029501E" w:rsidRPr="0095791E" w:rsidRDefault="0095791E" w:rsidP="0095791E">
            <w:pPr>
              <w:spacing w:line="360" w:lineRule="auto"/>
              <w:jc w:val="both"/>
              <w:rPr>
                <w:rFonts w:ascii="Book Antiqua" w:hAnsi="Book Antiqua"/>
                <w:b/>
              </w:rPr>
            </w:pPr>
            <w:r w:rsidRPr="0095791E">
              <w:rPr>
                <w:rFonts w:ascii="Book Antiqua" w:hAnsi="Book Antiqua" w:cs="Times New Roman"/>
                <w:b/>
              </w:rPr>
              <w:t>(</w:t>
            </w:r>
            <w:proofErr w:type="spellStart"/>
            <w:r w:rsidRPr="0095791E">
              <w:rPr>
                <w:rFonts w:ascii="Book Antiqua" w:hAnsi="Book Antiqua" w:cs="Times New Roman"/>
                <w:b/>
              </w:rPr>
              <w:t>w</w:t>
            </w:r>
            <w:r w:rsidR="0029501E" w:rsidRPr="0095791E">
              <w:rPr>
                <w:rFonts w:ascii="Book Antiqua" w:hAnsi="Book Antiqua" w:cs="Times New Roman"/>
                <w:b/>
              </w:rPr>
              <w:t>k</w:t>
            </w:r>
            <w:proofErr w:type="spellEnd"/>
            <w:r w:rsidR="0029501E" w:rsidRPr="0095791E">
              <w:rPr>
                <w:rFonts w:ascii="Book Antiqua" w:hAnsi="Book Antiqua" w:cs="Times New Roman"/>
                <w:b/>
              </w:rPr>
              <w:t>)</w:t>
            </w:r>
          </w:p>
        </w:tc>
        <w:tc>
          <w:tcPr>
            <w:tcW w:w="939" w:type="dxa"/>
          </w:tcPr>
          <w:p w14:paraId="6C260ACB" w14:textId="5A69159D" w:rsidR="0029501E" w:rsidRPr="0095791E" w:rsidRDefault="0029501E" w:rsidP="0095791E">
            <w:pPr>
              <w:spacing w:line="360" w:lineRule="auto"/>
              <w:jc w:val="both"/>
              <w:rPr>
                <w:rFonts w:ascii="Book Antiqua" w:hAnsi="Book Antiqua"/>
                <w:b/>
              </w:rPr>
            </w:pPr>
            <w:r w:rsidRPr="0095791E">
              <w:rPr>
                <w:rFonts w:ascii="Book Antiqua" w:hAnsi="Book Antiqua" w:cs="Times New Roman"/>
                <w:b/>
              </w:rPr>
              <w:t>BW (</w:t>
            </w:r>
            <w:r w:rsidR="002A1598" w:rsidRPr="002A1598">
              <w:rPr>
                <w:rFonts w:ascii="Book Antiqua" w:hAnsi="Book Antiqua" w:cs="Times New Roman"/>
                <w:b/>
              </w:rPr>
              <w:t>gm</w:t>
            </w:r>
            <w:r w:rsidRPr="0095791E">
              <w:rPr>
                <w:rFonts w:ascii="Book Antiqua" w:hAnsi="Book Antiqua" w:cs="Times New Roman"/>
                <w:b/>
              </w:rPr>
              <w:t>)</w:t>
            </w:r>
          </w:p>
        </w:tc>
        <w:tc>
          <w:tcPr>
            <w:tcW w:w="1001" w:type="dxa"/>
          </w:tcPr>
          <w:p w14:paraId="0A78F753" w14:textId="77777777" w:rsidR="0029501E" w:rsidRPr="0095791E" w:rsidRDefault="0029501E" w:rsidP="00FE7451">
            <w:pPr>
              <w:spacing w:line="360" w:lineRule="auto"/>
              <w:jc w:val="both"/>
              <w:rPr>
                <w:rFonts w:ascii="Book Antiqua" w:hAnsi="Book Antiqua" w:cs="Times New Roman"/>
                <w:b/>
              </w:rPr>
            </w:pPr>
            <w:r w:rsidRPr="0095791E">
              <w:rPr>
                <w:rFonts w:ascii="Book Antiqua" w:hAnsi="Book Antiqua" w:cs="Times New Roman"/>
                <w:b/>
              </w:rPr>
              <w:t>PCA</w:t>
            </w:r>
          </w:p>
          <w:p w14:paraId="5DB4DC14" w14:textId="01AFEC53" w:rsidR="0029501E" w:rsidRPr="0095791E" w:rsidRDefault="0095791E" w:rsidP="0095791E">
            <w:pPr>
              <w:spacing w:line="360" w:lineRule="auto"/>
              <w:jc w:val="both"/>
              <w:rPr>
                <w:rFonts w:ascii="Book Antiqua" w:hAnsi="Book Antiqua"/>
                <w:b/>
              </w:rPr>
            </w:pPr>
            <w:r w:rsidRPr="0095791E">
              <w:rPr>
                <w:rFonts w:ascii="Book Antiqua" w:hAnsi="Book Antiqua" w:cs="Times New Roman"/>
                <w:b/>
              </w:rPr>
              <w:t>(</w:t>
            </w:r>
            <w:proofErr w:type="spellStart"/>
            <w:r w:rsidRPr="0095791E">
              <w:rPr>
                <w:rFonts w:ascii="Book Antiqua" w:hAnsi="Book Antiqua" w:cs="Times New Roman"/>
                <w:b/>
              </w:rPr>
              <w:t>w</w:t>
            </w:r>
            <w:r w:rsidR="0029501E" w:rsidRPr="0095791E">
              <w:rPr>
                <w:rFonts w:ascii="Book Antiqua" w:hAnsi="Book Antiqua" w:cs="Times New Roman"/>
                <w:b/>
              </w:rPr>
              <w:t>k</w:t>
            </w:r>
            <w:proofErr w:type="spellEnd"/>
            <w:r w:rsidR="0029501E" w:rsidRPr="0095791E">
              <w:rPr>
                <w:rFonts w:ascii="Book Antiqua" w:hAnsi="Book Antiqua" w:cs="Times New Roman"/>
                <w:b/>
              </w:rPr>
              <w:t>)</w:t>
            </w:r>
          </w:p>
        </w:tc>
        <w:tc>
          <w:tcPr>
            <w:tcW w:w="663" w:type="dxa"/>
          </w:tcPr>
          <w:p w14:paraId="7E6BDC8E" w14:textId="77777777" w:rsidR="0029501E" w:rsidRPr="0095791E" w:rsidRDefault="0029501E" w:rsidP="00FE7451">
            <w:pPr>
              <w:spacing w:line="360" w:lineRule="auto"/>
              <w:jc w:val="both"/>
              <w:rPr>
                <w:rFonts w:ascii="Book Antiqua" w:hAnsi="Book Antiqua"/>
                <w:b/>
              </w:rPr>
            </w:pPr>
            <w:r w:rsidRPr="0095791E">
              <w:rPr>
                <w:rFonts w:ascii="Book Antiqua" w:hAnsi="Book Antiqua" w:cs="Times New Roman"/>
                <w:b/>
              </w:rPr>
              <w:t>Eye</w:t>
            </w:r>
          </w:p>
        </w:tc>
        <w:tc>
          <w:tcPr>
            <w:tcW w:w="648" w:type="dxa"/>
          </w:tcPr>
          <w:p w14:paraId="0AF92601" w14:textId="77777777" w:rsidR="0029501E" w:rsidRPr="0095791E" w:rsidRDefault="0029501E" w:rsidP="00FE7451">
            <w:pPr>
              <w:spacing w:line="360" w:lineRule="auto"/>
              <w:jc w:val="both"/>
              <w:rPr>
                <w:rFonts w:ascii="Book Antiqua" w:hAnsi="Book Antiqua"/>
                <w:b/>
              </w:rPr>
            </w:pPr>
            <w:r w:rsidRPr="0095791E">
              <w:rPr>
                <w:rFonts w:ascii="Book Antiqua" w:hAnsi="Book Antiqua" w:cs="Times New Roman"/>
                <w:b/>
              </w:rPr>
              <w:t>Zone</w:t>
            </w:r>
          </w:p>
        </w:tc>
        <w:tc>
          <w:tcPr>
            <w:tcW w:w="803" w:type="dxa"/>
          </w:tcPr>
          <w:p w14:paraId="1333B5EE" w14:textId="77777777" w:rsidR="0029501E" w:rsidRPr="0095791E" w:rsidRDefault="0029501E" w:rsidP="00FE7451">
            <w:pPr>
              <w:spacing w:line="360" w:lineRule="auto"/>
              <w:jc w:val="both"/>
              <w:rPr>
                <w:rFonts w:ascii="Book Antiqua" w:hAnsi="Book Antiqua"/>
                <w:b/>
              </w:rPr>
            </w:pPr>
            <w:r w:rsidRPr="0095791E">
              <w:rPr>
                <w:rFonts w:ascii="Book Antiqua" w:hAnsi="Book Antiqua" w:cs="Times New Roman"/>
                <w:b/>
              </w:rPr>
              <w:t>Stage</w:t>
            </w:r>
          </w:p>
        </w:tc>
        <w:tc>
          <w:tcPr>
            <w:tcW w:w="1278" w:type="dxa"/>
          </w:tcPr>
          <w:p w14:paraId="41D71C77" w14:textId="77777777" w:rsidR="0029501E" w:rsidRPr="0095791E" w:rsidRDefault="0029501E" w:rsidP="00FE7451">
            <w:pPr>
              <w:spacing w:line="360" w:lineRule="auto"/>
              <w:jc w:val="both"/>
              <w:rPr>
                <w:rFonts w:ascii="Book Antiqua" w:hAnsi="Book Antiqua" w:cs="Times New Roman"/>
                <w:b/>
              </w:rPr>
            </w:pPr>
            <w:r w:rsidRPr="0095791E">
              <w:rPr>
                <w:rFonts w:ascii="Book Antiqua" w:hAnsi="Book Antiqua" w:cs="Times New Roman"/>
                <w:b/>
              </w:rPr>
              <w:t>Preoperative</w:t>
            </w:r>
          </w:p>
          <w:p w14:paraId="746BD320" w14:textId="77777777" w:rsidR="0029501E" w:rsidRPr="0095791E" w:rsidRDefault="0029501E" w:rsidP="00FE7451">
            <w:pPr>
              <w:spacing w:line="360" w:lineRule="auto"/>
              <w:jc w:val="both"/>
              <w:rPr>
                <w:rFonts w:ascii="Book Antiqua" w:hAnsi="Book Antiqua"/>
                <w:b/>
              </w:rPr>
            </w:pPr>
            <w:r w:rsidRPr="0095791E">
              <w:rPr>
                <w:rFonts w:ascii="Book Antiqua" w:hAnsi="Book Antiqua" w:cs="Times New Roman"/>
                <w:b/>
              </w:rPr>
              <w:t>laser</w:t>
            </w:r>
          </w:p>
        </w:tc>
        <w:tc>
          <w:tcPr>
            <w:tcW w:w="1489" w:type="dxa"/>
          </w:tcPr>
          <w:p w14:paraId="678F60EB" w14:textId="77777777" w:rsidR="0029501E" w:rsidRPr="0095791E" w:rsidRDefault="0029501E" w:rsidP="00FE7451">
            <w:pPr>
              <w:spacing w:line="360" w:lineRule="auto"/>
              <w:jc w:val="both"/>
              <w:rPr>
                <w:rFonts w:ascii="Book Antiqua" w:hAnsi="Book Antiqua" w:cs="Times New Roman"/>
                <w:b/>
              </w:rPr>
            </w:pPr>
            <w:r w:rsidRPr="0095791E">
              <w:rPr>
                <w:rFonts w:ascii="Book Antiqua" w:hAnsi="Book Antiqua" w:cs="Times New Roman"/>
                <w:b/>
              </w:rPr>
              <w:t>Intraoperative</w:t>
            </w:r>
          </w:p>
          <w:p w14:paraId="0285FF9A" w14:textId="77777777" w:rsidR="0029501E" w:rsidRPr="0095791E" w:rsidRDefault="0029501E" w:rsidP="00FE7451">
            <w:pPr>
              <w:spacing w:line="360" w:lineRule="auto"/>
              <w:jc w:val="both"/>
              <w:rPr>
                <w:rFonts w:ascii="Book Antiqua" w:hAnsi="Book Antiqua"/>
                <w:b/>
              </w:rPr>
            </w:pPr>
            <w:r w:rsidRPr="0095791E">
              <w:rPr>
                <w:rFonts w:ascii="Book Antiqua" w:hAnsi="Book Antiqua" w:cs="Times New Roman"/>
                <w:b/>
              </w:rPr>
              <w:t>Anti-</w:t>
            </w:r>
            <w:bookmarkStart w:id="78" w:name="OLE_LINK295"/>
            <w:bookmarkStart w:id="79" w:name="OLE_LINK296"/>
            <w:r w:rsidRPr="0095791E">
              <w:rPr>
                <w:rFonts w:ascii="Book Antiqua" w:hAnsi="Book Antiqua" w:cs="Times New Roman"/>
                <w:b/>
              </w:rPr>
              <w:t>VEGF</w:t>
            </w:r>
            <w:bookmarkEnd w:id="78"/>
            <w:bookmarkEnd w:id="79"/>
          </w:p>
        </w:tc>
        <w:tc>
          <w:tcPr>
            <w:tcW w:w="1670" w:type="dxa"/>
          </w:tcPr>
          <w:p w14:paraId="69AB5D75" w14:textId="11BA7CBD" w:rsidR="0029501E" w:rsidRPr="0095791E" w:rsidRDefault="0029501E" w:rsidP="00FE7451">
            <w:pPr>
              <w:spacing w:line="360" w:lineRule="auto"/>
              <w:jc w:val="both"/>
              <w:rPr>
                <w:rFonts w:ascii="Book Antiqua" w:hAnsi="Book Antiqua" w:cs="Times New Roman"/>
                <w:b/>
              </w:rPr>
            </w:pPr>
            <w:r w:rsidRPr="0095791E">
              <w:rPr>
                <w:rFonts w:ascii="Book Antiqua" w:hAnsi="Book Antiqua" w:cs="Times New Roman"/>
                <w:b/>
              </w:rPr>
              <w:t xml:space="preserve">Final </w:t>
            </w:r>
            <w:r w:rsidR="0095791E" w:rsidRPr="0095791E">
              <w:rPr>
                <w:rFonts w:ascii="Book Antiqua" w:hAnsi="Book Antiqua" w:cs="Times New Roman"/>
                <w:b/>
              </w:rPr>
              <w:t>o</w:t>
            </w:r>
            <w:r w:rsidRPr="0095791E">
              <w:rPr>
                <w:rFonts w:ascii="Book Antiqua" w:hAnsi="Book Antiqua" w:cs="Times New Roman"/>
                <w:b/>
              </w:rPr>
              <w:t>utcome</w:t>
            </w:r>
          </w:p>
        </w:tc>
      </w:tr>
      <w:tr w:rsidR="0029501E" w:rsidRPr="00FE5F43" w14:paraId="461F3D71" w14:textId="77777777" w:rsidTr="00AD724D">
        <w:tc>
          <w:tcPr>
            <w:tcW w:w="1053" w:type="dxa"/>
          </w:tcPr>
          <w:p w14:paraId="57FB5F96" w14:textId="77777777" w:rsidR="0029501E" w:rsidRPr="00FE5F43" w:rsidRDefault="0029501E" w:rsidP="00FE7451">
            <w:pPr>
              <w:spacing w:line="360" w:lineRule="auto"/>
              <w:jc w:val="both"/>
              <w:rPr>
                <w:rFonts w:ascii="Book Antiqua" w:hAnsi="Book Antiqua"/>
              </w:rPr>
            </w:pPr>
            <w:r w:rsidRPr="00FE5F43">
              <w:rPr>
                <w:rFonts w:ascii="Book Antiqua" w:hAnsi="Book Antiqua"/>
              </w:rPr>
              <w:t>1</w:t>
            </w:r>
          </w:p>
        </w:tc>
        <w:tc>
          <w:tcPr>
            <w:tcW w:w="881" w:type="dxa"/>
          </w:tcPr>
          <w:p w14:paraId="618EF500" w14:textId="77777777" w:rsidR="0029501E" w:rsidRPr="00FE5F43" w:rsidRDefault="0029501E" w:rsidP="00FE7451">
            <w:pPr>
              <w:spacing w:line="360" w:lineRule="auto"/>
              <w:jc w:val="both"/>
              <w:rPr>
                <w:rFonts w:ascii="Book Antiqua" w:hAnsi="Book Antiqua"/>
              </w:rPr>
            </w:pPr>
            <w:r w:rsidRPr="00FE5F43">
              <w:rPr>
                <w:rFonts w:ascii="Book Antiqua" w:hAnsi="Book Antiqua"/>
              </w:rPr>
              <w:t>30</w:t>
            </w:r>
          </w:p>
        </w:tc>
        <w:tc>
          <w:tcPr>
            <w:tcW w:w="939" w:type="dxa"/>
          </w:tcPr>
          <w:p w14:paraId="4459F656" w14:textId="77777777" w:rsidR="0029501E" w:rsidRPr="00FE5F43" w:rsidRDefault="0029501E" w:rsidP="00FE7451">
            <w:pPr>
              <w:spacing w:line="360" w:lineRule="auto"/>
              <w:jc w:val="both"/>
              <w:rPr>
                <w:rFonts w:ascii="Book Antiqua" w:hAnsi="Book Antiqua"/>
              </w:rPr>
            </w:pPr>
            <w:r w:rsidRPr="00FE5F43">
              <w:rPr>
                <w:rFonts w:ascii="Book Antiqua" w:hAnsi="Book Antiqua"/>
              </w:rPr>
              <w:t>1100</w:t>
            </w:r>
          </w:p>
        </w:tc>
        <w:tc>
          <w:tcPr>
            <w:tcW w:w="1001" w:type="dxa"/>
          </w:tcPr>
          <w:p w14:paraId="4A4C2C50" w14:textId="77777777" w:rsidR="0029501E" w:rsidRPr="00FE5F43" w:rsidRDefault="0029501E" w:rsidP="00FE7451">
            <w:pPr>
              <w:spacing w:line="360" w:lineRule="auto"/>
              <w:jc w:val="both"/>
              <w:rPr>
                <w:rFonts w:ascii="Book Antiqua" w:hAnsi="Book Antiqua"/>
              </w:rPr>
            </w:pPr>
            <w:r w:rsidRPr="00FE5F43">
              <w:rPr>
                <w:rFonts w:ascii="Book Antiqua" w:hAnsi="Book Antiqua"/>
              </w:rPr>
              <w:t>36</w:t>
            </w:r>
          </w:p>
        </w:tc>
        <w:tc>
          <w:tcPr>
            <w:tcW w:w="663" w:type="dxa"/>
          </w:tcPr>
          <w:p w14:paraId="674CE88E" w14:textId="77777777" w:rsidR="0029501E" w:rsidRPr="00FE5F43" w:rsidRDefault="0029501E" w:rsidP="00FE7451">
            <w:pPr>
              <w:spacing w:line="360" w:lineRule="auto"/>
              <w:jc w:val="both"/>
              <w:rPr>
                <w:rFonts w:ascii="Book Antiqua" w:hAnsi="Book Antiqua"/>
              </w:rPr>
            </w:pPr>
            <w:r w:rsidRPr="00FE5F43">
              <w:rPr>
                <w:rFonts w:ascii="Book Antiqua" w:hAnsi="Book Antiqua"/>
              </w:rPr>
              <w:t>RE</w:t>
            </w:r>
          </w:p>
        </w:tc>
        <w:tc>
          <w:tcPr>
            <w:tcW w:w="648" w:type="dxa"/>
          </w:tcPr>
          <w:p w14:paraId="0C827438" w14:textId="77777777" w:rsidR="0029501E" w:rsidRPr="00FE5F43" w:rsidRDefault="0029501E" w:rsidP="00FE7451">
            <w:pPr>
              <w:spacing w:line="360" w:lineRule="auto"/>
              <w:jc w:val="both"/>
              <w:rPr>
                <w:rFonts w:ascii="Book Antiqua" w:hAnsi="Book Antiqua"/>
              </w:rPr>
            </w:pPr>
            <w:r w:rsidRPr="00FE5F43">
              <w:rPr>
                <w:rFonts w:ascii="Book Antiqua" w:hAnsi="Book Antiqua"/>
              </w:rPr>
              <w:t>1</w:t>
            </w:r>
          </w:p>
        </w:tc>
        <w:tc>
          <w:tcPr>
            <w:tcW w:w="803" w:type="dxa"/>
          </w:tcPr>
          <w:p w14:paraId="03B139A7" w14:textId="77777777" w:rsidR="0029501E" w:rsidRPr="00FE5F43" w:rsidRDefault="0029501E" w:rsidP="00FE7451">
            <w:pPr>
              <w:spacing w:line="360" w:lineRule="auto"/>
              <w:jc w:val="both"/>
              <w:rPr>
                <w:rFonts w:ascii="Book Antiqua" w:hAnsi="Book Antiqua"/>
              </w:rPr>
            </w:pPr>
            <w:r w:rsidRPr="00FE5F43">
              <w:rPr>
                <w:rFonts w:ascii="Book Antiqua" w:hAnsi="Book Antiqua"/>
              </w:rPr>
              <w:t xml:space="preserve">4a </w:t>
            </w:r>
          </w:p>
        </w:tc>
        <w:tc>
          <w:tcPr>
            <w:tcW w:w="1278" w:type="dxa"/>
          </w:tcPr>
          <w:p w14:paraId="40FD5CB6"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489" w:type="dxa"/>
          </w:tcPr>
          <w:p w14:paraId="52DA8FED"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670" w:type="dxa"/>
          </w:tcPr>
          <w:p w14:paraId="25D060D3" w14:textId="77777777" w:rsidR="0029501E" w:rsidRPr="00FE5F43" w:rsidRDefault="0029501E" w:rsidP="00FE7451">
            <w:pPr>
              <w:spacing w:line="360" w:lineRule="auto"/>
              <w:jc w:val="both"/>
              <w:rPr>
                <w:rFonts w:ascii="Book Antiqua" w:hAnsi="Book Antiqua"/>
              </w:rPr>
            </w:pPr>
            <w:r w:rsidRPr="00FE5F43">
              <w:rPr>
                <w:rFonts w:ascii="Book Antiqua" w:hAnsi="Book Antiqua"/>
              </w:rPr>
              <w:t>F</w:t>
            </w:r>
          </w:p>
        </w:tc>
      </w:tr>
      <w:tr w:rsidR="0029501E" w:rsidRPr="00FE5F43" w14:paraId="47362C07" w14:textId="77777777" w:rsidTr="00AD724D">
        <w:tc>
          <w:tcPr>
            <w:tcW w:w="1053" w:type="dxa"/>
          </w:tcPr>
          <w:p w14:paraId="3784FA22" w14:textId="77777777" w:rsidR="0029501E" w:rsidRPr="00FE5F43" w:rsidRDefault="0029501E" w:rsidP="00FE7451">
            <w:pPr>
              <w:spacing w:line="360" w:lineRule="auto"/>
              <w:jc w:val="both"/>
              <w:rPr>
                <w:rFonts w:ascii="Book Antiqua" w:hAnsi="Book Antiqua"/>
              </w:rPr>
            </w:pPr>
          </w:p>
        </w:tc>
        <w:tc>
          <w:tcPr>
            <w:tcW w:w="881" w:type="dxa"/>
          </w:tcPr>
          <w:p w14:paraId="037CBB47" w14:textId="77777777" w:rsidR="0029501E" w:rsidRPr="00FE5F43" w:rsidRDefault="0029501E" w:rsidP="00FE7451">
            <w:pPr>
              <w:spacing w:line="360" w:lineRule="auto"/>
              <w:jc w:val="both"/>
              <w:rPr>
                <w:rFonts w:ascii="Book Antiqua" w:hAnsi="Book Antiqua"/>
              </w:rPr>
            </w:pPr>
          </w:p>
        </w:tc>
        <w:tc>
          <w:tcPr>
            <w:tcW w:w="939" w:type="dxa"/>
          </w:tcPr>
          <w:p w14:paraId="63294CDC" w14:textId="77777777" w:rsidR="0029501E" w:rsidRPr="00FE5F43" w:rsidRDefault="0029501E" w:rsidP="00FE7451">
            <w:pPr>
              <w:spacing w:line="360" w:lineRule="auto"/>
              <w:jc w:val="both"/>
              <w:rPr>
                <w:rFonts w:ascii="Book Antiqua" w:hAnsi="Book Antiqua"/>
              </w:rPr>
            </w:pPr>
          </w:p>
        </w:tc>
        <w:tc>
          <w:tcPr>
            <w:tcW w:w="1001" w:type="dxa"/>
          </w:tcPr>
          <w:p w14:paraId="42768B5C" w14:textId="77777777" w:rsidR="0029501E" w:rsidRPr="00FE5F43" w:rsidRDefault="0029501E" w:rsidP="00FE7451">
            <w:pPr>
              <w:spacing w:line="360" w:lineRule="auto"/>
              <w:jc w:val="both"/>
              <w:rPr>
                <w:rFonts w:ascii="Book Antiqua" w:hAnsi="Book Antiqua"/>
              </w:rPr>
            </w:pPr>
          </w:p>
        </w:tc>
        <w:tc>
          <w:tcPr>
            <w:tcW w:w="663" w:type="dxa"/>
          </w:tcPr>
          <w:p w14:paraId="58CD106D" w14:textId="77777777" w:rsidR="0029501E" w:rsidRPr="00FE5F43" w:rsidRDefault="0029501E" w:rsidP="00FE7451">
            <w:pPr>
              <w:spacing w:line="360" w:lineRule="auto"/>
              <w:jc w:val="both"/>
              <w:rPr>
                <w:rFonts w:ascii="Book Antiqua" w:hAnsi="Book Antiqua"/>
              </w:rPr>
            </w:pPr>
            <w:r w:rsidRPr="00FE5F43">
              <w:rPr>
                <w:rFonts w:ascii="Book Antiqua" w:hAnsi="Book Antiqua"/>
              </w:rPr>
              <w:t>LE</w:t>
            </w:r>
          </w:p>
        </w:tc>
        <w:tc>
          <w:tcPr>
            <w:tcW w:w="648" w:type="dxa"/>
          </w:tcPr>
          <w:p w14:paraId="4DFC14CA" w14:textId="77777777" w:rsidR="0029501E" w:rsidRPr="00FE5F43" w:rsidRDefault="0029501E" w:rsidP="00FE7451">
            <w:pPr>
              <w:spacing w:line="360" w:lineRule="auto"/>
              <w:jc w:val="both"/>
              <w:rPr>
                <w:rFonts w:ascii="Book Antiqua" w:hAnsi="Book Antiqua"/>
              </w:rPr>
            </w:pPr>
            <w:r w:rsidRPr="00FE5F43">
              <w:rPr>
                <w:rFonts w:ascii="Book Antiqua" w:hAnsi="Book Antiqua"/>
              </w:rPr>
              <w:t>1</w:t>
            </w:r>
          </w:p>
        </w:tc>
        <w:tc>
          <w:tcPr>
            <w:tcW w:w="803" w:type="dxa"/>
          </w:tcPr>
          <w:p w14:paraId="5AB67880" w14:textId="77777777" w:rsidR="0029501E" w:rsidRPr="00FE5F43" w:rsidRDefault="0029501E" w:rsidP="00FE7451">
            <w:pPr>
              <w:spacing w:line="360" w:lineRule="auto"/>
              <w:jc w:val="both"/>
              <w:rPr>
                <w:rFonts w:ascii="Book Antiqua" w:hAnsi="Book Antiqua"/>
              </w:rPr>
            </w:pPr>
            <w:r w:rsidRPr="00FE5F43">
              <w:rPr>
                <w:rFonts w:ascii="Book Antiqua" w:hAnsi="Book Antiqua"/>
              </w:rPr>
              <w:t xml:space="preserve">4a </w:t>
            </w:r>
          </w:p>
        </w:tc>
        <w:tc>
          <w:tcPr>
            <w:tcW w:w="1278" w:type="dxa"/>
          </w:tcPr>
          <w:p w14:paraId="2539AEA7"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489" w:type="dxa"/>
          </w:tcPr>
          <w:p w14:paraId="30EE0294"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670" w:type="dxa"/>
          </w:tcPr>
          <w:p w14:paraId="35E5AD4D" w14:textId="77777777" w:rsidR="0029501E" w:rsidRPr="00FE5F43" w:rsidRDefault="0029501E" w:rsidP="00FE7451">
            <w:pPr>
              <w:spacing w:line="360" w:lineRule="auto"/>
              <w:jc w:val="both"/>
              <w:rPr>
                <w:rFonts w:ascii="Book Antiqua" w:hAnsi="Book Antiqua"/>
              </w:rPr>
            </w:pPr>
            <w:r w:rsidRPr="00FE5F43">
              <w:rPr>
                <w:rFonts w:ascii="Book Antiqua" w:hAnsi="Book Antiqua"/>
              </w:rPr>
              <w:t>F</w:t>
            </w:r>
          </w:p>
        </w:tc>
      </w:tr>
      <w:tr w:rsidR="0029501E" w:rsidRPr="00FE5F43" w14:paraId="5A6C9D95" w14:textId="77777777" w:rsidTr="00AD724D">
        <w:tc>
          <w:tcPr>
            <w:tcW w:w="1053" w:type="dxa"/>
          </w:tcPr>
          <w:p w14:paraId="0443E635" w14:textId="77777777" w:rsidR="0029501E" w:rsidRPr="00FE5F43" w:rsidRDefault="0029501E" w:rsidP="00FE7451">
            <w:pPr>
              <w:spacing w:line="360" w:lineRule="auto"/>
              <w:jc w:val="both"/>
              <w:rPr>
                <w:rFonts w:ascii="Book Antiqua" w:hAnsi="Book Antiqua"/>
              </w:rPr>
            </w:pPr>
            <w:r w:rsidRPr="00FE5F43">
              <w:rPr>
                <w:rFonts w:ascii="Book Antiqua" w:hAnsi="Book Antiqua"/>
              </w:rPr>
              <w:t>2</w:t>
            </w:r>
          </w:p>
        </w:tc>
        <w:tc>
          <w:tcPr>
            <w:tcW w:w="881" w:type="dxa"/>
          </w:tcPr>
          <w:p w14:paraId="3BE334AE" w14:textId="77777777" w:rsidR="0029501E" w:rsidRPr="00FE5F43" w:rsidRDefault="0029501E" w:rsidP="00FE7451">
            <w:pPr>
              <w:spacing w:line="360" w:lineRule="auto"/>
              <w:jc w:val="both"/>
              <w:rPr>
                <w:rFonts w:ascii="Book Antiqua" w:hAnsi="Book Antiqua"/>
              </w:rPr>
            </w:pPr>
            <w:r w:rsidRPr="00FE5F43">
              <w:rPr>
                <w:rFonts w:ascii="Book Antiqua" w:hAnsi="Book Antiqua"/>
              </w:rPr>
              <w:t>31</w:t>
            </w:r>
          </w:p>
        </w:tc>
        <w:tc>
          <w:tcPr>
            <w:tcW w:w="939" w:type="dxa"/>
          </w:tcPr>
          <w:p w14:paraId="1668BE3F" w14:textId="77777777" w:rsidR="0029501E" w:rsidRPr="00FE5F43" w:rsidRDefault="0029501E" w:rsidP="00FE7451">
            <w:pPr>
              <w:spacing w:line="360" w:lineRule="auto"/>
              <w:jc w:val="both"/>
              <w:rPr>
                <w:rFonts w:ascii="Book Antiqua" w:hAnsi="Book Antiqua"/>
              </w:rPr>
            </w:pPr>
            <w:r w:rsidRPr="00FE5F43">
              <w:rPr>
                <w:rFonts w:ascii="Book Antiqua" w:hAnsi="Book Antiqua"/>
              </w:rPr>
              <w:t>950</w:t>
            </w:r>
          </w:p>
        </w:tc>
        <w:tc>
          <w:tcPr>
            <w:tcW w:w="1001" w:type="dxa"/>
          </w:tcPr>
          <w:p w14:paraId="4B5731DB" w14:textId="77777777" w:rsidR="0029501E" w:rsidRPr="00FE5F43" w:rsidRDefault="0029501E" w:rsidP="00FE7451">
            <w:pPr>
              <w:spacing w:line="360" w:lineRule="auto"/>
              <w:jc w:val="both"/>
              <w:rPr>
                <w:rFonts w:ascii="Book Antiqua" w:hAnsi="Book Antiqua"/>
              </w:rPr>
            </w:pPr>
            <w:r w:rsidRPr="00FE5F43">
              <w:rPr>
                <w:rFonts w:ascii="Book Antiqua" w:hAnsi="Book Antiqua"/>
              </w:rPr>
              <w:t>43</w:t>
            </w:r>
          </w:p>
        </w:tc>
        <w:tc>
          <w:tcPr>
            <w:tcW w:w="663" w:type="dxa"/>
          </w:tcPr>
          <w:p w14:paraId="6B207686" w14:textId="77777777" w:rsidR="0029501E" w:rsidRPr="00FE5F43" w:rsidRDefault="0029501E" w:rsidP="00FE7451">
            <w:pPr>
              <w:spacing w:line="360" w:lineRule="auto"/>
              <w:jc w:val="both"/>
              <w:rPr>
                <w:rFonts w:ascii="Book Antiqua" w:hAnsi="Book Antiqua"/>
              </w:rPr>
            </w:pPr>
            <w:r w:rsidRPr="00FE5F43">
              <w:rPr>
                <w:rFonts w:ascii="Book Antiqua" w:hAnsi="Book Antiqua"/>
              </w:rPr>
              <w:t>RE</w:t>
            </w:r>
          </w:p>
        </w:tc>
        <w:tc>
          <w:tcPr>
            <w:tcW w:w="648" w:type="dxa"/>
          </w:tcPr>
          <w:p w14:paraId="576FD5F5" w14:textId="77777777" w:rsidR="0029501E" w:rsidRPr="00FE5F43" w:rsidRDefault="0029501E" w:rsidP="00FE7451">
            <w:pPr>
              <w:spacing w:line="360" w:lineRule="auto"/>
              <w:jc w:val="both"/>
              <w:rPr>
                <w:rFonts w:ascii="Book Antiqua" w:hAnsi="Book Antiqua"/>
              </w:rPr>
            </w:pPr>
            <w:r w:rsidRPr="00FE5F43">
              <w:rPr>
                <w:rFonts w:ascii="Book Antiqua" w:hAnsi="Book Antiqua"/>
              </w:rPr>
              <w:t>2</w:t>
            </w:r>
          </w:p>
        </w:tc>
        <w:tc>
          <w:tcPr>
            <w:tcW w:w="803" w:type="dxa"/>
          </w:tcPr>
          <w:p w14:paraId="78700BC4" w14:textId="77777777" w:rsidR="0029501E" w:rsidRPr="00FE5F43" w:rsidRDefault="0029501E" w:rsidP="00FE7451">
            <w:pPr>
              <w:spacing w:line="360" w:lineRule="auto"/>
              <w:jc w:val="both"/>
              <w:rPr>
                <w:rFonts w:ascii="Book Antiqua" w:hAnsi="Book Antiqua"/>
              </w:rPr>
            </w:pPr>
            <w:r w:rsidRPr="00FE5F43">
              <w:rPr>
                <w:rFonts w:ascii="Book Antiqua" w:hAnsi="Book Antiqua"/>
              </w:rPr>
              <w:t xml:space="preserve">4a </w:t>
            </w:r>
          </w:p>
        </w:tc>
        <w:tc>
          <w:tcPr>
            <w:tcW w:w="1278" w:type="dxa"/>
          </w:tcPr>
          <w:p w14:paraId="7D805064"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489" w:type="dxa"/>
          </w:tcPr>
          <w:p w14:paraId="3E9905A3" w14:textId="77777777" w:rsidR="0029501E" w:rsidRPr="00FE5F43" w:rsidRDefault="0029501E" w:rsidP="00FE7451">
            <w:pPr>
              <w:spacing w:line="360" w:lineRule="auto"/>
              <w:jc w:val="both"/>
              <w:rPr>
                <w:rFonts w:ascii="Book Antiqua" w:hAnsi="Book Antiqua"/>
              </w:rPr>
            </w:pPr>
            <w:r w:rsidRPr="00FE5F43">
              <w:rPr>
                <w:rFonts w:ascii="Book Antiqua" w:hAnsi="Book Antiqua"/>
              </w:rPr>
              <w:t>N</w:t>
            </w:r>
          </w:p>
        </w:tc>
        <w:tc>
          <w:tcPr>
            <w:tcW w:w="1670" w:type="dxa"/>
          </w:tcPr>
          <w:p w14:paraId="0F7A1B0E" w14:textId="77777777" w:rsidR="0029501E" w:rsidRPr="00FE5F43" w:rsidRDefault="0029501E" w:rsidP="00FE7451">
            <w:pPr>
              <w:spacing w:line="360" w:lineRule="auto"/>
              <w:jc w:val="both"/>
              <w:rPr>
                <w:rFonts w:ascii="Book Antiqua" w:hAnsi="Book Antiqua"/>
              </w:rPr>
            </w:pPr>
            <w:r w:rsidRPr="00FE5F43">
              <w:rPr>
                <w:rFonts w:ascii="Book Antiqua" w:hAnsi="Book Antiqua"/>
              </w:rPr>
              <w:t>F</w:t>
            </w:r>
          </w:p>
        </w:tc>
      </w:tr>
      <w:tr w:rsidR="0029501E" w:rsidRPr="00FE5F43" w14:paraId="2C7E52BB" w14:textId="77777777" w:rsidTr="00AD724D">
        <w:tc>
          <w:tcPr>
            <w:tcW w:w="1053" w:type="dxa"/>
          </w:tcPr>
          <w:p w14:paraId="13E6517F" w14:textId="77777777" w:rsidR="0029501E" w:rsidRPr="00FE5F43" w:rsidRDefault="0029501E" w:rsidP="00FE7451">
            <w:pPr>
              <w:spacing w:line="360" w:lineRule="auto"/>
              <w:jc w:val="both"/>
              <w:rPr>
                <w:rFonts w:ascii="Book Antiqua" w:hAnsi="Book Antiqua"/>
              </w:rPr>
            </w:pPr>
          </w:p>
        </w:tc>
        <w:tc>
          <w:tcPr>
            <w:tcW w:w="881" w:type="dxa"/>
          </w:tcPr>
          <w:p w14:paraId="05D12BFD" w14:textId="77777777" w:rsidR="0029501E" w:rsidRPr="00FE5F43" w:rsidRDefault="0029501E" w:rsidP="00FE7451">
            <w:pPr>
              <w:spacing w:line="360" w:lineRule="auto"/>
              <w:jc w:val="both"/>
              <w:rPr>
                <w:rFonts w:ascii="Book Antiqua" w:hAnsi="Book Antiqua"/>
              </w:rPr>
            </w:pPr>
          </w:p>
        </w:tc>
        <w:tc>
          <w:tcPr>
            <w:tcW w:w="939" w:type="dxa"/>
          </w:tcPr>
          <w:p w14:paraId="44913AE3" w14:textId="77777777" w:rsidR="0029501E" w:rsidRPr="00FE5F43" w:rsidRDefault="0029501E" w:rsidP="00FE7451">
            <w:pPr>
              <w:spacing w:line="360" w:lineRule="auto"/>
              <w:jc w:val="both"/>
              <w:rPr>
                <w:rFonts w:ascii="Book Antiqua" w:hAnsi="Book Antiqua"/>
              </w:rPr>
            </w:pPr>
          </w:p>
        </w:tc>
        <w:tc>
          <w:tcPr>
            <w:tcW w:w="1001" w:type="dxa"/>
          </w:tcPr>
          <w:p w14:paraId="128CF63A" w14:textId="77777777" w:rsidR="0029501E" w:rsidRPr="00FE5F43" w:rsidRDefault="0029501E" w:rsidP="00FE7451">
            <w:pPr>
              <w:spacing w:line="360" w:lineRule="auto"/>
              <w:jc w:val="both"/>
              <w:rPr>
                <w:rFonts w:ascii="Book Antiqua" w:hAnsi="Book Antiqua"/>
              </w:rPr>
            </w:pPr>
          </w:p>
        </w:tc>
        <w:tc>
          <w:tcPr>
            <w:tcW w:w="663" w:type="dxa"/>
          </w:tcPr>
          <w:p w14:paraId="44CEC7CB" w14:textId="77777777" w:rsidR="0029501E" w:rsidRPr="00FE5F43" w:rsidRDefault="0029501E" w:rsidP="00FE7451">
            <w:pPr>
              <w:spacing w:line="360" w:lineRule="auto"/>
              <w:jc w:val="both"/>
              <w:rPr>
                <w:rFonts w:ascii="Book Antiqua" w:hAnsi="Book Antiqua"/>
              </w:rPr>
            </w:pPr>
            <w:r w:rsidRPr="00FE5F43">
              <w:rPr>
                <w:rFonts w:ascii="Book Antiqua" w:hAnsi="Book Antiqua"/>
              </w:rPr>
              <w:t>LE</w:t>
            </w:r>
          </w:p>
        </w:tc>
        <w:tc>
          <w:tcPr>
            <w:tcW w:w="648" w:type="dxa"/>
          </w:tcPr>
          <w:p w14:paraId="4BD37D7A" w14:textId="77777777" w:rsidR="0029501E" w:rsidRPr="00FE5F43" w:rsidRDefault="0029501E" w:rsidP="00FE7451">
            <w:pPr>
              <w:spacing w:line="360" w:lineRule="auto"/>
              <w:jc w:val="both"/>
              <w:rPr>
                <w:rFonts w:ascii="Book Antiqua" w:hAnsi="Book Antiqua"/>
              </w:rPr>
            </w:pPr>
            <w:r w:rsidRPr="00FE5F43">
              <w:rPr>
                <w:rFonts w:ascii="Book Antiqua" w:hAnsi="Book Antiqua"/>
              </w:rPr>
              <w:t>2</w:t>
            </w:r>
          </w:p>
        </w:tc>
        <w:tc>
          <w:tcPr>
            <w:tcW w:w="803" w:type="dxa"/>
          </w:tcPr>
          <w:p w14:paraId="0B819D25" w14:textId="77777777" w:rsidR="0029501E" w:rsidRPr="00FE5F43" w:rsidRDefault="0029501E" w:rsidP="00FE7451">
            <w:pPr>
              <w:spacing w:line="360" w:lineRule="auto"/>
              <w:jc w:val="both"/>
              <w:rPr>
                <w:rFonts w:ascii="Book Antiqua" w:hAnsi="Book Antiqua"/>
              </w:rPr>
            </w:pPr>
            <w:r w:rsidRPr="00FE5F43">
              <w:rPr>
                <w:rFonts w:ascii="Book Antiqua" w:hAnsi="Book Antiqua"/>
              </w:rPr>
              <w:t xml:space="preserve">4a </w:t>
            </w:r>
          </w:p>
        </w:tc>
        <w:tc>
          <w:tcPr>
            <w:tcW w:w="1278" w:type="dxa"/>
          </w:tcPr>
          <w:p w14:paraId="06765688"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489" w:type="dxa"/>
          </w:tcPr>
          <w:p w14:paraId="04E25AD4" w14:textId="77777777" w:rsidR="0029501E" w:rsidRPr="00FE5F43" w:rsidRDefault="0029501E" w:rsidP="00FE7451">
            <w:pPr>
              <w:spacing w:line="360" w:lineRule="auto"/>
              <w:jc w:val="both"/>
              <w:rPr>
                <w:rFonts w:ascii="Book Antiqua" w:hAnsi="Book Antiqua"/>
              </w:rPr>
            </w:pPr>
            <w:r w:rsidRPr="00FE5F43">
              <w:rPr>
                <w:rFonts w:ascii="Book Antiqua" w:hAnsi="Book Antiqua"/>
              </w:rPr>
              <w:t>N</w:t>
            </w:r>
          </w:p>
        </w:tc>
        <w:tc>
          <w:tcPr>
            <w:tcW w:w="1670" w:type="dxa"/>
          </w:tcPr>
          <w:p w14:paraId="7AC32C10" w14:textId="77777777" w:rsidR="0029501E" w:rsidRPr="00FE5F43" w:rsidRDefault="0029501E" w:rsidP="00FE7451">
            <w:pPr>
              <w:spacing w:line="360" w:lineRule="auto"/>
              <w:jc w:val="both"/>
              <w:rPr>
                <w:rFonts w:ascii="Book Antiqua" w:hAnsi="Book Antiqua"/>
              </w:rPr>
            </w:pPr>
            <w:r w:rsidRPr="00FE5F43">
              <w:rPr>
                <w:rFonts w:ascii="Book Antiqua" w:hAnsi="Book Antiqua"/>
              </w:rPr>
              <w:t>F</w:t>
            </w:r>
          </w:p>
        </w:tc>
      </w:tr>
      <w:tr w:rsidR="0029501E" w:rsidRPr="00FE5F43" w14:paraId="4E537615" w14:textId="77777777" w:rsidTr="00AD724D">
        <w:tc>
          <w:tcPr>
            <w:tcW w:w="1053" w:type="dxa"/>
          </w:tcPr>
          <w:p w14:paraId="05389F96" w14:textId="77777777" w:rsidR="0029501E" w:rsidRPr="00FE5F43" w:rsidRDefault="0029501E" w:rsidP="00FE7451">
            <w:pPr>
              <w:spacing w:line="360" w:lineRule="auto"/>
              <w:jc w:val="both"/>
              <w:rPr>
                <w:rFonts w:ascii="Book Antiqua" w:hAnsi="Book Antiqua"/>
              </w:rPr>
            </w:pPr>
            <w:r w:rsidRPr="00FE5F43">
              <w:rPr>
                <w:rFonts w:ascii="Book Antiqua" w:hAnsi="Book Antiqua"/>
              </w:rPr>
              <w:t>3</w:t>
            </w:r>
          </w:p>
        </w:tc>
        <w:tc>
          <w:tcPr>
            <w:tcW w:w="881" w:type="dxa"/>
          </w:tcPr>
          <w:p w14:paraId="684EF430" w14:textId="77777777" w:rsidR="0029501E" w:rsidRPr="00FE5F43" w:rsidRDefault="0029501E" w:rsidP="00FE7451">
            <w:pPr>
              <w:spacing w:line="360" w:lineRule="auto"/>
              <w:jc w:val="both"/>
              <w:rPr>
                <w:rFonts w:ascii="Book Antiqua" w:hAnsi="Book Antiqua"/>
              </w:rPr>
            </w:pPr>
            <w:r w:rsidRPr="00FE5F43">
              <w:rPr>
                <w:rFonts w:ascii="Book Antiqua" w:hAnsi="Book Antiqua"/>
              </w:rPr>
              <w:t>28</w:t>
            </w:r>
          </w:p>
        </w:tc>
        <w:tc>
          <w:tcPr>
            <w:tcW w:w="939" w:type="dxa"/>
          </w:tcPr>
          <w:p w14:paraId="37FAC635" w14:textId="77777777" w:rsidR="0029501E" w:rsidRPr="00FE5F43" w:rsidRDefault="0029501E" w:rsidP="00FE7451">
            <w:pPr>
              <w:spacing w:line="360" w:lineRule="auto"/>
              <w:jc w:val="both"/>
              <w:rPr>
                <w:rFonts w:ascii="Book Antiqua" w:hAnsi="Book Antiqua"/>
              </w:rPr>
            </w:pPr>
            <w:r w:rsidRPr="00FE5F43">
              <w:rPr>
                <w:rFonts w:ascii="Book Antiqua" w:hAnsi="Book Antiqua"/>
              </w:rPr>
              <w:t>1000</w:t>
            </w:r>
          </w:p>
        </w:tc>
        <w:tc>
          <w:tcPr>
            <w:tcW w:w="1001" w:type="dxa"/>
          </w:tcPr>
          <w:p w14:paraId="2A92A0E5" w14:textId="77777777" w:rsidR="0029501E" w:rsidRPr="00FE5F43" w:rsidRDefault="0029501E" w:rsidP="00FE7451">
            <w:pPr>
              <w:spacing w:line="360" w:lineRule="auto"/>
              <w:jc w:val="both"/>
              <w:rPr>
                <w:rFonts w:ascii="Book Antiqua" w:hAnsi="Book Antiqua"/>
              </w:rPr>
            </w:pPr>
            <w:r w:rsidRPr="00FE5F43">
              <w:rPr>
                <w:rFonts w:ascii="Book Antiqua" w:hAnsi="Book Antiqua"/>
              </w:rPr>
              <w:t>37</w:t>
            </w:r>
          </w:p>
        </w:tc>
        <w:tc>
          <w:tcPr>
            <w:tcW w:w="663" w:type="dxa"/>
          </w:tcPr>
          <w:p w14:paraId="56332929" w14:textId="77777777" w:rsidR="0029501E" w:rsidRPr="00FE5F43" w:rsidRDefault="0029501E" w:rsidP="00FE7451">
            <w:pPr>
              <w:spacing w:line="360" w:lineRule="auto"/>
              <w:jc w:val="both"/>
              <w:rPr>
                <w:rFonts w:ascii="Book Antiqua" w:hAnsi="Book Antiqua"/>
              </w:rPr>
            </w:pPr>
            <w:r w:rsidRPr="00FE5F43">
              <w:rPr>
                <w:rFonts w:ascii="Book Antiqua" w:hAnsi="Book Antiqua"/>
              </w:rPr>
              <w:t>RE</w:t>
            </w:r>
          </w:p>
        </w:tc>
        <w:tc>
          <w:tcPr>
            <w:tcW w:w="648" w:type="dxa"/>
          </w:tcPr>
          <w:p w14:paraId="03BEFE0A" w14:textId="77777777" w:rsidR="0029501E" w:rsidRPr="00FE5F43" w:rsidRDefault="0029501E" w:rsidP="00FE7451">
            <w:pPr>
              <w:spacing w:line="360" w:lineRule="auto"/>
              <w:jc w:val="both"/>
              <w:rPr>
                <w:rFonts w:ascii="Book Antiqua" w:hAnsi="Book Antiqua"/>
              </w:rPr>
            </w:pPr>
            <w:r w:rsidRPr="00FE5F43">
              <w:rPr>
                <w:rFonts w:ascii="Book Antiqua" w:hAnsi="Book Antiqua"/>
              </w:rPr>
              <w:t>2</w:t>
            </w:r>
          </w:p>
        </w:tc>
        <w:tc>
          <w:tcPr>
            <w:tcW w:w="803" w:type="dxa"/>
          </w:tcPr>
          <w:p w14:paraId="51246793" w14:textId="77777777" w:rsidR="0029501E" w:rsidRPr="00FE5F43" w:rsidRDefault="0029501E" w:rsidP="00FE7451">
            <w:pPr>
              <w:spacing w:line="360" w:lineRule="auto"/>
              <w:jc w:val="both"/>
              <w:rPr>
                <w:rFonts w:ascii="Book Antiqua" w:hAnsi="Book Antiqua"/>
              </w:rPr>
            </w:pPr>
            <w:r w:rsidRPr="00FE5F43">
              <w:rPr>
                <w:rFonts w:ascii="Book Antiqua" w:hAnsi="Book Antiqua"/>
              </w:rPr>
              <w:t>4b</w:t>
            </w:r>
          </w:p>
        </w:tc>
        <w:tc>
          <w:tcPr>
            <w:tcW w:w="1278" w:type="dxa"/>
          </w:tcPr>
          <w:p w14:paraId="7CA6571A"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489" w:type="dxa"/>
          </w:tcPr>
          <w:p w14:paraId="14688572" w14:textId="77777777" w:rsidR="0029501E" w:rsidRPr="00FE5F43" w:rsidRDefault="0029501E" w:rsidP="00FE7451">
            <w:pPr>
              <w:spacing w:line="360" w:lineRule="auto"/>
              <w:jc w:val="both"/>
              <w:rPr>
                <w:rFonts w:ascii="Book Antiqua" w:hAnsi="Book Antiqua"/>
              </w:rPr>
            </w:pPr>
            <w:r w:rsidRPr="00FE5F43">
              <w:rPr>
                <w:rFonts w:ascii="Book Antiqua" w:hAnsi="Book Antiqua"/>
              </w:rPr>
              <w:t>N</w:t>
            </w:r>
          </w:p>
        </w:tc>
        <w:tc>
          <w:tcPr>
            <w:tcW w:w="1670" w:type="dxa"/>
          </w:tcPr>
          <w:p w14:paraId="08D429C7" w14:textId="77777777" w:rsidR="0029501E" w:rsidRPr="00FE5F43" w:rsidRDefault="0029501E" w:rsidP="00FE7451">
            <w:pPr>
              <w:spacing w:line="360" w:lineRule="auto"/>
              <w:jc w:val="both"/>
              <w:rPr>
                <w:rFonts w:ascii="Book Antiqua" w:hAnsi="Book Antiqua"/>
              </w:rPr>
            </w:pPr>
            <w:r w:rsidRPr="00FE5F43">
              <w:rPr>
                <w:rFonts w:ascii="Book Antiqua" w:hAnsi="Book Antiqua"/>
              </w:rPr>
              <w:t>F</w:t>
            </w:r>
          </w:p>
        </w:tc>
      </w:tr>
      <w:tr w:rsidR="0029501E" w:rsidRPr="00FE5F43" w14:paraId="1F27ABE5" w14:textId="77777777" w:rsidTr="00AD724D">
        <w:tc>
          <w:tcPr>
            <w:tcW w:w="1053" w:type="dxa"/>
          </w:tcPr>
          <w:p w14:paraId="72E5E5B5" w14:textId="77777777" w:rsidR="0029501E" w:rsidRPr="00FE5F43" w:rsidRDefault="0029501E" w:rsidP="00FE7451">
            <w:pPr>
              <w:spacing w:line="360" w:lineRule="auto"/>
              <w:jc w:val="both"/>
              <w:rPr>
                <w:rFonts w:ascii="Book Antiqua" w:hAnsi="Book Antiqua"/>
              </w:rPr>
            </w:pPr>
          </w:p>
        </w:tc>
        <w:tc>
          <w:tcPr>
            <w:tcW w:w="881" w:type="dxa"/>
          </w:tcPr>
          <w:p w14:paraId="78AA4809" w14:textId="77777777" w:rsidR="0029501E" w:rsidRPr="00FE5F43" w:rsidRDefault="0029501E" w:rsidP="00FE7451">
            <w:pPr>
              <w:spacing w:line="360" w:lineRule="auto"/>
              <w:jc w:val="both"/>
              <w:rPr>
                <w:rFonts w:ascii="Book Antiqua" w:hAnsi="Book Antiqua"/>
              </w:rPr>
            </w:pPr>
          </w:p>
        </w:tc>
        <w:tc>
          <w:tcPr>
            <w:tcW w:w="939" w:type="dxa"/>
          </w:tcPr>
          <w:p w14:paraId="379A8811" w14:textId="77777777" w:rsidR="0029501E" w:rsidRPr="00FE5F43" w:rsidRDefault="0029501E" w:rsidP="00FE7451">
            <w:pPr>
              <w:spacing w:line="360" w:lineRule="auto"/>
              <w:jc w:val="both"/>
              <w:rPr>
                <w:rFonts w:ascii="Book Antiqua" w:hAnsi="Book Antiqua"/>
              </w:rPr>
            </w:pPr>
          </w:p>
        </w:tc>
        <w:tc>
          <w:tcPr>
            <w:tcW w:w="1001" w:type="dxa"/>
          </w:tcPr>
          <w:p w14:paraId="3E62C553" w14:textId="77777777" w:rsidR="0029501E" w:rsidRPr="00FE5F43" w:rsidRDefault="0029501E" w:rsidP="00FE7451">
            <w:pPr>
              <w:spacing w:line="360" w:lineRule="auto"/>
              <w:jc w:val="both"/>
              <w:rPr>
                <w:rFonts w:ascii="Book Antiqua" w:hAnsi="Book Antiqua"/>
              </w:rPr>
            </w:pPr>
          </w:p>
        </w:tc>
        <w:tc>
          <w:tcPr>
            <w:tcW w:w="663" w:type="dxa"/>
          </w:tcPr>
          <w:p w14:paraId="6E38D020" w14:textId="77777777" w:rsidR="0029501E" w:rsidRPr="00FE5F43" w:rsidRDefault="0029501E" w:rsidP="00FE7451">
            <w:pPr>
              <w:spacing w:line="360" w:lineRule="auto"/>
              <w:jc w:val="both"/>
              <w:rPr>
                <w:rFonts w:ascii="Book Antiqua" w:hAnsi="Book Antiqua"/>
              </w:rPr>
            </w:pPr>
            <w:r w:rsidRPr="00FE5F43">
              <w:rPr>
                <w:rFonts w:ascii="Book Antiqua" w:hAnsi="Book Antiqua"/>
              </w:rPr>
              <w:t>LE</w:t>
            </w:r>
          </w:p>
        </w:tc>
        <w:tc>
          <w:tcPr>
            <w:tcW w:w="648" w:type="dxa"/>
          </w:tcPr>
          <w:p w14:paraId="149546B3" w14:textId="77777777" w:rsidR="0029501E" w:rsidRPr="00FE5F43" w:rsidRDefault="0029501E" w:rsidP="00FE7451">
            <w:pPr>
              <w:spacing w:line="360" w:lineRule="auto"/>
              <w:jc w:val="both"/>
              <w:rPr>
                <w:rFonts w:ascii="Book Antiqua" w:hAnsi="Book Antiqua"/>
              </w:rPr>
            </w:pPr>
            <w:r w:rsidRPr="00FE5F43">
              <w:rPr>
                <w:rFonts w:ascii="Book Antiqua" w:hAnsi="Book Antiqua"/>
              </w:rPr>
              <w:t>2</w:t>
            </w:r>
          </w:p>
        </w:tc>
        <w:tc>
          <w:tcPr>
            <w:tcW w:w="803" w:type="dxa"/>
          </w:tcPr>
          <w:p w14:paraId="3DC60A3C" w14:textId="77777777" w:rsidR="0029501E" w:rsidRPr="00FE5F43" w:rsidRDefault="0029501E" w:rsidP="00FE7451">
            <w:pPr>
              <w:spacing w:line="360" w:lineRule="auto"/>
              <w:jc w:val="both"/>
              <w:rPr>
                <w:rFonts w:ascii="Book Antiqua" w:hAnsi="Book Antiqua"/>
              </w:rPr>
            </w:pPr>
            <w:r w:rsidRPr="00FE5F43">
              <w:rPr>
                <w:rFonts w:ascii="Book Antiqua" w:hAnsi="Book Antiqua"/>
              </w:rPr>
              <w:t>4a</w:t>
            </w:r>
          </w:p>
        </w:tc>
        <w:tc>
          <w:tcPr>
            <w:tcW w:w="1278" w:type="dxa"/>
          </w:tcPr>
          <w:p w14:paraId="71836507"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489" w:type="dxa"/>
          </w:tcPr>
          <w:p w14:paraId="58C7B773" w14:textId="77777777" w:rsidR="0029501E" w:rsidRPr="00FE5F43" w:rsidRDefault="0029501E" w:rsidP="00FE7451">
            <w:pPr>
              <w:spacing w:line="360" w:lineRule="auto"/>
              <w:jc w:val="both"/>
              <w:rPr>
                <w:rFonts w:ascii="Book Antiqua" w:hAnsi="Book Antiqua"/>
              </w:rPr>
            </w:pPr>
            <w:r w:rsidRPr="00FE5F43">
              <w:rPr>
                <w:rFonts w:ascii="Book Antiqua" w:hAnsi="Book Antiqua"/>
              </w:rPr>
              <w:t>N</w:t>
            </w:r>
          </w:p>
        </w:tc>
        <w:tc>
          <w:tcPr>
            <w:tcW w:w="1670" w:type="dxa"/>
          </w:tcPr>
          <w:p w14:paraId="00D5A500" w14:textId="77777777" w:rsidR="0029501E" w:rsidRPr="00FE5F43" w:rsidRDefault="0029501E" w:rsidP="00FE7451">
            <w:pPr>
              <w:spacing w:line="360" w:lineRule="auto"/>
              <w:jc w:val="both"/>
              <w:rPr>
                <w:rFonts w:ascii="Book Antiqua" w:hAnsi="Book Antiqua"/>
              </w:rPr>
            </w:pPr>
            <w:r w:rsidRPr="00FE5F43">
              <w:rPr>
                <w:rFonts w:ascii="Book Antiqua" w:hAnsi="Book Antiqua"/>
              </w:rPr>
              <w:t>F</w:t>
            </w:r>
          </w:p>
        </w:tc>
      </w:tr>
      <w:tr w:rsidR="0029501E" w:rsidRPr="00FE5F43" w14:paraId="5143A459" w14:textId="77777777" w:rsidTr="00AD724D">
        <w:tc>
          <w:tcPr>
            <w:tcW w:w="1053" w:type="dxa"/>
          </w:tcPr>
          <w:p w14:paraId="4FFA4130" w14:textId="77777777" w:rsidR="0029501E" w:rsidRPr="00FE5F43" w:rsidRDefault="0029501E" w:rsidP="00FE7451">
            <w:pPr>
              <w:spacing w:line="360" w:lineRule="auto"/>
              <w:jc w:val="both"/>
              <w:rPr>
                <w:rFonts w:ascii="Book Antiqua" w:hAnsi="Book Antiqua"/>
              </w:rPr>
            </w:pPr>
            <w:r w:rsidRPr="00FE5F43">
              <w:rPr>
                <w:rFonts w:ascii="Book Antiqua" w:hAnsi="Book Antiqua"/>
              </w:rPr>
              <w:t>4</w:t>
            </w:r>
          </w:p>
        </w:tc>
        <w:tc>
          <w:tcPr>
            <w:tcW w:w="881" w:type="dxa"/>
          </w:tcPr>
          <w:p w14:paraId="4EA3C157" w14:textId="77777777" w:rsidR="0029501E" w:rsidRPr="00FE5F43" w:rsidRDefault="0029501E" w:rsidP="00FE7451">
            <w:pPr>
              <w:spacing w:line="360" w:lineRule="auto"/>
              <w:jc w:val="both"/>
              <w:rPr>
                <w:rFonts w:ascii="Book Antiqua" w:hAnsi="Book Antiqua"/>
              </w:rPr>
            </w:pPr>
            <w:r w:rsidRPr="00FE5F43">
              <w:rPr>
                <w:rFonts w:ascii="Book Antiqua" w:hAnsi="Book Antiqua"/>
              </w:rPr>
              <w:t>28</w:t>
            </w:r>
          </w:p>
        </w:tc>
        <w:tc>
          <w:tcPr>
            <w:tcW w:w="939" w:type="dxa"/>
          </w:tcPr>
          <w:p w14:paraId="7B3D022A" w14:textId="77777777" w:rsidR="0029501E" w:rsidRPr="00FE5F43" w:rsidRDefault="0029501E" w:rsidP="00FE7451">
            <w:pPr>
              <w:spacing w:line="360" w:lineRule="auto"/>
              <w:jc w:val="both"/>
              <w:rPr>
                <w:rFonts w:ascii="Book Antiqua" w:hAnsi="Book Antiqua"/>
              </w:rPr>
            </w:pPr>
            <w:r w:rsidRPr="00FE5F43">
              <w:rPr>
                <w:rFonts w:ascii="Book Antiqua" w:hAnsi="Book Antiqua"/>
              </w:rPr>
              <w:t>1850</w:t>
            </w:r>
          </w:p>
        </w:tc>
        <w:tc>
          <w:tcPr>
            <w:tcW w:w="1001" w:type="dxa"/>
          </w:tcPr>
          <w:p w14:paraId="6E89041C" w14:textId="77777777" w:rsidR="0029501E" w:rsidRPr="00FE5F43" w:rsidRDefault="0029501E" w:rsidP="00FE7451">
            <w:pPr>
              <w:spacing w:line="360" w:lineRule="auto"/>
              <w:jc w:val="both"/>
              <w:rPr>
                <w:rFonts w:ascii="Book Antiqua" w:hAnsi="Book Antiqua"/>
              </w:rPr>
            </w:pPr>
            <w:r w:rsidRPr="00FE5F43">
              <w:rPr>
                <w:rFonts w:ascii="Book Antiqua" w:hAnsi="Book Antiqua"/>
              </w:rPr>
              <w:t>38</w:t>
            </w:r>
          </w:p>
        </w:tc>
        <w:tc>
          <w:tcPr>
            <w:tcW w:w="663" w:type="dxa"/>
          </w:tcPr>
          <w:p w14:paraId="196F93F2" w14:textId="77777777" w:rsidR="0029501E" w:rsidRPr="00FE5F43" w:rsidRDefault="0029501E" w:rsidP="00FE7451">
            <w:pPr>
              <w:spacing w:line="360" w:lineRule="auto"/>
              <w:jc w:val="both"/>
              <w:rPr>
                <w:rFonts w:ascii="Book Antiqua" w:hAnsi="Book Antiqua"/>
              </w:rPr>
            </w:pPr>
            <w:r w:rsidRPr="00FE5F43">
              <w:rPr>
                <w:rFonts w:ascii="Book Antiqua" w:hAnsi="Book Antiqua"/>
              </w:rPr>
              <w:t>RE</w:t>
            </w:r>
          </w:p>
        </w:tc>
        <w:tc>
          <w:tcPr>
            <w:tcW w:w="648" w:type="dxa"/>
          </w:tcPr>
          <w:p w14:paraId="688B626F" w14:textId="77777777" w:rsidR="0029501E" w:rsidRPr="00FE5F43" w:rsidRDefault="0029501E" w:rsidP="00FE7451">
            <w:pPr>
              <w:spacing w:line="360" w:lineRule="auto"/>
              <w:jc w:val="both"/>
              <w:rPr>
                <w:rFonts w:ascii="Book Antiqua" w:hAnsi="Book Antiqua"/>
              </w:rPr>
            </w:pPr>
            <w:r w:rsidRPr="00FE5F43">
              <w:rPr>
                <w:rFonts w:ascii="Book Antiqua" w:hAnsi="Book Antiqua"/>
              </w:rPr>
              <w:t>2</w:t>
            </w:r>
          </w:p>
        </w:tc>
        <w:tc>
          <w:tcPr>
            <w:tcW w:w="803" w:type="dxa"/>
          </w:tcPr>
          <w:p w14:paraId="464C2D04" w14:textId="77777777" w:rsidR="0029501E" w:rsidRPr="00FE5F43" w:rsidRDefault="0029501E" w:rsidP="00FE7451">
            <w:pPr>
              <w:spacing w:line="360" w:lineRule="auto"/>
              <w:jc w:val="both"/>
              <w:rPr>
                <w:rFonts w:ascii="Book Antiqua" w:hAnsi="Book Antiqua"/>
              </w:rPr>
            </w:pPr>
            <w:r w:rsidRPr="00FE5F43">
              <w:rPr>
                <w:rFonts w:ascii="Book Antiqua" w:hAnsi="Book Antiqua"/>
              </w:rPr>
              <w:t>4a</w:t>
            </w:r>
          </w:p>
        </w:tc>
        <w:tc>
          <w:tcPr>
            <w:tcW w:w="1278" w:type="dxa"/>
          </w:tcPr>
          <w:p w14:paraId="7367D37C"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489" w:type="dxa"/>
          </w:tcPr>
          <w:p w14:paraId="71291E80" w14:textId="77777777" w:rsidR="0029501E" w:rsidRPr="00FE5F43" w:rsidRDefault="0029501E" w:rsidP="00FE7451">
            <w:pPr>
              <w:spacing w:line="360" w:lineRule="auto"/>
              <w:jc w:val="both"/>
              <w:rPr>
                <w:rFonts w:ascii="Book Antiqua" w:hAnsi="Book Antiqua"/>
              </w:rPr>
            </w:pPr>
            <w:r w:rsidRPr="00FE5F43">
              <w:rPr>
                <w:rFonts w:ascii="Book Antiqua" w:hAnsi="Book Antiqua"/>
              </w:rPr>
              <w:t>N</w:t>
            </w:r>
          </w:p>
        </w:tc>
        <w:tc>
          <w:tcPr>
            <w:tcW w:w="1670" w:type="dxa"/>
          </w:tcPr>
          <w:p w14:paraId="5184086A" w14:textId="77777777" w:rsidR="0029501E" w:rsidRPr="00FE5F43" w:rsidRDefault="0029501E" w:rsidP="00FE7451">
            <w:pPr>
              <w:spacing w:line="360" w:lineRule="auto"/>
              <w:jc w:val="both"/>
              <w:rPr>
                <w:rFonts w:ascii="Book Antiqua" w:hAnsi="Book Antiqua"/>
              </w:rPr>
            </w:pPr>
            <w:r w:rsidRPr="00FE5F43">
              <w:rPr>
                <w:rFonts w:ascii="Book Antiqua" w:hAnsi="Book Antiqua"/>
              </w:rPr>
              <w:t>F</w:t>
            </w:r>
          </w:p>
        </w:tc>
      </w:tr>
      <w:tr w:rsidR="0029501E" w:rsidRPr="00FE5F43" w14:paraId="45109F37" w14:textId="77777777" w:rsidTr="00AD724D">
        <w:tc>
          <w:tcPr>
            <w:tcW w:w="1053" w:type="dxa"/>
          </w:tcPr>
          <w:p w14:paraId="2B04BC01" w14:textId="77777777" w:rsidR="0029501E" w:rsidRPr="00FE5F43" w:rsidRDefault="0029501E" w:rsidP="00FE7451">
            <w:pPr>
              <w:spacing w:line="360" w:lineRule="auto"/>
              <w:jc w:val="both"/>
              <w:rPr>
                <w:rFonts w:ascii="Book Antiqua" w:hAnsi="Book Antiqua"/>
              </w:rPr>
            </w:pPr>
          </w:p>
        </w:tc>
        <w:tc>
          <w:tcPr>
            <w:tcW w:w="881" w:type="dxa"/>
          </w:tcPr>
          <w:p w14:paraId="6FAD4BC0" w14:textId="77777777" w:rsidR="0029501E" w:rsidRPr="00FE5F43" w:rsidRDefault="0029501E" w:rsidP="00FE7451">
            <w:pPr>
              <w:spacing w:line="360" w:lineRule="auto"/>
              <w:jc w:val="both"/>
              <w:rPr>
                <w:rFonts w:ascii="Book Antiqua" w:hAnsi="Book Antiqua"/>
              </w:rPr>
            </w:pPr>
          </w:p>
        </w:tc>
        <w:tc>
          <w:tcPr>
            <w:tcW w:w="939" w:type="dxa"/>
          </w:tcPr>
          <w:p w14:paraId="663FF956" w14:textId="77777777" w:rsidR="0029501E" w:rsidRPr="00FE5F43" w:rsidRDefault="0029501E" w:rsidP="00FE7451">
            <w:pPr>
              <w:spacing w:line="360" w:lineRule="auto"/>
              <w:jc w:val="both"/>
              <w:rPr>
                <w:rFonts w:ascii="Book Antiqua" w:hAnsi="Book Antiqua"/>
              </w:rPr>
            </w:pPr>
          </w:p>
        </w:tc>
        <w:tc>
          <w:tcPr>
            <w:tcW w:w="1001" w:type="dxa"/>
          </w:tcPr>
          <w:p w14:paraId="3F4D4A5C" w14:textId="77777777" w:rsidR="0029501E" w:rsidRPr="00FE5F43" w:rsidRDefault="0029501E" w:rsidP="00FE7451">
            <w:pPr>
              <w:spacing w:line="360" w:lineRule="auto"/>
              <w:jc w:val="both"/>
              <w:rPr>
                <w:rFonts w:ascii="Book Antiqua" w:hAnsi="Book Antiqua"/>
              </w:rPr>
            </w:pPr>
          </w:p>
        </w:tc>
        <w:tc>
          <w:tcPr>
            <w:tcW w:w="663" w:type="dxa"/>
          </w:tcPr>
          <w:p w14:paraId="132A7767" w14:textId="77777777" w:rsidR="0029501E" w:rsidRPr="00FE5F43" w:rsidRDefault="0029501E" w:rsidP="00FE7451">
            <w:pPr>
              <w:spacing w:line="360" w:lineRule="auto"/>
              <w:jc w:val="both"/>
              <w:rPr>
                <w:rFonts w:ascii="Book Antiqua" w:hAnsi="Book Antiqua"/>
              </w:rPr>
            </w:pPr>
            <w:r w:rsidRPr="00FE5F43">
              <w:rPr>
                <w:rFonts w:ascii="Book Antiqua" w:hAnsi="Book Antiqua"/>
              </w:rPr>
              <w:t>LE</w:t>
            </w:r>
          </w:p>
        </w:tc>
        <w:tc>
          <w:tcPr>
            <w:tcW w:w="648" w:type="dxa"/>
          </w:tcPr>
          <w:p w14:paraId="5F3364EF" w14:textId="77777777" w:rsidR="0029501E" w:rsidRPr="00FE5F43" w:rsidRDefault="0029501E" w:rsidP="00FE7451">
            <w:pPr>
              <w:spacing w:line="360" w:lineRule="auto"/>
              <w:jc w:val="both"/>
              <w:rPr>
                <w:rFonts w:ascii="Book Antiqua" w:hAnsi="Book Antiqua"/>
              </w:rPr>
            </w:pPr>
            <w:r w:rsidRPr="00FE5F43">
              <w:rPr>
                <w:rFonts w:ascii="Book Antiqua" w:hAnsi="Book Antiqua"/>
              </w:rPr>
              <w:t>2</w:t>
            </w:r>
          </w:p>
        </w:tc>
        <w:tc>
          <w:tcPr>
            <w:tcW w:w="803" w:type="dxa"/>
          </w:tcPr>
          <w:p w14:paraId="51B41FB5" w14:textId="77777777" w:rsidR="0029501E" w:rsidRPr="00FE5F43" w:rsidRDefault="0029501E" w:rsidP="00FE7451">
            <w:pPr>
              <w:spacing w:line="360" w:lineRule="auto"/>
              <w:jc w:val="both"/>
              <w:rPr>
                <w:rFonts w:ascii="Book Antiqua" w:hAnsi="Book Antiqua"/>
              </w:rPr>
            </w:pPr>
            <w:r w:rsidRPr="00FE5F43">
              <w:rPr>
                <w:rFonts w:ascii="Book Antiqua" w:hAnsi="Book Antiqua"/>
              </w:rPr>
              <w:t>4a</w:t>
            </w:r>
          </w:p>
        </w:tc>
        <w:tc>
          <w:tcPr>
            <w:tcW w:w="1278" w:type="dxa"/>
          </w:tcPr>
          <w:p w14:paraId="06313867" w14:textId="77777777" w:rsidR="0029501E" w:rsidRPr="00FE5F43" w:rsidRDefault="0029501E" w:rsidP="00FE7451">
            <w:pPr>
              <w:spacing w:line="360" w:lineRule="auto"/>
              <w:jc w:val="both"/>
              <w:rPr>
                <w:rFonts w:ascii="Book Antiqua" w:hAnsi="Book Antiqua"/>
              </w:rPr>
            </w:pPr>
            <w:r w:rsidRPr="00FE5F43">
              <w:rPr>
                <w:rFonts w:ascii="Book Antiqua" w:hAnsi="Book Antiqua"/>
              </w:rPr>
              <w:t>Y</w:t>
            </w:r>
          </w:p>
        </w:tc>
        <w:tc>
          <w:tcPr>
            <w:tcW w:w="1489" w:type="dxa"/>
          </w:tcPr>
          <w:p w14:paraId="294D6C22" w14:textId="77777777" w:rsidR="0029501E" w:rsidRPr="00FE5F43" w:rsidRDefault="0029501E" w:rsidP="00FE7451">
            <w:pPr>
              <w:spacing w:line="360" w:lineRule="auto"/>
              <w:jc w:val="both"/>
              <w:rPr>
                <w:rFonts w:ascii="Book Antiqua" w:hAnsi="Book Antiqua"/>
              </w:rPr>
            </w:pPr>
            <w:r w:rsidRPr="00FE5F43">
              <w:rPr>
                <w:rFonts w:ascii="Book Antiqua" w:hAnsi="Book Antiqua"/>
              </w:rPr>
              <w:t>N</w:t>
            </w:r>
          </w:p>
        </w:tc>
        <w:tc>
          <w:tcPr>
            <w:tcW w:w="1670" w:type="dxa"/>
          </w:tcPr>
          <w:p w14:paraId="1A3A2E58" w14:textId="77777777" w:rsidR="0029501E" w:rsidRPr="00FE5F43" w:rsidRDefault="0029501E" w:rsidP="00FE7451">
            <w:pPr>
              <w:spacing w:line="360" w:lineRule="auto"/>
              <w:jc w:val="both"/>
              <w:rPr>
                <w:rFonts w:ascii="Book Antiqua" w:hAnsi="Book Antiqua"/>
              </w:rPr>
            </w:pPr>
            <w:r w:rsidRPr="00FE5F43">
              <w:rPr>
                <w:rFonts w:ascii="Book Antiqua" w:hAnsi="Book Antiqua"/>
              </w:rPr>
              <w:t>F</w:t>
            </w:r>
          </w:p>
        </w:tc>
      </w:tr>
      <w:tr w:rsidR="0029501E" w:rsidRPr="00FE5F43" w14:paraId="2D1A3A82" w14:textId="77777777" w:rsidTr="00AD724D">
        <w:tc>
          <w:tcPr>
            <w:tcW w:w="1053" w:type="dxa"/>
          </w:tcPr>
          <w:p w14:paraId="29B8D221" w14:textId="77777777" w:rsidR="0029501E" w:rsidRPr="00FE5F43" w:rsidRDefault="0029501E" w:rsidP="00FE7451">
            <w:pPr>
              <w:spacing w:line="360" w:lineRule="auto"/>
              <w:jc w:val="both"/>
              <w:rPr>
                <w:rFonts w:ascii="Book Antiqua" w:hAnsi="Book Antiqua"/>
              </w:rPr>
            </w:pPr>
            <w:r w:rsidRPr="00FE5F43">
              <w:rPr>
                <w:rFonts w:ascii="Book Antiqua" w:hAnsi="Book Antiqua"/>
              </w:rPr>
              <w:t>5</w:t>
            </w:r>
          </w:p>
        </w:tc>
        <w:tc>
          <w:tcPr>
            <w:tcW w:w="881" w:type="dxa"/>
          </w:tcPr>
          <w:p w14:paraId="32620AF7" w14:textId="77777777" w:rsidR="0029501E" w:rsidRPr="00FE5F43" w:rsidRDefault="0029501E" w:rsidP="00FE7451">
            <w:pPr>
              <w:spacing w:line="360" w:lineRule="auto"/>
              <w:jc w:val="both"/>
              <w:rPr>
                <w:rFonts w:ascii="Book Antiqua" w:hAnsi="Book Antiqua"/>
              </w:rPr>
            </w:pPr>
            <w:r w:rsidRPr="00FE5F43">
              <w:rPr>
                <w:rFonts w:ascii="Book Antiqua" w:hAnsi="Book Antiqua"/>
              </w:rPr>
              <w:t>29</w:t>
            </w:r>
          </w:p>
        </w:tc>
        <w:tc>
          <w:tcPr>
            <w:tcW w:w="939" w:type="dxa"/>
          </w:tcPr>
          <w:p w14:paraId="764B6A70" w14:textId="77777777" w:rsidR="0029501E" w:rsidRPr="00FE5F43" w:rsidRDefault="0029501E" w:rsidP="00FE7451">
            <w:pPr>
              <w:spacing w:line="360" w:lineRule="auto"/>
              <w:jc w:val="both"/>
              <w:rPr>
                <w:rFonts w:ascii="Book Antiqua" w:hAnsi="Book Antiqua"/>
              </w:rPr>
            </w:pPr>
            <w:r w:rsidRPr="00FE5F43">
              <w:rPr>
                <w:rFonts w:ascii="Book Antiqua" w:hAnsi="Book Antiqua"/>
              </w:rPr>
              <w:t>985</w:t>
            </w:r>
          </w:p>
        </w:tc>
        <w:tc>
          <w:tcPr>
            <w:tcW w:w="1001" w:type="dxa"/>
          </w:tcPr>
          <w:p w14:paraId="463F3A2E" w14:textId="77777777" w:rsidR="0029501E" w:rsidRPr="00FE5F43" w:rsidRDefault="0029501E" w:rsidP="00FE7451">
            <w:pPr>
              <w:spacing w:line="360" w:lineRule="auto"/>
              <w:jc w:val="both"/>
              <w:rPr>
                <w:rFonts w:ascii="Book Antiqua" w:hAnsi="Book Antiqua"/>
              </w:rPr>
            </w:pPr>
            <w:r w:rsidRPr="00FE5F43">
              <w:rPr>
                <w:rFonts w:ascii="Book Antiqua" w:hAnsi="Book Antiqua"/>
              </w:rPr>
              <w:t>41</w:t>
            </w:r>
          </w:p>
        </w:tc>
        <w:tc>
          <w:tcPr>
            <w:tcW w:w="663" w:type="dxa"/>
          </w:tcPr>
          <w:p w14:paraId="02A7DB58" w14:textId="77777777" w:rsidR="0029501E" w:rsidRPr="00FE5F43" w:rsidRDefault="0029501E" w:rsidP="00FE7451">
            <w:pPr>
              <w:spacing w:line="360" w:lineRule="auto"/>
              <w:jc w:val="both"/>
              <w:rPr>
                <w:rFonts w:ascii="Book Antiqua" w:hAnsi="Book Antiqua"/>
              </w:rPr>
            </w:pPr>
            <w:r w:rsidRPr="00FE5F43">
              <w:rPr>
                <w:rFonts w:ascii="Book Antiqua" w:hAnsi="Book Antiqua"/>
              </w:rPr>
              <w:t>RE</w:t>
            </w:r>
          </w:p>
        </w:tc>
        <w:tc>
          <w:tcPr>
            <w:tcW w:w="648" w:type="dxa"/>
          </w:tcPr>
          <w:p w14:paraId="7C967045" w14:textId="77777777" w:rsidR="0029501E" w:rsidRPr="00FE5F43" w:rsidRDefault="0029501E" w:rsidP="00FE7451">
            <w:pPr>
              <w:spacing w:line="360" w:lineRule="auto"/>
              <w:jc w:val="both"/>
              <w:rPr>
                <w:rFonts w:ascii="Book Antiqua" w:hAnsi="Book Antiqua"/>
              </w:rPr>
            </w:pPr>
            <w:r w:rsidRPr="00FE5F43">
              <w:rPr>
                <w:rFonts w:ascii="Book Antiqua" w:hAnsi="Book Antiqua"/>
              </w:rPr>
              <w:t>2</w:t>
            </w:r>
          </w:p>
        </w:tc>
        <w:tc>
          <w:tcPr>
            <w:tcW w:w="803" w:type="dxa"/>
          </w:tcPr>
          <w:p w14:paraId="325DF4D7" w14:textId="77777777" w:rsidR="0029501E" w:rsidRPr="00FE5F43" w:rsidRDefault="0029501E" w:rsidP="00FE7451">
            <w:pPr>
              <w:spacing w:line="360" w:lineRule="auto"/>
              <w:jc w:val="both"/>
              <w:rPr>
                <w:rFonts w:ascii="Book Antiqua" w:hAnsi="Book Antiqua"/>
              </w:rPr>
            </w:pPr>
            <w:r w:rsidRPr="00FE5F43">
              <w:rPr>
                <w:rFonts w:ascii="Book Antiqua" w:hAnsi="Book Antiqua"/>
              </w:rPr>
              <w:t>4b</w:t>
            </w:r>
          </w:p>
        </w:tc>
        <w:tc>
          <w:tcPr>
            <w:tcW w:w="1278" w:type="dxa"/>
          </w:tcPr>
          <w:p w14:paraId="5986AA8E" w14:textId="77777777" w:rsidR="0029501E" w:rsidRPr="00FE5F43" w:rsidRDefault="0029501E" w:rsidP="00FE7451">
            <w:pPr>
              <w:spacing w:line="360" w:lineRule="auto"/>
              <w:jc w:val="both"/>
              <w:rPr>
                <w:rFonts w:ascii="Book Antiqua" w:hAnsi="Book Antiqua"/>
              </w:rPr>
            </w:pPr>
            <w:r w:rsidRPr="00FE5F43">
              <w:rPr>
                <w:rFonts w:ascii="Book Antiqua" w:hAnsi="Book Antiqua"/>
              </w:rPr>
              <w:t>N</w:t>
            </w:r>
          </w:p>
        </w:tc>
        <w:tc>
          <w:tcPr>
            <w:tcW w:w="1489" w:type="dxa"/>
          </w:tcPr>
          <w:p w14:paraId="1E49EA3F" w14:textId="77777777" w:rsidR="0029501E" w:rsidRPr="00FE5F43" w:rsidRDefault="0029501E" w:rsidP="00FE7451">
            <w:pPr>
              <w:spacing w:line="360" w:lineRule="auto"/>
              <w:jc w:val="both"/>
              <w:rPr>
                <w:rFonts w:ascii="Book Antiqua" w:hAnsi="Book Antiqua"/>
              </w:rPr>
            </w:pPr>
            <w:r w:rsidRPr="00FE5F43">
              <w:rPr>
                <w:rFonts w:ascii="Book Antiqua" w:hAnsi="Book Antiqua"/>
              </w:rPr>
              <w:t>N</w:t>
            </w:r>
          </w:p>
        </w:tc>
        <w:tc>
          <w:tcPr>
            <w:tcW w:w="1670" w:type="dxa"/>
          </w:tcPr>
          <w:p w14:paraId="14AC3281" w14:textId="36826883" w:rsidR="0029501E" w:rsidRPr="00FE5F43" w:rsidRDefault="00A27866" w:rsidP="00FE7451">
            <w:pPr>
              <w:spacing w:line="360" w:lineRule="auto"/>
              <w:jc w:val="both"/>
              <w:rPr>
                <w:rFonts w:ascii="Book Antiqua" w:hAnsi="Book Antiqua"/>
              </w:rPr>
            </w:pPr>
            <w:r w:rsidRPr="00FE5F43">
              <w:rPr>
                <w:rFonts w:ascii="Book Antiqua" w:hAnsi="Book Antiqua"/>
              </w:rPr>
              <w:t>F</w:t>
            </w:r>
          </w:p>
        </w:tc>
      </w:tr>
    </w:tbl>
    <w:p w14:paraId="6243572E" w14:textId="77777777" w:rsidR="0029501E" w:rsidRPr="00FE5F43" w:rsidRDefault="0029501E" w:rsidP="00FE7451">
      <w:pPr>
        <w:spacing w:line="360" w:lineRule="auto"/>
        <w:jc w:val="both"/>
        <w:rPr>
          <w:rFonts w:ascii="Book Antiqua" w:hAnsi="Book Antiqua"/>
        </w:rPr>
      </w:pPr>
    </w:p>
    <w:p w14:paraId="4C746444" w14:textId="2C8E161A" w:rsidR="0029501E" w:rsidRPr="00FE5F43" w:rsidRDefault="0029501E" w:rsidP="00FE7451">
      <w:pPr>
        <w:spacing w:line="360" w:lineRule="auto"/>
        <w:jc w:val="both"/>
        <w:rPr>
          <w:rFonts w:ascii="Book Antiqua" w:hAnsi="Book Antiqua" w:cs="Times New Roman"/>
        </w:rPr>
      </w:pPr>
      <w:r w:rsidRPr="00FE5F43">
        <w:rPr>
          <w:rFonts w:ascii="Book Antiqua" w:hAnsi="Book Antiqua" w:cs="Times New Roman"/>
        </w:rPr>
        <w:t>GA</w:t>
      </w:r>
      <w:r w:rsidR="0095791E">
        <w:rPr>
          <w:rFonts w:ascii="Book Antiqua" w:eastAsia="宋体" w:hAnsi="Book Antiqua" w:cs="Times New Roman" w:hint="eastAsia"/>
          <w:lang w:eastAsia="zh-CN"/>
        </w:rPr>
        <w:t xml:space="preserve">: </w:t>
      </w:r>
      <w:r w:rsidRPr="00FE5F43">
        <w:rPr>
          <w:rFonts w:ascii="Book Antiqua" w:hAnsi="Book Antiqua" w:cs="Times New Roman"/>
        </w:rPr>
        <w:t>Gestational age</w:t>
      </w:r>
      <w:r w:rsidR="0095791E">
        <w:rPr>
          <w:rFonts w:ascii="Book Antiqua" w:eastAsia="宋体" w:hAnsi="Book Antiqua" w:cs="Times New Roman" w:hint="eastAsia"/>
          <w:lang w:eastAsia="zh-CN"/>
        </w:rPr>
        <w:t>;</w:t>
      </w:r>
      <w:r w:rsidRPr="00FE5F43">
        <w:rPr>
          <w:rFonts w:ascii="Book Antiqua" w:hAnsi="Book Antiqua" w:cs="Times New Roman"/>
        </w:rPr>
        <w:t xml:space="preserve"> BW</w:t>
      </w:r>
      <w:r w:rsidR="0095791E">
        <w:rPr>
          <w:rFonts w:ascii="Book Antiqua" w:eastAsia="宋体" w:hAnsi="Book Antiqua" w:cs="Times New Roman" w:hint="eastAsia"/>
          <w:lang w:eastAsia="zh-CN"/>
        </w:rPr>
        <w:t xml:space="preserve">: </w:t>
      </w:r>
      <w:r w:rsidRPr="00FE5F43">
        <w:rPr>
          <w:rFonts w:ascii="Book Antiqua" w:hAnsi="Book Antiqua" w:cs="Times New Roman"/>
        </w:rPr>
        <w:t>Birth weight</w:t>
      </w:r>
      <w:r w:rsidR="0095791E">
        <w:rPr>
          <w:rFonts w:ascii="Book Antiqua" w:eastAsia="宋体" w:hAnsi="Book Antiqua" w:cs="Times New Roman" w:hint="eastAsia"/>
          <w:lang w:eastAsia="zh-CN"/>
        </w:rPr>
        <w:t>;</w:t>
      </w:r>
      <w:r w:rsidRPr="00FE5F43">
        <w:rPr>
          <w:rFonts w:ascii="Book Antiqua" w:hAnsi="Book Antiqua" w:cs="Times New Roman"/>
        </w:rPr>
        <w:t xml:space="preserve"> PCA</w:t>
      </w:r>
      <w:r w:rsidR="0095791E">
        <w:rPr>
          <w:rFonts w:ascii="Book Antiqua" w:eastAsia="宋体" w:hAnsi="Book Antiqua" w:cs="Times New Roman" w:hint="eastAsia"/>
          <w:lang w:eastAsia="zh-CN"/>
        </w:rPr>
        <w:t xml:space="preserve">: </w:t>
      </w:r>
      <w:r w:rsidRPr="00FE5F43">
        <w:rPr>
          <w:rFonts w:ascii="Book Antiqua" w:hAnsi="Book Antiqua" w:cs="Times New Roman"/>
        </w:rPr>
        <w:t xml:space="preserve">Post </w:t>
      </w:r>
      <w:proofErr w:type="spellStart"/>
      <w:r w:rsidRPr="00FE5F43">
        <w:rPr>
          <w:rFonts w:ascii="Book Antiqua" w:hAnsi="Book Antiqua" w:cs="Times New Roman"/>
        </w:rPr>
        <w:t>conceptional</w:t>
      </w:r>
      <w:proofErr w:type="spellEnd"/>
      <w:r w:rsidRPr="00FE5F43">
        <w:rPr>
          <w:rFonts w:ascii="Book Antiqua" w:hAnsi="Book Antiqua" w:cs="Times New Roman"/>
        </w:rPr>
        <w:t xml:space="preserve"> age</w:t>
      </w:r>
      <w:r w:rsidR="0095791E">
        <w:rPr>
          <w:rFonts w:ascii="Book Antiqua" w:eastAsia="宋体" w:hAnsi="Book Antiqua" w:cs="Times New Roman" w:hint="eastAsia"/>
          <w:lang w:eastAsia="zh-CN"/>
        </w:rPr>
        <w:t>;</w:t>
      </w:r>
      <w:r w:rsidRPr="00FE5F43">
        <w:rPr>
          <w:rFonts w:ascii="Book Antiqua" w:hAnsi="Book Antiqua" w:cs="Times New Roman"/>
        </w:rPr>
        <w:t xml:space="preserve"> RE</w:t>
      </w:r>
      <w:r w:rsidR="0095791E">
        <w:rPr>
          <w:rFonts w:ascii="Book Antiqua" w:eastAsia="宋体" w:hAnsi="Book Antiqua" w:cs="Times New Roman" w:hint="eastAsia"/>
          <w:lang w:eastAsia="zh-CN"/>
        </w:rPr>
        <w:t xml:space="preserve">: </w:t>
      </w:r>
      <w:r w:rsidRPr="00FE5F43">
        <w:rPr>
          <w:rFonts w:ascii="Book Antiqua" w:hAnsi="Book Antiqua" w:cs="Times New Roman"/>
        </w:rPr>
        <w:t>Right ey</w:t>
      </w:r>
      <w:r w:rsidR="00A27866" w:rsidRPr="00FE5F43">
        <w:rPr>
          <w:rFonts w:ascii="Book Antiqua" w:hAnsi="Book Antiqua" w:cs="Times New Roman"/>
        </w:rPr>
        <w:t>e</w:t>
      </w:r>
      <w:r w:rsidR="0095791E">
        <w:rPr>
          <w:rFonts w:ascii="Book Antiqua" w:eastAsia="宋体" w:hAnsi="Book Antiqua" w:cs="Times New Roman" w:hint="eastAsia"/>
          <w:lang w:eastAsia="zh-CN"/>
        </w:rPr>
        <w:t xml:space="preserve">; </w:t>
      </w:r>
      <w:r w:rsidR="00A27866" w:rsidRPr="00FE5F43">
        <w:rPr>
          <w:rFonts w:ascii="Book Antiqua" w:hAnsi="Book Antiqua" w:cs="Times New Roman"/>
        </w:rPr>
        <w:t>LE</w:t>
      </w:r>
      <w:r w:rsidR="0095791E">
        <w:rPr>
          <w:rFonts w:ascii="Book Antiqua" w:eastAsia="宋体" w:hAnsi="Book Antiqua" w:cs="Times New Roman" w:hint="eastAsia"/>
          <w:lang w:eastAsia="zh-CN"/>
        </w:rPr>
        <w:t xml:space="preserve">: </w:t>
      </w:r>
      <w:r w:rsidR="00A27866" w:rsidRPr="00FE5F43">
        <w:rPr>
          <w:rFonts w:ascii="Book Antiqua" w:hAnsi="Book Antiqua" w:cs="Times New Roman"/>
        </w:rPr>
        <w:t>Left eye</w:t>
      </w:r>
      <w:r w:rsidR="0095791E">
        <w:rPr>
          <w:rFonts w:ascii="Book Antiqua" w:eastAsia="宋体" w:hAnsi="Book Antiqua" w:cs="Times New Roman" w:hint="eastAsia"/>
          <w:lang w:eastAsia="zh-CN"/>
        </w:rPr>
        <w:t>;</w:t>
      </w:r>
      <w:r w:rsidR="00A27866" w:rsidRPr="00FE5F43">
        <w:rPr>
          <w:rFonts w:ascii="Book Antiqua" w:hAnsi="Book Antiqua" w:cs="Times New Roman"/>
        </w:rPr>
        <w:t xml:space="preserve"> F</w:t>
      </w:r>
      <w:r w:rsidR="0095791E">
        <w:rPr>
          <w:rFonts w:ascii="Book Antiqua" w:eastAsia="宋体" w:hAnsi="Book Antiqua" w:cs="Times New Roman" w:hint="eastAsia"/>
          <w:lang w:eastAsia="zh-CN"/>
        </w:rPr>
        <w:t>:</w:t>
      </w:r>
      <w:r w:rsidR="00A27866" w:rsidRPr="00FE5F43">
        <w:rPr>
          <w:rFonts w:ascii="Book Antiqua" w:hAnsi="Book Antiqua" w:cs="Times New Roman"/>
        </w:rPr>
        <w:t xml:space="preserve"> </w:t>
      </w:r>
      <w:proofErr w:type="spellStart"/>
      <w:r w:rsidR="00A27866" w:rsidRPr="00FE5F43">
        <w:rPr>
          <w:rFonts w:ascii="Book Antiqua" w:hAnsi="Book Antiqua" w:cs="Times New Roman"/>
        </w:rPr>
        <w:t>Favourable</w:t>
      </w:r>
      <w:proofErr w:type="spellEnd"/>
      <w:r w:rsidR="00A27866" w:rsidRPr="00FE5F43">
        <w:rPr>
          <w:rFonts w:ascii="Book Antiqua" w:hAnsi="Book Antiqua" w:cs="Times New Roman"/>
        </w:rPr>
        <w:t>.</w:t>
      </w:r>
    </w:p>
    <w:sectPr w:rsidR="0029501E" w:rsidRPr="00FE5F43" w:rsidSect="0008335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8DC9E" w14:textId="77777777" w:rsidR="00DF5EC4" w:rsidRDefault="00DF5EC4" w:rsidP="00B6193B">
      <w:r>
        <w:separator/>
      </w:r>
    </w:p>
  </w:endnote>
  <w:endnote w:type="continuationSeparator" w:id="0">
    <w:p w14:paraId="52DFA1D2" w14:textId="77777777" w:rsidR="00DF5EC4" w:rsidRDefault="00DF5EC4" w:rsidP="00B6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ngXian">
    <w:panose1 w:val="02010600030101010101"/>
    <w:charset w:val="86"/>
    <w:family w:val="script"/>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ang">
    <w:altName w:val="Arial Unicode MS"/>
    <w:panose1 w:val="00000000000000000000"/>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5D77" w14:textId="77777777" w:rsidR="00DF5EC4" w:rsidRDefault="00DF5EC4" w:rsidP="00B6193B">
      <w:r>
        <w:separator/>
      </w:r>
    </w:p>
  </w:footnote>
  <w:footnote w:type="continuationSeparator" w:id="0">
    <w:p w14:paraId="08E7754E" w14:textId="77777777" w:rsidR="00DF5EC4" w:rsidRDefault="00DF5EC4" w:rsidP="00B619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9B01C0"/>
    <w:multiLevelType w:val="hybridMultilevel"/>
    <w:tmpl w:val="06D6A1F4"/>
    <w:lvl w:ilvl="0" w:tplc="B2D06F6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20573"/>
    <w:multiLevelType w:val="hybridMultilevel"/>
    <w:tmpl w:val="AD4EFA4A"/>
    <w:lvl w:ilvl="0" w:tplc="3F54CB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36E1E"/>
    <w:multiLevelType w:val="hybridMultilevel"/>
    <w:tmpl w:val="6A5CDD04"/>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nsid w:val="45B874F4"/>
    <w:multiLevelType w:val="hybridMultilevel"/>
    <w:tmpl w:val="11F2AF90"/>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nsid w:val="47B242B1"/>
    <w:multiLevelType w:val="hybridMultilevel"/>
    <w:tmpl w:val="0AEE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F7BF0"/>
    <w:multiLevelType w:val="hybridMultilevel"/>
    <w:tmpl w:val="4DA8BBB2"/>
    <w:lvl w:ilvl="0" w:tplc="54F49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826AF"/>
    <w:multiLevelType w:val="hybridMultilevel"/>
    <w:tmpl w:val="BE42953C"/>
    <w:lvl w:ilvl="0" w:tplc="2B3E328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A5189"/>
    <w:multiLevelType w:val="hybridMultilevel"/>
    <w:tmpl w:val="3436449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913B1"/>
    <w:multiLevelType w:val="hybridMultilevel"/>
    <w:tmpl w:val="E80A7B2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46A7A"/>
    <w:multiLevelType w:val="hybridMultilevel"/>
    <w:tmpl w:val="4326557E"/>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1">
    <w:nsid w:val="7CED6339"/>
    <w:multiLevelType w:val="hybridMultilevel"/>
    <w:tmpl w:val="8906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9"/>
  </w:num>
  <w:num w:numId="5">
    <w:abstractNumId w:val="7"/>
  </w:num>
  <w:num w:numId="6">
    <w:abstractNumId w:val="8"/>
  </w:num>
  <w:num w:numId="7">
    <w:abstractNumId w:val="5"/>
  </w:num>
  <w:num w:numId="8">
    <w:abstractNumId w:val="3"/>
  </w:num>
  <w:num w:numId="9">
    <w:abstractNumId w:val="4"/>
  </w:num>
  <w:num w:numId="10">
    <w:abstractNumId w:val="10"/>
  </w:num>
  <w:num w:numId="11">
    <w:abstractNumId w:val="11"/>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05"/>
    <w:rsid w:val="00011014"/>
    <w:rsid w:val="00035B05"/>
    <w:rsid w:val="00074B0C"/>
    <w:rsid w:val="00100817"/>
    <w:rsid w:val="00127F14"/>
    <w:rsid w:val="00132F0F"/>
    <w:rsid w:val="001516E4"/>
    <w:rsid w:val="00181C25"/>
    <w:rsid w:val="001A43E9"/>
    <w:rsid w:val="001B6BD9"/>
    <w:rsid w:val="001E68AD"/>
    <w:rsid w:val="00200B5B"/>
    <w:rsid w:val="00210F92"/>
    <w:rsid w:val="002204F9"/>
    <w:rsid w:val="002223E5"/>
    <w:rsid w:val="0025493E"/>
    <w:rsid w:val="00290429"/>
    <w:rsid w:val="0029501E"/>
    <w:rsid w:val="00295BD9"/>
    <w:rsid w:val="00295F1D"/>
    <w:rsid w:val="002968BB"/>
    <w:rsid w:val="002A1598"/>
    <w:rsid w:val="002A790D"/>
    <w:rsid w:val="002B0143"/>
    <w:rsid w:val="002B2D9D"/>
    <w:rsid w:val="002B7C0B"/>
    <w:rsid w:val="002E04FE"/>
    <w:rsid w:val="002E4546"/>
    <w:rsid w:val="00301D07"/>
    <w:rsid w:val="00315A8F"/>
    <w:rsid w:val="00331597"/>
    <w:rsid w:val="00350DF6"/>
    <w:rsid w:val="00366284"/>
    <w:rsid w:val="003864FB"/>
    <w:rsid w:val="003868FC"/>
    <w:rsid w:val="003B2418"/>
    <w:rsid w:val="003D1D68"/>
    <w:rsid w:val="004111E6"/>
    <w:rsid w:val="00423895"/>
    <w:rsid w:val="004244A3"/>
    <w:rsid w:val="00460706"/>
    <w:rsid w:val="004665FF"/>
    <w:rsid w:val="00471D8A"/>
    <w:rsid w:val="004867B8"/>
    <w:rsid w:val="00490FBF"/>
    <w:rsid w:val="00495F3D"/>
    <w:rsid w:val="004C06CA"/>
    <w:rsid w:val="00520BB9"/>
    <w:rsid w:val="00521DAC"/>
    <w:rsid w:val="005670C2"/>
    <w:rsid w:val="00594D9A"/>
    <w:rsid w:val="005B60E0"/>
    <w:rsid w:val="005D4335"/>
    <w:rsid w:val="005D5F09"/>
    <w:rsid w:val="00686EB7"/>
    <w:rsid w:val="006B39F4"/>
    <w:rsid w:val="006B66E8"/>
    <w:rsid w:val="006C4D62"/>
    <w:rsid w:val="006F336F"/>
    <w:rsid w:val="00700D4D"/>
    <w:rsid w:val="00706695"/>
    <w:rsid w:val="00750BD6"/>
    <w:rsid w:val="007817B2"/>
    <w:rsid w:val="00790EFD"/>
    <w:rsid w:val="00792C5A"/>
    <w:rsid w:val="007B315F"/>
    <w:rsid w:val="007F2E65"/>
    <w:rsid w:val="00800DB6"/>
    <w:rsid w:val="0082148F"/>
    <w:rsid w:val="008519FF"/>
    <w:rsid w:val="008642F0"/>
    <w:rsid w:val="00877371"/>
    <w:rsid w:val="00893BAD"/>
    <w:rsid w:val="008A596F"/>
    <w:rsid w:val="008C36C9"/>
    <w:rsid w:val="008C61A7"/>
    <w:rsid w:val="008E4028"/>
    <w:rsid w:val="008F0610"/>
    <w:rsid w:val="0091784F"/>
    <w:rsid w:val="0095791E"/>
    <w:rsid w:val="00972CF6"/>
    <w:rsid w:val="00997D8F"/>
    <w:rsid w:val="009D6CC1"/>
    <w:rsid w:val="009F5BFB"/>
    <w:rsid w:val="00A17A2D"/>
    <w:rsid w:val="00A27866"/>
    <w:rsid w:val="00A462FD"/>
    <w:rsid w:val="00A47EE1"/>
    <w:rsid w:val="00A644C9"/>
    <w:rsid w:val="00A84F4A"/>
    <w:rsid w:val="00A90BEA"/>
    <w:rsid w:val="00A93A52"/>
    <w:rsid w:val="00AA7148"/>
    <w:rsid w:val="00AB7BB3"/>
    <w:rsid w:val="00AC748F"/>
    <w:rsid w:val="00B43EBD"/>
    <w:rsid w:val="00B5777C"/>
    <w:rsid w:val="00B6193B"/>
    <w:rsid w:val="00B65743"/>
    <w:rsid w:val="00B8212D"/>
    <w:rsid w:val="00BB2208"/>
    <w:rsid w:val="00BC4716"/>
    <w:rsid w:val="00BC62D4"/>
    <w:rsid w:val="00BC6A98"/>
    <w:rsid w:val="00BE5A68"/>
    <w:rsid w:val="00BF0042"/>
    <w:rsid w:val="00C37DBF"/>
    <w:rsid w:val="00C40F0D"/>
    <w:rsid w:val="00C66AEE"/>
    <w:rsid w:val="00C75098"/>
    <w:rsid w:val="00C75AAA"/>
    <w:rsid w:val="00C85C50"/>
    <w:rsid w:val="00CC356D"/>
    <w:rsid w:val="00CD19A7"/>
    <w:rsid w:val="00CD5439"/>
    <w:rsid w:val="00CD570E"/>
    <w:rsid w:val="00CF5739"/>
    <w:rsid w:val="00D1728C"/>
    <w:rsid w:val="00D3388B"/>
    <w:rsid w:val="00D37E9F"/>
    <w:rsid w:val="00D57AB2"/>
    <w:rsid w:val="00D64798"/>
    <w:rsid w:val="00D77E80"/>
    <w:rsid w:val="00D825E5"/>
    <w:rsid w:val="00D8547A"/>
    <w:rsid w:val="00D97933"/>
    <w:rsid w:val="00DA2DAE"/>
    <w:rsid w:val="00DC5A6A"/>
    <w:rsid w:val="00DF0839"/>
    <w:rsid w:val="00DF3FC8"/>
    <w:rsid w:val="00DF5EC4"/>
    <w:rsid w:val="00DF69DE"/>
    <w:rsid w:val="00E011B3"/>
    <w:rsid w:val="00E069FF"/>
    <w:rsid w:val="00E2341B"/>
    <w:rsid w:val="00E34851"/>
    <w:rsid w:val="00E4758B"/>
    <w:rsid w:val="00E56CEF"/>
    <w:rsid w:val="00E70271"/>
    <w:rsid w:val="00E87B93"/>
    <w:rsid w:val="00E9232E"/>
    <w:rsid w:val="00E92F0D"/>
    <w:rsid w:val="00EB61CA"/>
    <w:rsid w:val="00EC31EB"/>
    <w:rsid w:val="00EC4D16"/>
    <w:rsid w:val="00EF260A"/>
    <w:rsid w:val="00F229E5"/>
    <w:rsid w:val="00F71849"/>
    <w:rsid w:val="00F8055F"/>
    <w:rsid w:val="00F8171F"/>
    <w:rsid w:val="00F8483C"/>
    <w:rsid w:val="00FB58D2"/>
    <w:rsid w:val="00FE5F43"/>
    <w:rsid w:val="00FE7451"/>
    <w:rsid w:val="00FF0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EE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5B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05"/>
    <w:pPr>
      <w:ind w:left="720"/>
      <w:contextualSpacing/>
    </w:pPr>
  </w:style>
  <w:style w:type="table" w:styleId="TableGrid">
    <w:name w:val="Table Grid"/>
    <w:basedOn w:val="TableNormal"/>
    <w:uiPriority w:val="39"/>
    <w:rsid w:val="00DF6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371"/>
    <w:rPr>
      <w:rFonts w:ascii="Tahoma" w:hAnsi="Tahoma" w:cs="Tahoma"/>
      <w:sz w:val="16"/>
      <w:szCs w:val="16"/>
    </w:rPr>
  </w:style>
  <w:style w:type="character" w:customStyle="1" w:styleId="BalloonTextChar">
    <w:name w:val="Balloon Text Char"/>
    <w:basedOn w:val="DefaultParagraphFont"/>
    <w:link w:val="BalloonText"/>
    <w:uiPriority w:val="99"/>
    <w:semiHidden/>
    <w:rsid w:val="00877371"/>
    <w:rPr>
      <w:rFonts w:ascii="Tahoma" w:eastAsiaTheme="minorEastAsia" w:hAnsi="Tahoma" w:cs="Tahoma"/>
      <w:sz w:val="16"/>
      <w:szCs w:val="16"/>
    </w:rPr>
  </w:style>
  <w:style w:type="paragraph" w:styleId="Revision">
    <w:name w:val="Revision"/>
    <w:hidden/>
    <w:uiPriority w:val="99"/>
    <w:semiHidden/>
    <w:rsid w:val="00E92F0D"/>
    <w:rPr>
      <w:rFonts w:eastAsiaTheme="minorEastAsia"/>
    </w:rPr>
  </w:style>
  <w:style w:type="paragraph" w:styleId="Header">
    <w:name w:val="header"/>
    <w:basedOn w:val="Normal"/>
    <w:link w:val="HeaderChar"/>
    <w:uiPriority w:val="99"/>
    <w:unhideWhenUsed/>
    <w:rsid w:val="00B619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193B"/>
    <w:rPr>
      <w:rFonts w:eastAsiaTheme="minorEastAsia"/>
      <w:sz w:val="18"/>
      <w:szCs w:val="18"/>
    </w:rPr>
  </w:style>
  <w:style w:type="paragraph" w:styleId="Footer">
    <w:name w:val="footer"/>
    <w:basedOn w:val="Normal"/>
    <w:link w:val="FooterChar"/>
    <w:uiPriority w:val="99"/>
    <w:unhideWhenUsed/>
    <w:rsid w:val="00B619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193B"/>
    <w:rPr>
      <w:rFonts w:eastAsiaTheme="minorEastAsia"/>
      <w:sz w:val="18"/>
      <w:szCs w:val="18"/>
    </w:rPr>
  </w:style>
  <w:style w:type="paragraph" w:styleId="NoSpacing">
    <w:name w:val="No Spacing"/>
    <w:link w:val="NoSpacingChar"/>
    <w:uiPriority w:val="99"/>
    <w:qFormat/>
    <w:rsid w:val="00B6193B"/>
    <w:rPr>
      <w:rFonts w:ascii="Calibri" w:eastAsia="Simang" w:hAnsi="Calibri" w:cs="Times New Roman"/>
      <w:lang w:eastAsia="zh-CN"/>
    </w:rPr>
  </w:style>
  <w:style w:type="character" w:customStyle="1" w:styleId="NoSpacingChar">
    <w:name w:val="No Spacing Char"/>
    <w:basedOn w:val="DefaultParagraphFont"/>
    <w:link w:val="NoSpacing"/>
    <w:uiPriority w:val="99"/>
    <w:locked/>
    <w:rsid w:val="00B6193B"/>
    <w:rPr>
      <w:rFonts w:ascii="Calibri" w:eastAsia="Simang" w:hAnsi="Calibri" w:cs="Times New Roman"/>
      <w:lang w:eastAsia="zh-CN"/>
    </w:rPr>
  </w:style>
  <w:style w:type="character" w:styleId="Strong">
    <w:name w:val="Strong"/>
    <w:uiPriority w:val="22"/>
    <w:qFormat/>
    <w:rsid w:val="00FE5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2951">
      <w:bodyDiv w:val="1"/>
      <w:marLeft w:val="0"/>
      <w:marRight w:val="0"/>
      <w:marTop w:val="0"/>
      <w:marBottom w:val="0"/>
      <w:divBdr>
        <w:top w:val="none" w:sz="0" w:space="0" w:color="auto"/>
        <w:left w:val="none" w:sz="0" w:space="0" w:color="auto"/>
        <w:bottom w:val="none" w:sz="0" w:space="0" w:color="auto"/>
        <w:right w:val="none" w:sz="0" w:space="0" w:color="auto"/>
      </w:divBdr>
    </w:div>
    <w:div w:id="1114404070">
      <w:bodyDiv w:val="1"/>
      <w:marLeft w:val="0"/>
      <w:marRight w:val="0"/>
      <w:marTop w:val="0"/>
      <w:marBottom w:val="0"/>
      <w:divBdr>
        <w:top w:val="none" w:sz="0" w:space="0" w:color="auto"/>
        <w:left w:val="none" w:sz="0" w:space="0" w:color="auto"/>
        <w:bottom w:val="none" w:sz="0" w:space="0" w:color="auto"/>
        <w:right w:val="none" w:sz="0" w:space="0" w:color="auto"/>
      </w:divBdr>
    </w:div>
    <w:div w:id="1159689479">
      <w:bodyDiv w:val="1"/>
      <w:marLeft w:val="0"/>
      <w:marRight w:val="0"/>
      <w:marTop w:val="0"/>
      <w:marBottom w:val="0"/>
      <w:divBdr>
        <w:top w:val="none" w:sz="0" w:space="0" w:color="auto"/>
        <w:left w:val="none" w:sz="0" w:space="0" w:color="auto"/>
        <w:bottom w:val="none" w:sz="0" w:space="0" w:color="auto"/>
        <w:right w:val="none" w:sz="0" w:space="0" w:color="auto"/>
      </w:divBdr>
    </w:div>
    <w:div w:id="1312445535">
      <w:bodyDiv w:val="1"/>
      <w:marLeft w:val="0"/>
      <w:marRight w:val="0"/>
      <w:marTop w:val="0"/>
      <w:marBottom w:val="0"/>
      <w:divBdr>
        <w:top w:val="none" w:sz="0" w:space="0" w:color="auto"/>
        <w:left w:val="none" w:sz="0" w:space="0" w:color="auto"/>
        <w:bottom w:val="none" w:sz="0" w:space="0" w:color="auto"/>
        <w:right w:val="none" w:sz="0" w:space="0" w:color="auto"/>
      </w:divBdr>
    </w:div>
    <w:div w:id="1673529280">
      <w:bodyDiv w:val="1"/>
      <w:marLeft w:val="0"/>
      <w:marRight w:val="0"/>
      <w:marTop w:val="0"/>
      <w:marBottom w:val="0"/>
      <w:divBdr>
        <w:top w:val="none" w:sz="0" w:space="0" w:color="auto"/>
        <w:left w:val="none" w:sz="0" w:space="0" w:color="auto"/>
        <w:bottom w:val="none" w:sz="0" w:space="0" w:color="auto"/>
        <w:right w:val="none" w:sz="0" w:space="0" w:color="auto"/>
      </w:divBdr>
    </w:div>
    <w:div w:id="189322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3356</Words>
  <Characters>19135</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Vishma Prabhu</dc:creator>
  <cp:lastModifiedBy>Na Ma</cp:lastModifiedBy>
  <cp:revision>2</cp:revision>
  <dcterms:created xsi:type="dcterms:W3CDTF">2017-12-15T00:52:00Z</dcterms:created>
  <dcterms:modified xsi:type="dcterms:W3CDTF">2017-12-15T00:52:00Z</dcterms:modified>
</cp:coreProperties>
</file>