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988B8" w14:textId="77777777" w:rsidR="00807086" w:rsidRPr="00A925D8" w:rsidRDefault="00807086" w:rsidP="00A925D8">
      <w:pPr>
        <w:spacing w:line="360" w:lineRule="auto"/>
        <w:rPr>
          <w:rFonts w:ascii="Book Antiqua" w:hAnsi="Book Antiqua" w:cs="Times New Roman"/>
          <w:b/>
          <w:sz w:val="24"/>
          <w:szCs w:val="24"/>
        </w:rPr>
      </w:pPr>
    </w:p>
    <w:p w14:paraId="047EE70B" w14:textId="77777777" w:rsidR="00807086" w:rsidRPr="00A925D8" w:rsidRDefault="00807086" w:rsidP="00A925D8">
      <w:pPr>
        <w:adjustRightInd w:val="0"/>
        <w:snapToGrid w:val="0"/>
        <w:spacing w:line="360" w:lineRule="auto"/>
        <w:rPr>
          <w:rFonts w:ascii="Book Antiqua" w:eastAsia="Times New Roman" w:hAnsi="Book Antiqua" w:cs="宋体"/>
          <w:b/>
          <w:i/>
          <w:sz w:val="24"/>
          <w:szCs w:val="24"/>
        </w:rPr>
      </w:pPr>
      <w:bookmarkStart w:id="0" w:name="OLE_LINK545"/>
      <w:bookmarkStart w:id="1" w:name="OLE_LINK546"/>
      <w:bookmarkStart w:id="2" w:name="OLE_LINK592"/>
      <w:r w:rsidRPr="00A925D8">
        <w:rPr>
          <w:rFonts w:ascii="Book Antiqua" w:eastAsia="Times New Roman" w:hAnsi="Book Antiqua" w:cs="宋体"/>
          <w:b/>
          <w:sz w:val="24"/>
          <w:szCs w:val="24"/>
        </w:rPr>
        <w:t xml:space="preserve">Name of journal: </w:t>
      </w:r>
      <w:bookmarkStart w:id="3" w:name="OLE_LINK718"/>
      <w:bookmarkStart w:id="4" w:name="OLE_LINK719"/>
      <w:bookmarkStart w:id="5" w:name="OLE_LINK645"/>
      <w:bookmarkStart w:id="6" w:name="OLE_LINK661"/>
      <w:bookmarkStart w:id="7" w:name="OLE_LINK1068"/>
      <w:r w:rsidRPr="00A925D8">
        <w:rPr>
          <w:rFonts w:ascii="Book Antiqua" w:eastAsia="Times New Roman" w:hAnsi="Book Antiqua" w:cs="宋体"/>
          <w:b/>
          <w:i/>
          <w:sz w:val="24"/>
          <w:szCs w:val="24"/>
        </w:rPr>
        <w:t xml:space="preserve">World Journal of </w:t>
      </w:r>
      <w:bookmarkStart w:id="8" w:name="OLE_LINK1222"/>
      <w:bookmarkStart w:id="9" w:name="OLE_LINK1223"/>
      <w:r w:rsidRPr="00A925D8">
        <w:rPr>
          <w:rFonts w:ascii="Book Antiqua" w:eastAsia="Times New Roman" w:hAnsi="Book Antiqua" w:cs="宋体"/>
          <w:b/>
          <w:i/>
          <w:sz w:val="24"/>
          <w:szCs w:val="24"/>
        </w:rPr>
        <w:t>Gastroenterology</w:t>
      </w:r>
      <w:bookmarkEnd w:id="3"/>
      <w:bookmarkEnd w:id="4"/>
      <w:bookmarkEnd w:id="5"/>
      <w:bookmarkEnd w:id="6"/>
      <w:bookmarkEnd w:id="7"/>
      <w:bookmarkEnd w:id="8"/>
      <w:bookmarkEnd w:id="9"/>
    </w:p>
    <w:p w14:paraId="13724F90" w14:textId="1CEED18C" w:rsidR="00807086" w:rsidRPr="00A925D8" w:rsidRDefault="00807086" w:rsidP="00A925D8">
      <w:pPr>
        <w:adjustRightInd w:val="0"/>
        <w:snapToGrid w:val="0"/>
        <w:spacing w:line="360" w:lineRule="auto"/>
        <w:rPr>
          <w:rFonts w:ascii="Book Antiqua" w:hAnsi="Book Antiqua" w:cs="Arial"/>
          <w:sz w:val="24"/>
          <w:szCs w:val="24"/>
          <w:lang w:val="en"/>
        </w:rPr>
      </w:pPr>
      <w:r w:rsidRPr="00A925D8">
        <w:rPr>
          <w:rFonts w:ascii="Book Antiqua" w:hAnsi="Book Antiqua" w:cs="Arial"/>
          <w:b/>
          <w:sz w:val="24"/>
          <w:szCs w:val="24"/>
          <w:lang w:val="en"/>
        </w:rPr>
        <w:t>Manuscript NO: 36839</w:t>
      </w:r>
    </w:p>
    <w:p w14:paraId="2363147E" w14:textId="75BA3E5C" w:rsidR="00807086" w:rsidRPr="00A925D8" w:rsidRDefault="00807086" w:rsidP="00A925D8">
      <w:pPr>
        <w:spacing w:line="360" w:lineRule="auto"/>
        <w:rPr>
          <w:rFonts w:ascii="Book Antiqua" w:hAnsi="Book Antiqua"/>
          <w:b/>
          <w:sz w:val="24"/>
          <w:szCs w:val="24"/>
        </w:rPr>
      </w:pPr>
      <w:r w:rsidRPr="00A925D8">
        <w:rPr>
          <w:rFonts w:ascii="Book Antiqua" w:hAnsi="Book Antiqua"/>
          <w:b/>
          <w:sz w:val="24"/>
          <w:szCs w:val="24"/>
        </w:rPr>
        <w:t>Manuscript Type:</w:t>
      </w:r>
      <w:r w:rsidR="0005335E" w:rsidRPr="00A925D8">
        <w:rPr>
          <w:rFonts w:ascii="Book Antiqua" w:hAnsi="Book Antiqua"/>
          <w:b/>
          <w:sz w:val="24"/>
          <w:szCs w:val="24"/>
        </w:rPr>
        <w:t xml:space="preserve"> ORIGINAL ARTICLE</w:t>
      </w:r>
    </w:p>
    <w:bookmarkEnd w:id="0"/>
    <w:bookmarkEnd w:id="1"/>
    <w:bookmarkEnd w:id="2"/>
    <w:p w14:paraId="2B15DCB3" w14:textId="77777777" w:rsidR="00807086" w:rsidRPr="0005335E" w:rsidRDefault="00807086" w:rsidP="00A925D8">
      <w:pPr>
        <w:spacing w:line="360" w:lineRule="auto"/>
        <w:rPr>
          <w:rFonts w:ascii="Book Antiqua" w:hAnsi="Book Antiqua" w:cs="Times New Roman"/>
          <w:b/>
          <w:sz w:val="24"/>
          <w:szCs w:val="24"/>
        </w:rPr>
      </w:pPr>
    </w:p>
    <w:p w14:paraId="184518D0" w14:textId="766F0809" w:rsidR="00807086" w:rsidRPr="00A925D8" w:rsidRDefault="00807086" w:rsidP="00A925D8">
      <w:pPr>
        <w:spacing w:line="360" w:lineRule="auto"/>
        <w:rPr>
          <w:rFonts w:ascii="Book Antiqua" w:hAnsi="Book Antiqua" w:cs="Times New Roman"/>
          <w:b/>
          <w:i/>
          <w:sz w:val="24"/>
          <w:szCs w:val="24"/>
        </w:rPr>
      </w:pPr>
      <w:r w:rsidRPr="00A925D8">
        <w:rPr>
          <w:rFonts w:ascii="Book Antiqua" w:hAnsi="Book Antiqua" w:cs="Times New Roman"/>
          <w:b/>
          <w:i/>
          <w:sz w:val="24"/>
          <w:szCs w:val="24"/>
        </w:rPr>
        <w:t>Retrospective Study</w:t>
      </w:r>
    </w:p>
    <w:p w14:paraId="04D7D173" w14:textId="6103E75B" w:rsidR="00F656FA" w:rsidRPr="00A925D8" w:rsidRDefault="00F656FA" w:rsidP="00A925D8">
      <w:pPr>
        <w:spacing w:line="360" w:lineRule="auto"/>
        <w:rPr>
          <w:rFonts w:ascii="Book Antiqua" w:hAnsi="Book Antiqua" w:cs="Times New Roman"/>
          <w:b/>
          <w:sz w:val="24"/>
          <w:szCs w:val="24"/>
        </w:rPr>
      </w:pPr>
      <w:r w:rsidRPr="00A925D8">
        <w:rPr>
          <w:rFonts w:ascii="Book Antiqua" w:hAnsi="Book Antiqua" w:cs="Times New Roman"/>
          <w:b/>
          <w:sz w:val="24"/>
          <w:szCs w:val="24"/>
        </w:rPr>
        <w:t>Short-term and long-term outcome</w:t>
      </w:r>
      <w:r w:rsidR="006D34FE" w:rsidRPr="00A925D8">
        <w:rPr>
          <w:rFonts w:ascii="Book Antiqua" w:hAnsi="Book Antiqua" w:cs="Times New Roman"/>
          <w:b/>
          <w:sz w:val="24"/>
          <w:szCs w:val="24"/>
        </w:rPr>
        <w:t>s</w:t>
      </w:r>
      <w:r w:rsidRPr="00A925D8">
        <w:rPr>
          <w:rFonts w:ascii="Book Antiqua" w:hAnsi="Book Antiqua" w:cs="Times New Roman"/>
          <w:b/>
          <w:sz w:val="24"/>
          <w:szCs w:val="24"/>
        </w:rPr>
        <w:t xml:space="preserve"> following </w:t>
      </w:r>
      <w:r w:rsidRPr="00A925D8">
        <w:rPr>
          <w:rFonts w:ascii="Book Antiqua" w:hAnsi="Book Antiqua" w:cs="Times New Roman"/>
          <w:b/>
          <w:sz w:val="24"/>
          <w:szCs w:val="24"/>
          <w:u w:color="FA5050"/>
        </w:rPr>
        <w:t>laparoscopic</w:t>
      </w:r>
      <w:r w:rsidRPr="00A925D8">
        <w:rPr>
          <w:rFonts w:ascii="Book Antiqua" w:hAnsi="Book Antiqua" w:cs="Times New Roman"/>
          <w:b/>
          <w:sz w:val="24"/>
          <w:szCs w:val="24"/>
        </w:rPr>
        <w:t xml:space="preserve"> </w:t>
      </w:r>
      <w:r w:rsidR="00F80A48" w:rsidRPr="00F80A48">
        <w:rPr>
          <w:rFonts w:ascii="Book Antiqua" w:hAnsi="Book Antiqua" w:cs="Times New Roman"/>
          <w:b/>
          <w:i/>
          <w:sz w:val="24"/>
          <w:szCs w:val="24"/>
        </w:rPr>
        <w:t>vs</w:t>
      </w:r>
      <w:r w:rsidRPr="00A925D8">
        <w:rPr>
          <w:rFonts w:ascii="Book Antiqua" w:hAnsi="Book Antiqua" w:cs="Times New Roman"/>
          <w:b/>
          <w:sz w:val="24"/>
          <w:szCs w:val="24"/>
        </w:rPr>
        <w:t xml:space="preserve"> open surgery for pathologic</w:t>
      </w:r>
      <w:r w:rsidR="000D7621" w:rsidRPr="00A925D8">
        <w:rPr>
          <w:rFonts w:ascii="Book Antiqua" w:hAnsi="Book Antiqua" w:cs="Times New Roman"/>
          <w:b/>
          <w:sz w:val="24"/>
          <w:szCs w:val="24"/>
        </w:rPr>
        <w:t>al</w:t>
      </w:r>
      <w:r w:rsidRPr="00A925D8">
        <w:rPr>
          <w:rFonts w:ascii="Book Antiqua" w:hAnsi="Book Antiqua" w:cs="Times New Roman"/>
          <w:b/>
          <w:sz w:val="24"/>
          <w:szCs w:val="24"/>
        </w:rPr>
        <w:t xml:space="preserve"> T4 colorectal cancer: 10</w:t>
      </w:r>
      <w:r w:rsidR="006D34FE" w:rsidRPr="00A925D8">
        <w:rPr>
          <w:rFonts w:ascii="Book Antiqua" w:hAnsi="Book Antiqua" w:cs="Times New Roman"/>
          <w:b/>
          <w:sz w:val="24"/>
          <w:szCs w:val="24"/>
        </w:rPr>
        <w:t xml:space="preserve"> </w:t>
      </w:r>
      <w:r w:rsidRPr="00A925D8">
        <w:rPr>
          <w:rFonts w:ascii="Book Antiqua" w:hAnsi="Book Antiqua" w:cs="Times New Roman"/>
          <w:b/>
          <w:sz w:val="24"/>
          <w:szCs w:val="24"/>
        </w:rPr>
        <w:t>yea</w:t>
      </w:r>
      <w:r w:rsidR="000D7621" w:rsidRPr="00A925D8">
        <w:rPr>
          <w:rFonts w:ascii="Book Antiqua" w:hAnsi="Book Antiqua" w:cs="Times New Roman"/>
          <w:b/>
          <w:sz w:val="24"/>
          <w:szCs w:val="24"/>
        </w:rPr>
        <w:t xml:space="preserve">rs </w:t>
      </w:r>
      <w:r w:rsidR="006D34FE" w:rsidRPr="00A925D8">
        <w:rPr>
          <w:rFonts w:ascii="Book Antiqua" w:hAnsi="Book Antiqua" w:cs="Times New Roman"/>
          <w:b/>
          <w:sz w:val="24"/>
          <w:szCs w:val="24"/>
        </w:rPr>
        <w:t xml:space="preserve">of </w:t>
      </w:r>
      <w:r w:rsidR="000D7621" w:rsidRPr="00A925D8">
        <w:rPr>
          <w:rFonts w:ascii="Book Antiqua" w:hAnsi="Book Antiqua" w:cs="Times New Roman"/>
          <w:b/>
          <w:sz w:val="24"/>
          <w:szCs w:val="24"/>
        </w:rPr>
        <w:t>experience in a single center</w:t>
      </w:r>
    </w:p>
    <w:p w14:paraId="40C42FB7" w14:textId="77777777" w:rsidR="00807086" w:rsidRPr="00A925D8" w:rsidRDefault="00807086" w:rsidP="00A925D8">
      <w:pPr>
        <w:spacing w:line="360" w:lineRule="auto"/>
        <w:rPr>
          <w:rFonts w:ascii="Book Antiqua" w:hAnsi="Book Antiqua" w:cs="Times New Roman"/>
          <w:b/>
          <w:sz w:val="24"/>
          <w:szCs w:val="24"/>
        </w:rPr>
      </w:pPr>
    </w:p>
    <w:p w14:paraId="4167683B" w14:textId="3E07B054" w:rsidR="00807086" w:rsidRPr="00A925D8" w:rsidRDefault="00EC79E4" w:rsidP="00A925D8">
      <w:pPr>
        <w:spacing w:line="360" w:lineRule="auto"/>
        <w:rPr>
          <w:rFonts w:ascii="Book Antiqua" w:hAnsi="Book Antiqua" w:cs="Times New Roman"/>
          <w:sz w:val="24"/>
          <w:szCs w:val="24"/>
        </w:rPr>
      </w:pPr>
      <w:r w:rsidRPr="00A925D8">
        <w:rPr>
          <w:rFonts w:ascii="Book Antiqua" w:hAnsi="Book Antiqua" w:cs="Times New Roman"/>
          <w:sz w:val="24"/>
          <w:szCs w:val="24"/>
        </w:rPr>
        <w:t xml:space="preserve">Yang ZF </w:t>
      </w:r>
      <w:r w:rsidRPr="00A925D8">
        <w:rPr>
          <w:rFonts w:ascii="Book Antiqua" w:hAnsi="Book Antiqua" w:cs="Times New Roman"/>
          <w:i/>
          <w:sz w:val="24"/>
          <w:szCs w:val="24"/>
        </w:rPr>
        <w:t>et al</w:t>
      </w:r>
      <w:r w:rsidR="003C2015" w:rsidRPr="00A925D8">
        <w:rPr>
          <w:rFonts w:ascii="Book Antiqua" w:hAnsi="Book Antiqua" w:cs="Times New Roman"/>
          <w:sz w:val="24"/>
          <w:szCs w:val="24"/>
        </w:rPr>
        <w:t>.</w:t>
      </w:r>
      <w:r w:rsidRPr="00A925D8">
        <w:rPr>
          <w:rFonts w:ascii="Book Antiqua" w:hAnsi="Book Antiqua" w:cs="Times New Roman"/>
          <w:sz w:val="24"/>
          <w:szCs w:val="24"/>
        </w:rPr>
        <w:t xml:space="preserve"> </w:t>
      </w:r>
      <w:r w:rsidR="009A78D5" w:rsidRPr="00A925D8">
        <w:rPr>
          <w:rFonts w:ascii="Book Antiqua" w:hAnsi="Book Antiqua" w:cs="Times New Roman"/>
          <w:sz w:val="24"/>
          <w:szCs w:val="24"/>
        </w:rPr>
        <w:t xml:space="preserve">Laparoscopy in pT4 </w:t>
      </w:r>
      <w:r w:rsidR="00C628DD">
        <w:rPr>
          <w:rFonts w:ascii="Book Antiqua" w:hAnsi="Book Antiqua" w:cs="Times New Roman" w:hint="eastAsia"/>
          <w:sz w:val="24"/>
          <w:szCs w:val="24"/>
        </w:rPr>
        <w:t>CRC</w:t>
      </w:r>
    </w:p>
    <w:p w14:paraId="3FDE60DA" w14:textId="20BB1097" w:rsidR="00EC31BB" w:rsidRPr="00A925D8" w:rsidRDefault="00EC31BB" w:rsidP="00A925D8">
      <w:pPr>
        <w:spacing w:line="360" w:lineRule="auto"/>
        <w:rPr>
          <w:rFonts w:ascii="Book Antiqua" w:hAnsi="Book Antiqua"/>
          <w:b/>
          <w:bCs/>
          <w:sz w:val="24"/>
          <w:szCs w:val="24"/>
        </w:rPr>
      </w:pPr>
    </w:p>
    <w:p w14:paraId="2E757D4E" w14:textId="3E1DFF76" w:rsidR="001864DF" w:rsidRPr="00A925D8" w:rsidRDefault="001864DF" w:rsidP="00A925D8">
      <w:pPr>
        <w:spacing w:line="360" w:lineRule="auto"/>
        <w:rPr>
          <w:rFonts w:ascii="Book Antiqua" w:hAnsi="Book Antiqua" w:cs="Times New Roman"/>
          <w:sz w:val="24"/>
          <w:szCs w:val="24"/>
        </w:rPr>
      </w:pPr>
      <w:proofErr w:type="spellStart"/>
      <w:r w:rsidRPr="00A925D8">
        <w:rPr>
          <w:rFonts w:ascii="Book Antiqua" w:hAnsi="Book Antiqua" w:cs="Times New Roman"/>
          <w:sz w:val="24"/>
          <w:szCs w:val="24"/>
        </w:rPr>
        <w:t>Zi</w:t>
      </w:r>
      <w:proofErr w:type="spellEnd"/>
      <w:r w:rsidRPr="00A925D8">
        <w:rPr>
          <w:rFonts w:ascii="Book Antiqua" w:hAnsi="Book Antiqua" w:cs="Times New Roman"/>
          <w:sz w:val="24"/>
          <w:szCs w:val="24"/>
        </w:rPr>
        <w:t>-Feng Yang, De-Qing Wu, Jun-Jiang</w:t>
      </w:r>
      <w:r w:rsidRPr="00A925D8">
        <w:rPr>
          <w:rFonts w:ascii="Book Antiqua" w:hAnsi="Book Antiqua" w:cs="Times New Roman"/>
          <w:sz w:val="24"/>
          <w:szCs w:val="24"/>
          <w:vertAlign w:val="superscript"/>
        </w:rPr>
        <w:t xml:space="preserve"> </w:t>
      </w:r>
      <w:r w:rsidRPr="00A925D8">
        <w:rPr>
          <w:rFonts w:ascii="Book Antiqua" w:hAnsi="Book Antiqua" w:cs="Times New Roman"/>
          <w:sz w:val="24"/>
          <w:szCs w:val="24"/>
        </w:rPr>
        <w:t xml:space="preserve">Wang, </w:t>
      </w:r>
      <w:proofErr w:type="spellStart"/>
      <w:r w:rsidRPr="00A925D8">
        <w:rPr>
          <w:rFonts w:ascii="Book Antiqua" w:hAnsi="Book Antiqua" w:cs="Times New Roman"/>
          <w:sz w:val="24"/>
          <w:szCs w:val="24"/>
        </w:rPr>
        <w:t>Ze</w:t>
      </w:r>
      <w:proofErr w:type="spellEnd"/>
      <w:r w:rsidRPr="00A925D8">
        <w:rPr>
          <w:rFonts w:ascii="Book Antiqua" w:hAnsi="Book Antiqua" w:cs="Times New Roman"/>
          <w:sz w:val="24"/>
          <w:szCs w:val="24"/>
        </w:rPr>
        <w:t xml:space="preserve">-Jian </w:t>
      </w:r>
      <w:proofErr w:type="spellStart"/>
      <w:r w:rsidRPr="00A925D8">
        <w:rPr>
          <w:rFonts w:ascii="Book Antiqua" w:hAnsi="Book Antiqua" w:cs="Times New Roman"/>
          <w:sz w:val="24"/>
          <w:szCs w:val="24"/>
        </w:rPr>
        <w:t>Lv</w:t>
      </w:r>
      <w:proofErr w:type="spellEnd"/>
      <w:r w:rsidRPr="00A925D8">
        <w:rPr>
          <w:rFonts w:ascii="Book Antiqua" w:hAnsi="Book Antiqua" w:cs="Times New Roman"/>
          <w:sz w:val="24"/>
          <w:szCs w:val="24"/>
        </w:rPr>
        <w:t>, Yong Li</w:t>
      </w:r>
    </w:p>
    <w:p w14:paraId="4378265B" w14:textId="77777777" w:rsidR="00EC79E4" w:rsidRPr="00A925D8" w:rsidRDefault="00EC79E4" w:rsidP="00A925D8">
      <w:pPr>
        <w:spacing w:line="360" w:lineRule="auto"/>
        <w:rPr>
          <w:rFonts w:ascii="Book Antiqua" w:hAnsi="Book Antiqua" w:cs="Times New Roman"/>
          <w:sz w:val="24"/>
          <w:szCs w:val="24"/>
        </w:rPr>
      </w:pPr>
    </w:p>
    <w:p w14:paraId="38A832CD" w14:textId="437F9396" w:rsidR="00AE5BAE" w:rsidRPr="00A925D8" w:rsidRDefault="001864DF" w:rsidP="00A925D8">
      <w:pPr>
        <w:spacing w:line="360" w:lineRule="auto"/>
        <w:rPr>
          <w:rFonts w:ascii="Book Antiqua" w:hAnsi="Book Antiqua" w:cs="Times New Roman"/>
          <w:sz w:val="24"/>
          <w:szCs w:val="24"/>
        </w:rPr>
      </w:pPr>
      <w:bookmarkStart w:id="10" w:name="_Hlk498376768"/>
      <w:proofErr w:type="spellStart"/>
      <w:r w:rsidRPr="00A925D8">
        <w:rPr>
          <w:rFonts w:ascii="Book Antiqua" w:hAnsi="Book Antiqua" w:cs="Times New Roman"/>
          <w:b/>
          <w:sz w:val="24"/>
          <w:szCs w:val="24"/>
        </w:rPr>
        <w:t>Zi</w:t>
      </w:r>
      <w:proofErr w:type="spellEnd"/>
      <w:r w:rsidRPr="00A925D8">
        <w:rPr>
          <w:rFonts w:ascii="Book Antiqua" w:hAnsi="Book Antiqua" w:cs="Times New Roman"/>
          <w:b/>
          <w:sz w:val="24"/>
          <w:szCs w:val="24"/>
        </w:rPr>
        <w:t>-Feng Yang, De-Qing Wu, Jun-Jiang</w:t>
      </w:r>
      <w:r w:rsidRPr="00A925D8">
        <w:rPr>
          <w:rFonts w:ascii="Book Antiqua" w:hAnsi="Book Antiqua" w:cs="Times New Roman"/>
          <w:b/>
          <w:sz w:val="24"/>
          <w:szCs w:val="24"/>
          <w:vertAlign w:val="superscript"/>
        </w:rPr>
        <w:t xml:space="preserve"> </w:t>
      </w:r>
      <w:r w:rsidRPr="00A925D8">
        <w:rPr>
          <w:rFonts w:ascii="Book Antiqua" w:hAnsi="Book Antiqua" w:cs="Times New Roman"/>
          <w:b/>
          <w:sz w:val="24"/>
          <w:szCs w:val="24"/>
        </w:rPr>
        <w:t xml:space="preserve">Wang, </w:t>
      </w:r>
      <w:proofErr w:type="spellStart"/>
      <w:r w:rsidRPr="00A925D8">
        <w:rPr>
          <w:rFonts w:ascii="Book Antiqua" w:hAnsi="Book Antiqua" w:cs="Times New Roman"/>
          <w:b/>
          <w:sz w:val="24"/>
          <w:szCs w:val="24"/>
        </w:rPr>
        <w:t>Ze</w:t>
      </w:r>
      <w:proofErr w:type="spellEnd"/>
      <w:r w:rsidRPr="00A925D8">
        <w:rPr>
          <w:rFonts w:ascii="Book Antiqua" w:hAnsi="Book Antiqua" w:cs="Times New Roman"/>
          <w:b/>
          <w:sz w:val="24"/>
          <w:szCs w:val="24"/>
        </w:rPr>
        <w:t xml:space="preserve">-Jian </w:t>
      </w:r>
      <w:proofErr w:type="spellStart"/>
      <w:r w:rsidRPr="00A925D8">
        <w:rPr>
          <w:rFonts w:ascii="Book Antiqua" w:hAnsi="Book Antiqua" w:cs="Times New Roman"/>
          <w:b/>
          <w:sz w:val="24"/>
          <w:szCs w:val="24"/>
        </w:rPr>
        <w:t>Lv</w:t>
      </w:r>
      <w:proofErr w:type="spellEnd"/>
      <w:r w:rsidRPr="00A925D8">
        <w:rPr>
          <w:rFonts w:ascii="Book Antiqua" w:hAnsi="Book Antiqua" w:cs="Times New Roman"/>
          <w:b/>
          <w:sz w:val="24"/>
          <w:szCs w:val="24"/>
        </w:rPr>
        <w:t xml:space="preserve">, Yong Li, </w:t>
      </w:r>
      <w:r w:rsidR="009A78D5" w:rsidRPr="00A925D8">
        <w:rPr>
          <w:rFonts w:ascii="Book Antiqua" w:hAnsi="Book Antiqua" w:cs="Times New Roman"/>
          <w:sz w:val="24"/>
          <w:szCs w:val="24"/>
        </w:rPr>
        <w:t xml:space="preserve">Department of </w:t>
      </w:r>
      <w:r w:rsidR="00123AE5" w:rsidRPr="00A925D8">
        <w:rPr>
          <w:rFonts w:ascii="Book Antiqua" w:hAnsi="Book Antiqua" w:cs="Times New Roman"/>
          <w:sz w:val="24"/>
          <w:szCs w:val="24"/>
        </w:rPr>
        <w:t>G</w:t>
      </w:r>
      <w:r w:rsidR="009A78D5" w:rsidRPr="00A925D8">
        <w:rPr>
          <w:rFonts w:ascii="Book Antiqua" w:hAnsi="Book Antiqua" w:cs="Times New Roman"/>
          <w:sz w:val="24"/>
          <w:szCs w:val="24"/>
        </w:rPr>
        <w:t xml:space="preserve">eneral </w:t>
      </w:r>
      <w:r w:rsidR="00123AE5" w:rsidRPr="00A925D8">
        <w:rPr>
          <w:rFonts w:ascii="Book Antiqua" w:hAnsi="Book Antiqua" w:cs="Times New Roman"/>
          <w:sz w:val="24"/>
          <w:szCs w:val="24"/>
        </w:rPr>
        <w:t>S</w:t>
      </w:r>
      <w:r w:rsidR="009A78D5" w:rsidRPr="00A925D8">
        <w:rPr>
          <w:rFonts w:ascii="Book Antiqua" w:hAnsi="Book Antiqua" w:cs="Times New Roman"/>
          <w:sz w:val="24"/>
          <w:szCs w:val="24"/>
        </w:rPr>
        <w:t xml:space="preserve">urgery, </w:t>
      </w:r>
      <w:r w:rsidR="00AE5BAE" w:rsidRPr="00A925D8">
        <w:rPr>
          <w:rFonts w:ascii="Book Antiqua" w:hAnsi="Book Antiqua" w:cs="Times New Roman"/>
          <w:sz w:val="24"/>
          <w:szCs w:val="24"/>
        </w:rPr>
        <w:t>Guangdong General Hospital, Guangdong Academy of Medical Scienc</w:t>
      </w:r>
      <w:r w:rsidR="0048190C" w:rsidRPr="00A925D8">
        <w:rPr>
          <w:rFonts w:ascii="Book Antiqua" w:hAnsi="Book Antiqua" w:cs="Times New Roman"/>
          <w:sz w:val="24"/>
          <w:szCs w:val="24"/>
        </w:rPr>
        <w:t>e</w:t>
      </w:r>
      <w:r w:rsidR="00AE5BAE" w:rsidRPr="00A925D8">
        <w:rPr>
          <w:rFonts w:ascii="Book Antiqua" w:hAnsi="Book Antiqua" w:cs="Times New Roman"/>
          <w:sz w:val="24"/>
          <w:szCs w:val="24"/>
        </w:rPr>
        <w:t>, Guangzhou</w:t>
      </w:r>
      <w:r w:rsidR="009A78D5" w:rsidRPr="00A925D8">
        <w:rPr>
          <w:rFonts w:ascii="Book Antiqua" w:hAnsi="Book Antiqua" w:cs="Times New Roman"/>
          <w:sz w:val="24"/>
          <w:szCs w:val="24"/>
        </w:rPr>
        <w:t>510080</w:t>
      </w:r>
      <w:r w:rsidR="00AE5BAE" w:rsidRPr="00A925D8">
        <w:rPr>
          <w:rFonts w:ascii="Book Antiqua" w:hAnsi="Book Antiqua" w:cs="Times New Roman"/>
          <w:sz w:val="24"/>
          <w:szCs w:val="24"/>
        </w:rPr>
        <w:t xml:space="preserve">, </w:t>
      </w:r>
      <w:r w:rsidR="009A78D5" w:rsidRPr="00A925D8">
        <w:rPr>
          <w:rFonts w:ascii="Book Antiqua" w:hAnsi="Book Antiqua" w:cs="Times New Roman"/>
          <w:sz w:val="24"/>
          <w:szCs w:val="24"/>
        </w:rPr>
        <w:t xml:space="preserve">Guangdong </w:t>
      </w:r>
      <w:r w:rsidR="0048190C" w:rsidRPr="00A925D8">
        <w:rPr>
          <w:rFonts w:ascii="Book Antiqua" w:hAnsi="Book Antiqua" w:cs="Times New Roman"/>
          <w:sz w:val="24"/>
          <w:szCs w:val="24"/>
        </w:rPr>
        <w:t>P</w:t>
      </w:r>
      <w:r w:rsidR="009A78D5" w:rsidRPr="00A925D8">
        <w:rPr>
          <w:rFonts w:ascii="Book Antiqua" w:hAnsi="Book Antiqua" w:cs="Times New Roman"/>
          <w:sz w:val="24"/>
          <w:szCs w:val="24"/>
        </w:rPr>
        <w:t>rovince, China</w:t>
      </w:r>
    </w:p>
    <w:bookmarkEnd w:id="10"/>
    <w:p w14:paraId="637ED1F0" w14:textId="77777777" w:rsidR="00807086" w:rsidRPr="00A925D8" w:rsidRDefault="00807086" w:rsidP="00A925D8">
      <w:pPr>
        <w:spacing w:line="360" w:lineRule="auto"/>
        <w:rPr>
          <w:rFonts w:ascii="Book Antiqua" w:hAnsi="Book Antiqua" w:cs="Times New Roman"/>
          <w:sz w:val="24"/>
          <w:szCs w:val="24"/>
        </w:rPr>
      </w:pPr>
    </w:p>
    <w:p w14:paraId="159A6506" w14:textId="5F2250F3" w:rsidR="00A925D8" w:rsidRPr="00A925D8" w:rsidRDefault="00EC79E4" w:rsidP="00A925D8">
      <w:pPr>
        <w:spacing w:line="360" w:lineRule="auto"/>
        <w:rPr>
          <w:rFonts w:ascii="Book Antiqua" w:hAnsi="Book Antiqua" w:cs="Times New Roman"/>
          <w:sz w:val="24"/>
          <w:szCs w:val="24"/>
        </w:rPr>
      </w:pPr>
      <w:r w:rsidRPr="00A925D8">
        <w:rPr>
          <w:rFonts w:ascii="Book Antiqua" w:hAnsi="Book Antiqua"/>
          <w:b/>
          <w:bCs/>
          <w:sz w:val="24"/>
          <w:szCs w:val="24"/>
        </w:rPr>
        <w:t>ORCID number:</w:t>
      </w:r>
      <w:r w:rsidR="00A925D8" w:rsidRPr="00A925D8">
        <w:rPr>
          <w:rFonts w:ascii="Book Antiqua" w:hAnsi="Book Antiqua" w:cs="Times New Roman"/>
          <w:sz w:val="24"/>
          <w:szCs w:val="24"/>
        </w:rPr>
        <w:t xml:space="preserve"> </w:t>
      </w:r>
      <w:proofErr w:type="spellStart"/>
      <w:r w:rsidR="00A925D8" w:rsidRPr="00A925D8">
        <w:rPr>
          <w:rFonts w:ascii="Book Antiqua" w:hAnsi="Book Antiqua" w:cs="Times New Roman"/>
          <w:sz w:val="24"/>
          <w:szCs w:val="24"/>
        </w:rPr>
        <w:t>Zi</w:t>
      </w:r>
      <w:proofErr w:type="spellEnd"/>
      <w:r w:rsidR="00A925D8" w:rsidRPr="00A925D8">
        <w:rPr>
          <w:rFonts w:ascii="Book Antiqua" w:hAnsi="Book Antiqua" w:cs="Times New Roman"/>
          <w:sz w:val="24"/>
          <w:szCs w:val="24"/>
        </w:rPr>
        <w:t>-Feng Yang (0000-0001-9523-603X); De-Qing Wu (0000-0001-6972-3192); Jun-Jiang</w:t>
      </w:r>
      <w:r w:rsidR="00A925D8" w:rsidRPr="00A925D8">
        <w:rPr>
          <w:rFonts w:ascii="Book Antiqua" w:hAnsi="Book Antiqua" w:cs="Times New Roman"/>
          <w:sz w:val="24"/>
          <w:szCs w:val="24"/>
          <w:vertAlign w:val="superscript"/>
        </w:rPr>
        <w:t xml:space="preserve"> </w:t>
      </w:r>
      <w:r w:rsidR="00A925D8" w:rsidRPr="00A925D8">
        <w:rPr>
          <w:rFonts w:ascii="Book Antiqua" w:hAnsi="Book Antiqua" w:cs="Times New Roman"/>
          <w:sz w:val="24"/>
          <w:szCs w:val="24"/>
        </w:rPr>
        <w:t xml:space="preserve">Wang (0000-0002-2682-2104); </w:t>
      </w:r>
      <w:proofErr w:type="spellStart"/>
      <w:r w:rsidR="00A925D8" w:rsidRPr="00A925D8">
        <w:rPr>
          <w:rFonts w:ascii="Book Antiqua" w:hAnsi="Book Antiqua" w:cs="Times New Roman"/>
          <w:sz w:val="24"/>
          <w:szCs w:val="24"/>
        </w:rPr>
        <w:t>Ze</w:t>
      </w:r>
      <w:proofErr w:type="spellEnd"/>
      <w:r w:rsidR="00A925D8" w:rsidRPr="00A925D8">
        <w:rPr>
          <w:rFonts w:ascii="Book Antiqua" w:hAnsi="Book Antiqua" w:cs="Times New Roman"/>
          <w:sz w:val="24"/>
          <w:szCs w:val="24"/>
        </w:rPr>
        <w:t xml:space="preserve">-Jian </w:t>
      </w:r>
      <w:proofErr w:type="spellStart"/>
      <w:r w:rsidR="00A925D8" w:rsidRPr="00A925D8">
        <w:rPr>
          <w:rFonts w:ascii="Book Antiqua" w:hAnsi="Book Antiqua" w:cs="Times New Roman"/>
          <w:sz w:val="24"/>
          <w:szCs w:val="24"/>
        </w:rPr>
        <w:t>Lv</w:t>
      </w:r>
      <w:proofErr w:type="spellEnd"/>
      <w:r w:rsidR="00A925D8" w:rsidRPr="00A925D8">
        <w:rPr>
          <w:rFonts w:ascii="Book Antiqua" w:hAnsi="Book Antiqua" w:cs="Times New Roman"/>
          <w:sz w:val="24"/>
          <w:szCs w:val="24"/>
        </w:rPr>
        <w:t xml:space="preserve"> (0000-0003-1119-4544);</w:t>
      </w:r>
      <w:r w:rsidR="00A925D8" w:rsidRPr="00A925D8">
        <w:rPr>
          <w:rFonts w:ascii="Book Antiqua" w:hAnsi="Book Antiqua"/>
          <w:b/>
          <w:bCs/>
          <w:sz w:val="24"/>
          <w:szCs w:val="24"/>
        </w:rPr>
        <w:t xml:space="preserve"> </w:t>
      </w:r>
      <w:r w:rsidR="00A925D8" w:rsidRPr="00A925D8">
        <w:rPr>
          <w:rFonts w:ascii="Book Antiqua" w:hAnsi="Book Antiqua" w:cs="Times New Roman"/>
          <w:sz w:val="24"/>
          <w:szCs w:val="24"/>
        </w:rPr>
        <w:t>Yong Li (0000-0002-2643-4697).</w:t>
      </w:r>
    </w:p>
    <w:p w14:paraId="7AFF0845" w14:textId="3AA98D31" w:rsidR="00EC79E4" w:rsidRPr="00A925D8" w:rsidRDefault="00EC79E4" w:rsidP="00A925D8">
      <w:pPr>
        <w:tabs>
          <w:tab w:val="left" w:pos="2490"/>
        </w:tabs>
        <w:spacing w:line="360" w:lineRule="auto"/>
        <w:rPr>
          <w:rFonts w:ascii="Book Antiqua" w:hAnsi="Book Antiqua"/>
          <w:b/>
          <w:bCs/>
          <w:sz w:val="24"/>
          <w:szCs w:val="24"/>
        </w:rPr>
      </w:pPr>
    </w:p>
    <w:p w14:paraId="436C56B1" w14:textId="60287E77" w:rsidR="00807086" w:rsidRPr="00A925D8" w:rsidRDefault="00807086" w:rsidP="00A925D8">
      <w:pPr>
        <w:spacing w:line="360" w:lineRule="auto"/>
        <w:rPr>
          <w:rFonts w:ascii="Book Antiqua" w:hAnsi="Book Antiqua" w:cs="Times New Roman"/>
          <w:sz w:val="24"/>
          <w:szCs w:val="24"/>
        </w:rPr>
      </w:pPr>
      <w:bookmarkStart w:id="11" w:name="OLE_LINK28"/>
      <w:bookmarkStart w:id="12" w:name="OLE_LINK29"/>
      <w:bookmarkStart w:id="13" w:name="OLE_LINK81"/>
      <w:bookmarkStart w:id="14" w:name="OLE_LINK125"/>
      <w:bookmarkStart w:id="15" w:name="OLE_LINK152"/>
      <w:bookmarkStart w:id="16" w:name="OLE_LINK173"/>
      <w:bookmarkStart w:id="17" w:name="OLE_LINK190"/>
      <w:bookmarkStart w:id="18" w:name="OLE_LINK228"/>
      <w:bookmarkStart w:id="19" w:name="OLE_LINK296"/>
      <w:bookmarkStart w:id="20" w:name="OLE_LINK581"/>
      <w:r w:rsidRPr="00A925D8">
        <w:rPr>
          <w:rFonts w:ascii="Book Antiqua" w:eastAsia="MS Mincho" w:hAnsi="Book Antiqua"/>
          <w:b/>
          <w:sz w:val="24"/>
          <w:szCs w:val="24"/>
          <w:lang w:eastAsia="ja-JP"/>
        </w:rPr>
        <w:t>Author contributions:</w:t>
      </w:r>
      <w:bookmarkEnd w:id="11"/>
      <w:bookmarkEnd w:id="12"/>
      <w:bookmarkEnd w:id="13"/>
      <w:bookmarkEnd w:id="14"/>
      <w:bookmarkEnd w:id="15"/>
      <w:bookmarkEnd w:id="16"/>
      <w:bookmarkEnd w:id="17"/>
      <w:bookmarkEnd w:id="18"/>
      <w:bookmarkEnd w:id="19"/>
      <w:bookmarkEnd w:id="20"/>
      <w:r w:rsidR="00EC79E4" w:rsidRPr="00A925D8">
        <w:rPr>
          <w:rFonts w:ascii="Book Antiqua" w:hAnsi="Book Antiqua"/>
          <w:b/>
          <w:sz w:val="24"/>
          <w:szCs w:val="24"/>
        </w:rPr>
        <w:t xml:space="preserve"> </w:t>
      </w:r>
      <w:r w:rsidR="006F5E05" w:rsidRPr="006F5E05">
        <w:rPr>
          <w:rFonts w:ascii="Book Antiqua" w:hAnsi="Book Antiqua" w:cs="Times New Roman"/>
          <w:sz w:val="24"/>
          <w:szCs w:val="24"/>
        </w:rPr>
        <w:t xml:space="preserve">Yang ZF and Wu DQ contributed equally to this work and designed research; Wang JJ and </w:t>
      </w:r>
      <w:proofErr w:type="spellStart"/>
      <w:r w:rsidR="006F5E05" w:rsidRPr="006F5E05">
        <w:rPr>
          <w:rFonts w:ascii="Book Antiqua" w:hAnsi="Book Antiqua" w:cs="Times New Roman"/>
          <w:sz w:val="24"/>
          <w:szCs w:val="24"/>
        </w:rPr>
        <w:t>Lv</w:t>
      </w:r>
      <w:proofErr w:type="spellEnd"/>
      <w:r w:rsidR="006F5E05" w:rsidRPr="006F5E05">
        <w:rPr>
          <w:rFonts w:ascii="Book Antiqua" w:hAnsi="Book Antiqua" w:cs="Times New Roman"/>
          <w:sz w:val="24"/>
          <w:szCs w:val="24"/>
        </w:rPr>
        <w:t xml:space="preserve"> ZJ acquired the data; Yang ZF and Wu DQ analyzed and interpreted data; </w:t>
      </w:r>
      <w:proofErr w:type="spellStart"/>
      <w:r w:rsidR="006F5E05" w:rsidRPr="006F5E05">
        <w:rPr>
          <w:rFonts w:ascii="Book Antiqua" w:hAnsi="Book Antiqua" w:cs="Times New Roman"/>
          <w:sz w:val="24"/>
          <w:szCs w:val="24"/>
        </w:rPr>
        <w:t>Lv</w:t>
      </w:r>
      <w:proofErr w:type="spellEnd"/>
      <w:r w:rsidR="006F5E05" w:rsidRPr="006F5E05">
        <w:rPr>
          <w:rFonts w:ascii="Book Antiqua" w:hAnsi="Book Antiqua" w:cs="Times New Roman"/>
          <w:sz w:val="24"/>
          <w:szCs w:val="24"/>
        </w:rPr>
        <w:t xml:space="preserve"> ZJ drafted the manuscript; all authors made critical revisions related to important intellectual content of the manuscript; all authors have read and approved the final version to be published.</w:t>
      </w:r>
    </w:p>
    <w:p w14:paraId="03B69BF8" w14:textId="77777777" w:rsidR="00EC79E4" w:rsidRPr="00A925D8" w:rsidRDefault="00EC79E4" w:rsidP="00A925D8">
      <w:pPr>
        <w:spacing w:line="360" w:lineRule="auto"/>
        <w:rPr>
          <w:rFonts w:ascii="Book Antiqua" w:hAnsi="Book Antiqua"/>
          <w:b/>
          <w:sz w:val="24"/>
          <w:szCs w:val="24"/>
        </w:rPr>
      </w:pPr>
    </w:p>
    <w:p w14:paraId="7429D109" w14:textId="741F8AA6" w:rsidR="00807086" w:rsidRPr="00A925D8" w:rsidRDefault="00807086" w:rsidP="00A925D8">
      <w:pPr>
        <w:spacing w:line="360" w:lineRule="auto"/>
        <w:rPr>
          <w:rFonts w:ascii="Book Antiqua" w:hAnsi="Book Antiqua"/>
          <w:b/>
          <w:sz w:val="24"/>
          <w:szCs w:val="24"/>
        </w:rPr>
      </w:pPr>
      <w:bookmarkStart w:id="21" w:name="OLE_LINK330"/>
      <w:bookmarkStart w:id="22" w:name="OLE_LINK331"/>
      <w:r w:rsidRPr="00A925D8">
        <w:rPr>
          <w:rFonts w:ascii="Book Antiqua" w:hAnsi="Book Antiqua"/>
          <w:b/>
          <w:sz w:val="24"/>
          <w:szCs w:val="24"/>
        </w:rPr>
        <w:t>Supported by</w:t>
      </w:r>
      <w:r w:rsidR="008A5C0D" w:rsidRPr="00A925D8">
        <w:rPr>
          <w:rFonts w:ascii="Book Antiqua" w:hAnsi="Book Antiqua"/>
          <w:b/>
          <w:sz w:val="24"/>
          <w:szCs w:val="24"/>
        </w:rPr>
        <w:t xml:space="preserve"> </w:t>
      </w:r>
      <w:r w:rsidR="008A5C0D" w:rsidRPr="00A925D8">
        <w:rPr>
          <w:rFonts w:ascii="Book Antiqua" w:hAnsi="Book Antiqua" w:cs="Times New Roman"/>
          <w:sz w:val="24"/>
          <w:szCs w:val="24"/>
        </w:rPr>
        <w:t>Natural Science F</w:t>
      </w:r>
      <w:r w:rsidR="00326081">
        <w:rPr>
          <w:rFonts w:ascii="Book Antiqua" w:hAnsi="Book Antiqua" w:cs="Times New Roman"/>
          <w:sz w:val="24"/>
          <w:szCs w:val="24"/>
        </w:rPr>
        <w:t>oundation of Guangdong Province</w:t>
      </w:r>
      <w:r w:rsidR="00326081">
        <w:rPr>
          <w:rFonts w:ascii="Book Antiqua" w:hAnsi="Book Antiqua" w:cs="Times New Roman" w:hint="eastAsia"/>
          <w:sz w:val="24"/>
          <w:szCs w:val="24"/>
        </w:rPr>
        <w:t xml:space="preserve">, No. </w:t>
      </w:r>
      <w:r w:rsidR="00326081">
        <w:rPr>
          <w:rFonts w:ascii="Book Antiqua" w:hAnsi="Book Antiqua" w:cs="Times New Roman"/>
          <w:sz w:val="24"/>
          <w:szCs w:val="24"/>
        </w:rPr>
        <w:lastRenderedPageBreak/>
        <w:t xml:space="preserve">2016A030310328 </w:t>
      </w:r>
      <w:r w:rsidR="006F5E05" w:rsidRPr="006F5E05">
        <w:rPr>
          <w:rFonts w:ascii="Book Antiqua" w:hAnsi="Book Antiqua" w:cs="Times New Roman"/>
          <w:sz w:val="24"/>
          <w:szCs w:val="24"/>
        </w:rPr>
        <w:t>2016A030313762</w:t>
      </w:r>
      <w:r w:rsidR="00EC79E4" w:rsidRPr="00A925D8">
        <w:rPr>
          <w:rFonts w:ascii="Book Antiqua" w:hAnsi="Book Antiqua" w:cs="Times New Roman"/>
          <w:sz w:val="24"/>
          <w:szCs w:val="24"/>
        </w:rPr>
        <w:t>.</w:t>
      </w:r>
      <w:bookmarkStart w:id="23" w:name="_GoBack"/>
      <w:bookmarkEnd w:id="23"/>
    </w:p>
    <w:bookmarkEnd w:id="21"/>
    <w:bookmarkEnd w:id="22"/>
    <w:p w14:paraId="23E06FB2" w14:textId="77777777" w:rsidR="00807086" w:rsidRPr="00A925D8" w:rsidRDefault="00807086" w:rsidP="00A925D8">
      <w:pPr>
        <w:spacing w:line="360" w:lineRule="auto"/>
        <w:rPr>
          <w:rFonts w:ascii="Book Antiqua" w:hAnsi="Book Antiqua" w:cs="Times New Roman"/>
          <w:sz w:val="24"/>
          <w:szCs w:val="24"/>
        </w:rPr>
      </w:pPr>
    </w:p>
    <w:p w14:paraId="56E93836" w14:textId="38396B43" w:rsidR="00807086" w:rsidRPr="00A925D8" w:rsidRDefault="00807086" w:rsidP="00A925D8">
      <w:pPr>
        <w:autoSpaceDE w:val="0"/>
        <w:autoSpaceDN w:val="0"/>
        <w:adjustRightInd w:val="0"/>
        <w:spacing w:line="360" w:lineRule="auto"/>
        <w:rPr>
          <w:rFonts w:ascii="Book Antiqua" w:hAnsi="Book Antiqua" w:cs="Times New Roman"/>
          <w:sz w:val="24"/>
          <w:szCs w:val="24"/>
        </w:rPr>
      </w:pPr>
      <w:bookmarkStart w:id="24" w:name="OLE_LINK4"/>
      <w:bookmarkStart w:id="25" w:name="OLE_LINK5"/>
      <w:r w:rsidRPr="00A925D8">
        <w:rPr>
          <w:rFonts w:ascii="Book Antiqua" w:hAnsi="Book Antiqua"/>
          <w:b/>
          <w:bCs/>
          <w:iCs/>
          <w:kern w:val="0"/>
          <w:sz w:val="24"/>
          <w:szCs w:val="24"/>
        </w:rPr>
        <w:t>Institutional review board statement:</w:t>
      </w:r>
      <w:bookmarkEnd w:id="24"/>
      <w:bookmarkEnd w:id="25"/>
      <w:r w:rsidR="00EC79E4" w:rsidRPr="00A925D8">
        <w:rPr>
          <w:rFonts w:ascii="Book Antiqua" w:hAnsi="Book Antiqua"/>
          <w:b/>
          <w:bCs/>
          <w:iCs/>
          <w:kern w:val="0"/>
          <w:sz w:val="24"/>
          <w:szCs w:val="24"/>
        </w:rPr>
        <w:t xml:space="preserve"> </w:t>
      </w:r>
      <w:r w:rsidR="009A78D5" w:rsidRPr="00A925D8">
        <w:rPr>
          <w:rFonts w:ascii="Book Antiqua" w:hAnsi="Book Antiqua" w:cs="Times New Roman"/>
          <w:sz w:val="24"/>
          <w:szCs w:val="24"/>
        </w:rPr>
        <w:t>This study was evaluated and approved by the ethics committee at our institution.</w:t>
      </w:r>
    </w:p>
    <w:p w14:paraId="0DD4CD5F" w14:textId="77777777" w:rsidR="00EC79E4" w:rsidRPr="00A925D8" w:rsidRDefault="00EC79E4" w:rsidP="00A925D8">
      <w:pPr>
        <w:autoSpaceDE w:val="0"/>
        <w:autoSpaceDN w:val="0"/>
        <w:adjustRightInd w:val="0"/>
        <w:spacing w:line="360" w:lineRule="auto"/>
        <w:rPr>
          <w:rFonts w:ascii="Book Antiqua" w:hAnsi="Book Antiqua"/>
          <w:b/>
          <w:bCs/>
          <w:iCs/>
          <w:kern w:val="0"/>
          <w:sz w:val="24"/>
          <w:szCs w:val="24"/>
        </w:rPr>
      </w:pPr>
    </w:p>
    <w:p w14:paraId="6CE8642B" w14:textId="37D77BCC" w:rsidR="00807086" w:rsidRPr="00A925D8" w:rsidRDefault="00807086" w:rsidP="00A925D8">
      <w:pPr>
        <w:autoSpaceDE w:val="0"/>
        <w:autoSpaceDN w:val="0"/>
        <w:adjustRightInd w:val="0"/>
        <w:spacing w:line="360" w:lineRule="auto"/>
        <w:rPr>
          <w:rFonts w:ascii="Book Antiqua" w:hAnsi="Book Antiqua" w:cs="Times New Roman"/>
          <w:sz w:val="24"/>
          <w:szCs w:val="24"/>
        </w:rPr>
      </w:pPr>
      <w:r w:rsidRPr="00A925D8">
        <w:rPr>
          <w:rFonts w:ascii="Book Antiqua" w:hAnsi="Book Antiqua"/>
          <w:b/>
          <w:bCs/>
          <w:iCs/>
          <w:kern w:val="0"/>
          <w:sz w:val="24"/>
          <w:szCs w:val="24"/>
        </w:rPr>
        <w:t>Informed consent statement</w:t>
      </w:r>
      <w:r w:rsidRPr="00A925D8">
        <w:rPr>
          <w:rFonts w:ascii="Book Antiqua" w:hAnsi="Book Antiqua"/>
          <w:b/>
          <w:bCs/>
          <w:iCs/>
          <w:sz w:val="24"/>
          <w:szCs w:val="24"/>
        </w:rPr>
        <w:t>:</w:t>
      </w:r>
      <w:r w:rsidRPr="00A925D8">
        <w:rPr>
          <w:rFonts w:ascii="Book Antiqua" w:hAnsi="Book Antiqua"/>
          <w:b/>
          <w:bCs/>
          <w:iCs/>
          <w:kern w:val="0"/>
          <w:sz w:val="24"/>
          <w:szCs w:val="24"/>
        </w:rPr>
        <w:t xml:space="preserve"> </w:t>
      </w:r>
      <w:r w:rsidR="009A78D5" w:rsidRPr="00A925D8">
        <w:rPr>
          <w:rFonts w:ascii="Book Antiqua" w:hAnsi="Book Antiqua" w:cs="Times New Roman"/>
          <w:sz w:val="24"/>
          <w:szCs w:val="24"/>
        </w:rPr>
        <w:t>All study participants, or their legal guardian, provided informed written consent prior to study enrollment.</w:t>
      </w:r>
    </w:p>
    <w:p w14:paraId="60B5031F" w14:textId="77777777" w:rsidR="00EC79E4" w:rsidRPr="00A925D8" w:rsidRDefault="00EC79E4" w:rsidP="00A925D8">
      <w:pPr>
        <w:autoSpaceDE w:val="0"/>
        <w:autoSpaceDN w:val="0"/>
        <w:adjustRightInd w:val="0"/>
        <w:spacing w:line="360" w:lineRule="auto"/>
        <w:rPr>
          <w:rFonts w:ascii="Book Antiqua" w:hAnsi="Book Antiqua"/>
          <w:b/>
          <w:bCs/>
          <w:iCs/>
          <w:kern w:val="0"/>
          <w:sz w:val="24"/>
          <w:szCs w:val="24"/>
        </w:rPr>
      </w:pPr>
    </w:p>
    <w:p w14:paraId="7EBD4862" w14:textId="79F33FB8" w:rsidR="00807086" w:rsidRPr="00A925D8" w:rsidRDefault="00807086" w:rsidP="00A925D8">
      <w:pPr>
        <w:autoSpaceDE w:val="0"/>
        <w:autoSpaceDN w:val="0"/>
        <w:adjustRightInd w:val="0"/>
        <w:spacing w:line="360" w:lineRule="auto"/>
        <w:rPr>
          <w:rFonts w:ascii="Book Antiqua" w:hAnsi="Book Antiqua" w:cs="Times New Roman"/>
          <w:sz w:val="24"/>
          <w:szCs w:val="24"/>
        </w:rPr>
      </w:pPr>
      <w:bookmarkStart w:id="26" w:name="OLE_LINK526"/>
      <w:bookmarkStart w:id="27" w:name="OLE_LINK527"/>
      <w:r w:rsidRPr="00A925D8">
        <w:rPr>
          <w:rFonts w:ascii="Book Antiqua" w:hAnsi="Book Antiqua" w:cs="TimesNewRomanPS-BoldItalicMT"/>
          <w:b/>
          <w:bCs/>
          <w:iCs/>
          <w:kern w:val="0"/>
          <w:sz w:val="24"/>
          <w:szCs w:val="24"/>
        </w:rPr>
        <w:t>Conflict-of-interest</w:t>
      </w:r>
      <w:r w:rsidRPr="00A925D8">
        <w:rPr>
          <w:rFonts w:ascii="Book Antiqua" w:hAnsi="Book Antiqua"/>
          <w:b/>
          <w:bCs/>
          <w:iCs/>
          <w:kern w:val="0"/>
          <w:sz w:val="24"/>
          <w:szCs w:val="24"/>
        </w:rPr>
        <w:t xml:space="preserve"> statement</w:t>
      </w:r>
      <w:r w:rsidRPr="00A925D8">
        <w:rPr>
          <w:rFonts w:ascii="Book Antiqua" w:hAnsi="Book Antiqua" w:cs="TimesNewRomanPS-BoldItalicMT"/>
          <w:b/>
          <w:bCs/>
          <w:iCs/>
          <w:sz w:val="24"/>
          <w:szCs w:val="24"/>
        </w:rPr>
        <w:t>:</w:t>
      </w:r>
      <w:bookmarkEnd w:id="26"/>
      <w:bookmarkEnd w:id="27"/>
      <w:r w:rsidR="00EC79E4" w:rsidRPr="00A925D8">
        <w:rPr>
          <w:rFonts w:ascii="Book Antiqua" w:hAnsi="Book Antiqua" w:cs="TimesNewRomanPS-BoldItalicMT"/>
          <w:b/>
          <w:bCs/>
          <w:iCs/>
          <w:kern w:val="0"/>
          <w:sz w:val="24"/>
          <w:szCs w:val="24"/>
        </w:rPr>
        <w:t xml:space="preserve"> </w:t>
      </w:r>
      <w:r w:rsidR="009A78D5" w:rsidRPr="00A925D8">
        <w:rPr>
          <w:rFonts w:ascii="Book Antiqua" w:hAnsi="Book Antiqua" w:cs="Times New Roman"/>
          <w:sz w:val="24"/>
          <w:szCs w:val="24"/>
        </w:rPr>
        <w:t>All authors declare no conflict of interest</w:t>
      </w:r>
      <w:r w:rsidR="00EC79E4" w:rsidRPr="00A925D8">
        <w:rPr>
          <w:rFonts w:ascii="Book Antiqua" w:hAnsi="Book Antiqua" w:cs="Times New Roman"/>
          <w:sz w:val="24"/>
          <w:szCs w:val="24"/>
        </w:rPr>
        <w:t>.</w:t>
      </w:r>
    </w:p>
    <w:p w14:paraId="561B8CBE" w14:textId="77777777" w:rsidR="00EC79E4" w:rsidRPr="00A925D8" w:rsidRDefault="00EC79E4" w:rsidP="00A925D8">
      <w:pPr>
        <w:autoSpaceDE w:val="0"/>
        <w:autoSpaceDN w:val="0"/>
        <w:adjustRightInd w:val="0"/>
        <w:spacing w:line="360" w:lineRule="auto"/>
        <w:rPr>
          <w:rFonts w:ascii="Book Antiqua" w:hAnsi="Book Antiqua" w:cs="TimesNewRomanPS-BoldItalicMT"/>
          <w:b/>
          <w:bCs/>
          <w:iCs/>
          <w:kern w:val="0"/>
          <w:sz w:val="24"/>
          <w:szCs w:val="24"/>
        </w:rPr>
      </w:pPr>
    </w:p>
    <w:p w14:paraId="715B323C" w14:textId="532392DE" w:rsidR="00807086" w:rsidRPr="00A925D8" w:rsidRDefault="00807086" w:rsidP="00A925D8">
      <w:pPr>
        <w:autoSpaceDE w:val="0"/>
        <w:autoSpaceDN w:val="0"/>
        <w:adjustRightInd w:val="0"/>
        <w:spacing w:line="360" w:lineRule="auto"/>
        <w:rPr>
          <w:rFonts w:ascii="Book Antiqua" w:hAnsi="Book Antiqua" w:cs="Times New Roman"/>
          <w:sz w:val="24"/>
          <w:szCs w:val="24"/>
        </w:rPr>
      </w:pPr>
      <w:r w:rsidRPr="00A925D8">
        <w:rPr>
          <w:rFonts w:ascii="Book Antiqua" w:hAnsi="Book Antiqua" w:cs="TimesNewRomanPS-BoldItalicMT"/>
          <w:b/>
          <w:bCs/>
          <w:iCs/>
          <w:kern w:val="0"/>
          <w:sz w:val="24"/>
          <w:szCs w:val="24"/>
        </w:rPr>
        <w:t>Data sharing</w:t>
      </w:r>
      <w:r w:rsidRPr="00A925D8">
        <w:rPr>
          <w:rFonts w:ascii="Book Antiqua" w:hAnsi="Book Antiqua"/>
          <w:b/>
          <w:bCs/>
          <w:iCs/>
          <w:kern w:val="0"/>
          <w:sz w:val="24"/>
          <w:szCs w:val="24"/>
        </w:rPr>
        <w:t xml:space="preserve"> statement</w:t>
      </w:r>
      <w:r w:rsidRPr="00A925D8">
        <w:rPr>
          <w:rFonts w:ascii="Book Antiqua" w:hAnsi="Book Antiqua" w:cs="TimesNewRomanPS-BoldItalicMT"/>
          <w:b/>
          <w:bCs/>
          <w:iCs/>
          <w:sz w:val="24"/>
          <w:szCs w:val="24"/>
        </w:rPr>
        <w:t>:</w:t>
      </w:r>
      <w:r w:rsidR="00EC79E4" w:rsidRPr="00A925D8">
        <w:rPr>
          <w:rFonts w:ascii="Book Antiqua" w:hAnsi="Book Antiqua" w:cs="TimesNewRomanPS-BoldItalicMT"/>
          <w:bCs/>
          <w:iCs/>
          <w:kern w:val="0"/>
          <w:sz w:val="24"/>
          <w:szCs w:val="24"/>
        </w:rPr>
        <w:t xml:space="preserve"> </w:t>
      </w:r>
      <w:r w:rsidR="009A78D5" w:rsidRPr="00A925D8">
        <w:rPr>
          <w:rFonts w:ascii="Book Antiqua" w:hAnsi="Book Antiqua" w:cs="Times New Roman"/>
          <w:sz w:val="24"/>
          <w:szCs w:val="24"/>
        </w:rPr>
        <w:t>No additional data are available.</w:t>
      </w:r>
    </w:p>
    <w:p w14:paraId="16C62B6A" w14:textId="77777777" w:rsidR="00EC79E4" w:rsidRPr="00A925D8" w:rsidRDefault="00EC79E4" w:rsidP="00A925D8">
      <w:pPr>
        <w:autoSpaceDE w:val="0"/>
        <w:autoSpaceDN w:val="0"/>
        <w:adjustRightInd w:val="0"/>
        <w:spacing w:line="360" w:lineRule="auto"/>
        <w:rPr>
          <w:rFonts w:ascii="Book Antiqua" w:hAnsi="Book Antiqua" w:cs="TimesNewRomanPS-BoldItalicMT"/>
          <w:bCs/>
          <w:iCs/>
          <w:kern w:val="0"/>
          <w:sz w:val="24"/>
          <w:szCs w:val="24"/>
        </w:rPr>
      </w:pPr>
    </w:p>
    <w:p w14:paraId="570087C1" w14:textId="77777777" w:rsidR="00807086" w:rsidRPr="00A925D8" w:rsidRDefault="00807086" w:rsidP="00A925D8">
      <w:pPr>
        <w:spacing w:line="360" w:lineRule="auto"/>
        <w:rPr>
          <w:rFonts w:ascii="Book Antiqua" w:hAnsi="Book Antiqua"/>
          <w:b/>
          <w:kern w:val="0"/>
          <w:sz w:val="24"/>
          <w:szCs w:val="24"/>
        </w:rPr>
      </w:pPr>
      <w:bookmarkStart w:id="28" w:name="OLE_LINK155"/>
      <w:bookmarkStart w:id="29" w:name="OLE_LINK183"/>
      <w:bookmarkStart w:id="30" w:name="OLE_LINK441"/>
      <w:r w:rsidRPr="00A925D8">
        <w:rPr>
          <w:rFonts w:ascii="Book Antiqua" w:hAnsi="Book Antiqua"/>
          <w:b/>
          <w:kern w:val="0"/>
          <w:sz w:val="24"/>
          <w:szCs w:val="24"/>
        </w:rPr>
        <w:t xml:space="preserve">Open-Access: </w:t>
      </w:r>
      <w:r w:rsidRPr="00A925D8">
        <w:rPr>
          <w:rFonts w:ascii="Book Antiqua" w:hAnsi="Book Antiqua"/>
          <w:kern w:val="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8"/>
    <w:bookmarkEnd w:id="29"/>
    <w:bookmarkEnd w:id="30"/>
    <w:p w14:paraId="7E3BCBA5" w14:textId="77777777" w:rsidR="00807086" w:rsidRPr="00A925D8" w:rsidRDefault="00807086" w:rsidP="00A925D8">
      <w:pPr>
        <w:spacing w:line="360" w:lineRule="auto"/>
        <w:rPr>
          <w:rFonts w:ascii="Book Antiqua" w:hAnsi="Book Antiqua" w:cs="Times New Roman"/>
          <w:sz w:val="24"/>
          <w:szCs w:val="24"/>
        </w:rPr>
      </w:pPr>
    </w:p>
    <w:p w14:paraId="007498DE" w14:textId="77777777" w:rsidR="00807086" w:rsidRPr="00A925D8" w:rsidRDefault="00807086" w:rsidP="00A925D8">
      <w:pPr>
        <w:spacing w:line="360" w:lineRule="auto"/>
        <w:rPr>
          <w:rFonts w:ascii="Book Antiqua" w:hAnsi="Book Antiqua" w:cs="Arial Unicode MS"/>
          <w:sz w:val="24"/>
          <w:szCs w:val="24"/>
        </w:rPr>
      </w:pPr>
      <w:r w:rsidRPr="00A925D8">
        <w:rPr>
          <w:rFonts w:ascii="Book Antiqua" w:hAnsi="Book Antiqua" w:cs="Arial Unicode MS"/>
          <w:b/>
          <w:sz w:val="24"/>
          <w:szCs w:val="24"/>
        </w:rPr>
        <w:t xml:space="preserve">Manuscript source: </w:t>
      </w:r>
      <w:r w:rsidRPr="00A925D8">
        <w:rPr>
          <w:rFonts w:ascii="Book Antiqua" w:hAnsi="Book Antiqua" w:cs="Arial Unicode MS"/>
          <w:sz w:val="24"/>
          <w:szCs w:val="24"/>
        </w:rPr>
        <w:t>Unsolicited manuscript</w:t>
      </w:r>
    </w:p>
    <w:p w14:paraId="4A64D8E5" w14:textId="77777777" w:rsidR="00807086" w:rsidRPr="00A925D8" w:rsidRDefault="00807086" w:rsidP="00A925D8">
      <w:pPr>
        <w:spacing w:line="360" w:lineRule="auto"/>
        <w:rPr>
          <w:rFonts w:ascii="Book Antiqua" w:hAnsi="Book Antiqua" w:cs="Times New Roman"/>
          <w:sz w:val="24"/>
          <w:szCs w:val="24"/>
        </w:rPr>
      </w:pPr>
    </w:p>
    <w:p w14:paraId="668AD32F" w14:textId="65B57118" w:rsidR="00F656FA" w:rsidRPr="00A925D8" w:rsidRDefault="00807086" w:rsidP="00A925D8">
      <w:pPr>
        <w:spacing w:line="360" w:lineRule="auto"/>
        <w:rPr>
          <w:rFonts w:ascii="Book Antiqua" w:hAnsi="Book Antiqua"/>
          <w:b/>
          <w:sz w:val="24"/>
          <w:szCs w:val="24"/>
        </w:rPr>
      </w:pPr>
      <w:r w:rsidRPr="00A925D8">
        <w:rPr>
          <w:rFonts w:ascii="Book Antiqua" w:hAnsi="Book Antiqua"/>
          <w:b/>
          <w:sz w:val="24"/>
          <w:szCs w:val="24"/>
        </w:rPr>
        <w:t>Correspondence to:</w:t>
      </w:r>
      <w:r w:rsidR="00EC79E4" w:rsidRPr="00A925D8">
        <w:rPr>
          <w:rFonts w:ascii="Book Antiqua" w:hAnsi="Book Antiqua"/>
          <w:b/>
          <w:sz w:val="24"/>
          <w:szCs w:val="24"/>
        </w:rPr>
        <w:t xml:space="preserve"> </w:t>
      </w:r>
      <w:r w:rsidR="00D56351" w:rsidRPr="00D56351">
        <w:rPr>
          <w:rFonts w:ascii="Book Antiqua" w:hAnsi="Book Antiqua" w:cs="Times New Roman"/>
          <w:b/>
          <w:sz w:val="24"/>
          <w:szCs w:val="24"/>
        </w:rPr>
        <w:t>Yong Li</w:t>
      </w:r>
      <w:r w:rsidR="00EC79E4" w:rsidRPr="00A925D8">
        <w:rPr>
          <w:rFonts w:ascii="Book Antiqua" w:hAnsi="Book Antiqua" w:cs="Times New Roman"/>
          <w:b/>
          <w:sz w:val="24"/>
          <w:szCs w:val="24"/>
        </w:rPr>
        <w:t xml:space="preserve">, </w:t>
      </w:r>
      <w:r w:rsidR="00AE5BAE" w:rsidRPr="00A925D8">
        <w:rPr>
          <w:rFonts w:ascii="Book Antiqua" w:hAnsi="Book Antiqua" w:cs="Times New Roman"/>
          <w:b/>
          <w:sz w:val="24"/>
          <w:szCs w:val="24"/>
        </w:rPr>
        <w:t>MD</w:t>
      </w:r>
      <w:r w:rsidR="00EC79E4" w:rsidRPr="00A925D8">
        <w:rPr>
          <w:rFonts w:ascii="Book Antiqua" w:hAnsi="Book Antiqua" w:cs="Times New Roman"/>
          <w:b/>
          <w:sz w:val="24"/>
          <w:szCs w:val="24"/>
        </w:rPr>
        <w:t>, PhD,</w:t>
      </w:r>
      <w:r w:rsidR="006F6433" w:rsidRPr="006F6433">
        <w:rPr>
          <w:rFonts w:ascii="Book Antiqua" w:hAnsi="Book Antiqua" w:cs="Times New Roman"/>
          <w:b/>
          <w:sz w:val="24"/>
          <w:szCs w:val="24"/>
        </w:rPr>
        <w:t xml:space="preserve"> Chief Doctor,</w:t>
      </w:r>
      <w:r w:rsidR="00AE5BAE" w:rsidRPr="00A925D8">
        <w:rPr>
          <w:rFonts w:ascii="Book Antiqua" w:hAnsi="Book Antiqua" w:cs="Times New Roman"/>
          <w:sz w:val="24"/>
          <w:szCs w:val="24"/>
        </w:rPr>
        <w:t xml:space="preserve"> </w:t>
      </w:r>
      <w:r w:rsidR="00494F7E" w:rsidRPr="00A925D8">
        <w:rPr>
          <w:rFonts w:ascii="Book Antiqua" w:hAnsi="Book Antiqua" w:cs="Times New Roman"/>
          <w:b/>
          <w:sz w:val="24"/>
          <w:szCs w:val="24"/>
        </w:rPr>
        <w:t>Professor</w:t>
      </w:r>
      <w:r w:rsidR="00494F7E">
        <w:rPr>
          <w:rFonts w:ascii="Book Antiqua" w:hAnsi="Book Antiqua" w:cs="Times New Roman" w:hint="eastAsia"/>
          <w:b/>
          <w:sz w:val="24"/>
          <w:szCs w:val="24"/>
        </w:rPr>
        <w:t>,</w:t>
      </w:r>
      <w:r w:rsidR="00494F7E" w:rsidRPr="00A925D8">
        <w:rPr>
          <w:rFonts w:ascii="Book Antiqua" w:hAnsi="Book Antiqua" w:cs="Times New Roman"/>
          <w:sz w:val="24"/>
          <w:szCs w:val="24"/>
        </w:rPr>
        <w:t xml:space="preserve"> </w:t>
      </w:r>
      <w:r w:rsidR="009A78D5" w:rsidRPr="00A925D8">
        <w:rPr>
          <w:rFonts w:ascii="Book Antiqua" w:hAnsi="Book Antiqua" w:cs="Times New Roman"/>
          <w:sz w:val="24"/>
          <w:szCs w:val="24"/>
        </w:rPr>
        <w:t xml:space="preserve">Department of </w:t>
      </w:r>
      <w:r w:rsidR="007A1951" w:rsidRPr="00A925D8">
        <w:rPr>
          <w:rFonts w:ascii="Book Antiqua" w:hAnsi="Book Antiqua" w:cs="Times New Roman"/>
          <w:sz w:val="24"/>
          <w:szCs w:val="24"/>
        </w:rPr>
        <w:t>General Surgery</w:t>
      </w:r>
      <w:r w:rsidR="009A78D5" w:rsidRPr="00A925D8">
        <w:rPr>
          <w:rFonts w:ascii="Book Antiqua" w:hAnsi="Book Antiqua" w:cs="Times New Roman"/>
          <w:sz w:val="24"/>
          <w:szCs w:val="24"/>
        </w:rPr>
        <w:t>, Guangdong General Hospital, Guangdo</w:t>
      </w:r>
      <w:r w:rsidR="00EC79E4" w:rsidRPr="00A925D8">
        <w:rPr>
          <w:rFonts w:ascii="Book Antiqua" w:hAnsi="Book Antiqua" w:cs="Times New Roman"/>
          <w:sz w:val="24"/>
          <w:szCs w:val="24"/>
        </w:rPr>
        <w:t>ng Academy of Medical Science</w:t>
      </w:r>
      <w:r w:rsidR="009A78D5" w:rsidRPr="00A925D8">
        <w:rPr>
          <w:rFonts w:ascii="Book Antiqua" w:hAnsi="Book Antiqua" w:cs="Times New Roman"/>
          <w:sz w:val="24"/>
          <w:szCs w:val="24"/>
        </w:rPr>
        <w:t xml:space="preserve">, </w:t>
      </w:r>
      <w:r w:rsidR="007A1951">
        <w:rPr>
          <w:rFonts w:ascii="Book Antiqua" w:hAnsi="Book Antiqua" w:cs="Times New Roman" w:hint="eastAsia"/>
          <w:sz w:val="24"/>
          <w:szCs w:val="24"/>
        </w:rPr>
        <w:t>No</w:t>
      </w:r>
      <w:r w:rsidR="007A1951" w:rsidRPr="007A1951">
        <w:rPr>
          <w:rFonts w:ascii="Book Antiqua" w:hAnsi="Book Antiqua" w:cs="Times New Roman"/>
          <w:sz w:val="24"/>
          <w:szCs w:val="24"/>
        </w:rPr>
        <w:t xml:space="preserve"> 106, </w:t>
      </w:r>
      <w:proofErr w:type="spellStart"/>
      <w:r w:rsidR="007A1951" w:rsidRPr="007A1951">
        <w:rPr>
          <w:rFonts w:ascii="Book Antiqua" w:hAnsi="Book Antiqua" w:cs="Times New Roman"/>
          <w:sz w:val="24"/>
          <w:szCs w:val="24"/>
        </w:rPr>
        <w:t>Zhongshan</w:t>
      </w:r>
      <w:proofErr w:type="spellEnd"/>
      <w:r w:rsidR="007A1951" w:rsidRPr="007A1951">
        <w:rPr>
          <w:rFonts w:ascii="Book Antiqua" w:hAnsi="Book Antiqua" w:cs="Times New Roman"/>
          <w:sz w:val="24"/>
          <w:szCs w:val="24"/>
        </w:rPr>
        <w:t xml:space="preserve"> </w:t>
      </w:r>
      <w:r w:rsidR="007A1951">
        <w:rPr>
          <w:rFonts w:ascii="Book Antiqua" w:hAnsi="Book Antiqua" w:cs="Times New Roman"/>
          <w:sz w:val="24"/>
          <w:szCs w:val="24"/>
        </w:rPr>
        <w:t>2</w:t>
      </w:r>
      <w:r w:rsidR="007A1951" w:rsidRPr="007A1951">
        <w:rPr>
          <w:rFonts w:ascii="Book Antiqua" w:hAnsi="Book Antiqua" w:cs="Times New Roman" w:hint="eastAsia"/>
          <w:sz w:val="24"/>
          <w:szCs w:val="24"/>
          <w:vertAlign w:val="superscript"/>
        </w:rPr>
        <w:t>nd</w:t>
      </w:r>
      <w:r w:rsidR="007A1951">
        <w:rPr>
          <w:rFonts w:ascii="Book Antiqua" w:hAnsi="Book Antiqua" w:cs="Times New Roman" w:hint="eastAsia"/>
          <w:sz w:val="24"/>
          <w:szCs w:val="24"/>
        </w:rPr>
        <w:t xml:space="preserve"> </w:t>
      </w:r>
      <w:r w:rsidR="007A1951" w:rsidRPr="007A1951">
        <w:rPr>
          <w:rFonts w:ascii="Book Antiqua" w:hAnsi="Book Antiqua" w:cs="Times New Roman"/>
          <w:sz w:val="24"/>
          <w:szCs w:val="24"/>
        </w:rPr>
        <w:t>road</w:t>
      </w:r>
      <w:r w:rsidR="007A1951">
        <w:rPr>
          <w:rFonts w:ascii="Book Antiqua" w:hAnsi="Book Antiqua" w:cs="Times New Roman" w:hint="eastAsia"/>
          <w:sz w:val="24"/>
          <w:szCs w:val="24"/>
        </w:rPr>
        <w:t>,</w:t>
      </w:r>
      <w:r w:rsidR="007A1951" w:rsidRPr="007A1951">
        <w:rPr>
          <w:rFonts w:ascii="Book Antiqua" w:hAnsi="Book Antiqua" w:cs="Times New Roman"/>
          <w:sz w:val="24"/>
          <w:szCs w:val="24"/>
        </w:rPr>
        <w:t xml:space="preserve"> </w:t>
      </w:r>
      <w:r w:rsidR="009A78D5" w:rsidRPr="00A925D8">
        <w:rPr>
          <w:rFonts w:ascii="Book Antiqua" w:hAnsi="Book Antiqua" w:cs="Times New Roman"/>
          <w:sz w:val="24"/>
          <w:szCs w:val="24"/>
        </w:rPr>
        <w:t>Guangzhou</w:t>
      </w:r>
      <w:r w:rsidR="00EC79E4" w:rsidRPr="00A925D8">
        <w:rPr>
          <w:rFonts w:ascii="Book Antiqua" w:hAnsi="Book Antiqua" w:cs="Times New Roman"/>
          <w:sz w:val="24"/>
          <w:szCs w:val="24"/>
        </w:rPr>
        <w:t xml:space="preserve"> </w:t>
      </w:r>
      <w:r w:rsidR="009A78D5" w:rsidRPr="00A925D8">
        <w:rPr>
          <w:rFonts w:ascii="Book Antiqua" w:hAnsi="Book Antiqua" w:cs="Times New Roman"/>
          <w:sz w:val="24"/>
          <w:szCs w:val="24"/>
        </w:rPr>
        <w:t xml:space="preserve">510080, Guangdong </w:t>
      </w:r>
      <w:r w:rsidR="00EC79E4" w:rsidRPr="00A925D8">
        <w:rPr>
          <w:rFonts w:ascii="Book Antiqua" w:hAnsi="Book Antiqua" w:cs="Times New Roman"/>
          <w:sz w:val="24"/>
          <w:szCs w:val="24"/>
        </w:rPr>
        <w:t>P</w:t>
      </w:r>
      <w:r w:rsidR="009A78D5" w:rsidRPr="00A925D8">
        <w:rPr>
          <w:rFonts w:ascii="Book Antiqua" w:hAnsi="Book Antiqua" w:cs="Times New Roman"/>
          <w:sz w:val="24"/>
          <w:szCs w:val="24"/>
        </w:rPr>
        <w:t>rovince, China</w:t>
      </w:r>
      <w:r w:rsidR="00EC79E4" w:rsidRPr="007A1951">
        <w:rPr>
          <w:rFonts w:ascii="Book Antiqua" w:hAnsi="Book Antiqua"/>
          <w:sz w:val="24"/>
          <w:szCs w:val="24"/>
        </w:rPr>
        <w:t xml:space="preserve">. </w:t>
      </w:r>
      <w:hyperlink r:id="rId8" w:history="1">
        <w:r w:rsidR="00AE5BAE" w:rsidRPr="00A925D8">
          <w:rPr>
            <w:rStyle w:val="ac"/>
            <w:rFonts w:ascii="Book Antiqua" w:hAnsi="Book Antiqua" w:cs="Times New Roman"/>
            <w:color w:val="auto"/>
            <w:sz w:val="24"/>
            <w:szCs w:val="24"/>
          </w:rPr>
          <w:t>s_09zfyang@163.com</w:t>
        </w:r>
      </w:hyperlink>
      <w:r w:rsidR="00AE5BAE" w:rsidRPr="00A925D8">
        <w:rPr>
          <w:rFonts w:ascii="Book Antiqua" w:hAnsi="Book Antiqua" w:cs="Times New Roman"/>
          <w:sz w:val="24"/>
          <w:szCs w:val="24"/>
        </w:rPr>
        <w:t>.</w:t>
      </w:r>
    </w:p>
    <w:p w14:paraId="7EDDB8F3" w14:textId="1FCF2555" w:rsidR="00EC79E4" w:rsidRPr="00A925D8" w:rsidRDefault="00807086" w:rsidP="00A925D8">
      <w:pPr>
        <w:spacing w:line="360" w:lineRule="auto"/>
        <w:rPr>
          <w:rFonts w:ascii="Book Antiqua" w:hAnsi="Book Antiqua"/>
          <w:b/>
          <w:sz w:val="24"/>
          <w:szCs w:val="24"/>
        </w:rPr>
      </w:pPr>
      <w:r w:rsidRPr="00A925D8">
        <w:rPr>
          <w:rFonts w:ascii="Book Antiqua" w:hAnsi="Book Antiqua"/>
          <w:b/>
          <w:sz w:val="24"/>
          <w:szCs w:val="24"/>
        </w:rPr>
        <w:t>Telephone:</w:t>
      </w:r>
      <w:r w:rsidR="00837BA8" w:rsidRPr="00A925D8">
        <w:rPr>
          <w:rFonts w:ascii="Book Antiqua" w:hAnsi="Book Antiqua"/>
          <w:b/>
          <w:sz w:val="24"/>
          <w:szCs w:val="24"/>
        </w:rPr>
        <w:t xml:space="preserve"> </w:t>
      </w:r>
      <w:r w:rsidR="009A78D5" w:rsidRPr="00A925D8">
        <w:rPr>
          <w:rFonts w:ascii="Book Antiqua" w:hAnsi="Book Antiqua"/>
          <w:sz w:val="24"/>
          <w:szCs w:val="24"/>
        </w:rPr>
        <w:t>+86</w:t>
      </w:r>
      <w:r w:rsidR="00BF3852" w:rsidRPr="00A925D8">
        <w:rPr>
          <w:rFonts w:ascii="Book Antiqua" w:hAnsi="Book Antiqua"/>
          <w:sz w:val="24"/>
          <w:szCs w:val="24"/>
        </w:rPr>
        <w:t>-</w:t>
      </w:r>
      <w:r w:rsidR="009A78D5" w:rsidRPr="00A925D8">
        <w:rPr>
          <w:rFonts w:ascii="Book Antiqua" w:hAnsi="Book Antiqua"/>
          <w:sz w:val="24"/>
          <w:szCs w:val="24"/>
        </w:rPr>
        <w:t>20</w:t>
      </w:r>
      <w:r w:rsidR="00BF3852" w:rsidRPr="00A925D8">
        <w:rPr>
          <w:rFonts w:ascii="Book Antiqua" w:hAnsi="Book Antiqua"/>
          <w:sz w:val="24"/>
          <w:szCs w:val="24"/>
        </w:rPr>
        <w:t>-</w:t>
      </w:r>
      <w:r w:rsidR="009A78D5" w:rsidRPr="00A925D8">
        <w:rPr>
          <w:rFonts w:ascii="Book Antiqua" w:hAnsi="Book Antiqua"/>
          <w:sz w:val="24"/>
          <w:szCs w:val="24"/>
        </w:rPr>
        <w:t>83827812-60910</w:t>
      </w:r>
    </w:p>
    <w:p w14:paraId="15F31900" w14:textId="77CB55C7" w:rsidR="00807086" w:rsidRPr="00A925D8" w:rsidRDefault="00807086" w:rsidP="00A925D8">
      <w:pPr>
        <w:spacing w:line="360" w:lineRule="auto"/>
        <w:rPr>
          <w:rFonts w:ascii="Book Antiqua" w:hAnsi="Book Antiqua"/>
          <w:sz w:val="24"/>
          <w:szCs w:val="24"/>
        </w:rPr>
      </w:pPr>
      <w:r w:rsidRPr="00A925D8">
        <w:rPr>
          <w:rFonts w:ascii="Book Antiqua" w:hAnsi="Book Antiqua"/>
          <w:b/>
          <w:sz w:val="24"/>
          <w:szCs w:val="24"/>
        </w:rPr>
        <w:t>Fax:</w:t>
      </w:r>
      <w:r w:rsidRPr="00A925D8">
        <w:rPr>
          <w:rFonts w:ascii="Book Antiqua" w:hAnsi="Book Antiqua"/>
          <w:sz w:val="24"/>
          <w:szCs w:val="24"/>
        </w:rPr>
        <w:t xml:space="preserve"> </w:t>
      </w:r>
      <w:r w:rsidR="009A78D5" w:rsidRPr="00A925D8">
        <w:rPr>
          <w:rFonts w:ascii="Book Antiqua" w:hAnsi="Book Antiqua"/>
          <w:sz w:val="24"/>
          <w:szCs w:val="24"/>
        </w:rPr>
        <w:t>+86</w:t>
      </w:r>
      <w:r w:rsidR="00A63828">
        <w:rPr>
          <w:rFonts w:ascii="Book Antiqua" w:hAnsi="Book Antiqua" w:hint="eastAsia"/>
          <w:sz w:val="24"/>
          <w:szCs w:val="24"/>
        </w:rPr>
        <w:t>-</w:t>
      </w:r>
      <w:r w:rsidR="00A63828" w:rsidRPr="00A925D8">
        <w:rPr>
          <w:rFonts w:ascii="Book Antiqua" w:hAnsi="Book Antiqua"/>
          <w:sz w:val="24"/>
          <w:szCs w:val="24"/>
        </w:rPr>
        <w:t>20-83827812</w:t>
      </w:r>
    </w:p>
    <w:p w14:paraId="4F4BE1AF" w14:textId="77777777" w:rsidR="00AE5BAE" w:rsidRPr="00A925D8" w:rsidRDefault="00AE5BAE" w:rsidP="00A925D8">
      <w:pPr>
        <w:spacing w:line="360" w:lineRule="auto"/>
        <w:rPr>
          <w:rFonts w:ascii="Book Antiqua" w:hAnsi="Book Antiqua" w:cs="Times New Roman"/>
          <w:sz w:val="24"/>
          <w:szCs w:val="24"/>
        </w:rPr>
      </w:pPr>
    </w:p>
    <w:p w14:paraId="069CCCA1" w14:textId="220F4EBC" w:rsidR="00807086" w:rsidRPr="00A925D8" w:rsidRDefault="00807086" w:rsidP="00A925D8">
      <w:pPr>
        <w:spacing w:line="360" w:lineRule="auto"/>
        <w:rPr>
          <w:rFonts w:ascii="Book Antiqua" w:hAnsi="Book Antiqua"/>
          <w:sz w:val="24"/>
          <w:szCs w:val="24"/>
        </w:rPr>
      </w:pPr>
      <w:bookmarkStart w:id="31" w:name="OLE_LINK476"/>
      <w:bookmarkStart w:id="32" w:name="OLE_LINK477"/>
      <w:bookmarkStart w:id="33" w:name="OLE_LINK117"/>
      <w:bookmarkStart w:id="34" w:name="OLE_LINK528"/>
      <w:bookmarkStart w:id="35" w:name="OLE_LINK557"/>
      <w:r w:rsidRPr="00A925D8">
        <w:rPr>
          <w:rFonts w:ascii="Book Antiqua" w:hAnsi="Book Antiqua"/>
          <w:b/>
          <w:sz w:val="24"/>
          <w:szCs w:val="24"/>
        </w:rPr>
        <w:lastRenderedPageBreak/>
        <w:t>Received:</w:t>
      </w:r>
      <w:r w:rsidR="00EC79E4" w:rsidRPr="00A925D8">
        <w:rPr>
          <w:rFonts w:ascii="Book Antiqua" w:hAnsi="Book Antiqua"/>
          <w:b/>
          <w:sz w:val="24"/>
          <w:szCs w:val="24"/>
        </w:rPr>
        <w:t xml:space="preserve"> </w:t>
      </w:r>
      <w:r w:rsidR="00EC79E4" w:rsidRPr="00A925D8">
        <w:rPr>
          <w:rFonts w:ascii="Book Antiqua" w:hAnsi="Book Antiqua"/>
          <w:sz w:val="24"/>
          <w:szCs w:val="24"/>
        </w:rPr>
        <w:t>October 26, 2017</w:t>
      </w:r>
    </w:p>
    <w:p w14:paraId="4862F7AE" w14:textId="24701332" w:rsidR="00807086" w:rsidRPr="00A925D8" w:rsidRDefault="00807086" w:rsidP="00A925D8">
      <w:pPr>
        <w:spacing w:line="360" w:lineRule="auto"/>
        <w:rPr>
          <w:rFonts w:ascii="Book Antiqua" w:hAnsi="Book Antiqua"/>
          <w:sz w:val="24"/>
          <w:szCs w:val="24"/>
        </w:rPr>
      </w:pPr>
      <w:r w:rsidRPr="00A925D8">
        <w:rPr>
          <w:rFonts w:ascii="Book Antiqua" w:hAnsi="Book Antiqua"/>
          <w:b/>
          <w:sz w:val="24"/>
          <w:szCs w:val="24"/>
        </w:rPr>
        <w:t>Peer-review started:</w:t>
      </w:r>
      <w:r w:rsidR="00EC79E4" w:rsidRPr="00A925D8">
        <w:rPr>
          <w:rFonts w:ascii="Book Antiqua" w:hAnsi="Book Antiqua"/>
          <w:b/>
          <w:sz w:val="24"/>
          <w:szCs w:val="24"/>
        </w:rPr>
        <w:t xml:space="preserve"> </w:t>
      </w:r>
      <w:r w:rsidR="00EC79E4" w:rsidRPr="00A925D8">
        <w:rPr>
          <w:rFonts w:ascii="Book Antiqua" w:hAnsi="Book Antiqua"/>
          <w:sz w:val="24"/>
          <w:szCs w:val="24"/>
        </w:rPr>
        <w:t>October 27, 2017</w:t>
      </w:r>
    </w:p>
    <w:p w14:paraId="17C4BB16" w14:textId="77BE7DA3" w:rsidR="00807086" w:rsidRPr="00A925D8" w:rsidRDefault="00807086" w:rsidP="00A925D8">
      <w:pPr>
        <w:spacing w:line="360" w:lineRule="auto"/>
        <w:rPr>
          <w:rFonts w:ascii="Book Antiqua" w:hAnsi="Book Antiqua"/>
          <w:sz w:val="24"/>
          <w:szCs w:val="24"/>
        </w:rPr>
      </w:pPr>
      <w:r w:rsidRPr="00A925D8">
        <w:rPr>
          <w:rFonts w:ascii="Book Antiqua" w:hAnsi="Book Antiqua"/>
          <w:b/>
          <w:sz w:val="24"/>
          <w:szCs w:val="24"/>
        </w:rPr>
        <w:t>First decision:</w:t>
      </w:r>
      <w:r w:rsidR="00EC79E4" w:rsidRPr="00A925D8">
        <w:rPr>
          <w:rFonts w:ascii="Book Antiqua" w:hAnsi="Book Antiqua"/>
          <w:b/>
          <w:sz w:val="24"/>
          <w:szCs w:val="24"/>
        </w:rPr>
        <w:t xml:space="preserve"> </w:t>
      </w:r>
      <w:r w:rsidR="00EC79E4" w:rsidRPr="00A925D8">
        <w:rPr>
          <w:rFonts w:ascii="Book Antiqua" w:hAnsi="Book Antiqua"/>
          <w:sz w:val="24"/>
          <w:szCs w:val="24"/>
        </w:rPr>
        <w:t>November 8, 2017</w:t>
      </w:r>
    </w:p>
    <w:p w14:paraId="7149EB8B" w14:textId="7F09F53B" w:rsidR="00807086" w:rsidRPr="00A925D8" w:rsidRDefault="00807086" w:rsidP="00A925D8">
      <w:pPr>
        <w:spacing w:line="360" w:lineRule="auto"/>
        <w:rPr>
          <w:rFonts w:ascii="Book Antiqua" w:hAnsi="Book Antiqua"/>
          <w:sz w:val="24"/>
          <w:szCs w:val="24"/>
        </w:rPr>
      </w:pPr>
      <w:r w:rsidRPr="00A925D8">
        <w:rPr>
          <w:rFonts w:ascii="Book Antiqua" w:hAnsi="Book Antiqua"/>
          <w:b/>
          <w:sz w:val="24"/>
          <w:szCs w:val="24"/>
        </w:rPr>
        <w:t>Revised:</w:t>
      </w:r>
      <w:r w:rsidR="00EC79E4" w:rsidRPr="00A925D8">
        <w:rPr>
          <w:rFonts w:ascii="Book Antiqua" w:hAnsi="Book Antiqua"/>
          <w:b/>
          <w:sz w:val="24"/>
          <w:szCs w:val="24"/>
        </w:rPr>
        <w:t xml:space="preserve"> </w:t>
      </w:r>
      <w:r w:rsidR="00EC79E4" w:rsidRPr="00A925D8">
        <w:rPr>
          <w:rFonts w:ascii="Book Antiqua" w:hAnsi="Book Antiqua"/>
          <w:sz w:val="24"/>
          <w:szCs w:val="24"/>
        </w:rPr>
        <w:t>November 17, 2017</w:t>
      </w:r>
    </w:p>
    <w:p w14:paraId="3BDE284F" w14:textId="69E6F2D2" w:rsidR="00807086" w:rsidRPr="00A925D8" w:rsidRDefault="00807086" w:rsidP="00A925D8">
      <w:pPr>
        <w:spacing w:line="360" w:lineRule="auto"/>
        <w:rPr>
          <w:rFonts w:ascii="Book Antiqua" w:hAnsi="Book Antiqua"/>
          <w:b/>
          <w:sz w:val="24"/>
          <w:szCs w:val="24"/>
        </w:rPr>
      </w:pPr>
      <w:r w:rsidRPr="00A925D8">
        <w:rPr>
          <w:rFonts w:ascii="Book Antiqua" w:hAnsi="Book Antiqua"/>
          <w:b/>
          <w:sz w:val="24"/>
          <w:szCs w:val="24"/>
        </w:rPr>
        <w:t>Accepted:</w:t>
      </w:r>
      <w:r w:rsidR="00E668EB" w:rsidRPr="00E668EB">
        <w:t xml:space="preserve"> </w:t>
      </w:r>
      <w:r w:rsidR="00E668EB" w:rsidRPr="00E668EB">
        <w:rPr>
          <w:rFonts w:ascii="Book Antiqua" w:hAnsi="Book Antiqua"/>
          <w:sz w:val="24"/>
          <w:szCs w:val="24"/>
        </w:rPr>
        <w:t>November 22, 2017</w:t>
      </w:r>
    </w:p>
    <w:p w14:paraId="54BD3F6E" w14:textId="77777777" w:rsidR="00807086" w:rsidRPr="00A925D8" w:rsidRDefault="00807086" w:rsidP="00A925D8">
      <w:pPr>
        <w:spacing w:line="360" w:lineRule="auto"/>
        <w:rPr>
          <w:rFonts w:ascii="Book Antiqua" w:hAnsi="Book Antiqua"/>
          <w:b/>
          <w:sz w:val="24"/>
          <w:szCs w:val="24"/>
        </w:rPr>
      </w:pPr>
      <w:r w:rsidRPr="00A925D8">
        <w:rPr>
          <w:rFonts w:ascii="Book Antiqua" w:hAnsi="Book Antiqua"/>
          <w:b/>
          <w:sz w:val="24"/>
          <w:szCs w:val="24"/>
        </w:rPr>
        <w:t>Article in press:</w:t>
      </w:r>
    </w:p>
    <w:p w14:paraId="7B374BE7" w14:textId="77777777" w:rsidR="00807086" w:rsidRPr="00A925D8" w:rsidRDefault="00807086" w:rsidP="00A925D8">
      <w:pPr>
        <w:spacing w:line="360" w:lineRule="auto"/>
        <w:rPr>
          <w:rFonts w:ascii="Book Antiqua" w:hAnsi="Book Antiqua"/>
          <w:b/>
          <w:sz w:val="24"/>
          <w:szCs w:val="24"/>
        </w:rPr>
      </w:pPr>
      <w:r w:rsidRPr="00A925D8">
        <w:rPr>
          <w:rFonts w:ascii="Book Antiqua" w:hAnsi="Book Antiqua"/>
          <w:b/>
          <w:sz w:val="24"/>
          <w:szCs w:val="24"/>
        </w:rPr>
        <w:t>Published online:</w:t>
      </w:r>
    </w:p>
    <w:bookmarkEnd w:id="31"/>
    <w:bookmarkEnd w:id="32"/>
    <w:bookmarkEnd w:id="33"/>
    <w:bookmarkEnd w:id="34"/>
    <w:bookmarkEnd w:id="35"/>
    <w:p w14:paraId="213BA6C5" w14:textId="0C793AB5" w:rsidR="00807086" w:rsidRPr="00A925D8" w:rsidRDefault="00807086" w:rsidP="00A925D8">
      <w:pPr>
        <w:spacing w:line="360" w:lineRule="auto"/>
        <w:rPr>
          <w:rFonts w:ascii="Book Antiqua" w:hAnsi="Book Antiqua" w:cs="Times New Roman"/>
          <w:sz w:val="24"/>
          <w:szCs w:val="24"/>
        </w:rPr>
      </w:pPr>
    </w:p>
    <w:p w14:paraId="19E8A1EE" w14:textId="77777777" w:rsidR="00EC79E4" w:rsidRPr="00A925D8" w:rsidRDefault="00EC79E4" w:rsidP="00A925D8">
      <w:pPr>
        <w:spacing w:line="360" w:lineRule="auto"/>
        <w:rPr>
          <w:rFonts w:ascii="Book Antiqua" w:hAnsi="Book Antiqua" w:cs="Times New Roman"/>
          <w:sz w:val="24"/>
          <w:szCs w:val="24"/>
        </w:rPr>
      </w:pPr>
    </w:p>
    <w:p w14:paraId="0C98EB59" w14:textId="77777777" w:rsidR="00EC79E4" w:rsidRPr="00A925D8" w:rsidRDefault="00EC79E4" w:rsidP="00A925D8">
      <w:pPr>
        <w:spacing w:line="360" w:lineRule="auto"/>
        <w:rPr>
          <w:rFonts w:ascii="Book Antiqua" w:hAnsi="Book Antiqua" w:cs="Times New Roman"/>
          <w:sz w:val="24"/>
          <w:szCs w:val="24"/>
        </w:rPr>
      </w:pPr>
    </w:p>
    <w:p w14:paraId="61897E89" w14:textId="77777777" w:rsidR="00EC79E4" w:rsidRPr="00A925D8" w:rsidRDefault="00EC79E4" w:rsidP="00A925D8">
      <w:pPr>
        <w:spacing w:line="360" w:lineRule="auto"/>
        <w:rPr>
          <w:rFonts w:ascii="Book Antiqua" w:hAnsi="Book Antiqua" w:cs="Times New Roman"/>
          <w:sz w:val="24"/>
          <w:szCs w:val="24"/>
        </w:rPr>
      </w:pPr>
    </w:p>
    <w:p w14:paraId="72C8395D" w14:textId="77777777" w:rsidR="00EC79E4" w:rsidRPr="00A925D8" w:rsidRDefault="00EC79E4" w:rsidP="00A925D8">
      <w:pPr>
        <w:spacing w:line="360" w:lineRule="auto"/>
        <w:rPr>
          <w:rFonts w:ascii="Book Antiqua" w:hAnsi="Book Antiqua" w:cs="Times New Roman"/>
          <w:sz w:val="24"/>
          <w:szCs w:val="24"/>
        </w:rPr>
      </w:pPr>
    </w:p>
    <w:p w14:paraId="064D9EB3" w14:textId="77777777" w:rsidR="00EC79E4" w:rsidRPr="00A925D8" w:rsidRDefault="00EC79E4" w:rsidP="00A925D8">
      <w:pPr>
        <w:spacing w:line="360" w:lineRule="auto"/>
        <w:rPr>
          <w:rFonts w:ascii="Book Antiqua" w:hAnsi="Book Antiqua" w:cs="Times New Roman"/>
          <w:sz w:val="24"/>
          <w:szCs w:val="24"/>
        </w:rPr>
      </w:pPr>
    </w:p>
    <w:p w14:paraId="6ACDDA85" w14:textId="77777777" w:rsidR="00EC79E4" w:rsidRPr="00A925D8" w:rsidRDefault="00EC79E4" w:rsidP="00A925D8">
      <w:pPr>
        <w:spacing w:line="360" w:lineRule="auto"/>
        <w:rPr>
          <w:rFonts w:ascii="Book Antiqua" w:hAnsi="Book Antiqua" w:cs="Times New Roman"/>
          <w:sz w:val="24"/>
          <w:szCs w:val="24"/>
        </w:rPr>
      </w:pPr>
    </w:p>
    <w:p w14:paraId="76450192" w14:textId="77777777" w:rsidR="00EC79E4" w:rsidRPr="00A925D8" w:rsidRDefault="00EC79E4" w:rsidP="00A925D8">
      <w:pPr>
        <w:spacing w:line="360" w:lineRule="auto"/>
        <w:rPr>
          <w:rFonts w:ascii="Book Antiqua" w:hAnsi="Book Antiqua" w:cs="Times New Roman"/>
          <w:sz w:val="24"/>
          <w:szCs w:val="24"/>
        </w:rPr>
      </w:pPr>
    </w:p>
    <w:p w14:paraId="505A3566" w14:textId="77777777" w:rsidR="00EC79E4" w:rsidRPr="00A925D8" w:rsidRDefault="00EC79E4" w:rsidP="00A925D8">
      <w:pPr>
        <w:spacing w:line="360" w:lineRule="auto"/>
        <w:rPr>
          <w:rFonts w:ascii="Book Antiqua" w:hAnsi="Book Antiqua" w:cs="Times New Roman"/>
          <w:sz w:val="24"/>
          <w:szCs w:val="24"/>
        </w:rPr>
      </w:pPr>
    </w:p>
    <w:p w14:paraId="2FBF7188" w14:textId="77777777" w:rsidR="00EC79E4" w:rsidRPr="00A925D8" w:rsidRDefault="00EC79E4" w:rsidP="00A925D8">
      <w:pPr>
        <w:spacing w:line="360" w:lineRule="auto"/>
        <w:rPr>
          <w:rFonts w:ascii="Book Antiqua" w:hAnsi="Book Antiqua" w:cs="Times New Roman"/>
          <w:sz w:val="24"/>
          <w:szCs w:val="24"/>
        </w:rPr>
      </w:pPr>
    </w:p>
    <w:p w14:paraId="5E734253" w14:textId="77777777" w:rsidR="00EC79E4" w:rsidRPr="00A925D8" w:rsidRDefault="00EC79E4" w:rsidP="00A925D8">
      <w:pPr>
        <w:spacing w:line="360" w:lineRule="auto"/>
        <w:rPr>
          <w:rFonts w:ascii="Book Antiqua" w:hAnsi="Book Antiqua" w:cs="Times New Roman"/>
          <w:sz w:val="24"/>
          <w:szCs w:val="24"/>
        </w:rPr>
      </w:pPr>
    </w:p>
    <w:p w14:paraId="06C454C7" w14:textId="77777777" w:rsidR="00EC79E4" w:rsidRPr="00A925D8" w:rsidRDefault="00EC79E4" w:rsidP="00A925D8">
      <w:pPr>
        <w:spacing w:line="360" w:lineRule="auto"/>
        <w:rPr>
          <w:rFonts w:ascii="Book Antiqua" w:hAnsi="Book Antiqua" w:cs="Times New Roman"/>
          <w:sz w:val="24"/>
          <w:szCs w:val="24"/>
        </w:rPr>
      </w:pPr>
    </w:p>
    <w:p w14:paraId="34F51BFA" w14:textId="77777777" w:rsidR="00EC79E4" w:rsidRPr="00A925D8" w:rsidRDefault="00EC79E4" w:rsidP="00A925D8">
      <w:pPr>
        <w:spacing w:line="360" w:lineRule="auto"/>
        <w:rPr>
          <w:rFonts w:ascii="Book Antiqua" w:hAnsi="Book Antiqua" w:cs="Times New Roman"/>
          <w:sz w:val="24"/>
          <w:szCs w:val="24"/>
        </w:rPr>
      </w:pPr>
    </w:p>
    <w:p w14:paraId="3A3F1CD0" w14:textId="77777777" w:rsidR="00EC79E4" w:rsidRPr="00A925D8" w:rsidRDefault="00EC79E4" w:rsidP="00A925D8">
      <w:pPr>
        <w:spacing w:line="360" w:lineRule="auto"/>
        <w:rPr>
          <w:rFonts w:ascii="Book Antiqua" w:hAnsi="Book Antiqua" w:cs="Times New Roman"/>
          <w:sz w:val="24"/>
          <w:szCs w:val="24"/>
        </w:rPr>
      </w:pPr>
    </w:p>
    <w:p w14:paraId="22412CFC" w14:textId="77777777" w:rsidR="00EC79E4" w:rsidRPr="00A925D8" w:rsidRDefault="00EC79E4" w:rsidP="00A925D8">
      <w:pPr>
        <w:spacing w:line="360" w:lineRule="auto"/>
        <w:rPr>
          <w:rFonts w:ascii="Book Antiqua" w:hAnsi="Book Antiqua" w:cs="Times New Roman"/>
          <w:sz w:val="24"/>
          <w:szCs w:val="24"/>
        </w:rPr>
      </w:pPr>
    </w:p>
    <w:p w14:paraId="396775B9" w14:textId="77777777" w:rsidR="00EC79E4" w:rsidRPr="00A925D8" w:rsidRDefault="00EC79E4" w:rsidP="00A925D8">
      <w:pPr>
        <w:spacing w:line="360" w:lineRule="auto"/>
        <w:rPr>
          <w:rFonts w:ascii="Book Antiqua" w:hAnsi="Book Antiqua" w:cs="Times New Roman"/>
          <w:sz w:val="24"/>
          <w:szCs w:val="24"/>
        </w:rPr>
      </w:pPr>
    </w:p>
    <w:p w14:paraId="511BFA32" w14:textId="77777777" w:rsidR="00EC79E4" w:rsidRPr="00A925D8" w:rsidRDefault="00EC79E4" w:rsidP="00A925D8">
      <w:pPr>
        <w:spacing w:line="360" w:lineRule="auto"/>
        <w:rPr>
          <w:rFonts w:ascii="Book Antiqua" w:hAnsi="Book Antiqua" w:cs="Times New Roman"/>
          <w:sz w:val="24"/>
          <w:szCs w:val="24"/>
        </w:rPr>
      </w:pPr>
    </w:p>
    <w:p w14:paraId="395A2EA6" w14:textId="77777777" w:rsidR="00EC79E4" w:rsidRPr="00A925D8" w:rsidRDefault="00EC79E4" w:rsidP="00A925D8">
      <w:pPr>
        <w:spacing w:line="360" w:lineRule="auto"/>
        <w:rPr>
          <w:rFonts w:ascii="Book Antiqua" w:hAnsi="Book Antiqua" w:cs="Times New Roman"/>
          <w:sz w:val="24"/>
          <w:szCs w:val="24"/>
        </w:rPr>
      </w:pPr>
    </w:p>
    <w:p w14:paraId="53BC7204" w14:textId="77777777" w:rsidR="00EC79E4" w:rsidRPr="00A925D8" w:rsidRDefault="00EC79E4" w:rsidP="00A925D8">
      <w:pPr>
        <w:spacing w:line="360" w:lineRule="auto"/>
        <w:rPr>
          <w:rFonts w:ascii="Book Antiqua" w:hAnsi="Book Antiqua" w:cs="Times New Roman"/>
          <w:sz w:val="24"/>
          <w:szCs w:val="24"/>
        </w:rPr>
      </w:pPr>
    </w:p>
    <w:p w14:paraId="7F6EE9E0" w14:textId="77777777" w:rsidR="00EC79E4" w:rsidRPr="00A925D8" w:rsidRDefault="00EC79E4" w:rsidP="00A925D8">
      <w:pPr>
        <w:spacing w:line="360" w:lineRule="auto"/>
        <w:rPr>
          <w:rFonts w:ascii="Book Antiqua" w:hAnsi="Book Antiqua" w:cs="Times New Roman"/>
          <w:sz w:val="24"/>
          <w:szCs w:val="24"/>
        </w:rPr>
      </w:pPr>
    </w:p>
    <w:p w14:paraId="5D0F4231" w14:textId="77777777" w:rsidR="00EC79E4" w:rsidRPr="00A925D8" w:rsidRDefault="00EC79E4" w:rsidP="00A925D8">
      <w:pPr>
        <w:spacing w:line="360" w:lineRule="auto"/>
        <w:rPr>
          <w:rFonts w:ascii="Book Antiqua" w:hAnsi="Book Antiqua" w:cs="Times New Roman"/>
          <w:sz w:val="24"/>
          <w:szCs w:val="24"/>
        </w:rPr>
      </w:pPr>
    </w:p>
    <w:p w14:paraId="2D6B2965" w14:textId="77777777" w:rsidR="00EC79E4" w:rsidRPr="00A925D8" w:rsidRDefault="00EC79E4" w:rsidP="00A925D8">
      <w:pPr>
        <w:spacing w:line="360" w:lineRule="auto"/>
        <w:rPr>
          <w:rFonts w:ascii="Book Antiqua" w:hAnsi="Book Antiqua" w:cs="Times New Roman"/>
          <w:sz w:val="24"/>
          <w:szCs w:val="24"/>
        </w:rPr>
      </w:pPr>
    </w:p>
    <w:p w14:paraId="031FC822" w14:textId="77777777" w:rsidR="00EC79E4" w:rsidRPr="00A925D8" w:rsidRDefault="00EC79E4" w:rsidP="00A925D8">
      <w:pPr>
        <w:spacing w:line="360" w:lineRule="auto"/>
        <w:rPr>
          <w:rFonts w:ascii="Book Antiqua" w:hAnsi="Book Antiqua" w:cs="Times New Roman"/>
          <w:sz w:val="24"/>
          <w:szCs w:val="24"/>
        </w:rPr>
      </w:pPr>
    </w:p>
    <w:p w14:paraId="754D7BEB" w14:textId="77777777" w:rsidR="00EC79E4" w:rsidRPr="00A925D8" w:rsidRDefault="00EC79E4" w:rsidP="00A925D8">
      <w:pPr>
        <w:spacing w:line="360" w:lineRule="auto"/>
        <w:rPr>
          <w:rFonts w:ascii="Book Antiqua" w:hAnsi="Book Antiqua" w:cs="Times New Roman"/>
          <w:sz w:val="24"/>
          <w:szCs w:val="24"/>
        </w:rPr>
      </w:pPr>
    </w:p>
    <w:p w14:paraId="3897CFB9" w14:textId="77777777" w:rsidR="00EC79E4" w:rsidRPr="00A925D8" w:rsidRDefault="00EC79E4" w:rsidP="00A925D8">
      <w:pPr>
        <w:spacing w:line="360" w:lineRule="auto"/>
        <w:rPr>
          <w:rFonts w:ascii="Book Antiqua" w:hAnsi="Book Antiqua" w:cs="Times New Roman"/>
          <w:sz w:val="24"/>
          <w:szCs w:val="24"/>
        </w:rPr>
      </w:pPr>
    </w:p>
    <w:p w14:paraId="76D4AAEE" w14:textId="77777777" w:rsidR="00F656FA" w:rsidRPr="00A925D8" w:rsidRDefault="00F656FA" w:rsidP="00A925D8">
      <w:pPr>
        <w:spacing w:line="360" w:lineRule="auto"/>
        <w:rPr>
          <w:rFonts w:ascii="Book Antiqua" w:hAnsi="Book Antiqua" w:cs="Times New Roman"/>
          <w:b/>
          <w:sz w:val="24"/>
          <w:szCs w:val="24"/>
        </w:rPr>
      </w:pPr>
      <w:r w:rsidRPr="00A925D8">
        <w:rPr>
          <w:rFonts w:ascii="Book Antiqua" w:hAnsi="Book Antiqua" w:cs="Times New Roman"/>
          <w:b/>
          <w:sz w:val="24"/>
          <w:szCs w:val="24"/>
        </w:rPr>
        <w:t xml:space="preserve">Abstract </w:t>
      </w:r>
    </w:p>
    <w:p w14:paraId="139398FD" w14:textId="3308C573" w:rsidR="00807086" w:rsidRPr="00A925D8" w:rsidRDefault="00807086" w:rsidP="00A925D8">
      <w:pPr>
        <w:spacing w:line="360" w:lineRule="auto"/>
        <w:rPr>
          <w:rFonts w:ascii="Book Antiqua" w:hAnsi="Book Antiqua"/>
          <w:b/>
          <w:i/>
          <w:sz w:val="24"/>
          <w:szCs w:val="24"/>
        </w:rPr>
      </w:pPr>
      <w:r w:rsidRPr="00A925D8">
        <w:rPr>
          <w:rFonts w:ascii="Book Antiqua" w:hAnsi="Book Antiqua"/>
          <w:b/>
          <w:i/>
          <w:sz w:val="24"/>
          <w:szCs w:val="24"/>
        </w:rPr>
        <w:t>AIM</w:t>
      </w:r>
    </w:p>
    <w:p w14:paraId="4ABA2B1D" w14:textId="4B1EF9B7" w:rsidR="004266A3" w:rsidRPr="00A925D8" w:rsidRDefault="004266A3" w:rsidP="00A925D8">
      <w:pPr>
        <w:spacing w:line="360" w:lineRule="auto"/>
        <w:rPr>
          <w:rFonts w:ascii="Book Antiqua" w:hAnsi="Book Antiqua" w:cs="Times New Roman"/>
          <w:sz w:val="24"/>
          <w:szCs w:val="24"/>
        </w:rPr>
      </w:pPr>
      <w:proofErr w:type="gramStart"/>
      <w:r w:rsidRPr="00A925D8">
        <w:rPr>
          <w:rFonts w:ascii="Book Antiqua" w:hAnsi="Book Antiqua" w:cs="Times New Roman"/>
          <w:sz w:val="24"/>
          <w:szCs w:val="24"/>
        </w:rPr>
        <w:t xml:space="preserve">To evaluate the short-term and long-term outcomes following </w:t>
      </w:r>
      <w:r w:rsidRPr="00A925D8">
        <w:rPr>
          <w:rFonts w:ascii="Book Antiqua" w:hAnsi="Book Antiqua" w:cs="Times New Roman"/>
          <w:sz w:val="24"/>
          <w:szCs w:val="24"/>
          <w:u w:color="FA5050"/>
        </w:rPr>
        <w:t>laparoscopic</w:t>
      </w:r>
      <w:r w:rsidRPr="00A925D8">
        <w:rPr>
          <w:rFonts w:ascii="Book Antiqua" w:hAnsi="Book Antiqua" w:cs="Times New Roman"/>
          <w:sz w:val="24"/>
          <w:szCs w:val="24"/>
        </w:rPr>
        <w:t xml:space="preserve"> </w:t>
      </w:r>
      <w:r w:rsidR="00F80A48" w:rsidRPr="00F80A48">
        <w:rPr>
          <w:rFonts w:ascii="Book Antiqua" w:hAnsi="Book Antiqua" w:cs="Times New Roman"/>
          <w:i/>
          <w:sz w:val="24"/>
          <w:szCs w:val="24"/>
        </w:rPr>
        <w:t>vs</w:t>
      </w:r>
      <w:r w:rsidRPr="00A925D8">
        <w:rPr>
          <w:rFonts w:ascii="Book Antiqua" w:hAnsi="Book Antiqua" w:cs="Times New Roman"/>
          <w:sz w:val="24"/>
          <w:szCs w:val="24"/>
        </w:rPr>
        <w:t xml:space="preserve"> open surgery for </w:t>
      </w:r>
      <w:r w:rsidR="00073F21" w:rsidRPr="00A925D8">
        <w:rPr>
          <w:rFonts w:ascii="Book Antiqua" w:hAnsi="Book Antiqua" w:cs="Times New Roman"/>
          <w:sz w:val="24"/>
          <w:szCs w:val="24"/>
        </w:rPr>
        <w:t>pathological T4 (pT4)</w:t>
      </w:r>
      <w:r w:rsidRPr="00A925D8">
        <w:rPr>
          <w:rFonts w:ascii="Book Antiqua" w:hAnsi="Book Antiqua" w:cs="Times New Roman"/>
          <w:sz w:val="24"/>
          <w:szCs w:val="24"/>
        </w:rPr>
        <w:t xml:space="preserve"> colorectal cancer</w:t>
      </w:r>
      <w:r w:rsidR="00EC79E4" w:rsidRPr="00A925D8">
        <w:rPr>
          <w:rFonts w:ascii="Book Antiqua" w:hAnsi="Book Antiqua" w:cs="Times New Roman"/>
          <w:sz w:val="24"/>
          <w:szCs w:val="24"/>
        </w:rPr>
        <w:t>.</w:t>
      </w:r>
      <w:proofErr w:type="gramEnd"/>
    </w:p>
    <w:p w14:paraId="6EAF992B" w14:textId="77777777" w:rsidR="00EC79E4" w:rsidRPr="00A925D8" w:rsidRDefault="00EC79E4" w:rsidP="00A925D8">
      <w:pPr>
        <w:spacing w:line="360" w:lineRule="auto"/>
        <w:rPr>
          <w:rFonts w:ascii="Book Antiqua" w:hAnsi="Book Antiqua" w:cs="Times New Roman"/>
          <w:b/>
          <w:sz w:val="24"/>
          <w:szCs w:val="24"/>
        </w:rPr>
      </w:pPr>
    </w:p>
    <w:p w14:paraId="54EA7B1D" w14:textId="04A8F77E" w:rsidR="00F656FA" w:rsidRPr="00A925D8" w:rsidRDefault="00EC79E4" w:rsidP="00A925D8">
      <w:pPr>
        <w:spacing w:line="360" w:lineRule="auto"/>
        <w:rPr>
          <w:rFonts w:ascii="Book Antiqua" w:hAnsi="Book Antiqua" w:cs="Times New Roman"/>
          <w:b/>
          <w:i/>
          <w:sz w:val="24"/>
          <w:szCs w:val="24"/>
        </w:rPr>
      </w:pPr>
      <w:r w:rsidRPr="00A925D8">
        <w:rPr>
          <w:rFonts w:ascii="Book Antiqua" w:hAnsi="Book Antiqua" w:cs="Times New Roman"/>
          <w:b/>
          <w:i/>
          <w:sz w:val="24"/>
          <w:szCs w:val="24"/>
        </w:rPr>
        <w:t>METHODS</w:t>
      </w:r>
    </w:p>
    <w:p w14:paraId="4281F980" w14:textId="75863C3C" w:rsidR="00F656FA" w:rsidRPr="00A925D8" w:rsidRDefault="008361B5" w:rsidP="00A925D8">
      <w:pPr>
        <w:spacing w:line="360" w:lineRule="auto"/>
        <w:rPr>
          <w:rFonts w:ascii="Book Antiqua" w:hAnsi="Book Antiqua" w:cs="Times New Roman"/>
          <w:sz w:val="24"/>
          <w:szCs w:val="24"/>
        </w:rPr>
      </w:pPr>
      <w:r w:rsidRPr="00A925D8">
        <w:rPr>
          <w:rFonts w:ascii="Book Antiqua" w:hAnsi="Book Antiqua" w:cs="Times New Roman"/>
          <w:sz w:val="24"/>
          <w:szCs w:val="24"/>
        </w:rPr>
        <w:t xml:space="preserve">We </w:t>
      </w:r>
      <w:r w:rsidR="00F656FA" w:rsidRPr="00A925D8">
        <w:rPr>
          <w:rFonts w:ascii="Book Antiqua" w:hAnsi="Book Antiqua" w:cs="Times New Roman"/>
          <w:sz w:val="24"/>
          <w:szCs w:val="24"/>
        </w:rPr>
        <w:t xml:space="preserve">retrospectively </w:t>
      </w:r>
      <w:r w:rsidR="00305040" w:rsidRPr="00A925D8">
        <w:rPr>
          <w:rFonts w:ascii="Book Antiqua" w:hAnsi="Book Antiqua" w:cs="Times New Roman"/>
          <w:sz w:val="24"/>
          <w:szCs w:val="24"/>
        </w:rPr>
        <w:t>analyzed the short- and long-term outcome</w:t>
      </w:r>
      <w:r w:rsidR="006D34FE" w:rsidRPr="00A925D8">
        <w:rPr>
          <w:rFonts w:ascii="Book Antiqua" w:hAnsi="Book Antiqua" w:cs="Times New Roman"/>
          <w:sz w:val="24"/>
          <w:szCs w:val="24"/>
        </w:rPr>
        <w:t>s</w:t>
      </w:r>
      <w:r w:rsidR="00305040" w:rsidRPr="00A925D8">
        <w:rPr>
          <w:rFonts w:ascii="Book Antiqua" w:hAnsi="Book Antiqua" w:cs="Times New Roman"/>
          <w:sz w:val="24"/>
          <w:szCs w:val="24"/>
        </w:rPr>
        <w:t xml:space="preserve"> of </w:t>
      </w:r>
      <w:r w:rsidRPr="00A925D8">
        <w:rPr>
          <w:rFonts w:ascii="Book Antiqua" w:hAnsi="Book Antiqua" w:cs="Times New Roman"/>
          <w:sz w:val="24"/>
          <w:szCs w:val="24"/>
        </w:rPr>
        <w:t xml:space="preserve">proven </w:t>
      </w:r>
      <w:r w:rsidR="00073F21" w:rsidRPr="00A925D8">
        <w:rPr>
          <w:rFonts w:ascii="Book Antiqua" w:hAnsi="Book Antiqua" w:cs="Times New Roman"/>
          <w:sz w:val="24"/>
          <w:szCs w:val="24"/>
        </w:rPr>
        <w:t>pT4</w:t>
      </w:r>
      <w:r w:rsidRPr="00A925D8">
        <w:rPr>
          <w:rFonts w:ascii="Book Antiqua" w:hAnsi="Book Antiqua" w:cs="Times New Roman"/>
          <w:sz w:val="24"/>
          <w:szCs w:val="24"/>
        </w:rPr>
        <w:t xml:space="preserve"> colorectal cancer patients</w:t>
      </w:r>
      <w:r w:rsidR="00F656FA" w:rsidRPr="00A925D8">
        <w:rPr>
          <w:rFonts w:ascii="Book Antiqua" w:hAnsi="Book Antiqua" w:cs="Times New Roman"/>
          <w:sz w:val="24"/>
          <w:szCs w:val="24"/>
        </w:rPr>
        <w:t xml:space="preserve"> from 2006 to 2015 in </w:t>
      </w:r>
      <w:r w:rsidRPr="00A925D8">
        <w:rPr>
          <w:rFonts w:ascii="Book Antiqua" w:hAnsi="Book Antiqua" w:cs="Times New Roman"/>
          <w:sz w:val="24"/>
          <w:szCs w:val="24"/>
        </w:rPr>
        <w:t>G</w:t>
      </w:r>
      <w:r w:rsidR="00F656FA" w:rsidRPr="00A925D8">
        <w:rPr>
          <w:rFonts w:ascii="Book Antiqua" w:hAnsi="Book Antiqua" w:cs="Times New Roman"/>
          <w:sz w:val="24"/>
          <w:szCs w:val="24"/>
        </w:rPr>
        <w:t xml:space="preserve">uangdong </w:t>
      </w:r>
      <w:r w:rsidRPr="00A925D8">
        <w:rPr>
          <w:rFonts w:ascii="Book Antiqua" w:hAnsi="Book Antiqua" w:cs="Times New Roman"/>
          <w:sz w:val="24"/>
          <w:szCs w:val="24"/>
        </w:rPr>
        <w:t xml:space="preserve">General </w:t>
      </w:r>
      <w:r w:rsidR="006D34FE" w:rsidRPr="00A925D8">
        <w:rPr>
          <w:rFonts w:ascii="Book Antiqua" w:hAnsi="Book Antiqua" w:cs="Times New Roman"/>
          <w:sz w:val="24"/>
          <w:szCs w:val="24"/>
        </w:rPr>
        <w:t>H</w:t>
      </w:r>
      <w:r w:rsidRPr="00A925D8">
        <w:rPr>
          <w:rFonts w:ascii="Book Antiqua" w:hAnsi="Book Antiqua" w:cs="Times New Roman"/>
          <w:sz w:val="24"/>
          <w:szCs w:val="24"/>
        </w:rPr>
        <w:t>ospital,</w:t>
      </w:r>
      <w:r w:rsidR="00F656FA" w:rsidRPr="00A925D8">
        <w:rPr>
          <w:rFonts w:ascii="Book Antiqua" w:hAnsi="Book Antiqua" w:cs="Times New Roman"/>
          <w:sz w:val="24"/>
          <w:szCs w:val="24"/>
        </w:rPr>
        <w:t xml:space="preserve"> </w:t>
      </w:r>
      <w:r w:rsidR="006D34FE" w:rsidRPr="00A925D8">
        <w:rPr>
          <w:rFonts w:ascii="Book Antiqua" w:hAnsi="Book Antiqua" w:cs="Times New Roman"/>
          <w:sz w:val="24"/>
          <w:szCs w:val="24"/>
        </w:rPr>
        <w:t xml:space="preserve">where </w:t>
      </w:r>
      <w:r w:rsidR="00F656FA" w:rsidRPr="00A925D8">
        <w:rPr>
          <w:rFonts w:ascii="Book Antiqua" w:hAnsi="Book Antiqua" w:cs="Times New Roman"/>
          <w:sz w:val="24"/>
          <w:szCs w:val="24"/>
        </w:rPr>
        <w:t xml:space="preserve">all patients </w:t>
      </w:r>
      <w:r w:rsidRPr="00A925D8">
        <w:rPr>
          <w:rFonts w:ascii="Book Antiqua" w:hAnsi="Book Antiqua" w:cs="Times New Roman"/>
          <w:sz w:val="24"/>
          <w:szCs w:val="24"/>
        </w:rPr>
        <w:t xml:space="preserve">were treated with </w:t>
      </w:r>
      <w:r w:rsidR="00305040" w:rsidRPr="00A925D8">
        <w:rPr>
          <w:rFonts w:ascii="Book Antiqua" w:hAnsi="Book Antiqua" w:cs="Times New Roman"/>
          <w:sz w:val="24"/>
          <w:szCs w:val="24"/>
        </w:rPr>
        <w:t>complete resection by laparoscopic or open surgery</w:t>
      </w:r>
      <w:r w:rsidR="00F656FA" w:rsidRPr="00A925D8">
        <w:rPr>
          <w:rFonts w:ascii="Book Antiqua" w:hAnsi="Book Antiqua" w:cs="Times New Roman"/>
          <w:sz w:val="24"/>
          <w:szCs w:val="24"/>
        </w:rPr>
        <w:t>.</w:t>
      </w:r>
    </w:p>
    <w:p w14:paraId="612B509F" w14:textId="77777777" w:rsidR="00EC79E4" w:rsidRPr="00A925D8" w:rsidRDefault="00EC79E4" w:rsidP="00A925D8">
      <w:pPr>
        <w:spacing w:line="360" w:lineRule="auto"/>
        <w:rPr>
          <w:rFonts w:ascii="Book Antiqua" w:hAnsi="Book Antiqua" w:cs="Times New Roman"/>
          <w:sz w:val="24"/>
          <w:szCs w:val="24"/>
        </w:rPr>
      </w:pPr>
    </w:p>
    <w:p w14:paraId="0F4D87E8" w14:textId="6235E093" w:rsidR="00F656FA" w:rsidRPr="00A925D8" w:rsidRDefault="00EC79E4" w:rsidP="00A925D8">
      <w:pPr>
        <w:spacing w:line="360" w:lineRule="auto"/>
        <w:rPr>
          <w:rFonts w:ascii="Book Antiqua" w:hAnsi="Book Antiqua" w:cs="Times New Roman"/>
          <w:b/>
          <w:i/>
          <w:sz w:val="24"/>
          <w:szCs w:val="24"/>
        </w:rPr>
      </w:pPr>
      <w:r w:rsidRPr="00A925D8">
        <w:rPr>
          <w:rFonts w:ascii="Book Antiqua" w:hAnsi="Book Antiqua" w:cs="Times New Roman"/>
          <w:b/>
          <w:i/>
          <w:sz w:val="24"/>
          <w:szCs w:val="24"/>
        </w:rPr>
        <w:t>RESULTS</w:t>
      </w:r>
    </w:p>
    <w:p w14:paraId="2C63920B" w14:textId="589ABFAE" w:rsidR="00F656FA" w:rsidRDefault="00F656FA" w:rsidP="00A925D8">
      <w:pPr>
        <w:spacing w:line="360" w:lineRule="auto"/>
        <w:rPr>
          <w:rFonts w:ascii="Book Antiqua" w:hAnsi="Book Antiqua" w:cs="Times New Roman"/>
          <w:sz w:val="24"/>
          <w:szCs w:val="24"/>
        </w:rPr>
      </w:pPr>
      <w:bookmarkStart w:id="36" w:name="_Hlk498423389"/>
      <w:r w:rsidRPr="00A925D8">
        <w:rPr>
          <w:rFonts w:ascii="Book Antiqua" w:hAnsi="Book Antiqua" w:cs="Times New Roman"/>
          <w:sz w:val="24"/>
          <w:szCs w:val="24"/>
        </w:rPr>
        <w:t>There were 211 cases of</w:t>
      </w:r>
      <w:r w:rsidR="0067721A" w:rsidRPr="00A925D8">
        <w:rPr>
          <w:rFonts w:ascii="Book Antiqua" w:hAnsi="Book Antiqua" w:cs="Times New Roman"/>
          <w:sz w:val="24"/>
          <w:szCs w:val="24"/>
        </w:rPr>
        <w:t xml:space="preserve"> </w:t>
      </w:r>
      <w:r w:rsidR="00073F21" w:rsidRPr="00A925D8">
        <w:rPr>
          <w:rFonts w:ascii="Book Antiqua" w:hAnsi="Book Antiqua" w:cs="Times New Roman"/>
          <w:sz w:val="24"/>
          <w:szCs w:val="24"/>
        </w:rPr>
        <w:t>pT4</w:t>
      </w:r>
      <w:r w:rsidR="001D1F1C" w:rsidRPr="00A925D8">
        <w:rPr>
          <w:rFonts w:ascii="Book Antiqua" w:hAnsi="Book Antiqua" w:cs="Times New Roman"/>
          <w:sz w:val="24"/>
          <w:szCs w:val="24"/>
        </w:rPr>
        <w:t xml:space="preserve"> colorectal cancer</w:t>
      </w:r>
      <w:r w:rsidR="008361B5" w:rsidRPr="00A925D8">
        <w:rPr>
          <w:rFonts w:ascii="Book Antiqua" w:hAnsi="Book Antiqua" w:cs="Times New Roman"/>
          <w:sz w:val="24"/>
          <w:szCs w:val="24"/>
        </w:rPr>
        <w:t xml:space="preserve"> patients in this analysis</w:t>
      </w:r>
      <w:r w:rsidRPr="00A925D8">
        <w:rPr>
          <w:rFonts w:ascii="Book Antiqua" w:hAnsi="Book Antiqua" w:cs="Times New Roman"/>
          <w:sz w:val="24"/>
          <w:szCs w:val="24"/>
        </w:rPr>
        <w:t xml:space="preserve"> including 101 cases in the laparoscopy</w:t>
      </w:r>
      <w:r w:rsidR="006D34FE" w:rsidRPr="00A925D8">
        <w:rPr>
          <w:rFonts w:ascii="Book Antiqua" w:hAnsi="Book Antiqua" w:cs="Times New Roman"/>
          <w:sz w:val="24"/>
          <w:szCs w:val="24"/>
        </w:rPr>
        <w:t xml:space="preserve"> (LAP)</w:t>
      </w:r>
      <w:r w:rsidR="008361B5" w:rsidRPr="00A925D8">
        <w:rPr>
          <w:rFonts w:ascii="Book Antiqua" w:hAnsi="Book Antiqua" w:cs="Times New Roman"/>
          <w:sz w:val="24"/>
          <w:szCs w:val="24"/>
        </w:rPr>
        <w:t xml:space="preserve"> group</w:t>
      </w:r>
      <w:r w:rsidR="006D34FE" w:rsidRPr="00A925D8">
        <w:rPr>
          <w:rFonts w:ascii="Book Antiqua" w:hAnsi="Book Antiqua" w:cs="Times New Roman"/>
          <w:sz w:val="24"/>
          <w:szCs w:val="24"/>
        </w:rPr>
        <w:t xml:space="preserve"> and</w:t>
      </w:r>
      <w:r w:rsidR="008361B5" w:rsidRPr="00A925D8">
        <w:rPr>
          <w:rFonts w:ascii="Book Antiqua" w:hAnsi="Book Antiqua" w:cs="Times New Roman"/>
          <w:sz w:val="24"/>
          <w:szCs w:val="24"/>
        </w:rPr>
        <w:t xml:space="preserve"> 110 cases in the </w:t>
      </w:r>
      <w:r w:rsidR="006D34FE" w:rsidRPr="00A925D8">
        <w:rPr>
          <w:rFonts w:ascii="Book Antiqua" w:hAnsi="Book Antiqua" w:cs="Times New Roman"/>
          <w:sz w:val="24"/>
          <w:szCs w:val="24"/>
        </w:rPr>
        <w:t>open (OPEN)</w:t>
      </w:r>
      <w:r w:rsidRPr="00A925D8">
        <w:rPr>
          <w:rFonts w:ascii="Book Antiqua" w:hAnsi="Book Antiqua" w:cs="Times New Roman"/>
          <w:sz w:val="24"/>
          <w:szCs w:val="24"/>
        </w:rPr>
        <w:t xml:space="preserve"> g</w:t>
      </w:r>
      <w:r w:rsidR="002F2886" w:rsidRPr="00A925D8">
        <w:rPr>
          <w:rFonts w:ascii="Book Antiqua" w:hAnsi="Book Antiqua" w:cs="Times New Roman"/>
          <w:sz w:val="24"/>
          <w:szCs w:val="24"/>
        </w:rPr>
        <w:t>roup</w:t>
      </w:r>
      <w:r w:rsidR="00B76414" w:rsidRPr="00A925D8">
        <w:rPr>
          <w:rFonts w:ascii="Book Antiqua" w:hAnsi="Book Antiqua" w:cs="Times New Roman"/>
          <w:sz w:val="24"/>
          <w:szCs w:val="24"/>
        </w:rPr>
        <w:t>,</w:t>
      </w:r>
      <w:r w:rsidR="002F2886" w:rsidRPr="00A925D8">
        <w:rPr>
          <w:rFonts w:ascii="Book Antiqua" w:hAnsi="Book Antiqua" w:cs="Times New Roman"/>
          <w:sz w:val="24"/>
          <w:szCs w:val="24"/>
        </w:rPr>
        <w:t xml:space="preserve"> and the conversion to open surgery concerned</w:t>
      </w:r>
      <w:r w:rsidR="001D1F1C" w:rsidRPr="00A925D8">
        <w:rPr>
          <w:rFonts w:ascii="Book Antiqua" w:hAnsi="Book Antiqua" w:cs="Times New Roman"/>
          <w:sz w:val="24"/>
          <w:szCs w:val="24"/>
        </w:rPr>
        <w:t xml:space="preserve"> 15 patients</w:t>
      </w:r>
      <w:r w:rsidR="006D34FE" w:rsidRPr="00A925D8">
        <w:rPr>
          <w:rFonts w:ascii="Book Antiqua" w:hAnsi="Book Antiqua" w:cs="Times New Roman"/>
          <w:sz w:val="24"/>
          <w:szCs w:val="24"/>
        </w:rPr>
        <w:t xml:space="preserve"> </w:t>
      </w:r>
      <w:r w:rsidR="001D1F1C" w:rsidRPr="00A925D8">
        <w:rPr>
          <w:rFonts w:ascii="Book Antiqua" w:hAnsi="Book Antiqua" w:cs="Times New Roman"/>
          <w:sz w:val="24"/>
          <w:szCs w:val="24"/>
        </w:rPr>
        <w:t>(12.9%).</w:t>
      </w:r>
      <w:r w:rsidR="006D34FE" w:rsidRPr="00A925D8">
        <w:rPr>
          <w:rFonts w:ascii="Book Antiqua" w:hAnsi="Book Antiqua" w:cs="Times New Roman"/>
          <w:sz w:val="24"/>
          <w:szCs w:val="24"/>
        </w:rPr>
        <w:t xml:space="preserve"> C</w:t>
      </w:r>
      <w:r w:rsidR="001D1F1C" w:rsidRPr="00A925D8">
        <w:rPr>
          <w:rFonts w:ascii="Book Antiqua" w:hAnsi="Book Antiqua" w:cs="Times New Roman"/>
          <w:sz w:val="24"/>
          <w:szCs w:val="24"/>
        </w:rPr>
        <w:t>linical information</w:t>
      </w:r>
      <w:r w:rsidR="002F2886" w:rsidRPr="00A925D8">
        <w:rPr>
          <w:rFonts w:ascii="Book Antiqua" w:hAnsi="Book Antiqua" w:cs="Times New Roman"/>
          <w:sz w:val="24"/>
          <w:szCs w:val="24"/>
        </w:rPr>
        <w:t xml:space="preserve"> (age, gender</w:t>
      </w:r>
      <w:r w:rsidRPr="00A925D8">
        <w:rPr>
          <w:rFonts w:ascii="Book Antiqua" w:hAnsi="Book Antiqua" w:cs="Times New Roman"/>
          <w:sz w:val="24"/>
          <w:szCs w:val="24"/>
        </w:rPr>
        <w:t>, BMI,</w:t>
      </w:r>
      <w:r w:rsidR="002F2886" w:rsidRPr="00A925D8">
        <w:rPr>
          <w:rFonts w:ascii="Book Antiqua" w:hAnsi="Book Antiqua"/>
          <w:sz w:val="24"/>
          <w:szCs w:val="24"/>
        </w:rPr>
        <w:t xml:space="preserve"> </w:t>
      </w:r>
      <w:r w:rsidR="002F2886" w:rsidRPr="00A925D8">
        <w:rPr>
          <w:rFonts w:ascii="Book Antiqua" w:hAnsi="Book Antiqua" w:cs="Times New Roman"/>
          <w:sz w:val="24"/>
          <w:szCs w:val="24"/>
          <w:u w:color="FA5050"/>
        </w:rPr>
        <w:t>comorbidities</w:t>
      </w:r>
      <w:r w:rsidRPr="00A925D8">
        <w:rPr>
          <w:rFonts w:ascii="Book Antiqua" w:hAnsi="Book Antiqua" w:cs="Times New Roman"/>
          <w:sz w:val="24"/>
          <w:szCs w:val="24"/>
        </w:rPr>
        <w:t>, ASA</w:t>
      </w:r>
      <w:r w:rsidR="002F2886" w:rsidRPr="00A925D8">
        <w:rPr>
          <w:rFonts w:ascii="Book Antiqua" w:hAnsi="Book Antiqua" w:cs="Times New Roman"/>
          <w:sz w:val="24"/>
          <w:szCs w:val="24"/>
        </w:rPr>
        <w:t xml:space="preserve"> score, </w:t>
      </w:r>
      <w:r w:rsidR="00FE051D" w:rsidRPr="00A925D8">
        <w:rPr>
          <w:rFonts w:ascii="Book Antiqua" w:hAnsi="Book Antiqua" w:cs="Times New Roman"/>
          <w:i/>
          <w:sz w:val="24"/>
          <w:szCs w:val="24"/>
        </w:rPr>
        <w:t>etc</w:t>
      </w:r>
      <w:r w:rsidR="0048190C" w:rsidRPr="00A925D8">
        <w:rPr>
          <w:rFonts w:ascii="Book Antiqua" w:hAnsi="Book Antiqua" w:cs="Times New Roman"/>
          <w:i/>
          <w:sz w:val="24"/>
          <w:szCs w:val="24"/>
        </w:rPr>
        <w:t>.</w:t>
      </w:r>
      <w:r w:rsidR="002F2886" w:rsidRPr="00A925D8">
        <w:rPr>
          <w:rFonts w:ascii="Book Antiqua" w:hAnsi="Book Antiqua" w:cs="Times New Roman"/>
          <w:sz w:val="24"/>
          <w:szCs w:val="24"/>
        </w:rPr>
        <w:t xml:space="preserve">) </w:t>
      </w:r>
      <w:r w:rsidR="006D34FE" w:rsidRPr="00A925D8">
        <w:rPr>
          <w:rFonts w:ascii="Book Antiqua" w:hAnsi="Book Antiqua" w:cs="Times New Roman"/>
          <w:sz w:val="24"/>
          <w:szCs w:val="24"/>
        </w:rPr>
        <w:t>did not differ between</w:t>
      </w:r>
      <w:r w:rsidR="002F2886" w:rsidRPr="00A925D8">
        <w:rPr>
          <w:rFonts w:ascii="Book Antiqua" w:hAnsi="Book Antiqua" w:cs="Times New Roman"/>
          <w:sz w:val="24"/>
          <w:szCs w:val="24"/>
        </w:rPr>
        <w:t xml:space="preserve"> </w:t>
      </w:r>
      <w:r w:rsidR="00691150" w:rsidRPr="00A925D8">
        <w:rPr>
          <w:rFonts w:ascii="Book Antiqua" w:hAnsi="Book Antiqua" w:cs="Times New Roman"/>
          <w:sz w:val="24"/>
          <w:szCs w:val="24"/>
        </w:rPr>
        <w:t xml:space="preserve">the </w:t>
      </w:r>
      <w:r w:rsidR="002F2886" w:rsidRPr="00A925D8">
        <w:rPr>
          <w:rFonts w:ascii="Book Antiqua" w:hAnsi="Book Antiqua" w:cs="Times New Roman"/>
          <w:sz w:val="24"/>
          <w:szCs w:val="24"/>
        </w:rPr>
        <w:t>two groups</w:t>
      </w:r>
      <w:r w:rsidR="005643D5" w:rsidRPr="00A925D8">
        <w:rPr>
          <w:rFonts w:ascii="Book Antiqua" w:hAnsi="Book Antiqua" w:cs="Times New Roman"/>
          <w:sz w:val="24"/>
          <w:szCs w:val="24"/>
        </w:rPr>
        <w:t xml:space="preserve">. </w:t>
      </w:r>
      <w:r w:rsidR="002F2886" w:rsidRPr="00A925D8">
        <w:rPr>
          <w:rFonts w:ascii="Book Antiqua" w:hAnsi="Book Antiqua" w:cs="Times New Roman"/>
          <w:sz w:val="24"/>
          <w:szCs w:val="24"/>
        </w:rPr>
        <w:t xml:space="preserve">In terms of blood </w:t>
      </w:r>
      <w:r w:rsidR="00EE1F0C" w:rsidRPr="00A925D8">
        <w:rPr>
          <w:rFonts w:ascii="Book Antiqua" w:hAnsi="Book Antiqua" w:cs="Times New Roman"/>
          <w:sz w:val="24"/>
          <w:szCs w:val="24"/>
        </w:rPr>
        <w:t>loss</w:t>
      </w:r>
      <w:r w:rsidRPr="00A925D8">
        <w:rPr>
          <w:rFonts w:ascii="Book Antiqua" w:hAnsi="Book Antiqua" w:cs="Times New Roman"/>
          <w:sz w:val="24"/>
          <w:szCs w:val="24"/>
        </w:rPr>
        <w:t>, postoperative</w:t>
      </w:r>
      <w:r w:rsidR="002F2886" w:rsidRPr="00A925D8">
        <w:rPr>
          <w:rFonts w:ascii="Book Antiqua" w:hAnsi="Book Antiqua" w:cs="Times New Roman"/>
          <w:sz w:val="24"/>
          <w:szCs w:val="24"/>
        </w:rPr>
        <w:t xml:space="preserve"> complic</w:t>
      </w:r>
      <w:r w:rsidR="00691150" w:rsidRPr="00A925D8">
        <w:rPr>
          <w:rFonts w:ascii="Book Antiqua" w:hAnsi="Book Antiqua" w:cs="Times New Roman"/>
          <w:sz w:val="24"/>
          <w:szCs w:val="24"/>
        </w:rPr>
        <w:t xml:space="preserve">ations and </w:t>
      </w:r>
      <w:r w:rsidR="006D34FE" w:rsidRPr="00A925D8">
        <w:rPr>
          <w:rFonts w:ascii="Book Antiqua" w:hAnsi="Book Antiqua" w:cs="Times New Roman"/>
          <w:sz w:val="24"/>
          <w:szCs w:val="24"/>
        </w:rPr>
        <w:t xml:space="preserve">rate of </w:t>
      </w:r>
      <w:r w:rsidR="00691150" w:rsidRPr="00A925D8">
        <w:rPr>
          <w:rFonts w:ascii="Book Antiqua" w:hAnsi="Book Antiqua" w:cs="Times New Roman"/>
          <w:sz w:val="24"/>
          <w:szCs w:val="24"/>
        </w:rPr>
        <w:t xml:space="preserve">recovery, </w:t>
      </w:r>
      <w:r w:rsidR="006D34FE" w:rsidRPr="00A925D8">
        <w:rPr>
          <w:rFonts w:ascii="Book Antiqua" w:hAnsi="Book Antiqua" w:cs="Times New Roman"/>
          <w:sz w:val="24"/>
          <w:szCs w:val="24"/>
        </w:rPr>
        <w:t xml:space="preserve">the </w:t>
      </w:r>
      <w:r w:rsidR="00EE1F0C" w:rsidRPr="00A925D8">
        <w:rPr>
          <w:rFonts w:ascii="Book Antiqua" w:hAnsi="Book Antiqua" w:cs="Times New Roman"/>
          <w:sz w:val="24"/>
          <w:szCs w:val="24"/>
        </w:rPr>
        <w:t>LAP</w:t>
      </w:r>
      <w:r w:rsidRPr="00A925D8">
        <w:rPr>
          <w:rFonts w:ascii="Book Antiqua" w:hAnsi="Book Antiqua" w:cs="Times New Roman"/>
          <w:sz w:val="24"/>
          <w:szCs w:val="24"/>
        </w:rPr>
        <w:t xml:space="preserve"> group </w:t>
      </w:r>
      <w:r w:rsidR="00C27789" w:rsidRPr="00A925D8">
        <w:rPr>
          <w:rFonts w:ascii="Book Antiqua" w:hAnsi="Book Antiqua" w:cs="Times New Roman"/>
          <w:sz w:val="24"/>
          <w:szCs w:val="24"/>
        </w:rPr>
        <w:t>performed more favorably</w:t>
      </w:r>
      <w:r w:rsidRPr="00A925D8">
        <w:rPr>
          <w:rFonts w:ascii="Book Antiqua" w:hAnsi="Book Antiqua" w:cs="Times New Roman"/>
          <w:sz w:val="24"/>
          <w:szCs w:val="24"/>
        </w:rPr>
        <w:t xml:space="preserve">, and </w:t>
      </w:r>
      <w:r w:rsidR="006D34FE" w:rsidRPr="00A925D8">
        <w:rPr>
          <w:rFonts w:ascii="Book Antiqua" w:hAnsi="Book Antiqua" w:cs="Times New Roman"/>
          <w:sz w:val="24"/>
          <w:szCs w:val="24"/>
        </w:rPr>
        <w:t>these differences were significant</w:t>
      </w:r>
      <w:r w:rsidRPr="00A925D8">
        <w:rPr>
          <w:rFonts w:ascii="Book Antiqua" w:hAnsi="Book Antiqua" w:cs="Times New Roman"/>
          <w:sz w:val="24"/>
          <w:szCs w:val="24"/>
        </w:rPr>
        <w:t xml:space="preserve"> between the two groups (</w:t>
      </w:r>
      <w:r w:rsidR="0048190C" w:rsidRPr="00A925D8">
        <w:rPr>
          <w:rFonts w:ascii="Book Antiqua" w:hAnsi="Book Antiqua" w:cs="Times New Roman"/>
          <w:i/>
          <w:sz w:val="24"/>
          <w:szCs w:val="24"/>
        </w:rPr>
        <w:t xml:space="preserve">P &lt; </w:t>
      </w:r>
      <w:r w:rsidRPr="00A925D8">
        <w:rPr>
          <w:rFonts w:ascii="Book Antiqua" w:hAnsi="Book Antiqua" w:cs="Times New Roman"/>
          <w:sz w:val="24"/>
          <w:szCs w:val="24"/>
        </w:rPr>
        <w:t>0.05).</w:t>
      </w:r>
      <w:r w:rsidR="006D34FE" w:rsidRPr="00A925D8">
        <w:rPr>
          <w:rFonts w:ascii="Book Antiqua" w:hAnsi="Book Antiqua" w:cs="Times New Roman"/>
          <w:sz w:val="24"/>
          <w:szCs w:val="24"/>
        </w:rPr>
        <w:t xml:space="preserve"> </w:t>
      </w:r>
      <w:r w:rsidRPr="00A925D8">
        <w:rPr>
          <w:rFonts w:ascii="Book Antiqua" w:hAnsi="Book Antiqua" w:cs="Times New Roman"/>
          <w:sz w:val="24"/>
          <w:szCs w:val="24"/>
        </w:rPr>
        <w:t xml:space="preserve">In </w:t>
      </w:r>
      <w:r w:rsidR="00691150" w:rsidRPr="00A925D8">
        <w:rPr>
          <w:rFonts w:ascii="Book Antiqua" w:hAnsi="Book Antiqua" w:cs="Times New Roman"/>
          <w:sz w:val="24"/>
          <w:szCs w:val="24"/>
        </w:rPr>
        <w:t>p</w:t>
      </w:r>
      <w:r w:rsidRPr="00A925D8">
        <w:rPr>
          <w:rFonts w:ascii="Book Antiqua" w:hAnsi="Book Antiqua" w:cs="Times New Roman"/>
          <w:sz w:val="24"/>
          <w:szCs w:val="24"/>
        </w:rPr>
        <w:t xml:space="preserve">T4a/b and </w:t>
      </w:r>
      <w:r w:rsidR="00EE1F0C" w:rsidRPr="00A925D8">
        <w:rPr>
          <w:rFonts w:ascii="Book Antiqua" w:hAnsi="Book Antiqua" w:cs="Times New Roman"/>
          <w:sz w:val="24"/>
          <w:szCs w:val="24"/>
        </w:rPr>
        <w:t>combined-</w:t>
      </w:r>
      <w:r w:rsidRPr="00A925D8">
        <w:rPr>
          <w:rFonts w:ascii="Book Antiqua" w:hAnsi="Book Antiqua" w:cs="Times New Roman"/>
          <w:sz w:val="24"/>
          <w:szCs w:val="24"/>
        </w:rPr>
        <w:t>organ resection, there were more cases in the</w:t>
      </w:r>
      <w:r w:rsidR="00EE1F0C" w:rsidRPr="00A925D8">
        <w:rPr>
          <w:rFonts w:ascii="Book Antiqua" w:hAnsi="Book Antiqua" w:cs="Times New Roman"/>
          <w:sz w:val="24"/>
          <w:szCs w:val="24"/>
        </w:rPr>
        <w:t xml:space="preserve"> OPEN</w:t>
      </w:r>
      <w:r w:rsidRPr="00A925D8">
        <w:rPr>
          <w:rFonts w:ascii="Book Antiqua" w:hAnsi="Book Antiqua" w:cs="Times New Roman"/>
          <w:sz w:val="24"/>
          <w:szCs w:val="24"/>
        </w:rPr>
        <w:t xml:space="preserve"> group, and there was a </w:t>
      </w:r>
      <w:r w:rsidR="005C0644" w:rsidRPr="00A925D8">
        <w:rPr>
          <w:rFonts w:ascii="Book Antiqua" w:hAnsi="Book Antiqua" w:cs="Times New Roman"/>
          <w:sz w:val="24"/>
          <w:szCs w:val="24"/>
        </w:rPr>
        <w:t>significant difference</w:t>
      </w:r>
      <w:r w:rsidRPr="00A925D8">
        <w:rPr>
          <w:rFonts w:ascii="Book Antiqua" w:hAnsi="Book Antiqua" w:cs="Times New Roman"/>
          <w:sz w:val="24"/>
          <w:szCs w:val="24"/>
        </w:rPr>
        <w:t xml:space="preserve"> between the two groups (p &lt; 0.05).</w:t>
      </w:r>
      <w:r w:rsidR="006D34FE" w:rsidRPr="00A925D8">
        <w:rPr>
          <w:rFonts w:ascii="Book Antiqua" w:hAnsi="Book Antiqua" w:cs="Times New Roman"/>
          <w:sz w:val="24"/>
          <w:szCs w:val="24"/>
        </w:rPr>
        <w:t xml:space="preserve"> </w:t>
      </w:r>
      <w:r w:rsidRPr="00A925D8">
        <w:rPr>
          <w:rFonts w:ascii="Book Antiqua" w:hAnsi="Book Antiqua" w:cs="Times New Roman"/>
          <w:sz w:val="24"/>
          <w:szCs w:val="24"/>
        </w:rPr>
        <w:t>The 3</w:t>
      </w:r>
      <w:r w:rsidR="00691150" w:rsidRPr="00A925D8">
        <w:rPr>
          <w:rFonts w:ascii="Book Antiqua" w:hAnsi="Book Antiqua" w:cs="Times New Roman"/>
          <w:sz w:val="24"/>
          <w:szCs w:val="24"/>
        </w:rPr>
        <w:t>- and 5-</w:t>
      </w:r>
      <w:r w:rsidRPr="00A925D8">
        <w:rPr>
          <w:rFonts w:ascii="Book Antiqua" w:hAnsi="Book Antiqua" w:cs="Times New Roman"/>
          <w:sz w:val="24"/>
          <w:szCs w:val="24"/>
        </w:rPr>
        <w:t>year overall survival rates were 74.9% and 60.5%</w:t>
      </w:r>
      <w:r w:rsidR="00C27789" w:rsidRPr="00A925D8">
        <w:rPr>
          <w:rFonts w:ascii="Book Antiqua" w:hAnsi="Book Antiqua" w:cs="Times New Roman"/>
          <w:sz w:val="24"/>
          <w:szCs w:val="24"/>
        </w:rPr>
        <w:t>, respectively,</w:t>
      </w:r>
      <w:r w:rsidRPr="00A925D8">
        <w:rPr>
          <w:rFonts w:ascii="Book Antiqua" w:hAnsi="Book Antiqua" w:cs="Times New Roman"/>
          <w:sz w:val="24"/>
          <w:szCs w:val="24"/>
        </w:rPr>
        <w:t xml:space="preserve"> for </w:t>
      </w:r>
      <w:r w:rsidR="006D34FE" w:rsidRPr="00A925D8">
        <w:rPr>
          <w:rFonts w:ascii="Book Antiqua" w:hAnsi="Book Antiqua" w:cs="Times New Roman"/>
          <w:sz w:val="24"/>
          <w:szCs w:val="24"/>
        </w:rPr>
        <w:t>t</w:t>
      </w:r>
      <w:r w:rsidRPr="00A925D8">
        <w:rPr>
          <w:rFonts w:ascii="Book Antiqua" w:hAnsi="Book Antiqua" w:cs="Times New Roman"/>
          <w:sz w:val="24"/>
          <w:szCs w:val="24"/>
        </w:rPr>
        <w:t>he LAP group and 62.4% and 46.5%</w:t>
      </w:r>
      <w:r w:rsidR="00C27789" w:rsidRPr="00A925D8">
        <w:rPr>
          <w:rFonts w:ascii="Book Antiqua" w:hAnsi="Book Antiqua" w:cs="Times New Roman"/>
          <w:sz w:val="24"/>
          <w:szCs w:val="24"/>
        </w:rPr>
        <w:t>, respectively,</w:t>
      </w:r>
      <w:r w:rsidRPr="00A925D8">
        <w:rPr>
          <w:rFonts w:ascii="Book Antiqua" w:hAnsi="Book Antiqua" w:cs="Times New Roman"/>
          <w:sz w:val="24"/>
          <w:szCs w:val="24"/>
        </w:rPr>
        <w:t xml:space="preserve"> for The OPEN group (</w:t>
      </w:r>
      <w:r w:rsidR="0048190C" w:rsidRPr="00A925D8">
        <w:rPr>
          <w:rFonts w:ascii="Book Antiqua" w:hAnsi="Book Antiqua" w:cs="Times New Roman"/>
          <w:i/>
          <w:sz w:val="24"/>
          <w:szCs w:val="24"/>
        </w:rPr>
        <w:t>P =</w:t>
      </w:r>
      <w:r w:rsidRPr="00A925D8">
        <w:rPr>
          <w:rFonts w:ascii="Book Antiqua" w:hAnsi="Book Antiqua" w:cs="Times New Roman"/>
          <w:sz w:val="24"/>
          <w:szCs w:val="24"/>
        </w:rPr>
        <w:t xml:space="preserve"> 0.060). The 3</w:t>
      </w:r>
      <w:r w:rsidR="00691150" w:rsidRPr="00A925D8">
        <w:rPr>
          <w:rFonts w:ascii="Book Antiqua" w:hAnsi="Book Antiqua" w:cs="Times New Roman"/>
          <w:sz w:val="24"/>
          <w:szCs w:val="24"/>
        </w:rPr>
        <w:t>-</w:t>
      </w:r>
      <w:r w:rsidR="006D34FE" w:rsidRPr="00A925D8">
        <w:rPr>
          <w:rFonts w:ascii="Book Antiqua" w:hAnsi="Book Antiqua" w:cs="Times New Roman"/>
          <w:sz w:val="24"/>
          <w:szCs w:val="24"/>
        </w:rPr>
        <w:t xml:space="preserve"> </w:t>
      </w:r>
      <w:r w:rsidRPr="00A925D8">
        <w:rPr>
          <w:rFonts w:ascii="Book Antiqua" w:hAnsi="Book Antiqua" w:cs="Times New Roman"/>
          <w:sz w:val="24"/>
          <w:szCs w:val="24"/>
        </w:rPr>
        <w:t>and 5</w:t>
      </w:r>
      <w:r w:rsidR="00691150" w:rsidRPr="00A925D8">
        <w:rPr>
          <w:rFonts w:ascii="Book Antiqua" w:hAnsi="Book Antiqua" w:cs="Times New Roman"/>
          <w:sz w:val="24"/>
          <w:szCs w:val="24"/>
        </w:rPr>
        <w:t>-</w:t>
      </w:r>
      <w:r w:rsidRPr="00A925D8">
        <w:rPr>
          <w:rFonts w:ascii="Book Antiqua" w:hAnsi="Book Antiqua" w:cs="Times New Roman"/>
          <w:sz w:val="24"/>
          <w:szCs w:val="24"/>
        </w:rPr>
        <w:t>year diseases</w:t>
      </w:r>
      <w:r w:rsidR="00691150" w:rsidRPr="00A925D8">
        <w:rPr>
          <w:rFonts w:ascii="Book Antiqua" w:hAnsi="Book Antiqua" w:cs="Times New Roman"/>
          <w:sz w:val="24"/>
          <w:szCs w:val="24"/>
        </w:rPr>
        <w:t>-</w:t>
      </w:r>
      <w:r w:rsidRPr="00A925D8">
        <w:rPr>
          <w:rFonts w:ascii="Book Antiqua" w:hAnsi="Book Antiqua" w:cs="Times New Roman"/>
          <w:sz w:val="24"/>
          <w:szCs w:val="24"/>
        </w:rPr>
        <w:t>free survival rates were 68.0% and 57.3%</w:t>
      </w:r>
      <w:r w:rsidR="00C27789" w:rsidRPr="00A925D8">
        <w:rPr>
          <w:rFonts w:ascii="Book Antiqua" w:hAnsi="Book Antiqua" w:cs="Times New Roman"/>
          <w:sz w:val="24"/>
          <w:szCs w:val="24"/>
        </w:rPr>
        <w:t>, respectively,</w:t>
      </w:r>
      <w:r w:rsidRPr="00A925D8">
        <w:rPr>
          <w:rFonts w:ascii="Book Antiqua" w:hAnsi="Book Antiqua" w:cs="Times New Roman"/>
          <w:sz w:val="24"/>
          <w:szCs w:val="24"/>
        </w:rPr>
        <w:t xml:space="preserve"> for </w:t>
      </w:r>
      <w:r w:rsidR="00691150" w:rsidRPr="00A925D8">
        <w:rPr>
          <w:rFonts w:ascii="Book Antiqua" w:hAnsi="Book Antiqua" w:cs="Times New Roman"/>
          <w:sz w:val="24"/>
          <w:szCs w:val="24"/>
        </w:rPr>
        <w:t>t</w:t>
      </w:r>
      <w:r w:rsidRPr="00A925D8">
        <w:rPr>
          <w:rFonts w:ascii="Book Antiqua" w:hAnsi="Book Antiqua" w:cs="Times New Roman"/>
          <w:sz w:val="24"/>
          <w:szCs w:val="24"/>
        </w:rPr>
        <w:t>he LAP group and 55.8% and 39.8%</w:t>
      </w:r>
      <w:r w:rsidR="00C27789" w:rsidRPr="00A925D8">
        <w:rPr>
          <w:rFonts w:ascii="Book Antiqua" w:hAnsi="Book Antiqua" w:cs="Times New Roman"/>
          <w:sz w:val="24"/>
          <w:szCs w:val="24"/>
        </w:rPr>
        <w:t>, respectively,</w:t>
      </w:r>
      <w:r w:rsidRPr="00A925D8">
        <w:rPr>
          <w:rFonts w:ascii="Book Antiqua" w:hAnsi="Book Antiqua" w:cs="Times New Roman"/>
          <w:sz w:val="24"/>
          <w:szCs w:val="24"/>
        </w:rPr>
        <w:t xml:space="preserve"> for The OPEN group (</w:t>
      </w:r>
      <w:r w:rsidR="0048190C" w:rsidRPr="00A925D8">
        <w:rPr>
          <w:rFonts w:ascii="Book Antiqua" w:hAnsi="Book Antiqua" w:cs="Times New Roman"/>
          <w:i/>
          <w:sz w:val="24"/>
          <w:szCs w:val="24"/>
        </w:rPr>
        <w:t>P =</w:t>
      </w:r>
      <w:r w:rsidRPr="00A925D8">
        <w:rPr>
          <w:rFonts w:ascii="Book Antiqua" w:hAnsi="Book Antiqua" w:cs="Times New Roman"/>
          <w:sz w:val="24"/>
          <w:szCs w:val="24"/>
        </w:rPr>
        <w:t xml:space="preserve"> 0.053). </w:t>
      </w:r>
      <w:r w:rsidR="00691150" w:rsidRPr="00A925D8">
        <w:rPr>
          <w:rFonts w:ascii="Book Antiqua" w:hAnsi="Book Antiqua" w:cs="Times New Roman"/>
          <w:sz w:val="24"/>
          <w:szCs w:val="24"/>
          <w:u w:color="FA5050"/>
        </w:rPr>
        <w:t>Multivariate</w:t>
      </w:r>
      <w:r w:rsidR="003C58C4" w:rsidRPr="00A925D8">
        <w:rPr>
          <w:rFonts w:ascii="Book Antiqua" w:eastAsia="Calibri" w:hAnsi="Book Antiqua" w:cs="Times New Roman"/>
          <w:bCs/>
          <w:sz w:val="24"/>
          <w:szCs w:val="24"/>
        </w:rPr>
        <w:t xml:space="preserve"> analyses</w:t>
      </w:r>
      <w:r w:rsidR="003C58C4" w:rsidRPr="00A925D8">
        <w:rPr>
          <w:rFonts w:ascii="Book Antiqua" w:hAnsi="Book Antiqua" w:cs="Times New Roman"/>
          <w:sz w:val="24"/>
          <w:szCs w:val="24"/>
        </w:rPr>
        <w:t xml:space="preserve"> s</w:t>
      </w:r>
      <w:r w:rsidRPr="00A925D8">
        <w:rPr>
          <w:rFonts w:ascii="Book Antiqua" w:hAnsi="Book Antiqua" w:cs="Times New Roman"/>
          <w:sz w:val="24"/>
          <w:szCs w:val="24"/>
        </w:rPr>
        <w:t xml:space="preserve">howed that </w:t>
      </w:r>
      <w:r w:rsidR="00C27789" w:rsidRPr="00A925D8">
        <w:rPr>
          <w:rFonts w:ascii="Book Antiqua" w:hAnsi="Book Antiqua" w:cs="Times New Roman"/>
          <w:sz w:val="24"/>
          <w:szCs w:val="24"/>
        </w:rPr>
        <w:t xml:space="preserve">the </w:t>
      </w:r>
      <w:r w:rsidRPr="00A925D8">
        <w:rPr>
          <w:rFonts w:ascii="Book Antiqua" w:hAnsi="Book Antiqua" w:cs="Times New Roman"/>
          <w:sz w:val="24"/>
          <w:szCs w:val="24"/>
        </w:rPr>
        <w:t>IIIB/IIIC stage, lym</w:t>
      </w:r>
      <w:r w:rsidR="00F64F55" w:rsidRPr="00A925D8">
        <w:rPr>
          <w:rFonts w:ascii="Book Antiqua" w:hAnsi="Book Antiqua" w:cs="Times New Roman"/>
          <w:sz w:val="24"/>
          <w:szCs w:val="24"/>
        </w:rPr>
        <w:t xml:space="preserve">ph node status, </w:t>
      </w:r>
      <w:r w:rsidR="006D34FE" w:rsidRPr="00A925D8">
        <w:rPr>
          <w:rFonts w:ascii="Book Antiqua" w:hAnsi="Book Antiqua" w:cs="Times New Roman"/>
          <w:sz w:val="24"/>
          <w:szCs w:val="24"/>
        </w:rPr>
        <w:t xml:space="preserve">and </w:t>
      </w:r>
      <w:r w:rsidR="00F64F55" w:rsidRPr="00A925D8">
        <w:rPr>
          <w:rFonts w:ascii="Book Antiqua" w:hAnsi="Book Antiqua" w:cs="Times New Roman"/>
          <w:sz w:val="24"/>
          <w:szCs w:val="24"/>
        </w:rPr>
        <w:t>CA19-9 were significant predictors</w:t>
      </w:r>
      <w:r w:rsidRPr="00A925D8">
        <w:rPr>
          <w:rFonts w:ascii="Book Antiqua" w:hAnsi="Book Antiqua" w:cs="Times New Roman"/>
          <w:sz w:val="24"/>
          <w:szCs w:val="24"/>
        </w:rPr>
        <w:t xml:space="preserve"> </w:t>
      </w:r>
      <w:r w:rsidR="00F64F55" w:rsidRPr="00A925D8">
        <w:rPr>
          <w:rFonts w:ascii="Book Antiqua" w:hAnsi="Book Antiqua" w:cs="Times New Roman"/>
          <w:sz w:val="24"/>
          <w:szCs w:val="24"/>
        </w:rPr>
        <w:t>of overall</w:t>
      </w:r>
      <w:r w:rsidRPr="00A925D8">
        <w:rPr>
          <w:rFonts w:ascii="Book Antiqua" w:hAnsi="Book Antiqua" w:cs="Times New Roman"/>
          <w:sz w:val="24"/>
          <w:szCs w:val="24"/>
        </w:rPr>
        <w:t xml:space="preserve"> survival. </w:t>
      </w:r>
      <w:r w:rsidR="00691150" w:rsidRPr="00A925D8">
        <w:rPr>
          <w:rFonts w:ascii="Book Antiqua" w:hAnsi="Book Antiqua" w:cs="Times New Roman"/>
          <w:sz w:val="24"/>
          <w:szCs w:val="24"/>
          <w:u w:color="FA5050"/>
        </w:rPr>
        <w:t>PT4a/b,</w:t>
      </w:r>
      <w:r w:rsidR="00F64F55" w:rsidRPr="00A925D8">
        <w:rPr>
          <w:rFonts w:ascii="Book Antiqua" w:hAnsi="Book Antiqua" w:cs="Times New Roman"/>
          <w:sz w:val="24"/>
          <w:szCs w:val="24"/>
        </w:rPr>
        <w:t xml:space="preserve"> </w:t>
      </w:r>
      <w:r w:rsidR="00C27789" w:rsidRPr="00A925D8">
        <w:rPr>
          <w:rFonts w:ascii="Book Antiqua" w:hAnsi="Book Antiqua" w:cs="Times New Roman"/>
          <w:sz w:val="24"/>
          <w:szCs w:val="24"/>
        </w:rPr>
        <w:t xml:space="preserve">the </w:t>
      </w:r>
      <w:r w:rsidR="00F64F55" w:rsidRPr="00A925D8">
        <w:rPr>
          <w:rFonts w:ascii="Book Antiqua" w:hAnsi="Book Antiqua" w:cs="Times New Roman"/>
          <w:sz w:val="24"/>
          <w:szCs w:val="24"/>
        </w:rPr>
        <w:t>IIIC stage, histological subtypes</w:t>
      </w:r>
      <w:r w:rsidRPr="00A925D8">
        <w:rPr>
          <w:rFonts w:ascii="Book Antiqua" w:hAnsi="Book Antiqua" w:cs="Times New Roman"/>
          <w:sz w:val="24"/>
          <w:szCs w:val="24"/>
        </w:rPr>
        <w:t xml:space="preserve">, </w:t>
      </w:r>
      <w:r w:rsidR="00F64F55" w:rsidRPr="00A925D8">
        <w:rPr>
          <w:rFonts w:ascii="Book Antiqua" w:hAnsi="Book Antiqua" w:cs="Times New Roman"/>
          <w:sz w:val="24"/>
          <w:szCs w:val="24"/>
        </w:rPr>
        <w:lastRenderedPageBreak/>
        <w:t>CA</w:t>
      </w:r>
      <w:r w:rsidRPr="00A925D8">
        <w:rPr>
          <w:rFonts w:ascii="Book Antiqua" w:hAnsi="Book Antiqua" w:cs="Times New Roman"/>
          <w:sz w:val="24"/>
          <w:szCs w:val="24"/>
        </w:rPr>
        <w:t xml:space="preserve">19-9 and adjuvant chemotherapy </w:t>
      </w:r>
      <w:r w:rsidR="006D34FE" w:rsidRPr="00A925D8">
        <w:rPr>
          <w:rFonts w:ascii="Book Antiqua" w:hAnsi="Book Antiqua" w:cs="Times New Roman"/>
          <w:sz w:val="24"/>
          <w:szCs w:val="24"/>
        </w:rPr>
        <w:t xml:space="preserve">were </w:t>
      </w:r>
      <w:r w:rsidRPr="00A925D8">
        <w:rPr>
          <w:rFonts w:ascii="Book Antiqua" w:hAnsi="Book Antiqua" w:cs="Times New Roman"/>
          <w:sz w:val="24"/>
          <w:szCs w:val="24"/>
        </w:rPr>
        <w:t>independent factors affecting disease-free survival.</w:t>
      </w:r>
    </w:p>
    <w:p w14:paraId="3BC7C486" w14:textId="77777777" w:rsidR="00027DD9" w:rsidRPr="00A925D8" w:rsidRDefault="00027DD9" w:rsidP="00A925D8">
      <w:pPr>
        <w:spacing w:line="360" w:lineRule="auto"/>
        <w:rPr>
          <w:rFonts w:ascii="Book Antiqua" w:hAnsi="Book Antiqua" w:cs="Times New Roman"/>
          <w:sz w:val="24"/>
          <w:szCs w:val="24"/>
        </w:rPr>
      </w:pPr>
    </w:p>
    <w:bookmarkEnd w:id="36"/>
    <w:p w14:paraId="02E683C5" w14:textId="72E99F44" w:rsidR="00F656FA" w:rsidRPr="00A925D8" w:rsidRDefault="00EC79E4" w:rsidP="00A925D8">
      <w:pPr>
        <w:spacing w:line="360" w:lineRule="auto"/>
        <w:rPr>
          <w:rFonts w:ascii="Book Antiqua" w:hAnsi="Book Antiqua" w:cs="Times New Roman"/>
          <w:b/>
          <w:i/>
          <w:sz w:val="24"/>
          <w:szCs w:val="24"/>
        </w:rPr>
      </w:pPr>
      <w:r w:rsidRPr="00A925D8">
        <w:rPr>
          <w:rFonts w:ascii="Book Antiqua" w:hAnsi="Book Antiqua" w:cs="Times New Roman"/>
          <w:b/>
          <w:i/>
          <w:sz w:val="24"/>
          <w:szCs w:val="24"/>
        </w:rPr>
        <w:t>CONCLUSIONS</w:t>
      </w:r>
    </w:p>
    <w:p w14:paraId="6059D2E3" w14:textId="487D174A" w:rsidR="00F656FA" w:rsidRPr="00A925D8" w:rsidRDefault="00F656FA" w:rsidP="00A925D8">
      <w:pPr>
        <w:spacing w:line="360" w:lineRule="auto"/>
        <w:rPr>
          <w:rFonts w:ascii="Book Antiqua" w:hAnsi="Book Antiqua" w:cs="Times New Roman"/>
          <w:sz w:val="24"/>
          <w:szCs w:val="24"/>
        </w:rPr>
      </w:pPr>
      <w:r w:rsidRPr="00A925D8">
        <w:rPr>
          <w:rFonts w:ascii="Book Antiqua" w:hAnsi="Book Antiqua" w:cs="Times New Roman"/>
          <w:sz w:val="24"/>
          <w:szCs w:val="24"/>
        </w:rPr>
        <w:t xml:space="preserve">Laparoscopy is </w:t>
      </w:r>
      <w:r w:rsidR="00A723B1" w:rsidRPr="00A925D8">
        <w:rPr>
          <w:rFonts w:ascii="Book Antiqua" w:hAnsi="Book Antiqua" w:cs="Times New Roman"/>
          <w:sz w:val="24"/>
          <w:szCs w:val="24"/>
        </w:rPr>
        <w:t xml:space="preserve">safely </w:t>
      </w:r>
      <w:r w:rsidRPr="00A925D8">
        <w:rPr>
          <w:rFonts w:ascii="Book Antiqua" w:hAnsi="Book Antiqua" w:cs="Times New Roman"/>
          <w:sz w:val="24"/>
          <w:szCs w:val="24"/>
        </w:rPr>
        <w:t xml:space="preserve">used in the treatment of </w:t>
      </w:r>
      <w:r w:rsidR="00A723B1" w:rsidRPr="00A925D8">
        <w:rPr>
          <w:rFonts w:ascii="Book Antiqua" w:hAnsi="Book Antiqua" w:cs="Times New Roman"/>
          <w:sz w:val="24"/>
          <w:szCs w:val="24"/>
        </w:rPr>
        <w:t xml:space="preserve">pT4 </w:t>
      </w:r>
      <w:r w:rsidRPr="00A925D8">
        <w:rPr>
          <w:rFonts w:ascii="Book Antiqua" w:hAnsi="Book Antiqua" w:cs="Times New Roman"/>
          <w:sz w:val="24"/>
          <w:szCs w:val="24"/>
        </w:rPr>
        <w:t>colorectal cancer</w:t>
      </w:r>
      <w:r w:rsidR="00A723B1" w:rsidRPr="00A925D8">
        <w:rPr>
          <w:rFonts w:ascii="Book Antiqua" w:hAnsi="Book Antiqua" w:cs="Times New Roman"/>
          <w:sz w:val="24"/>
          <w:szCs w:val="24"/>
        </w:rPr>
        <w:t xml:space="preserve"> while </w:t>
      </w:r>
      <w:r w:rsidR="00396F34" w:rsidRPr="00A925D8">
        <w:rPr>
          <w:rFonts w:ascii="Book Antiqua" w:hAnsi="Book Antiqua" w:cs="Times New Roman"/>
          <w:sz w:val="24"/>
          <w:szCs w:val="24"/>
        </w:rPr>
        <w:t xml:space="preserve">offering advantages of </w:t>
      </w:r>
      <w:r w:rsidR="00A723B1" w:rsidRPr="00A925D8">
        <w:rPr>
          <w:rFonts w:ascii="Book Antiqua" w:hAnsi="Book Antiqua" w:cs="Times New Roman"/>
          <w:sz w:val="24"/>
          <w:szCs w:val="24"/>
        </w:rPr>
        <w:t>minimal invasive</w:t>
      </w:r>
      <w:r w:rsidR="00396F34" w:rsidRPr="00A925D8">
        <w:rPr>
          <w:rFonts w:ascii="Book Antiqua" w:hAnsi="Book Antiqua" w:cs="Times New Roman"/>
          <w:sz w:val="24"/>
          <w:szCs w:val="24"/>
        </w:rPr>
        <w:t>ness</w:t>
      </w:r>
      <w:r w:rsidR="00A723B1" w:rsidRPr="00A925D8">
        <w:rPr>
          <w:rFonts w:ascii="Book Antiqua" w:hAnsi="Book Antiqua" w:cs="Times New Roman"/>
          <w:sz w:val="24"/>
          <w:szCs w:val="24"/>
        </w:rPr>
        <w:t xml:space="preserve"> and </w:t>
      </w:r>
      <w:r w:rsidR="00691150" w:rsidRPr="00A925D8">
        <w:rPr>
          <w:rFonts w:ascii="Book Antiqua" w:hAnsi="Book Antiqua" w:cs="Times New Roman"/>
          <w:sz w:val="24"/>
          <w:szCs w:val="24"/>
        </w:rPr>
        <w:t>faster recovery</w:t>
      </w:r>
      <w:r w:rsidRPr="00A925D8">
        <w:rPr>
          <w:rFonts w:ascii="Book Antiqua" w:hAnsi="Book Antiqua" w:cs="Times New Roman"/>
          <w:sz w:val="24"/>
          <w:szCs w:val="24"/>
        </w:rPr>
        <w:t xml:space="preserve">. </w:t>
      </w:r>
      <w:r w:rsidR="00C27789" w:rsidRPr="00A925D8">
        <w:rPr>
          <w:rFonts w:ascii="Book Antiqua" w:hAnsi="Book Antiqua" w:cs="Times New Roman"/>
          <w:sz w:val="24"/>
          <w:szCs w:val="24"/>
        </w:rPr>
        <w:t>Laparoscopy</w:t>
      </w:r>
      <w:r w:rsidR="00396F34" w:rsidRPr="00A925D8">
        <w:rPr>
          <w:rFonts w:ascii="Book Antiqua" w:hAnsi="Book Antiqua" w:cs="Times New Roman"/>
          <w:sz w:val="24"/>
          <w:szCs w:val="24"/>
        </w:rPr>
        <w:t xml:space="preserve"> is able to</w:t>
      </w:r>
      <w:r w:rsidRPr="00A925D8">
        <w:rPr>
          <w:rFonts w:ascii="Book Antiqua" w:hAnsi="Book Antiqua" w:cs="Times New Roman"/>
          <w:sz w:val="24"/>
          <w:szCs w:val="24"/>
        </w:rPr>
        <w:t xml:space="preserve"> </w:t>
      </w:r>
      <w:r w:rsidR="00A723B1" w:rsidRPr="00A925D8">
        <w:rPr>
          <w:rFonts w:ascii="Book Antiqua" w:hAnsi="Book Antiqua" w:cs="Times New Roman"/>
          <w:sz w:val="24"/>
          <w:szCs w:val="24"/>
        </w:rPr>
        <w:t>achieve</w:t>
      </w:r>
      <w:r w:rsidR="000D7621" w:rsidRPr="00A925D8">
        <w:rPr>
          <w:rFonts w:ascii="Book Antiqua" w:hAnsi="Book Antiqua" w:cs="Times New Roman"/>
          <w:sz w:val="24"/>
          <w:szCs w:val="24"/>
        </w:rPr>
        <w:t xml:space="preserve"> good oncologic outcome</w:t>
      </w:r>
      <w:r w:rsidR="00396F34" w:rsidRPr="00A925D8">
        <w:rPr>
          <w:rFonts w:ascii="Book Antiqua" w:hAnsi="Book Antiqua" w:cs="Times New Roman"/>
          <w:sz w:val="24"/>
          <w:szCs w:val="24"/>
        </w:rPr>
        <w:t>s</w:t>
      </w:r>
      <w:r w:rsidRPr="00A925D8">
        <w:rPr>
          <w:rFonts w:ascii="Book Antiqua" w:hAnsi="Book Antiqua" w:cs="Times New Roman"/>
          <w:sz w:val="24"/>
          <w:szCs w:val="24"/>
        </w:rPr>
        <w:t xml:space="preserve"> similar to </w:t>
      </w:r>
      <w:r w:rsidR="00396F34" w:rsidRPr="00A925D8">
        <w:rPr>
          <w:rFonts w:ascii="Book Antiqua" w:hAnsi="Book Antiqua" w:cs="Times New Roman"/>
          <w:sz w:val="24"/>
          <w:szCs w:val="24"/>
        </w:rPr>
        <w:t xml:space="preserve">those </w:t>
      </w:r>
      <w:r w:rsidRPr="00A925D8">
        <w:rPr>
          <w:rFonts w:ascii="Book Antiqua" w:hAnsi="Book Antiqua" w:cs="Times New Roman"/>
          <w:sz w:val="24"/>
          <w:szCs w:val="24"/>
        </w:rPr>
        <w:t xml:space="preserve">of </w:t>
      </w:r>
      <w:r w:rsidRPr="00A925D8">
        <w:rPr>
          <w:rFonts w:ascii="Book Antiqua" w:hAnsi="Book Antiqua" w:cs="Times New Roman"/>
          <w:sz w:val="24"/>
          <w:szCs w:val="24"/>
          <w:u w:color="FA5050"/>
        </w:rPr>
        <w:t>open</w:t>
      </w:r>
      <w:r w:rsidRPr="00A925D8">
        <w:rPr>
          <w:rFonts w:ascii="Book Antiqua" w:hAnsi="Book Antiqua" w:cs="Times New Roman"/>
          <w:sz w:val="24"/>
          <w:szCs w:val="24"/>
        </w:rPr>
        <w:t xml:space="preserve"> </w:t>
      </w:r>
      <w:r w:rsidR="00A723B1" w:rsidRPr="00A925D8">
        <w:rPr>
          <w:rFonts w:ascii="Book Antiqua" w:hAnsi="Book Antiqua" w:cs="Times New Roman"/>
          <w:sz w:val="24"/>
          <w:szCs w:val="24"/>
        </w:rPr>
        <w:t xml:space="preserve">surgery. </w:t>
      </w:r>
      <w:r w:rsidRPr="00A925D8">
        <w:rPr>
          <w:rFonts w:ascii="Book Antiqua" w:hAnsi="Book Antiqua" w:cs="Times New Roman"/>
          <w:sz w:val="24"/>
          <w:szCs w:val="24"/>
        </w:rPr>
        <w:t xml:space="preserve">We recommend that </w:t>
      </w:r>
      <w:r w:rsidR="00A723B1" w:rsidRPr="00A925D8">
        <w:rPr>
          <w:rFonts w:ascii="Book Antiqua" w:hAnsi="Book Antiqua" w:cs="Times New Roman"/>
          <w:sz w:val="24"/>
          <w:szCs w:val="24"/>
        </w:rPr>
        <w:t xml:space="preserve">it </w:t>
      </w:r>
      <w:r w:rsidRPr="00A925D8">
        <w:rPr>
          <w:rFonts w:ascii="Book Antiqua" w:hAnsi="Book Antiqua" w:cs="Times New Roman"/>
          <w:sz w:val="24"/>
          <w:szCs w:val="24"/>
        </w:rPr>
        <w:t xml:space="preserve">can be carried out </w:t>
      </w:r>
      <w:r w:rsidR="00A723B1" w:rsidRPr="00A925D8">
        <w:rPr>
          <w:rFonts w:ascii="Book Antiqua" w:hAnsi="Book Antiqua" w:cs="Times New Roman"/>
          <w:sz w:val="24"/>
          <w:szCs w:val="24"/>
        </w:rPr>
        <w:t xml:space="preserve">in experienced centers. We need to screen the appropriate cases for </w:t>
      </w:r>
      <w:r w:rsidR="00A723B1" w:rsidRPr="00A925D8">
        <w:rPr>
          <w:rFonts w:ascii="Book Antiqua" w:hAnsi="Book Antiqua" w:cs="Times New Roman"/>
          <w:sz w:val="24"/>
          <w:szCs w:val="24"/>
          <w:u w:color="FA5050"/>
        </w:rPr>
        <w:t>laparoscopic</w:t>
      </w:r>
      <w:r w:rsidR="00A723B1" w:rsidRPr="00A925D8">
        <w:rPr>
          <w:rFonts w:ascii="Book Antiqua" w:hAnsi="Book Antiqua" w:cs="Times New Roman"/>
          <w:sz w:val="24"/>
          <w:szCs w:val="24"/>
        </w:rPr>
        <w:t xml:space="preserve"> surgery, optimize the preoperative diagnosis process, </w:t>
      </w:r>
      <w:r w:rsidR="00B62964" w:rsidRPr="00A925D8">
        <w:rPr>
          <w:rFonts w:ascii="Book Antiqua" w:hAnsi="Book Antiqua" w:cs="Times New Roman"/>
          <w:sz w:val="24"/>
          <w:szCs w:val="24"/>
        </w:rPr>
        <w:t xml:space="preserve">and </w:t>
      </w:r>
      <w:r w:rsidR="00A723B1" w:rsidRPr="00A925D8">
        <w:rPr>
          <w:rFonts w:ascii="Book Antiqua" w:hAnsi="Book Antiqua" w:cs="Times New Roman"/>
          <w:sz w:val="24"/>
          <w:szCs w:val="24"/>
        </w:rPr>
        <w:t>reduce the conversion rate.</w:t>
      </w:r>
      <w:r w:rsidRPr="00A925D8">
        <w:rPr>
          <w:rFonts w:ascii="Book Antiqua" w:hAnsi="Book Antiqua" w:cs="Times New Roman"/>
          <w:sz w:val="24"/>
          <w:szCs w:val="24"/>
        </w:rPr>
        <w:t xml:space="preserve"> </w:t>
      </w:r>
      <w:r w:rsidR="000D7621" w:rsidRPr="00A925D8">
        <w:rPr>
          <w:rFonts w:ascii="Book Antiqua" w:hAnsi="Book Antiqua" w:cs="Times New Roman"/>
          <w:sz w:val="24"/>
          <w:szCs w:val="24"/>
          <w:u w:color="FA5050"/>
        </w:rPr>
        <w:t>M</w:t>
      </w:r>
      <w:r w:rsidR="00A723B1" w:rsidRPr="00A925D8">
        <w:rPr>
          <w:rFonts w:ascii="Book Antiqua" w:hAnsi="Book Antiqua" w:cs="Times New Roman"/>
          <w:sz w:val="24"/>
          <w:szCs w:val="24"/>
          <w:u w:color="FA5050"/>
        </w:rPr>
        <w:t>ulti</w:t>
      </w:r>
      <w:r w:rsidR="00691150" w:rsidRPr="00A925D8">
        <w:rPr>
          <w:rFonts w:ascii="Book Antiqua" w:hAnsi="Book Antiqua" w:cs="Times New Roman"/>
          <w:sz w:val="24"/>
          <w:szCs w:val="24"/>
          <w:u w:color="FA5050"/>
        </w:rPr>
        <w:t>-</w:t>
      </w:r>
      <w:r w:rsidR="00A723B1" w:rsidRPr="00A925D8">
        <w:rPr>
          <w:rFonts w:ascii="Book Antiqua" w:hAnsi="Book Antiqua" w:cs="Times New Roman"/>
          <w:sz w:val="24"/>
          <w:szCs w:val="24"/>
          <w:u w:color="FA5050"/>
        </w:rPr>
        <w:t>center</w:t>
      </w:r>
      <w:r w:rsidRPr="00A925D8">
        <w:rPr>
          <w:rFonts w:ascii="Book Antiqua" w:hAnsi="Book Antiqua" w:cs="Times New Roman"/>
          <w:sz w:val="24"/>
          <w:szCs w:val="24"/>
        </w:rPr>
        <w:t xml:space="preserve">, </w:t>
      </w:r>
      <w:r w:rsidR="000D7621" w:rsidRPr="00A925D8">
        <w:rPr>
          <w:rFonts w:ascii="Book Antiqua" w:hAnsi="Book Antiqua" w:cs="Times New Roman"/>
          <w:sz w:val="24"/>
          <w:szCs w:val="24"/>
        </w:rPr>
        <w:t>prospective</w:t>
      </w:r>
      <w:r w:rsidRPr="00A925D8">
        <w:rPr>
          <w:rFonts w:ascii="Book Antiqua" w:hAnsi="Book Antiqua" w:cs="Times New Roman"/>
          <w:sz w:val="24"/>
          <w:szCs w:val="24"/>
        </w:rPr>
        <w:t xml:space="preserve">, </w:t>
      </w:r>
      <w:r w:rsidR="00D51DAE" w:rsidRPr="00A925D8">
        <w:rPr>
          <w:rFonts w:ascii="Book Antiqua" w:hAnsi="Book Antiqua" w:cs="Times New Roman"/>
          <w:sz w:val="24"/>
          <w:szCs w:val="24"/>
        </w:rPr>
        <w:t xml:space="preserve">and </w:t>
      </w:r>
      <w:r w:rsidRPr="00A925D8">
        <w:rPr>
          <w:rFonts w:ascii="Book Antiqua" w:hAnsi="Book Antiqua" w:cs="Times New Roman"/>
          <w:sz w:val="24"/>
          <w:szCs w:val="24"/>
        </w:rPr>
        <w:t>large</w:t>
      </w:r>
      <w:r w:rsidR="00D51DAE" w:rsidRPr="00A925D8">
        <w:rPr>
          <w:rFonts w:ascii="Book Antiqua" w:hAnsi="Book Antiqua" w:cs="Times New Roman"/>
          <w:sz w:val="24"/>
          <w:szCs w:val="24"/>
        </w:rPr>
        <w:t>-</w:t>
      </w:r>
      <w:r w:rsidRPr="00A925D8">
        <w:rPr>
          <w:rFonts w:ascii="Book Antiqua" w:hAnsi="Book Antiqua" w:cs="Times New Roman"/>
          <w:sz w:val="24"/>
          <w:szCs w:val="24"/>
        </w:rPr>
        <w:t>sample studies</w:t>
      </w:r>
      <w:r w:rsidR="000D7621" w:rsidRPr="00A925D8">
        <w:rPr>
          <w:rFonts w:ascii="Book Antiqua" w:hAnsi="Book Antiqua" w:cs="Times New Roman"/>
          <w:sz w:val="24"/>
          <w:szCs w:val="24"/>
        </w:rPr>
        <w:t xml:space="preserve"> are required</w:t>
      </w:r>
      <w:r w:rsidRPr="00A925D8">
        <w:rPr>
          <w:rFonts w:ascii="Book Antiqua" w:hAnsi="Book Antiqua" w:cs="Times New Roman"/>
          <w:sz w:val="24"/>
          <w:szCs w:val="24"/>
        </w:rPr>
        <w:t xml:space="preserve"> to </w:t>
      </w:r>
      <w:r w:rsidR="000D7621" w:rsidRPr="00A925D8">
        <w:rPr>
          <w:rFonts w:ascii="Book Antiqua" w:hAnsi="Book Antiqua" w:cs="Times New Roman"/>
          <w:sz w:val="24"/>
          <w:szCs w:val="24"/>
        </w:rPr>
        <w:t>assess th</w:t>
      </w:r>
      <w:r w:rsidR="00C27789" w:rsidRPr="00A925D8">
        <w:rPr>
          <w:rFonts w:ascii="Book Antiqua" w:hAnsi="Book Antiqua" w:cs="Times New Roman"/>
          <w:sz w:val="24"/>
          <w:szCs w:val="24"/>
        </w:rPr>
        <w:t>ese</w:t>
      </w:r>
      <w:r w:rsidR="000D7621" w:rsidRPr="00A925D8">
        <w:rPr>
          <w:rFonts w:ascii="Book Antiqua" w:hAnsi="Book Antiqua" w:cs="Times New Roman"/>
          <w:sz w:val="24"/>
          <w:szCs w:val="24"/>
        </w:rPr>
        <w:t xml:space="preserve"> issue</w:t>
      </w:r>
      <w:r w:rsidR="00C27789" w:rsidRPr="00A925D8">
        <w:rPr>
          <w:rFonts w:ascii="Book Antiqua" w:hAnsi="Book Antiqua" w:cs="Times New Roman"/>
          <w:sz w:val="24"/>
          <w:szCs w:val="24"/>
        </w:rPr>
        <w:t>s</w:t>
      </w:r>
      <w:r w:rsidRPr="00A925D8">
        <w:rPr>
          <w:rFonts w:ascii="Book Antiqua" w:hAnsi="Book Antiqua" w:cs="Times New Roman"/>
          <w:sz w:val="24"/>
          <w:szCs w:val="24"/>
        </w:rPr>
        <w:t>.</w:t>
      </w:r>
    </w:p>
    <w:p w14:paraId="5D120DFC" w14:textId="77777777" w:rsidR="00807086" w:rsidRPr="00A925D8" w:rsidRDefault="00807086" w:rsidP="00A925D8">
      <w:pPr>
        <w:spacing w:line="360" w:lineRule="auto"/>
        <w:rPr>
          <w:rFonts w:ascii="Book Antiqua" w:hAnsi="Book Antiqua" w:cs="Times New Roman"/>
          <w:sz w:val="24"/>
          <w:szCs w:val="24"/>
        </w:rPr>
      </w:pPr>
    </w:p>
    <w:p w14:paraId="70FC42C1" w14:textId="6C342999" w:rsidR="000D7621" w:rsidRPr="00A925D8" w:rsidRDefault="000D7621" w:rsidP="00A925D8">
      <w:pPr>
        <w:spacing w:line="360" w:lineRule="auto"/>
        <w:rPr>
          <w:rFonts w:ascii="Book Antiqua" w:hAnsi="Book Antiqua" w:cs="Times New Roman"/>
          <w:sz w:val="24"/>
          <w:szCs w:val="24"/>
        </w:rPr>
      </w:pPr>
      <w:r w:rsidRPr="00A925D8">
        <w:rPr>
          <w:rFonts w:ascii="Book Antiqua" w:hAnsi="Book Antiqua" w:cs="Times New Roman"/>
          <w:b/>
          <w:sz w:val="24"/>
          <w:szCs w:val="24"/>
        </w:rPr>
        <w:t>Key</w:t>
      </w:r>
      <w:r w:rsidR="00EC79E4" w:rsidRPr="00A925D8">
        <w:rPr>
          <w:rFonts w:ascii="Book Antiqua" w:hAnsi="Book Antiqua" w:cs="Times New Roman"/>
          <w:b/>
          <w:sz w:val="24"/>
          <w:szCs w:val="24"/>
        </w:rPr>
        <w:t xml:space="preserve"> </w:t>
      </w:r>
      <w:r w:rsidRPr="00A925D8">
        <w:rPr>
          <w:rFonts w:ascii="Book Antiqua" w:hAnsi="Book Antiqua" w:cs="Times New Roman"/>
          <w:b/>
          <w:sz w:val="24"/>
          <w:szCs w:val="24"/>
        </w:rPr>
        <w:t>words:</w:t>
      </w:r>
      <w:r w:rsidR="00EC79E4" w:rsidRPr="00A925D8">
        <w:rPr>
          <w:rFonts w:ascii="Book Antiqua" w:hAnsi="Book Antiqua" w:cs="Times New Roman"/>
          <w:sz w:val="24"/>
          <w:szCs w:val="24"/>
        </w:rPr>
        <w:t xml:space="preserve"> pT4 colorectal cancer;</w:t>
      </w:r>
      <w:r w:rsidRPr="00A925D8">
        <w:rPr>
          <w:rFonts w:ascii="Book Antiqua" w:hAnsi="Book Antiqua" w:cs="Times New Roman"/>
          <w:sz w:val="24"/>
          <w:szCs w:val="24"/>
        </w:rPr>
        <w:t xml:space="preserve"> </w:t>
      </w:r>
      <w:r w:rsidR="00EC79E4" w:rsidRPr="00A925D8">
        <w:rPr>
          <w:rFonts w:ascii="Book Antiqua" w:hAnsi="Book Antiqua" w:cs="Times New Roman"/>
          <w:sz w:val="24"/>
          <w:szCs w:val="24"/>
        </w:rPr>
        <w:t>Laparoscopy;</w:t>
      </w:r>
      <w:r w:rsidRPr="00A925D8">
        <w:rPr>
          <w:rFonts w:ascii="Book Antiqua" w:hAnsi="Book Antiqua" w:cs="Times New Roman"/>
          <w:sz w:val="24"/>
          <w:szCs w:val="24"/>
        </w:rPr>
        <w:t xml:space="preserve"> </w:t>
      </w:r>
      <w:r w:rsidR="00EC79E4" w:rsidRPr="00A925D8">
        <w:rPr>
          <w:rFonts w:ascii="Book Antiqua" w:hAnsi="Book Antiqua" w:cs="Times New Roman"/>
          <w:sz w:val="24"/>
          <w:szCs w:val="24"/>
        </w:rPr>
        <w:t>O</w:t>
      </w:r>
      <w:r w:rsidRPr="00A925D8">
        <w:rPr>
          <w:rFonts w:ascii="Book Antiqua" w:hAnsi="Book Antiqua" w:cs="Times New Roman"/>
          <w:sz w:val="24"/>
          <w:szCs w:val="24"/>
        </w:rPr>
        <w:t>pen surgery</w:t>
      </w:r>
    </w:p>
    <w:p w14:paraId="18AF5D5B" w14:textId="77777777" w:rsidR="00807086" w:rsidRPr="00A925D8" w:rsidRDefault="00807086" w:rsidP="00A925D8">
      <w:pPr>
        <w:spacing w:line="360" w:lineRule="auto"/>
        <w:rPr>
          <w:rFonts w:ascii="Book Antiqua" w:hAnsi="Book Antiqua" w:cs="Times New Roman"/>
          <w:sz w:val="24"/>
          <w:szCs w:val="24"/>
        </w:rPr>
      </w:pPr>
    </w:p>
    <w:p w14:paraId="57696664" w14:textId="77777777" w:rsidR="00807086" w:rsidRPr="00A925D8" w:rsidRDefault="00807086" w:rsidP="00A925D8">
      <w:pPr>
        <w:spacing w:line="360" w:lineRule="auto"/>
        <w:rPr>
          <w:rFonts w:ascii="Book Antiqua" w:hAnsi="Book Antiqua" w:cs="Arial"/>
          <w:sz w:val="24"/>
          <w:szCs w:val="24"/>
        </w:rPr>
      </w:pPr>
      <w:bookmarkStart w:id="37" w:name="OLE_LINK55"/>
      <w:bookmarkStart w:id="38" w:name="OLE_LINK56"/>
      <w:bookmarkStart w:id="39" w:name="OLE_LINK105"/>
      <w:bookmarkStart w:id="40" w:name="OLE_LINK116"/>
      <w:bookmarkStart w:id="41" w:name="OLE_LINK89"/>
      <w:proofErr w:type="gramStart"/>
      <w:r w:rsidRPr="00A925D8">
        <w:rPr>
          <w:rFonts w:ascii="Book Antiqua" w:hAnsi="Book Antiqua"/>
          <w:b/>
          <w:sz w:val="24"/>
          <w:szCs w:val="24"/>
        </w:rPr>
        <w:t>©</w:t>
      </w:r>
      <w:bookmarkEnd w:id="37"/>
      <w:bookmarkEnd w:id="38"/>
      <w:r w:rsidRPr="00A925D8">
        <w:rPr>
          <w:rFonts w:ascii="Book Antiqua" w:hAnsi="Book Antiqua"/>
          <w:b/>
          <w:sz w:val="24"/>
          <w:szCs w:val="24"/>
        </w:rPr>
        <w:t xml:space="preserve"> </w:t>
      </w:r>
      <w:r w:rsidRPr="00A925D8">
        <w:rPr>
          <w:rFonts w:ascii="Book Antiqua" w:hAnsi="Book Antiqua" w:cs="Arial"/>
          <w:b/>
          <w:sz w:val="24"/>
          <w:szCs w:val="24"/>
        </w:rPr>
        <w:t>The Author(s) 2017.</w:t>
      </w:r>
      <w:proofErr w:type="gramEnd"/>
      <w:r w:rsidRPr="00A925D8">
        <w:rPr>
          <w:rFonts w:ascii="Book Antiqua" w:hAnsi="Book Antiqua" w:cs="Arial"/>
          <w:b/>
          <w:sz w:val="24"/>
          <w:szCs w:val="24"/>
        </w:rPr>
        <w:t xml:space="preserve"> </w:t>
      </w:r>
      <w:proofErr w:type="gramStart"/>
      <w:r w:rsidRPr="00A925D8">
        <w:rPr>
          <w:rFonts w:ascii="Book Antiqua" w:hAnsi="Book Antiqua" w:cs="Arial"/>
          <w:sz w:val="24"/>
          <w:szCs w:val="24"/>
        </w:rPr>
        <w:t xml:space="preserve">Published by </w:t>
      </w:r>
      <w:proofErr w:type="spellStart"/>
      <w:r w:rsidRPr="00A925D8">
        <w:rPr>
          <w:rFonts w:ascii="Book Antiqua" w:hAnsi="Book Antiqua" w:cs="Arial"/>
          <w:sz w:val="24"/>
          <w:szCs w:val="24"/>
        </w:rPr>
        <w:t>Baishideng</w:t>
      </w:r>
      <w:proofErr w:type="spellEnd"/>
      <w:r w:rsidRPr="00A925D8">
        <w:rPr>
          <w:rFonts w:ascii="Book Antiqua" w:hAnsi="Book Antiqua" w:cs="Arial"/>
          <w:sz w:val="24"/>
          <w:szCs w:val="24"/>
        </w:rPr>
        <w:t xml:space="preserve"> Publishing Group Inc.</w:t>
      </w:r>
      <w:proofErr w:type="gramEnd"/>
      <w:r w:rsidRPr="00A925D8">
        <w:rPr>
          <w:rFonts w:ascii="Book Antiqua" w:hAnsi="Book Antiqua" w:cs="Arial"/>
          <w:sz w:val="24"/>
          <w:szCs w:val="24"/>
        </w:rPr>
        <w:t xml:space="preserve"> All rights reserved.</w:t>
      </w:r>
    </w:p>
    <w:bookmarkEnd w:id="39"/>
    <w:bookmarkEnd w:id="40"/>
    <w:bookmarkEnd w:id="41"/>
    <w:p w14:paraId="1A9D399D" w14:textId="77777777" w:rsidR="00807086" w:rsidRPr="00A925D8" w:rsidRDefault="00807086" w:rsidP="00A925D8">
      <w:pPr>
        <w:spacing w:line="360" w:lineRule="auto"/>
        <w:rPr>
          <w:rFonts w:ascii="Book Antiqua" w:hAnsi="Book Antiqua" w:cs="Times New Roman"/>
          <w:b/>
          <w:sz w:val="24"/>
          <w:szCs w:val="24"/>
        </w:rPr>
      </w:pPr>
    </w:p>
    <w:p w14:paraId="0189E7D8" w14:textId="61E56270" w:rsidR="00807086" w:rsidRPr="00A925D8" w:rsidRDefault="00807086" w:rsidP="00A925D8">
      <w:pPr>
        <w:spacing w:line="360" w:lineRule="auto"/>
        <w:rPr>
          <w:rFonts w:ascii="Book Antiqua" w:hAnsi="Book Antiqua" w:cs="Arial Unicode MS"/>
          <w:b/>
          <w:sz w:val="24"/>
          <w:szCs w:val="24"/>
        </w:rPr>
      </w:pPr>
      <w:r w:rsidRPr="00A925D8">
        <w:rPr>
          <w:rFonts w:ascii="Book Antiqua" w:eastAsia="Times New Roman" w:hAnsi="Book Antiqua" w:cs="Arial Unicode MS"/>
          <w:b/>
          <w:sz w:val="24"/>
          <w:szCs w:val="24"/>
        </w:rPr>
        <w:t>Core tip:</w:t>
      </w:r>
      <w:r w:rsidR="00EC79E4" w:rsidRPr="00A925D8">
        <w:rPr>
          <w:rFonts w:ascii="Book Antiqua" w:hAnsi="Book Antiqua" w:cs="Arial Unicode MS"/>
          <w:b/>
          <w:sz w:val="24"/>
          <w:szCs w:val="24"/>
        </w:rPr>
        <w:t xml:space="preserve"> </w:t>
      </w:r>
      <w:r w:rsidR="00F86B92" w:rsidRPr="00A925D8">
        <w:rPr>
          <w:rFonts w:ascii="Book Antiqua" w:hAnsi="Book Antiqua" w:cs="Times New Roman"/>
          <w:sz w:val="24"/>
          <w:szCs w:val="24"/>
        </w:rPr>
        <w:t>Laparoscopy has been widely used in the treatment of colorectal cancer and has achieved a good radical effect in oncology. However, current clinical association guidelines do not recommend laparoscopic surgery for T4 colorectal cancer.</w:t>
      </w:r>
      <w:r w:rsidR="00F86B92" w:rsidRPr="00A925D8">
        <w:rPr>
          <w:rFonts w:ascii="Book Antiqua" w:hAnsi="Book Antiqua"/>
          <w:sz w:val="24"/>
          <w:szCs w:val="24"/>
        </w:rPr>
        <w:t xml:space="preserve"> </w:t>
      </w:r>
      <w:r w:rsidR="00F86B92" w:rsidRPr="00A925D8">
        <w:rPr>
          <w:rFonts w:ascii="Book Antiqua" w:hAnsi="Book Antiqua" w:cs="Times New Roman"/>
          <w:sz w:val="24"/>
          <w:szCs w:val="24"/>
        </w:rPr>
        <w:t xml:space="preserve">This study retrospectively collected data of </w:t>
      </w:r>
      <w:r w:rsidR="00073F21" w:rsidRPr="00A925D8">
        <w:rPr>
          <w:rFonts w:ascii="Book Antiqua" w:hAnsi="Book Antiqua" w:cs="Times New Roman"/>
          <w:sz w:val="24"/>
          <w:szCs w:val="24"/>
        </w:rPr>
        <w:t>pathological T4</w:t>
      </w:r>
      <w:r w:rsidR="00073F21">
        <w:rPr>
          <w:rFonts w:ascii="Book Antiqua" w:hAnsi="Book Antiqua" w:cs="Times New Roman" w:hint="eastAsia"/>
          <w:sz w:val="24"/>
          <w:szCs w:val="24"/>
        </w:rPr>
        <w:t xml:space="preserve"> (</w:t>
      </w:r>
      <w:r w:rsidR="00F86B92" w:rsidRPr="00A925D8">
        <w:rPr>
          <w:rFonts w:ascii="Book Antiqua" w:hAnsi="Book Antiqua" w:cs="Times New Roman"/>
          <w:sz w:val="24"/>
          <w:szCs w:val="24"/>
        </w:rPr>
        <w:t>pT4</w:t>
      </w:r>
      <w:r w:rsidR="00073F21">
        <w:rPr>
          <w:rFonts w:ascii="Book Antiqua" w:hAnsi="Book Antiqua" w:cs="Times New Roman" w:hint="eastAsia"/>
          <w:sz w:val="24"/>
          <w:szCs w:val="24"/>
        </w:rPr>
        <w:t>)</w:t>
      </w:r>
      <w:r w:rsidR="00F86B92" w:rsidRPr="00A925D8">
        <w:rPr>
          <w:rFonts w:ascii="Book Antiqua" w:hAnsi="Book Antiqua" w:cs="Times New Roman"/>
          <w:sz w:val="24"/>
          <w:szCs w:val="24"/>
        </w:rPr>
        <w:t xml:space="preserve"> colorectal cancer patients in Guangdong General Hospital from 2006 to 2015, aiming to compare laparoscopic and open surgery outcomes.</w:t>
      </w:r>
      <w:r w:rsidR="006E0D71" w:rsidRPr="00A925D8">
        <w:rPr>
          <w:rFonts w:ascii="Book Antiqua" w:hAnsi="Book Antiqua"/>
          <w:sz w:val="24"/>
          <w:szCs w:val="24"/>
        </w:rPr>
        <w:t xml:space="preserve"> And the conclusion is that </w:t>
      </w:r>
      <w:r w:rsidR="006E0D71" w:rsidRPr="00A925D8">
        <w:rPr>
          <w:rFonts w:ascii="Book Antiqua" w:hAnsi="Book Antiqua" w:cs="Times New Roman"/>
          <w:sz w:val="24"/>
          <w:szCs w:val="24"/>
        </w:rPr>
        <w:t>laparoscopy is safely used in the treatment of pT4 colorectal cancer while offering advantages of faster recovery. Laparoscopy is able to achieve good oncologic outcomes similar to those of open surgery.</w:t>
      </w:r>
    </w:p>
    <w:p w14:paraId="27B7F089" w14:textId="77777777" w:rsidR="00F86B92" w:rsidRPr="00A925D8" w:rsidRDefault="00F86B92" w:rsidP="00A925D8">
      <w:pPr>
        <w:spacing w:line="360" w:lineRule="auto"/>
        <w:rPr>
          <w:rFonts w:ascii="Book Antiqua" w:hAnsi="Book Antiqua" w:cs="Times New Roman"/>
          <w:sz w:val="24"/>
          <w:szCs w:val="24"/>
        </w:rPr>
      </w:pPr>
    </w:p>
    <w:p w14:paraId="745CFE1A" w14:textId="13170C88" w:rsidR="00807086" w:rsidRPr="00A925D8" w:rsidRDefault="0048190C" w:rsidP="00A925D8">
      <w:pPr>
        <w:spacing w:line="360" w:lineRule="auto"/>
        <w:rPr>
          <w:rFonts w:ascii="Book Antiqua" w:hAnsi="Book Antiqua" w:cs="Times New Roman"/>
          <w:b/>
          <w:sz w:val="24"/>
          <w:szCs w:val="24"/>
        </w:rPr>
      </w:pPr>
      <w:bookmarkStart w:id="42" w:name="OLE_LINK130"/>
      <w:bookmarkStart w:id="43" w:name="OLE_LINK134"/>
      <w:bookmarkStart w:id="44" w:name="OLE_LINK455"/>
      <w:bookmarkStart w:id="45" w:name="OLE_LINK464"/>
      <w:bookmarkStart w:id="46" w:name="OLE_LINK73"/>
      <w:bookmarkStart w:id="47" w:name="OLE_LINK74"/>
      <w:bookmarkStart w:id="48" w:name="OLE_LINK424"/>
      <w:bookmarkStart w:id="49" w:name="OLE_LINK425"/>
      <w:r w:rsidRPr="00A925D8">
        <w:rPr>
          <w:rFonts w:ascii="Book Antiqua" w:hAnsi="Book Antiqua" w:cs="Tahoma"/>
          <w:sz w:val="24"/>
          <w:szCs w:val="24"/>
        </w:rPr>
        <w:t xml:space="preserve">Yang ZF, Wu DQ, Wang JJ, </w:t>
      </w:r>
      <w:proofErr w:type="spellStart"/>
      <w:r w:rsidRPr="00A925D8">
        <w:rPr>
          <w:rFonts w:ascii="Book Antiqua" w:hAnsi="Book Antiqua" w:cs="Tahoma"/>
          <w:sz w:val="24"/>
          <w:szCs w:val="24"/>
        </w:rPr>
        <w:t>Lv</w:t>
      </w:r>
      <w:proofErr w:type="spellEnd"/>
      <w:r w:rsidRPr="00A925D8">
        <w:rPr>
          <w:rFonts w:ascii="Book Antiqua" w:hAnsi="Book Antiqua" w:cs="Tahoma"/>
          <w:sz w:val="24"/>
          <w:szCs w:val="24"/>
        </w:rPr>
        <w:t xml:space="preserve"> ZJ</w:t>
      </w:r>
      <w:r w:rsidR="00F86B92" w:rsidRPr="00A925D8">
        <w:rPr>
          <w:rFonts w:ascii="Book Antiqua" w:hAnsi="Book Antiqua" w:cs="Tahoma"/>
          <w:sz w:val="24"/>
          <w:szCs w:val="24"/>
        </w:rPr>
        <w:t>, Li Y.</w:t>
      </w:r>
      <w:r w:rsidR="00F86B92" w:rsidRPr="00A925D8">
        <w:rPr>
          <w:rFonts w:ascii="Book Antiqua" w:hAnsi="Book Antiqua" w:cs="Times New Roman"/>
          <w:b/>
          <w:sz w:val="24"/>
          <w:szCs w:val="24"/>
        </w:rPr>
        <w:t xml:space="preserve"> </w:t>
      </w:r>
      <w:r w:rsidR="00F86B92" w:rsidRPr="00A925D8">
        <w:rPr>
          <w:rFonts w:ascii="Book Antiqua" w:hAnsi="Book Antiqua" w:cs="Times New Roman"/>
          <w:sz w:val="24"/>
          <w:szCs w:val="24"/>
        </w:rPr>
        <w:t xml:space="preserve">Short-term and long-term outcomes following </w:t>
      </w:r>
      <w:r w:rsidR="00F86B92" w:rsidRPr="00A925D8">
        <w:rPr>
          <w:rFonts w:ascii="Book Antiqua" w:hAnsi="Book Antiqua" w:cs="Times New Roman"/>
          <w:sz w:val="24"/>
          <w:szCs w:val="24"/>
          <w:u w:color="FA5050"/>
        </w:rPr>
        <w:t>laparoscopic</w:t>
      </w:r>
      <w:r w:rsidR="00F86B92" w:rsidRPr="00A925D8">
        <w:rPr>
          <w:rFonts w:ascii="Book Antiqua" w:hAnsi="Book Antiqua" w:cs="Times New Roman"/>
          <w:sz w:val="24"/>
          <w:szCs w:val="24"/>
        </w:rPr>
        <w:t xml:space="preserve"> </w:t>
      </w:r>
      <w:r w:rsidR="00F80A48" w:rsidRPr="00F80A48">
        <w:rPr>
          <w:rFonts w:ascii="Book Antiqua" w:hAnsi="Book Antiqua" w:cs="Times New Roman"/>
          <w:i/>
          <w:sz w:val="24"/>
          <w:szCs w:val="24"/>
        </w:rPr>
        <w:t>vs</w:t>
      </w:r>
      <w:r w:rsidR="00F86B92" w:rsidRPr="00A925D8">
        <w:rPr>
          <w:rFonts w:ascii="Book Antiqua" w:hAnsi="Book Antiqua" w:cs="Times New Roman"/>
          <w:sz w:val="24"/>
          <w:szCs w:val="24"/>
        </w:rPr>
        <w:t xml:space="preserve"> open surgery for pathological T4 colorectal cancer: </w:t>
      </w:r>
      <w:r w:rsidR="00F86B92" w:rsidRPr="00A925D8">
        <w:rPr>
          <w:rFonts w:ascii="Book Antiqua" w:hAnsi="Book Antiqua" w:cs="Times New Roman"/>
          <w:sz w:val="24"/>
          <w:szCs w:val="24"/>
        </w:rPr>
        <w:lastRenderedPageBreak/>
        <w:t>10 years of experience in a single center</w:t>
      </w:r>
      <w:r w:rsidR="00F86B92" w:rsidRPr="00517B29">
        <w:rPr>
          <w:rFonts w:ascii="Book Antiqua" w:hAnsi="Book Antiqua" w:cs="Times New Roman"/>
          <w:sz w:val="24"/>
          <w:szCs w:val="24"/>
        </w:rPr>
        <w:t>.</w:t>
      </w:r>
      <w:r w:rsidR="00BF3852" w:rsidRPr="00A925D8">
        <w:rPr>
          <w:rFonts w:ascii="Book Antiqua" w:hAnsi="Book Antiqua" w:cs="Times New Roman"/>
          <w:b/>
          <w:sz w:val="24"/>
          <w:szCs w:val="24"/>
        </w:rPr>
        <w:t xml:space="preserve"> </w:t>
      </w:r>
      <w:r w:rsidR="00807086" w:rsidRPr="00A925D8">
        <w:rPr>
          <w:rFonts w:ascii="Book Antiqua" w:hAnsi="Book Antiqua"/>
          <w:i/>
          <w:sz w:val="24"/>
          <w:szCs w:val="24"/>
        </w:rPr>
        <w:t xml:space="preserve">World J </w:t>
      </w:r>
      <w:proofErr w:type="spellStart"/>
      <w:r w:rsidR="00807086" w:rsidRPr="00A925D8">
        <w:rPr>
          <w:rFonts w:ascii="Book Antiqua" w:hAnsi="Book Antiqua"/>
          <w:i/>
          <w:sz w:val="24"/>
          <w:szCs w:val="24"/>
        </w:rPr>
        <w:t>Gastroenterol</w:t>
      </w:r>
      <w:proofErr w:type="spellEnd"/>
      <w:r w:rsidR="00807086" w:rsidRPr="00A925D8">
        <w:rPr>
          <w:rFonts w:ascii="Book Antiqua" w:hAnsi="Book Antiqua"/>
          <w:sz w:val="24"/>
          <w:szCs w:val="24"/>
        </w:rPr>
        <w:t xml:space="preserve"> 2017; </w:t>
      </w:r>
      <w:bookmarkStart w:id="50" w:name="OLE_LINK1689"/>
      <w:bookmarkStart w:id="51" w:name="OLE_LINK1298"/>
      <w:bookmarkStart w:id="52" w:name="OLE_LINK1297"/>
      <w:proofErr w:type="gramStart"/>
      <w:r w:rsidR="00807086" w:rsidRPr="00A925D8">
        <w:rPr>
          <w:rFonts w:ascii="Book Antiqua" w:hAnsi="Book Antiqua"/>
          <w:sz w:val="24"/>
          <w:szCs w:val="24"/>
        </w:rPr>
        <w:t>In</w:t>
      </w:r>
      <w:proofErr w:type="gramEnd"/>
      <w:r w:rsidR="00807086" w:rsidRPr="00A925D8">
        <w:rPr>
          <w:rFonts w:ascii="Book Antiqua" w:hAnsi="Book Antiqua"/>
          <w:sz w:val="24"/>
          <w:szCs w:val="24"/>
        </w:rPr>
        <w:t xml:space="preserve"> press</w:t>
      </w:r>
      <w:bookmarkEnd w:id="50"/>
      <w:bookmarkEnd w:id="51"/>
      <w:bookmarkEnd w:id="52"/>
    </w:p>
    <w:bookmarkEnd w:id="42"/>
    <w:bookmarkEnd w:id="43"/>
    <w:bookmarkEnd w:id="44"/>
    <w:bookmarkEnd w:id="45"/>
    <w:bookmarkEnd w:id="46"/>
    <w:bookmarkEnd w:id="47"/>
    <w:bookmarkEnd w:id="48"/>
    <w:bookmarkEnd w:id="49"/>
    <w:p w14:paraId="1899D35D" w14:textId="56E13347" w:rsidR="00F656FA" w:rsidRPr="00A925D8" w:rsidRDefault="00EC79E4" w:rsidP="00A925D8">
      <w:pPr>
        <w:spacing w:line="360" w:lineRule="auto"/>
        <w:rPr>
          <w:rFonts w:ascii="Book Antiqua" w:hAnsi="Book Antiqua" w:cs="Times New Roman"/>
          <w:b/>
          <w:sz w:val="24"/>
          <w:szCs w:val="24"/>
        </w:rPr>
      </w:pPr>
      <w:r w:rsidRPr="00A925D8">
        <w:rPr>
          <w:rFonts w:ascii="Book Antiqua" w:hAnsi="Book Antiqua" w:cs="Times New Roman"/>
          <w:b/>
          <w:sz w:val="24"/>
          <w:szCs w:val="24"/>
        </w:rPr>
        <w:t>INTRODUCTION</w:t>
      </w:r>
    </w:p>
    <w:p w14:paraId="604E43F7" w14:textId="75ACB32A" w:rsidR="00F656FA" w:rsidRPr="00A925D8" w:rsidRDefault="00875CFE" w:rsidP="00A925D8">
      <w:pPr>
        <w:spacing w:line="360" w:lineRule="auto"/>
        <w:rPr>
          <w:rFonts w:ascii="Book Antiqua" w:hAnsi="Book Antiqua" w:cs="Times New Roman"/>
          <w:sz w:val="24"/>
          <w:szCs w:val="24"/>
        </w:rPr>
      </w:pPr>
      <w:r w:rsidRPr="00A925D8">
        <w:rPr>
          <w:rFonts w:ascii="Book Antiqua" w:hAnsi="Book Antiqua" w:cs="Times New Roman"/>
          <w:sz w:val="24"/>
          <w:szCs w:val="24"/>
        </w:rPr>
        <w:t xml:space="preserve">Colorectal cancer is a common malignant </w:t>
      </w:r>
      <w:r w:rsidR="00691150" w:rsidRPr="00A925D8">
        <w:rPr>
          <w:rFonts w:ascii="Book Antiqua" w:hAnsi="Book Antiqua" w:cs="Times New Roman"/>
          <w:sz w:val="24"/>
          <w:szCs w:val="24"/>
          <w:u w:color="FA5050"/>
        </w:rPr>
        <w:t>tumor. It</w:t>
      </w:r>
      <w:r w:rsidRPr="00A925D8">
        <w:rPr>
          <w:rFonts w:ascii="Book Antiqua" w:hAnsi="Book Antiqua" w:cs="Times New Roman"/>
          <w:sz w:val="24"/>
          <w:szCs w:val="24"/>
        </w:rPr>
        <w:t xml:space="preserve"> is the 3rd most diagnosed cancer and the 4th leading cause of cancer-related deaths </w:t>
      </w:r>
      <w:proofErr w:type="gramStart"/>
      <w:r w:rsidRPr="00A925D8">
        <w:rPr>
          <w:rFonts w:ascii="Book Antiqua" w:hAnsi="Book Antiqua" w:cs="Times New Roman"/>
          <w:sz w:val="24"/>
          <w:szCs w:val="24"/>
        </w:rPr>
        <w:t>worldwide</w:t>
      </w:r>
      <w:r w:rsidRPr="00A925D8">
        <w:rPr>
          <w:rFonts w:ascii="Book Antiqua" w:hAnsi="Book Antiqua" w:cs="Times New Roman"/>
          <w:sz w:val="24"/>
          <w:szCs w:val="24"/>
          <w:vertAlign w:val="superscript"/>
        </w:rPr>
        <w:t>[</w:t>
      </w:r>
      <w:proofErr w:type="gramEnd"/>
      <w:r w:rsidRPr="00A925D8">
        <w:rPr>
          <w:rFonts w:ascii="Book Antiqua" w:hAnsi="Book Antiqua" w:cs="Times New Roman"/>
          <w:sz w:val="24"/>
          <w:szCs w:val="24"/>
          <w:vertAlign w:val="superscript"/>
        </w:rPr>
        <w:t>1]</w:t>
      </w:r>
      <w:r w:rsidRPr="00A925D8">
        <w:rPr>
          <w:rFonts w:ascii="Book Antiqua" w:hAnsi="Book Antiqua" w:cs="Times New Roman"/>
          <w:sz w:val="24"/>
          <w:szCs w:val="24"/>
        </w:rPr>
        <w:t xml:space="preserve">. In China, the incidence </w:t>
      </w:r>
      <w:r w:rsidR="00920F8F" w:rsidRPr="00A925D8">
        <w:rPr>
          <w:rFonts w:ascii="Book Antiqua" w:hAnsi="Book Antiqua" w:cs="Times New Roman"/>
          <w:sz w:val="24"/>
          <w:szCs w:val="24"/>
        </w:rPr>
        <w:t xml:space="preserve">and mortality </w:t>
      </w:r>
      <w:r w:rsidRPr="00A925D8">
        <w:rPr>
          <w:rFonts w:ascii="Book Antiqua" w:hAnsi="Book Antiqua" w:cs="Times New Roman"/>
          <w:sz w:val="24"/>
          <w:szCs w:val="24"/>
        </w:rPr>
        <w:t xml:space="preserve">of colorectal cancer </w:t>
      </w:r>
      <w:r w:rsidR="00920F8F" w:rsidRPr="00A925D8">
        <w:rPr>
          <w:rFonts w:ascii="Book Antiqua" w:hAnsi="Book Antiqua" w:cs="Times New Roman"/>
          <w:sz w:val="24"/>
          <w:szCs w:val="24"/>
          <w:u w:color="FA5050"/>
        </w:rPr>
        <w:t>are</w:t>
      </w:r>
      <w:r w:rsidRPr="00A925D8">
        <w:rPr>
          <w:rFonts w:ascii="Book Antiqua" w:hAnsi="Book Antiqua" w:cs="Times New Roman"/>
          <w:sz w:val="24"/>
          <w:szCs w:val="24"/>
        </w:rPr>
        <w:t xml:space="preserve"> ranked </w:t>
      </w:r>
      <w:r w:rsidR="002707A3" w:rsidRPr="00A925D8">
        <w:rPr>
          <w:rFonts w:ascii="Book Antiqua" w:hAnsi="Book Antiqua" w:cs="Times New Roman"/>
          <w:sz w:val="24"/>
          <w:szCs w:val="24"/>
        </w:rPr>
        <w:t xml:space="preserve">among </w:t>
      </w:r>
      <w:r w:rsidRPr="00A925D8">
        <w:rPr>
          <w:rFonts w:ascii="Book Antiqua" w:hAnsi="Book Antiqua" w:cs="Times New Roman"/>
          <w:sz w:val="24"/>
          <w:szCs w:val="24"/>
        </w:rPr>
        <w:t>the top five of all cancers</w:t>
      </w:r>
      <w:r w:rsidR="00920F8F" w:rsidRPr="00A925D8">
        <w:rPr>
          <w:rFonts w:ascii="Book Antiqua" w:hAnsi="Book Antiqua" w:cs="Times New Roman"/>
          <w:sz w:val="24"/>
          <w:szCs w:val="24"/>
        </w:rPr>
        <w:t>; thus, colorectal cancer</w:t>
      </w:r>
      <w:r w:rsidRPr="00A925D8">
        <w:rPr>
          <w:rFonts w:ascii="Book Antiqua" w:hAnsi="Book Antiqua" w:cs="Times New Roman"/>
          <w:sz w:val="24"/>
          <w:szCs w:val="24"/>
        </w:rPr>
        <w:t xml:space="preserve"> is a very serious public health </w:t>
      </w:r>
      <w:proofErr w:type="gramStart"/>
      <w:r w:rsidRPr="00A925D8">
        <w:rPr>
          <w:rFonts w:ascii="Book Antiqua" w:hAnsi="Book Antiqua" w:cs="Times New Roman"/>
          <w:sz w:val="24"/>
          <w:szCs w:val="24"/>
        </w:rPr>
        <w:t>problem</w:t>
      </w:r>
      <w:r w:rsidRPr="00A925D8">
        <w:rPr>
          <w:rFonts w:ascii="Book Antiqua" w:hAnsi="Book Antiqua" w:cs="Times New Roman"/>
          <w:sz w:val="24"/>
          <w:szCs w:val="24"/>
          <w:vertAlign w:val="superscript"/>
        </w:rPr>
        <w:t>[</w:t>
      </w:r>
      <w:proofErr w:type="gramEnd"/>
      <w:r w:rsidRPr="00A925D8">
        <w:rPr>
          <w:rFonts w:ascii="Book Antiqua" w:hAnsi="Book Antiqua" w:cs="Times New Roman"/>
          <w:sz w:val="24"/>
          <w:szCs w:val="24"/>
          <w:vertAlign w:val="superscript"/>
        </w:rPr>
        <w:t>2]</w:t>
      </w:r>
      <w:r w:rsidRPr="00A925D8">
        <w:rPr>
          <w:rFonts w:ascii="Book Antiqua" w:hAnsi="Book Antiqua" w:cs="Times New Roman"/>
          <w:sz w:val="24"/>
          <w:szCs w:val="24"/>
        </w:rPr>
        <w:t xml:space="preserve">. In promoting comprehensive, individualized, </w:t>
      </w:r>
      <w:r w:rsidR="00920F8F" w:rsidRPr="00A925D8">
        <w:rPr>
          <w:rFonts w:ascii="Book Antiqua" w:hAnsi="Book Antiqua" w:cs="Times New Roman"/>
          <w:sz w:val="24"/>
          <w:szCs w:val="24"/>
        </w:rPr>
        <w:t xml:space="preserve">and </w:t>
      </w:r>
      <w:r w:rsidRPr="00A925D8">
        <w:rPr>
          <w:rFonts w:ascii="Book Antiqua" w:hAnsi="Book Antiqua" w:cs="Times New Roman"/>
          <w:sz w:val="24"/>
          <w:szCs w:val="24"/>
        </w:rPr>
        <w:t>precise treatment</w:t>
      </w:r>
      <w:r w:rsidR="00566097" w:rsidRPr="00A925D8">
        <w:rPr>
          <w:rFonts w:ascii="Book Antiqua" w:hAnsi="Book Antiqua" w:cs="Times New Roman"/>
          <w:sz w:val="24"/>
          <w:szCs w:val="24"/>
        </w:rPr>
        <w:t>s</w:t>
      </w:r>
      <w:r w:rsidRPr="00A925D8">
        <w:rPr>
          <w:rFonts w:ascii="Book Antiqua" w:hAnsi="Book Antiqua" w:cs="Times New Roman"/>
          <w:sz w:val="24"/>
          <w:szCs w:val="24"/>
        </w:rPr>
        <w:t xml:space="preserve"> </w:t>
      </w:r>
      <w:r w:rsidR="00920F8F" w:rsidRPr="00A925D8">
        <w:rPr>
          <w:rFonts w:ascii="Book Antiqua" w:hAnsi="Book Antiqua" w:cs="Times New Roman"/>
          <w:sz w:val="24"/>
          <w:szCs w:val="24"/>
        </w:rPr>
        <w:t>to date</w:t>
      </w:r>
      <w:r w:rsidRPr="00A925D8">
        <w:rPr>
          <w:rFonts w:ascii="Book Antiqua" w:hAnsi="Book Antiqua" w:cs="Times New Roman"/>
          <w:sz w:val="24"/>
          <w:szCs w:val="24"/>
        </w:rPr>
        <w:t>, surgical treatment is still the only way to cure colorectal cancer. Since 1991,</w:t>
      </w:r>
      <w:r w:rsidR="00566097" w:rsidRPr="00A925D8">
        <w:rPr>
          <w:rFonts w:ascii="Book Antiqua" w:hAnsi="Book Antiqua" w:cs="Times New Roman"/>
          <w:sz w:val="24"/>
          <w:szCs w:val="24"/>
        </w:rPr>
        <w:t xml:space="preserve"> when</w:t>
      </w:r>
      <w:r w:rsidRPr="00A925D8">
        <w:rPr>
          <w:rFonts w:ascii="Book Antiqua" w:hAnsi="Book Antiqua" w:cs="Times New Roman"/>
          <w:sz w:val="24"/>
          <w:szCs w:val="24"/>
        </w:rPr>
        <w:t xml:space="preserve"> Jacobs first reported the </w:t>
      </w:r>
      <w:r w:rsidR="003F26BC" w:rsidRPr="00A925D8">
        <w:rPr>
          <w:rFonts w:ascii="Book Antiqua" w:hAnsi="Book Antiqua" w:cs="Times New Roman"/>
          <w:sz w:val="24"/>
          <w:szCs w:val="24"/>
        </w:rPr>
        <w:t xml:space="preserve">technical feasibility of the </w:t>
      </w:r>
      <w:r w:rsidR="003F26BC" w:rsidRPr="00A925D8">
        <w:rPr>
          <w:rFonts w:ascii="Book Antiqua" w:hAnsi="Book Antiqua" w:cs="Times New Roman"/>
          <w:sz w:val="24"/>
          <w:szCs w:val="24"/>
          <w:u w:color="FA5050"/>
        </w:rPr>
        <w:t>laparoscopic</w:t>
      </w:r>
      <w:r w:rsidR="00EC79E4" w:rsidRPr="00A925D8">
        <w:rPr>
          <w:rFonts w:ascii="Book Antiqua" w:hAnsi="Book Antiqua" w:cs="Times New Roman"/>
          <w:sz w:val="24"/>
          <w:szCs w:val="24"/>
        </w:rPr>
        <w:t xml:space="preserve"> </w:t>
      </w:r>
      <w:proofErr w:type="gramStart"/>
      <w:r w:rsidR="00EC79E4" w:rsidRPr="00A925D8">
        <w:rPr>
          <w:rFonts w:ascii="Book Antiqua" w:hAnsi="Book Antiqua" w:cs="Times New Roman"/>
          <w:sz w:val="24"/>
          <w:szCs w:val="24"/>
        </w:rPr>
        <w:t>colectomy</w:t>
      </w:r>
      <w:r w:rsidRPr="00A925D8">
        <w:rPr>
          <w:rFonts w:ascii="Book Antiqua" w:hAnsi="Book Antiqua" w:cs="Times New Roman"/>
          <w:sz w:val="24"/>
          <w:szCs w:val="24"/>
          <w:vertAlign w:val="superscript"/>
        </w:rPr>
        <w:t>[</w:t>
      </w:r>
      <w:proofErr w:type="gramEnd"/>
      <w:r w:rsidRPr="00A925D8">
        <w:rPr>
          <w:rFonts w:ascii="Book Antiqua" w:hAnsi="Book Antiqua" w:cs="Times New Roman"/>
          <w:sz w:val="24"/>
          <w:szCs w:val="24"/>
          <w:vertAlign w:val="superscript"/>
        </w:rPr>
        <w:t>3]</w:t>
      </w:r>
      <w:r w:rsidRPr="00A925D8">
        <w:rPr>
          <w:rFonts w:ascii="Book Antiqua" w:hAnsi="Book Antiqua" w:cs="Times New Roman"/>
          <w:sz w:val="24"/>
          <w:szCs w:val="24"/>
        </w:rPr>
        <w:t xml:space="preserve">, a number of successful RCT studies have been conducted around the world to compare laparoscopy and laparotomy, </w:t>
      </w:r>
      <w:r w:rsidR="00566097" w:rsidRPr="00A925D8">
        <w:rPr>
          <w:rFonts w:ascii="Book Antiqua" w:hAnsi="Book Antiqua" w:cs="Times New Roman"/>
          <w:sz w:val="24"/>
          <w:szCs w:val="24"/>
        </w:rPr>
        <w:t>with encouraging</w:t>
      </w:r>
      <w:r w:rsidRPr="00A925D8">
        <w:rPr>
          <w:rFonts w:ascii="Book Antiqua" w:hAnsi="Book Antiqua" w:cs="Times New Roman"/>
          <w:sz w:val="24"/>
          <w:szCs w:val="24"/>
        </w:rPr>
        <w:t xml:space="preserve"> results</w:t>
      </w:r>
      <w:r w:rsidR="005643D5" w:rsidRPr="00A925D8">
        <w:rPr>
          <w:rFonts w:ascii="Book Antiqua" w:hAnsi="Book Antiqua" w:cs="Times New Roman"/>
          <w:sz w:val="24"/>
          <w:szCs w:val="24"/>
        </w:rPr>
        <w:t>.</w:t>
      </w:r>
      <w:r w:rsidRPr="00A925D8">
        <w:rPr>
          <w:rFonts w:ascii="Book Antiqua" w:hAnsi="Book Antiqua" w:cs="Times New Roman"/>
          <w:sz w:val="24"/>
          <w:szCs w:val="24"/>
        </w:rPr>
        <w:t xml:space="preserve"> </w:t>
      </w:r>
      <w:r w:rsidR="00566097" w:rsidRPr="00A925D8">
        <w:rPr>
          <w:rFonts w:ascii="Book Antiqua" w:hAnsi="Book Antiqua" w:cs="Times New Roman"/>
          <w:sz w:val="24"/>
          <w:szCs w:val="24"/>
        </w:rPr>
        <w:t>The l</w:t>
      </w:r>
      <w:r w:rsidRPr="00A925D8">
        <w:rPr>
          <w:rFonts w:ascii="Book Antiqua" w:hAnsi="Book Antiqua" w:cs="Times New Roman"/>
          <w:sz w:val="24"/>
          <w:szCs w:val="24"/>
        </w:rPr>
        <w:t>aparoscopic treatment of colorectal cancer can not o</w:t>
      </w:r>
      <w:r w:rsidR="003F26BC" w:rsidRPr="00A925D8">
        <w:rPr>
          <w:rFonts w:ascii="Book Antiqua" w:hAnsi="Book Antiqua" w:cs="Times New Roman"/>
          <w:sz w:val="24"/>
          <w:szCs w:val="24"/>
        </w:rPr>
        <w:t xml:space="preserve">nly achieve </w:t>
      </w:r>
      <w:r w:rsidR="00691150" w:rsidRPr="00A925D8">
        <w:rPr>
          <w:rFonts w:ascii="Book Antiqua" w:hAnsi="Book Antiqua" w:cs="Times New Roman"/>
          <w:sz w:val="24"/>
          <w:szCs w:val="24"/>
          <w:u w:color="FA5050"/>
        </w:rPr>
        <w:t>similar</w:t>
      </w:r>
      <w:r w:rsidR="003F26BC" w:rsidRPr="00A925D8">
        <w:rPr>
          <w:rFonts w:ascii="Book Antiqua" w:hAnsi="Book Antiqua" w:cs="Times New Roman"/>
          <w:sz w:val="24"/>
          <w:szCs w:val="24"/>
        </w:rPr>
        <w:t xml:space="preserve"> short- and long</w:t>
      </w:r>
      <w:r w:rsidR="00691150" w:rsidRPr="00A925D8">
        <w:rPr>
          <w:rFonts w:ascii="Book Antiqua" w:hAnsi="Book Antiqua" w:cs="Times New Roman"/>
          <w:sz w:val="24"/>
          <w:szCs w:val="24"/>
        </w:rPr>
        <w:t>-</w:t>
      </w:r>
      <w:r w:rsidR="003F26BC" w:rsidRPr="00A925D8">
        <w:rPr>
          <w:rFonts w:ascii="Book Antiqua" w:hAnsi="Book Antiqua" w:cs="Times New Roman"/>
          <w:sz w:val="24"/>
          <w:szCs w:val="24"/>
        </w:rPr>
        <w:t>term outcome</w:t>
      </w:r>
      <w:r w:rsidR="00861D99" w:rsidRPr="00A925D8">
        <w:rPr>
          <w:rFonts w:ascii="Book Antiqua" w:hAnsi="Book Antiqua" w:cs="Times New Roman"/>
          <w:sz w:val="24"/>
          <w:szCs w:val="24"/>
        </w:rPr>
        <w:t>s</w:t>
      </w:r>
      <w:r w:rsidR="003F26BC" w:rsidRPr="00A925D8">
        <w:rPr>
          <w:rFonts w:ascii="Book Antiqua" w:hAnsi="Book Antiqua" w:cs="Times New Roman"/>
          <w:sz w:val="24"/>
          <w:szCs w:val="24"/>
        </w:rPr>
        <w:t xml:space="preserve"> </w:t>
      </w:r>
      <w:r w:rsidR="00861D99" w:rsidRPr="00A925D8">
        <w:rPr>
          <w:rFonts w:ascii="Book Antiqua" w:hAnsi="Book Antiqua" w:cs="Times New Roman"/>
          <w:sz w:val="24"/>
          <w:szCs w:val="24"/>
        </w:rPr>
        <w:t>comparable to</w:t>
      </w:r>
      <w:r w:rsidRPr="00A925D8">
        <w:rPr>
          <w:rFonts w:ascii="Book Antiqua" w:hAnsi="Book Antiqua" w:cs="Times New Roman"/>
          <w:sz w:val="24"/>
          <w:szCs w:val="24"/>
        </w:rPr>
        <w:t xml:space="preserve"> laparotomy,</w:t>
      </w:r>
      <w:r w:rsidR="003F26BC" w:rsidRPr="00A925D8">
        <w:rPr>
          <w:rFonts w:ascii="Book Antiqua" w:hAnsi="Book Antiqua" w:cs="Times New Roman"/>
          <w:sz w:val="24"/>
          <w:szCs w:val="24"/>
        </w:rPr>
        <w:t xml:space="preserve"> but </w:t>
      </w:r>
      <w:proofErr w:type="spellStart"/>
      <w:r w:rsidR="003F26BC" w:rsidRPr="00A925D8">
        <w:rPr>
          <w:rFonts w:ascii="Book Antiqua" w:hAnsi="Book Antiqua" w:cs="Times New Roman"/>
          <w:sz w:val="24"/>
          <w:szCs w:val="24"/>
        </w:rPr>
        <w:t>its</w:t>
      </w:r>
      <w:proofErr w:type="spellEnd"/>
      <w:r w:rsidR="003F26BC" w:rsidRPr="00A925D8">
        <w:rPr>
          <w:rFonts w:ascii="Book Antiqua" w:hAnsi="Book Antiqua" w:cs="Times New Roman"/>
          <w:sz w:val="24"/>
          <w:szCs w:val="24"/>
        </w:rPr>
        <w:t xml:space="preserve"> </w:t>
      </w:r>
      <w:r w:rsidR="00861D99" w:rsidRPr="00A925D8">
        <w:rPr>
          <w:rFonts w:ascii="Book Antiqua" w:hAnsi="Book Antiqua" w:cs="Times New Roman"/>
          <w:sz w:val="24"/>
          <w:szCs w:val="24"/>
        </w:rPr>
        <w:t xml:space="preserve">advantage of </w:t>
      </w:r>
      <w:r w:rsidR="003F26BC" w:rsidRPr="00A925D8">
        <w:rPr>
          <w:rFonts w:ascii="Book Antiqua" w:hAnsi="Book Antiqua" w:cs="Times New Roman"/>
          <w:sz w:val="24"/>
          <w:szCs w:val="24"/>
        </w:rPr>
        <w:t>minimal invasive</w:t>
      </w:r>
      <w:r w:rsidR="00861D99" w:rsidRPr="00A925D8">
        <w:rPr>
          <w:rFonts w:ascii="Book Antiqua" w:hAnsi="Book Antiqua" w:cs="Times New Roman"/>
          <w:sz w:val="24"/>
          <w:szCs w:val="24"/>
        </w:rPr>
        <w:t xml:space="preserve">ness </w:t>
      </w:r>
      <w:r w:rsidRPr="00A925D8">
        <w:rPr>
          <w:rFonts w:ascii="Book Antiqua" w:hAnsi="Book Antiqua" w:cs="Times New Roman"/>
          <w:sz w:val="24"/>
          <w:szCs w:val="24"/>
        </w:rPr>
        <w:t>has gradual</w:t>
      </w:r>
      <w:r w:rsidR="00EC79E4" w:rsidRPr="00A925D8">
        <w:rPr>
          <w:rFonts w:ascii="Book Antiqua" w:hAnsi="Book Antiqua" w:cs="Times New Roman"/>
          <w:sz w:val="24"/>
          <w:szCs w:val="24"/>
        </w:rPr>
        <w:t xml:space="preserve">ly been recognized and </w:t>
      </w:r>
      <w:proofErr w:type="gramStart"/>
      <w:r w:rsidR="00EC79E4" w:rsidRPr="00A925D8">
        <w:rPr>
          <w:rFonts w:ascii="Book Antiqua" w:hAnsi="Book Antiqua" w:cs="Times New Roman"/>
          <w:sz w:val="24"/>
          <w:szCs w:val="24"/>
        </w:rPr>
        <w:t>promoted</w:t>
      </w:r>
      <w:r w:rsidRPr="00A925D8">
        <w:rPr>
          <w:rFonts w:ascii="Book Antiqua" w:hAnsi="Book Antiqua" w:cs="Times New Roman"/>
          <w:sz w:val="24"/>
          <w:szCs w:val="24"/>
          <w:vertAlign w:val="superscript"/>
        </w:rPr>
        <w:t>[</w:t>
      </w:r>
      <w:proofErr w:type="gramEnd"/>
      <w:r w:rsidRPr="00A925D8">
        <w:rPr>
          <w:rFonts w:ascii="Book Antiqua" w:hAnsi="Book Antiqua" w:cs="Times New Roman"/>
          <w:sz w:val="24"/>
          <w:szCs w:val="24"/>
          <w:vertAlign w:val="superscript"/>
        </w:rPr>
        <w:t>4-7]</w:t>
      </w:r>
      <w:r w:rsidRPr="00A925D8">
        <w:rPr>
          <w:rFonts w:ascii="Book Antiqua" w:hAnsi="Book Antiqua" w:cs="Times New Roman"/>
          <w:sz w:val="24"/>
          <w:szCs w:val="24"/>
        </w:rPr>
        <w:t xml:space="preserve">. </w:t>
      </w:r>
      <w:r w:rsidR="00861D99" w:rsidRPr="00A925D8">
        <w:rPr>
          <w:rFonts w:ascii="Book Antiqua" w:hAnsi="Book Antiqua" w:cs="Times New Roman"/>
          <w:sz w:val="24"/>
          <w:szCs w:val="24"/>
        </w:rPr>
        <w:t>The</w:t>
      </w:r>
      <w:r w:rsidRPr="00A925D8">
        <w:rPr>
          <w:rFonts w:ascii="Book Antiqua" w:hAnsi="Book Antiqua" w:cs="Times New Roman"/>
          <w:sz w:val="24"/>
          <w:szCs w:val="24"/>
        </w:rPr>
        <w:t xml:space="preserve"> American Joint Committee on C</w:t>
      </w:r>
      <w:r w:rsidR="00691150" w:rsidRPr="00A925D8">
        <w:rPr>
          <w:rFonts w:ascii="Book Antiqua" w:hAnsi="Book Antiqua" w:cs="Times New Roman"/>
          <w:sz w:val="24"/>
          <w:szCs w:val="24"/>
        </w:rPr>
        <w:t>ancer</w:t>
      </w:r>
      <w:r w:rsidR="00861D99" w:rsidRPr="00A925D8">
        <w:rPr>
          <w:rFonts w:ascii="Book Antiqua" w:hAnsi="Book Antiqua" w:cs="Times New Roman"/>
          <w:sz w:val="24"/>
          <w:szCs w:val="24"/>
        </w:rPr>
        <w:t xml:space="preserve"> (</w:t>
      </w:r>
      <w:r w:rsidR="00691150" w:rsidRPr="00A925D8">
        <w:rPr>
          <w:rFonts w:ascii="Book Antiqua" w:hAnsi="Book Antiqua" w:cs="Times New Roman"/>
          <w:sz w:val="24"/>
          <w:szCs w:val="24"/>
        </w:rPr>
        <w:t>AJCC) classifies T4 colorectal</w:t>
      </w:r>
      <w:r w:rsidRPr="00A925D8">
        <w:rPr>
          <w:rFonts w:ascii="Book Antiqua" w:hAnsi="Book Antiqua" w:cs="Times New Roman"/>
          <w:sz w:val="24"/>
          <w:szCs w:val="24"/>
        </w:rPr>
        <w:t xml:space="preserve"> cancers as those that invade into other organs and structures and</w:t>
      </w:r>
      <w:r w:rsidR="00691150" w:rsidRPr="00A925D8">
        <w:rPr>
          <w:rFonts w:ascii="Book Antiqua" w:hAnsi="Book Antiqua" w:cs="Times New Roman"/>
          <w:sz w:val="24"/>
          <w:szCs w:val="24"/>
        </w:rPr>
        <w:t>/</w:t>
      </w:r>
      <w:r w:rsidRPr="00A925D8">
        <w:rPr>
          <w:rFonts w:ascii="Book Antiqua" w:hAnsi="Book Antiqua" w:cs="Times New Roman"/>
          <w:sz w:val="24"/>
          <w:szCs w:val="24"/>
        </w:rPr>
        <w:t>or perforate the visceral peritoneum</w:t>
      </w:r>
      <w:r w:rsidR="00920F8F" w:rsidRPr="00A925D8">
        <w:rPr>
          <w:rFonts w:ascii="Book Antiqua" w:hAnsi="Book Antiqua" w:cs="Times New Roman"/>
          <w:sz w:val="24"/>
          <w:szCs w:val="24"/>
        </w:rPr>
        <w:t>;</w:t>
      </w:r>
      <w:r w:rsidR="00861D99" w:rsidRPr="00A925D8">
        <w:rPr>
          <w:rFonts w:ascii="Book Antiqua" w:hAnsi="Book Antiqua" w:cs="Times New Roman"/>
          <w:sz w:val="24"/>
          <w:szCs w:val="24"/>
        </w:rPr>
        <w:t xml:space="preserve"> </w:t>
      </w:r>
      <w:r w:rsidR="00920F8F" w:rsidRPr="00A925D8">
        <w:rPr>
          <w:rFonts w:ascii="Book Antiqua" w:hAnsi="Book Antiqua" w:cs="Times New Roman"/>
          <w:sz w:val="24"/>
          <w:szCs w:val="24"/>
          <w:u w:color="FA5050"/>
        </w:rPr>
        <w:t>l</w:t>
      </w:r>
      <w:r w:rsidRPr="00A925D8">
        <w:rPr>
          <w:rFonts w:ascii="Book Antiqua" w:hAnsi="Book Antiqua" w:cs="Times New Roman"/>
          <w:sz w:val="24"/>
          <w:szCs w:val="24"/>
          <w:u w:color="FA5050"/>
        </w:rPr>
        <w:t>aparoscopic</w:t>
      </w:r>
      <w:r w:rsidRPr="00A925D8">
        <w:rPr>
          <w:rFonts w:ascii="Book Antiqua" w:hAnsi="Book Antiqua" w:cs="Times New Roman"/>
          <w:sz w:val="24"/>
          <w:szCs w:val="24"/>
        </w:rPr>
        <w:t xml:space="preserve"> surgery</w:t>
      </w:r>
      <w:r w:rsidR="00861D99" w:rsidRPr="00A925D8">
        <w:rPr>
          <w:rFonts w:ascii="Book Antiqua" w:hAnsi="Book Antiqua" w:cs="Times New Roman"/>
          <w:sz w:val="24"/>
          <w:szCs w:val="24"/>
        </w:rPr>
        <w:t xml:space="preserve"> </w:t>
      </w:r>
      <w:r w:rsidR="00E308E4" w:rsidRPr="00A925D8">
        <w:rPr>
          <w:rFonts w:ascii="Book Antiqua" w:hAnsi="Book Antiqua" w:cs="Times New Roman"/>
          <w:sz w:val="24"/>
          <w:szCs w:val="24"/>
        </w:rPr>
        <w:t>at</w:t>
      </w:r>
      <w:r w:rsidR="00861D99" w:rsidRPr="00A925D8">
        <w:rPr>
          <w:rFonts w:ascii="Book Antiqua" w:hAnsi="Book Antiqua" w:cs="Times New Roman"/>
          <w:sz w:val="24"/>
          <w:szCs w:val="24"/>
        </w:rPr>
        <w:t xml:space="preserve"> this tumor stage</w:t>
      </w:r>
      <w:r w:rsidRPr="00A925D8">
        <w:rPr>
          <w:rFonts w:ascii="Book Antiqua" w:hAnsi="Book Antiqua" w:cs="Times New Roman"/>
          <w:sz w:val="24"/>
          <w:szCs w:val="24"/>
        </w:rPr>
        <w:t xml:space="preserve"> is difficult</w:t>
      </w:r>
      <w:r w:rsidR="00E308E4" w:rsidRPr="00A925D8">
        <w:rPr>
          <w:rFonts w:ascii="Book Antiqua" w:hAnsi="Book Antiqua" w:cs="Times New Roman"/>
          <w:sz w:val="24"/>
          <w:szCs w:val="24"/>
        </w:rPr>
        <w:t xml:space="preserve"> as i</w:t>
      </w:r>
      <w:r w:rsidR="003F26BC" w:rsidRPr="00A925D8">
        <w:rPr>
          <w:rFonts w:ascii="Book Antiqua" w:hAnsi="Book Antiqua" w:cs="Times New Roman"/>
          <w:sz w:val="24"/>
          <w:szCs w:val="24"/>
        </w:rPr>
        <w:t>t is hard to reach</w:t>
      </w:r>
      <w:r w:rsidR="00E308E4" w:rsidRPr="00A925D8">
        <w:rPr>
          <w:rFonts w:ascii="Book Antiqua" w:hAnsi="Book Antiqua" w:cs="Times New Roman"/>
          <w:sz w:val="24"/>
          <w:szCs w:val="24"/>
        </w:rPr>
        <w:t xml:space="preserve"> and violates the</w:t>
      </w:r>
      <w:r w:rsidR="003F26BC" w:rsidRPr="00A925D8">
        <w:rPr>
          <w:rFonts w:ascii="Book Antiqua" w:hAnsi="Book Antiqua" w:cs="Times New Roman"/>
          <w:sz w:val="24"/>
          <w:szCs w:val="24"/>
        </w:rPr>
        <w:t xml:space="preserve"> “no</w:t>
      </w:r>
      <w:r w:rsidR="00E308E4" w:rsidRPr="00A925D8">
        <w:rPr>
          <w:rFonts w:ascii="Book Antiqua" w:hAnsi="Book Antiqua" w:cs="Times New Roman"/>
          <w:sz w:val="24"/>
          <w:szCs w:val="24"/>
        </w:rPr>
        <w:t xml:space="preserve"> </w:t>
      </w:r>
      <w:r w:rsidRPr="00A925D8">
        <w:rPr>
          <w:rFonts w:ascii="Book Antiqua" w:hAnsi="Book Antiqua" w:cs="Times New Roman"/>
          <w:sz w:val="24"/>
          <w:szCs w:val="24"/>
        </w:rPr>
        <w:t>touch</w:t>
      </w:r>
      <w:r w:rsidR="00E308E4" w:rsidRPr="00A925D8">
        <w:rPr>
          <w:rFonts w:ascii="Book Antiqua" w:hAnsi="Book Antiqua" w:cs="Times New Roman"/>
          <w:sz w:val="24"/>
          <w:szCs w:val="24"/>
        </w:rPr>
        <w:t xml:space="preserve">” </w:t>
      </w:r>
      <w:r w:rsidRPr="00A925D8">
        <w:rPr>
          <w:rFonts w:ascii="Book Antiqua" w:hAnsi="Book Antiqua" w:cs="Times New Roman"/>
          <w:sz w:val="24"/>
          <w:szCs w:val="24"/>
        </w:rPr>
        <w:t>principle</w:t>
      </w:r>
      <w:r w:rsidR="00E308E4" w:rsidRPr="00A925D8">
        <w:rPr>
          <w:rFonts w:ascii="Book Antiqua" w:hAnsi="Book Antiqua" w:cs="Times New Roman"/>
          <w:sz w:val="24"/>
          <w:szCs w:val="24"/>
        </w:rPr>
        <w:t xml:space="preserve">. Therefore, the </w:t>
      </w:r>
      <w:r w:rsidRPr="00A925D8">
        <w:rPr>
          <w:rFonts w:ascii="Book Antiqua" w:hAnsi="Book Antiqua" w:cs="Times New Roman"/>
          <w:sz w:val="24"/>
          <w:szCs w:val="24"/>
        </w:rPr>
        <w:t>AJCC and European Association of Endoscopic Surgery</w:t>
      </w:r>
      <w:r w:rsidR="00E54C27">
        <w:rPr>
          <w:rFonts w:ascii="Book Antiqua" w:hAnsi="Book Antiqua" w:cs="Times New Roman" w:hint="eastAsia"/>
          <w:sz w:val="24"/>
          <w:szCs w:val="24"/>
        </w:rPr>
        <w:t xml:space="preserve"> </w:t>
      </w:r>
      <w:r w:rsidR="00E308E4" w:rsidRPr="00A925D8">
        <w:rPr>
          <w:rFonts w:ascii="Book Antiqua" w:hAnsi="Book Antiqua" w:cs="Times New Roman"/>
          <w:sz w:val="24"/>
          <w:szCs w:val="24"/>
        </w:rPr>
        <w:t xml:space="preserve">do </w:t>
      </w:r>
      <w:r w:rsidRPr="00A925D8">
        <w:rPr>
          <w:rFonts w:ascii="Book Antiqua" w:hAnsi="Book Antiqua" w:cs="Times New Roman"/>
          <w:sz w:val="24"/>
          <w:szCs w:val="24"/>
        </w:rPr>
        <w:t xml:space="preserve">not recommend </w:t>
      </w:r>
      <w:r w:rsidRPr="00A925D8">
        <w:rPr>
          <w:rFonts w:ascii="Book Antiqua" w:hAnsi="Book Antiqua" w:cs="Times New Roman"/>
          <w:sz w:val="24"/>
          <w:szCs w:val="24"/>
          <w:u w:color="FA5050"/>
        </w:rPr>
        <w:t>laparoscopic</w:t>
      </w:r>
      <w:r w:rsidRPr="00A925D8">
        <w:rPr>
          <w:rFonts w:ascii="Book Antiqua" w:hAnsi="Book Antiqua" w:cs="Times New Roman"/>
          <w:sz w:val="24"/>
          <w:szCs w:val="24"/>
        </w:rPr>
        <w:t xml:space="preserve"> treatment of </w:t>
      </w:r>
      <w:r w:rsidR="00073F21" w:rsidRPr="00A925D8">
        <w:rPr>
          <w:rFonts w:ascii="Book Antiqua" w:hAnsi="Book Antiqua" w:cs="Times New Roman"/>
          <w:sz w:val="24"/>
          <w:szCs w:val="24"/>
        </w:rPr>
        <w:t>pathological T4</w:t>
      </w:r>
      <w:r w:rsidR="00073F21">
        <w:rPr>
          <w:rFonts w:ascii="Book Antiqua" w:hAnsi="Book Antiqua" w:cs="Times New Roman" w:hint="eastAsia"/>
          <w:sz w:val="24"/>
          <w:szCs w:val="24"/>
        </w:rPr>
        <w:t xml:space="preserve"> (</w:t>
      </w:r>
      <w:r w:rsidR="003F26BC" w:rsidRPr="00A925D8">
        <w:rPr>
          <w:rFonts w:ascii="Book Antiqua" w:hAnsi="Book Antiqua" w:cs="Times New Roman"/>
          <w:sz w:val="24"/>
          <w:szCs w:val="24"/>
        </w:rPr>
        <w:t>p</w:t>
      </w:r>
      <w:r w:rsidR="00EC79E4" w:rsidRPr="00A925D8">
        <w:rPr>
          <w:rFonts w:ascii="Book Antiqua" w:hAnsi="Book Antiqua" w:cs="Times New Roman"/>
          <w:sz w:val="24"/>
          <w:szCs w:val="24"/>
        </w:rPr>
        <w:t>T4</w:t>
      </w:r>
      <w:r w:rsidR="00073F21">
        <w:rPr>
          <w:rFonts w:ascii="Book Antiqua" w:hAnsi="Book Antiqua" w:cs="Times New Roman" w:hint="eastAsia"/>
          <w:sz w:val="24"/>
          <w:szCs w:val="24"/>
        </w:rPr>
        <w:t>)</w:t>
      </w:r>
      <w:r w:rsidR="00EC79E4" w:rsidRPr="00A925D8">
        <w:rPr>
          <w:rFonts w:ascii="Book Antiqua" w:hAnsi="Book Antiqua" w:cs="Times New Roman"/>
          <w:sz w:val="24"/>
          <w:szCs w:val="24"/>
        </w:rPr>
        <w:t xml:space="preserve"> colorectal </w:t>
      </w:r>
      <w:proofErr w:type="gramStart"/>
      <w:r w:rsidR="00EC79E4" w:rsidRPr="00A925D8">
        <w:rPr>
          <w:rFonts w:ascii="Book Antiqua" w:hAnsi="Book Antiqua" w:cs="Times New Roman"/>
          <w:sz w:val="24"/>
          <w:szCs w:val="24"/>
        </w:rPr>
        <w:t>cancer</w:t>
      </w:r>
      <w:r w:rsidRPr="00A925D8">
        <w:rPr>
          <w:rFonts w:ascii="Book Antiqua" w:hAnsi="Book Antiqua" w:cs="Times New Roman"/>
          <w:sz w:val="24"/>
          <w:szCs w:val="24"/>
          <w:vertAlign w:val="superscript"/>
        </w:rPr>
        <w:t>[</w:t>
      </w:r>
      <w:proofErr w:type="gramEnd"/>
      <w:r w:rsidRPr="00A925D8">
        <w:rPr>
          <w:rFonts w:ascii="Book Antiqua" w:hAnsi="Book Antiqua" w:cs="Times New Roman"/>
          <w:sz w:val="24"/>
          <w:szCs w:val="24"/>
          <w:vertAlign w:val="superscript"/>
        </w:rPr>
        <w:t>8]</w:t>
      </w:r>
      <w:r w:rsidRPr="00A925D8">
        <w:rPr>
          <w:rFonts w:ascii="Book Antiqua" w:hAnsi="Book Antiqua" w:cs="Times New Roman"/>
          <w:sz w:val="24"/>
          <w:szCs w:val="24"/>
        </w:rPr>
        <w:t xml:space="preserve">. This study retrospectively collected data </w:t>
      </w:r>
      <w:r w:rsidR="003F26BC" w:rsidRPr="00A925D8">
        <w:rPr>
          <w:rFonts w:ascii="Book Antiqua" w:hAnsi="Book Antiqua" w:cs="Times New Roman"/>
          <w:sz w:val="24"/>
          <w:szCs w:val="24"/>
        </w:rPr>
        <w:t>of p</w:t>
      </w:r>
      <w:r w:rsidRPr="00A925D8">
        <w:rPr>
          <w:rFonts w:ascii="Book Antiqua" w:hAnsi="Book Antiqua" w:cs="Times New Roman"/>
          <w:sz w:val="24"/>
          <w:szCs w:val="24"/>
        </w:rPr>
        <w:t xml:space="preserve">T4 </w:t>
      </w:r>
      <w:r w:rsidR="00691150" w:rsidRPr="00A925D8">
        <w:rPr>
          <w:rFonts w:ascii="Book Antiqua" w:hAnsi="Book Antiqua" w:cs="Times New Roman"/>
          <w:sz w:val="24"/>
          <w:szCs w:val="24"/>
          <w:u w:color="FA5050"/>
        </w:rPr>
        <w:t>colorectal</w:t>
      </w:r>
      <w:r w:rsidR="003F26BC" w:rsidRPr="00A925D8">
        <w:rPr>
          <w:rFonts w:ascii="Book Antiqua" w:hAnsi="Book Antiqua" w:cs="Times New Roman"/>
          <w:sz w:val="24"/>
          <w:szCs w:val="24"/>
        </w:rPr>
        <w:t xml:space="preserve"> cancer patients in</w:t>
      </w:r>
      <w:r w:rsidRPr="00A925D8">
        <w:rPr>
          <w:rFonts w:ascii="Book Antiqua" w:hAnsi="Book Antiqua" w:cs="Times New Roman"/>
          <w:sz w:val="24"/>
          <w:szCs w:val="24"/>
        </w:rPr>
        <w:t xml:space="preserve"> Guangdong </w:t>
      </w:r>
      <w:r w:rsidR="003F26BC" w:rsidRPr="00A925D8">
        <w:rPr>
          <w:rFonts w:ascii="Book Antiqua" w:hAnsi="Book Antiqua" w:cs="Times New Roman"/>
          <w:sz w:val="24"/>
          <w:szCs w:val="24"/>
        </w:rPr>
        <w:t xml:space="preserve">General </w:t>
      </w:r>
      <w:r w:rsidRPr="00A925D8">
        <w:rPr>
          <w:rFonts w:ascii="Book Antiqua" w:hAnsi="Book Antiqua" w:cs="Times New Roman"/>
          <w:sz w:val="24"/>
          <w:szCs w:val="24"/>
        </w:rPr>
        <w:t xml:space="preserve">Hospital from 2006 to 2015, aiming </w:t>
      </w:r>
      <w:r w:rsidR="00FD1C9F" w:rsidRPr="00A925D8">
        <w:rPr>
          <w:rFonts w:ascii="Book Antiqua" w:hAnsi="Book Antiqua" w:cs="Times New Roman"/>
          <w:sz w:val="24"/>
          <w:szCs w:val="24"/>
          <w:u w:color="FA5050"/>
        </w:rPr>
        <w:t xml:space="preserve">to </w:t>
      </w:r>
      <w:r w:rsidRPr="00A925D8">
        <w:rPr>
          <w:rFonts w:ascii="Book Antiqua" w:hAnsi="Book Antiqua" w:cs="Times New Roman"/>
          <w:sz w:val="24"/>
          <w:szCs w:val="24"/>
        </w:rPr>
        <w:t>compar</w:t>
      </w:r>
      <w:r w:rsidR="003F26BC" w:rsidRPr="00A925D8">
        <w:rPr>
          <w:rFonts w:ascii="Book Antiqua" w:hAnsi="Book Antiqua" w:cs="Times New Roman"/>
          <w:sz w:val="24"/>
          <w:szCs w:val="24"/>
        </w:rPr>
        <w:t>e</w:t>
      </w:r>
      <w:r w:rsidRPr="00A925D8">
        <w:rPr>
          <w:rFonts w:ascii="Book Antiqua" w:hAnsi="Book Antiqua" w:cs="Times New Roman"/>
          <w:sz w:val="24"/>
          <w:szCs w:val="24"/>
        </w:rPr>
        <w:t xml:space="preserve"> </w:t>
      </w:r>
      <w:r w:rsidR="00FD1C9F" w:rsidRPr="00A925D8">
        <w:rPr>
          <w:rFonts w:ascii="Book Antiqua" w:hAnsi="Book Antiqua" w:cs="Times New Roman"/>
          <w:sz w:val="24"/>
          <w:szCs w:val="24"/>
        </w:rPr>
        <w:t>laparoscopic</w:t>
      </w:r>
      <w:r w:rsidRPr="00A925D8">
        <w:rPr>
          <w:rFonts w:ascii="Book Antiqua" w:hAnsi="Book Antiqua" w:cs="Times New Roman"/>
          <w:sz w:val="24"/>
          <w:szCs w:val="24"/>
        </w:rPr>
        <w:t xml:space="preserve"> and </w:t>
      </w:r>
      <w:r w:rsidR="003F26BC" w:rsidRPr="00A925D8">
        <w:rPr>
          <w:rFonts w:ascii="Book Antiqua" w:hAnsi="Book Antiqua" w:cs="Times New Roman"/>
          <w:sz w:val="24"/>
          <w:szCs w:val="24"/>
        </w:rPr>
        <w:t>open surgery</w:t>
      </w:r>
      <w:r w:rsidR="00D30E1B" w:rsidRPr="00A925D8">
        <w:rPr>
          <w:rFonts w:ascii="Book Antiqua" w:hAnsi="Book Antiqua" w:cs="Times New Roman"/>
          <w:sz w:val="24"/>
          <w:szCs w:val="24"/>
        </w:rPr>
        <w:t xml:space="preserve"> outcomes</w:t>
      </w:r>
      <w:r w:rsidRPr="00A925D8">
        <w:rPr>
          <w:rFonts w:ascii="Book Antiqua" w:hAnsi="Book Antiqua" w:cs="Times New Roman"/>
          <w:sz w:val="24"/>
          <w:szCs w:val="24"/>
        </w:rPr>
        <w:t>.</w:t>
      </w:r>
    </w:p>
    <w:p w14:paraId="59143629" w14:textId="77777777" w:rsidR="008A5C0D" w:rsidRPr="00A925D8" w:rsidRDefault="008A5C0D" w:rsidP="00A925D8">
      <w:pPr>
        <w:spacing w:line="360" w:lineRule="auto"/>
        <w:rPr>
          <w:rFonts w:ascii="Book Antiqua" w:hAnsi="Book Antiqua" w:cs="Times New Roman"/>
          <w:sz w:val="24"/>
          <w:szCs w:val="24"/>
        </w:rPr>
      </w:pPr>
    </w:p>
    <w:p w14:paraId="7243A5DB" w14:textId="77777777" w:rsidR="003A0CAC" w:rsidRPr="008E4862" w:rsidRDefault="003A0CAC" w:rsidP="003A0CAC">
      <w:pPr>
        <w:spacing w:line="360" w:lineRule="auto"/>
        <w:rPr>
          <w:rFonts w:ascii="Book Antiqua" w:hAnsi="Book Antiqua" w:cs="Times New Roman"/>
          <w:b/>
          <w:bCs/>
          <w:sz w:val="24"/>
          <w:szCs w:val="24"/>
        </w:rPr>
      </w:pPr>
      <w:r w:rsidRPr="008E4862">
        <w:rPr>
          <w:rFonts w:ascii="Book Antiqua" w:hAnsi="Book Antiqua" w:cs="Times New Roman"/>
          <w:b/>
          <w:bCs/>
          <w:sz w:val="24"/>
          <w:szCs w:val="24"/>
        </w:rPr>
        <w:t>MATERIALS AND METHODS</w:t>
      </w:r>
    </w:p>
    <w:p w14:paraId="480293AA" w14:textId="77777777" w:rsidR="00F656FA" w:rsidRPr="00A925D8" w:rsidRDefault="00F656FA" w:rsidP="00A925D8">
      <w:pPr>
        <w:spacing w:line="360" w:lineRule="auto"/>
        <w:rPr>
          <w:rFonts w:ascii="Book Antiqua" w:hAnsi="Book Antiqua" w:cs="Times New Roman"/>
          <w:b/>
          <w:i/>
          <w:sz w:val="24"/>
          <w:szCs w:val="24"/>
        </w:rPr>
      </w:pPr>
      <w:r w:rsidRPr="00A925D8">
        <w:rPr>
          <w:rFonts w:ascii="Book Antiqua" w:hAnsi="Book Antiqua" w:cs="Times New Roman"/>
          <w:b/>
          <w:i/>
          <w:sz w:val="24"/>
          <w:szCs w:val="24"/>
        </w:rPr>
        <w:t>Patients</w:t>
      </w:r>
    </w:p>
    <w:p w14:paraId="25E7B5E1" w14:textId="623CF073" w:rsidR="00654B8E" w:rsidRPr="00A925D8" w:rsidRDefault="009009AE" w:rsidP="00A925D8">
      <w:pPr>
        <w:spacing w:line="360" w:lineRule="auto"/>
        <w:rPr>
          <w:rFonts w:ascii="Book Antiqua" w:hAnsi="Book Antiqua" w:cs="Times New Roman"/>
          <w:sz w:val="24"/>
          <w:szCs w:val="24"/>
        </w:rPr>
      </w:pPr>
      <w:r w:rsidRPr="00A925D8">
        <w:rPr>
          <w:rFonts w:ascii="Book Antiqua" w:hAnsi="Book Antiqua" w:cs="Times New Roman"/>
          <w:sz w:val="24"/>
          <w:szCs w:val="24"/>
        </w:rPr>
        <w:t>All</w:t>
      </w:r>
      <w:r w:rsidR="00654B8E" w:rsidRPr="00A925D8">
        <w:rPr>
          <w:rFonts w:ascii="Book Antiqua" w:hAnsi="Book Antiqua" w:cs="Times New Roman"/>
          <w:sz w:val="24"/>
          <w:szCs w:val="24"/>
        </w:rPr>
        <w:t xml:space="preserve"> pT4 colorectal cancer patients in Guangdong General Hospital from 2006 to 2015</w:t>
      </w:r>
      <w:r w:rsidRPr="00A925D8">
        <w:rPr>
          <w:rFonts w:ascii="Book Antiqua" w:hAnsi="Book Antiqua" w:cs="Times New Roman"/>
          <w:sz w:val="24"/>
          <w:szCs w:val="24"/>
        </w:rPr>
        <w:t xml:space="preserve"> were enrolled in this study</w:t>
      </w:r>
      <w:r w:rsidR="00FD1C9F" w:rsidRPr="00A925D8">
        <w:rPr>
          <w:rFonts w:ascii="Book Antiqua" w:hAnsi="Book Antiqua" w:cs="Times New Roman"/>
          <w:sz w:val="24"/>
          <w:szCs w:val="24"/>
          <w:u w:color="FA5050"/>
        </w:rPr>
        <w:t xml:space="preserve">. </w:t>
      </w:r>
      <w:r w:rsidR="00654B8E" w:rsidRPr="00A925D8">
        <w:rPr>
          <w:rFonts w:ascii="Book Antiqua" w:hAnsi="Book Antiqua" w:cs="Times New Roman"/>
          <w:sz w:val="24"/>
          <w:szCs w:val="24"/>
        </w:rPr>
        <w:t xml:space="preserve">All patients were staged according to the AJCC </w:t>
      </w:r>
      <w:r w:rsidRPr="00A925D8">
        <w:rPr>
          <w:rFonts w:ascii="Book Antiqua" w:hAnsi="Book Antiqua" w:cs="Times New Roman"/>
          <w:sz w:val="24"/>
          <w:szCs w:val="24"/>
        </w:rPr>
        <w:t>7</w:t>
      </w:r>
      <w:r w:rsidRPr="00A925D8">
        <w:rPr>
          <w:rFonts w:ascii="Book Antiqua" w:hAnsi="Book Antiqua" w:cs="Times New Roman"/>
          <w:sz w:val="24"/>
          <w:szCs w:val="24"/>
          <w:vertAlign w:val="superscript"/>
        </w:rPr>
        <w:t>th</w:t>
      </w:r>
      <w:r w:rsidRPr="00A925D8">
        <w:rPr>
          <w:rFonts w:ascii="Book Antiqua" w:hAnsi="Book Antiqua" w:cs="Times New Roman"/>
          <w:sz w:val="24"/>
          <w:szCs w:val="24"/>
        </w:rPr>
        <w:t xml:space="preserve"> </w:t>
      </w:r>
      <w:r w:rsidR="00654B8E" w:rsidRPr="00A925D8">
        <w:rPr>
          <w:rFonts w:ascii="Book Antiqua" w:hAnsi="Book Antiqua" w:cs="Times New Roman"/>
          <w:sz w:val="24"/>
          <w:szCs w:val="24"/>
        </w:rPr>
        <w:t>edition manual for colorectal cancer. The inclusion criteria included</w:t>
      </w:r>
      <w:r w:rsidR="00920F8F" w:rsidRPr="00A925D8">
        <w:rPr>
          <w:rFonts w:ascii="Book Antiqua" w:hAnsi="Book Antiqua" w:cs="Times New Roman"/>
          <w:sz w:val="24"/>
          <w:szCs w:val="24"/>
        </w:rPr>
        <w:t xml:space="preserve"> the following</w:t>
      </w:r>
      <w:r w:rsidR="00654B8E" w:rsidRPr="00A925D8">
        <w:rPr>
          <w:rFonts w:ascii="Book Antiqua" w:hAnsi="Book Antiqua" w:cs="Times New Roman"/>
          <w:sz w:val="24"/>
          <w:szCs w:val="24"/>
        </w:rPr>
        <w:t xml:space="preserve">: </w:t>
      </w:r>
      <w:r w:rsidR="00E54C27">
        <w:rPr>
          <w:rFonts w:ascii="Book Antiqua" w:hAnsi="Book Antiqua" w:cs="Times New Roman" w:hint="eastAsia"/>
          <w:sz w:val="24"/>
          <w:szCs w:val="24"/>
        </w:rPr>
        <w:t>(</w:t>
      </w:r>
      <w:r w:rsidR="00E54C27">
        <w:rPr>
          <w:rFonts w:ascii="Book Antiqua" w:hAnsi="Book Antiqua" w:cs="Times New Roman"/>
          <w:sz w:val="24"/>
          <w:szCs w:val="24"/>
        </w:rPr>
        <w:t>1</w:t>
      </w:r>
      <w:r w:rsidR="00E54C27">
        <w:rPr>
          <w:rFonts w:ascii="Book Antiqua" w:hAnsi="Book Antiqua" w:cs="Times New Roman" w:hint="eastAsia"/>
          <w:sz w:val="24"/>
          <w:szCs w:val="24"/>
        </w:rPr>
        <w:t>)</w:t>
      </w:r>
      <w:r w:rsidR="00654B8E" w:rsidRPr="00A925D8">
        <w:rPr>
          <w:rFonts w:ascii="Book Antiqua" w:hAnsi="Book Antiqua" w:cs="Times New Roman"/>
          <w:sz w:val="24"/>
          <w:szCs w:val="24"/>
        </w:rPr>
        <w:t xml:space="preserve"> </w:t>
      </w:r>
      <w:r w:rsidRPr="00A925D8">
        <w:rPr>
          <w:rFonts w:ascii="Book Antiqua" w:hAnsi="Book Antiqua" w:cs="Times New Roman"/>
          <w:sz w:val="24"/>
          <w:szCs w:val="24"/>
        </w:rPr>
        <w:t>an a</w:t>
      </w:r>
      <w:r w:rsidR="00654B8E" w:rsidRPr="00A925D8">
        <w:rPr>
          <w:rFonts w:ascii="Book Antiqua" w:hAnsi="Book Antiqua" w:cs="Times New Roman"/>
          <w:sz w:val="24"/>
          <w:szCs w:val="24"/>
        </w:rPr>
        <w:t xml:space="preserve">ge </w:t>
      </w:r>
      <w:r w:rsidRPr="00A925D8">
        <w:rPr>
          <w:rFonts w:ascii="Book Antiqua" w:hAnsi="Book Antiqua" w:cs="Times New Roman"/>
          <w:sz w:val="24"/>
          <w:szCs w:val="24"/>
        </w:rPr>
        <w:t xml:space="preserve">of </w:t>
      </w:r>
      <w:r w:rsidR="00654B8E" w:rsidRPr="00A925D8">
        <w:rPr>
          <w:rFonts w:ascii="Book Antiqua" w:hAnsi="Book Antiqua" w:cs="Times New Roman"/>
          <w:sz w:val="24"/>
          <w:szCs w:val="24"/>
        </w:rPr>
        <w:t>18-75 years</w:t>
      </w:r>
      <w:r w:rsidRPr="00A925D8">
        <w:rPr>
          <w:rFonts w:ascii="Book Antiqua" w:hAnsi="Book Antiqua" w:cs="Times New Roman"/>
          <w:sz w:val="24"/>
          <w:szCs w:val="24"/>
        </w:rPr>
        <w:t>;</w:t>
      </w:r>
      <w:r w:rsidR="001A5BFF" w:rsidRPr="00A925D8">
        <w:rPr>
          <w:rFonts w:ascii="Book Antiqua" w:hAnsi="Book Antiqua" w:cs="Times New Roman"/>
          <w:sz w:val="24"/>
          <w:szCs w:val="24"/>
        </w:rPr>
        <w:t xml:space="preserve"> </w:t>
      </w:r>
      <w:r w:rsidR="00E54C27">
        <w:rPr>
          <w:rFonts w:ascii="Book Antiqua" w:hAnsi="Book Antiqua" w:cs="Times New Roman" w:hint="eastAsia"/>
          <w:sz w:val="24"/>
          <w:szCs w:val="24"/>
        </w:rPr>
        <w:t>(</w:t>
      </w:r>
      <w:r w:rsidR="00E54C27">
        <w:rPr>
          <w:rFonts w:ascii="Book Antiqua" w:hAnsi="Book Antiqua" w:cs="Times New Roman"/>
          <w:sz w:val="24"/>
          <w:szCs w:val="24"/>
        </w:rPr>
        <w:t>2</w:t>
      </w:r>
      <w:r w:rsidR="00E54C27">
        <w:rPr>
          <w:rFonts w:ascii="Book Antiqua" w:hAnsi="Book Antiqua" w:cs="Times New Roman" w:hint="eastAsia"/>
          <w:sz w:val="24"/>
          <w:szCs w:val="24"/>
        </w:rPr>
        <w:t>)</w:t>
      </w:r>
      <w:r w:rsidR="00654B8E" w:rsidRPr="00A925D8">
        <w:rPr>
          <w:rFonts w:ascii="Book Antiqua" w:hAnsi="Book Antiqua" w:cs="Times New Roman"/>
          <w:sz w:val="24"/>
          <w:szCs w:val="24"/>
        </w:rPr>
        <w:t xml:space="preserve"> </w:t>
      </w:r>
      <w:r w:rsidR="00920F8F" w:rsidRPr="00A925D8">
        <w:rPr>
          <w:rFonts w:ascii="Book Antiqua" w:hAnsi="Book Antiqua" w:cs="Times New Roman"/>
          <w:sz w:val="24"/>
          <w:szCs w:val="24"/>
        </w:rPr>
        <w:t>p</w:t>
      </w:r>
      <w:r w:rsidRPr="00A925D8">
        <w:rPr>
          <w:rFonts w:ascii="Book Antiqua" w:hAnsi="Book Antiqua" w:cs="Times New Roman"/>
          <w:sz w:val="24"/>
          <w:szCs w:val="24"/>
        </w:rPr>
        <w:t>roven T4 pathology;</w:t>
      </w:r>
      <w:r w:rsidR="005643D5" w:rsidRPr="00A925D8">
        <w:rPr>
          <w:rFonts w:ascii="Book Antiqua" w:hAnsi="Book Antiqua" w:cs="Times New Roman"/>
          <w:sz w:val="24"/>
          <w:szCs w:val="24"/>
        </w:rPr>
        <w:t xml:space="preserve"> </w:t>
      </w:r>
      <w:r w:rsidRPr="00A925D8">
        <w:rPr>
          <w:rFonts w:ascii="Book Antiqua" w:hAnsi="Book Antiqua" w:cs="Times New Roman"/>
          <w:sz w:val="24"/>
          <w:szCs w:val="24"/>
        </w:rPr>
        <w:t xml:space="preserve">and </w:t>
      </w:r>
      <w:r w:rsidR="00E54C27">
        <w:rPr>
          <w:rFonts w:ascii="Book Antiqua" w:hAnsi="Book Antiqua" w:cs="Times New Roman" w:hint="eastAsia"/>
          <w:sz w:val="24"/>
          <w:szCs w:val="24"/>
        </w:rPr>
        <w:t>(</w:t>
      </w:r>
      <w:r w:rsidR="00E54C27">
        <w:rPr>
          <w:rFonts w:ascii="Book Antiqua" w:hAnsi="Book Antiqua" w:cs="Times New Roman"/>
          <w:sz w:val="24"/>
          <w:szCs w:val="24"/>
        </w:rPr>
        <w:t>3</w:t>
      </w:r>
      <w:r w:rsidR="00E54C27">
        <w:rPr>
          <w:rFonts w:ascii="Book Antiqua" w:hAnsi="Book Antiqua" w:cs="Times New Roman" w:hint="eastAsia"/>
          <w:sz w:val="24"/>
          <w:szCs w:val="24"/>
        </w:rPr>
        <w:t>)</w:t>
      </w:r>
      <w:r w:rsidR="001A5BFF" w:rsidRPr="00A925D8">
        <w:rPr>
          <w:rFonts w:ascii="Book Antiqua" w:hAnsi="Book Antiqua" w:cs="Times New Roman"/>
          <w:sz w:val="24"/>
          <w:szCs w:val="24"/>
        </w:rPr>
        <w:t xml:space="preserve"> </w:t>
      </w:r>
      <w:r w:rsidRPr="00A925D8">
        <w:rPr>
          <w:rFonts w:ascii="Book Antiqua" w:hAnsi="Book Antiqua" w:cs="Times New Roman"/>
          <w:sz w:val="24"/>
          <w:szCs w:val="24"/>
        </w:rPr>
        <w:lastRenderedPageBreak/>
        <w:t>r</w:t>
      </w:r>
      <w:r w:rsidR="00654B8E" w:rsidRPr="00A925D8">
        <w:rPr>
          <w:rFonts w:ascii="Book Antiqua" w:hAnsi="Book Antiqua" w:cs="Times New Roman"/>
          <w:sz w:val="24"/>
          <w:szCs w:val="24"/>
        </w:rPr>
        <w:t xml:space="preserve">adical </w:t>
      </w:r>
      <w:r w:rsidR="001A5BFF" w:rsidRPr="00A925D8">
        <w:rPr>
          <w:rFonts w:ascii="Book Antiqua" w:hAnsi="Book Antiqua" w:cs="Times New Roman"/>
          <w:sz w:val="24"/>
          <w:szCs w:val="24"/>
        </w:rPr>
        <w:t xml:space="preserve">surgery (D3 </w:t>
      </w:r>
      <w:r w:rsidR="00654B8E" w:rsidRPr="00A925D8">
        <w:rPr>
          <w:rFonts w:ascii="Book Antiqua" w:hAnsi="Book Antiqua" w:cs="Times New Roman"/>
          <w:sz w:val="24"/>
          <w:szCs w:val="24"/>
        </w:rPr>
        <w:t>lymph node dissection)</w:t>
      </w:r>
      <w:r w:rsidRPr="00A925D8">
        <w:rPr>
          <w:rFonts w:ascii="Book Antiqua" w:hAnsi="Book Antiqua" w:cs="Times New Roman"/>
          <w:sz w:val="24"/>
          <w:szCs w:val="24"/>
        </w:rPr>
        <w:t>. The e</w:t>
      </w:r>
      <w:r w:rsidR="00654B8E" w:rsidRPr="00A925D8">
        <w:rPr>
          <w:rFonts w:ascii="Book Antiqua" w:hAnsi="Book Antiqua" w:cs="Times New Roman"/>
          <w:sz w:val="24"/>
          <w:szCs w:val="24"/>
        </w:rPr>
        <w:t>xclusion criteria</w:t>
      </w:r>
      <w:r w:rsidR="001F0A89" w:rsidRPr="00A925D8">
        <w:rPr>
          <w:rFonts w:ascii="Book Antiqua" w:hAnsi="Book Antiqua" w:cs="Times New Roman"/>
          <w:sz w:val="24"/>
          <w:szCs w:val="24"/>
        </w:rPr>
        <w:t xml:space="preserve"> incl</w:t>
      </w:r>
      <w:r w:rsidR="00F62342" w:rsidRPr="00A925D8">
        <w:rPr>
          <w:rFonts w:ascii="Book Antiqua" w:hAnsi="Book Antiqua" w:cs="Times New Roman"/>
          <w:sz w:val="24"/>
          <w:szCs w:val="24"/>
        </w:rPr>
        <w:t>uded</w:t>
      </w:r>
      <w:r w:rsidR="00920F8F" w:rsidRPr="00A925D8">
        <w:rPr>
          <w:rFonts w:ascii="Book Antiqua" w:hAnsi="Book Antiqua" w:cs="Times New Roman"/>
          <w:sz w:val="24"/>
          <w:szCs w:val="24"/>
        </w:rPr>
        <w:t xml:space="preserve"> the following</w:t>
      </w:r>
      <w:r w:rsidR="00F62342" w:rsidRPr="00A925D8">
        <w:rPr>
          <w:rFonts w:ascii="Book Antiqua" w:hAnsi="Book Antiqua" w:cs="Times New Roman"/>
          <w:sz w:val="24"/>
          <w:szCs w:val="24"/>
        </w:rPr>
        <w:t xml:space="preserve">: </w:t>
      </w:r>
      <w:r w:rsidR="0048190C" w:rsidRPr="00A925D8">
        <w:rPr>
          <w:rFonts w:ascii="Book Antiqua" w:hAnsi="Book Antiqua" w:cs="Times New Roman"/>
          <w:sz w:val="24"/>
          <w:szCs w:val="24"/>
        </w:rPr>
        <w:t>(</w:t>
      </w:r>
      <w:r w:rsidR="00F62342" w:rsidRPr="00A925D8">
        <w:rPr>
          <w:rFonts w:ascii="Book Antiqua" w:hAnsi="Book Antiqua" w:cs="Times New Roman"/>
          <w:sz w:val="24"/>
          <w:szCs w:val="24"/>
        </w:rPr>
        <w:t>1</w:t>
      </w:r>
      <w:r w:rsidR="0048190C" w:rsidRPr="00A925D8">
        <w:rPr>
          <w:rFonts w:ascii="Book Antiqua" w:hAnsi="Book Antiqua" w:cs="Times New Roman"/>
          <w:sz w:val="24"/>
          <w:szCs w:val="24"/>
        </w:rPr>
        <w:t>)</w:t>
      </w:r>
      <w:r w:rsidR="00F62342" w:rsidRPr="00A925D8">
        <w:rPr>
          <w:rFonts w:ascii="Book Antiqua" w:hAnsi="Book Antiqua" w:cs="Times New Roman"/>
          <w:sz w:val="24"/>
          <w:szCs w:val="24"/>
        </w:rPr>
        <w:t xml:space="preserve"> </w:t>
      </w:r>
      <w:r w:rsidRPr="00A925D8">
        <w:rPr>
          <w:rFonts w:ascii="Book Antiqua" w:hAnsi="Book Antiqua" w:cs="Times New Roman"/>
          <w:sz w:val="24"/>
          <w:szCs w:val="24"/>
        </w:rPr>
        <w:t>l</w:t>
      </w:r>
      <w:r w:rsidR="00F62342" w:rsidRPr="00A925D8">
        <w:rPr>
          <w:rFonts w:ascii="Book Antiqua" w:hAnsi="Book Antiqua" w:cs="Times New Roman"/>
          <w:sz w:val="24"/>
          <w:szCs w:val="24"/>
        </w:rPr>
        <w:t>ow rectal cancer</w:t>
      </w:r>
      <w:r w:rsidR="00654B8E" w:rsidRPr="00A925D8">
        <w:rPr>
          <w:rFonts w:ascii="Book Antiqua" w:hAnsi="Book Antiqua" w:cs="Times New Roman"/>
          <w:sz w:val="24"/>
          <w:szCs w:val="24"/>
        </w:rPr>
        <w:t xml:space="preserve"> (</w:t>
      </w:r>
      <w:r w:rsidR="001A5BFF" w:rsidRPr="00A925D8">
        <w:rPr>
          <w:rFonts w:ascii="Book Antiqua" w:hAnsi="Book Antiqua" w:cs="Times New Roman"/>
          <w:sz w:val="24"/>
          <w:szCs w:val="24"/>
        </w:rPr>
        <w:t>peritoneal reflection</w:t>
      </w:r>
      <w:r w:rsidR="00654B8E" w:rsidRPr="00A925D8">
        <w:rPr>
          <w:rFonts w:ascii="Book Antiqua" w:hAnsi="Book Antiqua" w:cs="Times New Roman"/>
          <w:sz w:val="24"/>
          <w:szCs w:val="24"/>
        </w:rPr>
        <w:t xml:space="preserve"> as the boundary)</w:t>
      </w:r>
      <w:r w:rsidRPr="00A925D8">
        <w:rPr>
          <w:rFonts w:ascii="Book Antiqua" w:hAnsi="Book Antiqua" w:cs="Times New Roman"/>
          <w:sz w:val="24"/>
          <w:szCs w:val="24"/>
        </w:rPr>
        <w:t>;</w:t>
      </w:r>
      <w:r w:rsidR="00654B8E" w:rsidRPr="00A925D8">
        <w:rPr>
          <w:rFonts w:ascii="Book Antiqua" w:hAnsi="Book Antiqua" w:cs="Times New Roman"/>
          <w:sz w:val="24"/>
          <w:szCs w:val="24"/>
        </w:rPr>
        <w:t xml:space="preserve"> </w:t>
      </w:r>
      <w:r w:rsidR="0048190C" w:rsidRPr="00A925D8">
        <w:rPr>
          <w:rFonts w:ascii="Book Antiqua" w:hAnsi="Book Antiqua" w:cs="Times New Roman"/>
          <w:sz w:val="24"/>
          <w:szCs w:val="24"/>
        </w:rPr>
        <w:t>(</w:t>
      </w:r>
      <w:r w:rsidR="00654B8E" w:rsidRPr="00A925D8">
        <w:rPr>
          <w:rFonts w:ascii="Book Antiqua" w:hAnsi="Book Antiqua" w:cs="Times New Roman"/>
          <w:sz w:val="24"/>
          <w:szCs w:val="24"/>
        </w:rPr>
        <w:t>2</w:t>
      </w:r>
      <w:r w:rsidR="0048190C" w:rsidRPr="00A925D8">
        <w:rPr>
          <w:rFonts w:ascii="Book Antiqua" w:hAnsi="Book Antiqua" w:cs="Times New Roman"/>
          <w:sz w:val="24"/>
          <w:szCs w:val="24"/>
        </w:rPr>
        <w:t>)</w:t>
      </w:r>
      <w:r w:rsidR="00654B8E" w:rsidRPr="00A925D8">
        <w:rPr>
          <w:rFonts w:ascii="Book Antiqua" w:hAnsi="Book Antiqua" w:cs="Times New Roman"/>
          <w:sz w:val="24"/>
          <w:szCs w:val="24"/>
        </w:rPr>
        <w:t xml:space="preserve"> </w:t>
      </w:r>
      <w:r w:rsidRPr="00A925D8">
        <w:rPr>
          <w:rFonts w:ascii="Book Antiqua" w:hAnsi="Book Antiqua" w:cs="Times New Roman"/>
          <w:sz w:val="24"/>
          <w:szCs w:val="24"/>
        </w:rPr>
        <w:t>p</w:t>
      </w:r>
      <w:r w:rsidR="00654B8E" w:rsidRPr="00A925D8">
        <w:rPr>
          <w:rFonts w:ascii="Book Antiqua" w:hAnsi="Book Antiqua" w:cs="Times New Roman"/>
          <w:sz w:val="24"/>
          <w:szCs w:val="24"/>
        </w:rPr>
        <w:t>reopera</w:t>
      </w:r>
      <w:r w:rsidR="00F62342" w:rsidRPr="00A925D8">
        <w:rPr>
          <w:rFonts w:ascii="Book Antiqua" w:hAnsi="Book Antiqua" w:cs="Times New Roman"/>
          <w:sz w:val="24"/>
          <w:szCs w:val="24"/>
        </w:rPr>
        <w:t>tive neoadjuvant treatment</w:t>
      </w:r>
      <w:r w:rsidRPr="00A925D8">
        <w:rPr>
          <w:rFonts w:ascii="Book Antiqua" w:hAnsi="Book Antiqua" w:cs="Times New Roman"/>
          <w:sz w:val="24"/>
          <w:szCs w:val="24"/>
        </w:rPr>
        <w:t>;</w:t>
      </w:r>
      <w:r w:rsidR="00654B8E" w:rsidRPr="00A925D8">
        <w:rPr>
          <w:rFonts w:ascii="Book Antiqua" w:hAnsi="Book Antiqua" w:cs="Times New Roman"/>
          <w:sz w:val="24"/>
          <w:szCs w:val="24"/>
        </w:rPr>
        <w:t xml:space="preserve"> </w:t>
      </w:r>
      <w:r w:rsidR="0048190C" w:rsidRPr="00A925D8">
        <w:rPr>
          <w:rFonts w:ascii="Book Antiqua" w:hAnsi="Book Antiqua" w:cs="Times New Roman"/>
          <w:sz w:val="24"/>
          <w:szCs w:val="24"/>
        </w:rPr>
        <w:t>(</w:t>
      </w:r>
      <w:r w:rsidR="00654B8E" w:rsidRPr="00A925D8">
        <w:rPr>
          <w:rFonts w:ascii="Book Antiqua" w:hAnsi="Book Antiqua" w:cs="Times New Roman"/>
          <w:sz w:val="24"/>
          <w:szCs w:val="24"/>
        </w:rPr>
        <w:t>3</w:t>
      </w:r>
      <w:r w:rsidR="0048190C" w:rsidRPr="00A925D8">
        <w:rPr>
          <w:rFonts w:ascii="Book Antiqua" w:hAnsi="Book Antiqua" w:cs="Times New Roman"/>
          <w:sz w:val="24"/>
          <w:szCs w:val="24"/>
        </w:rPr>
        <w:t>)</w:t>
      </w:r>
      <w:r w:rsidR="00654B8E" w:rsidRPr="00A925D8">
        <w:rPr>
          <w:rFonts w:ascii="Book Antiqua" w:hAnsi="Book Antiqua" w:cs="Times New Roman"/>
          <w:sz w:val="24"/>
          <w:szCs w:val="24"/>
        </w:rPr>
        <w:t xml:space="preserve"> </w:t>
      </w:r>
      <w:r w:rsidRPr="00A925D8">
        <w:rPr>
          <w:rFonts w:ascii="Book Antiqua" w:hAnsi="Book Antiqua" w:cs="Times New Roman"/>
          <w:sz w:val="24"/>
          <w:szCs w:val="24"/>
        </w:rPr>
        <w:t>n</w:t>
      </w:r>
      <w:r w:rsidR="00654B8E" w:rsidRPr="00A925D8">
        <w:rPr>
          <w:rFonts w:ascii="Book Antiqua" w:hAnsi="Book Antiqua" w:cs="Times New Roman"/>
          <w:sz w:val="24"/>
          <w:szCs w:val="24"/>
        </w:rPr>
        <w:t>on-neoplastic deaths</w:t>
      </w:r>
      <w:r w:rsidRPr="00A925D8">
        <w:rPr>
          <w:rFonts w:ascii="Book Antiqua" w:hAnsi="Book Antiqua" w:cs="Times New Roman"/>
          <w:sz w:val="24"/>
          <w:szCs w:val="24"/>
        </w:rPr>
        <w:t xml:space="preserve">; </w:t>
      </w:r>
      <w:r w:rsidR="001D5EF7">
        <w:rPr>
          <w:rFonts w:ascii="Book Antiqua" w:hAnsi="Book Antiqua" w:cs="Times New Roman" w:hint="eastAsia"/>
          <w:sz w:val="24"/>
          <w:szCs w:val="24"/>
        </w:rPr>
        <w:t xml:space="preserve">and </w:t>
      </w:r>
      <w:r w:rsidR="0048190C" w:rsidRPr="00A925D8">
        <w:rPr>
          <w:rFonts w:ascii="Book Antiqua" w:hAnsi="Book Antiqua" w:cs="Times New Roman"/>
          <w:sz w:val="24"/>
          <w:szCs w:val="24"/>
        </w:rPr>
        <w:t>(4)</w:t>
      </w:r>
      <w:r w:rsidR="00654B8E" w:rsidRPr="00A925D8">
        <w:rPr>
          <w:rFonts w:ascii="Book Antiqua" w:hAnsi="Book Antiqua" w:cs="Times New Roman"/>
          <w:sz w:val="24"/>
          <w:szCs w:val="24"/>
        </w:rPr>
        <w:t xml:space="preserve"> </w:t>
      </w:r>
      <w:r w:rsidRPr="00A925D8">
        <w:rPr>
          <w:rFonts w:ascii="Book Antiqua" w:hAnsi="Book Antiqua" w:cs="Times New Roman"/>
          <w:sz w:val="24"/>
          <w:szCs w:val="24"/>
          <w:u w:color="FA5050"/>
        </w:rPr>
        <w:t>p</w:t>
      </w:r>
      <w:r w:rsidR="00F62342" w:rsidRPr="00A925D8">
        <w:rPr>
          <w:rFonts w:ascii="Book Antiqua" w:hAnsi="Book Antiqua" w:cs="Times New Roman"/>
          <w:sz w:val="24"/>
          <w:szCs w:val="24"/>
          <w:u w:color="FA5050"/>
        </w:rPr>
        <w:t>alliative</w:t>
      </w:r>
      <w:r w:rsidR="00654B8E" w:rsidRPr="00A925D8">
        <w:rPr>
          <w:rFonts w:ascii="Book Antiqua" w:hAnsi="Book Antiqua" w:cs="Times New Roman"/>
          <w:sz w:val="24"/>
          <w:szCs w:val="24"/>
        </w:rPr>
        <w:t xml:space="preserve"> resection.</w:t>
      </w:r>
    </w:p>
    <w:p w14:paraId="40B4ACF1" w14:textId="77777777" w:rsidR="00EC79E4" w:rsidRPr="00D6151B" w:rsidRDefault="00EC79E4" w:rsidP="00A925D8">
      <w:pPr>
        <w:spacing w:line="360" w:lineRule="auto"/>
        <w:rPr>
          <w:rFonts w:ascii="Book Antiqua" w:hAnsi="Book Antiqua" w:cs="Times New Roman"/>
          <w:sz w:val="24"/>
          <w:szCs w:val="24"/>
        </w:rPr>
      </w:pPr>
    </w:p>
    <w:p w14:paraId="45393967" w14:textId="77777777" w:rsidR="00F656FA" w:rsidRPr="00A925D8" w:rsidRDefault="00F656FA" w:rsidP="00A925D8">
      <w:pPr>
        <w:spacing w:line="360" w:lineRule="auto"/>
        <w:rPr>
          <w:rFonts w:ascii="Book Antiqua" w:hAnsi="Book Antiqua" w:cs="Times New Roman"/>
          <w:b/>
          <w:i/>
          <w:sz w:val="24"/>
          <w:szCs w:val="24"/>
        </w:rPr>
      </w:pPr>
      <w:bookmarkStart w:id="53" w:name="_Hlk498634867"/>
      <w:r w:rsidRPr="00A925D8">
        <w:rPr>
          <w:rFonts w:ascii="Book Antiqua" w:hAnsi="Book Antiqua" w:cs="Times New Roman"/>
          <w:b/>
          <w:i/>
          <w:sz w:val="24"/>
          <w:szCs w:val="24"/>
        </w:rPr>
        <w:t>Surgical procedure</w:t>
      </w:r>
    </w:p>
    <w:p w14:paraId="29F8D91C" w14:textId="01D419E9" w:rsidR="00837BA8" w:rsidRPr="00A925D8" w:rsidRDefault="00F656FA" w:rsidP="00A925D8">
      <w:pPr>
        <w:spacing w:line="360" w:lineRule="auto"/>
        <w:rPr>
          <w:rFonts w:ascii="Book Antiqua" w:hAnsi="Book Antiqua" w:cs="Times New Roman"/>
          <w:sz w:val="24"/>
          <w:szCs w:val="24"/>
        </w:rPr>
      </w:pPr>
      <w:bookmarkStart w:id="54" w:name="OLE_LINK1"/>
      <w:bookmarkEnd w:id="53"/>
      <w:r w:rsidRPr="00A925D8">
        <w:rPr>
          <w:rFonts w:ascii="Book Antiqua" w:hAnsi="Book Antiqua" w:cs="Times New Roman"/>
          <w:sz w:val="24"/>
          <w:szCs w:val="24"/>
        </w:rPr>
        <w:t xml:space="preserve">Preoperative CT and MRI were used to determine </w:t>
      </w:r>
      <w:r w:rsidR="00BD725B" w:rsidRPr="00A925D8">
        <w:rPr>
          <w:rFonts w:ascii="Book Antiqua" w:hAnsi="Book Antiqua" w:cs="Times New Roman"/>
          <w:sz w:val="24"/>
          <w:szCs w:val="24"/>
        </w:rPr>
        <w:t xml:space="preserve">the </w:t>
      </w:r>
      <w:r w:rsidRPr="00A925D8">
        <w:rPr>
          <w:rFonts w:ascii="Book Antiqua" w:hAnsi="Book Antiqua" w:cs="Times New Roman"/>
          <w:sz w:val="24"/>
          <w:szCs w:val="24"/>
        </w:rPr>
        <w:t xml:space="preserve">preoperative clinical </w:t>
      </w:r>
      <w:r w:rsidR="001A5BFF" w:rsidRPr="00A925D8">
        <w:rPr>
          <w:rFonts w:ascii="Book Antiqua" w:hAnsi="Book Antiqua" w:cs="Times New Roman"/>
          <w:sz w:val="24"/>
          <w:szCs w:val="24"/>
        </w:rPr>
        <w:t xml:space="preserve">stage. </w:t>
      </w:r>
      <w:r w:rsidR="00BD725B" w:rsidRPr="00A925D8">
        <w:rPr>
          <w:rFonts w:ascii="Book Antiqua" w:hAnsi="Book Antiqua" w:cs="Times New Roman"/>
          <w:sz w:val="24"/>
          <w:szCs w:val="24"/>
        </w:rPr>
        <w:t>The decision</w:t>
      </w:r>
      <w:r w:rsidRPr="00A925D8">
        <w:rPr>
          <w:rFonts w:ascii="Book Antiqua" w:hAnsi="Book Antiqua" w:cs="Times New Roman"/>
          <w:sz w:val="24"/>
          <w:szCs w:val="24"/>
        </w:rPr>
        <w:t xml:space="preserve"> to proceed with laparoscopy or open surgery was made </w:t>
      </w:r>
      <w:r w:rsidR="00BD725B" w:rsidRPr="00A925D8">
        <w:rPr>
          <w:rFonts w:ascii="Book Antiqua" w:hAnsi="Book Antiqua" w:cs="Times New Roman"/>
          <w:sz w:val="24"/>
          <w:szCs w:val="24"/>
        </w:rPr>
        <w:t xml:space="preserve">for all subjects </w:t>
      </w:r>
      <w:r w:rsidRPr="00A925D8">
        <w:rPr>
          <w:rFonts w:ascii="Book Antiqua" w:hAnsi="Book Antiqua" w:cs="Times New Roman"/>
          <w:sz w:val="24"/>
          <w:szCs w:val="24"/>
        </w:rPr>
        <w:t>on a patient</w:t>
      </w:r>
      <w:r w:rsidR="00F62342" w:rsidRPr="00A925D8">
        <w:rPr>
          <w:rFonts w:ascii="Book Antiqua" w:hAnsi="Book Antiqua" w:cs="Times New Roman"/>
          <w:sz w:val="24"/>
          <w:szCs w:val="24"/>
        </w:rPr>
        <w:t>-</w:t>
      </w:r>
      <w:r w:rsidRPr="00A925D8">
        <w:rPr>
          <w:rFonts w:ascii="Book Antiqua" w:hAnsi="Book Antiqua" w:cs="Times New Roman"/>
          <w:sz w:val="24"/>
          <w:szCs w:val="24"/>
        </w:rPr>
        <w:t>by</w:t>
      </w:r>
      <w:r w:rsidR="00F62342" w:rsidRPr="00A925D8">
        <w:rPr>
          <w:rFonts w:ascii="Book Antiqua" w:hAnsi="Book Antiqua" w:cs="Times New Roman"/>
          <w:sz w:val="24"/>
          <w:szCs w:val="24"/>
        </w:rPr>
        <w:t>-</w:t>
      </w:r>
      <w:r w:rsidRPr="00A925D8">
        <w:rPr>
          <w:rFonts w:ascii="Book Antiqua" w:hAnsi="Book Antiqua" w:cs="Times New Roman"/>
          <w:sz w:val="24"/>
          <w:szCs w:val="24"/>
        </w:rPr>
        <w:t xml:space="preserve">patient basis following </w:t>
      </w:r>
      <w:r w:rsidR="00BD725B" w:rsidRPr="00A925D8">
        <w:rPr>
          <w:rFonts w:ascii="Book Antiqua" w:hAnsi="Book Antiqua" w:cs="Times New Roman"/>
          <w:sz w:val="24"/>
          <w:szCs w:val="24"/>
        </w:rPr>
        <w:t xml:space="preserve">multidisciplinary </w:t>
      </w:r>
      <w:r w:rsidRPr="00A925D8">
        <w:rPr>
          <w:rFonts w:ascii="Book Antiqua" w:hAnsi="Book Antiqua" w:cs="Times New Roman"/>
          <w:sz w:val="24"/>
          <w:szCs w:val="24"/>
        </w:rPr>
        <w:t>discussion</w:t>
      </w:r>
      <w:r w:rsidR="00BD725B" w:rsidRPr="00A925D8">
        <w:rPr>
          <w:rFonts w:ascii="Book Antiqua" w:hAnsi="Book Antiqua" w:cs="Times New Roman"/>
          <w:sz w:val="24"/>
          <w:szCs w:val="24"/>
        </w:rPr>
        <w:t xml:space="preserve">s </w:t>
      </w:r>
      <w:r w:rsidR="001A5BFF" w:rsidRPr="00A925D8">
        <w:rPr>
          <w:rFonts w:ascii="Book Antiqua" w:hAnsi="Book Antiqua" w:cs="Times New Roman"/>
          <w:sz w:val="24"/>
          <w:szCs w:val="24"/>
        </w:rPr>
        <w:t>and meeting</w:t>
      </w:r>
      <w:r w:rsidR="00BD725B" w:rsidRPr="00A925D8">
        <w:rPr>
          <w:rFonts w:ascii="Book Antiqua" w:hAnsi="Book Antiqua" w:cs="Times New Roman"/>
          <w:sz w:val="24"/>
          <w:szCs w:val="24"/>
        </w:rPr>
        <w:t>s</w:t>
      </w:r>
      <w:r w:rsidR="001A5BFF" w:rsidRPr="00A925D8">
        <w:rPr>
          <w:rFonts w:ascii="Book Antiqua" w:hAnsi="Book Antiqua" w:cs="Times New Roman"/>
          <w:sz w:val="24"/>
          <w:szCs w:val="24"/>
        </w:rPr>
        <w:t xml:space="preserve">. </w:t>
      </w:r>
      <w:bookmarkStart w:id="55" w:name="_Hlk498634895"/>
      <w:bookmarkEnd w:id="54"/>
      <w:r w:rsidRPr="00A925D8">
        <w:rPr>
          <w:rFonts w:ascii="Book Antiqua" w:hAnsi="Book Antiqua" w:cs="Times New Roman"/>
          <w:sz w:val="24"/>
          <w:szCs w:val="24"/>
        </w:rPr>
        <w:t xml:space="preserve">All cases </w:t>
      </w:r>
      <w:r w:rsidR="00A8098A" w:rsidRPr="00A925D8">
        <w:rPr>
          <w:rFonts w:ascii="Book Antiqua" w:hAnsi="Book Antiqua" w:cs="Times New Roman"/>
          <w:sz w:val="24"/>
          <w:szCs w:val="24"/>
        </w:rPr>
        <w:t>entailed</w:t>
      </w:r>
      <w:r w:rsidR="005643D5" w:rsidRPr="00A925D8">
        <w:rPr>
          <w:rFonts w:ascii="Book Antiqua" w:hAnsi="Book Antiqua" w:cs="Times New Roman"/>
          <w:sz w:val="24"/>
          <w:szCs w:val="24"/>
        </w:rPr>
        <w:t xml:space="preserve"> </w:t>
      </w:r>
      <w:r w:rsidR="00130588" w:rsidRPr="00A925D8">
        <w:rPr>
          <w:rFonts w:ascii="Book Antiqua" w:hAnsi="Book Antiqua" w:cs="Times New Roman"/>
          <w:sz w:val="24"/>
          <w:szCs w:val="24"/>
        </w:rPr>
        <w:t xml:space="preserve">surgical </w:t>
      </w:r>
      <w:r w:rsidR="00F62342" w:rsidRPr="00A925D8">
        <w:rPr>
          <w:rFonts w:ascii="Book Antiqua" w:hAnsi="Book Antiqua" w:cs="Times New Roman"/>
          <w:sz w:val="24"/>
          <w:szCs w:val="24"/>
        </w:rPr>
        <w:t>resection</w:t>
      </w:r>
      <w:bookmarkStart w:id="56" w:name="_Hlk498633952"/>
      <w:r w:rsidR="00130588" w:rsidRPr="00A925D8">
        <w:rPr>
          <w:rFonts w:ascii="Book Antiqua" w:hAnsi="Book Antiqua" w:cs="Times New Roman"/>
          <w:sz w:val="24"/>
          <w:szCs w:val="24"/>
        </w:rPr>
        <w:t xml:space="preserve"> </w:t>
      </w:r>
      <w:r w:rsidRPr="00A925D8">
        <w:rPr>
          <w:rFonts w:ascii="Book Antiqua" w:hAnsi="Book Antiqua" w:cs="Times New Roman"/>
          <w:sz w:val="24"/>
          <w:szCs w:val="24"/>
        </w:rPr>
        <w:t>according to the Japanese Society for Cancer of the Colo</w:t>
      </w:r>
      <w:r w:rsidR="0048190C" w:rsidRPr="00A925D8">
        <w:rPr>
          <w:rFonts w:ascii="Book Antiqua" w:hAnsi="Book Antiqua" w:cs="Times New Roman"/>
          <w:sz w:val="24"/>
          <w:szCs w:val="24"/>
        </w:rPr>
        <w:t xml:space="preserve">n and Rectum (JSCCR) </w:t>
      </w:r>
      <w:proofErr w:type="gramStart"/>
      <w:r w:rsidR="0048190C" w:rsidRPr="00A925D8">
        <w:rPr>
          <w:rFonts w:ascii="Book Antiqua" w:hAnsi="Book Antiqua" w:cs="Times New Roman"/>
          <w:sz w:val="24"/>
          <w:szCs w:val="24"/>
        </w:rPr>
        <w:t>Guidelines</w:t>
      </w:r>
      <w:r w:rsidRPr="00A925D8">
        <w:rPr>
          <w:rFonts w:ascii="Book Antiqua" w:hAnsi="Book Antiqua" w:cs="Times New Roman"/>
          <w:sz w:val="24"/>
          <w:szCs w:val="24"/>
          <w:vertAlign w:val="superscript"/>
        </w:rPr>
        <w:t>[</w:t>
      </w:r>
      <w:proofErr w:type="gramEnd"/>
      <w:r w:rsidRPr="00A925D8">
        <w:rPr>
          <w:rFonts w:ascii="Book Antiqua" w:hAnsi="Book Antiqua" w:cs="Times New Roman"/>
          <w:sz w:val="24"/>
          <w:szCs w:val="24"/>
          <w:vertAlign w:val="superscript"/>
        </w:rPr>
        <w:t>9]</w:t>
      </w:r>
      <w:r w:rsidRPr="00A925D8">
        <w:rPr>
          <w:rFonts w:ascii="Book Antiqua" w:hAnsi="Book Antiqua" w:cs="Times New Roman"/>
          <w:sz w:val="24"/>
          <w:szCs w:val="24"/>
        </w:rPr>
        <w:t xml:space="preserve">, </w:t>
      </w:r>
      <w:r w:rsidR="00A8098A" w:rsidRPr="00A925D8">
        <w:rPr>
          <w:rFonts w:ascii="Book Antiqua" w:hAnsi="Book Antiqua" w:cs="Times New Roman"/>
          <w:sz w:val="24"/>
          <w:szCs w:val="24"/>
        </w:rPr>
        <w:t>which have</w:t>
      </w:r>
      <w:r w:rsidRPr="00A925D8">
        <w:rPr>
          <w:rFonts w:ascii="Book Antiqua" w:hAnsi="Book Antiqua" w:cs="Times New Roman"/>
          <w:sz w:val="24"/>
          <w:szCs w:val="24"/>
        </w:rPr>
        <w:t xml:space="preserve"> the following requirements: D3 lymph node </w:t>
      </w:r>
      <w:r w:rsidR="00130588" w:rsidRPr="00A925D8">
        <w:rPr>
          <w:rFonts w:ascii="Book Antiqua" w:hAnsi="Book Antiqua" w:cs="Times New Roman"/>
          <w:sz w:val="24"/>
          <w:szCs w:val="24"/>
        </w:rPr>
        <w:t>dissection</w:t>
      </w:r>
      <w:r w:rsidR="00A8098A" w:rsidRPr="00A925D8">
        <w:rPr>
          <w:rFonts w:ascii="Book Antiqua" w:hAnsi="Book Antiqua" w:cs="Times New Roman"/>
          <w:sz w:val="24"/>
          <w:szCs w:val="24"/>
        </w:rPr>
        <w:t xml:space="preserve"> </w:t>
      </w:r>
      <w:r w:rsidR="008C6FD2" w:rsidRPr="00A925D8">
        <w:rPr>
          <w:rFonts w:ascii="Book Antiqua" w:hAnsi="Book Antiqua" w:cs="Times New Roman"/>
          <w:sz w:val="24"/>
          <w:szCs w:val="24"/>
        </w:rPr>
        <w:t>(Figure 1)</w:t>
      </w:r>
      <w:r w:rsidRPr="00A925D8">
        <w:rPr>
          <w:rFonts w:ascii="Book Antiqua" w:hAnsi="Book Antiqua" w:cs="Times New Roman"/>
          <w:sz w:val="24"/>
          <w:szCs w:val="24"/>
        </w:rPr>
        <w:t xml:space="preserve"> </w:t>
      </w:r>
      <w:bookmarkEnd w:id="55"/>
      <w:bookmarkEnd w:id="56"/>
      <w:r w:rsidRPr="00A925D8">
        <w:rPr>
          <w:rFonts w:ascii="Book Antiqua" w:hAnsi="Book Antiqua" w:cs="Times New Roman"/>
          <w:sz w:val="24"/>
          <w:szCs w:val="24"/>
        </w:rPr>
        <w:t xml:space="preserve">to ensure </w:t>
      </w:r>
      <w:r w:rsidR="00130588" w:rsidRPr="00A925D8">
        <w:rPr>
          <w:rFonts w:ascii="Book Antiqua" w:hAnsi="Book Antiqua" w:cs="Times New Roman"/>
          <w:sz w:val="24"/>
          <w:szCs w:val="24"/>
        </w:rPr>
        <w:t>the appropriate resection</w:t>
      </w:r>
      <w:r w:rsidRPr="00A925D8">
        <w:rPr>
          <w:rFonts w:ascii="Book Antiqua" w:hAnsi="Book Antiqua" w:cs="Times New Roman"/>
          <w:sz w:val="24"/>
          <w:szCs w:val="24"/>
        </w:rPr>
        <w:t xml:space="preserve"> length</w:t>
      </w:r>
      <w:r w:rsidR="00920F8F" w:rsidRPr="00A925D8">
        <w:rPr>
          <w:rFonts w:ascii="Book Antiqua" w:hAnsi="Book Antiqua" w:cs="Times New Roman"/>
          <w:sz w:val="24"/>
          <w:szCs w:val="24"/>
        </w:rPr>
        <w:t>, and</w:t>
      </w:r>
      <w:r w:rsidRPr="00A925D8">
        <w:rPr>
          <w:rFonts w:ascii="Book Antiqua" w:hAnsi="Book Antiqua" w:cs="Times New Roman"/>
          <w:sz w:val="24"/>
          <w:szCs w:val="24"/>
        </w:rPr>
        <w:t xml:space="preserve"> ensur</w:t>
      </w:r>
      <w:r w:rsidR="00920F8F" w:rsidRPr="00A925D8">
        <w:rPr>
          <w:rFonts w:ascii="Book Antiqua" w:hAnsi="Book Antiqua" w:cs="Times New Roman"/>
          <w:sz w:val="24"/>
          <w:szCs w:val="24"/>
        </w:rPr>
        <w:t>ing</w:t>
      </w:r>
      <w:r w:rsidRPr="00A925D8">
        <w:rPr>
          <w:rFonts w:ascii="Book Antiqua" w:hAnsi="Book Antiqua" w:cs="Times New Roman"/>
          <w:sz w:val="24"/>
          <w:szCs w:val="24"/>
        </w:rPr>
        <w:t xml:space="preserve"> </w:t>
      </w:r>
      <w:r w:rsidR="00920F8F" w:rsidRPr="00A925D8">
        <w:rPr>
          <w:rFonts w:ascii="Book Antiqua" w:hAnsi="Book Antiqua" w:cs="Times New Roman"/>
          <w:sz w:val="24"/>
          <w:szCs w:val="24"/>
        </w:rPr>
        <w:t xml:space="preserve">that </w:t>
      </w:r>
      <w:r w:rsidRPr="00A925D8">
        <w:rPr>
          <w:rFonts w:ascii="Book Antiqua" w:hAnsi="Book Antiqua" w:cs="Times New Roman"/>
          <w:sz w:val="24"/>
          <w:szCs w:val="24"/>
        </w:rPr>
        <w:t xml:space="preserve">the integrity of the </w:t>
      </w:r>
      <w:proofErr w:type="spellStart"/>
      <w:r w:rsidR="00943A94" w:rsidRPr="00A925D8">
        <w:rPr>
          <w:rFonts w:ascii="Book Antiqua" w:hAnsi="Book Antiqua" w:cs="Times New Roman"/>
          <w:sz w:val="24"/>
          <w:szCs w:val="24"/>
          <w:u w:color="FA5050"/>
        </w:rPr>
        <w:t>mesorectum</w:t>
      </w:r>
      <w:proofErr w:type="spellEnd"/>
      <w:r w:rsidRPr="00A925D8">
        <w:rPr>
          <w:rFonts w:ascii="Book Antiqua" w:hAnsi="Book Antiqua" w:cs="Times New Roman"/>
          <w:sz w:val="24"/>
          <w:szCs w:val="24"/>
        </w:rPr>
        <w:t xml:space="preserve"> and </w:t>
      </w:r>
      <w:r w:rsidRPr="00A925D8">
        <w:rPr>
          <w:rFonts w:ascii="Book Antiqua" w:hAnsi="Book Antiqua" w:cs="Times New Roman"/>
          <w:sz w:val="24"/>
          <w:szCs w:val="24"/>
          <w:u w:color="FA5050"/>
        </w:rPr>
        <w:t>intraoperative</w:t>
      </w:r>
      <w:r w:rsidRPr="00A925D8">
        <w:rPr>
          <w:rFonts w:ascii="Book Antiqua" w:hAnsi="Book Antiqua" w:cs="Times New Roman"/>
          <w:sz w:val="24"/>
          <w:szCs w:val="24"/>
        </w:rPr>
        <w:t xml:space="preserve"> operation</w:t>
      </w:r>
      <w:r w:rsidR="00A8098A" w:rsidRPr="00A925D8">
        <w:rPr>
          <w:rFonts w:ascii="Book Antiqua" w:hAnsi="Book Antiqua" w:cs="Times New Roman"/>
          <w:sz w:val="24"/>
          <w:szCs w:val="24"/>
        </w:rPr>
        <w:t>s</w:t>
      </w:r>
      <w:r w:rsidRPr="00A925D8">
        <w:rPr>
          <w:rFonts w:ascii="Book Antiqua" w:hAnsi="Book Antiqua" w:cs="Times New Roman"/>
          <w:sz w:val="24"/>
          <w:szCs w:val="24"/>
        </w:rPr>
        <w:t xml:space="preserve"> follow the principle of "</w:t>
      </w:r>
      <w:r w:rsidR="00130588" w:rsidRPr="00A925D8">
        <w:rPr>
          <w:rFonts w:ascii="Book Antiqua" w:hAnsi="Book Antiqua" w:cs="Times New Roman"/>
          <w:sz w:val="24"/>
          <w:szCs w:val="24"/>
        </w:rPr>
        <w:t>no</w:t>
      </w:r>
      <w:r w:rsidR="00A8098A" w:rsidRPr="00A925D8">
        <w:rPr>
          <w:rFonts w:ascii="Book Antiqua" w:hAnsi="Book Antiqua" w:cs="Times New Roman"/>
          <w:sz w:val="24"/>
          <w:szCs w:val="24"/>
        </w:rPr>
        <w:t xml:space="preserve"> </w:t>
      </w:r>
      <w:r w:rsidR="00130588" w:rsidRPr="00A925D8">
        <w:rPr>
          <w:rFonts w:ascii="Book Antiqua" w:hAnsi="Book Antiqua" w:cs="Times New Roman"/>
          <w:sz w:val="24"/>
          <w:szCs w:val="24"/>
        </w:rPr>
        <w:t>touch" (sharp separation</w:t>
      </w:r>
      <w:r w:rsidRPr="00A925D8">
        <w:rPr>
          <w:rFonts w:ascii="Book Antiqua" w:hAnsi="Book Antiqua" w:cs="Times New Roman"/>
          <w:sz w:val="24"/>
          <w:szCs w:val="24"/>
        </w:rPr>
        <w:t>, blood vessels</w:t>
      </w:r>
      <w:r w:rsidR="00130588" w:rsidRPr="00A925D8">
        <w:rPr>
          <w:rFonts w:ascii="Book Antiqua" w:hAnsi="Book Antiqua" w:cs="Times New Roman"/>
          <w:sz w:val="24"/>
          <w:szCs w:val="24"/>
        </w:rPr>
        <w:t xml:space="preserve"> first</w:t>
      </w:r>
      <w:r w:rsidRPr="00A925D8">
        <w:rPr>
          <w:rFonts w:ascii="Book Antiqua" w:hAnsi="Book Antiqua" w:cs="Times New Roman"/>
          <w:sz w:val="24"/>
          <w:szCs w:val="24"/>
        </w:rPr>
        <w:t xml:space="preserve">, </w:t>
      </w:r>
      <w:r w:rsidR="00130588" w:rsidRPr="00A925D8">
        <w:rPr>
          <w:rFonts w:ascii="Book Antiqua" w:hAnsi="Book Antiqua" w:cs="Times New Roman"/>
          <w:sz w:val="24"/>
          <w:szCs w:val="24"/>
        </w:rPr>
        <w:t xml:space="preserve">tumor isolation, </w:t>
      </w:r>
      <w:r w:rsidR="00FE051D" w:rsidRPr="00A925D8">
        <w:rPr>
          <w:rFonts w:ascii="Book Antiqua" w:hAnsi="Book Antiqua" w:cs="Times New Roman"/>
          <w:i/>
          <w:sz w:val="24"/>
          <w:szCs w:val="24"/>
        </w:rPr>
        <w:t>etc</w:t>
      </w:r>
      <w:r w:rsidR="0048190C" w:rsidRPr="00A925D8">
        <w:rPr>
          <w:rFonts w:ascii="Book Antiqua" w:hAnsi="Book Antiqua" w:cs="Times New Roman"/>
          <w:i/>
          <w:sz w:val="24"/>
          <w:szCs w:val="24"/>
        </w:rPr>
        <w:t>.</w:t>
      </w:r>
      <w:r w:rsidR="00130588" w:rsidRPr="00A925D8">
        <w:rPr>
          <w:rFonts w:ascii="Book Antiqua" w:hAnsi="Book Antiqua" w:cs="Times New Roman"/>
          <w:sz w:val="24"/>
          <w:szCs w:val="24"/>
        </w:rPr>
        <w:t>).</w:t>
      </w:r>
      <w:r w:rsidR="00130588" w:rsidRPr="00A925D8">
        <w:rPr>
          <w:rFonts w:ascii="Book Antiqua" w:hAnsi="Book Antiqua"/>
          <w:sz w:val="24"/>
          <w:szCs w:val="24"/>
        </w:rPr>
        <w:t xml:space="preserve"> </w:t>
      </w:r>
      <w:r w:rsidR="00130588" w:rsidRPr="00A925D8">
        <w:rPr>
          <w:rFonts w:ascii="Book Antiqua" w:hAnsi="Book Antiqua" w:cs="Times New Roman"/>
          <w:sz w:val="24"/>
          <w:szCs w:val="24"/>
        </w:rPr>
        <w:t>According to the different location</w:t>
      </w:r>
      <w:r w:rsidR="00920F8F" w:rsidRPr="00A925D8">
        <w:rPr>
          <w:rFonts w:ascii="Book Antiqua" w:hAnsi="Book Antiqua" w:cs="Times New Roman"/>
          <w:sz w:val="24"/>
          <w:szCs w:val="24"/>
        </w:rPr>
        <w:t>s</w:t>
      </w:r>
      <w:r w:rsidR="00130588" w:rsidRPr="00A925D8">
        <w:rPr>
          <w:rFonts w:ascii="Book Antiqua" w:hAnsi="Book Antiqua" w:cs="Times New Roman"/>
          <w:sz w:val="24"/>
          <w:szCs w:val="24"/>
        </w:rPr>
        <w:t xml:space="preserve"> of the </w:t>
      </w:r>
      <w:r w:rsidR="00F62342" w:rsidRPr="00A925D8">
        <w:rPr>
          <w:rFonts w:ascii="Book Antiqua" w:hAnsi="Book Antiqua" w:cs="Times New Roman"/>
          <w:sz w:val="24"/>
          <w:szCs w:val="24"/>
          <w:u w:color="FA5050"/>
        </w:rPr>
        <w:t>tumor,</w:t>
      </w:r>
      <w:r w:rsidR="00A8098A" w:rsidRPr="00A925D8">
        <w:rPr>
          <w:rFonts w:ascii="Book Antiqua" w:hAnsi="Book Antiqua" w:cs="Times New Roman"/>
          <w:sz w:val="24"/>
          <w:szCs w:val="24"/>
          <w:u w:color="FA5050"/>
        </w:rPr>
        <w:t xml:space="preserve"> </w:t>
      </w:r>
      <w:r w:rsidR="00130588" w:rsidRPr="00A925D8">
        <w:rPr>
          <w:rFonts w:ascii="Book Antiqua" w:hAnsi="Book Antiqua" w:cs="Times New Roman"/>
          <w:sz w:val="24"/>
          <w:szCs w:val="24"/>
        </w:rPr>
        <w:t xml:space="preserve">the </w:t>
      </w:r>
      <w:r w:rsidR="00A8098A" w:rsidRPr="00A925D8">
        <w:rPr>
          <w:rFonts w:ascii="Book Antiqua" w:hAnsi="Book Antiqua" w:cs="Times New Roman"/>
          <w:sz w:val="24"/>
          <w:szCs w:val="24"/>
        </w:rPr>
        <w:t xml:space="preserve">method of </w:t>
      </w:r>
      <w:r w:rsidR="00130588" w:rsidRPr="00A925D8">
        <w:rPr>
          <w:rFonts w:ascii="Book Antiqua" w:hAnsi="Book Antiqua" w:cs="Times New Roman"/>
          <w:sz w:val="24"/>
          <w:szCs w:val="24"/>
        </w:rPr>
        <w:t xml:space="preserve">resection </w:t>
      </w:r>
      <w:r w:rsidR="00F62342" w:rsidRPr="00A925D8">
        <w:rPr>
          <w:rFonts w:ascii="Book Antiqua" w:hAnsi="Book Antiqua" w:cs="Times New Roman"/>
          <w:sz w:val="24"/>
          <w:szCs w:val="24"/>
          <w:u w:color="FA5050"/>
        </w:rPr>
        <w:t>included</w:t>
      </w:r>
      <w:r w:rsidR="00920F8F" w:rsidRPr="00A925D8">
        <w:rPr>
          <w:rFonts w:ascii="Book Antiqua" w:hAnsi="Book Antiqua" w:cs="Times New Roman"/>
          <w:sz w:val="24"/>
          <w:szCs w:val="24"/>
          <w:u w:color="FA5050"/>
        </w:rPr>
        <w:t xml:space="preserve"> the following</w:t>
      </w:r>
      <w:r w:rsidR="00F62342" w:rsidRPr="00A925D8">
        <w:rPr>
          <w:rFonts w:ascii="Book Antiqua" w:hAnsi="Book Antiqua" w:cs="Times New Roman"/>
          <w:sz w:val="24"/>
          <w:szCs w:val="24"/>
          <w:u w:color="FA5050"/>
        </w:rPr>
        <w:t>:</w:t>
      </w:r>
      <w:r w:rsidR="00B46219" w:rsidRPr="00A925D8">
        <w:rPr>
          <w:rFonts w:ascii="Book Antiqua" w:hAnsi="Book Antiqua" w:cs="Times New Roman"/>
          <w:sz w:val="24"/>
          <w:szCs w:val="24"/>
        </w:rPr>
        <w:t xml:space="preserve"> total colectomy</w:t>
      </w:r>
      <w:r w:rsidR="00130588" w:rsidRPr="00A925D8">
        <w:rPr>
          <w:rFonts w:ascii="Book Antiqua" w:hAnsi="Book Antiqua" w:cs="Times New Roman"/>
          <w:sz w:val="24"/>
          <w:szCs w:val="24"/>
        </w:rPr>
        <w:t xml:space="preserve">, right </w:t>
      </w:r>
      <w:r w:rsidR="00B46219" w:rsidRPr="00A925D8">
        <w:rPr>
          <w:rFonts w:ascii="Book Antiqua" w:hAnsi="Book Antiqua" w:cs="Times New Roman"/>
          <w:sz w:val="24"/>
          <w:szCs w:val="24"/>
        </w:rPr>
        <w:t>colectomy</w:t>
      </w:r>
      <w:r w:rsidR="00130588" w:rsidRPr="00A925D8">
        <w:rPr>
          <w:rFonts w:ascii="Book Antiqua" w:hAnsi="Book Antiqua" w:cs="Times New Roman"/>
          <w:sz w:val="24"/>
          <w:szCs w:val="24"/>
        </w:rPr>
        <w:t xml:space="preserve">, </w:t>
      </w:r>
      <w:r w:rsidR="00B46219" w:rsidRPr="00A925D8">
        <w:rPr>
          <w:rFonts w:ascii="Book Antiqua" w:hAnsi="Book Antiqua" w:cs="Times New Roman"/>
          <w:sz w:val="24"/>
          <w:szCs w:val="24"/>
        </w:rPr>
        <w:t>extended right colectomy</w:t>
      </w:r>
      <w:r w:rsidR="00130588" w:rsidRPr="00A925D8">
        <w:rPr>
          <w:rFonts w:ascii="Book Antiqua" w:hAnsi="Book Antiqua" w:cs="Times New Roman"/>
          <w:sz w:val="24"/>
          <w:szCs w:val="24"/>
        </w:rPr>
        <w:t xml:space="preserve">, transverse </w:t>
      </w:r>
      <w:r w:rsidR="00B46219" w:rsidRPr="00A925D8">
        <w:rPr>
          <w:rFonts w:ascii="Book Antiqua" w:hAnsi="Book Antiqua" w:cs="Times New Roman"/>
          <w:sz w:val="24"/>
          <w:szCs w:val="24"/>
        </w:rPr>
        <w:t>colectomy</w:t>
      </w:r>
      <w:r w:rsidR="00130588" w:rsidRPr="00A925D8">
        <w:rPr>
          <w:rFonts w:ascii="Book Antiqua" w:hAnsi="Book Antiqua" w:cs="Times New Roman"/>
          <w:sz w:val="24"/>
          <w:szCs w:val="24"/>
        </w:rPr>
        <w:t xml:space="preserve">, left </w:t>
      </w:r>
      <w:r w:rsidR="00B46219" w:rsidRPr="00A925D8">
        <w:rPr>
          <w:rFonts w:ascii="Book Antiqua" w:hAnsi="Book Antiqua" w:cs="Times New Roman"/>
          <w:sz w:val="24"/>
          <w:szCs w:val="24"/>
        </w:rPr>
        <w:t>colectomy</w:t>
      </w:r>
      <w:r w:rsidR="00130588" w:rsidRPr="00A925D8">
        <w:rPr>
          <w:rFonts w:ascii="Book Antiqua" w:hAnsi="Book Antiqua" w:cs="Times New Roman"/>
          <w:sz w:val="24"/>
          <w:szCs w:val="24"/>
        </w:rPr>
        <w:t xml:space="preserve">, sigmoid </w:t>
      </w:r>
      <w:r w:rsidR="00B46219" w:rsidRPr="00A925D8">
        <w:rPr>
          <w:rFonts w:ascii="Book Antiqua" w:hAnsi="Book Antiqua" w:cs="Times New Roman"/>
          <w:sz w:val="24"/>
          <w:szCs w:val="24"/>
        </w:rPr>
        <w:t>colectomy</w:t>
      </w:r>
      <w:r w:rsidR="00130588" w:rsidRPr="00A925D8">
        <w:rPr>
          <w:rFonts w:ascii="Book Antiqua" w:hAnsi="Book Antiqua" w:cs="Times New Roman"/>
          <w:sz w:val="24"/>
          <w:szCs w:val="24"/>
        </w:rPr>
        <w:t xml:space="preserve">, </w:t>
      </w:r>
      <w:r w:rsidR="00F134A6" w:rsidRPr="00A925D8">
        <w:rPr>
          <w:rFonts w:ascii="Book Antiqua" w:hAnsi="Book Antiqua" w:cs="Times New Roman"/>
          <w:sz w:val="24"/>
          <w:szCs w:val="24"/>
        </w:rPr>
        <w:t xml:space="preserve">mid/upper anterior resection </w:t>
      </w:r>
      <w:r w:rsidR="00130588" w:rsidRPr="00A925D8">
        <w:rPr>
          <w:rFonts w:ascii="Book Antiqua" w:hAnsi="Book Antiqua" w:cs="Times New Roman"/>
          <w:sz w:val="24"/>
          <w:szCs w:val="24"/>
        </w:rPr>
        <w:t>and combined</w:t>
      </w:r>
      <w:r w:rsidR="00B46219" w:rsidRPr="00A925D8">
        <w:rPr>
          <w:rFonts w:ascii="Book Antiqua" w:hAnsi="Book Antiqua" w:cs="Times New Roman"/>
          <w:sz w:val="24"/>
          <w:szCs w:val="24"/>
        </w:rPr>
        <w:t xml:space="preserve">-organ resection. </w:t>
      </w:r>
      <w:r w:rsidR="00B46219" w:rsidRPr="00A925D8">
        <w:rPr>
          <w:rFonts w:ascii="Book Antiqua" w:hAnsi="Book Antiqua" w:cs="Times New Roman"/>
          <w:sz w:val="24"/>
          <w:szCs w:val="24"/>
          <w:u w:color="FA5050"/>
        </w:rPr>
        <w:t>Laparoscopic</w:t>
      </w:r>
      <w:r w:rsidR="00130588" w:rsidRPr="00A925D8">
        <w:rPr>
          <w:rFonts w:ascii="Book Antiqua" w:hAnsi="Book Antiqua" w:cs="Times New Roman"/>
          <w:sz w:val="24"/>
          <w:szCs w:val="24"/>
        </w:rPr>
        <w:t xml:space="preserve"> incision should not exceed 6</w:t>
      </w:r>
      <w:r w:rsidR="0019511C" w:rsidRPr="00A925D8">
        <w:rPr>
          <w:rFonts w:ascii="Book Antiqua" w:hAnsi="Book Antiqua" w:cs="Times New Roman"/>
          <w:sz w:val="24"/>
          <w:szCs w:val="24"/>
        </w:rPr>
        <w:t xml:space="preserve"> </w:t>
      </w:r>
      <w:r w:rsidR="00130588" w:rsidRPr="00A925D8">
        <w:rPr>
          <w:rFonts w:ascii="Book Antiqua" w:hAnsi="Book Antiqua" w:cs="Times New Roman"/>
          <w:sz w:val="24"/>
          <w:szCs w:val="24"/>
        </w:rPr>
        <w:t>cm</w:t>
      </w:r>
      <w:r w:rsidR="00F62342" w:rsidRPr="00A925D8">
        <w:rPr>
          <w:rFonts w:ascii="Book Antiqua" w:hAnsi="Book Antiqua" w:cs="Times New Roman"/>
          <w:sz w:val="24"/>
          <w:szCs w:val="24"/>
          <w:u w:color="FA5050"/>
        </w:rPr>
        <w:t xml:space="preserve">. </w:t>
      </w:r>
      <w:r w:rsidR="00B46219" w:rsidRPr="00A925D8">
        <w:rPr>
          <w:rFonts w:ascii="Book Antiqua" w:hAnsi="Book Antiqua" w:cs="Times New Roman"/>
          <w:sz w:val="24"/>
          <w:szCs w:val="24"/>
        </w:rPr>
        <w:t>The conversion cases were analyzed</w:t>
      </w:r>
      <w:r w:rsidR="00130588" w:rsidRPr="00A925D8">
        <w:rPr>
          <w:rFonts w:ascii="Book Antiqua" w:hAnsi="Book Antiqua" w:cs="Times New Roman"/>
          <w:sz w:val="24"/>
          <w:szCs w:val="24"/>
        </w:rPr>
        <w:t xml:space="preserve"> </w:t>
      </w:r>
      <w:r w:rsidR="0019511C" w:rsidRPr="00A925D8">
        <w:rPr>
          <w:rFonts w:ascii="Book Antiqua" w:hAnsi="Book Antiqua" w:cs="Times New Roman"/>
          <w:sz w:val="24"/>
          <w:szCs w:val="24"/>
        </w:rPr>
        <w:t xml:space="preserve">in </w:t>
      </w:r>
      <w:r w:rsidR="00130588" w:rsidRPr="00A925D8">
        <w:rPr>
          <w:rFonts w:ascii="Book Antiqua" w:hAnsi="Book Antiqua" w:cs="Times New Roman"/>
          <w:sz w:val="24"/>
          <w:szCs w:val="24"/>
        </w:rPr>
        <w:t xml:space="preserve">the </w:t>
      </w:r>
      <w:r w:rsidR="00E54C27" w:rsidRPr="00A925D8">
        <w:rPr>
          <w:rFonts w:ascii="Book Antiqua" w:hAnsi="Book Antiqua" w:cs="Times New Roman"/>
          <w:sz w:val="24"/>
          <w:szCs w:val="24"/>
        </w:rPr>
        <w:t>open (OPEN)</w:t>
      </w:r>
      <w:r w:rsidR="00130588" w:rsidRPr="00A925D8">
        <w:rPr>
          <w:rFonts w:ascii="Book Antiqua" w:hAnsi="Book Antiqua" w:cs="Times New Roman"/>
          <w:sz w:val="24"/>
          <w:szCs w:val="24"/>
        </w:rPr>
        <w:t xml:space="preserve"> group.</w:t>
      </w:r>
    </w:p>
    <w:p w14:paraId="6E5B7B68" w14:textId="77777777" w:rsidR="00EC79E4" w:rsidRPr="00A925D8" w:rsidRDefault="00EC79E4" w:rsidP="00A925D8">
      <w:pPr>
        <w:spacing w:line="360" w:lineRule="auto"/>
        <w:rPr>
          <w:rFonts w:ascii="Book Antiqua" w:hAnsi="Book Antiqua" w:cs="Times New Roman"/>
          <w:sz w:val="24"/>
          <w:szCs w:val="24"/>
        </w:rPr>
      </w:pPr>
    </w:p>
    <w:p w14:paraId="7DBF998A" w14:textId="77777777" w:rsidR="00F656FA" w:rsidRPr="00A925D8" w:rsidRDefault="00F656FA" w:rsidP="00A925D8">
      <w:pPr>
        <w:spacing w:line="360" w:lineRule="auto"/>
        <w:rPr>
          <w:rFonts w:ascii="Book Antiqua" w:hAnsi="Book Antiqua" w:cs="Times New Roman"/>
          <w:b/>
          <w:i/>
          <w:sz w:val="24"/>
          <w:szCs w:val="24"/>
        </w:rPr>
      </w:pPr>
      <w:r w:rsidRPr="00A925D8">
        <w:rPr>
          <w:rFonts w:ascii="Book Antiqua" w:hAnsi="Book Antiqua" w:cs="Times New Roman"/>
          <w:b/>
          <w:i/>
          <w:sz w:val="24"/>
          <w:szCs w:val="24"/>
        </w:rPr>
        <w:t>Observation index</w:t>
      </w:r>
    </w:p>
    <w:p w14:paraId="3A724775" w14:textId="6C9BB7B2" w:rsidR="00F656FA" w:rsidRPr="00A925D8" w:rsidRDefault="0019511C" w:rsidP="00A925D8">
      <w:pPr>
        <w:spacing w:line="360" w:lineRule="auto"/>
        <w:rPr>
          <w:rFonts w:ascii="Book Antiqua" w:hAnsi="Book Antiqua" w:cs="Times New Roman"/>
          <w:sz w:val="24"/>
          <w:szCs w:val="24"/>
        </w:rPr>
      </w:pPr>
      <w:r w:rsidRPr="00A925D8">
        <w:rPr>
          <w:rFonts w:ascii="Book Antiqua" w:hAnsi="Book Antiqua" w:cs="Times New Roman"/>
          <w:sz w:val="24"/>
          <w:szCs w:val="24"/>
        </w:rPr>
        <w:t>The p</w:t>
      </w:r>
      <w:r w:rsidR="00B46219" w:rsidRPr="00A925D8">
        <w:rPr>
          <w:rFonts w:ascii="Book Antiqua" w:hAnsi="Book Antiqua" w:cs="Times New Roman"/>
          <w:sz w:val="24"/>
          <w:szCs w:val="24"/>
        </w:rPr>
        <w:t>reoperative index included age, gender</w:t>
      </w:r>
      <w:r w:rsidR="00F656FA" w:rsidRPr="00A925D8">
        <w:rPr>
          <w:rFonts w:ascii="Book Antiqua" w:hAnsi="Book Antiqua" w:cs="Times New Roman"/>
          <w:sz w:val="24"/>
          <w:szCs w:val="24"/>
        </w:rPr>
        <w:t>, BMI (kg/m</w:t>
      </w:r>
      <w:r w:rsidR="00F656FA" w:rsidRPr="00A925D8">
        <w:rPr>
          <w:rFonts w:ascii="Book Antiqua" w:hAnsi="Book Antiqua" w:cs="Times New Roman"/>
          <w:sz w:val="24"/>
          <w:szCs w:val="24"/>
          <w:vertAlign w:val="superscript"/>
        </w:rPr>
        <w:t>2</w:t>
      </w:r>
      <w:r w:rsidR="00F656FA" w:rsidRPr="00A925D8">
        <w:rPr>
          <w:rFonts w:ascii="Book Antiqua" w:hAnsi="Book Antiqua" w:cs="Times New Roman"/>
          <w:sz w:val="24"/>
          <w:szCs w:val="24"/>
        </w:rPr>
        <w:t xml:space="preserve">), </w:t>
      </w:r>
      <w:r w:rsidR="00F656FA" w:rsidRPr="00A925D8">
        <w:rPr>
          <w:rFonts w:ascii="Book Antiqua" w:hAnsi="Book Antiqua" w:cs="Times New Roman"/>
          <w:sz w:val="24"/>
          <w:szCs w:val="24"/>
          <w:u w:color="FA5050"/>
        </w:rPr>
        <w:t>comorbidity</w:t>
      </w:r>
      <w:r w:rsidR="00F656FA" w:rsidRPr="00A925D8">
        <w:rPr>
          <w:rFonts w:ascii="Book Antiqua" w:hAnsi="Book Antiqua" w:cs="Times New Roman"/>
          <w:sz w:val="24"/>
          <w:szCs w:val="24"/>
        </w:rPr>
        <w:t xml:space="preserve">, ASA score, tumor </w:t>
      </w:r>
      <w:r w:rsidR="00B46219" w:rsidRPr="00A925D8">
        <w:rPr>
          <w:rFonts w:ascii="Book Antiqua" w:hAnsi="Book Antiqua" w:cs="Times New Roman"/>
          <w:sz w:val="24"/>
          <w:szCs w:val="24"/>
        </w:rPr>
        <w:t>location, h</w:t>
      </w:r>
      <w:r w:rsidRPr="00A925D8">
        <w:rPr>
          <w:rFonts w:ascii="Book Antiqua" w:hAnsi="Book Antiqua" w:cs="Times New Roman"/>
          <w:sz w:val="24"/>
          <w:szCs w:val="24"/>
        </w:rPr>
        <w:t>e</w:t>
      </w:r>
      <w:r w:rsidR="00B46219" w:rsidRPr="00A925D8">
        <w:rPr>
          <w:rFonts w:ascii="Book Antiqua" w:hAnsi="Book Antiqua" w:cs="Times New Roman"/>
          <w:sz w:val="24"/>
          <w:szCs w:val="24"/>
        </w:rPr>
        <w:t>moglobin, tumor markers</w:t>
      </w:r>
      <w:r w:rsidR="00F656FA" w:rsidRPr="00A925D8">
        <w:rPr>
          <w:rFonts w:ascii="Book Antiqua" w:hAnsi="Book Antiqua" w:cs="Times New Roman"/>
          <w:sz w:val="24"/>
          <w:szCs w:val="24"/>
        </w:rPr>
        <w:t xml:space="preserve"> (</w:t>
      </w:r>
      <w:r w:rsidR="002F2886" w:rsidRPr="00A925D8">
        <w:rPr>
          <w:rFonts w:ascii="Book Antiqua" w:hAnsi="Book Antiqua" w:cs="Times New Roman"/>
          <w:sz w:val="24"/>
          <w:szCs w:val="24"/>
        </w:rPr>
        <w:t>CA</w:t>
      </w:r>
      <w:r w:rsidR="00F656FA" w:rsidRPr="00A925D8">
        <w:rPr>
          <w:rFonts w:ascii="Book Antiqua" w:hAnsi="Book Antiqua" w:cs="Times New Roman"/>
          <w:sz w:val="24"/>
          <w:szCs w:val="24"/>
        </w:rPr>
        <w:t xml:space="preserve">19-9 and CEA), </w:t>
      </w:r>
      <w:r w:rsidR="00FE051D" w:rsidRPr="00A925D8">
        <w:rPr>
          <w:rFonts w:ascii="Book Antiqua" w:hAnsi="Book Antiqua" w:cs="Times New Roman"/>
          <w:i/>
          <w:sz w:val="24"/>
          <w:szCs w:val="24"/>
          <w:u w:color="FA5050"/>
        </w:rPr>
        <w:t>etc</w:t>
      </w:r>
      <w:r w:rsidR="0048190C" w:rsidRPr="00A925D8">
        <w:rPr>
          <w:rFonts w:ascii="Book Antiqua" w:hAnsi="Book Antiqua" w:cs="Times New Roman"/>
          <w:i/>
          <w:sz w:val="24"/>
          <w:szCs w:val="24"/>
          <w:u w:color="FA5050"/>
        </w:rPr>
        <w:t>.</w:t>
      </w:r>
      <w:r w:rsidRPr="00A925D8">
        <w:rPr>
          <w:rFonts w:ascii="Book Antiqua" w:hAnsi="Book Antiqua" w:cs="Times New Roman"/>
          <w:sz w:val="24"/>
          <w:szCs w:val="24"/>
          <w:u w:color="FA5050"/>
        </w:rPr>
        <w:t xml:space="preserve"> </w:t>
      </w:r>
      <w:r w:rsidRPr="00A925D8">
        <w:rPr>
          <w:rFonts w:ascii="Book Antiqua" w:hAnsi="Book Antiqua" w:cs="Times New Roman"/>
          <w:sz w:val="24"/>
          <w:szCs w:val="24"/>
        </w:rPr>
        <w:t xml:space="preserve">The intraoperative </w:t>
      </w:r>
      <w:r w:rsidR="00B46219" w:rsidRPr="00A925D8">
        <w:rPr>
          <w:rFonts w:ascii="Book Antiqua" w:hAnsi="Book Antiqua" w:cs="Times New Roman"/>
          <w:sz w:val="24"/>
          <w:szCs w:val="24"/>
        </w:rPr>
        <w:t>index</w:t>
      </w:r>
      <w:r w:rsidR="00F656FA" w:rsidRPr="00A925D8">
        <w:rPr>
          <w:rFonts w:ascii="Book Antiqua" w:hAnsi="Book Antiqua" w:cs="Times New Roman"/>
          <w:sz w:val="24"/>
          <w:szCs w:val="24"/>
        </w:rPr>
        <w:t xml:space="preserve"> includ</w:t>
      </w:r>
      <w:r w:rsidR="00B46219" w:rsidRPr="00A925D8">
        <w:rPr>
          <w:rFonts w:ascii="Book Antiqua" w:hAnsi="Book Antiqua" w:cs="Times New Roman"/>
          <w:sz w:val="24"/>
          <w:szCs w:val="24"/>
        </w:rPr>
        <w:t>ed</w:t>
      </w:r>
      <w:r w:rsidR="00F656FA" w:rsidRPr="00A925D8">
        <w:rPr>
          <w:rFonts w:ascii="Book Antiqua" w:hAnsi="Book Antiqua" w:cs="Times New Roman"/>
          <w:sz w:val="24"/>
          <w:szCs w:val="24"/>
        </w:rPr>
        <w:t xml:space="preserve"> surgical </w:t>
      </w:r>
      <w:r w:rsidR="00F134A6" w:rsidRPr="00A925D8">
        <w:rPr>
          <w:rFonts w:ascii="Book Antiqua" w:hAnsi="Book Antiqua" w:cs="Times New Roman"/>
          <w:sz w:val="24"/>
          <w:szCs w:val="24"/>
        </w:rPr>
        <w:t>and pathological outcome</w:t>
      </w:r>
      <w:r w:rsidRPr="00A925D8">
        <w:rPr>
          <w:rFonts w:ascii="Book Antiqua" w:hAnsi="Book Antiqua" w:cs="Times New Roman"/>
          <w:sz w:val="24"/>
          <w:szCs w:val="24"/>
        </w:rPr>
        <w:t>s</w:t>
      </w:r>
      <w:r w:rsidR="00F134A6" w:rsidRPr="00A925D8">
        <w:rPr>
          <w:rFonts w:ascii="Book Antiqua" w:hAnsi="Book Antiqua" w:cs="Times New Roman"/>
          <w:sz w:val="24"/>
          <w:szCs w:val="24"/>
        </w:rPr>
        <w:t xml:space="preserve">. </w:t>
      </w:r>
      <w:r w:rsidRPr="00A925D8">
        <w:rPr>
          <w:rFonts w:ascii="Book Antiqua" w:hAnsi="Book Antiqua" w:cs="Times New Roman"/>
          <w:sz w:val="24"/>
          <w:szCs w:val="24"/>
        </w:rPr>
        <w:t>S</w:t>
      </w:r>
      <w:r w:rsidR="00F134A6" w:rsidRPr="00A925D8">
        <w:rPr>
          <w:rFonts w:ascii="Book Antiqua" w:hAnsi="Book Antiqua" w:cs="Times New Roman"/>
          <w:sz w:val="24"/>
          <w:szCs w:val="24"/>
        </w:rPr>
        <w:t>urgical outcome</w:t>
      </w:r>
      <w:r w:rsidRPr="00A925D8">
        <w:rPr>
          <w:rFonts w:ascii="Book Antiqua" w:hAnsi="Book Antiqua" w:cs="Times New Roman"/>
          <w:sz w:val="24"/>
          <w:szCs w:val="24"/>
        </w:rPr>
        <w:t>s</w:t>
      </w:r>
      <w:r w:rsidR="00F134A6" w:rsidRPr="00A925D8">
        <w:rPr>
          <w:rFonts w:ascii="Book Antiqua" w:hAnsi="Book Antiqua" w:cs="Times New Roman"/>
          <w:sz w:val="24"/>
          <w:szCs w:val="24"/>
        </w:rPr>
        <w:t xml:space="preserve"> included</w:t>
      </w:r>
      <w:r w:rsidR="00F656FA" w:rsidRPr="00A925D8">
        <w:rPr>
          <w:rFonts w:ascii="Book Antiqua" w:hAnsi="Book Antiqua" w:cs="Times New Roman"/>
          <w:sz w:val="24"/>
          <w:szCs w:val="24"/>
        </w:rPr>
        <w:t xml:space="preserve"> </w:t>
      </w:r>
      <w:r w:rsidRPr="00A925D8">
        <w:rPr>
          <w:rFonts w:ascii="Book Antiqua" w:hAnsi="Book Antiqua" w:cs="Times New Roman"/>
          <w:sz w:val="24"/>
          <w:szCs w:val="24"/>
        </w:rPr>
        <w:t xml:space="preserve">the </w:t>
      </w:r>
      <w:r w:rsidR="00F134A6" w:rsidRPr="00A925D8">
        <w:rPr>
          <w:rFonts w:ascii="Book Antiqua" w:hAnsi="Book Antiqua" w:cs="Times New Roman"/>
          <w:sz w:val="24"/>
          <w:szCs w:val="24"/>
        </w:rPr>
        <w:t>conversion</w:t>
      </w:r>
      <w:r w:rsidR="00F656FA" w:rsidRPr="00A925D8">
        <w:rPr>
          <w:rFonts w:ascii="Book Antiqua" w:hAnsi="Book Antiqua" w:cs="Times New Roman"/>
          <w:sz w:val="24"/>
          <w:szCs w:val="24"/>
        </w:rPr>
        <w:t xml:space="preserve"> rate (</w:t>
      </w:r>
      <w:r w:rsidR="00F134A6" w:rsidRPr="00A925D8">
        <w:rPr>
          <w:rFonts w:ascii="Book Antiqua" w:hAnsi="Book Antiqua" w:cs="Times New Roman"/>
          <w:sz w:val="24"/>
          <w:szCs w:val="24"/>
        </w:rPr>
        <w:t>c</w:t>
      </w:r>
      <w:r w:rsidR="00F656FA" w:rsidRPr="00A925D8">
        <w:rPr>
          <w:rFonts w:ascii="Book Antiqua" w:hAnsi="Book Antiqua" w:cs="Times New Roman"/>
          <w:sz w:val="24"/>
          <w:szCs w:val="24"/>
        </w:rPr>
        <w:t>onversion was defined as an open performed during the laparoscopy in order to ensure complete resection, reconstruction or h</w:t>
      </w:r>
      <w:r w:rsidRPr="00A925D8">
        <w:rPr>
          <w:rFonts w:ascii="Book Antiqua" w:hAnsi="Book Antiqua" w:cs="Times New Roman"/>
          <w:sz w:val="24"/>
          <w:szCs w:val="24"/>
        </w:rPr>
        <w:t>e</w:t>
      </w:r>
      <w:r w:rsidR="00F656FA" w:rsidRPr="00A925D8">
        <w:rPr>
          <w:rFonts w:ascii="Book Antiqua" w:hAnsi="Book Antiqua" w:cs="Times New Roman"/>
          <w:sz w:val="24"/>
          <w:szCs w:val="24"/>
        </w:rPr>
        <w:t>mostasis and not just for the extraction</w:t>
      </w:r>
      <w:r w:rsidRPr="00A925D8">
        <w:rPr>
          <w:rFonts w:ascii="Book Antiqua" w:hAnsi="Book Antiqua" w:cs="Times New Roman"/>
          <w:sz w:val="24"/>
          <w:szCs w:val="24"/>
        </w:rPr>
        <w:t xml:space="preserve"> of specimens</w:t>
      </w:r>
      <w:r w:rsidR="00F656FA" w:rsidRPr="00A925D8">
        <w:rPr>
          <w:rFonts w:ascii="Book Antiqua" w:hAnsi="Book Antiqua" w:cs="Times New Roman"/>
          <w:sz w:val="24"/>
          <w:szCs w:val="24"/>
        </w:rPr>
        <w:t>), tumor size, resection length, operative time, blood loss</w:t>
      </w:r>
      <w:r w:rsidR="00F134A6" w:rsidRPr="00A925D8">
        <w:rPr>
          <w:rFonts w:ascii="Book Antiqua" w:hAnsi="Book Antiqua" w:cs="Times New Roman"/>
          <w:sz w:val="24"/>
          <w:szCs w:val="24"/>
        </w:rPr>
        <w:t xml:space="preserve">, </w:t>
      </w:r>
      <w:r w:rsidR="00F134A6" w:rsidRPr="00A925D8">
        <w:rPr>
          <w:rFonts w:ascii="Book Antiqua" w:hAnsi="Book Antiqua" w:cs="Times New Roman"/>
          <w:sz w:val="24"/>
          <w:szCs w:val="24"/>
          <w:u w:color="FA5050"/>
        </w:rPr>
        <w:t>intraoperative</w:t>
      </w:r>
      <w:r w:rsidR="00F134A6" w:rsidRPr="00A925D8">
        <w:rPr>
          <w:rFonts w:ascii="Book Antiqua" w:hAnsi="Book Antiqua" w:cs="Times New Roman"/>
          <w:sz w:val="24"/>
          <w:szCs w:val="24"/>
        </w:rPr>
        <w:t xml:space="preserve"> </w:t>
      </w:r>
      <w:r w:rsidR="00F134A6" w:rsidRPr="00A925D8">
        <w:rPr>
          <w:rFonts w:ascii="Book Antiqua" w:hAnsi="Book Antiqua" w:cs="Times New Roman"/>
          <w:sz w:val="24"/>
          <w:szCs w:val="24"/>
        </w:rPr>
        <w:lastRenderedPageBreak/>
        <w:t>complication</w:t>
      </w:r>
      <w:r w:rsidRPr="00A925D8">
        <w:rPr>
          <w:rFonts w:ascii="Book Antiqua" w:hAnsi="Book Antiqua" w:cs="Times New Roman"/>
          <w:sz w:val="24"/>
          <w:szCs w:val="24"/>
        </w:rPr>
        <w:t>s</w:t>
      </w:r>
      <w:r w:rsidR="00F134A6" w:rsidRPr="00A925D8">
        <w:rPr>
          <w:rFonts w:ascii="Book Antiqua" w:hAnsi="Book Antiqua" w:cs="Times New Roman"/>
          <w:sz w:val="24"/>
          <w:szCs w:val="24"/>
        </w:rPr>
        <w:t xml:space="preserve">, </w:t>
      </w:r>
      <w:r w:rsidR="00F656FA" w:rsidRPr="00A925D8">
        <w:rPr>
          <w:rFonts w:ascii="Book Antiqua" w:hAnsi="Book Antiqua" w:cs="Times New Roman"/>
          <w:sz w:val="24"/>
          <w:szCs w:val="24"/>
        </w:rPr>
        <w:t>combined</w:t>
      </w:r>
      <w:r w:rsidR="00F134A6" w:rsidRPr="00A925D8">
        <w:rPr>
          <w:rFonts w:ascii="Book Antiqua" w:hAnsi="Book Antiqua" w:cs="Times New Roman"/>
          <w:sz w:val="24"/>
          <w:szCs w:val="24"/>
        </w:rPr>
        <w:t xml:space="preserve">-organ </w:t>
      </w:r>
      <w:r w:rsidR="00F656FA" w:rsidRPr="00A925D8">
        <w:rPr>
          <w:rFonts w:ascii="Book Antiqua" w:hAnsi="Book Antiqua" w:cs="Times New Roman"/>
          <w:sz w:val="24"/>
          <w:szCs w:val="24"/>
        </w:rPr>
        <w:t>resection, postoperative complications and mortality</w:t>
      </w:r>
      <w:r w:rsidR="00F62342" w:rsidRPr="00A925D8">
        <w:rPr>
          <w:rFonts w:ascii="Book Antiqua" w:hAnsi="Book Antiqua" w:cs="Times New Roman"/>
          <w:sz w:val="24"/>
          <w:szCs w:val="24"/>
        </w:rPr>
        <w:t>.</w:t>
      </w:r>
      <w:r w:rsidR="00F134A6" w:rsidRPr="00A925D8">
        <w:rPr>
          <w:rFonts w:ascii="Book Antiqua" w:hAnsi="Book Antiqua" w:cs="Times New Roman"/>
          <w:sz w:val="24"/>
          <w:szCs w:val="24"/>
        </w:rPr>
        <w:t xml:space="preserve"> </w:t>
      </w:r>
      <w:r w:rsidR="00F656FA" w:rsidRPr="00A925D8">
        <w:rPr>
          <w:rFonts w:ascii="Book Antiqua" w:hAnsi="Book Antiqua" w:cs="Times New Roman"/>
          <w:sz w:val="24"/>
          <w:szCs w:val="24"/>
        </w:rPr>
        <w:t>Pathological outcome</w:t>
      </w:r>
      <w:r w:rsidR="003F0A03" w:rsidRPr="00A925D8">
        <w:rPr>
          <w:rFonts w:ascii="Book Antiqua" w:hAnsi="Book Antiqua" w:cs="Times New Roman"/>
          <w:sz w:val="24"/>
          <w:szCs w:val="24"/>
        </w:rPr>
        <w:t>s</w:t>
      </w:r>
      <w:r w:rsidR="00F656FA" w:rsidRPr="00A925D8">
        <w:rPr>
          <w:rFonts w:ascii="Book Antiqua" w:hAnsi="Book Antiqua" w:cs="Times New Roman"/>
          <w:sz w:val="24"/>
          <w:szCs w:val="24"/>
        </w:rPr>
        <w:t xml:space="preserve"> includ</w:t>
      </w:r>
      <w:r w:rsidR="00F134A6" w:rsidRPr="00A925D8">
        <w:rPr>
          <w:rFonts w:ascii="Book Antiqua" w:hAnsi="Book Antiqua" w:cs="Times New Roman"/>
          <w:sz w:val="24"/>
          <w:szCs w:val="24"/>
        </w:rPr>
        <w:t>ed</w:t>
      </w:r>
      <w:r w:rsidR="00F656FA" w:rsidRPr="00A925D8">
        <w:rPr>
          <w:rFonts w:ascii="Book Antiqua" w:hAnsi="Book Antiqua" w:cs="Times New Roman"/>
          <w:sz w:val="24"/>
          <w:szCs w:val="24"/>
        </w:rPr>
        <w:t xml:space="preserve"> the </w:t>
      </w:r>
      <w:r w:rsidR="00F134A6" w:rsidRPr="00A925D8">
        <w:rPr>
          <w:rFonts w:ascii="Book Antiqua" w:hAnsi="Book Antiqua" w:cs="Times New Roman"/>
          <w:sz w:val="24"/>
          <w:szCs w:val="24"/>
        </w:rPr>
        <w:t>n</w:t>
      </w:r>
      <w:r w:rsidR="00F656FA" w:rsidRPr="00A925D8">
        <w:rPr>
          <w:rFonts w:ascii="Book Antiqua" w:hAnsi="Book Antiqua" w:cs="Times New Roman"/>
          <w:sz w:val="24"/>
          <w:szCs w:val="24"/>
        </w:rPr>
        <w:t xml:space="preserve">umber of lymph nodes </w:t>
      </w:r>
      <w:r w:rsidR="003F0A03" w:rsidRPr="00A925D8">
        <w:rPr>
          <w:rFonts w:ascii="Book Antiqua" w:hAnsi="Book Antiqua" w:cs="Times New Roman"/>
          <w:sz w:val="24"/>
          <w:szCs w:val="24"/>
        </w:rPr>
        <w:t>dissected</w:t>
      </w:r>
      <w:r w:rsidR="00F656FA" w:rsidRPr="00A925D8">
        <w:rPr>
          <w:rFonts w:ascii="Book Antiqua" w:hAnsi="Book Antiqua" w:cs="Times New Roman"/>
          <w:sz w:val="24"/>
          <w:szCs w:val="24"/>
        </w:rPr>
        <w:t>, lymph nodes status,</w:t>
      </w:r>
      <w:r w:rsidR="00F134A6" w:rsidRPr="00A925D8">
        <w:rPr>
          <w:rFonts w:ascii="Book Antiqua" w:hAnsi="Book Antiqua" w:cs="Times New Roman"/>
          <w:sz w:val="24"/>
          <w:szCs w:val="24"/>
        </w:rPr>
        <w:t xml:space="preserve"> </w:t>
      </w:r>
      <w:r w:rsidR="00F656FA" w:rsidRPr="00A925D8">
        <w:rPr>
          <w:rFonts w:ascii="Book Antiqua" w:hAnsi="Book Antiqua" w:cs="Times New Roman"/>
          <w:sz w:val="24"/>
          <w:szCs w:val="24"/>
        </w:rPr>
        <w:t xml:space="preserve">margin, </w:t>
      </w:r>
      <w:proofErr w:type="spellStart"/>
      <w:r w:rsidR="00F656FA" w:rsidRPr="00A925D8">
        <w:rPr>
          <w:rFonts w:ascii="Book Antiqua" w:hAnsi="Book Antiqua" w:cs="Times New Roman"/>
          <w:sz w:val="24"/>
          <w:szCs w:val="24"/>
        </w:rPr>
        <w:t>pT</w:t>
      </w:r>
      <w:proofErr w:type="spellEnd"/>
      <w:r w:rsidR="00F656FA" w:rsidRPr="00A925D8">
        <w:rPr>
          <w:rFonts w:ascii="Book Antiqua" w:hAnsi="Book Antiqua" w:cs="Times New Roman"/>
          <w:sz w:val="24"/>
          <w:szCs w:val="24"/>
        </w:rPr>
        <w:t xml:space="preserve"> stage, </w:t>
      </w:r>
      <w:proofErr w:type="spellStart"/>
      <w:r w:rsidR="00F656FA" w:rsidRPr="00A925D8">
        <w:rPr>
          <w:rFonts w:ascii="Book Antiqua" w:hAnsi="Book Antiqua" w:cs="Times New Roman"/>
          <w:sz w:val="24"/>
          <w:szCs w:val="24"/>
        </w:rPr>
        <w:t>pN</w:t>
      </w:r>
      <w:proofErr w:type="spellEnd"/>
      <w:r w:rsidR="00F656FA" w:rsidRPr="00A925D8">
        <w:rPr>
          <w:rFonts w:ascii="Book Antiqua" w:hAnsi="Book Antiqua" w:cs="Times New Roman"/>
          <w:sz w:val="24"/>
          <w:szCs w:val="24"/>
        </w:rPr>
        <w:t xml:space="preserve"> stage, </w:t>
      </w:r>
      <w:proofErr w:type="spellStart"/>
      <w:r w:rsidR="00F656FA" w:rsidRPr="00A925D8">
        <w:rPr>
          <w:rFonts w:ascii="Book Antiqua" w:hAnsi="Book Antiqua" w:cs="Times New Roman"/>
          <w:sz w:val="24"/>
          <w:szCs w:val="24"/>
        </w:rPr>
        <w:t>pTNM</w:t>
      </w:r>
      <w:proofErr w:type="spellEnd"/>
      <w:r w:rsidR="00F656FA" w:rsidRPr="00A925D8">
        <w:rPr>
          <w:rFonts w:ascii="Book Antiqua" w:hAnsi="Book Antiqua" w:cs="Times New Roman"/>
          <w:sz w:val="24"/>
          <w:szCs w:val="24"/>
        </w:rPr>
        <w:t xml:space="preserve"> stage, Dukes stage, </w:t>
      </w:r>
      <w:r w:rsidR="00F62342" w:rsidRPr="00A925D8">
        <w:rPr>
          <w:rFonts w:ascii="Book Antiqua" w:hAnsi="Book Antiqua" w:cs="Times New Roman"/>
          <w:sz w:val="24"/>
          <w:szCs w:val="24"/>
        </w:rPr>
        <w:t>h</w:t>
      </w:r>
      <w:r w:rsidR="00F656FA" w:rsidRPr="00A925D8">
        <w:rPr>
          <w:rFonts w:ascii="Book Antiqua" w:hAnsi="Book Antiqua" w:cs="Times New Roman"/>
          <w:sz w:val="24"/>
          <w:szCs w:val="24"/>
        </w:rPr>
        <w:t xml:space="preserve">istological subtypes, </w:t>
      </w:r>
      <w:r w:rsidR="00AE0CF5" w:rsidRPr="00A925D8">
        <w:rPr>
          <w:rFonts w:ascii="Book Antiqua" w:hAnsi="Book Antiqua" w:cs="Times New Roman"/>
          <w:sz w:val="24"/>
          <w:szCs w:val="24"/>
        </w:rPr>
        <w:t xml:space="preserve">and </w:t>
      </w:r>
      <w:r w:rsidR="00F62342" w:rsidRPr="00A925D8">
        <w:rPr>
          <w:rFonts w:ascii="Book Antiqua" w:hAnsi="Book Antiqua" w:cs="Times New Roman"/>
          <w:sz w:val="24"/>
          <w:szCs w:val="24"/>
        </w:rPr>
        <w:t>d</w:t>
      </w:r>
      <w:r w:rsidR="00F656FA" w:rsidRPr="00A925D8">
        <w:rPr>
          <w:rFonts w:ascii="Book Antiqua" w:hAnsi="Book Antiqua" w:cs="Times New Roman"/>
          <w:sz w:val="24"/>
          <w:szCs w:val="24"/>
        </w:rPr>
        <w:t>ifferentiation</w:t>
      </w:r>
      <w:r w:rsidR="00F62342" w:rsidRPr="00A925D8">
        <w:rPr>
          <w:rFonts w:ascii="Book Antiqua" w:hAnsi="Book Antiqua" w:cs="Times New Roman"/>
          <w:sz w:val="24"/>
          <w:szCs w:val="24"/>
        </w:rPr>
        <w:t>.</w:t>
      </w:r>
      <w:r w:rsidR="00F134A6" w:rsidRPr="00A925D8">
        <w:rPr>
          <w:rFonts w:ascii="Book Antiqua" w:hAnsi="Book Antiqua" w:cs="Times New Roman"/>
          <w:sz w:val="24"/>
          <w:szCs w:val="24"/>
        </w:rPr>
        <w:t xml:space="preserve"> </w:t>
      </w:r>
      <w:r w:rsidR="003F0A03" w:rsidRPr="00A925D8">
        <w:rPr>
          <w:rFonts w:ascii="Book Antiqua" w:hAnsi="Book Antiqua" w:cs="Times New Roman"/>
          <w:sz w:val="24"/>
          <w:szCs w:val="24"/>
        </w:rPr>
        <w:t>The p</w:t>
      </w:r>
      <w:r w:rsidR="00F656FA" w:rsidRPr="00A925D8">
        <w:rPr>
          <w:rFonts w:ascii="Book Antiqua" w:hAnsi="Book Antiqua" w:cs="Times New Roman"/>
          <w:sz w:val="24"/>
          <w:szCs w:val="24"/>
        </w:rPr>
        <w:t xml:space="preserve">ostoperative </w:t>
      </w:r>
      <w:r w:rsidR="00F134A6" w:rsidRPr="00A925D8">
        <w:rPr>
          <w:rFonts w:ascii="Book Antiqua" w:hAnsi="Book Antiqua" w:cs="Times New Roman"/>
          <w:sz w:val="24"/>
          <w:szCs w:val="24"/>
        </w:rPr>
        <w:t xml:space="preserve">faster </w:t>
      </w:r>
      <w:r w:rsidR="00F656FA" w:rsidRPr="00A925D8">
        <w:rPr>
          <w:rFonts w:ascii="Book Antiqua" w:hAnsi="Book Antiqua" w:cs="Times New Roman"/>
          <w:sz w:val="24"/>
          <w:szCs w:val="24"/>
        </w:rPr>
        <w:t>recovery index included time to flatus, diet, walk and hospital stays.</w:t>
      </w:r>
    </w:p>
    <w:p w14:paraId="469A2729" w14:textId="77777777" w:rsidR="00EC79E4" w:rsidRPr="00A925D8" w:rsidRDefault="00EC79E4" w:rsidP="00A925D8">
      <w:pPr>
        <w:spacing w:line="360" w:lineRule="auto"/>
        <w:rPr>
          <w:rFonts w:ascii="Book Antiqua" w:hAnsi="Book Antiqua" w:cs="Times New Roman"/>
          <w:sz w:val="24"/>
          <w:szCs w:val="24"/>
        </w:rPr>
      </w:pPr>
    </w:p>
    <w:p w14:paraId="4D2C24F3" w14:textId="77777777" w:rsidR="00F656FA" w:rsidRPr="00A925D8" w:rsidRDefault="00F656FA" w:rsidP="00A925D8">
      <w:pPr>
        <w:spacing w:line="360" w:lineRule="auto"/>
        <w:rPr>
          <w:rFonts w:ascii="Book Antiqua" w:hAnsi="Book Antiqua" w:cs="Times New Roman"/>
          <w:b/>
          <w:i/>
          <w:sz w:val="24"/>
          <w:szCs w:val="24"/>
        </w:rPr>
      </w:pPr>
      <w:r w:rsidRPr="00A925D8">
        <w:rPr>
          <w:rFonts w:ascii="Book Antiqua" w:hAnsi="Book Antiqua" w:cs="Times New Roman"/>
          <w:b/>
          <w:i/>
          <w:sz w:val="24"/>
          <w:szCs w:val="24"/>
        </w:rPr>
        <w:t>Follow-up</w:t>
      </w:r>
    </w:p>
    <w:p w14:paraId="31926920" w14:textId="4E651756" w:rsidR="007D6ACB" w:rsidRPr="00A925D8" w:rsidRDefault="00F656FA" w:rsidP="00A925D8">
      <w:pPr>
        <w:spacing w:line="360" w:lineRule="auto"/>
        <w:rPr>
          <w:rFonts w:ascii="Book Antiqua" w:hAnsi="Book Antiqua" w:cs="Times New Roman"/>
          <w:sz w:val="24"/>
          <w:szCs w:val="24"/>
        </w:rPr>
      </w:pPr>
      <w:r w:rsidRPr="00A925D8">
        <w:rPr>
          <w:rFonts w:ascii="Book Antiqua" w:hAnsi="Book Antiqua" w:cs="Times New Roman"/>
          <w:sz w:val="24"/>
          <w:szCs w:val="24"/>
        </w:rPr>
        <w:t>All patients were postoperatively referred to the 7</w:t>
      </w:r>
      <w:r w:rsidR="00F62342" w:rsidRPr="00A925D8">
        <w:rPr>
          <w:rFonts w:ascii="Book Antiqua" w:hAnsi="Book Antiqua" w:cs="Times New Roman"/>
          <w:sz w:val="24"/>
          <w:szCs w:val="24"/>
          <w:vertAlign w:val="superscript"/>
        </w:rPr>
        <w:t>th</w:t>
      </w:r>
      <w:r w:rsidR="00F62342" w:rsidRPr="00A925D8">
        <w:rPr>
          <w:rFonts w:ascii="Book Antiqua" w:hAnsi="Book Antiqua" w:cs="Times New Roman"/>
          <w:sz w:val="24"/>
          <w:szCs w:val="24"/>
        </w:rPr>
        <w:t xml:space="preserve"> </w:t>
      </w:r>
      <w:r w:rsidRPr="00A925D8">
        <w:rPr>
          <w:rFonts w:ascii="Book Antiqua" w:hAnsi="Book Antiqua" w:cs="Times New Roman"/>
          <w:sz w:val="24"/>
          <w:szCs w:val="24"/>
        </w:rPr>
        <w:t xml:space="preserve">AJCC/UICC </w:t>
      </w:r>
      <w:r w:rsidR="007D6ACB" w:rsidRPr="00A925D8">
        <w:rPr>
          <w:rFonts w:ascii="Book Antiqua" w:hAnsi="Book Antiqua" w:cs="Times New Roman"/>
          <w:sz w:val="24"/>
          <w:szCs w:val="24"/>
        </w:rPr>
        <w:t>TNM stage for adjuvant chemotherapy.</w:t>
      </w:r>
      <w:r w:rsidRPr="00A925D8">
        <w:rPr>
          <w:rFonts w:ascii="Book Antiqua" w:hAnsi="Book Antiqua" w:cs="Times New Roman"/>
          <w:sz w:val="24"/>
          <w:szCs w:val="24"/>
        </w:rPr>
        <w:t xml:space="preserve"> All patients were followed up through outpatient visits</w:t>
      </w:r>
      <w:r w:rsidR="007D6ACB" w:rsidRPr="00A925D8">
        <w:rPr>
          <w:rFonts w:ascii="Book Antiqua" w:hAnsi="Book Antiqua" w:cs="Times New Roman"/>
          <w:sz w:val="24"/>
          <w:szCs w:val="24"/>
        </w:rPr>
        <w:t xml:space="preserve">. </w:t>
      </w:r>
      <w:r w:rsidRPr="00A925D8">
        <w:rPr>
          <w:rFonts w:ascii="Book Antiqua" w:hAnsi="Book Antiqua" w:cs="Times New Roman"/>
          <w:sz w:val="24"/>
          <w:szCs w:val="24"/>
        </w:rPr>
        <w:t xml:space="preserve">According to NCCN guidelines, patients were subjected to </w:t>
      </w:r>
      <w:r w:rsidR="003F0A03" w:rsidRPr="00A925D8">
        <w:rPr>
          <w:rFonts w:ascii="Book Antiqua" w:hAnsi="Book Antiqua" w:cs="Times New Roman"/>
          <w:sz w:val="24"/>
          <w:szCs w:val="24"/>
        </w:rPr>
        <w:t xml:space="preserve">a </w:t>
      </w:r>
      <w:r w:rsidRPr="00A925D8">
        <w:rPr>
          <w:rFonts w:ascii="Book Antiqua" w:hAnsi="Book Antiqua" w:cs="Times New Roman"/>
          <w:sz w:val="24"/>
          <w:szCs w:val="24"/>
        </w:rPr>
        <w:t>5</w:t>
      </w:r>
      <w:r w:rsidR="008C6FD2" w:rsidRPr="00A925D8">
        <w:rPr>
          <w:rFonts w:ascii="Book Antiqua" w:hAnsi="Book Antiqua" w:cs="Times New Roman"/>
          <w:sz w:val="24"/>
          <w:szCs w:val="24"/>
        </w:rPr>
        <w:t>-</w:t>
      </w:r>
      <w:r w:rsidRPr="00A925D8">
        <w:rPr>
          <w:rFonts w:ascii="Book Antiqua" w:hAnsi="Book Antiqua" w:cs="Times New Roman"/>
          <w:sz w:val="24"/>
          <w:szCs w:val="24"/>
        </w:rPr>
        <w:t xml:space="preserve">year surveillance program consisting </w:t>
      </w:r>
      <w:r w:rsidR="003F0A03" w:rsidRPr="00A925D8">
        <w:rPr>
          <w:rFonts w:ascii="Book Antiqua" w:hAnsi="Book Antiqua" w:cs="Times New Roman"/>
          <w:sz w:val="24"/>
          <w:szCs w:val="24"/>
        </w:rPr>
        <w:t xml:space="preserve">of </w:t>
      </w:r>
      <w:r w:rsidR="007D6ACB" w:rsidRPr="00A925D8">
        <w:rPr>
          <w:rFonts w:ascii="Book Antiqua" w:hAnsi="Book Antiqua" w:cs="Times New Roman"/>
          <w:sz w:val="24"/>
          <w:szCs w:val="24"/>
        </w:rPr>
        <w:t>physical examination</w:t>
      </w:r>
      <w:r w:rsidR="003F0A03" w:rsidRPr="00A925D8">
        <w:rPr>
          <w:rFonts w:ascii="Book Antiqua" w:hAnsi="Book Antiqua" w:cs="Times New Roman"/>
          <w:sz w:val="24"/>
          <w:szCs w:val="24"/>
        </w:rPr>
        <w:t>s</w:t>
      </w:r>
      <w:r w:rsidR="007D6ACB" w:rsidRPr="00A925D8">
        <w:rPr>
          <w:rFonts w:ascii="Book Antiqua" w:hAnsi="Book Antiqua" w:cs="Times New Roman"/>
          <w:sz w:val="24"/>
          <w:szCs w:val="24"/>
        </w:rPr>
        <w:t xml:space="preserve"> and tumo</w:t>
      </w:r>
      <w:r w:rsidRPr="00A925D8">
        <w:rPr>
          <w:rFonts w:ascii="Book Antiqua" w:hAnsi="Book Antiqua" w:cs="Times New Roman"/>
          <w:sz w:val="24"/>
          <w:szCs w:val="24"/>
        </w:rPr>
        <w:t xml:space="preserve">r marker (CEA and CA 19-9) </w:t>
      </w:r>
      <w:r w:rsidR="003F0A03" w:rsidRPr="00A925D8">
        <w:rPr>
          <w:rFonts w:ascii="Book Antiqua" w:hAnsi="Book Antiqua" w:cs="Times New Roman"/>
          <w:sz w:val="24"/>
          <w:szCs w:val="24"/>
        </w:rPr>
        <w:t xml:space="preserve">analysis </w:t>
      </w:r>
      <w:r w:rsidRPr="00A925D8">
        <w:rPr>
          <w:rFonts w:ascii="Book Antiqua" w:hAnsi="Book Antiqua" w:cs="Times New Roman"/>
          <w:sz w:val="24"/>
          <w:szCs w:val="24"/>
        </w:rPr>
        <w:t>every 3</w:t>
      </w:r>
      <w:r w:rsidR="00812EA5" w:rsidRPr="00A925D8">
        <w:rPr>
          <w:rFonts w:ascii="Book Antiqua" w:hAnsi="Book Antiqua" w:cs="Times New Roman"/>
          <w:sz w:val="24"/>
          <w:szCs w:val="24"/>
        </w:rPr>
        <w:t xml:space="preserve"> </w:t>
      </w:r>
      <w:proofErr w:type="spellStart"/>
      <w:r w:rsidR="00FE051D" w:rsidRPr="00A925D8">
        <w:rPr>
          <w:rFonts w:ascii="Book Antiqua" w:hAnsi="Book Antiqua" w:cs="Times New Roman"/>
          <w:sz w:val="24"/>
          <w:szCs w:val="24"/>
        </w:rPr>
        <w:t>mo</w:t>
      </w:r>
      <w:proofErr w:type="spellEnd"/>
      <w:r w:rsidRPr="00A925D8">
        <w:rPr>
          <w:rFonts w:ascii="Book Antiqua" w:hAnsi="Book Antiqua" w:cs="Times New Roman"/>
          <w:sz w:val="24"/>
          <w:szCs w:val="24"/>
        </w:rPr>
        <w:t xml:space="preserve"> up </w:t>
      </w:r>
      <w:r w:rsidR="003F0A03" w:rsidRPr="00A925D8">
        <w:rPr>
          <w:rFonts w:ascii="Book Antiqua" w:hAnsi="Book Antiqua" w:cs="Times New Roman"/>
          <w:sz w:val="24"/>
          <w:szCs w:val="24"/>
        </w:rPr>
        <w:t xml:space="preserve">to </w:t>
      </w:r>
      <w:r w:rsidRPr="00A925D8">
        <w:rPr>
          <w:rFonts w:ascii="Book Antiqua" w:hAnsi="Book Antiqua" w:cs="Times New Roman"/>
          <w:sz w:val="24"/>
          <w:szCs w:val="24"/>
        </w:rPr>
        <w:t>2 years</w:t>
      </w:r>
      <w:r w:rsidR="003F0A03" w:rsidRPr="00A925D8">
        <w:rPr>
          <w:rFonts w:ascii="Book Antiqua" w:hAnsi="Book Antiqua" w:cs="Times New Roman"/>
          <w:sz w:val="24"/>
          <w:szCs w:val="24"/>
        </w:rPr>
        <w:t>. E</w:t>
      </w:r>
      <w:r w:rsidRPr="00A925D8">
        <w:rPr>
          <w:rFonts w:ascii="Book Antiqua" w:hAnsi="Book Antiqua" w:cs="Times New Roman"/>
          <w:sz w:val="24"/>
          <w:szCs w:val="24"/>
        </w:rPr>
        <w:t>very 6</w:t>
      </w:r>
      <w:r w:rsidR="00812EA5" w:rsidRPr="00A925D8">
        <w:rPr>
          <w:rFonts w:ascii="Book Antiqua" w:hAnsi="Book Antiqua" w:cs="Times New Roman"/>
          <w:sz w:val="24"/>
          <w:szCs w:val="24"/>
        </w:rPr>
        <w:t xml:space="preserve"> </w:t>
      </w:r>
      <w:proofErr w:type="spellStart"/>
      <w:r w:rsidR="00FE051D" w:rsidRPr="00A925D8">
        <w:rPr>
          <w:rFonts w:ascii="Book Antiqua" w:hAnsi="Book Antiqua" w:cs="Times New Roman"/>
          <w:sz w:val="24"/>
          <w:szCs w:val="24"/>
        </w:rPr>
        <w:t>mo</w:t>
      </w:r>
      <w:proofErr w:type="spellEnd"/>
      <w:r w:rsidR="00AE0CF5" w:rsidRPr="00A925D8">
        <w:rPr>
          <w:rFonts w:ascii="Book Antiqua" w:hAnsi="Book Antiqua" w:cs="Times New Roman"/>
          <w:sz w:val="24"/>
          <w:szCs w:val="24"/>
        </w:rPr>
        <w:t>, patients</w:t>
      </w:r>
      <w:r w:rsidRPr="00A925D8">
        <w:rPr>
          <w:rFonts w:ascii="Book Antiqua" w:hAnsi="Book Antiqua" w:cs="Times New Roman"/>
          <w:sz w:val="24"/>
          <w:szCs w:val="24"/>
        </w:rPr>
        <w:t xml:space="preserve"> </w:t>
      </w:r>
      <w:r w:rsidR="003F0A03" w:rsidRPr="00A925D8">
        <w:rPr>
          <w:rFonts w:ascii="Book Antiqua" w:hAnsi="Book Antiqua" w:cs="Times New Roman"/>
          <w:sz w:val="24"/>
          <w:szCs w:val="24"/>
        </w:rPr>
        <w:t>had c</w:t>
      </w:r>
      <w:r w:rsidRPr="00A925D8">
        <w:rPr>
          <w:rFonts w:ascii="Book Antiqua" w:hAnsi="Book Antiqua" w:cs="Times New Roman"/>
          <w:sz w:val="24"/>
          <w:szCs w:val="24"/>
        </w:rPr>
        <w:t>omplete colonoscopies at one and three year</w:t>
      </w:r>
      <w:r w:rsidR="003F0A03" w:rsidRPr="00A925D8">
        <w:rPr>
          <w:rFonts w:ascii="Book Antiqua" w:hAnsi="Book Antiqua" w:cs="Times New Roman"/>
          <w:sz w:val="24"/>
          <w:szCs w:val="24"/>
        </w:rPr>
        <w:t>s</w:t>
      </w:r>
      <w:r w:rsidRPr="00A925D8">
        <w:rPr>
          <w:rFonts w:ascii="Book Antiqua" w:hAnsi="Book Antiqua" w:cs="Times New Roman"/>
          <w:sz w:val="24"/>
          <w:szCs w:val="24"/>
        </w:rPr>
        <w:t xml:space="preserve"> after </w:t>
      </w:r>
      <w:r w:rsidR="003F0A03" w:rsidRPr="00A925D8">
        <w:rPr>
          <w:rFonts w:ascii="Book Antiqua" w:hAnsi="Book Antiqua" w:cs="Times New Roman"/>
          <w:sz w:val="24"/>
          <w:szCs w:val="24"/>
        </w:rPr>
        <w:t>surgery</w:t>
      </w:r>
      <w:r w:rsidRPr="00A925D8">
        <w:rPr>
          <w:rFonts w:ascii="Book Antiqua" w:hAnsi="Book Antiqua" w:cs="Times New Roman"/>
          <w:sz w:val="24"/>
          <w:szCs w:val="24"/>
        </w:rPr>
        <w:t>. Thoracic and abdominal CT scan</w:t>
      </w:r>
      <w:r w:rsidR="003F0A03" w:rsidRPr="00A925D8">
        <w:rPr>
          <w:rFonts w:ascii="Book Antiqua" w:hAnsi="Book Antiqua" w:cs="Times New Roman"/>
          <w:sz w:val="24"/>
          <w:szCs w:val="24"/>
        </w:rPr>
        <w:t>s</w:t>
      </w:r>
      <w:r w:rsidRPr="00A925D8">
        <w:rPr>
          <w:rFonts w:ascii="Book Antiqua" w:hAnsi="Book Antiqua" w:cs="Times New Roman"/>
          <w:sz w:val="24"/>
          <w:szCs w:val="24"/>
        </w:rPr>
        <w:t xml:space="preserve"> were planned every year for five years of surv</w:t>
      </w:r>
      <w:r w:rsidR="00EC79E4" w:rsidRPr="00A925D8">
        <w:rPr>
          <w:rFonts w:ascii="Book Antiqua" w:hAnsi="Book Antiqua" w:cs="Times New Roman"/>
          <w:sz w:val="24"/>
          <w:szCs w:val="24"/>
        </w:rPr>
        <w:t>eillance.</w:t>
      </w:r>
    </w:p>
    <w:p w14:paraId="366B2DB6" w14:textId="77777777" w:rsidR="00EC79E4" w:rsidRPr="00A925D8" w:rsidRDefault="00EC79E4" w:rsidP="00A925D8">
      <w:pPr>
        <w:spacing w:line="360" w:lineRule="auto"/>
        <w:rPr>
          <w:rFonts w:ascii="Book Antiqua" w:hAnsi="Book Antiqua" w:cs="Times New Roman"/>
          <w:sz w:val="24"/>
          <w:szCs w:val="24"/>
        </w:rPr>
      </w:pPr>
    </w:p>
    <w:p w14:paraId="58D7CB36" w14:textId="77777777" w:rsidR="00F656FA" w:rsidRPr="00A925D8" w:rsidRDefault="00F656FA" w:rsidP="00A925D8">
      <w:pPr>
        <w:spacing w:line="360" w:lineRule="auto"/>
        <w:rPr>
          <w:rFonts w:ascii="Book Antiqua" w:hAnsi="Book Antiqua" w:cs="Times New Roman"/>
          <w:b/>
          <w:i/>
          <w:sz w:val="24"/>
          <w:szCs w:val="24"/>
        </w:rPr>
      </w:pPr>
      <w:r w:rsidRPr="00A925D8">
        <w:rPr>
          <w:rFonts w:ascii="Book Antiqua" w:hAnsi="Book Antiqua" w:cs="Times New Roman"/>
          <w:b/>
          <w:i/>
          <w:sz w:val="24"/>
          <w:szCs w:val="24"/>
        </w:rPr>
        <w:t>Statistical Analysis</w:t>
      </w:r>
    </w:p>
    <w:p w14:paraId="699BC79B" w14:textId="10F4928F" w:rsidR="00F656FA" w:rsidRPr="00A925D8" w:rsidRDefault="00F656FA" w:rsidP="00A925D8">
      <w:pPr>
        <w:spacing w:line="360" w:lineRule="auto"/>
        <w:rPr>
          <w:rFonts w:ascii="Book Antiqua" w:hAnsi="Book Antiqua" w:cs="Times New Roman"/>
          <w:sz w:val="24"/>
          <w:szCs w:val="24"/>
        </w:rPr>
      </w:pPr>
      <w:r w:rsidRPr="00A925D8">
        <w:rPr>
          <w:rFonts w:ascii="Book Antiqua" w:hAnsi="Book Antiqua" w:cs="Times New Roman"/>
          <w:sz w:val="24"/>
          <w:szCs w:val="24"/>
        </w:rPr>
        <w:t>Statistical analysis was performed using SPSS 19.0. Quantitative data are reported</w:t>
      </w:r>
      <w:r w:rsidR="005C0644" w:rsidRPr="00A925D8">
        <w:rPr>
          <w:rFonts w:ascii="Book Antiqua" w:hAnsi="Book Antiqua" w:cs="Times New Roman"/>
          <w:sz w:val="24"/>
          <w:szCs w:val="24"/>
        </w:rPr>
        <w:t xml:space="preserve"> as the mean</w:t>
      </w:r>
      <w:r w:rsidRPr="00A925D8">
        <w:rPr>
          <w:rFonts w:ascii="Book Antiqua" w:hAnsi="Book Antiqua" w:cs="Times New Roman"/>
          <w:sz w:val="24"/>
          <w:szCs w:val="24"/>
        </w:rPr>
        <w:t xml:space="preserve">, median, </w:t>
      </w:r>
      <w:r w:rsidR="00D6151B">
        <w:rPr>
          <w:rFonts w:ascii="Book Antiqua" w:hAnsi="Book Antiqua" w:cs="Times New Roman"/>
          <w:sz w:val="24"/>
          <w:szCs w:val="24"/>
        </w:rPr>
        <w:t>SD</w:t>
      </w:r>
      <w:r w:rsidRPr="00A925D8">
        <w:rPr>
          <w:rFonts w:ascii="Book Antiqua" w:hAnsi="Book Antiqua" w:cs="Times New Roman"/>
          <w:sz w:val="24"/>
          <w:szCs w:val="24"/>
          <w:u w:color="FA5050"/>
        </w:rPr>
        <w:t>.</w:t>
      </w:r>
      <w:r w:rsidR="005C0644" w:rsidRPr="00A925D8">
        <w:rPr>
          <w:rFonts w:ascii="Book Antiqua" w:hAnsi="Book Antiqua" w:cs="Times New Roman"/>
          <w:sz w:val="24"/>
          <w:szCs w:val="24"/>
          <w:u w:color="FA5050"/>
        </w:rPr>
        <w:t xml:space="preserve"> </w:t>
      </w:r>
      <w:r w:rsidRPr="00A925D8">
        <w:rPr>
          <w:rFonts w:ascii="Book Antiqua" w:hAnsi="Book Antiqua" w:cs="Times New Roman"/>
          <w:sz w:val="24"/>
          <w:szCs w:val="24"/>
        </w:rPr>
        <w:t xml:space="preserve">Categorical data were compared by </w:t>
      </w:r>
      <w:r w:rsidR="003F0A03" w:rsidRPr="00A925D8">
        <w:rPr>
          <w:rFonts w:ascii="Book Antiqua" w:hAnsi="Book Antiqua" w:cs="Times New Roman"/>
          <w:i/>
          <w:sz w:val="24"/>
          <w:szCs w:val="24"/>
        </w:rPr>
        <w:t>χ</w:t>
      </w:r>
      <w:r w:rsidRPr="00A925D8">
        <w:rPr>
          <w:rFonts w:ascii="Book Antiqua" w:hAnsi="Book Antiqua" w:cs="Times New Roman"/>
          <w:i/>
          <w:sz w:val="24"/>
          <w:szCs w:val="24"/>
          <w:vertAlign w:val="superscript"/>
        </w:rPr>
        <w:t>2</w:t>
      </w:r>
      <w:r w:rsidRPr="00A925D8">
        <w:rPr>
          <w:rFonts w:ascii="Book Antiqua" w:hAnsi="Book Antiqua" w:cs="Times New Roman"/>
          <w:sz w:val="24"/>
          <w:szCs w:val="24"/>
        </w:rPr>
        <w:t xml:space="preserve"> tests or Fisher</w:t>
      </w:r>
      <w:r w:rsidR="003F0A03" w:rsidRPr="00A925D8">
        <w:rPr>
          <w:rFonts w:ascii="Book Antiqua" w:hAnsi="Book Antiqua" w:cs="Times New Roman"/>
          <w:sz w:val="24"/>
          <w:szCs w:val="24"/>
        </w:rPr>
        <w:t>’s</w:t>
      </w:r>
      <w:r w:rsidRPr="00A925D8">
        <w:rPr>
          <w:rFonts w:ascii="Book Antiqua" w:hAnsi="Book Antiqua" w:cs="Times New Roman"/>
          <w:sz w:val="24"/>
          <w:szCs w:val="24"/>
        </w:rPr>
        <w:t xml:space="preserve"> exact test. Survival curves (overall survival and disease-free survival) were derived from Kaplan–Meier estimates</w:t>
      </w:r>
      <w:r w:rsidR="00AE0CF5" w:rsidRPr="00A925D8">
        <w:rPr>
          <w:rFonts w:ascii="Book Antiqua" w:hAnsi="Book Antiqua" w:cs="Times New Roman"/>
          <w:sz w:val="24"/>
          <w:szCs w:val="24"/>
        </w:rPr>
        <w:t>,</w:t>
      </w:r>
      <w:r w:rsidRPr="00A925D8">
        <w:rPr>
          <w:rFonts w:ascii="Book Antiqua" w:hAnsi="Book Antiqua" w:cs="Times New Roman"/>
          <w:sz w:val="24"/>
          <w:szCs w:val="24"/>
        </w:rPr>
        <w:t xml:space="preserve"> and the curves were compared by </w:t>
      </w:r>
      <w:r w:rsidR="003F0A03" w:rsidRPr="00A925D8">
        <w:rPr>
          <w:rFonts w:ascii="Book Antiqua" w:hAnsi="Book Antiqua" w:cs="Times New Roman"/>
          <w:sz w:val="24"/>
          <w:szCs w:val="24"/>
        </w:rPr>
        <w:t xml:space="preserve">the </w:t>
      </w:r>
      <w:r w:rsidRPr="00A925D8">
        <w:rPr>
          <w:rFonts w:ascii="Book Antiqua" w:hAnsi="Book Antiqua" w:cs="Times New Roman"/>
          <w:sz w:val="24"/>
          <w:szCs w:val="24"/>
        </w:rPr>
        <w:t xml:space="preserve">log-rank test. Prognostic factors were identified by </w:t>
      </w:r>
      <w:r w:rsidRPr="00A925D8">
        <w:rPr>
          <w:rFonts w:ascii="Book Antiqua" w:hAnsi="Book Antiqua" w:cs="Times New Roman"/>
          <w:sz w:val="24"/>
          <w:szCs w:val="24"/>
          <w:u w:color="FA5050"/>
        </w:rPr>
        <w:t>univariate</w:t>
      </w:r>
      <w:r w:rsidRPr="00A925D8">
        <w:rPr>
          <w:rFonts w:ascii="Book Antiqua" w:hAnsi="Book Antiqua" w:cs="Times New Roman"/>
          <w:sz w:val="24"/>
          <w:szCs w:val="24"/>
        </w:rPr>
        <w:t xml:space="preserve"> analysis and further tested by multivariate analysi</w:t>
      </w:r>
      <w:r w:rsidR="005C0644" w:rsidRPr="00A925D8">
        <w:rPr>
          <w:rFonts w:ascii="Book Antiqua" w:hAnsi="Book Antiqua" w:cs="Times New Roman"/>
          <w:sz w:val="24"/>
          <w:szCs w:val="24"/>
        </w:rPr>
        <w:t>s. The results</w:t>
      </w:r>
      <w:r w:rsidRPr="00A925D8">
        <w:rPr>
          <w:rFonts w:ascii="Book Antiqua" w:hAnsi="Book Antiqua" w:cs="Times New Roman"/>
          <w:sz w:val="24"/>
          <w:szCs w:val="24"/>
        </w:rPr>
        <w:t xml:space="preserve"> are reported as </w:t>
      </w:r>
      <w:r w:rsidR="003F0A03" w:rsidRPr="00A925D8">
        <w:rPr>
          <w:rFonts w:ascii="Book Antiqua" w:hAnsi="Book Antiqua" w:cs="Times New Roman"/>
          <w:sz w:val="24"/>
          <w:szCs w:val="24"/>
        </w:rPr>
        <w:t xml:space="preserve">a </w:t>
      </w:r>
      <w:r w:rsidRPr="00A925D8">
        <w:rPr>
          <w:rFonts w:ascii="Book Antiqua" w:hAnsi="Book Antiqua" w:cs="Times New Roman"/>
          <w:sz w:val="24"/>
          <w:szCs w:val="24"/>
        </w:rPr>
        <w:t>Hazard Ratio (HR)</w:t>
      </w:r>
      <w:r w:rsidR="00D6151B">
        <w:rPr>
          <w:rFonts w:ascii="Book Antiqua" w:hAnsi="Book Antiqua" w:cs="Times New Roman" w:hint="eastAsia"/>
          <w:sz w:val="24"/>
          <w:szCs w:val="24"/>
        </w:rPr>
        <w:t xml:space="preserve"> (</w:t>
      </w:r>
      <w:r w:rsidRPr="00A925D8">
        <w:rPr>
          <w:rFonts w:ascii="Book Antiqua" w:hAnsi="Book Antiqua" w:cs="Times New Roman"/>
          <w:sz w:val="24"/>
          <w:szCs w:val="24"/>
        </w:rPr>
        <w:t>9</w:t>
      </w:r>
      <w:r w:rsidR="00D6151B">
        <w:rPr>
          <w:rFonts w:ascii="Book Antiqua" w:hAnsi="Book Antiqua" w:cs="Times New Roman"/>
          <w:sz w:val="24"/>
          <w:szCs w:val="24"/>
        </w:rPr>
        <w:t>5%</w:t>
      </w:r>
      <w:r w:rsidRPr="00A925D8">
        <w:rPr>
          <w:rFonts w:ascii="Book Antiqua" w:hAnsi="Book Antiqua" w:cs="Times New Roman"/>
          <w:sz w:val="24"/>
          <w:szCs w:val="24"/>
        </w:rPr>
        <w:t>CI</w:t>
      </w:r>
      <w:r w:rsidR="00F62342" w:rsidRPr="00A925D8">
        <w:rPr>
          <w:rFonts w:ascii="Book Antiqua" w:hAnsi="Book Antiqua" w:cs="Times New Roman"/>
          <w:sz w:val="24"/>
          <w:szCs w:val="24"/>
          <w:u w:color="FA5050"/>
        </w:rPr>
        <w:t>)</w:t>
      </w:r>
      <w:r w:rsidR="003F0A03" w:rsidRPr="00A925D8">
        <w:rPr>
          <w:rFonts w:ascii="Book Antiqua" w:hAnsi="Book Antiqua" w:cs="Times New Roman"/>
          <w:sz w:val="24"/>
          <w:szCs w:val="24"/>
        </w:rPr>
        <w:t xml:space="preserve">. A </w:t>
      </w:r>
      <w:r w:rsidR="00F7508F" w:rsidRPr="00A925D8">
        <w:rPr>
          <w:rFonts w:ascii="Book Antiqua" w:hAnsi="Book Antiqua" w:cs="Times New Roman"/>
          <w:i/>
          <w:sz w:val="24"/>
          <w:szCs w:val="24"/>
        </w:rPr>
        <w:t>P-</w:t>
      </w:r>
      <w:r w:rsidRPr="00A925D8">
        <w:rPr>
          <w:rFonts w:ascii="Book Antiqua" w:hAnsi="Book Antiqua" w:cs="Times New Roman"/>
          <w:sz w:val="24"/>
          <w:szCs w:val="24"/>
        </w:rPr>
        <w:t>value</w:t>
      </w:r>
      <w:r w:rsidR="003F0A03" w:rsidRPr="00A925D8">
        <w:rPr>
          <w:rFonts w:ascii="Book Antiqua" w:hAnsi="Book Antiqua" w:cs="Times New Roman"/>
          <w:sz w:val="24"/>
          <w:szCs w:val="24"/>
        </w:rPr>
        <w:t xml:space="preserve"> </w:t>
      </w:r>
      <w:r w:rsidRPr="00A925D8">
        <w:rPr>
          <w:rFonts w:ascii="Book Antiqua" w:hAnsi="Book Antiqua" w:cs="Times New Roman"/>
          <w:sz w:val="24"/>
          <w:szCs w:val="24"/>
        </w:rPr>
        <w:t>&lt;</w:t>
      </w:r>
      <w:r w:rsidR="00FE051D" w:rsidRPr="00A925D8">
        <w:rPr>
          <w:rFonts w:ascii="Book Antiqua" w:hAnsi="Book Antiqua" w:cs="Times New Roman"/>
          <w:sz w:val="24"/>
          <w:szCs w:val="24"/>
        </w:rPr>
        <w:t xml:space="preserve"> </w:t>
      </w:r>
      <w:r w:rsidRPr="00A925D8">
        <w:rPr>
          <w:rFonts w:ascii="Book Antiqua" w:hAnsi="Book Antiqua" w:cs="Times New Roman"/>
          <w:sz w:val="24"/>
          <w:szCs w:val="24"/>
        </w:rPr>
        <w:t>0.05 was considered statistically significant.</w:t>
      </w:r>
    </w:p>
    <w:p w14:paraId="48C57FC6" w14:textId="77777777" w:rsidR="00EC79E4" w:rsidRPr="00A925D8" w:rsidRDefault="00EC79E4" w:rsidP="00A925D8">
      <w:pPr>
        <w:spacing w:line="360" w:lineRule="auto"/>
        <w:rPr>
          <w:rFonts w:ascii="Book Antiqua" w:hAnsi="Book Antiqua" w:cs="Times New Roman"/>
          <w:sz w:val="24"/>
          <w:szCs w:val="24"/>
        </w:rPr>
      </w:pPr>
    </w:p>
    <w:p w14:paraId="1C999C79" w14:textId="7E000A49" w:rsidR="00B91126" w:rsidRPr="00A925D8" w:rsidRDefault="00EC79E4" w:rsidP="00A925D8">
      <w:pPr>
        <w:spacing w:line="360" w:lineRule="auto"/>
        <w:rPr>
          <w:rFonts w:ascii="Book Antiqua" w:hAnsi="Book Antiqua" w:cs="Times New Roman"/>
          <w:b/>
          <w:sz w:val="24"/>
          <w:szCs w:val="24"/>
        </w:rPr>
      </w:pPr>
      <w:r w:rsidRPr="00A925D8">
        <w:rPr>
          <w:rFonts w:ascii="Book Antiqua" w:hAnsi="Book Antiqua" w:cs="Times New Roman"/>
          <w:b/>
          <w:sz w:val="24"/>
          <w:szCs w:val="24"/>
        </w:rPr>
        <w:t>RESULTS</w:t>
      </w:r>
    </w:p>
    <w:p w14:paraId="7ABA1657" w14:textId="67A9CC55" w:rsidR="00B91126" w:rsidRPr="00A925D8" w:rsidRDefault="007D6ACB" w:rsidP="00A925D8">
      <w:pPr>
        <w:spacing w:line="360" w:lineRule="auto"/>
        <w:rPr>
          <w:rFonts w:ascii="Book Antiqua" w:hAnsi="Book Antiqua" w:cs="Times New Roman"/>
          <w:b/>
          <w:sz w:val="24"/>
          <w:szCs w:val="24"/>
        </w:rPr>
      </w:pPr>
      <w:r w:rsidRPr="00A925D8">
        <w:rPr>
          <w:rFonts w:ascii="Book Antiqua" w:hAnsi="Book Antiqua" w:cs="Times New Roman"/>
          <w:sz w:val="24"/>
          <w:szCs w:val="24"/>
        </w:rPr>
        <w:t>During the period from 2006 to 2015, we collected a total of 211 pT4a</w:t>
      </w:r>
      <w:r w:rsidR="00F62342" w:rsidRPr="00A925D8">
        <w:rPr>
          <w:rFonts w:ascii="Book Antiqua" w:hAnsi="Book Antiqua" w:cs="Times New Roman"/>
          <w:sz w:val="24"/>
          <w:szCs w:val="24"/>
        </w:rPr>
        <w:t>/</w:t>
      </w:r>
      <w:r w:rsidRPr="00A925D8">
        <w:rPr>
          <w:rFonts w:ascii="Book Antiqua" w:hAnsi="Book Antiqua" w:cs="Times New Roman"/>
          <w:sz w:val="24"/>
          <w:szCs w:val="24"/>
        </w:rPr>
        <w:t>bN0-2M0 cases according to enrollment criteria from 2308 cases of colorectal cancer in</w:t>
      </w:r>
      <w:r w:rsidR="00A95979" w:rsidRPr="00A925D8">
        <w:rPr>
          <w:rFonts w:ascii="Book Antiqua" w:hAnsi="Book Antiqua" w:cs="Times New Roman"/>
          <w:sz w:val="24"/>
          <w:szCs w:val="24"/>
        </w:rPr>
        <w:t xml:space="preserve"> </w:t>
      </w:r>
      <w:r w:rsidR="00AE0CF5" w:rsidRPr="00A925D8">
        <w:rPr>
          <w:rFonts w:ascii="Book Antiqua" w:hAnsi="Book Antiqua" w:cs="Times New Roman"/>
          <w:sz w:val="24"/>
          <w:szCs w:val="24"/>
        </w:rPr>
        <w:t xml:space="preserve">the </w:t>
      </w:r>
      <w:r w:rsidR="00A95979" w:rsidRPr="00A925D8">
        <w:rPr>
          <w:rFonts w:ascii="Book Antiqua" w:hAnsi="Book Antiqua" w:cs="Times New Roman"/>
          <w:sz w:val="24"/>
          <w:szCs w:val="24"/>
          <w:u w:color="FA5050"/>
        </w:rPr>
        <w:t>general</w:t>
      </w:r>
      <w:r w:rsidR="00A95979" w:rsidRPr="00A925D8">
        <w:rPr>
          <w:rFonts w:ascii="Book Antiqua" w:hAnsi="Book Antiqua" w:cs="Times New Roman"/>
          <w:sz w:val="24"/>
          <w:szCs w:val="24"/>
        </w:rPr>
        <w:t xml:space="preserve"> surgery</w:t>
      </w:r>
      <w:r w:rsidRPr="00A925D8">
        <w:rPr>
          <w:rFonts w:ascii="Book Antiqua" w:hAnsi="Book Antiqua" w:cs="Times New Roman"/>
          <w:sz w:val="24"/>
          <w:szCs w:val="24"/>
        </w:rPr>
        <w:t xml:space="preserve"> department of Guangdong General Hospital. </w:t>
      </w:r>
      <w:r w:rsidR="003F0A03" w:rsidRPr="00A925D8">
        <w:rPr>
          <w:rFonts w:ascii="Book Antiqua" w:hAnsi="Book Antiqua" w:cs="Times New Roman"/>
          <w:sz w:val="24"/>
          <w:szCs w:val="24"/>
        </w:rPr>
        <w:t xml:space="preserve">There were </w:t>
      </w:r>
      <w:r w:rsidRPr="00A925D8">
        <w:rPr>
          <w:rFonts w:ascii="Book Antiqua" w:hAnsi="Book Antiqua" w:cs="Times New Roman"/>
          <w:sz w:val="24"/>
          <w:szCs w:val="24"/>
        </w:rPr>
        <w:t xml:space="preserve">101 cases in </w:t>
      </w:r>
      <w:r w:rsidR="003F0A03" w:rsidRPr="00A925D8">
        <w:rPr>
          <w:rFonts w:ascii="Book Antiqua" w:hAnsi="Book Antiqua" w:cs="Times New Roman"/>
          <w:sz w:val="24"/>
          <w:szCs w:val="24"/>
        </w:rPr>
        <w:t xml:space="preserve">the </w:t>
      </w:r>
      <w:r w:rsidR="00E54C27" w:rsidRPr="00A925D8">
        <w:rPr>
          <w:rFonts w:ascii="Book Antiqua" w:hAnsi="Book Antiqua" w:cs="Times New Roman"/>
          <w:sz w:val="24"/>
          <w:szCs w:val="24"/>
        </w:rPr>
        <w:t>laparoscopy (LAP)</w:t>
      </w:r>
      <w:r w:rsidRPr="00A925D8">
        <w:rPr>
          <w:rFonts w:ascii="Book Antiqua" w:hAnsi="Book Antiqua" w:cs="Times New Roman"/>
          <w:sz w:val="24"/>
          <w:szCs w:val="24"/>
        </w:rPr>
        <w:t xml:space="preserve"> group</w:t>
      </w:r>
      <w:r w:rsidR="003F0A03" w:rsidRPr="00A925D8">
        <w:rPr>
          <w:rFonts w:ascii="Book Antiqua" w:hAnsi="Book Antiqua" w:cs="Times New Roman"/>
          <w:sz w:val="24"/>
          <w:szCs w:val="24"/>
        </w:rPr>
        <w:t xml:space="preserve"> and</w:t>
      </w:r>
      <w:r w:rsidRPr="00A925D8">
        <w:rPr>
          <w:rFonts w:ascii="Book Antiqua" w:hAnsi="Book Antiqua" w:cs="Times New Roman"/>
          <w:sz w:val="24"/>
          <w:szCs w:val="24"/>
        </w:rPr>
        <w:t xml:space="preserve"> 111 cases </w:t>
      </w:r>
      <w:r w:rsidRPr="00A925D8">
        <w:rPr>
          <w:rFonts w:ascii="Book Antiqua" w:hAnsi="Book Antiqua" w:cs="Times New Roman"/>
          <w:sz w:val="24"/>
          <w:szCs w:val="24"/>
        </w:rPr>
        <w:lastRenderedPageBreak/>
        <w:t>in OPEN group (</w:t>
      </w:r>
      <w:r w:rsidR="005C0644" w:rsidRPr="00A925D8">
        <w:rPr>
          <w:rFonts w:ascii="Book Antiqua" w:hAnsi="Book Antiqua" w:cs="Times New Roman"/>
          <w:sz w:val="24"/>
          <w:szCs w:val="24"/>
        </w:rPr>
        <w:t>Figure 2</w:t>
      </w:r>
      <w:r w:rsidRPr="00A925D8">
        <w:rPr>
          <w:rFonts w:ascii="Book Antiqua" w:hAnsi="Book Antiqua" w:cs="Times New Roman"/>
          <w:sz w:val="24"/>
          <w:szCs w:val="24"/>
        </w:rPr>
        <w:t>).</w:t>
      </w:r>
    </w:p>
    <w:p w14:paraId="7968F7AE" w14:textId="34402F52" w:rsidR="00B91126" w:rsidRPr="00A925D8" w:rsidRDefault="008C6FD2" w:rsidP="00A925D8">
      <w:pPr>
        <w:spacing w:line="360" w:lineRule="auto"/>
        <w:rPr>
          <w:rFonts w:ascii="Book Antiqua" w:hAnsi="Book Antiqua" w:cs="Times New Roman"/>
          <w:sz w:val="24"/>
          <w:szCs w:val="24"/>
        </w:rPr>
      </w:pPr>
      <w:r w:rsidRPr="00A925D8">
        <w:rPr>
          <w:rFonts w:ascii="Book Antiqua" w:hAnsi="Book Antiqua" w:cs="Times New Roman"/>
          <w:sz w:val="24"/>
          <w:szCs w:val="24"/>
        </w:rPr>
        <w:t xml:space="preserve">There </w:t>
      </w:r>
      <w:r w:rsidR="00653771" w:rsidRPr="00A925D8">
        <w:rPr>
          <w:rFonts w:ascii="Book Antiqua" w:hAnsi="Book Antiqua" w:cs="Times New Roman"/>
          <w:sz w:val="24"/>
          <w:szCs w:val="24"/>
        </w:rPr>
        <w:t xml:space="preserve">were </w:t>
      </w:r>
      <w:r w:rsidRPr="00A925D8">
        <w:rPr>
          <w:rFonts w:ascii="Book Antiqua" w:hAnsi="Book Antiqua" w:cs="Times New Roman"/>
          <w:sz w:val="24"/>
          <w:szCs w:val="24"/>
        </w:rPr>
        <w:t>no significant difference</w:t>
      </w:r>
      <w:r w:rsidR="00653771" w:rsidRPr="00A925D8">
        <w:rPr>
          <w:rFonts w:ascii="Book Antiqua" w:hAnsi="Book Antiqua" w:cs="Times New Roman"/>
          <w:sz w:val="24"/>
          <w:szCs w:val="24"/>
        </w:rPr>
        <w:t>s</w:t>
      </w:r>
      <w:r w:rsidRPr="00A925D8">
        <w:rPr>
          <w:rFonts w:ascii="Book Antiqua" w:hAnsi="Book Antiqua" w:cs="Times New Roman"/>
          <w:sz w:val="24"/>
          <w:szCs w:val="24"/>
        </w:rPr>
        <w:t xml:space="preserve"> in age, </w:t>
      </w:r>
      <w:r w:rsidR="00F27025" w:rsidRPr="00A925D8">
        <w:rPr>
          <w:rFonts w:ascii="Book Antiqua" w:hAnsi="Book Antiqua" w:cs="Times New Roman"/>
          <w:sz w:val="24"/>
          <w:szCs w:val="24"/>
        </w:rPr>
        <w:t>gender</w:t>
      </w:r>
      <w:r w:rsidRPr="00A925D8">
        <w:rPr>
          <w:rFonts w:ascii="Book Antiqua" w:hAnsi="Book Antiqua" w:cs="Times New Roman"/>
          <w:sz w:val="24"/>
          <w:szCs w:val="24"/>
        </w:rPr>
        <w:t xml:space="preserve">, BMI, ASA score, tumor location, hemoglobin, CA19-9 and CEA in </w:t>
      </w:r>
      <w:r w:rsidR="00AE0CF5" w:rsidRPr="00A925D8">
        <w:rPr>
          <w:rFonts w:ascii="Book Antiqua" w:hAnsi="Book Antiqua" w:cs="Times New Roman"/>
          <w:sz w:val="24"/>
          <w:szCs w:val="24"/>
        </w:rPr>
        <w:t xml:space="preserve">the </w:t>
      </w:r>
      <w:r w:rsidRPr="00A925D8">
        <w:rPr>
          <w:rFonts w:ascii="Book Antiqua" w:hAnsi="Book Antiqua" w:cs="Times New Roman"/>
          <w:sz w:val="24"/>
          <w:szCs w:val="24"/>
          <w:u w:color="FA5050"/>
        </w:rPr>
        <w:t>LAP</w:t>
      </w:r>
      <w:r w:rsidRPr="00A925D8">
        <w:rPr>
          <w:rFonts w:ascii="Book Antiqua" w:hAnsi="Book Antiqua" w:cs="Times New Roman"/>
          <w:sz w:val="24"/>
          <w:szCs w:val="24"/>
        </w:rPr>
        <w:t xml:space="preserve"> group compared with </w:t>
      </w:r>
      <w:r w:rsidR="00AE0CF5" w:rsidRPr="00A925D8">
        <w:rPr>
          <w:rFonts w:ascii="Book Antiqua" w:hAnsi="Book Antiqua" w:cs="Times New Roman"/>
          <w:sz w:val="24"/>
          <w:szCs w:val="24"/>
        </w:rPr>
        <w:t xml:space="preserve">the </w:t>
      </w:r>
      <w:r w:rsidRPr="00A925D8">
        <w:rPr>
          <w:rFonts w:ascii="Book Antiqua" w:hAnsi="Book Antiqua" w:cs="Times New Roman"/>
          <w:sz w:val="24"/>
          <w:szCs w:val="24"/>
          <w:u w:color="FA5050"/>
        </w:rPr>
        <w:t>OPEN</w:t>
      </w:r>
      <w:r w:rsidRPr="00A925D8">
        <w:rPr>
          <w:rFonts w:ascii="Book Antiqua" w:hAnsi="Book Antiqua" w:cs="Times New Roman"/>
          <w:sz w:val="24"/>
          <w:szCs w:val="24"/>
        </w:rPr>
        <w:t xml:space="preserve"> group (</w:t>
      </w:r>
      <w:r w:rsidR="00FE051D" w:rsidRPr="00A925D8">
        <w:rPr>
          <w:rFonts w:ascii="Book Antiqua" w:hAnsi="Book Antiqua" w:cs="Times New Roman"/>
          <w:i/>
          <w:sz w:val="24"/>
          <w:szCs w:val="24"/>
        </w:rPr>
        <w:t>P</w:t>
      </w:r>
      <w:r w:rsidR="00FE051D" w:rsidRPr="00A925D8">
        <w:rPr>
          <w:rFonts w:ascii="Book Antiqua" w:hAnsi="Book Antiqua" w:cs="Times New Roman"/>
          <w:sz w:val="24"/>
          <w:szCs w:val="24"/>
        </w:rPr>
        <w:t xml:space="preserve"> &gt; 0.05) </w:t>
      </w:r>
      <w:r w:rsidRPr="00A925D8">
        <w:rPr>
          <w:rFonts w:ascii="Book Antiqua" w:hAnsi="Book Antiqua" w:cs="Times New Roman"/>
          <w:sz w:val="24"/>
          <w:szCs w:val="24"/>
        </w:rPr>
        <w:t>(Table</w:t>
      </w:r>
      <w:r w:rsidR="00653771" w:rsidRPr="00A925D8">
        <w:rPr>
          <w:rFonts w:ascii="Book Antiqua" w:hAnsi="Book Antiqua" w:cs="Times New Roman"/>
          <w:sz w:val="24"/>
          <w:szCs w:val="24"/>
        </w:rPr>
        <w:t xml:space="preserve"> </w:t>
      </w:r>
      <w:r w:rsidRPr="00A925D8">
        <w:rPr>
          <w:rFonts w:ascii="Book Antiqua" w:hAnsi="Book Antiqua" w:cs="Times New Roman"/>
          <w:sz w:val="24"/>
          <w:szCs w:val="24"/>
        </w:rPr>
        <w:t>1)</w:t>
      </w:r>
      <w:r w:rsidR="00FE051D" w:rsidRPr="00A925D8">
        <w:rPr>
          <w:rFonts w:ascii="Book Antiqua" w:hAnsi="Book Antiqua" w:cs="Times New Roman"/>
          <w:sz w:val="24"/>
          <w:szCs w:val="24"/>
        </w:rPr>
        <w:t>.</w:t>
      </w:r>
    </w:p>
    <w:p w14:paraId="38C94331" w14:textId="41AE65D2" w:rsidR="00D55EF0" w:rsidRPr="00A925D8" w:rsidRDefault="00A468F8" w:rsidP="00A925D8">
      <w:pPr>
        <w:spacing w:line="360" w:lineRule="auto"/>
        <w:ind w:firstLineChars="100" w:firstLine="240"/>
        <w:rPr>
          <w:rFonts w:ascii="Book Antiqua" w:hAnsi="Book Antiqua" w:cs="Times New Roman"/>
          <w:sz w:val="24"/>
          <w:szCs w:val="24"/>
        </w:rPr>
      </w:pPr>
      <w:r w:rsidRPr="00A925D8">
        <w:rPr>
          <w:rFonts w:ascii="Book Antiqua" w:hAnsi="Book Antiqua" w:cs="Times New Roman"/>
          <w:sz w:val="24"/>
          <w:szCs w:val="24"/>
        </w:rPr>
        <w:t>For surgical outcome, conversion to open surgery concerned 15 patients</w:t>
      </w:r>
      <w:r w:rsidR="004858B8" w:rsidRPr="00A925D8">
        <w:rPr>
          <w:rFonts w:ascii="Book Antiqua" w:hAnsi="Book Antiqua" w:cs="Times New Roman"/>
          <w:sz w:val="24"/>
          <w:szCs w:val="24"/>
        </w:rPr>
        <w:t xml:space="preserve"> </w:t>
      </w:r>
      <w:r w:rsidRPr="00A925D8">
        <w:rPr>
          <w:rFonts w:ascii="Book Antiqua" w:hAnsi="Book Antiqua" w:cs="Times New Roman"/>
          <w:sz w:val="24"/>
          <w:szCs w:val="24"/>
        </w:rPr>
        <w:t>(12.9%)</w:t>
      </w:r>
      <w:r w:rsidR="00AE0CF5" w:rsidRPr="00A925D8">
        <w:rPr>
          <w:rFonts w:ascii="Book Antiqua" w:hAnsi="Book Antiqua" w:cs="Times New Roman"/>
          <w:sz w:val="24"/>
          <w:szCs w:val="24"/>
        </w:rPr>
        <w:t>,</w:t>
      </w:r>
      <w:r w:rsidR="00ED3D65" w:rsidRPr="00A925D8">
        <w:rPr>
          <w:rFonts w:ascii="Book Antiqua" w:hAnsi="Book Antiqua" w:cs="Times New Roman"/>
          <w:sz w:val="24"/>
          <w:szCs w:val="24"/>
        </w:rPr>
        <w:t xml:space="preserve"> and </w:t>
      </w:r>
      <w:r w:rsidRPr="00A925D8">
        <w:rPr>
          <w:rFonts w:ascii="Book Antiqua" w:hAnsi="Book Antiqua" w:cs="Times New Roman"/>
          <w:sz w:val="24"/>
          <w:szCs w:val="24"/>
        </w:rPr>
        <w:t xml:space="preserve">all conversion cases were analyzed in </w:t>
      </w:r>
      <w:r w:rsidR="00ED3D65" w:rsidRPr="00A925D8">
        <w:rPr>
          <w:rFonts w:ascii="Book Antiqua" w:hAnsi="Book Antiqua" w:cs="Times New Roman"/>
          <w:sz w:val="24"/>
          <w:szCs w:val="24"/>
        </w:rPr>
        <w:t xml:space="preserve">the </w:t>
      </w:r>
      <w:r w:rsidRPr="00A925D8">
        <w:rPr>
          <w:rFonts w:ascii="Book Antiqua" w:hAnsi="Book Antiqua" w:cs="Times New Roman"/>
          <w:sz w:val="24"/>
          <w:szCs w:val="24"/>
          <w:u w:color="FA5050"/>
        </w:rPr>
        <w:t>OPEN</w:t>
      </w:r>
      <w:r w:rsidRPr="00A925D8">
        <w:rPr>
          <w:rFonts w:ascii="Book Antiqua" w:hAnsi="Book Antiqua" w:cs="Times New Roman"/>
          <w:sz w:val="24"/>
          <w:szCs w:val="24"/>
        </w:rPr>
        <w:t xml:space="preserve"> group. There was no significant difference between </w:t>
      </w:r>
      <w:r w:rsidR="00AE0CF5" w:rsidRPr="00A925D8">
        <w:rPr>
          <w:rFonts w:ascii="Book Antiqua" w:hAnsi="Book Antiqua" w:cs="Times New Roman"/>
          <w:sz w:val="24"/>
          <w:szCs w:val="24"/>
        </w:rPr>
        <w:t xml:space="preserve">the </w:t>
      </w:r>
      <w:r w:rsidR="00942CC1" w:rsidRPr="00A925D8">
        <w:rPr>
          <w:rFonts w:ascii="Book Antiqua" w:hAnsi="Book Antiqua" w:cs="Times New Roman"/>
          <w:sz w:val="24"/>
          <w:szCs w:val="24"/>
          <w:u w:color="FA5050"/>
        </w:rPr>
        <w:t>two</w:t>
      </w:r>
      <w:r w:rsidRPr="00A925D8">
        <w:rPr>
          <w:rFonts w:ascii="Book Antiqua" w:hAnsi="Book Antiqua" w:cs="Times New Roman"/>
          <w:sz w:val="24"/>
          <w:szCs w:val="24"/>
        </w:rPr>
        <w:t xml:space="preserve"> groups in </w:t>
      </w:r>
      <w:r w:rsidR="00353B6F" w:rsidRPr="00A925D8">
        <w:rPr>
          <w:rFonts w:ascii="Book Antiqua" w:hAnsi="Book Antiqua" w:cs="Times New Roman"/>
          <w:sz w:val="24"/>
          <w:szCs w:val="24"/>
        </w:rPr>
        <w:t xml:space="preserve">terms of </w:t>
      </w:r>
      <w:r w:rsidRPr="00A925D8">
        <w:rPr>
          <w:rFonts w:ascii="Book Antiqua" w:hAnsi="Book Antiqua" w:cs="Times New Roman"/>
          <w:sz w:val="24"/>
          <w:szCs w:val="24"/>
          <w:u w:color="FA5050"/>
        </w:rPr>
        <w:t>intraoperative</w:t>
      </w:r>
      <w:r w:rsidRPr="00A925D8">
        <w:rPr>
          <w:rFonts w:ascii="Book Antiqua" w:hAnsi="Book Antiqua" w:cs="Times New Roman"/>
          <w:sz w:val="24"/>
          <w:szCs w:val="24"/>
        </w:rPr>
        <w:t xml:space="preserve"> complication</w:t>
      </w:r>
      <w:r w:rsidR="00353B6F" w:rsidRPr="00A925D8">
        <w:rPr>
          <w:rFonts w:ascii="Book Antiqua" w:hAnsi="Book Antiqua" w:cs="Times New Roman"/>
          <w:sz w:val="24"/>
          <w:szCs w:val="24"/>
        </w:rPr>
        <w:t>s</w:t>
      </w:r>
      <w:r w:rsidRPr="00A925D8">
        <w:rPr>
          <w:rFonts w:ascii="Book Antiqua" w:hAnsi="Book Antiqua" w:cs="Times New Roman"/>
          <w:sz w:val="24"/>
          <w:szCs w:val="24"/>
        </w:rPr>
        <w:t xml:space="preserve"> and postoperative complication</w:t>
      </w:r>
      <w:r w:rsidR="00353B6F" w:rsidRPr="00A925D8">
        <w:rPr>
          <w:rFonts w:ascii="Book Antiqua" w:hAnsi="Book Antiqua" w:cs="Times New Roman"/>
          <w:sz w:val="24"/>
          <w:szCs w:val="24"/>
        </w:rPr>
        <w:t>s</w:t>
      </w:r>
      <w:r w:rsidRPr="00A925D8">
        <w:rPr>
          <w:rFonts w:ascii="Book Antiqua" w:hAnsi="Book Antiqua" w:cs="Times New Roman"/>
          <w:sz w:val="24"/>
          <w:szCs w:val="24"/>
        </w:rPr>
        <w:t xml:space="preserve"> within 30 </w:t>
      </w:r>
      <w:r w:rsidR="00F7508F" w:rsidRPr="00A925D8">
        <w:rPr>
          <w:rFonts w:ascii="Book Antiqua" w:hAnsi="Book Antiqua" w:cs="Times New Roman"/>
          <w:sz w:val="24"/>
          <w:szCs w:val="24"/>
        </w:rPr>
        <w:t>d</w:t>
      </w:r>
      <w:r w:rsidR="00AE0CF5" w:rsidRPr="00A925D8">
        <w:rPr>
          <w:rFonts w:ascii="Book Antiqua" w:hAnsi="Book Antiqua" w:cs="Times New Roman"/>
          <w:sz w:val="24"/>
          <w:szCs w:val="24"/>
        </w:rPr>
        <w:t xml:space="preserve"> </w:t>
      </w:r>
      <w:r w:rsidR="00CA6387" w:rsidRPr="00A925D8">
        <w:rPr>
          <w:rFonts w:ascii="Book Antiqua" w:hAnsi="Book Antiqua" w:cs="Times New Roman"/>
          <w:sz w:val="24"/>
          <w:szCs w:val="24"/>
        </w:rPr>
        <w:t>(</w:t>
      </w:r>
      <w:r w:rsidR="00FE051D" w:rsidRPr="00A925D8">
        <w:rPr>
          <w:rFonts w:ascii="Book Antiqua" w:hAnsi="Book Antiqua" w:cs="Times New Roman"/>
          <w:i/>
          <w:sz w:val="24"/>
          <w:szCs w:val="24"/>
        </w:rPr>
        <w:t>P</w:t>
      </w:r>
      <w:r w:rsidR="00FE051D" w:rsidRPr="00A925D8">
        <w:rPr>
          <w:rFonts w:ascii="Book Antiqua" w:hAnsi="Book Antiqua" w:cs="Times New Roman"/>
          <w:sz w:val="24"/>
          <w:szCs w:val="24"/>
        </w:rPr>
        <w:t xml:space="preserve"> </w:t>
      </w:r>
      <w:r w:rsidRPr="00A925D8">
        <w:rPr>
          <w:rFonts w:ascii="Book Antiqua" w:hAnsi="Book Antiqua" w:cs="Times New Roman"/>
          <w:sz w:val="24"/>
          <w:szCs w:val="24"/>
        </w:rPr>
        <w:t xml:space="preserve">&gt; 0.05). </w:t>
      </w:r>
      <w:r w:rsidRPr="00A925D8">
        <w:rPr>
          <w:rFonts w:ascii="Book Antiqua" w:hAnsi="Book Antiqua" w:cs="Times New Roman"/>
          <w:sz w:val="24"/>
          <w:szCs w:val="24"/>
          <w:u w:color="FA5050"/>
        </w:rPr>
        <w:t>Laparoscopic</w:t>
      </w:r>
      <w:r w:rsidRPr="00A925D8">
        <w:rPr>
          <w:rFonts w:ascii="Book Antiqua" w:hAnsi="Book Antiqua" w:cs="Times New Roman"/>
          <w:sz w:val="24"/>
          <w:szCs w:val="24"/>
        </w:rPr>
        <w:t xml:space="preserve"> surgery </w:t>
      </w:r>
      <w:r w:rsidR="00FC740A" w:rsidRPr="00A925D8">
        <w:rPr>
          <w:rFonts w:ascii="Book Antiqua" w:hAnsi="Book Antiqua" w:cs="Times New Roman"/>
          <w:sz w:val="24"/>
          <w:szCs w:val="24"/>
        </w:rPr>
        <w:t>was slightly slower</w:t>
      </w:r>
      <w:r w:rsidR="00D55EF0" w:rsidRPr="00A925D8">
        <w:rPr>
          <w:rFonts w:ascii="Book Antiqua" w:hAnsi="Book Antiqua" w:cs="Times New Roman"/>
          <w:sz w:val="24"/>
          <w:szCs w:val="24"/>
        </w:rPr>
        <w:t xml:space="preserve"> than open surgery</w:t>
      </w:r>
      <w:r w:rsidR="00353B6F" w:rsidRPr="00A925D8">
        <w:rPr>
          <w:rFonts w:ascii="Book Antiqua" w:hAnsi="Book Antiqua" w:cs="Times New Roman"/>
          <w:sz w:val="24"/>
          <w:szCs w:val="24"/>
        </w:rPr>
        <w:t xml:space="preserve"> </w:t>
      </w:r>
      <w:r w:rsidRPr="00A925D8">
        <w:rPr>
          <w:rFonts w:ascii="Book Antiqua" w:hAnsi="Book Antiqua" w:cs="Times New Roman"/>
          <w:sz w:val="24"/>
          <w:szCs w:val="24"/>
        </w:rPr>
        <w:t xml:space="preserve">(210.8 ± 88.9 </w:t>
      </w:r>
      <w:r w:rsidR="00FE051D" w:rsidRPr="00A925D8">
        <w:rPr>
          <w:rFonts w:ascii="Book Antiqua" w:hAnsi="Book Antiqua" w:cs="Times New Roman"/>
          <w:i/>
          <w:sz w:val="24"/>
          <w:szCs w:val="24"/>
        </w:rPr>
        <w:t>vs</w:t>
      </w:r>
      <w:r w:rsidRPr="00A925D8">
        <w:rPr>
          <w:rFonts w:ascii="Book Antiqua" w:hAnsi="Book Antiqua" w:cs="Times New Roman"/>
          <w:sz w:val="24"/>
          <w:szCs w:val="24"/>
        </w:rPr>
        <w:t xml:space="preserve"> 173.5 ± 72.7</w:t>
      </w:r>
      <w:r w:rsidR="00D55EF0" w:rsidRPr="00A925D8">
        <w:rPr>
          <w:rFonts w:ascii="Book Antiqua" w:hAnsi="Book Antiqua" w:cs="Times New Roman"/>
          <w:sz w:val="24"/>
          <w:szCs w:val="24"/>
        </w:rPr>
        <w:t xml:space="preserve"> min</w:t>
      </w:r>
      <w:r w:rsidRPr="00A925D8">
        <w:rPr>
          <w:rFonts w:ascii="Book Antiqua" w:hAnsi="Book Antiqua" w:cs="Times New Roman"/>
          <w:sz w:val="24"/>
          <w:szCs w:val="24"/>
        </w:rPr>
        <w:t xml:space="preserve">, </w:t>
      </w:r>
      <w:r w:rsidR="0048190C" w:rsidRPr="00A925D8">
        <w:rPr>
          <w:rFonts w:ascii="Book Antiqua" w:hAnsi="Book Antiqua" w:cs="Times New Roman"/>
          <w:i/>
          <w:sz w:val="24"/>
          <w:szCs w:val="24"/>
        </w:rPr>
        <w:t>P =</w:t>
      </w:r>
      <w:r w:rsidRPr="00A925D8">
        <w:rPr>
          <w:rFonts w:ascii="Book Antiqua" w:hAnsi="Book Antiqua" w:cs="Times New Roman"/>
          <w:sz w:val="24"/>
          <w:szCs w:val="24"/>
        </w:rPr>
        <w:t xml:space="preserve"> 0.028)</w:t>
      </w:r>
      <w:r w:rsidR="00AE0CF5" w:rsidRPr="00A925D8">
        <w:rPr>
          <w:rFonts w:ascii="Book Antiqua" w:hAnsi="Book Antiqua" w:cs="Times New Roman"/>
          <w:sz w:val="24"/>
          <w:szCs w:val="24"/>
        </w:rPr>
        <w:t>;</w:t>
      </w:r>
      <w:r w:rsidR="00353B6F" w:rsidRPr="00A925D8">
        <w:rPr>
          <w:rFonts w:ascii="Book Antiqua" w:hAnsi="Book Antiqua" w:cs="Times New Roman"/>
          <w:sz w:val="24"/>
          <w:szCs w:val="24"/>
        </w:rPr>
        <w:t xml:space="preserve"> </w:t>
      </w:r>
      <w:r w:rsidR="00AE0CF5" w:rsidRPr="00A925D8">
        <w:rPr>
          <w:rFonts w:ascii="Book Antiqua" w:hAnsi="Book Antiqua" w:cs="Times New Roman"/>
          <w:sz w:val="24"/>
          <w:szCs w:val="24"/>
        </w:rPr>
        <w:t>t</w:t>
      </w:r>
      <w:r w:rsidR="00353B6F" w:rsidRPr="00A925D8">
        <w:rPr>
          <w:rFonts w:ascii="Book Antiqua" w:hAnsi="Book Antiqua" w:cs="Times New Roman"/>
          <w:sz w:val="24"/>
          <w:szCs w:val="24"/>
        </w:rPr>
        <w:t>here was le</w:t>
      </w:r>
      <w:r w:rsidRPr="00A925D8">
        <w:rPr>
          <w:rFonts w:ascii="Book Antiqua" w:hAnsi="Book Antiqua" w:cs="Times New Roman"/>
          <w:sz w:val="24"/>
          <w:szCs w:val="24"/>
        </w:rPr>
        <w:t xml:space="preserve">ss blood loss (155.0 ± 75.9 </w:t>
      </w:r>
      <w:r w:rsidR="00FE051D" w:rsidRPr="00A925D8">
        <w:rPr>
          <w:rFonts w:ascii="Book Antiqua" w:hAnsi="Book Antiqua" w:cs="Times New Roman"/>
          <w:i/>
          <w:sz w:val="24"/>
          <w:szCs w:val="24"/>
        </w:rPr>
        <w:t>vs</w:t>
      </w:r>
      <w:r w:rsidRPr="00A925D8">
        <w:rPr>
          <w:rFonts w:ascii="Book Antiqua" w:hAnsi="Book Antiqua" w:cs="Times New Roman"/>
          <w:sz w:val="24"/>
          <w:szCs w:val="24"/>
        </w:rPr>
        <w:t xml:space="preserve"> 235.1 ± 120.5</w:t>
      </w:r>
      <w:r w:rsidR="00353B6F" w:rsidRPr="00A925D8">
        <w:rPr>
          <w:rFonts w:ascii="Book Antiqua" w:hAnsi="Book Antiqua" w:cs="Times New Roman"/>
          <w:sz w:val="24"/>
          <w:szCs w:val="24"/>
        </w:rPr>
        <w:t xml:space="preserve"> </w:t>
      </w:r>
      <w:r w:rsidR="00B544E2" w:rsidRPr="00A925D8">
        <w:rPr>
          <w:rFonts w:ascii="Book Antiqua" w:hAnsi="Book Antiqua" w:cs="Times New Roman"/>
          <w:sz w:val="24"/>
          <w:szCs w:val="24"/>
        </w:rPr>
        <w:t>mL</w:t>
      </w:r>
      <w:r w:rsidRPr="00A925D8">
        <w:rPr>
          <w:rFonts w:ascii="Book Antiqua" w:hAnsi="Book Antiqua" w:cs="Times New Roman"/>
          <w:sz w:val="24"/>
          <w:szCs w:val="24"/>
        </w:rPr>
        <w:t xml:space="preserve">, </w:t>
      </w:r>
      <w:r w:rsidR="0048190C" w:rsidRPr="00A925D8">
        <w:rPr>
          <w:rFonts w:ascii="Book Antiqua" w:hAnsi="Book Antiqua" w:cs="Times New Roman"/>
          <w:i/>
          <w:sz w:val="24"/>
          <w:szCs w:val="24"/>
        </w:rPr>
        <w:t>P =</w:t>
      </w:r>
      <w:r w:rsidRPr="00A925D8">
        <w:rPr>
          <w:rFonts w:ascii="Book Antiqua" w:hAnsi="Book Antiqua" w:cs="Times New Roman"/>
          <w:sz w:val="24"/>
          <w:szCs w:val="24"/>
        </w:rPr>
        <w:t xml:space="preserve"> 0.033)</w:t>
      </w:r>
      <w:r w:rsidR="00D55EF0" w:rsidRPr="00A925D8">
        <w:rPr>
          <w:rFonts w:ascii="Book Antiqua" w:hAnsi="Book Antiqua" w:cs="Times New Roman"/>
          <w:sz w:val="24"/>
          <w:szCs w:val="24"/>
        </w:rPr>
        <w:t xml:space="preserve"> in </w:t>
      </w:r>
      <w:r w:rsidR="00D55EF0" w:rsidRPr="00A925D8">
        <w:rPr>
          <w:rFonts w:ascii="Book Antiqua" w:hAnsi="Book Antiqua" w:cs="Times New Roman"/>
          <w:sz w:val="24"/>
          <w:szCs w:val="24"/>
          <w:u w:color="FA5050"/>
        </w:rPr>
        <w:t>laparoscopic</w:t>
      </w:r>
      <w:r w:rsidR="00D55EF0" w:rsidRPr="00A925D8">
        <w:rPr>
          <w:rFonts w:ascii="Book Antiqua" w:hAnsi="Book Antiqua" w:cs="Times New Roman"/>
          <w:sz w:val="24"/>
          <w:szCs w:val="24"/>
        </w:rPr>
        <w:t xml:space="preserve"> surgery</w:t>
      </w:r>
      <w:r w:rsidRPr="00A925D8">
        <w:rPr>
          <w:rFonts w:ascii="Book Antiqua" w:hAnsi="Book Antiqua" w:cs="Times New Roman"/>
          <w:sz w:val="24"/>
          <w:szCs w:val="24"/>
        </w:rPr>
        <w:t xml:space="preserve">, </w:t>
      </w:r>
      <w:r w:rsidR="005643D5" w:rsidRPr="00A925D8">
        <w:rPr>
          <w:rFonts w:ascii="Book Antiqua" w:hAnsi="Book Antiqua" w:cs="Times New Roman"/>
          <w:sz w:val="24"/>
          <w:szCs w:val="24"/>
        </w:rPr>
        <w:t>whereas</w:t>
      </w:r>
      <w:r w:rsidRPr="00A925D8">
        <w:rPr>
          <w:rFonts w:ascii="Book Antiqua" w:hAnsi="Book Antiqua" w:cs="Times New Roman"/>
          <w:sz w:val="24"/>
          <w:szCs w:val="24"/>
        </w:rPr>
        <w:t xml:space="preserve"> </w:t>
      </w:r>
      <w:r w:rsidR="00D55EF0" w:rsidRPr="00A925D8">
        <w:rPr>
          <w:rFonts w:ascii="Book Antiqua" w:hAnsi="Book Antiqua" w:cs="Times New Roman"/>
          <w:sz w:val="24"/>
          <w:szCs w:val="24"/>
        </w:rPr>
        <w:t xml:space="preserve">open surgery </w:t>
      </w:r>
      <w:r w:rsidR="00353B6F" w:rsidRPr="00A925D8">
        <w:rPr>
          <w:rFonts w:ascii="Book Antiqua" w:hAnsi="Book Antiqua" w:cs="Times New Roman"/>
          <w:sz w:val="24"/>
          <w:szCs w:val="24"/>
        </w:rPr>
        <w:t xml:space="preserve">showed </w:t>
      </w:r>
      <w:r w:rsidR="00D55EF0" w:rsidRPr="00A925D8">
        <w:rPr>
          <w:rFonts w:ascii="Book Antiqua" w:hAnsi="Book Antiqua" w:cs="Times New Roman"/>
          <w:sz w:val="24"/>
          <w:szCs w:val="24"/>
        </w:rPr>
        <w:t xml:space="preserve">better </w:t>
      </w:r>
      <w:r w:rsidRPr="00A925D8">
        <w:rPr>
          <w:rFonts w:ascii="Book Antiqua" w:hAnsi="Book Antiqua" w:cs="Times New Roman"/>
          <w:sz w:val="24"/>
          <w:szCs w:val="24"/>
        </w:rPr>
        <w:t>resection length</w:t>
      </w:r>
      <w:r w:rsidR="00353B6F" w:rsidRPr="00A925D8">
        <w:rPr>
          <w:rFonts w:ascii="Book Antiqua" w:hAnsi="Book Antiqua" w:cs="Times New Roman"/>
          <w:sz w:val="24"/>
          <w:szCs w:val="24"/>
        </w:rPr>
        <w:t>s</w:t>
      </w:r>
      <w:r w:rsidRPr="00A925D8">
        <w:rPr>
          <w:rFonts w:ascii="Book Antiqua" w:hAnsi="Book Antiqua" w:cs="Times New Roman"/>
          <w:sz w:val="24"/>
          <w:szCs w:val="24"/>
        </w:rPr>
        <w:t xml:space="preserve"> (15.5 ± 7.3 </w:t>
      </w:r>
      <w:r w:rsidR="00FE051D" w:rsidRPr="00A925D8">
        <w:rPr>
          <w:rFonts w:ascii="Book Antiqua" w:hAnsi="Book Antiqua" w:cs="Times New Roman"/>
          <w:i/>
          <w:sz w:val="24"/>
          <w:szCs w:val="24"/>
        </w:rPr>
        <w:t>vs</w:t>
      </w:r>
      <w:r w:rsidRPr="00A925D8">
        <w:rPr>
          <w:rFonts w:ascii="Book Antiqua" w:hAnsi="Book Antiqua" w:cs="Times New Roman"/>
          <w:sz w:val="24"/>
          <w:szCs w:val="24"/>
        </w:rPr>
        <w:t xml:space="preserve"> 19.5 ± 10.4 cm, </w:t>
      </w:r>
      <w:r w:rsidR="0048190C" w:rsidRPr="00A925D8">
        <w:rPr>
          <w:rFonts w:ascii="Book Antiqua" w:hAnsi="Book Antiqua" w:cs="Times New Roman"/>
          <w:i/>
          <w:sz w:val="24"/>
          <w:szCs w:val="24"/>
        </w:rPr>
        <w:t>P =</w:t>
      </w:r>
      <w:r w:rsidRPr="00A925D8">
        <w:rPr>
          <w:rFonts w:ascii="Book Antiqua" w:hAnsi="Book Antiqua" w:cs="Times New Roman"/>
          <w:sz w:val="24"/>
          <w:szCs w:val="24"/>
        </w:rPr>
        <w:t xml:space="preserve"> 0.046). In the case of combined-organ resection, there were 21 patients (19.1%) in the </w:t>
      </w:r>
      <w:r w:rsidR="00D55EF0" w:rsidRPr="00A925D8">
        <w:rPr>
          <w:rFonts w:ascii="Book Antiqua" w:hAnsi="Book Antiqua" w:cs="Times New Roman"/>
          <w:sz w:val="24"/>
          <w:szCs w:val="24"/>
        </w:rPr>
        <w:t>OPEN</w:t>
      </w:r>
      <w:r w:rsidRPr="00A925D8">
        <w:rPr>
          <w:rFonts w:ascii="Book Antiqua" w:hAnsi="Book Antiqua" w:cs="Times New Roman"/>
          <w:sz w:val="24"/>
          <w:szCs w:val="24"/>
        </w:rPr>
        <w:t xml:space="preserve"> group, including 3 cases</w:t>
      </w:r>
      <w:r w:rsidR="00353B6F" w:rsidRPr="00A925D8">
        <w:rPr>
          <w:rFonts w:ascii="Book Antiqua" w:hAnsi="Book Antiqua" w:cs="Times New Roman"/>
          <w:sz w:val="24"/>
          <w:szCs w:val="24"/>
        </w:rPr>
        <w:t xml:space="preserve"> of abdominal wall resection</w:t>
      </w:r>
      <w:r w:rsidRPr="00A925D8">
        <w:rPr>
          <w:rFonts w:ascii="Book Antiqua" w:hAnsi="Book Antiqua" w:cs="Times New Roman"/>
          <w:sz w:val="24"/>
          <w:szCs w:val="24"/>
        </w:rPr>
        <w:t xml:space="preserve">, </w:t>
      </w:r>
      <w:r w:rsidR="00353B6F" w:rsidRPr="00A925D8">
        <w:rPr>
          <w:rFonts w:ascii="Book Antiqua" w:hAnsi="Book Antiqua" w:cs="Times New Roman"/>
          <w:sz w:val="24"/>
          <w:szCs w:val="24"/>
        </w:rPr>
        <w:t xml:space="preserve">5 cases of </w:t>
      </w:r>
      <w:r w:rsidRPr="00A925D8">
        <w:rPr>
          <w:rFonts w:ascii="Book Antiqua" w:hAnsi="Book Antiqua" w:cs="Times New Roman"/>
          <w:sz w:val="24"/>
          <w:szCs w:val="24"/>
        </w:rPr>
        <w:t xml:space="preserve">small bowel (except duodenum) </w:t>
      </w:r>
      <w:r w:rsidR="00353B6F" w:rsidRPr="00A925D8">
        <w:rPr>
          <w:rFonts w:ascii="Book Antiqua" w:hAnsi="Book Antiqua" w:cs="Times New Roman"/>
          <w:sz w:val="24"/>
          <w:szCs w:val="24"/>
        </w:rPr>
        <w:t>resection</w:t>
      </w:r>
      <w:r w:rsidRPr="00A925D8">
        <w:rPr>
          <w:rFonts w:ascii="Book Antiqua" w:hAnsi="Book Antiqua" w:cs="Times New Roman"/>
          <w:sz w:val="24"/>
          <w:szCs w:val="24"/>
        </w:rPr>
        <w:t xml:space="preserve">, </w:t>
      </w:r>
      <w:r w:rsidR="00353B6F" w:rsidRPr="00A925D8">
        <w:rPr>
          <w:rFonts w:ascii="Book Antiqua" w:hAnsi="Book Antiqua" w:cs="Times New Roman"/>
          <w:sz w:val="24"/>
          <w:szCs w:val="24"/>
        </w:rPr>
        <w:t xml:space="preserve">3 cases of </w:t>
      </w:r>
      <w:r w:rsidRPr="00A925D8">
        <w:rPr>
          <w:rFonts w:ascii="Book Antiqua" w:hAnsi="Book Antiqua" w:cs="Times New Roman"/>
          <w:sz w:val="24"/>
          <w:szCs w:val="24"/>
        </w:rPr>
        <w:t xml:space="preserve">duodenum </w:t>
      </w:r>
      <w:r w:rsidR="00353B6F" w:rsidRPr="00A925D8">
        <w:rPr>
          <w:rFonts w:ascii="Book Antiqua" w:hAnsi="Book Antiqua" w:cs="Times New Roman"/>
          <w:sz w:val="24"/>
          <w:szCs w:val="24"/>
        </w:rPr>
        <w:t>resection</w:t>
      </w:r>
      <w:r w:rsidR="00D55EF0" w:rsidRPr="00A925D8">
        <w:rPr>
          <w:rFonts w:ascii="Book Antiqua" w:hAnsi="Book Antiqua" w:cs="Times New Roman"/>
          <w:sz w:val="24"/>
          <w:szCs w:val="24"/>
        </w:rPr>
        <w:t xml:space="preserve">, </w:t>
      </w:r>
      <w:r w:rsidR="00353B6F" w:rsidRPr="00A925D8">
        <w:rPr>
          <w:rFonts w:ascii="Book Antiqua" w:hAnsi="Book Antiqua" w:cs="Times New Roman"/>
          <w:sz w:val="24"/>
          <w:szCs w:val="24"/>
        </w:rPr>
        <w:t xml:space="preserve">2 cases of </w:t>
      </w:r>
      <w:r w:rsidR="00D55EF0" w:rsidRPr="00A925D8">
        <w:rPr>
          <w:rFonts w:ascii="Book Antiqua" w:hAnsi="Book Antiqua" w:cs="Times New Roman"/>
          <w:sz w:val="24"/>
          <w:szCs w:val="24"/>
        </w:rPr>
        <w:t>urinary organ</w:t>
      </w:r>
      <w:r w:rsidR="00353B6F" w:rsidRPr="00A925D8">
        <w:rPr>
          <w:rFonts w:ascii="Book Antiqua" w:hAnsi="Book Antiqua" w:cs="Times New Roman"/>
          <w:sz w:val="24"/>
          <w:szCs w:val="24"/>
        </w:rPr>
        <w:t xml:space="preserve"> resection</w:t>
      </w:r>
      <w:r w:rsidR="00D55EF0" w:rsidRPr="00A925D8">
        <w:rPr>
          <w:rFonts w:ascii="Book Antiqua" w:hAnsi="Book Antiqua" w:cs="Times New Roman"/>
          <w:sz w:val="24"/>
          <w:szCs w:val="24"/>
        </w:rPr>
        <w:t>,</w:t>
      </w:r>
      <w:r w:rsidR="00353B6F" w:rsidRPr="00A925D8">
        <w:rPr>
          <w:rFonts w:ascii="Book Antiqua" w:hAnsi="Book Antiqua" w:cs="Times New Roman"/>
          <w:sz w:val="24"/>
          <w:szCs w:val="24"/>
        </w:rPr>
        <w:t xml:space="preserve"> 1 case of</w:t>
      </w:r>
      <w:r w:rsidR="00D55EF0" w:rsidRPr="00A925D8">
        <w:rPr>
          <w:rFonts w:ascii="Book Antiqua" w:hAnsi="Book Antiqua"/>
          <w:sz w:val="24"/>
          <w:szCs w:val="24"/>
        </w:rPr>
        <w:t xml:space="preserve"> </w:t>
      </w:r>
      <w:r w:rsidR="00D55EF0" w:rsidRPr="00A925D8">
        <w:rPr>
          <w:rFonts w:ascii="Book Antiqua" w:hAnsi="Book Antiqua" w:cs="Times New Roman"/>
          <w:sz w:val="24"/>
          <w:szCs w:val="24"/>
        </w:rPr>
        <w:t xml:space="preserve">stomach </w:t>
      </w:r>
      <w:r w:rsidR="00353B6F" w:rsidRPr="00A925D8">
        <w:rPr>
          <w:rFonts w:ascii="Book Antiqua" w:hAnsi="Book Antiqua" w:cs="Times New Roman"/>
          <w:sz w:val="24"/>
          <w:szCs w:val="24"/>
        </w:rPr>
        <w:t>resection</w:t>
      </w:r>
      <w:r w:rsidR="00D55EF0" w:rsidRPr="00A925D8">
        <w:rPr>
          <w:rFonts w:ascii="Book Antiqua" w:hAnsi="Book Antiqua" w:cs="Times New Roman"/>
          <w:sz w:val="24"/>
          <w:szCs w:val="24"/>
        </w:rPr>
        <w:t xml:space="preserve">, </w:t>
      </w:r>
      <w:r w:rsidR="00353B6F" w:rsidRPr="00A925D8">
        <w:rPr>
          <w:rFonts w:ascii="Book Antiqua" w:hAnsi="Book Antiqua" w:cs="Times New Roman"/>
          <w:sz w:val="24"/>
          <w:szCs w:val="24"/>
        </w:rPr>
        <w:t xml:space="preserve">4 cases of </w:t>
      </w:r>
      <w:r w:rsidR="00D55EF0" w:rsidRPr="00A925D8">
        <w:rPr>
          <w:rFonts w:ascii="Book Antiqua" w:hAnsi="Book Antiqua" w:cs="Times New Roman"/>
          <w:sz w:val="24"/>
          <w:szCs w:val="24"/>
        </w:rPr>
        <w:t>gynecologic organ</w:t>
      </w:r>
      <w:r w:rsidR="00353B6F" w:rsidRPr="00A925D8">
        <w:rPr>
          <w:rFonts w:ascii="Book Antiqua" w:hAnsi="Book Antiqua" w:cs="Times New Roman"/>
          <w:sz w:val="24"/>
          <w:szCs w:val="24"/>
        </w:rPr>
        <w:t xml:space="preserve"> resection and 3 cases of </w:t>
      </w:r>
      <w:r w:rsidR="00D55EF0" w:rsidRPr="00A925D8">
        <w:rPr>
          <w:rFonts w:ascii="Book Antiqua" w:hAnsi="Book Antiqua" w:cs="Times New Roman"/>
          <w:sz w:val="24"/>
          <w:szCs w:val="24"/>
        </w:rPr>
        <w:t xml:space="preserve">liver </w:t>
      </w:r>
      <w:r w:rsidR="00353B6F" w:rsidRPr="00A925D8">
        <w:rPr>
          <w:rFonts w:ascii="Book Antiqua" w:hAnsi="Book Antiqua" w:cs="Times New Roman"/>
          <w:sz w:val="24"/>
          <w:szCs w:val="24"/>
        </w:rPr>
        <w:t>resection</w:t>
      </w:r>
      <w:r w:rsidR="00AE0CF5" w:rsidRPr="00A925D8">
        <w:rPr>
          <w:rFonts w:ascii="Book Antiqua" w:hAnsi="Book Antiqua" w:cs="Times New Roman"/>
          <w:sz w:val="24"/>
          <w:szCs w:val="24"/>
        </w:rPr>
        <w:t>;</w:t>
      </w:r>
      <w:r w:rsidR="00D55EF0" w:rsidRPr="00A925D8">
        <w:rPr>
          <w:rFonts w:ascii="Book Antiqua" w:hAnsi="Book Antiqua" w:cs="Times New Roman"/>
          <w:sz w:val="24"/>
          <w:szCs w:val="24"/>
        </w:rPr>
        <w:t xml:space="preserve"> </w:t>
      </w:r>
      <w:r w:rsidR="00AE0CF5" w:rsidRPr="00A925D8">
        <w:rPr>
          <w:rFonts w:ascii="Book Antiqua" w:hAnsi="Book Antiqua" w:cs="Times New Roman"/>
          <w:sz w:val="24"/>
          <w:szCs w:val="24"/>
        </w:rPr>
        <w:t>i</w:t>
      </w:r>
      <w:r w:rsidR="00353B6F" w:rsidRPr="00A925D8">
        <w:rPr>
          <w:rFonts w:ascii="Book Antiqua" w:hAnsi="Book Antiqua" w:cs="Times New Roman"/>
          <w:sz w:val="24"/>
          <w:szCs w:val="24"/>
        </w:rPr>
        <w:t xml:space="preserve">n contrast, </w:t>
      </w:r>
      <w:r w:rsidR="00D55EF0" w:rsidRPr="00A925D8">
        <w:rPr>
          <w:rFonts w:ascii="Book Antiqua" w:hAnsi="Book Antiqua" w:cs="Times New Roman"/>
          <w:sz w:val="24"/>
          <w:szCs w:val="24"/>
        </w:rPr>
        <w:t xml:space="preserve">there were </w:t>
      </w:r>
      <w:r w:rsidR="00942CC1" w:rsidRPr="00A925D8">
        <w:rPr>
          <w:rFonts w:ascii="Book Antiqua" w:hAnsi="Book Antiqua" w:cs="Times New Roman"/>
          <w:sz w:val="24"/>
          <w:szCs w:val="24"/>
        </w:rPr>
        <w:t xml:space="preserve">only </w:t>
      </w:r>
      <w:r w:rsidR="00D55EF0" w:rsidRPr="00A925D8">
        <w:rPr>
          <w:rFonts w:ascii="Book Antiqua" w:hAnsi="Book Antiqua" w:cs="Times New Roman"/>
          <w:sz w:val="24"/>
          <w:szCs w:val="24"/>
        </w:rPr>
        <w:t xml:space="preserve">5 cases in </w:t>
      </w:r>
      <w:r w:rsidR="00353B6F" w:rsidRPr="00A925D8">
        <w:rPr>
          <w:rFonts w:ascii="Book Antiqua" w:hAnsi="Book Antiqua" w:cs="Times New Roman"/>
          <w:sz w:val="24"/>
          <w:szCs w:val="24"/>
        </w:rPr>
        <w:t xml:space="preserve">the </w:t>
      </w:r>
      <w:r w:rsidR="00D55EF0" w:rsidRPr="00A925D8">
        <w:rPr>
          <w:rFonts w:ascii="Book Antiqua" w:hAnsi="Book Antiqua" w:cs="Times New Roman"/>
          <w:sz w:val="24"/>
          <w:szCs w:val="24"/>
        </w:rPr>
        <w:t>LAP group</w:t>
      </w:r>
      <w:r w:rsidR="005643D5" w:rsidRPr="00A925D8">
        <w:rPr>
          <w:rFonts w:ascii="Book Antiqua" w:hAnsi="Book Antiqua" w:cs="Times New Roman"/>
          <w:sz w:val="24"/>
          <w:szCs w:val="24"/>
        </w:rPr>
        <w:t>,</w:t>
      </w:r>
      <w:r w:rsidR="00353B6F" w:rsidRPr="00A925D8">
        <w:rPr>
          <w:rFonts w:ascii="Book Antiqua" w:hAnsi="Book Antiqua" w:cs="Times New Roman"/>
          <w:sz w:val="24"/>
          <w:szCs w:val="24"/>
        </w:rPr>
        <w:t xml:space="preserve"> which was</w:t>
      </w:r>
      <w:r w:rsidR="005643D5" w:rsidRPr="00A925D8">
        <w:rPr>
          <w:rFonts w:ascii="Book Antiqua" w:hAnsi="Book Antiqua" w:cs="Times New Roman"/>
          <w:sz w:val="24"/>
          <w:szCs w:val="24"/>
        </w:rPr>
        <w:t xml:space="preserve"> </w:t>
      </w:r>
      <w:r w:rsidR="00353B6F" w:rsidRPr="00A925D8">
        <w:rPr>
          <w:rFonts w:ascii="Book Antiqua" w:hAnsi="Book Antiqua" w:cs="Times New Roman"/>
          <w:sz w:val="24"/>
          <w:szCs w:val="24"/>
        </w:rPr>
        <w:t xml:space="preserve">a </w:t>
      </w:r>
      <w:r w:rsidR="00D55EF0" w:rsidRPr="00A925D8">
        <w:rPr>
          <w:rFonts w:ascii="Book Antiqua" w:hAnsi="Book Antiqua" w:cs="Times New Roman"/>
          <w:sz w:val="24"/>
          <w:szCs w:val="24"/>
        </w:rPr>
        <w:t xml:space="preserve">significant </w:t>
      </w:r>
      <w:r w:rsidR="00353B6F" w:rsidRPr="00A925D8">
        <w:rPr>
          <w:rFonts w:ascii="Book Antiqua" w:hAnsi="Book Antiqua" w:cs="Times New Roman"/>
          <w:sz w:val="24"/>
          <w:szCs w:val="24"/>
        </w:rPr>
        <w:t xml:space="preserve">difference </w:t>
      </w:r>
      <w:r w:rsidR="00D55EF0" w:rsidRPr="00A925D8">
        <w:rPr>
          <w:rFonts w:ascii="Book Antiqua" w:hAnsi="Book Antiqua" w:cs="Times New Roman"/>
          <w:sz w:val="24"/>
          <w:szCs w:val="24"/>
        </w:rPr>
        <w:t>between the two groups</w:t>
      </w:r>
      <w:r w:rsidR="00353B6F" w:rsidRPr="00A925D8">
        <w:rPr>
          <w:rFonts w:ascii="Book Antiqua" w:hAnsi="Book Antiqua" w:cs="Times New Roman"/>
          <w:sz w:val="24"/>
          <w:szCs w:val="24"/>
        </w:rPr>
        <w:t xml:space="preserve"> </w:t>
      </w:r>
      <w:r w:rsidRPr="00A925D8">
        <w:rPr>
          <w:rFonts w:ascii="Book Antiqua" w:hAnsi="Book Antiqua" w:cs="Times New Roman"/>
          <w:sz w:val="24"/>
          <w:szCs w:val="24"/>
        </w:rPr>
        <w:t>(</w:t>
      </w:r>
      <w:r w:rsidR="0048190C" w:rsidRPr="00A925D8">
        <w:rPr>
          <w:rFonts w:ascii="Book Antiqua" w:hAnsi="Book Antiqua" w:cs="Times New Roman"/>
          <w:i/>
          <w:sz w:val="24"/>
          <w:szCs w:val="24"/>
        </w:rPr>
        <w:t>P =</w:t>
      </w:r>
      <w:r w:rsidRPr="00A925D8">
        <w:rPr>
          <w:rFonts w:ascii="Book Antiqua" w:hAnsi="Book Antiqua" w:cs="Times New Roman"/>
          <w:sz w:val="24"/>
          <w:szCs w:val="24"/>
        </w:rPr>
        <w:t xml:space="preserve"> 0.001). For postoperative complication</w:t>
      </w:r>
      <w:r w:rsidR="007B29BD" w:rsidRPr="00A925D8">
        <w:rPr>
          <w:rFonts w:ascii="Book Antiqua" w:hAnsi="Book Antiqua" w:cs="Times New Roman"/>
          <w:sz w:val="24"/>
          <w:szCs w:val="24"/>
        </w:rPr>
        <w:t>s</w:t>
      </w:r>
      <w:r w:rsidRPr="00A925D8">
        <w:rPr>
          <w:rFonts w:ascii="Book Antiqua" w:hAnsi="Book Antiqua" w:cs="Times New Roman"/>
          <w:sz w:val="24"/>
          <w:szCs w:val="24"/>
        </w:rPr>
        <w:t xml:space="preserve"> within 30 </w:t>
      </w:r>
      <w:r w:rsidR="00F7508F" w:rsidRPr="00A925D8">
        <w:rPr>
          <w:rFonts w:ascii="Book Antiqua" w:hAnsi="Book Antiqua" w:cs="Times New Roman"/>
          <w:sz w:val="24"/>
          <w:szCs w:val="24"/>
        </w:rPr>
        <w:t>d</w:t>
      </w:r>
      <w:r w:rsidRPr="00A925D8">
        <w:rPr>
          <w:rFonts w:ascii="Book Antiqua" w:hAnsi="Book Antiqua" w:cs="Times New Roman"/>
          <w:sz w:val="24"/>
          <w:szCs w:val="24"/>
        </w:rPr>
        <w:t xml:space="preserve">, there were 5 cases (5.0%) in </w:t>
      </w:r>
      <w:r w:rsidR="007B29BD" w:rsidRPr="00A925D8">
        <w:rPr>
          <w:rFonts w:ascii="Book Antiqua" w:hAnsi="Book Antiqua" w:cs="Times New Roman"/>
          <w:sz w:val="24"/>
          <w:szCs w:val="24"/>
        </w:rPr>
        <w:t xml:space="preserve">the </w:t>
      </w:r>
      <w:r w:rsidR="00942CC1" w:rsidRPr="00A925D8">
        <w:rPr>
          <w:rFonts w:ascii="Book Antiqua" w:hAnsi="Book Antiqua" w:cs="Times New Roman"/>
          <w:sz w:val="24"/>
          <w:szCs w:val="24"/>
        </w:rPr>
        <w:t>LAP</w:t>
      </w:r>
      <w:r w:rsidRPr="00A925D8">
        <w:rPr>
          <w:rFonts w:ascii="Book Antiqua" w:hAnsi="Book Antiqua" w:cs="Times New Roman"/>
          <w:sz w:val="24"/>
          <w:szCs w:val="24"/>
        </w:rPr>
        <w:t xml:space="preserve"> group, and there </w:t>
      </w:r>
      <w:r w:rsidR="007B29BD" w:rsidRPr="00A925D8">
        <w:rPr>
          <w:rFonts w:ascii="Book Antiqua" w:hAnsi="Book Antiqua" w:cs="Times New Roman"/>
          <w:sz w:val="24"/>
          <w:szCs w:val="24"/>
        </w:rPr>
        <w:t>was</w:t>
      </w:r>
      <w:r w:rsidR="00AE0CF5" w:rsidRPr="00A925D8">
        <w:rPr>
          <w:rFonts w:ascii="Book Antiqua" w:hAnsi="Book Antiqua" w:cs="Times New Roman"/>
          <w:sz w:val="24"/>
          <w:szCs w:val="24"/>
        </w:rPr>
        <w:t xml:space="preserve"> a</w:t>
      </w:r>
      <w:r w:rsidR="007B29BD" w:rsidRPr="00A925D8">
        <w:rPr>
          <w:rFonts w:ascii="Book Antiqua" w:hAnsi="Book Antiqua" w:cs="Times New Roman"/>
          <w:sz w:val="24"/>
          <w:szCs w:val="24"/>
        </w:rPr>
        <w:t xml:space="preserve"> </w:t>
      </w:r>
      <w:r w:rsidRPr="00A925D8">
        <w:rPr>
          <w:rFonts w:ascii="Book Antiqua" w:hAnsi="Book Antiqua" w:cs="Times New Roman"/>
          <w:sz w:val="24"/>
          <w:szCs w:val="24"/>
        </w:rPr>
        <w:t>statis</w:t>
      </w:r>
      <w:r w:rsidR="00D55EF0" w:rsidRPr="00A925D8">
        <w:rPr>
          <w:rFonts w:ascii="Book Antiqua" w:hAnsi="Book Antiqua" w:cs="Times New Roman"/>
          <w:sz w:val="24"/>
          <w:szCs w:val="24"/>
        </w:rPr>
        <w:t xml:space="preserve">tically significant difference </w:t>
      </w:r>
      <w:r w:rsidRPr="00A925D8">
        <w:rPr>
          <w:rFonts w:ascii="Book Antiqua" w:hAnsi="Book Antiqua" w:cs="Times New Roman"/>
          <w:sz w:val="24"/>
          <w:szCs w:val="24"/>
        </w:rPr>
        <w:t>bet</w:t>
      </w:r>
      <w:r w:rsidR="00D55EF0" w:rsidRPr="00A925D8">
        <w:rPr>
          <w:rFonts w:ascii="Book Antiqua" w:hAnsi="Book Antiqua" w:cs="Times New Roman"/>
          <w:sz w:val="24"/>
          <w:szCs w:val="24"/>
        </w:rPr>
        <w:t>ween the two groups</w:t>
      </w:r>
      <w:r w:rsidR="00AE0CF5" w:rsidRPr="00A925D8">
        <w:rPr>
          <w:rFonts w:ascii="Book Antiqua" w:hAnsi="Book Antiqua" w:cs="Times New Roman"/>
          <w:sz w:val="24"/>
          <w:szCs w:val="24"/>
        </w:rPr>
        <w:t>,</w:t>
      </w:r>
      <w:r w:rsidR="00D55EF0" w:rsidRPr="00A925D8">
        <w:rPr>
          <w:rFonts w:ascii="Book Antiqua" w:hAnsi="Book Antiqua" w:cs="Times New Roman"/>
          <w:sz w:val="24"/>
          <w:szCs w:val="24"/>
        </w:rPr>
        <w:t xml:space="preserve"> as </w:t>
      </w:r>
      <w:r w:rsidR="007B29BD" w:rsidRPr="00A925D8">
        <w:rPr>
          <w:rFonts w:ascii="Book Antiqua" w:hAnsi="Book Antiqua" w:cs="Times New Roman"/>
          <w:sz w:val="24"/>
          <w:szCs w:val="24"/>
        </w:rPr>
        <w:t>there was</w:t>
      </w:r>
      <w:r w:rsidR="00D55EF0" w:rsidRPr="00A925D8">
        <w:rPr>
          <w:rFonts w:ascii="Book Antiqua" w:hAnsi="Book Antiqua" w:cs="Times New Roman"/>
          <w:sz w:val="24"/>
          <w:szCs w:val="24"/>
        </w:rPr>
        <w:t xml:space="preserve"> a</w:t>
      </w:r>
      <w:r w:rsidRPr="00A925D8">
        <w:rPr>
          <w:rFonts w:ascii="Book Antiqua" w:hAnsi="Book Antiqua" w:cs="Times New Roman"/>
          <w:sz w:val="24"/>
          <w:szCs w:val="24"/>
        </w:rPr>
        <w:t xml:space="preserve"> higher incidence</w:t>
      </w:r>
      <w:r w:rsidR="00D55EF0" w:rsidRPr="00A925D8">
        <w:rPr>
          <w:rFonts w:ascii="Book Antiqua" w:hAnsi="Book Antiqua" w:cs="Times New Roman"/>
          <w:sz w:val="24"/>
          <w:szCs w:val="24"/>
        </w:rPr>
        <w:t xml:space="preserve"> in </w:t>
      </w:r>
      <w:r w:rsidR="00686CC8" w:rsidRPr="00A925D8">
        <w:rPr>
          <w:rFonts w:ascii="Book Antiqua" w:hAnsi="Book Antiqua" w:cs="Times New Roman"/>
          <w:sz w:val="24"/>
          <w:szCs w:val="24"/>
        </w:rPr>
        <w:t xml:space="preserve">the </w:t>
      </w:r>
      <w:r w:rsidR="00D55EF0" w:rsidRPr="00A925D8">
        <w:rPr>
          <w:rFonts w:ascii="Book Antiqua" w:hAnsi="Book Antiqua" w:cs="Times New Roman"/>
          <w:sz w:val="24"/>
          <w:szCs w:val="24"/>
        </w:rPr>
        <w:t>OPEN group</w:t>
      </w:r>
      <w:r w:rsidR="00942CC1" w:rsidRPr="00A925D8">
        <w:rPr>
          <w:rFonts w:ascii="Book Antiqua" w:hAnsi="Book Antiqua" w:cs="Times New Roman"/>
          <w:sz w:val="24"/>
          <w:szCs w:val="24"/>
        </w:rPr>
        <w:t xml:space="preserve"> (31.8% </w:t>
      </w:r>
      <w:r w:rsidR="00FE051D" w:rsidRPr="00A925D8">
        <w:rPr>
          <w:rFonts w:ascii="Book Antiqua" w:hAnsi="Book Antiqua" w:cs="Times New Roman"/>
          <w:i/>
          <w:sz w:val="24"/>
          <w:szCs w:val="24"/>
        </w:rPr>
        <w:t>vs</w:t>
      </w:r>
      <w:r w:rsidR="00942CC1" w:rsidRPr="00A925D8">
        <w:rPr>
          <w:rFonts w:ascii="Book Antiqua" w:hAnsi="Book Antiqua" w:cs="Times New Roman"/>
          <w:sz w:val="24"/>
          <w:szCs w:val="24"/>
        </w:rPr>
        <w:t xml:space="preserve"> 12.9%, </w:t>
      </w:r>
      <w:r w:rsidR="0048190C" w:rsidRPr="00A925D8">
        <w:rPr>
          <w:rFonts w:ascii="Book Antiqua" w:hAnsi="Book Antiqua" w:cs="Times New Roman"/>
          <w:i/>
          <w:sz w:val="24"/>
          <w:szCs w:val="24"/>
        </w:rPr>
        <w:t>P =</w:t>
      </w:r>
      <w:r w:rsidR="00942CC1" w:rsidRPr="00A925D8">
        <w:rPr>
          <w:rFonts w:ascii="Book Antiqua" w:hAnsi="Book Antiqua" w:cs="Times New Roman"/>
          <w:sz w:val="24"/>
          <w:szCs w:val="24"/>
        </w:rPr>
        <w:t xml:space="preserve"> 0.006) </w:t>
      </w:r>
      <w:r w:rsidR="007B29BD" w:rsidRPr="00A925D8">
        <w:rPr>
          <w:rFonts w:ascii="Book Antiqua" w:hAnsi="Book Antiqua" w:cs="Times New Roman"/>
          <w:sz w:val="24"/>
          <w:szCs w:val="24"/>
        </w:rPr>
        <w:t xml:space="preserve">cases reporting </w:t>
      </w:r>
      <w:r w:rsidRPr="00A925D8">
        <w:rPr>
          <w:rFonts w:ascii="Book Antiqua" w:hAnsi="Book Antiqua" w:cs="Times New Roman"/>
          <w:sz w:val="24"/>
          <w:szCs w:val="24"/>
        </w:rPr>
        <w:t xml:space="preserve">infection (incision and </w:t>
      </w:r>
      <w:r w:rsidR="00942CC1" w:rsidRPr="00A925D8">
        <w:rPr>
          <w:rFonts w:ascii="Book Antiqua" w:hAnsi="Book Antiqua" w:cs="Times New Roman"/>
          <w:sz w:val="24"/>
          <w:szCs w:val="24"/>
          <w:u w:color="FA5050"/>
        </w:rPr>
        <w:t>abdomen</w:t>
      </w:r>
      <w:r w:rsidRPr="00A925D8">
        <w:rPr>
          <w:rFonts w:ascii="Book Antiqua" w:hAnsi="Book Antiqua" w:cs="Times New Roman"/>
          <w:sz w:val="24"/>
          <w:szCs w:val="24"/>
        </w:rPr>
        <w:t xml:space="preserve">) </w:t>
      </w:r>
      <w:r w:rsidR="007B29BD" w:rsidRPr="00A925D8">
        <w:rPr>
          <w:rFonts w:ascii="Book Antiqua" w:hAnsi="Book Antiqua" w:cs="Times New Roman"/>
          <w:sz w:val="24"/>
          <w:szCs w:val="24"/>
        </w:rPr>
        <w:t>(</w:t>
      </w:r>
      <w:r w:rsidRPr="00A925D8">
        <w:rPr>
          <w:rFonts w:ascii="Book Antiqua" w:hAnsi="Book Antiqua" w:cs="Times New Roman"/>
          <w:sz w:val="24"/>
          <w:szCs w:val="24"/>
        </w:rPr>
        <w:t>15 cases</w:t>
      </w:r>
      <w:r w:rsidR="007B29BD" w:rsidRPr="00A925D8">
        <w:rPr>
          <w:rFonts w:ascii="Book Antiqua" w:hAnsi="Book Antiqua" w:cs="Times New Roman"/>
          <w:sz w:val="24"/>
          <w:szCs w:val="24"/>
        </w:rPr>
        <w:t>)</w:t>
      </w:r>
      <w:r w:rsidRPr="00A925D8">
        <w:rPr>
          <w:rFonts w:ascii="Book Antiqua" w:hAnsi="Book Antiqua" w:cs="Times New Roman"/>
          <w:sz w:val="24"/>
          <w:szCs w:val="24"/>
        </w:rPr>
        <w:t xml:space="preserve">, </w:t>
      </w:r>
      <w:r w:rsidR="00D55EF0" w:rsidRPr="00A925D8">
        <w:rPr>
          <w:rFonts w:ascii="Book Antiqua" w:hAnsi="Book Antiqua" w:cs="Times New Roman"/>
          <w:sz w:val="24"/>
          <w:szCs w:val="24"/>
        </w:rPr>
        <w:t>d</w:t>
      </w:r>
      <w:r w:rsidRPr="00A925D8">
        <w:rPr>
          <w:rFonts w:ascii="Book Antiqua" w:hAnsi="Book Antiqua" w:cs="Times New Roman"/>
          <w:sz w:val="24"/>
          <w:szCs w:val="24"/>
        </w:rPr>
        <w:t xml:space="preserve">isruption of incision </w:t>
      </w:r>
      <w:r w:rsidR="007B29BD" w:rsidRPr="00A925D8">
        <w:rPr>
          <w:rFonts w:ascii="Book Antiqua" w:hAnsi="Book Antiqua" w:cs="Times New Roman"/>
          <w:sz w:val="24"/>
          <w:szCs w:val="24"/>
        </w:rPr>
        <w:t>(</w:t>
      </w:r>
      <w:r w:rsidRPr="00A925D8">
        <w:rPr>
          <w:rFonts w:ascii="Book Antiqua" w:hAnsi="Book Antiqua" w:cs="Times New Roman"/>
          <w:sz w:val="24"/>
          <w:szCs w:val="24"/>
        </w:rPr>
        <w:t>5 cases</w:t>
      </w:r>
      <w:r w:rsidR="007B29BD" w:rsidRPr="00A925D8">
        <w:rPr>
          <w:rFonts w:ascii="Book Antiqua" w:hAnsi="Book Antiqua" w:cs="Times New Roman"/>
          <w:sz w:val="24"/>
          <w:szCs w:val="24"/>
        </w:rPr>
        <w:t>)</w:t>
      </w:r>
      <w:r w:rsidRPr="00A925D8">
        <w:rPr>
          <w:rFonts w:ascii="Book Antiqua" w:hAnsi="Book Antiqua" w:cs="Times New Roman"/>
          <w:sz w:val="24"/>
          <w:szCs w:val="24"/>
        </w:rPr>
        <w:t xml:space="preserve">, leakage </w:t>
      </w:r>
      <w:r w:rsidR="007B29BD" w:rsidRPr="00A925D8">
        <w:rPr>
          <w:rFonts w:ascii="Book Antiqua" w:hAnsi="Book Antiqua" w:cs="Times New Roman"/>
          <w:sz w:val="24"/>
          <w:szCs w:val="24"/>
        </w:rPr>
        <w:t>(</w:t>
      </w:r>
      <w:r w:rsidRPr="00A925D8">
        <w:rPr>
          <w:rFonts w:ascii="Book Antiqua" w:hAnsi="Book Antiqua" w:cs="Times New Roman"/>
          <w:sz w:val="24"/>
          <w:szCs w:val="24"/>
        </w:rPr>
        <w:t>4 cases</w:t>
      </w:r>
      <w:r w:rsidR="007B29BD" w:rsidRPr="00A925D8">
        <w:rPr>
          <w:rFonts w:ascii="Book Antiqua" w:hAnsi="Book Antiqua" w:cs="Times New Roman"/>
          <w:sz w:val="24"/>
          <w:szCs w:val="24"/>
        </w:rPr>
        <w:t>)</w:t>
      </w:r>
      <w:r w:rsidRPr="00A925D8">
        <w:rPr>
          <w:rFonts w:ascii="Book Antiqua" w:hAnsi="Book Antiqua" w:cs="Times New Roman"/>
          <w:sz w:val="24"/>
          <w:szCs w:val="24"/>
        </w:rPr>
        <w:t xml:space="preserve">, </w:t>
      </w:r>
      <w:proofErr w:type="spellStart"/>
      <w:r w:rsidR="00D55EF0" w:rsidRPr="00A925D8">
        <w:rPr>
          <w:rFonts w:ascii="Book Antiqua" w:hAnsi="Book Antiqua" w:cs="Times New Roman"/>
          <w:sz w:val="24"/>
          <w:szCs w:val="24"/>
        </w:rPr>
        <w:t>g</w:t>
      </w:r>
      <w:r w:rsidRPr="00A925D8">
        <w:rPr>
          <w:rFonts w:ascii="Book Antiqua" w:hAnsi="Book Antiqua" w:cs="Times New Roman"/>
          <w:sz w:val="24"/>
          <w:szCs w:val="24"/>
        </w:rPr>
        <w:t>astroplegia</w:t>
      </w:r>
      <w:proofErr w:type="spellEnd"/>
      <w:r w:rsidRPr="00A925D8">
        <w:rPr>
          <w:rFonts w:ascii="Book Antiqua" w:hAnsi="Book Antiqua" w:cs="Times New Roman"/>
          <w:sz w:val="24"/>
          <w:szCs w:val="24"/>
        </w:rPr>
        <w:t xml:space="preserve"> </w:t>
      </w:r>
      <w:r w:rsidR="007B29BD" w:rsidRPr="00A925D8">
        <w:rPr>
          <w:rFonts w:ascii="Book Antiqua" w:hAnsi="Book Antiqua" w:cs="Times New Roman"/>
          <w:sz w:val="24"/>
          <w:szCs w:val="24"/>
        </w:rPr>
        <w:t>(</w:t>
      </w:r>
      <w:r w:rsidRPr="00A925D8">
        <w:rPr>
          <w:rFonts w:ascii="Book Antiqua" w:hAnsi="Book Antiqua" w:cs="Times New Roman"/>
          <w:sz w:val="24"/>
          <w:szCs w:val="24"/>
        </w:rPr>
        <w:t>4 cases</w:t>
      </w:r>
      <w:r w:rsidR="007B29BD" w:rsidRPr="00A925D8">
        <w:rPr>
          <w:rFonts w:ascii="Book Antiqua" w:hAnsi="Book Antiqua" w:cs="Times New Roman"/>
          <w:sz w:val="24"/>
          <w:szCs w:val="24"/>
        </w:rPr>
        <w:t>)</w:t>
      </w:r>
      <w:r w:rsidRPr="00A925D8">
        <w:rPr>
          <w:rFonts w:ascii="Book Antiqua" w:hAnsi="Book Antiqua" w:cs="Times New Roman"/>
          <w:sz w:val="24"/>
          <w:szCs w:val="24"/>
        </w:rPr>
        <w:t xml:space="preserve">, </w:t>
      </w:r>
      <w:r w:rsidR="00D55EF0" w:rsidRPr="00A925D8">
        <w:rPr>
          <w:rFonts w:ascii="Book Antiqua" w:hAnsi="Book Antiqua" w:cs="Times New Roman"/>
          <w:sz w:val="24"/>
          <w:szCs w:val="24"/>
        </w:rPr>
        <w:t>a</w:t>
      </w:r>
      <w:r w:rsidRPr="00A925D8">
        <w:rPr>
          <w:rFonts w:ascii="Book Antiqua" w:hAnsi="Book Antiqua" w:cs="Times New Roman"/>
          <w:sz w:val="24"/>
          <w:szCs w:val="24"/>
        </w:rPr>
        <w:t xml:space="preserve">nastomotic </w:t>
      </w:r>
      <w:r w:rsidR="00D55EF0" w:rsidRPr="00A925D8">
        <w:rPr>
          <w:rFonts w:ascii="Book Antiqua" w:hAnsi="Book Antiqua" w:cs="Times New Roman"/>
          <w:sz w:val="24"/>
          <w:szCs w:val="24"/>
        </w:rPr>
        <w:t>h</w:t>
      </w:r>
      <w:r w:rsidRPr="00A925D8">
        <w:rPr>
          <w:rFonts w:ascii="Book Antiqua" w:hAnsi="Book Antiqua" w:cs="Times New Roman"/>
          <w:sz w:val="24"/>
          <w:szCs w:val="24"/>
        </w:rPr>
        <w:t xml:space="preserve">emorrhage </w:t>
      </w:r>
      <w:r w:rsidR="007B29BD" w:rsidRPr="00A925D8">
        <w:rPr>
          <w:rFonts w:ascii="Book Antiqua" w:hAnsi="Book Antiqua" w:cs="Times New Roman"/>
          <w:sz w:val="24"/>
          <w:szCs w:val="24"/>
        </w:rPr>
        <w:t>(</w:t>
      </w:r>
      <w:r w:rsidRPr="00A925D8">
        <w:rPr>
          <w:rFonts w:ascii="Book Antiqua" w:hAnsi="Book Antiqua" w:cs="Times New Roman"/>
          <w:sz w:val="24"/>
          <w:szCs w:val="24"/>
        </w:rPr>
        <w:t>2 cases</w:t>
      </w:r>
      <w:r w:rsidR="007B29BD" w:rsidRPr="00A925D8">
        <w:rPr>
          <w:rFonts w:ascii="Book Antiqua" w:hAnsi="Book Antiqua" w:cs="Times New Roman"/>
          <w:sz w:val="24"/>
          <w:szCs w:val="24"/>
        </w:rPr>
        <w:t>)</w:t>
      </w:r>
      <w:r w:rsidRPr="00A925D8">
        <w:rPr>
          <w:rFonts w:ascii="Book Antiqua" w:hAnsi="Book Antiqua" w:cs="Times New Roman"/>
          <w:sz w:val="24"/>
          <w:szCs w:val="24"/>
        </w:rPr>
        <w:t xml:space="preserve">, </w:t>
      </w:r>
      <w:r w:rsidR="00D55EF0" w:rsidRPr="00A925D8">
        <w:rPr>
          <w:rFonts w:ascii="Book Antiqua" w:hAnsi="Book Antiqua" w:cs="Times New Roman"/>
          <w:sz w:val="24"/>
          <w:szCs w:val="24"/>
          <w:u w:color="FA5050"/>
        </w:rPr>
        <w:t>i</w:t>
      </w:r>
      <w:r w:rsidRPr="00A925D8">
        <w:rPr>
          <w:rFonts w:ascii="Book Antiqua" w:hAnsi="Book Antiqua" w:cs="Times New Roman"/>
          <w:sz w:val="24"/>
          <w:szCs w:val="24"/>
          <w:u w:color="FA5050"/>
        </w:rPr>
        <w:t>ntraabdominal</w:t>
      </w:r>
      <w:r w:rsidRPr="00A925D8">
        <w:rPr>
          <w:rFonts w:ascii="Book Antiqua" w:hAnsi="Book Antiqua" w:cs="Times New Roman"/>
          <w:sz w:val="24"/>
          <w:szCs w:val="24"/>
        </w:rPr>
        <w:t xml:space="preserve"> bleeding </w:t>
      </w:r>
      <w:r w:rsidR="007B29BD" w:rsidRPr="00A925D8">
        <w:rPr>
          <w:rFonts w:ascii="Book Antiqua" w:hAnsi="Book Antiqua" w:cs="Times New Roman"/>
          <w:sz w:val="24"/>
          <w:szCs w:val="24"/>
        </w:rPr>
        <w:t>(</w:t>
      </w:r>
      <w:r w:rsidRPr="00A925D8">
        <w:rPr>
          <w:rFonts w:ascii="Book Antiqua" w:hAnsi="Book Antiqua" w:cs="Times New Roman"/>
          <w:sz w:val="24"/>
          <w:szCs w:val="24"/>
        </w:rPr>
        <w:t>2 cases</w:t>
      </w:r>
      <w:r w:rsidR="007B29BD" w:rsidRPr="00A925D8">
        <w:rPr>
          <w:rFonts w:ascii="Book Antiqua" w:hAnsi="Book Antiqua" w:cs="Times New Roman"/>
          <w:sz w:val="24"/>
          <w:szCs w:val="24"/>
        </w:rPr>
        <w:t>), o</w:t>
      </w:r>
      <w:r w:rsidRPr="00A925D8">
        <w:rPr>
          <w:rFonts w:ascii="Book Antiqua" w:hAnsi="Book Antiqua" w:cs="Times New Roman"/>
          <w:sz w:val="24"/>
          <w:szCs w:val="24"/>
        </w:rPr>
        <w:t xml:space="preserve">bstruction </w:t>
      </w:r>
      <w:r w:rsidR="007B29BD" w:rsidRPr="00A925D8">
        <w:rPr>
          <w:rFonts w:ascii="Book Antiqua" w:hAnsi="Book Antiqua" w:cs="Times New Roman"/>
          <w:sz w:val="24"/>
          <w:szCs w:val="24"/>
        </w:rPr>
        <w:t>(</w:t>
      </w:r>
      <w:r w:rsidRPr="00A925D8">
        <w:rPr>
          <w:rFonts w:ascii="Book Antiqua" w:hAnsi="Book Antiqua" w:cs="Times New Roman"/>
          <w:sz w:val="24"/>
          <w:szCs w:val="24"/>
        </w:rPr>
        <w:t>2 cases</w:t>
      </w:r>
      <w:r w:rsidR="007B29BD" w:rsidRPr="00A925D8">
        <w:rPr>
          <w:rFonts w:ascii="Book Antiqua" w:hAnsi="Book Antiqua" w:cs="Times New Roman"/>
          <w:sz w:val="24"/>
          <w:szCs w:val="24"/>
        </w:rPr>
        <w:t>) and u</w:t>
      </w:r>
      <w:r w:rsidRPr="00A925D8">
        <w:rPr>
          <w:rFonts w:ascii="Book Antiqua" w:hAnsi="Book Antiqua" w:cs="Times New Roman"/>
          <w:sz w:val="24"/>
          <w:szCs w:val="24"/>
        </w:rPr>
        <w:t xml:space="preserve">rinary injury </w:t>
      </w:r>
      <w:r w:rsidR="007B29BD" w:rsidRPr="00A925D8">
        <w:rPr>
          <w:rFonts w:ascii="Book Antiqua" w:hAnsi="Book Antiqua" w:cs="Times New Roman"/>
          <w:sz w:val="24"/>
          <w:szCs w:val="24"/>
        </w:rPr>
        <w:t>(</w:t>
      </w:r>
      <w:r w:rsidRPr="00A925D8">
        <w:rPr>
          <w:rFonts w:ascii="Book Antiqua" w:hAnsi="Book Antiqua" w:cs="Times New Roman"/>
          <w:sz w:val="24"/>
          <w:szCs w:val="24"/>
        </w:rPr>
        <w:t>1 case</w:t>
      </w:r>
      <w:r w:rsidR="007B29BD" w:rsidRPr="00A925D8">
        <w:rPr>
          <w:rFonts w:ascii="Book Antiqua" w:hAnsi="Book Antiqua" w:cs="Times New Roman"/>
          <w:sz w:val="24"/>
          <w:szCs w:val="24"/>
        </w:rPr>
        <w:t>)</w:t>
      </w:r>
      <w:r w:rsidRPr="00A925D8">
        <w:rPr>
          <w:rFonts w:ascii="Book Antiqua" w:hAnsi="Book Antiqua" w:cs="Times New Roman"/>
          <w:sz w:val="24"/>
          <w:szCs w:val="24"/>
        </w:rPr>
        <w:t xml:space="preserve"> (Table 2)</w:t>
      </w:r>
      <w:r w:rsidR="00966982" w:rsidRPr="00A925D8">
        <w:rPr>
          <w:rFonts w:ascii="Book Antiqua" w:hAnsi="Book Antiqua" w:cs="Times New Roman"/>
          <w:sz w:val="24"/>
          <w:szCs w:val="24"/>
        </w:rPr>
        <w:t>.</w:t>
      </w:r>
    </w:p>
    <w:p w14:paraId="17F087C4" w14:textId="397755F3" w:rsidR="00EE1F0C" w:rsidRPr="00A925D8" w:rsidRDefault="00CC1B02" w:rsidP="00A925D8">
      <w:pPr>
        <w:spacing w:line="360" w:lineRule="auto"/>
        <w:ind w:firstLineChars="100" w:firstLine="240"/>
        <w:rPr>
          <w:rFonts w:ascii="Book Antiqua" w:hAnsi="Book Antiqua" w:cs="Times New Roman"/>
          <w:b/>
          <w:sz w:val="24"/>
          <w:szCs w:val="24"/>
        </w:rPr>
      </w:pPr>
      <w:r w:rsidRPr="00A925D8">
        <w:rPr>
          <w:rFonts w:ascii="Book Antiqua" w:hAnsi="Book Antiqua" w:cs="Times New Roman"/>
          <w:sz w:val="24"/>
          <w:szCs w:val="24"/>
        </w:rPr>
        <w:t xml:space="preserve">Among </w:t>
      </w:r>
      <w:r w:rsidR="00D60913" w:rsidRPr="00A925D8">
        <w:rPr>
          <w:rFonts w:ascii="Book Antiqua" w:hAnsi="Book Antiqua" w:cs="Times New Roman"/>
          <w:sz w:val="24"/>
          <w:szCs w:val="24"/>
        </w:rPr>
        <w:t>pathologic outcome</w:t>
      </w:r>
      <w:r w:rsidRPr="00A925D8">
        <w:rPr>
          <w:rFonts w:ascii="Book Antiqua" w:hAnsi="Book Antiqua" w:cs="Times New Roman"/>
          <w:sz w:val="24"/>
          <w:szCs w:val="24"/>
        </w:rPr>
        <w:t>s</w:t>
      </w:r>
      <w:r w:rsidR="00D60913" w:rsidRPr="00A925D8">
        <w:rPr>
          <w:rFonts w:ascii="Book Antiqua" w:hAnsi="Book Antiqua" w:cs="Times New Roman"/>
          <w:sz w:val="24"/>
          <w:szCs w:val="24"/>
        </w:rPr>
        <w:t xml:space="preserve">, </w:t>
      </w:r>
      <w:r w:rsidR="00D55EF0" w:rsidRPr="00A925D8">
        <w:rPr>
          <w:rFonts w:ascii="Book Antiqua" w:hAnsi="Book Antiqua" w:cs="Times New Roman"/>
          <w:sz w:val="24"/>
          <w:szCs w:val="24"/>
        </w:rPr>
        <w:t>no</w:t>
      </w:r>
      <w:r w:rsidR="00942CC1" w:rsidRPr="00A925D8">
        <w:rPr>
          <w:rFonts w:ascii="Book Antiqua" w:hAnsi="Book Antiqua" w:cs="Times New Roman"/>
          <w:sz w:val="24"/>
          <w:szCs w:val="24"/>
        </w:rPr>
        <w:t xml:space="preserve"> significant difference</w:t>
      </w:r>
      <w:r w:rsidRPr="00A925D8">
        <w:rPr>
          <w:rFonts w:ascii="Book Antiqua" w:hAnsi="Book Antiqua" w:cs="Times New Roman"/>
          <w:sz w:val="24"/>
          <w:szCs w:val="24"/>
        </w:rPr>
        <w:t>s</w:t>
      </w:r>
      <w:r w:rsidR="00D60913" w:rsidRPr="00A925D8">
        <w:rPr>
          <w:rFonts w:ascii="Book Antiqua" w:hAnsi="Book Antiqua" w:cs="Times New Roman"/>
          <w:sz w:val="24"/>
          <w:szCs w:val="24"/>
        </w:rPr>
        <w:t xml:space="preserve"> in the number of lymph nodes </w:t>
      </w:r>
      <w:r w:rsidRPr="00A925D8">
        <w:rPr>
          <w:rFonts w:ascii="Book Antiqua" w:hAnsi="Book Antiqua" w:cs="Times New Roman"/>
          <w:sz w:val="24"/>
          <w:szCs w:val="24"/>
        </w:rPr>
        <w:t>dissected</w:t>
      </w:r>
      <w:r w:rsidR="00D60913" w:rsidRPr="00A925D8">
        <w:rPr>
          <w:rFonts w:ascii="Book Antiqua" w:hAnsi="Book Antiqua" w:cs="Times New Roman"/>
          <w:sz w:val="24"/>
          <w:szCs w:val="24"/>
        </w:rPr>
        <w:t xml:space="preserve">, lymph nodes status, margin, </w:t>
      </w:r>
      <w:proofErr w:type="spellStart"/>
      <w:r w:rsidR="00D60913" w:rsidRPr="00A925D8">
        <w:rPr>
          <w:rFonts w:ascii="Book Antiqua" w:hAnsi="Book Antiqua" w:cs="Times New Roman"/>
          <w:sz w:val="24"/>
          <w:szCs w:val="24"/>
        </w:rPr>
        <w:t>pN</w:t>
      </w:r>
      <w:proofErr w:type="spellEnd"/>
      <w:r w:rsidR="00D60913" w:rsidRPr="00A925D8">
        <w:rPr>
          <w:rFonts w:ascii="Book Antiqua" w:hAnsi="Book Antiqua" w:cs="Times New Roman"/>
          <w:sz w:val="24"/>
          <w:szCs w:val="24"/>
        </w:rPr>
        <w:t xml:space="preserve"> stage, </w:t>
      </w:r>
      <w:proofErr w:type="spellStart"/>
      <w:r w:rsidR="00D60913" w:rsidRPr="00A925D8">
        <w:rPr>
          <w:rFonts w:ascii="Book Antiqua" w:hAnsi="Book Antiqua" w:cs="Times New Roman"/>
          <w:sz w:val="24"/>
          <w:szCs w:val="24"/>
        </w:rPr>
        <w:t>pTNM</w:t>
      </w:r>
      <w:proofErr w:type="spellEnd"/>
      <w:r w:rsidR="00D60913" w:rsidRPr="00A925D8">
        <w:rPr>
          <w:rFonts w:ascii="Book Antiqua" w:hAnsi="Book Antiqua" w:cs="Times New Roman"/>
          <w:sz w:val="24"/>
          <w:szCs w:val="24"/>
        </w:rPr>
        <w:t xml:space="preserve"> stage, Dukes stage, </w:t>
      </w:r>
      <w:r w:rsidR="00942CC1" w:rsidRPr="00A925D8">
        <w:rPr>
          <w:rFonts w:ascii="Book Antiqua" w:hAnsi="Book Antiqua" w:cs="Times New Roman"/>
          <w:sz w:val="24"/>
          <w:szCs w:val="24"/>
        </w:rPr>
        <w:t>h</w:t>
      </w:r>
      <w:r w:rsidR="00D60913" w:rsidRPr="00A925D8">
        <w:rPr>
          <w:rFonts w:ascii="Book Antiqua" w:hAnsi="Book Antiqua" w:cs="Times New Roman"/>
          <w:sz w:val="24"/>
          <w:szCs w:val="24"/>
        </w:rPr>
        <w:t xml:space="preserve">istological subtypes, </w:t>
      </w:r>
      <w:r w:rsidR="00942CC1" w:rsidRPr="00A925D8">
        <w:rPr>
          <w:rFonts w:ascii="Book Antiqua" w:hAnsi="Book Antiqua" w:cs="Times New Roman"/>
          <w:sz w:val="24"/>
          <w:szCs w:val="24"/>
        </w:rPr>
        <w:t>d</w:t>
      </w:r>
      <w:r w:rsidR="00D60913" w:rsidRPr="00A925D8">
        <w:rPr>
          <w:rFonts w:ascii="Book Antiqua" w:hAnsi="Book Antiqua" w:cs="Times New Roman"/>
          <w:sz w:val="24"/>
          <w:szCs w:val="24"/>
        </w:rPr>
        <w:t>ifferentiation and HER2 were detected when comparing the two groups (</w:t>
      </w:r>
      <w:r w:rsidR="00FE051D" w:rsidRPr="00A925D8">
        <w:rPr>
          <w:rFonts w:ascii="Book Antiqua" w:hAnsi="Book Antiqua" w:cs="Times New Roman"/>
          <w:i/>
          <w:sz w:val="24"/>
          <w:szCs w:val="24"/>
        </w:rPr>
        <w:t>P</w:t>
      </w:r>
      <w:r w:rsidR="00D60913" w:rsidRPr="00A925D8">
        <w:rPr>
          <w:rFonts w:ascii="Book Antiqua" w:hAnsi="Book Antiqua" w:cs="Times New Roman"/>
          <w:sz w:val="24"/>
          <w:szCs w:val="24"/>
        </w:rPr>
        <w:t xml:space="preserve"> &gt; 0.05). </w:t>
      </w:r>
      <w:r w:rsidRPr="00A925D8">
        <w:rPr>
          <w:rFonts w:ascii="Book Antiqua" w:hAnsi="Book Antiqua" w:cs="Times New Roman"/>
          <w:sz w:val="24"/>
          <w:szCs w:val="24"/>
        </w:rPr>
        <w:t xml:space="preserve">There were </w:t>
      </w:r>
      <w:r w:rsidR="00D60913" w:rsidRPr="00A925D8">
        <w:rPr>
          <w:rFonts w:ascii="Book Antiqua" w:hAnsi="Book Antiqua" w:cs="Times New Roman"/>
          <w:sz w:val="24"/>
          <w:szCs w:val="24"/>
        </w:rPr>
        <w:t xml:space="preserve">21 pT4b </w:t>
      </w:r>
      <w:r w:rsidRPr="00A925D8">
        <w:rPr>
          <w:rFonts w:ascii="Book Antiqua" w:hAnsi="Book Antiqua" w:cs="Times New Roman"/>
          <w:sz w:val="24"/>
          <w:szCs w:val="24"/>
        </w:rPr>
        <w:t xml:space="preserve">cases </w:t>
      </w:r>
      <w:r w:rsidR="00D55EF0" w:rsidRPr="00A925D8">
        <w:rPr>
          <w:rFonts w:ascii="Book Antiqua" w:hAnsi="Book Antiqua" w:cs="Times New Roman"/>
          <w:sz w:val="24"/>
          <w:szCs w:val="24"/>
        </w:rPr>
        <w:t xml:space="preserve">in </w:t>
      </w:r>
      <w:r w:rsidR="00686CC8" w:rsidRPr="00A925D8">
        <w:rPr>
          <w:rFonts w:ascii="Book Antiqua" w:hAnsi="Book Antiqua" w:cs="Times New Roman"/>
          <w:sz w:val="24"/>
          <w:szCs w:val="24"/>
        </w:rPr>
        <w:t xml:space="preserve">the </w:t>
      </w:r>
      <w:r w:rsidR="00D55EF0" w:rsidRPr="00A925D8">
        <w:rPr>
          <w:rFonts w:ascii="Book Antiqua" w:hAnsi="Book Antiqua" w:cs="Times New Roman"/>
          <w:sz w:val="24"/>
          <w:szCs w:val="24"/>
          <w:u w:color="FA5050"/>
        </w:rPr>
        <w:t>OPEN</w:t>
      </w:r>
      <w:r w:rsidR="00D60913" w:rsidRPr="00A925D8">
        <w:rPr>
          <w:rFonts w:ascii="Book Antiqua" w:hAnsi="Book Antiqua" w:cs="Times New Roman"/>
          <w:sz w:val="24"/>
          <w:szCs w:val="24"/>
        </w:rPr>
        <w:t xml:space="preserve"> group </w:t>
      </w:r>
      <w:r w:rsidRPr="00A925D8">
        <w:rPr>
          <w:rFonts w:ascii="Book Antiqua" w:hAnsi="Book Antiqua" w:cs="Times New Roman"/>
          <w:sz w:val="24"/>
          <w:szCs w:val="24"/>
        </w:rPr>
        <w:t>but</w:t>
      </w:r>
      <w:r w:rsidR="00D60913" w:rsidRPr="00A925D8">
        <w:rPr>
          <w:rFonts w:ascii="Book Antiqua" w:hAnsi="Book Antiqua" w:cs="Times New Roman"/>
          <w:sz w:val="24"/>
          <w:szCs w:val="24"/>
        </w:rPr>
        <w:t xml:space="preserve"> only 5 cases </w:t>
      </w:r>
      <w:r w:rsidR="00D55EF0" w:rsidRPr="00A925D8">
        <w:rPr>
          <w:rFonts w:ascii="Book Antiqua" w:hAnsi="Book Antiqua" w:cs="Times New Roman"/>
          <w:sz w:val="24"/>
          <w:szCs w:val="24"/>
        </w:rPr>
        <w:t xml:space="preserve">in </w:t>
      </w:r>
      <w:r w:rsidR="00D55EF0" w:rsidRPr="00A925D8">
        <w:rPr>
          <w:rFonts w:ascii="Book Antiqua" w:hAnsi="Book Antiqua" w:cs="Times New Roman"/>
          <w:sz w:val="24"/>
          <w:szCs w:val="24"/>
          <w:u w:color="FA5050"/>
        </w:rPr>
        <w:t>LAP</w:t>
      </w:r>
      <w:r w:rsidR="00D60913" w:rsidRPr="00A925D8">
        <w:rPr>
          <w:rFonts w:ascii="Book Antiqua" w:hAnsi="Book Antiqua" w:cs="Times New Roman"/>
          <w:sz w:val="24"/>
          <w:szCs w:val="24"/>
        </w:rPr>
        <w:t xml:space="preserve"> group</w:t>
      </w:r>
      <w:r w:rsidR="00686CC8" w:rsidRPr="00A925D8">
        <w:rPr>
          <w:rFonts w:ascii="Book Antiqua" w:hAnsi="Book Antiqua" w:cs="Times New Roman"/>
          <w:sz w:val="24"/>
          <w:szCs w:val="24"/>
        </w:rPr>
        <w:t>;</w:t>
      </w:r>
      <w:r w:rsidRPr="00A925D8">
        <w:rPr>
          <w:rFonts w:ascii="Book Antiqua" w:hAnsi="Book Antiqua" w:cs="Times New Roman"/>
          <w:sz w:val="24"/>
          <w:szCs w:val="24"/>
        </w:rPr>
        <w:t xml:space="preserve"> </w:t>
      </w:r>
      <w:r w:rsidR="00686CC8" w:rsidRPr="00A925D8">
        <w:rPr>
          <w:rFonts w:ascii="Book Antiqua" w:hAnsi="Book Antiqua" w:cs="Times New Roman"/>
          <w:sz w:val="24"/>
          <w:szCs w:val="24"/>
        </w:rPr>
        <w:t>a</w:t>
      </w:r>
      <w:r w:rsidR="00D60913" w:rsidRPr="00A925D8">
        <w:rPr>
          <w:rFonts w:ascii="Book Antiqua" w:hAnsi="Book Antiqua" w:cs="Times New Roman"/>
          <w:sz w:val="24"/>
          <w:szCs w:val="24"/>
        </w:rPr>
        <w:t xml:space="preserve"> comparison between the two </w:t>
      </w:r>
      <w:r w:rsidR="00D60913" w:rsidRPr="00A925D8">
        <w:rPr>
          <w:rFonts w:ascii="Book Antiqua" w:hAnsi="Book Antiqua" w:cs="Times New Roman"/>
          <w:sz w:val="24"/>
          <w:szCs w:val="24"/>
        </w:rPr>
        <w:lastRenderedPageBreak/>
        <w:t xml:space="preserve">groups in the </w:t>
      </w:r>
      <w:proofErr w:type="spellStart"/>
      <w:r w:rsidR="00D60913" w:rsidRPr="00A925D8">
        <w:rPr>
          <w:rFonts w:ascii="Book Antiqua" w:hAnsi="Book Antiqua" w:cs="Times New Roman"/>
          <w:sz w:val="24"/>
          <w:szCs w:val="24"/>
        </w:rPr>
        <w:t>pT</w:t>
      </w:r>
      <w:proofErr w:type="spellEnd"/>
      <w:r w:rsidR="00D60913" w:rsidRPr="00A925D8">
        <w:rPr>
          <w:rFonts w:ascii="Book Antiqua" w:hAnsi="Book Antiqua" w:cs="Times New Roman"/>
          <w:sz w:val="24"/>
          <w:szCs w:val="24"/>
        </w:rPr>
        <w:t xml:space="preserve"> stage </w:t>
      </w:r>
      <w:r w:rsidRPr="00A925D8">
        <w:rPr>
          <w:rFonts w:ascii="Book Antiqua" w:hAnsi="Book Antiqua" w:cs="Times New Roman"/>
          <w:sz w:val="24"/>
          <w:szCs w:val="24"/>
        </w:rPr>
        <w:t xml:space="preserve">revealed a </w:t>
      </w:r>
      <w:r w:rsidR="00942CC1" w:rsidRPr="00A925D8">
        <w:rPr>
          <w:rFonts w:ascii="Book Antiqua" w:hAnsi="Book Antiqua" w:cs="Times New Roman"/>
          <w:sz w:val="24"/>
          <w:szCs w:val="24"/>
        </w:rPr>
        <w:t>statistical</w:t>
      </w:r>
      <w:r w:rsidRPr="00A925D8">
        <w:rPr>
          <w:rFonts w:ascii="Book Antiqua" w:hAnsi="Book Antiqua" w:cs="Times New Roman"/>
          <w:sz w:val="24"/>
          <w:szCs w:val="24"/>
        </w:rPr>
        <w:t>ly significant</w:t>
      </w:r>
      <w:r w:rsidR="00D60913" w:rsidRPr="00A925D8">
        <w:rPr>
          <w:rFonts w:ascii="Book Antiqua" w:hAnsi="Book Antiqua" w:cs="Times New Roman"/>
          <w:sz w:val="24"/>
          <w:szCs w:val="24"/>
        </w:rPr>
        <w:t xml:space="preserve"> </w:t>
      </w:r>
      <w:r w:rsidR="00D60913" w:rsidRPr="00A925D8">
        <w:rPr>
          <w:rFonts w:ascii="Book Antiqua" w:hAnsi="Book Antiqua" w:cs="Times New Roman"/>
          <w:sz w:val="24"/>
          <w:szCs w:val="24"/>
          <w:u w:color="FA5050"/>
        </w:rPr>
        <w:t>difference</w:t>
      </w:r>
      <w:r w:rsidR="00D60913" w:rsidRPr="00A925D8">
        <w:rPr>
          <w:rFonts w:ascii="Book Antiqua" w:hAnsi="Book Antiqua" w:cs="Times New Roman"/>
          <w:sz w:val="24"/>
          <w:szCs w:val="24"/>
        </w:rPr>
        <w:t xml:space="preserve"> (</w:t>
      </w:r>
      <w:r w:rsidR="0048190C" w:rsidRPr="00A925D8">
        <w:rPr>
          <w:rFonts w:ascii="Book Antiqua" w:hAnsi="Book Antiqua" w:cs="Times New Roman"/>
          <w:i/>
          <w:sz w:val="24"/>
          <w:szCs w:val="24"/>
        </w:rPr>
        <w:t>P =</w:t>
      </w:r>
      <w:r w:rsidR="00D60913" w:rsidRPr="00A925D8">
        <w:rPr>
          <w:rFonts w:ascii="Book Antiqua" w:hAnsi="Book Antiqua" w:cs="Times New Roman"/>
          <w:sz w:val="24"/>
          <w:szCs w:val="24"/>
        </w:rPr>
        <w:t xml:space="preserve"> </w:t>
      </w:r>
      <w:r w:rsidR="00966982" w:rsidRPr="00A925D8">
        <w:rPr>
          <w:rFonts w:ascii="Book Antiqua" w:hAnsi="Book Antiqua" w:cs="Times New Roman"/>
          <w:sz w:val="24"/>
          <w:szCs w:val="24"/>
        </w:rPr>
        <w:t xml:space="preserve">0.021) </w:t>
      </w:r>
      <w:r w:rsidR="00B91126" w:rsidRPr="00A925D8">
        <w:rPr>
          <w:rFonts w:ascii="Book Antiqua" w:hAnsi="Book Antiqua" w:cs="Times New Roman"/>
          <w:sz w:val="24"/>
          <w:szCs w:val="24"/>
        </w:rPr>
        <w:t>(Table 3)</w:t>
      </w:r>
      <w:r w:rsidR="00966982" w:rsidRPr="00A925D8">
        <w:rPr>
          <w:rFonts w:ascii="Book Antiqua" w:hAnsi="Book Antiqua" w:cs="Times New Roman"/>
          <w:sz w:val="24"/>
          <w:szCs w:val="24"/>
        </w:rPr>
        <w:t>.</w:t>
      </w:r>
    </w:p>
    <w:p w14:paraId="7CA8A60E" w14:textId="383F8138" w:rsidR="00D60913" w:rsidRPr="00A925D8" w:rsidRDefault="00D60913" w:rsidP="00A925D8">
      <w:pPr>
        <w:spacing w:line="360" w:lineRule="auto"/>
        <w:ind w:firstLineChars="100" w:firstLine="240"/>
        <w:rPr>
          <w:rFonts w:ascii="Book Antiqua" w:hAnsi="Book Antiqua" w:cs="Times New Roman"/>
          <w:sz w:val="24"/>
          <w:szCs w:val="24"/>
        </w:rPr>
      </w:pPr>
      <w:r w:rsidRPr="00A925D8">
        <w:rPr>
          <w:rFonts w:ascii="Book Antiqua" w:hAnsi="Book Antiqua" w:cs="Times New Roman"/>
          <w:sz w:val="24"/>
          <w:szCs w:val="24"/>
        </w:rPr>
        <w:t xml:space="preserve">In the postoperative </w:t>
      </w:r>
      <w:r w:rsidR="00D84FE0" w:rsidRPr="00A925D8">
        <w:rPr>
          <w:rFonts w:ascii="Book Antiqua" w:hAnsi="Book Antiqua" w:cs="Times New Roman"/>
          <w:sz w:val="24"/>
          <w:szCs w:val="24"/>
        </w:rPr>
        <w:t>faster recovery index,</w:t>
      </w:r>
      <w:r w:rsidRPr="00A925D8">
        <w:rPr>
          <w:rFonts w:ascii="Book Antiqua" w:hAnsi="Book Antiqua" w:cs="Times New Roman"/>
          <w:sz w:val="24"/>
          <w:szCs w:val="24"/>
        </w:rPr>
        <w:t xml:space="preserve"> </w:t>
      </w:r>
      <w:r w:rsidR="00686CC8" w:rsidRPr="00A925D8">
        <w:rPr>
          <w:rFonts w:ascii="Book Antiqua" w:hAnsi="Book Antiqua" w:cs="Times New Roman"/>
          <w:sz w:val="24"/>
          <w:szCs w:val="24"/>
        </w:rPr>
        <w:t xml:space="preserve">the </w:t>
      </w:r>
      <w:r w:rsidR="00D84FE0" w:rsidRPr="00A925D8">
        <w:rPr>
          <w:rFonts w:ascii="Book Antiqua" w:hAnsi="Book Antiqua" w:cs="Times New Roman"/>
          <w:sz w:val="24"/>
          <w:szCs w:val="24"/>
        </w:rPr>
        <w:t>LAP</w:t>
      </w:r>
      <w:r w:rsidRPr="00A925D8">
        <w:rPr>
          <w:rFonts w:ascii="Book Antiqua" w:hAnsi="Book Antiqua" w:cs="Times New Roman"/>
          <w:sz w:val="24"/>
          <w:szCs w:val="24"/>
        </w:rPr>
        <w:t xml:space="preserve"> group was significantly better than the </w:t>
      </w:r>
      <w:r w:rsidR="00D84FE0" w:rsidRPr="00A925D8">
        <w:rPr>
          <w:rFonts w:ascii="Book Antiqua" w:hAnsi="Book Antiqua" w:cs="Times New Roman"/>
          <w:sz w:val="24"/>
          <w:szCs w:val="24"/>
        </w:rPr>
        <w:t xml:space="preserve">OPEN </w:t>
      </w:r>
      <w:r w:rsidRPr="00A925D8">
        <w:rPr>
          <w:rFonts w:ascii="Book Antiqua" w:hAnsi="Book Antiqua" w:cs="Times New Roman"/>
          <w:sz w:val="24"/>
          <w:szCs w:val="24"/>
        </w:rPr>
        <w:t>group (</w:t>
      </w:r>
      <w:r w:rsidR="0048190C" w:rsidRPr="00A925D8">
        <w:rPr>
          <w:rFonts w:ascii="Book Antiqua" w:hAnsi="Book Antiqua" w:cs="Times New Roman"/>
          <w:i/>
          <w:sz w:val="24"/>
          <w:szCs w:val="24"/>
        </w:rPr>
        <w:t xml:space="preserve">P &lt; </w:t>
      </w:r>
      <w:r w:rsidRPr="00A925D8">
        <w:rPr>
          <w:rFonts w:ascii="Book Antiqua" w:hAnsi="Book Antiqua" w:cs="Times New Roman"/>
          <w:sz w:val="24"/>
          <w:szCs w:val="24"/>
        </w:rPr>
        <w:t>0.05) in time to flatus</w:t>
      </w:r>
      <w:r w:rsidR="00D84FE0" w:rsidRPr="00A925D8">
        <w:rPr>
          <w:rFonts w:ascii="Book Antiqua" w:hAnsi="Book Antiqua" w:cs="Times New Roman"/>
          <w:sz w:val="24"/>
          <w:szCs w:val="24"/>
        </w:rPr>
        <w:t>, diet and walk</w:t>
      </w:r>
      <w:r w:rsidRPr="00A925D8">
        <w:rPr>
          <w:rFonts w:ascii="Book Antiqua" w:hAnsi="Book Antiqua" w:cs="Times New Roman"/>
          <w:sz w:val="24"/>
          <w:szCs w:val="24"/>
        </w:rPr>
        <w:t>.</w:t>
      </w:r>
      <w:r w:rsidR="00D84FE0" w:rsidRPr="00A925D8">
        <w:rPr>
          <w:rFonts w:ascii="Book Antiqua" w:hAnsi="Book Antiqua" w:cs="Times New Roman"/>
          <w:sz w:val="24"/>
          <w:szCs w:val="24"/>
        </w:rPr>
        <w:t xml:space="preserve"> </w:t>
      </w:r>
      <w:r w:rsidR="00CC1B02" w:rsidRPr="00A925D8">
        <w:rPr>
          <w:rFonts w:ascii="Book Antiqua" w:hAnsi="Book Antiqua" w:cs="Times New Roman"/>
          <w:sz w:val="24"/>
          <w:szCs w:val="24"/>
          <w:u w:color="FA5050"/>
        </w:rPr>
        <w:t>The median hospital</w:t>
      </w:r>
      <w:r w:rsidR="00CC1B02" w:rsidRPr="00A925D8">
        <w:rPr>
          <w:rFonts w:ascii="Book Antiqua" w:hAnsi="Book Antiqua" w:cs="Times New Roman"/>
          <w:sz w:val="24"/>
          <w:szCs w:val="24"/>
        </w:rPr>
        <w:t xml:space="preserve"> </w:t>
      </w:r>
      <w:r w:rsidR="00D84FE0" w:rsidRPr="00A925D8">
        <w:rPr>
          <w:rFonts w:ascii="Book Antiqua" w:hAnsi="Book Antiqua" w:cs="Times New Roman"/>
          <w:sz w:val="24"/>
          <w:szCs w:val="24"/>
        </w:rPr>
        <w:t xml:space="preserve">stay </w:t>
      </w:r>
      <w:r w:rsidRPr="00A925D8">
        <w:rPr>
          <w:rFonts w:ascii="Book Antiqua" w:hAnsi="Book Antiqua" w:cs="Times New Roman"/>
          <w:sz w:val="24"/>
          <w:szCs w:val="24"/>
        </w:rPr>
        <w:t xml:space="preserve">was 7 (5-21) </w:t>
      </w:r>
      <w:r w:rsidR="00F7508F" w:rsidRPr="00A925D8">
        <w:rPr>
          <w:rFonts w:ascii="Book Antiqua" w:hAnsi="Book Antiqua" w:cs="Times New Roman"/>
          <w:sz w:val="24"/>
          <w:szCs w:val="24"/>
        </w:rPr>
        <w:t>d</w:t>
      </w:r>
      <w:r w:rsidR="00CC1B02" w:rsidRPr="00A925D8">
        <w:rPr>
          <w:rFonts w:ascii="Book Antiqua" w:hAnsi="Book Antiqua" w:cs="Times New Roman"/>
          <w:sz w:val="24"/>
          <w:szCs w:val="24"/>
        </w:rPr>
        <w:t xml:space="preserve"> for the LAP group</w:t>
      </w:r>
      <w:r w:rsidR="00D84FE0" w:rsidRPr="00A925D8">
        <w:rPr>
          <w:rFonts w:ascii="Book Antiqua" w:hAnsi="Book Antiqua" w:cs="Times New Roman"/>
          <w:sz w:val="24"/>
          <w:szCs w:val="24"/>
        </w:rPr>
        <w:t xml:space="preserve"> </w:t>
      </w:r>
      <w:r w:rsidR="00CC1B02" w:rsidRPr="00A925D8">
        <w:rPr>
          <w:rFonts w:ascii="Book Antiqua" w:hAnsi="Book Antiqua" w:cs="Times New Roman"/>
          <w:sz w:val="24"/>
          <w:szCs w:val="24"/>
        </w:rPr>
        <w:t>and</w:t>
      </w:r>
      <w:r w:rsidRPr="00A925D8">
        <w:rPr>
          <w:rFonts w:ascii="Book Antiqua" w:hAnsi="Book Antiqua" w:cs="Times New Roman"/>
          <w:sz w:val="24"/>
          <w:szCs w:val="24"/>
        </w:rPr>
        <w:t xml:space="preserve"> 15 (7-31) </w:t>
      </w:r>
      <w:r w:rsidR="00F7508F" w:rsidRPr="00A925D8">
        <w:rPr>
          <w:rFonts w:ascii="Book Antiqua" w:hAnsi="Book Antiqua" w:cs="Times New Roman"/>
          <w:sz w:val="24"/>
          <w:szCs w:val="24"/>
        </w:rPr>
        <w:t>d</w:t>
      </w:r>
      <w:r w:rsidR="00CC1B02" w:rsidRPr="00A925D8">
        <w:rPr>
          <w:rFonts w:ascii="Book Antiqua" w:hAnsi="Book Antiqua" w:cs="Times New Roman"/>
          <w:sz w:val="24"/>
          <w:szCs w:val="24"/>
        </w:rPr>
        <w:t xml:space="preserve"> for the OPEN group</w:t>
      </w:r>
      <w:r w:rsidRPr="00A925D8">
        <w:rPr>
          <w:rFonts w:ascii="Book Antiqua" w:hAnsi="Book Antiqua" w:cs="Times New Roman"/>
          <w:sz w:val="24"/>
          <w:szCs w:val="24"/>
        </w:rPr>
        <w:t xml:space="preserve">, </w:t>
      </w:r>
      <w:r w:rsidR="00CC1B02" w:rsidRPr="00A925D8">
        <w:rPr>
          <w:rFonts w:ascii="Book Antiqua" w:hAnsi="Book Antiqua" w:cs="Times New Roman"/>
          <w:sz w:val="24"/>
          <w:szCs w:val="24"/>
        </w:rPr>
        <w:t>which was a</w:t>
      </w:r>
      <w:r w:rsidRPr="00A925D8">
        <w:rPr>
          <w:rFonts w:ascii="Book Antiqua" w:hAnsi="Book Antiqua" w:cs="Times New Roman"/>
          <w:sz w:val="24"/>
          <w:szCs w:val="24"/>
        </w:rPr>
        <w:t xml:space="preserve"> statistically significant</w:t>
      </w:r>
      <w:r w:rsidR="00D84FE0" w:rsidRPr="00A925D8">
        <w:rPr>
          <w:rFonts w:ascii="Book Antiqua" w:hAnsi="Book Antiqua" w:cs="Times New Roman"/>
          <w:sz w:val="24"/>
          <w:szCs w:val="24"/>
        </w:rPr>
        <w:t xml:space="preserve"> </w:t>
      </w:r>
      <w:r w:rsidR="00CC1B02" w:rsidRPr="00A925D8">
        <w:rPr>
          <w:rFonts w:ascii="Book Antiqua" w:hAnsi="Book Antiqua" w:cs="Times New Roman"/>
          <w:sz w:val="24"/>
          <w:szCs w:val="24"/>
        </w:rPr>
        <w:t xml:space="preserve">difference between </w:t>
      </w:r>
      <w:r w:rsidR="00D84FE0" w:rsidRPr="00A925D8">
        <w:rPr>
          <w:rFonts w:ascii="Book Antiqua" w:hAnsi="Book Antiqua" w:cs="Times New Roman"/>
          <w:sz w:val="24"/>
          <w:szCs w:val="24"/>
        </w:rPr>
        <w:t>the two groups</w:t>
      </w:r>
      <w:r w:rsidRPr="00A925D8">
        <w:rPr>
          <w:rFonts w:ascii="Book Antiqua" w:hAnsi="Book Antiqua" w:cs="Times New Roman"/>
          <w:sz w:val="24"/>
          <w:szCs w:val="24"/>
        </w:rPr>
        <w:t xml:space="preserve"> (</w:t>
      </w:r>
      <w:r w:rsidR="0048190C" w:rsidRPr="00A925D8">
        <w:rPr>
          <w:rFonts w:ascii="Book Antiqua" w:hAnsi="Book Antiqua" w:cs="Times New Roman"/>
          <w:i/>
          <w:sz w:val="24"/>
          <w:szCs w:val="24"/>
        </w:rPr>
        <w:t>P =</w:t>
      </w:r>
      <w:r w:rsidRPr="00A925D8">
        <w:rPr>
          <w:rFonts w:ascii="Book Antiqua" w:hAnsi="Book Antiqua" w:cs="Times New Roman"/>
          <w:sz w:val="24"/>
          <w:szCs w:val="24"/>
        </w:rPr>
        <w:t xml:space="preserve"> 0.004)</w:t>
      </w:r>
      <w:r w:rsidR="00966982" w:rsidRPr="00A925D8">
        <w:rPr>
          <w:rFonts w:ascii="Book Antiqua" w:hAnsi="Book Antiqua" w:cs="Times New Roman"/>
          <w:sz w:val="24"/>
          <w:szCs w:val="24"/>
        </w:rPr>
        <w:t xml:space="preserve"> </w:t>
      </w:r>
      <w:r w:rsidRPr="00A925D8">
        <w:rPr>
          <w:rFonts w:ascii="Book Antiqua" w:hAnsi="Book Antiqua" w:cs="Times New Roman"/>
          <w:sz w:val="24"/>
          <w:szCs w:val="24"/>
        </w:rPr>
        <w:t>(Table 4)</w:t>
      </w:r>
      <w:r w:rsidR="00966982" w:rsidRPr="00A925D8">
        <w:rPr>
          <w:rFonts w:ascii="Book Antiqua" w:hAnsi="Book Antiqua" w:cs="Times New Roman"/>
          <w:sz w:val="24"/>
          <w:szCs w:val="24"/>
        </w:rPr>
        <w:t>.</w:t>
      </w:r>
    </w:p>
    <w:p w14:paraId="47FB59CE" w14:textId="6C10E42D" w:rsidR="00D60913" w:rsidRPr="00A925D8" w:rsidRDefault="00D60913" w:rsidP="00A925D8">
      <w:pPr>
        <w:spacing w:line="360" w:lineRule="auto"/>
        <w:ind w:firstLineChars="100" w:firstLine="240"/>
        <w:rPr>
          <w:rFonts w:ascii="Book Antiqua" w:hAnsi="Book Antiqua" w:cs="Times New Roman"/>
          <w:sz w:val="24"/>
          <w:szCs w:val="24"/>
        </w:rPr>
      </w:pPr>
      <w:r w:rsidRPr="00A925D8">
        <w:rPr>
          <w:rFonts w:ascii="Book Antiqua" w:hAnsi="Book Antiqua" w:cs="Times New Roman"/>
          <w:sz w:val="24"/>
          <w:szCs w:val="24"/>
        </w:rPr>
        <w:t xml:space="preserve">The mean overall follow-up time was 36 </w:t>
      </w:r>
      <w:proofErr w:type="spellStart"/>
      <w:proofErr w:type="gramStart"/>
      <w:r w:rsidR="00FE051D" w:rsidRPr="00A925D8">
        <w:rPr>
          <w:rFonts w:ascii="Book Antiqua" w:hAnsi="Book Antiqua" w:cs="Times New Roman"/>
          <w:sz w:val="24"/>
          <w:szCs w:val="24"/>
        </w:rPr>
        <w:t>mo</w:t>
      </w:r>
      <w:proofErr w:type="spellEnd"/>
      <w:proofErr w:type="gramEnd"/>
      <w:r w:rsidRPr="00A925D8">
        <w:rPr>
          <w:rFonts w:ascii="Book Antiqua" w:hAnsi="Book Antiqua" w:cs="Times New Roman"/>
          <w:sz w:val="24"/>
          <w:szCs w:val="24"/>
        </w:rPr>
        <w:t xml:space="preserve"> (range, 2</w:t>
      </w:r>
      <w:r w:rsidR="00812EA5" w:rsidRPr="00A925D8">
        <w:rPr>
          <w:rFonts w:ascii="Book Antiqua" w:hAnsi="Book Antiqua" w:cs="Times New Roman"/>
          <w:sz w:val="24"/>
          <w:szCs w:val="24"/>
        </w:rPr>
        <w:t>-</w:t>
      </w:r>
      <w:r w:rsidRPr="00A925D8">
        <w:rPr>
          <w:rFonts w:ascii="Book Antiqua" w:hAnsi="Book Antiqua" w:cs="Times New Roman"/>
          <w:sz w:val="24"/>
          <w:szCs w:val="24"/>
        </w:rPr>
        <w:t xml:space="preserve">24 </w:t>
      </w:r>
      <w:proofErr w:type="spellStart"/>
      <w:r w:rsidR="00FE051D" w:rsidRPr="00A925D8">
        <w:rPr>
          <w:rFonts w:ascii="Book Antiqua" w:hAnsi="Book Antiqua" w:cs="Times New Roman"/>
          <w:sz w:val="24"/>
          <w:szCs w:val="24"/>
        </w:rPr>
        <w:t>mo</w:t>
      </w:r>
      <w:proofErr w:type="spellEnd"/>
      <w:r w:rsidRPr="00A925D8">
        <w:rPr>
          <w:rFonts w:ascii="Book Antiqua" w:hAnsi="Book Antiqua" w:cs="Times New Roman"/>
          <w:sz w:val="24"/>
          <w:szCs w:val="24"/>
        </w:rPr>
        <w:t xml:space="preserve">); there was no difference between the LAP and OPEN groups </w:t>
      </w:r>
      <w:r w:rsidR="00D73E20" w:rsidRPr="00A925D8">
        <w:rPr>
          <w:rFonts w:ascii="Book Antiqua" w:hAnsi="Book Antiqua" w:cs="Times New Roman"/>
          <w:sz w:val="24"/>
          <w:szCs w:val="24"/>
        </w:rPr>
        <w:t xml:space="preserve">in terms of </w:t>
      </w:r>
      <w:r w:rsidRPr="00A925D8">
        <w:rPr>
          <w:rFonts w:ascii="Book Antiqua" w:hAnsi="Book Antiqua" w:cs="Times New Roman"/>
          <w:sz w:val="24"/>
          <w:szCs w:val="24"/>
        </w:rPr>
        <w:t xml:space="preserve">OS and DFS. The 3- and 5-year OS </w:t>
      </w:r>
      <w:r w:rsidR="00D73E20" w:rsidRPr="00A925D8">
        <w:rPr>
          <w:rFonts w:ascii="Book Antiqua" w:hAnsi="Book Antiqua" w:cs="Times New Roman"/>
          <w:sz w:val="24"/>
          <w:szCs w:val="24"/>
        </w:rPr>
        <w:t xml:space="preserve">were </w:t>
      </w:r>
      <w:r w:rsidRPr="00A925D8">
        <w:rPr>
          <w:rFonts w:ascii="Book Antiqua" w:hAnsi="Book Antiqua" w:cs="Times New Roman"/>
          <w:sz w:val="24"/>
          <w:szCs w:val="24"/>
        </w:rPr>
        <w:t>74.9</w:t>
      </w:r>
      <w:r w:rsidR="00D73E20" w:rsidRPr="00A925D8">
        <w:rPr>
          <w:rFonts w:ascii="Book Antiqua" w:hAnsi="Book Antiqua" w:cs="Times New Roman"/>
          <w:sz w:val="24"/>
          <w:szCs w:val="24"/>
        </w:rPr>
        <w:t>%</w:t>
      </w:r>
      <w:r w:rsidRPr="00A925D8">
        <w:rPr>
          <w:rFonts w:ascii="Book Antiqua" w:hAnsi="Book Antiqua" w:cs="Times New Roman"/>
          <w:sz w:val="24"/>
          <w:szCs w:val="24"/>
        </w:rPr>
        <w:t>,</w:t>
      </w:r>
      <w:r w:rsidR="005415E3" w:rsidRPr="00A925D8">
        <w:rPr>
          <w:rFonts w:ascii="Book Antiqua" w:hAnsi="Book Antiqua" w:cs="Times New Roman"/>
          <w:sz w:val="24"/>
          <w:szCs w:val="24"/>
        </w:rPr>
        <w:t xml:space="preserve"> </w:t>
      </w:r>
      <w:r w:rsidRPr="00A925D8">
        <w:rPr>
          <w:rFonts w:ascii="Book Antiqua" w:hAnsi="Book Antiqua" w:cs="Times New Roman"/>
          <w:sz w:val="24"/>
          <w:szCs w:val="24"/>
        </w:rPr>
        <w:t xml:space="preserve">and </w:t>
      </w:r>
      <w:r w:rsidR="005E168C" w:rsidRPr="00A925D8">
        <w:rPr>
          <w:rFonts w:ascii="Book Antiqua" w:hAnsi="Book Antiqua" w:cs="Times New Roman"/>
          <w:sz w:val="24"/>
          <w:szCs w:val="24"/>
          <w:u w:color="FA5050"/>
        </w:rPr>
        <w:t>60.5%</w:t>
      </w:r>
      <w:r w:rsidR="00241FAE" w:rsidRPr="00A925D8">
        <w:rPr>
          <w:rFonts w:ascii="Book Antiqua" w:hAnsi="Book Antiqua" w:cs="Times New Roman"/>
          <w:sz w:val="24"/>
          <w:szCs w:val="24"/>
          <w:u w:color="FA5050"/>
        </w:rPr>
        <w:t>, respectively,</w:t>
      </w:r>
      <w:r w:rsidRPr="00A925D8">
        <w:rPr>
          <w:rFonts w:ascii="Book Antiqua" w:hAnsi="Book Antiqua" w:cs="Times New Roman"/>
          <w:sz w:val="24"/>
          <w:szCs w:val="24"/>
        </w:rPr>
        <w:t xml:space="preserve"> for the LAP group and 62.4</w:t>
      </w:r>
      <w:r w:rsidR="00D73E20" w:rsidRPr="00A925D8">
        <w:rPr>
          <w:rFonts w:ascii="Book Antiqua" w:hAnsi="Book Antiqua" w:cs="Times New Roman"/>
          <w:sz w:val="24"/>
          <w:szCs w:val="24"/>
        </w:rPr>
        <w:t>%</w:t>
      </w:r>
      <w:r w:rsidRPr="00A925D8">
        <w:rPr>
          <w:rFonts w:ascii="Book Antiqua" w:hAnsi="Book Antiqua" w:cs="Times New Roman"/>
          <w:sz w:val="24"/>
          <w:szCs w:val="24"/>
        </w:rPr>
        <w:t xml:space="preserve">, and </w:t>
      </w:r>
      <w:r w:rsidR="005E168C" w:rsidRPr="00A925D8">
        <w:rPr>
          <w:rFonts w:ascii="Book Antiqua" w:hAnsi="Book Antiqua" w:cs="Times New Roman"/>
          <w:sz w:val="24"/>
          <w:szCs w:val="24"/>
          <w:u w:color="FA5050"/>
        </w:rPr>
        <w:t>46.5%</w:t>
      </w:r>
      <w:r w:rsidR="00241FAE" w:rsidRPr="00A925D8">
        <w:rPr>
          <w:rFonts w:ascii="Book Antiqua" w:hAnsi="Book Antiqua" w:cs="Times New Roman"/>
          <w:sz w:val="24"/>
          <w:szCs w:val="24"/>
          <w:u w:color="FA5050"/>
        </w:rPr>
        <w:t>, respectively,</w:t>
      </w:r>
      <w:r w:rsidRPr="00A925D8">
        <w:rPr>
          <w:rFonts w:ascii="Book Antiqua" w:hAnsi="Book Antiqua" w:cs="Times New Roman"/>
          <w:sz w:val="24"/>
          <w:szCs w:val="24"/>
        </w:rPr>
        <w:t xml:space="preserve"> for the OPEN group (</w:t>
      </w:r>
      <w:r w:rsidR="0048190C" w:rsidRPr="00A925D8">
        <w:rPr>
          <w:rFonts w:ascii="Book Antiqua" w:hAnsi="Book Antiqua" w:cs="Times New Roman"/>
          <w:i/>
          <w:sz w:val="24"/>
          <w:szCs w:val="24"/>
        </w:rPr>
        <w:t>P =</w:t>
      </w:r>
      <w:r w:rsidRPr="00A925D8">
        <w:rPr>
          <w:rFonts w:ascii="Book Antiqua" w:hAnsi="Book Antiqua" w:cs="Times New Roman"/>
          <w:sz w:val="24"/>
          <w:szCs w:val="24"/>
        </w:rPr>
        <w:t xml:space="preserve"> 0.60)</w:t>
      </w:r>
      <w:r w:rsidR="00966982" w:rsidRPr="00A925D8">
        <w:rPr>
          <w:rFonts w:ascii="Book Antiqua" w:hAnsi="Book Antiqua" w:cs="Times New Roman"/>
          <w:sz w:val="24"/>
          <w:szCs w:val="24"/>
        </w:rPr>
        <w:t xml:space="preserve"> </w:t>
      </w:r>
      <w:r w:rsidRPr="00A925D8">
        <w:rPr>
          <w:rFonts w:ascii="Book Antiqua" w:hAnsi="Book Antiqua" w:cs="Times New Roman"/>
          <w:sz w:val="24"/>
          <w:szCs w:val="24"/>
        </w:rPr>
        <w:t>(Figure 3)</w:t>
      </w:r>
      <w:r w:rsidR="00966982" w:rsidRPr="00A925D8">
        <w:rPr>
          <w:rFonts w:ascii="Book Antiqua" w:hAnsi="Book Antiqua" w:cs="Times New Roman"/>
          <w:sz w:val="24"/>
          <w:szCs w:val="24"/>
        </w:rPr>
        <w:t>.</w:t>
      </w:r>
      <w:r w:rsidRPr="00A925D8">
        <w:rPr>
          <w:rFonts w:ascii="Book Antiqua" w:hAnsi="Book Antiqua" w:cs="Times New Roman"/>
          <w:sz w:val="24"/>
          <w:szCs w:val="24"/>
        </w:rPr>
        <w:t xml:space="preserve"> The 3- and 5-year DFS </w:t>
      </w:r>
      <w:r w:rsidR="00D73E20" w:rsidRPr="00A925D8">
        <w:rPr>
          <w:rFonts w:ascii="Book Antiqua" w:hAnsi="Book Antiqua" w:cs="Times New Roman"/>
          <w:sz w:val="24"/>
          <w:szCs w:val="24"/>
        </w:rPr>
        <w:t>were</w:t>
      </w:r>
      <w:r w:rsidRPr="00A925D8">
        <w:rPr>
          <w:rFonts w:ascii="Book Antiqua" w:hAnsi="Book Antiqua" w:cs="Times New Roman"/>
          <w:sz w:val="24"/>
          <w:szCs w:val="24"/>
        </w:rPr>
        <w:t xml:space="preserve"> 68.0</w:t>
      </w:r>
      <w:r w:rsidR="00AE189B" w:rsidRPr="00A925D8">
        <w:rPr>
          <w:rFonts w:ascii="Book Antiqua" w:hAnsi="Book Antiqua" w:cs="Times New Roman"/>
          <w:sz w:val="24"/>
          <w:szCs w:val="24"/>
        </w:rPr>
        <w:t>%</w:t>
      </w:r>
      <w:r w:rsidRPr="00A925D8">
        <w:rPr>
          <w:rFonts w:ascii="Book Antiqua" w:hAnsi="Book Antiqua" w:cs="Times New Roman"/>
          <w:sz w:val="24"/>
          <w:szCs w:val="24"/>
        </w:rPr>
        <w:t>, and</w:t>
      </w:r>
      <w:r w:rsidR="00AE189B" w:rsidRPr="00A925D8">
        <w:rPr>
          <w:rFonts w:ascii="Book Antiqua" w:hAnsi="Book Antiqua" w:cs="Times New Roman"/>
          <w:sz w:val="24"/>
          <w:szCs w:val="24"/>
        </w:rPr>
        <w:t xml:space="preserve"> </w:t>
      </w:r>
      <w:r w:rsidRPr="00A925D8">
        <w:rPr>
          <w:rFonts w:ascii="Book Antiqua" w:hAnsi="Book Antiqua" w:cs="Times New Roman"/>
          <w:sz w:val="24"/>
          <w:szCs w:val="24"/>
        </w:rPr>
        <w:t>57.</w:t>
      </w:r>
      <w:r w:rsidR="005C0644" w:rsidRPr="00A925D8">
        <w:rPr>
          <w:rFonts w:ascii="Book Antiqua" w:hAnsi="Book Antiqua" w:cs="Times New Roman"/>
          <w:sz w:val="24"/>
          <w:szCs w:val="24"/>
        </w:rPr>
        <w:t>3%</w:t>
      </w:r>
      <w:r w:rsidR="00241FAE" w:rsidRPr="00A925D8">
        <w:rPr>
          <w:rFonts w:ascii="Book Antiqua" w:hAnsi="Book Antiqua" w:cs="Times New Roman"/>
          <w:sz w:val="24"/>
          <w:szCs w:val="24"/>
        </w:rPr>
        <w:t>, respectively,</w:t>
      </w:r>
      <w:r w:rsidRPr="00A925D8">
        <w:rPr>
          <w:rFonts w:ascii="Book Antiqua" w:hAnsi="Book Antiqua" w:cs="Times New Roman"/>
          <w:sz w:val="24"/>
          <w:szCs w:val="24"/>
        </w:rPr>
        <w:t xml:space="preserve"> for the LAP group and 55.8, and </w:t>
      </w:r>
      <w:r w:rsidR="005E168C" w:rsidRPr="00A925D8">
        <w:rPr>
          <w:rFonts w:ascii="Book Antiqua" w:hAnsi="Book Antiqua" w:cs="Times New Roman"/>
          <w:sz w:val="24"/>
          <w:szCs w:val="24"/>
          <w:u w:color="FA5050"/>
        </w:rPr>
        <w:t>39.8%</w:t>
      </w:r>
      <w:r w:rsidR="00241FAE" w:rsidRPr="00A925D8">
        <w:rPr>
          <w:rFonts w:ascii="Book Antiqua" w:hAnsi="Book Antiqua" w:cs="Times New Roman"/>
          <w:sz w:val="24"/>
          <w:szCs w:val="24"/>
          <w:u w:color="FA5050"/>
        </w:rPr>
        <w:t>, respectively,</w:t>
      </w:r>
      <w:r w:rsidRPr="00A925D8">
        <w:rPr>
          <w:rFonts w:ascii="Book Antiqua" w:hAnsi="Book Antiqua" w:cs="Times New Roman"/>
          <w:sz w:val="24"/>
          <w:szCs w:val="24"/>
        </w:rPr>
        <w:t xml:space="preserve"> for the OPEN group (</w:t>
      </w:r>
      <w:r w:rsidR="0048190C" w:rsidRPr="00A925D8">
        <w:rPr>
          <w:rFonts w:ascii="Book Antiqua" w:hAnsi="Book Antiqua" w:cs="Times New Roman"/>
          <w:i/>
          <w:sz w:val="24"/>
          <w:szCs w:val="24"/>
        </w:rPr>
        <w:t>P =</w:t>
      </w:r>
      <w:r w:rsidRPr="00A925D8">
        <w:rPr>
          <w:rFonts w:ascii="Book Antiqua" w:hAnsi="Book Antiqua" w:cs="Times New Roman"/>
          <w:sz w:val="24"/>
          <w:szCs w:val="24"/>
        </w:rPr>
        <w:t xml:space="preserve"> 0.053)</w:t>
      </w:r>
      <w:r w:rsidR="00FE051D" w:rsidRPr="00A925D8">
        <w:rPr>
          <w:rFonts w:ascii="Book Antiqua" w:hAnsi="Book Antiqua" w:cs="Times New Roman"/>
          <w:sz w:val="24"/>
          <w:szCs w:val="24"/>
        </w:rPr>
        <w:t xml:space="preserve"> </w:t>
      </w:r>
      <w:r w:rsidRPr="00A925D8">
        <w:rPr>
          <w:rFonts w:ascii="Book Antiqua" w:hAnsi="Book Antiqua" w:cs="Times New Roman"/>
          <w:sz w:val="24"/>
          <w:szCs w:val="24"/>
        </w:rPr>
        <w:t>(Figure 4)</w:t>
      </w:r>
      <w:r w:rsidR="00966982" w:rsidRPr="00A925D8">
        <w:rPr>
          <w:rFonts w:ascii="Book Antiqua" w:hAnsi="Book Antiqua" w:cs="Times New Roman"/>
          <w:sz w:val="24"/>
          <w:szCs w:val="24"/>
        </w:rPr>
        <w:t>.</w:t>
      </w:r>
      <w:r w:rsidR="00E81557" w:rsidRPr="00A925D8">
        <w:rPr>
          <w:rFonts w:ascii="Book Antiqua" w:hAnsi="Book Antiqua" w:cs="Times New Roman"/>
          <w:sz w:val="24"/>
          <w:szCs w:val="24"/>
        </w:rPr>
        <w:t xml:space="preserve"> </w:t>
      </w:r>
      <w:r w:rsidRPr="00A925D8">
        <w:rPr>
          <w:rFonts w:ascii="Book Antiqua" w:hAnsi="Book Antiqua" w:cs="Times New Roman"/>
          <w:sz w:val="24"/>
          <w:szCs w:val="24"/>
        </w:rPr>
        <w:t>Disease recurrence over the entire follow-up period was observed in 21.</w:t>
      </w:r>
      <w:r w:rsidR="005C0644" w:rsidRPr="00A925D8">
        <w:rPr>
          <w:rFonts w:ascii="Book Antiqua" w:hAnsi="Book Antiqua" w:cs="Times New Roman"/>
          <w:sz w:val="24"/>
          <w:szCs w:val="24"/>
        </w:rPr>
        <w:t>8%</w:t>
      </w:r>
      <w:r w:rsidRPr="00A925D8">
        <w:rPr>
          <w:rFonts w:ascii="Book Antiqua" w:hAnsi="Book Antiqua" w:cs="Times New Roman"/>
          <w:sz w:val="24"/>
          <w:szCs w:val="24"/>
        </w:rPr>
        <w:t xml:space="preserve"> of patients (</w:t>
      </w:r>
      <w:r w:rsidR="00B544E2" w:rsidRPr="00A925D8">
        <w:rPr>
          <w:rFonts w:ascii="Book Antiqua" w:hAnsi="Book Antiqua" w:cs="Times New Roman"/>
          <w:i/>
          <w:sz w:val="24"/>
          <w:szCs w:val="24"/>
        </w:rPr>
        <w:t>n</w:t>
      </w:r>
      <w:r w:rsidRPr="00A925D8">
        <w:rPr>
          <w:rFonts w:ascii="Book Antiqua" w:hAnsi="Book Antiqua" w:cs="Times New Roman"/>
          <w:sz w:val="24"/>
          <w:szCs w:val="24"/>
        </w:rPr>
        <w:t xml:space="preserve"> = 22) in the LAP group and 22.</w:t>
      </w:r>
      <w:r w:rsidR="005C0644" w:rsidRPr="00A925D8">
        <w:rPr>
          <w:rFonts w:ascii="Book Antiqua" w:hAnsi="Book Antiqua" w:cs="Times New Roman"/>
          <w:sz w:val="24"/>
          <w:szCs w:val="24"/>
        </w:rPr>
        <w:t>7%</w:t>
      </w:r>
      <w:r w:rsidRPr="00A925D8">
        <w:rPr>
          <w:rFonts w:ascii="Book Antiqua" w:hAnsi="Book Antiqua" w:cs="Times New Roman"/>
          <w:sz w:val="24"/>
          <w:szCs w:val="24"/>
        </w:rPr>
        <w:t xml:space="preserve"> of patients (</w:t>
      </w:r>
      <w:r w:rsidRPr="00A925D8">
        <w:rPr>
          <w:rFonts w:ascii="Book Antiqua" w:hAnsi="Book Antiqua" w:cs="Times New Roman"/>
          <w:i/>
          <w:sz w:val="24"/>
          <w:szCs w:val="24"/>
        </w:rPr>
        <w:t>n</w:t>
      </w:r>
      <w:r w:rsidRPr="00A925D8">
        <w:rPr>
          <w:rFonts w:ascii="Book Antiqua" w:hAnsi="Book Antiqua" w:cs="Times New Roman"/>
          <w:sz w:val="24"/>
          <w:szCs w:val="24"/>
        </w:rPr>
        <w:t xml:space="preserve"> = 25) in the OPEN group (</w:t>
      </w:r>
      <w:r w:rsidR="0048190C" w:rsidRPr="00A925D8">
        <w:rPr>
          <w:rFonts w:ascii="Book Antiqua" w:hAnsi="Book Antiqua" w:cs="Times New Roman"/>
          <w:i/>
          <w:sz w:val="24"/>
          <w:szCs w:val="24"/>
        </w:rPr>
        <w:t>P =</w:t>
      </w:r>
      <w:r w:rsidRPr="00A925D8">
        <w:rPr>
          <w:rFonts w:ascii="Book Antiqua" w:hAnsi="Book Antiqua" w:cs="Times New Roman"/>
          <w:sz w:val="24"/>
          <w:szCs w:val="24"/>
        </w:rPr>
        <w:t xml:space="preserve"> 0.711) (Table 1) without differences between the LAP and OPEN groups (</w:t>
      </w:r>
      <w:r w:rsidR="0048190C" w:rsidRPr="00A925D8">
        <w:rPr>
          <w:rFonts w:ascii="Book Antiqua" w:hAnsi="Book Antiqua" w:cs="Times New Roman"/>
          <w:i/>
          <w:sz w:val="24"/>
          <w:szCs w:val="24"/>
        </w:rPr>
        <w:t>P =</w:t>
      </w:r>
      <w:r w:rsidRPr="00A925D8">
        <w:rPr>
          <w:rFonts w:ascii="Book Antiqua" w:hAnsi="Book Antiqua" w:cs="Times New Roman"/>
          <w:sz w:val="24"/>
          <w:szCs w:val="24"/>
        </w:rPr>
        <w:t xml:space="preserve"> 0.711).</w:t>
      </w:r>
      <w:r w:rsidR="00E81557" w:rsidRPr="00A925D8">
        <w:rPr>
          <w:rFonts w:ascii="Book Antiqua" w:hAnsi="Book Antiqua" w:cs="Times New Roman"/>
          <w:sz w:val="24"/>
          <w:szCs w:val="24"/>
        </w:rPr>
        <w:t xml:space="preserve"> </w:t>
      </w:r>
      <w:r w:rsidRPr="00A925D8">
        <w:rPr>
          <w:rFonts w:ascii="Book Antiqua" w:hAnsi="Book Antiqua" w:cs="Times New Roman"/>
          <w:sz w:val="24"/>
          <w:szCs w:val="24"/>
        </w:rPr>
        <w:t xml:space="preserve">In the multivariate regression analysis, TNM stage (IIIB, </w:t>
      </w:r>
      <w:r w:rsidR="005415E3" w:rsidRPr="00A925D8">
        <w:rPr>
          <w:rFonts w:ascii="Book Antiqua" w:hAnsi="Book Antiqua" w:cs="Times New Roman"/>
          <w:sz w:val="24"/>
          <w:szCs w:val="24"/>
        </w:rPr>
        <w:t>IIIC), lymph nodes status (</w:t>
      </w:r>
      <w:proofErr w:type="spellStart"/>
      <w:r w:rsidR="005415E3" w:rsidRPr="00A925D8">
        <w:rPr>
          <w:rFonts w:ascii="Book Antiqua" w:hAnsi="Book Antiqua" w:cs="Times New Roman"/>
          <w:sz w:val="24"/>
          <w:szCs w:val="24"/>
        </w:rPr>
        <w:t>pN</w:t>
      </w:r>
      <w:proofErr w:type="spellEnd"/>
      <w:r w:rsidR="005415E3" w:rsidRPr="00A925D8">
        <w:rPr>
          <w:rFonts w:ascii="Book Antiqua" w:hAnsi="Book Antiqua" w:cs="Times New Roman"/>
          <w:sz w:val="24"/>
          <w:szCs w:val="24"/>
        </w:rPr>
        <w:t>+)</w:t>
      </w:r>
      <w:r w:rsidRPr="00A925D8">
        <w:rPr>
          <w:rFonts w:ascii="Book Antiqua" w:hAnsi="Book Antiqua" w:cs="Times New Roman"/>
          <w:sz w:val="24"/>
          <w:szCs w:val="24"/>
        </w:rPr>
        <w:t xml:space="preserve">, and CA19-9 were significant predictors of overall survival. Then, TNM stage (IIIC), Histological subtypes, CA19-9 and </w:t>
      </w:r>
      <w:r w:rsidR="00E81557" w:rsidRPr="00A925D8">
        <w:rPr>
          <w:rFonts w:ascii="Book Antiqua" w:hAnsi="Book Antiqua" w:cs="Times New Roman"/>
          <w:sz w:val="24"/>
          <w:szCs w:val="24"/>
        </w:rPr>
        <w:t>c</w:t>
      </w:r>
      <w:r w:rsidRPr="00A925D8">
        <w:rPr>
          <w:rFonts w:ascii="Book Antiqua" w:hAnsi="Book Antiqua" w:cs="Times New Roman"/>
          <w:sz w:val="24"/>
          <w:szCs w:val="24"/>
        </w:rPr>
        <w:t>hemotherapy were predictive of disease-free survival</w:t>
      </w:r>
      <w:r w:rsidR="00966982" w:rsidRPr="00A925D8">
        <w:rPr>
          <w:rFonts w:ascii="Book Antiqua" w:hAnsi="Book Antiqua" w:cs="Times New Roman"/>
          <w:sz w:val="24"/>
          <w:szCs w:val="24"/>
        </w:rPr>
        <w:t xml:space="preserve"> </w:t>
      </w:r>
      <w:r w:rsidRPr="00A925D8">
        <w:rPr>
          <w:rFonts w:ascii="Book Antiqua" w:hAnsi="Book Antiqua" w:cs="Times New Roman"/>
          <w:sz w:val="24"/>
          <w:szCs w:val="24"/>
        </w:rPr>
        <w:t>(Table 5/6)</w:t>
      </w:r>
      <w:r w:rsidR="00966982" w:rsidRPr="00A925D8">
        <w:rPr>
          <w:rFonts w:ascii="Book Antiqua" w:hAnsi="Book Antiqua" w:cs="Times New Roman"/>
          <w:sz w:val="24"/>
          <w:szCs w:val="24"/>
        </w:rPr>
        <w:t>.</w:t>
      </w:r>
    </w:p>
    <w:p w14:paraId="2EF7AFCC" w14:textId="77777777" w:rsidR="00D60913" w:rsidRPr="00A925D8" w:rsidRDefault="00D60913" w:rsidP="00A925D8">
      <w:pPr>
        <w:spacing w:line="360" w:lineRule="auto"/>
        <w:rPr>
          <w:rFonts w:ascii="Book Antiqua" w:hAnsi="Book Antiqua" w:cs="Times New Roman"/>
          <w:sz w:val="24"/>
          <w:szCs w:val="24"/>
        </w:rPr>
      </w:pPr>
    </w:p>
    <w:p w14:paraId="35265442" w14:textId="40BB58E8" w:rsidR="00D60913" w:rsidRPr="00A925D8" w:rsidRDefault="00966982" w:rsidP="00A925D8">
      <w:pPr>
        <w:spacing w:line="360" w:lineRule="auto"/>
        <w:rPr>
          <w:rFonts w:ascii="Book Antiqua" w:hAnsi="Book Antiqua" w:cs="Times New Roman"/>
          <w:b/>
          <w:sz w:val="24"/>
          <w:szCs w:val="24"/>
        </w:rPr>
      </w:pPr>
      <w:r w:rsidRPr="00A925D8">
        <w:rPr>
          <w:rFonts w:ascii="Book Antiqua" w:hAnsi="Book Antiqua" w:cs="Times New Roman"/>
          <w:b/>
          <w:sz w:val="24"/>
          <w:szCs w:val="24"/>
        </w:rPr>
        <w:t>DISCUSSION</w:t>
      </w:r>
    </w:p>
    <w:p w14:paraId="1E4D355E" w14:textId="77777777" w:rsidR="00FE051D" w:rsidRPr="00A925D8" w:rsidRDefault="005415E3" w:rsidP="00A925D8">
      <w:pPr>
        <w:spacing w:line="360" w:lineRule="auto"/>
        <w:rPr>
          <w:rFonts w:ascii="Book Antiqua" w:hAnsi="Book Antiqua" w:cs="Times New Roman"/>
          <w:sz w:val="24"/>
          <w:szCs w:val="24"/>
          <w:vertAlign w:val="superscript"/>
        </w:rPr>
      </w:pPr>
      <w:r w:rsidRPr="00A925D8">
        <w:rPr>
          <w:rFonts w:ascii="Book Antiqua" w:hAnsi="Book Antiqua" w:cs="Times New Roman"/>
          <w:sz w:val="24"/>
          <w:szCs w:val="24"/>
        </w:rPr>
        <w:t xml:space="preserve">Since the first report of </w:t>
      </w:r>
      <w:r w:rsidRPr="00A925D8">
        <w:rPr>
          <w:rFonts w:ascii="Book Antiqua" w:hAnsi="Book Antiqua" w:cs="Times New Roman"/>
          <w:sz w:val="24"/>
          <w:szCs w:val="24"/>
          <w:u w:color="FA5050"/>
        </w:rPr>
        <w:t>laparoscopic</w:t>
      </w:r>
      <w:r w:rsidRPr="00A925D8">
        <w:rPr>
          <w:rFonts w:ascii="Book Antiqua" w:hAnsi="Book Antiqua" w:cs="Times New Roman"/>
          <w:sz w:val="24"/>
          <w:szCs w:val="24"/>
        </w:rPr>
        <w:t xml:space="preserve"> colorectal resection in 1991, some prospective clinical studies of </w:t>
      </w:r>
      <w:r w:rsidRPr="00A925D8">
        <w:rPr>
          <w:rFonts w:ascii="Book Antiqua" w:hAnsi="Book Antiqua" w:cs="Times New Roman"/>
          <w:sz w:val="24"/>
          <w:szCs w:val="24"/>
          <w:u w:color="FA5050"/>
        </w:rPr>
        <w:t>laparoscopic</w:t>
      </w:r>
      <w:r w:rsidRPr="00A925D8">
        <w:rPr>
          <w:rFonts w:ascii="Book Antiqua" w:hAnsi="Book Antiqua" w:cs="Times New Roman"/>
          <w:sz w:val="24"/>
          <w:szCs w:val="24"/>
        </w:rPr>
        <w:t xml:space="preserve"> resection for colorectal cancer </w:t>
      </w:r>
      <w:r w:rsidR="0086739A" w:rsidRPr="00A925D8">
        <w:rPr>
          <w:rFonts w:ascii="Book Antiqua" w:hAnsi="Book Antiqua" w:cs="Times New Roman"/>
          <w:sz w:val="24"/>
          <w:szCs w:val="24"/>
        </w:rPr>
        <w:t xml:space="preserve">have </w:t>
      </w:r>
      <w:r w:rsidRPr="00A925D8">
        <w:rPr>
          <w:rFonts w:ascii="Book Antiqua" w:hAnsi="Book Antiqua" w:cs="Times New Roman"/>
          <w:sz w:val="24"/>
          <w:szCs w:val="24"/>
        </w:rPr>
        <w:t xml:space="preserve">confirmed that </w:t>
      </w:r>
      <w:r w:rsidRPr="00A925D8">
        <w:rPr>
          <w:rFonts w:ascii="Book Antiqua" w:hAnsi="Book Antiqua" w:cs="Times New Roman"/>
          <w:sz w:val="24"/>
          <w:szCs w:val="24"/>
          <w:u w:color="FA5050"/>
        </w:rPr>
        <w:t>laparoscopic</w:t>
      </w:r>
      <w:r w:rsidRPr="00A925D8">
        <w:rPr>
          <w:rFonts w:ascii="Book Antiqua" w:hAnsi="Book Antiqua" w:cs="Times New Roman"/>
          <w:sz w:val="24"/>
          <w:szCs w:val="24"/>
        </w:rPr>
        <w:t xml:space="preserve"> techniques not only achieve minimally invasive and cosmetic effects</w:t>
      </w:r>
      <w:r w:rsidR="005C0644" w:rsidRPr="00A925D8">
        <w:rPr>
          <w:rFonts w:ascii="Book Antiqua" w:hAnsi="Book Antiqua" w:cs="Times New Roman"/>
          <w:sz w:val="24"/>
          <w:szCs w:val="24"/>
        </w:rPr>
        <w:t xml:space="preserve"> but also</w:t>
      </w:r>
      <w:r w:rsidRPr="00A925D8">
        <w:rPr>
          <w:rFonts w:ascii="Book Antiqua" w:hAnsi="Book Antiqua" w:cs="Times New Roman"/>
          <w:sz w:val="24"/>
          <w:szCs w:val="24"/>
        </w:rPr>
        <w:t xml:space="preserve"> achieve a good earlier faster recovery and similar oncologic outcomes compar</w:t>
      </w:r>
      <w:r w:rsidR="002E3EA2" w:rsidRPr="00A925D8">
        <w:rPr>
          <w:rFonts w:ascii="Book Antiqua" w:hAnsi="Book Antiqua" w:cs="Times New Roman"/>
          <w:sz w:val="24"/>
          <w:szCs w:val="24"/>
        </w:rPr>
        <w:t>ed</w:t>
      </w:r>
      <w:r w:rsidRPr="00A925D8">
        <w:rPr>
          <w:rFonts w:ascii="Book Antiqua" w:hAnsi="Book Antiqua" w:cs="Times New Roman"/>
          <w:sz w:val="24"/>
          <w:szCs w:val="24"/>
        </w:rPr>
        <w:t xml:space="preserve"> with open surgery</w:t>
      </w:r>
      <w:r w:rsidR="0086739A" w:rsidRPr="00A925D8">
        <w:rPr>
          <w:rFonts w:ascii="Book Antiqua" w:hAnsi="Book Antiqua" w:cs="Times New Roman"/>
          <w:sz w:val="24"/>
          <w:szCs w:val="24"/>
        </w:rPr>
        <w:t xml:space="preserve"> making it </w:t>
      </w:r>
      <w:r w:rsidR="00FE051D" w:rsidRPr="00A925D8">
        <w:rPr>
          <w:rFonts w:ascii="Book Antiqua" w:hAnsi="Book Antiqua" w:cs="Times New Roman"/>
          <w:sz w:val="24"/>
          <w:szCs w:val="24"/>
        </w:rPr>
        <w:t xml:space="preserve">worthy of clinical </w:t>
      </w:r>
      <w:proofErr w:type="gramStart"/>
      <w:r w:rsidR="00FE051D" w:rsidRPr="00A925D8">
        <w:rPr>
          <w:rFonts w:ascii="Book Antiqua" w:hAnsi="Book Antiqua" w:cs="Times New Roman"/>
          <w:sz w:val="24"/>
          <w:szCs w:val="24"/>
        </w:rPr>
        <w:t>promotion</w:t>
      </w:r>
      <w:r w:rsidRPr="00A925D8">
        <w:rPr>
          <w:rFonts w:ascii="Book Antiqua" w:hAnsi="Book Antiqua" w:cs="Times New Roman"/>
          <w:sz w:val="24"/>
          <w:szCs w:val="24"/>
          <w:vertAlign w:val="superscript"/>
        </w:rPr>
        <w:t>[</w:t>
      </w:r>
      <w:proofErr w:type="gramEnd"/>
      <w:r w:rsidRPr="00A925D8">
        <w:rPr>
          <w:rFonts w:ascii="Book Antiqua" w:hAnsi="Book Antiqua" w:cs="Times New Roman"/>
          <w:sz w:val="24"/>
          <w:szCs w:val="24"/>
          <w:vertAlign w:val="superscript"/>
        </w:rPr>
        <w:t>10-12]</w:t>
      </w:r>
      <w:r w:rsidRPr="00A925D8">
        <w:rPr>
          <w:rFonts w:ascii="Book Antiqua" w:hAnsi="Book Antiqua" w:cs="Times New Roman"/>
          <w:sz w:val="24"/>
          <w:szCs w:val="24"/>
        </w:rPr>
        <w:t xml:space="preserve">. However, due to the large tumor size of T4 colorectal cancer and more </w:t>
      </w:r>
      <w:r w:rsidR="00812EA5" w:rsidRPr="00A925D8">
        <w:rPr>
          <w:rFonts w:ascii="Book Antiqua" w:hAnsi="Book Antiqua" w:cs="Times New Roman"/>
          <w:sz w:val="24"/>
          <w:szCs w:val="24"/>
        </w:rPr>
        <w:t xml:space="preserve">frequent </w:t>
      </w:r>
      <w:r w:rsidRPr="00A925D8">
        <w:rPr>
          <w:rFonts w:ascii="Book Antiqua" w:hAnsi="Book Antiqua" w:cs="Times New Roman"/>
          <w:sz w:val="24"/>
          <w:szCs w:val="24"/>
        </w:rPr>
        <w:t>invasion of peripheral tissues or near</w:t>
      </w:r>
      <w:r w:rsidR="0086739A" w:rsidRPr="00A925D8">
        <w:rPr>
          <w:rFonts w:ascii="Book Antiqua" w:hAnsi="Book Antiqua" w:cs="Times New Roman"/>
          <w:sz w:val="24"/>
          <w:szCs w:val="24"/>
        </w:rPr>
        <w:t>b</w:t>
      </w:r>
      <w:r w:rsidR="005E168C" w:rsidRPr="00A925D8">
        <w:rPr>
          <w:rFonts w:ascii="Book Antiqua" w:hAnsi="Book Antiqua" w:cs="Times New Roman"/>
          <w:sz w:val="24"/>
          <w:szCs w:val="24"/>
        </w:rPr>
        <w:t>y</w:t>
      </w:r>
      <w:r w:rsidRPr="00A925D8">
        <w:rPr>
          <w:rFonts w:ascii="Book Antiqua" w:hAnsi="Book Antiqua" w:cs="Times New Roman"/>
          <w:sz w:val="24"/>
          <w:szCs w:val="24"/>
        </w:rPr>
        <w:t xml:space="preserve"> organs, </w:t>
      </w:r>
      <w:r w:rsidRPr="00A925D8">
        <w:rPr>
          <w:rFonts w:ascii="Book Antiqua" w:hAnsi="Book Antiqua" w:cs="Times New Roman"/>
          <w:sz w:val="24"/>
          <w:szCs w:val="24"/>
          <w:u w:color="FA5050"/>
        </w:rPr>
        <w:t>laparoscopic</w:t>
      </w:r>
      <w:r w:rsidRPr="00A925D8">
        <w:rPr>
          <w:rFonts w:ascii="Book Antiqua" w:hAnsi="Book Antiqua" w:cs="Times New Roman"/>
          <w:sz w:val="24"/>
          <w:szCs w:val="24"/>
        </w:rPr>
        <w:t xml:space="preserve"> complete resection is difficult </w:t>
      </w:r>
      <w:r w:rsidR="0086739A" w:rsidRPr="00A925D8">
        <w:rPr>
          <w:rFonts w:ascii="Book Antiqua" w:hAnsi="Book Antiqua" w:cs="Times New Roman"/>
          <w:sz w:val="24"/>
          <w:szCs w:val="24"/>
        </w:rPr>
        <w:t xml:space="preserve">and has </w:t>
      </w:r>
      <w:r w:rsidRPr="00A925D8">
        <w:rPr>
          <w:rFonts w:ascii="Book Antiqua" w:hAnsi="Book Antiqua" w:cs="Times New Roman"/>
          <w:sz w:val="24"/>
          <w:szCs w:val="24"/>
        </w:rPr>
        <w:t>high risk</w:t>
      </w:r>
      <w:r w:rsidR="0086739A" w:rsidRPr="00A925D8">
        <w:rPr>
          <w:rFonts w:ascii="Book Antiqua" w:hAnsi="Book Antiqua" w:cs="Times New Roman"/>
          <w:sz w:val="24"/>
          <w:szCs w:val="24"/>
        </w:rPr>
        <w:t>s</w:t>
      </w:r>
      <w:r w:rsidR="002E3EA2" w:rsidRPr="00A925D8">
        <w:rPr>
          <w:rFonts w:ascii="Book Antiqua" w:hAnsi="Book Antiqua" w:cs="Times New Roman"/>
          <w:sz w:val="24"/>
          <w:szCs w:val="24"/>
        </w:rPr>
        <w:t>;</w:t>
      </w:r>
      <w:r w:rsidR="0086739A" w:rsidRPr="00A925D8">
        <w:rPr>
          <w:rFonts w:ascii="Book Antiqua" w:hAnsi="Book Antiqua" w:cs="Times New Roman"/>
          <w:sz w:val="24"/>
          <w:szCs w:val="24"/>
        </w:rPr>
        <w:t xml:space="preserve"> </w:t>
      </w:r>
      <w:r w:rsidRPr="00A925D8">
        <w:rPr>
          <w:rFonts w:ascii="Book Antiqua" w:hAnsi="Book Antiqua" w:cs="Times New Roman"/>
          <w:sz w:val="24"/>
          <w:szCs w:val="24"/>
        </w:rPr>
        <w:t xml:space="preserve">the </w:t>
      </w:r>
      <w:r w:rsidRPr="00A925D8">
        <w:rPr>
          <w:rFonts w:ascii="Book Antiqua" w:hAnsi="Book Antiqua" w:cs="Times New Roman"/>
          <w:sz w:val="24"/>
          <w:szCs w:val="24"/>
        </w:rPr>
        <w:lastRenderedPageBreak/>
        <w:t xml:space="preserve">majority of clinical studies </w:t>
      </w:r>
      <w:r w:rsidR="0086739A" w:rsidRPr="00A925D8">
        <w:rPr>
          <w:rFonts w:ascii="Book Antiqua" w:hAnsi="Book Antiqua" w:cs="Times New Roman"/>
          <w:sz w:val="24"/>
          <w:szCs w:val="24"/>
        </w:rPr>
        <w:t>have fewer</w:t>
      </w:r>
      <w:r w:rsidRPr="00A925D8">
        <w:rPr>
          <w:rFonts w:ascii="Book Antiqua" w:hAnsi="Book Antiqua" w:cs="Times New Roman"/>
          <w:sz w:val="24"/>
          <w:szCs w:val="24"/>
        </w:rPr>
        <w:t xml:space="preserve"> cases of T4 colorectal cancer</w:t>
      </w:r>
      <w:r w:rsidRPr="00A925D8">
        <w:rPr>
          <w:rFonts w:ascii="Book Antiqua" w:hAnsi="Book Antiqua" w:cs="Times New Roman"/>
          <w:sz w:val="24"/>
          <w:szCs w:val="24"/>
          <w:vertAlign w:val="superscript"/>
        </w:rPr>
        <w:t>[13,14]</w:t>
      </w:r>
      <w:r w:rsidRPr="00A925D8">
        <w:rPr>
          <w:rFonts w:ascii="Book Antiqua" w:hAnsi="Book Antiqua" w:cs="Times New Roman"/>
          <w:sz w:val="24"/>
          <w:szCs w:val="24"/>
        </w:rPr>
        <w:t xml:space="preserve">, and </w:t>
      </w:r>
      <w:r w:rsidR="003450CA" w:rsidRPr="00A925D8">
        <w:rPr>
          <w:rFonts w:ascii="Book Antiqua" w:hAnsi="Book Antiqua" w:cs="Times New Roman"/>
          <w:sz w:val="24"/>
          <w:szCs w:val="24"/>
        </w:rPr>
        <w:t xml:space="preserve">some studies </w:t>
      </w:r>
      <w:r w:rsidR="0086739A" w:rsidRPr="00A925D8">
        <w:rPr>
          <w:rFonts w:ascii="Book Antiqua" w:hAnsi="Book Antiqua" w:cs="Times New Roman"/>
          <w:sz w:val="24"/>
          <w:szCs w:val="24"/>
        </w:rPr>
        <w:t>do not enroll any such cases</w:t>
      </w:r>
      <w:r w:rsidR="003450CA" w:rsidRPr="00A925D8">
        <w:rPr>
          <w:rFonts w:ascii="Book Antiqua" w:hAnsi="Book Antiqua" w:cs="Times New Roman"/>
          <w:sz w:val="24"/>
          <w:szCs w:val="24"/>
          <w:vertAlign w:val="superscript"/>
        </w:rPr>
        <w:t>[15,16]</w:t>
      </w:r>
      <w:r w:rsidR="0086739A" w:rsidRPr="00A925D8">
        <w:rPr>
          <w:rFonts w:ascii="Book Antiqua" w:hAnsi="Book Antiqua" w:cs="Times New Roman"/>
          <w:sz w:val="24"/>
          <w:szCs w:val="24"/>
        </w:rPr>
        <w:t>.</w:t>
      </w:r>
      <w:r w:rsidR="0086739A" w:rsidRPr="00A925D8">
        <w:rPr>
          <w:rFonts w:ascii="Book Antiqua" w:hAnsi="Book Antiqua" w:cs="Times New Roman"/>
          <w:sz w:val="24"/>
          <w:szCs w:val="24"/>
          <w:vertAlign w:val="superscript"/>
        </w:rPr>
        <w:t xml:space="preserve"> </w:t>
      </w:r>
      <w:r w:rsidR="0086739A" w:rsidRPr="00A925D8">
        <w:rPr>
          <w:rFonts w:ascii="Book Antiqua" w:hAnsi="Book Antiqua" w:cs="Times New Roman"/>
          <w:sz w:val="24"/>
          <w:szCs w:val="24"/>
        </w:rPr>
        <w:t xml:space="preserve">Therefore, </w:t>
      </w:r>
      <w:r w:rsidR="003450CA" w:rsidRPr="00A925D8">
        <w:rPr>
          <w:rFonts w:ascii="Book Antiqua" w:hAnsi="Book Antiqua" w:cs="Times New Roman"/>
          <w:sz w:val="24"/>
          <w:szCs w:val="24"/>
        </w:rPr>
        <w:t xml:space="preserve">the evidence-based </w:t>
      </w:r>
      <w:r w:rsidRPr="00A925D8">
        <w:rPr>
          <w:rFonts w:ascii="Book Antiqua" w:hAnsi="Book Antiqua" w:cs="Times New Roman"/>
          <w:sz w:val="24"/>
          <w:szCs w:val="24"/>
        </w:rPr>
        <w:t xml:space="preserve">data </w:t>
      </w:r>
      <w:r w:rsidR="003450CA" w:rsidRPr="00A925D8">
        <w:rPr>
          <w:rFonts w:ascii="Book Antiqua" w:hAnsi="Book Antiqua" w:cs="Times New Roman"/>
          <w:sz w:val="24"/>
          <w:szCs w:val="24"/>
        </w:rPr>
        <w:t>that supports</w:t>
      </w:r>
      <w:r w:rsidRPr="00A925D8">
        <w:rPr>
          <w:rFonts w:ascii="Book Antiqua" w:hAnsi="Book Antiqua" w:cs="Times New Roman"/>
          <w:sz w:val="24"/>
          <w:szCs w:val="24"/>
        </w:rPr>
        <w:t xml:space="preserve"> </w:t>
      </w:r>
      <w:r w:rsidR="003450CA" w:rsidRPr="00A925D8">
        <w:rPr>
          <w:rFonts w:ascii="Book Antiqua" w:hAnsi="Book Antiqua" w:cs="Times New Roman"/>
          <w:sz w:val="24"/>
          <w:szCs w:val="24"/>
        </w:rPr>
        <w:t xml:space="preserve">the </w:t>
      </w:r>
      <w:r w:rsidRPr="00A925D8">
        <w:rPr>
          <w:rFonts w:ascii="Book Antiqua" w:hAnsi="Book Antiqua" w:cs="Times New Roman"/>
          <w:sz w:val="24"/>
          <w:szCs w:val="24"/>
          <w:u w:color="FA5050"/>
        </w:rPr>
        <w:t>laparoscopic</w:t>
      </w:r>
      <w:r w:rsidRPr="00A925D8">
        <w:rPr>
          <w:rFonts w:ascii="Book Antiqua" w:hAnsi="Book Antiqua" w:cs="Times New Roman"/>
          <w:sz w:val="24"/>
          <w:szCs w:val="24"/>
        </w:rPr>
        <w:t xml:space="preserve"> resection</w:t>
      </w:r>
      <w:r w:rsidR="003450CA" w:rsidRPr="00A925D8">
        <w:rPr>
          <w:rFonts w:ascii="Book Antiqua" w:hAnsi="Book Antiqua" w:cs="Times New Roman"/>
          <w:sz w:val="24"/>
          <w:szCs w:val="24"/>
        </w:rPr>
        <w:t xml:space="preserve"> in</w:t>
      </w:r>
      <w:r w:rsidRPr="00A925D8">
        <w:rPr>
          <w:rFonts w:ascii="Book Antiqua" w:hAnsi="Book Antiqua" w:cs="Times New Roman"/>
          <w:sz w:val="24"/>
          <w:szCs w:val="24"/>
        </w:rPr>
        <w:t xml:space="preserve"> T4 colorectal cancer </w:t>
      </w:r>
      <w:r w:rsidR="0086739A" w:rsidRPr="00A925D8">
        <w:rPr>
          <w:rFonts w:ascii="Book Antiqua" w:hAnsi="Book Antiqua" w:cs="Times New Roman"/>
          <w:sz w:val="24"/>
          <w:szCs w:val="24"/>
        </w:rPr>
        <w:t xml:space="preserve">is </w:t>
      </w:r>
      <w:r w:rsidRPr="00A925D8">
        <w:rPr>
          <w:rFonts w:ascii="Book Antiqua" w:hAnsi="Book Antiqua" w:cs="Times New Roman"/>
          <w:sz w:val="24"/>
          <w:szCs w:val="24"/>
        </w:rPr>
        <w:t>limited</w:t>
      </w:r>
      <w:r w:rsidR="003450CA" w:rsidRPr="00A925D8">
        <w:rPr>
          <w:rFonts w:ascii="Book Antiqua" w:hAnsi="Book Antiqua" w:cs="Times New Roman"/>
          <w:sz w:val="24"/>
          <w:szCs w:val="24"/>
        </w:rPr>
        <w:t>.</w:t>
      </w:r>
      <w:r w:rsidRPr="00A925D8">
        <w:rPr>
          <w:rFonts w:ascii="Book Antiqua" w:hAnsi="Book Antiqua" w:cs="Times New Roman"/>
          <w:sz w:val="24"/>
          <w:szCs w:val="24"/>
        </w:rPr>
        <w:t xml:space="preserve"> </w:t>
      </w:r>
      <w:r w:rsidR="003450CA" w:rsidRPr="00A925D8">
        <w:rPr>
          <w:rFonts w:ascii="Book Antiqua" w:hAnsi="Book Antiqua" w:cs="Times New Roman"/>
          <w:sz w:val="24"/>
          <w:szCs w:val="24"/>
          <w:u w:color="FA5050"/>
        </w:rPr>
        <w:t>L</w:t>
      </w:r>
      <w:r w:rsidRPr="00A925D8">
        <w:rPr>
          <w:rFonts w:ascii="Book Antiqua" w:hAnsi="Book Antiqua" w:cs="Times New Roman"/>
          <w:sz w:val="24"/>
          <w:szCs w:val="24"/>
          <w:u w:color="FA5050"/>
        </w:rPr>
        <w:t>aparoscopic</w:t>
      </w:r>
      <w:r w:rsidR="005643D5" w:rsidRPr="00A925D8">
        <w:rPr>
          <w:rFonts w:ascii="Book Antiqua" w:hAnsi="Book Antiqua" w:cs="Times New Roman"/>
          <w:sz w:val="24"/>
          <w:szCs w:val="24"/>
          <w:u w:color="FA5050"/>
        </w:rPr>
        <w:t xml:space="preserve"> </w:t>
      </w:r>
      <w:r w:rsidRPr="00A925D8">
        <w:rPr>
          <w:rFonts w:ascii="Book Antiqua" w:hAnsi="Book Antiqua" w:cs="Times New Roman"/>
          <w:sz w:val="24"/>
          <w:szCs w:val="24"/>
        </w:rPr>
        <w:t>resection of T4</w:t>
      </w:r>
      <w:r w:rsidR="003450CA" w:rsidRPr="00A925D8">
        <w:rPr>
          <w:rFonts w:ascii="Book Antiqua" w:hAnsi="Book Antiqua" w:cs="Times New Roman"/>
          <w:sz w:val="24"/>
          <w:szCs w:val="24"/>
        </w:rPr>
        <w:t xml:space="preserve"> colorectal cancer is regarded</w:t>
      </w:r>
      <w:r w:rsidRPr="00A925D8">
        <w:rPr>
          <w:rFonts w:ascii="Book Antiqua" w:hAnsi="Book Antiqua" w:cs="Times New Roman"/>
          <w:sz w:val="24"/>
          <w:szCs w:val="24"/>
        </w:rPr>
        <w:t xml:space="preserve"> a </w:t>
      </w:r>
      <w:r w:rsidR="00B86F2E" w:rsidRPr="00A925D8">
        <w:rPr>
          <w:rFonts w:ascii="Book Antiqua" w:hAnsi="Book Antiqua" w:cs="Times New Roman"/>
          <w:sz w:val="24"/>
          <w:szCs w:val="24"/>
          <w:u w:color="FA5050"/>
        </w:rPr>
        <w:t>technique that</w:t>
      </w:r>
      <w:r w:rsidR="00B86F2E" w:rsidRPr="00A925D8">
        <w:rPr>
          <w:rFonts w:ascii="Book Antiqua" w:hAnsi="Book Antiqua" w:cs="Times New Roman"/>
          <w:sz w:val="24"/>
          <w:szCs w:val="24"/>
        </w:rPr>
        <w:t xml:space="preserve"> </w:t>
      </w:r>
      <w:r w:rsidR="003450CA" w:rsidRPr="00A925D8">
        <w:rPr>
          <w:rFonts w:ascii="Book Antiqua" w:hAnsi="Book Antiqua" w:cs="Times New Roman"/>
          <w:sz w:val="24"/>
          <w:szCs w:val="24"/>
        </w:rPr>
        <w:t>demand</w:t>
      </w:r>
      <w:r w:rsidR="00B86F2E" w:rsidRPr="00A925D8">
        <w:rPr>
          <w:rFonts w:ascii="Book Antiqua" w:hAnsi="Book Antiqua" w:cs="Times New Roman"/>
          <w:sz w:val="24"/>
          <w:szCs w:val="24"/>
        </w:rPr>
        <w:t>s</w:t>
      </w:r>
      <w:r w:rsidRPr="00A925D8">
        <w:rPr>
          <w:rFonts w:ascii="Book Antiqua" w:hAnsi="Book Antiqua" w:cs="Times New Roman"/>
          <w:sz w:val="24"/>
          <w:szCs w:val="24"/>
        </w:rPr>
        <w:t xml:space="preserve"> </w:t>
      </w:r>
      <w:r w:rsidR="00FC740A" w:rsidRPr="00A925D8">
        <w:rPr>
          <w:rFonts w:ascii="Book Antiqua" w:hAnsi="Book Antiqua" w:cs="Times New Roman"/>
          <w:sz w:val="24"/>
          <w:szCs w:val="24"/>
          <w:u w:color="FA5050"/>
        </w:rPr>
        <w:t>precision</w:t>
      </w:r>
      <w:r w:rsidR="002E3EA2" w:rsidRPr="00A925D8">
        <w:rPr>
          <w:rFonts w:ascii="Book Antiqua" w:hAnsi="Book Antiqua" w:cs="Times New Roman"/>
          <w:sz w:val="24"/>
          <w:szCs w:val="24"/>
          <w:u w:color="FA5050"/>
        </w:rPr>
        <w:t>,</w:t>
      </w:r>
      <w:r w:rsidR="00FC740A" w:rsidRPr="00A925D8">
        <w:rPr>
          <w:rFonts w:ascii="Book Antiqua" w:hAnsi="Book Antiqua" w:cs="Times New Roman"/>
          <w:sz w:val="24"/>
          <w:szCs w:val="24"/>
        </w:rPr>
        <w:t xml:space="preserve"> </w:t>
      </w:r>
      <w:r w:rsidRPr="00A925D8">
        <w:rPr>
          <w:rFonts w:ascii="Book Antiqua" w:hAnsi="Book Antiqua" w:cs="Times New Roman"/>
          <w:sz w:val="24"/>
          <w:szCs w:val="24"/>
        </w:rPr>
        <w:t xml:space="preserve">and its efficacy </w:t>
      </w:r>
      <w:r w:rsidR="003450CA" w:rsidRPr="00A925D8">
        <w:rPr>
          <w:rFonts w:ascii="Book Antiqua" w:hAnsi="Book Antiqua" w:cs="Times New Roman"/>
          <w:sz w:val="24"/>
          <w:szCs w:val="24"/>
        </w:rPr>
        <w:t>remains</w:t>
      </w:r>
      <w:r w:rsidRPr="00A925D8">
        <w:rPr>
          <w:rFonts w:ascii="Book Antiqua" w:hAnsi="Book Antiqua" w:cs="Times New Roman"/>
          <w:sz w:val="24"/>
          <w:szCs w:val="24"/>
        </w:rPr>
        <w:t xml:space="preserve"> </w:t>
      </w:r>
      <w:r w:rsidR="005E168C" w:rsidRPr="00A925D8">
        <w:rPr>
          <w:rFonts w:ascii="Book Antiqua" w:hAnsi="Book Antiqua" w:cs="Times New Roman"/>
          <w:sz w:val="24"/>
          <w:szCs w:val="24"/>
          <w:u w:color="FA5050"/>
        </w:rPr>
        <w:t>controversial.</w:t>
      </w:r>
      <w:r w:rsidRPr="00A925D8">
        <w:rPr>
          <w:rFonts w:ascii="Book Antiqua" w:hAnsi="Book Antiqua" w:cs="Times New Roman"/>
          <w:sz w:val="24"/>
          <w:szCs w:val="24"/>
        </w:rPr>
        <w:t xml:space="preserve"> The relevant guidelines do not recommend laparoscop</w:t>
      </w:r>
      <w:r w:rsidR="003450CA" w:rsidRPr="00A925D8">
        <w:rPr>
          <w:rFonts w:ascii="Book Antiqua" w:hAnsi="Book Antiqua" w:cs="Times New Roman"/>
          <w:sz w:val="24"/>
          <w:szCs w:val="24"/>
        </w:rPr>
        <w:t>y</w:t>
      </w:r>
      <w:r w:rsidRPr="00A925D8">
        <w:rPr>
          <w:rFonts w:ascii="Book Antiqua" w:hAnsi="Book Antiqua" w:cs="Times New Roman"/>
          <w:sz w:val="24"/>
          <w:szCs w:val="24"/>
        </w:rPr>
        <w:t xml:space="preserve"> in </w:t>
      </w:r>
      <w:r w:rsidR="003450CA" w:rsidRPr="00A925D8">
        <w:rPr>
          <w:rFonts w:ascii="Book Antiqua" w:hAnsi="Book Antiqua" w:cs="Times New Roman"/>
          <w:sz w:val="24"/>
          <w:szCs w:val="24"/>
        </w:rPr>
        <w:t xml:space="preserve">this kind of colorectal </w:t>
      </w:r>
      <w:proofErr w:type="gramStart"/>
      <w:r w:rsidR="003450CA" w:rsidRPr="00A925D8">
        <w:rPr>
          <w:rFonts w:ascii="Book Antiqua" w:hAnsi="Book Antiqua" w:cs="Times New Roman"/>
          <w:sz w:val="24"/>
          <w:szCs w:val="24"/>
        </w:rPr>
        <w:t>cancer</w:t>
      </w:r>
      <w:r w:rsidRPr="00A925D8">
        <w:rPr>
          <w:rFonts w:ascii="Book Antiqua" w:hAnsi="Book Antiqua" w:cs="Times New Roman"/>
          <w:sz w:val="24"/>
          <w:szCs w:val="24"/>
          <w:vertAlign w:val="superscript"/>
        </w:rPr>
        <w:t>[</w:t>
      </w:r>
      <w:proofErr w:type="gramEnd"/>
      <w:r w:rsidRPr="00A925D8">
        <w:rPr>
          <w:rFonts w:ascii="Book Antiqua" w:hAnsi="Book Antiqua" w:cs="Times New Roman"/>
          <w:sz w:val="24"/>
          <w:szCs w:val="24"/>
          <w:vertAlign w:val="superscript"/>
        </w:rPr>
        <w:t>8]</w:t>
      </w:r>
      <w:r w:rsidRPr="00A925D8">
        <w:rPr>
          <w:rFonts w:ascii="Book Antiqua" w:hAnsi="Book Antiqua" w:cs="Times New Roman"/>
          <w:sz w:val="24"/>
          <w:szCs w:val="24"/>
        </w:rPr>
        <w:t xml:space="preserve">. However, due to the maturity and progress of the </w:t>
      </w:r>
      <w:r w:rsidRPr="00A925D8">
        <w:rPr>
          <w:rFonts w:ascii="Book Antiqua" w:hAnsi="Book Antiqua" w:cs="Times New Roman"/>
          <w:sz w:val="24"/>
          <w:szCs w:val="24"/>
          <w:u w:color="FA5050"/>
        </w:rPr>
        <w:t>laparoscopic</w:t>
      </w:r>
      <w:r w:rsidRPr="00A925D8">
        <w:rPr>
          <w:rFonts w:ascii="Book Antiqua" w:hAnsi="Book Antiqua" w:cs="Times New Roman"/>
          <w:sz w:val="24"/>
          <w:szCs w:val="24"/>
        </w:rPr>
        <w:t xml:space="preserve"> platform, coupled with the popularity </w:t>
      </w:r>
      <w:r w:rsidR="00B86F2E" w:rsidRPr="00A925D8">
        <w:rPr>
          <w:rFonts w:ascii="Book Antiqua" w:hAnsi="Book Antiqua" w:cs="Times New Roman"/>
          <w:sz w:val="24"/>
          <w:szCs w:val="24"/>
        </w:rPr>
        <w:t xml:space="preserve">of </w:t>
      </w:r>
      <w:r w:rsidRPr="00A925D8">
        <w:rPr>
          <w:rFonts w:ascii="Book Antiqua" w:hAnsi="Book Antiqua" w:cs="Times New Roman"/>
          <w:sz w:val="24"/>
          <w:szCs w:val="24"/>
        </w:rPr>
        <w:t>and improvement</w:t>
      </w:r>
      <w:r w:rsidR="00B86F2E" w:rsidRPr="00A925D8">
        <w:rPr>
          <w:rFonts w:ascii="Book Antiqua" w:hAnsi="Book Antiqua" w:cs="Times New Roman"/>
          <w:sz w:val="24"/>
          <w:szCs w:val="24"/>
        </w:rPr>
        <w:t>s</w:t>
      </w:r>
      <w:r w:rsidRPr="00A925D8">
        <w:rPr>
          <w:rFonts w:ascii="Book Antiqua" w:hAnsi="Book Antiqua" w:cs="Times New Roman"/>
          <w:sz w:val="24"/>
          <w:szCs w:val="24"/>
        </w:rPr>
        <w:t xml:space="preserve"> </w:t>
      </w:r>
      <w:r w:rsidR="00B86F2E" w:rsidRPr="00A925D8">
        <w:rPr>
          <w:rFonts w:ascii="Book Antiqua" w:hAnsi="Book Antiqua" w:cs="Times New Roman"/>
          <w:sz w:val="24"/>
          <w:szCs w:val="24"/>
        </w:rPr>
        <w:t xml:space="preserve">in </w:t>
      </w:r>
      <w:r w:rsidRPr="00A925D8">
        <w:rPr>
          <w:rFonts w:ascii="Book Antiqua" w:hAnsi="Book Antiqua" w:cs="Times New Roman"/>
          <w:sz w:val="24"/>
          <w:szCs w:val="24"/>
          <w:u w:color="FA5050"/>
        </w:rPr>
        <w:t>laparoscopic</w:t>
      </w:r>
      <w:r w:rsidRPr="00A925D8">
        <w:rPr>
          <w:rFonts w:ascii="Book Antiqua" w:hAnsi="Book Antiqua" w:cs="Times New Roman"/>
          <w:sz w:val="24"/>
          <w:szCs w:val="24"/>
        </w:rPr>
        <w:t xml:space="preserve"> techniques</w:t>
      </w:r>
      <w:r w:rsidR="003450CA" w:rsidRPr="00A925D8">
        <w:rPr>
          <w:rFonts w:ascii="Book Antiqua" w:hAnsi="Book Antiqua" w:cs="Times New Roman"/>
          <w:sz w:val="24"/>
          <w:szCs w:val="24"/>
        </w:rPr>
        <w:t xml:space="preserve">, some surgeons </w:t>
      </w:r>
      <w:r w:rsidR="004973E4" w:rsidRPr="00A925D8">
        <w:rPr>
          <w:rFonts w:ascii="Book Antiqua" w:hAnsi="Book Antiqua" w:cs="Times New Roman"/>
          <w:sz w:val="24"/>
          <w:szCs w:val="24"/>
        </w:rPr>
        <w:t xml:space="preserve">in certain experienced centers have </w:t>
      </w:r>
      <w:r w:rsidR="003450CA" w:rsidRPr="00A925D8">
        <w:rPr>
          <w:rFonts w:ascii="Book Antiqua" w:hAnsi="Book Antiqua" w:cs="Times New Roman"/>
          <w:sz w:val="24"/>
          <w:szCs w:val="24"/>
        </w:rPr>
        <w:t xml:space="preserve">tried to </w:t>
      </w:r>
      <w:r w:rsidR="004973E4" w:rsidRPr="00A925D8">
        <w:rPr>
          <w:rFonts w:ascii="Book Antiqua" w:hAnsi="Book Antiqua" w:cs="Times New Roman"/>
          <w:sz w:val="24"/>
          <w:szCs w:val="24"/>
        </w:rPr>
        <w:t xml:space="preserve">use </w:t>
      </w:r>
      <w:r w:rsidRPr="00A925D8">
        <w:rPr>
          <w:rFonts w:ascii="Book Antiqua" w:hAnsi="Book Antiqua" w:cs="Times New Roman"/>
          <w:sz w:val="24"/>
          <w:szCs w:val="24"/>
          <w:u w:color="FA5050"/>
        </w:rPr>
        <w:t>laparoscopic</w:t>
      </w:r>
      <w:r w:rsidRPr="00A925D8">
        <w:rPr>
          <w:rFonts w:ascii="Book Antiqua" w:hAnsi="Book Antiqua" w:cs="Times New Roman"/>
          <w:sz w:val="24"/>
          <w:szCs w:val="24"/>
        </w:rPr>
        <w:t xml:space="preserve"> techniques in T4 colorectal </w:t>
      </w:r>
      <w:r w:rsidR="003450CA" w:rsidRPr="00A925D8">
        <w:rPr>
          <w:rFonts w:ascii="Book Antiqua" w:hAnsi="Book Antiqua" w:cs="Times New Roman"/>
          <w:sz w:val="24"/>
          <w:szCs w:val="24"/>
        </w:rPr>
        <w:t>cancer</w:t>
      </w:r>
      <w:r w:rsidR="004973E4" w:rsidRPr="00A925D8">
        <w:rPr>
          <w:rFonts w:ascii="Book Antiqua" w:hAnsi="Book Antiqua" w:cs="Times New Roman"/>
          <w:sz w:val="24"/>
          <w:szCs w:val="24"/>
        </w:rPr>
        <w:t xml:space="preserve">, achieving </w:t>
      </w:r>
      <w:r w:rsidRPr="00A925D8">
        <w:rPr>
          <w:rFonts w:ascii="Book Antiqua" w:hAnsi="Book Antiqua" w:cs="Times New Roman"/>
          <w:sz w:val="24"/>
          <w:szCs w:val="24"/>
        </w:rPr>
        <w:t>similar</w:t>
      </w:r>
      <w:r w:rsidR="003450CA" w:rsidRPr="00A925D8">
        <w:rPr>
          <w:rFonts w:ascii="Book Antiqua" w:hAnsi="Book Antiqua" w:cs="Times New Roman"/>
          <w:sz w:val="24"/>
          <w:szCs w:val="24"/>
        </w:rPr>
        <w:t xml:space="preserve"> short- and long-term outcomes </w:t>
      </w:r>
      <w:r w:rsidR="004973E4" w:rsidRPr="00A925D8">
        <w:rPr>
          <w:rFonts w:ascii="Book Antiqua" w:hAnsi="Book Antiqua" w:cs="Times New Roman"/>
          <w:sz w:val="24"/>
          <w:szCs w:val="24"/>
        </w:rPr>
        <w:t xml:space="preserve">as </w:t>
      </w:r>
      <w:r w:rsidR="003450CA" w:rsidRPr="00A925D8">
        <w:rPr>
          <w:rFonts w:ascii="Book Antiqua" w:hAnsi="Book Antiqua" w:cs="Times New Roman"/>
          <w:sz w:val="24"/>
          <w:szCs w:val="24"/>
        </w:rPr>
        <w:t>open surgery</w:t>
      </w:r>
      <w:r w:rsidRPr="00A925D8">
        <w:rPr>
          <w:rFonts w:ascii="Book Antiqua" w:hAnsi="Book Antiqua" w:cs="Times New Roman"/>
          <w:sz w:val="24"/>
          <w:szCs w:val="24"/>
          <w:vertAlign w:val="superscript"/>
        </w:rPr>
        <w:t>[17-20</w:t>
      </w:r>
      <w:r w:rsidR="00966982" w:rsidRPr="00A925D8">
        <w:rPr>
          <w:rFonts w:ascii="Book Antiqua" w:hAnsi="Book Antiqua" w:cs="Times New Roman"/>
          <w:sz w:val="24"/>
          <w:szCs w:val="24"/>
          <w:vertAlign w:val="superscript"/>
        </w:rPr>
        <w:t>]</w:t>
      </w:r>
      <w:r w:rsidR="00966982" w:rsidRPr="00A925D8">
        <w:rPr>
          <w:rFonts w:ascii="Book Antiqua" w:hAnsi="Book Antiqua" w:cs="Times New Roman"/>
          <w:sz w:val="24"/>
          <w:szCs w:val="24"/>
        </w:rPr>
        <w:t>.</w:t>
      </w:r>
    </w:p>
    <w:p w14:paraId="04510F58" w14:textId="1D1C33D6" w:rsidR="00D60913" w:rsidRPr="00A925D8" w:rsidRDefault="00966982" w:rsidP="00A925D8">
      <w:pPr>
        <w:spacing w:line="360" w:lineRule="auto"/>
        <w:rPr>
          <w:rFonts w:ascii="Book Antiqua" w:hAnsi="Book Antiqua" w:cs="Times New Roman"/>
          <w:sz w:val="24"/>
          <w:szCs w:val="24"/>
        </w:rPr>
      </w:pPr>
      <w:r w:rsidRPr="00A925D8">
        <w:rPr>
          <w:rFonts w:ascii="Book Antiqua" w:hAnsi="Book Antiqua" w:cs="Times New Roman"/>
          <w:sz w:val="24"/>
          <w:szCs w:val="24"/>
          <w:vertAlign w:val="superscript"/>
        </w:rPr>
        <w:t xml:space="preserve">  </w:t>
      </w:r>
      <w:r w:rsidR="00FE051D" w:rsidRPr="00A925D8">
        <w:rPr>
          <w:rFonts w:ascii="Book Antiqua" w:hAnsi="Book Antiqua" w:cs="Times New Roman"/>
          <w:sz w:val="24"/>
          <w:szCs w:val="24"/>
          <w:vertAlign w:val="superscript"/>
        </w:rPr>
        <w:t xml:space="preserve"> </w:t>
      </w:r>
      <w:r w:rsidR="00D60913" w:rsidRPr="00A925D8">
        <w:rPr>
          <w:rFonts w:ascii="Book Antiqua" w:hAnsi="Book Antiqua" w:cs="Times New Roman"/>
          <w:sz w:val="24"/>
          <w:szCs w:val="24"/>
        </w:rPr>
        <w:t xml:space="preserve">This study </w:t>
      </w:r>
      <w:r w:rsidR="003450CA" w:rsidRPr="00A925D8">
        <w:rPr>
          <w:rFonts w:ascii="Book Antiqua" w:hAnsi="Book Antiqua" w:cs="Times New Roman"/>
          <w:sz w:val="24"/>
          <w:szCs w:val="24"/>
        </w:rPr>
        <w:t>decided</w:t>
      </w:r>
      <w:r w:rsidR="00D60913" w:rsidRPr="00A925D8">
        <w:rPr>
          <w:rFonts w:ascii="Book Antiqua" w:hAnsi="Book Antiqua" w:cs="Times New Roman"/>
          <w:sz w:val="24"/>
          <w:szCs w:val="24"/>
        </w:rPr>
        <w:t xml:space="preserve"> whether </w:t>
      </w:r>
      <w:r w:rsidR="00D60913" w:rsidRPr="00A925D8">
        <w:rPr>
          <w:rFonts w:ascii="Book Antiqua" w:hAnsi="Book Antiqua" w:cs="Times New Roman"/>
          <w:sz w:val="24"/>
          <w:szCs w:val="24"/>
          <w:u w:color="FA5050"/>
        </w:rPr>
        <w:t>laparoscopic</w:t>
      </w:r>
      <w:r w:rsidR="003450CA" w:rsidRPr="00A925D8">
        <w:rPr>
          <w:rFonts w:ascii="Book Antiqua" w:hAnsi="Book Antiqua" w:cs="Times New Roman"/>
          <w:sz w:val="24"/>
          <w:szCs w:val="24"/>
        </w:rPr>
        <w:t xml:space="preserve"> or open surgery </w:t>
      </w:r>
      <w:r w:rsidR="00E049D3" w:rsidRPr="00A925D8">
        <w:rPr>
          <w:rFonts w:ascii="Book Antiqua" w:hAnsi="Book Antiqua" w:cs="Times New Roman"/>
          <w:sz w:val="24"/>
          <w:szCs w:val="24"/>
        </w:rPr>
        <w:t xml:space="preserve">should be performed </w:t>
      </w:r>
      <w:r w:rsidR="003450CA" w:rsidRPr="00A925D8">
        <w:rPr>
          <w:rFonts w:ascii="Book Antiqua" w:hAnsi="Book Antiqua" w:cs="Times New Roman"/>
          <w:sz w:val="24"/>
          <w:szCs w:val="24"/>
        </w:rPr>
        <w:t xml:space="preserve">based on the results of preoperative imaging examination and </w:t>
      </w:r>
      <w:r w:rsidR="00605776" w:rsidRPr="00A925D8">
        <w:rPr>
          <w:rFonts w:ascii="Book Antiqua" w:hAnsi="Book Antiqua" w:cs="Times New Roman"/>
          <w:sz w:val="24"/>
          <w:szCs w:val="24"/>
        </w:rPr>
        <w:t xml:space="preserve">the </w:t>
      </w:r>
      <w:r w:rsidR="003450CA" w:rsidRPr="00A925D8">
        <w:rPr>
          <w:rFonts w:ascii="Book Antiqua" w:hAnsi="Book Antiqua" w:cs="Times New Roman"/>
          <w:sz w:val="24"/>
          <w:szCs w:val="24"/>
        </w:rPr>
        <w:t>patient’s condition</w:t>
      </w:r>
      <w:r w:rsidR="002E3EA2" w:rsidRPr="00A925D8">
        <w:rPr>
          <w:rFonts w:ascii="Book Antiqua" w:hAnsi="Book Antiqua" w:cs="Times New Roman"/>
          <w:sz w:val="24"/>
          <w:szCs w:val="24"/>
        </w:rPr>
        <w:t>;</w:t>
      </w:r>
      <w:r w:rsidR="00605776" w:rsidRPr="00A925D8">
        <w:rPr>
          <w:rFonts w:ascii="Book Antiqua" w:hAnsi="Book Antiqua" w:cs="Times New Roman"/>
          <w:sz w:val="24"/>
          <w:szCs w:val="24"/>
        </w:rPr>
        <w:t xml:space="preserve"> </w:t>
      </w:r>
      <w:r w:rsidR="002E3EA2" w:rsidRPr="00A925D8">
        <w:rPr>
          <w:rFonts w:ascii="Book Antiqua" w:hAnsi="Book Antiqua" w:cs="Times New Roman"/>
          <w:sz w:val="24"/>
          <w:szCs w:val="24"/>
        </w:rPr>
        <w:t>t</w:t>
      </w:r>
      <w:r w:rsidR="00605776" w:rsidRPr="00A925D8">
        <w:rPr>
          <w:rFonts w:ascii="Book Antiqua" w:hAnsi="Book Antiqua" w:cs="Times New Roman"/>
          <w:sz w:val="24"/>
          <w:szCs w:val="24"/>
        </w:rPr>
        <w:t xml:space="preserve">he </w:t>
      </w:r>
      <w:r w:rsidR="00D60913" w:rsidRPr="00A925D8">
        <w:rPr>
          <w:rFonts w:ascii="Book Antiqua" w:hAnsi="Book Antiqua" w:cs="Times New Roman"/>
          <w:sz w:val="24"/>
          <w:szCs w:val="24"/>
        </w:rPr>
        <w:t>main reference</w:t>
      </w:r>
      <w:r w:rsidR="003450CA" w:rsidRPr="00A925D8">
        <w:rPr>
          <w:rFonts w:ascii="Book Antiqua" w:hAnsi="Book Antiqua" w:cs="Times New Roman"/>
          <w:sz w:val="24"/>
          <w:szCs w:val="24"/>
        </w:rPr>
        <w:t>d</w:t>
      </w:r>
      <w:r w:rsidR="00D60913" w:rsidRPr="00A925D8">
        <w:rPr>
          <w:rFonts w:ascii="Book Antiqua" w:hAnsi="Book Antiqua" w:cs="Times New Roman"/>
          <w:sz w:val="24"/>
          <w:szCs w:val="24"/>
        </w:rPr>
        <w:t xml:space="preserve"> indicators include</w:t>
      </w:r>
      <w:r w:rsidR="003450CA" w:rsidRPr="00A925D8">
        <w:rPr>
          <w:rFonts w:ascii="Book Antiqua" w:hAnsi="Book Antiqua" w:cs="Times New Roman"/>
          <w:sz w:val="24"/>
          <w:szCs w:val="24"/>
        </w:rPr>
        <w:t>d</w:t>
      </w:r>
      <w:r w:rsidR="00C86195" w:rsidRPr="00A925D8">
        <w:rPr>
          <w:rFonts w:ascii="Book Antiqua" w:hAnsi="Book Antiqua" w:cs="Times New Roman"/>
          <w:sz w:val="24"/>
          <w:szCs w:val="24"/>
        </w:rPr>
        <w:t xml:space="preserve"> the following</w:t>
      </w:r>
      <w:r w:rsidR="005C0644" w:rsidRPr="00A925D8">
        <w:rPr>
          <w:rFonts w:ascii="Book Antiqua" w:hAnsi="Book Antiqua" w:cs="Times New Roman"/>
          <w:sz w:val="24"/>
          <w:szCs w:val="24"/>
        </w:rPr>
        <w:t>:</w:t>
      </w:r>
      <w:r w:rsidR="00D60913" w:rsidRPr="00A925D8">
        <w:rPr>
          <w:rFonts w:ascii="Book Antiqua" w:hAnsi="Book Antiqua" w:cs="Times New Roman"/>
          <w:sz w:val="24"/>
          <w:szCs w:val="24"/>
        </w:rPr>
        <w:t xml:space="preserve"> tumor location,</w:t>
      </w:r>
      <w:r w:rsidR="00A57360" w:rsidRPr="00A925D8">
        <w:rPr>
          <w:rFonts w:ascii="Book Antiqua" w:hAnsi="Book Antiqua" w:cs="Times New Roman"/>
          <w:sz w:val="24"/>
          <w:szCs w:val="24"/>
        </w:rPr>
        <w:t xml:space="preserve"> </w:t>
      </w:r>
      <w:r w:rsidR="003450CA" w:rsidRPr="00A925D8">
        <w:rPr>
          <w:rFonts w:ascii="Book Antiqua" w:hAnsi="Book Antiqua" w:cs="Times New Roman"/>
          <w:sz w:val="24"/>
          <w:szCs w:val="24"/>
        </w:rPr>
        <w:t>tumor size, the scope of invasive organ</w:t>
      </w:r>
      <w:r w:rsidR="005643D5" w:rsidRPr="00A925D8">
        <w:rPr>
          <w:rFonts w:ascii="Book Antiqua" w:hAnsi="Book Antiqua" w:cs="Times New Roman"/>
          <w:sz w:val="24"/>
          <w:szCs w:val="24"/>
        </w:rPr>
        <w:t>,</w:t>
      </w:r>
      <w:r w:rsidR="00D60913" w:rsidRPr="00A925D8">
        <w:rPr>
          <w:rFonts w:ascii="Book Antiqua" w:hAnsi="Book Antiqua" w:cs="Times New Roman"/>
          <w:sz w:val="24"/>
          <w:szCs w:val="24"/>
        </w:rPr>
        <w:t xml:space="preserve"> </w:t>
      </w:r>
      <w:proofErr w:type="spellStart"/>
      <w:proofErr w:type="gramStart"/>
      <w:r w:rsidR="00FE051D" w:rsidRPr="00A925D8">
        <w:rPr>
          <w:rFonts w:ascii="Book Antiqua" w:hAnsi="Book Antiqua" w:cs="Times New Roman"/>
          <w:i/>
          <w:sz w:val="24"/>
          <w:szCs w:val="24"/>
        </w:rPr>
        <w:t>etc</w:t>
      </w:r>
      <w:proofErr w:type="spellEnd"/>
      <w:r w:rsidR="00AB456A" w:rsidRPr="00A925D8">
        <w:rPr>
          <w:rFonts w:ascii="Book Antiqua" w:hAnsi="Book Antiqua" w:cs="Times New Roman"/>
          <w:sz w:val="24"/>
          <w:szCs w:val="24"/>
          <w:vertAlign w:val="superscript"/>
        </w:rPr>
        <w:t>[</w:t>
      </w:r>
      <w:proofErr w:type="gramEnd"/>
      <w:r w:rsidR="00AB456A" w:rsidRPr="00A925D8">
        <w:rPr>
          <w:rFonts w:ascii="Book Antiqua" w:hAnsi="Book Antiqua" w:cs="Times New Roman"/>
          <w:sz w:val="24"/>
          <w:szCs w:val="24"/>
          <w:vertAlign w:val="superscript"/>
        </w:rPr>
        <w:t>21]</w:t>
      </w:r>
      <w:r w:rsidR="00AB456A" w:rsidRPr="00A925D8">
        <w:rPr>
          <w:rFonts w:ascii="Book Antiqua" w:hAnsi="Book Antiqua" w:cs="Times New Roman"/>
          <w:sz w:val="24"/>
          <w:szCs w:val="24"/>
        </w:rPr>
        <w:t>.</w:t>
      </w:r>
      <w:r w:rsidR="00605776" w:rsidRPr="00A925D8">
        <w:rPr>
          <w:rFonts w:ascii="Book Antiqua" w:hAnsi="Book Antiqua" w:cs="Times New Roman"/>
          <w:sz w:val="24"/>
          <w:szCs w:val="24"/>
        </w:rPr>
        <w:t xml:space="preserve"> We found</w:t>
      </w:r>
      <w:r w:rsidR="00D60913" w:rsidRPr="00A925D8">
        <w:rPr>
          <w:rFonts w:ascii="Book Antiqua" w:hAnsi="Book Antiqua" w:cs="Times New Roman"/>
          <w:sz w:val="24"/>
          <w:szCs w:val="24"/>
        </w:rPr>
        <w:t xml:space="preserve"> a statistical</w:t>
      </w:r>
      <w:r w:rsidR="00605776" w:rsidRPr="00A925D8">
        <w:rPr>
          <w:rFonts w:ascii="Book Antiqua" w:hAnsi="Book Antiqua" w:cs="Times New Roman"/>
          <w:sz w:val="24"/>
          <w:szCs w:val="24"/>
        </w:rPr>
        <w:t xml:space="preserve">ly significant </w:t>
      </w:r>
      <w:r w:rsidR="00D60913" w:rsidRPr="00A925D8">
        <w:rPr>
          <w:rFonts w:ascii="Book Antiqua" w:hAnsi="Book Antiqua" w:cs="Times New Roman"/>
          <w:sz w:val="24"/>
          <w:szCs w:val="24"/>
        </w:rPr>
        <w:t xml:space="preserve">difference in the postoperative </w:t>
      </w:r>
      <w:proofErr w:type="spellStart"/>
      <w:r w:rsidR="00D60913" w:rsidRPr="00A925D8">
        <w:rPr>
          <w:rFonts w:ascii="Book Antiqua" w:hAnsi="Book Antiqua" w:cs="Times New Roman"/>
          <w:sz w:val="24"/>
          <w:szCs w:val="24"/>
        </w:rPr>
        <w:t>pT</w:t>
      </w:r>
      <w:proofErr w:type="spellEnd"/>
      <w:r w:rsidR="00D60913" w:rsidRPr="00A925D8">
        <w:rPr>
          <w:rFonts w:ascii="Book Antiqua" w:hAnsi="Book Antiqua" w:cs="Times New Roman"/>
          <w:sz w:val="24"/>
          <w:szCs w:val="24"/>
        </w:rPr>
        <w:t xml:space="preserve"> stage (</w:t>
      </w:r>
      <w:r w:rsidR="0048190C" w:rsidRPr="00A925D8">
        <w:rPr>
          <w:rFonts w:ascii="Book Antiqua" w:hAnsi="Book Antiqua" w:cs="Times New Roman"/>
          <w:i/>
          <w:sz w:val="24"/>
          <w:szCs w:val="24"/>
        </w:rPr>
        <w:t>P =</w:t>
      </w:r>
      <w:r w:rsidR="00D60913" w:rsidRPr="00A925D8">
        <w:rPr>
          <w:rFonts w:ascii="Book Antiqua" w:hAnsi="Book Antiqua" w:cs="Times New Roman"/>
          <w:sz w:val="24"/>
          <w:szCs w:val="24"/>
        </w:rPr>
        <w:t xml:space="preserve"> 0.021), </w:t>
      </w:r>
      <w:r w:rsidR="00605776" w:rsidRPr="00A925D8">
        <w:rPr>
          <w:rFonts w:ascii="Book Antiqua" w:hAnsi="Book Antiqua" w:cs="Times New Roman"/>
          <w:sz w:val="24"/>
          <w:szCs w:val="24"/>
        </w:rPr>
        <w:t>with</w:t>
      </w:r>
      <w:r w:rsidR="00D60913" w:rsidRPr="00A925D8">
        <w:rPr>
          <w:rFonts w:ascii="Book Antiqua" w:hAnsi="Book Antiqua" w:cs="Times New Roman"/>
          <w:sz w:val="24"/>
          <w:szCs w:val="24"/>
        </w:rPr>
        <w:t xml:space="preserve"> 21 cases of pT4b in the </w:t>
      </w:r>
      <w:r w:rsidR="00AB456A" w:rsidRPr="00A925D8">
        <w:rPr>
          <w:rFonts w:ascii="Book Antiqua" w:hAnsi="Book Antiqua" w:cs="Times New Roman"/>
          <w:sz w:val="24"/>
          <w:szCs w:val="24"/>
        </w:rPr>
        <w:t xml:space="preserve">OPEN </w:t>
      </w:r>
      <w:r w:rsidR="00D60913" w:rsidRPr="00A925D8">
        <w:rPr>
          <w:rFonts w:ascii="Book Antiqua" w:hAnsi="Book Antiqua" w:cs="Times New Roman"/>
          <w:sz w:val="24"/>
          <w:szCs w:val="24"/>
        </w:rPr>
        <w:t>group.</w:t>
      </w:r>
      <w:r w:rsidR="00AB456A" w:rsidRPr="00A925D8">
        <w:rPr>
          <w:rFonts w:ascii="Book Antiqua" w:hAnsi="Book Antiqua" w:cs="Times New Roman"/>
          <w:sz w:val="24"/>
          <w:szCs w:val="24"/>
        </w:rPr>
        <w:t xml:space="preserve"> </w:t>
      </w:r>
      <w:r w:rsidR="00605776" w:rsidRPr="00A925D8">
        <w:rPr>
          <w:rFonts w:ascii="Book Antiqua" w:hAnsi="Book Antiqua" w:cs="Times New Roman"/>
          <w:sz w:val="24"/>
          <w:szCs w:val="24"/>
        </w:rPr>
        <w:t>An examination of</w:t>
      </w:r>
      <w:r w:rsidR="00AB456A" w:rsidRPr="00A925D8">
        <w:rPr>
          <w:rFonts w:ascii="Book Antiqua" w:hAnsi="Book Antiqua" w:cs="Times New Roman"/>
          <w:sz w:val="24"/>
          <w:szCs w:val="24"/>
        </w:rPr>
        <w:t xml:space="preserve"> postoperative surgical outcome</w:t>
      </w:r>
      <w:r w:rsidR="00605776" w:rsidRPr="00A925D8">
        <w:rPr>
          <w:rFonts w:ascii="Book Antiqua" w:hAnsi="Book Antiqua" w:cs="Times New Roman"/>
          <w:sz w:val="24"/>
          <w:szCs w:val="24"/>
        </w:rPr>
        <w:t xml:space="preserve">s </w:t>
      </w:r>
      <w:r w:rsidR="00AB456A" w:rsidRPr="00A925D8">
        <w:rPr>
          <w:rFonts w:ascii="Book Antiqua" w:hAnsi="Book Antiqua" w:cs="Times New Roman"/>
          <w:sz w:val="24"/>
          <w:szCs w:val="24"/>
        </w:rPr>
        <w:t>(Table 2)</w:t>
      </w:r>
      <w:r w:rsidR="00D60913" w:rsidRPr="00A925D8">
        <w:rPr>
          <w:rFonts w:ascii="Book Antiqua" w:hAnsi="Book Antiqua" w:cs="Times New Roman"/>
          <w:sz w:val="24"/>
          <w:szCs w:val="24"/>
        </w:rPr>
        <w:t xml:space="preserve"> </w:t>
      </w:r>
      <w:r w:rsidR="00605776" w:rsidRPr="00A925D8">
        <w:rPr>
          <w:rFonts w:ascii="Book Antiqua" w:hAnsi="Book Antiqua" w:cs="Times New Roman"/>
          <w:sz w:val="24"/>
          <w:szCs w:val="24"/>
        </w:rPr>
        <w:t>revealed</w:t>
      </w:r>
      <w:r w:rsidR="00AB456A" w:rsidRPr="00A925D8">
        <w:rPr>
          <w:rFonts w:ascii="Book Antiqua" w:hAnsi="Book Antiqua" w:cs="Times New Roman"/>
          <w:sz w:val="24"/>
          <w:szCs w:val="24"/>
        </w:rPr>
        <w:t xml:space="preserve"> </w:t>
      </w:r>
      <w:r w:rsidR="00D60913" w:rsidRPr="00A925D8">
        <w:rPr>
          <w:rFonts w:ascii="Book Antiqua" w:hAnsi="Book Antiqua" w:cs="Times New Roman"/>
          <w:sz w:val="24"/>
          <w:szCs w:val="24"/>
        </w:rPr>
        <w:t xml:space="preserve">21 cases of </w:t>
      </w:r>
      <w:r w:rsidR="00AB456A" w:rsidRPr="00A925D8">
        <w:rPr>
          <w:rFonts w:ascii="Book Antiqua" w:hAnsi="Book Antiqua" w:cs="Times New Roman"/>
          <w:sz w:val="24"/>
          <w:szCs w:val="24"/>
        </w:rPr>
        <w:t xml:space="preserve">combined-organ resection </w:t>
      </w:r>
      <w:r w:rsidR="00605776" w:rsidRPr="00A925D8">
        <w:rPr>
          <w:rFonts w:ascii="Book Antiqua" w:hAnsi="Book Antiqua" w:cs="Times New Roman"/>
          <w:sz w:val="24"/>
          <w:szCs w:val="24"/>
        </w:rPr>
        <w:t xml:space="preserve">with </w:t>
      </w:r>
      <w:r w:rsidR="00D60913" w:rsidRPr="00A925D8">
        <w:rPr>
          <w:rFonts w:ascii="Book Antiqua" w:hAnsi="Book Antiqua" w:cs="Times New Roman"/>
          <w:sz w:val="24"/>
          <w:szCs w:val="24"/>
        </w:rPr>
        <w:t>the most common</w:t>
      </w:r>
      <w:r w:rsidR="00AB456A" w:rsidRPr="00A925D8">
        <w:rPr>
          <w:rFonts w:ascii="Book Antiqua" w:hAnsi="Book Antiqua" w:cs="Times New Roman"/>
          <w:sz w:val="24"/>
          <w:szCs w:val="24"/>
        </w:rPr>
        <w:t xml:space="preserve"> invasive organs</w:t>
      </w:r>
      <w:r w:rsidR="00D60913" w:rsidRPr="00A925D8">
        <w:rPr>
          <w:rFonts w:ascii="Book Antiqua" w:hAnsi="Book Antiqua" w:cs="Times New Roman"/>
          <w:sz w:val="24"/>
          <w:szCs w:val="24"/>
        </w:rPr>
        <w:t xml:space="preserve"> including</w:t>
      </w:r>
      <w:r w:rsidR="00AB456A" w:rsidRPr="00A925D8">
        <w:rPr>
          <w:rFonts w:ascii="Book Antiqua" w:hAnsi="Book Antiqua" w:cs="Times New Roman"/>
          <w:sz w:val="24"/>
          <w:szCs w:val="24"/>
        </w:rPr>
        <w:t xml:space="preserve"> the small intestine, gynecological organs</w:t>
      </w:r>
      <w:r w:rsidR="00D60913" w:rsidRPr="00A925D8">
        <w:rPr>
          <w:rFonts w:ascii="Book Antiqua" w:hAnsi="Book Antiqua" w:cs="Times New Roman"/>
          <w:sz w:val="24"/>
          <w:szCs w:val="24"/>
        </w:rPr>
        <w:t xml:space="preserve"> and duodenum</w:t>
      </w:r>
      <w:r w:rsidR="00C86195" w:rsidRPr="00A925D8">
        <w:rPr>
          <w:rFonts w:ascii="Book Antiqua" w:hAnsi="Book Antiqua" w:cs="Times New Roman"/>
          <w:sz w:val="24"/>
          <w:szCs w:val="24"/>
        </w:rPr>
        <w:t>;</w:t>
      </w:r>
      <w:r w:rsidR="00D60913" w:rsidRPr="00A925D8">
        <w:rPr>
          <w:rFonts w:ascii="Book Antiqua" w:hAnsi="Book Antiqua" w:cs="Times New Roman"/>
          <w:sz w:val="24"/>
          <w:szCs w:val="24"/>
        </w:rPr>
        <w:t xml:space="preserve"> </w:t>
      </w:r>
      <w:r w:rsidR="00C86195" w:rsidRPr="00A925D8">
        <w:rPr>
          <w:rFonts w:ascii="Book Antiqua" w:hAnsi="Book Antiqua" w:cs="Times New Roman"/>
          <w:sz w:val="24"/>
          <w:szCs w:val="24"/>
        </w:rPr>
        <w:t>i</w:t>
      </w:r>
      <w:r w:rsidR="00605776" w:rsidRPr="00A925D8">
        <w:rPr>
          <w:rFonts w:ascii="Book Antiqua" w:hAnsi="Book Antiqua" w:cs="Times New Roman"/>
          <w:sz w:val="24"/>
          <w:szCs w:val="24"/>
        </w:rPr>
        <w:t xml:space="preserve">n contrast, </w:t>
      </w:r>
      <w:r w:rsidR="00D60913" w:rsidRPr="00A925D8">
        <w:rPr>
          <w:rFonts w:ascii="Book Antiqua" w:hAnsi="Book Antiqua" w:cs="Times New Roman"/>
          <w:sz w:val="24"/>
          <w:szCs w:val="24"/>
        </w:rPr>
        <w:t xml:space="preserve">the </w:t>
      </w:r>
      <w:r w:rsidR="00AB456A" w:rsidRPr="00A925D8">
        <w:rPr>
          <w:rFonts w:ascii="Book Antiqua" w:hAnsi="Book Antiqua" w:cs="Times New Roman"/>
          <w:sz w:val="24"/>
          <w:szCs w:val="24"/>
        </w:rPr>
        <w:t>LAP</w:t>
      </w:r>
      <w:r w:rsidR="00D60913" w:rsidRPr="00A925D8">
        <w:rPr>
          <w:rFonts w:ascii="Book Antiqua" w:hAnsi="Book Antiqua" w:cs="Times New Roman"/>
          <w:sz w:val="24"/>
          <w:szCs w:val="24"/>
        </w:rPr>
        <w:t xml:space="preserve"> group </w:t>
      </w:r>
      <w:r w:rsidR="00AB456A" w:rsidRPr="00A925D8">
        <w:rPr>
          <w:rFonts w:ascii="Book Antiqua" w:hAnsi="Book Antiqua" w:cs="Times New Roman"/>
          <w:sz w:val="24"/>
          <w:szCs w:val="24"/>
        </w:rPr>
        <w:t>had only 5 cases</w:t>
      </w:r>
      <w:r w:rsidR="00C86195" w:rsidRPr="00A925D8">
        <w:rPr>
          <w:rFonts w:ascii="Book Antiqua" w:hAnsi="Book Antiqua" w:cs="Times New Roman"/>
          <w:sz w:val="24"/>
          <w:szCs w:val="24"/>
        </w:rPr>
        <w:t xml:space="preserve">, and </w:t>
      </w:r>
      <w:r w:rsidR="00605776" w:rsidRPr="00A925D8">
        <w:rPr>
          <w:rFonts w:ascii="Book Antiqua" w:hAnsi="Book Antiqua" w:cs="Times New Roman"/>
          <w:sz w:val="24"/>
          <w:szCs w:val="24"/>
        </w:rPr>
        <w:t xml:space="preserve">the number of </w:t>
      </w:r>
      <w:r w:rsidR="00AB456A" w:rsidRPr="00A925D8">
        <w:rPr>
          <w:rFonts w:ascii="Book Antiqua" w:hAnsi="Book Antiqua" w:cs="Times New Roman"/>
          <w:sz w:val="24"/>
          <w:szCs w:val="24"/>
        </w:rPr>
        <w:t>combined-</w:t>
      </w:r>
      <w:r w:rsidR="00D60913" w:rsidRPr="00A925D8">
        <w:rPr>
          <w:rFonts w:ascii="Book Antiqua" w:hAnsi="Book Antiqua" w:cs="Times New Roman"/>
          <w:sz w:val="24"/>
          <w:szCs w:val="24"/>
        </w:rPr>
        <w:t xml:space="preserve">organ resection </w:t>
      </w:r>
      <w:r w:rsidR="00605776" w:rsidRPr="00A925D8">
        <w:rPr>
          <w:rFonts w:ascii="Book Antiqua" w:hAnsi="Book Antiqua" w:cs="Times New Roman"/>
          <w:sz w:val="24"/>
          <w:szCs w:val="24"/>
        </w:rPr>
        <w:t>w</w:t>
      </w:r>
      <w:r w:rsidR="00C86195" w:rsidRPr="00A925D8">
        <w:rPr>
          <w:rFonts w:ascii="Book Antiqua" w:hAnsi="Book Antiqua" w:cs="Times New Roman"/>
          <w:sz w:val="24"/>
          <w:szCs w:val="24"/>
        </w:rPr>
        <w:t>as</w:t>
      </w:r>
      <w:r w:rsidR="00AB456A" w:rsidRPr="00A925D8">
        <w:rPr>
          <w:rFonts w:ascii="Book Antiqua" w:hAnsi="Book Antiqua" w:cs="Times New Roman"/>
          <w:sz w:val="24"/>
          <w:szCs w:val="24"/>
        </w:rPr>
        <w:t xml:space="preserve"> </w:t>
      </w:r>
      <w:r w:rsidR="00C86195" w:rsidRPr="00A925D8">
        <w:rPr>
          <w:rFonts w:ascii="Book Antiqua" w:hAnsi="Book Antiqua" w:cs="Times New Roman"/>
          <w:sz w:val="24"/>
          <w:szCs w:val="24"/>
        </w:rPr>
        <w:t xml:space="preserve">thus </w:t>
      </w:r>
      <w:r w:rsidR="00605776" w:rsidRPr="00A925D8">
        <w:rPr>
          <w:rFonts w:ascii="Book Antiqua" w:hAnsi="Book Antiqua" w:cs="Times New Roman"/>
          <w:sz w:val="24"/>
          <w:szCs w:val="24"/>
        </w:rPr>
        <w:t xml:space="preserve">significantly different for these two groups </w:t>
      </w:r>
      <w:r w:rsidR="00AB456A" w:rsidRPr="00A925D8">
        <w:rPr>
          <w:rFonts w:ascii="Book Antiqua" w:hAnsi="Book Antiqua" w:cs="Times New Roman"/>
          <w:sz w:val="24"/>
          <w:szCs w:val="24"/>
        </w:rPr>
        <w:t>(</w:t>
      </w:r>
      <w:r w:rsidR="0048190C" w:rsidRPr="00A925D8">
        <w:rPr>
          <w:rFonts w:ascii="Book Antiqua" w:hAnsi="Book Antiqua" w:cs="Times New Roman"/>
          <w:i/>
          <w:sz w:val="24"/>
          <w:szCs w:val="24"/>
        </w:rPr>
        <w:t>P =</w:t>
      </w:r>
      <w:r w:rsidR="00AB456A" w:rsidRPr="00A925D8">
        <w:rPr>
          <w:rFonts w:ascii="Book Antiqua" w:hAnsi="Book Antiqua" w:cs="Times New Roman"/>
          <w:sz w:val="24"/>
          <w:szCs w:val="24"/>
        </w:rPr>
        <w:t xml:space="preserve"> 0.001)</w:t>
      </w:r>
      <w:r w:rsidR="00605776" w:rsidRPr="00A925D8">
        <w:rPr>
          <w:rFonts w:ascii="Book Antiqua" w:hAnsi="Book Antiqua" w:cs="Times New Roman"/>
          <w:sz w:val="24"/>
          <w:szCs w:val="24"/>
        </w:rPr>
        <w:t xml:space="preserve">, which </w:t>
      </w:r>
      <w:r w:rsidR="00AB456A" w:rsidRPr="00A925D8">
        <w:rPr>
          <w:rFonts w:ascii="Book Antiqua" w:hAnsi="Book Antiqua" w:cs="Times New Roman"/>
          <w:sz w:val="24"/>
          <w:szCs w:val="24"/>
        </w:rPr>
        <w:t xml:space="preserve">is consistent with the </w:t>
      </w:r>
      <w:r w:rsidR="00605776" w:rsidRPr="00A925D8">
        <w:rPr>
          <w:rFonts w:ascii="Book Antiqua" w:hAnsi="Book Antiqua" w:cs="Times New Roman"/>
          <w:sz w:val="24"/>
          <w:szCs w:val="24"/>
        </w:rPr>
        <w:t xml:space="preserve">results of a </w:t>
      </w:r>
      <w:r w:rsidR="00AB456A" w:rsidRPr="00A925D8">
        <w:rPr>
          <w:rFonts w:ascii="Book Antiqua" w:hAnsi="Book Antiqua" w:cs="Times New Roman"/>
          <w:sz w:val="24"/>
          <w:szCs w:val="24"/>
        </w:rPr>
        <w:t xml:space="preserve">previous </w:t>
      </w:r>
      <w:proofErr w:type="gramStart"/>
      <w:r w:rsidR="00AB456A" w:rsidRPr="00A925D8">
        <w:rPr>
          <w:rFonts w:ascii="Book Antiqua" w:hAnsi="Book Antiqua" w:cs="Times New Roman"/>
          <w:sz w:val="24"/>
          <w:szCs w:val="24"/>
        </w:rPr>
        <w:t>study</w:t>
      </w:r>
      <w:r w:rsidR="00AB456A" w:rsidRPr="00A925D8">
        <w:rPr>
          <w:rFonts w:ascii="Book Antiqua" w:hAnsi="Book Antiqua" w:cs="Times New Roman"/>
          <w:sz w:val="24"/>
          <w:szCs w:val="24"/>
          <w:vertAlign w:val="superscript"/>
        </w:rPr>
        <w:t>[</w:t>
      </w:r>
      <w:proofErr w:type="gramEnd"/>
      <w:r w:rsidR="00D60913" w:rsidRPr="00A925D8">
        <w:rPr>
          <w:rFonts w:ascii="Book Antiqua" w:hAnsi="Book Antiqua" w:cs="Times New Roman"/>
          <w:sz w:val="24"/>
          <w:szCs w:val="24"/>
          <w:vertAlign w:val="superscript"/>
        </w:rPr>
        <w:t>22, 23</w:t>
      </w:r>
      <w:r w:rsidR="00AB456A" w:rsidRPr="00A925D8">
        <w:rPr>
          <w:rFonts w:ascii="Book Antiqua" w:hAnsi="Book Antiqua" w:cs="Times New Roman"/>
          <w:sz w:val="24"/>
          <w:szCs w:val="24"/>
          <w:vertAlign w:val="superscript"/>
        </w:rPr>
        <w:t>]</w:t>
      </w:r>
      <w:r w:rsidR="00D60913" w:rsidRPr="00A925D8">
        <w:rPr>
          <w:rFonts w:ascii="Book Antiqua" w:hAnsi="Book Antiqua" w:cs="Times New Roman"/>
          <w:sz w:val="24"/>
          <w:szCs w:val="24"/>
        </w:rPr>
        <w:t>.</w:t>
      </w:r>
      <w:r w:rsidR="00AB456A" w:rsidRPr="00A925D8">
        <w:rPr>
          <w:rFonts w:ascii="Book Antiqua" w:hAnsi="Book Antiqua" w:cs="Times New Roman"/>
          <w:sz w:val="24"/>
          <w:szCs w:val="24"/>
        </w:rPr>
        <w:t xml:space="preserve"> </w:t>
      </w:r>
      <w:r w:rsidR="00605776" w:rsidRPr="00A925D8">
        <w:rPr>
          <w:rFonts w:ascii="Book Antiqua" w:hAnsi="Book Antiqua" w:cs="Times New Roman"/>
          <w:sz w:val="24"/>
          <w:szCs w:val="24"/>
        </w:rPr>
        <w:t>These data also demonstrate</w:t>
      </w:r>
      <w:r w:rsidR="00D60913" w:rsidRPr="00A925D8">
        <w:rPr>
          <w:rFonts w:ascii="Book Antiqua" w:hAnsi="Book Antiqua" w:cs="Times New Roman"/>
          <w:sz w:val="24"/>
          <w:szCs w:val="24"/>
        </w:rPr>
        <w:t xml:space="preserve"> that the </w:t>
      </w:r>
      <w:r w:rsidR="00AB456A" w:rsidRPr="00A925D8">
        <w:rPr>
          <w:rFonts w:ascii="Book Antiqua" w:hAnsi="Book Antiqua" w:cs="Times New Roman"/>
          <w:sz w:val="24"/>
          <w:szCs w:val="24"/>
        </w:rPr>
        <w:t>T4b stage</w:t>
      </w:r>
      <w:r w:rsidR="00D60913" w:rsidRPr="00A925D8">
        <w:rPr>
          <w:rFonts w:ascii="Book Antiqua" w:hAnsi="Book Antiqua" w:cs="Times New Roman"/>
          <w:sz w:val="24"/>
          <w:szCs w:val="24"/>
        </w:rPr>
        <w:t xml:space="preserve"> may be an important consideration</w:t>
      </w:r>
      <w:r w:rsidR="00AB456A" w:rsidRPr="00A925D8">
        <w:rPr>
          <w:rFonts w:ascii="Book Antiqua" w:hAnsi="Book Antiqua" w:cs="Times New Roman"/>
          <w:sz w:val="24"/>
          <w:szCs w:val="24"/>
        </w:rPr>
        <w:t xml:space="preserve"> for </w:t>
      </w:r>
      <w:r w:rsidR="00D60913" w:rsidRPr="00A925D8">
        <w:rPr>
          <w:rFonts w:ascii="Book Antiqua" w:hAnsi="Book Antiqua" w:cs="Times New Roman"/>
          <w:sz w:val="24"/>
          <w:szCs w:val="24"/>
        </w:rPr>
        <w:t xml:space="preserve">surgeons </w:t>
      </w:r>
      <w:r w:rsidR="00AB456A" w:rsidRPr="00A925D8">
        <w:rPr>
          <w:rFonts w:ascii="Book Antiqua" w:hAnsi="Book Antiqua" w:cs="Times New Roman"/>
          <w:sz w:val="24"/>
          <w:szCs w:val="24"/>
        </w:rPr>
        <w:t xml:space="preserve">to </w:t>
      </w:r>
      <w:r w:rsidR="00D60913" w:rsidRPr="00A925D8">
        <w:rPr>
          <w:rFonts w:ascii="Book Antiqua" w:hAnsi="Book Antiqua" w:cs="Times New Roman"/>
          <w:sz w:val="24"/>
          <w:szCs w:val="24"/>
        </w:rPr>
        <w:t xml:space="preserve">select </w:t>
      </w:r>
      <w:r w:rsidR="00D60913" w:rsidRPr="00A925D8">
        <w:rPr>
          <w:rFonts w:ascii="Book Antiqua" w:hAnsi="Book Antiqua" w:cs="Times New Roman"/>
          <w:sz w:val="24"/>
          <w:szCs w:val="24"/>
          <w:u w:color="FA5050"/>
        </w:rPr>
        <w:t>laparoscopic</w:t>
      </w:r>
      <w:r w:rsidR="00AB456A" w:rsidRPr="00A925D8">
        <w:rPr>
          <w:rFonts w:ascii="Book Antiqua" w:hAnsi="Book Antiqua" w:cs="Times New Roman"/>
          <w:sz w:val="24"/>
          <w:szCs w:val="24"/>
        </w:rPr>
        <w:t xml:space="preserve"> or open</w:t>
      </w:r>
      <w:r w:rsidR="00D60913" w:rsidRPr="00A925D8">
        <w:rPr>
          <w:rFonts w:ascii="Book Antiqua" w:hAnsi="Book Antiqua" w:cs="Times New Roman"/>
          <w:sz w:val="24"/>
          <w:szCs w:val="24"/>
        </w:rPr>
        <w:t xml:space="preserve"> surgery </w:t>
      </w:r>
      <w:r w:rsidR="00AB456A" w:rsidRPr="00A925D8">
        <w:rPr>
          <w:rFonts w:ascii="Book Antiqua" w:hAnsi="Book Antiqua" w:cs="Times New Roman"/>
          <w:sz w:val="24"/>
          <w:szCs w:val="24"/>
        </w:rPr>
        <w:t xml:space="preserve">because it </w:t>
      </w:r>
      <w:r w:rsidR="00605776" w:rsidRPr="00A925D8">
        <w:rPr>
          <w:rFonts w:ascii="Book Antiqua" w:hAnsi="Book Antiqua" w:cs="Times New Roman"/>
          <w:sz w:val="24"/>
          <w:szCs w:val="24"/>
        </w:rPr>
        <w:t>is very</w:t>
      </w:r>
      <w:r w:rsidR="00D60913" w:rsidRPr="00A925D8">
        <w:rPr>
          <w:rFonts w:ascii="Book Antiqua" w:hAnsi="Book Antiqua" w:cs="Times New Roman"/>
          <w:sz w:val="24"/>
          <w:szCs w:val="24"/>
        </w:rPr>
        <w:t xml:space="preserve"> difficult to achieve the goal of complete resect</w:t>
      </w:r>
      <w:r w:rsidR="00A57360" w:rsidRPr="00A925D8">
        <w:rPr>
          <w:rFonts w:ascii="Book Antiqua" w:hAnsi="Book Antiqua" w:cs="Times New Roman"/>
          <w:sz w:val="24"/>
          <w:szCs w:val="24"/>
        </w:rPr>
        <w:t>ion</w:t>
      </w:r>
      <w:r w:rsidR="00605776" w:rsidRPr="00A925D8">
        <w:rPr>
          <w:rFonts w:ascii="Book Antiqua" w:hAnsi="Book Antiqua" w:cs="Times New Roman"/>
          <w:sz w:val="24"/>
          <w:szCs w:val="24"/>
        </w:rPr>
        <w:t xml:space="preserve"> using the </w:t>
      </w:r>
      <w:r w:rsidR="00A57360" w:rsidRPr="00A925D8">
        <w:rPr>
          <w:rFonts w:ascii="Book Antiqua" w:hAnsi="Book Antiqua" w:cs="Times New Roman"/>
          <w:sz w:val="24"/>
          <w:szCs w:val="24"/>
        </w:rPr>
        <w:t>“no</w:t>
      </w:r>
      <w:r w:rsidR="00605776" w:rsidRPr="00A925D8">
        <w:rPr>
          <w:rFonts w:ascii="Book Antiqua" w:hAnsi="Book Antiqua" w:cs="Times New Roman"/>
          <w:sz w:val="24"/>
          <w:szCs w:val="24"/>
        </w:rPr>
        <w:t xml:space="preserve"> </w:t>
      </w:r>
      <w:r w:rsidR="00A57360" w:rsidRPr="00A925D8">
        <w:rPr>
          <w:rFonts w:ascii="Book Antiqua" w:hAnsi="Book Antiqua" w:cs="Times New Roman"/>
          <w:sz w:val="24"/>
          <w:szCs w:val="24"/>
        </w:rPr>
        <w:t>touch”</w:t>
      </w:r>
      <w:r w:rsidR="00D60913" w:rsidRPr="00A925D8">
        <w:rPr>
          <w:rFonts w:ascii="Book Antiqua" w:hAnsi="Book Antiqua" w:cs="Times New Roman"/>
          <w:sz w:val="24"/>
          <w:szCs w:val="24"/>
        </w:rPr>
        <w:t xml:space="preserve"> principle</w:t>
      </w:r>
      <w:r w:rsidR="00C86195" w:rsidRPr="00A925D8">
        <w:rPr>
          <w:rFonts w:ascii="Book Antiqua" w:hAnsi="Book Antiqua" w:cs="Times New Roman"/>
          <w:sz w:val="24"/>
          <w:szCs w:val="24"/>
        </w:rPr>
        <w:t>;</w:t>
      </w:r>
      <w:r w:rsidR="00605776" w:rsidRPr="00A925D8">
        <w:rPr>
          <w:rFonts w:ascii="Book Antiqua" w:hAnsi="Book Antiqua" w:cs="Times New Roman"/>
          <w:sz w:val="24"/>
          <w:szCs w:val="24"/>
        </w:rPr>
        <w:t xml:space="preserve"> </w:t>
      </w:r>
      <w:r w:rsidR="00C86195" w:rsidRPr="00A925D8">
        <w:rPr>
          <w:rFonts w:ascii="Book Antiqua" w:hAnsi="Book Antiqua" w:cs="Times New Roman"/>
          <w:sz w:val="24"/>
          <w:szCs w:val="24"/>
        </w:rPr>
        <w:t>t</w:t>
      </w:r>
      <w:r w:rsidR="00605776" w:rsidRPr="00A925D8">
        <w:rPr>
          <w:rFonts w:ascii="Book Antiqua" w:hAnsi="Book Antiqua" w:cs="Times New Roman"/>
          <w:sz w:val="24"/>
          <w:szCs w:val="24"/>
        </w:rPr>
        <w:t>herefore,</w:t>
      </w:r>
      <w:r w:rsidR="00D60913" w:rsidRPr="00A925D8">
        <w:rPr>
          <w:rFonts w:ascii="Book Antiqua" w:hAnsi="Book Antiqua" w:cs="Times New Roman"/>
          <w:sz w:val="24"/>
          <w:szCs w:val="24"/>
        </w:rPr>
        <w:t xml:space="preserve"> guidelines do not recommend </w:t>
      </w:r>
      <w:r w:rsidR="00D60913" w:rsidRPr="00A925D8">
        <w:rPr>
          <w:rFonts w:ascii="Book Antiqua" w:hAnsi="Book Antiqua" w:cs="Times New Roman"/>
          <w:sz w:val="24"/>
          <w:szCs w:val="24"/>
          <w:u w:color="FA5050"/>
        </w:rPr>
        <w:t>laparoscop</w:t>
      </w:r>
      <w:r w:rsidR="00A57360" w:rsidRPr="00A925D8">
        <w:rPr>
          <w:rFonts w:ascii="Book Antiqua" w:hAnsi="Book Antiqua" w:cs="Times New Roman"/>
          <w:sz w:val="24"/>
          <w:szCs w:val="24"/>
          <w:u w:color="FA5050"/>
        </w:rPr>
        <w:t>ic</w:t>
      </w:r>
      <w:r w:rsidR="00A57360" w:rsidRPr="00A925D8">
        <w:rPr>
          <w:rFonts w:ascii="Book Antiqua" w:hAnsi="Book Antiqua" w:cs="Times New Roman"/>
          <w:sz w:val="24"/>
          <w:szCs w:val="24"/>
        </w:rPr>
        <w:t xml:space="preserve"> resection</w:t>
      </w:r>
      <w:r w:rsidR="00D60913" w:rsidRPr="00A925D8">
        <w:rPr>
          <w:rFonts w:ascii="Book Antiqua" w:hAnsi="Book Antiqua" w:cs="Times New Roman"/>
          <w:sz w:val="24"/>
          <w:szCs w:val="24"/>
        </w:rPr>
        <w:t xml:space="preserve"> in T4</w:t>
      </w:r>
      <w:r w:rsidR="00FE051D" w:rsidRPr="00A925D8">
        <w:rPr>
          <w:rFonts w:ascii="Book Antiqua" w:hAnsi="Book Antiqua" w:cs="Times New Roman"/>
          <w:sz w:val="24"/>
          <w:szCs w:val="24"/>
        </w:rPr>
        <w:t xml:space="preserve"> colorectal </w:t>
      </w:r>
      <w:proofErr w:type="gramStart"/>
      <w:r w:rsidR="00FE051D" w:rsidRPr="00A925D8">
        <w:rPr>
          <w:rFonts w:ascii="Book Antiqua" w:hAnsi="Book Antiqua" w:cs="Times New Roman"/>
          <w:sz w:val="24"/>
          <w:szCs w:val="24"/>
        </w:rPr>
        <w:t>cancer</w:t>
      </w:r>
      <w:r w:rsidR="00D60913" w:rsidRPr="00A925D8">
        <w:rPr>
          <w:rFonts w:ascii="Book Antiqua" w:hAnsi="Book Antiqua" w:cs="Times New Roman"/>
          <w:sz w:val="24"/>
          <w:szCs w:val="24"/>
          <w:vertAlign w:val="superscript"/>
        </w:rPr>
        <w:t>[</w:t>
      </w:r>
      <w:proofErr w:type="gramEnd"/>
      <w:r w:rsidR="00D60913" w:rsidRPr="00A925D8">
        <w:rPr>
          <w:rFonts w:ascii="Book Antiqua" w:hAnsi="Book Antiqua" w:cs="Times New Roman"/>
          <w:sz w:val="24"/>
          <w:szCs w:val="24"/>
          <w:vertAlign w:val="superscript"/>
        </w:rPr>
        <w:t>8]</w:t>
      </w:r>
      <w:r w:rsidR="00D60913" w:rsidRPr="00A925D8">
        <w:rPr>
          <w:rFonts w:ascii="Book Antiqua" w:hAnsi="Book Antiqua" w:cs="Times New Roman"/>
          <w:sz w:val="24"/>
          <w:szCs w:val="24"/>
        </w:rPr>
        <w:t>.</w:t>
      </w:r>
      <w:r w:rsidR="00605776" w:rsidRPr="00A925D8">
        <w:rPr>
          <w:rFonts w:ascii="Book Antiqua" w:hAnsi="Book Antiqua" w:cs="Times New Roman"/>
          <w:sz w:val="24"/>
          <w:szCs w:val="24"/>
        </w:rPr>
        <w:t xml:space="preserve"> </w:t>
      </w:r>
      <w:r w:rsidR="00D60913" w:rsidRPr="00A925D8">
        <w:rPr>
          <w:rFonts w:ascii="Book Antiqua" w:hAnsi="Book Antiqua" w:cs="Times New Roman"/>
          <w:sz w:val="24"/>
          <w:szCs w:val="24"/>
        </w:rPr>
        <w:t>However, such considerations lead to selective bias in the study</w:t>
      </w:r>
      <w:r w:rsidR="00C86195" w:rsidRPr="00A925D8">
        <w:rPr>
          <w:rFonts w:ascii="Book Antiqua" w:hAnsi="Book Antiqua" w:cs="Times New Roman"/>
          <w:sz w:val="24"/>
          <w:szCs w:val="24"/>
        </w:rPr>
        <w:t>,</w:t>
      </w:r>
      <w:r w:rsidR="00A57360" w:rsidRPr="00A925D8">
        <w:rPr>
          <w:rFonts w:ascii="Book Antiqua" w:hAnsi="Book Antiqua" w:cs="Times New Roman"/>
          <w:sz w:val="24"/>
          <w:szCs w:val="24"/>
        </w:rPr>
        <w:t xml:space="preserve"> </w:t>
      </w:r>
      <w:r w:rsidR="00D60913" w:rsidRPr="00A925D8">
        <w:rPr>
          <w:rFonts w:ascii="Book Antiqua" w:hAnsi="Book Antiqua" w:cs="Times New Roman"/>
          <w:sz w:val="24"/>
          <w:szCs w:val="24"/>
        </w:rPr>
        <w:t xml:space="preserve">which is one of the limitations </w:t>
      </w:r>
      <w:r w:rsidR="00C86195" w:rsidRPr="00A925D8">
        <w:rPr>
          <w:rFonts w:ascii="Book Antiqua" w:hAnsi="Book Antiqua" w:cs="Times New Roman"/>
          <w:sz w:val="24"/>
          <w:szCs w:val="24"/>
        </w:rPr>
        <w:t>in both</w:t>
      </w:r>
      <w:r w:rsidR="00D60913" w:rsidRPr="00A925D8">
        <w:rPr>
          <w:rFonts w:ascii="Book Antiqua" w:hAnsi="Book Antiqua" w:cs="Times New Roman"/>
          <w:sz w:val="24"/>
          <w:szCs w:val="24"/>
        </w:rPr>
        <w:t xml:space="preserve"> this study a</w:t>
      </w:r>
      <w:r w:rsidR="00C86195" w:rsidRPr="00A925D8">
        <w:rPr>
          <w:rFonts w:ascii="Book Antiqua" w:hAnsi="Book Antiqua" w:cs="Times New Roman"/>
          <w:sz w:val="24"/>
          <w:szCs w:val="24"/>
        </w:rPr>
        <w:t>nd</w:t>
      </w:r>
      <w:r w:rsidR="00D60913" w:rsidRPr="00A925D8">
        <w:rPr>
          <w:rFonts w:ascii="Book Antiqua" w:hAnsi="Book Antiqua" w:cs="Times New Roman"/>
          <w:sz w:val="24"/>
          <w:szCs w:val="24"/>
        </w:rPr>
        <w:t xml:space="preserve"> a retrospective study.</w:t>
      </w:r>
    </w:p>
    <w:p w14:paraId="34C65F70" w14:textId="57DDA3DD" w:rsidR="00A57360" w:rsidRPr="00A925D8" w:rsidRDefault="00A57360" w:rsidP="00A925D8">
      <w:pPr>
        <w:spacing w:line="360" w:lineRule="auto"/>
        <w:ind w:firstLineChars="100" w:firstLine="240"/>
        <w:rPr>
          <w:rFonts w:ascii="Book Antiqua" w:hAnsi="Book Antiqua" w:cs="Times New Roman"/>
          <w:sz w:val="24"/>
          <w:szCs w:val="24"/>
        </w:rPr>
      </w:pPr>
      <w:r w:rsidRPr="00A925D8">
        <w:rPr>
          <w:rFonts w:ascii="Book Antiqua" w:hAnsi="Book Antiqua" w:cs="Times New Roman"/>
          <w:sz w:val="24"/>
          <w:szCs w:val="24"/>
        </w:rPr>
        <w:t xml:space="preserve">Because of the larger tumor, a wide scope of invasion, combined with </w:t>
      </w:r>
      <w:r w:rsidR="00605776" w:rsidRPr="00A925D8">
        <w:rPr>
          <w:rFonts w:ascii="Book Antiqua" w:hAnsi="Book Antiqua" w:cs="Times New Roman"/>
          <w:sz w:val="24"/>
          <w:szCs w:val="24"/>
        </w:rPr>
        <w:lastRenderedPageBreak/>
        <w:t xml:space="preserve">resection of </w:t>
      </w:r>
      <w:r w:rsidRPr="00A925D8">
        <w:rPr>
          <w:rFonts w:ascii="Book Antiqua" w:hAnsi="Book Antiqua" w:cs="Times New Roman"/>
          <w:sz w:val="24"/>
          <w:szCs w:val="24"/>
        </w:rPr>
        <w:t>other organs</w:t>
      </w:r>
      <w:r w:rsidR="00A07D26" w:rsidRPr="00A925D8">
        <w:rPr>
          <w:rFonts w:ascii="Book Antiqua" w:hAnsi="Book Antiqua" w:cs="Times New Roman"/>
          <w:sz w:val="24"/>
          <w:szCs w:val="24"/>
          <w:u w:color="FA5050"/>
        </w:rPr>
        <w:t>,</w:t>
      </w:r>
      <w:r w:rsidRPr="00A925D8">
        <w:rPr>
          <w:rFonts w:ascii="Book Antiqua" w:hAnsi="Book Antiqua" w:cs="Times New Roman"/>
          <w:sz w:val="24"/>
          <w:szCs w:val="24"/>
        </w:rPr>
        <w:t xml:space="preserve"> especially</w:t>
      </w:r>
      <w:r w:rsidR="00A07D26" w:rsidRPr="00A925D8">
        <w:rPr>
          <w:rFonts w:ascii="Book Antiqua" w:hAnsi="Book Antiqua" w:cs="Times New Roman"/>
          <w:sz w:val="24"/>
          <w:szCs w:val="24"/>
        </w:rPr>
        <w:t xml:space="preserve"> </w:t>
      </w:r>
      <w:r w:rsidR="00C86195" w:rsidRPr="00A925D8">
        <w:rPr>
          <w:rFonts w:ascii="Book Antiqua" w:hAnsi="Book Antiqua" w:cs="Times New Roman"/>
          <w:sz w:val="24"/>
          <w:szCs w:val="24"/>
        </w:rPr>
        <w:t xml:space="preserve">with </w:t>
      </w:r>
      <w:r w:rsidRPr="00A925D8">
        <w:rPr>
          <w:rFonts w:ascii="Book Antiqua" w:hAnsi="Book Antiqua" w:cs="Times New Roman"/>
          <w:sz w:val="24"/>
          <w:szCs w:val="24"/>
        </w:rPr>
        <w:t xml:space="preserve">the lack of </w:t>
      </w:r>
      <w:r w:rsidRPr="00A925D8">
        <w:rPr>
          <w:rFonts w:ascii="Book Antiqua" w:hAnsi="Book Antiqua" w:cs="Times New Roman"/>
          <w:sz w:val="24"/>
          <w:szCs w:val="24"/>
          <w:u w:color="FA5050"/>
        </w:rPr>
        <w:t>laparoscopic</w:t>
      </w:r>
      <w:r w:rsidRPr="00A925D8">
        <w:rPr>
          <w:rFonts w:ascii="Book Antiqua" w:hAnsi="Book Antiqua" w:cs="Times New Roman"/>
          <w:sz w:val="24"/>
          <w:szCs w:val="24"/>
        </w:rPr>
        <w:t xml:space="preserve"> experience in some centers, may </w:t>
      </w:r>
      <w:r w:rsidRPr="00A925D8">
        <w:rPr>
          <w:rFonts w:ascii="Book Antiqua" w:hAnsi="Book Antiqua" w:cs="Times New Roman"/>
          <w:sz w:val="24"/>
          <w:szCs w:val="24"/>
          <w:u w:color="FA5050"/>
        </w:rPr>
        <w:t>lead</w:t>
      </w:r>
      <w:r w:rsidR="00605776" w:rsidRPr="00A925D8">
        <w:rPr>
          <w:rFonts w:ascii="Book Antiqua" w:hAnsi="Book Antiqua" w:cs="Times New Roman"/>
          <w:sz w:val="24"/>
          <w:szCs w:val="24"/>
        </w:rPr>
        <w:t xml:space="preserve"> </w:t>
      </w:r>
      <w:r w:rsidRPr="00A925D8">
        <w:rPr>
          <w:rFonts w:ascii="Book Antiqua" w:hAnsi="Book Antiqua" w:cs="Times New Roman"/>
          <w:sz w:val="24"/>
          <w:szCs w:val="24"/>
        </w:rPr>
        <w:t xml:space="preserve">to </w:t>
      </w:r>
      <w:r w:rsidR="00A07D26" w:rsidRPr="00A925D8">
        <w:rPr>
          <w:rFonts w:ascii="Book Antiqua" w:hAnsi="Book Antiqua" w:cs="Times New Roman"/>
          <w:sz w:val="24"/>
          <w:szCs w:val="24"/>
          <w:u w:color="FA5050"/>
        </w:rPr>
        <w:t>a high</w:t>
      </w:r>
      <w:r w:rsidRPr="00A925D8">
        <w:rPr>
          <w:rFonts w:ascii="Book Antiqua" w:hAnsi="Book Antiqua" w:cs="Times New Roman"/>
          <w:sz w:val="24"/>
          <w:szCs w:val="24"/>
        </w:rPr>
        <w:t xml:space="preserve"> conversion rate. </w:t>
      </w:r>
      <w:r w:rsidR="00925133" w:rsidRPr="00A925D8">
        <w:rPr>
          <w:rFonts w:ascii="Book Antiqua" w:hAnsi="Book Antiqua" w:cs="Times New Roman"/>
          <w:sz w:val="24"/>
          <w:szCs w:val="24"/>
        </w:rPr>
        <w:t>P</w:t>
      </w:r>
      <w:r w:rsidRPr="00A925D8">
        <w:rPr>
          <w:rFonts w:ascii="Book Antiqua" w:hAnsi="Book Antiqua" w:cs="Times New Roman"/>
          <w:sz w:val="24"/>
          <w:szCs w:val="24"/>
        </w:rPr>
        <w:t xml:space="preserve">revious studies of </w:t>
      </w:r>
      <w:r w:rsidRPr="00A925D8">
        <w:rPr>
          <w:rFonts w:ascii="Book Antiqua" w:hAnsi="Book Antiqua" w:cs="Times New Roman"/>
          <w:sz w:val="24"/>
          <w:szCs w:val="24"/>
          <w:u w:color="FA5050"/>
        </w:rPr>
        <w:t>laparoscopic</w:t>
      </w:r>
      <w:r w:rsidRPr="00A925D8">
        <w:rPr>
          <w:rFonts w:ascii="Book Antiqua" w:hAnsi="Book Antiqua" w:cs="Times New Roman"/>
          <w:sz w:val="24"/>
          <w:szCs w:val="24"/>
        </w:rPr>
        <w:t xml:space="preserve"> surgery in c</w:t>
      </w:r>
      <w:r w:rsidR="00FE051D" w:rsidRPr="00A925D8">
        <w:rPr>
          <w:rFonts w:ascii="Book Antiqua" w:hAnsi="Book Antiqua" w:cs="Times New Roman"/>
          <w:sz w:val="24"/>
          <w:szCs w:val="24"/>
        </w:rPr>
        <w:t>olorectal cancer (stage II-III)</w:t>
      </w:r>
      <w:r w:rsidR="00FE051D" w:rsidRPr="00A925D8">
        <w:rPr>
          <w:rFonts w:ascii="Book Antiqua" w:hAnsi="Book Antiqua" w:cs="Times New Roman"/>
          <w:sz w:val="24"/>
          <w:szCs w:val="24"/>
          <w:vertAlign w:val="superscript"/>
        </w:rPr>
        <w:t>[11, 15,</w:t>
      </w:r>
      <w:r w:rsidRPr="00A925D8">
        <w:rPr>
          <w:rFonts w:ascii="Book Antiqua" w:hAnsi="Book Antiqua" w:cs="Times New Roman"/>
          <w:sz w:val="24"/>
          <w:szCs w:val="24"/>
          <w:vertAlign w:val="superscript"/>
        </w:rPr>
        <w:t>24]</w:t>
      </w:r>
      <w:r w:rsidRPr="00A925D8">
        <w:rPr>
          <w:rFonts w:ascii="Book Antiqua" w:hAnsi="Book Antiqua" w:cs="Times New Roman"/>
          <w:sz w:val="24"/>
          <w:szCs w:val="24"/>
        </w:rPr>
        <w:t xml:space="preserve"> </w:t>
      </w:r>
      <w:r w:rsidR="00925133" w:rsidRPr="00A925D8">
        <w:rPr>
          <w:rFonts w:ascii="Book Antiqua" w:hAnsi="Book Antiqua" w:cs="Times New Roman"/>
          <w:sz w:val="24"/>
          <w:szCs w:val="24"/>
        </w:rPr>
        <w:t>reported that the</w:t>
      </w:r>
      <w:r w:rsidR="00E11B73" w:rsidRPr="00A925D8">
        <w:rPr>
          <w:rFonts w:ascii="Book Antiqua" w:hAnsi="Book Antiqua" w:cs="Times New Roman"/>
          <w:sz w:val="24"/>
          <w:szCs w:val="24"/>
        </w:rPr>
        <w:t xml:space="preserve"> conversion rate</w:t>
      </w:r>
      <w:r w:rsidRPr="00A925D8">
        <w:rPr>
          <w:rFonts w:ascii="Book Antiqua" w:hAnsi="Book Antiqua" w:cs="Times New Roman"/>
          <w:sz w:val="24"/>
          <w:szCs w:val="24"/>
        </w:rPr>
        <w:t xml:space="preserve"> from </w:t>
      </w:r>
      <w:r w:rsidR="00925133" w:rsidRPr="00A925D8">
        <w:rPr>
          <w:rFonts w:ascii="Book Antiqua" w:hAnsi="Book Antiqua" w:cs="Times New Roman"/>
          <w:sz w:val="24"/>
          <w:szCs w:val="24"/>
        </w:rPr>
        <w:t xml:space="preserve">the </w:t>
      </w:r>
      <w:r w:rsidRPr="00A925D8">
        <w:rPr>
          <w:rFonts w:ascii="Book Antiqua" w:hAnsi="Book Antiqua" w:cs="Times New Roman"/>
          <w:sz w:val="24"/>
          <w:szCs w:val="24"/>
        </w:rPr>
        <w:t xml:space="preserve">CLASSIC trial </w:t>
      </w:r>
      <w:r w:rsidR="00925133" w:rsidRPr="00A925D8">
        <w:rPr>
          <w:rFonts w:ascii="Book Antiqua" w:hAnsi="Book Antiqua" w:cs="Times New Roman"/>
          <w:sz w:val="24"/>
          <w:szCs w:val="24"/>
        </w:rPr>
        <w:t xml:space="preserve">was </w:t>
      </w:r>
      <w:r w:rsidRPr="00A925D8">
        <w:rPr>
          <w:rFonts w:ascii="Book Antiqua" w:hAnsi="Book Antiqua" w:cs="Times New Roman"/>
          <w:sz w:val="24"/>
          <w:szCs w:val="24"/>
        </w:rPr>
        <w:t xml:space="preserve">25% (for colon cancer), </w:t>
      </w:r>
      <w:r w:rsidR="00925133" w:rsidRPr="00A925D8">
        <w:rPr>
          <w:rFonts w:ascii="Book Antiqua" w:hAnsi="Book Antiqua" w:cs="Times New Roman"/>
          <w:sz w:val="24"/>
          <w:szCs w:val="24"/>
        </w:rPr>
        <w:t xml:space="preserve">the </w:t>
      </w:r>
      <w:r w:rsidRPr="00A925D8">
        <w:rPr>
          <w:rFonts w:ascii="Book Antiqua" w:hAnsi="Book Antiqua" w:cs="Times New Roman"/>
          <w:sz w:val="24"/>
          <w:szCs w:val="24"/>
        </w:rPr>
        <w:t xml:space="preserve">COLOR trial </w:t>
      </w:r>
      <w:r w:rsidR="00925133" w:rsidRPr="00A925D8">
        <w:rPr>
          <w:rFonts w:ascii="Book Antiqua" w:hAnsi="Book Antiqua" w:cs="Times New Roman"/>
          <w:sz w:val="24"/>
          <w:szCs w:val="24"/>
        </w:rPr>
        <w:t xml:space="preserve">was </w:t>
      </w:r>
      <w:r w:rsidRPr="00A925D8">
        <w:rPr>
          <w:rFonts w:ascii="Book Antiqua" w:hAnsi="Book Antiqua" w:cs="Times New Roman"/>
          <w:sz w:val="24"/>
          <w:szCs w:val="24"/>
        </w:rPr>
        <w:t xml:space="preserve">17% </w:t>
      </w:r>
      <w:r w:rsidR="00E11B73" w:rsidRPr="00A925D8">
        <w:rPr>
          <w:rFonts w:ascii="Book Antiqua" w:hAnsi="Book Antiqua" w:cs="Times New Roman"/>
          <w:sz w:val="24"/>
          <w:szCs w:val="24"/>
        </w:rPr>
        <w:t xml:space="preserve">and </w:t>
      </w:r>
      <w:r w:rsidR="00925133" w:rsidRPr="00A925D8">
        <w:rPr>
          <w:rFonts w:ascii="Book Antiqua" w:hAnsi="Book Antiqua" w:cs="Times New Roman"/>
          <w:sz w:val="24"/>
          <w:szCs w:val="24"/>
        </w:rPr>
        <w:t xml:space="preserve">the </w:t>
      </w:r>
      <w:r w:rsidRPr="00A925D8">
        <w:rPr>
          <w:rFonts w:ascii="Book Antiqua" w:hAnsi="Book Antiqua" w:cs="Times New Roman"/>
          <w:sz w:val="24"/>
          <w:szCs w:val="24"/>
        </w:rPr>
        <w:t xml:space="preserve">COSTSG trial </w:t>
      </w:r>
      <w:r w:rsidR="00925133" w:rsidRPr="00A925D8">
        <w:rPr>
          <w:rFonts w:ascii="Book Antiqua" w:hAnsi="Book Antiqua" w:cs="Times New Roman"/>
          <w:sz w:val="24"/>
          <w:szCs w:val="24"/>
        </w:rPr>
        <w:t xml:space="preserve">was </w:t>
      </w:r>
      <w:r w:rsidRPr="00A925D8">
        <w:rPr>
          <w:rFonts w:ascii="Book Antiqua" w:hAnsi="Book Antiqua" w:cs="Times New Roman"/>
          <w:sz w:val="24"/>
          <w:szCs w:val="24"/>
        </w:rPr>
        <w:t xml:space="preserve">21%, </w:t>
      </w:r>
      <w:r w:rsidR="005643D5" w:rsidRPr="00A925D8">
        <w:rPr>
          <w:rFonts w:ascii="Book Antiqua" w:hAnsi="Book Antiqua" w:cs="Times New Roman"/>
          <w:sz w:val="24"/>
          <w:szCs w:val="24"/>
        </w:rPr>
        <w:t>whereas</w:t>
      </w:r>
      <w:r w:rsidRPr="00A925D8">
        <w:rPr>
          <w:rFonts w:ascii="Book Antiqua" w:hAnsi="Book Antiqua" w:cs="Times New Roman"/>
          <w:sz w:val="24"/>
          <w:szCs w:val="24"/>
        </w:rPr>
        <w:t xml:space="preserve"> </w:t>
      </w:r>
      <w:r w:rsidR="00925133" w:rsidRPr="00A925D8">
        <w:rPr>
          <w:rFonts w:ascii="Book Antiqua" w:hAnsi="Book Antiqua" w:cs="Times New Roman"/>
          <w:sz w:val="24"/>
          <w:szCs w:val="24"/>
        </w:rPr>
        <w:t xml:space="preserve">a </w:t>
      </w:r>
      <w:r w:rsidRPr="00A925D8">
        <w:rPr>
          <w:rFonts w:ascii="Book Antiqua" w:hAnsi="Book Antiqua" w:cs="Times New Roman"/>
          <w:sz w:val="24"/>
          <w:szCs w:val="24"/>
        </w:rPr>
        <w:t>retrospective study of pT4 colorectal cancer showed that the conversion rate was</w:t>
      </w:r>
      <w:r w:rsidR="00E11B73" w:rsidRPr="00A925D8">
        <w:rPr>
          <w:rFonts w:ascii="Book Antiqua" w:hAnsi="Book Antiqua" w:cs="Times New Roman"/>
          <w:sz w:val="24"/>
          <w:szCs w:val="24"/>
        </w:rPr>
        <w:t xml:space="preserve"> 5.6</w:t>
      </w:r>
      <w:r w:rsidR="00925133" w:rsidRPr="00A925D8">
        <w:rPr>
          <w:rFonts w:ascii="Book Antiqua" w:hAnsi="Book Antiqua" w:cs="Times New Roman"/>
          <w:sz w:val="24"/>
          <w:szCs w:val="24"/>
        </w:rPr>
        <w:t>%</w:t>
      </w:r>
      <w:r w:rsidR="00E11B73" w:rsidRPr="00A925D8">
        <w:rPr>
          <w:rFonts w:ascii="Book Antiqua" w:hAnsi="Book Antiqua" w:cs="Times New Roman"/>
          <w:sz w:val="24"/>
          <w:szCs w:val="24"/>
        </w:rPr>
        <w:t xml:space="preserve">-24.7% </w:t>
      </w:r>
      <w:r w:rsidR="00E11B73" w:rsidRPr="00A925D8">
        <w:rPr>
          <w:rFonts w:ascii="Book Antiqua" w:hAnsi="Book Antiqua" w:cs="Times New Roman"/>
          <w:sz w:val="24"/>
          <w:szCs w:val="24"/>
          <w:vertAlign w:val="superscript"/>
        </w:rPr>
        <w:t>[17,19,22,25-29]</w:t>
      </w:r>
      <w:r w:rsidR="00C86195" w:rsidRPr="00A925D8">
        <w:rPr>
          <w:rFonts w:ascii="Book Antiqua" w:hAnsi="Book Antiqua" w:cs="Times New Roman"/>
          <w:sz w:val="24"/>
          <w:szCs w:val="24"/>
        </w:rPr>
        <w:t>;</w:t>
      </w:r>
      <w:r w:rsidR="00925133" w:rsidRPr="00A925D8">
        <w:rPr>
          <w:rFonts w:ascii="Book Antiqua" w:hAnsi="Book Antiqua" w:cs="Times New Roman"/>
          <w:sz w:val="24"/>
          <w:szCs w:val="24"/>
        </w:rPr>
        <w:t xml:space="preserve"> </w:t>
      </w:r>
      <w:r w:rsidR="00C86195" w:rsidRPr="00A925D8">
        <w:rPr>
          <w:rFonts w:ascii="Book Antiqua" w:hAnsi="Book Antiqua" w:cs="Times New Roman"/>
          <w:sz w:val="24"/>
          <w:szCs w:val="24"/>
        </w:rPr>
        <w:t>t</w:t>
      </w:r>
      <w:r w:rsidR="00925133" w:rsidRPr="00A925D8">
        <w:rPr>
          <w:rFonts w:ascii="Book Antiqua" w:hAnsi="Book Antiqua" w:cs="Times New Roman"/>
          <w:sz w:val="24"/>
          <w:szCs w:val="24"/>
        </w:rPr>
        <w:t xml:space="preserve">his study showed a conversion rate of </w:t>
      </w:r>
      <w:r w:rsidR="00E11B73" w:rsidRPr="00A925D8">
        <w:rPr>
          <w:rFonts w:ascii="Book Antiqua" w:hAnsi="Book Antiqua" w:cs="Times New Roman"/>
          <w:sz w:val="24"/>
          <w:szCs w:val="24"/>
        </w:rPr>
        <w:t>12.9%</w:t>
      </w:r>
      <w:r w:rsidR="00925133" w:rsidRPr="00A925D8">
        <w:rPr>
          <w:rFonts w:ascii="Book Antiqua" w:hAnsi="Book Antiqua" w:cs="Times New Roman"/>
          <w:sz w:val="24"/>
          <w:szCs w:val="24"/>
        </w:rPr>
        <w:t xml:space="preserve">, which </w:t>
      </w:r>
      <w:r w:rsidR="00E11B73" w:rsidRPr="00A925D8">
        <w:rPr>
          <w:rFonts w:ascii="Book Antiqua" w:hAnsi="Book Antiqua" w:cs="Times New Roman"/>
          <w:sz w:val="24"/>
          <w:szCs w:val="24"/>
        </w:rPr>
        <w:t xml:space="preserve">was </w:t>
      </w:r>
      <w:r w:rsidRPr="00A925D8">
        <w:rPr>
          <w:rFonts w:ascii="Book Antiqua" w:hAnsi="Book Antiqua" w:cs="Times New Roman"/>
          <w:sz w:val="24"/>
          <w:szCs w:val="24"/>
        </w:rPr>
        <w:t>consistent with</w:t>
      </w:r>
      <w:r w:rsidR="00925133" w:rsidRPr="00A925D8">
        <w:rPr>
          <w:rFonts w:ascii="Book Antiqua" w:hAnsi="Book Antiqua" w:cs="Times New Roman"/>
          <w:sz w:val="24"/>
          <w:szCs w:val="24"/>
        </w:rPr>
        <w:t xml:space="preserve"> reports in</w:t>
      </w:r>
      <w:r w:rsidRPr="00A925D8">
        <w:rPr>
          <w:rFonts w:ascii="Book Antiqua" w:hAnsi="Book Antiqua" w:cs="Times New Roman"/>
          <w:sz w:val="24"/>
          <w:szCs w:val="24"/>
        </w:rPr>
        <w:t xml:space="preserve"> the literature</w:t>
      </w:r>
      <w:r w:rsidR="00E11B73" w:rsidRPr="00A925D8">
        <w:rPr>
          <w:rFonts w:ascii="Book Antiqua" w:hAnsi="Book Antiqua" w:cs="Times New Roman"/>
          <w:sz w:val="24"/>
          <w:szCs w:val="24"/>
        </w:rPr>
        <w:t>. The</w:t>
      </w:r>
      <w:r w:rsidRPr="00A925D8">
        <w:rPr>
          <w:rFonts w:ascii="Book Antiqua" w:hAnsi="Book Antiqua" w:cs="Times New Roman"/>
          <w:sz w:val="24"/>
          <w:szCs w:val="24"/>
        </w:rPr>
        <w:t xml:space="preserve"> </w:t>
      </w:r>
      <w:bookmarkStart w:id="57" w:name="_Hlk498634252"/>
      <w:r w:rsidR="00E11B73" w:rsidRPr="00A925D8">
        <w:rPr>
          <w:rFonts w:ascii="Book Antiqua" w:hAnsi="Book Antiqua" w:cs="Times New Roman"/>
          <w:sz w:val="24"/>
          <w:szCs w:val="24"/>
        </w:rPr>
        <w:t>conversion rate</w:t>
      </w:r>
      <w:r w:rsidR="00925133" w:rsidRPr="00A925D8">
        <w:rPr>
          <w:rFonts w:ascii="Book Antiqua" w:hAnsi="Book Antiqua" w:cs="Times New Roman"/>
          <w:sz w:val="24"/>
          <w:szCs w:val="24"/>
        </w:rPr>
        <w:t>s</w:t>
      </w:r>
      <w:bookmarkEnd w:id="57"/>
      <w:r w:rsidR="00E11B73" w:rsidRPr="00A925D8">
        <w:rPr>
          <w:rFonts w:ascii="Book Antiqua" w:hAnsi="Book Antiqua" w:cs="Times New Roman"/>
          <w:sz w:val="24"/>
          <w:szCs w:val="24"/>
        </w:rPr>
        <w:t xml:space="preserve"> </w:t>
      </w:r>
      <w:r w:rsidR="00925133" w:rsidRPr="00A925D8">
        <w:rPr>
          <w:rFonts w:ascii="Book Antiqua" w:hAnsi="Book Antiqua" w:cs="Times New Roman"/>
          <w:sz w:val="24"/>
          <w:szCs w:val="24"/>
        </w:rPr>
        <w:t xml:space="preserve">reported by </w:t>
      </w:r>
      <w:r w:rsidR="00E11B73" w:rsidRPr="00A925D8">
        <w:rPr>
          <w:rFonts w:ascii="Book Antiqua" w:hAnsi="Book Antiqua" w:cs="Times New Roman"/>
          <w:sz w:val="24"/>
          <w:szCs w:val="24"/>
        </w:rPr>
        <w:t xml:space="preserve">some </w:t>
      </w:r>
      <w:r w:rsidRPr="00A925D8">
        <w:rPr>
          <w:rFonts w:ascii="Book Antiqua" w:hAnsi="Book Antiqua" w:cs="Times New Roman"/>
          <w:sz w:val="24"/>
          <w:szCs w:val="24"/>
        </w:rPr>
        <w:t>stud</w:t>
      </w:r>
      <w:r w:rsidR="00E11B73" w:rsidRPr="00A925D8">
        <w:rPr>
          <w:rFonts w:ascii="Book Antiqua" w:hAnsi="Book Antiqua" w:cs="Times New Roman"/>
          <w:sz w:val="24"/>
          <w:szCs w:val="24"/>
        </w:rPr>
        <w:t>ies</w:t>
      </w:r>
      <w:r w:rsidRPr="00A925D8">
        <w:rPr>
          <w:rFonts w:ascii="Book Antiqua" w:hAnsi="Book Antiqua" w:cs="Times New Roman"/>
          <w:sz w:val="24"/>
          <w:szCs w:val="24"/>
        </w:rPr>
        <w:t xml:space="preserve"> </w:t>
      </w:r>
      <w:r w:rsidR="00925133" w:rsidRPr="00A925D8">
        <w:rPr>
          <w:rFonts w:ascii="Book Antiqua" w:hAnsi="Book Antiqua" w:cs="Times New Roman"/>
          <w:sz w:val="24"/>
          <w:szCs w:val="24"/>
        </w:rPr>
        <w:t xml:space="preserve">of </w:t>
      </w:r>
      <w:r w:rsidRPr="00A925D8">
        <w:rPr>
          <w:rFonts w:ascii="Book Antiqua" w:hAnsi="Book Antiqua" w:cs="Times New Roman"/>
          <w:sz w:val="24"/>
          <w:szCs w:val="24"/>
        </w:rPr>
        <w:t>pT4</w:t>
      </w:r>
      <w:r w:rsidR="00E11B73" w:rsidRPr="00A925D8">
        <w:rPr>
          <w:rFonts w:ascii="Book Antiqua" w:hAnsi="Book Antiqua" w:cs="Times New Roman"/>
          <w:sz w:val="24"/>
          <w:szCs w:val="24"/>
        </w:rPr>
        <w:t xml:space="preserve"> colorectal cancer</w:t>
      </w:r>
      <w:r w:rsidRPr="00A925D8">
        <w:rPr>
          <w:rFonts w:ascii="Book Antiqua" w:hAnsi="Book Antiqua" w:cs="Times New Roman"/>
          <w:sz w:val="24"/>
          <w:szCs w:val="24"/>
        </w:rPr>
        <w:t xml:space="preserve"> </w:t>
      </w:r>
      <w:r w:rsidR="00925133" w:rsidRPr="00A925D8">
        <w:rPr>
          <w:rFonts w:ascii="Book Antiqua" w:hAnsi="Book Antiqua" w:cs="Times New Roman"/>
          <w:sz w:val="24"/>
          <w:szCs w:val="24"/>
        </w:rPr>
        <w:t xml:space="preserve">in </w:t>
      </w:r>
      <w:r w:rsidRPr="00A925D8">
        <w:rPr>
          <w:rFonts w:ascii="Book Antiqua" w:hAnsi="Book Antiqua" w:cs="Times New Roman"/>
          <w:sz w:val="24"/>
          <w:szCs w:val="24"/>
        </w:rPr>
        <w:t>So</w:t>
      </w:r>
      <w:r w:rsidR="00E11B73" w:rsidRPr="00A925D8">
        <w:rPr>
          <w:rFonts w:ascii="Book Antiqua" w:hAnsi="Book Antiqua" w:cs="Times New Roman"/>
          <w:sz w:val="24"/>
          <w:szCs w:val="24"/>
        </w:rPr>
        <w:t xml:space="preserve">uth Korea and Singapore </w:t>
      </w:r>
      <w:r w:rsidR="00925133" w:rsidRPr="00A925D8">
        <w:rPr>
          <w:rFonts w:ascii="Book Antiqua" w:hAnsi="Book Antiqua" w:cs="Times New Roman"/>
          <w:sz w:val="24"/>
          <w:szCs w:val="24"/>
        </w:rPr>
        <w:t xml:space="preserve">were </w:t>
      </w:r>
      <w:r w:rsidRPr="00A925D8">
        <w:rPr>
          <w:rFonts w:ascii="Book Antiqua" w:hAnsi="Book Antiqua" w:cs="Times New Roman"/>
          <w:sz w:val="24"/>
          <w:szCs w:val="24"/>
        </w:rPr>
        <w:t xml:space="preserve">5.6%, 7.7% and 8.6% </w:t>
      </w:r>
      <w:r w:rsidR="00FE051D" w:rsidRPr="00A925D8">
        <w:rPr>
          <w:rFonts w:ascii="Book Antiqua" w:hAnsi="Book Antiqua" w:cs="Times New Roman"/>
          <w:sz w:val="24"/>
          <w:szCs w:val="24"/>
          <w:vertAlign w:val="superscript"/>
        </w:rPr>
        <w:t>[22,29,</w:t>
      </w:r>
      <w:r w:rsidRPr="00A925D8">
        <w:rPr>
          <w:rFonts w:ascii="Book Antiqua" w:hAnsi="Book Antiqua" w:cs="Times New Roman"/>
          <w:sz w:val="24"/>
          <w:szCs w:val="24"/>
          <w:vertAlign w:val="superscript"/>
        </w:rPr>
        <w:t>30]</w:t>
      </w:r>
      <w:r w:rsidRPr="00A925D8">
        <w:rPr>
          <w:rFonts w:ascii="Book Antiqua" w:hAnsi="Book Antiqua" w:cs="Times New Roman"/>
          <w:sz w:val="24"/>
          <w:szCs w:val="24"/>
        </w:rPr>
        <w:t xml:space="preserve">, </w:t>
      </w:r>
      <w:r w:rsidR="00925133" w:rsidRPr="00A925D8">
        <w:rPr>
          <w:rFonts w:ascii="Book Antiqua" w:hAnsi="Book Antiqua" w:cs="Times New Roman"/>
          <w:sz w:val="24"/>
          <w:szCs w:val="24"/>
        </w:rPr>
        <w:t xml:space="preserve">which are </w:t>
      </w:r>
      <w:r w:rsidRPr="00A925D8">
        <w:rPr>
          <w:rFonts w:ascii="Book Antiqua" w:hAnsi="Book Antiqua" w:cs="Times New Roman"/>
          <w:sz w:val="24"/>
          <w:szCs w:val="24"/>
        </w:rPr>
        <w:t xml:space="preserve">significantly lower than those from the US and Europe </w:t>
      </w:r>
      <w:r w:rsidR="00FE051D" w:rsidRPr="00A925D8">
        <w:rPr>
          <w:rFonts w:ascii="Book Antiqua" w:hAnsi="Book Antiqua" w:cs="Times New Roman"/>
          <w:sz w:val="24"/>
          <w:szCs w:val="24"/>
          <w:vertAlign w:val="superscript"/>
        </w:rPr>
        <w:t>[17,18,25,</w:t>
      </w:r>
      <w:r w:rsidRPr="00A925D8">
        <w:rPr>
          <w:rFonts w:ascii="Book Antiqua" w:hAnsi="Book Antiqua" w:cs="Times New Roman"/>
          <w:sz w:val="24"/>
          <w:szCs w:val="24"/>
          <w:vertAlign w:val="superscript"/>
        </w:rPr>
        <w:t>27]</w:t>
      </w:r>
      <w:r w:rsidRPr="00A925D8">
        <w:rPr>
          <w:rFonts w:ascii="Book Antiqua" w:hAnsi="Book Antiqua" w:cs="Times New Roman"/>
          <w:sz w:val="24"/>
          <w:szCs w:val="24"/>
        </w:rPr>
        <w:t xml:space="preserve"> (Table 7)</w:t>
      </w:r>
      <w:r w:rsidR="00C86195" w:rsidRPr="00A925D8">
        <w:rPr>
          <w:rFonts w:ascii="Book Antiqua" w:hAnsi="Book Antiqua" w:cs="Times New Roman"/>
          <w:sz w:val="24"/>
          <w:szCs w:val="24"/>
        </w:rPr>
        <w:t>;</w:t>
      </w:r>
      <w:r w:rsidR="00E11B73" w:rsidRPr="00A925D8">
        <w:rPr>
          <w:rFonts w:ascii="Book Antiqua" w:hAnsi="Book Antiqua" w:cs="Times New Roman"/>
          <w:sz w:val="24"/>
          <w:szCs w:val="24"/>
        </w:rPr>
        <w:t xml:space="preserve"> </w:t>
      </w:r>
      <w:bookmarkStart w:id="58" w:name="_Hlk498634190"/>
      <w:r w:rsidR="00E11B73" w:rsidRPr="00A925D8">
        <w:rPr>
          <w:rFonts w:ascii="Book Antiqua" w:hAnsi="Book Antiqua" w:cs="Times New Roman"/>
          <w:sz w:val="24"/>
          <w:szCs w:val="24"/>
        </w:rPr>
        <w:t xml:space="preserve">we </w:t>
      </w:r>
      <w:r w:rsidR="00925133" w:rsidRPr="00A925D8">
        <w:rPr>
          <w:rFonts w:ascii="Book Antiqua" w:hAnsi="Book Antiqua" w:cs="Times New Roman"/>
          <w:sz w:val="24"/>
          <w:szCs w:val="24"/>
        </w:rPr>
        <w:t>explain these differences as follows</w:t>
      </w:r>
      <w:r w:rsidRPr="00A925D8">
        <w:rPr>
          <w:rFonts w:ascii="Book Antiqua" w:hAnsi="Book Antiqua" w:cs="Times New Roman"/>
          <w:sz w:val="24"/>
          <w:szCs w:val="24"/>
        </w:rPr>
        <w:t xml:space="preserve">: </w:t>
      </w:r>
      <w:r w:rsidR="00FE051D" w:rsidRPr="00A925D8">
        <w:rPr>
          <w:rFonts w:ascii="Book Antiqua" w:hAnsi="Book Antiqua" w:cs="Times New Roman"/>
          <w:sz w:val="24"/>
          <w:szCs w:val="24"/>
        </w:rPr>
        <w:t>(</w:t>
      </w:r>
      <w:r w:rsidRPr="00A925D8">
        <w:rPr>
          <w:rFonts w:ascii="Book Antiqua" w:hAnsi="Book Antiqua" w:cs="Times New Roman"/>
          <w:sz w:val="24"/>
          <w:szCs w:val="24"/>
        </w:rPr>
        <w:t>1</w:t>
      </w:r>
      <w:r w:rsidR="00FE051D" w:rsidRPr="00A925D8">
        <w:rPr>
          <w:rFonts w:ascii="Book Antiqua" w:hAnsi="Book Antiqua" w:cs="Times New Roman"/>
          <w:sz w:val="24"/>
          <w:szCs w:val="24"/>
        </w:rPr>
        <w:t>)</w:t>
      </w:r>
      <w:r w:rsidRPr="00A925D8">
        <w:rPr>
          <w:rFonts w:ascii="Book Antiqua" w:hAnsi="Book Antiqua" w:cs="Times New Roman"/>
          <w:sz w:val="24"/>
          <w:szCs w:val="24"/>
        </w:rPr>
        <w:t xml:space="preserve"> Laparoscopic technology and experience may </w:t>
      </w:r>
      <w:r w:rsidR="00925133" w:rsidRPr="00A925D8">
        <w:rPr>
          <w:rFonts w:ascii="Book Antiqua" w:hAnsi="Book Antiqua" w:cs="Times New Roman"/>
          <w:sz w:val="24"/>
          <w:szCs w:val="24"/>
        </w:rPr>
        <w:t>differ between</w:t>
      </w:r>
      <w:r w:rsidR="00E11B73" w:rsidRPr="00A925D8">
        <w:rPr>
          <w:rFonts w:ascii="Book Antiqua" w:hAnsi="Book Antiqua" w:cs="Times New Roman"/>
          <w:sz w:val="24"/>
          <w:szCs w:val="24"/>
        </w:rPr>
        <w:t xml:space="preserve"> Asia</w:t>
      </w:r>
      <w:r w:rsidR="00925133" w:rsidRPr="00A925D8">
        <w:rPr>
          <w:rFonts w:ascii="Book Antiqua" w:hAnsi="Book Antiqua" w:cs="Times New Roman"/>
          <w:sz w:val="24"/>
          <w:szCs w:val="24"/>
        </w:rPr>
        <w:t>n</w:t>
      </w:r>
      <w:r w:rsidR="00E11B73" w:rsidRPr="00A925D8">
        <w:rPr>
          <w:rFonts w:ascii="Book Antiqua" w:hAnsi="Book Antiqua" w:cs="Times New Roman"/>
          <w:sz w:val="24"/>
          <w:szCs w:val="24"/>
        </w:rPr>
        <w:t xml:space="preserve"> and West</w:t>
      </w:r>
      <w:r w:rsidR="00925133" w:rsidRPr="00A925D8">
        <w:rPr>
          <w:rFonts w:ascii="Book Antiqua" w:hAnsi="Book Antiqua" w:cs="Times New Roman"/>
          <w:sz w:val="24"/>
          <w:szCs w:val="24"/>
        </w:rPr>
        <w:t xml:space="preserve">ern </w:t>
      </w:r>
      <w:r w:rsidR="00E11B73" w:rsidRPr="00A925D8">
        <w:rPr>
          <w:rFonts w:ascii="Book Antiqua" w:hAnsi="Book Antiqua" w:cs="Times New Roman"/>
          <w:sz w:val="24"/>
          <w:szCs w:val="24"/>
        </w:rPr>
        <w:t>countries</w:t>
      </w:r>
      <w:r w:rsidRPr="00A925D8">
        <w:rPr>
          <w:rFonts w:ascii="Book Antiqua" w:hAnsi="Book Antiqua" w:cs="Times New Roman"/>
          <w:sz w:val="24"/>
          <w:szCs w:val="24"/>
        </w:rPr>
        <w:t xml:space="preserve">; </w:t>
      </w:r>
      <w:r w:rsidR="00FE051D" w:rsidRPr="00A925D8">
        <w:rPr>
          <w:rFonts w:ascii="Book Antiqua" w:hAnsi="Book Antiqua" w:cs="Times New Roman"/>
          <w:sz w:val="24"/>
          <w:szCs w:val="24"/>
        </w:rPr>
        <w:t>(</w:t>
      </w:r>
      <w:r w:rsidRPr="00A925D8">
        <w:rPr>
          <w:rFonts w:ascii="Book Antiqua" w:hAnsi="Book Antiqua" w:cs="Times New Roman"/>
          <w:sz w:val="24"/>
          <w:szCs w:val="24"/>
        </w:rPr>
        <w:t>2</w:t>
      </w:r>
      <w:r w:rsidR="00FE051D" w:rsidRPr="00A925D8">
        <w:rPr>
          <w:rFonts w:ascii="Book Antiqua" w:hAnsi="Book Antiqua" w:cs="Times New Roman"/>
          <w:sz w:val="24"/>
          <w:szCs w:val="24"/>
        </w:rPr>
        <w:t>)</w:t>
      </w:r>
      <w:r w:rsidRPr="00A925D8">
        <w:rPr>
          <w:rFonts w:ascii="Book Antiqua" w:hAnsi="Book Antiqua" w:cs="Times New Roman"/>
          <w:sz w:val="24"/>
          <w:szCs w:val="24"/>
        </w:rPr>
        <w:t xml:space="preserve"> </w:t>
      </w:r>
      <w:r w:rsidR="00C86195" w:rsidRPr="00A925D8">
        <w:rPr>
          <w:rFonts w:ascii="Book Antiqua" w:hAnsi="Book Antiqua" w:cs="Times New Roman"/>
          <w:sz w:val="24"/>
          <w:szCs w:val="24"/>
        </w:rPr>
        <w:t>t</w:t>
      </w:r>
      <w:r w:rsidRPr="00A925D8">
        <w:rPr>
          <w:rFonts w:ascii="Book Antiqua" w:hAnsi="Book Antiqua" w:cs="Times New Roman"/>
          <w:sz w:val="24"/>
          <w:szCs w:val="24"/>
        </w:rPr>
        <w:t>he</w:t>
      </w:r>
      <w:r w:rsidR="00E11B73" w:rsidRPr="00A925D8">
        <w:rPr>
          <w:rFonts w:ascii="Book Antiqua" w:hAnsi="Book Antiqua" w:cs="Times New Roman"/>
          <w:sz w:val="24"/>
          <w:szCs w:val="24"/>
        </w:rPr>
        <w:t xml:space="preserve"> conversion </w:t>
      </w:r>
      <w:r w:rsidRPr="00A925D8">
        <w:rPr>
          <w:rFonts w:ascii="Book Antiqua" w:hAnsi="Book Antiqua" w:cs="Times New Roman"/>
          <w:sz w:val="24"/>
          <w:szCs w:val="24"/>
        </w:rPr>
        <w:t>standard</w:t>
      </w:r>
      <w:r w:rsidR="00E11B73" w:rsidRPr="00A925D8">
        <w:rPr>
          <w:rFonts w:ascii="Book Antiqua" w:hAnsi="Book Antiqua" w:cs="Times New Roman"/>
          <w:sz w:val="24"/>
          <w:szCs w:val="24"/>
        </w:rPr>
        <w:t xml:space="preserve"> was different</w:t>
      </w:r>
      <w:r w:rsidRPr="00A925D8">
        <w:rPr>
          <w:rFonts w:ascii="Book Antiqua" w:hAnsi="Book Antiqua" w:cs="Times New Roman"/>
          <w:sz w:val="24"/>
          <w:szCs w:val="24"/>
        </w:rPr>
        <w:t xml:space="preserve">; </w:t>
      </w:r>
      <w:r w:rsidR="00FE051D" w:rsidRPr="00A925D8">
        <w:rPr>
          <w:rFonts w:ascii="Book Antiqua" w:hAnsi="Book Antiqua" w:cs="Times New Roman"/>
          <w:sz w:val="24"/>
          <w:szCs w:val="24"/>
        </w:rPr>
        <w:t>(</w:t>
      </w:r>
      <w:r w:rsidRPr="00A925D8">
        <w:rPr>
          <w:rFonts w:ascii="Book Antiqua" w:hAnsi="Book Antiqua" w:cs="Times New Roman"/>
          <w:sz w:val="24"/>
          <w:szCs w:val="24"/>
        </w:rPr>
        <w:t>3</w:t>
      </w:r>
      <w:r w:rsidR="00FE051D" w:rsidRPr="00A925D8">
        <w:rPr>
          <w:rFonts w:ascii="Book Antiqua" w:hAnsi="Book Antiqua" w:cs="Times New Roman"/>
          <w:sz w:val="24"/>
          <w:szCs w:val="24"/>
        </w:rPr>
        <w:t>)</w:t>
      </w:r>
      <w:r w:rsidRPr="00A925D8">
        <w:rPr>
          <w:rFonts w:ascii="Book Antiqua" w:hAnsi="Book Antiqua" w:cs="Times New Roman"/>
          <w:sz w:val="24"/>
          <w:szCs w:val="24"/>
        </w:rPr>
        <w:t xml:space="preserve"> </w:t>
      </w:r>
      <w:r w:rsidR="00C86195" w:rsidRPr="00A925D8">
        <w:rPr>
          <w:rFonts w:ascii="Book Antiqua" w:hAnsi="Book Antiqua" w:cs="Times New Roman"/>
          <w:sz w:val="24"/>
          <w:szCs w:val="24"/>
        </w:rPr>
        <w:t>t</w:t>
      </w:r>
      <w:r w:rsidR="00925133" w:rsidRPr="00A925D8">
        <w:rPr>
          <w:rFonts w:ascii="Book Antiqua" w:hAnsi="Book Antiqua" w:cs="Times New Roman"/>
          <w:sz w:val="24"/>
          <w:szCs w:val="24"/>
        </w:rPr>
        <w:t xml:space="preserve">here is a </w:t>
      </w:r>
      <w:r w:rsidRPr="00A925D8">
        <w:rPr>
          <w:rFonts w:ascii="Book Antiqua" w:hAnsi="Book Antiqua" w:cs="Times New Roman"/>
          <w:sz w:val="24"/>
          <w:szCs w:val="24"/>
        </w:rPr>
        <w:t>lack of preoperative imaging assessment</w:t>
      </w:r>
      <w:r w:rsidR="00925133" w:rsidRPr="00A925D8">
        <w:rPr>
          <w:rFonts w:ascii="Book Antiqua" w:hAnsi="Book Antiqua" w:cs="Times New Roman"/>
          <w:sz w:val="24"/>
          <w:szCs w:val="24"/>
        </w:rPr>
        <w:t>s</w:t>
      </w:r>
      <w:r w:rsidR="00E11B73" w:rsidRPr="00A925D8">
        <w:rPr>
          <w:rFonts w:ascii="Book Antiqua" w:hAnsi="Book Antiqua" w:cs="Times New Roman"/>
          <w:sz w:val="24"/>
          <w:szCs w:val="24"/>
        </w:rPr>
        <w:t xml:space="preserve"> to </w:t>
      </w:r>
      <w:r w:rsidRPr="00A925D8">
        <w:rPr>
          <w:rFonts w:ascii="Book Antiqua" w:hAnsi="Book Antiqua" w:cs="Times New Roman"/>
          <w:sz w:val="24"/>
          <w:szCs w:val="24"/>
        </w:rPr>
        <w:t xml:space="preserve">select appropriate laparoscopic surgery </w:t>
      </w:r>
      <w:r w:rsidR="00925133" w:rsidRPr="00A925D8">
        <w:rPr>
          <w:rFonts w:ascii="Book Antiqua" w:hAnsi="Book Antiqua" w:cs="Times New Roman"/>
          <w:sz w:val="24"/>
          <w:szCs w:val="24"/>
        </w:rPr>
        <w:t>c</w:t>
      </w:r>
      <w:r w:rsidRPr="00A925D8">
        <w:rPr>
          <w:rFonts w:ascii="Book Antiqua" w:hAnsi="Book Antiqua" w:cs="Times New Roman"/>
          <w:sz w:val="24"/>
          <w:szCs w:val="24"/>
        </w:rPr>
        <w:t>ases</w:t>
      </w:r>
      <w:r w:rsidR="00E11B73" w:rsidRPr="00A925D8">
        <w:rPr>
          <w:rFonts w:ascii="Book Antiqua" w:hAnsi="Book Antiqua" w:cs="Times New Roman"/>
          <w:sz w:val="24"/>
          <w:szCs w:val="24"/>
        </w:rPr>
        <w:t xml:space="preserve"> in West</w:t>
      </w:r>
      <w:r w:rsidR="00925133" w:rsidRPr="00A925D8">
        <w:rPr>
          <w:rFonts w:ascii="Book Antiqua" w:hAnsi="Book Antiqua" w:cs="Times New Roman"/>
          <w:sz w:val="24"/>
          <w:szCs w:val="24"/>
        </w:rPr>
        <w:t>ern</w:t>
      </w:r>
      <w:r w:rsidR="00E11B73" w:rsidRPr="00A925D8">
        <w:rPr>
          <w:rFonts w:ascii="Book Antiqua" w:hAnsi="Book Antiqua" w:cs="Times New Roman"/>
          <w:sz w:val="24"/>
          <w:szCs w:val="24"/>
        </w:rPr>
        <w:t xml:space="preserve"> countries</w:t>
      </w:r>
      <w:r w:rsidRPr="00A925D8">
        <w:rPr>
          <w:rFonts w:ascii="Book Antiqua" w:hAnsi="Book Antiqua" w:cs="Times New Roman"/>
          <w:sz w:val="24"/>
          <w:szCs w:val="24"/>
        </w:rPr>
        <w:t xml:space="preserve">; </w:t>
      </w:r>
      <w:r w:rsidR="00FE051D" w:rsidRPr="00A925D8">
        <w:rPr>
          <w:rFonts w:ascii="Book Antiqua" w:hAnsi="Book Antiqua" w:cs="Times New Roman"/>
          <w:sz w:val="24"/>
          <w:szCs w:val="24"/>
        </w:rPr>
        <w:t>(</w:t>
      </w:r>
      <w:r w:rsidRPr="00A925D8">
        <w:rPr>
          <w:rFonts w:ascii="Book Antiqua" w:hAnsi="Book Antiqua" w:cs="Times New Roman"/>
          <w:sz w:val="24"/>
          <w:szCs w:val="24"/>
        </w:rPr>
        <w:t>4</w:t>
      </w:r>
      <w:r w:rsidR="00FE051D" w:rsidRPr="00A925D8">
        <w:rPr>
          <w:rFonts w:ascii="Book Antiqua" w:hAnsi="Book Antiqua" w:cs="Times New Roman"/>
          <w:sz w:val="24"/>
          <w:szCs w:val="24"/>
        </w:rPr>
        <w:t>)</w:t>
      </w:r>
      <w:r w:rsidRPr="00A925D8">
        <w:rPr>
          <w:rFonts w:ascii="Book Antiqua" w:hAnsi="Book Antiqua" w:cs="Times New Roman"/>
          <w:sz w:val="24"/>
          <w:szCs w:val="24"/>
        </w:rPr>
        <w:t xml:space="preserve"> </w:t>
      </w:r>
      <w:r w:rsidRPr="00A925D8">
        <w:rPr>
          <w:rFonts w:ascii="Book Antiqua" w:hAnsi="Book Antiqua" w:cs="Times New Roman"/>
          <w:sz w:val="24"/>
          <w:szCs w:val="24"/>
          <w:u w:color="FA5050"/>
        </w:rPr>
        <w:t>European</w:t>
      </w:r>
      <w:r w:rsidRPr="00A925D8">
        <w:rPr>
          <w:rFonts w:ascii="Book Antiqua" w:hAnsi="Book Antiqua" w:cs="Times New Roman"/>
          <w:sz w:val="24"/>
          <w:szCs w:val="24"/>
        </w:rPr>
        <w:t xml:space="preserve"> population</w:t>
      </w:r>
      <w:r w:rsidR="00925133" w:rsidRPr="00A925D8">
        <w:rPr>
          <w:rFonts w:ascii="Book Antiqua" w:hAnsi="Book Antiqua" w:cs="Times New Roman"/>
          <w:sz w:val="24"/>
          <w:szCs w:val="24"/>
        </w:rPr>
        <w:t>s</w:t>
      </w:r>
      <w:r w:rsidRPr="00A925D8">
        <w:rPr>
          <w:rFonts w:ascii="Book Antiqua" w:hAnsi="Book Antiqua" w:cs="Times New Roman"/>
          <w:sz w:val="24"/>
          <w:szCs w:val="24"/>
        </w:rPr>
        <w:t xml:space="preserve"> </w:t>
      </w:r>
      <w:r w:rsidR="00E11B73" w:rsidRPr="00A925D8">
        <w:rPr>
          <w:rFonts w:ascii="Book Antiqua" w:hAnsi="Book Antiqua" w:cs="Times New Roman"/>
          <w:sz w:val="24"/>
          <w:szCs w:val="24"/>
        </w:rPr>
        <w:t>had a high</w:t>
      </w:r>
      <w:r w:rsidR="00925133" w:rsidRPr="00A925D8">
        <w:rPr>
          <w:rFonts w:ascii="Book Antiqua" w:hAnsi="Book Antiqua" w:cs="Times New Roman"/>
          <w:sz w:val="24"/>
          <w:szCs w:val="24"/>
        </w:rPr>
        <w:t>er</w:t>
      </w:r>
      <w:r w:rsidR="00E11B73" w:rsidRPr="00A925D8">
        <w:rPr>
          <w:rFonts w:ascii="Book Antiqua" w:hAnsi="Book Antiqua" w:cs="Times New Roman"/>
          <w:sz w:val="24"/>
          <w:szCs w:val="24"/>
        </w:rPr>
        <w:t xml:space="preserve"> </w:t>
      </w:r>
      <w:r w:rsidR="00A07D26" w:rsidRPr="00A925D8">
        <w:rPr>
          <w:rFonts w:ascii="Book Antiqua" w:hAnsi="Book Antiqua" w:cs="Times New Roman"/>
          <w:sz w:val="24"/>
          <w:szCs w:val="24"/>
          <w:u w:color="FA5050"/>
        </w:rPr>
        <w:t xml:space="preserve">BMI. </w:t>
      </w:r>
      <w:bookmarkEnd w:id="58"/>
      <w:r w:rsidR="00925133" w:rsidRPr="00A925D8">
        <w:rPr>
          <w:rFonts w:ascii="Book Antiqua" w:hAnsi="Book Antiqua" w:cs="Times New Roman"/>
          <w:sz w:val="24"/>
          <w:szCs w:val="24"/>
          <w:u w:color="FA5050"/>
        </w:rPr>
        <w:t>All these factors</w:t>
      </w:r>
      <w:r w:rsidR="00925133" w:rsidRPr="00A925D8">
        <w:rPr>
          <w:rFonts w:ascii="Book Antiqua" w:hAnsi="Book Antiqua" w:cs="Times New Roman"/>
          <w:sz w:val="24"/>
          <w:szCs w:val="24"/>
        </w:rPr>
        <w:t xml:space="preserve"> </w:t>
      </w:r>
      <w:r w:rsidRPr="00A925D8">
        <w:rPr>
          <w:rFonts w:ascii="Book Antiqua" w:hAnsi="Book Antiqua" w:cs="Times New Roman"/>
          <w:sz w:val="24"/>
          <w:szCs w:val="24"/>
        </w:rPr>
        <w:t xml:space="preserve">increase the difficulty of </w:t>
      </w:r>
      <w:proofErr w:type="gramStart"/>
      <w:r w:rsidRPr="00A925D8">
        <w:rPr>
          <w:rFonts w:ascii="Book Antiqua" w:hAnsi="Book Antiqua" w:cs="Times New Roman"/>
          <w:sz w:val="24"/>
          <w:szCs w:val="24"/>
        </w:rPr>
        <w:t>surgery</w:t>
      </w:r>
      <w:r w:rsidR="00E11B73" w:rsidRPr="00A925D8">
        <w:rPr>
          <w:rFonts w:ascii="Book Antiqua" w:hAnsi="Book Antiqua" w:cs="Times New Roman"/>
          <w:sz w:val="24"/>
          <w:szCs w:val="24"/>
          <w:vertAlign w:val="superscript"/>
        </w:rPr>
        <w:t>[</w:t>
      </w:r>
      <w:proofErr w:type="gramEnd"/>
      <w:r w:rsidR="00E11B73" w:rsidRPr="00A925D8">
        <w:rPr>
          <w:rFonts w:ascii="Book Antiqua" w:hAnsi="Book Antiqua" w:cs="Times New Roman"/>
          <w:sz w:val="24"/>
          <w:szCs w:val="24"/>
          <w:vertAlign w:val="superscript"/>
        </w:rPr>
        <w:t>17-25]</w:t>
      </w:r>
      <w:r w:rsidR="00E11B73" w:rsidRPr="00A925D8">
        <w:rPr>
          <w:rFonts w:ascii="Book Antiqua" w:hAnsi="Book Antiqua" w:cs="Times New Roman"/>
          <w:sz w:val="24"/>
          <w:szCs w:val="24"/>
        </w:rPr>
        <w:t>. Thus</w:t>
      </w:r>
      <w:r w:rsidR="00925133" w:rsidRPr="00A925D8">
        <w:rPr>
          <w:rFonts w:ascii="Book Antiqua" w:hAnsi="Book Antiqua" w:cs="Times New Roman"/>
          <w:sz w:val="24"/>
          <w:szCs w:val="24"/>
        </w:rPr>
        <w:t>,</w:t>
      </w:r>
      <w:r w:rsidR="00E11B73" w:rsidRPr="00A925D8">
        <w:rPr>
          <w:rFonts w:ascii="Book Antiqua" w:hAnsi="Book Antiqua" w:cs="Times New Roman"/>
          <w:sz w:val="24"/>
          <w:szCs w:val="24"/>
        </w:rPr>
        <w:t xml:space="preserve"> surgeons </w:t>
      </w:r>
      <w:r w:rsidRPr="00A925D8">
        <w:rPr>
          <w:rFonts w:ascii="Book Antiqua" w:hAnsi="Book Antiqua" w:cs="Times New Roman"/>
          <w:sz w:val="24"/>
          <w:szCs w:val="24"/>
        </w:rPr>
        <w:t xml:space="preserve">should choose the appropriate pT4 colorectal cases </w:t>
      </w:r>
      <w:r w:rsidR="00E11B73" w:rsidRPr="00A925D8">
        <w:rPr>
          <w:rFonts w:ascii="Book Antiqua" w:hAnsi="Book Antiqua" w:cs="Times New Roman"/>
          <w:sz w:val="24"/>
          <w:szCs w:val="24"/>
        </w:rPr>
        <w:t xml:space="preserve">to </w:t>
      </w:r>
      <w:r w:rsidR="00532D35" w:rsidRPr="00A925D8">
        <w:rPr>
          <w:rFonts w:ascii="Book Antiqua" w:hAnsi="Book Antiqua" w:cs="Times New Roman"/>
          <w:sz w:val="24"/>
          <w:szCs w:val="24"/>
        </w:rPr>
        <w:t xml:space="preserve">perform </w:t>
      </w:r>
      <w:r w:rsidR="00E11B73" w:rsidRPr="00A925D8">
        <w:rPr>
          <w:rFonts w:ascii="Book Antiqua" w:hAnsi="Book Antiqua" w:cs="Times New Roman"/>
          <w:sz w:val="24"/>
          <w:szCs w:val="24"/>
          <w:u w:color="FA5050"/>
        </w:rPr>
        <w:t>laparoscopic</w:t>
      </w:r>
      <w:r w:rsidR="00E11B73" w:rsidRPr="00A925D8">
        <w:rPr>
          <w:rFonts w:ascii="Book Antiqua" w:hAnsi="Book Antiqua" w:cs="Times New Roman"/>
          <w:sz w:val="24"/>
          <w:szCs w:val="24"/>
        </w:rPr>
        <w:t xml:space="preserve"> surgery in order to </w:t>
      </w:r>
      <w:r w:rsidRPr="00A925D8">
        <w:rPr>
          <w:rFonts w:ascii="Book Antiqua" w:hAnsi="Book Antiqua" w:cs="Times New Roman"/>
          <w:sz w:val="24"/>
          <w:szCs w:val="24"/>
        </w:rPr>
        <w:t xml:space="preserve">reduce the </w:t>
      </w:r>
      <w:r w:rsidR="00E11B73" w:rsidRPr="00A925D8">
        <w:rPr>
          <w:rFonts w:ascii="Book Antiqua" w:hAnsi="Book Antiqua" w:cs="Times New Roman"/>
          <w:sz w:val="24"/>
          <w:szCs w:val="24"/>
        </w:rPr>
        <w:t>conversion rate</w:t>
      </w:r>
      <w:r w:rsidR="00532D35" w:rsidRPr="00A925D8">
        <w:rPr>
          <w:rFonts w:ascii="Book Antiqua" w:hAnsi="Book Antiqua" w:cs="Times New Roman"/>
          <w:sz w:val="24"/>
          <w:szCs w:val="24"/>
        </w:rPr>
        <w:t xml:space="preserve"> and</w:t>
      </w:r>
      <w:r w:rsidR="00E11B73" w:rsidRPr="00A925D8">
        <w:rPr>
          <w:rFonts w:ascii="Book Antiqua" w:hAnsi="Book Antiqua" w:cs="Times New Roman"/>
          <w:sz w:val="24"/>
          <w:szCs w:val="24"/>
        </w:rPr>
        <w:t xml:space="preserve"> ensure</w:t>
      </w:r>
      <w:r w:rsidRPr="00A925D8">
        <w:rPr>
          <w:rFonts w:ascii="Book Antiqua" w:hAnsi="Book Antiqua" w:cs="Times New Roman"/>
          <w:sz w:val="24"/>
          <w:szCs w:val="24"/>
        </w:rPr>
        <w:t xml:space="preserve"> </w:t>
      </w:r>
      <w:r w:rsidRPr="00A925D8">
        <w:rPr>
          <w:rFonts w:ascii="Book Antiqua" w:hAnsi="Book Antiqua" w:cs="Times New Roman"/>
          <w:sz w:val="24"/>
          <w:szCs w:val="24"/>
          <w:u w:color="FA5050"/>
        </w:rPr>
        <w:t>operation</w:t>
      </w:r>
      <w:r w:rsidR="00E11B73" w:rsidRPr="00A925D8">
        <w:rPr>
          <w:rFonts w:ascii="Book Antiqua" w:hAnsi="Book Antiqua" w:cs="Times New Roman"/>
          <w:sz w:val="24"/>
          <w:szCs w:val="24"/>
        </w:rPr>
        <w:t xml:space="preserve"> safety</w:t>
      </w:r>
      <w:r w:rsidRPr="00A925D8">
        <w:rPr>
          <w:rFonts w:ascii="Book Antiqua" w:hAnsi="Book Antiqua" w:cs="Times New Roman"/>
          <w:sz w:val="24"/>
          <w:szCs w:val="24"/>
        </w:rPr>
        <w:t xml:space="preserve">. We recommend </w:t>
      </w:r>
      <w:r w:rsidRPr="00A925D8">
        <w:rPr>
          <w:rFonts w:ascii="Book Antiqua" w:hAnsi="Book Antiqua" w:cs="Times New Roman"/>
          <w:sz w:val="24"/>
          <w:szCs w:val="24"/>
          <w:u w:color="FA5050"/>
        </w:rPr>
        <w:t>l</w:t>
      </w:r>
      <w:r w:rsidR="00575A18" w:rsidRPr="00A925D8">
        <w:rPr>
          <w:rFonts w:ascii="Book Antiqua" w:hAnsi="Book Antiqua" w:cs="Times New Roman"/>
          <w:sz w:val="24"/>
          <w:szCs w:val="24"/>
          <w:u w:color="FA5050"/>
        </w:rPr>
        <w:t>aparoscopic</w:t>
      </w:r>
      <w:r w:rsidR="00575A18" w:rsidRPr="00A925D8">
        <w:rPr>
          <w:rFonts w:ascii="Book Antiqua" w:hAnsi="Book Antiqua" w:cs="Times New Roman"/>
          <w:sz w:val="24"/>
          <w:szCs w:val="24"/>
        </w:rPr>
        <w:t xml:space="preserve"> surgery </w:t>
      </w:r>
      <w:r w:rsidR="00315DF5" w:rsidRPr="00A925D8">
        <w:rPr>
          <w:rFonts w:ascii="Book Antiqua" w:hAnsi="Book Antiqua" w:cs="Times New Roman"/>
          <w:sz w:val="24"/>
          <w:szCs w:val="24"/>
        </w:rPr>
        <w:t>as an option</w:t>
      </w:r>
      <w:r w:rsidR="00575A18" w:rsidRPr="00A925D8">
        <w:rPr>
          <w:rFonts w:ascii="Book Antiqua" w:hAnsi="Book Antiqua" w:cs="Times New Roman"/>
          <w:sz w:val="24"/>
          <w:szCs w:val="24"/>
        </w:rPr>
        <w:t xml:space="preserve"> in </w:t>
      </w:r>
      <w:r w:rsidRPr="00A925D8">
        <w:rPr>
          <w:rFonts w:ascii="Book Antiqua" w:hAnsi="Book Antiqua" w:cs="Times New Roman"/>
          <w:sz w:val="24"/>
          <w:szCs w:val="24"/>
        </w:rPr>
        <w:t xml:space="preserve">experienced centers </w:t>
      </w:r>
      <w:r w:rsidR="00315DF5" w:rsidRPr="00A925D8">
        <w:rPr>
          <w:rFonts w:ascii="Book Antiqua" w:hAnsi="Book Antiqua" w:cs="Times New Roman"/>
          <w:sz w:val="24"/>
          <w:szCs w:val="24"/>
        </w:rPr>
        <w:t xml:space="preserve">and for </w:t>
      </w:r>
      <w:r w:rsidRPr="00A925D8">
        <w:rPr>
          <w:rFonts w:ascii="Book Antiqua" w:hAnsi="Book Antiqua" w:cs="Times New Roman"/>
          <w:sz w:val="24"/>
          <w:szCs w:val="24"/>
        </w:rPr>
        <w:t>T4a cases</w:t>
      </w:r>
      <w:r w:rsidR="00C86195" w:rsidRPr="00A925D8">
        <w:rPr>
          <w:rFonts w:ascii="Book Antiqua" w:hAnsi="Book Antiqua" w:cs="Times New Roman"/>
          <w:sz w:val="24"/>
          <w:szCs w:val="24"/>
        </w:rPr>
        <w:t xml:space="preserve"> with</w:t>
      </w:r>
      <w:r w:rsidRPr="00A925D8">
        <w:rPr>
          <w:rFonts w:ascii="Book Antiqua" w:hAnsi="Book Antiqua" w:cs="Times New Roman"/>
          <w:sz w:val="24"/>
          <w:szCs w:val="24"/>
        </w:rPr>
        <w:t xml:space="preserve"> tumor size</w:t>
      </w:r>
      <w:r w:rsidR="00315DF5" w:rsidRPr="00A925D8">
        <w:rPr>
          <w:rFonts w:ascii="Book Antiqua" w:hAnsi="Book Antiqua" w:cs="Times New Roman"/>
          <w:sz w:val="24"/>
          <w:szCs w:val="24"/>
        </w:rPr>
        <w:t>s</w:t>
      </w:r>
      <w:r w:rsidRPr="00A925D8">
        <w:rPr>
          <w:rFonts w:ascii="Book Antiqua" w:hAnsi="Book Antiqua" w:cs="Times New Roman"/>
          <w:sz w:val="24"/>
          <w:szCs w:val="24"/>
        </w:rPr>
        <w:t xml:space="preserve"> &lt;5</w:t>
      </w:r>
      <w:r w:rsidR="00315DF5" w:rsidRPr="00A925D8">
        <w:rPr>
          <w:rFonts w:ascii="Book Antiqua" w:hAnsi="Book Antiqua" w:cs="Times New Roman"/>
          <w:sz w:val="24"/>
          <w:szCs w:val="24"/>
        </w:rPr>
        <w:t xml:space="preserve"> </w:t>
      </w:r>
      <w:r w:rsidRPr="00A925D8">
        <w:rPr>
          <w:rFonts w:ascii="Book Antiqua" w:hAnsi="Book Antiqua" w:cs="Times New Roman"/>
          <w:sz w:val="24"/>
          <w:szCs w:val="24"/>
        </w:rPr>
        <w:t>cm and</w:t>
      </w:r>
      <w:r w:rsidR="00315DF5" w:rsidRPr="00A925D8">
        <w:rPr>
          <w:rFonts w:ascii="Book Antiqua" w:hAnsi="Book Antiqua" w:cs="Times New Roman"/>
          <w:sz w:val="24"/>
          <w:szCs w:val="24"/>
        </w:rPr>
        <w:t xml:space="preserve"> when only a single</w:t>
      </w:r>
      <w:r w:rsidRPr="00A925D8">
        <w:rPr>
          <w:rFonts w:ascii="Book Antiqua" w:hAnsi="Book Antiqua" w:cs="Times New Roman"/>
          <w:sz w:val="24"/>
          <w:szCs w:val="24"/>
        </w:rPr>
        <w:t xml:space="preserve"> </w:t>
      </w:r>
      <w:r w:rsidR="00315DF5" w:rsidRPr="00A925D8">
        <w:rPr>
          <w:rFonts w:ascii="Book Antiqua" w:hAnsi="Book Antiqua" w:cs="Times New Roman"/>
          <w:sz w:val="24"/>
          <w:szCs w:val="24"/>
        </w:rPr>
        <w:t>organ has been invaded by</w:t>
      </w:r>
      <w:r w:rsidR="00575A18" w:rsidRPr="00A925D8">
        <w:rPr>
          <w:rFonts w:ascii="Book Antiqua" w:hAnsi="Book Antiqua" w:cs="Times New Roman"/>
          <w:sz w:val="24"/>
          <w:szCs w:val="24"/>
        </w:rPr>
        <w:t xml:space="preserve"> T4 colorectal cancer</w:t>
      </w:r>
      <w:r w:rsidRPr="00A925D8">
        <w:rPr>
          <w:rFonts w:ascii="Book Antiqua" w:hAnsi="Book Antiqua" w:cs="Times New Roman"/>
          <w:sz w:val="24"/>
          <w:szCs w:val="24"/>
        </w:rPr>
        <w:t>.</w:t>
      </w:r>
    </w:p>
    <w:p w14:paraId="39481591" w14:textId="793DB26B" w:rsidR="00D60913" w:rsidRPr="00A925D8" w:rsidRDefault="00D60913" w:rsidP="00A925D8">
      <w:pPr>
        <w:spacing w:line="360" w:lineRule="auto"/>
        <w:ind w:firstLineChars="100" w:firstLine="240"/>
        <w:rPr>
          <w:rFonts w:ascii="Book Antiqua" w:hAnsi="Book Antiqua" w:cs="Times New Roman"/>
          <w:sz w:val="24"/>
          <w:szCs w:val="24"/>
        </w:rPr>
      </w:pPr>
      <w:r w:rsidRPr="00A925D8">
        <w:rPr>
          <w:rFonts w:ascii="Book Antiqua" w:hAnsi="Book Antiqua" w:cs="Times New Roman"/>
          <w:sz w:val="24"/>
          <w:szCs w:val="24"/>
        </w:rPr>
        <w:t xml:space="preserve">In this study, the </w:t>
      </w:r>
      <w:r w:rsidR="00575A18" w:rsidRPr="00A925D8">
        <w:rPr>
          <w:rFonts w:ascii="Book Antiqua" w:hAnsi="Book Antiqua" w:cs="Times New Roman"/>
          <w:sz w:val="24"/>
          <w:szCs w:val="24"/>
        </w:rPr>
        <w:t xml:space="preserve">LAP group had </w:t>
      </w:r>
      <w:r w:rsidR="00C86195" w:rsidRPr="00A925D8">
        <w:rPr>
          <w:rFonts w:ascii="Book Antiqua" w:hAnsi="Book Antiqua" w:cs="Times New Roman"/>
          <w:sz w:val="24"/>
          <w:szCs w:val="24"/>
        </w:rPr>
        <w:t xml:space="preserve">a </w:t>
      </w:r>
      <w:r w:rsidR="00575A18" w:rsidRPr="00A925D8">
        <w:rPr>
          <w:rFonts w:ascii="Book Antiqua" w:hAnsi="Book Antiqua" w:cs="Times New Roman"/>
          <w:sz w:val="24"/>
          <w:szCs w:val="24"/>
        </w:rPr>
        <w:t>longer operative</w:t>
      </w:r>
      <w:r w:rsidRPr="00A925D8">
        <w:rPr>
          <w:rFonts w:ascii="Book Antiqua" w:hAnsi="Book Antiqua" w:cs="Times New Roman"/>
          <w:sz w:val="24"/>
          <w:szCs w:val="24"/>
        </w:rPr>
        <w:t xml:space="preserve"> time</w:t>
      </w:r>
      <w:r w:rsidR="00AB4D5B" w:rsidRPr="00A925D8">
        <w:rPr>
          <w:rFonts w:ascii="Book Antiqua" w:hAnsi="Book Antiqua" w:cs="Times New Roman"/>
          <w:sz w:val="24"/>
          <w:szCs w:val="24"/>
        </w:rPr>
        <w:t xml:space="preserve"> </w:t>
      </w:r>
      <w:r w:rsidR="00CA6387" w:rsidRPr="00A925D8">
        <w:rPr>
          <w:rFonts w:ascii="Book Antiqua" w:hAnsi="Book Antiqua" w:cs="Times New Roman"/>
          <w:sz w:val="24"/>
          <w:szCs w:val="24"/>
        </w:rPr>
        <w:t>(</w:t>
      </w:r>
      <w:r w:rsidR="00575A18" w:rsidRPr="00A925D8">
        <w:rPr>
          <w:rFonts w:ascii="Book Antiqua" w:hAnsi="Book Antiqua" w:cs="Times New Roman"/>
          <w:sz w:val="24"/>
          <w:szCs w:val="24"/>
        </w:rPr>
        <w:t xml:space="preserve">210.8±88.9 </w:t>
      </w:r>
      <w:r w:rsidR="00FE051D" w:rsidRPr="00A925D8">
        <w:rPr>
          <w:rFonts w:ascii="Book Antiqua" w:hAnsi="Book Antiqua" w:cs="Times New Roman"/>
          <w:i/>
          <w:sz w:val="24"/>
          <w:szCs w:val="24"/>
        </w:rPr>
        <w:t>vs</w:t>
      </w:r>
      <w:r w:rsidR="00575A18" w:rsidRPr="00A925D8">
        <w:rPr>
          <w:rFonts w:ascii="Book Antiqua" w:hAnsi="Book Antiqua" w:cs="Times New Roman"/>
          <w:sz w:val="24"/>
          <w:szCs w:val="24"/>
        </w:rPr>
        <w:t xml:space="preserve"> 173.5</w:t>
      </w:r>
      <w:r w:rsidR="00FE051D" w:rsidRPr="00A925D8">
        <w:rPr>
          <w:rFonts w:ascii="Book Antiqua" w:hAnsi="Book Antiqua" w:cs="Times New Roman"/>
          <w:sz w:val="24"/>
          <w:szCs w:val="24"/>
        </w:rPr>
        <w:t xml:space="preserve"> </w:t>
      </w:r>
      <w:r w:rsidR="00575A18" w:rsidRPr="00A925D8">
        <w:rPr>
          <w:rFonts w:ascii="Book Antiqua" w:hAnsi="Book Antiqua" w:cs="Times New Roman"/>
          <w:sz w:val="24"/>
          <w:szCs w:val="24"/>
        </w:rPr>
        <w:t>±</w:t>
      </w:r>
      <w:r w:rsidR="00FE051D" w:rsidRPr="00A925D8">
        <w:rPr>
          <w:rFonts w:ascii="Book Antiqua" w:hAnsi="Book Antiqua" w:cs="Times New Roman"/>
          <w:sz w:val="24"/>
          <w:szCs w:val="24"/>
        </w:rPr>
        <w:t xml:space="preserve"> </w:t>
      </w:r>
      <w:r w:rsidR="00575A18" w:rsidRPr="00A925D8">
        <w:rPr>
          <w:rFonts w:ascii="Book Antiqua" w:hAnsi="Book Antiqua" w:cs="Times New Roman"/>
          <w:sz w:val="24"/>
          <w:szCs w:val="24"/>
        </w:rPr>
        <w:t xml:space="preserve">72.7 min, </w:t>
      </w:r>
      <w:r w:rsidR="0048190C" w:rsidRPr="00A925D8">
        <w:rPr>
          <w:rFonts w:ascii="Book Antiqua" w:hAnsi="Book Antiqua" w:cs="Times New Roman"/>
          <w:i/>
          <w:sz w:val="24"/>
          <w:szCs w:val="24"/>
        </w:rPr>
        <w:t>P =</w:t>
      </w:r>
      <w:r w:rsidR="00B544E2" w:rsidRPr="00A925D8">
        <w:rPr>
          <w:rFonts w:ascii="Book Antiqua" w:hAnsi="Book Antiqua" w:cs="Times New Roman"/>
          <w:i/>
          <w:sz w:val="24"/>
          <w:szCs w:val="24"/>
        </w:rPr>
        <w:t xml:space="preserve"> </w:t>
      </w:r>
      <w:r w:rsidR="00575A18" w:rsidRPr="00A925D8">
        <w:rPr>
          <w:rFonts w:ascii="Book Antiqua" w:hAnsi="Book Antiqua" w:cs="Times New Roman"/>
          <w:sz w:val="24"/>
          <w:szCs w:val="24"/>
        </w:rPr>
        <w:t>0.028</w:t>
      </w:r>
      <w:r w:rsidR="00CA6387" w:rsidRPr="00A925D8">
        <w:rPr>
          <w:rFonts w:ascii="Book Antiqua" w:hAnsi="Book Antiqua" w:cs="Times New Roman"/>
          <w:sz w:val="24"/>
          <w:szCs w:val="24"/>
        </w:rPr>
        <w:t>)</w:t>
      </w:r>
      <w:r w:rsidRPr="00A925D8">
        <w:rPr>
          <w:rFonts w:ascii="Book Antiqua" w:hAnsi="Book Antiqua" w:cs="Times New Roman"/>
          <w:sz w:val="24"/>
          <w:szCs w:val="24"/>
        </w:rPr>
        <w:t>, wh</w:t>
      </w:r>
      <w:r w:rsidR="00575A18" w:rsidRPr="00A925D8">
        <w:rPr>
          <w:rFonts w:ascii="Book Antiqua" w:hAnsi="Book Antiqua" w:cs="Times New Roman"/>
          <w:sz w:val="24"/>
          <w:szCs w:val="24"/>
        </w:rPr>
        <w:t xml:space="preserve">ich may be related to lack of </w:t>
      </w:r>
      <w:r w:rsidRPr="00A925D8">
        <w:rPr>
          <w:rFonts w:ascii="Book Antiqua" w:hAnsi="Book Antiqua" w:cs="Times New Roman"/>
          <w:sz w:val="24"/>
          <w:szCs w:val="24"/>
        </w:rPr>
        <w:t>experience an</w:t>
      </w:r>
      <w:r w:rsidR="00575A18" w:rsidRPr="00A925D8">
        <w:rPr>
          <w:rFonts w:ascii="Book Antiqua" w:hAnsi="Book Antiqua" w:cs="Times New Roman"/>
          <w:sz w:val="24"/>
          <w:szCs w:val="24"/>
        </w:rPr>
        <w:t xml:space="preserve">d the difficulty </w:t>
      </w:r>
      <w:r w:rsidR="00AB4D5B" w:rsidRPr="00A925D8">
        <w:rPr>
          <w:rFonts w:ascii="Book Antiqua" w:hAnsi="Book Antiqua" w:cs="Times New Roman"/>
          <w:sz w:val="24"/>
          <w:szCs w:val="24"/>
        </w:rPr>
        <w:t xml:space="preserve">of this </w:t>
      </w:r>
      <w:proofErr w:type="gramStart"/>
      <w:r w:rsidR="00AB4D5B" w:rsidRPr="00A925D8">
        <w:rPr>
          <w:rFonts w:ascii="Book Antiqua" w:hAnsi="Book Antiqua" w:cs="Times New Roman"/>
          <w:sz w:val="24"/>
          <w:szCs w:val="24"/>
        </w:rPr>
        <w:t>surgery</w:t>
      </w:r>
      <w:r w:rsidR="00575A18" w:rsidRPr="00A925D8">
        <w:rPr>
          <w:rFonts w:ascii="Book Antiqua" w:hAnsi="Book Antiqua" w:cs="Times New Roman"/>
          <w:sz w:val="24"/>
          <w:szCs w:val="24"/>
          <w:vertAlign w:val="superscript"/>
        </w:rPr>
        <w:t>[</w:t>
      </w:r>
      <w:proofErr w:type="gramEnd"/>
      <w:r w:rsidR="00575A18" w:rsidRPr="00A925D8">
        <w:rPr>
          <w:rFonts w:ascii="Book Antiqua" w:hAnsi="Book Antiqua" w:cs="Times New Roman"/>
          <w:sz w:val="24"/>
          <w:szCs w:val="24"/>
          <w:vertAlign w:val="superscript"/>
        </w:rPr>
        <w:t>19]</w:t>
      </w:r>
      <w:r w:rsidR="00575A18" w:rsidRPr="00A925D8">
        <w:rPr>
          <w:rFonts w:ascii="Book Antiqua" w:hAnsi="Book Antiqua" w:cs="Times New Roman"/>
          <w:sz w:val="24"/>
          <w:szCs w:val="24"/>
        </w:rPr>
        <w:t>.</w:t>
      </w:r>
      <w:r w:rsidR="00AB4D5B" w:rsidRPr="00A925D8">
        <w:rPr>
          <w:rFonts w:ascii="Book Antiqua" w:hAnsi="Book Antiqua" w:cs="Times New Roman"/>
          <w:sz w:val="24"/>
          <w:szCs w:val="24"/>
        </w:rPr>
        <w:t xml:space="preserve"> </w:t>
      </w:r>
      <w:r w:rsidR="00CE78EA" w:rsidRPr="00A925D8">
        <w:rPr>
          <w:rFonts w:ascii="Book Antiqua" w:hAnsi="Book Antiqua" w:cs="Times New Roman"/>
          <w:sz w:val="24"/>
          <w:szCs w:val="24"/>
        </w:rPr>
        <w:t>The</w:t>
      </w:r>
      <w:r w:rsidRPr="00A925D8">
        <w:rPr>
          <w:rFonts w:ascii="Book Antiqua" w:hAnsi="Book Antiqua" w:cs="Times New Roman"/>
          <w:sz w:val="24"/>
          <w:szCs w:val="24"/>
        </w:rPr>
        <w:t xml:space="preserve"> resection length </w:t>
      </w:r>
      <w:r w:rsidR="00CA6387" w:rsidRPr="00A925D8">
        <w:rPr>
          <w:rFonts w:ascii="Book Antiqua" w:hAnsi="Book Antiqua" w:cs="Times New Roman"/>
          <w:sz w:val="24"/>
          <w:szCs w:val="24"/>
        </w:rPr>
        <w:t>(</w:t>
      </w:r>
      <w:r w:rsidR="00575A18" w:rsidRPr="00A925D8">
        <w:rPr>
          <w:rFonts w:ascii="Book Antiqua" w:hAnsi="Book Antiqua" w:cs="Times New Roman"/>
          <w:sz w:val="24"/>
          <w:szCs w:val="24"/>
        </w:rPr>
        <w:t>19.5</w:t>
      </w:r>
      <w:r w:rsidR="00FE051D" w:rsidRPr="00A925D8">
        <w:rPr>
          <w:rFonts w:ascii="Book Antiqua" w:hAnsi="Book Antiqua" w:cs="Times New Roman"/>
          <w:sz w:val="24"/>
          <w:szCs w:val="24"/>
        </w:rPr>
        <w:t xml:space="preserve"> </w:t>
      </w:r>
      <w:r w:rsidR="00575A18" w:rsidRPr="00A925D8">
        <w:rPr>
          <w:rFonts w:ascii="Book Antiqua" w:hAnsi="Book Antiqua" w:cs="Times New Roman"/>
          <w:sz w:val="24"/>
          <w:szCs w:val="24"/>
        </w:rPr>
        <w:t>±</w:t>
      </w:r>
      <w:r w:rsidR="00FE051D" w:rsidRPr="00A925D8">
        <w:rPr>
          <w:rFonts w:ascii="Book Antiqua" w:hAnsi="Book Antiqua" w:cs="Times New Roman"/>
          <w:sz w:val="24"/>
          <w:szCs w:val="24"/>
        </w:rPr>
        <w:t xml:space="preserve"> </w:t>
      </w:r>
      <w:r w:rsidR="00575A18" w:rsidRPr="00A925D8">
        <w:rPr>
          <w:rFonts w:ascii="Book Antiqua" w:hAnsi="Book Antiqua" w:cs="Times New Roman"/>
          <w:sz w:val="24"/>
          <w:szCs w:val="24"/>
        </w:rPr>
        <w:t xml:space="preserve">10.4 </w:t>
      </w:r>
      <w:r w:rsidR="005A19B9" w:rsidRPr="00A925D8">
        <w:rPr>
          <w:rFonts w:ascii="Book Antiqua" w:hAnsi="Book Antiqua" w:cs="Times New Roman"/>
          <w:sz w:val="24"/>
          <w:szCs w:val="24"/>
        </w:rPr>
        <w:t>cm</w:t>
      </w:r>
      <w:r w:rsidR="00CA6387" w:rsidRPr="00A925D8">
        <w:rPr>
          <w:rFonts w:ascii="Book Antiqua" w:hAnsi="Book Antiqua" w:cs="Times New Roman"/>
          <w:sz w:val="24"/>
          <w:szCs w:val="24"/>
        </w:rPr>
        <w:t>)</w:t>
      </w:r>
      <w:r w:rsidR="00AB4D5B" w:rsidRPr="00A925D8">
        <w:rPr>
          <w:rFonts w:ascii="Book Antiqua" w:hAnsi="Book Antiqua" w:cs="Times New Roman"/>
          <w:sz w:val="24"/>
          <w:szCs w:val="24"/>
        </w:rPr>
        <w:t xml:space="preserve"> </w:t>
      </w:r>
      <w:r w:rsidRPr="00A925D8">
        <w:rPr>
          <w:rFonts w:ascii="Book Antiqua" w:hAnsi="Book Antiqua" w:cs="Times New Roman"/>
          <w:sz w:val="24"/>
          <w:szCs w:val="24"/>
        </w:rPr>
        <w:t xml:space="preserve">obtained </w:t>
      </w:r>
      <w:r w:rsidR="00575A18" w:rsidRPr="00A925D8">
        <w:rPr>
          <w:rFonts w:ascii="Book Antiqua" w:hAnsi="Book Antiqua" w:cs="Times New Roman"/>
          <w:sz w:val="24"/>
          <w:szCs w:val="24"/>
        </w:rPr>
        <w:t xml:space="preserve">in </w:t>
      </w:r>
      <w:r w:rsidR="00AB4D5B" w:rsidRPr="00A925D8">
        <w:rPr>
          <w:rFonts w:ascii="Book Antiqua" w:hAnsi="Book Antiqua" w:cs="Times New Roman"/>
          <w:sz w:val="24"/>
          <w:szCs w:val="24"/>
        </w:rPr>
        <w:t xml:space="preserve">the </w:t>
      </w:r>
      <w:r w:rsidR="00575A18" w:rsidRPr="00A925D8">
        <w:rPr>
          <w:rFonts w:ascii="Book Antiqua" w:hAnsi="Book Antiqua" w:cs="Times New Roman"/>
          <w:sz w:val="24"/>
          <w:szCs w:val="24"/>
        </w:rPr>
        <w:t>OPEN</w:t>
      </w:r>
      <w:r w:rsidRPr="00A925D8">
        <w:rPr>
          <w:rFonts w:ascii="Book Antiqua" w:hAnsi="Book Antiqua" w:cs="Times New Roman"/>
          <w:sz w:val="24"/>
          <w:szCs w:val="24"/>
        </w:rPr>
        <w:t xml:space="preserve"> group</w:t>
      </w:r>
      <w:r w:rsidR="00CE78EA" w:rsidRPr="00A925D8">
        <w:rPr>
          <w:rFonts w:ascii="Book Antiqua" w:hAnsi="Book Antiqua" w:cs="Times New Roman"/>
          <w:sz w:val="24"/>
          <w:szCs w:val="24"/>
        </w:rPr>
        <w:t xml:space="preserve"> was significantly better</w:t>
      </w:r>
      <w:r w:rsidR="00575A18" w:rsidRPr="00A925D8">
        <w:rPr>
          <w:rFonts w:ascii="Book Antiqua" w:hAnsi="Book Antiqua" w:cs="Times New Roman"/>
          <w:sz w:val="24"/>
          <w:szCs w:val="24"/>
        </w:rPr>
        <w:t xml:space="preserve"> </w:t>
      </w:r>
      <w:r w:rsidRPr="00A925D8">
        <w:rPr>
          <w:rFonts w:ascii="Book Antiqua" w:hAnsi="Book Antiqua" w:cs="Times New Roman"/>
          <w:sz w:val="24"/>
          <w:szCs w:val="24"/>
        </w:rPr>
        <w:t>(</w:t>
      </w:r>
      <w:r w:rsidR="0048190C" w:rsidRPr="00A925D8">
        <w:rPr>
          <w:rFonts w:ascii="Book Antiqua" w:hAnsi="Book Antiqua" w:cs="Times New Roman"/>
          <w:i/>
          <w:sz w:val="24"/>
          <w:szCs w:val="24"/>
        </w:rPr>
        <w:t>P =</w:t>
      </w:r>
      <w:r w:rsidR="00B544E2" w:rsidRPr="00A925D8">
        <w:rPr>
          <w:rFonts w:ascii="Book Antiqua" w:hAnsi="Book Antiqua" w:cs="Times New Roman"/>
          <w:i/>
          <w:sz w:val="24"/>
          <w:szCs w:val="24"/>
        </w:rPr>
        <w:t xml:space="preserve"> </w:t>
      </w:r>
      <w:r w:rsidRPr="00A925D8">
        <w:rPr>
          <w:rFonts w:ascii="Book Antiqua" w:hAnsi="Book Antiqua" w:cs="Times New Roman"/>
          <w:sz w:val="24"/>
          <w:szCs w:val="24"/>
        </w:rPr>
        <w:t>0</w:t>
      </w:r>
      <w:r w:rsidR="00575A18" w:rsidRPr="00A925D8">
        <w:rPr>
          <w:rFonts w:ascii="Book Antiqua" w:hAnsi="Book Antiqua" w:cs="Times New Roman"/>
          <w:sz w:val="24"/>
          <w:szCs w:val="24"/>
        </w:rPr>
        <w:t xml:space="preserve">.046). </w:t>
      </w:r>
      <w:r w:rsidR="00CE78EA" w:rsidRPr="00A925D8">
        <w:rPr>
          <w:rFonts w:ascii="Book Antiqua" w:hAnsi="Book Antiqua" w:cs="Times New Roman"/>
          <w:sz w:val="24"/>
          <w:szCs w:val="24"/>
        </w:rPr>
        <w:t>The l</w:t>
      </w:r>
      <w:r w:rsidRPr="00A925D8">
        <w:rPr>
          <w:rFonts w:ascii="Book Antiqua" w:hAnsi="Book Antiqua" w:cs="Times New Roman"/>
          <w:sz w:val="24"/>
          <w:szCs w:val="24"/>
        </w:rPr>
        <w:t xml:space="preserve">iterature shows that incidence of </w:t>
      </w:r>
      <w:r w:rsidR="00575A18" w:rsidRPr="00A925D8">
        <w:rPr>
          <w:rFonts w:ascii="Book Antiqua" w:hAnsi="Book Antiqua" w:cs="Times New Roman"/>
          <w:sz w:val="24"/>
          <w:szCs w:val="24"/>
        </w:rPr>
        <w:t xml:space="preserve">postoperative </w:t>
      </w:r>
      <w:r w:rsidRPr="00A925D8">
        <w:rPr>
          <w:rFonts w:ascii="Book Antiqua" w:hAnsi="Book Antiqua" w:cs="Times New Roman"/>
          <w:sz w:val="24"/>
          <w:szCs w:val="24"/>
        </w:rPr>
        <w:t xml:space="preserve">complications </w:t>
      </w:r>
      <w:r w:rsidR="00575A18" w:rsidRPr="00A925D8">
        <w:rPr>
          <w:rFonts w:ascii="Book Antiqua" w:hAnsi="Book Antiqua" w:cs="Times New Roman"/>
          <w:sz w:val="24"/>
          <w:szCs w:val="24"/>
        </w:rPr>
        <w:t xml:space="preserve">in </w:t>
      </w:r>
      <w:r w:rsidR="00CE78EA" w:rsidRPr="00A925D8">
        <w:rPr>
          <w:rFonts w:ascii="Book Antiqua" w:hAnsi="Book Antiqua" w:cs="Times New Roman"/>
          <w:sz w:val="24"/>
          <w:szCs w:val="24"/>
        </w:rPr>
        <w:t xml:space="preserve">the </w:t>
      </w:r>
      <w:r w:rsidR="00575A18" w:rsidRPr="00A925D8">
        <w:rPr>
          <w:rFonts w:ascii="Book Antiqua" w:hAnsi="Book Antiqua" w:cs="Times New Roman"/>
          <w:sz w:val="24"/>
          <w:szCs w:val="24"/>
          <w:u w:color="FA5050"/>
        </w:rPr>
        <w:t>LAP</w:t>
      </w:r>
      <w:r w:rsidRPr="00A925D8">
        <w:rPr>
          <w:rFonts w:ascii="Book Antiqua" w:hAnsi="Book Antiqua" w:cs="Times New Roman"/>
          <w:sz w:val="24"/>
          <w:szCs w:val="24"/>
        </w:rPr>
        <w:t xml:space="preserve"> </w:t>
      </w:r>
      <w:r w:rsidR="005A19B9" w:rsidRPr="00A925D8">
        <w:rPr>
          <w:rFonts w:ascii="Book Antiqua" w:hAnsi="Book Antiqua" w:cs="Times New Roman"/>
          <w:sz w:val="24"/>
          <w:szCs w:val="24"/>
        </w:rPr>
        <w:t xml:space="preserve">group was </w:t>
      </w:r>
      <w:r w:rsidR="00CE78EA" w:rsidRPr="00A925D8">
        <w:rPr>
          <w:rFonts w:ascii="Book Antiqua" w:hAnsi="Book Antiqua" w:cs="Times New Roman"/>
          <w:sz w:val="24"/>
          <w:szCs w:val="24"/>
        </w:rPr>
        <w:t xml:space="preserve">clearly </w:t>
      </w:r>
      <w:r w:rsidR="005A19B9" w:rsidRPr="00A925D8">
        <w:rPr>
          <w:rFonts w:ascii="Book Antiqua" w:hAnsi="Book Antiqua" w:cs="Times New Roman"/>
          <w:sz w:val="24"/>
          <w:szCs w:val="24"/>
        </w:rPr>
        <w:t>lower than</w:t>
      </w:r>
      <w:r w:rsidR="00CE78EA" w:rsidRPr="00A925D8">
        <w:rPr>
          <w:rFonts w:ascii="Book Antiqua" w:hAnsi="Book Antiqua" w:cs="Times New Roman"/>
          <w:sz w:val="24"/>
          <w:szCs w:val="24"/>
        </w:rPr>
        <w:t xml:space="preserve"> the</w:t>
      </w:r>
      <w:r w:rsidR="005A19B9" w:rsidRPr="00A925D8">
        <w:rPr>
          <w:rFonts w:ascii="Book Antiqua" w:hAnsi="Book Antiqua" w:cs="Times New Roman"/>
          <w:sz w:val="24"/>
          <w:szCs w:val="24"/>
        </w:rPr>
        <w:t xml:space="preserve"> OPEN</w:t>
      </w:r>
      <w:r w:rsidR="00FE051D" w:rsidRPr="00A925D8">
        <w:rPr>
          <w:rFonts w:ascii="Book Antiqua" w:hAnsi="Book Antiqua" w:cs="Times New Roman"/>
          <w:sz w:val="24"/>
          <w:szCs w:val="24"/>
        </w:rPr>
        <w:t xml:space="preserve"> </w:t>
      </w:r>
      <w:proofErr w:type="gramStart"/>
      <w:r w:rsidR="00FE051D" w:rsidRPr="00A925D8">
        <w:rPr>
          <w:rFonts w:ascii="Book Antiqua" w:hAnsi="Book Antiqua" w:cs="Times New Roman"/>
          <w:sz w:val="24"/>
          <w:szCs w:val="24"/>
        </w:rPr>
        <w:t>group</w:t>
      </w:r>
      <w:r w:rsidRPr="00A925D8">
        <w:rPr>
          <w:rFonts w:ascii="Book Antiqua" w:hAnsi="Book Antiqua" w:cs="Times New Roman"/>
          <w:sz w:val="24"/>
          <w:szCs w:val="24"/>
          <w:vertAlign w:val="superscript"/>
        </w:rPr>
        <w:t>[</w:t>
      </w:r>
      <w:proofErr w:type="gramEnd"/>
      <w:r w:rsidRPr="00A925D8">
        <w:rPr>
          <w:rFonts w:ascii="Book Antiqua" w:hAnsi="Book Antiqua" w:cs="Times New Roman"/>
          <w:sz w:val="24"/>
          <w:szCs w:val="24"/>
          <w:vertAlign w:val="superscript"/>
        </w:rPr>
        <w:t>31]</w:t>
      </w:r>
      <w:r w:rsidR="005A19B9" w:rsidRPr="00A925D8">
        <w:rPr>
          <w:rFonts w:ascii="Book Antiqua" w:hAnsi="Book Antiqua" w:cs="Times New Roman"/>
          <w:sz w:val="24"/>
          <w:szCs w:val="24"/>
        </w:rPr>
        <w:t>.</w:t>
      </w:r>
      <w:r w:rsidRPr="00A925D8">
        <w:rPr>
          <w:rFonts w:ascii="Book Antiqua" w:hAnsi="Book Antiqua" w:cs="Times New Roman"/>
          <w:sz w:val="24"/>
          <w:szCs w:val="24"/>
        </w:rPr>
        <w:t xml:space="preserve"> </w:t>
      </w:r>
      <w:r w:rsidR="005A19B9" w:rsidRPr="00A925D8">
        <w:rPr>
          <w:rFonts w:ascii="Book Antiqua" w:hAnsi="Book Antiqua" w:cs="Times New Roman"/>
          <w:sz w:val="24"/>
          <w:szCs w:val="24"/>
        </w:rPr>
        <w:t>I</w:t>
      </w:r>
      <w:r w:rsidRPr="00A925D8">
        <w:rPr>
          <w:rFonts w:ascii="Book Antiqua" w:hAnsi="Book Antiqua" w:cs="Times New Roman"/>
          <w:sz w:val="24"/>
          <w:szCs w:val="24"/>
        </w:rPr>
        <w:t xml:space="preserve">n this study, </w:t>
      </w:r>
      <w:r w:rsidR="005633CF" w:rsidRPr="00A925D8">
        <w:rPr>
          <w:rFonts w:ascii="Book Antiqua" w:hAnsi="Book Antiqua" w:cs="Times New Roman"/>
          <w:sz w:val="24"/>
          <w:szCs w:val="24"/>
        </w:rPr>
        <w:t xml:space="preserve">the rate of </w:t>
      </w:r>
      <w:r w:rsidR="005A19B9" w:rsidRPr="00A925D8">
        <w:rPr>
          <w:rFonts w:ascii="Book Antiqua" w:hAnsi="Book Antiqua" w:cs="Times New Roman"/>
          <w:sz w:val="24"/>
          <w:szCs w:val="24"/>
        </w:rPr>
        <w:t>p</w:t>
      </w:r>
      <w:r w:rsidRPr="00A925D8">
        <w:rPr>
          <w:rFonts w:ascii="Book Antiqua" w:hAnsi="Book Antiqua" w:cs="Times New Roman"/>
          <w:sz w:val="24"/>
          <w:szCs w:val="24"/>
        </w:rPr>
        <w:t xml:space="preserve">ostoperative complication </w:t>
      </w:r>
      <w:r w:rsidR="005A19B9" w:rsidRPr="00A925D8">
        <w:rPr>
          <w:rFonts w:ascii="Book Antiqua" w:hAnsi="Book Antiqua" w:cs="Times New Roman"/>
          <w:sz w:val="24"/>
          <w:szCs w:val="24"/>
        </w:rPr>
        <w:t xml:space="preserve">within 30 </w:t>
      </w:r>
      <w:r w:rsidR="00F7508F" w:rsidRPr="00A925D8">
        <w:rPr>
          <w:rFonts w:ascii="Book Antiqua" w:hAnsi="Book Antiqua" w:cs="Times New Roman"/>
          <w:sz w:val="24"/>
          <w:szCs w:val="24"/>
        </w:rPr>
        <w:t>d</w:t>
      </w:r>
      <w:r w:rsidRPr="00A925D8">
        <w:rPr>
          <w:rFonts w:ascii="Book Antiqua" w:hAnsi="Book Antiqua" w:cs="Times New Roman"/>
          <w:sz w:val="24"/>
          <w:szCs w:val="24"/>
        </w:rPr>
        <w:t xml:space="preserve"> </w:t>
      </w:r>
      <w:r w:rsidR="005A19B9" w:rsidRPr="00A925D8">
        <w:rPr>
          <w:rFonts w:ascii="Book Antiqua" w:hAnsi="Book Antiqua" w:cs="Times New Roman"/>
          <w:sz w:val="24"/>
          <w:szCs w:val="24"/>
        </w:rPr>
        <w:t>in</w:t>
      </w:r>
      <w:r w:rsidR="005633CF" w:rsidRPr="00A925D8">
        <w:rPr>
          <w:rFonts w:ascii="Book Antiqua" w:hAnsi="Book Antiqua" w:cs="Times New Roman"/>
          <w:sz w:val="24"/>
          <w:szCs w:val="24"/>
        </w:rPr>
        <w:t xml:space="preserve"> the</w:t>
      </w:r>
      <w:r w:rsidR="005A19B9" w:rsidRPr="00A925D8">
        <w:rPr>
          <w:rFonts w:ascii="Book Antiqua" w:hAnsi="Book Antiqua" w:cs="Times New Roman"/>
          <w:sz w:val="24"/>
          <w:szCs w:val="24"/>
        </w:rPr>
        <w:t xml:space="preserve"> LAP group </w:t>
      </w:r>
      <w:r w:rsidRPr="00A925D8">
        <w:rPr>
          <w:rFonts w:ascii="Book Antiqua" w:hAnsi="Book Antiqua" w:cs="Times New Roman"/>
          <w:sz w:val="24"/>
          <w:szCs w:val="24"/>
        </w:rPr>
        <w:t>was 12.9% (12/101),</w:t>
      </w:r>
      <w:r w:rsidR="005633CF" w:rsidRPr="00A925D8">
        <w:rPr>
          <w:rFonts w:ascii="Book Antiqua" w:hAnsi="Book Antiqua" w:cs="Times New Roman"/>
          <w:sz w:val="24"/>
          <w:szCs w:val="24"/>
        </w:rPr>
        <w:t xml:space="preserve"> which is</w:t>
      </w:r>
      <w:r w:rsidRPr="00A925D8">
        <w:rPr>
          <w:rFonts w:ascii="Book Antiqua" w:hAnsi="Book Antiqua" w:cs="Times New Roman"/>
          <w:sz w:val="24"/>
          <w:szCs w:val="24"/>
        </w:rPr>
        <w:t xml:space="preserve"> </w:t>
      </w:r>
      <w:r w:rsidR="005633CF" w:rsidRPr="00A925D8">
        <w:rPr>
          <w:rFonts w:ascii="Book Antiqua" w:hAnsi="Book Antiqua" w:cs="Times New Roman"/>
          <w:sz w:val="24"/>
          <w:szCs w:val="24"/>
        </w:rPr>
        <w:t xml:space="preserve">lower </w:t>
      </w:r>
      <w:r w:rsidRPr="00A925D8">
        <w:rPr>
          <w:rFonts w:ascii="Book Antiqua" w:hAnsi="Book Antiqua" w:cs="Times New Roman"/>
          <w:sz w:val="24"/>
          <w:szCs w:val="24"/>
        </w:rPr>
        <w:t xml:space="preserve">than </w:t>
      </w:r>
      <w:r w:rsidR="005633CF" w:rsidRPr="00A925D8">
        <w:rPr>
          <w:rFonts w:ascii="Book Antiqua" w:hAnsi="Book Antiqua" w:cs="Times New Roman"/>
          <w:sz w:val="24"/>
          <w:szCs w:val="24"/>
        </w:rPr>
        <w:t xml:space="preserve">the </w:t>
      </w:r>
      <w:r w:rsidRPr="00A925D8">
        <w:rPr>
          <w:rFonts w:ascii="Book Antiqua" w:hAnsi="Book Antiqua" w:cs="Times New Roman"/>
          <w:sz w:val="24"/>
          <w:szCs w:val="24"/>
        </w:rPr>
        <w:t>31.8%</w:t>
      </w:r>
      <w:r w:rsidR="005633CF" w:rsidRPr="00A925D8">
        <w:rPr>
          <w:rFonts w:ascii="Book Antiqua" w:hAnsi="Book Antiqua" w:cs="Times New Roman"/>
          <w:sz w:val="24"/>
          <w:szCs w:val="24"/>
        </w:rPr>
        <w:t xml:space="preserve"> </w:t>
      </w:r>
      <w:r w:rsidR="005A19B9" w:rsidRPr="00A925D8">
        <w:rPr>
          <w:rFonts w:ascii="Book Antiqua" w:hAnsi="Book Antiqua" w:cs="Times New Roman"/>
          <w:sz w:val="24"/>
          <w:szCs w:val="24"/>
        </w:rPr>
        <w:t>(35/110)</w:t>
      </w:r>
      <w:r w:rsidR="005633CF" w:rsidRPr="00A925D8">
        <w:rPr>
          <w:rFonts w:ascii="Book Antiqua" w:hAnsi="Book Antiqua" w:cs="Times New Roman"/>
          <w:sz w:val="24"/>
          <w:szCs w:val="24"/>
        </w:rPr>
        <w:t xml:space="preserve"> found</w:t>
      </w:r>
      <w:r w:rsidRPr="00A925D8">
        <w:rPr>
          <w:rFonts w:ascii="Book Antiqua" w:hAnsi="Book Antiqua" w:cs="Times New Roman"/>
          <w:sz w:val="24"/>
          <w:szCs w:val="24"/>
        </w:rPr>
        <w:t xml:space="preserve"> </w:t>
      </w:r>
      <w:r w:rsidR="005A19B9" w:rsidRPr="00A925D8">
        <w:rPr>
          <w:rFonts w:ascii="Book Antiqua" w:hAnsi="Book Antiqua" w:cs="Times New Roman"/>
          <w:sz w:val="24"/>
          <w:szCs w:val="24"/>
        </w:rPr>
        <w:t>in OPEN</w:t>
      </w:r>
      <w:r w:rsidRPr="00A925D8">
        <w:rPr>
          <w:rFonts w:ascii="Book Antiqua" w:hAnsi="Book Antiqua" w:cs="Times New Roman"/>
          <w:sz w:val="24"/>
          <w:szCs w:val="24"/>
        </w:rPr>
        <w:t xml:space="preserve"> group, </w:t>
      </w:r>
      <w:r w:rsidR="00671495" w:rsidRPr="00A925D8">
        <w:rPr>
          <w:rFonts w:ascii="Book Antiqua" w:hAnsi="Book Antiqua" w:cs="Times New Roman"/>
          <w:sz w:val="24"/>
          <w:szCs w:val="24"/>
        </w:rPr>
        <w:t xml:space="preserve">and </w:t>
      </w:r>
      <w:r w:rsidRPr="00A925D8">
        <w:rPr>
          <w:rFonts w:ascii="Book Antiqua" w:hAnsi="Book Antiqua" w:cs="Times New Roman"/>
          <w:sz w:val="24"/>
          <w:szCs w:val="24"/>
        </w:rPr>
        <w:t xml:space="preserve">the most common complications </w:t>
      </w:r>
      <w:r w:rsidR="005A19B9" w:rsidRPr="00A925D8">
        <w:rPr>
          <w:rFonts w:ascii="Book Antiqua" w:hAnsi="Book Antiqua" w:cs="Times New Roman"/>
          <w:sz w:val="24"/>
          <w:szCs w:val="24"/>
        </w:rPr>
        <w:t>of OPEN group were</w:t>
      </w:r>
      <w:r w:rsidRPr="00A925D8">
        <w:rPr>
          <w:rFonts w:ascii="Book Antiqua" w:hAnsi="Book Antiqua" w:cs="Times New Roman"/>
          <w:sz w:val="24"/>
          <w:szCs w:val="24"/>
        </w:rPr>
        <w:t xml:space="preserve"> </w:t>
      </w:r>
      <w:r w:rsidR="005A19B9" w:rsidRPr="00A925D8">
        <w:rPr>
          <w:rFonts w:ascii="Book Antiqua" w:hAnsi="Book Antiqua" w:cs="Times New Roman"/>
          <w:sz w:val="24"/>
          <w:szCs w:val="24"/>
        </w:rPr>
        <w:t>i</w:t>
      </w:r>
      <w:r w:rsidRPr="00A925D8">
        <w:rPr>
          <w:rFonts w:ascii="Book Antiqua" w:hAnsi="Book Antiqua" w:cs="Times New Roman"/>
          <w:sz w:val="24"/>
          <w:szCs w:val="24"/>
        </w:rPr>
        <w:t>nfection (</w:t>
      </w:r>
      <w:r w:rsidR="00A07D26" w:rsidRPr="00A925D8">
        <w:rPr>
          <w:rFonts w:ascii="Book Antiqua" w:hAnsi="Book Antiqua" w:cs="Times New Roman"/>
          <w:sz w:val="24"/>
          <w:szCs w:val="24"/>
          <w:u w:color="FA5050"/>
        </w:rPr>
        <w:t>incision</w:t>
      </w:r>
      <w:r w:rsidRPr="00A925D8">
        <w:rPr>
          <w:rFonts w:ascii="Book Antiqua" w:hAnsi="Book Antiqua" w:cs="Times New Roman"/>
          <w:sz w:val="24"/>
          <w:szCs w:val="24"/>
        </w:rPr>
        <w:t xml:space="preserve"> and abdomen) and </w:t>
      </w:r>
      <w:r w:rsidRPr="00A925D8">
        <w:rPr>
          <w:rFonts w:ascii="Book Antiqua" w:hAnsi="Book Antiqua" w:cs="Times New Roman"/>
          <w:sz w:val="24"/>
          <w:szCs w:val="24"/>
        </w:rPr>
        <w:lastRenderedPageBreak/>
        <w:t xml:space="preserve">disruption of incision, similar to </w:t>
      </w:r>
      <w:r w:rsidR="005633CF" w:rsidRPr="00A925D8">
        <w:rPr>
          <w:rFonts w:ascii="Book Antiqua" w:hAnsi="Book Antiqua" w:cs="Times New Roman"/>
          <w:sz w:val="24"/>
          <w:szCs w:val="24"/>
        </w:rPr>
        <w:t xml:space="preserve">a </w:t>
      </w:r>
      <w:r w:rsidR="005A19B9" w:rsidRPr="00A925D8">
        <w:rPr>
          <w:rFonts w:ascii="Book Antiqua" w:hAnsi="Book Antiqua" w:cs="Times New Roman"/>
          <w:sz w:val="24"/>
          <w:szCs w:val="24"/>
        </w:rPr>
        <w:t>previous</w:t>
      </w:r>
      <w:r w:rsidR="005633CF" w:rsidRPr="00A925D8">
        <w:rPr>
          <w:rFonts w:ascii="Book Antiqua" w:hAnsi="Book Antiqua" w:cs="Times New Roman"/>
          <w:sz w:val="24"/>
          <w:szCs w:val="24"/>
        </w:rPr>
        <w:t xml:space="preserve"> report in the</w:t>
      </w:r>
      <w:r w:rsidR="005A19B9" w:rsidRPr="00A925D8">
        <w:rPr>
          <w:rFonts w:ascii="Book Antiqua" w:hAnsi="Book Antiqua" w:cs="Times New Roman"/>
          <w:sz w:val="24"/>
          <w:szCs w:val="24"/>
        </w:rPr>
        <w:t xml:space="preserve"> </w:t>
      </w:r>
      <w:proofErr w:type="gramStart"/>
      <w:r w:rsidRPr="00A925D8">
        <w:rPr>
          <w:rFonts w:ascii="Book Antiqua" w:hAnsi="Book Antiqua" w:cs="Times New Roman"/>
          <w:sz w:val="24"/>
          <w:szCs w:val="24"/>
        </w:rPr>
        <w:t>literature</w:t>
      </w:r>
      <w:r w:rsidRPr="00A925D8">
        <w:rPr>
          <w:rFonts w:ascii="Book Antiqua" w:hAnsi="Book Antiqua" w:cs="Times New Roman"/>
          <w:sz w:val="24"/>
          <w:szCs w:val="24"/>
          <w:vertAlign w:val="superscript"/>
        </w:rPr>
        <w:t>[</w:t>
      </w:r>
      <w:proofErr w:type="gramEnd"/>
      <w:r w:rsidRPr="00A925D8">
        <w:rPr>
          <w:rFonts w:ascii="Book Antiqua" w:hAnsi="Book Antiqua" w:cs="Times New Roman"/>
          <w:sz w:val="24"/>
          <w:szCs w:val="24"/>
          <w:vertAlign w:val="superscript"/>
        </w:rPr>
        <w:t>32</w:t>
      </w:r>
      <w:r w:rsidR="005633CF" w:rsidRPr="00A925D8">
        <w:rPr>
          <w:rFonts w:ascii="Book Antiqua" w:hAnsi="Book Antiqua" w:cs="Times New Roman"/>
          <w:sz w:val="24"/>
          <w:szCs w:val="24"/>
          <w:vertAlign w:val="superscript"/>
        </w:rPr>
        <w:t>]</w:t>
      </w:r>
      <w:r w:rsidR="00671495" w:rsidRPr="00A925D8">
        <w:rPr>
          <w:rFonts w:ascii="Book Antiqua" w:hAnsi="Book Antiqua" w:cs="Times New Roman"/>
          <w:sz w:val="24"/>
          <w:szCs w:val="24"/>
        </w:rPr>
        <w:t>;</w:t>
      </w:r>
      <w:r w:rsidR="005633CF" w:rsidRPr="00A925D8">
        <w:rPr>
          <w:rFonts w:ascii="Book Antiqua" w:hAnsi="Book Antiqua" w:cs="Times New Roman"/>
          <w:sz w:val="24"/>
          <w:szCs w:val="24"/>
        </w:rPr>
        <w:t xml:space="preserve"> </w:t>
      </w:r>
      <w:r w:rsidR="00671495" w:rsidRPr="00A925D8">
        <w:rPr>
          <w:rFonts w:ascii="Book Antiqua" w:hAnsi="Book Antiqua" w:cs="Times New Roman"/>
          <w:sz w:val="24"/>
          <w:szCs w:val="24"/>
        </w:rPr>
        <w:t>t</w:t>
      </w:r>
      <w:r w:rsidR="005633CF" w:rsidRPr="00A925D8">
        <w:rPr>
          <w:rFonts w:ascii="Book Antiqua" w:hAnsi="Book Antiqua" w:cs="Times New Roman"/>
          <w:sz w:val="24"/>
          <w:szCs w:val="24"/>
        </w:rPr>
        <w:t xml:space="preserve">herefore, </w:t>
      </w:r>
      <w:r w:rsidR="005A19B9" w:rsidRPr="00A925D8">
        <w:rPr>
          <w:rFonts w:ascii="Book Antiqua" w:hAnsi="Book Antiqua" w:cs="Times New Roman"/>
          <w:sz w:val="24"/>
          <w:szCs w:val="24"/>
        </w:rPr>
        <w:t xml:space="preserve">we </w:t>
      </w:r>
      <w:r w:rsidRPr="00A925D8">
        <w:rPr>
          <w:rFonts w:ascii="Book Antiqua" w:hAnsi="Book Antiqua" w:cs="Times New Roman"/>
          <w:sz w:val="24"/>
          <w:szCs w:val="24"/>
        </w:rPr>
        <w:t xml:space="preserve">should pay attention to </w:t>
      </w:r>
      <w:r w:rsidRPr="00A925D8">
        <w:rPr>
          <w:rFonts w:ascii="Book Antiqua" w:hAnsi="Book Antiqua" w:cs="Times New Roman"/>
          <w:sz w:val="24"/>
          <w:szCs w:val="24"/>
          <w:u w:color="FA5050"/>
        </w:rPr>
        <w:t>intraoperative</w:t>
      </w:r>
      <w:r w:rsidRPr="00A925D8">
        <w:rPr>
          <w:rFonts w:ascii="Book Antiqua" w:hAnsi="Book Antiqua" w:cs="Times New Roman"/>
          <w:sz w:val="24"/>
          <w:szCs w:val="24"/>
        </w:rPr>
        <w:t xml:space="preserve"> sterile principles in </w:t>
      </w:r>
      <w:proofErr w:type="spellStart"/>
      <w:r w:rsidRPr="00A925D8">
        <w:rPr>
          <w:rFonts w:ascii="Book Antiqua" w:hAnsi="Book Antiqua" w:cs="Times New Roman"/>
          <w:sz w:val="24"/>
          <w:szCs w:val="24"/>
        </w:rPr>
        <w:t>clinical</w:t>
      </w:r>
      <w:r w:rsidR="00671495" w:rsidRPr="00A925D8">
        <w:rPr>
          <w:rFonts w:ascii="Book Antiqua" w:hAnsi="Book Antiqua" w:cs="Times New Roman"/>
          <w:sz w:val="24"/>
          <w:szCs w:val="24"/>
        </w:rPr>
        <w:t>s</w:t>
      </w:r>
      <w:proofErr w:type="spellEnd"/>
      <w:r w:rsidRPr="00A925D8">
        <w:rPr>
          <w:rFonts w:ascii="Book Antiqua" w:hAnsi="Book Antiqua" w:cs="Times New Roman"/>
          <w:sz w:val="24"/>
          <w:szCs w:val="24"/>
        </w:rPr>
        <w:t xml:space="preserve"> and </w:t>
      </w:r>
      <w:r w:rsidR="005A19B9" w:rsidRPr="00A925D8">
        <w:rPr>
          <w:rFonts w:ascii="Book Antiqua" w:hAnsi="Book Antiqua" w:cs="Times New Roman"/>
          <w:sz w:val="24"/>
          <w:szCs w:val="24"/>
        </w:rPr>
        <w:t xml:space="preserve">the </w:t>
      </w:r>
      <w:r w:rsidRPr="00A925D8">
        <w:rPr>
          <w:rFonts w:ascii="Book Antiqua" w:hAnsi="Book Antiqua" w:cs="Times New Roman"/>
          <w:sz w:val="24"/>
          <w:szCs w:val="24"/>
        </w:rPr>
        <w:t>suture of incision.</w:t>
      </w:r>
    </w:p>
    <w:p w14:paraId="1D703943" w14:textId="5E337B7B" w:rsidR="00D60913" w:rsidRPr="00A925D8" w:rsidRDefault="005633CF" w:rsidP="00A925D8">
      <w:pPr>
        <w:spacing w:line="360" w:lineRule="auto"/>
        <w:ind w:firstLineChars="100" w:firstLine="240"/>
        <w:rPr>
          <w:rFonts w:ascii="Book Antiqua" w:hAnsi="Book Antiqua" w:cs="Times New Roman"/>
          <w:sz w:val="24"/>
          <w:szCs w:val="24"/>
        </w:rPr>
      </w:pPr>
      <w:r w:rsidRPr="00A925D8">
        <w:rPr>
          <w:rFonts w:ascii="Book Antiqua" w:hAnsi="Book Antiqua" w:cs="Times New Roman"/>
          <w:sz w:val="24"/>
          <w:szCs w:val="24"/>
        </w:rPr>
        <w:t xml:space="preserve">With its faster </w:t>
      </w:r>
      <w:r w:rsidR="005A19B9" w:rsidRPr="00A925D8">
        <w:rPr>
          <w:rFonts w:ascii="Book Antiqua" w:hAnsi="Book Antiqua" w:cs="Times New Roman"/>
          <w:sz w:val="24"/>
          <w:szCs w:val="24"/>
        </w:rPr>
        <w:t xml:space="preserve">postoperative </w:t>
      </w:r>
      <w:r w:rsidR="00D60913" w:rsidRPr="00A925D8">
        <w:rPr>
          <w:rFonts w:ascii="Book Antiqua" w:hAnsi="Book Antiqua" w:cs="Times New Roman"/>
          <w:sz w:val="24"/>
          <w:szCs w:val="24"/>
        </w:rPr>
        <w:t>recovery outcome</w:t>
      </w:r>
      <w:r w:rsidRPr="00A925D8">
        <w:rPr>
          <w:rFonts w:ascii="Book Antiqua" w:hAnsi="Book Antiqua" w:cs="Times New Roman"/>
          <w:sz w:val="24"/>
          <w:szCs w:val="24"/>
        </w:rPr>
        <w:t>s</w:t>
      </w:r>
      <w:r w:rsidR="00D60913" w:rsidRPr="00A925D8">
        <w:rPr>
          <w:rFonts w:ascii="Book Antiqua" w:hAnsi="Book Antiqua" w:cs="Times New Roman"/>
          <w:sz w:val="24"/>
          <w:szCs w:val="24"/>
        </w:rPr>
        <w:t>, the</w:t>
      </w:r>
      <w:r w:rsidR="005A19B9" w:rsidRPr="00A925D8">
        <w:rPr>
          <w:rFonts w:ascii="Book Antiqua" w:hAnsi="Book Antiqua" w:cs="Times New Roman"/>
          <w:sz w:val="24"/>
          <w:szCs w:val="24"/>
        </w:rPr>
        <w:t xml:space="preserve"> LAP</w:t>
      </w:r>
      <w:r w:rsidR="00D60913" w:rsidRPr="00A925D8">
        <w:rPr>
          <w:rFonts w:ascii="Book Antiqua" w:hAnsi="Book Antiqua" w:cs="Times New Roman"/>
          <w:sz w:val="24"/>
          <w:szCs w:val="24"/>
        </w:rPr>
        <w:t xml:space="preserve"> group </w:t>
      </w:r>
      <w:r w:rsidR="005A19B9" w:rsidRPr="00A925D8">
        <w:rPr>
          <w:rFonts w:ascii="Book Antiqua" w:hAnsi="Book Antiqua" w:cs="Times New Roman"/>
          <w:sz w:val="24"/>
          <w:szCs w:val="24"/>
        </w:rPr>
        <w:t xml:space="preserve">had </w:t>
      </w:r>
      <w:r w:rsidRPr="00A925D8">
        <w:rPr>
          <w:rFonts w:ascii="Book Antiqua" w:hAnsi="Book Antiqua" w:cs="Times New Roman"/>
          <w:sz w:val="24"/>
          <w:szCs w:val="24"/>
        </w:rPr>
        <w:t xml:space="preserve">clear </w:t>
      </w:r>
      <w:r w:rsidR="005A19B9" w:rsidRPr="00A925D8">
        <w:rPr>
          <w:rFonts w:ascii="Book Antiqua" w:hAnsi="Book Antiqua" w:cs="Times New Roman"/>
          <w:sz w:val="24"/>
          <w:szCs w:val="24"/>
        </w:rPr>
        <w:t>advantage</w:t>
      </w:r>
      <w:r w:rsidRPr="00A925D8">
        <w:rPr>
          <w:rFonts w:ascii="Book Antiqua" w:hAnsi="Book Antiqua" w:cs="Times New Roman"/>
          <w:sz w:val="24"/>
          <w:szCs w:val="24"/>
        </w:rPr>
        <w:t>s</w:t>
      </w:r>
      <w:r w:rsidR="005A19B9" w:rsidRPr="00A925D8">
        <w:rPr>
          <w:rFonts w:ascii="Book Antiqua" w:hAnsi="Book Antiqua" w:cs="Times New Roman"/>
          <w:sz w:val="24"/>
          <w:szCs w:val="24"/>
        </w:rPr>
        <w:t xml:space="preserve"> </w:t>
      </w:r>
      <w:r w:rsidR="00D60913" w:rsidRPr="00A925D8">
        <w:rPr>
          <w:rFonts w:ascii="Book Antiqua" w:hAnsi="Book Antiqua" w:cs="Times New Roman"/>
          <w:sz w:val="24"/>
          <w:szCs w:val="24"/>
        </w:rPr>
        <w:t>in time to flatus (</w:t>
      </w:r>
      <w:r w:rsidR="0048190C" w:rsidRPr="00A925D8">
        <w:rPr>
          <w:rFonts w:ascii="Book Antiqua" w:hAnsi="Book Antiqua" w:cs="Times New Roman"/>
          <w:i/>
          <w:sz w:val="24"/>
          <w:szCs w:val="24"/>
        </w:rPr>
        <w:t>P =</w:t>
      </w:r>
      <w:r w:rsidR="00D60913" w:rsidRPr="00A925D8">
        <w:rPr>
          <w:rFonts w:ascii="Book Antiqua" w:hAnsi="Book Antiqua" w:cs="Times New Roman"/>
          <w:sz w:val="24"/>
          <w:szCs w:val="24"/>
        </w:rPr>
        <w:t xml:space="preserve"> 0.037), message (</w:t>
      </w:r>
      <w:r w:rsidR="0048190C" w:rsidRPr="00A925D8">
        <w:rPr>
          <w:rFonts w:ascii="Book Antiqua" w:hAnsi="Book Antiqua" w:cs="Times New Roman"/>
          <w:i/>
          <w:sz w:val="24"/>
          <w:szCs w:val="24"/>
        </w:rPr>
        <w:t>P =</w:t>
      </w:r>
      <w:r w:rsidR="00D60913" w:rsidRPr="00A925D8">
        <w:rPr>
          <w:rFonts w:ascii="Book Antiqua" w:hAnsi="Book Antiqua" w:cs="Times New Roman"/>
          <w:sz w:val="24"/>
          <w:szCs w:val="24"/>
        </w:rPr>
        <w:t xml:space="preserve"> 0.003) and walk (</w:t>
      </w:r>
      <w:r w:rsidR="0048190C" w:rsidRPr="00A925D8">
        <w:rPr>
          <w:rFonts w:ascii="Book Antiqua" w:hAnsi="Book Antiqua" w:cs="Times New Roman"/>
          <w:i/>
          <w:sz w:val="24"/>
          <w:szCs w:val="24"/>
        </w:rPr>
        <w:t>P =</w:t>
      </w:r>
      <w:r w:rsidR="00D60913" w:rsidRPr="00A925D8">
        <w:rPr>
          <w:rFonts w:ascii="Book Antiqua" w:hAnsi="Book Antiqua" w:cs="Times New Roman"/>
          <w:sz w:val="24"/>
          <w:szCs w:val="24"/>
        </w:rPr>
        <w:t xml:space="preserve"> 0.027) and hospital stays (</w:t>
      </w:r>
      <w:r w:rsidR="0048190C" w:rsidRPr="00A925D8">
        <w:rPr>
          <w:rFonts w:ascii="Book Antiqua" w:hAnsi="Book Antiqua" w:cs="Times New Roman"/>
          <w:i/>
          <w:sz w:val="24"/>
          <w:szCs w:val="24"/>
        </w:rPr>
        <w:t>P =</w:t>
      </w:r>
      <w:r w:rsidR="00D60913" w:rsidRPr="00A925D8">
        <w:rPr>
          <w:rFonts w:ascii="Book Antiqua" w:hAnsi="Book Antiqua" w:cs="Times New Roman"/>
          <w:sz w:val="24"/>
          <w:szCs w:val="24"/>
        </w:rPr>
        <w:t xml:space="preserve"> 0.004) </w:t>
      </w:r>
      <w:r w:rsidRPr="00A925D8">
        <w:rPr>
          <w:rFonts w:ascii="Book Antiqua" w:hAnsi="Book Antiqua" w:cs="Times New Roman"/>
          <w:sz w:val="24"/>
          <w:szCs w:val="24"/>
        </w:rPr>
        <w:t xml:space="preserve">compared </w:t>
      </w:r>
      <w:r w:rsidR="005A19B9" w:rsidRPr="00A925D8">
        <w:rPr>
          <w:rFonts w:ascii="Book Antiqua" w:hAnsi="Book Antiqua" w:cs="Times New Roman"/>
          <w:sz w:val="24"/>
          <w:szCs w:val="24"/>
        </w:rPr>
        <w:t>with</w:t>
      </w:r>
      <w:r w:rsidR="00D60913" w:rsidRPr="00A925D8">
        <w:rPr>
          <w:rFonts w:ascii="Book Antiqua" w:hAnsi="Book Antiqua" w:cs="Times New Roman"/>
          <w:sz w:val="24"/>
          <w:szCs w:val="24"/>
        </w:rPr>
        <w:t xml:space="preserve"> </w:t>
      </w:r>
      <w:r w:rsidRPr="00A925D8">
        <w:rPr>
          <w:rFonts w:ascii="Book Antiqua" w:hAnsi="Book Antiqua" w:cs="Times New Roman"/>
          <w:sz w:val="24"/>
          <w:szCs w:val="24"/>
        </w:rPr>
        <w:t xml:space="preserve">the </w:t>
      </w:r>
      <w:r w:rsidR="005A19B9" w:rsidRPr="00A925D8">
        <w:rPr>
          <w:rFonts w:ascii="Book Antiqua" w:hAnsi="Book Antiqua" w:cs="Times New Roman"/>
          <w:sz w:val="24"/>
          <w:szCs w:val="24"/>
        </w:rPr>
        <w:t>OPEN</w:t>
      </w:r>
      <w:r w:rsidR="00D60913" w:rsidRPr="00A925D8">
        <w:rPr>
          <w:rFonts w:ascii="Book Antiqua" w:hAnsi="Book Antiqua" w:cs="Times New Roman"/>
          <w:sz w:val="24"/>
          <w:szCs w:val="24"/>
        </w:rPr>
        <w:t xml:space="preserve"> group</w:t>
      </w:r>
      <w:r w:rsidR="005A19B9" w:rsidRPr="00A925D8">
        <w:rPr>
          <w:rFonts w:ascii="Book Antiqua" w:hAnsi="Book Antiqua" w:cs="Times New Roman"/>
          <w:sz w:val="24"/>
          <w:szCs w:val="24"/>
        </w:rPr>
        <w:t xml:space="preserve"> (Table 4)</w:t>
      </w:r>
      <w:r w:rsidR="00671495" w:rsidRPr="00A925D8">
        <w:rPr>
          <w:rFonts w:ascii="Book Antiqua" w:hAnsi="Book Antiqua" w:cs="Times New Roman"/>
          <w:sz w:val="24"/>
          <w:szCs w:val="24"/>
        </w:rPr>
        <w:t>.</w:t>
      </w:r>
      <w:r w:rsidR="00D60913" w:rsidRPr="00A925D8">
        <w:rPr>
          <w:rFonts w:ascii="Book Antiqua" w:hAnsi="Book Antiqua" w:cs="Times New Roman"/>
          <w:sz w:val="24"/>
          <w:szCs w:val="24"/>
        </w:rPr>
        <w:t xml:space="preserve"> </w:t>
      </w:r>
      <w:r w:rsidR="005A19B9" w:rsidRPr="00A925D8">
        <w:rPr>
          <w:rFonts w:ascii="Book Antiqua" w:hAnsi="Book Antiqua" w:cs="Times New Roman"/>
          <w:sz w:val="24"/>
          <w:szCs w:val="24"/>
        </w:rPr>
        <w:t>Laparoscopy</w:t>
      </w:r>
      <w:r w:rsidR="00D60913" w:rsidRPr="00A925D8">
        <w:rPr>
          <w:rFonts w:ascii="Book Antiqua" w:hAnsi="Book Antiqua" w:cs="Times New Roman"/>
          <w:sz w:val="24"/>
          <w:szCs w:val="24"/>
        </w:rPr>
        <w:t xml:space="preserve"> em</w:t>
      </w:r>
      <w:r w:rsidR="005A19B9" w:rsidRPr="00A925D8">
        <w:rPr>
          <w:rFonts w:ascii="Book Antiqua" w:hAnsi="Book Antiqua" w:cs="Times New Roman"/>
          <w:sz w:val="24"/>
          <w:szCs w:val="24"/>
        </w:rPr>
        <w:t xml:space="preserve">bodied the advantage of minimally invasive and fast recovery, </w:t>
      </w:r>
      <w:r w:rsidRPr="00A925D8">
        <w:rPr>
          <w:rFonts w:ascii="Book Antiqua" w:hAnsi="Book Antiqua" w:cs="Times New Roman"/>
          <w:sz w:val="24"/>
          <w:szCs w:val="24"/>
        </w:rPr>
        <w:t xml:space="preserve">which is </w:t>
      </w:r>
      <w:r w:rsidR="00D60913" w:rsidRPr="00A925D8">
        <w:rPr>
          <w:rFonts w:ascii="Book Antiqua" w:hAnsi="Book Antiqua" w:cs="Times New Roman"/>
          <w:sz w:val="24"/>
          <w:szCs w:val="24"/>
        </w:rPr>
        <w:t xml:space="preserve">in agreement with many </w:t>
      </w:r>
      <w:r w:rsidRPr="00A925D8">
        <w:rPr>
          <w:rFonts w:ascii="Book Antiqua" w:hAnsi="Book Antiqua" w:cs="Times New Roman"/>
          <w:sz w:val="24"/>
          <w:szCs w:val="24"/>
        </w:rPr>
        <w:t xml:space="preserve">earlier </w:t>
      </w:r>
      <w:r w:rsidR="00D60913" w:rsidRPr="00A925D8">
        <w:rPr>
          <w:rFonts w:ascii="Book Antiqua" w:hAnsi="Book Antiqua" w:cs="Times New Roman"/>
          <w:sz w:val="24"/>
          <w:szCs w:val="24"/>
        </w:rPr>
        <w:t xml:space="preserve">clinical </w:t>
      </w:r>
      <w:proofErr w:type="gramStart"/>
      <w:r w:rsidR="00D60913" w:rsidRPr="00A925D8">
        <w:rPr>
          <w:rFonts w:ascii="Book Antiqua" w:hAnsi="Book Antiqua" w:cs="Times New Roman"/>
          <w:sz w:val="24"/>
          <w:szCs w:val="24"/>
        </w:rPr>
        <w:t>studies</w:t>
      </w:r>
      <w:r w:rsidR="00FE051D" w:rsidRPr="00A925D8">
        <w:rPr>
          <w:rFonts w:ascii="Book Antiqua" w:hAnsi="Book Antiqua" w:cs="Times New Roman"/>
          <w:sz w:val="24"/>
          <w:szCs w:val="24"/>
          <w:vertAlign w:val="superscript"/>
        </w:rPr>
        <w:t>[</w:t>
      </w:r>
      <w:proofErr w:type="gramEnd"/>
      <w:r w:rsidR="00FE051D" w:rsidRPr="00A925D8">
        <w:rPr>
          <w:rFonts w:ascii="Book Antiqua" w:hAnsi="Book Antiqua" w:cs="Times New Roman"/>
          <w:sz w:val="24"/>
          <w:szCs w:val="24"/>
          <w:vertAlign w:val="superscript"/>
        </w:rPr>
        <w:t>12,15,</w:t>
      </w:r>
      <w:r w:rsidR="005A19B9" w:rsidRPr="00A925D8">
        <w:rPr>
          <w:rFonts w:ascii="Book Antiqua" w:hAnsi="Book Antiqua" w:cs="Times New Roman"/>
          <w:sz w:val="24"/>
          <w:szCs w:val="24"/>
          <w:vertAlign w:val="superscript"/>
        </w:rPr>
        <w:t>16]</w:t>
      </w:r>
      <w:r w:rsidR="00D60913" w:rsidRPr="00A925D8">
        <w:rPr>
          <w:rFonts w:ascii="Book Antiqua" w:hAnsi="Book Antiqua" w:cs="Times New Roman"/>
          <w:sz w:val="24"/>
          <w:szCs w:val="24"/>
        </w:rPr>
        <w:t>.</w:t>
      </w:r>
    </w:p>
    <w:p w14:paraId="75519428" w14:textId="31A0C59B" w:rsidR="009B3D82" w:rsidRPr="00A925D8" w:rsidRDefault="009B3D82" w:rsidP="00A925D8">
      <w:pPr>
        <w:spacing w:line="360" w:lineRule="auto"/>
        <w:ind w:firstLineChars="100" w:firstLine="240"/>
        <w:rPr>
          <w:rFonts w:ascii="Book Antiqua" w:hAnsi="Book Antiqua" w:cs="Times New Roman"/>
          <w:sz w:val="24"/>
          <w:szCs w:val="24"/>
        </w:rPr>
      </w:pPr>
      <w:r w:rsidRPr="00A925D8">
        <w:rPr>
          <w:rFonts w:ascii="Book Antiqua" w:hAnsi="Book Antiqua" w:cs="Times New Roman"/>
          <w:sz w:val="24"/>
          <w:szCs w:val="24"/>
        </w:rPr>
        <w:t xml:space="preserve">In colorectal cancer surgery, lymph node dissection and R0 resection are important factors affecting long-term </w:t>
      </w:r>
      <w:proofErr w:type="gramStart"/>
      <w:r w:rsidRPr="00A925D8">
        <w:rPr>
          <w:rFonts w:ascii="Book Antiqua" w:hAnsi="Book Antiqua" w:cs="Times New Roman"/>
          <w:sz w:val="24"/>
          <w:szCs w:val="24"/>
        </w:rPr>
        <w:t>survival</w:t>
      </w:r>
      <w:r w:rsidRPr="00A925D8">
        <w:rPr>
          <w:rFonts w:ascii="Book Antiqua" w:hAnsi="Book Antiqua" w:cs="Times New Roman"/>
          <w:sz w:val="24"/>
          <w:szCs w:val="24"/>
          <w:vertAlign w:val="superscript"/>
        </w:rPr>
        <w:t>[</w:t>
      </w:r>
      <w:proofErr w:type="gramEnd"/>
      <w:r w:rsidRPr="00A925D8">
        <w:rPr>
          <w:rFonts w:ascii="Book Antiqua" w:hAnsi="Book Antiqua" w:cs="Times New Roman"/>
          <w:sz w:val="24"/>
          <w:szCs w:val="24"/>
          <w:vertAlign w:val="superscript"/>
        </w:rPr>
        <w:t>33]</w:t>
      </w:r>
      <w:r w:rsidRPr="00A925D8">
        <w:rPr>
          <w:rFonts w:ascii="Book Antiqua" w:hAnsi="Book Antiqua" w:cs="Times New Roman"/>
          <w:sz w:val="24"/>
          <w:szCs w:val="24"/>
        </w:rPr>
        <w:t>. We performed D3 lymphadenectomy (parenteral lymph node -middle</w:t>
      </w:r>
      <w:r w:rsidR="00FE051D" w:rsidRPr="00A925D8">
        <w:rPr>
          <w:rFonts w:ascii="Book Antiqua" w:hAnsi="Book Antiqua" w:cs="Times New Roman"/>
          <w:sz w:val="24"/>
          <w:szCs w:val="24"/>
        </w:rPr>
        <w:t xml:space="preserve"> lymph node-central lymph node</w:t>
      </w:r>
      <w:proofErr w:type="gramStart"/>
      <w:r w:rsidR="00FE051D" w:rsidRPr="00A925D8">
        <w:rPr>
          <w:rFonts w:ascii="Book Antiqua" w:hAnsi="Book Antiqua" w:cs="Times New Roman"/>
          <w:sz w:val="24"/>
          <w:szCs w:val="24"/>
        </w:rPr>
        <w:t>)</w:t>
      </w:r>
      <w:r w:rsidRPr="00A925D8">
        <w:rPr>
          <w:rFonts w:ascii="Book Antiqua" w:hAnsi="Book Antiqua" w:cs="Times New Roman"/>
          <w:sz w:val="24"/>
          <w:szCs w:val="24"/>
          <w:vertAlign w:val="superscript"/>
        </w:rPr>
        <w:t>[</w:t>
      </w:r>
      <w:proofErr w:type="gramEnd"/>
      <w:r w:rsidRPr="00A925D8">
        <w:rPr>
          <w:rFonts w:ascii="Book Antiqua" w:hAnsi="Book Antiqua" w:cs="Times New Roman"/>
          <w:sz w:val="24"/>
          <w:szCs w:val="24"/>
          <w:vertAlign w:val="superscript"/>
        </w:rPr>
        <w:t>34]</w:t>
      </w:r>
      <w:r w:rsidRPr="00A925D8">
        <w:rPr>
          <w:rFonts w:ascii="Book Antiqua" w:hAnsi="Book Antiqua" w:cs="Times New Roman"/>
          <w:sz w:val="24"/>
          <w:szCs w:val="24"/>
        </w:rPr>
        <w:t xml:space="preserve"> according to the guidelines recommended by the Japanese Society for </w:t>
      </w:r>
      <w:r w:rsidRPr="00A925D8">
        <w:rPr>
          <w:rFonts w:ascii="Book Antiqua" w:hAnsi="Book Antiqua" w:cs="Times New Roman"/>
          <w:sz w:val="24"/>
          <w:szCs w:val="24"/>
          <w:u w:color="FA5050"/>
        </w:rPr>
        <w:t>the Colon</w:t>
      </w:r>
      <w:r w:rsidRPr="00A925D8">
        <w:rPr>
          <w:rFonts w:ascii="Book Antiqua" w:hAnsi="Book Antiqua" w:cs="Times New Roman"/>
          <w:sz w:val="24"/>
          <w:szCs w:val="24"/>
        </w:rPr>
        <w:t xml:space="preserve"> and Rectum (JSCCR) surgery. Previous studies have shown that </w:t>
      </w:r>
      <w:r w:rsidRPr="00A925D8">
        <w:rPr>
          <w:rFonts w:ascii="Book Antiqua" w:hAnsi="Book Antiqua" w:cs="Times New Roman"/>
          <w:sz w:val="24"/>
          <w:szCs w:val="24"/>
          <w:u w:color="FA5050"/>
        </w:rPr>
        <w:t>laparoscopic</w:t>
      </w:r>
      <w:r w:rsidRPr="00A925D8">
        <w:rPr>
          <w:rFonts w:ascii="Book Antiqua" w:hAnsi="Book Antiqua" w:cs="Times New Roman"/>
          <w:sz w:val="24"/>
          <w:szCs w:val="24"/>
        </w:rPr>
        <w:t xml:space="preserve"> treatment of colorectal cancer achieved </w:t>
      </w:r>
      <w:r w:rsidR="00671495" w:rsidRPr="00A925D8">
        <w:rPr>
          <w:rFonts w:ascii="Book Antiqua" w:hAnsi="Book Antiqua" w:cs="Times New Roman"/>
          <w:sz w:val="24"/>
          <w:szCs w:val="24"/>
        </w:rPr>
        <w:t xml:space="preserve">an </w:t>
      </w:r>
      <w:r w:rsidRPr="00A925D8">
        <w:rPr>
          <w:rFonts w:ascii="Book Antiqua" w:hAnsi="Book Antiqua" w:cs="Times New Roman"/>
          <w:sz w:val="24"/>
          <w:szCs w:val="24"/>
        </w:rPr>
        <w:t>R0 resection rate between 80.8%</w:t>
      </w:r>
      <w:r w:rsidR="00DF3DCA" w:rsidRPr="00A925D8">
        <w:rPr>
          <w:rFonts w:ascii="Book Antiqua" w:hAnsi="Book Antiqua" w:cs="Times New Roman"/>
          <w:sz w:val="24"/>
          <w:szCs w:val="24"/>
        </w:rPr>
        <w:t xml:space="preserve"> and </w:t>
      </w:r>
      <w:r w:rsidRPr="00A925D8">
        <w:rPr>
          <w:rFonts w:ascii="Book Antiqua" w:hAnsi="Book Antiqua" w:cs="Times New Roman"/>
          <w:sz w:val="24"/>
          <w:szCs w:val="24"/>
        </w:rPr>
        <w:t>98</w:t>
      </w:r>
      <w:proofErr w:type="gramStart"/>
      <w:r w:rsidRPr="00A925D8">
        <w:rPr>
          <w:rFonts w:ascii="Book Antiqua" w:hAnsi="Book Antiqua" w:cs="Times New Roman"/>
          <w:sz w:val="24"/>
          <w:szCs w:val="24"/>
        </w:rPr>
        <w:t>%</w:t>
      </w:r>
      <w:r w:rsidRPr="00A925D8">
        <w:rPr>
          <w:rFonts w:ascii="Book Antiqua" w:hAnsi="Book Antiqua" w:cs="Times New Roman"/>
          <w:sz w:val="24"/>
          <w:szCs w:val="24"/>
          <w:vertAlign w:val="superscript"/>
        </w:rPr>
        <w:t>[</w:t>
      </w:r>
      <w:proofErr w:type="gramEnd"/>
      <w:r w:rsidRPr="00A925D8">
        <w:rPr>
          <w:rFonts w:ascii="Book Antiqua" w:hAnsi="Book Antiqua" w:cs="Times New Roman"/>
          <w:sz w:val="24"/>
          <w:szCs w:val="24"/>
          <w:vertAlign w:val="superscript"/>
        </w:rPr>
        <w:t>11,16,18]</w:t>
      </w:r>
      <w:r w:rsidRPr="00A925D8">
        <w:rPr>
          <w:rFonts w:ascii="Book Antiqua" w:hAnsi="Book Antiqua" w:cs="Times New Roman"/>
          <w:sz w:val="24"/>
          <w:szCs w:val="24"/>
        </w:rPr>
        <w:t xml:space="preserve">. In this study, the number of lymph node </w:t>
      </w:r>
      <w:r w:rsidR="00DF3DCA" w:rsidRPr="00A925D8">
        <w:rPr>
          <w:rFonts w:ascii="Book Antiqua" w:hAnsi="Book Antiqua" w:cs="Times New Roman"/>
          <w:sz w:val="24"/>
          <w:szCs w:val="24"/>
        </w:rPr>
        <w:t xml:space="preserve">dissected that </w:t>
      </w:r>
      <w:r w:rsidRPr="00A925D8">
        <w:rPr>
          <w:rFonts w:ascii="Book Antiqua" w:hAnsi="Book Antiqua" w:cs="Times New Roman"/>
          <w:sz w:val="24"/>
          <w:szCs w:val="24"/>
        </w:rPr>
        <w:t xml:space="preserve">greater than 12 in </w:t>
      </w:r>
      <w:r w:rsidR="00DF3DCA" w:rsidRPr="00A925D8">
        <w:rPr>
          <w:rFonts w:ascii="Book Antiqua" w:hAnsi="Book Antiqua" w:cs="Times New Roman"/>
          <w:sz w:val="24"/>
          <w:szCs w:val="24"/>
        </w:rPr>
        <w:t xml:space="preserve">the </w:t>
      </w:r>
      <w:r w:rsidRPr="00A925D8">
        <w:rPr>
          <w:rFonts w:ascii="Book Antiqua" w:hAnsi="Book Antiqua" w:cs="Times New Roman"/>
          <w:sz w:val="24"/>
          <w:szCs w:val="24"/>
          <w:u w:color="FA5050"/>
        </w:rPr>
        <w:t>LAP</w:t>
      </w:r>
      <w:r w:rsidRPr="00A925D8">
        <w:rPr>
          <w:rFonts w:ascii="Book Antiqua" w:hAnsi="Book Antiqua" w:cs="Times New Roman"/>
          <w:sz w:val="24"/>
          <w:szCs w:val="24"/>
        </w:rPr>
        <w:t xml:space="preserve"> group was 75.2% (76/101) and 65.5% (72/110) in </w:t>
      </w:r>
      <w:r w:rsidR="00671495" w:rsidRPr="00A925D8">
        <w:rPr>
          <w:rFonts w:ascii="Book Antiqua" w:hAnsi="Book Antiqua" w:cs="Times New Roman"/>
          <w:sz w:val="24"/>
          <w:szCs w:val="24"/>
        </w:rPr>
        <w:t xml:space="preserve">the </w:t>
      </w:r>
      <w:r w:rsidRPr="00A925D8">
        <w:rPr>
          <w:rFonts w:ascii="Book Antiqua" w:hAnsi="Book Antiqua" w:cs="Times New Roman"/>
          <w:sz w:val="24"/>
          <w:szCs w:val="24"/>
          <w:u w:color="FA5050"/>
        </w:rPr>
        <w:t>OPEN</w:t>
      </w:r>
      <w:r w:rsidRPr="00A925D8">
        <w:rPr>
          <w:rFonts w:ascii="Book Antiqua" w:hAnsi="Book Antiqua" w:cs="Times New Roman"/>
          <w:sz w:val="24"/>
          <w:szCs w:val="24"/>
        </w:rPr>
        <w:t xml:space="preserve"> group</w:t>
      </w:r>
      <w:r w:rsidR="00671495" w:rsidRPr="00A925D8">
        <w:rPr>
          <w:rFonts w:ascii="Book Antiqua" w:hAnsi="Book Antiqua" w:cs="Times New Roman"/>
          <w:sz w:val="24"/>
          <w:szCs w:val="24"/>
        </w:rPr>
        <w:t>,</w:t>
      </w:r>
      <w:r w:rsidR="00DF3DCA" w:rsidRPr="00A925D8">
        <w:rPr>
          <w:rFonts w:ascii="Book Antiqua" w:hAnsi="Book Antiqua" w:cs="Times New Roman"/>
          <w:sz w:val="24"/>
          <w:szCs w:val="24"/>
        </w:rPr>
        <w:t xml:space="preserve"> </w:t>
      </w:r>
      <w:r w:rsidRPr="00A925D8">
        <w:rPr>
          <w:rFonts w:ascii="Book Antiqua" w:hAnsi="Book Antiqua" w:cs="Times New Roman"/>
          <w:sz w:val="24"/>
          <w:szCs w:val="24"/>
        </w:rPr>
        <w:t>and t</w:t>
      </w:r>
      <w:r w:rsidR="00DF3DCA" w:rsidRPr="00A925D8">
        <w:rPr>
          <w:rFonts w:ascii="Book Antiqua" w:hAnsi="Book Antiqua" w:cs="Times New Roman"/>
          <w:sz w:val="24"/>
          <w:szCs w:val="24"/>
        </w:rPr>
        <w:t>his difference was not significantly different</w:t>
      </w:r>
      <w:r w:rsidRPr="00A925D8">
        <w:rPr>
          <w:rFonts w:ascii="Book Antiqua" w:hAnsi="Book Antiqua" w:cs="Times New Roman"/>
          <w:sz w:val="24"/>
          <w:szCs w:val="24"/>
        </w:rPr>
        <w:t xml:space="preserve"> (</w:t>
      </w:r>
      <w:r w:rsidR="0048190C" w:rsidRPr="00A925D8">
        <w:rPr>
          <w:rFonts w:ascii="Book Antiqua" w:hAnsi="Book Antiqua" w:cs="Times New Roman"/>
          <w:i/>
          <w:sz w:val="24"/>
          <w:szCs w:val="24"/>
        </w:rPr>
        <w:t>P =</w:t>
      </w:r>
      <w:r w:rsidRPr="00A925D8">
        <w:rPr>
          <w:rFonts w:ascii="Book Antiqua" w:hAnsi="Book Antiqua" w:cs="Times New Roman"/>
          <w:sz w:val="24"/>
          <w:szCs w:val="24"/>
        </w:rPr>
        <w:t xml:space="preserve"> 0.134). </w:t>
      </w:r>
      <w:r w:rsidR="00DF3DCA" w:rsidRPr="00A925D8">
        <w:rPr>
          <w:rFonts w:ascii="Book Antiqua" w:hAnsi="Book Antiqua" w:cs="Times New Roman"/>
          <w:sz w:val="24"/>
          <w:szCs w:val="24"/>
        </w:rPr>
        <w:t>Concurrently</w:t>
      </w:r>
      <w:r w:rsidRPr="00A925D8">
        <w:rPr>
          <w:rFonts w:ascii="Book Antiqua" w:hAnsi="Book Antiqua" w:cs="Times New Roman"/>
          <w:sz w:val="24"/>
          <w:szCs w:val="24"/>
        </w:rPr>
        <w:t xml:space="preserve">, </w:t>
      </w:r>
      <w:r w:rsidR="00DF3DCA" w:rsidRPr="00A925D8">
        <w:rPr>
          <w:rFonts w:ascii="Book Antiqua" w:hAnsi="Book Antiqua" w:cs="Times New Roman"/>
          <w:sz w:val="24"/>
          <w:szCs w:val="24"/>
        </w:rPr>
        <w:t xml:space="preserve">the </w:t>
      </w:r>
      <w:r w:rsidRPr="00A925D8">
        <w:rPr>
          <w:rFonts w:ascii="Book Antiqua" w:hAnsi="Book Antiqua" w:cs="Times New Roman"/>
          <w:sz w:val="24"/>
          <w:szCs w:val="24"/>
        </w:rPr>
        <w:t xml:space="preserve">R0 resection rate in </w:t>
      </w:r>
      <w:r w:rsidR="00DF3DCA" w:rsidRPr="00A925D8">
        <w:rPr>
          <w:rFonts w:ascii="Book Antiqua" w:hAnsi="Book Antiqua" w:cs="Times New Roman"/>
          <w:sz w:val="24"/>
          <w:szCs w:val="24"/>
        </w:rPr>
        <w:t xml:space="preserve">the </w:t>
      </w:r>
      <w:r w:rsidRPr="00A925D8">
        <w:rPr>
          <w:rFonts w:ascii="Book Antiqua" w:hAnsi="Book Antiqua" w:cs="Times New Roman"/>
          <w:sz w:val="24"/>
          <w:szCs w:val="24"/>
          <w:u w:color="FA5050"/>
        </w:rPr>
        <w:t>LAP</w:t>
      </w:r>
      <w:r w:rsidRPr="00A925D8">
        <w:rPr>
          <w:rFonts w:ascii="Book Antiqua" w:hAnsi="Book Antiqua" w:cs="Times New Roman"/>
          <w:sz w:val="24"/>
          <w:szCs w:val="24"/>
        </w:rPr>
        <w:t xml:space="preserve"> group was 98% (99/101)</w:t>
      </w:r>
      <w:r w:rsidR="00DF3DCA" w:rsidRPr="00A925D8">
        <w:rPr>
          <w:rFonts w:ascii="Book Antiqua" w:hAnsi="Book Antiqua" w:cs="Times New Roman"/>
          <w:sz w:val="24"/>
          <w:szCs w:val="24"/>
        </w:rPr>
        <w:t xml:space="preserve">, </w:t>
      </w:r>
      <w:r w:rsidR="005643D5" w:rsidRPr="00A925D8">
        <w:rPr>
          <w:rFonts w:ascii="Book Antiqua" w:hAnsi="Book Antiqua" w:cs="Times New Roman"/>
          <w:sz w:val="24"/>
          <w:szCs w:val="24"/>
        </w:rPr>
        <w:t>whereas</w:t>
      </w:r>
      <w:r w:rsidRPr="00A925D8">
        <w:rPr>
          <w:rFonts w:ascii="Book Antiqua" w:hAnsi="Book Antiqua" w:cs="Times New Roman"/>
          <w:sz w:val="24"/>
          <w:szCs w:val="24"/>
        </w:rPr>
        <w:t xml:space="preserve"> </w:t>
      </w:r>
      <w:r w:rsidR="00DF3DCA" w:rsidRPr="00A925D8">
        <w:rPr>
          <w:rFonts w:ascii="Book Antiqua" w:hAnsi="Book Antiqua" w:cs="Times New Roman"/>
          <w:sz w:val="24"/>
          <w:szCs w:val="24"/>
        </w:rPr>
        <w:t xml:space="preserve">in the </w:t>
      </w:r>
      <w:r w:rsidRPr="00A925D8">
        <w:rPr>
          <w:rFonts w:ascii="Book Antiqua" w:hAnsi="Book Antiqua" w:cs="Times New Roman"/>
          <w:sz w:val="24"/>
          <w:szCs w:val="24"/>
        </w:rPr>
        <w:t>OPEN group</w:t>
      </w:r>
      <w:r w:rsidR="00DF3DCA" w:rsidRPr="00A925D8">
        <w:rPr>
          <w:rFonts w:ascii="Book Antiqua" w:hAnsi="Book Antiqua" w:cs="Times New Roman"/>
          <w:sz w:val="24"/>
          <w:szCs w:val="24"/>
        </w:rPr>
        <w:t>, it</w:t>
      </w:r>
      <w:r w:rsidRPr="00A925D8">
        <w:rPr>
          <w:rFonts w:ascii="Book Antiqua" w:hAnsi="Book Antiqua" w:cs="Times New Roman"/>
          <w:sz w:val="24"/>
          <w:szCs w:val="24"/>
        </w:rPr>
        <w:t xml:space="preserve"> was 97.3% (107/110), </w:t>
      </w:r>
      <w:r w:rsidR="00DF3DCA" w:rsidRPr="00A925D8">
        <w:rPr>
          <w:rFonts w:ascii="Book Antiqua" w:hAnsi="Book Antiqua" w:cs="Times New Roman"/>
          <w:sz w:val="24"/>
          <w:szCs w:val="24"/>
        </w:rPr>
        <w:t xml:space="preserve">which was not significantly different </w:t>
      </w:r>
      <w:r w:rsidR="00CA6387" w:rsidRPr="00A925D8">
        <w:rPr>
          <w:rFonts w:ascii="Book Antiqua" w:hAnsi="Book Antiqua" w:cs="Times New Roman"/>
          <w:sz w:val="24"/>
          <w:szCs w:val="24"/>
        </w:rPr>
        <w:t>(</w:t>
      </w:r>
      <w:r w:rsidR="0048190C" w:rsidRPr="00A925D8">
        <w:rPr>
          <w:rFonts w:ascii="Book Antiqua" w:hAnsi="Book Antiqua" w:cs="Times New Roman"/>
          <w:i/>
          <w:sz w:val="24"/>
          <w:szCs w:val="24"/>
        </w:rPr>
        <w:t>P =</w:t>
      </w:r>
      <w:r w:rsidR="00B544E2" w:rsidRPr="00A925D8">
        <w:rPr>
          <w:rFonts w:ascii="Book Antiqua" w:hAnsi="Book Antiqua" w:cs="Times New Roman"/>
          <w:i/>
          <w:sz w:val="24"/>
          <w:szCs w:val="24"/>
        </w:rPr>
        <w:t xml:space="preserve"> </w:t>
      </w:r>
      <w:r w:rsidR="00CE19CD" w:rsidRPr="00A925D8">
        <w:rPr>
          <w:rFonts w:ascii="Book Antiqua" w:hAnsi="Book Antiqua" w:cs="Times New Roman"/>
          <w:sz w:val="24"/>
          <w:szCs w:val="24"/>
          <w:u w:color="FA5050"/>
        </w:rPr>
        <w:t>0.779</w:t>
      </w:r>
      <w:r w:rsidR="00CA6387" w:rsidRPr="00A925D8">
        <w:rPr>
          <w:rFonts w:ascii="Book Antiqua" w:hAnsi="Book Antiqua" w:cs="Times New Roman"/>
          <w:sz w:val="24"/>
          <w:szCs w:val="24"/>
          <w:u w:color="FA5050"/>
        </w:rPr>
        <w:t>)</w:t>
      </w:r>
      <w:r w:rsidR="00CE19CD" w:rsidRPr="00A925D8">
        <w:rPr>
          <w:rFonts w:ascii="Book Antiqua" w:hAnsi="Book Antiqua" w:cs="Times New Roman"/>
          <w:sz w:val="24"/>
          <w:szCs w:val="24"/>
          <w:u w:color="FA5050"/>
        </w:rPr>
        <w:t>.</w:t>
      </w:r>
      <w:r w:rsidRPr="00A925D8">
        <w:rPr>
          <w:rFonts w:ascii="Book Antiqua" w:hAnsi="Book Antiqua" w:cs="Times New Roman"/>
          <w:sz w:val="24"/>
          <w:szCs w:val="24"/>
        </w:rPr>
        <w:t xml:space="preserve"> Thus, we believe that </w:t>
      </w:r>
      <w:r w:rsidRPr="00A925D8">
        <w:rPr>
          <w:rFonts w:ascii="Book Antiqua" w:hAnsi="Book Antiqua" w:cs="Times New Roman"/>
          <w:sz w:val="24"/>
          <w:szCs w:val="24"/>
          <w:u w:color="FA5050"/>
        </w:rPr>
        <w:t>laparoscopic</w:t>
      </w:r>
      <w:r w:rsidRPr="00A925D8">
        <w:rPr>
          <w:rFonts w:ascii="Book Antiqua" w:hAnsi="Book Antiqua" w:cs="Times New Roman"/>
          <w:sz w:val="24"/>
          <w:szCs w:val="24"/>
        </w:rPr>
        <w:t xml:space="preserve"> treatment in pT4 colorectal cancer can achieve similar oncological outcomes </w:t>
      </w:r>
      <w:r w:rsidR="00DF3DCA" w:rsidRPr="00A925D8">
        <w:rPr>
          <w:rFonts w:ascii="Book Antiqua" w:hAnsi="Book Antiqua" w:cs="Times New Roman"/>
          <w:sz w:val="24"/>
          <w:szCs w:val="24"/>
        </w:rPr>
        <w:t xml:space="preserve">as </w:t>
      </w:r>
      <w:r w:rsidRPr="00A925D8">
        <w:rPr>
          <w:rFonts w:ascii="Book Antiqua" w:hAnsi="Book Antiqua" w:cs="Times New Roman"/>
          <w:sz w:val="24"/>
          <w:szCs w:val="24"/>
        </w:rPr>
        <w:t>open surgery. Finally, no differences in</w:t>
      </w:r>
      <w:r w:rsidR="00E73F70" w:rsidRPr="00A925D8">
        <w:rPr>
          <w:rFonts w:ascii="Book Antiqua" w:hAnsi="Book Antiqua" w:cs="Times New Roman"/>
          <w:sz w:val="24"/>
          <w:szCs w:val="24"/>
        </w:rPr>
        <w:t xml:space="preserve"> the</w:t>
      </w:r>
      <w:r w:rsidRPr="00A925D8">
        <w:rPr>
          <w:rFonts w:ascii="Book Antiqua" w:hAnsi="Book Antiqua" w:cs="Times New Roman"/>
          <w:sz w:val="24"/>
          <w:szCs w:val="24"/>
        </w:rPr>
        <w:t xml:space="preserve"> 3- and 5-year overall</w:t>
      </w:r>
      <w:r w:rsidR="00E73F70" w:rsidRPr="00A925D8">
        <w:rPr>
          <w:rFonts w:ascii="Book Antiqua" w:hAnsi="Book Antiqua" w:cs="Times New Roman"/>
          <w:sz w:val="24"/>
          <w:szCs w:val="24"/>
        </w:rPr>
        <w:t xml:space="preserve"> survival rates</w:t>
      </w:r>
      <w:r w:rsidRPr="00A925D8">
        <w:rPr>
          <w:rFonts w:ascii="Book Antiqua" w:hAnsi="Book Antiqua" w:cs="Times New Roman"/>
          <w:sz w:val="24"/>
          <w:szCs w:val="24"/>
        </w:rPr>
        <w:t xml:space="preserve"> (</w:t>
      </w:r>
      <w:r w:rsidR="0048190C" w:rsidRPr="00A925D8">
        <w:rPr>
          <w:rFonts w:ascii="Book Antiqua" w:hAnsi="Book Antiqua" w:cs="Times New Roman"/>
          <w:i/>
          <w:sz w:val="24"/>
          <w:szCs w:val="24"/>
        </w:rPr>
        <w:t>P =</w:t>
      </w:r>
      <w:r w:rsidRPr="00A925D8">
        <w:rPr>
          <w:rFonts w:ascii="Book Antiqua" w:hAnsi="Book Antiqua" w:cs="Times New Roman"/>
          <w:sz w:val="24"/>
          <w:szCs w:val="24"/>
        </w:rPr>
        <w:t xml:space="preserve"> 0.060) and in 3- and 5-year disease-free survival</w:t>
      </w:r>
      <w:r w:rsidR="00E73F70" w:rsidRPr="00A925D8">
        <w:rPr>
          <w:rFonts w:ascii="Book Antiqua" w:hAnsi="Book Antiqua" w:cs="Times New Roman"/>
          <w:sz w:val="24"/>
          <w:szCs w:val="24"/>
        </w:rPr>
        <w:t xml:space="preserve"> rates</w:t>
      </w:r>
      <w:r w:rsidRPr="00A925D8">
        <w:rPr>
          <w:rFonts w:ascii="Book Antiqua" w:hAnsi="Book Antiqua" w:cs="Times New Roman"/>
          <w:sz w:val="24"/>
          <w:szCs w:val="24"/>
        </w:rPr>
        <w:t xml:space="preserve"> (</w:t>
      </w:r>
      <w:r w:rsidR="0048190C" w:rsidRPr="00A925D8">
        <w:rPr>
          <w:rFonts w:ascii="Book Antiqua" w:hAnsi="Book Antiqua" w:cs="Times New Roman"/>
          <w:i/>
          <w:sz w:val="24"/>
          <w:szCs w:val="24"/>
        </w:rPr>
        <w:t>P =</w:t>
      </w:r>
      <w:r w:rsidRPr="00A925D8">
        <w:rPr>
          <w:rFonts w:ascii="Book Antiqua" w:hAnsi="Book Antiqua" w:cs="Times New Roman"/>
          <w:sz w:val="24"/>
          <w:szCs w:val="24"/>
        </w:rPr>
        <w:t xml:space="preserve"> 0.053) were observed when comparing the two groups, suggesting that laparoscopy </w:t>
      </w:r>
      <w:r w:rsidR="005643D5" w:rsidRPr="00A925D8">
        <w:rPr>
          <w:rFonts w:ascii="Book Antiqua" w:hAnsi="Book Antiqua" w:cs="Times New Roman"/>
          <w:sz w:val="24"/>
          <w:szCs w:val="24"/>
        </w:rPr>
        <w:t>may</w:t>
      </w:r>
      <w:r w:rsidRPr="00A925D8">
        <w:rPr>
          <w:rFonts w:ascii="Book Antiqua" w:hAnsi="Book Antiqua" w:cs="Times New Roman"/>
          <w:sz w:val="24"/>
          <w:szCs w:val="24"/>
        </w:rPr>
        <w:t xml:space="preserve"> be a valid and effective tool to </w:t>
      </w:r>
      <w:r w:rsidR="00E73F70" w:rsidRPr="00A925D8">
        <w:rPr>
          <w:rFonts w:ascii="Book Antiqua" w:hAnsi="Book Antiqua" w:cs="Times New Roman"/>
          <w:sz w:val="24"/>
          <w:szCs w:val="24"/>
        </w:rPr>
        <w:t xml:space="preserve">treat </w:t>
      </w:r>
      <w:r w:rsidRPr="00A925D8">
        <w:rPr>
          <w:rFonts w:ascii="Book Antiqua" w:hAnsi="Book Antiqua" w:cs="Times New Roman"/>
          <w:sz w:val="24"/>
          <w:szCs w:val="24"/>
        </w:rPr>
        <w:t>pT4 colorectal cancer without jeopardiz</w:t>
      </w:r>
      <w:r w:rsidR="00E73F70" w:rsidRPr="00A925D8">
        <w:rPr>
          <w:rFonts w:ascii="Book Antiqua" w:hAnsi="Book Antiqua" w:cs="Times New Roman"/>
          <w:sz w:val="24"/>
          <w:szCs w:val="24"/>
        </w:rPr>
        <w:t>ing</w:t>
      </w:r>
      <w:r w:rsidRPr="00A925D8">
        <w:rPr>
          <w:rFonts w:ascii="Book Antiqua" w:hAnsi="Book Antiqua" w:cs="Times New Roman"/>
          <w:sz w:val="24"/>
          <w:szCs w:val="24"/>
        </w:rPr>
        <w:t xml:space="preserve"> oncologic results, in accordance with </w:t>
      </w:r>
      <w:r w:rsidR="00E73F70" w:rsidRPr="00A925D8">
        <w:rPr>
          <w:rFonts w:ascii="Book Antiqua" w:hAnsi="Book Antiqua" w:cs="Times New Roman"/>
          <w:sz w:val="24"/>
          <w:szCs w:val="24"/>
        </w:rPr>
        <w:t xml:space="preserve">the </w:t>
      </w:r>
      <w:r w:rsidRPr="00A925D8">
        <w:rPr>
          <w:rFonts w:ascii="Book Antiqua" w:hAnsi="Book Antiqua" w:cs="Times New Roman"/>
          <w:sz w:val="24"/>
          <w:szCs w:val="24"/>
        </w:rPr>
        <w:t>previous reported</w:t>
      </w:r>
      <w:r w:rsidR="00E73F70" w:rsidRPr="00A925D8">
        <w:rPr>
          <w:rFonts w:ascii="Book Antiqua" w:hAnsi="Book Antiqua" w:cs="Times New Roman"/>
          <w:sz w:val="24"/>
          <w:szCs w:val="24"/>
        </w:rPr>
        <w:t xml:space="preserve"> series</w:t>
      </w:r>
      <w:r w:rsidRPr="00A925D8">
        <w:rPr>
          <w:rFonts w:ascii="Book Antiqua" w:hAnsi="Book Antiqua" w:cs="Times New Roman"/>
          <w:sz w:val="24"/>
          <w:szCs w:val="24"/>
        </w:rPr>
        <w:t>. Cox multivariate analyses in our ser</w:t>
      </w:r>
      <w:r w:rsidR="00F165A8" w:rsidRPr="00A925D8">
        <w:rPr>
          <w:rFonts w:ascii="Book Antiqua" w:hAnsi="Book Antiqua" w:cs="Times New Roman"/>
          <w:sz w:val="24"/>
          <w:szCs w:val="24"/>
        </w:rPr>
        <w:t>ies detected</w:t>
      </w:r>
      <w:r w:rsidR="00671495" w:rsidRPr="00A925D8">
        <w:rPr>
          <w:rFonts w:ascii="Book Antiqua" w:hAnsi="Book Antiqua" w:cs="Times New Roman"/>
          <w:sz w:val="24"/>
          <w:szCs w:val="24"/>
        </w:rPr>
        <w:t xml:space="preserve"> the</w:t>
      </w:r>
      <w:r w:rsidR="00F165A8" w:rsidRPr="00A925D8">
        <w:rPr>
          <w:rFonts w:ascii="Book Antiqua" w:hAnsi="Book Antiqua" w:cs="Times New Roman"/>
          <w:sz w:val="24"/>
          <w:szCs w:val="24"/>
        </w:rPr>
        <w:t xml:space="preserve"> IIIB/IIIC stage</w:t>
      </w:r>
      <w:r w:rsidRPr="00A925D8">
        <w:rPr>
          <w:rFonts w:ascii="Book Antiqua" w:hAnsi="Book Antiqua" w:cs="Times New Roman"/>
          <w:sz w:val="24"/>
          <w:szCs w:val="24"/>
        </w:rPr>
        <w:t xml:space="preserve">, lymph node status, CA19-9 as </w:t>
      </w:r>
      <w:r w:rsidR="00F165A8" w:rsidRPr="00A925D8">
        <w:rPr>
          <w:rFonts w:ascii="Book Antiqua" w:hAnsi="Book Antiqua" w:cs="Times New Roman"/>
          <w:sz w:val="24"/>
          <w:szCs w:val="24"/>
        </w:rPr>
        <w:t>independent predictors of overall survival and pT4a/b, IIIC stage</w:t>
      </w:r>
      <w:r w:rsidRPr="00A925D8">
        <w:rPr>
          <w:rFonts w:ascii="Book Antiqua" w:hAnsi="Book Antiqua" w:cs="Times New Roman"/>
          <w:sz w:val="24"/>
          <w:szCs w:val="24"/>
        </w:rPr>
        <w:t>, CA19-9 and adjuvant chemotherapy as independent predictors of disease-free survival.</w:t>
      </w:r>
    </w:p>
    <w:p w14:paraId="03E11165" w14:textId="1963876D" w:rsidR="00284D18" w:rsidRPr="00A925D8" w:rsidRDefault="00966982" w:rsidP="00A925D8">
      <w:pPr>
        <w:spacing w:line="360" w:lineRule="auto"/>
        <w:ind w:firstLineChars="100" w:firstLine="240"/>
        <w:rPr>
          <w:rFonts w:ascii="Book Antiqua" w:hAnsi="Book Antiqua" w:cs="Times New Roman"/>
          <w:sz w:val="24"/>
          <w:szCs w:val="24"/>
        </w:rPr>
      </w:pPr>
      <w:r w:rsidRPr="00A925D8">
        <w:rPr>
          <w:rFonts w:ascii="Book Antiqua" w:hAnsi="Book Antiqua" w:cs="Times New Roman"/>
          <w:sz w:val="24"/>
          <w:szCs w:val="24"/>
        </w:rPr>
        <w:lastRenderedPageBreak/>
        <w:t xml:space="preserve">In conclusion, </w:t>
      </w:r>
      <w:r w:rsidRPr="00A925D8">
        <w:rPr>
          <w:rFonts w:ascii="Book Antiqua" w:hAnsi="Book Antiqua" w:cs="Times New Roman"/>
          <w:sz w:val="24"/>
          <w:szCs w:val="24"/>
          <w:u w:color="FA5050"/>
        </w:rPr>
        <w:t>l</w:t>
      </w:r>
      <w:r w:rsidR="00F165A8" w:rsidRPr="00A925D8">
        <w:rPr>
          <w:rFonts w:ascii="Book Antiqua" w:hAnsi="Book Antiqua" w:cs="Times New Roman"/>
          <w:sz w:val="24"/>
          <w:szCs w:val="24"/>
          <w:u w:color="FA5050"/>
        </w:rPr>
        <w:t>aparoscopic</w:t>
      </w:r>
      <w:r w:rsidR="00F165A8" w:rsidRPr="00A925D8">
        <w:rPr>
          <w:rFonts w:ascii="Book Antiqua" w:hAnsi="Book Antiqua" w:cs="Times New Roman"/>
          <w:sz w:val="24"/>
          <w:szCs w:val="24"/>
        </w:rPr>
        <w:t xml:space="preserve"> surgery </w:t>
      </w:r>
      <w:r w:rsidR="005643D5" w:rsidRPr="00A925D8">
        <w:rPr>
          <w:rFonts w:ascii="Book Antiqua" w:hAnsi="Book Antiqua" w:cs="Times New Roman"/>
          <w:sz w:val="24"/>
          <w:szCs w:val="24"/>
        </w:rPr>
        <w:t>may</w:t>
      </w:r>
      <w:r w:rsidR="00F165A8" w:rsidRPr="00A925D8">
        <w:rPr>
          <w:rFonts w:ascii="Book Antiqua" w:hAnsi="Book Antiqua" w:cs="Times New Roman"/>
          <w:sz w:val="24"/>
          <w:szCs w:val="24"/>
        </w:rPr>
        <w:t xml:space="preserve"> be safe and acceptable in the treatment of pathologic T4 colorectal cancer patients with fast recovery outcomes and oncologic outcome</w:t>
      </w:r>
      <w:r w:rsidR="00E73F70" w:rsidRPr="00A925D8">
        <w:rPr>
          <w:rFonts w:ascii="Book Antiqua" w:hAnsi="Book Antiqua" w:cs="Times New Roman"/>
          <w:sz w:val="24"/>
          <w:szCs w:val="24"/>
        </w:rPr>
        <w:t>s</w:t>
      </w:r>
      <w:r w:rsidR="00F165A8" w:rsidRPr="00A925D8">
        <w:rPr>
          <w:rFonts w:ascii="Book Antiqua" w:hAnsi="Book Antiqua" w:cs="Times New Roman"/>
          <w:sz w:val="24"/>
          <w:szCs w:val="24"/>
        </w:rPr>
        <w:t xml:space="preserve"> </w:t>
      </w:r>
      <w:r w:rsidR="00E73F70" w:rsidRPr="00A925D8">
        <w:rPr>
          <w:rFonts w:ascii="Book Antiqua" w:hAnsi="Book Antiqua" w:cs="Times New Roman"/>
          <w:sz w:val="24"/>
          <w:szCs w:val="24"/>
        </w:rPr>
        <w:t xml:space="preserve">compared with </w:t>
      </w:r>
      <w:r w:rsidR="00F165A8" w:rsidRPr="00A925D8">
        <w:rPr>
          <w:rFonts w:ascii="Book Antiqua" w:hAnsi="Book Antiqua" w:cs="Times New Roman"/>
          <w:sz w:val="24"/>
          <w:szCs w:val="24"/>
        </w:rPr>
        <w:t>open surgery. Thus, laparoscopy should not be regarded as an absolute contraindication in the management of pT4 colorectal cancer</w:t>
      </w:r>
      <w:r w:rsidR="00284D18" w:rsidRPr="00A925D8">
        <w:rPr>
          <w:rFonts w:ascii="Book Antiqua" w:hAnsi="Book Antiqua" w:cs="Times New Roman"/>
          <w:sz w:val="24"/>
          <w:szCs w:val="24"/>
        </w:rPr>
        <w:t>.</w:t>
      </w:r>
      <w:r w:rsidR="004016E1" w:rsidRPr="00A925D8">
        <w:rPr>
          <w:rFonts w:ascii="Book Antiqua" w:hAnsi="Book Antiqua" w:cs="Times New Roman"/>
          <w:sz w:val="24"/>
          <w:szCs w:val="24"/>
        </w:rPr>
        <w:t xml:space="preserve"> </w:t>
      </w:r>
      <w:r w:rsidR="00D26640" w:rsidRPr="00A925D8">
        <w:rPr>
          <w:rFonts w:ascii="Book Antiqua" w:hAnsi="Book Antiqua" w:cs="Times New Roman"/>
          <w:sz w:val="24"/>
          <w:szCs w:val="24"/>
        </w:rPr>
        <w:t xml:space="preserve">Finally, as </w:t>
      </w:r>
      <w:r w:rsidR="00284D18" w:rsidRPr="00A925D8">
        <w:rPr>
          <w:rFonts w:ascii="Book Antiqua" w:hAnsi="Book Antiqua" w:cs="Times New Roman"/>
          <w:sz w:val="24"/>
          <w:szCs w:val="24"/>
        </w:rPr>
        <w:t>this st</w:t>
      </w:r>
      <w:r w:rsidR="00F165A8" w:rsidRPr="00A925D8">
        <w:rPr>
          <w:rFonts w:ascii="Book Antiqua" w:hAnsi="Book Antiqua" w:cs="Times New Roman"/>
          <w:sz w:val="24"/>
          <w:szCs w:val="24"/>
        </w:rPr>
        <w:t xml:space="preserve">udy is only a retrospective study in </w:t>
      </w:r>
      <w:proofErr w:type="gramStart"/>
      <w:r w:rsidR="00F165A8" w:rsidRPr="00A925D8">
        <w:rPr>
          <w:rFonts w:ascii="Book Antiqua" w:hAnsi="Book Antiqua" w:cs="Times New Roman"/>
          <w:sz w:val="24"/>
          <w:szCs w:val="24"/>
        </w:rPr>
        <w:t xml:space="preserve">a single center with </w:t>
      </w:r>
      <w:r w:rsidR="00CE19CD" w:rsidRPr="00A925D8">
        <w:rPr>
          <w:rFonts w:ascii="Book Antiqua" w:hAnsi="Book Antiqua" w:cs="Times New Roman"/>
          <w:sz w:val="24"/>
          <w:szCs w:val="24"/>
          <w:u w:color="FA5050"/>
        </w:rPr>
        <w:t>a small</w:t>
      </w:r>
      <w:r w:rsidR="00F165A8" w:rsidRPr="00A925D8">
        <w:rPr>
          <w:rFonts w:ascii="Book Antiqua" w:hAnsi="Book Antiqua" w:cs="Times New Roman"/>
          <w:sz w:val="24"/>
          <w:szCs w:val="24"/>
        </w:rPr>
        <w:t xml:space="preserve"> sample</w:t>
      </w:r>
      <w:r w:rsidR="00D26640" w:rsidRPr="00A925D8">
        <w:rPr>
          <w:rFonts w:ascii="Book Antiqua" w:hAnsi="Book Antiqua" w:cs="Times New Roman"/>
          <w:sz w:val="24"/>
          <w:szCs w:val="24"/>
        </w:rPr>
        <w:t>, t</w:t>
      </w:r>
      <w:r w:rsidR="00F165A8" w:rsidRPr="00A925D8">
        <w:rPr>
          <w:rFonts w:ascii="Book Antiqua" w:hAnsi="Book Antiqua" w:cs="Times New Roman"/>
          <w:sz w:val="24"/>
          <w:szCs w:val="24"/>
        </w:rPr>
        <w:t>he results need</w:t>
      </w:r>
      <w:proofErr w:type="gramEnd"/>
      <w:r w:rsidR="00F165A8" w:rsidRPr="00A925D8">
        <w:rPr>
          <w:rFonts w:ascii="Book Antiqua" w:hAnsi="Book Antiqua" w:cs="Times New Roman"/>
          <w:sz w:val="24"/>
          <w:szCs w:val="24"/>
        </w:rPr>
        <w:t xml:space="preserve"> to be confirmed by </w:t>
      </w:r>
      <w:r w:rsidR="00CE19CD" w:rsidRPr="00A925D8">
        <w:rPr>
          <w:rFonts w:ascii="Book Antiqua" w:hAnsi="Book Antiqua" w:cs="Times New Roman"/>
          <w:sz w:val="24"/>
          <w:szCs w:val="24"/>
          <w:u w:color="FA5050"/>
        </w:rPr>
        <w:t>prospective,</w:t>
      </w:r>
      <w:r w:rsidR="00F165A8" w:rsidRPr="00A925D8">
        <w:rPr>
          <w:rFonts w:ascii="Book Antiqua" w:hAnsi="Book Antiqua" w:cs="Times New Roman"/>
          <w:sz w:val="24"/>
          <w:szCs w:val="24"/>
        </w:rPr>
        <w:t xml:space="preserve"> multi-center and large sample clinical </w:t>
      </w:r>
      <w:r w:rsidR="00CE19CD" w:rsidRPr="00A925D8">
        <w:rPr>
          <w:rFonts w:ascii="Book Antiqua" w:hAnsi="Book Antiqua" w:cs="Times New Roman"/>
          <w:sz w:val="24"/>
          <w:szCs w:val="24"/>
          <w:u w:color="FA5050"/>
        </w:rPr>
        <w:t>studies.</w:t>
      </w:r>
    </w:p>
    <w:p w14:paraId="6A03EA50" w14:textId="77777777" w:rsidR="00AE5BAE" w:rsidRPr="00A925D8" w:rsidRDefault="00AE5BAE" w:rsidP="00A925D8">
      <w:pPr>
        <w:spacing w:line="360" w:lineRule="auto"/>
        <w:rPr>
          <w:rFonts w:ascii="Book Antiqua" w:hAnsi="Book Antiqua" w:cs="Times New Roman"/>
          <w:b/>
          <w:sz w:val="24"/>
          <w:szCs w:val="24"/>
        </w:rPr>
      </w:pPr>
    </w:p>
    <w:p w14:paraId="01060900" w14:textId="635B5FF3" w:rsidR="00A925D8" w:rsidRPr="00B421E1" w:rsidRDefault="001641E6" w:rsidP="00A925D8">
      <w:pPr>
        <w:spacing w:line="360" w:lineRule="auto"/>
        <w:rPr>
          <w:rFonts w:ascii="Book Antiqua" w:hAnsi="Book Antiqua" w:cs="Segoe UI"/>
          <w:b/>
          <w:sz w:val="24"/>
          <w:szCs w:val="24"/>
        </w:rPr>
      </w:pPr>
      <w:r w:rsidRPr="00B421E1">
        <w:rPr>
          <w:rFonts w:ascii="Book Antiqua" w:hAnsi="Book Antiqua" w:cs="Segoe UI"/>
          <w:b/>
          <w:sz w:val="24"/>
          <w:szCs w:val="24"/>
        </w:rPr>
        <w:t>ARTICLE HIGHLIGHTS</w:t>
      </w:r>
    </w:p>
    <w:p w14:paraId="5F93F028" w14:textId="4BC258F0" w:rsidR="00A925D8" w:rsidRPr="00A925D8" w:rsidRDefault="00A925D8" w:rsidP="00A925D8">
      <w:pPr>
        <w:spacing w:line="360" w:lineRule="auto"/>
        <w:rPr>
          <w:rFonts w:ascii="Book Antiqua" w:hAnsi="Book Antiqua"/>
          <w:b/>
          <w:i/>
          <w:sz w:val="24"/>
          <w:szCs w:val="24"/>
        </w:rPr>
      </w:pPr>
      <w:r w:rsidRPr="00A925D8">
        <w:rPr>
          <w:rFonts w:ascii="Book Antiqua" w:hAnsi="Book Antiqua"/>
          <w:b/>
          <w:i/>
          <w:sz w:val="24"/>
          <w:szCs w:val="24"/>
        </w:rPr>
        <w:t xml:space="preserve">Research </w:t>
      </w:r>
      <w:r w:rsidR="001641E6" w:rsidRPr="00A925D8">
        <w:rPr>
          <w:rFonts w:ascii="Book Antiqua" w:hAnsi="Book Antiqua"/>
          <w:b/>
          <w:i/>
          <w:sz w:val="24"/>
          <w:szCs w:val="24"/>
        </w:rPr>
        <w:t>background</w:t>
      </w:r>
    </w:p>
    <w:p w14:paraId="49712059" w14:textId="77777777" w:rsidR="00A925D8" w:rsidRPr="00A925D8" w:rsidRDefault="00A925D8" w:rsidP="00A925D8">
      <w:pPr>
        <w:spacing w:line="360" w:lineRule="auto"/>
        <w:rPr>
          <w:rFonts w:ascii="Book Antiqua" w:hAnsi="Book Antiqua"/>
          <w:sz w:val="24"/>
          <w:szCs w:val="24"/>
        </w:rPr>
      </w:pPr>
      <w:r w:rsidRPr="00A925D8">
        <w:rPr>
          <w:rFonts w:ascii="Book Antiqua" w:hAnsi="Book Antiqua"/>
          <w:sz w:val="24"/>
          <w:szCs w:val="24"/>
        </w:rPr>
        <w:t>Laparoscopy has been widely used in the treatment of colorectal cancer and it has achieved a good radical effect in oncology. However, for the current clinical guidelines, laparoscopic surgery is not recommended in T4 colorectal cancer.</w:t>
      </w:r>
    </w:p>
    <w:p w14:paraId="378BDD99" w14:textId="77777777" w:rsidR="00A925D8" w:rsidRPr="00A925D8" w:rsidRDefault="00A925D8" w:rsidP="00A925D8">
      <w:pPr>
        <w:spacing w:line="360" w:lineRule="auto"/>
        <w:rPr>
          <w:rFonts w:ascii="Book Antiqua" w:hAnsi="Book Antiqua"/>
          <w:sz w:val="24"/>
          <w:szCs w:val="24"/>
        </w:rPr>
      </w:pPr>
    </w:p>
    <w:p w14:paraId="13F2D844" w14:textId="77777777" w:rsidR="00A925D8" w:rsidRPr="00A925D8" w:rsidRDefault="00A925D8" w:rsidP="00A925D8">
      <w:pPr>
        <w:spacing w:line="360" w:lineRule="auto"/>
        <w:rPr>
          <w:rFonts w:ascii="Book Antiqua" w:hAnsi="Book Antiqua"/>
          <w:b/>
          <w:i/>
          <w:sz w:val="24"/>
          <w:szCs w:val="24"/>
        </w:rPr>
      </w:pPr>
      <w:r w:rsidRPr="00A925D8">
        <w:rPr>
          <w:rFonts w:ascii="Book Antiqua" w:hAnsi="Book Antiqua"/>
          <w:b/>
          <w:i/>
          <w:sz w:val="24"/>
          <w:szCs w:val="24"/>
        </w:rPr>
        <w:t>Research motivation</w:t>
      </w:r>
    </w:p>
    <w:p w14:paraId="665F6BB0" w14:textId="6AB5DFC0" w:rsidR="00A925D8" w:rsidRPr="00A925D8" w:rsidRDefault="00A925D8" w:rsidP="00A925D8">
      <w:pPr>
        <w:spacing w:line="360" w:lineRule="auto"/>
        <w:rPr>
          <w:rFonts w:ascii="Book Antiqua" w:hAnsi="Book Antiqua"/>
          <w:sz w:val="24"/>
          <w:szCs w:val="24"/>
        </w:rPr>
      </w:pPr>
      <w:r w:rsidRPr="00A925D8">
        <w:rPr>
          <w:rFonts w:ascii="Book Antiqua" w:hAnsi="Book Antiqua"/>
          <w:sz w:val="24"/>
          <w:szCs w:val="24"/>
        </w:rPr>
        <w:t>Due to the ch</w:t>
      </w:r>
      <w:r w:rsidR="0003375A">
        <w:rPr>
          <w:rFonts w:ascii="Book Antiqua" w:hAnsi="Book Antiqua"/>
          <w:sz w:val="24"/>
          <w:szCs w:val="24"/>
        </w:rPr>
        <w:t>aracter of T4 colorectal cancer</w:t>
      </w:r>
      <w:r w:rsidRPr="00A925D8">
        <w:rPr>
          <w:rFonts w:ascii="Book Antiqua" w:hAnsi="Book Antiqua"/>
          <w:sz w:val="24"/>
          <w:szCs w:val="24"/>
        </w:rPr>
        <w:t>, laparoscopic complete resection is difficult for the resection of this kind of tumor. The current colorectal studies about laparoscopy have fewe</w:t>
      </w:r>
      <w:r w:rsidR="0003375A">
        <w:rPr>
          <w:rFonts w:ascii="Book Antiqua" w:hAnsi="Book Antiqua"/>
          <w:sz w:val="24"/>
          <w:szCs w:val="24"/>
        </w:rPr>
        <w:t>r cases of T4 colorectal cancer</w:t>
      </w:r>
      <w:r w:rsidRPr="00A925D8">
        <w:rPr>
          <w:rFonts w:ascii="Book Antiqua" w:hAnsi="Book Antiqua"/>
          <w:sz w:val="24"/>
          <w:szCs w:val="24"/>
        </w:rPr>
        <w:t xml:space="preserve">, and some studies do not enroll any such cases. </w:t>
      </w:r>
      <w:r w:rsidR="0003375A" w:rsidRPr="00A925D8">
        <w:rPr>
          <w:rFonts w:ascii="Book Antiqua" w:hAnsi="Book Antiqua"/>
          <w:sz w:val="24"/>
          <w:szCs w:val="24"/>
        </w:rPr>
        <w:t xml:space="preserve">We </w:t>
      </w:r>
      <w:r w:rsidRPr="00A925D8">
        <w:rPr>
          <w:rFonts w:ascii="Book Antiqua" w:hAnsi="Book Antiqua"/>
          <w:sz w:val="24"/>
          <w:szCs w:val="24"/>
        </w:rPr>
        <w:t>tried to collect and analyze the data about laparoscopy in T4 colorectal cancer in order to add evidence-based clinical evidence.</w:t>
      </w:r>
    </w:p>
    <w:p w14:paraId="0BC107BC" w14:textId="77777777" w:rsidR="00A925D8" w:rsidRPr="00A925D8" w:rsidRDefault="00A925D8" w:rsidP="00A925D8">
      <w:pPr>
        <w:spacing w:line="360" w:lineRule="auto"/>
        <w:rPr>
          <w:rFonts w:ascii="Book Antiqua" w:hAnsi="Book Antiqua"/>
          <w:sz w:val="24"/>
          <w:szCs w:val="24"/>
        </w:rPr>
      </w:pPr>
    </w:p>
    <w:p w14:paraId="75B3279C" w14:textId="77777777" w:rsidR="00A925D8" w:rsidRPr="00A925D8" w:rsidRDefault="00A925D8" w:rsidP="00A925D8">
      <w:pPr>
        <w:spacing w:line="360" w:lineRule="auto"/>
        <w:rPr>
          <w:rFonts w:ascii="Book Antiqua" w:hAnsi="Book Antiqua"/>
          <w:b/>
          <w:i/>
          <w:sz w:val="24"/>
          <w:szCs w:val="24"/>
        </w:rPr>
      </w:pPr>
      <w:r w:rsidRPr="00A925D8">
        <w:rPr>
          <w:rFonts w:ascii="Book Antiqua" w:hAnsi="Book Antiqua"/>
          <w:b/>
          <w:i/>
          <w:sz w:val="24"/>
          <w:szCs w:val="24"/>
        </w:rPr>
        <w:t>Research objectives</w:t>
      </w:r>
    </w:p>
    <w:p w14:paraId="7503825B" w14:textId="77777777" w:rsidR="00A925D8" w:rsidRPr="00A925D8" w:rsidRDefault="00A925D8" w:rsidP="00A925D8">
      <w:pPr>
        <w:spacing w:line="360" w:lineRule="auto"/>
        <w:rPr>
          <w:rFonts w:ascii="Book Antiqua" w:hAnsi="Book Antiqua"/>
          <w:sz w:val="24"/>
          <w:szCs w:val="24"/>
        </w:rPr>
      </w:pPr>
      <w:r w:rsidRPr="00A925D8">
        <w:rPr>
          <w:rFonts w:ascii="Book Antiqua" w:hAnsi="Book Antiqua"/>
          <w:sz w:val="24"/>
          <w:szCs w:val="24"/>
        </w:rPr>
        <w:t>We aim to analyze the short- and long-term outcomes of proven pathological T4 colorectal cancer patients who were treated with complete resection by laparoscopic or open surgery.</w:t>
      </w:r>
    </w:p>
    <w:p w14:paraId="07525FE9" w14:textId="77777777" w:rsidR="00A925D8" w:rsidRPr="00A925D8" w:rsidRDefault="00A925D8" w:rsidP="00A925D8">
      <w:pPr>
        <w:spacing w:line="360" w:lineRule="auto"/>
        <w:rPr>
          <w:rFonts w:ascii="Book Antiqua" w:hAnsi="Book Antiqua"/>
          <w:sz w:val="24"/>
          <w:szCs w:val="24"/>
        </w:rPr>
      </w:pPr>
    </w:p>
    <w:p w14:paraId="22ACD279" w14:textId="77777777" w:rsidR="00A925D8" w:rsidRPr="00A925D8" w:rsidRDefault="00A925D8" w:rsidP="00A925D8">
      <w:pPr>
        <w:spacing w:line="360" w:lineRule="auto"/>
        <w:rPr>
          <w:rFonts w:ascii="Book Antiqua" w:hAnsi="Book Antiqua"/>
          <w:b/>
          <w:i/>
          <w:sz w:val="24"/>
          <w:szCs w:val="24"/>
        </w:rPr>
      </w:pPr>
      <w:r w:rsidRPr="00A925D8">
        <w:rPr>
          <w:rFonts w:ascii="Book Antiqua" w:hAnsi="Book Antiqua"/>
          <w:b/>
          <w:i/>
          <w:sz w:val="24"/>
          <w:szCs w:val="24"/>
        </w:rPr>
        <w:t>Research methods</w:t>
      </w:r>
    </w:p>
    <w:p w14:paraId="5B1337B5" w14:textId="16DDE5EF" w:rsidR="00A925D8" w:rsidRPr="00A925D8" w:rsidRDefault="00A925D8" w:rsidP="00A925D8">
      <w:pPr>
        <w:spacing w:line="360" w:lineRule="auto"/>
        <w:rPr>
          <w:rFonts w:ascii="Book Antiqua" w:hAnsi="Book Antiqua"/>
          <w:sz w:val="24"/>
          <w:szCs w:val="24"/>
        </w:rPr>
      </w:pPr>
      <w:r w:rsidRPr="00A925D8">
        <w:rPr>
          <w:rFonts w:ascii="Book Antiqua" w:hAnsi="Book Antiqua"/>
          <w:sz w:val="24"/>
          <w:szCs w:val="24"/>
        </w:rPr>
        <w:t xml:space="preserve">We collected and analyzed the data about pT4 colorectal cancer cases in </w:t>
      </w:r>
      <w:r w:rsidRPr="00A925D8">
        <w:rPr>
          <w:rFonts w:ascii="Book Antiqua" w:hAnsi="Book Antiqua"/>
          <w:sz w:val="24"/>
          <w:szCs w:val="24"/>
        </w:rPr>
        <w:lastRenderedPageBreak/>
        <w:t xml:space="preserve">Guangdong General Hospital from 2006 to 2015. All patients were staged according to the AJCC 7th edition manual for colorectal cancer. We compared </w:t>
      </w:r>
      <w:r w:rsidR="00E54C27" w:rsidRPr="00A925D8">
        <w:rPr>
          <w:rFonts w:ascii="Book Antiqua" w:hAnsi="Book Antiqua" w:cs="Times New Roman"/>
          <w:sz w:val="24"/>
          <w:szCs w:val="24"/>
        </w:rPr>
        <w:t>laparoscopy (LAP)</w:t>
      </w:r>
      <w:r w:rsidRPr="00A925D8">
        <w:rPr>
          <w:rFonts w:ascii="Book Antiqua" w:hAnsi="Book Antiqua"/>
          <w:sz w:val="24"/>
          <w:szCs w:val="24"/>
        </w:rPr>
        <w:t xml:space="preserve"> group and </w:t>
      </w:r>
      <w:r w:rsidR="00E54C27" w:rsidRPr="00A925D8">
        <w:rPr>
          <w:rFonts w:ascii="Book Antiqua" w:hAnsi="Book Antiqua" w:cs="Times New Roman"/>
          <w:sz w:val="24"/>
          <w:szCs w:val="24"/>
        </w:rPr>
        <w:t>open (OPEN)</w:t>
      </w:r>
      <w:r w:rsidRPr="00A925D8">
        <w:rPr>
          <w:rFonts w:ascii="Book Antiqua" w:hAnsi="Book Antiqua"/>
          <w:sz w:val="24"/>
          <w:szCs w:val="24"/>
        </w:rPr>
        <w:t xml:space="preserve"> group in clinical information, surgical and pathological outcomes, postoperative recovery outcomes and survival. Statistical analysis contains Quantitative data, Ca</w:t>
      </w:r>
      <w:r w:rsidR="0003375A">
        <w:rPr>
          <w:rFonts w:ascii="Book Antiqua" w:hAnsi="Book Antiqua"/>
          <w:sz w:val="24"/>
          <w:szCs w:val="24"/>
        </w:rPr>
        <w:t>tegorical data, Survival curves</w:t>
      </w:r>
      <w:r w:rsidRPr="00A925D8">
        <w:rPr>
          <w:rFonts w:ascii="Book Antiqua" w:hAnsi="Book Antiqua"/>
          <w:sz w:val="24"/>
          <w:szCs w:val="24"/>
        </w:rPr>
        <w:t xml:space="preserve">, </w:t>
      </w:r>
      <w:proofErr w:type="gramStart"/>
      <w:r w:rsidRPr="00A925D8">
        <w:rPr>
          <w:rFonts w:ascii="Book Antiqua" w:hAnsi="Book Antiqua"/>
          <w:sz w:val="24"/>
          <w:szCs w:val="24"/>
        </w:rPr>
        <w:t>Univariate</w:t>
      </w:r>
      <w:proofErr w:type="gramEnd"/>
      <w:r w:rsidRPr="00A925D8">
        <w:rPr>
          <w:rFonts w:ascii="Book Antiqua" w:hAnsi="Book Antiqua"/>
          <w:sz w:val="24"/>
          <w:szCs w:val="24"/>
        </w:rPr>
        <w:t xml:space="preserve"> and Multivariate analysis. A </w:t>
      </w:r>
      <w:r w:rsidRPr="00A925D8">
        <w:rPr>
          <w:rFonts w:ascii="Book Antiqua" w:hAnsi="Book Antiqua"/>
          <w:i/>
          <w:sz w:val="24"/>
          <w:szCs w:val="24"/>
        </w:rPr>
        <w:t>P-</w:t>
      </w:r>
      <w:r w:rsidRPr="00A925D8">
        <w:rPr>
          <w:rFonts w:ascii="Book Antiqua" w:hAnsi="Book Antiqua"/>
          <w:sz w:val="24"/>
          <w:szCs w:val="24"/>
        </w:rPr>
        <w:t>value &lt;0.05 was considered statistically significant.</w:t>
      </w:r>
    </w:p>
    <w:p w14:paraId="7E36325A" w14:textId="77777777" w:rsidR="00A925D8" w:rsidRPr="00A925D8" w:rsidRDefault="00A925D8" w:rsidP="00A925D8">
      <w:pPr>
        <w:spacing w:line="360" w:lineRule="auto"/>
        <w:rPr>
          <w:rFonts w:ascii="Book Antiqua" w:hAnsi="Book Antiqua"/>
          <w:sz w:val="24"/>
          <w:szCs w:val="24"/>
        </w:rPr>
      </w:pPr>
    </w:p>
    <w:p w14:paraId="0B4D0D19" w14:textId="77777777" w:rsidR="00A925D8" w:rsidRPr="00A925D8" w:rsidRDefault="00A925D8" w:rsidP="00A925D8">
      <w:pPr>
        <w:spacing w:line="360" w:lineRule="auto"/>
        <w:rPr>
          <w:rFonts w:ascii="Book Antiqua" w:hAnsi="Book Antiqua"/>
          <w:b/>
          <w:i/>
          <w:sz w:val="24"/>
          <w:szCs w:val="24"/>
        </w:rPr>
      </w:pPr>
      <w:r w:rsidRPr="00A925D8">
        <w:rPr>
          <w:rFonts w:ascii="Book Antiqua" w:hAnsi="Book Antiqua"/>
          <w:b/>
          <w:i/>
          <w:sz w:val="24"/>
          <w:szCs w:val="24"/>
        </w:rPr>
        <w:t>Research results</w:t>
      </w:r>
    </w:p>
    <w:p w14:paraId="25FC329A" w14:textId="3113B4CC" w:rsidR="00A925D8" w:rsidRPr="00A925D8" w:rsidRDefault="00A925D8" w:rsidP="00A925D8">
      <w:pPr>
        <w:spacing w:line="360" w:lineRule="auto"/>
        <w:rPr>
          <w:rFonts w:ascii="Book Antiqua" w:hAnsi="Book Antiqua" w:cs="Segoe UI"/>
          <w:sz w:val="24"/>
          <w:szCs w:val="24"/>
        </w:rPr>
      </w:pPr>
      <w:r w:rsidRPr="00A925D8">
        <w:rPr>
          <w:rFonts w:ascii="Book Antiqua" w:hAnsi="Book Antiqua" w:cs="Segoe UI"/>
          <w:sz w:val="24"/>
          <w:szCs w:val="24"/>
        </w:rPr>
        <w:t>101 cases in the</w:t>
      </w:r>
      <w:r w:rsidR="00E54C27">
        <w:rPr>
          <w:rFonts w:ascii="Book Antiqua" w:hAnsi="Book Antiqua" w:cs="Segoe UI" w:hint="eastAsia"/>
          <w:sz w:val="24"/>
          <w:szCs w:val="24"/>
        </w:rPr>
        <w:t xml:space="preserve"> </w:t>
      </w:r>
      <w:r w:rsidRPr="00A925D8">
        <w:rPr>
          <w:rFonts w:ascii="Book Antiqua" w:hAnsi="Book Antiqua" w:cs="Segoe UI"/>
          <w:sz w:val="24"/>
          <w:szCs w:val="24"/>
        </w:rPr>
        <w:t>LAP group and 110 cases in the open (OPEN) group, and the conversion to open surgery concerned 15 patients</w:t>
      </w:r>
      <w:r w:rsidR="0003375A">
        <w:rPr>
          <w:rFonts w:ascii="Book Antiqua" w:hAnsi="Book Antiqua" w:cs="Segoe UI"/>
          <w:sz w:val="24"/>
          <w:szCs w:val="24"/>
        </w:rPr>
        <w:t xml:space="preserve"> (12.9%). Clinical information </w:t>
      </w:r>
      <w:r w:rsidRPr="00A925D8">
        <w:rPr>
          <w:rFonts w:ascii="Book Antiqua" w:hAnsi="Book Antiqua" w:cs="Segoe UI"/>
          <w:sz w:val="24"/>
          <w:szCs w:val="24"/>
        </w:rPr>
        <w:t>did not differ between the two groups. In terms of blood loss, postoperative complications and rate of recovery, the LAP group performed more favorably, and these differences were significant between the two groups (</w:t>
      </w:r>
      <w:r w:rsidRPr="00A925D8">
        <w:rPr>
          <w:rFonts w:ascii="Book Antiqua" w:hAnsi="Book Antiqua" w:cs="Segoe UI"/>
          <w:i/>
          <w:sz w:val="24"/>
          <w:szCs w:val="24"/>
        </w:rPr>
        <w:t xml:space="preserve">P &lt; </w:t>
      </w:r>
      <w:r w:rsidRPr="00A925D8">
        <w:rPr>
          <w:rFonts w:ascii="Book Antiqua" w:hAnsi="Book Antiqua" w:cs="Segoe UI"/>
          <w:sz w:val="24"/>
          <w:szCs w:val="24"/>
        </w:rPr>
        <w:t>0.05). In pT4a/b and combined-organ resection, there were more cases in the OPEN group, and there was a significant difference between the two groups (p &lt; 0.05). The 3- and 5-year overall survival rates were 74.9% and 60.5%, respectively, for the LAP group and 62.4% and 46.5%, respectively, for The OPEN group (</w:t>
      </w:r>
      <w:r w:rsidRPr="00A925D8">
        <w:rPr>
          <w:rFonts w:ascii="Book Antiqua" w:hAnsi="Book Antiqua" w:cs="Segoe UI"/>
          <w:i/>
          <w:sz w:val="24"/>
          <w:szCs w:val="24"/>
        </w:rPr>
        <w:t>P =</w:t>
      </w:r>
      <w:r w:rsidRPr="00A925D8">
        <w:rPr>
          <w:rFonts w:ascii="Book Antiqua" w:hAnsi="Book Antiqua" w:cs="Segoe UI"/>
          <w:sz w:val="24"/>
          <w:szCs w:val="24"/>
        </w:rPr>
        <w:t xml:space="preserve"> 0.060). The 3- and 5-year diseases-free survival rates were 68.0% and 57.3%, respectively, for the LAP group and 55.8% and 39.8%, respectively, for The OPEN group (</w:t>
      </w:r>
      <w:r w:rsidRPr="00A925D8">
        <w:rPr>
          <w:rFonts w:ascii="Book Antiqua" w:hAnsi="Book Antiqua" w:cs="Segoe UI"/>
          <w:i/>
          <w:sz w:val="24"/>
          <w:szCs w:val="24"/>
        </w:rPr>
        <w:t>P =</w:t>
      </w:r>
      <w:r w:rsidRPr="00A925D8">
        <w:rPr>
          <w:rFonts w:ascii="Book Antiqua" w:hAnsi="Book Antiqua" w:cs="Segoe UI"/>
          <w:sz w:val="24"/>
          <w:szCs w:val="24"/>
        </w:rPr>
        <w:t xml:space="preserve"> 0.053). Multivariate analyses showed that the IIIB/IIIC stage, lymph node status, and CA19-9 were significant predictors of overall survival. PT4a/b, the IIIC stage, histological subtypes, CA19-9 and adjuvant chemotherapy were independent factors affecting disease-free survival.</w:t>
      </w:r>
    </w:p>
    <w:p w14:paraId="00369631" w14:textId="77777777" w:rsidR="00A925D8" w:rsidRPr="00A925D8" w:rsidRDefault="00A925D8" w:rsidP="00A925D8">
      <w:pPr>
        <w:spacing w:line="360" w:lineRule="auto"/>
        <w:rPr>
          <w:rFonts w:ascii="Book Antiqua" w:hAnsi="Book Antiqua" w:cs="Segoe UI"/>
          <w:sz w:val="24"/>
          <w:szCs w:val="24"/>
        </w:rPr>
      </w:pPr>
    </w:p>
    <w:p w14:paraId="572E1277" w14:textId="77777777" w:rsidR="00A925D8" w:rsidRPr="00A925D8" w:rsidRDefault="00A925D8" w:rsidP="00A925D8">
      <w:pPr>
        <w:spacing w:line="360" w:lineRule="auto"/>
        <w:rPr>
          <w:rFonts w:ascii="Book Antiqua" w:hAnsi="Book Antiqua"/>
          <w:sz w:val="24"/>
          <w:szCs w:val="24"/>
        </w:rPr>
      </w:pPr>
      <w:r w:rsidRPr="00A925D8">
        <w:rPr>
          <w:rFonts w:ascii="Book Antiqua" w:hAnsi="Book Antiqua"/>
          <w:b/>
          <w:i/>
          <w:sz w:val="24"/>
          <w:szCs w:val="24"/>
        </w:rPr>
        <w:t>Research conclusions</w:t>
      </w:r>
    </w:p>
    <w:p w14:paraId="1D8734E0" w14:textId="1016D326" w:rsidR="00A925D8" w:rsidRPr="00A925D8" w:rsidRDefault="00A925D8" w:rsidP="00A925D8">
      <w:pPr>
        <w:widowControl/>
        <w:spacing w:line="360" w:lineRule="auto"/>
        <w:rPr>
          <w:rFonts w:ascii="Book Antiqua" w:eastAsia="Microsoft YaHei" w:hAnsi="Book Antiqua"/>
          <w:sz w:val="24"/>
          <w:szCs w:val="24"/>
        </w:rPr>
      </w:pPr>
      <w:r w:rsidRPr="00A925D8">
        <w:rPr>
          <w:rFonts w:ascii="Book Antiqua" w:eastAsia="Microsoft YaHei" w:hAnsi="Book Antiqua"/>
          <w:sz w:val="24"/>
          <w:szCs w:val="24"/>
        </w:rPr>
        <w:t xml:space="preserve">Laparoscopic surgery may be safe and acceptable in the treatment of pathologic T4 colorectal cancer patients with fast recovery outcomes and oncologic outcomes compared with open surgery. We recommend that it can </w:t>
      </w:r>
      <w:r w:rsidRPr="00A925D8">
        <w:rPr>
          <w:rFonts w:ascii="Book Antiqua" w:eastAsia="Microsoft YaHei" w:hAnsi="Book Antiqua"/>
          <w:sz w:val="24"/>
          <w:szCs w:val="24"/>
        </w:rPr>
        <w:lastRenderedPageBreak/>
        <w:t xml:space="preserve">be carried out in experienced centers. We need to screen the appropriate cases for laparoscopic surgery, optimize the preoperative diagnosis process, </w:t>
      </w:r>
      <w:r w:rsidR="00576970">
        <w:rPr>
          <w:rFonts w:ascii="Book Antiqua" w:eastAsia="Microsoft YaHei" w:hAnsi="Book Antiqua"/>
          <w:sz w:val="24"/>
          <w:szCs w:val="24"/>
        </w:rPr>
        <w:t>and reduce the conversion rate.</w:t>
      </w:r>
    </w:p>
    <w:p w14:paraId="492C9411" w14:textId="77777777" w:rsidR="00A925D8" w:rsidRPr="00A925D8" w:rsidRDefault="00A925D8" w:rsidP="00A925D8">
      <w:pPr>
        <w:widowControl/>
        <w:spacing w:line="360" w:lineRule="auto"/>
        <w:rPr>
          <w:rFonts w:ascii="Book Antiqua" w:eastAsia="Microsoft YaHei" w:hAnsi="Book Antiqua"/>
          <w:sz w:val="24"/>
          <w:szCs w:val="24"/>
        </w:rPr>
      </w:pPr>
    </w:p>
    <w:p w14:paraId="67044073" w14:textId="01BA5F44" w:rsidR="00A925D8" w:rsidRPr="00A925D8" w:rsidRDefault="00A925D8" w:rsidP="00A925D8">
      <w:pPr>
        <w:spacing w:line="360" w:lineRule="auto"/>
        <w:rPr>
          <w:rFonts w:ascii="Book Antiqua" w:hAnsi="Book Antiqua" w:cs="Segoe UI"/>
          <w:b/>
          <w:i/>
          <w:sz w:val="24"/>
          <w:szCs w:val="24"/>
        </w:rPr>
      </w:pPr>
      <w:r w:rsidRPr="00A925D8">
        <w:rPr>
          <w:rFonts w:ascii="Book Antiqua" w:hAnsi="Book Antiqua" w:cs="Segoe UI"/>
          <w:b/>
          <w:i/>
          <w:sz w:val="24"/>
          <w:szCs w:val="24"/>
        </w:rPr>
        <w:t>Research perspectives</w:t>
      </w:r>
    </w:p>
    <w:p w14:paraId="29297C22" w14:textId="77777777" w:rsidR="00A925D8" w:rsidRPr="00A925D8" w:rsidRDefault="00A925D8" w:rsidP="00A925D8">
      <w:pPr>
        <w:spacing w:line="360" w:lineRule="auto"/>
        <w:rPr>
          <w:rFonts w:ascii="Book Antiqua" w:hAnsi="Book Antiqua" w:cs="Segoe UI"/>
          <w:sz w:val="24"/>
          <w:szCs w:val="24"/>
        </w:rPr>
      </w:pPr>
      <w:r w:rsidRPr="00A925D8">
        <w:rPr>
          <w:rFonts w:ascii="Book Antiqua" w:hAnsi="Book Antiqua" w:cs="Segoe UI"/>
          <w:sz w:val="24"/>
          <w:szCs w:val="24"/>
        </w:rPr>
        <w:t xml:space="preserve">Although our study shows that laparoscopy is able to achieve good </w:t>
      </w:r>
      <w:proofErr w:type="spellStart"/>
      <w:r w:rsidRPr="00A925D8">
        <w:rPr>
          <w:rFonts w:ascii="Book Antiqua" w:hAnsi="Book Antiqua" w:cs="Segoe UI"/>
          <w:sz w:val="24"/>
          <w:szCs w:val="24"/>
        </w:rPr>
        <w:t>clinicopathological</w:t>
      </w:r>
      <w:proofErr w:type="spellEnd"/>
      <w:r w:rsidRPr="00A925D8">
        <w:rPr>
          <w:rFonts w:ascii="Book Antiqua" w:hAnsi="Book Antiqua" w:cs="Segoe UI"/>
          <w:sz w:val="24"/>
          <w:szCs w:val="24"/>
        </w:rPr>
        <w:t xml:space="preserve"> and oncologic outcomes similar to those of open surgery.</w:t>
      </w:r>
      <w:r w:rsidRPr="00A925D8">
        <w:rPr>
          <w:rFonts w:ascii="Book Antiqua" w:hAnsi="Book Antiqua"/>
          <w:sz w:val="24"/>
          <w:szCs w:val="24"/>
        </w:rPr>
        <w:t xml:space="preserve"> </w:t>
      </w:r>
      <w:r w:rsidRPr="00A925D8">
        <w:rPr>
          <w:rFonts w:ascii="Book Antiqua" w:hAnsi="Book Antiqua" w:cs="Segoe UI"/>
          <w:sz w:val="24"/>
          <w:szCs w:val="24"/>
        </w:rPr>
        <w:t xml:space="preserve">This study is only a retrospective study in a single center with a small </w:t>
      </w:r>
      <w:proofErr w:type="gramStart"/>
      <w:r w:rsidRPr="00A925D8">
        <w:rPr>
          <w:rFonts w:ascii="Book Antiqua" w:hAnsi="Book Antiqua" w:cs="Segoe UI"/>
          <w:sz w:val="24"/>
          <w:szCs w:val="24"/>
        </w:rPr>
        <w:t>sample,</w:t>
      </w:r>
      <w:proofErr w:type="gramEnd"/>
      <w:r w:rsidRPr="00A925D8">
        <w:rPr>
          <w:rFonts w:ascii="Book Antiqua" w:hAnsi="Book Antiqua" w:cs="Segoe UI"/>
          <w:sz w:val="24"/>
          <w:szCs w:val="24"/>
        </w:rPr>
        <w:t xml:space="preserve"> the results need to be confirmed by prospective, multi-center and large sample clinical studies.</w:t>
      </w:r>
    </w:p>
    <w:p w14:paraId="7FC99B8E" w14:textId="77777777" w:rsidR="00FE051D" w:rsidRPr="00A925D8" w:rsidRDefault="00FE051D" w:rsidP="00A925D8">
      <w:pPr>
        <w:spacing w:line="360" w:lineRule="auto"/>
        <w:rPr>
          <w:rFonts w:ascii="Book Antiqua" w:hAnsi="Book Antiqua" w:cs="Segoe UI"/>
          <w:sz w:val="24"/>
          <w:szCs w:val="24"/>
        </w:rPr>
      </w:pPr>
    </w:p>
    <w:p w14:paraId="65E5665A" w14:textId="77777777" w:rsidR="00A925D8" w:rsidRPr="00A925D8" w:rsidRDefault="00A925D8" w:rsidP="00A925D8">
      <w:pPr>
        <w:spacing w:line="360" w:lineRule="auto"/>
        <w:rPr>
          <w:rFonts w:ascii="Book Antiqua" w:hAnsi="Book Antiqua" w:cs="Segoe UI"/>
          <w:sz w:val="24"/>
          <w:szCs w:val="24"/>
        </w:rPr>
      </w:pPr>
    </w:p>
    <w:p w14:paraId="2C9482CF" w14:textId="77777777" w:rsidR="00A925D8" w:rsidRPr="00A925D8" w:rsidRDefault="00A925D8" w:rsidP="00A925D8">
      <w:pPr>
        <w:spacing w:line="360" w:lineRule="auto"/>
        <w:rPr>
          <w:rFonts w:ascii="Book Antiqua" w:hAnsi="Book Antiqua" w:cs="Segoe UI"/>
          <w:sz w:val="24"/>
          <w:szCs w:val="24"/>
        </w:rPr>
      </w:pPr>
    </w:p>
    <w:p w14:paraId="586B1032" w14:textId="77777777" w:rsidR="00A925D8" w:rsidRPr="00A925D8" w:rsidRDefault="00A925D8" w:rsidP="00A925D8">
      <w:pPr>
        <w:spacing w:line="360" w:lineRule="auto"/>
        <w:rPr>
          <w:rFonts w:ascii="Book Antiqua" w:hAnsi="Book Antiqua" w:cs="Segoe UI"/>
          <w:sz w:val="24"/>
          <w:szCs w:val="24"/>
        </w:rPr>
      </w:pPr>
    </w:p>
    <w:p w14:paraId="1E593591" w14:textId="77777777" w:rsidR="00A925D8" w:rsidRPr="00A925D8" w:rsidRDefault="00A925D8" w:rsidP="00A925D8">
      <w:pPr>
        <w:spacing w:line="360" w:lineRule="auto"/>
        <w:rPr>
          <w:rFonts w:ascii="Book Antiqua" w:hAnsi="Book Antiqua" w:cs="Segoe UI"/>
          <w:sz w:val="24"/>
          <w:szCs w:val="24"/>
        </w:rPr>
      </w:pPr>
    </w:p>
    <w:p w14:paraId="5F68C8A0" w14:textId="77777777" w:rsidR="00A925D8" w:rsidRPr="00A925D8" w:rsidRDefault="00A925D8" w:rsidP="00A925D8">
      <w:pPr>
        <w:spacing w:line="360" w:lineRule="auto"/>
        <w:rPr>
          <w:rFonts w:ascii="Book Antiqua" w:hAnsi="Book Antiqua" w:cs="Segoe UI"/>
          <w:sz w:val="24"/>
          <w:szCs w:val="24"/>
        </w:rPr>
      </w:pPr>
    </w:p>
    <w:p w14:paraId="51E590DE" w14:textId="77777777" w:rsidR="00A925D8" w:rsidRPr="00A925D8" w:rsidRDefault="00A925D8" w:rsidP="00A925D8">
      <w:pPr>
        <w:spacing w:line="360" w:lineRule="auto"/>
        <w:rPr>
          <w:rFonts w:ascii="Book Antiqua" w:hAnsi="Book Antiqua" w:cs="Segoe UI"/>
          <w:sz w:val="24"/>
          <w:szCs w:val="24"/>
        </w:rPr>
      </w:pPr>
    </w:p>
    <w:p w14:paraId="6EF38051" w14:textId="77777777" w:rsidR="00A925D8" w:rsidRPr="00A925D8" w:rsidRDefault="00A925D8" w:rsidP="00A925D8">
      <w:pPr>
        <w:spacing w:line="360" w:lineRule="auto"/>
        <w:rPr>
          <w:rFonts w:ascii="Book Antiqua" w:hAnsi="Book Antiqua" w:cs="Segoe UI"/>
          <w:sz w:val="24"/>
          <w:szCs w:val="24"/>
        </w:rPr>
      </w:pPr>
    </w:p>
    <w:p w14:paraId="0E8EA44E" w14:textId="77777777" w:rsidR="00A925D8" w:rsidRPr="00A925D8" w:rsidRDefault="00A925D8" w:rsidP="00A925D8">
      <w:pPr>
        <w:spacing w:line="360" w:lineRule="auto"/>
        <w:rPr>
          <w:rFonts w:ascii="Book Antiqua" w:hAnsi="Book Antiqua" w:cs="Segoe UI"/>
          <w:sz w:val="24"/>
          <w:szCs w:val="24"/>
        </w:rPr>
      </w:pPr>
    </w:p>
    <w:p w14:paraId="11420800" w14:textId="77777777" w:rsidR="00A925D8" w:rsidRPr="00A925D8" w:rsidRDefault="00A925D8" w:rsidP="00A925D8">
      <w:pPr>
        <w:spacing w:line="360" w:lineRule="auto"/>
        <w:rPr>
          <w:rFonts w:ascii="Book Antiqua" w:hAnsi="Book Antiqua" w:cs="Segoe UI"/>
          <w:sz w:val="24"/>
          <w:szCs w:val="24"/>
        </w:rPr>
      </w:pPr>
    </w:p>
    <w:p w14:paraId="2D399C4D" w14:textId="77777777" w:rsidR="00A925D8" w:rsidRPr="00A925D8" w:rsidRDefault="00A925D8" w:rsidP="00A925D8">
      <w:pPr>
        <w:spacing w:line="360" w:lineRule="auto"/>
        <w:rPr>
          <w:rFonts w:ascii="Book Antiqua" w:hAnsi="Book Antiqua" w:cs="Segoe UI"/>
          <w:sz w:val="24"/>
          <w:szCs w:val="24"/>
        </w:rPr>
      </w:pPr>
    </w:p>
    <w:p w14:paraId="162E0793" w14:textId="77777777" w:rsidR="00A925D8" w:rsidRPr="00A925D8" w:rsidRDefault="00A925D8" w:rsidP="00A925D8">
      <w:pPr>
        <w:spacing w:line="360" w:lineRule="auto"/>
        <w:rPr>
          <w:rFonts w:ascii="Book Antiqua" w:hAnsi="Book Antiqua" w:cs="Segoe UI"/>
          <w:sz w:val="24"/>
          <w:szCs w:val="24"/>
        </w:rPr>
      </w:pPr>
    </w:p>
    <w:p w14:paraId="7EE53E75" w14:textId="77777777" w:rsidR="00A925D8" w:rsidRPr="00A925D8" w:rsidRDefault="00A925D8" w:rsidP="00A925D8">
      <w:pPr>
        <w:spacing w:line="360" w:lineRule="auto"/>
        <w:rPr>
          <w:rFonts w:ascii="Book Antiqua" w:hAnsi="Book Antiqua" w:cs="Segoe UI"/>
          <w:sz w:val="24"/>
          <w:szCs w:val="24"/>
        </w:rPr>
      </w:pPr>
    </w:p>
    <w:p w14:paraId="3B9A0737" w14:textId="77777777" w:rsidR="00A925D8" w:rsidRPr="00A925D8" w:rsidRDefault="00A925D8" w:rsidP="00A925D8">
      <w:pPr>
        <w:spacing w:line="360" w:lineRule="auto"/>
        <w:rPr>
          <w:rFonts w:ascii="Book Antiqua" w:hAnsi="Book Antiqua" w:cs="Segoe UI"/>
          <w:sz w:val="24"/>
          <w:szCs w:val="24"/>
        </w:rPr>
      </w:pPr>
    </w:p>
    <w:p w14:paraId="1F139470" w14:textId="77777777" w:rsidR="00A925D8" w:rsidRPr="00A925D8" w:rsidRDefault="00A925D8" w:rsidP="00A925D8">
      <w:pPr>
        <w:spacing w:line="360" w:lineRule="auto"/>
        <w:rPr>
          <w:rFonts w:ascii="Book Antiqua" w:hAnsi="Book Antiqua" w:cs="Segoe UI"/>
          <w:sz w:val="24"/>
          <w:szCs w:val="24"/>
        </w:rPr>
      </w:pPr>
    </w:p>
    <w:p w14:paraId="4D323CCA" w14:textId="77777777" w:rsidR="00A925D8" w:rsidRPr="00A925D8" w:rsidRDefault="00A925D8" w:rsidP="00A925D8">
      <w:pPr>
        <w:spacing w:line="360" w:lineRule="auto"/>
        <w:rPr>
          <w:rFonts w:ascii="Book Antiqua" w:hAnsi="Book Antiqua" w:cs="Segoe UI"/>
          <w:sz w:val="24"/>
          <w:szCs w:val="24"/>
        </w:rPr>
      </w:pPr>
    </w:p>
    <w:p w14:paraId="1B5302C0" w14:textId="77777777" w:rsidR="00A925D8" w:rsidRPr="00A925D8" w:rsidRDefault="00A925D8" w:rsidP="00A925D8">
      <w:pPr>
        <w:spacing w:line="360" w:lineRule="auto"/>
        <w:rPr>
          <w:rFonts w:ascii="Book Antiqua" w:hAnsi="Book Antiqua" w:cs="Segoe UI"/>
          <w:sz w:val="24"/>
          <w:szCs w:val="24"/>
        </w:rPr>
      </w:pPr>
    </w:p>
    <w:p w14:paraId="5A9D52C5" w14:textId="77777777" w:rsidR="00A925D8" w:rsidRPr="00A925D8" w:rsidRDefault="00A925D8" w:rsidP="00A925D8">
      <w:pPr>
        <w:spacing w:line="360" w:lineRule="auto"/>
        <w:rPr>
          <w:rFonts w:ascii="Book Antiqua" w:hAnsi="Book Antiqua" w:cs="Segoe UI"/>
          <w:sz w:val="24"/>
          <w:szCs w:val="24"/>
        </w:rPr>
      </w:pPr>
    </w:p>
    <w:p w14:paraId="607D334B" w14:textId="77777777" w:rsidR="00A925D8" w:rsidRPr="00A925D8" w:rsidRDefault="00A925D8" w:rsidP="00A925D8">
      <w:pPr>
        <w:spacing w:line="360" w:lineRule="auto"/>
        <w:rPr>
          <w:rFonts w:ascii="Book Antiqua" w:hAnsi="Book Antiqua" w:cs="Segoe UI"/>
          <w:sz w:val="24"/>
          <w:szCs w:val="24"/>
        </w:rPr>
      </w:pPr>
    </w:p>
    <w:p w14:paraId="3E25BB62" w14:textId="77777777" w:rsidR="00A925D8" w:rsidRPr="00A925D8" w:rsidRDefault="00A925D8" w:rsidP="00A925D8">
      <w:pPr>
        <w:spacing w:line="360" w:lineRule="auto"/>
        <w:rPr>
          <w:rFonts w:ascii="Book Antiqua" w:hAnsi="Book Antiqua" w:cs="Segoe UI"/>
          <w:sz w:val="24"/>
          <w:szCs w:val="24"/>
        </w:rPr>
      </w:pPr>
    </w:p>
    <w:p w14:paraId="74618507" w14:textId="77777777" w:rsidR="00FE051D" w:rsidRPr="00A925D8" w:rsidRDefault="00FE051D" w:rsidP="00A925D8">
      <w:pPr>
        <w:spacing w:line="360" w:lineRule="auto"/>
        <w:rPr>
          <w:rFonts w:ascii="Book Antiqua" w:hAnsi="Book Antiqua" w:cs="Segoe UI"/>
          <w:sz w:val="24"/>
          <w:szCs w:val="24"/>
        </w:rPr>
      </w:pPr>
    </w:p>
    <w:p w14:paraId="7B81EB6B" w14:textId="238EA4F5" w:rsidR="00284D18" w:rsidRPr="00A925D8" w:rsidRDefault="00966982" w:rsidP="00A925D8">
      <w:pPr>
        <w:spacing w:line="360" w:lineRule="auto"/>
        <w:rPr>
          <w:rFonts w:ascii="Book Antiqua" w:hAnsi="Book Antiqua" w:cs="Times New Roman"/>
          <w:b/>
          <w:sz w:val="24"/>
          <w:szCs w:val="24"/>
        </w:rPr>
      </w:pPr>
      <w:r w:rsidRPr="00A925D8">
        <w:rPr>
          <w:rFonts w:ascii="Book Antiqua" w:hAnsi="Book Antiqua" w:cs="Times New Roman"/>
          <w:b/>
          <w:sz w:val="24"/>
          <w:szCs w:val="24"/>
        </w:rPr>
        <w:t>REFERENCE</w:t>
      </w:r>
    </w:p>
    <w:p w14:paraId="2A5801C5" w14:textId="77777777" w:rsidR="00966982" w:rsidRPr="00A925D8" w:rsidRDefault="004858B8" w:rsidP="00A925D8">
      <w:pPr>
        <w:spacing w:line="360" w:lineRule="auto"/>
        <w:rPr>
          <w:rFonts w:ascii="Book Antiqua" w:hAnsi="Book Antiqua"/>
          <w:sz w:val="24"/>
          <w:szCs w:val="24"/>
        </w:rPr>
      </w:pPr>
      <w:r w:rsidRPr="00A925D8">
        <w:rPr>
          <w:rFonts w:ascii="Book Antiqua" w:hAnsi="Book Antiqua" w:cs="Times New Roman"/>
          <w:sz w:val="24"/>
          <w:szCs w:val="24"/>
        </w:rPr>
        <w:fldChar w:fldCharType="begin"/>
      </w:r>
      <w:r w:rsidRPr="00A925D8">
        <w:rPr>
          <w:rFonts w:ascii="Book Antiqua" w:hAnsi="Book Antiqua" w:cs="Times New Roman"/>
          <w:sz w:val="24"/>
          <w:szCs w:val="24"/>
        </w:rPr>
        <w:instrText xml:space="preserve"> ADDIN EN.REFLIST </w:instrText>
      </w:r>
      <w:r w:rsidRPr="00A925D8">
        <w:rPr>
          <w:rFonts w:ascii="Book Antiqua" w:hAnsi="Book Antiqua" w:cs="Times New Roman"/>
          <w:sz w:val="24"/>
          <w:szCs w:val="24"/>
        </w:rPr>
        <w:fldChar w:fldCharType="separate"/>
      </w:r>
      <w:r w:rsidR="00966982" w:rsidRPr="00A925D8">
        <w:rPr>
          <w:rFonts w:ascii="Book Antiqua" w:hAnsi="Book Antiqua"/>
          <w:sz w:val="24"/>
          <w:szCs w:val="24"/>
        </w:rPr>
        <w:t xml:space="preserve">1 </w:t>
      </w:r>
      <w:r w:rsidR="00966982" w:rsidRPr="00A925D8">
        <w:rPr>
          <w:rFonts w:ascii="Book Antiqua" w:hAnsi="Book Antiqua"/>
          <w:b/>
          <w:sz w:val="24"/>
          <w:szCs w:val="24"/>
        </w:rPr>
        <w:t>Arnold M</w:t>
      </w:r>
      <w:r w:rsidR="00966982" w:rsidRPr="00A925D8">
        <w:rPr>
          <w:rFonts w:ascii="Book Antiqua" w:hAnsi="Book Antiqua"/>
          <w:sz w:val="24"/>
          <w:szCs w:val="24"/>
        </w:rPr>
        <w:t xml:space="preserve">, Sierra MS, Laversanne M, Soerjomataram I, Jemal A, Bray F. Global patterns and trends in colorectal cancer incidence and mortality. </w:t>
      </w:r>
      <w:r w:rsidR="00966982" w:rsidRPr="00A925D8">
        <w:rPr>
          <w:rFonts w:ascii="Book Antiqua" w:hAnsi="Book Antiqua"/>
          <w:i/>
          <w:sz w:val="24"/>
          <w:szCs w:val="24"/>
        </w:rPr>
        <w:t>Gut</w:t>
      </w:r>
      <w:r w:rsidR="00966982" w:rsidRPr="00A925D8">
        <w:rPr>
          <w:rFonts w:ascii="Book Antiqua" w:hAnsi="Book Antiqua"/>
          <w:sz w:val="24"/>
          <w:szCs w:val="24"/>
        </w:rPr>
        <w:t xml:space="preserve"> 2017; </w:t>
      </w:r>
      <w:r w:rsidR="00966982" w:rsidRPr="00A925D8">
        <w:rPr>
          <w:rFonts w:ascii="Book Antiqua" w:hAnsi="Book Antiqua"/>
          <w:b/>
          <w:sz w:val="24"/>
          <w:szCs w:val="24"/>
        </w:rPr>
        <w:t>66</w:t>
      </w:r>
      <w:r w:rsidR="00966982" w:rsidRPr="00A925D8">
        <w:rPr>
          <w:rFonts w:ascii="Book Antiqua" w:hAnsi="Book Antiqua"/>
          <w:sz w:val="24"/>
          <w:szCs w:val="24"/>
        </w:rPr>
        <w:t>: 683-691 [PMID: 26818619 DOI: 10.1136/gutjnl-2015-310912]</w:t>
      </w:r>
    </w:p>
    <w:p w14:paraId="0D489991" w14:textId="77777777" w:rsidR="00966982" w:rsidRPr="00A925D8" w:rsidRDefault="00966982" w:rsidP="00A925D8">
      <w:pPr>
        <w:spacing w:line="360" w:lineRule="auto"/>
        <w:rPr>
          <w:rFonts w:ascii="Book Antiqua" w:hAnsi="Book Antiqua"/>
          <w:sz w:val="24"/>
          <w:szCs w:val="24"/>
        </w:rPr>
      </w:pPr>
      <w:r w:rsidRPr="00A925D8">
        <w:rPr>
          <w:rFonts w:ascii="Book Antiqua" w:hAnsi="Book Antiqua"/>
          <w:sz w:val="24"/>
          <w:szCs w:val="24"/>
        </w:rPr>
        <w:t xml:space="preserve">2 </w:t>
      </w:r>
      <w:r w:rsidRPr="00A925D8">
        <w:rPr>
          <w:rFonts w:ascii="Book Antiqua" w:hAnsi="Book Antiqua"/>
          <w:b/>
          <w:sz w:val="24"/>
          <w:szCs w:val="24"/>
        </w:rPr>
        <w:t>Chen W</w:t>
      </w:r>
      <w:r w:rsidRPr="00A925D8">
        <w:rPr>
          <w:rFonts w:ascii="Book Antiqua" w:hAnsi="Book Antiqua"/>
          <w:sz w:val="24"/>
          <w:szCs w:val="24"/>
        </w:rPr>
        <w:t xml:space="preserve">, Zheng R, Baade PD, Zhang S, Zeng H, Bray F, Jemal A, Yu XQ, He J. Cancer statistics in China, 2015. </w:t>
      </w:r>
      <w:r w:rsidRPr="00A925D8">
        <w:rPr>
          <w:rFonts w:ascii="Book Antiqua" w:hAnsi="Book Antiqua"/>
          <w:i/>
          <w:sz w:val="24"/>
          <w:szCs w:val="24"/>
        </w:rPr>
        <w:t>CA Cancer J Clin</w:t>
      </w:r>
      <w:r w:rsidRPr="00A925D8">
        <w:rPr>
          <w:rFonts w:ascii="Book Antiqua" w:hAnsi="Book Antiqua"/>
          <w:sz w:val="24"/>
          <w:szCs w:val="24"/>
        </w:rPr>
        <w:t xml:space="preserve"> 2016; </w:t>
      </w:r>
      <w:r w:rsidRPr="00A925D8">
        <w:rPr>
          <w:rFonts w:ascii="Book Antiqua" w:hAnsi="Book Antiqua"/>
          <w:b/>
          <w:sz w:val="24"/>
          <w:szCs w:val="24"/>
        </w:rPr>
        <w:t>66</w:t>
      </w:r>
      <w:r w:rsidRPr="00A925D8">
        <w:rPr>
          <w:rFonts w:ascii="Book Antiqua" w:hAnsi="Book Antiqua"/>
          <w:sz w:val="24"/>
          <w:szCs w:val="24"/>
        </w:rPr>
        <w:t>: 115-132 [PMID: 26808342 DOI: 10.3322/caac.21338]</w:t>
      </w:r>
    </w:p>
    <w:p w14:paraId="35380F97" w14:textId="77777777" w:rsidR="00966982" w:rsidRPr="00A925D8" w:rsidRDefault="00966982" w:rsidP="00A925D8">
      <w:pPr>
        <w:spacing w:line="360" w:lineRule="auto"/>
        <w:rPr>
          <w:rFonts w:ascii="Book Antiqua" w:hAnsi="Book Antiqua"/>
          <w:sz w:val="24"/>
          <w:szCs w:val="24"/>
        </w:rPr>
      </w:pPr>
      <w:r w:rsidRPr="00A925D8">
        <w:rPr>
          <w:rFonts w:ascii="Book Antiqua" w:hAnsi="Book Antiqua"/>
          <w:sz w:val="24"/>
          <w:szCs w:val="24"/>
        </w:rPr>
        <w:t xml:space="preserve">3 </w:t>
      </w:r>
      <w:r w:rsidRPr="00A925D8">
        <w:rPr>
          <w:rFonts w:ascii="Book Antiqua" w:hAnsi="Book Antiqua"/>
          <w:b/>
          <w:sz w:val="24"/>
          <w:szCs w:val="24"/>
        </w:rPr>
        <w:t>Jacobs M</w:t>
      </w:r>
      <w:r w:rsidRPr="00A925D8">
        <w:rPr>
          <w:rFonts w:ascii="Book Antiqua" w:hAnsi="Book Antiqua"/>
          <w:sz w:val="24"/>
          <w:szCs w:val="24"/>
        </w:rPr>
        <w:t xml:space="preserve">, Verdeja JC, Goldstein HS. Minimally invasive colon resection (laparoscopic colectomy). </w:t>
      </w:r>
      <w:r w:rsidRPr="00A925D8">
        <w:rPr>
          <w:rFonts w:ascii="Book Antiqua" w:hAnsi="Book Antiqua"/>
          <w:i/>
          <w:sz w:val="24"/>
          <w:szCs w:val="24"/>
        </w:rPr>
        <w:t>Surg Laparosc Endosc</w:t>
      </w:r>
      <w:r w:rsidRPr="00A925D8">
        <w:rPr>
          <w:rFonts w:ascii="Book Antiqua" w:hAnsi="Book Antiqua"/>
          <w:sz w:val="24"/>
          <w:szCs w:val="24"/>
        </w:rPr>
        <w:t xml:space="preserve"> 1991; </w:t>
      </w:r>
      <w:r w:rsidRPr="00A925D8">
        <w:rPr>
          <w:rFonts w:ascii="Book Antiqua" w:hAnsi="Book Antiqua"/>
          <w:b/>
          <w:sz w:val="24"/>
          <w:szCs w:val="24"/>
        </w:rPr>
        <w:t>1</w:t>
      </w:r>
      <w:r w:rsidRPr="00A925D8">
        <w:rPr>
          <w:rFonts w:ascii="Book Antiqua" w:hAnsi="Book Antiqua"/>
          <w:sz w:val="24"/>
          <w:szCs w:val="24"/>
        </w:rPr>
        <w:t>: 144-150 [PMID: 1688289]</w:t>
      </w:r>
    </w:p>
    <w:p w14:paraId="42BAEB5F" w14:textId="582FF0F5" w:rsidR="00966982" w:rsidRPr="00A925D8" w:rsidRDefault="00966982" w:rsidP="00A925D8">
      <w:pPr>
        <w:spacing w:line="360" w:lineRule="auto"/>
        <w:rPr>
          <w:rFonts w:ascii="Book Antiqua" w:hAnsi="Book Antiqua"/>
          <w:sz w:val="24"/>
          <w:szCs w:val="24"/>
        </w:rPr>
      </w:pPr>
      <w:r w:rsidRPr="00A925D8">
        <w:rPr>
          <w:rFonts w:ascii="Book Antiqua" w:hAnsi="Book Antiqua"/>
          <w:sz w:val="24"/>
          <w:szCs w:val="24"/>
        </w:rPr>
        <w:t xml:space="preserve">4 </w:t>
      </w:r>
      <w:r w:rsidRPr="00A925D8">
        <w:rPr>
          <w:rFonts w:ascii="Book Antiqua" w:hAnsi="Book Antiqua"/>
          <w:b/>
          <w:sz w:val="24"/>
          <w:szCs w:val="24"/>
        </w:rPr>
        <w:t>Veldkamp R</w:t>
      </w:r>
      <w:r w:rsidRPr="00A925D8">
        <w:rPr>
          <w:rFonts w:ascii="Book Antiqua" w:hAnsi="Book Antiqua"/>
          <w:sz w:val="24"/>
          <w:szCs w:val="24"/>
        </w:rPr>
        <w:t xml:space="preserve">, Kuhry E, Hop WC, Jeekel J, Kazemier G, Bonjer HJ, Haglind E, Påhlman L, Cuesta MA, Msika S, Morino M, Lacy AM; COlon cancer Laparoscopic or Open Resection Study Group (COLOR). Laparoscopic surgery </w:t>
      </w:r>
      <w:r w:rsidR="00F80A48" w:rsidRPr="00F80A48">
        <w:rPr>
          <w:rFonts w:ascii="Book Antiqua" w:hAnsi="Book Antiqua"/>
          <w:i/>
          <w:sz w:val="24"/>
          <w:szCs w:val="24"/>
        </w:rPr>
        <w:t>vs</w:t>
      </w:r>
      <w:r w:rsidRPr="00A925D8">
        <w:rPr>
          <w:rFonts w:ascii="Book Antiqua" w:hAnsi="Book Antiqua"/>
          <w:sz w:val="24"/>
          <w:szCs w:val="24"/>
        </w:rPr>
        <w:t xml:space="preserve"> open surgery for colon cancer: short-term outcomes of a randomised trial. </w:t>
      </w:r>
      <w:r w:rsidRPr="00A925D8">
        <w:rPr>
          <w:rFonts w:ascii="Book Antiqua" w:hAnsi="Book Antiqua"/>
          <w:i/>
          <w:sz w:val="24"/>
          <w:szCs w:val="24"/>
        </w:rPr>
        <w:t>Lancet Oncol</w:t>
      </w:r>
      <w:r w:rsidRPr="00A925D8">
        <w:rPr>
          <w:rFonts w:ascii="Book Antiqua" w:hAnsi="Book Antiqua"/>
          <w:sz w:val="24"/>
          <w:szCs w:val="24"/>
        </w:rPr>
        <w:t xml:space="preserve"> 2005; </w:t>
      </w:r>
      <w:r w:rsidRPr="00A925D8">
        <w:rPr>
          <w:rFonts w:ascii="Book Antiqua" w:hAnsi="Book Antiqua"/>
          <w:b/>
          <w:sz w:val="24"/>
          <w:szCs w:val="24"/>
        </w:rPr>
        <w:t>6</w:t>
      </w:r>
      <w:r w:rsidRPr="00A925D8">
        <w:rPr>
          <w:rFonts w:ascii="Book Antiqua" w:hAnsi="Book Antiqua"/>
          <w:sz w:val="24"/>
          <w:szCs w:val="24"/>
        </w:rPr>
        <w:t>: 477-484 [PMID: 15992696 DOI: 10.1016/S1470-2045(05)70221-7]</w:t>
      </w:r>
    </w:p>
    <w:p w14:paraId="17E47B59" w14:textId="09F7696B" w:rsidR="00966982" w:rsidRPr="00A925D8" w:rsidRDefault="00966982" w:rsidP="00A925D8">
      <w:pPr>
        <w:spacing w:line="360" w:lineRule="auto"/>
        <w:rPr>
          <w:rFonts w:ascii="Book Antiqua" w:hAnsi="Book Antiqua"/>
          <w:sz w:val="24"/>
          <w:szCs w:val="24"/>
        </w:rPr>
      </w:pPr>
      <w:r w:rsidRPr="00A925D8">
        <w:rPr>
          <w:rFonts w:ascii="Book Antiqua" w:hAnsi="Book Antiqua"/>
          <w:sz w:val="24"/>
          <w:szCs w:val="24"/>
        </w:rPr>
        <w:t xml:space="preserve">5 </w:t>
      </w:r>
      <w:r w:rsidRPr="00A925D8">
        <w:rPr>
          <w:rFonts w:ascii="Book Antiqua" w:hAnsi="Book Antiqua"/>
          <w:b/>
          <w:sz w:val="24"/>
          <w:szCs w:val="24"/>
        </w:rPr>
        <w:t>Colon Cancer Laparoscopic or Open Resection Study Group.</w:t>
      </w:r>
      <w:r w:rsidRPr="00A925D8">
        <w:rPr>
          <w:rFonts w:ascii="Book Antiqua" w:hAnsi="Book Antiqua"/>
          <w:sz w:val="24"/>
          <w:szCs w:val="24"/>
        </w:rPr>
        <w:t xml:space="preserve">, Buunen M, Veldkamp R, Hop WC, Kuhry E, Jeekel J, Haglind E, Påhlman L, Cuesta MA, Msika S, Morino M, Lacy A, Bonjer HJ. Survival after laparoscopic surgery </w:t>
      </w:r>
      <w:r w:rsidR="00F80A48" w:rsidRPr="00F80A48">
        <w:rPr>
          <w:rFonts w:ascii="Book Antiqua" w:hAnsi="Book Antiqua"/>
          <w:i/>
          <w:sz w:val="24"/>
          <w:szCs w:val="24"/>
        </w:rPr>
        <w:t>vs</w:t>
      </w:r>
      <w:r w:rsidRPr="00A925D8">
        <w:rPr>
          <w:rFonts w:ascii="Book Antiqua" w:hAnsi="Book Antiqua"/>
          <w:sz w:val="24"/>
          <w:szCs w:val="24"/>
        </w:rPr>
        <w:t xml:space="preserve"> open surgery for colon cancer: long-term outcome of a randomised clinical trial. </w:t>
      </w:r>
      <w:r w:rsidRPr="00A925D8">
        <w:rPr>
          <w:rFonts w:ascii="Book Antiqua" w:hAnsi="Book Antiqua"/>
          <w:i/>
          <w:sz w:val="24"/>
          <w:szCs w:val="24"/>
        </w:rPr>
        <w:t>Lancet Oncol</w:t>
      </w:r>
      <w:r w:rsidRPr="00A925D8">
        <w:rPr>
          <w:rFonts w:ascii="Book Antiqua" w:hAnsi="Book Antiqua"/>
          <w:sz w:val="24"/>
          <w:szCs w:val="24"/>
        </w:rPr>
        <w:t xml:space="preserve"> 2009; </w:t>
      </w:r>
      <w:r w:rsidRPr="00A925D8">
        <w:rPr>
          <w:rFonts w:ascii="Book Antiqua" w:hAnsi="Book Antiqua"/>
          <w:b/>
          <w:sz w:val="24"/>
          <w:szCs w:val="24"/>
        </w:rPr>
        <w:t>10</w:t>
      </w:r>
      <w:r w:rsidRPr="00A925D8">
        <w:rPr>
          <w:rFonts w:ascii="Book Antiqua" w:hAnsi="Book Antiqua"/>
          <w:sz w:val="24"/>
          <w:szCs w:val="24"/>
        </w:rPr>
        <w:t>: 44-52 [PMID: 19071061 DOI: 10.1016/S1470-2045(08)70310-3]</w:t>
      </w:r>
    </w:p>
    <w:p w14:paraId="335CC506" w14:textId="0D890A5E" w:rsidR="00966982" w:rsidRPr="00A925D8" w:rsidRDefault="00966982" w:rsidP="00A925D8">
      <w:pPr>
        <w:spacing w:line="360" w:lineRule="auto"/>
        <w:rPr>
          <w:rFonts w:ascii="Book Antiqua" w:hAnsi="Book Antiqua"/>
          <w:sz w:val="24"/>
          <w:szCs w:val="24"/>
        </w:rPr>
      </w:pPr>
      <w:r w:rsidRPr="00A925D8">
        <w:rPr>
          <w:rFonts w:ascii="Book Antiqua" w:hAnsi="Book Antiqua"/>
          <w:sz w:val="24"/>
          <w:szCs w:val="24"/>
        </w:rPr>
        <w:t xml:space="preserve">6 </w:t>
      </w:r>
      <w:r w:rsidRPr="00A925D8">
        <w:rPr>
          <w:rFonts w:ascii="Book Antiqua" w:hAnsi="Book Antiqua"/>
          <w:b/>
          <w:sz w:val="24"/>
          <w:szCs w:val="24"/>
        </w:rPr>
        <w:t>Di B</w:t>
      </w:r>
      <w:r w:rsidRPr="00A925D8">
        <w:rPr>
          <w:rFonts w:ascii="Book Antiqua" w:hAnsi="Book Antiqua"/>
          <w:sz w:val="24"/>
          <w:szCs w:val="24"/>
        </w:rPr>
        <w:t xml:space="preserve">, Li Y, Wei K, Xiao X, Shi J, Zhang Y, Yang X, Gao P, Zhang K, Yuan Y, Zhang D, Wei X, Liu S, Wang J, Wang X, Zhang Y, Cai H. Laparoscopic </w:t>
      </w:r>
      <w:r w:rsidR="00F80A48" w:rsidRPr="00F80A48">
        <w:rPr>
          <w:rFonts w:ascii="Book Antiqua" w:hAnsi="Book Antiqua"/>
          <w:i/>
          <w:sz w:val="24"/>
          <w:szCs w:val="24"/>
        </w:rPr>
        <w:t>vs</w:t>
      </w:r>
      <w:r w:rsidRPr="00A925D8">
        <w:rPr>
          <w:rFonts w:ascii="Book Antiqua" w:hAnsi="Book Antiqua"/>
          <w:sz w:val="24"/>
          <w:szCs w:val="24"/>
        </w:rPr>
        <w:t xml:space="preserve"> open surgery for colon cancer: a meta-analysis of 5-year follow-up outcomes. </w:t>
      </w:r>
      <w:r w:rsidRPr="00A925D8">
        <w:rPr>
          <w:rFonts w:ascii="Book Antiqua" w:hAnsi="Book Antiqua"/>
          <w:i/>
          <w:sz w:val="24"/>
          <w:szCs w:val="24"/>
        </w:rPr>
        <w:t>Surg Oncol</w:t>
      </w:r>
      <w:r w:rsidRPr="00A925D8">
        <w:rPr>
          <w:rFonts w:ascii="Book Antiqua" w:hAnsi="Book Antiqua"/>
          <w:sz w:val="24"/>
          <w:szCs w:val="24"/>
        </w:rPr>
        <w:t xml:space="preserve"> 2013; </w:t>
      </w:r>
      <w:r w:rsidRPr="00A925D8">
        <w:rPr>
          <w:rFonts w:ascii="Book Antiqua" w:hAnsi="Book Antiqua"/>
          <w:b/>
          <w:sz w:val="24"/>
          <w:szCs w:val="24"/>
        </w:rPr>
        <w:t>22</w:t>
      </w:r>
      <w:r w:rsidRPr="00A925D8">
        <w:rPr>
          <w:rFonts w:ascii="Book Antiqua" w:hAnsi="Book Antiqua"/>
          <w:sz w:val="24"/>
          <w:szCs w:val="24"/>
        </w:rPr>
        <w:t>: e39-e43 [PMID: 23643698 DOI: 10.1016/j.suronc.2013.03.002]</w:t>
      </w:r>
    </w:p>
    <w:p w14:paraId="08FF39CB" w14:textId="2FE1B41C" w:rsidR="00966982" w:rsidRPr="00A925D8" w:rsidRDefault="00966982" w:rsidP="00A925D8">
      <w:pPr>
        <w:spacing w:line="360" w:lineRule="auto"/>
        <w:rPr>
          <w:rFonts w:ascii="Book Antiqua" w:hAnsi="Book Antiqua"/>
          <w:sz w:val="24"/>
          <w:szCs w:val="24"/>
        </w:rPr>
      </w:pPr>
      <w:r w:rsidRPr="00A925D8">
        <w:rPr>
          <w:rFonts w:ascii="Book Antiqua" w:hAnsi="Book Antiqua"/>
          <w:sz w:val="24"/>
          <w:szCs w:val="24"/>
        </w:rPr>
        <w:t xml:space="preserve">7 </w:t>
      </w:r>
      <w:r w:rsidRPr="00A925D8">
        <w:rPr>
          <w:rFonts w:ascii="Book Antiqua" w:hAnsi="Book Antiqua"/>
          <w:b/>
          <w:sz w:val="24"/>
          <w:szCs w:val="24"/>
        </w:rPr>
        <w:t>Deijen CL</w:t>
      </w:r>
      <w:r w:rsidRPr="00A925D8">
        <w:rPr>
          <w:rFonts w:ascii="Book Antiqua" w:hAnsi="Book Antiqua"/>
          <w:sz w:val="24"/>
          <w:szCs w:val="24"/>
        </w:rPr>
        <w:t xml:space="preserve">, Vasmel JE, de Lange-de Klerk ESM, Cuesta MA, Coene PLO, Lange JF, Meijerink WJHJ, Jakimowicz JJ, Jeekel J, Kazemier G, Janssen IMC, </w:t>
      </w:r>
      <w:r w:rsidRPr="00A925D8">
        <w:rPr>
          <w:rFonts w:ascii="Book Antiqua" w:hAnsi="Book Antiqua"/>
          <w:sz w:val="24"/>
          <w:szCs w:val="24"/>
        </w:rPr>
        <w:lastRenderedPageBreak/>
        <w:t xml:space="preserve">Påhlman L, Haglind E, Bonjer HJ; COLOR (COlon cancer Laparoscopic or Open Resection) study group. Ten-year outcomes of a randomised trial of laparoscopic </w:t>
      </w:r>
      <w:r w:rsidR="00F80A48" w:rsidRPr="00F80A48">
        <w:rPr>
          <w:rFonts w:ascii="Book Antiqua" w:hAnsi="Book Antiqua"/>
          <w:i/>
          <w:sz w:val="24"/>
          <w:szCs w:val="24"/>
        </w:rPr>
        <w:t>vs</w:t>
      </w:r>
      <w:r w:rsidRPr="00A925D8">
        <w:rPr>
          <w:rFonts w:ascii="Book Antiqua" w:hAnsi="Book Antiqua"/>
          <w:sz w:val="24"/>
          <w:szCs w:val="24"/>
        </w:rPr>
        <w:t xml:space="preserve"> open surgery for colon cancer. </w:t>
      </w:r>
      <w:r w:rsidRPr="00A925D8">
        <w:rPr>
          <w:rFonts w:ascii="Book Antiqua" w:hAnsi="Book Antiqua"/>
          <w:i/>
          <w:sz w:val="24"/>
          <w:szCs w:val="24"/>
        </w:rPr>
        <w:t>Surg Endosc</w:t>
      </w:r>
      <w:r w:rsidRPr="00A925D8">
        <w:rPr>
          <w:rFonts w:ascii="Book Antiqua" w:hAnsi="Book Antiqua"/>
          <w:sz w:val="24"/>
          <w:szCs w:val="24"/>
        </w:rPr>
        <w:t xml:space="preserve"> 2017; </w:t>
      </w:r>
      <w:r w:rsidRPr="00A925D8">
        <w:rPr>
          <w:rFonts w:ascii="Book Antiqua" w:hAnsi="Book Antiqua"/>
          <w:b/>
          <w:sz w:val="24"/>
          <w:szCs w:val="24"/>
        </w:rPr>
        <w:t>31</w:t>
      </w:r>
      <w:r w:rsidRPr="00A925D8">
        <w:rPr>
          <w:rFonts w:ascii="Book Antiqua" w:hAnsi="Book Antiqua"/>
          <w:sz w:val="24"/>
          <w:szCs w:val="24"/>
        </w:rPr>
        <w:t>: 2607-2615 [PMID: 27734203 DOI: 10.1007/s00464-016-5270-6]</w:t>
      </w:r>
    </w:p>
    <w:p w14:paraId="4258E694" w14:textId="77777777" w:rsidR="00966982" w:rsidRPr="00A925D8" w:rsidRDefault="00966982" w:rsidP="00A925D8">
      <w:pPr>
        <w:spacing w:line="360" w:lineRule="auto"/>
        <w:rPr>
          <w:rFonts w:ascii="Book Antiqua" w:hAnsi="Book Antiqua"/>
          <w:sz w:val="24"/>
          <w:szCs w:val="24"/>
        </w:rPr>
      </w:pPr>
      <w:r w:rsidRPr="00A925D8">
        <w:rPr>
          <w:rFonts w:ascii="Book Antiqua" w:hAnsi="Book Antiqua"/>
          <w:sz w:val="24"/>
          <w:szCs w:val="24"/>
        </w:rPr>
        <w:t xml:space="preserve">8 </w:t>
      </w:r>
      <w:r w:rsidRPr="00A925D8">
        <w:rPr>
          <w:rFonts w:ascii="Book Antiqua" w:hAnsi="Book Antiqua"/>
          <w:b/>
          <w:sz w:val="24"/>
          <w:szCs w:val="24"/>
        </w:rPr>
        <w:t>Mathis KL</w:t>
      </w:r>
      <w:r w:rsidRPr="00A925D8">
        <w:rPr>
          <w:rFonts w:ascii="Book Antiqua" w:hAnsi="Book Antiqua"/>
          <w:sz w:val="24"/>
          <w:szCs w:val="24"/>
        </w:rPr>
        <w:t xml:space="preserve">, Nelson H. Controversies in laparoscopy for colon and rectal cancer. </w:t>
      </w:r>
      <w:r w:rsidRPr="00A925D8">
        <w:rPr>
          <w:rFonts w:ascii="Book Antiqua" w:hAnsi="Book Antiqua"/>
          <w:i/>
          <w:sz w:val="24"/>
          <w:szCs w:val="24"/>
        </w:rPr>
        <w:t>Surg Oncol Clin N Am</w:t>
      </w:r>
      <w:r w:rsidRPr="00A925D8">
        <w:rPr>
          <w:rFonts w:ascii="Book Antiqua" w:hAnsi="Book Antiqua"/>
          <w:sz w:val="24"/>
          <w:szCs w:val="24"/>
        </w:rPr>
        <w:t xml:space="preserve"> 2014; </w:t>
      </w:r>
      <w:r w:rsidRPr="00A925D8">
        <w:rPr>
          <w:rFonts w:ascii="Book Antiqua" w:hAnsi="Book Antiqua"/>
          <w:b/>
          <w:sz w:val="24"/>
          <w:szCs w:val="24"/>
        </w:rPr>
        <w:t>23</w:t>
      </w:r>
      <w:r w:rsidRPr="00A925D8">
        <w:rPr>
          <w:rFonts w:ascii="Book Antiqua" w:hAnsi="Book Antiqua"/>
          <w:sz w:val="24"/>
          <w:szCs w:val="24"/>
        </w:rPr>
        <w:t>: 35-47 [PMID: 24267164 DOI: 10.1016/j.soc.2013.09.006]</w:t>
      </w:r>
    </w:p>
    <w:p w14:paraId="6792A0B1" w14:textId="77777777" w:rsidR="00966982" w:rsidRPr="00A925D8" w:rsidRDefault="00966982" w:rsidP="00A925D8">
      <w:pPr>
        <w:spacing w:line="360" w:lineRule="auto"/>
        <w:rPr>
          <w:rFonts w:ascii="Book Antiqua" w:hAnsi="Book Antiqua"/>
          <w:sz w:val="24"/>
          <w:szCs w:val="24"/>
        </w:rPr>
      </w:pPr>
      <w:r w:rsidRPr="00A925D8">
        <w:rPr>
          <w:rFonts w:ascii="Book Antiqua" w:hAnsi="Book Antiqua"/>
          <w:sz w:val="24"/>
          <w:szCs w:val="24"/>
        </w:rPr>
        <w:t xml:space="preserve">9 </w:t>
      </w:r>
      <w:r w:rsidRPr="00A925D8">
        <w:rPr>
          <w:rFonts w:ascii="Book Antiqua" w:hAnsi="Book Antiqua"/>
          <w:b/>
          <w:sz w:val="24"/>
          <w:szCs w:val="24"/>
        </w:rPr>
        <w:t>Muro K</w:t>
      </w:r>
      <w:r w:rsidRPr="00A925D8">
        <w:rPr>
          <w:rFonts w:ascii="Book Antiqua" w:hAnsi="Book Antiqua"/>
          <w:sz w:val="24"/>
          <w:szCs w:val="24"/>
        </w:rPr>
        <w:t xml:space="preserve">. Systemic chemotherapy for metastatic colorectal cancer -Japanese Society for Cancer of the Colon and Rectum (JSCCR) Guidelines 2016 for treatment of colorectal cancer. </w:t>
      </w:r>
      <w:r w:rsidRPr="00A925D8">
        <w:rPr>
          <w:rFonts w:ascii="Book Antiqua" w:hAnsi="Book Antiqua"/>
          <w:i/>
          <w:sz w:val="24"/>
          <w:szCs w:val="24"/>
        </w:rPr>
        <w:t>Nihon Shokakibyo Gakkai Zasshi</w:t>
      </w:r>
      <w:r w:rsidRPr="00A925D8">
        <w:rPr>
          <w:rFonts w:ascii="Book Antiqua" w:hAnsi="Book Antiqua"/>
          <w:sz w:val="24"/>
          <w:szCs w:val="24"/>
        </w:rPr>
        <w:t xml:space="preserve"> 2017; </w:t>
      </w:r>
      <w:r w:rsidRPr="00A925D8">
        <w:rPr>
          <w:rFonts w:ascii="Book Antiqua" w:hAnsi="Book Antiqua"/>
          <w:b/>
          <w:sz w:val="24"/>
          <w:szCs w:val="24"/>
        </w:rPr>
        <w:t>114</w:t>
      </w:r>
      <w:r w:rsidRPr="00A925D8">
        <w:rPr>
          <w:rFonts w:ascii="Book Antiqua" w:hAnsi="Book Antiqua"/>
          <w:sz w:val="24"/>
          <w:szCs w:val="24"/>
        </w:rPr>
        <w:t>: 1217-1223 [PMID: 28679979 DOI: 10.11405/nisshoshi.114.1217]</w:t>
      </w:r>
    </w:p>
    <w:p w14:paraId="7F2B99D6" w14:textId="77777777" w:rsidR="00966982" w:rsidRPr="00A925D8" w:rsidRDefault="00966982" w:rsidP="00A925D8">
      <w:pPr>
        <w:spacing w:line="360" w:lineRule="auto"/>
        <w:rPr>
          <w:rFonts w:ascii="Book Antiqua" w:hAnsi="Book Antiqua"/>
          <w:sz w:val="24"/>
          <w:szCs w:val="24"/>
        </w:rPr>
      </w:pPr>
      <w:r w:rsidRPr="00A925D8">
        <w:rPr>
          <w:rFonts w:ascii="Book Antiqua" w:hAnsi="Book Antiqua"/>
          <w:sz w:val="24"/>
          <w:szCs w:val="24"/>
        </w:rPr>
        <w:t xml:space="preserve">10 </w:t>
      </w:r>
      <w:r w:rsidRPr="00A925D8">
        <w:rPr>
          <w:rFonts w:ascii="Book Antiqua" w:hAnsi="Book Antiqua"/>
          <w:b/>
          <w:sz w:val="24"/>
          <w:szCs w:val="24"/>
        </w:rPr>
        <w:t>Kim RH</w:t>
      </w:r>
      <w:r w:rsidRPr="00A925D8">
        <w:rPr>
          <w:rFonts w:ascii="Book Antiqua" w:hAnsi="Book Antiqua"/>
          <w:sz w:val="24"/>
          <w:szCs w:val="24"/>
        </w:rPr>
        <w:t xml:space="preserve">, Kavanaugh MM, Caldito GC. Laparoscopic colectomy for cancer: Improved compliance with guidelines for chemotherapy and survival. </w:t>
      </w:r>
      <w:r w:rsidRPr="00A925D8">
        <w:rPr>
          <w:rFonts w:ascii="Book Antiqua" w:hAnsi="Book Antiqua"/>
          <w:i/>
          <w:sz w:val="24"/>
          <w:szCs w:val="24"/>
        </w:rPr>
        <w:t>Surgery</w:t>
      </w:r>
      <w:r w:rsidRPr="00A925D8">
        <w:rPr>
          <w:rFonts w:ascii="Book Antiqua" w:hAnsi="Book Antiqua"/>
          <w:sz w:val="24"/>
          <w:szCs w:val="24"/>
        </w:rPr>
        <w:t xml:space="preserve"> 2017; </w:t>
      </w:r>
      <w:r w:rsidRPr="00A925D8">
        <w:rPr>
          <w:rFonts w:ascii="Book Antiqua" w:hAnsi="Book Antiqua"/>
          <w:b/>
          <w:sz w:val="24"/>
          <w:szCs w:val="24"/>
        </w:rPr>
        <w:t>161</w:t>
      </w:r>
      <w:r w:rsidRPr="00A925D8">
        <w:rPr>
          <w:rFonts w:ascii="Book Antiqua" w:hAnsi="Book Antiqua"/>
          <w:sz w:val="24"/>
          <w:szCs w:val="24"/>
        </w:rPr>
        <w:t>: 1633-1641 [PMID: 28027818 DOI: 10.1016/j.surg.2016.11.024]</w:t>
      </w:r>
    </w:p>
    <w:p w14:paraId="46B9AA64" w14:textId="7C88C71F" w:rsidR="00966982" w:rsidRPr="00A925D8" w:rsidRDefault="00966982" w:rsidP="00A925D8">
      <w:pPr>
        <w:spacing w:line="360" w:lineRule="auto"/>
        <w:rPr>
          <w:rFonts w:ascii="Book Antiqua" w:hAnsi="Book Antiqua"/>
          <w:sz w:val="24"/>
          <w:szCs w:val="24"/>
        </w:rPr>
      </w:pPr>
      <w:r w:rsidRPr="00A925D8">
        <w:rPr>
          <w:rFonts w:ascii="Book Antiqua" w:hAnsi="Book Antiqua"/>
          <w:sz w:val="24"/>
          <w:szCs w:val="24"/>
        </w:rPr>
        <w:t xml:space="preserve">11 </w:t>
      </w:r>
      <w:r w:rsidRPr="00A925D8">
        <w:rPr>
          <w:rFonts w:ascii="Book Antiqua" w:hAnsi="Book Antiqua"/>
          <w:b/>
          <w:sz w:val="24"/>
          <w:szCs w:val="24"/>
        </w:rPr>
        <w:t>Bonjer HJ</w:t>
      </w:r>
      <w:r w:rsidRPr="00A925D8">
        <w:rPr>
          <w:rFonts w:ascii="Book Antiqua" w:hAnsi="Book Antiqua"/>
          <w:sz w:val="24"/>
          <w:szCs w:val="24"/>
        </w:rPr>
        <w:t xml:space="preserve">, Deijen CL, Abis GA, Cuesta MA, van der Pas MH, de Lange-de Klerk ES, Lacy AM, Bemelman WA, Andersson J, Angenete E, Rosenberg J, Fuerst A, Haglind E; COLOR II Study Group. A randomized trial of laparoscopic </w:t>
      </w:r>
      <w:r w:rsidR="00F80A48" w:rsidRPr="00F80A48">
        <w:rPr>
          <w:rFonts w:ascii="Book Antiqua" w:hAnsi="Book Antiqua"/>
          <w:i/>
          <w:sz w:val="24"/>
          <w:szCs w:val="24"/>
        </w:rPr>
        <w:t>vs</w:t>
      </w:r>
      <w:r w:rsidRPr="00A925D8">
        <w:rPr>
          <w:rFonts w:ascii="Book Antiqua" w:hAnsi="Book Antiqua"/>
          <w:sz w:val="24"/>
          <w:szCs w:val="24"/>
        </w:rPr>
        <w:t xml:space="preserve"> open surgery for rectal cancer. </w:t>
      </w:r>
      <w:r w:rsidRPr="00A925D8">
        <w:rPr>
          <w:rFonts w:ascii="Book Antiqua" w:hAnsi="Book Antiqua"/>
          <w:i/>
          <w:sz w:val="24"/>
          <w:szCs w:val="24"/>
        </w:rPr>
        <w:t>N Engl J Med</w:t>
      </w:r>
      <w:r w:rsidRPr="00A925D8">
        <w:rPr>
          <w:rFonts w:ascii="Book Antiqua" w:hAnsi="Book Antiqua"/>
          <w:sz w:val="24"/>
          <w:szCs w:val="24"/>
        </w:rPr>
        <w:t xml:space="preserve"> 2015; </w:t>
      </w:r>
      <w:r w:rsidRPr="00A925D8">
        <w:rPr>
          <w:rFonts w:ascii="Book Antiqua" w:hAnsi="Book Antiqua"/>
          <w:b/>
          <w:sz w:val="24"/>
          <w:szCs w:val="24"/>
        </w:rPr>
        <w:t>372</w:t>
      </w:r>
      <w:r w:rsidRPr="00A925D8">
        <w:rPr>
          <w:rFonts w:ascii="Book Antiqua" w:hAnsi="Book Antiqua"/>
          <w:sz w:val="24"/>
          <w:szCs w:val="24"/>
        </w:rPr>
        <w:t>: 1324-1332 [PMID: 25830422 DOI: 10.1056/NEJMoa1414882]</w:t>
      </w:r>
    </w:p>
    <w:p w14:paraId="5BCA9DB6" w14:textId="4BB95254" w:rsidR="00966982" w:rsidRPr="00A925D8" w:rsidRDefault="00966982" w:rsidP="00A925D8">
      <w:pPr>
        <w:spacing w:line="360" w:lineRule="auto"/>
        <w:rPr>
          <w:rFonts w:ascii="Book Antiqua" w:hAnsi="Book Antiqua"/>
          <w:sz w:val="24"/>
          <w:szCs w:val="24"/>
        </w:rPr>
      </w:pPr>
      <w:r w:rsidRPr="00A925D8">
        <w:rPr>
          <w:rFonts w:ascii="Book Antiqua" w:hAnsi="Book Antiqua"/>
          <w:sz w:val="24"/>
          <w:szCs w:val="24"/>
        </w:rPr>
        <w:t xml:space="preserve">12 </w:t>
      </w:r>
      <w:r w:rsidRPr="00A925D8">
        <w:rPr>
          <w:rFonts w:ascii="Book Antiqua" w:hAnsi="Book Antiqua"/>
          <w:b/>
          <w:sz w:val="24"/>
          <w:szCs w:val="24"/>
        </w:rPr>
        <w:t>Kang SB</w:t>
      </w:r>
      <w:r w:rsidRPr="00A925D8">
        <w:rPr>
          <w:rFonts w:ascii="Book Antiqua" w:hAnsi="Book Antiqua"/>
          <w:sz w:val="24"/>
          <w:szCs w:val="24"/>
        </w:rPr>
        <w:t xml:space="preserve">, Park JW, Jeong SY, Nam BH, Choi HS, Kim DW, Lim SB, Lee TG, Kim DY, Kim JS, Chang HJ, Lee HS, Kim SY, Jung KH, Hong YS, Kim JH, Sohn DK, Kim DH, Oh JH. Open </w:t>
      </w:r>
      <w:r w:rsidR="00F80A48" w:rsidRPr="00F80A48">
        <w:rPr>
          <w:rFonts w:ascii="Book Antiqua" w:hAnsi="Book Antiqua"/>
          <w:i/>
          <w:sz w:val="24"/>
          <w:szCs w:val="24"/>
        </w:rPr>
        <w:t>vs</w:t>
      </w:r>
      <w:r w:rsidRPr="00A925D8">
        <w:rPr>
          <w:rFonts w:ascii="Book Antiqua" w:hAnsi="Book Antiqua"/>
          <w:sz w:val="24"/>
          <w:szCs w:val="24"/>
        </w:rPr>
        <w:t xml:space="preserve"> laparoscopic surgery for mid or low rectal cancer after neoadjuvant chemoradiotherapy (COREAN trial): short-term outcomes of an open-label randomised controlled trial. </w:t>
      </w:r>
      <w:r w:rsidRPr="00A925D8">
        <w:rPr>
          <w:rFonts w:ascii="Book Antiqua" w:hAnsi="Book Antiqua"/>
          <w:i/>
          <w:sz w:val="24"/>
          <w:szCs w:val="24"/>
        </w:rPr>
        <w:t>Lancet Oncol</w:t>
      </w:r>
      <w:r w:rsidRPr="00A925D8">
        <w:rPr>
          <w:rFonts w:ascii="Book Antiqua" w:hAnsi="Book Antiqua"/>
          <w:sz w:val="24"/>
          <w:szCs w:val="24"/>
        </w:rPr>
        <w:t xml:space="preserve"> 2010; </w:t>
      </w:r>
      <w:r w:rsidRPr="00A925D8">
        <w:rPr>
          <w:rFonts w:ascii="Book Antiqua" w:hAnsi="Book Antiqua"/>
          <w:b/>
          <w:sz w:val="24"/>
          <w:szCs w:val="24"/>
        </w:rPr>
        <w:t>11</w:t>
      </w:r>
      <w:r w:rsidRPr="00A925D8">
        <w:rPr>
          <w:rFonts w:ascii="Book Antiqua" w:hAnsi="Book Antiqua"/>
          <w:sz w:val="24"/>
          <w:szCs w:val="24"/>
        </w:rPr>
        <w:t>: 637-645 [PMID: 20610322 DOI: 10.1016/S1470-2045(10)70131-5]</w:t>
      </w:r>
    </w:p>
    <w:p w14:paraId="071131BA" w14:textId="0D6F92B2" w:rsidR="00966982" w:rsidRPr="00A925D8" w:rsidRDefault="00966982" w:rsidP="00A925D8">
      <w:pPr>
        <w:spacing w:line="360" w:lineRule="auto"/>
        <w:rPr>
          <w:rFonts w:ascii="Book Antiqua" w:hAnsi="Book Antiqua"/>
          <w:sz w:val="24"/>
          <w:szCs w:val="24"/>
        </w:rPr>
      </w:pPr>
      <w:r w:rsidRPr="00A925D8">
        <w:rPr>
          <w:rFonts w:ascii="Book Antiqua" w:hAnsi="Book Antiqua"/>
          <w:sz w:val="24"/>
          <w:szCs w:val="24"/>
        </w:rPr>
        <w:t xml:space="preserve">13 </w:t>
      </w:r>
      <w:r w:rsidRPr="00A925D8">
        <w:rPr>
          <w:rFonts w:ascii="Book Antiqua" w:hAnsi="Book Antiqua"/>
          <w:b/>
          <w:sz w:val="24"/>
          <w:szCs w:val="24"/>
        </w:rPr>
        <w:t>Stevenson AR</w:t>
      </w:r>
      <w:r w:rsidRPr="00A925D8">
        <w:rPr>
          <w:rFonts w:ascii="Book Antiqua" w:hAnsi="Book Antiqua"/>
          <w:sz w:val="24"/>
          <w:szCs w:val="24"/>
        </w:rPr>
        <w:t xml:space="preserve">, Solomon MJ, Lumley JW, Hewett P, Clouston AD, Gebski VJ, Davies L, Wilson K, Hague W, Simes J; ALaCaRT Investigators. Effect of Laparoscopic-Assisted Resection </w:t>
      </w:r>
      <w:r w:rsidR="00FE051D" w:rsidRPr="00A925D8">
        <w:rPr>
          <w:rFonts w:ascii="Book Antiqua" w:hAnsi="Book Antiqua"/>
          <w:i/>
          <w:sz w:val="24"/>
          <w:szCs w:val="24"/>
        </w:rPr>
        <w:t>vs</w:t>
      </w:r>
      <w:r w:rsidRPr="00A925D8">
        <w:rPr>
          <w:rFonts w:ascii="Book Antiqua" w:hAnsi="Book Antiqua"/>
          <w:sz w:val="24"/>
          <w:szCs w:val="24"/>
        </w:rPr>
        <w:t xml:space="preserve"> Open Resection on Pathological Outcomes in Rectal Cancer: The ALaCaRT Randomized Clinical Trial. </w:t>
      </w:r>
      <w:r w:rsidRPr="00A925D8">
        <w:rPr>
          <w:rFonts w:ascii="Book Antiqua" w:hAnsi="Book Antiqua"/>
          <w:i/>
          <w:sz w:val="24"/>
          <w:szCs w:val="24"/>
        </w:rPr>
        <w:t>JAMA</w:t>
      </w:r>
      <w:r w:rsidRPr="00A925D8">
        <w:rPr>
          <w:rFonts w:ascii="Book Antiqua" w:hAnsi="Book Antiqua"/>
          <w:sz w:val="24"/>
          <w:szCs w:val="24"/>
        </w:rPr>
        <w:t xml:space="preserve"> </w:t>
      </w:r>
      <w:r w:rsidRPr="00A925D8">
        <w:rPr>
          <w:rFonts w:ascii="Book Antiqua" w:hAnsi="Book Antiqua"/>
          <w:sz w:val="24"/>
          <w:szCs w:val="24"/>
        </w:rPr>
        <w:lastRenderedPageBreak/>
        <w:t xml:space="preserve">2015; </w:t>
      </w:r>
      <w:r w:rsidRPr="00A925D8">
        <w:rPr>
          <w:rFonts w:ascii="Book Antiqua" w:hAnsi="Book Antiqua"/>
          <w:b/>
          <w:sz w:val="24"/>
          <w:szCs w:val="24"/>
        </w:rPr>
        <w:t>314</w:t>
      </w:r>
      <w:r w:rsidRPr="00A925D8">
        <w:rPr>
          <w:rFonts w:ascii="Book Antiqua" w:hAnsi="Book Antiqua"/>
          <w:sz w:val="24"/>
          <w:szCs w:val="24"/>
        </w:rPr>
        <w:t>: 1356-1363 [PMID: 26441180 DOI: 10.1001/jama.2015.12009]</w:t>
      </w:r>
    </w:p>
    <w:p w14:paraId="39AD618C" w14:textId="30A70857" w:rsidR="00966982" w:rsidRPr="00A925D8" w:rsidRDefault="00966982" w:rsidP="00A925D8">
      <w:pPr>
        <w:spacing w:line="360" w:lineRule="auto"/>
        <w:rPr>
          <w:rFonts w:ascii="Book Antiqua" w:hAnsi="Book Antiqua"/>
          <w:sz w:val="24"/>
          <w:szCs w:val="24"/>
        </w:rPr>
      </w:pPr>
      <w:r w:rsidRPr="00A925D8">
        <w:rPr>
          <w:rFonts w:ascii="Book Antiqua" w:hAnsi="Book Antiqua"/>
          <w:sz w:val="24"/>
          <w:szCs w:val="24"/>
        </w:rPr>
        <w:t xml:space="preserve">14 </w:t>
      </w:r>
      <w:r w:rsidRPr="00A925D8">
        <w:rPr>
          <w:rFonts w:ascii="Book Antiqua" w:hAnsi="Book Antiqua"/>
          <w:b/>
          <w:sz w:val="24"/>
          <w:szCs w:val="24"/>
        </w:rPr>
        <w:t>Jeong SY</w:t>
      </w:r>
      <w:r w:rsidRPr="00A925D8">
        <w:rPr>
          <w:rFonts w:ascii="Book Antiqua" w:hAnsi="Book Antiqua"/>
          <w:sz w:val="24"/>
          <w:szCs w:val="24"/>
        </w:rPr>
        <w:t xml:space="preserve">, Park JW, Nam BH, Kim S, Kang SB, Lim SB, Choi HS, Kim DW, Chang HJ, Kim DY, Jung KH, Kim TY, Kang GH, Chie EK, Kim SY, Sohn DK, Kim DH, Kim JS, Lee HS, Kim JH, Oh JH. Open </w:t>
      </w:r>
      <w:r w:rsidR="00F80A48" w:rsidRPr="00F80A48">
        <w:rPr>
          <w:rFonts w:ascii="Book Antiqua" w:hAnsi="Book Antiqua"/>
          <w:i/>
          <w:sz w:val="24"/>
          <w:szCs w:val="24"/>
        </w:rPr>
        <w:t>vs</w:t>
      </w:r>
      <w:r w:rsidRPr="00A925D8">
        <w:rPr>
          <w:rFonts w:ascii="Book Antiqua" w:hAnsi="Book Antiqua"/>
          <w:sz w:val="24"/>
          <w:szCs w:val="24"/>
        </w:rPr>
        <w:t xml:space="preserve"> laparoscopic surgery for mid-rectal or low-rectal cancer after neoadjuvant chemoradiotherapy (COREAN trial): survival outcomes of an open-label, non-inferiority, randomised controlled trial. </w:t>
      </w:r>
      <w:r w:rsidRPr="00A925D8">
        <w:rPr>
          <w:rFonts w:ascii="Book Antiqua" w:hAnsi="Book Antiqua"/>
          <w:i/>
          <w:sz w:val="24"/>
          <w:szCs w:val="24"/>
        </w:rPr>
        <w:t>Lancet Oncol</w:t>
      </w:r>
      <w:r w:rsidRPr="00A925D8">
        <w:rPr>
          <w:rFonts w:ascii="Book Antiqua" w:hAnsi="Book Antiqua"/>
          <w:sz w:val="24"/>
          <w:szCs w:val="24"/>
        </w:rPr>
        <w:t xml:space="preserve"> 2014; </w:t>
      </w:r>
      <w:r w:rsidRPr="00A925D8">
        <w:rPr>
          <w:rFonts w:ascii="Book Antiqua" w:hAnsi="Book Antiqua"/>
          <w:b/>
          <w:sz w:val="24"/>
          <w:szCs w:val="24"/>
        </w:rPr>
        <w:t>15</w:t>
      </w:r>
      <w:r w:rsidRPr="00A925D8">
        <w:rPr>
          <w:rFonts w:ascii="Book Antiqua" w:hAnsi="Book Antiqua"/>
          <w:sz w:val="24"/>
          <w:szCs w:val="24"/>
        </w:rPr>
        <w:t>: 767-774 [PMID: 24837215 DOI: 10.1016/S1470-2045(14)70205-0]</w:t>
      </w:r>
    </w:p>
    <w:p w14:paraId="4B83FB72" w14:textId="45CC1707" w:rsidR="00966982" w:rsidRPr="00A925D8" w:rsidRDefault="00966982" w:rsidP="00A925D8">
      <w:pPr>
        <w:spacing w:line="360" w:lineRule="auto"/>
        <w:rPr>
          <w:rFonts w:ascii="Book Antiqua" w:hAnsi="Book Antiqua"/>
          <w:sz w:val="24"/>
          <w:szCs w:val="24"/>
        </w:rPr>
      </w:pPr>
      <w:r w:rsidRPr="00A925D8">
        <w:rPr>
          <w:rFonts w:ascii="Book Antiqua" w:hAnsi="Book Antiqua"/>
          <w:sz w:val="24"/>
          <w:szCs w:val="24"/>
        </w:rPr>
        <w:t xml:space="preserve">15 </w:t>
      </w:r>
      <w:r w:rsidRPr="00A925D8">
        <w:rPr>
          <w:rFonts w:ascii="Book Antiqua" w:hAnsi="Book Antiqua"/>
          <w:b/>
          <w:sz w:val="24"/>
          <w:szCs w:val="24"/>
        </w:rPr>
        <w:t>Guillou PJ</w:t>
      </w:r>
      <w:r w:rsidRPr="00A925D8">
        <w:rPr>
          <w:rFonts w:ascii="Book Antiqua" w:hAnsi="Book Antiqua"/>
          <w:sz w:val="24"/>
          <w:szCs w:val="24"/>
        </w:rPr>
        <w:t xml:space="preserve">, Quirke P, Thorpe H, Walker J, Jayne DG, Smith AM, Heath RM, Brown JM; MRC CLASICC trial group. Short-term endpoints of conventional </w:t>
      </w:r>
      <w:r w:rsidR="00F80A48" w:rsidRPr="00F80A48">
        <w:rPr>
          <w:rFonts w:ascii="Book Antiqua" w:hAnsi="Book Antiqua"/>
          <w:i/>
          <w:sz w:val="24"/>
          <w:szCs w:val="24"/>
        </w:rPr>
        <w:t>vs</w:t>
      </w:r>
      <w:r w:rsidRPr="00A925D8">
        <w:rPr>
          <w:rFonts w:ascii="Book Antiqua" w:hAnsi="Book Antiqua"/>
          <w:sz w:val="24"/>
          <w:szCs w:val="24"/>
        </w:rPr>
        <w:t xml:space="preserve"> laparoscopic-assisted surgery in patients with colorectal cancer (MRC CLASICC trial): multicentre, randomised controlled trial. </w:t>
      </w:r>
      <w:r w:rsidRPr="00A925D8">
        <w:rPr>
          <w:rFonts w:ascii="Book Antiqua" w:hAnsi="Book Antiqua"/>
          <w:i/>
          <w:sz w:val="24"/>
          <w:szCs w:val="24"/>
        </w:rPr>
        <w:t>Lancet</w:t>
      </w:r>
      <w:r w:rsidRPr="00A925D8">
        <w:rPr>
          <w:rFonts w:ascii="Book Antiqua" w:hAnsi="Book Antiqua"/>
          <w:sz w:val="24"/>
          <w:szCs w:val="24"/>
        </w:rPr>
        <w:t xml:space="preserve"> 2005; </w:t>
      </w:r>
      <w:r w:rsidRPr="00A925D8">
        <w:rPr>
          <w:rFonts w:ascii="Book Antiqua" w:hAnsi="Book Antiqua"/>
          <w:b/>
          <w:sz w:val="24"/>
          <w:szCs w:val="24"/>
        </w:rPr>
        <w:t>365</w:t>
      </w:r>
      <w:r w:rsidRPr="00A925D8">
        <w:rPr>
          <w:rFonts w:ascii="Book Antiqua" w:hAnsi="Book Antiqua"/>
          <w:sz w:val="24"/>
          <w:szCs w:val="24"/>
        </w:rPr>
        <w:t>: 1718-1726 [PMID: 15894098 DOI: 10.1016/S0140-6736(05)66545-2]</w:t>
      </w:r>
    </w:p>
    <w:p w14:paraId="2152181C" w14:textId="2A1AB7B8" w:rsidR="00966982" w:rsidRPr="00A925D8" w:rsidRDefault="00966982" w:rsidP="00A925D8">
      <w:pPr>
        <w:spacing w:line="360" w:lineRule="auto"/>
        <w:rPr>
          <w:rFonts w:ascii="Book Antiqua" w:hAnsi="Book Antiqua"/>
          <w:sz w:val="24"/>
          <w:szCs w:val="24"/>
        </w:rPr>
      </w:pPr>
      <w:r w:rsidRPr="00A925D8">
        <w:rPr>
          <w:rFonts w:ascii="Book Antiqua" w:hAnsi="Book Antiqua"/>
          <w:sz w:val="24"/>
          <w:szCs w:val="24"/>
        </w:rPr>
        <w:t xml:space="preserve">16 </w:t>
      </w:r>
      <w:r w:rsidRPr="00A925D8">
        <w:rPr>
          <w:rFonts w:ascii="Book Antiqua" w:hAnsi="Book Antiqua"/>
          <w:b/>
          <w:sz w:val="24"/>
          <w:szCs w:val="24"/>
        </w:rPr>
        <w:t>Fleshman J</w:t>
      </w:r>
      <w:r w:rsidRPr="00A925D8">
        <w:rPr>
          <w:rFonts w:ascii="Book Antiqua" w:hAnsi="Book Antiqua"/>
          <w:sz w:val="24"/>
          <w:szCs w:val="24"/>
        </w:rPr>
        <w:t xml:space="preserve">, Branda M, Sargent DJ, Boller AM, George V, Abbas M, Peters WR Jr, Maun D, Chang G, Herline A, Fichera A, Mutch M, Wexner S, Whiteford M, Marks J, Birnbaum E, Margolin D, Larson D, Marcello P, Posner M, Read T, Monson J, Wren SM, Pisters PW, Nelson H. Effect of Laparoscopic-Assisted Resection </w:t>
      </w:r>
      <w:r w:rsidR="00FE051D" w:rsidRPr="00A925D8">
        <w:rPr>
          <w:rFonts w:ascii="Book Antiqua" w:hAnsi="Book Antiqua"/>
          <w:i/>
          <w:sz w:val="24"/>
          <w:szCs w:val="24"/>
        </w:rPr>
        <w:t>vs</w:t>
      </w:r>
      <w:r w:rsidRPr="00A925D8">
        <w:rPr>
          <w:rFonts w:ascii="Book Antiqua" w:hAnsi="Book Antiqua"/>
          <w:sz w:val="24"/>
          <w:szCs w:val="24"/>
        </w:rPr>
        <w:t xml:space="preserve"> Open Resection of Stage II or III Rectal Cancer on Pathologic Outcomes: The ACOSOG Z6051 Randomized Clinical Trial. </w:t>
      </w:r>
      <w:r w:rsidRPr="00A925D8">
        <w:rPr>
          <w:rFonts w:ascii="Book Antiqua" w:hAnsi="Book Antiqua"/>
          <w:i/>
          <w:sz w:val="24"/>
          <w:szCs w:val="24"/>
        </w:rPr>
        <w:t>JAMA</w:t>
      </w:r>
      <w:r w:rsidRPr="00A925D8">
        <w:rPr>
          <w:rFonts w:ascii="Book Antiqua" w:hAnsi="Book Antiqua"/>
          <w:sz w:val="24"/>
          <w:szCs w:val="24"/>
        </w:rPr>
        <w:t xml:space="preserve"> 2015; </w:t>
      </w:r>
      <w:r w:rsidRPr="00A925D8">
        <w:rPr>
          <w:rFonts w:ascii="Book Antiqua" w:hAnsi="Book Antiqua"/>
          <w:b/>
          <w:sz w:val="24"/>
          <w:szCs w:val="24"/>
        </w:rPr>
        <w:t>314</w:t>
      </w:r>
      <w:r w:rsidRPr="00A925D8">
        <w:rPr>
          <w:rFonts w:ascii="Book Antiqua" w:hAnsi="Book Antiqua"/>
          <w:sz w:val="24"/>
          <w:szCs w:val="24"/>
        </w:rPr>
        <w:t>: 1346-1355 [PMID: 26441179 DOI: 10.1001/jama.2015.10529]</w:t>
      </w:r>
    </w:p>
    <w:p w14:paraId="6573BFE3" w14:textId="22DE3A44" w:rsidR="00966982" w:rsidRPr="00A925D8" w:rsidRDefault="00966982" w:rsidP="00A925D8">
      <w:pPr>
        <w:spacing w:line="360" w:lineRule="auto"/>
        <w:rPr>
          <w:rFonts w:ascii="Book Antiqua" w:hAnsi="Book Antiqua"/>
          <w:sz w:val="24"/>
          <w:szCs w:val="24"/>
        </w:rPr>
      </w:pPr>
      <w:r w:rsidRPr="00A925D8">
        <w:rPr>
          <w:rFonts w:ascii="Book Antiqua" w:hAnsi="Book Antiqua"/>
          <w:sz w:val="24"/>
          <w:szCs w:val="24"/>
        </w:rPr>
        <w:t xml:space="preserve">17 </w:t>
      </w:r>
      <w:r w:rsidRPr="00A925D8">
        <w:rPr>
          <w:rFonts w:ascii="Book Antiqua" w:hAnsi="Book Antiqua"/>
          <w:b/>
          <w:sz w:val="24"/>
          <w:szCs w:val="24"/>
        </w:rPr>
        <w:t>de'Angelis N</w:t>
      </w:r>
      <w:r w:rsidRPr="00A925D8">
        <w:rPr>
          <w:rFonts w:ascii="Book Antiqua" w:hAnsi="Book Antiqua"/>
          <w:sz w:val="24"/>
          <w:szCs w:val="24"/>
        </w:rPr>
        <w:t xml:space="preserve">, Landi F, Vitali GC, Memeo R, Martínez-Pérez A, Solis A, Assalino M, Vallribera F, Mercoli HA, Marescaux J, Mutter D, Ris F, Espin E, Brunetti F. Multicentre propensity score-matched analysis of laparoscopic </w:t>
      </w:r>
      <w:r w:rsidR="00F80A48" w:rsidRPr="00F80A48">
        <w:rPr>
          <w:rFonts w:ascii="Book Antiqua" w:hAnsi="Book Antiqua"/>
          <w:i/>
          <w:sz w:val="24"/>
          <w:szCs w:val="24"/>
        </w:rPr>
        <w:t>vs</w:t>
      </w:r>
      <w:r w:rsidRPr="00A925D8">
        <w:rPr>
          <w:rFonts w:ascii="Book Antiqua" w:hAnsi="Book Antiqua"/>
          <w:sz w:val="24"/>
          <w:szCs w:val="24"/>
        </w:rPr>
        <w:t xml:space="preserve"> open surgery for T4 rectal cancer. </w:t>
      </w:r>
      <w:r w:rsidRPr="00A925D8">
        <w:rPr>
          <w:rFonts w:ascii="Book Antiqua" w:hAnsi="Book Antiqua"/>
          <w:i/>
          <w:sz w:val="24"/>
          <w:szCs w:val="24"/>
        </w:rPr>
        <w:t>Surg Endosc</w:t>
      </w:r>
      <w:r w:rsidRPr="00A925D8">
        <w:rPr>
          <w:rFonts w:ascii="Book Antiqua" w:hAnsi="Book Antiqua"/>
          <w:sz w:val="24"/>
          <w:szCs w:val="24"/>
        </w:rPr>
        <w:t xml:space="preserve"> 2017; </w:t>
      </w:r>
      <w:r w:rsidRPr="00A925D8">
        <w:rPr>
          <w:rFonts w:ascii="Book Antiqua" w:hAnsi="Book Antiqua"/>
          <w:b/>
          <w:sz w:val="24"/>
          <w:szCs w:val="24"/>
        </w:rPr>
        <w:t>31</w:t>
      </w:r>
      <w:r w:rsidRPr="00A925D8">
        <w:rPr>
          <w:rFonts w:ascii="Book Antiqua" w:hAnsi="Book Antiqua"/>
          <w:sz w:val="24"/>
          <w:szCs w:val="24"/>
        </w:rPr>
        <w:t>: 3106-3121 [PMID: 27826780 DOI: 10.1007/s00464-016-5332-9]</w:t>
      </w:r>
    </w:p>
    <w:p w14:paraId="24955FE0" w14:textId="44F0EFED" w:rsidR="00966982" w:rsidRPr="00A925D8" w:rsidRDefault="00966982" w:rsidP="00A925D8">
      <w:pPr>
        <w:spacing w:line="360" w:lineRule="auto"/>
        <w:rPr>
          <w:rFonts w:ascii="Book Antiqua" w:hAnsi="Book Antiqua"/>
          <w:sz w:val="24"/>
          <w:szCs w:val="24"/>
        </w:rPr>
      </w:pPr>
      <w:r w:rsidRPr="00A925D8">
        <w:rPr>
          <w:rFonts w:ascii="Book Antiqua" w:hAnsi="Book Antiqua"/>
          <w:sz w:val="24"/>
          <w:szCs w:val="24"/>
        </w:rPr>
        <w:t xml:space="preserve">18 </w:t>
      </w:r>
      <w:r w:rsidRPr="00A925D8">
        <w:rPr>
          <w:rFonts w:ascii="Book Antiqua" w:hAnsi="Book Antiqua"/>
          <w:b/>
          <w:sz w:val="24"/>
          <w:szCs w:val="24"/>
        </w:rPr>
        <w:t>de'Angelis N</w:t>
      </w:r>
      <w:r w:rsidRPr="00A925D8">
        <w:rPr>
          <w:rFonts w:ascii="Book Antiqua" w:hAnsi="Book Antiqua"/>
          <w:sz w:val="24"/>
          <w:szCs w:val="24"/>
        </w:rPr>
        <w:t xml:space="preserve">, Vitali GC, Brunetti F, Wassmer CH, Gagniere C, Puppa G, Tournigand C, Ris F. Laparoscopic </w:t>
      </w:r>
      <w:r w:rsidR="00FE051D" w:rsidRPr="00A925D8">
        <w:rPr>
          <w:rFonts w:ascii="Book Antiqua" w:hAnsi="Book Antiqua"/>
          <w:i/>
          <w:sz w:val="24"/>
          <w:szCs w:val="24"/>
        </w:rPr>
        <w:t>vs</w:t>
      </w:r>
      <w:r w:rsidRPr="00A925D8">
        <w:rPr>
          <w:rFonts w:ascii="Book Antiqua" w:hAnsi="Book Antiqua"/>
          <w:sz w:val="24"/>
          <w:szCs w:val="24"/>
        </w:rPr>
        <w:t xml:space="preserve">. open surgery for T4 colon cancer: A propensity score analysis. </w:t>
      </w:r>
      <w:r w:rsidRPr="00A925D8">
        <w:rPr>
          <w:rFonts w:ascii="Book Antiqua" w:hAnsi="Book Antiqua"/>
          <w:i/>
          <w:sz w:val="24"/>
          <w:szCs w:val="24"/>
        </w:rPr>
        <w:t>Int J Colorectal Dis</w:t>
      </w:r>
      <w:r w:rsidRPr="00A925D8">
        <w:rPr>
          <w:rFonts w:ascii="Book Antiqua" w:hAnsi="Book Antiqua"/>
          <w:sz w:val="24"/>
          <w:szCs w:val="24"/>
        </w:rPr>
        <w:t xml:space="preserve"> 2016; </w:t>
      </w:r>
      <w:r w:rsidRPr="00A925D8">
        <w:rPr>
          <w:rFonts w:ascii="Book Antiqua" w:hAnsi="Book Antiqua"/>
          <w:b/>
          <w:sz w:val="24"/>
          <w:szCs w:val="24"/>
        </w:rPr>
        <w:t>31</w:t>
      </w:r>
      <w:r w:rsidRPr="00A925D8">
        <w:rPr>
          <w:rFonts w:ascii="Book Antiqua" w:hAnsi="Book Antiqua"/>
          <w:sz w:val="24"/>
          <w:szCs w:val="24"/>
        </w:rPr>
        <w:t>: 1785-1797 [PMID: 27627964 DOI: 10.1007/s00384-016-2646-y]</w:t>
      </w:r>
    </w:p>
    <w:p w14:paraId="118BEA3F" w14:textId="77777777" w:rsidR="00966982" w:rsidRPr="00A925D8" w:rsidRDefault="00966982" w:rsidP="00A925D8">
      <w:pPr>
        <w:spacing w:line="360" w:lineRule="auto"/>
        <w:rPr>
          <w:rFonts w:ascii="Book Antiqua" w:hAnsi="Book Antiqua"/>
          <w:sz w:val="24"/>
          <w:szCs w:val="24"/>
        </w:rPr>
      </w:pPr>
      <w:r w:rsidRPr="00A925D8">
        <w:rPr>
          <w:rFonts w:ascii="Book Antiqua" w:hAnsi="Book Antiqua"/>
          <w:sz w:val="24"/>
          <w:szCs w:val="24"/>
        </w:rPr>
        <w:lastRenderedPageBreak/>
        <w:t xml:space="preserve">19 </w:t>
      </w:r>
      <w:r w:rsidRPr="00A925D8">
        <w:rPr>
          <w:rFonts w:ascii="Book Antiqua" w:hAnsi="Book Antiqua"/>
          <w:b/>
          <w:sz w:val="24"/>
          <w:szCs w:val="24"/>
        </w:rPr>
        <w:t>Ng DC</w:t>
      </w:r>
      <w:r w:rsidRPr="00A925D8">
        <w:rPr>
          <w:rFonts w:ascii="Book Antiqua" w:hAnsi="Book Antiqua"/>
          <w:sz w:val="24"/>
          <w:szCs w:val="24"/>
        </w:rPr>
        <w:t xml:space="preserve">, Co CS, Cheung HY, Chung CC, Li MK. The outcome of laparoscopic colorectal resection in T4 cancer. </w:t>
      </w:r>
      <w:r w:rsidRPr="00A925D8">
        <w:rPr>
          <w:rFonts w:ascii="Book Antiqua" w:hAnsi="Book Antiqua"/>
          <w:i/>
          <w:sz w:val="24"/>
          <w:szCs w:val="24"/>
        </w:rPr>
        <w:t>Colorectal Dis</w:t>
      </w:r>
      <w:r w:rsidRPr="00A925D8">
        <w:rPr>
          <w:rFonts w:ascii="Book Antiqua" w:hAnsi="Book Antiqua"/>
          <w:sz w:val="24"/>
          <w:szCs w:val="24"/>
        </w:rPr>
        <w:t xml:space="preserve"> 2011; </w:t>
      </w:r>
      <w:r w:rsidRPr="00A925D8">
        <w:rPr>
          <w:rFonts w:ascii="Book Antiqua" w:hAnsi="Book Antiqua"/>
          <w:b/>
          <w:sz w:val="24"/>
          <w:szCs w:val="24"/>
        </w:rPr>
        <w:t>13</w:t>
      </w:r>
      <w:r w:rsidRPr="00A925D8">
        <w:rPr>
          <w:rFonts w:ascii="Book Antiqua" w:hAnsi="Book Antiqua"/>
          <w:sz w:val="24"/>
          <w:szCs w:val="24"/>
        </w:rPr>
        <w:t>: e349-e352 [PMID: 21689365 DOI: 10.1111/j.1463-1318.2011.02698.x]</w:t>
      </w:r>
    </w:p>
    <w:p w14:paraId="3FA62C82" w14:textId="77777777" w:rsidR="00966982" w:rsidRPr="00A925D8" w:rsidRDefault="00966982" w:rsidP="00A925D8">
      <w:pPr>
        <w:spacing w:line="360" w:lineRule="auto"/>
        <w:rPr>
          <w:rFonts w:ascii="Book Antiqua" w:hAnsi="Book Antiqua"/>
          <w:sz w:val="24"/>
          <w:szCs w:val="24"/>
        </w:rPr>
      </w:pPr>
      <w:r w:rsidRPr="00A925D8">
        <w:rPr>
          <w:rFonts w:ascii="Book Antiqua" w:hAnsi="Book Antiqua"/>
          <w:sz w:val="24"/>
          <w:szCs w:val="24"/>
        </w:rPr>
        <w:t xml:space="preserve">20 </w:t>
      </w:r>
      <w:r w:rsidRPr="00A925D8">
        <w:rPr>
          <w:rFonts w:ascii="Book Antiqua" w:hAnsi="Book Antiqua"/>
          <w:b/>
          <w:sz w:val="24"/>
          <w:szCs w:val="24"/>
        </w:rPr>
        <w:t>Shukla PJ</w:t>
      </w:r>
      <w:r w:rsidRPr="00A925D8">
        <w:rPr>
          <w:rFonts w:ascii="Book Antiqua" w:hAnsi="Book Antiqua"/>
          <w:sz w:val="24"/>
          <w:szCs w:val="24"/>
        </w:rPr>
        <w:t xml:space="preserve">, Trencheva K, Merchant C, Maggiori L, Michelassi F, Sonoda T, Lee SW, Milsom JW. Laparoscopic resection of t4 colon cancers: is it feasible? </w:t>
      </w:r>
      <w:r w:rsidRPr="00A925D8">
        <w:rPr>
          <w:rFonts w:ascii="Book Antiqua" w:hAnsi="Book Antiqua"/>
          <w:i/>
          <w:sz w:val="24"/>
          <w:szCs w:val="24"/>
        </w:rPr>
        <w:t>Dis Colon Rectum</w:t>
      </w:r>
      <w:r w:rsidRPr="00A925D8">
        <w:rPr>
          <w:rFonts w:ascii="Book Antiqua" w:hAnsi="Book Antiqua"/>
          <w:sz w:val="24"/>
          <w:szCs w:val="24"/>
        </w:rPr>
        <w:t xml:space="preserve"> 2015; </w:t>
      </w:r>
      <w:r w:rsidRPr="00A925D8">
        <w:rPr>
          <w:rFonts w:ascii="Book Antiqua" w:hAnsi="Book Antiqua"/>
          <w:b/>
          <w:sz w:val="24"/>
          <w:szCs w:val="24"/>
        </w:rPr>
        <w:t>58</w:t>
      </w:r>
      <w:r w:rsidRPr="00A925D8">
        <w:rPr>
          <w:rFonts w:ascii="Book Antiqua" w:hAnsi="Book Antiqua"/>
          <w:sz w:val="24"/>
          <w:szCs w:val="24"/>
        </w:rPr>
        <w:t>: 25-31 [PMID: 25489691 DOI: 10.1097/DCR.0000000000000220]</w:t>
      </w:r>
    </w:p>
    <w:p w14:paraId="650644DA" w14:textId="77777777" w:rsidR="00966982" w:rsidRPr="00A925D8" w:rsidRDefault="00966982" w:rsidP="00A925D8">
      <w:pPr>
        <w:spacing w:line="360" w:lineRule="auto"/>
        <w:rPr>
          <w:rFonts w:ascii="Book Antiqua" w:hAnsi="Book Antiqua"/>
          <w:sz w:val="24"/>
          <w:szCs w:val="24"/>
        </w:rPr>
      </w:pPr>
      <w:r w:rsidRPr="00A925D8">
        <w:rPr>
          <w:rFonts w:ascii="Book Antiqua" w:hAnsi="Book Antiqua"/>
          <w:sz w:val="24"/>
          <w:szCs w:val="24"/>
        </w:rPr>
        <w:t xml:space="preserve">21 </w:t>
      </w:r>
      <w:r w:rsidRPr="00A925D8">
        <w:rPr>
          <w:rFonts w:ascii="Book Antiqua" w:hAnsi="Book Antiqua"/>
          <w:b/>
          <w:sz w:val="24"/>
          <w:szCs w:val="24"/>
        </w:rPr>
        <w:t>Vignali A</w:t>
      </w:r>
      <w:r w:rsidRPr="00A925D8">
        <w:rPr>
          <w:rFonts w:ascii="Book Antiqua" w:hAnsi="Book Antiqua"/>
          <w:sz w:val="24"/>
          <w:szCs w:val="24"/>
        </w:rPr>
        <w:t xml:space="preserve">, Ghirardelli L, Di Palo S, Orsenigo E, Staudacher C. Laparoscopic treatment of advanced colonic cancer: a case-matched control with open surgery. </w:t>
      </w:r>
      <w:r w:rsidRPr="00A925D8">
        <w:rPr>
          <w:rFonts w:ascii="Book Antiqua" w:hAnsi="Book Antiqua"/>
          <w:i/>
          <w:sz w:val="24"/>
          <w:szCs w:val="24"/>
        </w:rPr>
        <w:t>Colorectal Dis</w:t>
      </w:r>
      <w:r w:rsidRPr="00A925D8">
        <w:rPr>
          <w:rFonts w:ascii="Book Antiqua" w:hAnsi="Book Antiqua"/>
          <w:sz w:val="24"/>
          <w:szCs w:val="24"/>
        </w:rPr>
        <w:t xml:space="preserve"> 2013; </w:t>
      </w:r>
      <w:r w:rsidRPr="00A925D8">
        <w:rPr>
          <w:rFonts w:ascii="Book Antiqua" w:hAnsi="Book Antiqua"/>
          <w:b/>
          <w:sz w:val="24"/>
          <w:szCs w:val="24"/>
        </w:rPr>
        <w:t>15</w:t>
      </w:r>
      <w:r w:rsidRPr="00A925D8">
        <w:rPr>
          <w:rFonts w:ascii="Book Antiqua" w:hAnsi="Book Antiqua"/>
          <w:sz w:val="24"/>
          <w:szCs w:val="24"/>
        </w:rPr>
        <w:t>: 944-948 [PMID: 23398664 DOI: 10.1111/codi.12170]</w:t>
      </w:r>
    </w:p>
    <w:p w14:paraId="3C8C3FEE" w14:textId="77777777" w:rsidR="00966982" w:rsidRPr="00A925D8" w:rsidRDefault="00966982" w:rsidP="00A925D8">
      <w:pPr>
        <w:spacing w:line="360" w:lineRule="auto"/>
        <w:rPr>
          <w:rFonts w:ascii="Book Antiqua" w:hAnsi="Book Antiqua"/>
          <w:sz w:val="24"/>
          <w:szCs w:val="24"/>
        </w:rPr>
      </w:pPr>
      <w:r w:rsidRPr="00A925D8">
        <w:rPr>
          <w:rFonts w:ascii="Book Antiqua" w:hAnsi="Book Antiqua"/>
          <w:sz w:val="24"/>
          <w:szCs w:val="24"/>
        </w:rPr>
        <w:t xml:space="preserve">22 </w:t>
      </w:r>
      <w:r w:rsidRPr="00A925D8">
        <w:rPr>
          <w:rFonts w:ascii="Book Antiqua" w:hAnsi="Book Antiqua"/>
          <w:b/>
          <w:sz w:val="24"/>
          <w:szCs w:val="24"/>
        </w:rPr>
        <w:t>Park JS</w:t>
      </w:r>
      <w:r w:rsidRPr="00A925D8">
        <w:rPr>
          <w:rFonts w:ascii="Book Antiqua" w:hAnsi="Book Antiqua"/>
          <w:sz w:val="24"/>
          <w:szCs w:val="24"/>
        </w:rPr>
        <w:t xml:space="preserve">, Huh JW, Park YA, Cho YB, Yun SH, Kim HC, Lee WY, Chun HK. Clinically suspected T4 colorectal cancer may be resected using a laparoscopic approach. </w:t>
      </w:r>
      <w:r w:rsidRPr="00A925D8">
        <w:rPr>
          <w:rFonts w:ascii="Book Antiqua" w:hAnsi="Book Antiqua"/>
          <w:i/>
          <w:sz w:val="24"/>
          <w:szCs w:val="24"/>
        </w:rPr>
        <w:t>BMC Cancer</w:t>
      </w:r>
      <w:r w:rsidRPr="00A925D8">
        <w:rPr>
          <w:rFonts w:ascii="Book Antiqua" w:hAnsi="Book Antiqua"/>
          <w:sz w:val="24"/>
          <w:szCs w:val="24"/>
        </w:rPr>
        <w:t xml:space="preserve"> 2016; </w:t>
      </w:r>
      <w:r w:rsidRPr="00A925D8">
        <w:rPr>
          <w:rFonts w:ascii="Book Antiqua" w:hAnsi="Book Antiqua"/>
          <w:b/>
          <w:sz w:val="24"/>
          <w:szCs w:val="24"/>
        </w:rPr>
        <w:t>16</w:t>
      </w:r>
      <w:r w:rsidRPr="00A925D8">
        <w:rPr>
          <w:rFonts w:ascii="Book Antiqua" w:hAnsi="Book Antiqua"/>
          <w:sz w:val="24"/>
          <w:szCs w:val="24"/>
        </w:rPr>
        <w:t>: 714 [PMID: 27595851 DOI: 10.1186/s12885-016-2753-8]</w:t>
      </w:r>
    </w:p>
    <w:p w14:paraId="6B7D540B" w14:textId="77777777" w:rsidR="00966982" w:rsidRPr="00A925D8" w:rsidRDefault="00966982" w:rsidP="00A925D8">
      <w:pPr>
        <w:spacing w:line="360" w:lineRule="auto"/>
        <w:rPr>
          <w:rFonts w:ascii="Book Antiqua" w:hAnsi="Book Antiqua"/>
          <w:sz w:val="24"/>
          <w:szCs w:val="24"/>
        </w:rPr>
      </w:pPr>
      <w:r w:rsidRPr="00A925D8">
        <w:rPr>
          <w:rFonts w:ascii="Book Antiqua" w:hAnsi="Book Antiqua"/>
          <w:sz w:val="24"/>
          <w:szCs w:val="24"/>
        </w:rPr>
        <w:t xml:space="preserve">23 </w:t>
      </w:r>
      <w:r w:rsidRPr="00A925D8">
        <w:rPr>
          <w:rFonts w:ascii="Book Antiqua" w:hAnsi="Book Antiqua"/>
          <w:b/>
          <w:sz w:val="24"/>
          <w:szCs w:val="24"/>
        </w:rPr>
        <w:t>Huh JW</w:t>
      </w:r>
      <w:r w:rsidRPr="00A925D8">
        <w:rPr>
          <w:rFonts w:ascii="Book Antiqua" w:hAnsi="Book Antiqua"/>
          <w:sz w:val="24"/>
          <w:szCs w:val="24"/>
        </w:rPr>
        <w:t xml:space="preserve">, Kim HR. The feasibility of laparoscopic resection compared to open surgery in clinically suspected T4 colorectal cancer. </w:t>
      </w:r>
      <w:r w:rsidRPr="00A925D8">
        <w:rPr>
          <w:rFonts w:ascii="Book Antiqua" w:hAnsi="Book Antiqua"/>
          <w:i/>
          <w:sz w:val="24"/>
          <w:szCs w:val="24"/>
        </w:rPr>
        <w:t>J Laparoendosc Adv Surg Tech A</w:t>
      </w:r>
      <w:r w:rsidRPr="00A925D8">
        <w:rPr>
          <w:rFonts w:ascii="Book Antiqua" w:hAnsi="Book Antiqua"/>
          <w:sz w:val="24"/>
          <w:szCs w:val="24"/>
        </w:rPr>
        <w:t xml:space="preserve"> 2012; </w:t>
      </w:r>
      <w:r w:rsidRPr="00A925D8">
        <w:rPr>
          <w:rFonts w:ascii="Book Antiqua" w:hAnsi="Book Antiqua"/>
          <w:b/>
          <w:sz w:val="24"/>
          <w:szCs w:val="24"/>
        </w:rPr>
        <w:t>22</w:t>
      </w:r>
      <w:r w:rsidRPr="00A925D8">
        <w:rPr>
          <w:rFonts w:ascii="Book Antiqua" w:hAnsi="Book Antiqua"/>
          <w:sz w:val="24"/>
          <w:szCs w:val="24"/>
        </w:rPr>
        <w:t>: 463-467 [PMID: 22393927 DOI: 10.1089/lap.2011.0425]</w:t>
      </w:r>
    </w:p>
    <w:p w14:paraId="420E07E2" w14:textId="2337A3B3" w:rsidR="00966982" w:rsidRPr="00A925D8" w:rsidRDefault="00966982" w:rsidP="00A925D8">
      <w:pPr>
        <w:spacing w:line="360" w:lineRule="auto"/>
        <w:rPr>
          <w:rFonts w:ascii="Book Antiqua" w:hAnsi="Book Antiqua"/>
          <w:sz w:val="24"/>
          <w:szCs w:val="24"/>
        </w:rPr>
      </w:pPr>
      <w:r w:rsidRPr="00A925D8">
        <w:rPr>
          <w:rFonts w:ascii="Book Antiqua" w:hAnsi="Book Antiqua"/>
          <w:sz w:val="24"/>
          <w:szCs w:val="24"/>
        </w:rPr>
        <w:t xml:space="preserve">24 </w:t>
      </w:r>
      <w:r w:rsidRPr="00A925D8">
        <w:rPr>
          <w:rFonts w:ascii="Book Antiqua" w:hAnsi="Book Antiqua"/>
          <w:b/>
          <w:sz w:val="24"/>
          <w:szCs w:val="24"/>
        </w:rPr>
        <w:t xml:space="preserve">Clinical Outcomes </w:t>
      </w:r>
      <w:r w:rsidR="00DE6212">
        <w:rPr>
          <w:rFonts w:ascii="Book Antiqua" w:hAnsi="Book Antiqua"/>
          <w:b/>
          <w:sz w:val="24"/>
          <w:szCs w:val="24"/>
        </w:rPr>
        <w:t>of Surgical Therapy Study Group</w:t>
      </w:r>
      <w:r w:rsidRPr="00A925D8">
        <w:rPr>
          <w:rFonts w:ascii="Book Antiqua" w:hAnsi="Book Antiqua"/>
          <w:sz w:val="24"/>
          <w:szCs w:val="24"/>
        </w:rPr>
        <w:t xml:space="preserve">, Nelson H, Sargent DJ, Wieand HS, Fleshman J, Anvari M, Stryker SJ, Beart RW Jr, Hellinger M, Flanagan R Jr, Peters W, Ota D. A comparison of laparoscopically assisted and open colectomy for colon cancer. </w:t>
      </w:r>
      <w:r w:rsidRPr="00A925D8">
        <w:rPr>
          <w:rFonts w:ascii="Book Antiqua" w:hAnsi="Book Antiqua"/>
          <w:i/>
          <w:sz w:val="24"/>
          <w:szCs w:val="24"/>
        </w:rPr>
        <w:t>N Engl J Med</w:t>
      </w:r>
      <w:r w:rsidRPr="00A925D8">
        <w:rPr>
          <w:rFonts w:ascii="Book Antiqua" w:hAnsi="Book Antiqua"/>
          <w:sz w:val="24"/>
          <w:szCs w:val="24"/>
        </w:rPr>
        <w:t xml:space="preserve"> 2004; </w:t>
      </w:r>
      <w:r w:rsidRPr="00A925D8">
        <w:rPr>
          <w:rFonts w:ascii="Book Antiqua" w:hAnsi="Book Antiqua"/>
          <w:b/>
          <w:sz w:val="24"/>
          <w:szCs w:val="24"/>
        </w:rPr>
        <w:t>350</w:t>
      </w:r>
      <w:r w:rsidRPr="00A925D8">
        <w:rPr>
          <w:rFonts w:ascii="Book Antiqua" w:hAnsi="Book Antiqua"/>
          <w:sz w:val="24"/>
          <w:szCs w:val="24"/>
        </w:rPr>
        <w:t>: 2050-2059 [PMID: 15141043 DOI: 10.1056/NEJMoa032651]</w:t>
      </w:r>
    </w:p>
    <w:p w14:paraId="2F513382" w14:textId="1352C8CE" w:rsidR="00966982" w:rsidRPr="00A925D8" w:rsidRDefault="00966982" w:rsidP="00A925D8">
      <w:pPr>
        <w:spacing w:line="360" w:lineRule="auto"/>
        <w:rPr>
          <w:rFonts w:ascii="Book Antiqua" w:hAnsi="Book Antiqua"/>
          <w:sz w:val="24"/>
          <w:szCs w:val="24"/>
        </w:rPr>
      </w:pPr>
      <w:r w:rsidRPr="00A925D8">
        <w:rPr>
          <w:rFonts w:ascii="Book Antiqua" w:hAnsi="Book Antiqua"/>
          <w:sz w:val="24"/>
          <w:szCs w:val="24"/>
        </w:rPr>
        <w:t xml:space="preserve">25 </w:t>
      </w:r>
      <w:r w:rsidRPr="00A925D8">
        <w:rPr>
          <w:rFonts w:ascii="Book Antiqua" w:hAnsi="Book Antiqua"/>
          <w:b/>
          <w:sz w:val="24"/>
          <w:szCs w:val="24"/>
        </w:rPr>
        <w:t>Elnahas A</w:t>
      </w:r>
      <w:r w:rsidRPr="00A925D8">
        <w:rPr>
          <w:rFonts w:ascii="Book Antiqua" w:hAnsi="Book Antiqua"/>
          <w:sz w:val="24"/>
          <w:szCs w:val="24"/>
        </w:rPr>
        <w:t xml:space="preserve">, Sunil S, Jackson TD, Okrainec A, Quereshy FA. Laparoscopic </w:t>
      </w:r>
      <w:r w:rsidR="00F80A48" w:rsidRPr="00F80A48">
        <w:rPr>
          <w:rFonts w:ascii="Book Antiqua" w:hAnsi="Book Antiqua"/>
          <w:i/>
          <w:sz w:val="24"/>
          <w:szCs w:val="24"/>
        </w:rPr>
        <w:t>vs</w:t>
      </w:r>
      <w:r w:rsidRPr="00A925D8">
        <w:rPr>
          <w:rFonts w:ascii="Book Antiqua" w:hAnsi="Book Antiqua"/>
          <w:sz w:val="24"/>
          <w:szCs w:val="24"/>
        </w:rPr>
        <w:t xml:space="preserve"> open surgery for T4 colon cancer: evaluation of margin status. </w:t>
      </w:r>
      <w:r w:rsidRPr="00A925D8">
        <w:rPr>
          <w:rFonts w:ascii="Book Antiqua" w:hAnsi="Book Antiqua"/>
          <w:i/>
          <w:sz w:val="24"/>
          <w:szCs w:val="24"/>
        </w:rPr>
        <w:t>Surg Endosc</w:t>
      </w:r>
      <w:r w:rsidRPr="00A925D8">
        <w:rPr>
          <w:rFonts w:ascii="Book Antiqua" w:hAnsi="Book Antiqua"/>
          <w:sz w:val="24"/>
          <w:szCs w:val="24"/>
        </w:rPr>
        <w:t xml:space="preserve"> 2016; </w:t>
      </w:r>
      <w:r w:rsidRPr="00A925D8">
        <w:rPr>
          <w:rFonts w:ascii="Book Antiqua" w:hAnsi="Book Antiqua"/>
          <w:b/>
          <w:sz w:val="24"/>
          <w:szCs w:val="24"/>
        </w:rPr>
        <w:t>30</w:t>
      </w:r>
      <w:r w:rsidRPr="00A925D8">
        <w:rPr>
          <w:rFonts w:ascii="Book Antiqua" w:hAnsi="Book Antiqua"/>
          <w:sz w:val="24"/>
          <w:szCs w:val="24"/>
        </w:rPr>
        <w:t>: 1491-1496 [PMID: 26123344 DOI: 10.1007/s00464-015-4360-1]</w:t>
      </w:r>
    </w:p>
    <w:p w14:paraId="5931C3DD" w14:textId="72068ED4" w:rsidR="00966982" w:rsidRPr="00A925D8" w:rsidRDefault="00966982" w:rsidP="00A925D8">
      <w:pPr>
        <w:spacing w:line="360" w:lineRule="auto"/>
        <w:rPr>
          <w:rFonts w:ascii="Book Antiqua" w:hAnsi="Book Antiqua"/>
          <w:sz w:val="24"/>
          <w:szCs w:val="24"/>
        </w:rPr>
      </w:pPr>
      <w:r w:rsidRPr="00A925D8">
        <w:rPr>
          <w:rFonts w:ascii="Book Antiqua" w:hAnsi="Book Antiqua"/>
          <w:sz w:val="24"/>
          <w:szCs w:val="24"/>
        </w:rPr>
        <w:t xml:space="preserve">26 </w:t>
      </w:r>
      <w:r w:rsidRPr="00A925D8">
        <w:rPr>
          <w:rFonts w:ascii="Book Antiqua" w:hAnsi="Book Antiqua"/>
          <w:b/>
          <w:sz w:val="24"/>
          <w:szCs w:val="24"/>
        </w:rPr>
        <w:t>Kim IY</w:t>
      </w:r>
      <w:r w:rsidRPr="00A925D8">
        <w:rPr>
          <w:rFonts w:ascii="Book Antiqua" w:hAnsi="Book Antiqua"/>
          <w:sz w:val="24"/>
          <w:szCs w:val="24"/>
        </w:rPr>
        <w:t xml:space="preserve">, Kim BR, Kim YW. The short-term and oncologic outcomes of laparoscopic </w:t>
      </w:r>
      <w:r w:rsidR="00F80A48" w:rsidRPr="00F80A48">
        <w:rPr>
          <w:rFonts w:ascii="Book Antiqua" w:hAnsi="Book Antiqua"/>
          <w:i/>
          <w:sz w:val="24"/>
          <w:szCs w:val="24"/>
        </w:rPr>
        <w:t>vs</w:t>
      </w:r>
      <w:r w:rsidRPr="00A925D8">
        <w:rPr>
          <w:rFonts w:ascii="Book Antiqua" w:hAnsi="Book Antiqua"/>
          <w:sz w:val="24"/>
          <w:szCs w:val="24"/>
        </w:rPr>
        <w:t xml:space="preserve"> open surgery for T4 colon cancer. </w:t>
      </w:r>
      <w:r w:rsidRPr="00A925D8">
        <w:rPr>
          <w:rFonts w:ascii="Book Antiqua" w:hAnsi="Book Antiqua"/>
          <w:i/>
          <w:sz w:val="24"/>
          <w:szCs w:val="24"/>
        </w:rPr>
        <w:t>Surg Endosc</w:t>
      </w:r>
      <w:r w:rsidRPr="00A925D8">
        <w:rPr>
          <w:rFonts w:ascii="Book Antiqua" w:hAnsi="Book Antiqua"/>
          <w:sz w:val="24"/>
          <w:szCs w:val="24"/>
        </w:rPr>
        <w:t xml:space="preserve"> 2016; </w:t>
      </w:r>
      <w:r w:rsidRPr="00A925D8">
        <w:rPr>
          <w:rFonts w:ascii="Book Antiqua" w:hAnsi="Book Antiqua"/>
          <w:b/>
          <w:sz w:val="24"/>
          <w:szCs w:val="24"/>
        </w:rPr>
        <w:t>30</w:t>
      </w:r>
      <w:r w:rsidRPr="00A925D8">
        <w:rPr>
          <w:rFonts w:ascii="Book Antiqua" w:hAnsi="Book Antiqua"/>
          <w:sz w:val="24"/>
          <w:szCs w:val="24"/>
        </w:rPr>
        <w:t>: 1508-1518 [PMID: 26123346 DOI: 10.1007/s00464-015-4364-x]</w:t>
      </w:r>
    </w:p>
    <w:p w14:paraId="6533D39E" w14:textId="0F8FCDB8" w:rsidR="00966982" w:rsidRPr="00A925D8" w:rsidRDefault="00966982" w:rsidP="00A925D8">
      <w:pPr>
        <w:spacing w:line="360" w:lineRule="auto"/>
        <w:rPr>
          <w:rFonts w:ascii="Book Antiqua" w:hAnsi="Book Antiqua"/>
          <w:sz w:val="24"/>
          <w:szCs w:val="24"/>
        </w:rPr>
      </w:pPr>
      <w:r w:rsidRPr="00A925D8">
        <w:rPr>
          <w:rFonts w:ascii="Book Antiqua" w:hAnsi="Book Antiqua"/>
          <w:sz w:val="24"/>
          <w:szCs w:val="24"/>
        </w:rPr>
        <w:t xml:space="preserve">27 </w:t>
      </w:r>
      <w:r w:rsidRPr="00A925D8">
        <w:rPr>
          <w:rFonts w:ascii="Book Antiqua" w:hAnsi="Book Antiqua"/>
          <w:b/>
          <w:sz w:val="24"/>
          <w:szCs w:val="24"/>
        </w:rPr>
        <w:t>Leon P</w:t>
      </w:r>
      <w:r w:rsidRPr="00A925D8">
        <w:rPr>
          <w:rFonts w:ascii="Book Antiqua" w:hAnsi="Book Antiqua"/>
          <w:sz w:val="24"/>
          <w:szCs w:val="24"/>
        </w:rPr>
        <w:t xml:space="preserve">, Iovino MG, Giudici F, Sciuto A, de Manzini N, Cuccurullo D, </w:t>
      </w:r>
      <w:r w:rsidRPr="00A925D8">
        <w:rPr>
          <w:rFonts w:ascii="Book Antiqua" w:hAnsi="Book Antiqua"/>
          <w:sz w:val="24"/>
          <w:szCs w:val="24"/>
        </w:rPr>
        <w:lastRenderedPageBreak/>
        <w:t xml:space="preserve">Corcione F. Oncologic outcomes following laparoscopic colon cancer resection for T4 lesions: a case-control analysis of 7-years' experience. </w:t>
      </w:r>
      <w:r w:rsidRPr="00A925D8">
        <w:rPr>
          <w:rFonts w:ascii="Book Antiqua" w:hAnsi="Book Antiqua"/>
          <w:i/>
          <w:sz w:val="24"/>
          <w:szCs w:val="24"/>
        </w:rPr>
        <w:t>Surg Endosc</w:t>
      </w:r>
      <w:r w:rsidRPr="00A925D8">
        <w:rPr>
          <w:rFonts w:ascii="Book Antiqua" w:hAnsi="Book Antiqua"/>
          <w:sz w:val="24"/>
          <w:szCs w:val="24"/>
        </w:rPr>
        <w:t xml:space="preserve"> 2017   [PMID: 28842796 DOI: 10.1007/s00464-017-5784-6]</w:t>
      </w:r>
    </w:p>
    <w:p w14:paraId="104A488A" w14:textId="77777777" w:rsidR="00966982" w:rsidRPr="00A925D8" w:rsidRDefault="00966982" w:rsidP="00A925D8">
      <w:pPr>
        <w:spacing w:line="360" w:lineRule="auto"/>
        <w:rPr>
          <w:rFonts w:ascii="Book Antiqua" w:hAnsi="Book Antiqua"/>
          <w:sz w:val="24"/>
          <w:szCs w:val="24"/>
        </w:rPr>
      </w:pPr>
      <w:r w:rsidRPr="00A925D8">
        <w:rPr>
          <w:rFonts w:ascii="Book Antiqua" w:hAnsi="Book Antiqua"/>
          <w:sz w:val="24"/>
          <w:szCs w:val="24"/>
        </w:rPr>
        <w:t xml:space="preserve">28 </w:t>
      </w:r>
      <w:r w:rsidRPr="00A925D8">
        <w:rPr>
          <w:rFonts w:ascii="Book Antiqua" w:hAnsi="Book Antiqua"/>
          <w:b/>
          <w:sz w:val="24"/>
          <w:szCs w:val="24"/>
        </w:rPr>
        <w:t>Kim KY</w:t>
      </w:r>
      <w:r w:rsidRPr="00A925D8">
        <w:rPr>
          <w:rFonts w:ascii="Book Antiqua" w:hAnsi="Book Antiqua"/>
          <w:sz w:val="24"/>
          <w:szCs w:val="24"/>
        </w:rPr>
        <w:t xml:space="preserve">, Hwang DW, Park YK, Lee HS. A single surgeon's experience with 54 consecutive cases of multivisceral resection for locally advanced primary colorectal cancer: can the laparoscopic approach be performed safely? </w:t>
      </w:r>
      <w:r w:rsidRPr="00A925D8">
        <w:rPr>
          <w:rFonts w:ascii="Book Antiqua" w:hAnsi="Book Antiqua"/>
          <w:i/>
          <w:sz w:val="24"/>
          <w:szCs w:val="24"/>
        </w:rPr>
        <w:t>Surg Endosc</w:t>
      </w:r>
      <w:r w:rsidRPr="00A925D8">
        <w:rPr>
          <w:rFonts w:ascii="Book Antiqua" w:hAnsi="Book Antiqua"/>
          <w:sz w:val="24"/>
          <w:szCs w:val="24"/>
        </w:rPr>
        <w:t xml:space="preserve"> 2012; </w:t>
      </w:r>
      <w:r w:rsidRPr="00A925D8">
        <w:rPr>
          <w:rFonts w:ascii="Book Antiqua" w:hAnsi="Book Antiqua"/>
          <w:b/>
          <w:sz w:val="24"/>
          <w:szCs w:val="24"/>
        </w:rPr>
        <w:t>26</w:t>
      </w:r>
      <w:r w:rsidRPr="00A925D8">
        <w:rPr>
          <w:rFonts w:ascii="Book Antiqua" w:hAnsi="Book Antiqua"/>
          <w:sz w:val="24"/>
          <w:szCs w:val="24"/>
        </w:rPr>
        <w:t>: 493-500 [PMID: 22011939 DOI: 10.1007/s00464-011-1907-7]</w:t>
      </w:r>
    </w:p>
    <w:p w14:paraId="0CCD9E71" w14:textId="77777777" w:rsidR="00966982" w:rsidRPr="00A925D8" w:rsidRDefault="00966982" w:rsidP="00A925D8">
      <w:pPr>
        <w:spacing w:line="360" w:lineRule="auto"/>
        <w:rPr>
          <w:rFonts w:ascii="Book Antiqua" w:hAnsi="Book Antiqua"/>
          <w:sz w:val="24"/>
          <w:szCs w:val="24"/>
        </w:rPr>
      </w:pPr>
      <w:r w:rsidRPr="00A925D8">
        <w:rPr>
          <w:rFonts w:ascii="Book Antiqua" w:hAnsi="Book Antiqua"/>
          <w:sz w:val="24"/>
          <w:szCs w:val="24"/>
        </w:rPr>
        <w:t xml:space="preserve">29 </w:t>
      </w:r>
      <w:r w:rsidRPr="00A925D8">
        <w:rPr>
          <w:rFonts w:ascii="Book Antiqua" w:hAnsi="Book Antiqua"/>
          <w:b/>
          <w:sz w:val="24"/>
          <w:szCs w:val="24"/>
        </w:rPr>
        <w:t>Kang J</w:t>
      </w:r>
      <w:r w:rsidRPr="00A925D8">
        <w:rPr>
          <w:rFonts w:ascii="Book Antiqua" w:hAnsi="Book Antiqua"/>
          <w:sz w:val="24"/>
          <w:szCs w:val="24"/>
        </w:rPr>
        <w:t xml:space="preserve">, Baik SH, Lee KY, Sohn SK. Outcomes of laparoscopic surgery in pathologic T4 colon cancers compared to those of open surgery. </w:t>
      </w:r>
      <w:r w:rsidRPr="00A925D8">
        <w:rPr>
          <w:rFonts w:ascii="Book Antiqua" w:hAnsi="Book Antiqua"/>
          <w:i/>
          <w:sz w:val="24"/>
          <w:szCs w:val="24"/>
        </w:rPr>
        <w:t>Int J Colorectal Dis</w:t>
      </w:r>
      <w:r w:rsidRPr="00A925D8">
        <w:rPr>
          <w:rFonts w:ascii="Book Antiqua" w:hAnsi="Book Antiqua"/>
          <w:sz w:val="24"/>
          <w:szCs w:val="24"/>
        </w:rPr>
        <w:t xml:space="preserve"> 2017; </w:t>
      </w:r>
      <w:r w:rsidRPr="00A925D8">
        <w:rPr>
          <w:rFonts w:ascii="Book Antiqua" w:hAnsi="Book Antiqua"/>
          <w:b/>
          <w:sz w:val="24"/>
          <w:szCs w:val="24"/>
        </w:rPr>
        <w:t>32</w:t>
      </w:r>
      <w:r w:rsidRPr="00A925D8">
        <w:rPr>
          <w:rFonts w:ascii="Book Antiqua" w:hAnsi="Book Antiqua"/>
          <w:sz w:val="24"/>
          <w:szCs w:val="24"/>
        </w:rPr>
        <w:t>: 531-538 [PMID: 27882405 DOI: 10.1007/s00384-016-2720-5]</w:t>
      </w:r>
    </w:p>
    <w:p w14:paraId="47441364" w14:textId="77777777" w:rsidR="00966982" w:rsidRPr="00A925D8" w:rsidRDefault="00966982" w:rsidP="00A925D8">
      <w:pPr>
        <w:spacing w:line="360" w:lineRule="auto"/>
        <w:rPr>
          <w:rFonts w:ascii="Book Antiqua" w:hAnsi="Book Antiqua"/>
          <w:sz w:val="24"/>
          <w:szCs w:val="24"/>
        </w:rPr>
      </w:pPr>
      <w:r w:rsidRPr="00A925D8">
        <w:rPr>
          <w:rFonts w:ascii="Book Antiqua" w:hAnsi="Book Antiqua"/>
          <w:sz w:val="24"/>
          <w:szCs w:val="24"/>
        </w:rPr>
        <w:t xml:space="preserve">30 </w:t>
      </w:r>
      <w:r w:rsidRPr="00A925D8">
        <w:rPr>
          <w:rFonts w:ascii="Book Antiqua" w:hAnsi="Book Antiqua"/>
          <w:b/>
          <w:sz w:val="24"/>
          <w:szCs w:val="24"/>
        </w:rPr>
        <w:t>Chan DK</w:t>
      </w:r>
      <w:r w:rsidRPr="00A925D8">
        <w:rPr>
          <w:rFonts w:ascii="Book Antiqua" w:hAnsi="Book Antiqua"/>
          <w:sz w:val="24"/>
          <w:szCs w:val="24"/>
        </w:rPr>
        <w:t xml:space="preserve">, Tan KK. Laparoscopic surgery should be considered in T4 colon cancer. </w:t>
      </w:r>
      <w:r w:rsidRPr="00A925D8">
        <w:rPr>
          <w:rFonts w:ascii="Book Antiqua" w:hAnsi="Book Antiqua"/>
          <w:i/>
          <w:sz w:val="24"/>
          <w:szCs w:val="24"/>
        </w:rPr>
        <w:t>Int J Colorectal Dis</w:t>
      </w:r>
      <w:r w:rsidRPr="00A925D8">
        <w:rPr>
          <w:rFonts w:ascii="Book Antiqua" w:hAnsi="Book Antiqua"/>
          <w:sz w:val="24"/>
          <w:szCs w:val="24"/>
        </w:rPr>
        <w:t xml:space="preserve"> 2017; </w:t>
      </w:r>
      <w:r w:rsidRPr="00A925D8">
        <w:rPr>
          <w:rFonts w:ascii="Book Antiqua" w:hAnsi="Book Antiqua"/>
          <w:b/>
          <w:sz w:val="24"/>
          <w:szCs w:val="24"/>
        </w:rPr>
        <w:t>32</w:t>
      </w:r>
      <w:r w:rsidRPr="00A925D8">
        <w:rPr>
          <w:rFonts w:ascii="Book Antiqua" w:hAnsi="Book Antiqua"/>
          <w:sz w:val="24"/>
          <w:szCs w:val="24"/>
        </w:rPr>
        <w:t>: 517-520 [PMID: 27838816 DOI: 10.1007/s00384-016-2702-7]</w:t>
      </w:r>
    </w:p>
    <w:p w14:paraId="19A8C1F7" w14:textId="77777777" w:rsidR="00966982" w:rsidRPr="00A925D8" w:rsidRDefault="00966982" w:rsidP="00A925D8">
      <w:pPr>
        <w:spacing w:line="360" w:lineRule="auto"/>
        <w:rPr>
          <w:rFonts w:ascii="Book Antiqua" w:hAnsi="Book Antiqua"/>
          <w:sz w:val="24"/>
          <w:szCs w:val="24"/>
        </w:rPr>
      </w:pPr>
      <w:r w:rsidRPr="00A925D8">
        <w:rPr>
          <w:rFonts w:ascii="Book Antiqua" w:hAnsi="Book Antiqua"/>
          <w:sz w:val="24"/>
          <w:szCs w:val="24"/>
        </w:rPr>
        <w:t xml:space="preserve">31 </w:t>
      </w:r>
      <w:r w:rsidRPr="00A925D8">
        <w:rPr>
          <w:rFonts w:ascii="Book Antiqua" w:hAnsi="Book Antiqua"/>
          <w:b/>
          <w:sz w:val="24"/>
          <w:szCs w:val="24"/>
        </w:rPr>
        <w:t>Ohtani H</w:t>
      </w:r>
      <w:r w:rsidRPr="00A925D8">
        <w:rPr>
          <w:rFonts w:ascii="Book Antiqua" w:hAnsi="Book Antiqua"/>
          <w:sz w:val="24"/>
          <w:szCs w:val="24"/>
        </w:rPr>
        <w:t xml:space="preserve">, Tamamori Y, Arimoto Y, Nishiguchi Y, Maeda K, Hirakawa K. A meta-analysis of the short- and long-term results of randomized controlled trials that compared laparoscopy-assisted and open colectomy for colon cancer. </w:t>
      </w:r>
      <w:r w:rsidRPr="00A925D8">
        <w:rPr>
          <w:rFonts w:ascii="Book Antiqua" w:hAnsi="Book Antiqua"/>
          <w:i/>
          <w:sz w:val="24"/>
          <w:szCs w:val="24"/>
        </w:rPr>
        <w:t>J Cancer</w:t>
      </w:r>
      <w:r w:rsidRPr="00A925D8">
        <w:rPr>
          <w:rFonts w:ascii="Book Antiqua" w:hAnsi="Book Antiqua"/>
          <w:sz w:val="24"/>
          <w:szCs w:val="24"/>
        </w:rPr>
        <w:t xml:space="preserve"> 2012; </w:t>
      </w:r>
      <w:r w:rsidRPr="00A925D8">
        <w:rPr>
          <w:rFonts w:ascii="Book Antiqua" w:hAnsi="Book Antiqua"/>
          <w:b/>
          <w:sz w:val="24"/>
          <w:szCs w:val="24"/>
        </w:rPr>
        <w:t>3</w:t>
      </w:r>
      <w:r w:rsidRPr="00A925D8">
        <w:rPr>
          <w:rFonts w:ascii="Book Antiqua" w:hAnsi="Book Antiqua"/>
          <w:sz w:val="24"/>
          <w:szCs w:val="24"/>
        </w:rPr>
        <w:t>: 49-57 [PMID: 22315650 DOI: 10.7150/jca.3621]</w:t>
      </w:r>
    </w:p>
    <w:p w14:paraId="7A25E403" w14:textId="6DD4B90F" w:rsidR="00966982" w:rsidRPr="00A925D8" w:rsidRDefault="00966982" w:rsidP="00A925D8">
      <w:pPr>
        <w:spacing w:line="360" w:lineRule="auto"/>
        <w:rPr>
          <w:rFonts w:ascii="Book Antiqua" w:hAnsi="Book Antiqua"/>
          <w:sz w:val="24"/>
          <w:szCs w:val="24"/>
        </w:rPr>
      </w:pPr>
      <w:r w:rsidRPr="00A925D8">
        <w:rPr>
          <w:rFonts w:ascii="Book Antiqua" w:hAnsi="Book Antiqua"/>
          <w:sz w:val="24"/>
          <w:szCs w:val="24"/>
        </w:rPr>
        <w:t xml:space="preserve">32 </w:t>
      </w:r>
      <w:r w:rsidRPr="00A925D8">
        <w:rPr>
          <w:rFonts w:ascii="Book Antiqua" w:hAnsi="Book Antiqua"/>
          <w:b/>
          <w:sz w:val="24"/>
          <w:szCs w:val="24"/>
        </w:rPr>
        <w:t>Liao CH</w:t>
      </w:r>
      <w:r w:rsidRPr="00A925D8">
        <w:rPr>
          <w:rFonts w:ascii="Book Antiqua" w:hAnsi="Book Antiqua"/>
          <w:sz w:val="24"/>
          <w:szCs w:val="24"/>
        </w:rPr>
        <w:t xml:space="preserve">, Tan EC, Chen CC, Yang MC. Real-world cost-effectiveness of laparoscopy </w:t>
      </w:r>
      <w:r w:rsidR="00F80A48" w:rsidRPr="00F80A48">
        <w:rPr>
          <w:rFonts w:ascii="Book Antiqua" w:hAnsi="Book Antiqua"/>
          <w:i/>
          <w:sz w:val="24"/>
          <w:szCs w:val="24"/>
        </w:rPr>
        <w:t>vs</w:t>
      </w:r>
      <w:r w:rsidRPr="00A925D8">
        <w:rPr>
          <w:rFonts w:ascii="Book Antiqua" w:hAnsi="Book Antiqua"/>
          <w:sz w:val="24"/>
          <w:szCs w:val="24"/>
        </w:rPr>
        <w:t xml:space="preserve"> open colectomy for colon cancer: a nationwide population-based study. </w:t>
      </w:r>
      <w:r w:rsidRPr="00A925D8">
        <w:rPr>
          <w:rFonts w:ascii="Book Antiqua" w:hAnsi="Book Antiqua"/>
          <w:i/>
          <w:sz w:val="24"/>
          <w:szCs w:val="24"/>
        </w:rPr>
        <w:t>Surg Endosc</w:t>
      </w:r>
      <w:r w:rsidRPr="00A925D8">
        <w:rPr>
          <w:rFonts w:ascii="Book Antiqua" w:hAnsi="Book Antiqua"/>
          <w:sz w:val="24"/>
          <w:szCs w:val="24"/>
        </w:rPr>
        <w:t xml:space="preserve"> 2017; </w:t>
      </w:r>
      <w:r w:rsidRPr="00A925D8">
        <w:rPr>
          <w:rFonts w:ascii="Book Antiqua" w:hAnsi="Book Antiqua"/>
          <w:b/>
          <w:sz w:val="24"/>
          <w:szCs w:val="24"/>
        </w:rPr>
        <w:t>31</w:t>
      </w:r>
      <w:r w:rsidRPr="00A925D8">
        <w:rPr>
          <w:rFonts w:ascii="Book Antiqua" w:hAnsi="Book Antiqua"/>
          <w:sz w:val="24"/>
          <w:szCs w:val="24"/>
        </w:rPr>
        <w:t>: 1796-1805 [PMID: 27538935 DOI: 10.1007/s00464-016-5176-3]</w:t>
      </w:r>
    </w:p>
    <w:p w14:paraId="1AA94BA4" w14:textId="77777777" w:rsidR="00966982" w:rsidRPr="00A925D8" w:rsidRDefault="00966982" w:rsidP="00A925D8">
      <w:pPr>
        <w:spacing w:line="360" w:lineRule="auto"/>
        <w:rPr>
          <w:rFonts w:ascii="Book Antiqua" w:hAnsi="Book Antiqua"/>
          <w:sz w:val="24"/>
          <w:szCs w:val="24"/>
        </w:rPr>
      </w:pPr>
      <w:r w:rsidRPr="00A925D8">
        <w:rPr>
          <w:rFonts w:ascii="Book Antiqua" w:hAnsi="Book Antiqua"/>
          <w:sz w:val="24"/>
          <w:szCs w:val="24"/>
        </w:rPr>
        <w:t xml:space="preserve">33 </w:t>
      </w:r>
      <w:r w:rsidRPr="00A925D8">
        <w:rPr>
          <w:rFonts w:ascii="Book Antiqua" w:hAnsi="Book Antiqua"/>
          <w:b/>
          <w:sz w:val="24"/>
          <w:szCs w:val="24"/>
        </w:rPr>
        <w:t>Yamamoto S</w:t>
      </w:r>
      <w:r w:rsidRPr="00A925D8">
        <w:rPr>
          <w:rFonts w:ascii="Book Antiqua" w:hAnsi="Book Antiqua"/>
          <w:sz w:val="24"/>
          <w:szCs w:val="24"/>
        </w:rPr>
        <w:t xml:space="preserve">, Inomata M, Katayama H, Mizusawa J, Etoh T, Konishi F, Sugihara K, Watanabe M, Moriya Y, Kitano S; Japan Clinical Oncology Group Colorectal Cancer Study Group. Short-term surgical outcomes from a randomized controlled trial to evaluate laparoscopic and open D3 dissection for stage II/III colon cancer: Japan Clinical Oncology Group Study JCOG 0404. </w:t>
      </w:r>
      <w:r w:rsidRPr="00A925D8">
        <w:rPr>
          <w:rFonts w:ascii="Book Antiqua" w:hAnsi="Book Antiqua"/>
          <w:i/>
          <w:sz w:val="24"/>
          <w:szCs w:val="24"/>
        </w:rPr>
        <w:t>Ann Surg</w:t>
      </w:r>
      <w:r w:rsidRPr="00A925D8">
        <w:rPr>
          <w:rFonts w:ascii="Book Antiqua" w:hAnsi="Book Antiqua"/>
          <w:sz w:val="24"/>
          <w:szCs w:val="24"/>
        </w:rPr>
        <w:t xml:space="preserve"> 2014; </w:t>
      </w:r>
      <w:r w:rsidRPr="00A925D8">
        <w:rPr>
          <w:rFonts w:ascii="Book Antiqua" w:hAnsi="Book Antiqua"/>
          <w:b/>
          <w:sz w:val="24"/>
          <w:szCs w:val="24"/>
        </w:rPr>
        <w:t>260</w:t>
      </w:r>
      <w:r w:rsidRPr="00A925D8">
        <w:rPr>
          <w:rFonts w:ascii="Book Antiqua" w:hAnsi="Book Antiqua"/>
          <w:sz w:val="24"/>
          <w:szCs w:val="24"/>
        </w:rPr>
        <w:t>: 23-30 [PMID: 24509190 DOI: 10.1097/SLA.0000000000000499]</w:t>
      </w:r>
    </w:p>
    <w:p w14:paraId="6BC7927D" w14:textId="4A340961" w:rsidR="00966982" w:rsidRPr="00A925D8" w:rsidRDefault="00966982" w:rsidP="00A925D8">
      <w:pPr>
        <w:spacing w:line="360" w:lineRule="auto"/>
        <w:rPr>
          <w:rFonts w:ascii="Book Antiqua" w:hAnsi="Book Antiqua"/>
          <w:sz w:val="24"/>
          <w:szCs w:val="24"/>
        </w:rPr>
      </w:pPr>
      <w:r w:rsidRPr="00A925D8">
        <w:rPr>
          <w:rFonts w:ascii="Book Antiqua" w:hAnsi="Book Antiqua"/>
          <w:sz w:val="24"/>
          <w:szCs w:val="24"/>
        </w:rPr>
        <w:t xml:space="preserve">34 </w:t>
      </w:r>
      <w:r w:rsidRPr="00A925D8">
        <w:rPr>
          <w:rFonts w:ascii="Book Antiqua" w:hAnsi="Book Antiqua"/>
          <w:b/>
          <w:sz w:val="24"/>
          <w:szCs w:val="24"/>
        </w:rPr>
        <w:t>Watanabe T</w:t>
      </w:r>
      <w:r w:rsidRPr="00A925D8">
        <w:rPr>
          <w:rFonts w:ascii="Book Antiqua" w:hAnsi="Book Antiqua"/>
          <w:sz w:val="24"/>
          <w:szCs w:val="24"/>
        </w:rPr>
        <w:t xml:space="preserve">, Muro K, Ajioka Y, Hashiguchi Y, Ito Y, Saito Y, Hamaguchi T, Ishida H, Ishiguro M, Ishihara S, Kanemitsu Y, Kawano H, Kinugasa Y, </w:t>
      </w:r>
      <w:r w:rsidRPr="00A925D8">
        <w:rPr>
          <w:rFonts w:ascii="Book Antiqua" w:hAnsi="Book Antiqua"/>
          <w:sz w:val="24"/>
          <w:szCs w:val="24"/>
        </w:rPr>
        <w:lastRenderedPageBreak/>
        <w:t xml:space="preserve">Kokudo N, Murofushi K, Nakajima T, Oka S, Sakai Y, Tsuji A, Uehara K, Ueno H, Yamazaki K, Yoshida M, Yoshino T, Boku N, Fujimori T, Itabashi M, Koinuma N, Morita T, Nishimura G, Sakata Y, Shimada Y, Takahashi K, Tanaka S, Tsuruta O, Yamaguchi T, Yamaguchi N, Tanaka T, Kotake K, Sugihara K; Japanese Society for Cancer of the Colon and Rectum. Japanese Society for Cancer of the Colon and Rectum (JSCCR) guidelines 2016 for the treatment of colorectal cancer. </w:t>
      </w:r>
      <w:r w:rsidRPr="00A925D8">
        <w:rPr>
          <w:rFonts w:ascii="Book Antiqua" w:hAnsi="Book Antiqua"/>
          <w:i/>
          <w:sz w:val="24"/>
          <w:szCs w:val="24"/>
        </w:rPr>
        <w:t>Int J Clin Oncol</w:t>
      </w:r>
      <w:r w:rsidRPr="00A925D8">
        <w:rPr>
          <w:rFonts w:ascii="Book Antiqua" w:hAnsi="Book Antiqua"/>
          <w:sz w:val="24"/>
          <w:szCs w:val="24"/>
        </w:rPr>
        <w:t xml:space="preserve"> 2017 [PMID: 28349281 DOI: 10.1007/s10147-017-1101-6]</w:t>
      </w:r>
    </w:p>
    <w:p w14:paraId="4CBE2F88" w14:textId="77777777" w:rsidR="00EC79E4" w:rsidRPr="00A925D8" w:rsidRDefault="00EC79E4" w:rsidP="00A925D8">
      <w:pPr>
        <w:pStyle w:val="EndNoteBibliography"/>
        <w:spacing w:line="360" w:lineRule="auto"/>
        <w:rPr>
          <w:rFonts w:ascii="Book Antiqua" w:hAnsi="Book Antiqua"/>
          <w:noProof w:val="0"/>
          <w:sz w:val="24"/>
          <w:szCs w:val="24"/>
        </w:rPr>
      </w:pPr>
    </w:p>
    <w:p w14:paraId="70224C0C" w14:textId="3EEC4D94" w:rsidR="00966982" w:rsidRPr="00A925D8" w:rsidRDefault="00966982" w:rsidP="00A925D8">
      <w:pPr>
        <w:pStyle w:val="ae"/>
        <w:spacing w:line="360" w:lineRule="auto"/>
        <w:ind w:firstLineChars="699" w:firstLine="1684"/>
        <w:jc w:val="both"/>
        <w:rPr>
          <w:rFonts w:ascii="Book Antiqua" w:eastAsia="宋体" w:hAnsi="Book Antiqua"/>
          <w:b/>
          <w:bCs/>
          <w:szCs w:val="24"/>
          <w:lang w:eastAsia="zh-CN"/>
        </w:rPr>
      </w:pPr>
      <w:bookmarkStart w:id="59" w:name="OLE_LINK79"/>
      <w:bookmarkStart w:id="60" w:name="OLE_LINK80"/>
      <w:bookmarkStart w:id="61" w:name="OLE_LINK64"/>
      <w:bookmarkStart w:id="62" w:name="OLE_LINK87"/>
      <w:bookmarkStart w:id="63" w:name="OLE_LINK100"/>
      <w:r w:rsidRPr="00A925D8">
        <w:rPr>
          <w:rStyle w:val="ad"/>
          <w:rFonts w:ascii="Book Antiqua" w:hAnsi="Book Antiqua" w:cs="Arial"/>
          <w:bCs w:val="0"/>
          <w:noProof/>
          <w:szCs w:val="24"/>
        </w:rPr>
        <w:t>P-Reviewer</w:t>
      </w:r>
      <w:r w:rsidRPr="00A925D8">
        <w:rPr>
          <w:rStyle w:val="ad"/>
          <w:rFonts w:ascii="Book Antiqua" w:eastAsia="宋体" w:hAnsi="Book Antiqua" w:cs="Arial"/>
          <w:bCs w:val="0"/>
          <w:noProof/>
          <w:szCs w:val="24"/>
          <w:lang w:eastAsia="zh-CN"/>
        </w:rPr>
        <w:t xml:space="preserve">: </w:t>
      </w:r>
      <w:r w:rsidRPr="00A925D8">
        <w:rPr>
          <w:rStyle w:val="ad"/>
          <w:rFonts w:ascii="Book Antiqua" w:eastAsia="宋体" w:hAnsi="Book Antiqua" w:cs="Arial"/>
          <w:b w:val="0"/>
          <w:bCs w:val="0"/>
          <w:noProof/>
          <w:szCs w:val="24"/>
          <w:lang w:eastAsia="zh-CN"/>
        </w:rPr>
        <w:t>Kim SM, Sterpetti AV, Yokoyama S</w:t>
      </w:r>
      <w:r w:rsidRPr="00A925D8">
        <w:rPr>
          <w:rFonts w:ascii="Book Antiqua" w:eastAsiaTheme="minorEastAsia" w:hAnsi="Book Antiqua"/>
          <w:b/>
          <w:bCs/>
          <w:szCs w:val="24"/>
          <w:lang w:eastAsia="zh-CN"/>
        </w:rPr>
        <w:t xml:space="preserve"> </w:t>
      </w:r>
      <w:r w:rsidRPr="00A925D8">
        <w:rPr>
          <w:rFonts w:ascii="Book Antiqua" w:hAnsi="Book Antiqua"/>
          <w:b/>
          <w:bCs/>
          <w:szCs w:val="24"/>
        </w:rPr>
        <w:t>S-Editor</w:t>
      </w:r>
      <w:r w:rsidRPr="00A925D8">
        <w:rPr>
          <w:rFonts w:ascii="Book Antiqua" w:eastAsia="宋体" w:hAnsi="Book Antiqua"/>
          <w:b/>
          <w:bCs/>
          <w:szCs w:val="24"/>
          <w:lang w:eastAsia="zh-CN"/>
        </w:rPr>
        <w:t>:</w:t>
      </w:r>
      <w:r w:rsidRPr="00A925D8">
        <w:rPr>
          <w:rFonts w:ascii="Book Antiqua" w:hAnsi="Book Antiqua"/>
          <w:bCs/>
          <w:szCs w:val="24"/>
        </w:rPr>
        <w:t xml:space="preserve"> </w:t>
      </w:r>
      <w:r w:rsidRPr="00A925D8">
        <w:rPr>
          <w:rFonts w:ascii="Book Antiqua" w:eastAsia="宋体" w:hAnsi="Book Antiqua"/>
          <w:bCs/>
          <w:szCs w:val="24"/>
          <w:lang w:eastAsia="zh-CN"/>
        </w:rPr>
        <w:t>Chen K</w:t>
      </w:r>
      <w:r w:rsidRPr="00A925D8">
        <w:rPr>
          <w:rFonts w:ascii="Book Antiqua" w:hAnsi="Book Antiqua"/>
          <w:b/>
          <w:bCs/>
          <w:szCs w:val="24"/>
        </w:rPr>
        <w:t xml:space="preserve">   L-Editor</w:t>
      </w:r>
      <w:r w:rsidRPr="00A925D8">
        <w:rPr>
          <w:rFonts w:ascii="Book Antiqua" w:eastAsia="宋体" w:hAnsi="Book Antiqua"/>
          <w:b/>
          <w:bCs/>
          <w:szCs w:val="24"/>
          <w:lang w:eastAsia="zh-CN"/>
        </w:rPr>
        <w:t>:</w:t>
      </w:r>
      <w:r w:rsidRPr="00A925D8">
        <w:rPr>
          <w:rFonts w:ascii="Book Antiqua" w:hAnsi="Book Antiqua"/>
          <w:b/>
          <w:bCs/>
          <w:szCs w:val="24"/>
        </w:rPr>
        <w:t xml:space="preserve">   E-Editor</w:t>
      </w:r>
      <w:r w:rsidRPr="00A925D8">
        <w:rPr>
          <w:rFonts w:ascii="Book Antiqua" w:eastAsia="宋体" w:hAnsi="Book Antiqua"/>
          <w:b/>
          <w:bCs/>
          <w:szCs w:val="24"/>
          <w:lang w:eastAsia="zh-CN"/>
        </w:rPr>
        <w:t>:</w:t>
      </w:r>
    </w:p>
    <w:p w14:paraId="6ECC58D3" w14:textId="77777777" w:rsidR="00966982" w:rsidRPr="00A925D8" w:rsidRDefault="00966982" w:rsidP="00A925D8">
      <w:pPr>
        <w:snapToGrid w:val="0"/>
        <w:spacing w:line="360" w:lineRule="auto"/>
        <w:rPr>
          <w:rFonts w:ascii="Book Antiqua" w:hAnsi="Book Antiqua" w:cs="Helvetica"/>
          <w:b/>
          <w:sz w:val="24"/>
          <w:szCs w:val="24"/>
        </w:rPr>
      </w:pPr>
      <w:r w:rsidRPr="00A925D8">
        <w:rPr>
          <w:rFonts w:ascii="Book Antiqua" w:hAnsi="Book Antiqua" w:cs="Helvetica"/>
          <w:b/>
          <w:sz w:val="24"/>
          <w:szCs w:val="24"/>
        </w:rPr>
        <w:t xml:space="preserve">Specialty type: </w:t>
      </w:r>
      <w:r w:rsidRPr="00A925D8">
        <w:rPr>
          <w:rFonts w:ascii="Book Antiqua" w:hAnsi="Book Antiqua" w:cs="Helvetica"/>
          <w:sz w:val="24"/>
          <w:szCs w:val="24"/>
        </w:rPr>
        <w:t>Gastroenterology and hepatology</w:t>
      </w:r>
    </w:p>
    <w:p w14:paraId="30788938" w14:textId="67B52C0A" w:rsidR="00966982" w:rsidRPr="00A925D8" w:rsidRDefault="00966982" w:rsidP="00A925D8">
      <w:pPr>
        <w:snapToGrid w:val="0"/>
        <w:spacing w:line="360" w:lineRule="auto"/>
        <w:rPr>
          <w:rFonts w:ascii="Book Antiqua" w:hAnsi="Book Antiqua" w:cs="Helvetica"/>
          <w:b/>
          <w:sz w:val="24"/>
          <w:szCs w:val="24"/>
        </w:rPr>
      </w:pPr>
      <w:r w:rsidRPr="00A925D8">
        <w:rPr>
          <w:rFonts w:ascii="Book Antiqua" w:hAnsi="Book Antiqua" w:cs="Helvetica"/>
          <w:b/>
          <w:sz w:val="24"/>
          <w:szCs w:val="24"/>
        </w:rPr>
        <w:t xml:space="preserve">Country of origin: </w:t>
      </w:r>
      <w:r w:rsidRPr="00A925D8">
        <w:rPr>
          <w:rFonts w:ascii="Book Antiqua" w:hAnsi="Book Antiqua" w:cs="Helvetica"/>
          <w:sz w:val="24"/>
          <w:szCs w:val="24"/>
        </w:rPr>
        <w:t>China</w:t>
      </w:r>
    </w:p>
    <w:p w14:paraId="1B34F8D8" w14:textId="77777777" w:rsidR="00966982" w:rsidRPr="00A925D8" w:rsidRDefault="00966982" w:rsidP="00A925D8">
      <w:pPr>
        <w:snapToGrid w:val="0"/>
        <w:spacing w:line="360" w:lineRule="auto"/>
        <w:rPr>
          <w:rFonts w:ascii="Book Antiqua" w:hAnsi="Book Antiqua" w:cs="Helvetica"/>
          <w:b/>
          <w:sz w:val="24"/>
          <w:szCs w:val="24"/>
        </w:rPr>
      </w:pPr>
      <w:r w:rsidRPr="00A925D8">
        <w:rPr>
          <w:rFonts w:ascii="Book Antiqua" w:hAnsi="Book Antiqua" w:cs="Helvetica"/>
          <w:b/>
          <w:sz w:val="24"/>
          <w:szCs w:val="24"/>
        </w:rPr>
        <w:t>Peer-review report classification</w:t>
      </w:r>
    </w:p>
    <w:p w14:paraId="5A3B4597" w14:textId="77777777" w:rsidR="00966982" w:rsidRPr="00A925D8" w:rsidRDefault="00966982" w:rsidP="00A925D8">
      <w:pPr>
        <w:snapToGrid w:val="0"/>
        <w:spacing w:line="360" w:lineRule="auto"/>
        <w:rPr>
          <w:rFonts w:ascii="Book Antiqua" w:hAnsi="Book Antiqua" w:cs="Helvetica"/>
          <w:sz w:val="24"/>
          <w:szCs w:val="24"/>
        </w:rPr>
      </w:pPr>
      <w:r w:rsidRPr="00A925D8">
        <w:rPr>
          <w:rFonts w:ascii="Book Antiqua" w:hAnsi="Book Antiqua" w:cs="Helvetica"/>
          <w:sz w:val="24"/>
          <w:szCs w:val="24"/>
        </w:rPr>
        <w:t>Grade A (Excellent): 0</w:t>
      </w:r>
    </w:p>
    <w:p w14:paraId="2EE9AADE" w14:textId="1073ACFB" w:rsidR="00966982" w:rsidRPr="00A925D8" w:rsidRDefault="00966982" w:rsidP="00A925D8">
      <w:pPr>
        <w:snapToGrid w:val="0"/>
        <w:spacing w:line="360" w:lineRule="auto"/>
        <w:rPr>
          <w:rFonts w:ascii="Book Antiqua" w:hAnsi="Book Antiqua" w:cs="Helvetica"/>
          <w:sz w:val="24"/>
          <w:szCs w:val="24"/>
        </w:rPr>
      </w:pPr>
      <w:r w:rsidRPr="00A925D8">
        <w:rPr>
          <w:rFonts w:ascii="Book Antiqua" w:hAnsi="Book Antiqua" w:cs="Helvetica"/>
          <w:sz w:val="24"/>
          <w:szCs w:val="24"/>
        </w:rPr>
        <w:t>Grade B (Very good): B, B</w:t>
      </w:r>
    </w:p>
    <w:p w14:paraId="554CC789" w14:textId="77777777" w:rsidR="00966982" w:rsidRPr="00A925D8" w:rsidRDefault="00966982" w:rsidP="00A925D8">
      <w:pPr>
        <w:snapToGrid w:val="0"/>
        <w:spacing w:line="360" w:lineRule="auto"/>
        <w:rPr>
          <w:rFonts w:ascii="Book Antiqua" w:hAnsi="Book Antiqua" w:cs="Helvetica"/>
          <w:sz w:val="24"/>
          <w:szCs w:val="24"/>
        </w:rPr>
      </w:pPr>
      <w:r w:rsidRPr="00A925D8">
        <w:rPr>
          <w:rFonts w:ascii="Book Antiqua" w:hAnsi="Book Antiqua" w:cs="Helvetica"/>
          <w:sz w:val="24"/>
          <w:szCs w:val="24"/>
        </w:rPr>
        <w:t>Grade C (Good): 0</w:t>
      </w:r>
    </w:p>
    <w:p w14:paraId="7D8FB825" w14:textId="77777777" w:rsidR="00966982" w:rsidRPr="00A925D8" w:rsidRDefault="00966982" w:rsidP="00A925D8">
      <w:pPr>
        <w:snapToGrid w:val="0"/>
        <w:spacing w:line="360" w:lineRule="auto"/>
        <w:rPr>
          <w:rFonts w:ascii="Book Antiqua" w:hAnsi="Book Antiqua" w:cs="Helvetica"/>
          <w:sz w:val="24"/>
          <w:szCs w:val="24"/>
        </w:rPr>
      </w:pPr>
      <w:r w:rsidRPr="00A925D8">
        <w:rPr>
          <w:rFonts w:ascii="Book Antiqua" w:hAnsi="Book Antiqua" w:cs="Helvetica"/>
          <w:sz w:val="24"/>
          <w:szCs w:val="24"/>
        </w:rPr>
        <w:t>Grade D (Fair): 0</w:t>
      </w:r>
    </w:p>
    <w:p w14:paraId="0D985A6E" w14:textId="1AB36EB4" w:rsidR="00966982" w:rsidRPr="00A925D8" w:rsidRDefault="00966982" w:rsidP="00A925D8">
      <w:pPr>
        <w:snapToGrid w:val="0"/>
        <w:spacing w:line="360" w:lineRule="auto"/>
        <w:rPr>
          <w:rFonts w:ascii="Book Antiqua" w:hAnsi="Book Antiqua" w:cs="Helvetica"/>
          <w:sz w:val="24"/>
          <w:szCs w:val="24"/>
        </w:rPr>
      </w:pPr>
      <w:r w:rsidRPr="00A925D8">
        <w:rPr>
          <w:rFonts w:ascii="Book Antiqua" w:hAnsi="Book Antiqua" w:cs="Helvetica"/>
          <w:sz w:val="24"/>
          <w:szCs w:val="24"/>
        </w:rPr>
        <w:t xml:space="preserve">Grade E (Poor): </w:t>
      </w:r>
      <w:bookmarkEnd w:id="59"/>
      <w:bookmarkEnd w:id="60"/>
      <w:bookmarkEnd w:id="61"/>
      <w:r w:rsidRPr="00A925D8">
        <w:rPr>
          <w:rFonts w:ascii="Book Antiqua" w:hAnsi="Book Antiqua" w:cs="Helvetica"/>
          <w:sz w:val="24"/>
          <w:szCs w:val="24"/>
        </w:rPr>
        <w:t>E</w:t>
      </w:r>
    </w:p>
    <w:bookmarkEnd w:id="62"/>
    <w:bookmarkEnd w:id="63"/>
    <w:p w14:paraId="7508DD64" w14:textId="77777777" w:rsidR="00966982" w:rsidRPr="00A925D8" w:rsidRDefault="00966982" w:rsidP="00A925D8">
      <w:pPr>
        <w:pStyle w:val="EndNoteBibliography"/>
        <w:spacing w:line="360" w:lineRule="auto"/>
        <w:rPr>
          <w:rFonts w:ascii="Book Antiqua" w:hAnsi="Book Antiqua"/>
          <w:noProof w:val="0"/>
          <w:sz w:val="24"/>
          <w:szCs w:val="24"/>
        </w:rPr>
      </w:pPr>
    </w:p>
    <w:p w14:paraId="70AABF09" w14:textId="77777777" w:rsidR="00966982" w:rsidRPr="00A925D8" w:rsidRDefault="00966982" w:rsidP="00A925D8">
      <w:pPr>
        <w:pStyle w:val="EndNoteBibliography"/>
        <w:spacing w:line="360" w:lineRule="auto"/>
        <w:rPr>
          <w:rFonts w:ascii="Book Antiqua" w:hAnsi="Book Antiqua"/>
          <w:noProof w:val="0"/>
          <w:sz w:val="24"/>
          <w:szCs w:val="24"/>
        </w:rPr>
      </w:pPr>
    </w:p>
    <w:p w14:paraId="616FBFB1" w14:textId="77777777" w:rsidR="00966982" w:rsidRPr="00A925D8" w:rsidRDefault="00966982" w:rsidP="00A925D8">
      <w:pPr>
        <w:pStyle w:val="EndNoteBibliography"/>
        <w:spacing w:line="360" w:lineRule="auto"/>
        <w:rPr>
          <w:rFonts w:ascii="Book Antiqua" w:hAnsi="Book Antiqua"/>
          <w:noProof w:val="0"/>
          <w:sz w:val="24"/>
          <w:szCs w:val="24"/>
        </w:rPr>
      </w:pPr>
    </w:p>
    <w:p w14:paraId="1719DA12" w14:textId="77777777" w:rsidR="00966982" w:rsidRPr="00A925D8" w:rsidRDefault="00966982" w:rsidP="00A925D8">
      <w:pPr>
        <w:pStyle w:val="EndNoteBibliography"/>
        <w:spacing w:line="360" w:lineRule="auto"/>
        <w:rPr>
          <w:rFonts w:ascii="Book Antiqua" w:hAnsi="Book Antiqua"/>
          <w:noProof w:val="0"/>
          <w:sz w:val="24"/>
          <w:szCs w:val="24"/>
        </w:rPr>
      </w:pPr>
    </w:p>
    <w:p w14:paraId="55CFA62D" w14:textId="77777777" w:rsidR="00966982" w:rsidRPr="00A925D8" w:rsidRDefault="00966982" w:rsidP="00A925D8">
      <w:pPr>
        <w:pStyle w:val="EndNoteBibliography"/>
        <w:spacing w:line="360" w:lineRule="auto"/>
        <w:rPr>
          <w:rFonts w:ascii="Book Antiqua" w:hAnsi="Book Antiqua"/>
          <w:noProof w:val="0"/>
          <w:sz w:val="24"/>
          <w:szCs w:val="24"/>
        </w:rPr>
      </w:pPr>
    </w:p>
    <w:p w14:paraId="1A26EAAF" w14:textId="77777777" w:rsidR="00966982" w:rsidRPr="00A925D8" w:rsidRDefault="00966982" w:rsidP="00A925D8">
      <w:pPr>
        <w:pStyle w:val="EndNoteBibliography"/>
        <w:spacing w:line="360" w:lineRule="auto"/>
        <w:rPr>
          <w:rFonts w:ascii="Book Antiqua" w:hAnsi="Book Antiqua"/>
          <w:noProof w:val="0"/>
          <w:sz w:val="24"/>
          <w:szCs w:val="24"/>
        </w:rPr>
      </w:pPr>
    </w:p>
    <w:p w14:paraId="62060959" w14:textId="77777777" w:rsidR="00966982" w:rsidRPr="00A925D8" w:rsidRDefault="00966982" w:rsidP="00A925D8">
      <w:pPr>
        <w:pStyle w:val="EndNoteBibliography"/>
        <w:spacing w:line="360" w:lineRule="auto"/>
        <w:rPr>
          <w:rFonts w:ascii="Book Antiqua" w:hAnsi="Book Antiqua"/>
          <w:noProof w:val="0"/>
          <w:sz w:val="24"/>
          <w:szCs w:val="24"/>
        </w:rPr>
      </w:pPr>
    </w:p>
    <w:p w14:paraId="1CA18A01" w14:textId="77777777" w:rsidR="00966982" w:rsidRPr="00A925D8" w:rsidRDefault="00966982" w:rsidP="00A925D8">
      <w:pPr>
        <w:pStyle w:val="EndNoteBibliography"/>
        <w:spacing w:line="360" w:lineRule="auto"/>
        <w:rPr>
          <w:rFonts w:ascii="Book Antiqua" w:hAnsi="Book Antiqua"/>
          <w:noProof w:val="0"/>
          <w:sz w:val="24"/>
          <w:szCs w:val="24"/>
        </w:rPr>
      </w:pPr>
    </w:p>
    <w:p w14:paraId="7C3806B3" w14:textId="77777777" w:rsidR="00966982" w:rsidRPr="00A925D8" w:rsidRDefault="00966982" w:rsidP="00A925D8">
      <w:pPr>
        <w:pStyle w:val="EndNoteBibliography"/>
        <w:spacing w:line="360" w:lineRule="auto"/>
        <w:rPr>
          <w:rFonts w:ascii="Book Antiqua" w:hAnsi="Book Antiqua"/>
          <w:noProof w:val="0"/>
          <w:sz w:val="24"/>
          <w:szCs w:val="24"/>
        </w:rPr>
      </w:pPr>
    </w:p>
    <w:p w14:paraId="0C660607" w14:textId="77777777" w:rsidR="00966982" w:rsidRPr="00A925D8" w:rsidRDefault="00966982" w:rsidP="00A925D8">
      <w:pPr>
        <w:pStyle w:val="EndNoteBibliography"/>
        <w:spacing w:line="360" w:lineRule="auto"/>
        <w:rPr>
          <w:rFonts w:ascii="Book Antiqua" w:hAnsi="Book Antiqua"/>
          <w:noProof w:val="0"/>
          <w:sz w:val="24"/>
          <w:szCs w:val="24"/>
        </w:rPr>
      </w:pPr>
    </w:p>
    <w:p w14:paraId="4101FDE7" w14:textId="77777777" w:rsidR="00966982" w:rsidRPr="00A925D8" w:rsidRDefault="00966982" w:rsidP="00A925D8">
      <w:pPr>
        <w:pStyle w:val="EndNoteBibliography"/>
        <w:spacing w:line="360" w:lineRule="auto"/>
        <w:rPr>
          <w:rFonts w:ascii="Book Antiqua" w:hAnsi="Book Antiqua"/>
          <w:noProof w:val="0"/>
          <w:sz w:val="24"/>
          <w:szCs w:val="24"/>
        </w:rPr>
      </w:pPr>
    </w:p>
    <w:p w14:paraId="04766C13" w14:textId="77777777" w:rsidR="00966982" w:rsidRPr="00A925D8" w:rsidRDefault="00966982" w:rsidP="00A925D8">
      <w:pPr>
        <w:pStyle w:val="EndNoteBibliography"/>
        <w:spacing w:line="360" w:lineRule="auto"/>
        <w:rPr>
          <w:rFonts w:ascii="Book Antiqua" w:hAnsi="Book Antiqua"/>
          <w:noProof w:val="0"/>
          <w:sz w:val="24"/>
          <w:szCs w:val="24"/>
        </w:rPr>
      </w:pPr>
    </w:p>
    <w:p w14:paraId="290C96CA" w14:textId="4E1CD09F" w:rsidR="00284D18" w:rsidRPr="00A925D8" w:rsidRDefault="004858B8" w:rsidP="00A925D8">
      <w:pPr>
        <w:spacing w:line="360" w:lineRule="auto"/>
        <w:rPr>
          <w:rFonts w:ascii="Book Antiqua" w:hAnsi="Book Antiqua" w:cs="Times New Roman"/>
          <w:sz w:val="24"/>
          <w:szCs w:val="24"/>
        </w:rPr>
      </w:pPr>
      <w:r w:rsidRPr="00A925D8">
        <w:rPr>
          <w:rFonts w:ascii="Book Antiqua" w:hAnsi="Book Antiqua" w:cs="Times New Roman"/>
          <w:sz w:val="24"/>
          <w:szCs w:val="24"/>
        </w:rPr>
        <w:fldChar w:fldCharType="end"/>
      </w:r>
    </w:p>
    <w:p w14:paraId="63019880" w14:textId="17B32812" w:rsidR="00F656FA" w:rsidRPr="00A925D8" w:rsidRDefault="00837BA8" w:rsidP="00A925D8">
      <w:pPr>
        <w:spacing w:line="360" w:lineRule="auto"/>
        <w:rPr>
          <w:rFonts w:ascii="Book Antiqua" w:hAnsi="Book Antiqua" w:cs="Times New Roman"/>
          <w:sz w:val="24"/>
          <w:szCs w:val="24"/>
        </w:rPr>
      </w:pPr>
      <w:r w:rsidRPr="00A925D8">
        <w:rPr>
          <w:rFonts w:ascii="Book Antiqua" w:hAnsi="Book Antiqua" w:cs="Times New Roman"/>
          <w:noProof/>
          <w:sz w:val="24"/>
          <w:szCs w:val="24"/>
        </w:rPr>
        <w:drawing>
          <wp:inline distT="0" distB="0" distL="0" distR="0" wp14:anchorId="6C75EFC0" wp14:editId="037B8B8B">
            <wp:extent cx="4191000" cy="2301753"/>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197350" cy="2305241"/>
                    </a:xfrm>
                    <a:prstGeom prst="rect">
                      <a:avLst/>
                    </a:prstGeom>
                    <a:noFill/>
                  </pic:spPr>
                </pic:pic>
              </a:graphicData>
            </a:graphic>
          </wp:inline>
        </w:drawing>
      </w:r>
    </w:p>
    <w:p w14:paraId="4F14EAB8" w14:textId="31FDFE02" w:rsidR="00837BA8" w:rsidRPr="00A925D8" w:rsidRDefault="00837BA8" w:rsidP="00A925D8">
      <w:pPr>
        <w:spacing w:line="360" w:lineRule="auto"/>
        <w:rPr>
          <w:rFonts w:ascii="Book Antiqua" w:hAnsi="Book Antiqua" w:cs="Times New Roman"/>
          <w:b/>
          <w:sz w:val="24"/>
          <w:szCs w:val="24"/>
        </w:rPr>
      </w:pPr>
      <w:r w:rsidRPr="00A925D8">
        <w:rPr>
          <w:rFonts w:ascii="Book Antiqua" w:hAnsi="Book Antiqua" w:cs="Times New Roman"/>
          <w:b/>
          <w:sz w:val="24"/>
          <w:szCs w:val="24"/>
        </w:rPr>
        <w:t>Figure 1</w:t>
      </w:r>
      <w:bookmarkStart w:id="64" w:name="_Hlk498634957"/>
      <w:r w:rsidRPr="00A925D8">
        <w:rPr>
          <w:rFonts w:ascii="Book Antiqua" w:hAnsi="Book Antiqua" w:cs="Times New Roman"/>
          <w:b/>
          <w:sz w:val="24"/>
          <w:szCs w:val="24"/>
        </w:rPr>
        <w:t xml:space="preserve"> Flowchart for selection of the extent of lymph node dissection (from reference 9)</w:t>
      </w:r>
      <w:bookmarkEnd w:id="64"/>
      <w:r w:rsidR="00966982" w:rsidRPr="00A925D8">
        <w:rPr>
          <w:rFonts w:ascii="Book Antiqua" w:hAnsi="Book Antiqua" w:cs="Times New Roman"/>
          <w:b/>
          <w:sz w:val="24"/>
          <w:szCs w:val="24"/>
        </w:rPr>
        <w:t>.</w:t>
      </w:r>
    </w:p>
    <w:p w14:paraId="427C34AF" w14:textId="77777777" w:rsidR="00966982" w:rsidRPr="00A925D8" w:rsidRDefault="00966982" w:rsidP="00A925D8">
      <w:pPr>
        <w:spacing w:line="360" w:lineRule="auto"/>
        <w:rPr>
          <w:rFonts w:ascii="Book Antiqua" w:hAnsi="Book Antiqua" w:cs="Times New Roman"/>
          <w:b/>
          <w:sz w:val="24"/>
          <w:szCs w:val="24"/>
        </w:rPr>
      </w:pPr>
    </w:p>
    <w:p w14:paraId="780663CC" w14:textId="77777777" w:rsidR="00966982" w:rsidRPr="00A925D8" w:rsidRDefault="00966982" w:rsidP="00A925D8">
      <w:pPr>
        <w:spacing w:line="360" w:lineRule="auto"/>
        <w:rPr>
          <w:rFonts w:ascii="Book Antiqua" w:hAnsi="Book Antiqua" w:cs="Times New Roman"/>
          <w:b/>
          <w:sz w:val="24"/>
          <w:szCs w:val="24"/>
        </w:rPr>
      </w:pPr>
    </w:p>
    <w:p w14:paraId="282F777B" w14:textId="77777777" w:rsidR="00966982" w:rsidRPr="00A925D8" w:rsidRDefault="00966982" w:rsidP="00A925D8">
      <w:pPr>
        <w:spacing w:line="360" w:lineRule="auto"/>
        <w:rPr>
          <w:rFonts w:ascii="Book Antiqua" w:hAnsi="Book Antiqua" w:cs="Times New Roman"/>
          <w:b/>
          <w:sz w:val="24"/>
          <w:szCs w:val="24"/>
        </w:rPr>
      </w:pPr>
    </w:p>
    <w:p w14:paraId="40077297" w14:textId="77777777" w:rsidR="00966982" w:rsidRPr="00A925D8" w:rsidRDefault="00966982" w:rsidP="00A925D8">
      <w:pPr>
        <w:spacing w:line="360" w:lineRule="auto"/>
        <w:rPr>
          <w:rFonts w:ascii="Book Antiqua" w:hAnsi="Book Antiqua" w:cs="Times New Roman"/>
          <w:b/>
          <w:sz w:val="24"/>
          <w:szCs w:val="24"/>
        </w:rPr>
      </w:pPr>
    </w:p>
    <w:p w14:paraId="78C3DA93" w14:textId="77777777" w:rsidR="00966982" w:rsidRPr="00A925D8" w:rsidRDefault="00966982" w:rsidP="00A925D8">
      <w:pPr>
        <w:spacing w:line="360" w:lineRule="auto"/>
        <w:rPr>
          <w:rFonts w:ascii="Book Antiqua" w:hAnsi="Book Antiqua" w:cs="Times New Roman"/>
          <w:b/>
          <w:sz w:val="24"/>
          <w:szCs w:val="24"/>
        </w:rPr>
      </w:pPr>
    </w:p>
    <w:p w14:paraId="0CA543CC" w14:textId="77777777" w:rsidR="00966982" w:rsidRPr="00A925D8" w:rsidRDefault="00966982" w:rsidP="00A925D8">
      <w:pPr>
        <w:spacing w:line="360" w:lineRule="auto"/>
        <w:rPr>
          <w:rFonts w:ascii="Book Antiqua" w:hAnsi="Book Antiqua" w:cs="Times New Roman"/>
          <w:b/>
          <w:sz w:val="24"/>
          <w:szCs w:val="24"/>
        </w:rPr>
      </w:pPr>
    </w:p>
    <w:p w14:paraId="3B26AF78" w14:textId="77777777" w:rsidR="00966982" w:rsidRPr="00A925D8" w:rsidRDefault="00966982" w:rsidP="00A925D8">
      <w:pPr>
        <w:spacing w:line="360" w:lineRule="auto"/>
        <w:rPr>
          <w:rFonts w:ascii="Book Antiqua" w:hAnsi="Book Antiqua" w:cs="Times New Roman"/>
          <w:b/>
          <w:sz w:val="24"/>
          <w:szCs w:val="24"/>
        </w:rPr>
      </w:pPr>
    </w:p>
    <w:p w14:paraId="56265793" w14:textId="77777777" w:rsidR="00966982" w:rsidRPr="00A925D8" w:rsidRDefault="00966982" w:rsidP="00A925D8">
      <w:pPr>
        <w:spacing w:line="360" w:lineRule="auto"/>
        <w:rPr>
          <w:rFonts w:ascii="Book Antiqua" w:hAnsi="Book Antiqua" w:cs="Times New Roman"/>
          <w:b/>
          <w:sz w:val="24"/>
          <w:szCs w:val="24"/>
        </w:rPr>
      </w:pPr>
    </w:p>
    <w:p w14:paraId="17FA7919" w14:textId="77777777" w:rsidR="00966982" w:rsidRPr="00A925D8" w:rsidRDefault="00966982" w:rsidP="00A925D8">
      <w:pPr>
        <w:spacing w:line="360" w:lineRule="auto"/>
        <w:rPr>
          <w:rFonts w:ascii="Book Antiqua" w:hAnsi="Book Antiqua" w:cs="Times New Roman"/>
          <w:b/>
          <w:sz w:val="24"/>
          <w:szCs w:val="24"/>
        </w:rPr>
      </w:pPr>
    </w:p>
    <w:p w14:paraId="7F046DA0" w14:textId="77777777" w:rsidR="00966982" w:rsidRPr="00A925D8" w:rsidRDefault="00966982" w:rsidP="00A925D8">
      <w:pPr>
        <w:spacing w:line="360" w:lineRule="auto"/>
        <w:rPr>
          <w:rFonts w:ascii="Book Antiqua" w:hAnsi="Book Antiqua" w:cs="Times New Roman"/>
          <w:b/>
          <w:sz w:val="24"/>
          <w:szCs w:val="24"/>
        </w:rPr>
      </w:pPr>
    </w:p>
    <w:p w14:paraId="67EE8025" w14:textId="77777777" w:rsidR="00966982" w:rsidRPr="00A925D8" w:rsidRDefault="00966982" w:rsidP="00A925D8">
      <w:pPr>
        <w:spacing w:line="360" w:lineRule="auto"/>
        <w:rPr>
          <w:rFonts w:ascii="Book Antiqua" w:hAnsi="Book Antiqua" w:cs="Times New Roman"/>
          <w:b/>
          <w:sz w:val="24"/>
          <w:szCs w:val="24"/>
        </w:rPr>
      </w:pPr>
    </w:p>
    <w:p w14:paraId="43B6F05F" w14:textId="77777777" w:rsidR="00966982" w:rsidRPr="00A925D8" w:rsidRDefault="00966982" w:rsidP="00A925D8">
      <w:pPr>
        <w:spacing w:line="360" w:lineRule="auto"/>
        <w:rPr>
          <w:rFonts w:ascii="Book Antiqua" w:hAnsi="Book Antiqua" w:cs="Times New Roman"/>
          <w:b/>
          <w:sz w:val="24"/>
          <w:szCs w:val="24"/>
        </w:rPr>
      </w:pPr>
    </w:p>
    <w:p w14:paraId="5C3039B0" w14:textId="77777777" w:rsidR="00966982" w:rsidRPr="00A925D8" w:rsidRDefault="00966982" w:rsidP="00A925D8">
      <w:pPr>
        <w:spacing w:line="360" w:lineRule="auto"/>
        <w:rPr>
          <w:rFonts w:ascii="Book Antiqua" w:hAnsi="Book Antiqua" w:cs="Times New Roman"/>
          <w:b/>
          <w:sz w:val="24"/>
          <w:szCs w:val="24"/>
        </w:rPr>
      </w:pPr>
    </w:p>
    <w:p w14:paraId="4121F239" w14:textId="77777777" w:rsidR="00966982" w:rsidRPr="00A925D8" w:rsidRDefault="00966982" w:rsidP="00A925D8">
      <w:pPr>
        <w:spacing w:line="360" w:lineRule="auto"/>
        <w:rPr>
          <w:rFonts w:ascii="Book Antiqua" w:hAnsi="Book Antiqua" w:cs="Times New Roman"/>
          <w:b/>
          <w:sz w:val="24"/>
          <w:szCs w:val="24"/>
        </w:rPr>
      </w:pPr>
    </w:p>
    <w:p w14:paraId="4E565404" w14:textId="77777777" w:rsidR="00966982" w:rsidRPr="00A925D8" w:rsidRDefault="00966982" w:rsidP="00A925D8">
      <w:pPr>
        <w:spacing w:line="360" w:lineRule="auto"/>
        <w:rPr>
          <w:rFonts w:ascii="Book Antiqua" w:hAnsi="Book Antiqua" w:cs="Times New Roman"/>
          <w:b/>
          <w:sz w:val="24"/>
          <w:szCs w:val="24"/>
        </w:rPr>
      </w:pPr>
    </w:p>
    <w:p w14:paraId="60E1F917" w14:textId="77777777" w:rsidR="00966982" w:rsidRPr="00A925D8" w:rsidRDefault="00966982" w:rsidP="00A925D8">
      <w:pPr>
        <w:spacing w:line="360" w:lineRule="auto"/>
        <w:rPr>
          <w:rFonts w:ascii="Book Antiqua" w:hAnsi="Book Antiqua" w:cs="Times New Roman"/>
          <w:b/>
          <w:sz w:val="24"/>
          <w:szCs w:val="24"/>
        </w:rPr>
      </w:pPr>
    </w:p>
    <w:p w14:paraId="581DC6D0" w14:textId="77777777" w:rsidR="00966982" w:rsidRPr="00A925D8" w:rsidRDefault="00966982" w:rsidP="00A925D8">
      <w:pPr>
        <w:spacing w:line="360" w:lineRule="auto"/>
        <w:rPr>
          <w:rFonts w:ascii="Book Antiqua" w:hAnsi="Book Antiqua" w:cs="Times New Roman"/>
          <w:b/>
          <w:sz w:val="24"/>
          <w:szCs w:val="24"/>
        </w:rPr>
      </w:pPr>
    </w:p>
    <w:p w14:paraId="09610324" w14:textId="77777777" w:rsidR="00966982" w:rsidRPr="00A925D8" w:rsidRDefault="00966982" w:rsidP="00A925D8">
      <w:pPr>
        <w:spacing w:line="360" w:lineRule="auto"/>
        <w:rPr>
          <w:rFonts w:ascii="Book Antiqua" w:hAnsi="Book Antiqua" w:cs="Times New Roman"/>
          <w:b/>
          <w:sz w:val="24"/>
          <w:szCs w:val="24"/>
        </w:rPr>
      </w:pPr>
    </w:p>
    <w:p w14:paraId="594290C8" w14:textId="77777777" w:rsidR="00966982" w:rsidRPr="00A925D8" w:rsidRDefault="00966982" w:rsidP="00A925D8">
      <w:pPr>
        <w:spacing w:line="360" w:lineRule="auto"/>
        <w:rPr>
          <w:rFonts w:ascii="Book Antiqua" w:hAnsi="Book Antiqua" w:cs="Times New Roman"/>
          <w:b/>
          <w:sz w:val="24"/>
          <w:szCs w:val="24"/>
        </w:rPr>
      </w:pPr>
    </w:p>
    <w:p w14:paraId="61DEDB77" w14:textId="72C28FDE" w:rsidR="0003375A" w:rsidRDefault="00B91126" w:rsidP="00A925D8">
      <w:pPr>
        <w:spacing w:line="360" w:lineRule="auto"/>
        <w:rPr>
          <w:rFonts w:ascii="Book Antiqua" w:hAnsi="Book Antiqua" w:cs="Times New Roman"/>
          <w:b/>
          <w:sz w:val="24"/>
          <w:szCs w:val="24"/>
        </w:rPr>
      </w:pPr>
      <w:r w:rsidRPr="00A925D8">
        <w:rPr>
          <w:rFonts w:ascii="Book Antiqua" w:hAnsi="Book Antiqua" w:cs="Times New Roman"/>
          <w:b/>
          <w:noProof/>
          <w:sz w:val="24"/>
          <w:szCs w:val="24"/>
        </w:rPr>
        <w:drawing>
          <wp:inline distT="0" distB="0" distL="0" distR="0" wp14:anchorId="509C3357" wp14:editId="2DAA8BAA">
            <wp:extent cx="5274310" cy="341884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jpg"/>
                    <pic:cNvPicPr/>
                  </pic:nvPicPr>
                  <pic:blipFill>
                    <a:blip r:embed="rId10">
                      <a:extLst>
                        <a:ext uri="{28A0092B-C50C-407E-A947-70E740481C1C}">
                          <a14:useLocalDpi xmlns:a14="http://schemas.microsoft.com/office/drawing/2010/main" val="0"/>
                        </a:ext>
                      </a:extLst>
                    </a:blip>
                    <a:stretch>
                      <a:fillRect/>
                    </a:stretch>
                  </pic:blipFill>
                  <pic:spPr>
                    <a:xfrm>
                      <a:off x="0" y="0"/>
                      <a:ext cx="5274310" cy="3418840"/>
                    </a:xfrm>
                    <a:prstGeom prst="rect">
                      <a:avLst/>
                    </a:prstGeom>
                  </pic:spPr>
                </pic:pic>
              </a:graphicData>
            </a:graphic>
          </wp:inline>
        </w:drawing>
      </w:r>
      <w:r w:rsidRPr="00A925D8">
        <w:rPr>
          <w:rFonts w:ascii="Book Antiqua" w:hAnsi="Book Antiqua" w:cs="Times New Roman"/>
          <w:b/>
          <w:sz w:val="24"/>
          <w:szCs w:val="24"/>
        </w:rPr>
        <w:t xml:space="preserve">Figure 2 Study </w:t>
      </w:r>
      <w:proofErr w:type="gramStart"/>
      <w:r w:rsidRPr="00A925D8">
        <w:rPr>
          <w:rFonts w:ascii="Book Antiqua" w:hAnsi="Book Antiqua" w:cs="Times New Roman"/>
          <w:b/>
          <w:sz w:val="24"/>
          <w:szCs w:val="24"/>
        </w:rPr>
        <w:t>flowchart</w:t>
      </w:r>
      <w:proofErr w:type="gramEnd"/>
      <w:r w:rsidRPr="00A925D8">
        <w:rPr>
          <w:rFonts w:ascii="Book Antiqua" w:hAnsi="Book Antiqua" w:cs="Times New Roman"/>
          <w:b/>
          <w:sz w:val="24"/>
          <w:szCs w:val="24"/>
        </w:rPr>
        <w:t xml:space="preserve"> showing patient selection</w:t>
      </w:r>
      <w:r w:rsidR="00966982" w:rsidRPr="00A925D8">
        <w:rPr>
          <w:rFonts w:ascii="Book Antiqua" w:hAnsi="Book Antiqua" w:cs="Times New Roman"/>
          <w:b/>
          <w:sz w:val="24"/>
          <w:szCs w:val="24"/>
        </w:rPr>
        <w:t>.</w:t>
      </w:r>
    </w:p>
    <w:p w14:paraId="2D163514" w14:textId="77777777" w:rsidR="0003375A" w:rsidRDefault="0003375A">
      <w:pPr>
        <w:widowControl/>
        <w:jc w:val="left"/>
        <w:rPr>
          <w:rFonts w:ascii="Book Antiqua" w:hAnsi="Book Antiqua" w:cs="Times New Roman"/>
          <w:b/>
          <w:sz w:val="24"/>
          <w:szCs w:val="24"/>
        </w:rPr>
      </w:pPr>
      <w:r>
        <w:rPr>
          <w:rFonts w:ascii="Book Antiqua" w:hAnsi="Book Antiqua" w:cs="Times New Roman"/>
          <w:b/>
          <w:sz w:val="24"/>
          <w:szCs w:val="24"/>
        </w:rPr>
        <w:br w:type="page"/>
      </w:r>
    </w:p>
    <w:p w14:paraId="47DFE0DE" w14:textId="77777777" w:rsidR="00B91126" w:rsidRPr="00A925D8" w:rsidRDefault="00B91126" w:rsidP="00A925D8">
      <w:pPr>
        <w:spacing w:line="360" w:lineRule="auto"/>
        <w:rPr>
          <w:rFonts w:ascii="Book Antiqua" w:hAnsi="Book Antiqua" w:cs="Times New Roman"/>
          <w:sz w:val="24"/>
          <w:szCs w:val="24"/>
        </w:rPr>
      </w:pPr>
    </w:p>
    <w:p w14:paraId="1DF9CB03" w14:textId="5768002E"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noProof/>
          <w:sz w:val="24"/>
          <w:szCs w:val="24"/>
        </w:rPr>
        <w:drawing>
          <wp:inline distT="0" distB="0" distL="0" distR="0" wp14:anchorId="5267C66D" wp14:editId="723431D0">
            <wp:extent cx="4476750" cy="358258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S.jpg"/>
                    <pic:cNvPicPr/>
                  </pic:nvPicPr>
                  <pic:blipFill>
                    <a:blip r:embed="rId11">
                      <a:extLst>
                        <a:ext uri="{28A0092B-C50C-407E-A947-70E740481C1C}">
                          <a14:useLocalDpi xmlns:a14="http://schemas.microsoft.com/office/drawing/2010/main" val="0"/>
                        </a:ext>
                      </a:extLst>
                    </a:blip>
                    <a:stretch>
                      <a:fillRect/>
                    </a:stretch>
                  </pic:blipFill>
                  <pic:spPr>
                    <a:xfrm>
                      <a:off x="0" y="0"/>
                      <a:ext cx="4489498" cy="3592788"/>
                    </a:xfrm>
                    <a:prstGeom prst="rect">
                      <a:avLst/>
                    </a:prstGeom>
                  </pic:spPr>
                </pic:pic>
              </a:graphicData>
            </a:graphic>
          </wp:inline>
        </w:drawing>
      </w:r>
    </w:p>
    <w:p w14:paraId="5C3FCE5E" w14:textId="59E50B5B" w:rsidR="0003375A" w:rsidRDefault="00B91126" w:rsidP="00A925D8">
      <w:pPr>
        <w:pStyle w:val="a5"/>
        <w:spacing w:line="360" w:lineRule="auto"/>
        <w:rPr>
          <w:rFonts w:ascii="Book Antiqua" w:hAnsi="Book Antiqua" w:cs="Times New Roman"/>
          <w:sz w:val="24"/>
          <w:szCs w:val="24"/>
        </w:rPr>
      </w:pPr>
      <w:r w:rsidRPr="00A925D8">
        <w:rPr>
          <w:rFonts w:ascii="Book Antiqua" w:hAnsi="Book Antiqua" w:cs="Times New Roman"/>
          <w:b/>
          <w:sz w:val="24"/>
          <w:szCs w:val="24"/>
        </w:rPr>
        <w:t xml:space="preserve">Figure 3 The overall survival curve shows that 3- and 5-year overall survival rates were 74.9% and 60.5%, respectively, in the </w:t>
      </w:r>
      <w:r w:rsidRPr="00A925D8">
        <w:rPr>
          <w:rFonts w:ascii="Book Antiqua" w:hAnsi="Book Antiqua" w:cs="Times New Roman"/>
          <w:b/>
          <w:sz w:val="24"/>
          <w:szCs w:val="24"/>
          <w:u w:color="FA5050"/>
        </w:rPr>
        <w:t>LAP</w:t>
      </w:r>
      <w:r w:rsidRPr="00A925D8">
        <w:rPr>
          <w:rFonts w:ascii="Book Antiqua" w:hAnsi="Book Antiqua" w:cs="Times New Roman"/>
          <w:b/>
          <w:sz w:val="24"/>
          <w:szCs w:val="24"/>
        </w:rPr>
        <w:t xml:space="preserve"> group and 62.4% and 46.5%, respectively, in the </w:t>
      </w:r>
      <w:r w:rsidRPr="00A925D8">
        <w:rPr>
          <w:rFonts w:ascii="Book Antiqua" w:hAnsi="Book Antiqua" w:cs="Times New Roman"/>
          <w:b/>
          <w:sz w:val="24"/>
          <w:szCs w:val="24"/>
          <w:u w:color="FA5050"/>
        </w:rPr>
        <w:t>OPEN</w:t>
      </w:r>
      <w:r w:rsidRPr="00A925D8">
        <w:rPr>
          <w:rFonts w:ascii="Book Antiqua" w:hAnsi="Book Antiqua" w:cs="Times New Roman"/>
          <w:b/>
          <w:sz w:val="24"/>
          <w:szCs w:val="24"/>
        </w:rPr>
        <w:t xml:space="preserve"> group.</w:t>
      </w:r>
      <w:r w:rsidRPr="00A925D8">
        <w:rPr>
          <w:rFonts w:ascii="Book Antiqua" w:hAnsi="Book Antiqua" w:cs="Times New Roman"/>
          <w:sz w:val="24"/>
          <w:szCs w:val="24"/>
        </w:rPr>
        <w:t xml:space="preserve"> There was no significant difference between the </w:t>
      </w:r>
      <w:r w:rsidRPr="00A925D8">
        <w:rPr>
          <w:rFonts w:ascii="Book Antiqua" w:hAnsi="Book Antiqua" w:cs="Times New Roman"/>
          <w:sz w:val="24"/>
          <w:szCs w:val="24"/>
          <w:u w:color="FA5050"/>
        </w:rPr>
        <w:t>LAP</w:t>
      </w:r>
      <w:r w:rsidRPr="00A925D8">
        <w:rPr>
          <w:rFonts w:ascii="Book Antiqua" w:hAnsi="Book Antiqua" w:cs="Times New Roman"/>
          <w:sz w:val="24"/>
          <w:szCs w:val="24"/>
        </w:rPr>
        <w:t xml:space="preserve"> and OPEN groups (</w:t>
      </w:r>
      <w:r w:rsidR="0048190C" w:rsidRPr="00A925D8">
        <w:rPr>
          <w:rFonts w:ascii="Book Antiqua" w:hAnsi="Book Antiqua" w:cs="Times New Roman"/>
          <w:i/>
          <w:sz w:val="24"/>
          <w:szCs w:val="24"/>
        </w:rPr>
        <w:t>P =</w:t>
      </w:r>
      <w:r w:rsidR="00B544E2" w:rsidRPr="00A925D8">
        <w:rPr>
          <w:rFonts w:ascii="Book Antiqua" w:hAnsi="Book Antiqua" w:cs="Times New Roman"/>
          <w:i/>
          <w:sz w:val="24"/>
          <w:szCs w:val="24"/>
        </w:rPr>
        <w:t xml:space="preserve"> </w:t>
      </w:r>
      <w:r w:rsidRPr="00A925D8">
        <w:rPr>
          <w:rFonts w:ascii="Book Antiqua" w:hAnsi="Book Antiqua" w:cs="Times New Roman"/>
          <w:sz w:val="24"/>
          <w:szCs w:val="24"/>
        </w:rPr>
        <w:t>0.060).</w:t>
      </w:r>
    </w:p>
    <w:p w14:paraId="42F17D06" w14:textId="77777777" w:rsidR="0003375A" w:rsidRDefault="0003375A">
      <w:pPr>
        <w:widowControl/>
        <w:jc w:val="left"/>
        <w:rPr>
          <w:rFonts w:ascii="Book Antiqua" w:eastAsia="黑体" w:hAnsi="Book Antiqua" w:cs="Times New Roman"/>
          <w:sz w:val="24"/>
          <w:szCs w:val="24"/>
        </w:rPr>
      </w:pPr>
      <w:r>
        <w:rPr>
          <w:rFonts w:ascii="Book Antiqua" w:hAnsi="Book Antiqua" w:cs="Times New Roman"/>
          <w:sz w:val="24"/>
          <w:szCs w:val="24"/>
        </w:rPr>
        <w:br w:type="page"/>
      </w:r>
    </w:p>
    <w:p w14:paraId="20FB0B16" w14:textId="77777777" w:rsidR="00B91126" w:rsidRPr="00A925D8" w:rsidRDefault="00B91126" w:rsidP="00A925D8">
      <w:pPr>
        <w:pStyle w:val="a5"/>
        <w:spacing w:line="360" w:lineRule="auto"/>
        <w:rPr>
          <w:rFonts w:ascii="Book Antiqua" w:hAnsi="Book Antiqua" w:cs="Times New Roman"/>
          <w:sz w:val="24"/>
          <w:szCs w:val="24"/>
        </w:rPr>
      </w:pPr>
    </w:p>
    <w:p w14:paraId="4BDBDC39" w14:textId="42E0FBDD"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noProof/>
          <w:sz w:val="24"/>
          <w:szCs w:val="24"/>
        </w:rPr>
        <w:drawing>
          <wp:inline distT="0" distB="0" distL="0" distR="0" wp14:anchorId="5B420C11" wp14:editId="0FD5DB6B">
            <wp:extent cx="4371975" cy="3498738"/>
            <wp:effectExtent l="0" t="0" r="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FS1.jpg"/>
                    <pic:cNvPicPr/>
                  </pic:nvPicPr>
                  <pic:blipFill>
                    <a:blip r:embed="rId12">
                      <a:extLst>
                        <a:ext uri="{28A0092B-C50C-407E-A947-70E740481C1C}">
                          <a14:useLocalDpi xmlns:a14="http://schemas.microsoft.com/office/drawing/2010/main" val="0"/>
                        </a:ext>
                      </a:extLst>
                    </a:blip>
                    <a:stretch>
                      <a:fillRect/>
                    </a:stretch>
                  </pic:blipFill>
                  <pic:spPr>
                    <a:xfrm>
                      <a:off x="0" y="0"/>
                      <a:ext cx="4380119" cy="3505255"/>
                    </a:xfrm>
                    <a:prstGeom prst="rect">
                      <a:avLst/>
                    </a:prstGeom>
                  </pic:spPr>
                </pic:pic>
              </a:graphicData>
            </a:graphic>
          </wp:inline>
        </w:drawing>
      </w:r>
    </w:p>
    <w:p w14:paraId="2C1A2839" w14:textId="7942E7A0" w:rsidR="00B91126" w:rsidRPr="00A925D8" w:rsidRDefault="00B91126" w:rsidP="00A925D8">
      <w:pPr>
        <w:spacing w:line="360" w:lineRule="auto"/>
        <w:rPr>
          <w:rFonts w:ascii="Book Antiqua" w:eastAsia="黑体" w:hAnsi="Book Antiqua" w:cs="Times New Roman"/>
          <w:sz w:val="24"/>
          <w:szCs w:val="24"/>
        </w:rPr>
      </w:pPr>
      <w:r w:rsidRPr="00A925D8">
        <w:rPr>
          <w:rFonts w:ascii="Book Antiqua" w:eastAsia="黑体" w:hAnsi="Book Antiqua" w:cs="Times New Roman"/>
          <w:b/>
          <w:sz w:val="24"/>
          <w:szCs w:val="24"/>
        </w:rPr>
        <w:t xml:space="preserve">Figure 4 </w:t>
      </w:r>
      <w:proofErr w:type="gramStart"/>
      <w:r w:rsidRPr="00A925D8">
        <w:rPr>
          <w:rFonts w:ascii="Book Antiqua" w:eastAsia="黑体" w:hAnsi="Book Antiqua" w:cs="Times New Roman"/>
          <w:b/>
          <w:sz w:val="24"/>
          <w:szCs w:val="24"/>
        </w:rPr>
        <w:t>The</w:t>
      </w:r>
      <w:proofErr w:type="gramEnd"/>
      <w:r w:rsidRPr="00A925D8">
        <w:rPr>
          <w:rFonts w:ascii="Book Antiqua" w:eastAsia="黑体" w:hAnsi="Book Antiqua" w:cs="Times New Roman"/>
          <w:b/>
          <w:sz w:val="24"/>
          <w:szCs w:val="24"/>
        </w:rPr>
        <w:t xml:space="preserve"> disease-free survival curve shows that the 3- and 5-year disease-free survival rates were 68.0% and 57.3%, respectively, in the </w:t>
      </w:r>
      <w:r w:rsidRPr="00A925D8">
        <w:rPr>
          <w:rFonts w:ascii="Book Antiqua" w:eastAsia="黑体" w:hAnsi="Book Antiqua" w:cs="Times New Roman"/>
          <w:b/>
          <w:sz w:val="24"/>
          <w:szCs w:val="24"/>
          <w:u w:color="FA5050"/>
        </w:rPr>
        <w:t>LAP</w:t>
      </w:r>
      <w:r w:rsidRPr="00A925D8">
        <w:rPr>
          <w:rFonts w:ascii="Book Antiqua" w:eastAsia="黑体" w:hAnsi="Book Antiqua" w:cs="Times New Roman"/>
          <w:b/>
          <w:sz w:val="24"/>
          <w:szCs w:val="24"/>
        </w:rPr>
        <w:t xml:space="preserve"> group and 55.8% and 39.8%, respectively, in the </w:t>
      </w:r>
      <w:r w:rsidRPr="00A925D8">
        <w:rPr>
          <w:rFonts w:ascii="Book Antiqua" w:eastAsia="黑体" w:hAnsi="Book Antiqua" w:cs="Times New Roman"/>
          <w:b/>
          <w:sz w:val="24"/>
          <w:szCs w:val="24"/>
          <w:u w:color="FA5050"/>
        </w:rPr>
        <w:t>OPEN</w:t>
      </w:r>
      <w:r w:rsidRPr="00A925D8">
        <w:rPr>
          <w:rFonts w:ascii="Book Antiqua" w:eastAsia="黑体" w:hAnsi="Book Antiqua" w:cs="Times New Roman"/>
          <w:b/>
          <w:sz w:val="24"/>
          <w:szCs w:val="24"/>
        </w:rPr>
        <w:t xml:space="preserve"> group.</w:t>
      </w:r>
      <w:r w:rsidRPr="00A925D8">
        <w:rPr>
          <w:rFonts w:ascii="Book Antiqua" w:eastAsia="黑体" w:hAnsi="Book Antiqua" w:cs="Times New Roman"/>
          <w:sz w:val="24"/>
          <w:szCs w:val="24"/>
        </w:rPr>
        <w:t xml:space="preserve"> </w:t>
      </w:r>
      <w:r w:rsidRPr="00A925D8">
        <w:rPr>
          <w:rFonts w:ascii="Book Antiqua" w:eastAsia="黑体" w:hAnsi="Book Antiqua" w:cs="Times New Roman"/>
          <w:sz w:val="24"/>
          <w:szCs w:val="24"/>
          <w:u w:color="FA5050"/>
        </w:rPr>
        <w:t>There</w:t>
      </w:r>
      <w:r w:rsidRPr="00A925D8">
        <w:rPr>
          <w:rFonts w:ascii="Book Antiqua" w:eastAsia="黑体" w:hAnsi="Book Antiqua" w:cs="Times New Roman"/>
          <w:sz w:val="24"/>
          <w:szCs w:val="24"/>
        </w:rPr>
        <w:t xml:space="preserve"> was no significant difference between the </w:t>
      </w:r>
      <w:r w:rsidRPr="00A925D8">
        <w:rPr>
          <w:rFonts w:ascii="Book Antiqua" w:eastAsia="黑体" w:hAnsi="Book Antiqua" w:cs="Times New Roman"/>
          <w:sz w:val="24"/>
          <w:szCs w:val="24"/>
          <w:u w:color="FA5050"/>
        </w:rPr>
        <w:t>LAP</w:t>
      </w:r>
      <w:r w:rsidRPr="00A925D8">
        <w:rPr>
          <w:rFonts w:ascii="Book Antiqua" w:eastAsia="黑体" w:hAnsi="Book Antiqua" w:cs="Times New Roman"/>
          <w:sz w:val="24"/>
          <w:szCs w:val="24"/>
        </w:rPr>
        <w:t xml:space="preserve"> and OPEN groups (</w:t>
      </w:r>
      <w:r w:rsidR="0048190C" w:rsidRPr="00A925D8">
        <w:rPr>
          <w:rFonts w:ascii="Book Antiqua" w:eastAsia="黑体" w:hAnsi="Book Antiqua" w:cs="Times New Roman"/>
          <w:i/>
          <w:sz w:val="24"/>
          <w:szCs w:val="24"/>
        </w:rPr>
        <w:t>P =</w:t>
      </w:r>
      <w:r w:rsidR="00B544E2" w:rsidRPr="00A925D8">
        <w:rPr>
          <w:rFonts w:ascii="Book Antiqua" w:eastAsia="黑体" w:hAnsi="Book Antiqua" w:cs="Times New Roman"/>
          <w:i/>
          <w:sz w:val="24"/>
          <w:szCs w:val="24"/>
        </w:rPr>
        <w:t xml:space="preserve"> </w:t>
      </w:r>
      <w:r w:rsidRPr="00A925D8">
        <w:rPr>
          <w:rFonts w:ascii="Book Antiqua" w:eastAsia="黑体" w:hAnsi="Book Antiqua" w:cs="Times New Roman"/>
          <w:sz w:val="24"/>
          <w:szCs w:val="24"/>
        </w:rPr>
        <w:t>0.053).</w:t>
      </w:r>
    </w:p>
    <w:p w14:paraId="02BA2248" w14:textId="77777777" w:rsidR="00966982" w:rsidRPr="00A925D8" w:rsidRDefault="00966982" w:rsidP="00A925D8">
      <w:pPr>
        <w:spacing w:line="360" w:lineRule="auto"/>
        <w:rPr>
          <w:rFonts w:ascii="Book Antiqua" w:eastAsia="黑体" w:hAnsi="Book Antiqua" w:cs="Times New Roman"/>
          <w:sz w:val="24"/>
          <w:szCs w:val="24"/>
        </w:rPr>
      </w:pPr>
    </w:p>
    <w:p w14:paraId="39C1D1B7" w14:textId="77777777" w:rsidR="00966982" w:rsidRPr="00A925D8" w:rsidRDefault="00966982" w:rsidP="00A925D8">
      <w:pPr>
        <w:spacing w:line="360" w:lineRule="auto"/>
        <w:rPr>
          <w:rFonts w:ascii="Book Antiqua" w:eastAsia="黑体" w:hAnsi="Book Antiqua" w:cs="Times New Roman"/>
          <w:sz w:val="24"/>
          <w:szCs w:val="24"/>
        </w:rPr>
      </w:pPr>
    </w:p>
    <w:p w14:paraId="5B971DBE" w14:textId="77777777" w:rsidR="00966982" w:rsidRPr="00A925D8" w:rsidRDefault="00966982" w:rsidP="00A925D8">
      <w:pPr>
        <w:spacing w:line="360" w:lineRule="auto"/>
        <w:rPr>
          <w:rFonts w:ascii="Book Antiqua" w:eastAsia="黑体" w:hAnsi="Book Antiqua" w:cs="Times New Roman"/>
          <w:sz w:val="24"/>
          <w:szCs w:val="24"/>
        </w:rPr>
      </w:pPr>
    </w:p>
    <w:p w14:paraId="4F5CDEB6" w14:textId="77777777" w:rsidR="00966982" w:rsidRPr="00A925D8" w:rsidRDefault="00966982" w:rsidP="00A925D8">
      <w:pPr>
        <w:spacing w:line="360" w:lineRule="auto"/>
        <w:rPr>
          <w:rFonts w:ascii="Book Antiqua" w:eastAsia="黑体" w:hAnsi="Book Antiqua" w:cs="Times New Roman"/>
          <w:sz w:val="24"/>
          <w:szCs w:val="24"/>
        </w:rPr>
      </w:pPr>
    </w:p>
    <w:p w14:paraId="38D8BA0B" w14:textId="77777777" w:rsidR="00966982" w:rsidRPr="00A925D8" w:rsidRDefault="00966982" w:rsidP="00A925D8">
      <w:pPr>
        <w:spacing w:line="360" w:lineRule="auto"/>
        <w:rPr>
          <w:rFonts w:ascii="Book Antiqua" w:eastAsia="黑体" w:hAnsi="Book Antiqua" w:cs="Times New Roman"/>
          <w:sz w:val="24"/>
          <w:szCs w:val="24"/>
        </w:rPr>
      </w:pPr>
    </w:p>
    <w:p w14:paraId="6D660E3C" w14:textId="77777777" w:rsidR="00966982" w:rsidRPr="00A925D8" w:rsidRDefault="00966982" w:rsidP="00A925D8">
      <w:pPr>
        <w:spacing w:line="360" w:lineRule="auto"/>
        <w:rPr>
          <w:rFonts w:ascii="Book Antiqua" w:eastAsia="黑体" w:hAnsi="Book Antiqua" w:cs="Times New Roman"/>
          <w:sz w:val="24"/>
          <w:szCs w:val="24"/>
        </w:rPr>
      </w:pPr>
    </w:p>
    <w:p w14:paraId="7F3D169E" w14:textId="77777777" w:rsidR="00966982" w:rsidRPr="00A925D8" w:rsidRDefault="00966982" w:rsidP="00A925D8">
      <w:pPr>
        <w:spacing w:line="360" w:lineRule="auto"/>
        <w:rPr>
          <w:rFonts w:ascii="Book Antiqua" w:eastAsia="黑体" w:hAnsi="Book Antiqua" w:cs="Times New Roman"/>
          <w:sz w:val="24"/>
          <w:szCs w:val="24"/>
        </w:rPr>
      </w:pPr>
    </w:p>
    <w:p w14:paraId="6599B125" w14:textId="77777777" w:rsidR="00966982" w:rsidRPr="00A925D8" w:rsidRDefault="00966982" w:rsidP="00A925D8">
      <w:pPr>
        <w:spacing w:line="360" w:lineRule="auto"/>
        <w:rPr>
          <w:rFonts w:ascii="Book Antiqua" w:eastAsia="黑体" w:hAnsi="Book Antiqua" w:cs="Times New Roman"/>
          <w:sz w:val="24"/>
          <w:szCs w:val="24"/>
        </w:rPr>
      </w:pPr>
    </w:p>
    <w:p w14:paraId="542DBB1F" w14:textId="77777777" w:rsidR="00966982" w:rsidRPr="00A925D8" w:rsidRDefault="00966982" w:rsidP="00A925D8">
      <w:pPr>
        <w:spacing w:line="360" w:lineRule="auto"/>
        <w:rPr>
          <w:rFonts w:ascii="Book Antiqua" w:eastAsia="黑体" w:hAnsi="Book Antiqua" w:cs="Times New Roman"/>
          <w:sz w:val="24"/>
          <w:szCs w:val="24"/>
        </w:rPr>
      </w:pPr>
    </w:p>
    <w:p w14:paraId="79707691" w14:textId="77777777" w:rsidR="00966982" w:rsidRPr="00A925D8" w:rsidRDefault="00966982" w:rsidP="00A925D8">
      <w:pPr>
        <w:spacing w:line="360" w:lineRule="auto"/>
        <w:rPr>
          <w:rFonts w:ascii="Book Antiqua" w:eastAsia="黑体" w:hAnsi="Book Antiqua" w:cs="Times New Roman"/>
          <w:sz w:val="24"/>
          <w:szCs w:val="24"/>
        </w:rPr>
      </w:pPr>
    </w:p>
    <w:p w14:paraId="6A817E80" w14:textId="77777777" w:rsidR="00966982" w:rsidRPr="00A925D8" w:rsidRDefault="00966982" w:rsidP="00A925D8">
      <w:pPr>
        <w:spacing w:line="360" w:lineRule="auto"/>
        <w:rPr>
          <w:rFonts w:ascii="Book Antiqua" w:eastAsia="黑体" w:hAnsi="Book Antiqua" w:cs="Times New Roman"/>
          <w:sz w:val="24"/>
          <w:szCs w:val="24"/>
        </w:rPr>
      </w:pPr>
    </w:p>
    <w:p w14:paraId="04DEEF03" w14:textId="77777777" w:rsidR="00966982" w:rsidRPr="00A925D8" w:rsidRDefault="00966982" w:rsidP="00A925D8">
      <w:pPr>
        <w:spacing w:line="360" w:lineRule="auto"/>
        <w:rPr>
          <w:rFonts w:ascii="Book Antiqua" w:eastAsia="黑体" w:hAnsi="Book Antiqua" w:cs="Times New Roman"/>
          <w:sz w:val="24"/>
          <w:szCs w:val="24"/>
        </w:rPr>
      </w:pPr>
    </w:p>
    <w:p w14:paraId="7783F8E3" w14:textId="77777777" w:rsidR="00966982" w:rsidRPr="00A925D8" w:rsidRDefault="00966982" w:rsidP="00A925D8">
      <w:pPr>
        <w:spacing w:line="360" w:lineRule="auto"/>
        <w:rPr>
          <w:rFonts w:ascii="Book Antiqua" w:eastAsia="黑体" w:hAnsi="Book Antiqua" w:cs="Times New Roman"/>
          <w:sz w:val="24"/>
          <w:szCs w:val="24"/>
        </w:rPr>
      </w:pPr>
    </w:p>
    <w:p w14:paraId="4368D3C8" w14:textId="77777777" w:rsidR="00966982" w:rsidRPr="00A925D8" w:rsidRDefault="00966982" w:rsidP="00A925D8">
      <w:pPr>
        <w:spacing w:line="360" w:lineRule="auto"/>
        <w:rPr>
          <w:rFonts w:ascii="Book Antiqua" w:eastAsia="黑体" w:hAnsi="Book Antiqua" w:cs="Times New Roman"/>
          <w:sz w:val="24"/>
          <w:szCs w:val="24"/>
        </w:rPr>
      </w:pPr>
    </w:p>
    <w:p w14:paraId="5332574E" w14:textId="155FDEE4"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b/>
          <w:sz w:val="24"/>
          <w:szCs w:val="24"/>
        </w:rPr>
        <w:t xml:space="preserve">Table </w:t>
      </w:r>
      <w:r w:rsidRPr="00A925D8">
        <w:rPr>
          <w:rFonts w:ascii="Book Antiqua" w:hAnsi="Book Antiqua" w:cs="Times New Roman"/>
          <w:b/>
          <w:sz w:val="24"/>
          <w:szCs w:val="24"/>
        </w:rPr>
        <w:fldChar w:fldCharType="begin"/>
      </w:r>
      <w:r w:rsidRPr="00A925D8">
        <w:rPr>
          <w:rFonts w:ascii="Book Antiqua" w:hAnsi="Book Antiqua" w:cs="Times New Roman"/>
          <w:b/>
          <w:sz w:val="24"/>
          <w:szCs w:val="24"/>
        </w:rPr>
        <w:instrText xml:space="preserve"> SEQ Table \* ARABIC </w:instrText>
      </w:r>
      <w:r w:rsidRPr="00A925D8">
        <w:rPr>
          <w:rFonts w:ascii="Book Antiqua" w:hAnsi="Book Antiqua" w:cs="Times New Roman"/>
          <w:b/>
          <w:sz w:val="24"/>
          <w:szCs w:val="24"/>
        </w:rPr>
        <w:fldChar w:fldCharType="separate"/>
      </w:r>
      <w:r w:rsidRPr="00A925D8">
        <w:rPr>
          <w:rFonts w:ascii="Book Antiqua" w:hAnsi="Book Antiqua" w:cs="Times New Roman"/>
          <w:b/>
          <w:sz w:val="24"/>
          <w:szCs w:val="24"/>
        </w:rPr>
        <w:t>1</w:t>
      </w:r>
      <w:r w:rsidRPr="00A925D8">
        <w:rPr>
          <w:rFonts w:ascii="Book Antiqua" w:hAnsi="Book Antiqua" w:cs="Times New Roman"/>
          <w:b/>
          <w:sz w:val="24"/>
          <w:szCs w:val="24"/>
        </w:rPr>
        <w:fldChar w:fldCharType="end"/>
      </w:r>
      <w:r w:rsidRPr="00A925D8">
        <w:rPr>
          <w:rFonts w:ascii="Book Antiqua" w:hAnsi="Book Antiqua" w:cs="Times New Roman"/>
          <w:sz w:val="24"/>
          <w:szCs w:val="24"/>
        </w:rPr>
        <w:t xml:space="preserve"> </w:t>
      </w:r>
      <w:r w:rsidRPr="00A925D8">
        <w:rPr>
          <w:rFonts w:ascii="Book Antiqua" w:hAnsi="Book Antiqua" w:cs="Times New Roman"/>
          <w:b/>
          <w:sz w:val="24"/>
          <w:szCs w:val="24"/>
        </w:rPr>
        <w:t>Clinical in</w:t>
      </w:r>
      <w:r w:rsidR="00966982" w:rsidRPr="00A925D8">
        <w:rPr>
          <w:rFonts w:ascii="Book Antiqua" w:hAnsi="Book Antiqua" w:cs="Times New Roman"/>
          <w:b/>
          <w:sz w:val="24"/>
          <w:szCs w:val="24"/>
        </w:rPr>
        <w:t xml:space="preserve">formation of 211 </w:t>
      </w:r>
      <w:r w:rsidR="00261A30" w:rsidRPr="00261A30">
        <w:rPr>
          <w:rFonts w:ascii="Book Antiqua" w:hAnsi="Book Antiqua" w:cs="Times New Roman"/>
          <w:b/>
          <w:sz w:val="24"/>
          <w:szCs w:val="24"/>
        </w:rPr>
        <w:t>colorectal cancer</w:t>
      </w:r>
      <w:r w:rsidR="00966982" w:rsidRPr="00A925D8">
        <w:rPr>
          <w:rFonts w:ascii="Book Antiqua" w:hAnsi="Book Antiqua" w:cs="Times New Roman"/>
          <w:b/>
          <w:sz w:val="24"/>
          <w:szCs w:val="24"/>
        </w:rPr>
        <w:t xml:space="preserve"> cases</w:t>
      </w:r>
    </w:p>
    <w:tbl>
      <w:tblPr>
        <w:tblW w:w="8308"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746"/>
        <w:gridCol w:w="1887"/>
        <w:gridCol w:w="1555"/>
        <w:gridCol w:w="1558"/>
        <w:gridCol w:w="1562"/>
      </w:tblGrid>
      <w:tr w:rsidR="0048190C" w:rsidRPr="00A925D8" w14:paraId="504D9595" w14:textId="77777777" w:rsidTr="00B544E2">
        <w:trPr>
          <w:trHeight w:val="681"/>
        </w:trPr>
        <w:tc>
          <w:tcPr>
            <w:tcW w:w="3589" w:type="dxa"/>
            <w:gridSpan w:val="2"/>
            <w:tcBorders>
              <w:top w:val="single" w:sz="4" w:space="0" w:color="auto"/>
              <w:bottom w:val="single" w:sz="4" w:space="0" w:color="auto"/>
            </w:tcBorders>
            <w:shd w:val="clear" w:color="auto" w:fill="auto"/>
            <w:tcMar>
              <w:top w:w="15" w:type="dxa"/>
              <w:left w:w="108" w:type="dxa"/>
              <w:bottom w:w="0" w:type="dxa"/>
              <w:right w:w="108" w:type="dxa"/>
            </w:tcMar>
            <w:hideMark/>
          </w:tcPr>
          <w:p w14:paraId="4D4C2ADE"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b/>
                <w:bCs/>
                <w:sz w:val="24"/>
                <w:szCs w:val="24"/>
              </w:rPr>
              <w:t>Clinical information</w:t>
            </w:r>
          </w:p>
        </w:tc>
        <w:tc>
          <w:tcPr>
            <w:tcW w:w="1573" w:type="dxa"/>
            <w:tcBorders>
              <w:top w:val="single" w:sz="4" w:space="0" w:color="auto"/>
              <w:bottom w:val="single" w:sz="4" w:space="0" w:color="auto"/>
            </w:tcBorders>
            <w:shd w:val="clear" w:color="auto" w:fill="auto"/>
            <w:tcMar>
              <w:top w:w="15" w:type="dxa"/>
              <w:left w:w="108" w:type="dxa"/>
              <w:bottom w:w="0" w:type="dxa"/>
              <w:right w:w="108" w:type="dxa"/>
            </w:tcMar>
            <w:hideMark/>
          </w:tcPr>
          <w:p w14:paraId="7E157730"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b/>
                <w:bCs/>
                <w:sz w:val="24"/>
                <w:szCs w:val="24"/>
              </w:rPr>
              <w:t>LAP</w:t>
            </w:r>
          </w:p>
          <w:p w14:paraId="188A65E6" w14:textId="2B744A49" w:rsidR="00B91126" w:rsidRPr="00A925D8" w:rsidRDefault="00B544E2" w:rsidP="00A925D8">
            <w:pPr>
              <w:spacing w:line="360" w:lineRule="auto"/>
              <w:rPr>
                <w:rFonts w:ascii="Book Antiqua" w:hAnsi="Book Antiqua" w:cs="Times New Roman"/>
                <w:sz w:val="24"/>
                <w:szCs w:val="24"/>
              </w:rPr>
            </w:pPr>
            <w:r w:rsidRPr="00A925D8">
              <w:rPr>
                <w:rFonts w:ascii="Book Antiqua" w:hAnsi="Book Antiqua" w:cs="Times New Roman"/>
                <w:b/>
                <w:bCs/>
                <w:i/>
                <w:sz w:val="24"/>
                <w:szCs w:val="24"/>
              </w:rPr>
              <w:t xml:space="preserve">n = </w:t>
            </w:r>
            <w:r w:rsidR="00B91126" w:rsidRPr="00A925D8">
              <w:rPr>
                <w:rFonts w:ascii="Book Antiqua" w:hAnsi="Book Antiqua" w:cs="Times New Roman"/>
                <w:b/>
                <w:bCs/>
                <w:sz w:val="24"/>
                <w:szCs w:val="24"/>
              </w:rPr>
              <w:t>101</w:t>
            </w:r>
          </w:p>
        </w:tc>
        <w:tc>
          <w:tcPr>
            <w:tcW w:w="1573" w:type="dxa"/>
            <w:tcBorders>
              <w:top w:val="single" w:sz="4" w:space="0" w:color="auto"/>
              <w:bottom w:val="single" w:sz="4" w:space="0" w:color="auto"/>
            </w:tcBorders>
            <w:shd w:val="clear" w:color="auto" w:fill="auto"/>
            <w:tcMar>
              <w:top w:w="15" w:type="dxa"/>
              <w:left w:w="108" w:type="dxa"/>
              <w:bottom w:w="0" w:type="dxa"/>
              <w:right w:w="108" w:type="dxa"/>
            </w:tcMar>
            <w:hideMark/>
          </w:tcPr>
          <w:p w14:paraId="1073ECF8"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b/>
                <w:bCs/>
                <w:sz w:val="24"/>
                <w:szCs w:val="24"/>
              </w:rPr>
              <w:t>OPEN</w:t>
            </w:r>
          </w:p>
          <w:p w14:paraId="4A56935A" w14:textId="27BF8D36" w:rsidR="00B91126" w:rsidRPr="00A925D8" w:rsidRDefault="00B544E2" w:rsidP="00A925D8">
            <w:pPr>
              <w:spacing w:line="360" w:lineRule="auto"/>
              <w:rPr>
                <w:rFonts w:ascii="Book Antiqua" w:hAnsi="Book Antiqua" w:cs="Times New Roman"/>
                <w:sz w:val="24"/>
                <w:szCs w:val="24"/>
              </w:rPr>
            </w:pPr>
            <w:r w:rsidRPr="00A925D8">
              <w:rPr>
                <w:rFonts w:ascii="Book Antiqua" w:hAnsi="Book Antiqua" w:cs="Times New Roman"/>
                <w:b/>
                <w:bCs/>
                <w:i/>
                <w:sz w:val="24"/>
                <w:szCs w:val="24"/>
              </w:rPr>
              <w:t xml:space="preserve">n = </w:t>
            </w:r>
            <w:r w:rsidR="00B91126" w:rsidRPr="00A925D8">
              <w:rPr>
                <w:rFonts w:ascii="Book Antiqua" w:hAnsi="Book Antiqua" w:cs="Times New Roman"/>
                <w:b/>
                <w:bCs/>
                <w:sz w:val="24"/>
                <w:szCs w:val="24"/>
              </w:rPr>
              <w:t>110</w:t>
            </w:r>
          </w:p>
        </w:tc>
        <w:tc>
          <w:tcPr>
            <w:tcW w:w="1573" w:type="dxa"/>
            <w:tcBorders>
              <w:top w:val="single" w:sz="4" w:space="0" w:color="auto"/>
              <w:bottom w:val="single" w:sz="4" w:space="0" w:color="auto"/>
            </w:tcBorders>
            <w:shd w:val="clear" w:color="auto" w:fill="auto"/>
            <w:tcMar>
              <w:top w:w="15" w:type="dxa"/>
              <w:left w:w="108" w:type="dxa"/>
              <w:bottom w:w="0" w:type="dxa"/>
              <w:right w:w="108" w:type="dxa"/>
            </w:tcMar>
            <w:hideMark/>
          </w:tcPr>
          <w:p w14:paraId="765FB271" w14:textId="41D1E294" w:rsidR="00B91126" w:rsidRPr="00A925D8" w:rsidRDefault="00F7508F" w:rsidP="00A925D8">
            <w:pPr>
              <w:spacing w:line="360" w:lineRule="auto"/>
              <w:rPr>
                <w:rFonts w:ascii="Book Antiqua" w:hAnsi="Book Antiqua" w:cs="Times New Roman"/>
                <w:sz w:val="24"/>
                <w:szCs w:val="24"/>
              </w:rPr>
            </w:pPr>
            <w:r w:rsidRPr="00A925D8">
              <w:rPr>
                <w:rFonts w:ascii="Book Antiqua" w:hAnsi="Book Antiqua" w:cs="Times New Roman"/>
                <w:b/>
                <w:bCs/>
                <w:i/>
                <w:sz w:val="24"/>
                <w:szCs w:val="24"/>
              </w:rPr>
              <w:t>P-</w:t>
            </w:r>
            <w:r w:rsidR="00B91126" w:rsidRPr="00A925D8">
              <w:rPr>
                <w:rFonts w:ascii="Book Antiqua" w:hAnsi="Book Antiqua" w:cs="Times New Roman"/>
                <w:b/>
                <w:bCs/>
                <w:sz w:val="24"/>
                <w:szCs w:val="24"/>
              </w:rPr>
              <w:t>value</w:t>
            </w:r>
          </w:p>
        </w:tc>
      </w:tr>
      <w:tr w:rsidR="0048190C" w:rsidRPr="00A925D8" w14:paraId="044235D2" w14:textId="77777777" w:rsidTr="00B544E2">
        <w:trPr>
          <w:trHeight w:val="313"/>
        </w:trPr>
        <w:tc>
          <w:tcPr>
            <w:tcW w:w="1691" w:type="dxa"/>
            <w:vMerge w:val="restart"/>
            <w:tcBorders>
              <w:top w:val="single" w:sz="4" w:space="0" w:color="auto"/>
            </w:tcBorders>
            <w:shd w:val="clear" w:color="auto" w:fill="auto"/>
            <w:tcMar>
              <w:top w:w="15" w:type="dxa"/>
              <w:left w:w="108" w:type="dxa"/>
              <w:bottom w:w="0" w:type="dxa"/>
              <w:right w:w="108" w:type="dxa"/>
            </w:tcMar>
            <w:hideMark/>
          </w:tcPr>
          <w:p w14:paraId="4B704AC6"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Age</w:t>
            </w:r>
          </w:p>
          <w:p w14:paraId="2DF15902" w14:textId="77777777" w:rsidR="00B91126" w:rsidRPr="00A925D8" w:rsidRDefault="00B91126" w:rsidP="00A925D8">
            <w:pPr>
              <w:spacing w:line="360" w:lineRule="auto"/>
              <w:rPr>
                <w:rFonts w:ascii="Book Antiqua" w:hAnsi="Book Antiqua" w:cs="Times New Roman"/>
                <w:sz w:val="24"/>
                <w:szCs w:val="24"/>
              </w:rPr>
            </w:pPr>
          </w:p>
        </w:tc>
        <w:tc>
          <w:tcPr>
            <w:tcW w:w="1898" w:type="dxa"/>
            <w:tcBorders>
              <w:top w:val="single" w:sz="4" w:space="0" w:color="auto"/>
            </w:tcBorders>
            <w:shd w:val="clear" w:color="auto" w:fill="auto"/>
            <w:tcMar>
              <w:top w:w="15" w:type="dxa"/>
              <w:left w:w="108" w:type="dxa"/>
              <w:bottom w:w="0" w:type="dxa"/>
              <w:right w:w="108" w:type="dxa"/>
            </w:tcMar>
            <w:hideMark/>
          </w:tcPr>
          <w:p w14:paraId="1EF07BB8" w14:textId="140F9F39"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&gt;</w:t>
            </w:r>
            <w:r w:rsidR="00B544E2" w:rsidRPr="00A925D8">
              <w:rPr>
                <w:rFonts w:ascii="Book Antiqua" w:hAnsi="Book Antiqua" w:cs="Times New Roman"/>
                <w:sz w:val="24"/>
                <w:szCs w:val="24"/>
              </w:rPr>
              <w:t xml:space="preserve"> </w:t>
            </w:r>
            <w:r w:rsidRPr="00A925D8">
              <w:rPr>
                <w:rFonts w:ascii="Book Antiqua" w:hAnsi="Book Antiqua" w:cs="Times New Roman"/>
                <w:sz w:val="24"/>
                <w:szCs w:val="24"/>
              </w:rPr>
              <w:t xml:space="preserve">60 </w:t>
            </w:r>
            <w:proofErr w:type="spellStart"/>
            <w:r w:rsidRPr="00A925D8">
              <w:rPr>
                <w:rFonts w:ascii="Book Antiqua" w:hAnsi="Book Antiqua" w:cs="Times New Roman"/>
                <w:sz w:val="24"/>
                <w:szCs w:val="24"/>
              </w:rPr>
              <w:t>y</w:t>
            </w:r>
            <w:r w:rsidR="00B544E2" w:rsidRPr="00A925D8">
              <w:rPr>
                <w:rFonts w:ascii="Book Antiqua" w:hAnsi="Book Antiqua" w:cs="Times New Roman"/>
                <w:sz w:val="24"/>
                <w:szCs w:val="24"/>
              </w:rPr>
              <w:t>r</w:t>
            </w:r>
            <w:proofErr w:type="spellEnd"/>
          </w:p>
        </w:tc>
        <w:tc>
          <w:tcPr>
            <w:tcW w:w="1573" w:type="dxa"/>
            <w:tcBorders>
              <w:top w:val="single" w:sz="4" w:space="0" w:color="auto"/>
            </w:tcBorders>
            <w:shd w:val="clear" w:color="auto" w:fill="auto"/>
            <w:tcMar>
              <w:top w:w="15" w:type="dxa"/>
              <w:left w:w="108" w:type="dxa"/>
              <w:bottom w:w="0" w:type="dxa"/>
              <w:right w:w="108" w:type="dxa"/>
            </w:tcMar>
            <w:hideMark/>
          </w:tcPr>
          <w:p w14:paraId="0AC6FB18"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55</w:t>
            </w:r>
          </w:p>
        </w:tc>
        <w:tc>
          <w:tcPr>
            <w:tcW w:w="1573" w:type="dxa"/>
            <w:tcBorders>
              <w:top w:val="single" w:sz="4" w:space="0" w:color="auto"/>
            </w:tcBorders>
            <w:shd w:val="clear" w:color="auto" w:fill="auto"/>
            <w:tcMar>
              <w:top w:w="15" w:type="dxa"/>
              <w:left w:w="108" w:type="dxa"/>
              <w:bottom w:w="0" w:type="dxa"/>
              <w:right w:w="108" w:type="dxa"/>
            </w:tcMar>
            <w:hideMark/>
          </w:tcPr>
          <w:p w14:paraId="0E9B7282"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58</w:t>
            </w:r>
          </w:p>
        </w:tc>
        <w:tc>
          <w:tcPr>
            <w:tcW w:w="1573" w:type="dxa"/>
            <w:vMerge w:val="restart"/>
            <w:tcBorders>
              <w:top w:val="single" w:sz="4" w:space="0" w:color="auto"/>
            </w:tcBorders>
            <w:shd w:val="clear" w:color="auto" w:fill="auto"/>
            <w:tcMar>
              <w:top w:w="15" w:type="dxa"/>
              <w:left w:w="108" w:type="dxa"/>
              <w:bottom w:w="0" w:type="dxa"/>
              <w:right w:w="108" w:type="dxa"/>
            </w:tcMar>
            <w:hideMark/>
          </w:tcPr>
          <w:p w14:paraId="7C848DD6"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0.270</w:t>
            </w:r>
          </w:p>
        </w:tc>
      </w:tr>
      <w:tr w:rsidR="0048190C" w:rsidRPr="00A925D8" w14:paraId="6E75913A" w14:textId="77777777" w:rsidTr="00B544E2">
        <w:trPr>
          <w:trHeight w:val="313"/>
        </w:trPr>
        <w:tc>
          <w:tcPr>
            <w:tcW w:w="1691" w:type="dxa"/>
            <w:vMerge/>
            <w:vAlign w:val="center"/>
            <w:hideMark/>
          </w:tcPr>
          <w:p w14:paraId="7B175C21" w14:textId="77777777" w:rsidR="00B91126" w:rsidRPr="00A925D8" w:rsidRDefault="00B91126" w:rsidP="00A925D8">
            <w:pPr>
              <w:spacing w:line="360" w:lineRule="auto"/>
              <w:rPr>
                <w:rFonts w:ascii="Book Antiqua" w:hAnsi="Book Antiqua" w:cs="Times New Roman"/>
                <w:sz w:val="24"/>
                <w:szCs w:val="24"/>
              </w:rPr>
            </w:pPr>
          </w:p>
        </w:tc>
        <w:tc>
          <w:tcPr>
            <w:tcW w:w="1898" w:type="dxa"/>
            <w:shd w:val="clear" w:color="auto" w:fill="auto"/>
            <w:tcMar>
              <w:top w:w="15" w:type="dxa"/>
              <w:left w:w="108" w:type="dxa"/>
              <w:bottom w:w="0" w:type="dxa"/>
              <w:right w:w="108" w:type="dxa"/>
            </w:tcMar>
            <w:hideMark/>
          </w:tcPr>
          <w:p w14:paraId="4A364996" w14:textId="7940F39D"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w:t>
            </w:r>
            <w:r w:rsidR="00B544E2" w:rsidRPr="00A925D8">
              <w:rPr>
                <w:rFonts w:ascii="Book Antiqua" w:hAnsi="Book Antiqua" w:cs="Times New Roman"/>
                <w:sz w:val="24"/>
                <w:szCs w:val="24"/>
              </w:rPr>
              <w:t xml:space="preserve"> </w:t>
            </w:r>
            <w:r w:rsidRPr="00A925D8">
              <w:rPr>
                <w:rFonts w:ascii="Book Antiqua" w:hAnsi="Book Antiqua" w:cs="Times New Roman"/>
                <w:sz w:val="24"/>
                <w:szCs w:val="24"/>
              </w:rPr>
              <w:t xml:space="preserve">60 </w:t>
            </w:r>
            <w:proofErr w:type="spellStart"/>
            <w:r w:rsidRPr="00A925D8">
              <w:rPr>
                <w:rFonts w:ascii="Book Antiqua" w:hAnsi="Book Antiqua" w:cs="Times New Roman"/>
                <w:sz w:val="24"/>
                <w:szCs w:val="24"/>
              </w:rPr>
              <w:t>y</w:t>
            </w:r>
            <w:r w:rsidR="00B544E2" w:rsidRPr="00A925D8">
              <w:rPr>
                <w:rFonts w:ascii="Book Antiqua" w:hAnsi="Book Antiqua" w:cs="Times New Roman"/>
                <w:sz w:val="24"/>
                <w:szCs w:val="24"/>
              </w:rPr>
              <w:t>r</w:t>
            </w:r>
            <w:proofErr w:type="spellEnd"/>
          </w:p>
        </w:tc>
        <w:tc>
          <w:tcPr>
            <w:tcW w:w="1573" w:type="dxa"/>
            <w:shd w:val="clear" w:color="auto" w:fill="auto"/>
            <w:tcMar>
              <w:top w:w="15" w:type="dxa"/>
              <w:left w:w="108" w:type="dxa"/>
              <w:bottom w:w="0" w:type="dxa"/>
              <w:right w:w="108" w:type="dxa"/>
            </w:tcMar>
            <w:hideMark/>
          </w:tcPr>
          <w:p w14:paraId="1FB1D30A"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46</w:t>
            </w:r>
          </w:p>
        </w:tc>
        <w:tc>
          <w:tcPr>
            <w:tcW w:w="1573" w:type="dxa"/>
            <w:shd w:val="clear" w:color="auto" w:fill="auto"/>
            <w:tcMar>
              <w:top w:w="15" w:type="dxa"/>
              <w:left w:w="108" w:type="dxa"/>
              <w:bottom w:w="0" w:type="dxa"/>
              <w:right w:w="108" w:type="dxa"/>
            </w:tcMar>
            <w:hideMark/>
          </w:tcPr>
          <w:p w14:paraId="03F9EE6B"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52</w:t>
            </w:r>
          </w:p>
        </w:tc>
        <w:tc>
          <w:tcPr>
            <w:tcW w:w="0" w:type="auto"/>
            <w:vMerge/>
            <w:vAlign w:val="center"/>
            <w:hideMark/>
          </w:tcPr>
          <w:p w14:paraId="263C32CC" w14:textId="77777777" w:rsidR="00B91126" w:rsidRPr="00A925D8" w:rsidRDefault="00B91126" w:rsidP="00A925D8">
            <w:pPr>
              <w:spacing w:line="360" w:lineRule="auto"/>
              <w:rPr>
                <w:rFonts w:ascii="Book Antiqua" w:hAnsi="Book Antiqua" w:cs="Times New Roman"/>
                <w:sz w:val="24"/>
                <w:szCs w:val="24"/>
              </w:rPr>
            </w:pPr>
          </w:p>
        </w:tc>
      </w:tr>
      <w:tr w:rsidR="0048190C" w:rsidRPr="00A925D8" w14:paraId="66E62C17" w14:textId="77777777" w:rsidTr="00B544E2">
        <w:trPr>
          <w:trHeight w:val="313"/>
        </w:trPr>
        <w:tc>
          <w:tcPr>
            <w:tcW w:w="1691" w:type="dxa"/>
            <w:vMerge w:val="restart"/>
            <w:shd w:val="clear" w:color="auto" w:fill="auto"/>
            <w:tcMar>
              <w:top w:w="15" w:type="dxa"/>
              <w:left w:w="108" w:type="dxa"/>
              <w:bottom w:w="0" w:type="dxa"/>
              <w:right w:w="108" w:type="dxa"/>
            </w:tcMar>
            <w:hideMark/>
          </w:tcPr>
          <w:p w14:paraId="2F514519"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Gender</w:t>
            </w:r>
          </w:p>
          <w:p w14:paraId="5BD4A0A1" w14:textId="77777777" w:rsidR="00B91126" w:rsidRPr="00A925D8" w:rsidRDefault="00B91126" w:rsidP="00A925D8">
            <w:pPr>
              <w:spacing w:line="360" w:lineRule="auto"/>
              <w:rPr>
                <w:rFonts w:ascii="Book Antiqua" w:hAnsi="Book Antiqua" w:cs="Times New Roman"/>
                <w:sz w:val="24"/>
                <w:szCs w:val="24"/>
              </w:rPr>
            </w:pPr>
          </w:p>
        </w:tc>
        <w:tc>
          <w:tcPr>
            <w:tcW w:w="1898" w:type="dxa"/>
            <w:shd w:val="clear" w:color="auto" w:fill="auto"/>
            <w:tcMar>
              <w:top w:w="15" w:type="dxa"/>
              <w:left w:w="108" w:type="dxa"/>
              <w:bottom w:w="0" w:type="dxa"/>
              <w:right w:w="108" w:type="dxa"/>
            </w:tcMar>
            <w:hideMark/>
          </w:tcPr>
          <w:p w14:paraId="07232472"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Male</w:t>
            </w:r>
          </w:p>
        </w:tc>
        <w:tc>
          <w:tcPr>
            <w:tcW w:w="1573" w:type="dxa"/>
            <w:shd w:val="clear" w:color="auto" w:fill="auto"/>
            <w:tcMar>
              <w:top w:w="15" w:type="dxa"/>
              <w:left w:w="108" w:type="dxa"/>
              <w:bottom w:w="0" w:type="dxa"/>
              <w:right w:w="108" w:type="dxa"/>
            </w:tcMar>
            <w:hideMark/>
          </w:tcPr>
          <w:p w14:paraId="6A39E8BA"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67</w:t>
            </w:r>
          </w:p>
        </w:tc>
        <w:tc>
          <w:tcPr>
            <w:tcW w:w="1573" w:type="dxa"/>
            <w:shd w:val="clear" w:color="auto" w:fill="auto"/>
            <w:tcMar>
              <w:top w:w="15" w:type="dxa"/>
              <w:left w:w="108" w:type="dxa"/>
              <w:bottom w:w="0" w:type="dxa"/>
              <w:right w:w="108" w:type="dxa"/>
            </w:tcMar>
            <w:hideMark/>
          </w:tcPr>
          <w:p w14:paraId="4AA21411"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66</w:t>
            </w:r>
          </w:p>
        </w:tc>
        <w:tc>
          <w:tcPr>
            <w:tcW w:w="1573" w:type="dxa"/>
            <w:vMerge w:val="restart"/>
            <w:shd w:val="clear" w:color="auto" w:fill="auto"/>
            <w:tcMar>
              <w:top w:w="15" w:type="dxa"/>
              <w:left w:w="108" w:type="dxa"/>
              <w:bottom w:w="0" w:type="dxa"/>
              <w:right w:w="108" w:type="dxa"/>
            </w:tcMar>
            <w:hideMark/>
          </w:tcPr>
          <w:p w14:paraId="46E8AA9D"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0.392</w:t>
            </w:r>
          </w:p>
        </w:tc>
      </w:tr>
      <w:tr w:rsidR="0048190C" w:rsidRPr="00A925D8" w14:paraId="760082DB" w14:textId="77777777" w:rsidTr="00B544E2">
        <w:trPr>
          <w:trHeight w:val="313"/>
        </w:trPr>
        <w:tc>
          <w:tcPr>
            <w:tcW w:w="1691" w:type="dxa"/>
            <w:vMerge/>
            <w:vAlign w:val="center"/>
            <w:hideMark/>
          </w:tcPr>
          <w:p w14:paraId="27364D24" w14:textId="77777777" w:rsidR="00B91126" w:rsidRPr="00A925D8" w:rsidRDefault="00B91126" w:rsidP="00A925D8">
            <w:pPr>
              <w:spacing w:line="360" w:lineRule="auto"/>
              <w:rPr>
                <w:rFonts w:ascii="Book Antiqua" w:hAnsi="Book Antiqua" w:cs="Times New Roman"/>
                <w:sz w:val="24"/>
                <w:szCs w:val="24"/>
              </w:rPr>
            </w:pPr>
          </w:p>
        </w:tc>
        <w:tc>
          <w:tcPr>
            <w:tcW w:w="1898" w:type="dxa"/>
            <w:shd w:val="clear" w:color="auto" w:fill="auto"/>
            <w:tcMar>
              <w:top w:w="15" w:type="dxa"/>
              <w:left w:w="108" w:type="dxa"/>
              <w:bottom w:w="0" w:type="dxa"/>
              <w:right w:w="108" w:type="dxa"/>
            </w:tcMar>
            <w:hideMark/>
          </w:tcPr>
          <w:p w14:paraId="693A2F4C"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Female</w:t>
            </w:r>
          </w:p>
        </w:tc>
        <w:tc>
          <w:tcPr>
            <w:tcW w:w="1573" w:type="dxa"/>
            <w:shd w:val="clear" w:color="auto" w:fill="auto"/>
            <w:tcMar>
              <w:top w:w="15" w:type="dxa"/>
              <w:left w:w="108" w:type="dxa"/>
              <w:bottom w:w="0" w:type="dxa"/>
              <w:right w:w="108" w:type="dxa"/>
            </w:tcMar>
            <w:hideMark/>
          </w:tcPr>
          <w:p w14:paraId="783572EA"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34</w:t>
            </w:r>
          </w:p>
        </w:tc>
        <w:tc>
          <w:tcPr>
            <w:tcW w:w="1573" w:type="dxa"/>
            <w:shd w:val="clear" w:color="auto" w:fill="auto"/>
            <w:tcMar>
              <w:top w:w="15" w:type="dxa"/>
              <w:left w:w="108" w:type="dxa"/>
              <w:bottom w:w="0" w:type="dxa"/>
              <w:right w:w="108" w:type="dxa"/>
            </w:tcMar>
            <w:hideMark/>
          </w:tcPr>
          <w:p w14:paraId="358661F6"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44</w:t>
            </w:r>
          </w:p>
        </w:tc>
        <w:tc>
          <w:tcPr>
            <w:tcW w:w="0" w:type="auto"/>
            <w:vMerge/>
            <w:vAlign w:val="center"/>
            <w:hideMark/>
          </w:tcPr>
          <w:p w14:paraId="7F68E405" w14:textId="77777777" w:rsidR="00B91126" w:rsidRPr="00A925D8" w:rsidRDefault="00B91126" w:rsidP="00A925D8">
            <w:pPr>
              <w:spacing w:line="360" w:lineRule="auto"/>
              <w:rPr>
                <w:rFonts w:ascii="Book Antiqua" w:hAnsi="Book Antiqua" w:cs="Times New Roman"/>
                <w:sz w:val="24"/>
                <w:szCs w:val="24"/>
              </w:rPr>
            </w:pPr>
          </w:p>
        </w:tc>
      </w:tr>
      <w:tr w:rsidR="0048190C" w:rsidRPr="00A925D8" w14:paraId="0A9C068C" w14:textId="77777777" w:rsidTr="00B544E2">
        <w:trPr>
          <w:trHeight w:val="313"/>
        </w:trPr>
        <w:tc>
          <w:tcPr>
            <w:tcW w:w="1691" w:type="dxa"/>
            <w:vMerge w:val="restart"/>
            <w:shd w:val="clear" w:color="auto" w:fill="auto"/>
            <w:tcMar>
              <w:top w:w="15" w:type="dxa"/>
              <w:left w:w="108" w:type="dxa"/>
              <w:bottom w:w="0" w:type="dxa"/>
              <w:right w:w="108" w:type="dxa"/>
            </w:tcMar>
            <w:hideMark/>
          </w:tcPr>
          <w:p w14:paraId="0CA91342"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BMI(kg/m</w:t>
            </w:r>
            <w:r w:rsidRPr="00A925D8">
              <w:rPr>
                <w:rFonts w:ascii="Book Antiqua" w:hAnsi="Book Antiqua" w:cs="Times New Roman"/>
                <w:sz w:val="24"/>
                <w:szCs w:val="24"/>
                <w:vertAlign w:val="superscript"/>
              </w:rPr>
              <w:t>2</w:t>
            </w:r>
            <w:r w:rsidRPr="00A925D8">
              <w:rPr>
                <w:rFonts w:ascii="Book Antiqua" w:hAnsi="Book Antiqua" w:cs="Times New Roman"/>
                <w:sz w:val="24"/>
                <w:szCs w:val="24"/>
              </w:rPr>
              <w:t>)</w:t>
            </w:r>
          </w:p>
        </w:tc>
        <w:tc>
          <w:tcPr>
            <w:tcW w:w="1898" w:type="dxa"/>
            <w:shd w:val="clear" w:color="auto" w:fill="auto"/>
            <w:tcMar>
              <w:top w:w="15" w:type="dxa"/>
              <w:left w:w="108" w:type="dxa"/>
              <w:bottom w:w="0" w:type="dxa"/>
              <w:right w:w="108" w:type="dxa"/>
            </w:tcMar>
            <w:hideMark/>
          </w:tcPr>
          <w:p w14:paraId="4D547CA7" w14:textId="4BCEC745"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&lt;</w:t>
            </w:r>
            <w:r w:rsidR="00B544E2" w:rsidRPr="00A925D8">
              <w:rPr>
                <w:rFonts w:ascii="Book Antiqua" w:hAnsi="Book Antiqua" w:cs="Times New Roman"/>
                <w:sz w:val="24"/>
                <w:szCs w:val="24"/>
              </w:rPr>
              <w:t xml:space="preserve"> </w:t>
            </w:r>
            <w:r w:rsidRPr="00A925D8">
              <w:rPr>
                <w:rFonts w:ascii="Book Antiqua" w:hAnsi="Book Antiqua" w:cs="Times New Roman"/>
                <w:sz w:val="24"/>
                <w:szCs w:val="24"/>
              </w:rPr>
              <w:t>24</w:t>
            </w:r>
          </w:p>
        </w:tc>
        <w:tc>
          <w:tcPr>
            <w:tcW w:w="1573" w:type="dxa"/>
            <w:shd w:val="clear" w:color="auto" w:fill="auto"/>
            <w:tcMar>
              <w:top w:w="15" w:type="dxa"/>
              <w:left w:w="108" w:type="dxa"/>
              <w:bottom w:w="0" w:type="dxa"/>
              <w:right w:w="108" w:type="dxa"/>
            </w:tcMar>
            <w:hideMark/>
          </w:tcPr>
          <w:p w14:paraId="3D3EFCEB"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67</w:t>
            </w:r>
          </w:p>
        </w:tc>
        <w:tc>
          <w:tcPr>
            <w:tcW w:w="1573" w:type="dxa"/>
            <w:shd w:val="clear" w:color="auto" w:fill="auto"/>
            <w:tcMar>
              <w:top w:w="15" w:type="dxa"/>
              <w:left w:w="108" w:type="dxa"/>
              <w:bottom w:w="0" w:type="dxa"/>
              <w:right w:w="108" w:type="dxa"/>
            </w:tcMar>
            <w:hideMark/>
          </w:tcPr>
          <w:p w14:paraId="34798C94"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73</w:t>
            </w:r>
          </w:p>
        </w:tc>
        <w:tc>
          <w:tcPr>
            <w:tcW w:w="1573" w:type="dxa"/>
            <w:shd w:val="clear" w:color="auto" w:fill="auto"/>
            <w:tcMar>
              <w:top w:w="15" w:type="dxa"/>
              <w:left w:w="108" w:type="dxa"/>
              <w:bottom w:w="0" w:type="dxa"/>
              <w:right w:w="108" w:type="dxa"/>
            </w:tcMar>
            <w:hideMark/>
          </w:tcPr>
          <w:p w14:paraId="3612CF00"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0.348</w:t>
            </w:r>
          </w:p>
        </w:tc>
      </w:tr>
      <w:tr w:rsidR="0048190C" w:rsidRPr="00A925D8" w14:paraId="1C62EC45" w14:textId="77777777" w:rsidTr="00B544E2">
        <w:trPr>
          <w:trHeight w:val="313"/>
        </w:trPr>
        <w:tc>
          <w:tcPr>
            <w:tcW w:w="1691" w:type="dxa"/>
            <w:vMerge/>
            <w:vAlign w:val="center"/>
            <w:hideMark/>
          </w:tcPr>
          <w:p w14:paraId="1EB3F0A5" w14:textId="77777777" w:rsidR="00B91126" w:rsidRPr="00A925D8" w:rsidRDefault="00B91126" w:rsidP="00A925D8">
            <w:pPr>
              <w:spacing w:line="360" w:lineRule="auto"/>
              <w:rPr>
                <w:rFonts w:ascii="Book Antiqua" w:hAnsi="Book Antiqua" w:cs="Times New Roman"/>
                <w:sz w:val="24"/>
                <w:szCs w:val="24"/>
              </w:rPr>
            </w:pPr>
          </w:p>
        </w:tc>
        <w:tc>
          <w:tcPr>
            <w:tcW w:w="1898" w:type="dxa"/>
            <w:shd w:val="clear" w:color="auto" w:fill="auto"/>
            <w:tcMar>
              <w:top w:w="15" w:type="dxa"/>
              <w:left w:w="108" w:type="dxa"/>
              <w:bottom w:w="0" w:type="dxa"/>
              <w:right w:w="108" w:type="dxa"/>
            </w:tcMar>
            <w:hideMark/>
          </w:tcPr>
          <w:p w14:paraId="78239DDD" w14:textId="56BF8366"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w:t>
            </w:r>
            <w:r w:rsidR="00B544E2" w:rsidRPr="00A925D8">
              <w:rPr>
                <w:rFonts w:ascii="Book Antiqua" w:hAnsi="Book Antiqua" w:cs="Times New Roman"/>
                <w:sz w:val="24"/>
                <w:szCs w:val="24"/>
              </w:rPr>
              <w:t xml:space="preserve"> </w:t>
            </w:r>
            <w:r w:rsidRPr="00A925D8">
              <w:rPr>
                <w:rFonts w:ascii="Book Antiqua" w:hAnsi="Book Antiqua" w:cs="Times New Roman"/>
                <w:sz w:val="24"/>
                <w:szCs w:val="24"/>
              </w:rPr>
              <w:t>24</w:t>
            </w:r>
          </w:p>
        </w:tc>
        <w:tc>
          <w:tcPr>
            <w:tcW w:w="1573" w:type="dxa"/>
            <w:shd w:val="clear" w:color="auto" w:fill="auto"/>
            <w:tcMar>
              <w:top w:w="15" w:type="dxa"/>
              <w:left w:w="108" w:type="dxa"/>
              <w:bottom w:w="0" w:type="dxa"/>
              <w:right w:w="108" w:type="dxa"/>
            </w:tcMar>
            <w:hideMark/>
          </w:tcPr>
          <w:p w14:paraId="096C22C5"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34</w:t>
            </w:r>
          </w:p>
        </w:tc>
        <w:tc>
          <w:tcPr>
            <w:tcW w:w="1573" w:type="dxa"/>
            <w:shd w:val="clear" w:color="auto" w:fill="auto"/>
            <w:tcMar>
              <w:top w:w="15" w:type="dxa"/>
              <w:left w:w="108" w:type="dxa"/>
              <w:bottom w:w="0" w:type="dxa"/>
              <w:right w:w="108" w:type="dxa"/>
            </w:tcMar>
            <w:hideMark/>
          </w:tcPr>
          <w:p w14:paraId="147EA03C"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37</w:t>
            </w:r>
          </w:p>
        </w:tc>
        <w:tc>
          <w:tcPr>
            <w:tcW w:w="1573" w:type="dxa"/>
            <w:shd w:val="clear" w:color="auto" w:fill="auto"/>
            <w:tcMar>
              <w:top w:w="15" w:type="dxa"/>
              <w:left w:w="108" w:type="dxa"/>
              <w:bottom w:w="0" w:type="dxa"/>
              <w:right w:w="108" w:type="dxa"/>
            </w:tcMar>
            <w:hideMark/>
          </w:tcPr>
          <w:p w14:paraId="58D5C7E8" w14:textId="77777777" w:rsidR="00B91126" w:rsidRPr="00A925D8" w:rsidRDefault="00B91126" w:rsidP="00A925D8">
            <w:pPr>
              <w:spacing w:line="360" w:lineRule="auto"/>
              <w:rPr>
                <w:rFonts w:ascii="Book Antiqua" w:hAnsi="Book Antiqua" w:cs="Times New Roman"/>
                <w:sz w:val="24"/>
                <w:szCs w:val="24"/>
              </w:rPr>
            </w:pPr>
          </w:p>
        </w:tc>
      </w:tr>
      <w:tr w:rsidR="0048190C" w:rsidRPr="00A925D8" w14:paraId="516782C2" w14:textId="77777777" w:rsidTr="00B544E2">
        <w:trPr>
          <w:trHeight w:val="313"/>
        </w:trPr>
        <w:tc>
          <w:tcPr>
            <w:tcW w:w="1691" w:type="dxa"/>
            <w:vMerge w:val="restart"/>
            <w:shd w:val="clear" w:color="auto" w:fill="auto"/>
            <w:tcMar>
              <w:top w:w="15" w:type="dxa"/>
              <w:left w:w="108" w:type="dxa"/>
              <w:bottom w:w="0" w:type="dxa"/>
              <w:right w:w="108" w:type="dxa"/>
            </w:tcMar>
            <w:hideMark/>
          </w:tcPr>
          <w:p w14:paraId="1A0ED681"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u w:color="FA5050"/>
              </w:rPr>
              <w:t>Comorbidities</w:t>
            </w:r>
          </w:p>
        </w:tc>
        <w:tc>
          <w:tcPr>
            <w:tcW w:w="1898" w:type="dxa"/>
            <w:shd w:val="clear" w:color="auto" w:fill="auto"/>
            <w:tcMar>
              <w:top w:w="15" w:type="dxa"/>
              <w:left w:w="108" w:type="dxa"/>
              <w:bottom w:w="0" w:type="dxa"/>
              <w:right w:w="108" w:type="dxa"/>
            </w:tcMar>
            <w:hideMark/>
          </w:tcPr>
          <w:p w14:paraId="4647D89F"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Yes</w:t>
            </w:r>
          </w:p>
        </w:tc>
        <w:tc>
          <w:tcPr>
            <w:tcW w:w="1573" w:type="dxa"/>
            <w:shd w:val="clear" w:color="auto" w:fill="auto"/>
            <w:tcMar>
              <w:top w:w="15" w:type="dxa"/>
              <w:left w:w="108" w:type="dxa"/>
              <w:bottom w:w="0" w:type="dxa"/>
              <w:right w:w="108" w:type="dxa"/>
            </w:tcMar>
            <w:hideMark/>
          </w:tcPr>
          <w:p w14:paraId="4D4E29B9"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39</w:t>
            </w:r>
          </w:p>
        </w:tc>
        <w:tc>
          <w:tcPr>
            <w:tcW w:w="1573" w:type="dxa"/>
            <w:shd w:val="clear" w:color="auto" w:fill="auto"/>
            <w:tcMar>
              <w:top w:w="15" w:type="dxa"/>
              <w:left w:w="108" w:type="dxa"/>
              <w:bottom w:w="0" w:type="dxa"/>
              <w:right w:w="108" w:type="dxa"/>
            </w:tcMar>
            <w:hideMark/>
          </w:tcPr>
          <w:p w14:paraId="4AA36F81"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42</w:t>
            </w:r>
          </w:p>
        </w:tc>
        <w:tc>
          <w:tcPr>
            <w:tcW w:w="1573" w:type="dxa"/>
            <w:vMerge w:val="restart"/>
            <w:shd w:val="clear" w:color="auto" w:fill="auto"/>
            <w:tcMar>
              <w:top w:w="15" w:type="dxa"/>
              <w:left w:w="108" w:type="dxa"/>
              <w:bottom w:w="0" w:type="dxa"/>
              <w:right w:w="108" w:type="dxa"/>
            </w:tcMar>
            <w:hideMark/>
          </w:tcPr>
          <w:p w14:paraId="7AF984C5"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1.000</w:t>
            </w:r>
          </w:p>
        </w:tc>
      </w:tr>
      <w:tr w:rsidR="0048190C" w:rsidRPr="00A925D8" w14:paraId="6B5751EC" w14:textId="77777777" w:rsidTr="00B544E2">
        <w:trPr>
          <w:trHeight w:val="313"/>
        </w:trPr>
        <w:tc>
          <w:tcPr>
            <w:tcW w:w="1691" w:type="dxa"/>
            <w:vMerge/>
            <w:vAlign w:val="center"/>
            <w:hideMark/>
          </w:tcPr>
          <w:p w14:paraId="0B103CCC" w14:textId="77777777" w:rsidR="00B91126" w:rsidRPr="00A925D8" w:rsidRDefault="00B91126" w:rsidP="00A925D8">
            <w:pPr>
              <w:spacing w:line="360" w:lineRule="auto"/>
              <w:rPr>
                <w:rFonts w:ascii="Book Antiqua" w:hAnsi="Book Antiqua" w:cs="Times New Roman"/>
                <w:sz w:val="24"/>
                <w:szCs w:val="24"/>
              </w:rPr>
            </w:pPr>
          </w:p>
        </w:tc>
        <w:tc>
          <w:tcPr>
            <w:tcW w:w="1898" w:type="dxa"/>
            <w:shd w:val="clear" w:color="auto" w:fill="auto"/>
            <w:tcMar>
              <w:top w:w="15" w:type="dxa"/>
              <w:left w:w="108" w:type="dxa"/>
              <w:bottom w:w="0" w:type="dxa"/>
              <w:right w:w="108" w:type="dxa"/>
            </w:tcMar>
            <w:hideMark/>
          </w:tcPr>
          <w:p w14:paraId="08F91C4E"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No</w:t>
            </w:r>
          </w:p>
        </w:tc>
        <w:tc>
          <w:tcPr>
            <w:tcW w:w="1573" w:type="dxa"/>
            <w:shd w:val="clear" w:color="auto" w:fill="auto"/>
            <w:tcMar>
              <w:top w:w="15" w:type="dxa"/>
              <w:left w:w="108" w:type="dxa"/>
              <w:bottom w:w="0" w:type="dxa"/>
              <w:right w:w="108" w:type="dxa"/>
            </w:tcMar>
            <w:hideMark/>
          </w:tcPr>
          <w:p w14:paraId="57BF86AB"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62</w:t>
            </w:r>
          </w:p>
        </w:tc>
        <w:tc>
          <w:tcPr>
            <w:tcW w:w="1573" w:type="dxa"/>
            <w:shd w:val="clear" w:color="auto" w:fill="auto"/>
            <w:tcMar>
              <w:top w:w="15" w:type="dxa"/>
              <w:left w:w="108" w:type="dxa"/>
              <w:bottom w:w="0" w:type="dxa"/>
              <w:right w:w="108" w:type="dxa"/>
            </w:tcMar>
            <w:hideMark/>
          </w:tcPr>
          <w:p w14:paraId="699E4003"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68</w:t>
            </w:r>
          </w:p>
        </w:tc>
        <w:tc>
          <w:tcPr>
            <w:tcW w:w="0" w:type="auto"/>
            <w:vMerge/>
            <w:vAlign w:val="center"/>
            <w:hideMark/>
          </w:tcPr>
          <w:p w14:paraId="770A9086" w14:textId="77777777" w:rsidR="00B91126" w:rsidRPr="00A925D8" w:rsidRDefault="00B91126" w:rsidP="00A925D8">
            <w:pPr>
              <w:spacing w:line="360" w:lineRule="auto"/>
              <w:rPr>
                <w:rFonts w:ascii="Book Antiqua" w:hAnsi="Book Antiqua" w:cs="Times New Roman"/>
                <w:sz w:val="24"/>
                <w:szCs w:val="24"/>
              </w:rPr>
            </w:pPr>
          </w:p>
        </w:tc>
      </w:tr>
      <w:tr w:rsidR="0048190C" w:rsidRPr="00A925D8" w14:paraId="1EA8F86C" w14:textId="77777777" w:rsidTr="00B544E2">
        <w:trPr>
          <w:trHeight w:val="313"/>
        </w:trPr>
        <w:tc>
          <w:tcPr>
            <w:tcW w:w="1691" w:type="dxa"/>
            <w:vMerge w:val="restart"/>
            <w:shd w:val="clear" w:color="auto" w:fill="auto"/>
            <w:tcMar>
              <w:top w:w="15" w:type="dxa"/>
              <w:left w:w="108" w:type="dxa"/>
              <w:bottom w:w="0" w:type="dxa"/>
              <w:right w:w="108" w:type="dxa"/>
            </w:tcMar>
            <w:hideMark/>
          </w:tcPr>
          <w:p w14:paraId="0FEEC4A5"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ASA score</w:t>
            </w:r>
          </w:p>
        </w:tc>
        <w:tc>
          <w:tcPr>
            <w:tcW w:w="1898" w:type="dxa"/>
            <w:shd w:val="clear" w:color="auto" w:fill="auto"/>
            <w:tcMar>
              <w:top w:w="15" w:type="dxa"/>
              <w:left w:w="108" w:type="dxa"/>
              <w:bottom w:w="0" w:type="dxa"/>
              <w:right w:w="108" w:type="dxa"/>
            </w:tcMar>
            <w:hideMark/>
          </w:tcPr>
          <w:p w14:paraId="55FAB5CC"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I</w:t>
            </w:r>
          </w:p>
        </w:tc>
        <w:tc>
          <w:tcPr>
            <w:tcW w:w="1573" w:type="dxa"/>
            <w:shd w:val="clear" w:color="auto" w:fill="auto"/>
            <w:tcMar>
              <w:top w:w="15" w:type="dxa"/>
              <w:left w:w="108" w:type="dxa"/>
              <w:bottom w:w="0" w:type="dxa"/>
              <w:right w:w="108" w:type="dxa"/>
            </w:tcMar>
            <w:hideMark/>
          </w:tcPr>
          <w:p w14:paraId="0E1D345F"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8</w:t>
            </w:r>
          </w:p>
        </w:tc>
        <w:tc>
          <w:tcPr>
            <w:tcW w:w="1573" w:type="dxa"/>
            <w:shd w:val="clear" w:color="auto" w:fill="auto"/>
            <w:tcMar>
              <w:top w:w="15" w:type="dxa"/>
              <w:left w:w="108" w:type="dxa"/>
              <w:bottom w:w="0" w:type="dxa"/>
              <w:right w:w="108" w:type="dxa"/>
            </w:tcMar>
            <w:hideMark/>
          </w:tcPr>
          <w:p w14:paraId="116ECB26"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9</w:t>
            </w:r>
          </w:p>
        </w:tc>
        <w:tc>
          <w:tcPr>
            <w:tcW w:w="1573" w:type="dxa"/>
            <w:shd w:val="clear" w:color="auto" w:fill="auto"/>
            <w:tcMar>
              <w:top w:w="15" w:type="dxa"/>
              <w:left w:w="108" w:type="dxa"/>
              <w:bottom w:w="0" w:type="dxa"/>
              <w:right w:w="108" w:type="dxa"/>
            </w:tcMar>
            <w:hideMark/>
          </w:tcPr>
          <w:p w14:paraId="627431D7"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0.715</w:t>
            </w:r>
          </w:p>
        </w:tc>
      </w:tr>
      <w:tr w:rsidR="0048190C" w:rsidRPr="00A925D8" w14:paraId="02BEA28C" w14:textId="77777777" w:rsidTr="00B544E2">
        <w:trPr>
          <w:trHeight w:val="313"/>
        </w:trPr>
        <w:tc>
          <w:tcPr>
            <w:tcW w:w="1691" w:type="dxa"/>
            <w:vMerge/>
            <w:vAlign w:val="center"/>
            <w:hideMark/>
          </w:tcPr>
          <w:p w14:paraId="534F0F9D" w14:textId="77777777" w:rsidR="00B91126" w:rsidRPr="00A925D8" w:rsidRDefault="00B91126" w:rsidP="00A925D8">
            <w:pPr>
              <w:spacing w:line="360" w:lineRule="auto"/>
              <w:rPr>
                <w:rFonts w:ascii="Book Antiqua" w:hAnsi="Book Antiqua" w:cs="Times New Roman"/>
                <w:sz w:val="24"/>
                <w:szCs w:val="24"/>
              </w:rPr>
            </w:pPr>
          </w:p>
        </w:tc>
        <w:tc>
          <w:tcPr>
            <w:tcW w:w="1898" w:type="dxa"/>
            <w:shd w:val="clear" w:color="auto" w:fill="auto"/>
            <w:tcMar>
              <w:top w:w="15" w:type="dxa"/>
              <w:left w:w="108" w:type="dxa"/>
              <w:bottom w:w="0" w:type="dxa"/>
              <w:right w:w="108" w:type="dxa"/>
            </w:tcMar>
            <w:hideMark/>
          </w:tcPr>
          <w:p w14:paraId="1B16E5B6"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II</w:t>
            </w:r>
          </w:p>
        </w:tc>
        <w:tc>
          <w:tcPr>
            <w:tcW w:w="1573" w:type="dxa"/>
            <w:shd w:val="clear" w:color="auto" w:fill="auto"/>
            <w:tcMar>
              <w:top w:w="15" w:type="dxa"/>
              <w:left w:w="108" w:type="dxa"/>
              <w:bottom w:w="0" w:type="dxa"/>
              <w:right w:w="108" w:type="dxa"/>
            </w:tcMar>
            <w:hideMark/>
          </w:tcPr>
          <w:p w14:paraId="58772B44"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63</w:t>
            </w:r>
          </w:p>
        </w:tc>
        <w:tc>
          <w:tcPr>
            <w:tcW w:w="1573" w:type="dxa"/>
            <w:shd w:val="clear" w:color="auto" w:fill="auto"/>
            <w:tcMar>
              <w:top w:w="15" w:type="dxa"/>
              <w:left w:w="108" w:type="dxa"/>
              <w:bottom w:w="0" w:type="dxa"/>
              <w:right w:w="108" w:type="dxa"/>
            </w:tcMar>
            <w:hideMark/>
          </w:tcPr>
          <w:p w14:paraId="6EC3B9B9"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72</w:t>
            </w:r>
          </w:p>
        </w:tc>
        <w:tc>
          <w:tcPr>
            <w:tcW w:w="1573" w:type="dxa"/>
            <w:shd w:val="clear" w:color="auto" w:fill="auto"/>
            <w:tcMar>
              <w:top w:w="15" w:type="dxa"/>
              <w:left w:w="108" w:type="dxa"/>
              <w:bottom w:w="0" w:type="dxa"/>
              <w:right w:w="108" w:type="dxa"/>
            </w:tcMar>
            <w:hideMark/>
          </w:tcPr>
          <w:p w14:paraId="65B8EF3B" w14:textId="77777777" w:rsidR="00B91126" w:rsidRPr="00A925D8" w:rsidRDefault="00B91126" w:rsidP="00A925D8">
            <w:pPr>
              <w:spacing w:line="360" w:lineRule="auto"/>
              <w:rPr>
                <w:rFonts w:ascii="Book Antiqua" w:hAnsi="Book Antiqua" w:cs="Times New Roman"/>
                <w:sz w:val="24"/>
                <w:szCs w:val="24"/>
              </w:rPr>
            </w:pPr>
          </w:p>
        </w:tc>
      </w:tr>
      <w:tr w:rsidR="0048190C" w:rsidRPr="00A925D8" w14:paraId="6D883FBB" w14:textId="77777777" w:rsidTr="00B544E2">
        <w:trPr>
          <w:trHeight w:val="313"/>
        </w:trPr>
        <w:tc>
          <w:tcPr>
            <w:tcW w:w="1691" w:type="dxa"/>
            <w:vMerge/>
            <w:vAlign w:val="center"/>
            <w:hideMark/>
          </w:tcPr>
          <w:p w14:paraId="666E8EDA" w14:textId="77777777" w:rsidR="00B91126" w:rsidRPr="00A925D8" w:rsidRDefault="00B91126" w:rsidP="00A925D8">
            <w:pPr>
              <w:spacing w:line="360" w:lineRule="auto"/>
              <w:rPr>
                <w:rFonts w:ascii="Book Antiqua" w:hAnsi="Book Antiqua" w:cs="Times New Roman"/>
                <w:sz w:val="24"/>
                <w:szCs w:val="24"/>
              </w:rPr>
            </w:pPr>
          </w:p>
        </w:tc>
        <w:tc>
          <w:tcPr>
            <w:tcW w:w="1898" w:type="dxa"/>
            <w:shd w:val="clear" w:color="auto" w:fill="auto"/>
            <w:tcMar>
              <w:top w:w="15" w:type="dxa"/>
              <w:left w:w="108" w:type="dxa"/>
              <w:bottom w:w="0" w:type="dxa"/>
              <w:right w:w="108" w:type="dxa"/>
            </w:tcMar>
            <w:hideMark/>
          </w:tcPr>
          <w:p w14:paraId="3A6B31AA"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III</w:t>
            </w:r>
          </w:p>
        </w:tc>
        <w:tc>
          <w:tcPr>
            <w:tcW w:w="1573" w:type="dxa"/>
            <w:shd w:val="clear" w:color="auto" w:fill="auto"/>
            <w:tcMar>
              <w:top w:w="15" w:type="dxa"/>
              <w:left w:w="108" w:type="dxa"/>
              <w:bottom w:w="0" w:type="dxa"/>
              <w:right w:w="108" w:type="dxa"/>
            </w:tcMar>
            <w:hideMark/>
          </w:tcPr>
          <w:p w14:paraId="3D5D29E3"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30</w:t>
            </w:r>
          </w:p>
        </w:tc>
        <w:tc>
          <w:tcPr>
            <w:tcW w:w="1573" w:type="dxa"/>
            <w:shd w:val="clear" w:color="auto" w:fill="auto"/>
            <w:tcMar>
              <w:top w:w="15" w:type="dxa"/>
              <w:left w:w="108" w:type="dxa"/>
              <w:bottom w:w="0" w:type="dxa"/>
              <w:right w:w="108" w:type="dxa"/>
            </w:tcMar>
            <w:hideMark/>
          </w:tcPr>
          <w:p w14:paraId="3A1CCF38"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29</w:t>
            </w:r>
          </w:p>
        </w:tc>
        <w:tc>
          <w:tcPr>
            <w:tcW w:w="1573" w:type="dxa"/>
            <w:shd w:val="clear" w:color="auto" w:fill="auto"/>
            <w:tcMar>
              <w:top w:w="15" w:type="dxa"/>
              <w:left w:w="108" w:type="dxa"/>
              <w:bottom w:w="0" w:type="dxa"/>
              <w:right w:w="108" w:type="dxa"/>
            </w:tcMar>
            <w:hideMark/>
          </w:tcPr>
          <w:p w14:paraId="7E466471" w14:textId="77777777" w:rsidR="00B91126" w:rsidRPr="00A925D8" w:rsidRDefault="00B91126" w:rsidP="00A925D8">
            <w:pPr>
              <w:spacing w:line="360" w:lineRule="auto"/>
              <w:rPr>
                <w:rFonts w:ascii="Book Antiqua" w:hAnsi="Book Antiqua" w:cs="Times New Roman"/>
                <w:sz w:val="24"/>
                <w:szCs w:val="24"/>
              </w:rPr>
            </w:pPr>
          </w:p>
        </w:tc>
      </w:tr>
      <w:tr w:rsidR="0048190C" w:rsidRPr="00A925D8" w14:paraId="0C1B77F7" w14:textId="77777777" w:rsidTr="00B544E2">
        <w:trPr>
          <w:trHeight w:val="313"/>
        </w:trPr>
        <w:tc>
          <w:tcPr>
            <w:tcW w:w="1691" w:type="dxa"/>
            <w:vMerge w:val="restart"/>
            <w:shd w:val="clear" w:color="auto" w:fill="auto"/>
            <w:tcMar>
              <w:top w:w="15" w:type="dxa"/>
              <w:left w:w="108" w:type="dxa"/>
              <w:bottom w:w="0" w:type="dxa"/>
              <w:right w:w="108" w:type="dxa"/>
            </w:tcMar>
            <w:hideMark/>
          </w:tcPr>
          <w:p w14:paraId="1F01CC5E"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Tumor</w:t>
            </w:r>
          </w:p>
          <w:p w14:paraId="2309E720"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u w:color="FA5050"/>
              </w:rPr>
              <w:t>location</w:t>
            </w:r>
          </w:p>
          <w:p w14:paraId="4DF47A36" w14:textId="77777777" w:rsidR="00B91126" w:rsidRPr="00A925D8" w:rsidRDefault="00B91126" w:rsidP="00A925D8">
            <w:pPr>
              <w:spacing w:line="360" w:lineRule="auto"/>
              <w:rPr>
                <w:rFonts w:ascii="Book Antiqua" w:hAnsi="Book Antiqua" w:cs="Times New Roman"/>
                <w:sz w:val="24"/>
                <w:szCs w:val="24"/>
              </w:rPr>
            </w:pPr>
          </w:p>
        </w:tc>
        <w:tc>
          <w:tcPr>
            <w:tcW w:w="1898" w:type="dxa"/>
            <w:shd w:val="clear" w:color="auto" w:fill="auto"/>
            <w:tcMar>
              <w:top w:w="15" w:type="dxa"/>
              <w:left w:w="108" w:type="dxa"/>
              <w:bottom w:w="0" w:type="dxa"/>
              <w:right w:w="108" w:type="dxa"/>
            </w:tcMar>
            <w:hideMark/>
          </w:tcPr>
          <w:p w14:paraId="37013D50"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Mid/upper Rectum</w:t>
            </w:r>
          </w:p>
        </w:tc>
        <w:tc>
          <w:tcPr>
            <w:tcW w:w="1573" w:type="dxa"/>
            <w:shd w:val="clear" w:color="auto" w:fill="auto"/>
            <w:tcMar>
              <w:top w:w="15" w:type="dxa"/>
              <w:left w:w="108" w:type="dxa"/>
              <w:bottom w:w="0" w:type="dxa"/>
              <w:right w:w="108" w:type="dxa"/>
            </w:tcMar>
            <w:hideMark/>
          </w:tcPr>
          <w:p w14:paraId="4599FBC8"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33</w:t>
            </w:r>
          </w:p>
        </w:tc>
        <w:tc>
          <w:tcPr>
            <w:tcW w:w="1573" w:type="dxa"/>
            <w:shd w:val="clear" w:color="auto" w:fill="auto"/>
            <w:tcMar>
              <w:top w:w="15" w:type="dxa"/>
              <w:left w:w="108" w:type="dxa"/>
              <w:bottom w:w="0" w:type="dxa"/>
              <w:right w:w="108" w:type="dxa"/>
            </w:tcMar>
            <w:hideMark/>
          </w:tcPr>
          <w:p w14:paraId="3F5CF9B4"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35</w:t>
            </w:r>
          </w:p>
        </w:tc>
        <w:tc>
          <w:tcPr>
            <w:tcW w:w="1573" w:type="dxa"/>
            <w:vMerge w:val="restart"/>
            <w:shd w:val="clear" w:color="auto" w:fill="auto"/>
            <w:tcMar>
              <w:top w:w="15" w:type="dxa"/>
              <w:left w:w="108" w:type="dxa"/>
              <w:bottom w:w="0" w:type="dxa"/>
              <w:right w:w="108" w:type="dxa"/>
            </w:tcMar>
            <w:hideMark/>
          </w:tcPr>
          <w:p w14:paraId="6CE44442"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0.989</w:t>
            </w:r>
          </w:p>
        </w:tc>
      </w:tr>
      <w:tr w:rsidR="0048190C" w:rsidRPr="00A925D8" w14:paraId="77E22F44" w14:textId="77777777" w:rsidTr="00B544E2">
        <w:trPr>
          <w:trHeight w:val="313"/>
        </w:trPr>
        <w:tc>
          <w:tcPr>
            <w:tcW w:w="1691" w:type="dxa"/>
            <w:vMerge/>
            <w:vAlign w:val="center"/>
            <w:hideMark/>
          </w:tcPr>
          <w:p w14:paraId="14D5E612" w14:textId="77777777" w:rsidR="00B91126" w:rsidRPr="00A925D8" w:rsidRDefault="00B91126" w:rsidP="00A925D8">
            <w:pPr>
              <w:spacing w:line="360" w:lineRule="auto"/>
              <w:rPr>
                <w:rFonts w:ascii="Book Antiqua" w:hAnsi="Book Antiqua" w:cs="Times New Roman"/>
                <w:sz w:val="24"/>
                <w:szCs w:val="24"/>
              </w:rPr>
            </w:pPr>
          </w:p>
        </w:tc>
        <w:tc>
          <w:tcPr>
            <w:tcW w:w="1898" w:type="dxa"/>
            <w:shd w:val="clear" w:color="auto" w:fill="auto"/>
            <w:tcMar>
              <w:top w:w="15" w:type="dxa"/>
              <w:left w:w="108" w:type="dxa"/>
              <w:bottom w:w="0" w:type="dxa"/>
              <w:right w:w="108" w:type="dxa"/>
            </w:tcMar>
            <w:hideMark/>
          </w:tcPr>
          <w:p w14:paraId="6CE801E0"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Left colon</w:t>
            </w:r>
          </w:p>
        </w:tc>
        <w:tc>
          <w:tcPr>
            <w:tcW w:w="1573" w:type="dxa"/>
            <w:shd w:val="clear" w:color="auto" w:fill="auto"/>
            <w:tcMar>
              <w:top w:w="15" w:type="dxa"/>
              <w:left w:w="108" w:type="dxa"/>
              <w:bottom w:w="0" w:type="dxa"/>
              <w:right w:w="108" w:type="dxa"/>
            </w:tcMar>
            <w:hideMark/>
          </w:tcPr>
          <w:p w14:paraId="1B9CD734"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43</w:t>
            </w:r>
          </w:p>
        </w:tc>
        <w:tc>
          <w:tcPr>
            <w:tcW w:w="1573" w:type="dxa"/>
            <w:shd w:val="clear" w:color="auto" w:fill="auto"/>
            <w:tcMar>
              <w:top w:w="15" w:type="dxa"/>
              <w:left w:w="108" w:type="dxa"/>
              <w:bottom w:w="0" w:type="dxa"/>
              <w:right w:w="108" w:type="dxa"/>
            </w:tcMar>
            <w:hideMark/>
          </w:tcPr>
          <w:p w14:paraId="6AF89DDC"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47</w:t>
            </w:r>
          </w:p>
        </w:tc>
        <w:tc>
          <w:tcPr>
            <w:tcW w:w="0" w:type="auto"/>
            <w:vMerge/>
            <w:vAlign w:val="center"/>
            <w:hideMark/>
          </w:tcPr>
          <w:p w14:paraId="5ECCF50F" w14:textId="77777777" w:rsidR="00B91126" w:rsidRPr="00A925D8" w:rsidRDefault="00B91126" w:rsidP="00A925D8">
            <w:pPr>
              <w:spacing w:line="360" w:lineRule="auto"/>
              <w:rPr>
                <w:rFonts w:ascii="Book Antiqua" w:hAnsi="Book Antiqua" w:cs="Times New Roman"/>
                <w:sz w:val="24"/>
                <w:szCs w:val="24"/>
              </w:rPr>
            </w:pPr>
          </w:p>
        </w:tc>
      </w:tr>
      <w:tr w:rsidR="0048190C" w:rsidRPr="00A925D8" w14:paraId="62A99375" w14:textId="77777777" w:rsidTr="00B544E2">
        <w:trPr>
          <w:trHeight w:val="313"/>
        </w:trPr>
        <w:tc>
          <w:tcPr>
            <w:tcW w:w="1691" w:type="dxa"/>
            <w:vMerge/>
            <w:vAlign w:val="center"/>
            <w:hideMark/>
          </w:tcPr>
          <w:p w14:paraId="3B3C3658" w14:textId="77777777" w:rsidR="00B91126" w:rsidRPr="00A925D8" w:rsidRDefault="00B91126" w:rsidP="00A925D8">
            <w:pPr>
              <w:spacing w:line="360" w:lineRule="auto"/>
              <w:rPr>
                <w:rFonts w:ascii="Book Antiqua" w:hAnsi="Book Antiqua" w:cs="Times New Roman"/>
                <w:sz w:val="24"/>
                <w:szCs w:val="24"/>
              </w:rPr>
            </w:pPr>
          </w:p>
        </w:tc>
        <w:tc>
          <w:tcPr>
            <w:tcW w:w="1898" w:type="dxa"/>
            <w:shd w:val="clear" w:color="auto" w:fill="auto"/>
            <w:tcMar>
              <w:top w:w="15" w:type="dxa"/>
              <w:left w:w="108" w:type="dxa"/>
              <w:bottom w:w="0" w:type="dxa"/>
              <w:right w:w="108" w:type="dxa"/>
            </w:tcMar>
            <w:hideMark/>
          </w:tcPr>
          <w:p w14:paraId="0FFDA484"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Right colon</w:t>
            </w:r>
          </w:p>
        </w:tc>
        <w:tc>
          <w:tcPr>
            <w:tcW w:w="1573" w:type="dxa"/>
            <w:shd w:val="clear" w:color="auto" w:fill="auto"/>
            <w:tcMar>
              <w:top w:w="15" w:type="dxa"/>
              <w:left w:w="108" w:type="dxa"/>
              <w:bottom w:w="0" w:type="dxa"/>
              <w:right w:w="108" w:type="dxa"/>
            </w:tcMar>
            <w:hideMark/>
          </w:tcPr>
          <w:p w14:paraId="109D0791"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25</w:t>
            </w:r>
          </w:p>
        </w:tc>
        <w:tc>
          <w:tcPr>
            <w:tcW w:w="1573" w:type="dxa"/>
            <w:shd w:val="clear" w:color="auto" w:fill="auto"/>
            <w:tcMar>
              <w:top w:w="15" w:type="dxa"/>
              <w:left w:w="108" w:type="dxa"/>
              <w:bottom w:w="0" w:type="dxa"/>
              <w:right w:w="108" w:type="dxa"/>
            </w:tcMar>
            <w:hideMark/>
          </w:tcPr>
          <w:p w14:paraId="7337EE36"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28</w:t>
            </w:r>
          </w:p>
        </w:tc>
        <w:tc>
          <w:tcPr>
            <w:tcW w:w="0" w:type="auto"/>
            <w:vMerge/>
            <w:vAlign w:val="center"/>
            <w:hideMark/>
          </w:tcPr>
          <w:p w14:paraId="43BA71B9" w14:textId="77777777" w:rsidR="00B91126" w:rsidRPr="00A925D8" w:rsidRDefault="00B91126" w:rsidP="00A925D8">
            <w:pPr>
              <w:spacing w:line="360" w:lineRule="auto"/>
              <w:rPr>
                <w:rFonts w:ascii="Book Antiqua" w:hAnsi="Book Antiqua" w:cs="Times New Roman"/>
                <w:sz w:val="24"/>
                <w:szCs w:val="24"/>
              </w:rPr>
            </w:pPr>
          </w:p>
        </w:tc>
      </w:tr>
      <w:tr w:rsidR="0048190C" w:rsidRPr="00A925D8" w14:paraId="110B4F79" w14:textId="77777777" w:rsidTr="00B544E2">
        <w:trPr>
          <w:trHeight w:val="313"/>
        </w:trPr>
        <w:tc>
          <w:tcPr>
            <w:tcW w:w="1691" w:type="dxa"/>
            <w:shd w:val="clear" w:color="auto" w:fill="auto"/>
            <w:tcMar>
              <w:top w:w="15" w:type="dxa"/>
              <w:left w:w="108" w:type="dxa"/>
              <w:bottom w:w="0" w:type="dxa"/>
              <w:right w:w="108" w:type="dxa"/>
            </w:tcMar>
            <w:hideMark/>
          </w:tcPr>
          <w:p w14:paraId="1E8AD3C3"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HBG (g/L)</w:t>
            </w:r>
          </w:p>
        </w:tc>
        <w:tc>
          <w:tcPr>
            <w:tcW w:w="1898" w:type="dxa"/>
            <w:shd w:val="clear" w:color="auto" w:fill="auto"/>
            <w:tcMar>
              <w:top w:w="15" w:type="dxa"/>
              <w:left w:w="108" w:type="dxa"/>
              <w:bottom w:w="0" w:type="dxa"/>
              <w:right w:w="108" w:type="dxa"/>
            </w:tcMar>
            <w:hideMark/>
          </w:tcPr>
          <w:p w14:paraId="4EEA94AA" w14:textId="5E407B18"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Mean</w:t>
            </w:r>
            <w:r w:rsidR="00B544E2" w:rsidRPr="00A925D8">
              <w:rPr>
                <w:rFonts w:ascii="Book Antiqua" w:hAnsi="Book Antiqua" w:cs="Times New Roman"/>
                <w:sz w:val="24"/>
                <w:szCs w:val="24"/>
              </w:rPr>
              <w:t xml:space="preserve"> </w:t>
            </w:r>
            <w:r w:rsidRPr="00A925D8">
              <w:rPr>
                <w:rFonts w:ascii="Book Antiqua" w:hAnsi="Book Antiqua" w:cs="Times New Roman"/>
                <w:sz w:val="24"/>
                <w:szCs w:val="24"/>
              </w:rPr>
              <w:t>±</w:t>
            </w:r>
            <w:r w:rsidR="00B544E2" w:rsidRPr="00A925D8">
              <w:rPr>
                <w:rFonts w:ascii="Book Antiqua" w:hAnsi="Book Antiqua" w:cs="Times New Roman"/>
                <w:sz w:val="24"/>
                <w:szCs w:val="24"/>
              </w:rPr>
              <w:t xml:space="preserve"> </w:t>
            </w:r>
            <w:r w:rsidRPr="00A925D8">
              <w:rPr>
                <w:rFonts w:ascii="Book Antiqua" w:hAnsi="Book Antiqua" w:cs="Times New Roman"/>
                <w:sz w:val="24"/>
                <w:szCs w:val="24"/>
              </w:rPr>
              <w:t>SD</w:t>
            </w:r>
          </w:p>
        </w:tc>
        <w:tc>
          <w:tcPr>
            <w:tcW w:w="1573" w:type="dxa"/>
            <w:vMerge w:val="restart"/>
            <w:shd w:val="clear" w:color="auto" w:fill="auto"/>
            <w:tcMar>
              <w:top w:w="15" w:type="dxa"/>
              <w:left w:w="108" w:type="dxa"/>
              <w:bottom w:w="0" w:type="dxa"/>
              <w:right w:w="108" w:type="dxa"/>
            </w:tcMar>
            <w:hideMark/>
          </w:tcPr>
          <w:p w14:paraId="185619C6" w14:textId="4556F001"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124.0</w:t>
            </w:r>
            <w:r w:rsidR="00B544E2" w:rsidRPr="00A925D8">
              <w:rPr>
                <w:rFonts w:ascii="Book Antiqua" w:hAnsi="Book Antiqua" w:cs="Times New Roman"/>
                <w:sz w:val="24"/>
                <w:szCs w:val="24"/>
              </w:rPr>
              <w:t xml:space="preserve"> </w:t>
            </w:r>
            <w:r w:rsidRPr="00A925D8">
              <w:rPr>
                <w:rFonts w:ascii="Book Antiqua" w:hAnsi="Book Antiqua" w:cs="Times New Roman"/>
                <w:sz w:val="24"/>
                <w:szCs w:val="24"/>
              </w:rPr>
              <w:t>±</w:t>
            </w:r>
            <w:r w:rsidR="00B544E2" w:rsidRPr="00A925D8">
              <w:rPr>
                <w:rFonts w:ascii="Book Antiqua" w:hAnsi="Book Antiqua" w:cs="Times New Roman"/>
                <w:sz w:val="24"/>
                <w:szCs w:val="24"/>
              </w:rPr>
              <w:t xml:space="preserve"> </w:t>
            </w:r>
            <w:r w:rsidRPr="00A925D8">
              <w:rPr>
                <w:rFonts w:ascii="Book Antiqua" w:hAnsi="Book Antiqua" w:cs="Times New Roman"/>
                <w:sz w:val="24"/>
                <w:szCs w:val="24"/>
              </w:rPr>
              <w:t>27.1</w:t>
            </w:r>
          </w:p>
        </w:tc>
        <w:tc>
          <w:tcPr>
            <w:tcW w:w="1573" w:type="dxa"/>
            <w:vMerge w:val="restart"/>
            <w:shd w:val="clear" w:color="auto" w:fill="auto"/>
            <w:tcMar>
              <w:top w:w="15" w:type="dxa"/>
              <w:left w:w="108" w:type="dxa"/>
              <w:bottom w:w="0" w:type="dxa"/>
              <w:right w:w="108" w:type="dxa"/>
            </w:tcMar>
            <w:hideMark/>
          </w:tcPr>
          <w:p w14:paraId="3A277681" w14:textId="0CD5B15A"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120.7</w:t>
            </w:r>
            <w:r w:rsidR="00B544E2" w:rsidRPr="00A925D8">
              <w:rPr>
                <w:rFonts w:ascii="Book Antiqua" w:hAnsi="Book Antiqua" w:cs="Times New Roman"/>
                <w:sz w:val="24"/>
                <w:szCs w:val="24"/>
              </w:rPr>
              <w:t xml:space="preserve"> </w:t>
            </w:r>
            <w:r w:rsidRPr="00A925D8">
              <w:rPr>
                <w:rFonts w:ascii="Book Antiqua" w:hAnsi="Book Antiqua" w:cs="Times New Roman"/>
                <w:sz w:val="24"/>
                <w:szCs w:val="24"/>
              </w:rPr>
              <w:t>±</w:t>
            </w:r>
            <w:r w:rsidR="00B544E2" w:rsidRPr="00A925D8">
              <w:rPr>
                <w:rFonts w:ascii="Book Antiqua" w:hAnsi="Book Antiqua" w:cs="Times New Roman"/>
                <w:sz w:val="24"/>
                <w:szCs w:val="24"/>
              </w:rPr>
              <w:t xml:space="preserve"> </w:t>
            </w:r>
            <w:r w:rsidRPr="00A925D8">
              <w:rPr>
                <w:rFonts w:ascii="Book Antiqua" w:hAnsi="Book Antiqua" w:cs="Times New Roman"/>
                <w:sz w:val="24"/>
                <w:szCs w:val="24"/>
              </w:rPr>
              <w:t>22.9</w:t>
            </w:r>
          </w:p>
        </w:tc>
        <w:tc>
          <w:tcPr>
            <w:tcW w:w="1573" w:type="dxa"/>
            <w:shd w:val="clear" w:color="auto" w:fill="auto"/>
            <w:tcMar>
              <w:top w:w="15" w:type="dxa"/>
              <w:left w:w="108" w:type="dxa"/>
              <w:bottom w:w="0" w:type="dxa"/>
              <w:right w:w="108" w:type="dxa"/>
            </w:tcMar>
            <w:hideMark/>
          </w:tcPr>
          <w:p w14:paraId="16FA07D6"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0.263</w:t>
            </w:r>
          </w:p>
        </w:tc>
      </w:tr>
      <w:tr w:rsidR="0048190C" w:rsidRPr="00A925D8" w14:paraId="08B02C60" w14:textId="77777777" w:rsidTr="00B544E2">
        <w:trPr>
          <w:trHeight w:val="313"/>
        </w:trPr>
        <w:tc>
          <w:tcPr>
            <w:tcW w:w="1691" w:type="dxa"/>
            <w:shd w:val="clear" w:color="auto" w:fill="auto"/>
            <w:tcMar>
              <w:top w:w="15" w:type="dxa"/>
              <w:left w:w="108" w:type="dxa"/>
              <w:bottom w:w="0" w:type="dxa"/>
              <w:right w:w="108" w:type="dxa"/>
            </w:tcMar>
            <w:hideMark/>
          </w:tcPr>
          <w:p w14:paraId="79F4874E" w14:textId="77777777" w:rsidR="00B91126" w:rsidRPr="00A925D8" w:rsidRDefault="00B91126" w:rsidP="00A925D8">
            <w:pPr>
              <w:spacing w:line="360" w:lineRule="auto"/>
              <w:rPr>
                <w:rFonts w:ascii="Book Antiqua" w:hAnsi="Book Antiqua" w:cs="Times New Roman"/>
                <w:sz w:val="24"/>
                <w:szCs w:val="24"/>
              </w:rPr>
            </w:pPr>
          </w:p>
        </w:tc>
        <w:tc>
          <w:tcPr>
            <w:tcW w:w="1898" w:type="dxa"/>
            <w:shd w:val="clear" w:color="auto" w:fill="auto"/>
            <w:tcMar>
              <w:top w:w="15" w:type="dxa"/>
              <w:left w:w="108" w:type="dxa"/>
              <w:bottom w:w="0" w:type="dxa"/>
              <w:right w:w="108" w:type="dxa"/>
            </w:tcMar>
            <w:hideMark/>
          </w:tcPr>
          <w:p w14:paraId="34F7BDF0" w14:textId="77777777" w:rsidR="00B91126" w:rsidRPr="00A925D8" w:rsidRDefault="00B91126" w:rsidP="00A925D8">
            <w:pPr>
              <w:spacing w:line="360" w:lineRule="auto"/>
              <w:rPr>
                <w:rFonts w:ascii="Book Antiqua" w:hAnsi="Book Antiqua" w:cs="Times New Roman"/>
                <w:sz w:val="24"/>
                <w:szCs w:val="24"/>
              </w:rPr>
            </w:pPr>
          </w:p>
        </w:tc>
        <w:tc>
          <w:tcPr>
            <w:tcW w:w="0" w:type="auto"/>
            <w:vMerge/>
            <w:vAlign w:val="center"/>
            <w:hideMark/>
          </w:tcPr>
          <w:p w14:paraId="1F3E6ABE" w14:textId="77777777" w:rsidR="00B91126" w:rsidRPr="00A925D8" w:rsidRDefault="00B91126" w:rsidP="00A925D8">
            <w:pPr>
              <w:spacing w:line="360" w:lineRule="auto"/>
              <w:rPr>
                <w:rFonts w:ascii="Book Antiqua" w:hAnsi="Book Antiqua" w:cs="Times New Roman"/>
                <w:sz w:val="24"/>
                <w:szCs w:val="24"/>
              </w:rPr>
            </w:pPr>
          </w:p>
        </w:tc>
        <w:tc>
          <w:tcPr>
            <w:tcW w:w="0" w:type="auto"/>
            <w:vMerge/>
            <w:vAlign w:val="center"/>
            <w:hideMark/>
          </w:tcPr>
          <w:p w14:paraId="3891CA99" w14:textId="77777777" w:rsidR="00B91126" w:rsidRPr="00A925D8" w:rsidRDefault="00B91126" w:rsidP="00A925D8">
            <w:pPr>
              <w:spacing w:line="360" w:lineRule="auto"/>
              <w:rPr>
                <w:rFonts w:ascii="Book Antiqua" w:hAnsi="Book Antiqua" w:cs="Times New Roman"/>
                <w:sz w:val="24"/>
                <w:szCs w:val="24"/>
              </w:rPr>
            </w:pPr>
          </w:p>
        </w:tc>
        <w:tc>
          <w:tcPr>
            <w:tcW w:w="1573" w:type="dxa"/>
            <w:shd w:val="clear" w:color="auto" w:fill="auto"/>
            <w:tcMar>
              <w:top w:w="15" w:type="dxa"/>
              <w:left w:w="108" w:type="dxa"/>
              <w:bottom w:w="0" w:type="dxa"/>
              <w:right w:w="108" w:type="dxa"/>
            </w:tcMar>
            <w:hideMark/>
          </w:tcPr>
          <w:p w14:paraId="4C1625AD" w14:textId="77777777" w:rsidR="00B91126" w:rsidRPr="00A925D8" w:rsidRDefault="00B91126" w:rsidP="00A925D8">
            <w:pPr>
              <w:spacing w:line="360" w:lineRule="auto"/>
              <w:rPr>
                <w:rFonts w:ascii="Book Antiqua" w:hAnsi="Book Antiqua" w:cs="Times New Roman"/>
                <w:sz w:val="24"/>
                <w:szCs w:val="24"/>
              </w:rPr>
            </w:pPr>
          </w:p>
        </w:tc>
      </w:tr>
      <w:tr w:rsidR="0048190C" w:rsidRPr="00A925D8" w14:paraId="477A211C" w14:textId="77777777" w:rsidTr="00B544E2">
        <w:trPr>
          <w:trHeight w:val="313"/>
        </w:trPr>
        <w:tc>
          <w:tcPr>
            <w:tcW w:w="1691" w:type="dxa"/>
            <w:vMerge w:val="restart"/>
            <w:shd w:val="clear" w:color="auto" w:fill="auto"/>
            <w:tcMar>
              <w:top w:w="15" w:type="dxa"/>
              <w:left w:w="108" w:type="dxa"/>
              <w:bottom w:w="0" w:type="dxa"/>
              <w:right w:w="108" w:type="dxa"/>
            </w:tcMar>
            <w:hideMark/>
          </w:tcPr>
          <w:p w14:paraId="69A32023" w14:textId="674A9B19"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CA19-9 (U/</w:t>
            </w:r>
            <w:r w:rsidR="00B544E2" w:rsidRPr="00A925D8">
              <w:rPr>
                <w:rFonts w:ascii="Book Antiqua" w:hAnsi="Book Antiqua" w:cs="Times New Roman"/>
                <w:sz w:val="24"/>
                <w:szCs w:val="24"/>
              </w:rPr>
              <w:t>mL</w:t>
            </w:r>
            <w:r w:rsidRPr="00A925D8">
              <w:rPr>
                <w:rFonts w:ascii="Book Antiqua" w:hAnsi="Book Antiqua" w:cs="Times New Roman"/>
                <w:sz w:val="24"/>
                <w:szCs w:val="24"/>
              </w:rPr>
              <w:t>)</w:t>
            </w:r>
          </w:p>
        </w:tc>
        <w:tc>
          <w:tcPr>
            <w:tcW w:w="1898" w:type="dxa"/>
            <w:shd w:val="clear" w:color="auto" w:fill="auto"/>
            <w:tcMar>
              <w:top w:w="15" w:type="dxa"/>
              <w:left w:w="108" w:type="dxa"/>
              <w:bottom w:w="0" w:type="dxa"/>
              <w:right w:w="108" w:type="dxa"/>
            </w:tcMar>
            <w:hideMark/>
          </w:tcPr>
          <w:p w14:paraId="3214C093" w14:textId="7D017BBE"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&lt;</w:t>
            </w:r>
            <w:r w:rsidR="00B544E2" w:rsidRPr="00A925D8">
              <w:rPr>
                <w:rFonts w:ascii="Book Antiqua" w:hAnsi="Book Antiqua" w:cs="Times New Roman"/>
                <w:sz w:val="24"/>
                <w:szCs w:val="24"/>
              </w:rPr>
              <w:t xml:space="preserve"> </w:t>
            </w:r>
            <w:r w:rsidRPr="00A925D8">
              <w:rPr>
                <w:rFonts w:ascii="Book Antiqua" w:hAnsi="Book Antiqua" w:cs="Times New Roman"/>
                <w:sz w:val="24"/>
                <w:szCs w:val="24"/>
              </w:rPr>
              <w:t>27</w:t>
            </w:r>
          </w:p>
        </w:tc>
        <w:tc>
          <w:tcPr>
            <w:tcW w:w="1573" w:type="dxa"/>
            <w:shd w:val="clear" w:color="auto" w:fill="auto"/>
            <w:tcMar>
              <w:top w:w="15" w:type="dxa"/>
              <w:left w:w="108" w:type="dxa"/>
              <w:bottom w:w="0" w:type="dxa"/>
              <w:right w:w="108" w:type="dxa"/>
            </w:tcMar>
            <w:hideMark/>
          </w:tcPr>
          <w:p w14:paraId="612C836B"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78</w:t>
            </w:r>
          </w:p>
        </w:tc>
        <w:tc>
          <w:tcPr>
            <w:tcW w:w="1573" w:type="dxa"/>
            <w:shd w:val="clear" w:color="auto" w:fill="auto"/>
            <w:tcMar>
              <w:top w:w="15" w:type="dxa"/>
              <w:left w:w="108" w:type="dxa"/>
              <w:bottom w:w="0" w:type="dxa"/>
              <w:right w:w="108" w:type="dxa"/>
            </w:tcMar>
            <w:hideMark/>
          </w:tcPr>
          <w:p w14:paraId="03BA8CAC"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75</w:t>
            </w:r>
          </w:p>
        </w:tc>
        <w:tc>
          <w:tcPr>
            <w:tcW w:w="1573" w:type="dxa"/>
            <w:vMerge w:val="restart"/>
            <w:shd w:val="clear" w:color="auto" w:fill="auto"/>
            <w:tcMar>
              <w:top w:w="15" w:type="dxa"/>
              <w:left w:w="108" w:type="dxa"/>
              <w:bottom w:w="0" w:type="dxa"/>
              <w:right w:w="108" w:type="dxa"/>
            </w:tcMar>
            <w:hideMark/>
          </w:tcPr>
          <w:p w14:paraId="26B34C12"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0.163</w:t>
            </w:r>
          </w:p>
        </w:tc>
      </w:tr>
      <w:tr w:rsidR="0048190C" w:rsidRPr="00A925D8" w14:paraId="0B17FAD0" w14:textId="77777777" w:rsidTr="00B544E2">
        <w:trPr>
          <w:trHeight w:val="313"/>
        </w:trPr>
        <w:tc>
          <w:tcPr>
            <w:tcW w:w="1691" w:type="dxa"/>
            <w:vMerge/>
            <w:vAlign w:val="center"/>
            <w:hideMark/>
          </w:tcPr>
          <w:p w14:paraId="33550F75" w14:textId="77777777" w:rsidR="00B91126" w:rsidRPr="00A925D8" w:rsidRDefault="00B91126" w:rsidP="00A925D8">
            <w:pPr>
              <w:spacing w:line="360" w:lineRule="auto"/>
              <w:rPr>
                <w:rFonts w:ascii="Book Antiqua" w:hAnsi="Book Antiqua" w:cs="Times New Roman"/>
                <w:sz w:val="24"/>
                <w:szCs w:val="24"/>
              </w:rPr>
            </w:pPr>
          </w:p>
        </w:tc>
        <w:tc>
          <w:tcPr>
            <w:tcW w:w="1898" w:type="dxa"/>
            <w:shd w:val="clear" w:color="auto" w:fill="auto"/>
            <w:tcMar>
              <w:top w:w="15" w:type="dxa"/>
              <w:left w:w="108" w:type="dxa"/>
              <w:bottom w:w="0" w:type="dxa"/>
              <w:right w:w="108" w:type="dxa"/>
            </w:tcMar>
            <w:hideMark/>
          </w:tcPr>
          <w:p w14:paraId="613EBEA3" w14:textId="3CF5351D"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w:t>
            </w:r>
            <w:r w:rsidR="00B544E2" w:rsidRPr="00A925D8">
              <w:rPr>
                <w:rFonts w:ascii="Book Antiqua" w:hAnsi="Book Antiqua" w:cs="Times New Roman"/>
                <w:sz w:val="24"/>
                <w:szCs w:val="24"/>
              </w:rPr>
              <w:t xml:space="preserve"> </w:t>
            </w:r>
            <w:r w:rsidRPr="00A925D8">
              <w:rPr>
                <w:rFonts w:ascii="Book Antiqua" w:hAnsi="Book Antiqua" w:cs="Times New Roman"/>
                <w:sz w:val="24"/>
                <w:szCs w:val="24"/>
              </w:rPr>
              <w:t>27</w:t>
            </w:r>
          </w:p>
        </w:tc>
        <w:tc>
          <w:tcPr>
            <w:tcW w:w="1573" w:type="dxa"/>
            <w:shd w:val="clear" w:color="auto" w:fill="auto"/>
            <w:tcMar>
              <w:top w:w="15" w:type="dxa"/>
              <w:left w:w="108" w:type="dxa"/>
              <w:bottom w:w="0" w:type="dxa"/>
              <w:right w:w="108" w:type="dxa"/>
            </w:tcMar>
            <w:hideMark/>
          </w:tcPr>
          <w:p w14:paraId="3F2469D4"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23</w:t>
            </w:r>
          </w:p>
        </w:tc>
        <w:tc>
          <w:tcPr>
            <w:tcW w:w="1573" w:type="dxa"/>
            <w:shd w:val="clear" w:color="auto" w:fill="auto"/>
            <w:tcMar>
              <w:top w:w="15" w:type="dxa"/>
              <w:left w:w="108" w:type="dxa"/>
              <w:bottom w:w="0" w:type="dxa"/>
              <w:right w:w="108" w:type="dxa"/>
            </w:tcMar>
            <w:hideMark/>
          </w:tcPr>
          <w:p w14:paraId="72FCB218"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35</w:t>
            </w:r>
          </w:p>
        </w:tc>
        <w:tc>
          <w:tcPr>
            <w:tcW w:w="0" w:type="auto"/>
            <w:vMerge/>
            <w:vAlign w:val="center"/>
            <w:hideMark/>
          </w:tcPr>
          <w:p w14:paraId="634938E1" w14:textId="77777777" w:rsidR="00B91126" w:rsidRPr="00A925D8" w:rsidRDefault="00B91126" w:rsidP="00A925D8">
            <w:pPr>
              <w:spacing w:line="360" w:lineRule="auto"/>
              <w:rPr>
                <w:rFonts w:ascii="Book Antiqua" w:hAnsi="Book Antiqua" w:cs="Times New Roman"/>
                <w:sz w:val="24"/>
                <w:szCs w:val="24"/>
              </w:rPr>
            </w:pPr>
          </w:p>
        </w:tc>
      </w:tr>
      <w:tr w:rsidR="0048190C" w:rsidRPr="00A925D8" w14:paraId="6A068F01" w14:textId="77777777" w:rsidTr="00B544E2">
        <w:trPr>
          <w:trHeight w:val="313"/>
        </w:trPr>
        <w:tc>
          <w:tcPr>
            <w:tcW w:w="1691" w:type="dxa"/>
            <w:shd w:val="clear" w:color="auto" w:fill="auto"/>
            <w:tcMar>
              <w:top w:w="15" w:type="dxa"/>
              <w:left w:w="108" w:type="dxa"/>
              <w:bottom w:w="0" w:type="dxa"/>
              <w:right w:w="108" w:type="dxa"/>
            </w:tcMar>
            <w:hideMark/>
          </w:tcPr>
          <w:p w14:paraId="31FDC6B2" w14:textId="5732DD46"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CEA (ng/</w:t>
            </w:r>
            <w:r w:rsidR="00B544E2" w:rsidRPr="00A925D8">
              <w:rPr>
                <w:rFonts w:ascii="Book Antiqua" w:hAnsi="Book Antiqua" w:cs="Times New Roman"/>
                <w:sz w:val="24"/>
                <w:szCs w:val="24"/>
              </w:rPr>
              <w:t>mL</w:t>
            </w:r>
            <w:r w:rsidRPr="00A925D8">
              <w:rPr>
                <w:rFonts w:ascii="Book Antiqua" w:hAnsi="Book Antiqua" w:cs="Times New Roman"/>
                <w:sz w:val="24"/>
                <w:szCs w:val="24"/>
              </w:rPr>
              <w:t>)</w:t>
            </w:r>
          </w:p>
        </w:tc>
        <w:tc>
          <w:tcPr>
            <w:tcW w:w="1898" w:type="dxa"/>
            <w:shd w:val="clear" w:color="auto" w:fill="auto"/>
            <w:tcMar>
              <w:top w:w="15" w:type="dxa"/>
              <w:left w:w="108" w:type="dxa"/>
              <w:bottom w:w="0" w:type="dxa"/>
              <w:right w:w="108" w:type="dxa"/>
            </w:tcMar>
            <w:hideMark/>
          </w:tcPr>
          <w:p w14:paraId="6FBC58ED" w14:textId="26037493"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&lt;</w:t>
            </w:r>
            <w:r w:rsidR="00B544E2" w:rsidRPr="00A925D8">
              <w:rPr>
                <w:rFonts w:ascii="Book Antiqua" w:hAnsi="Book Antiqua" w:cs="Times New Roman"/>
                <w:sz w:val="24"/>
                <w:szCs w:val="24"/>
              </w:rPr>
              <w:t xml:space="preserve"> </w:t>
            </w:r>
            <w:r w:rsidRPr="00A925D8">
              <w:rPr>
                <w:rFonts w:ascii="Book Antiqua" w:hAnsi="Book Antiqua" w:cs="Times New Roman"/>
                <w:sz w:val="24"/>
                <w:szCs w:val="24"/>
              </w:rPr>
              <w:t>5</w:t>
            </w:r>
          </w:p>
        </w:tc>
        <w:tc>
          <w:tcPr>
            <w:tcW w:w="1573" w:type="dxa"/>
            <w:shd w:val="clear" w:color="auto" w:fill="auto"/>
            <w:tcMar>
              <w:top w:w="15" w:type="dxa"/>
              <w:left w:w="108" w:type="dxa"/>
              <w:bottom w:w="0" w:type="dxa"/>
              <w:right w:w="108" w:type="dxa"/>
            </w:tcMar>
            <w:hideMark/>
          </w:tcPr>
          <w:p w14:paraId="27AC7A21"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60</w:t>
            </w:r>
          </w:p>
        </w:tc>
        <w:tc>
          <w:tcPr>
            <w:tcW w:w="1573" w:type="dxa"/>
            <w:shd w:val="clear" w:color="auto" w:fill="auto"/>
            <w:tcMar>
              <w:top w:w="15" w:type="dxa"/>
              <w:left w:w="108" w:type="dxa"/>
              <w:bottom w:w="0" w:type="dxa"/>
              <w:right w:w="108" w:type="dxa"/>
            </w:tcMar>
            <w:hideMark/>
          </w:tcPr>
          <w:p w14:paraId="1ED60B8C"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64</w:t>
            </w:r>
          </w:p>
        </w:tc>
        <w:tc>
          <w:tcPr>
            <w:tcW w:w="1573" w:type="dxa"/>
            <w:shd w:val="clear" w:color="auto" w:fill="auto"/>
            <w:tcMar>
              <w:top w:w="15" w:type="dxa"/>
              <w:left w:w="108" w:type="dxa"/>
              <w:bottom w:w="0" w:type="dxa"/>
              <w:right w:w="108" w:type="dxa"/>
            </w:tcMar>
            <w:hideMark/>
          </w:tcPr>
          <w:p w14:paraId="1485BF3F"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0.666</w:t>
            </w:r>
          </w:p>
        </w:tc>
      </w:tr>
      <w:tr w:rsidR="0048190C" w:rsidRPr="00A925D8" w14:paraId="4E076015" w14:textId="77777777" w:rsidTr="00B544E2">
        <w:trPr>
          <w:trHeight w:val="313"/>
        </w:trPr>
        <w:tc>
          <w:tcPr>
            <w:tcW w:w="1691" w:type="dxa"/>
            <w:shd w:val="clear" w:color="auto" w:fill="auto"/>
            <w:tcMar>
              <w:top w:w="15" w:type="dxa"/>
              <w:left w:w="108" w:type="dxa"/>
              <w:bottom w:w="0" w:type="dxa"/>
              <w:right w:w="108" w:type="dxa"/>
            </w:tcMar>
            <w:hideMark/>
          </w:tcPr>
          <w:p w14:paraId="18A8FF45" w14:textId="77777777" w:rsidR="00B91126" w:rsidRPr="00A925D8" w:rsidRDefault="00B91126" w:rsidP="00A925D8">
            <w:pPr>
              <w:spacing w:line="360" w:lineRule="auto"/>
              <w:rPr>
                <w:rFonts w:ascii="Book Antiqua" w:hAnsi="Book Antiqua" w:cs="Times New Roman"/>
                <w:sz w:val="24"/>
                <w:szCs w:val="24"/>
              </w:rPr>
            </w:pPr>
          </w:p>
        </w:tc>
        <w:tc>
          <w:tcPr>
            <w:tcW w:w="1898" w:type="dxa"/>
            <w:shd w:val="clear" w:color="auto" w:fill="auto"/>
            <w:tcMar>
              <w:top w:w="15" w:type="dxa"/>
              <w:left w:w="108" w:type="dxa"/>
              <w:bottom w:w="0" w:type="dxa"/>
              <w:right w:w="108" w:type="dxa"/>
            </w:tcMar>
            <w:hideMark/>
          </w:tcPr>
          <w:p w14:paraId="2655AEBE" w14:textId="6D9BF97A"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w:t>
            </w:r>
            <w:r w:rsidR="00B544E2" w:rsidRPr="00A925D8">
              <w:rPr>
                <w:rFonts w:ascii="Book Antiqua" w:hAnsi="Book Antiqua" w:cs="Times New Roman"/>
                <w:sz w:val="24"/>
                <w:szCs w:val="24"/>
              </w:rPr>
              <w:t xml:space="preserve"> </w:t>
            </w:r>
            <w:r w:rsidRPr="00A925D8">
              <w:rPr>
                <w:rFonts w:ascii="Book Antiqua" w:hAnsi="Book Antiqua" w:cs="Times New Roman"/>
                <w:sz w:val="24"/>
                <w:szCs w:val="24"/>
              </w:rPr>
              <w:t>5</w:t>
            </w:r>
          </w:p>
        </w:tc>
        <w:tc>
          <w:tcPr>
            <w:tcW w:w="1573" w:type="dxa"/>
            <w:shd w:val="clear" w:color="auto" w:fill="auto"/>
            <w:tcMar>
              <w:top w:w="15" w:type="dxa"/>
              <w:left w:w="108" w:type="dxa"/>
              <w:bottom w:w="0" w:type="dxa"/>
              <w:right w:w="108" w:type="dxa"/>
            </w:tcMar>
            <w:hideMark/>
          </w:tcPr>
          <w:p w14:paraId="401D7D19"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41</w:t>
            </w:r>
          </w:p>
        </w:tc>
        <w:tc>
          <w:tcPr>
            <w:tcW w:w="1573" w:type="dxa"/>
            <w:shd w:val="clear" w:color="auto" w:fill="auto"/>
            <w:tcMar>
              <w:top w:w="15" w:type="dxa"/>
              <w:left w:w="108" w:type="dxa"/>
              <w:bottom w:w="0" w:type="dxa"/>
              <w:right w:w="108" w:type="dxa"/>
            </w:tcMar>
            <w:hideMark/>
          </w:tcPr>
          <w:p w14:paraId="46550C43"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46</w:t>
            </w:r>
          </w:p>
        </w:tc>
        <w:tc>
          <w:tcPr>
            <w:tcW w:w="1573" w:type="dxa"/>
            <w:shd w:val="clear" w:color="auto" w:fill="auto"/>
            <w:tcMar>
              <w:top w:w="15" w:type="dxa"/>
              <w:left w:w="108" w:type="dxa"/>
              <w:bottom w:w="0" w:type="dxa"/>
              <w:right w:w="108" w:type="dxa"/>
            </w:tcMar>
            <w:hideMark/>
          </w:tcPr>
          <w:p w14:paraId="47C43A8F" w14:textId="77777777" w:rsidR="00B91126" w:rsidRPr="00A925D8" w:rsidRDefault="00B91126" w:rsidP="00A925D8">
            <w:pPr>
              <w:spacing w:line="360" w:lineRule="auto"/>
              <w:rPr>
                <w:rFonts w:ascii="Book Antiqua" w:hAnsi="Book Antiqua" w:cs="Times New Roman"/>
                <w:sz w:val="24"/>
                <w:szCs w:val="24"/>
              </w:rPr>
            </w:pPr>
          </w:p>
        </w:tc>
      </w:tr>
      <w:tr w:rsidR="0048190C" w:rsidRPr="00A925D8" w14:paraId="443FF9F2" w14:textId="77777777" w:rsidTr="00B544E2">
        <w:trPr>
          <w:trHeight w:val="313"/>
        </w:trPr>
        <w:tc>
          <w:tcPr>
            <w:tcW w:w="1691" w:type="dxa"/>
            <w:vMerge w:val="restart"/>
            <w:shd w:val="clear" w:color="auto" w:fill="auto"/>
            <w:tcMar>
              <w:top w:w="15" w:type="dxa"/>
              <w:left w:w="108" w:type="dxa"/>
              <w:bottom w:w="0" w:type="dxa"/>
              <w:right w:w="108" w:type="dxa"/>
            </w:tcMar>
            <w:hideMark/>
          </w:tcPr>
          <w:p w14:paraId="0BFDE132"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Postoperative Adjuvant chemotherapy</w:t>
            </w:r>
          </w:p>
        </w:tc>
        <w:tc>
          <w:tcPr>
            <w:tcW w:w="1898" w:type="dxa"/>
            <w:shd w:val="clear" w:color="auto" w:fill="auto"/>
            <w:tcMar>
              <w:top w:w="15" w:type="dxa"/>
              <w:left w:w="108" w:type="dxa"/>
              <w:bottom w:w="0" w:type="dxa"/>
              <w:right w:w="108" w:type="dxa"/>
            </w:tcMar>
            <w:hideMark/>
          </w:tcPr>
          <w:p w14:paraId="25B4ED4B"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Yes</w:t>
            </w:r>
          </w:p>
        </w:tc>
        <w:tc>
          <w:tcPr>
            <w:tcW w:w="1573" w:type="dxa"/>
            <w:shd w:val="clear" w:color="auto" w:fill="auto"/>
            <w:tcMar>
              <w:top w:w="15" w:type="dxa"/>
              <w:left w:w="108" w:type="dxa"/>
              <w:bottom w:w="0" w:type="dxa"/>
              <w:right w:w="108" w:type="dxa"/>
            </w:tcMar>
            <w:hideMark/>
          </w:tcPr>
          <w:p w14:paraId="29001D94"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49</w:t>
            </w:r>
          </w:p>
        </w:tc>
        <w:tc>
          <w:tcPr>
            <w:tcW w:w="1573" w:type="dxa"/>
            <w:shd w:val="clear" w:color="auto" w:fill="auto"/>
            <w:tcMar>
              <w:top w:w="15" w:type="dxa"/>
              <w:left w:w="108" w:type="dxa"/>
              <w:bottom w:w="0" w:type="dxa"/>
              <w:right w:w="108" w:type="dxa"/>
            </w:tcMar>
            <w:hideMark/>
          </w:tcPr>
          <w:p w14:paraId="047B8D9D"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46</w:t>
            </w:r>
          </w:p>
        </w:tc>
        <w:tc>
          <w:tcPr>
            <w:tcW w:w="1573" w:type="dxa"/>
            <w:vMerge w:val="restart"/>
            <w:shd w:val="clear" w:color="auto" w:fill="auto"/>
            <w:tcMar>
              <w:top w:w="15" w:type="dxa"/>
              <w:left w:w="108" w:type="dxa"/>
              <w:bottom w:w="0" w:type="dxa"/>
              <w:right w:w="108" w:type="dxa"/>
            </w:tcMar>
            <w:hideMark/>
          </w:tcPr>
          <w:p w14:paraId="12F46128"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0.332</w:t>
            </w:r>
          </w:p>
        </w:tc>
      </w:tr>
      <w:tr w:rsidR="0048190C" w:rsidRPr="00A925D8" w14:paraId="3E2295FE" w14:textId="77777777" w:rsidTr="00B544E2">
        <w:trPr>
          <w:trHeight w:val="313"/>
        </w:trPr>
        <w:tc>
          <w:tcPr>
            <w:tcW w:w="1691" w:type="dxa"/>
            <w:vMerge/>
            <w:vAlign w:val="center"/>
            <w:hideMark/>
          </w:tcPr>
          <w:p w14:paraId="65649E84" w14:textId="77777777" w:rsidR="00B91126" w:rsidRPr="00A925D8" w:rsidRDefault="00B91126" w:rsidP="00A925D8">
            <w:pPr>
              <w:spacing w:line="360" w:lineRule="auto"/>
              <w:rPr>
                <w:rFonts w:ascii="Book Antiqua" w:hAnsi="Book Antiqua" w:cs="Times New Roman"/>
                <w:sz w:val="24"/>
                <w:szCs w:val="24"/>
              </w:rPr>
            </w:pPr>
          </w:p>
        </w:tc>
        <w:tc>
          <w:tcPr>
            <w:tcW w:w="1898" w:type="dxa"/>
            <w:shd w:val="clear" w:color="auto" w:fill="auto"/>
            <w:tcMar>
              <w:top w:w="15" w:type="dxa"/>
              <w:left w:w="108" w:type="dxa"/>
              <w:bottom w:w="0" w:type="dxa"/>
              <w:right w:w="108" w:type="dxa"/>
            </w:tcMar>
            <w:hideMark/>
          </w:tcPr>
          <w:p w14:paraId="6022137B"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No</w:t>
            </w:r>
          </w:p>
        </w:tc>
        <w:tc>
          <w:tcPr>
            <w:tcW w:w="1573" w:type="dxa"/>
            <w:shd w:val="clear" w:color="auto" w:fill="auto"/>
            <w:tcMar>
              <w:top w:w="15" w:type="dxa"/>
              <w:left w:w="108" w:type="dxa"/>
              <w:bottom w:w="0" w:type="dxa"/>
              <w:right w:w="108" w:type="dxa"/>
            </w:tcMar>
            <w:hideMark/>
          </w:tcPr>
          <w:p w14:paraId="1652343F"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52</w:t>
            </w:r>
          </w:p>
        </w:tc>
        <w:tc>
          <w:tcPr>
            <w:tcW w:w="1573" w:type="dxa"/>
            <w:shd w:val="clear" w:color="auto" w:fill="auto"/>
            <w:tcMar>
              <w:top w:w="15" w:type="dxa"/>
              <w:left w:w="108" w:type="dxa"/>
              <w:bottom w:w="0" w:type="dxa"/>
              <w:right w:w="108" w:type="dxa"/>
            </w:tcMar>
            <w:hideMark/>
          </w:tcPr>
          <w:p w14:paraId="6AAB1134"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64</w:t>
            </w:r>
          </w:p>
        </w:tc>
        <w:tc>
          <w:tcPr>
            <w:tcW w:w="0" w:type="auto"/>
            <w:vMerge/>
            <w:vAlign w:val="center"/>
            <w:hideMark/>
          </w:tcPr>
          <w:p w14:paraId="3FBFDA32" w14:textId="77777777" w:rsidR="00B91126" w:rsidRPr="00A925D8" w:rsidRDefault="00B91126" w:rsidP="00A925D8">
            <w:pPr>
              <w:spacing w:line="360" w:lineRule="auto"/>
              <w:rPr>
                <w:rFonts w:ascii="Book Antiqua" w:hAnsi="Book Antiqua" w:cs="Times New Roman"/>
                <w:sz w:val="24"/>
                <w:szCs w:val="24"/>
              </w:rPr>
            </w:pPr>
          </w:p>
        </w:tc>
      </w:tr>
      <w:tr w:rsidR="0048190C" w:rsidRPr="00A925D8" w14:paraId="38D06B0F" w14:textId="77777777" w:rsidTr="00B544E2">
        <w:trPr>
          <w:trHeight w:val="313"/>
        </w:trPr>
        <w:tc>
          <w:tcPr>
            <w:tcW w:w="1691" w:type="dxa"/>
            <w:vMerge w:val="restart"/>
            <w:shd w:val="clear" w:color="auto" w:fill="auto"/>
            <w:tcMar>
              <w:top w:w="15" w:type="dxa"/>
              <w:left w:w="108" w:type="dxa"/>
              <w:bottom w:w="0" w:type="dxa"/>
              <w:right w:w="108" w:type="dxa"/>
            </w:tcMar>
            <w:hideMark/>
          </w:tcPr>
          <w:p w14:paraId="4FE10558"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Recurrence</w:t>
            </w:r>
          </w:p>
        </w:tc>
        <w:tc>
          <w:tcPr>
            <w:tcW w:w="1898" w:type="dxa"/>
            <w:shd w:val="clear" w:color="auto" w:fill="auto"/>
            <w:tcMar>
              <w:top w:w="15" w:type="dxa"/>
              <w:left w:w="108" w:type="dxa"/>
              <w:bottom w:w="0" w:type="dxa"/>
              <w:right w:w="108" w:type="dxa"/>
            </w:tcMar>
            <w:hideMark/>
          </w:tcPr>
          <w:p w14:paraId="0696D32B"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Yes</w:t>
            </w:r>
          </w:p>
        </w:tc>
        <w:tc>
          <w:tcPr>
            <w:tcW w:w="1573" w:type="dxa"/>
            <w:shd w:val="clear" w:color="auto" w:fill="auto"/>
            <w:tcMar>
              <w:top w:w="15" w:type="dxa"/>
              <w:left w:w="108" w:type="dxa"/>
              <w:bottom w:w="0" w:type="dxa"/>
              <w:right w:w="108" w:type="dxa"/>
            </w:tcMar>
            <w:hideMark/>
          </w:tcPr>
          <w:p w14:paraId="632FD60F"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22</w:t>
            </w:r>
          </w:p>
        </w:tc>
        <w:tc>
          <w:tcPr>
            <w:tcW w:w="1573" w:type="dxa"/>
            <w:shd w:val="clear" w:color="auto" w:fill="auto"/>
            <w:tcMar>
              <w:top w:w="15" w:type="dxa"/>
              <w:left w:w="108" w:type="dxa"/>
              <w:bottom w:w="0" w:type="dxa"/>
              <w:right w:w="108" w:type="dxa"/>
            </w:tcMar>
            <w:hideMark/>
          </w:tcPr>
          <w:p w14:paraId="3D33FB8E"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25</w:t>
            </w:r>
          </w:p>
        </w:tc>
        <w:tc>
          <w:tcPr>
            <w:tcW w:w="1573" w:type="dxa"/>
            <w:vMerge w:val="restart"/>
            <w:shd w:val="clear" w:color="auto" w:fill="auto"/>
            <w:tcMar>
              <w:top w:w="15" w:type="dxa"/>
              <w:left w:w="108" w:type="dxa"/>
              <w:bottom w:w="0" w:type="dxa"/>
              <w:right w:w="108" w:type="dxa"/>
            </w:tcMar>
            <w:hideMark/>
          </w:tcPr>
          <w:p w14:paraId="0E4644F7"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0.711</w:t>
            </w:r>
          </w:p>
        </w:tc>
      </w:tr>
      <w:tr w:rsidR="0048190C" w:rsidRPr="00A925D8" w14:paraId="6434E3E4" w14:textId="77777777" w:rsidTr="00B544E2">
        <w:trPr>
          <w:trHeight w:val="313"/>
        </w:trPr>
        <w:tc>
          <w:tcPr>
            <w:tcW w:w="1691" w:type="dxa"/>
            <w:vMerge/>
            <w:vAlign w:val="center"/>
            <w:hideMark/>
          </w:tcPr>
          <w:p w14:paraId="2EA7E230" w14:textId="77777777" w:rsidR="00B91126" w:rsidRPr="00A925D8" w:rsidRDefault="00B91126" w:rsidP="00A925D8">
            <w:pPr>
              <w:spacing w:line="360" w:lineRule="auto"/>
              <w:rPr>
                <w:rFonts w:ascii="Book Antiqua" w:hAnsi="Book Antiqua" w:cs="Times New Roman"/>
                <w:sz w:val="24"/>
                <w:szCs w:val="24"/>
              </w:rPr>
            </w:pPr>
          </w:p>
        </w:tc>
        <w:tc>
          <w:tcPr>
            <w:tcW w:w="1898" w:type="dxa"/>
            <w:shd w:val="clear" w:color="auto" w:fill="auto"/>
            <w:tcMar>
              <w:top w:w="15" w:type="dxa"/>
              <w:left w:w="108" w:type="dxa"/>
              <w:bottom w:w="0" w:type="dxa"/>
              <w:right w:w="108" w:type="dxa"/>
            </w:tcMar>
            <w:hideMark/>
          </w:tcPr>
          <w:p w14:paraId="799D06B4"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No</w:t>
            </w:r>
          </w:p>
        </w:tc>
        <w:tc>
          <w:tcPr>
            <w:tcW w:w="1573" w:type="dxa"/>
            <w:shd w:val="clear" w:color="auto" w:fill="auto"/>
            <w:tcMar>
              <w:top w:w="15" w:type="dxa"/>
              <w:left w:w="108" w:type="dxa"/>
              <w:bottom w:w="0" w:type="dxa"/>
              <w:right w:w="108" w:type="dxa"/>
            </w:tcMar>
            <w:hideMark/>
          </w:tcPr>
          <w:p w14:paraId="18171B3C"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79</w:t>
            </w:r>
          </w:p>
        </w:tc>
        <w:tc>
          <w:tcPr>
            <w:tcW w:w="1573" w:type="dxa"/>
            <w:shd w:val="clear" w:color="auto" w:fill="auto"/>
            <w:tcMar>
              <w:top w:w="15" w:type="dxa"/>
              <w:left w:w="108" w:type="dxa"/>
              <w:bottom w:w="0" w:type="dxa"/>
              <w:right w:w="108" w:type="dxa"/>
            </w:tcMar>
            <w:hideMark/>
          </w:tcPr>
          <w:p w14:paraId="497C7961"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85</w:t>
            </w:r>
          </w:p>
        </w:tc>
        <w:tc>
          <w:tcPr>
            <w:tcW w:w="0" w:type="auto"/>
            <w:vMerge/>
            <w:vAlign w:val="center"/>
            <w:hideMark/>
          </w:tcPr>
          <w:p w14:paraId="47495B00" w14:textId="77777777" w:rsidR="00B91126" w:rsidRPr="00A925D8" w:rsidRDefault="00B91126" w:rsidP="00A925D8">
            <w:pPr>
              <w:spacing w:line="360" w:lineRule="auto"/>
              <w:rPr>
                <w:rFonts w:ascii="Book Antiqua" w:hAnsi="Book Antiqua" w:cs="Times New Roman"/>
                <w:sz w:val="24"/>
                <w:szCs w:val="24"/>
              </w:rPr>
            </w:pPr>
          </w:p>
        </w:tc>
      </w:tr>
    </w:tbl>
    <w:p w14:paraId="57D09955" w14:textId="4A479116"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CRC</w:t>
      </w:r>
      <w:r w:rsidR="00B544E2" w:rsidRPr="00A925D8">
        <w:rPr>
          <w:rFonts w:ascii="Book Antiqua" w:hAnsi="Book Antiqua" w:cs="Times New Roman"/>
          <w:sz w:val="24"/>
          <w:szCs w:val="24"/>
        </w:rPr>
        <w:t>: Colorectal cancer;</w:t>
      </w:r>
      <w:r w:rsidRPr="00A925D8">
        <w:rPr>
          <w:rFonts w:ascii="Book Antiqua" w:hAnsi="Book Antiqua" w:cs="Times New Roman"/>
          <w:sz w:val="24"/>
          <w:szCs w:val="24"/>
        </w:rPr>
        <w:t xml:space="preserve"> LAP</w:t>
      </w:r>
      <w:r w:rsidR="00B544E2" w:rsidRPr="00A925D8">
        <w:rPr>
          <w:rFonts w:ascii="Book Antiqua" w:hAnsi="Book Antiqua" w:cs="Times New Roman"/>
          <w:sz w:val="24"/>
          <w:szCs w:val="24"/>
        </w:rPr>
        <w:t>: L</w:t>
      </w:r>
      <w:r w:rsidRPr="00A925D8">
        <w:rPr>
          <w:rFonts w:ascii="Book Antiqua" w:hAnsi="Book Antiqua" w:cs="Times New Roman"/>
          <w:sz w:val="24"/>
          <w:szCs w:val="24"/>
        </w:rPr>
        <w:t>aparoscopy group</w:t>
      </w:r>
      <w:r w:rsidR="00B544E2" w:rsidRPr="00A925D8">
        <w:rPr>
          <w:rFonts w:ascii="Book Antiqua" w:hAnsi="Book Antiqua" w:cs="Times New Roman"/>
          <w:sz w:val="24"/>
          <w:szCs w:val="24"/>
        </w:rPr>
        <w:t>;</w:t>
      </w:r>
      <w:r w:rsidRPr="00A925D8">
        <w:rPr>
          <w:rFonts w:ascii="Book Antiqua" w:hAnsi="Book Antiqua" w:cs="Times New Roman"/>
          <w:sz w:val="24"/>
          <w:szCs w:val="24"/>
        </w:rPr>
        <w:t xml:space="preserve"> OPEN</w:t>
      </w:r>
      <w:r w:rsidR="00B544E2" w:rsidRPr="00A925D8">
        <w:rPr>
          <w:rFonts w:ascii="Book Antiqua" w:hAnsi="Book Antiqua" w:cs="Times New Roman"/>
          <w:sz w:val="24"/>
          <w:szCs w:val="24"/>
        </w:rPr>
        <w:t>: O</w:t>
      </w:r>
      <w:r w:rsidRPr="00A925D8">
        <w:rPr>
          <w:rFonts w:ascii="Book Antiqua" w:hAnsi="Book Antiqua" w:cs="Times New Roman"/>
          <w:sz w:val="24"/>
          <w:szCs w:val="24"/>
        </w:rPr>
        <w:t>pen group</w:t>
      </w:r>
      <w:r w:rsidR="00B544E2" w:rsidRPr="00A925D8">
        <w:rPr>
          <w:rFonts w:ascii="Book Antiqua" w:hAnsi="Book Antiqua" w:cs="Times New Roman"/>
          <w:sz w:val="24"/>
          <w:szCs w:val="24"/>
        </w:rPr>
        <w:t>;</w:t>
      </w:r>
      <w:r w:rsidRPr="00A925D8">
        <w:rPr>
          <w:rFonts w:ascii="Book Antiqua" w:hAnsi="Book Antiqua" w:cs="Times New Roman"/>
          <w:sz w:val="24"/>
          <w:szCs w:val="24"/>
        </w:rPr>
        <w:t xml:space="preserve"> BMI</w:t>
      </w:r>
      <w:r w:rsidR="00B544E2" w:rsidRPr="00A925D8">
        <w:rPr>
          <w:rFonts w:ascii="Book Antiqua" w:hAnsi="Book Antiqua" w:cs="Times New Roman"/>
          <w:sz w:val="24"/>
          <w:szCs w:val="24"/>
        </w:rPr>
        <w:t>: Body mass index;</w:t>
      </w:r>
      <w:r w:rsidRPr="00A925D8">
        <w:rPr>
          <w:rFonts w:ascii="Book Antiqua" w:hAnsi="Book Antiqua" w:cs="Times New Roman"/>
          <w:sz w:val="24"/>
          <w:szCs w:val="24"/>
        </w:rPr>
        <w:t xml:space="preserve"> ASA</w:t>
      </w:r>
      <w:r w:rsidR="00B544E2" w:rsidRPr="00A925D8">
        <w:rPr>
          <w:rFonts w:ascii="Book Antiqua" w:hAnsi="Book Antiqua" w:cs="Times New Roman"/>
          <w:sz w:val="24"/>
          <w:szCs w:val="24"/>
        </w:rPr>
        <w:t xml:space="preserve">: </w:t>
      </w:r>
      <w:r w:rsidRPr="00A925D8">
        <w:rPr>
          <w:rFonts w:ascii="Book Antiqua" w:hAnsi="Book Antiqua" w:cs="Times New Roman"/>
          <w:sz w:val="24"/>
          <w:szCs w:val="24"/>
        </w:rPr>
        <w:t>American Society of Anesthesiology</w:t>
      </w:r>
      <w:r w:rsidR="00B544E2" w:rsidRPr="00A925D8">
        <w:rPr>
          <w:rFonts w:ascii="Book Antiqua" w:hAnsi="Book Antiqua" w:cs="Times New Roman"/>
          <w:sz w:val="24"/>
          <w:szCs w:val="24"/>
        </w:rPr>
        <w:t>;</w:t>
      </w:r>
      <w:r w:rsidRPr="00A925D8">
        <w:rPr>
          <w:rFonts w:ascii="Book Antiqua" w:hAnsi="Book Antiqua" w:cs="Times New Roman"/>
          <w:sz w:val="24"/>
          <w:szCs w:val="24"/>
        </w:rPr>
        <w:t xml:space="preserve"> HGB</w:t>
      </w:r>
      <w:r w:rsidR="00B544E2" w:rsidRPr="00A925D8">
        <w:rPr>
          <w:rFonts w:ascii="Book Antiqua" w:hAnsi="Book Antiqua" w:cs="Times New Roman"/>
          <w:sz w:val="24"/>
          <w:szCs w:val="24"/>
        </w:rPr>
        <w:t>: Hemoglobin;</w:t>
      </w:r>
      <w:r w:rsidRPr="00A925D8">
        <w:rPr>
          <w:rFonts w:ascii="Book Antiqua" w:hAnsi="Book Antiqua" w:cs="Times New Roman"/>
          <w:sz w:val="24"/>
          <w:szCs w:val="24"/>
        </w:rPr>
        <w:t xml:space="preserve"> CA19-9</w:t>
      </w:r>
      <w:r w:rsidR="00B544E2" w:rsidRPr="00A925D8">
        <w:rPr>
          <w:rFonts w:ascii="Book Antiqua" w:hAnsi="Book Antiqua" w:cs="Times New Roman"/>
          <w:sz w:val="24"/>
          <w:szCs w:val="24"/>
        </w:rPr>
        <w:t>: C</w:t>
      </w:r>
      <w:r w:rsidRPr="00A925D8">
        <w:rPr>
          <w:rFonts w:ascii="Book Antiqua" w:hAnsi="Book Antiqua" w:cs="Times New Roman"/>
          <w:sz w:val="24"/>
          <w:szCs w:val="24"/>
        </w:rPr>
        <w:t>arbohydrate antigen 19-9</w:t>
      </w:r>
      <w:r w:rsidR="00B544E2" w:rsidRPr="00A925D8">
        <w:rPr>
          <w:rFonts w:ascii="Book Antiqua" w:hAnsi="Book Antiqua" w:cs="Times New Roman"/>
          <w:sz w:val="24"/>
          <w:szCs w:val="24"/>
        </w:rPr>
        <w:t>;</w:t>
      </w:r>
      <w:r w:rsidRPr="00A925D8">
        <w:rPr>
          <w:rFonts w:ascii="Book Antiqua" w:hAnsi="Book Antiqua" w:cs="Times New Roman"/>
          <w:sz w:val="24"/>
          <w:szCs w:val="24"/>
        </w:rPr>
        <w:t xml:space="preserve"> CEA</w:t>
      </w:r>
      <w:r w:rsidR="00B544E2" w:rsidRPr="00A925D8">
        <w:rPr>
          <w:rFonts w:ascii="Book Antiqua" w:hAnsi="Book Antiqua" w:cs="Times New Roman"/>
          <w:sz w:val="24"/>
          <w:szCs w:val="24"/>
        </w:rPr>
        <w:t xml:space="preserve">: </w:t>
      </w:r>
      <w:proofErr w:type="spellStart"/>
      <w:r w:rsidR="00B544E2" w:rsidRPr="00A925D8">
        <w:rPr>
          <w:rFonts w:ascii="Book Antiqua" w:hAnsi="Book Antiqua" w:cs="Times New Roman"/>
          <w:sz w:val="24"/>
          <w:szCs w:val="24"/>
        </w:rPr>
        <w:t>C</w:t>
      </w:r>
      <w:r w:rsidRPr="00A925D8">
        <w:rPr>
          <w:rFonts w:ascii="Book Antiqua" w:hAnsi="Book Antiqua" w:cs="Times New Roman"/>
          <w:sz w:val="24"/>
          <w:szCs w:val="24"/>
        </w:rPr>
        <w:t>aicinoembryonic</w:t>
      </w:r>
      <w:proofErr w:type="spellEnd"/>
      <w:r w:rsidR="00B544E2" w:rsidRPr="00A925D8">
        <w:rPr>
          <w:rFonts w:ascii="Book Antiqua" w:hAnsi="Book Antiqua" w:cs="Times New Roman"/>
          <w:sz w:val="24"/>
          <w:szCs w:val="24"/>
        </w:rPr>
        <w:t xml:space="preserve"> antigen;</w:t>
      </w:r>
      <w:r w:rsidRPr="00A925D8">
        <w:rPr>
          <w:rFonts w:ascii="Book Antiqua" w:hAnsi="Book Antiqua" w:cs="Times New Roman"/>
          <w:sz w:val="24"/>
          <w:szCs w:val="24"/>
        </w:rPr>
        <w:t xml:space="preserve"> SD</w:t>
      </w:r>
      <w:r w:rsidR="00B544E2" w:rsidRPr="00A925D8">
        <w:rPr>
          <w:rFonts w:ascii="Book Antiqua" w:hAnsi="Book Antiqua" w:cs="Times New Roman"/>
          <w:sz w:val="24"/>
          <w:szCs w:val="24"/>
        </w:rPr>
        <w:t>: S</w:t>
      </w:r>
      <w:r w:rsidRPr="00A925D8">
        <w:rPr>
          <w:rFonts w:ascii="Book Antiqua" w:hAnsi="Book Antiqua" w:cs="Times New Roman"/>
          <w:sz w:val="24"/>
          <w:szCs w:val="24"/>
        </w:rPr>
        <w:t>tandard deviation</w:t>
      </w:r>
      <w:r w:rsidR="00966982" w:rsidRPr="00A925D8">
        <w:rPr>
          <w:rFonts w:ascii="Book Antiqua" w:hAnsi="Book Antiqua" w:cs="Times New Roman"/>
          <w:sz w:val="24"/>
          <w:szCs w:val="24"/>
        </w:rPr>
        <w:t>. The L</w:t>
      </w:r>
      <w:r w:rsidR="00966982" w:rsidRPr="00A925D8">
        <w:rPr>
          <w:rFonts w:ascii="Book Antiqua" w:hAnsi="Book Antiqua" w:cs="Times New Roman"/>
          <w:sz w:val="24"/>
          <w:szCs w:val="24"/>
          <w:u w:color="FA5050"/>
        </w:rPr>
        <w:t xml:space="preserve">AP </w:t>
      </w:r>
      <w:r w:rsidR="00966982" w:rsidRPr="00A925D8">
        <w:rPr>
          <w:rFonts w:ascii="Book Antiqua" w:hAnsi="Book Antiqua" w:cs="Times New Roman"/>
          <w:sz w:val="24"/>
          <w:szCs w:val="24"/>
        </w:rPr>
        <w:t>and OPEN groups were comparable.</w:t>
      </w:r>
    </w:p>
    <w:p w14:paraId="00070461" w14:textId="77777777" w:rsidR="00024C20" w:rsidRPr="00A925D8" w:rsidRDefault="00024C20" w:rsidP="00A925D8">
      <w:pPr>
        <w:spacing w:line="360" w:lineRule="auto"/>
        <w:rPr>
          <w:rFonts w:ascii="Book Antiqua" w:hAnsi="Book Antiqua" w:cs="Times New Roman"/>
          <w:sz w:val="24"/>
          <w:szCs w:val="24"/>
        </w:rPr>
      </w:pPr>
    </w:p>
    <w:p w14:paraId="7E5E48ED" w14:textId="77777777" w:rsidR="00966982" w:rsidRPr="00A925D8" w:rsidRDefault="00966982" w:rsidP="00A925D8">
      <w:pPr>
        <w:spacing w:line="360" w:lineRule="auto"/>
        <w:rPr>
          <w:rFonts w:ascii="Book Antiqua" w:hAnsi="Book Antiqua" w:cs="Times New Roman"/>
          <w:sz w:val="24"/>
          <w:szCs w:val="24"/>
        </w:rPr>
      </w:pPr>
    </w:p>
    <w:p w14:paraId="022098D3" w14:textId="77777777" w:rsidR="00966982" w:rsidRPr="00A925D8" w:rsidRDefault="00966982" w:rsidP="00A925D8">
      <w:pPr>
        <w:spacing w:line="360" w:lineRule="auto"/>
        <w:rPr>
          <w:rFonts w:ascii="Book Antiqua" w:hAnsi="Book Antiqua" w:cs="Times New Roman"/>
          <w:sz w:val="24"/>
          <w:szCs w:val="24"/>
        </w:rPr>
      </w:pPr>
    </w:p>
    <w:p w14:paraId="37937958" w14:textId="77777777" w:rsidR="00966982" w:rsidRPr="00A925D8" w:rsidRDefault="00966982" w:rsidP="00A925D8">
      <w:pPr>
        <w:spacing w:line="360" w:lineRule="auto"/>
        <w:rPr>
          <w:rFonts w:ascii="Book Antiqua" w:hAnsi="Book Antiqua" w:cs="Times New Roman"/>
          <w:sz w:val="24"/>
          <w:szCs w:val="24"/>
        </w:rPr>
      </w:pPr>
    </w:p>
    <w:p w14:paraId="2FA302A2" w14:textId="77777777" w:rsidR="00966982" w:rsidRPr="00A925D8" w:rsidRDefault="00966982" w:rsidP="00A925D8">
      <w:pPr>
        <w:spacing w:line="360" w:lineRule="auto"/>
        <w:rPr>
          <w:rFonts w:ascii="Book Antiqua" w:hAnsi="Book Antiqua" w:cs="Times New Roman"/>
          <w:sz w:val="24"/>
          <w:szCs w:val="24"/>
        </w:rPr>
      </w:pPr>
    </w:p>
    <w:p w14:paraId="1BA8CD48" w14:textId="77777777" w:rsidR="00966982" w:rsidRPr="00A925D8" w:rsidRDefault="00966982" w:rsidP="00A925D8">
      <w:pPr>
        <w:spacing w:line="360" w:lineRule="auto"/>
        <w:rPr>
          <w:rFonts w:ascii="Book Antiqua" w:hAnsi="Book Antiqua" w:cs="Times New Roman"/>
          <w:sz w:val="24"/>
          <w:szCs w:val="24"/>
        </w:rPr>
      </w:pPr>
    </w:p>
    <w:p w14:paraId="35D8011F" w14:textId="77777777" w:rsidR="00966982" w:rsidRPr="00A925D8" w:rsidRDefault="00966982" w:rsidP="00A925D8">
      <w:pPr>
        <w:spacing w:line="360" w:lineRule="auto"/>
        <w:rPr>
          <w:rFonts w:ascii="Book Antiqua" w:hAnsi="Book Antiqua" w:cs="Times New Roman"/>
          <w:sz w:val="24"/>
          <w:szCs w:val="24"/>
        </w:rPr>
      </w:pPr>
    </w:p>
    <w:p w14:paraId="3AAFE46B" w14:textId="77777777" w:rsidR="00966982" w:rsidRPr="00A925D8" w:rsidRDefault="00966982" w:rsidP="00A925D8">
      <w:pPr>
        <w:spacing w:line="360" w:lineRule="auto"/>
        <w:rPr>
          <w:rFonts w:ascii="Book Antiqua" w:hAnsi="Book Antiqua" w:cs="Times New Roman"/>
          <w:sz w:val="24"/>
          <w:szCs w:val="24"/>
        </w:rPr>
      </w:pPr>
    </w:p>
    <w:p w14:paraId="08DAB4C4" w14:textId="77777777" w:rsidR="00966982" w:rsidRPr="00A925D8" w:rsidRDefault="00966982" w:rsidP="00A925D8">
      <w:pPr>
        <w:spacing w:line="360" w:lineRule="auto"/>
        <w:rPr>
          <w:rFonts w:ascii="Book Antiqua" w:hAnsi="Book Antiqua" w:cs="Times New Roman"/>
          <w:sz w:val="24"/>
          <w:szCs w:val="24"/>
        </w:rPr>
      </w:pPr>
    </w:p>
    <w:p w14:paraId="49557927" w14:textId="77777777" w:rsidR="00966982" w:rsidRPr="00A925D8" w:rsidRDefault="00966982" w:rsidP="00A925D8">
      <w:pPr>
        <w:spacing w:line="360" w:lineRule="auto"/>
        <w:rPr>
          <w:rFonts w:ascii="Book Antiqua" w:hAnsi="Book Antiqua" w:cs="Times New Roman"/>
          <w:sz w:val="24"/>
          <w:szCs w:val="24"/>
        </w:rPr>
      </w:pPr>
    </w:p>
    <w:p w14:paraId="6F159E9D" w14:textId="77777777" w:rsidR="00966982" w:rsidRPr="00A925D8" w:rsidRDefault="00966982" w:rsidP="00A925D8">
      <w:pPr>
        <w:spacing w:line="360" w:lineRule="auto"/>
        <w:rPr>
          <w:rFonts w:ascii="Book Antiqua" w:hAnsi="Book Antiqua" w:cs="Times New Roman"/>
          <w:sz w:val="24"/>
          <w:szCs w:val="24"/>
        </w:rPr>
      </w:pPr>
    </w:p>
    <w:p w14:paraId="2B72D7E2" w14:textId="77777777" w:rsidR="00966982" w:rsidRPr="00A925D8" w:rsidRDefault="00966982" w:rsidP="00A925D8">
      <w:pPr>
        <w:spacing w:line="360" w:lineRule="auto"/>
        <w:rPr>
          <w:rFonts w:ascii="Book Antiqua" w:hAnsi="Book Antiqua" w:cs="Times New Roman"/>
          <w:sz w:val="24"/>
          <w:szCs w:val="24"/>
        </w:rPr>
      </w:pPr>
    </w:p>
    <w:p w14:paraId="6FD0D3B0" w14:textId="77777777" w:rsidR="00966982" w:rsidRPr="00A925D8" w:rsidRDefault="00966982" w:rsidP="00A925D8">
      <w:pPr>
        <w:spacing w:line="360" w:lineRule="auto"/>
        <w:rPr>
          <w:rFonts w:ascii="Book Antiqua" w:hAnsi="Book Antiqua" w:cs="Times New Roman"/>
          <w:sz w:val="24"/>
          <w:szCs w:val="24"/>
        </w:rPr>
      </w:pPr>
    </w:p>
    <w:p w14:paraId="3955F7EE" w14:textId="77777777" w:rsidR="00966982" w:rsidRPr="00A925D8" w:rsidRDefault="00966982" w:rsidP="00A925D8">
      <w:pPr>
        <w:spacing w:line="360" w:lineRule="auto"/>
        <w:rPr>
          <w:rFonts w:ascii="Book Antiqua" w:hAnsi="Book Antiqua" w:cs="Times New Roman"/>
          <w:sz w:val="24"/>
          <w:szCs w:val="24"/>
        </w:rPr>
      </w:pPr>
    </w:p>
    <w:p w14:paraId="32153C01" w14:textId="77777777" w:rsidR="00966982" w:rsidRPr="00A925D8" w:rsidRDefault="00966982" w:rsidP="00A925D8">
      <w:pPr>
        <w:spacing w:line="360" w:lineRule="auto"/>
        <w:rPr>
          <w:rFonts w:ascii="Book Antiqua" w:hAnsi="Book Antiqua" w:cs="Times New Roman"/>
          <w:sz w:val="24"/>
          <w:szCs w:val="24"/>
        </w:rPr>
      </w:pPr>
    </w:p>
    <w:p w14:paraId="73ABC455" w14:textId="77777777" w:rsidR="00966982" w:rsidRPr="00A925D8" w:rsidRDefault="00966982" w:rsidP="00A925D8">
      <w:pPr>
        <w:spacing w:line="360" w:lineRule="auto"/>
        <w:rPr>
          <w:rFonts w:ascii="Book Antiqua" w:hAnsi="Book Antiqua" w:cs="Times New Roman"/>
          <w:sz w:val="24"/>
          <w:szCs w:val="24"/>
        </w:rPr>
      </w:pPr>
    </w:p>
    <w:p w14:paraId="1F97E625" w14:textId="77777777" w:rsidR="00966982" w:rsidRPr="00A925D8" w:rsidRDefault="00966982" w:rsidP="00A925D8">
      <w:pPr>
        <w:spacing w:line="360" w:lineRule="auto"/>
        <w:rPr>
          <w:rFonts w:ascii="Book Antiqua" w:hAnsi="Book Antiqua" w:cs="Times New Roman"/>
          <w:sz w:val="24"/>
          <w:szCs w:val="24"/>
        </w:rPr>
      </w:pPr>
    </w:p>
    <w:p w14:paraId="2164D742" w14:textId="77777777" w:rsidR="00966982" w:rsidRPr="00A925D8" w:rsidRDefault="00966982" w:rsidP="00A925D8">
      <w:pPr>
        <w:spacing w:line="360" w:lineRule="auto"/>
        <w:rPr>
          <w:rFonts w:ascii="Book Antiqua" w:hAnsi="Book Antiqua" w:cs="Times New Roman"/>
          <w:sz w:val="24"/>
          <w:szCs w:val="24"/>
        </w:rPr>
      </w:pPr>
    </w:p>
    <w:p w14:paraId="34A2D332" w14:textId="77777777" w:rsidR="00966982" w:rsidRPr="00A925D8" w:rsidRDefault="00966982" w:rsidP="00A925D8">
      <w:pPr>
        <w:spacing w:line="360" w:lineRule="auto"/>
        <w:rPr>
          <w:rFonts w:ascii="Book Antiqua" w:hAnsi="Book Antiqua" w:cs="Times New Roman"/>
          <w:sz w:val="24"/>
          <w:szCs w:val="24"/>
        </w:rPr>
      </w:pPr>
    </w:p>
    <w:p w14:paraId="658D054C" w14:textId="77777777" w:rsidR="00966982" w:rsidRPr="00A925D8" w:rsidRDefault="00966982" w:rsidP="00A925D8">
      <w:pPr>
        <w:spacing w:line="360" w:lineRule="auto"/>
        <w:rPr>
          <w:rFonts w:ascii="Book Antiqua" w:hAnsi="Book Antiqua" w:cs="Times New Roman"/>
          <w:sz w:val="24"/>
          <w:szCs w:val="24"/>
        </w:rPr>
      </w:pPr>
    </w:p>
    <w:p w14:paraId="6E11102B" w14:textId="77777777" w:rsidR="00966982" w:rsidRPr="00A925D8" w:rsidRDefault="00966982" w:rsidP="00A925D8">
      <w:pPr>
        <w:spacing w:line="360" w:lineRule="auto"/>
        <w:rPr>
          <w:rFonts w:ascii="Book Antiqua" w:hAnsi="Book Antiqua" w:cs="Times New Roman"/>
          <w:sz w:val="24"/>
          <w:szCs w:val="24"/>
        </w:rPr>
      </w:pPr>
    </w:p>
    <w:p w14:paraId="3695E557" w14:textId="77777777" w:rsidR="00B544E2" w:rsidRPr="00A925D8" w:rsidRDefault="00B544E2" w:rsidP="00A925D8">
      <w:pPr>
        <w:spacing w:line="360" w:lineRule="auto"/>
        <w:rPr>
          <w:rFonts w:ascii="Book Antiqua" w:hAnsi="Book Antiqua" w:cs="Times New Roman"/>
          <w:sz w:val="24"/>
          <w:szCs w:val="24"/>
        </w:rPr>
      </w:pPr>
    </w:p>
    <w:p w14:paraId="2F8C071C" w14:textId="77777777" w:rsidR="00B544E2" w:rsidRPr="00A925D8" w:rsidRDefault="00B544E2" w:rsidP="00A925D8">
      <w:pPr>
        <w:spacing w:line="360" w:lineRule="auto"/>
        <w:rPr>
          <w:rFonts w:ascii="Book Antiqua" w:hAnsi="Book Antiqua" w:cs="Times New Roman"/>
          <w:sz w:val="24"/>
          <w:szCs w:val="24"/>
        </w:rPr>
      </w:pPr>
    </w:p>
    <w:p w14:paraId="1FA6407A" w14:textId="77777777" w:rsidR="00966982" w:rsidRPr="00A925D8" w:rsidRDefault="00966982" w:rsidP="00A925D8">
      <w:pPr>
        <w:spacing w:line="360" w:lineRule="auto"/>
        <w:rPr>
          <w:rFonts w:ascii="Book Antiqua" w:hAnsi="Book Antiqua" w:cs="Times New Roman"/>
          <w:sz w:val="24"/>
          <w:szCs w:val="24"/>
        </w:rPr>
      </w:pPr>
    </w:p>
    <w:p w14:paraId="48044FBA" w14:textId="77777777" w:rsidR="00966982" w:rsidRPr="00A925D8" w:rsidRDefault="00966982" w:rsidP="00A925D8">
      <w:pPr>
        <w:spacing w:line="360" w:lineRule="auto"/>
        <w:rPr>
          <w:rFonts w:ascii="Book Antiqua" w:hAnsi="Book Antiqua" w:cs="Times New Roman"/>
          <w:sz w:val="24"/>
          <w:szCs w:val="24"/>
        </w:rPr>
      </w:pPr>
    </w:p>
    <w:p w14:paraId="6A3517F9" w14:textId="0131CF90"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b/>
          <w:sz w:val="24"/>
          <w:szCs w:val="24"/>
        </w:rPr>
        <w:t xml:space="preserve">Table </w:t>
      </w:r>
      <w:r w:rsidRPr="00A925D8">
        <w:rPr>
          <w:rFonts w:ascii="Book Antiqua" w:hAnsi="Book Antiqua" w:cs="Times New Roman"/>
          <w:b/>
          <w:sz w:val="24"/>
          <w:szCs w:val="24"/>
        </w:rPr>
        <w:fldChar w:fldCharType="begin"/>
      </w:r>
      <w:r w:rsidRPr="00A925D8">
        <w:rPr>
          <w:rFonts w:ascii="Book Antiqua" w:hAnsi="Book Antiqua" w:cs="Times New Roman"/>
          <w:b/>
          <w:sz w:val="24"/>
          <w:szCs w:val="24"/>
        </w:rPr>
        <w:instrText xml:space="preserve"> SEQ Table \* ARABIC </w:instrText>
      </w:r>
      <w:r w:rsidRPr="00A925D8">
        <w:rPr>
          <w:rFonts w:ascii="Book Antiqua" w:hAnsi="Book Antiqua" w:cs="Times New Roman"/>
          <w:b/>
          <w:sz w:val="24"/>
          <w:szCs w:val="24"/>
        </w:rPr>
        <w:fldChar w:fldCharType="separate"/>
      </w:r>
      <w:r w:rsidRPr="00A925D8">
        <w:rPr>
          <w:rFonts w:ascii="Book Antiqua" w:hAnsi="Book Antiqua" w:cs="Times New Roman"/>
          <w:b/>
          <w:sz w:val="24"/>
          <w:szCs w:val="24"/>
        </w:rPr>
        <w:t>2</w:t>
      </w:r>
      <w:r w:rsidRPr="00A925D8">
        <w:rPr>
          <w:rFonts w:ascii="Book Antiqua" w:hAnsi="Book Antiqua" w:cs="Times New Roman"/>
          <w:b/>
          <w:sz w:val="24"/>
          <w:szCs w:val="24"/>
        </w:rPr>
        <w:fldChar w:fldCharType="end"/>
      </w:r>
      <w:r w:rsidRPr="00A925D8">
        <w:rPr>
          <w:rFonts w:ascii="Book Antiqua" w:hAnsi="Book Antiqua" w:cs="Times New Roman"/>
          <w:b/>
          <w:sz w:val="24"/>
          <w:szCs w:val="24"/>
        </w:rPr>
        <w:t xml:space="preserve"> Surgical outcomes of 211 </w:t>
      </w:r>
      <w:r w:rsidR="00261A30" w:rsidRPr="00261A30">
        <w:rPr>
          <w:rFonts w:ascii="Book Antiqua" w:hAnsi="Book Antiqua" w:cs="Times New Roman"/>
          <w:b/>
          <w:sz w:val="24"/>
          <w:szCs w:val="24"/>
        </w:rPr>
        <w:t>colorectal cancer</w:t>
      </w:r>
      <w:r w:rsidRPr="00A925D8">
        <w:rPr>
          <w:rFonts w:ascii="Book Antiqua" w:hAnsi="Book Antiqua" w:cs="Times New Roman"/>
          <w:b/>
          <w:sz w:val="24"/>
          <w:szCs w:val="24"/>
        </w:rPr>
        <w:t xml:space="preserve"> cases</w:t>
      </w:r>
    </w:p>
    <w:tbl>
      <w:tblPr>
        <w:tblW w:w="8755" w:type="dxa"/>
        <w:tblLayout w:type="fixed"/>
        <w:tblCellMar>
          <w:left w:w="0" w:type="dxa"/>
          <w:right w:w="0" w:type="dxa"/>
        </w:tblCellMar>
        <w:tblLook w:val="04A0" w:firstRow="1" w:lastRow="0" w:firstColumn="1" w:lastColumn="0" w:noHBand="0" w:noVBand="1"/>
      </w:tblPr>
      <w:tblGrid>
        <w:gridCol w:w="1675"/>
        <w:gridCol w:w="421"/>
        <w:gridCol w:w="2265"/>
        <w:gridCol w:w="1514"/>
        <w:gridCol w:w="1746"/>
        <w:gridCol w:w="1134"/>
      </w:tblGrid>
      <w:tr w:rsidR="0048190C" w:rsidRPr="00A925D8" w14:paraId="56D47BEE" w14:textId="77777777" w:rsidTr="008E2113">
        <w:trPr>
          <w:trHeight w:val="1227"/>
        </w:trPr>
        <w:tc>
          <w:tcPr>
            <w:tcW w:w="4361" w:type="dxa"/>
            <w:gridSpan w:val="3"/>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11E59C3A" w14:textId="77777777" w:rsidR="00B91126" w:rsidRPr="00A925D8" w:rsidRDefault="00B91126" w:rsidP="00A925D8">
            <w:pPr>
              <w:widowControl/>
              <w:spacing w:line="360" w:lineRule="auto"/>
              <w:rPr>
                <w:rFonts w:ascii="Book Antiqua" w:eastAsia="宋体" w:hAnsi="Book Antiqua" w:cs="Times New Roman"/>
                <w:kern w:val="0"/>
                <w:sz w:val="24"/>
                <w:szCs w:val="24"/>
              </w:rPr>
            </w:pPr>
            <w:bookmarkStart w:id="65" w:name="OLE_LINK3"/>
            <w:bookmarkStart w:id="66" w:name="OLE_LINK6"/>
            <w:r w:rsidRPr="00A925D8">
              <w:rPr>
                <w:rFonts w:ascii="Book Antiqua" w:eastAsia="宋体" w:hAnsi="Book Antiqua" w:cs="Times New Roman"/>
                <w:b/>
                <w:bCs/>
                <w:sz w:val="24"/>
                <w:szCs w:val="24"/>
              </w:rPr>
              <w:t>Surgical outcome</w:t>
            </w:r>
          </w:p>
        </w:tc>
        <w:tc>
          <w:tcPr>
            <w:tcW w:w="151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30A71EB5"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b/>
                <w:bCs/>
                <w:sz w:val="24"/>
                <w:szCs w:val="24"/>
              </w:rPr>
              <w:t>LAP</w:t>
            </w:r>
          </w:p>
          <w:p w14:paraId="1651E417" w14:textId="5D4CE6B9" w:rsidR="00B91126" w:rsidRPr="00A925D8" w:rsidRDefault="00B544E2"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b/>
                <w:bCs/>
                <w:i/>
                <w:sz w:val="24"/>
                <w:szCs w:val="24"/>
              </w:rPr>
              <w:t xml:space="preserve">n = </w:t>
            </w:r>
            <w:r w:rsidR="00B91126" w:rsidRPr="00A925D8">
              <w:rPr>
                <w:rFonts w:ascii="Book Antiqua" w:eastAsia="宋体" w:hAnsi="Book Antiqua" w:cs="Times New Roman"/>
                <w:b/>
                <w:bCs/>
                <w:sz w:val="24"/>
                <w:szCs w:val="24"/>
              </w:rPr>
              <w:t>101</w:t>
            </w:r>
          </w:p>
        </w:tc>
        <w:tc>
          <w:tcPr>
            <w:tcW w:w="174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5EA81421" w14:textId="77777777" w:rsidR="00B91126" w:rsidRPr="00A925D8" w:rsidRDefault="00B91126" w:rsidP="00A925D8">
            <w:pPr>
              <w:widowControl/>
              <w:spacing w:line="360" w:lineRule="auto"/>
              <w:rPr>
                <w:rFonts w:ascii="Book Antiqua" w:eastAsia="宋体" w:hAnsi="Book Antiqua" w:cs="Times New Roman"/>
                <w:b/>
                <w:kern w:val="0"/>
                <w:sz w:val="24"/>
                <w:szCs w:val="24"/>
              </w:rPr>
            </w:pPr>
            <w:r w:rsidRPr="00A925D8">
              <w:rPr>
                <w:rFonts w:ascii="Book Antiqua" w:eastAsia="宋体" w:hAnsi="Book Antiqua" w:cs="Times New Roman"/>
                <w:b/>
                <w:sz w:val="24"/>
                <w:szCs w:val="24"/>
              </w:rPr>
              <w:t>OPEN</w:t>
            </w:r>
          </w:p>
          <w:p w14:paraId="711924A8" w14:textId="21B5450C" w:rsidR="00B91126" w:rsidRPr="00A925D8" w:rsidRDefault="00B544E2"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b/>
                <w:i/>
                <w:sz w:val="24"/>
                <w:szCs w:val="24"/>
              </w:rPr>
              <w:t xml:space="preserve">n = </w:t>
            </w:r>
            <w:r w:rsidR="00B91126" w:rsidRPr="00A925D8">
              <w:rPr>
                <w:rFonts w:ascii="Book Antiqua" w:eastAsia="宋体" w:hAnsi="Book Antiqua" w:cs="Times New Roman"/>
                <w:b/>
                <w:sz w:val="24"/>
                <w:szCs w:val="24"/>
              </w:rPr>
              <w:t>110</w:t>
            </w:r>
          </w:p>
        </w:tc>
        <w:tc>
          <w:tcPr>
            <w:tcW w:w="113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6CA025BC" w14:textId="688394E0" w:rsidR="00B91126"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b/>
                <w:bCs/>
                <w:i/>
                <w:sz w:val="24"/>
                <w:szCs w:val="24"/>
              </w:rPr>
              <w:t>P-</w:t>
            </w:r>
            <w:r w:rsidR="00B91126" w:rsidRPr="00A925D8">
              <w:rPr>
                <w:rFonts w:ascii="Book Antiqua" w:eastAsia="宋体" w:hAnsi="Book Antiqua" w:cs="Times New Roman"/>
                <w:b/>
                <w:bCs/>
                <w:sz w:val="24"/>
                <w:szCs w:val="24"/>
              </w:rPr>
              <w:t>value</w:t>
            </w:r>
          </w:p>
        </w:tc>
      </w:tr>
      <w:tr w:rsidR="0048190C" w:rsidRPr="00A925D8" w14:paraId="2196DFC1" w14:textId="77777777" w:rsidTr="008E2113">
        <w:trPr>
          <w:trHeight w:val="621"/>
        </w:trPr>
        <w:tc>
          <w:tcPr>
            <w:tcW w:w="2096" w:type="dxa"/>
            <w:gridSpan w:val="2"/>
            <w:tcBorders>
              <w:top w:val="single" w:sz="8" w:space="0" w:color="000000"/>
              <w:left w:val="nil"/>
              <w:bottom w:val="nil"/>
              <w:right w:val="nil"/>
            </w:tcBorders>
            <w:shd w:val="clear" w:color="auto" w:fill="auto"/>
            <w:tcMar>
              <w:top w:w="15" w:type="dxa"/>
              <w:left w:w="108" w:type="dxa"/>
              <w:bottom w:w="0" w:type="dxa"/>
              <w:right w:w="108" w:type="dxa"/>
            </w:tcMar>
            <w:hideMark/>
          </w:tcPr>
          <w:p w14:paraId="30A34330" w14:textId="74C4650E" w:rsidR="00B91126"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 xml:space="preserve">Conversion to open </w:t>
            </w:r>
            <w:r w:rsidR="00B91126" w:rsidRPr="00A925D8">
              <w:rPr>
                <w:rFonts w:ascii="Book Antiqua" w:eastAsia="宋体" w:hAnsi="Book Antiqua" w:cs="Times New Roman"/>
                <w:sz w:val="24"/>
                <w:szCs w:val="24"/>
              </w:rPr>
              <w:t>(</w:t>
            </w:r>
            <w:r w:rsidR="00B544E2" w:rsidRPr="00A925D8">
              <w:rPr>
                <w:rFonts w:ascii="Book Antiqua" w:eastAsia="宋体" w:hAnsi="Book Antiqua" w:cs="Times New Roman"/>
                <w:i/>
                <w:sz w:val="24"/>
                <w:szCs w:val="24"/>
              </w:rPr>
              <w:t>n</w:t>
            </w:r>
            <w:r w:rsidR="00B91126" w:rsidRPr="00A925D8">
              <w:rPr>
                <w:rFonts w:ascii="Book Antiqua" w:eastAsia="宋体" w:hAnsi="Book Antiqua" w:cs="Times New Roman"/>
                <w:sz w:val="24"/>
                <w:szCs w:val="24"/>
              </w:rPr>
              <w:t>/%)</w:t>
            </w:r>
          </w:p>
        </w:tc>
        <w:tc>
          <w:tcPr>
            <w:tcW w:w="226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0255473B" w14:textId="77777777" w:rsidR="00B91126" w:rsidRPr="00A925D8" w:rsidRDefault="00B91126" w:rsidP="00A925D8">
            <w:pPr>
              <w:widowControl/>
              <w:spacing w:line="360" w:lineRule="auto"/>
              <w:rPr>
                <w:rFonts w:ascii="Book Antiqua" w:eastAsia="宋体" w:hAnsi="Book Antiqua" w:cs="Times New Roman"/>
                <w:kern w:val="0"/>
                <w:sz w:val="24"/>
                <w:szCs w:val="24"/>
              </w:rPr>
            </w:pPr>
          </w:p>
        </w:tc>
        <w:tc>
          <w:tcPr>
            <w:tcW w:w="1514"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1C9A5E27"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15 (12.9%)</w:t>
            </w:r>
          </w:p>
        </w:tc>
        <w:tc>
          <w:tcPr>
            <w:tcW w:w="1746"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91ACF17"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NR</w:t>
            </w:r>
          </w:p>
        </w:tc>
        <w:tc>
          <w:tcPr>
            <w:tcW w:w="1134"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44879CCB"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w:t>
            </w:r>
          </w:p>
        </w:tc>
      </w:tr>
      <w:tr w:rsidR="0048190C" w:rsidRPr="00A925D8" w14:paraId="357DE6A3" w14:textId="77777777" w:rsidTr="008E2113">
        <w:trPr>
          <w:trHeight w:val="621"/>
        </w:trPr>
        <w:tc>
          <w:tcPr>
            <w:tcW w:w="2096" w:type="dxa"/>
            <w:gridSpan w:val="2"/>
            <w:tcBorders>
              <w:top w:val="nil"/>
              <w:left w:val="nil"/>
              <w:bottom w:val="nil"/>
              <w:right w:val="nil"/>
            </w:tcBorders>
            <w:shd w:val="clear" w:color="auto" w:fill="auto"/>
            <w:tcMar>
              <w:top w:w="15" w:type="dxa"/>
              <w:left w:w="108" w:type="dxa"/>
              <w:bottom w:w="0" w:type="dxa"/>
              <w:right w:w="108" w:type="dxa"/>
            </w:tcMar>
            <w:hideMark/>
          </w:tcPr>
          <w:p w14:paraId="3412B7F2"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Tumor size (cm)</w:t>
            </w:r>
          </w:p>
        </w:tc>
        <w:tc>
          <w:tcPr>
            <w:tcW w:w="2265" w:type="dxa"/>
            <w:tcBorders>
              <w:top w:val="nil"/>
              <w:left w:val="nil"/>
              <w:bottom w:val="nil"/>
              <w:right w:val="nil"/>
            </w:tcBorders>
            <w:shd w:val="clear" w:color="auto" w:fill="auto"/>
            <w:tcMar>
              <w:top w:w="15" w:type="dxa"/>
              <w:left w:w="108" w:type="dxa"/>
              <w:bottom w:w="0" w:type="dxa"/>
              <w:right w:w="108" w:type="dxa"/>
            </w:tcMar>
            <w:hideMark/>
          </w:tcPr>
          <w:p w14:paraId="4D2787AB" w14:textId="7A146B1A"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Mean</w:t>
            </w:r>
            <w:r w:rsidR="00B544E2" w:rsidRPr="00A925D8">
              <w:rPr>
                <w:rFonts w:ascii="Book Antiqua" w:eastAsia="宋体" w:hAnsi="Book Antiqua" w:cs="Times New Roman"/>
                <w:sz w:val="24"/>
                <w:szCs w:val="24"/>
              </w:rPr>
              <w:t xml:space="preserve"> </w:t>
            </w:r>
            <w:r w:rsidRPr="00A925D8">
              <w:rPr>
                <w:rFonts w:ascii="Book Antiqua" w:eastAsia="宋体" w:hAnsi="Book Antiqua" w:cs="Times New Roman"/>
                <w:sz w:val="24"/>
                <w:szCs w:val="24"/>
              </w:rPr>
              <w:t>±</w:t>
            </w:r>
            <w:r w:rsidR="00B544E2" w:rsidRPr="00A925D8">
              <w:rPr>
                <w:rFonts w:ascii="Book Antiqua" w:eastAsia="宋体" w:hAnsi="Book Antiqua" w:cs="Times New Roman"/>
                <w:sz w:val="24"/>
                <w:szCs w:val="24"/>
              </w:rPr>
              <w:t xml:space="preserve"> </w:t>
            </w:r>
            <w:r w:rsidRPr="00A925D8">
              <w:rPr>
                <w:rFonts w:ascii="Book Antiqua" w:eastAsia="宋体" w:hAnsi="Book Antiqua" w:cs="Times New Roman"/>
                <w:sz w:val="24"/>
                <w:szCs w:val="24"/>
              </w:rPr>
              <w:t>SD</w:t>
            </w:r>
          </w:p>
        </w:tc>
        <w:tc>
          <w:tcPr>
            <w:tcW w:w="1514" w:type="dxa"/>
            <w:tcBorders>
              <w:top w:val="nil"/>
              <w:left w:val="nil"/>
              <w:bottom w:val="nil"/>
              <w:right w:val="nil"/>
            </w:tcBorders>
            <w:shd w:val="clear" w:color="auto" w:fill="auto"/>
            <w:tcMar>
              <w:top w:w="15" w:type="dxa"/>
              <w:left w:w="108" w:type="dxa"/>
              <w:bottom w:w="0" w:type="dxa"/>
              <w:right w:w="108" w:type="dxa"/>
            </w:tcMar>
            <w:hideMark/>
          </w:tcPr>
          <w:p w14:paraId="008C9347" w14:textId="298FF0E2"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5.4</w:t>
            </w:r>
            <w:r w:rsidR="00B544E2" w:rsidRPr="00A925D8">
              <w:rPr>
                <w:rFonts w:ascii="Book Antiqua" w:eastAsia="宋体" w:hAnsi="Book Antiqua" w:cs="Times New Roman"/>
                <w:sz w:val="24"/>
                <w:szCs w:val="24"/>
              </w:rPr>
              <w:t xml:space="preserve"> </w:t>
            </w:r>
            <w:r w:rsidRPr="00A925D8">
              <w:rPr>
                <w:rFonts w:ascii="Book Antiqua" w:eastAsia="宋体" w:hAnsi="Book Antiqua" w:cs="Times New Roman"/>
                <w:sz w:val="24"/>
                <w:szCs w:val="24"/>
              </w:rPr>
              <w:t>±</w:t>
            </w:r>
            <w:r w:rsidR="00B544E2" w:rsidRPr="00A925D8">
              <w:rPr>
                <w:rFonts w:ascii="Book Antiqua" w:eastAsia="宋体" w:hAnsi="Book Antiqua" w:cs="Times New Roman"/>
                <w:sz w:val="24"/>
                <w:szCs w:val="24"/>
              </w:rPr>
              <w:t xml:space="preserve"> </w:t>
            </w:r>
            <w:r w:rsidRPr="00A925D8">
              <w:rPr>
                <w:rFonts w:ascii="Book Antiqua" w:eastAsia="宋体" w:hAnsi="Book Antiqua" w:cs="Times New Roman"/>
                <w:sz w:val="24"/>
                <w:szCs w:val="24"/>
              </w:rPr>
              <w:t>1.9</w:t>
            </w:r>
          </w:p>
        </w:tc>
        <w:tc>
          <w:tcPr>
            <w:tcW w:w="1746" w:type="dxa"/>
            <w:tcBorders>
              <w:top w:val="nil"/>
              <w:left w:val="nil"/>
              <w:bottom w:val="nil"/>
              <w:right w:val="nil"/>
            </w:tcBorders>
            <w:shd w:val="clear" w:color="auto" w:fill="auto"/>
            <w:tcMar>
              <w:top w:w="15" w:type="dxa"/>
              <w:left w:w="108" w:type="dxa"/>
              <w:bottom w:w="0" w:type="dxa"/>
              <w:right w:w="108" w:type="dxa"/>
            </w:tcMar>
            <w:hideMark/>
          </w:tcPr>
          <w:p w14:paraId="2BFAAA57" w14:textId="22BDDD82"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5.2</w:t>
            </w:r>
            <w:r w:rsidR="00B544E2" w:rsidRPr="00A925D8">
              <w:rPr>
                <w:rFonts w:ascii="Book Antiqua" w:eastAsia="宋体" w:hAnsi="Book Antiqua" w:cs="Times New Roman"/>
                <w:sz w:val="24"/>
                <w:szCs w:val="24"/>
              </w:rPr>
              <w:t xml:space="preserve"> </w:t>
            </w:r>
            <w:r w:rsidRPr="00A925D8">
              <w:rPr>
                <w:rFonts w:ascii="Book Antiqua" w:eastAsia="宋体" w:hAnsi="Book Antiqua" w:cs="Times New Roman"/>
                <w:sz w:val="24"/>
                <w:szCs w:val="24"/>
              </w:rPr>
              <w:t>±</w:t>
            </w:r>
            <w:r w:rsidR="00B544E2" w:rsidRPr="00A925D8">
              <w:rPr>
                <w:rFonts w:ascii="Book Antiqua" w:eastAsia="宋体" w:hAnsi="Book Antiqua" w:cs="Times New Roman"/>
                <w:sz w:val="24"/>
                <w:szCs w:val="24"/>
              </w:rPr>
              <w:t xml:space="preserve"> </w:t>
            </w:r>
            <w:r w:rsidRPr="00A925D8">
              <w:rPr>
                <w:rFonts w:ascii="Book Antiqua" w:eastAsia="宋体" w:hAnsi="Book Antiqua" w:cs="Times New Roman"/>
                <w:sz w:val="24"/>
                <w:szCs w:val="24"/>
              </w:rPr>
              <w:t>2.5</w:t>
            </w:r>
          </w:p>
        </w:tc>
        <w:tc>
          <w:tcPr>
            <w:tcW w:w="1134" w:type="dxa"/>
            <w:tcBorders>
              <w:top w:val="nil"/>
              <w:left w:val="nil"/>
              <w:bottom w:val="nil"/>
              <w:right w:val="nil"/>
            </w:tcBorders>
            <w:shd w:val="clear" w:color="auto" w:fill="auto"/>
            <w:tcMar>
              <w:top w:w="15" w:type="dxa"/>
              <w:left w:w="108" w:type="dxa"/>
              <w:bottom w:w="0" w:type="dxa"/>
              <w:right w:w="108" w:type="dxa"/>
            </w:tcMar>
            <w:hideMark/>
          </w:tcPr>
          <w:p w14:paraId="4A659124"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0.765</w:t>
            </w:r>
          </w:p>
        </w:tc>
      </w:tr>
      <w:tr w:rsidR="0048190C" w:rsidRPr="00A925D8" w14:paraId="48E138C2" w14:textId="77777777" w:rsidTr="008E2113">
        <w:trPr>
          <w:trHeight w:val="621"/>
        </w:trPr>
        <w:tc>
          <w:tcPr>
            <w:tcW w:w="2096" w:type="dxa"/>
            <w:gridSpan w:val="2"/>
            <w:tcBorders>
              <w:top w:val="nil"/>
              <w:left w:val="nil"/>
              <w:bottom w:val="nil"/>
              <w:right w:val="nil"/>
            </w:tcBorders>
            <w:shd w:val="clear" w:color="auto" w:fill="auto"/>
            <w:tcMar>
              <w:top w:w="15" w:type="dxa"/>
              <w:left w:w="108" w:type="dxa"/>
              <w:bottom w:w="0" w:type="dxa"/>
              <w:right w:w="108" w:type="dxa"/>
            </w:tcMar>
            <w:hideMark/>
          </w:tcPr>
          <w:p w14:paraId="3A05C133"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Resection length (cm)</w:t>
            </w:r>
          </w:p>
        </w:tc>
        <w:tc>
          <w:tcPr>
            <w:tcW w:w="2265" w:type="dxa"/>
            <w:tcBorders>
              <w:top w:val="nil"/>
              <w:left w:val="nil"/>
              <w:bottom w:val="nil"/>
              <w:right w:val="nil"/>
            </w:tcBorders>
            <w:shd w:val="clear" w:color="auto" w:fill="auto"/>
            <w:tcMar>
              <w:top w:w="15" w:type="dxa"/>
              <w:left w:w="108" w:type="dxa"/>
              <w:bottom w:w="0" w:type="dxa"/>
              <w:right w:w="108" w:type="dxa"/>
            </w:tcMar>
            <w:hideMark/>
          </w:tcPr>
          <w:p w14:paraId="09D18E08" w14:textId="7C5DCA0A"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Mean ±</w:t>
            </w:r>
            <w:r w:rsidR="00B544E2" w:rsidRPr="00A925D8">
              <w:rPr>
                <w:rFonts w:ascii="Book Antiqua" w:eastAsia="宋体" w:hAnsi="Book Antiqua" w:cs="Times New Roman"/>
                <w:sz w:val="24"/>
                <w:szCs w:val="24"/>
              </w:rPr>
              <w:t xml:space="preserve"> </w:t>
            </w:r>
            <w:r w:rsidRPr="00A925D8">
              <w:rPr>
                <w:rFonts w:ascii="Book Antiqua" w:eastAsia="宋体" w:hAnsi="Book Antiqua" w:cs="Times New Roman"/>
                <w:sz w:val="24"/>
                <w:szCs w:val="24"/>
              </w:rPr>
              <w:t>SD</w:t>
            </w:r>
          </w:p>
        </w:tc>
        <w:tc>
          <w:tcPr>
            <w:tcW w:w="1514" w:type="dxa"/>
            <w:tcBorders>
              <w:top w:val="nil"/>
              <w:left w:val="nil"/>
              <w:bottom w:val="nil"/>
              <w:right w:val="nil"/>
            </w:tcBorders>
            <w:shd w:val="clear" w:color="auto" w:fill="auto"/>
            <w:tcMar>
              <w:top w:w="15" w:type="dxa"/>
              <w:left w:w="108" w:type="dxa"/>
              <w:bottom w:w="0" w:type="dxa"/>
              <w:right w:w="108" w:type="dxa"/>
            </w:tcMar>
            <w:hideMark/>
          </w:tcPr>
          <w:p w14:paraId="47428DD7" w14:textId="5FDD41DA"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15.5</w:t>
            </w:r>
            <w:r w:rsidR="00B544E2" w:rsidRPr="00A925D8">
              <w:rPr>
                <w:rFonts w:ascii="Book Antiqua" w:eastAsia="宋体" w:hAnsi="Book Antiqua" w:cs="Times New Roman"/>
                <w:sz w:val="24"/>
                <w:szCs w:val="24"/>
              </w:rPr>
              <w:t xml:space="preserve"> </w:t>
            </w:r>
            <w:r w:rsidRPr="00A925D8">
              <w:rPr>
                <w:rFonts w:ascii="Book Antiqua" w:eastAsia="宋体" w:hAnsi="Book Antiqua" w:cs="Times New Roman"/>
                <w:sz w:val="24"/>
                <w:szCs w:val="24"/>
              </w:rPr>
              <w:t>±</w:t>
            </w:r>
            <w:r w:rsidR="00B544E2" w:rsidRPr="00A925D8">
              <w:rPr>
                <w:rFonts w:ascii="Book Antiqua" w:eastAsia="宋体" w:hAnsi="Book Antiqua" w:cs="Times New Roman"/>
                <w:sz w:val="24"/>
                <w:szCs w:val="24"/>
              </w:rPr>
              <w:t xml:space="preserve"> </w:t>
            </w:r>
            <w:r w:rsidRPr="00A925D8">
              <w:rPr>
                <w:rFonts w:ascii="Book Antiqua" w:eastAsia="宋体" w:hAnsi="Book Antiqua" w:cs="Times New Roman"/>
                <w:sz w:val="24"/>
                <w:szCs w:val="24"/>
              </w:rPr>
              <w:t>7.3</w:t>
            </w:r>
          </w:p>
        </w:tc>
        <w:tc>
          <w:tcPr>
            <w:tcW w:w="1746" w:type="dxa"/>
            <w:tcBorders>
              <w:top w:val="nil"/>
              <w:left w:val="nil"/>
              <w:bottom w:val="nil"/>
              <w:right w:val="nil"/>
            </w:tcBorders>
            <w:shd w:val="clear" w:color="auto" w:fill="auto"/>
            <w:tcMar>
              <w:top w:w="15" w:type="dxa"/>
              <w:left w:w="108" w:type="dxa"/>
              <w:bottom w:w="0" w:type="dxa"/>
              <w:right w:w="108" w:type="dxa"/>
            </w:tcMar>
            <w:hideMark/>
          </w:tcPr>
          <w:p w14:paraId="5F484F24" w14:textId="563F9BB5"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19.5</w:t>
            </w:r>
            <w:r w:rsidR="00B544E2" w:rsidRPr="00A925D8">
              <w:rPr>
                <w:rFonts w:ascii="Book Antiqua" w:eastAsia="宋体" w:hAnsi="Book Antiqua" w:cs="Times New Roman"/>
                <w:sz w:val="24"/>
                <w:szCs w:val="24"/>
              </w:rPr>
              <w:t xml:space="preserve"> </w:t>
            </w:r>
            <w:r w:rsidRPr="00A925D8">
              <w:rPr>
                <w:rFonts w:ascii="Book Antiqua" w:eastAsia="宋体" w:hAnsi="Book Antiqua" w:cs="Times New Roman"/>
                <w:sz w:val="24"/>
                <w:szCs w:val="24"/>
              </w:rPr>
              <w:t>±</w:t>
            </w:r>
            <w:r w:rsidR="00B544E2" w:rsidRPr="00A925D8">
              <w:rPr>
                <w:rFonts w:ascii="Book Antiqua" w:eastAsia="宋体" w:hAnsi="Book Antiqua" w:cs="Times New Roman"/>
                <w:sz w:val="24"/>
                <w:szCs w:val="24"/>
              </w:rPr>
              <w:t xml:space="preserve"> </w:t>
            </w:r>
            <w:r w:rsidRPr="00A925D8">
              <w:rPr>
                <w:rFonts w:ascii="Book Antiqua" w:eastAsia="宋体" w:hAnsi="Book Antiqua" w:cs="Times New Roman"/>
                <w:sz w:val="24"/>
                <w:szCs w:val="24"/>
              </w:rPr>
              <w:t>10.4</w:t>
            </w:r>
          </w:p>
        </w:tc>
        <w:tc>
          <w:tcPr>
            <w:tcW w:w="1134" w:type="dxa"/>
            <w:tcBorders>
              <w:top w:val="nil"/>
              <w:left w:val="nil"/>
              <w:bottom w:val="nil"/>
              <w:right w:val="nil"/>
            </w:tcBorders>
            <w:shd w:val="clear" w:color="auto" w:fill="auto"/>
            <w:tcMar>
              <w:top w:w="15" w:type="dxa"/>
              <w:left w:w="108" w:type="dxa"/>
              <w:bottom w:w="0" w:type="dxa"/>
              <w:right w:w="108" w:type="dxa"/>
            </w:tcMar>
            <w:hideMark/>
          </w:tcPr>
          <w:p w14:paraId="7410F057"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0.046</w:t>
            </w:r>
          </w:p>
        </w:tc>
      </w:tr>
      <w:tr w:rsidR="0048190C" w:rsidRPr="00A925D8" w14:paraId="11099AA4" w14:textId="77777777" w:rsidTr="008E2113">
        <w:trPr>
          <w:trHeight w:val="759"/>
        </w:trPr>
        <w:tc>
          <w:tcPr>
            <w:tcW w:w="2096" w:type="dxa"/>
            <w:gridSpan w:val="2"/>
            <w:tcBorders>
              <w:top w:val="nil"/>
              <w:left w:val="nil"/>
              <w:bottom w:val="nil"/>
              <w:right w:val="nil"/>
            </w:tcBorders>
            <w:shd w:val="clear" w:color="auto" w:fill="auto"/>
            <w:tcMar>
              <w:top w:w="15" w:type="dxa"/>
              <w:left w:w="108" w:type="dxa"/>
              <w:bottom w:w="0" w:type="dxa"/>
              <w:right w:w="108" w:type="dxa"/>
            </w:tcMar>
            <w:hideMark/>
          </w:tcPr>
          <w:p w14:paraId="034B4DC3"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Operative time (min)</w:t>
            </w:r>
          </w:p>
        </w:tc>
        <w:tc>
          <w:tcPr>
            <w:tcW w:w="2265" w:type="dxa"/>
            <w:tcBorders>
              <w:top w:val="nil"/>
              <w:left w:val="nil"/>
              <w:bottom w:val="nil"/>
              <w:right w:val="nil"/>
            </w:tcBorders>
            <w:shd w:val="clear" w:color="auto" w:fill="auto"/>
            <w:tcMar>
              <w:top w:w="15" w:type="dxa"/>
              <w:left w:w="108" w:type="dxa"/>
              <w:bottom w:w="0" w:type="dxa"/>
              <w:right w:w="108" w:type="dxa"/>
            </w:tcMar>
            <w:hideMark/>
          </w:tcPr>
          <w:p w14:paraId="7AF2D8CD" w14:textId="351CDCBE"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Mean ±</w:t>
            </w:r>
            <w:r w:rsidR="00B544E2" w:rsidRPr="00A925D8">
              <w:rPr>
                <w:rFonts w:ascii="Book Antiqua" w:eastAsia="宋体" w:hAnsi="Book Antiqua" w:cs="Times New Roman"/>
                <w:sz w:val="24"/>
                <w:szCs w:val="24"/>
              </w:rPr>
              <w:t xml:space="preserve"> </w:t>
            </w:r>
            <w:r w:rsidRPr="00A925D8">
              <w:rPr>
                <w:rFonts w:ascii="Book Antiqua" w:eastAsia="宋体" w:hAnsi="Book Antiqua" w:cs="Times New Roman"/>
                <w:sz w:val="24"/>
                <w:szCs w:val="24"/>
              </w:rPr>
              <w:t>SD</w:t>
            </w:r>
          </w:p>
        </w:tc>
        <w:tc>
          <w:tcPr>
            <w:tcW w:w="1514" w:type="dxa"/>
            <w:tcBorders>
              <w:top w:val="nil"/>
              <w:left w:val="nil"/>
              <w:bottom w:val="nil"/>
              <w:right w:val="nil"/>
            </w:tcBorders>
            <w:shd w:val="clear" w:color="auto" w:fill="auto"/>
            <w:tcMar>
              <w:top w:w="15" w:type="dxa"/>
              <w:left w:w="108" w:type="dxa"/>
              <w:bottom w:w="0" w:type="dxa"/>
              <w:right w:w="108" w:type="dxa"/>
            </w:tcMar>
            <w:hideMark/>
          </w:tcPr>
          <w:p w14:paraId="51741BB2" w14:textId="5AEA8F58"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210.8</w:t>
            </w:r>
            <w:r w:rsidR="00B544E2" w:rsidRPr="00A925D8">
              <w:rPr>
                <w:rFonts w:ascii="Book Antiqua" w:eastAsia="宋体" w:hAnsi="Book Antiqua" w:cs="Times New Roman"/>
                <w:sz w:val="24"/>
                <w:szCs w:val="24"/>
              </w:rPr>
              <w:t xml:space="preserve"> </w:t>
            </w:r>
            <w:r w:rsidRPr="00A925D8">
              <w:rPr>
                <w:rFonts w:ascii="Book Antiqua" w:eastAsia="宋体" w:hAnsi="Book Antiqua" w:cs="Times New Roman"/>
                <w:sz w:val="24"/>
                <w:szCs w:val="24"/>
              </w:rPr>
              <w:t>±</w:t>
            </w:r>
            <w:r w:rsidR="00B544E2" w:rsidRPr="00A925D8">
              <w:rPr>
                <w:rFonts w:ascii="Book Antiqua" w:eastAsia="宋体" w:hAnsi="Book Antiqua" w:cs="Times New Roman"/>
                <w:sz w:val="24"/>
                <w:szCs w:val="24"/>
              </w:rPr>
              <w:t xml:space="preserve"> </w:t>
            </w:r>
            <w:r w:rsidRPr="00A925D8">
              <w:rPr>
                <w:rFonts w:ascii="Book Antiqua" w:eastAsia="宋体" w:hAnsi="Book Antiqua" w:cs="Times New Roman"/>
                <w:sz w:val="24"/>
                <w:szCs w:val="24"/>
              </w:rPr>
              <w:t>88.9</w:t>
            </w:r>
          </w:p>
        </w:tc>
        <w:tc>
          <w:tcPr>
            <w:tcW w:w="1746" w:type="dxa"/>
            <w:tcBorders>
              <w:top w:val="nil"/>
              <w:left w:val="nil"/>
              <w:bottom w:val="nil"/>
              <w:right w:val="nil"/>
            </w:tcBorders>
            <w:shd w:val="clear" w:color="auto" w:fill="auto"/>
            <w:tcMar>
              <w:top w:w="15" w:type="dxa"/>
              <w:left w:w="108" w:type="dxa"/>
              <w:bottom w:w="0" w:type="dxa"/>
              <w:right w:w="108" w:type="dxa"/>
            </w:tcMar>
            <w:hideMark/>
          </w:tcPr>
          <w:p w14:paraId="6E5769BB" w14:textId="6145528F"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173.5</w:t>
            </w:r>
            <w:r w:rsidR="00B544E2" w:rsidRPr="00A925D8">
              <w:rPr>
                <w:rFonts w:ascii="Book Antiqua" w:eastAsia="宋体" w:hAnsi="Book Antiqua" w:cs="Times New Roman"/>
                <w:sz w:val="24"/>
                <w:szCs w:val="24"/>
              </w:rPr>
              <w:t xml:space="preserve"> </w:t>
            </w:r>
            <w:r w:rsidRPr="00A925D8">
              <w:rPr>
                <w:rFonts w:ascii="Book Antiqua" w:eastAsia="宋体" w:hAnsi="Book Antiqua" w:cs="Times New Roman"/>
                <w:sz w:val="24"/>
                <w:szCs w:val="24"/>
              </w:rPr>
              <w:t>±</w:t>
            </w:r>
            <w:r w:rsidR="00B544E2" w:rsidRPr="00A925D8">
              <w:rPr>
                <w:rFonts w:ascii="Book Antiqua" w:eastAsia="宋体" w:hAnsi="Book Antiqua" w:cs="Times New Roman"/>
                <w:sz w:val="24"/>
                <w:szCs w:val="24"/>
              </w:rPr>
              <w:t xml:space="preserve"> </w:t>
            </w:r>
            <w:r w:rsidRPr="00A925D8">
              <w:rPr>
                <w:rFonts w:ascii="Book Antiqua" w:eastAsia="宋体" w:hAnsi="Book Antiqua" w:cs="Times New Roman"/>
                <w:sz w:val="24"/>
                <w:szCs w:val="24"/>
              </w:rPr>
              <w:t>72.7</w:t>
            </w:r>
          </w:p>
        </w:tc>
        <w:tc>
          <w:tcPr>
            <w:tcW w:w="1134" w:type="dxa"/>
            <w:tcBorders>
              <w:top w:val="nil"/>
              <w:left w:val="nil"/>
              <w:bottom w:val="nil"/>
              <w:right w:val="nil"/>
            </w:tcBorders>
            <w:shd w:val="clear" w:color="auto" w:fill="auto"/>
            <w:tcMar>
              <w:top w:w="15" w:type="dxa"/>
              <w:left w:w="108" w:type="dxa"/>
              <w:bottom w:w="0" w:type="dxa"/>
              <w:right w:w="108" w:type="dxa"/>
            </w:tcMar>
            <w:hideMark/>
          </w:tcPr>
          <w:p w14:paraId="2A80249E"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0.028</w:t>
            </w:r>
          </w:p>
        </w:tc>
      </w:tr>
      <w:tr w:rsidR="0048190C" w:rsidRPr="00A925D8" w14:paraId="0DEFC01F" w14:textId="77777777" w:rsidTr="008E2113">
        <w:trPr>
          <w:trHeight w:val="613"/>
        </w:trPr>
        <w:tc>
          <w:tcPr>
            <w:tcW w:w="2096" w:type="dxa"/>
            <w:gridSpan w:val="2"/>
            <w:tcBorders>
              <w:top w:val="nil"/>
              <w:left w:val="nil"/>
              <w:bottom w:val="nil"/>
              <w:right w:val="nil"/>
            </w:tcBorders>
            <w:shd w:val="clear" w:color="auto" w:fill="auto"/>
            <w:tcMar>
              <w:top w:w="15" w:type="dxa"/>
              <w:left w:w="108" w:type="dxa"/>
              <w:bottom w:w="0" w:type="dxa"/>
              <w:right w:w="108" w:type="dxa"/>
            </w:tcMar>
            <w:hideMark/>
          </w:tcPr>
          <w:p w14:paraId="387E45DE" w14:textId="506EEA6B"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Blood loss (</w:t>
            </w:r>
            <w:r w:rsidR="00B544E2" w:rsidRPr="00A925D8">
              <w:rPr>
                <w:rFonts w:ascii="Book Antiqua" w:eastAsia="宋体" w:hAnsi="Book Antiqua" w:cs="Times New Roman"/>
                <w:sz w:val="24"/>
                <w:szCs w:val="24"/>
              </w:rPr>
              <w:t>mL</w:t>
            </w:r>
            <w:r w:rsidRPr="00A925D8">
              <w:rPr>
                <w:rFonts w:ascii="Book Antiqua" w:eastAsia="宋体" w:hAnsi="Book Antiqua" w:cs="Times New Roman"/>
                <w:sz w:val="24"/>
                <w:szCs w:val="24"/>
              </w:rPr>
              <w:t>)</w:t>
            </w:r>
          </w:p>
        </w:tc>
        <w:tc>
          <w:tcPr>
            <w:tcW w:w="2265" w:type="dxa"/>
            <w:tcBorders>
              <w:top w:val="nil"/>
              <w:left w:val="nil"/>
              <w:bottom w:val="nil"/>
              <w:right w:val="nil"/>
            </w:tcBorders>
            <w:shd w:val="clear" w:color="auto" w:fill="auto"/>
            <w:tcMar>
              <w:top w:w="15" w:type="dxa"/>
              <w:left w:w="108" w:type="dxa"/>
              <w:bottom w:w="0" w:type="dxa"/>
              <w:right w:w="108" w:type="dxa"/>
            </w:tcMar>
            <w:hideMark/>
          </w:tcPr>
          <w:p w14:paraId="5F4B29A4" w14:textId="2F4D2949"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Mean ±</w:t>
            </w:r>
            <w:r w:rsidR="00B544E2" w:rsidRPr="00A925D8">
              <w:rPr>
                <w:rFonts w:ascii="Book Antiqua" w:eastAsia="宋体" w:hAnsi="Book Antiqua" w:cs="Times New Roman"/>
                <w:sz w:val="24"/>
                <w:szCs w:val="24"/>
              </w:rPr>
              <w:t xml:space="preserve"> </w:t>
            </w:r>
            <w:r w:rsidRPr="00A925D8">
              <w:rPr>
                <w:rFonts w:ascii="Book Antiqua" w:eastAsia="宋体" w:hAnsi="Book Antiqua" w:cs="Times New Roman"/>
                <w:sz w:val="24"/>
                <w:szCs w:val="24"/>
              </w:rPr>
              <w:t>SD</w:t>
            </w:r>
          </w:p>
        </w:tc>
        <w:tc>
          <w:tcPr>
            <w:tcW w:w="1514" w:type="dxa"/>
            <w:tcBorders>
              <w:top w:val="nil"/>
              <w:left w:val="nil"/>
              <w:bottom w:val="nil"/>
              <w:right w:val="nil"/>
            </w:tcBorders>
            <w:shd w:val="clear" w:color="auto" w:fill="auto"/>
            <w:tcMar>
              <w:top w:w="15" w:type="dxa"/>
              <w:left w:w="108" w:type="dxa"/>
              <w:bottom w:w="0" w:type="dxa"/>
              <w:right w:w="108" w:type="dxa"/>
            </w:tcMar>
            <w:hideMark/>
          </w:tcPr>
          <w:p w14:paraId="61896A2B" w14:textId="4A749895"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155.0</w:t>
            </w:r>
            <w:r w:rsidR="00B544E2" w:rsidRPr="00A925D8">
              <w:rPr>
                <w:rFonts w:ascii="Book Antiqua" w:eastAsia="宋体" w:hAnsi="Book Antiqua" w:cs="Times New Roman"/>
                <w:sz w:val="24"/>
                <w:szCs w:val="24"/>
              </w:rPr>
              <w:t xml:space="preserve"> </w:t>
            </w:r>
            <w:r w:rsidRPr="00A925D8">
              <w:rPr>
                <w:rFonts w:ascii="Book Antiqua" w:eastAsia="宋体" w:hAnsi="Book Antiqua" w:cs="Times New Roman"/>
                <w:sz w:val="24"/>
                <w:szCs w:val="24"/>
              </w:rPr>
              <w:t>±</w:t>
            </w:r>
            <w:r w:rsidR="00B544E2" w:rsidRPr="00A925D8">
              <w:rPr>
                <w:rFonts w:ascii="Book Antiqua" w:eastAsia="宋体" w:hAnsi="Book Antiqua" w:cs="Times New Roman"/>
                <w:sz w:val="24"/>
                <w:szCs w:val="24"/>
              </w:rPr>
              <w:t xml:space="preserve"> </w:t>
            </w:r>
            <w:r w:rsidRPr="00A925D8">
              <w:rPr>
                <w:rFonts w:ascii="Book Antiqua" w:eastAsia="宋体" w:hAnsi="Book Antiqua" w:cs="Times New Roman"/>
                <w:sz w:val="24"/>
                <w:szCs w:val="24"/>
              </w:rPr>
              <w:t>75.9</w:t>
            </w:r>
          </w:p>
        </w:tc>
        <w:tc>
          <w:tcPr>
            <w:tcW w:w="1746" w:type="dxa"/>
            <w:tcBorders>
              <w:top w:val="nil"/>
              <w:left w:val="nil"/>
              <w:bottom w:val="nil"/>
              <w:right w:val="nil"/>
            </w:tcBorders>
            <w:shd w:val="clear" w:color="auto" w:fill="auto"/>
            <w:tcMar>
              <w:top w:w="15" w:type="dxa"/>
              <w:left w:w="108" w:type="dxa"/>
              <w:bottom w:w="0" w:type="dxa"/>
              <w:right w:w="108" w:type="dxa"/>
            </w:tcMar>
            <w:hideMark/>
          </w:tcPr>
          <w:p w14:paraId="6FBADB8B" w14:textId="7AA99EDD"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235.1</w:t>
            </w:r>
            <w:r w:rsidR="00B544E2" w:rsidRPr="00A925D8">
              <w:rPr>
                <w:rFonts w:ascii="Book Antiqua" w:eastAsia="宋体" w:hAnsi="Book Antiqua" w:cs="Times New Roman"/>
                <w:sz w:val="24"/>
                <w:szCs w:val="24"/>
              </w:rPr>
              <w:t xml:space="preserve"> </w:t>
            </w:r>
            <w:r w:rsidRPr="00A925D8">
              <w:rPr>
                <w:rFonts w:ascii="Book Antiqua" w:eastAsia="宋体" w:hAnsi="Book Antiqua" w:cs="Times New Roman"/>
                <w:sz w:val="24"/>
                <w:szCs w:val="24"/>
              </w:rPr>
              <w:t>±</w:t>
            </w:r>
            <w:r w:rsidR="00B544E2" w:rsidRPr="00A925D8">
              <w:rPr>
                <w:rFonts w:ascii="Book Antiqua" w:eastAsia="宋体" w:hAnsi="Book Antiqua" w:cs="Times New Roman"/>
                <w:sz w:val="24"/>
                <w:szCs w:val="24"/>
              </w:rPr>
              <w:t xml:space="preserve"> </w:t>
            </w:r>
            <w:r w:rsidRPr="00A925D8">
              <w:rPr>
                <w:rFonts w:ascii="Book Antiqua" w:eastAsia="宋体" w:hAnsi="Book Antiqua" w:cs="Times New Roman"/>
                <w:sz w:val="24"/>
                <w:szCs w:val="24"/>
              </w:rPr>
              <w:t>120.5</w:t>
            </w:r>
          </w:p>
        </w:tc>
        <w:tc>
          <w:tcPr>
            <w:tcW w:w="1134" w:type="dxa"/>
            <w:tcBorders>
              <w:top w:val="nil"/>
              <w:left w:val="nil"/>
              <w:bottom w:val="nil"/>
              <w:right w:val="nil"/>
            </w:tcBorders>
            <w:shd w:val="clear" w:color="auto" w:fill="auto"/>
            <w:tcMar>
              <w:top w:w="15" w:type="dxa"/>
              <w:left w:w="108" w:type="dxa"/>
              <w:bottom w:w="0" w:type="dxa"/>
              <w:right w:w="108" w:type="dxa"/>
            </w:tcMar>
            <w:hideMark/>
          </w:tcPr>
          <w:p w14:paraId="6E856139"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0.033</w:t>
            </w:r>
          </w:p>
        </w:tc>
      </w:tr>
      <w:tr w:rsidR="0048190C" w:rsidRPr="00A925D8" w14:paraId="019ACCD1" w14:textId="77777777" w:rsidTr="008E2113">
        <w:trPr>
          <w:trHeight w:val="697"/>
        </w:trPr>
        <w:tc>
          <w:tcPr>
            <w:tcW w:w="4361" w:type="dxa"/>
            <w:gridSpan w:val="3"/>
            <w:tcBorders>
              <w:top w:val="nil"/>
              <w:left w:val="nil"/>
              <w:bottom w:val="nil"/>
              <w:right w:val="nil"/>
            </w:tcBorders>
            <w:shd w:val="clear" w:color="auto" w:fill="auto"/>
            <w:tcMar>
              <w:top w:w="15" w:type="dxa"/>
              <w:left w:w="108" w:type="dxa"/>
              <w:bottom w:w="0" w:type="dxa"/>
              <w:right w:w="108" w:type="dxa"/>
            </w:tcMar>
            <w:hideMark/>
          </w:tcPr>
          <w:p w14:paraId="41AA14D7"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u w:color="FA5050"/>
              </w:rPr>
              <w:t>Intraoperative</w:t>
            </w:r>
            <w:r w:rsidRPr="00A925D8">
              <w:rPr>
                <w:rFonts w:ascii="Book Antiqua" w:eastAsia="宋体" w:hAnsi="Book Antiqua" w:cs="Times New Roman"/>
                <w:sz w:val="24"/>
                <w:szCs w:val="24"/>
              </w:rPr>
              <w:t xml:space="preserve"> complication</w:t>
            </w:r>
          </w:p>
        </w:tc>
        <w:tc>
          <w:tcPr>
            <w:tcW w:w="1514" w:type="dxa"/>
            <w:tcBorders>
              <w:top w:val="nil"/>
              <w:left w:val="nil"/>
              <w:bottom w:val="nil"/>
              <w:right w:val="nil"/>
            </w:tcBorders>
            <w:shd w:val="clear" w:color="auto" w:fill="auto"/>
            <w:tcMar>
              <w:top w:w="15" w:type="dxa"/>
              <w:left w:w="108" w:type="dxa"/>
              <w:bottom w:w="0" w:type="dxa"/>
              <w:right w:w="108" w:type="dxa"/>
            </w:tcMar>
            <w:hideMark/>
          </w:tcPr>
          <w:p w14:paraId="34EE630F"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3</w:t>
            </w:r>
          </w:p>
        </w:tc>
        <w:tc>
          <w:tcPr>
            <w:tcW w:w="1746" w:type="dxa"/>
            <w:tcBorders>
              <w:top w:val="nil"/>
              <w:left w:val="nil"/>
              <w:bottom w:val="nil"/>
              <w:right w:val="nil"/>
            </w:tcBorders>
            <w:shd w:val="clear" w:color="auto" w:fill="auto"/>
            <w:tcMar>
              <w:top w:w="15" w:type="dxa"/>
              <w:left w:w="108" w:type="dxa"/>
              <w:bottom w:w="0" w:type="dxa"/>
              <w:right w:w="108" w:type="dxa"/>
            </w:tcMar>
            <w:hideMark/>
          </w:tcPr>
          <w:p w14:paraId="385AFFF4"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8</w:t>
            </w:r>
          </w:p>
        </w:tc>
        <w:tc>
          <w:tcPr>
            <w:tcW w:w="1134" w:type="dxa"/>
            <w:tcBorders>
              <w:top w:val="nil"/>
              <w:left w:val="nil"/>
              <w:bottom w:val="nil"/>
              <w:right w:val="nil"/>
            </w:tcBorders>
            <w:shd w:val="clear" w:color="auto" w:fill="auto"/>
            <w:tcMar>
              <w:top w:w="15" w:type="dxa"/>
              <w:left w:w="108" w:type="dxa"/>
              <w:bottom w:w="0" w:type="dxa"/>
              <w:right w:w="108" w:type="dxa"/>
            </w:tcMar>
            <w:hideMark/>
          </w:tcPr>
          <w:p w14:paraId="161A14C0"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0.117</w:t>
            </w:r>
          </w:p>
        </w:tc>
      </w:tr>
      <w:tr w:rsidR="0048190C" w:rsidRPr="00A925D8" w14:paraId="18CBA538" w14:textId="77777777" w:rsidTr="008E2113">
        <w:trPr>
          <w:trHeight w:val="613"/>
        </w:trPr>
        <w:tc>
          <w:tcPr>
            <w:tcW w:w="2096" w:type="dxa"/>
            <w:gridSpan w:val="2"/>
            <w:vMerge w:val="restart"/>
            <w:tcBorders>
              <w:top w:val="nil"/>
              <w:left w:val="nil"/>
              <w:right w:val="nil"/>
            </w:tcBorders>
            <w:shd w:val="clear" w:color="auto" w:fill="auto"/>
            <w:tcMar>
              <w:top w:w="15" w:type="dxa"/>
              <w:left w:w="108" w:type="dxa"/>
              <w:bottom w:w="0" w:type="dxa"/>
              <w:right w:w="108" w:type="dxa"/>
            </w:tcMar>
            <w:hideMark/>
          </w:tcPr>
          <w:p w14:paraId="2AB010D8"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Combined-organ resection</w:t>
            </w:r>
          </w:p>
        </w:tc>
        <w:tc>
          <w:tcPr>
            <w:tcW w:w="2265" w:type="dxa"/>
            <w:tcBorders>
              <w:top w:val="nil"/>
              <w:left w:val="nil"/>
              <w:bottom w:val="nil"/>
              <w:right w:val="nil"/>
            </w:tcBorders>
            <w:shd w:val="clear" w:color="auto" w:fill="auto"/>
          </w:tcPr>
          <w:p w14:paraId="3F82FAAC"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kern w:val="0"/>
                <w:sz w:val="24"/>
                <w:szCs w:val="24"/>
              </w:rPr>
              <w:t xml:space="preserve">     Total (%)</w:t>
            </w:r>
          </w:p>
        </w:tc>
        <w:tc>
          <w:tcPr>
            <w:tcW w:w="1514" w:type="dxa"/>
            <w:tcBorders>
              <w:top w:val="nil"/>
              <w:left w:val="nil"/>
              <w:bottom w:val="nil"/>
              <w:right w:val="nil"/>
            </w:tcBorders>
            <w:shd w:val="clear" w:color="auto" w:fill="auto"/>
            <w:tcMar>
              <w:top w:w="15" w:type="dxa"/>
              <w:left w:w="108" w:type="dxa"/>
              <w:bottom w:w="0" w:type="dxa"/>
              <w:right w:w="108" w:type="dxa"/>
            </w:tcMar>
            <w:hideMark/>
          </w:tcPr>
          <w:p w14:paraId="1ED7736A"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5 (5.0%)</w:t>
            </w:r>
          </w:p>
        </w:tc>
        <w:tc>
          <w:tcPr>
            <w:tcW w:w="1746" w:type="dxa"/>
            <w:tcBorders>
              <w:top w:val="nil"/>
              <w:left w:val="nil"/>
              <w:bottom w:val="nil"/>
              <w:right w:val="nil"/>
            </w:tcBorders>
            <w:shd w:val="clear" w:color="auto" w:fill="auto"/>
            <w:tcMar>
              <w:top w:w="15" w:type="dxa"/>
              <w:left w:w="108" w:type="dxa"/>
              <w:bottom w:w="0" w:type="dxa"/>
              <w:right w:w="108" w:type="dxa"/>
            </w:tcMar>
            <w:hideMark/>
          </w:tcPr>
          <w:p w14:paraId="4A7359E9"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21 (19.1%)</w:t>
            </w:r>
          </w:p>
        </w:tc>
        <w:tc>
          <w:tcPr>
            <w:tcW w:w="1134" w:type="dxa"/>
            <w:tcBorders>
              <w:top w:val="nil"/>
              <w:left w:val="nil"/>
              <w:bottom w:val="nil"/>
              <w:right w:val="nil"/>
            </w:tcBorders>
            <w:shd w:val="clear" w:color="auto" w:fill="auto"/>
            <w:tcMar>
              <w:top w:w="15" w:type="dxa"/>
              <w:left w:w="108" w:type="dxa"/>
              <w:bottom w:w="0" w:type="dxa"/>
              <w:right w:w="108" w:type="dxa"/>
            </w:tcMar>
            <w:hideMark/>
          </w:tcPr>
          <w:p w14:paraId="464D2685"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0.001</w:t>
            </w:r>
          </w:p>
        </w:tc>
      </w:tr>
      <w:tr w:rsidR="0048190C" w:rsidRPr="00A925D8" w14:paraId="09814D5A" w14:textId="77777777" w:rsidTr="008E2113">
        <w:trPr>
          <w:trHeight w:val="613"/>
        </w:trPr>
        <w:tc>
          <w:tcPr>
            <w:tcW w:w="2096" w:type="dxa"/>
            <w:gridSpan w:val="2"/>
            <w:vMerge/>
            <w:tcBorders>
              <w:left w:val="nil"/>
              <w:right w:val="nil"/>
            </w:tcBorders>
            <w:shd w:val="clear" w:color="auto" w:fill="auto"/>
            <w:tcMar>
              <w:top w:w="15" w:type="dxa"/>
              <w:left w:w="108" w:type="dxa"/>
              <w:bottom w:w="0" w:type="dxa"/>
              <w:right w:w="108" w:type="dxa"/>
            </w:tcMar>
          </w:tcPr>
          <w:p w14:paraId="578E1435" w14:textId="77777777" w:rsidR="00B91126" w:rsidRPr="00A925D8" w:rsidRDefault="00B91126" w:rsidP="00A925D8">
            <w:pPr>
              <w:widowControl/>
              <w:spacing w:line="360" w:lineRule="auto"/>
              <w:rPr>
                <w:rFonts w:ascii="Book Antiqua" w:eastAsia="宋体" w:hAnsi="Book Antiqua" w:cs="Times New Roman"/>
                <w:sz w:val="24"/>
                <w:szCs w:val="24"/>
              </w:rPr>
            </w:pPr>
          </w:p>
        </w:tc>
        <w:tc>
          <w:tcPr>
            <w:tcW w:w="2265" w:type="dxa"/>
            <w:tcBorders>
              <w:top w:val="nil"/>
              <w:left w:val="nil"/>
              <w:bottom w:val="nil"/>
              <w:right w:val="nil"/>
            </w:tcBorders>
            <w:shd w:val="clear" w:color="auto" w:fill="auto"/>
          </w:tcPr>
          <w:p w14:paraId="00AA1E4F" w14:textId="77777777" w:rsidR="00B91126" w:rsidRPr="00A925D8" w:rsidRDefault="00B91126" w:rsidP="00A925D8">
            <w:pPr>
              <w:widowControl/>
              <w:spacing w:line="360" w:lineRule="auto"/>
              <w:rPr>
                <w:rFonts w:ascii="Book Antiqua" w:eastAsia="宋体" w:hAnsi="Book Antiqua" w:cs="Times New Roman"/>
                <w:sz w:val="24"/>
                <w:szCs w:val="24"/>
              </w:rPr>
            </w:pPr>
            <w:r w:rsidRPr="00A925D8">
              <w:rPr>
                <w:rFonts w:ascii="Book Antiqua" w:eastAsia="宋体" w:hAnsi="Book Antiqua" w:cs="Times New Roman"/>
                <w:sz w:val="24"/>
                <w:szCs w:val="24"/>
              </w:rPr>
              <w:t>Abdominal wall</w:t>
            </w:r>
          </w:p>
        </w:tc>
        <w:tc>
          <w:tcPr>
            <w:tcW w:w="1514" w:type="dxa"/>
            <w:tcBorders>
              <w:top w:val="nil"/>
              <w:left w:val="nil"/>
              <w:bottom w:val="nil"/>
              <w:right w:val="nil"/>
            </w:tcBorders>
            <w:shd w:val="clear" w:color="auto" w:fill="auto"/>
            <w:tcMar>
              <w:top w:w="15" w:type="dxa"/>
              <w:left w:w="108" w:type="dxa"/>
              <w:bottom w:w="0" w:type="dxa"/>
              <w:right w:w="108" w:type="dxa"/>
            </w:tcMar>
          </w:tcPr>
          <w:p w14:paraId="19596324" w14:textId="77777777" w:rsidR="00B91126" w:rsidRPr="00A925D8" w:rsidRDefault="00B91126" w:rsidP="00A925D8">
            <w:pPr>
              <w:widowControl/>
              <w:spacing w:line="360" w:lineRule="auto"/>
              <w:rPr>
                <w:rFonts w:ascii="Book Antiqua" w:eastAsia="宋体" w:hAnsi="Book Antiqua" w:cs="Times New Roman"/>
                <w:sz w:val="24"/>
                <w:szCs w:val="24"/>
              </w:rPr>
            </w:pPr>
            <w:r w:rsidRPr="00A925D8">
              <w:rPr>
                <w:rFonts w:ascii="Book Antiqua" w:eastAsia="宋体" w:hAnsi="Book Antiqua" w:cs="Times New Roman"/>
                <w:sz w:val="24"/>
                <w:szCs w:val="24"/>
              </w:rPr>
              <w:t>2</w:t>
            </w:r>
          </w:p>
        </w:tc>
        <w:tc>
          <w:tcPr>
            <w:tcW w:w="1746" w:type="dxa"/>
            <w:tcBorders>
              <w:top w:val="nil"/>
              <w:left w:val="nil"/>
              <w:bottom w:val="nil"/>
              <w:right w:val="nil"/>
            </w:tcBorders>
            <w:shd w:val="clear" w:color="auto" w:fill="auto"/>
            <w:tcMar>
              <w:top w:w="15" w:type="dxa"/>
              <w:left w:w="108" w:type="dxa"/>
              <w:bottom w:w="0" w:type="dxa"/>
              <w:right w:w="108" w:type="dxa"/>
            </w:tcMar>
          </w:tcPr>
          <w:p w14:paraId="153D1687" w14:textId="77777777" w:rsidR="00B91126" w:rsidRPr="00A925D8" w:rsidRDefault="00B91126" w:rsidP="00A925D8">
            <w:pPr>
              <w:widowControl/>
              <w:spacing w:line="360" w:lineRule="auto"/>
              <w:rPr>
                <w:rFonts w:ascii="Book Antiqua" w:eastAsia="宋体" w:hAnsi="Book Antiqua" w:cs="Times New Roman"/>
                <w:sz w:val="24"/>
                <w:szCs w:val="24"/>
              </w:rPr>
            </w:pPr>
            <w:r w:rsidRPr="00A925D8">
              <w:rPr>
                <w:rFonts w:ascii="Book Antiqua" w:eastAsia="宋体" w:hAnsi="Book Antiqua" w:cs="Times New Roman"/>
                <w:sz w:val="24"/>
                <w:szCs w:val="24"/>
              </w:rPr>
              <w:t>3</w:t>
            </w:r>
          </w:p>
        </w:tc>
        <w:tc>
          <w:tcPr>
            <w:tcW w:w="1134" w:type="dxa"/>
            <w:tcBorders>
              <w:top w:val="nil"/>
              <w:left w:val="nil"/>
              <w:bottom w:val="nil"/>
              <w:right w:val="nil"/>
            </w:tcBorders>
            <w:shd w:val="clear" w:color="auto" w:fill="auto"/>
            <w:tcMar>
              <w:top w:w="15" w:type="dxa"/>
              <w:left w:w="108" w:type="dxa"/>
              <w:bottom w:w="0" w:type="dxa"/>
              <w:right w:w="108" w:type="dxa"/>
            </w:tcMar>
          </w:tcPr>
          <w:p w14:paraId="6395EBBB" w14:textId="77777777" w:rsidR="00B91126" w:rsidRPr="00A925D8" w:rsidRDefault="00B91126" w:rsidP="00A925D8">
            <w:pPr>
              <w:widowControl/>
              <w:spacing w:line="360" w:lineRule="auto"/>
              <w:rPr>
                <w:rFonts w:ascii="Book Antiqua" w:eastAsia="宋体" w:hAnsi="Book Antiqua" w:cs="Times New Roman"/>
                <w:sz w:val="24"/>
                <w:szCs w:val="24"/>
              </w:rPr>
            </w:pPr>
          </w:p>
        </w:tc>
      </w:tr>
      <w:tr w:rsidR="0048190C" w:rsidRPr="00A925D8" w14:paraId="6061E652" w14:textId="77777777" w:rsidTr="008E2113">
        <w:trPr>
          <w:trHeight w:val="613"/>
        </w:trPr>
        <w:tc>
          <w:tcPr>
            <w:tcW w:w="2096" w:type="dxa"/>
            <w:gridSpan w:val="2"/>
            <w:vMerge/>
            <w:tcBorders>
              <w:left w:val="nil"/>
              <w:right w:val="nil"/>
            </w:tcBorders>
            <w:shd w:val="clear" w:color="auto" w:fill="auto"/>
            <w:tcMar>
              <w:top w:w="15" w:type="dxa"/>
              <w:left w:w="108" w:type="dxa"/>
              <w:bottom w:w="0" w:type="dxa"/>
              <w:right w:w="108" w:type="dxa"/>
            </w:tcMar>
          </w:tcPr>
          <w:p w14:paraId="40811A69" w14:textId="77777777" w:rsidR="00B91126" w:rsidRPr="00A925D8" w:rsidRDefault="00B91126" w:rsidP="00A925D8">
            <w:pPr>
              <w:widowControl/>
              <w:spacing w:line="360" w:lineRule="auto"/>
              <w:rPr>
                <w:rFonts w:ascii="Book Antiqua" w:eastAsia="宋体" w:hAnsi="Book Antiqua" w:cs="Times New Roman"/>
                <w:sz w:val="24"/>
                <w:szCs w:val="24"/>
              </w:rPr>
            </w:pPr>
          </w:p>
        </w:tc>
        <w:tc>
          <w:tcPr>
            <w:tcW w:w="2265" w:type="dxa"/>
            <w:tcBorders>
              <w:top w:val="nil"/>
              <w:left w:val="nil"/>
              <w:bottom w:val="nil"/>
              <w:right w:val="nil"/>
            </w:tcBorders>
            <w:shd w:val="clear" w:color="auto" w:fill="auto"/>
          </w:tcPr>
          <w:p w14:paraId="33DF0822" w14:textId="77777777" w:rsidR="00B91126" w:rsidRPr="00A925D8" w:rsidRDefault="00B91126" w:rsidP="00A925D8">
            <w:pPr>
              <w:widowControl/>
              <w:spacing w:line="360" w:lineRule="auto"/>
              <w:rPr>
                <w:rFonts w:ascii="Book Antiqua" w:eastAsia="宋体" w:hAnsi="Book Antiqua" w:cs="Times New Roman"/>
                <w:sz w:val="24"/>
                <w:szCs w:val="24"/>
              </w:rPr>
            </w:pPr>
            <w:r w:rsidRPr="00A925D8">
              <w:rPr>
                <w:rFonts w:ascii="Book Antiqua" w:eastAsia="宋体" w:hAnsi="Book Antiqua" w:cs="Times New Roman"/>
                <w:sz w:val="24"/>
                <w:szCs w:val="24"/>
              </w:rPr>
              <w:t>Small bowel (except duodenum)</w:t>
            </w:r>
          </w:p>
        </w:tc>
        <w:tc>
          <w:tcPr>
            <w:tcW w:w="1514" w:type="dxa"/>
            <w:tcBorders>
              <w:top w:val="nil"/>
              <w:left w:val="nil"/>
              <w:bottom w:val="nil"/>
              <w:right w:val="nil"/>
            </w:tcBorders>
            <w:shd w:val="clear" w:color="auto" w:fill="auto"/>
            <w:tcMar>
              <w:top w:w="15" w:type="dxa"/>
              <w:left w:w="108" w:type="dxa"/>
              <w:bottom w:w="0" w:type="dxa"/>
              <w:right w:w="108" w:type="dxa"/>
            </w:tcMar>
          </w:tcPr>
          <w:p w14:paraId="0E47DFF7" w14:textId="77777777" w:rsidR="00B91126" w:rsidRPr="00A925D8" w:rsidRDefault="00B91126" w:rsidP="00A925D8">
            <w:pPr>
              <w:widowControl/>
              <w:spacing w:line="360" w:lineRule="auto"/>
              <w:rPr>
                <w:rFonts w:ascii="Book Antiqua" w:eastAsia="宋体" w:hAnsi="Book Antiqua" w:cs="Times New Roman"/>
                <w:sz w:val="24"/>
                <w:szCs w:val="24"/>
              </w:rPr>
            </w:pPr>
            <w:r w:rsidRPr="00A925D8">
              <w:rPr>
                <w:rFonts w:ascii="Book Antiqua" w:eastAsia="宋体" w:hAnsi="Book Antiqua" w:cs="Times New Roman"/>
                <w:sz w:val="24"/>
                <w:szCs w:val="24"/>
              </w:rPr>
              <w:t>1</w:t>
            </w:r>
          </w:p>
        </w:tc>
        <w:tc>
          <w:tcPr>
            <w:tcW w:w="1746" w:type="dxa"/>
            <w:tcBorders>
              <w:top w:val="nil"/>
              <w:left w:val="nil"/>
              <w:bottom w:val="nil"/>
              <w:right w:val="nil"/>
            </w:tcBorders>
            <w:shd w:val="clear" w:color="auto" w:fill="auto"/>
            <w:tcMar>
              <w:top w:w="15" w:type="dxa"/>
              <w:left w:w="108" w:type="dxa"/>
              <w:bottom w:w="0" w:type="dxa"/>
              <w:right w:w="108" w:type="dxa"/>
            </w:tcMar>
          </w:tcPr>
          <w:p w14:paraId="7667B183" w14:textId="77777777" w:rsidR="00B91126" w:rsidRPr="00A925D8" w:rsidRDefault="00B91126" w:rsidP="00A925D8">
            <w:pPr>
              <w:widowControl/>
              <w:spacing w:line="360" w:lineRule="auto"/>
              <w:rPr>
                <w:rFonts w:ascii="Book Antiqua" w:eastAsia="宋体" w:hAnsi="Book Antiqua" w:cs="Times New Roman"/>
                <w:sz w:val="24"/>
                <w:szCs w:val="24"/>
              </w:rPr>
            </w:pPr>
            <w:r w:rsidRPr="00A925D8">
              <w:rPr>
                <w:rFonts w:ascii="Book Antiqua" w:eastAsia="宋体" w:hAnsi="Book Antiqua" w:cs="Times New Roman"/>
                <w:sz w:val="24"/>
                <w:szCs w:val="24"/>
              </w:rPr>
              <w:t>5</w:t>
            </w:r>
          </w:p>
        </w:tc>
        <w:tc>
          <w:tcPr>
            <w:tcW w:w="1134" w:type="dxa"/>
            <w:tcBorders>
              <w:top w:val="nil"/>
              <w:left w:val="nil"/>
              <w:bottom w:val="nil"/>
              <w:right w:val="nil"/>
            </w:tcBorders>
            <w:shd w:val="clear" w:color="auto" w:fill="auto"/>
            <w:tcMar>
              <w:top w:w="15" w:type="dxa"/>
              <w:left w:w="108" w:type="dxa"/>
              <w:bottom w:w="0" w:type="dxa"/>
              <w:right w:w="108" w:type="dxa"/>
            </w:tcMar>
          </w:tcPr>
          <w:p w14:paraId="0311E3EE" w14:textId="77777777" w:rsidR="00B91126" w:rsidRPr="00A925D8" w:rsidRDefault="00B91126" w:rsidP="00A925D8">
            <w:pPr>
              <w:widowControl/>
              <w:spacing w:line="360" w:lineRule="auto"/>
              <w:rPr>
                <w:rFonts w:ascii="Book Antiqua" w:eastAsia="宋体" w:hAnsi="Book Antiqua" w:cs="Times New Roman"/>
                <w:sz w:val="24"/>
                <w:szCs w:val="24"/>
              </w:rPr>
            </w:pPr>
          </w:p>
        </w:tc>
      </w:tr>
      <w:tr w:rsidR="0048190C" w:rsidRPr="00A925D8" w14:paraId="70C43DCC" w14:textId="77777777" w:rsidTr="008E2113">
        <w:trPr>
          <w:trHeight w:val="613"/>
        </w:trPr>
        <w:tc>
          <w:tcPr>
            <w:tcW w:w="2096" w:type="dxa"/>
            <w:gridSpan w:val="2"/>
            <w:vMerge/>
            <w:tcBorders>
              <w:left w:val="nil"/>
              <w:right w:val="nil"/>
            </w:tcBorders>
            <w:shd w:val="clear" w:color="auto" w:fill="auto"/>
            <w:tcMar>
              <w:top w:w="15" w:type="dxa"/>
              <w:left w:w="108" w:type="dxa"/>
              <w:bottom w:w="0" w:type="dxa"/>
              <w:right w:w="108" w:type="dxa"/>
            </w:tcMar>
          </w:tcPr>
          <w:p w14:paraId="26CDAEDC" w14:textId="77777777" w:rsidR="00B91126" w:rsidRPr="00A925D8" w:rsidRDefault="00B91126" w:rsidP="00A925D8">
            <w:pPr>
              <w:widowControl/>
              <w:spacing w:line="360" w:lineRule="auto"/>
              <w:rPr>
                <w:rFonts w:ascii="Book Antiqua" w:eastAsia="宋体" w:hAnsi="Book Antiqua" w:cs="Times New Roman"/>
                <w:sz w:val="24"/>
                <w:szCs w:val="24"/>
              </w:rPr>
            </w:pPr>
          </w:p>
        </w:tc>
        <w:tc>
          <w:tcPr>
            <w:tcW w:w="2265" w:type="dxa"/>
            <w:tcBorders>
              <w:top w:val="nil"/>
              <w:left w:val="nil"/>
              <w:bottom w:val="nil"/>
              <w:right w:val="nil"/>
            </w:tcBorders>
            <w:shd w:val="clear" w:color="auto" w:fill="auto"/>
          </w:tcPr>
          <w:p w14:paraId="3BB9FAF3" w14:textId="77777777" w:rsidR="00B91126" w:rsidRPr="00A925D8" w:rsidRDefault="00B91126" w:rsidP="00A925D8">
            <w:pPr>
              <w:widowControl/>
              <w:spacing w:line="360" w:lineRule="auto"/>
              <w:rPr>
                <w:rFonts w:ascii="Book Antiqua" w:eastAsia="宋体" w:hAnsi="Book Antiqua" w:cs="Times New Roman"/>
                <w:sz w:val="24"/>
                <w:szCs w:val="24"/>
              </w:rPr>
            </w:pPr>
            <w:r w:rsidRPr="00A925D8">
              <w:rPr>
                <w:rFonts w:ascii="Book Antiqua" w:eastAsia="宋体" w:hAnsi="Book Antiqua" w:cs="Times New Roman"/>
                <w:sz w:val="24"/>
                <w:szCs w:val="24"/>
              </w:rPr>
              <w:t xml:space="preserve">Duodenum </w:t>
            </w:r>
          </w:p>
        </w:tc>
        <w:tc>
          <w:tcPr>
            <w:tcW w:w="1514" w:type="dxa"/>
            <w:tcBorders>
              <w:top w:val="nil"/>
              <w:left w:val="nil"/>
              <w:bottom w:val="nil"/>
              <w:right w:val="nil"/>
            </w:tcBorders>
            <w:shd w:val="clear" w:color="auto" w:fill="auto"/>
            <w:tcMar>
              <w:top w:w="15" w:type="dxa"/>
              <w:left w:w="108" w:type="dxa"/>
              <w:bottom w:w="0" w:type="dxa"/>
              <w:right w:w="108" w:type="dxa"/>
            </w:tcMar>
          </w:tcPr>
          <w:p w14:paraId="68DD0BA0" w14:textId="77777777" w:rsidR="00B91126" w:rsidRPr="00A925D8" w:rsidRDefault="00B91126" w:rsidP="00A925D8">
            <w:pPr>
              <w:widowControl/>
              <w:spacing w:line="360" w:lineRule="auto"/>
              <w:rPr>
                <w:rFonts w:ascii="Book Antiqua" w:eastAsia="宋体" w:hAnsi="Book Antiqua" w:cs="Times New Roman"/>
                <w:sz w:val="24"/>
                <w:szCs w:val="24"/>
              </w:rPr>
            </w:pPr>
            <w:r w:rsidRPr="00A925D8">
              <w:rPr>
                <w:rFonts w:ascii="Book Antiqua" w:eastAsia="宋体" w:hAnsi="Book Antiqua" w:cs="Times New Roman"/>
                <w:sz w:val="24"/>
                <w:szCs w:val="24"/>
              </w:rPr>
              <w:t>0</w:t>
            </w:r>
          </w:p>
        </w:tc>
        <w:tc>
          <w:tcPr>
            <w:tcW w:w="1746" w:type="dxa"/>
            <w:tcBorders>
              <w:top w:val="nil"/>
              <w:left w:val="nil"/>
              <w:bottom w:val="nil"/>
              <w:right w:val="nil"/>
            </w:tcBorders>
            <w:shd w:val="clear" w:color="auto" w:fill="auto"/>
            <w:tcMar>
              <w:top w:w="15" w:type="dxa"/>
              <w:left w:w="108" w:type="dxa"/>
              <w:bottom w:w="0" w:type="dxa"/>
              <w:right w:w="108" w:type="dxa"/>
            </w:tcMar>
          </w:tcPr>
          <w:p w14:paraId="0313E0AE" w14:textId="77777777" w:rsidR="00B91126" w:rsidRPr="00A925D8" w:rsidRDefault="00B91126" w:rsidP="00A925D8">
            <w:pPr>
              <w:widowControl/>
              <w:spacing w:line="360" w:lineRule="auto"/>
              <w:rPr>
                <w:rFonts w:ascii="Book Antiqua" w:eastAsia="宋体" w:hAnsi="Book Antiqua" w:cs="Times New Roman"/>
                <w:sz w:val="24"/>
                <w:szCs w:val="24"/>
              </w:rPr>
            </w:pPr>
            <w:r w:rsidRPr="00A925D8">
              <w:rPr>
                <w:rFonts w:ascii="Book Antiqua" w:eastAsia="宋体" w:hAnsi="Book Antiqua" w:cs="Times New Roman"/>
                <w:sz w:val="24"/>
                <w:szCs w:val="24"/>
              </w:rPr>
              <w:t>3</w:t>
            </w:r>
          </w:p>
        </w:tc>
        <w:tc>
          <w:tcPr>
            <w:tcW w:w="1134" w:type="dxa"/>
            <w:tcBorders>
              <w:top w:val="nil"/>
              <w:left w:val="nil"/>
              <w:bottom w:val="nil"/>
              <w:right w:val="nil"/>
            </w:tcBorders>
            <w:shd w:val="clear" w:color="auto" w:fill="auto"/>
            <w:tcMar>
              <w:top w:w="15" w:type="dxa"/>
              <w:left w:w="108" w:type="dxa"/>
              <w:bottom w:w="0" w:type="dxa"/>
              <w:right w:w="108" w:type="dxa"/>
            </w:tcMar>
          </w:tcPr>
          <w:p w14:paraId="2C9F27BD" w14:textId="77777777" w:rsidR="00B91126" w:rsidRPr="00A925D8" w:rsidRDefault="00B91126" w:rsidP="00A925D8">
            <w:pPr>
              <w:widowControl/>
              <w:spacing w:line="360" w:lineRule="auto"/>
              <w:rPr>
                <w:rFonts w:ascii="Book Antiqua" w:eastAsia="宋体" w:hAnsi="Book Antiqua" w:cs="Times New Roman"/>
                <w:sz w:val="24"/>
                <w:szCs w:val="24"/>
              </w:rPr>
            </w:pPr>
          </w:p>
        </w:tc>
      </w:tr>
      <w:tr w:rsidR="0048190C" w:rsidRPr="00A925D8" w14:paraId="22AE09C9" w14:textId="77777777" w:rsidTr="008E2113">
        <w:trPr>
          <w:trHeight w:val="613"/>
        </w:trPr>
        <w:tc>
          <w:tcPr>
            <w:tcW w:w="2096" w:type="dxa"/>
            <w:gridSpan w:val="2"/>
            <w:vMerge/>
            <w:tcBorders>
              <w:left w:val="nil"/>
              <w:right w:val="nil"/>
            </w:tcBorders>
            <w:shd w:val="clear" w:color="auto" w:fill="auto"/>
            <w:tcMar>
              <w:top w:w="15" w:type="dxa"/>
              <w:left w:w="108" w:type="dxa"/>
              <w:bottom w:w="0" w:type="dxa"/>
              <w:right w:w="108" w:type="dxa"/>
            </w:tcMar>
          </w:tcPr>
          <w:p w14:paraId="3383BE89" w14:textId="77777777" w:rsidR="00B91126" w:rsidRPr="00A925D8" w:rsidRDefault="00B91126" w:rsidP="00A925D8">
            <w:pPr>
              <w:widowControl/>
              <w:spacing w:line="360" w:lineRule="auto"/>
              <w:rPr>
                <w:rFonts w:ascii="Book Antiqua" w:eastAsia="宋体" w:hAnsi="Book Antiqua" w:cs="Times New Roman"/>
                <w:sz w:val="24"/>
                <w:szCs w:val="24"/>
              </w:rPr>
            </w:pPr>
          </w:p>
        </w:tc>
        <w:tc>
          <w:tcPr>
            <w:tcW w:w="2265" w:type="dxa"/>
            <w:tcBorders>
              <w:top w:val="nil"/>
              <w:left w:val="nil"/>
              <w:bottom w:val="nil"/>
              <w:right w:val="nil"/>
            </w:tcBorders>
            <w:shd w:val="clear" w:color="auto" w:fill="auto"/>
          </w:tcPr>
          <w:p w14:paraId="60315852" w14:textId="77777777" w:rsidR="00B91126" w:rsidRPr="00A925D8" w:rsidRDefault="00B91126" w:rsidP="00A925D8">
            <w:pPr>
              <w:widowControl/>
              <w:spacing w:line="360" w:lineRule="auto"/>
              <w:rPr>
                <w:rFonts w:ascii="Book Antiqua" w:eastAsia="宋体" w:hAnsi="Book Antiqua" w:cs="Times New Roman"/>
                <w:sz w:val="24"/>
                <w:szCs w:val="24"/>
              </w:rPr>
            </w:pPr>
            <w:r w:rsidRPr="00A925D8">
              <w:rPr>
                <w:rFonts w:ascii="Book Antiqua" w:eastAsia="宋体" w:hAnsi="Book Antiqua" w:cs="Times New Roman"/>
                <w:sz w:val="24"/>
                <w:szCs w:val="24"/>
              </w:rPr>
              <w:t>Urinary organs</w:t>
            </w:r>
          </w:p>
        </w:tc>
        <w:tc>
          <w:tcPr>
            <w:tcW w:w="1514" w:type="dxa"/>
            <w:tcBorders>
              <w:top w:val="nil"/>
              <w:left w:val="nil"/>
              <w:bottom w:val="nil"/>
              <w:right w:val="nil"/>
            </w:tcBorders>
            <w:shd w:val="clear" w:color="auto" w:fill="auto"/>
            <w:tcMar>
              <w:top w:w="15" w:type="dxa"/>
              <w:left w:w="108" w:type="dxa"/>
              <w:bottom w:w="0" w:type="dxa"/>
              <w:right w:w="108" w:type="dxa"/>
            </w:tcMar>
          </w:tcPr>
          <w:p w14:paraId="601637B9" w14:textId="77777777" w:rsidR="00B91126" w:rsidRPr="00A925D8" w:rsidRDefault="00B91126" w:rsidP="00A925D8">
            <w:pPr>
              <w:widowControl/>
              <w:spacing w:line="360" w:lineRule="auto"/>
              <w:rPr>
                <w:rFonts w:ascii="Book Antiqua" w:eastAsia="宋体" w:hAnsi="Book Antiqua" w:cs="Times New Roman"/>
                <w:sz w:val="24"/>
                <w:szCs w:val="24"/>
              </w:rPr>
            </w:pPr>
            <w:r w:rsidRPr="00A925D8">
              <w:rPr>
                <w:rFonts w:ascii="Book Antiqua" w:eastAsia="宋体" w:hAnsi="Book Antiqua" w:cs="Times New Roman"/>
                <w:sz w:val="24"/>
                <w:szCs w:val="24"/>
              </w:rPr>
              <w:t>0</w:t>
            </w:r>
          </w:p>
        </w:tc>
        <w:tc>
          <w:tcPr>
            <w:tcW w:w="1746" w:type="dxa"/>
            <w:tcBorders>
              <w:top w:val="nil"/>
              <w:left w:val="nil"/>
              <w:bottom w:val="nil"/>
              <w:right w:val="nil"/>
            </w:tcBorders>
            <w:shd w:val="clear" w:color="auto" w:fill="auto"/>
            <w:tcMar>
              <w:top w:w="15" w:type="dxa"/>
              <w:left w:w="108" w:type="dxa"/>
              <w:bottom w:w="0" w:type="dxa"/>
              <w:right w:w="108" w:type="dxa"/>
            </w:tcMar>
          </w:tcPr>
          <w:p w14:paraId="4F64B0AA" w14:textId="77777777" w:rsidR="00B91126" w:rsidRPr="00A925D8" w:rsidRDefault="00B91126" w:rsidP="00A925D8">
            <w:pPr>
              <w:widowControl/>
              <w:spacing w:line="360" w:lineRule="auto"/>
              <w:rPr>
                <w:rFonts w:ascii="Book Antiqua" w:eastAsia="宋体" w:hAnsi="Book Antiqua" w:cs="Times New Roman"/>
                <w:sz w:val="24"/>
                <w:szCs w:val="24"/>
              </w:rPr>
            </w:pPr>
            <w:r w:rsidRPr="00A925D8">
              <w:rPr>
                <w:rFonts w:ascii="Book Antiqua" w:eastAsia="宋体" w:hAnsi="Book Antiqua" w:cs="Times New Roman"/>
                <w:sz w:val="24"/>
                <w:szCs w:val="24"/>
              </w:rPr>
              <w:t>2</w:t>
            </w:r>
          </w:p>
        </w:tc>
        <w:tc>
          <w:tcPr>
            <w:tcW w:w="1134" w:type="dxa"/>
            <w:tcBorders>
              <w:top w:val="nil"/>
              <w:left w:val="nil"/>
              <w:bottom w:val="nil"/>
              <w:right w:val="nil"/>
            </w:tcBorders>
            <w:shd w:val="clear" w:color="auto" w:fill="auto"/>
            <w:tcMar>
              <w:top w:w="15" w:type="dxa"/>
              <w:left w:w="108" w:type="dxa"/>
              <w:bottom w:w="0" w:type="dxa"/>
              <w:right w:w="108" w:type="dxa"/>
            </w:tcMar>
          </w:tcPr>
          <w:p w14:paraId="64DA3848" w14:textId="77777777" w:rsidR="00B91126" w:rsidRPr="00A925D8" w:rsidRDefault="00B91126" w:rsidP="00A925D8">
            <w:pPr>
              <w:widowControl/>
              <w:spacing w:line="360" w:lineRule="auto"/>
              <w:rPr>
                <w:rFonts w:ascii="Book Antiqua" w:eastAsia="宋体" w:hAnsi="Book Antiqua" w:cs="Times New Roman"/>
                <w:sz w:val="24"/>
                <w:szCs w:val="24"/>
              </w:rPr>
            </w:pPr>
          </w:p>
        </w:tc>
      </w:tr>
      <w:tr w:rsidR="0048190C" w:rsidRPr="00A925D8" w14:paraId="01F7D071" w14:textId="77777777" w:rsidTr="008E2113">
        <w:trPr>
          <w:trHeight w:val="613"/>
        </w:trPr>
        <w:tc>
          <w:tcPr>
            <w:tcW w:w="2096" w:type="dxa"/>
            <w:gridSpan w:val="2"/>
            <w:vMerge/>
            <w:tcBorders>
              <w:left w:val="nil"/>
              <w:right w:val="nil"/>
            </w:tcBorders>
            <w:shd w:val="clear" w:color="auto" w:fill="auto"/>
            <w:tcMar>
              <w:top w:w="15" w:type="dxa"/>
              <w:left w:w="108" w:type="dxa"/>
              <w:bottom w:w="0" w:type="dxa"/>
              <w:right w:w="108" w:type="dxa"/>
            </w:tcMar>
          </w:tcPr>
          <w:p w14:paraId="09BA1F84" w14:textId="77777777" w:rsidR="00B91126" w:rsidRPr="00A925D8" w:rsidRDefault="00B91126" w:rsidP="00A925D8">
            <w:pPr>
              <w:widowControl/>
              <w:spacing w:line="360" w:lineRule="auto"/>
              <w:rPr>
                <w:rFonts w:ascii="Book Antiqua" w:eastAsia="宋体" w:hAnsi="Book Antiqua" w:cs="Times New Roman"/>
                <w:sz w:val="24"/>
                <w:szCs w:val="24"/>
              </w:rPr>
            </w:pPr>
          </w:p>
        </w:tc>
        <w:tc>
          <w:tcPr>
            <w:tcW w:w="2265" w:type="dxa"/>
            <w:tcBorders>
              <w:top w:val="nil"/>
              <w:left w:val="nil"/>
              <w:bottom w:val="nil"/>
              <w:right w:val="nil"/>
            </w:tcBorders>
            <w:shd w:val="clear" w:color="auto" w:fill="auto"/>
          </w:tcPr>
          <w:p w14:paraId="4457C6F9" w14:textId="77777777" w:rsidR="00B91126" w:rsidRPr="00A925D8" w:rsidRDefault="00B91126" w:rsidP="00A925D8">
            <w:pPr>
              <w:widowControl/>
              <w:spacing w:line="360" w:lineRule="auto"/>
              <w:rPr>
                <w:rFonts w:ascii="Book Antiqua" w:eastAsia="宋体" w:hAnsi="Book Antiqua" w:cs="Times New Roman"/>
                <w:sz w:val="24"/>
                <w:szCs w:val="24"/>
              </w:rPr>
            </w:pPr>
            <w:r w:rsidRPr="00A925D8">
              <w:rPr>
                <w:rFonts w:ascii="Book Antiqua" w:eastAsia="宋体" w:hAnsi="Book Antiqua" w:cs="Times New Roman"/>
                <w:sz w:val="24"/>
                <w:szCs w:val="24"/>
              </w:rPr>
              <w:t xml:space="preserve">Stomach </w:t>
            </w:r>
          </w:p>
        </w:tc>
        <w:tc>
          <w:tcPr>
            <w:tcW w:w="1514" w:type="dxa"/>
            <w:tcBorders>
              <w:top w:val="nil"/>
              <w:left w:val="nil"/>
              <w:bottom w:val="nil"/>
              <w:right w:val="nil"/>
            </w:tcBorders>
            <w:shd w:val="clear" w:color="auto" w:fill="auto"/>
            <w:tcMar>
              <w:top w:w="15" w:type="dxa"/>
              <w:left w:w="108" w:type="dxa"/>
              <w:bottom w:w="0" w:type="dxa"/>
              <w:right w:w="108" w:type="dxa"/>
            </w:tcMar>
          </w:tcPr>
          <w:p w14:paraId="767904E3" w14:textId="77777777" w:rsidR="00B91126" w:rsidRPr="00A925D8" w:rsidRDefault="00B91126" w:rsidP="00A925D8">
            <w:pPr>
              <w:widowControl/>
              <w:spacing w:line="360" w:lineRule="auto"/>
              <w:rPr>
                <w:rFonts w:ascii="Book Antiqua" w:eastAsia="宋体" w:hAnsi="Book Antiqua" w:cs="Times New Roman"/>
                <w:sz w:val="24"/>
                <w:szCs w:val="24"/>
              </w:rPr>
            </w:pPr>
            <w:r w:rsidRPr="00A925D8">
              <w:rPr>
                <w:rFonts w:ascii="Book Antiqua" w:eastAsia="宋体" w:hAnsi="Book Antiqua" w:cs="Times New Roman"/>
                <w:sz w:val="24"/>
                <w:szCs w:val="24"/>
              </w:rPr>
              <w:t>1</w:t>
            </w:r>
          </w:p>
        </w:tc>
        <w:tc>
          <w:tcPr>
            <w:tcW w:w="1746" w:type="dxa"/>
            <w:tcBorders>
              <w:top w:val="nil"/>
              <w:left w:val="nil"/>
              <w:bottom w:val="nil"/>
              <w:right w:val="nil"/>
            </w:tcBorders>
            <w:shd w:val="clear" w:color="auto" w:fill="auto"/>
            <w:tcMar>
              <w:top w:w="15" w:type="dxa"/>
              <w:left w:w="108" w:type="dxa"/>
              <w:bottom w:w="0" w:type="dxa"/>
              <w:right w:w="108" w:type="dxa"/>
            </w:tcMar>
          </w:tcPr>
          <w:p w14:paraId="1BBD6EC7" w14:textId="77777777" w:rsidR="00B91126" w:rsidRPr="00A925D8" w:rsidRDefault="00B91126" w:rsidP="00A925D8">
            <w:pPr>
              <w:widowControl/>
              <w:spacing w:line="360" w:lineRule="auto"/>
              <w:rPr>
                <w:rFonts w:ascii="Book Antiqua" w:eastAsia="宋体" w:hAnsi="Book Antiqua" w:cs="Times New Roman"/>
                <w:sz w:val="24"/>
                <w:szCs w:val="24"/>
              </w:rPr>
            </w:pPr>
            <w:r w:rsidRPr="00A925D8">
              <w:rPr>
                <w:rFonts w:ascii="Book Antiqua" w:eastAsia="宋体" w:hAnsi="Book Antiqua" w:cs="Times New Roman"/>
                <w:sz w:val="24"/>
                <w:szCs w:val="24"/>
              </w:rPr>
              <w:t>1</w:t>
            </w:r>
          </w:p>
        </w:tc>
        <w:tc>
          <w:tcPr>
            <w:tcW w:w="1134" w:type="dxa"/>
            <w:tcBorders>
              <w:top w:val="nil"/>
              <w:left w:val="nil"/>
              <w:bottom w:val="nil"/>
              <w:right w:val="nil"/>
            </w:tcBorders>
            <w:shd w:val="clear" w:color="auto" w:fill="auto"/>
            <w:tcMar>
              <w:top w:w="15" w:type="dxa"/>
              <w:left w:w="108" w:type="dxa"/>
              <w:bottom w:w="0" w:type="dxa"/>
              <w:right w:w="108" w:type="dxa"/>
            </w:tcMar>
          </w:tcPr>
          <w:p w14:paraId="4D4F9AF0" w14:textId="77777777" w:rsidR="00B91126" w:rsidRPr="00A925D8" w:rsidRDefault="00B91126" w:rsidP="00A925D8">
            <w:pPr>
              <w:widowControl/>
              <w:spacing w:line="360" w:lineRule="auto"/>
              <w:rPr>
                <w:rFonts w:ascii="Book Antiqua" w:eastAsia="宋体" w:hAnsi="Book Antiqua" w:cs="Times New Roman"/>
                <w:sz w:val="24"/>
                <w:szCs w:val="24"/>
              </w:rPr>
            </w:pPr>
          </w:p>
        </w:tc>
      </w:tr>
      <w:tr w:rsidR="0048190C" w:rsidRPr="00A925D8" w14:paraId="16244DD4" w14:textId="77777777" w:rsidTr="008E2113">
        <w:trPr>
          <w:trHeight w:val="613"/>
        </w:trPr>
        <w:tc>
          <w:tcPr>
            <w:tcW w:w="2096" w:type="dxa"/>
            <w:gridSpan w:val="2"/>
            <w:vMerge/>
            <w:tcBorders>
              <w:left w:val="nil"/>
              <w:right w:val="nil"/>
            </w:tcBorders>
            <w:shd w:val="clear" w:color="auto" w:fill="auto"/>
            <w:tcMar>
              <w:top w:w="15" w:type="dxa"/>
              <w:left w:w="108" w:type="dxa"/>
              <w:bottom w:w="0" w:type="dxa"/>
              <w:right w:w="108" w:type="dxa"/>
            </w:tcMar>
          </w:tcPr>
          <w:p w14:paraId="1B043E11" w14:textId="77777777" w:rsidR="00B91126" w:rsidRPr="00A925D8" w:rsidRDefault="00B91126" w:rsidP="00A925D8">
            <w:pPr>
              <w:widowControl/>
              <w:spacing w:line="360" w:lineRule="auto"/>
              <w:rPr>
                <w:rFonts w:ascii="Book Antiqua" w:eastAsia="宋体" w:hAnsi="Book Antiqua" w:cs="Times New Roman"/>
                <w:sz w:val="24"/>
                <w:szCs w:val="24"/>
              </w:rPr>
            </w:pPr>
          </w:p>
        </w:tc>
        <w:tc>
          <w:tcPr>
            <w:tcW w:w="2265" w:type="dxa"/>
            <w:tcBorders>
              <w:top w:val="nil"/>
              <w:left w:val="nil"/>
              <w:bottom w:val="nil"/>
              <w:right w:val="nil"/>
            </w:tcBorders>
            <w:shd w:val="clear" w:color="auto" w:fill="auto"/>
          </w:tcPr>
          <w:p w14:paraId="0CCDE2CE" w14:textId="77777777" w:rsidR="00B91126" w:rsidRPr="00A925D8" w:rsidRDefault="00B91126" w:rsidP="00A925D8">
            <w:pPr>
              <w:widowControl/>
              <w:spacing w:line="360" w:lineRule="auto"/>
              <w:rPr>
                <w:rFonts w:ascii="Book Antiqua" w:eastAsia="宋体" w:hAnsi="Book Antiqua" w:cs="Times New Roman"/>
                <w:sz w:val="24"/>
                <w:szCs w:val="24"/>
              </w:rPr>
            </w:pPr>
            <w:r w:rsidRPr="00A925D8">
              <w:rPr>
                <w:rFonts w:ascii="Book Antiqua" w:eastAsia="宋体" w:hAnsi="Book Antiqua" w:cs="Times New Roman"/>
                <w:sz w:val="24"/>
                <w:szCs w:val="24"/>
              </w:rPr>
              <w:t>Gynecologic organs</w:t>
            </w:r>
          </w:p>
        </w:tc>
        <w:tc>
          <w:tcPr>
            <w:tcW w:w="1514" w:type="dxa"/>
            <w:tcBorders>
              <w:top w:val="nil"/>
              <w:left w:val="nil"/>
              <w:bottom w:val="nil"/>
              <w:right w:val="nil"/>
            </w:tcBorders>
            <w:shd w:val="clear" w:color="auto" w:fill="auto"/>
            <w:tcMar>
              <w:top w:w="15" w:type="dxa"/>
              <w:left w:w="108" w:type="dxa"/>
              <w:bottom w:w="0" w:type="dxa"/>
              <w:right w:w="108" w:type="dxa"/>
            </w:tcMar>
          </w:tcPr>
          <w:p w14:paraId="5182AE09" w14:textId="77777777" w:rsidR="00B91126" w:rsidRPr="00A925D8" w:rsidRDefault="00B91126" w:rsidP="00A925D8">
            <w:pPr>
              <w:widowControl/>
              <w:spacing w:line="360" w:lineRule="auto"/>
              <w:rPr>
                <w:rFonts w:ascii="Book Antiqua" w:eastAsia="宋体" w:hAnsi="Book Antiqua" w:cs="Times New Roman"/>
                <w:sz w:val="24"/>
                <w:szCs w:val="24"/>
              </w:rPr>
            </w:pPr>
            <w:r w:rsidRPr="00A925D8">
              <w:rPr>
                <w:rFonts w:ascii="Book Antiqua" w:eastAsia="宋体" w:hAnsi="Book Antiqua" w:cs="Times New Roman"/>
                <w:sz w:val="24"/>
                <w:szCs w:val="24"/>
              </w:rPr>
              <w:t>1</w:t>
            </w:r>
          </w:p>
        </w:tc>
        <w:tc>
          <w:tcPr>
            <w:tcW w:w="1746" w:type="dxa"/>
            <w:tcBorders>
              <w:top w:val="nil"/>
              <w:left w:val="nil"/>
              <w:bottom w:val="nil"/>
              <w:right w:val="nil"/>
            </w:tcBorders>
            <w:shd w:val="clear" w:color="auto" w:fill="auto"/>
            <w:tcMar>
              <w:top w:w="15" w:type="dxa"/>
              <w:left w:w="108" w:type="dxa"/>
              <w:bottom w:w="0" w:type="dxa"/>
              <w:right w:w="108" w:type="dxa"/>
            </w:tcMar>
          </w:tcPr>
          <w:p w14:paraId="1D5B67C3" w14:textId="77777777" w:rsidR="00B91126" w:rsidRPr="00A925D8" w:rsidRDefault="00B91126" w:rsidP="00A925D8">
            <w:pPr>
              <w:widowControl/>
              <w:spacing w:line="360" w:lineRule="auto"/>
              <w:rPr>
                <w:rFonts w:ascii="Book Antiqua" w:eastAsia="宋体" w:hAnsi="Book Antiqua" w:cs="Times New Roman"/>
                <w:sz w:val="24"/>
                <w:szCs w:val="24"/>
              </w:rPr>
            </w:pPr>
            <w:r w:rsidRPr="00A925D8">
              <w:rPr>
                <w:rFonts w:ascii="Book Antiqua" w:eastAsia="宋体" w:hAnsi="Book Antiqua" w:cs="Times New Roman"/>
                <w:sz w:val="24"/>
                <w:szCs w:val="24"/>
              </w:rPr>
              <w:t>4</w:t>
            </w:r>
          </w:p>
        </w:tc>
        <w:tc>
          <w:tcPr>
            <w:tcW w:w="1134" w:type="dxa"/>
            <w:tcBorders>
              <w:top w:val="nil"/>
              <w:left w:val="nil"/>
              <w:bottom w:val="nil"/>
              <w:right w:val="nil"/>
            </w:tcBorders>
            <w:shd w:val="clear" w:color="auto" w:fill="auto"/>
            <w:tcMar>
              <w:top w:w="15" w:type="dxa"/>
              <w:left w:w="108" w:type="dxa"/>
              <w:bottom w:w="0" w:type="dxa"/>
              <w:right w:w="108" w:type="dxa"/>
            </w:tcMar>
          </w:tcPr>
          <w:p w14:paraId="56A86B2C" w14:textId="77777777" w:rsidR="00B91126" w:rsidRPr="00A925D8" w:rsidRDefault="00B91126" w:rsidP="00A925D8">
            <w:pPr>
              <w:widowControl/>
              <w:spacing w:line="360" w:lineRule="auto"/>
              <w:rPr>
                <w:rFonts w:ascii="Book Antiqua" w:eastAsia="宋体" w:hAnsi="Book Antiqua" w:cs="Times New Roman"/>
                <w:sz w:val="24"/>
                <w:szCs w:val="24"/>
              </w:rPr>
            </w:pPr>
          </w:p>
        </w:tc>
      </w:tr>
      <w:tr w:rsidR="0048190C" w:rsidRPr="00A925D8" w14:paraId="3D6B56AC" w14:textId="77777777" w:rsidTr="008E2113">
        <w:trPr>
          <w:trHeight w:val="613"/>
        </w:trPr>
        <w:tc>
          <w:tcPr>
            <w:tcW w:w="2096" w:type="dxa"/>
            <w:gridSpan w:val="2"/>
            <w:vMerge/>
            <w:tcBorders>
              <w:left w:val="nil"/>
              <w:right w:val="nil"/>
            </w:tcBorders>
            <w:shd w:val="clear" w:color="auto" w:fill="auto"/>
            <w:tcMar>
              <w:top w:w="15" w:type="dxa"/>
              <w:left w:w="108" w:type="dxa"/>
              <w:bottom w:w="0" w:type="dxa"/>
              <w:right w:w="108" w:type="dxa"/>
            </w:tcMar>
          </w:tcPr>
          <w:p w14:paraId="09CA8580" w14:textId="77777777" w:rsidR="00B91126" w:rsidRPr="00A925D8" w:rsidRDefault="00B91126" w:rsidP="00A925D8">
            <w:pPr>
              <w:widowControl/>
              <w:spacing w:line="360" w:lineRule="auto"/>
              <w:rPr>
                <w:rFonts w:ascii="Book Antiqua" w:eastAsia="宋体" w:hAnsi="Book Antiqua" w:cs="Times New Roman"/>
                <w:sz w:val="24"/>
                <w:szCs w:val="24"/>
              </w:rPr>
            </w:pPr>
          </w:p>
        </w:tc>
        <w:tc>
          <w:tcPr>
            <w:tcW w:w="2265" w:type="dxa"/>
            <w:tcBorders>
              <w:top w:val="nil"/>
              <w:left w:val="nil"/>
              <w:bottom w:val="nil"/>
              <w:right w:val="nil"/>
            </w:tcBorders>
            <w:shd w:val="clear" w:color="auto" w:fill="auto"/>
          </w:tcPr>
          <w:p w14:paraId="39703DEA" w14:textId="77777777" w:rsidR="00B91126" w:rsidRPr="00A925D8" w:rsidRDefault="00B91126" w:rsidP="00A925D8">
            <w:pPr>
              <w:widowControl/>
              <w:spacing w:line="360" w:lineRule="auto"/>
              <w:rPr>
                <w:rFonts w:ascii="Book Antiqua" w:eastAsia="宋体" w:hAnsi="Book Antiqua" w:cs="Times New Roman"/>
                <w:sz w:val="24"/>
                <w:szCs w:val="24"/>
              </w:rPr>
            </w:pPr>
            <w:r w:rsidRPr="00A925D8">
              <w:rPr>
                <w:rFonts w:ascii="Book Antiqua" w:eastAsia="宋体" w:hAnsi="Book Antiqua" w:cs="Times New Roman"/>
                <w:sz w:val="24"/>
                <w:szCs w:val="24"/>
              </w:rPr>
              <w:t xml:space="preserve">Liver </w:t>
            </w:r>
          </w:p>
        </w:tc>
        <w:tc>
          <w:tcPr>
            <w:tcW w:w="1514" w:type="dxa"/>
            <w:tcBorders>
              <w:top w:val="nil"/>
              <w:left w:val="nil"/>
              <w:bottom w:val="nil"/>
              <w:right w:val="nil"/>
            </w:tcBorders>
            <w:shd w:val="clear" w:color="auto" w:fill="auto"/>
            <w:tcMar>
              <w:top w:w="15" w:type="dxa"/>
              <w:left w:w="108" w:type="dxa"/>
              <w:bottom w:w="0" w:type="dxa"/>
              <w:right w:w="108" w:type="dxa"/>
            </w:tcMar>
          </w:tcPr>
          <w:p w14:paraId="22041F9D" w14:textId="77777777" w:rsidR="00B91126" w:rsidRPr="00A925D8" w:rsidRDefault="00B91126" w:rsidP="00A925D8">
            <w:pPr>
              <w:widowControl/>
              <w:spacing w:line="360" w:lineRule="auto"/>
              <w:rPr>
                <w:rFonts w:ascii="Book Antiqua" w:eastAsia="宋体" w:hAnsi="Book Antiqua" w:cs="Times New Roman"/>
                <w:sz w:val="24"/>
                <w:szCs w:val="24"/>
              </w:rPr>
            </w:pPr>
            <w:r w:rsidRPr="00A925D8">
              <w:rPr>
                <w:rFonts w:ascii="Book Antiqua" w:eastAsia="宋体" w:hAnsi="Book Antiqua" w:cs="Times New Roman"/>
                <w:sz w:val="24"/>
                <w:szCs w:val="24"/>
              </w:rPr>
              <w:t>0</w:t>
            </w:r>
          </w:p>
        </w:tc>
        <w:tc>
          <w:tcPr>
            <w:tcW w:w="1746" w:type="dxa"/>
            <w:tcBorders>
              <w:top w:val="nil"/>
              <w:left w:val="nil"/>
              <w:bottom w:val="nil"/>
              <w:right w:val="nil"/>
            </w:tcBorders>
            <w:shd w:val="clear" w:color="auto" w:fill="auto"/>
            <w:tcMar>
              <w:top w:w="15" w:type="dxa"/>
              <w:left w:w="108" w:type="dxa"/>
              <w:bottom w:w="0" w:type="dxa"/>
              <w:right w:w="108" w:type="dxa"/>
            </w:tcMar>
          </w:tcPr>
          <w:p w14:paraId="133D8934" w14:textId="77777777" w:rsidR="00B91126" w:rsidRPr="00A925D8" w:rsidRDefault="00B91126" w:rsidP="00A925D8">
            <w:pPr>
              <w:widowControl/>
              <w:spacing w:line="360" w:lineRule="auto"/>
              <w:rPr>
                <w:rFonts w:ascii="Book Antiqua" w:eastAsia="宋体" w:hAnsi="Book Antiqua" w:cs="Times New Roman"/>
                <w:sz w:val="24"/>
                <w:szCs w:val="24"/>
              </w:rPr>
            </w:pPr>
            <w:r w:rsidRPr="00A925D8">
              <w:rPr>
                <w:rFonts w:ascii="Book Antiqua" w:eastAsia="宋体" w:hAnsi="Book Antiqua" w:cs="Times New Roman"/>
                <w:sz w:val="24"/>
                <w:szCs w:val="24"/>
              </w:rPr>
              <w:t>3</w:t>
            </w:r>
          </w:p>
        </w:tc>
        <w:tc>
          <w:tcPr>
            <w:tcW w:w="1134" w:type="dxa"/>
            <w:tcBorders>
              <w:top w:val="nil"/>
              <w:left w:val="nil"/>
              <w:bottom w:val="nil"/>
              <w:right w:val="nil"/>
            </w:tcBorders>
            <w:shd w:val="clear" w:color="auto" w:fill="auto"/>
            <w:tcMar>
              <w:top w:w="15" w:type="dxa"/>
              <w:left w:w="108" w:type="dxa"/>
              <w:bottom w:w="0" w:type="dxa"/>
              <w:right w:w="108" w:type="dxa"/>
            </w:tcMar>
          </w:tcPr>
          <w:p w14:paraId="3AC54816" w14:textId="77777777" w:rsidR="00B91126" w:rsidRPr="00A925D8" w:rsidRDefault="00B91126" w:rsidP="00A925D8">
            <w:pPr>
              <w:widowControl/>
              <w:spacing w:line="360" w:lineRule="auto"/>
              <w:rPr>
                <w:rFonts w:ascii="Book Antiqua" w:eastAsia="宋体" w:hAnsi="Book Antiqua" w:cs="Times New Roman"/>
                <w:sz w:val="24"/>
                <w:szCs w:val="24"/>
              </w:rPr>
            </w:pPr>
          </w:p>
        </w:tc>
      </w:tr>
      <w:tr w:rsidR="0048190C" w:rsidRPr="00A925D8" w14:paraId="41C44446" w14:textId="77777777" w:rsidTr="008E2113">
        <w:trPr>
          <w:trHeight w:val="613"/>
        </w:trPr>
        <w:tc>
          <w:tcPr>
            <w:tcW w:w="1675" w:type="dxa"/>
            <w:vMerge w:val="restart"/>
            <w:tcBorders>
              <w:top w:val="nil"/>
              <w:left w:val="nil"/>
              <w:bottom w:val="nil"/>
              <w:right w:val="nil"/>
            </w:tcBorders>
            <w:shd w:val="clear" w:color="auto" w:fill="auto"/>
            <w:tcMar>
              <w:top w:w="15" w:type="dxa"/>
              <w:left w:w="108" w:type="dxa"/>
              <w:bottom w:w="0" w:type="dxa"/>
              <w:right w:w="108" w:type="dxa"/>
            </w:tcMar>
            <w:hideMark/>
          </w:tcPr>
          <w:p w14:paraId="59E8E6CA" w14:textId="29551E17" w:rsidR="00B91126" w:rsidRPr="00A925D8" w:rsidRDefault="00B91126" w:rsidP="00A925D8">
            <w:pPr>
              <w:widowControl/>
              <w:spacing w:line="360" w:lineRule="auto"/>
              <w:rPr>
                <w:rFonts w:ascii="Book Antiqua" w:eastAsia="宋体" w:hAnsi="Book Antiqua" w:cs="Times New Roman"/>
                <w:kern w:val="0"/>
                <w:sz w:val="24"/>
                <w:szCs w:val="24"/>
              </w:rPr>
            </w:pPr>
            <w:bookmarkStart w:id="67" w:name="OLE_LINK7"/>
            <w:bookmarkStart w:id="68" w:name="OLE_LINK8"/>
            <w:r w:rsidRPr="00A925D8">
              <w:rPr>
                <w:rFonts w:ascii="Book Antiqua" w:eastAsia="宋体" w:hAnsi="Book Antiqua" w:cs="Times New Roman"/>
                <w:sz w:val="24"/>
                <w:szCs w:val="24"/>
              </w:rPr>
              <w:t>Postoperativ</w:t>
            </w:r>
            <w:r w:rsidRPr="00A925D8">
              <w:rPr>
                <w:rFonts w:ascii="Book Antiqua" w:eastAsia="宋体" w:hAnsi="Book Antiqua" w:cs="Times New Roman"/>
                <w:sz w:val="24"/>
                <w:szCs w:val="24"/>
              </w:rPr>
              <w:lastRenderedPageBreak/>
              <w:t>e complication within 30 d</w:t>
            </w:r>
            <w:bookmarkEnd w:id="67"/>
            <w:bookmarkEnd w:id="68"/>
          </w:p>
        </w:tc>
        <w:tc>
          <w:tcPr>
            <w:tcW w:w="2686" w:type="dxa"/>
            <w:gridSpan w:val="2"/>
            <w:tcBorders>
              <w:top w:val="nil"/>
              <w:left w:val="nil"/>
              <w:bottom w:val="nil"/>
              <w:right w:val="nil"/>
            </w:tcBorders>
            <w:shd w:val="clear" w:color="auto" w:fill="auto"/>
            <w:tcMar>
              <w:top w:w="15" w:type="dxa"/>
              <w:left w:w="108" w:type="dxa"/>
              <w:bottom w:w="0" w:type="dxa"/>
              <w:right w:w="108" w:type="dxa"/>
            </w:tcMar>
            <w:hideMark/>
          </w:tcPr>
          <w:p w14:paraId="56EAB936"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lastRenderedPageBreak/>
              <w:t xml:space="preserve"> Total (%)</w:t>
            </w:r>
          </w:p>
        </w:tc>
        <w:tc>
          <w:tcPr>
            <w:tcW w:w="1514" w:type="dxa"/>
            <w:tcBorders>
              <w:top w:val="nil"/>
              <w:left w:val="nil"/>
              <w:bottom w:val="nil"/>
              <w:right w:val="nil"/>
            </w:tcBorders>
            <w:shd w:val="clear" w:color="auto" w:fill="auto"/>
            <w:tcMar>
              <w:top w:w="15" w:type="dxa"/>
              <w:left w:w="108" w:type="dxa"/>
              <w:bottom w:w="0" w:type="dxa"/>
              <w:right w:w="108" w:type="dxa"/>
            </w:tcMar>
            <w:hideMark/>
          </w:tcPr>
          <w:p w14:paraId="05D020B1"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12 (12.9%)</w:t>
            </w:r>
          </w:p>
        </w:tc>
        <w:tc>
          <w:tcPr>
            <w:tcW w:w="1746" w:type="dxa"/>
            <w:tcBorders>
              <w:top w:val="nil"/>
              <w:left w:val="nil"/>
              <w:bottom w:val="nil"/>
              <w:right w:val="nil"/>
            </w:tcBorders>
            <w:shd w:val="clear" w:color="auto" w:fill="auto"/>
            <w:tcMar>
              <w:top w:w="15" w:type="dxa"/>
              <w:left w:w="108" w:type="dxa"/>
              <w:bottom w:w="0" w:type="dxa"/>
              <w:right w:w="108" w:type="dxa"/>
            </w:tcMar>
            <w:hideMark/>
          </w:tcPr>
          <w:p w14:paraId="1C82D223"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35 (31.8%)</w:t>
            </w:r>
          </w:p>
        </w:tc>
        <w:tc>
          <w:tcPr>
            <w:tcW w:w="1134" w:type="dxa"/>
            <w:vMerge w:val="restart"/>
            <w:tcBorders>
              <w:top w:val="nil"/>
              <w:left w:val="nil"/>
              <w:bottom w:val="nil"/>
              <w:right w:val="nil"/>
            </w:tcBorders>
            <w:shd w:val="clear" w:color="auto" w:fill="auto"/>
            <w:tcMar>
              <w:top w:w="15" w:type="dxa"/>
              <w:left w:w="108" w:type="dxa"/>
              <w:bottom w:w="0" w:type="dxa"/>
              <w:right w:w="108" w:type="dxa"/>
            </w:tcMar>
            <w:hideMark/>
          </w:tcPr>
          <w:p w14:paraId="61C44628"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0.006</w:t>
            </w:r>
          </w:p>
        </w:tc>
      </w:tr>
      <w:tr w:rsidR="0048190C" w:rsidRPr="00A925D8" w14:paraId="5E411359" w14:textId="77777777" w:rsidTr="008E2113">
        <w:trPr>
          <w:trHeight w:val="613"/>
        </w:trPr>
        <w:tc>
          <w:tcPr>
            <w:tcW w:w="1675" w:type="dxa"/>
            <w:vMerge/>
            <w:tcBorders>
              <w:top w:val="nil"/>
              <w:left w:val="nil"/>
              <w:bottom w:val="nil"/>
              <w:right w:val="nil"/>
            </w:tcBorders>
            <w:vAlign w:val="center"/>
            <w:hideMark/>
          </w:tcPr>
          <w:p w14:paraId="217BFFCF" w14:textId="77777777" w:rsidR="00B91126" w:rsidRPr="00A925D8" w:rsidRDefault="00B91126" w:rsidP="00A925D8">
            <w:pPr>
              <w:widowControl/>
              <w:spacing w:line="360" w:lineRule="auto"/>
              <w:rPr>
                <w:rFonts w:ascii="Book Antiqua" w:eastAsia="宋体" w:hAnsi="Book Antiqua" w:cs="Times New Roman"/>
                <w:kern w:val="0"/>
                <w:sz w:val="24"/>
                <w:szCs w:val="24"/>
              </w:rPr>
            </w:pPr>
          </w:p>
        </w:tc>
        <w:tc>
          <w:tcPr>
            <w:tcW w:w="2686" w:type="dxa"/>
            <w:gridSpan w:val="2"/>
            <w:tcBorders>
              <w:top w:val="nil"/>
              <w:left w:val="nil"/>
              <w:bottom w:val="nil"/>
              <w:right w:val="nil"/>
            </w:tcBorders>
            <w:shd w:val="clear" w:color="auto" w:fill="auto"/>
            <w:tcMar>
              <w:top w:w="15" w:type="dxa"/>
              <w:left w:w="108" w:type="dxa"/>
              <w:bottom w:w="0" w:type="dxa"/>
              <w:right w:w="108" w:type="dxa"/>
            </w:tcMar>
            <w:hideMark/>
          </w:tcPr>
          <w:p w14:paraId="2D115B87"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Anastomotic Hemorrhage</w:t>
            </w:r>
          </w:p>
        </w:tc>
        <w:tc>
          <w:tcPr>
            <w:tcW w:w="1514" w:type="dxa"/>
            <w:tcBorders>
              <w:top w:val="nil"/>
              <w:left w:val="nil"/>
              <w:bottom w:val="nil"/>
              <w:right w:val="nil"/>
            </w:tcBorders>
            <w:shd w:val="clear" w:color="auto" w:fill="auto"/>
            <w:tcMar>
              <w:top w:w="15" w:type="dxa"/>
              <w:left w:w="108" w:type="dxa"/>
              <w:bottom w:w="0" w:type="dxa"/>
              <w:right w:w="108" w:type="dxa"/>
            </w:tcMar>
            <w:hideMark/>
          </w:tcPr>
          <w:p w14:paraId="0DF10DC8"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1</w:t>
            </w:r>
          </w:p>
        </w:tc>
        <w:tc>
          <w:tcPr>
            <w:tcW w:w="1746" w:type="dxa"/>
            <w:tcBorders>
              <w:top w:val="nil"/>
              <w:left w:val="nil"/>
              <w:bottom w:val="nil"/>
              <w:right w:val="nil"/>
            </w:tcBorders>
            <w:shd w:val="clear" w:color="auto" w:fill="auto"/>
            <w:tcMar>
              <w:top w:w="15" w:type="dxa"/>
              <w:left w:w="108" w:type="dxa"/>
              <w:bottom w:w="0" w:type="dxa"/>
              <w:right w:w="108" w:type="dxa"/>
            </w:tcMar>
            <w:hideMark/>
          </w:tcPr>
          <w:p w14:paraId="73AA6CEC"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2</w:t>
            </w:r>
          </w:p>
        </w:tc>
        <w:tc>
          <w:tcPr>
            <w:tcW w:w="1134" w:type="dxa"/>
            <w:vMerge/>
            <w:tcBorders>
              <w:top w:val="nil"/>
              <w:left w:val="nil"/>
              <w:bottom w:val="nil"/>
              <w:right w:val="nil"/>
            </w:tcBorders>
            <w:vAlign w:val="center"/>
            <w:hideMark/>
          </w:tcPr>
          <w:p w14:paraId="6C218D92" w14:textId="77777777" w:rsidR="00B91126" w:rsidRPr="00A925D8" w:rsidRDefault="00B91126" w:rsidP="00A925D8">
            <w:pPr>
              <w:widowControl/>
              <w:spacing w:line="360" w:lineRule="auto"/>
              <w:rPr>
                <w:rFonts w:ascii="Book Antiqua" w:eastAsia="宋体" w:hAnsi="Book Antiqua" w:cs="Times New Roman"/>
                <w:kern w:val="0"/>
                <w:sz w:val="24"/>
                <w:szCs w:val="24"/>
              </w:rPr>
            </w:pPr>
          </w:p>
        </w:tc>
      </w:tr>
      <w:tr w:rsidR="0048190C" w:rsidRPr="00A925D8" w14:paraId="7BDF3B46" w14:textId="77777777" w:rsidTr="008E2113">
        <w:trPr>
          <w:trHeight w:val="613"/>
        </w:trPr>
        <w:tc>
          <w:tcPr>
            <w:tcW w:w="1675" w:type="dxa"/>
            <w:vMerge/>
            <w:tcBorders>
              <w:top w:val="nil"/>
              <w:left w:val="nil"/>
              <w:bottom w:val="nil"/>
              <w:right w:val="nil"/>
            </w:tcBorders>
            <w:vAlign w:val="center"/>
            <w:hideMark/>
          </w:tcPr>
          <w:p w14:paraId="01901A2C" w14:textId="77777777" w:rsidR="00B91126" w:rsidRPr="00A925D8" w:rsidRDefault="00B91126" w:rsidP="00A925D8">
            <w:pPr>
              <w:widowControl/>
              <w:spacing w:line="360" w:lineRule="auto"/>
              <w:rPr>
                <w:rFonts w:ascii="Book Antiqua" w:eastAsia="宋体" w:hAnsi="Book Antiqua" w:cs="Times New Roman"/>
                <w:kern w:val="0"/>
                <w:sz w:val="24"/>
                <w:szCs w:val="24"/>
              </w:rPr>
            </w:pPr>
          </w:p>
        </w:tc>
        <w:tc>
          <w:tcPr>
            <w:tcW w:w="2686" w:type="dxa"/>
            <w:gridSpan w:val="2"/>
            <w:tcBorders>
              <w:top w:val="nil"/>
              <w:left w:val="nil"/>
              <w:bottom w:val="nil"/>
              <w:right w:val="nil"/>
            </w:tcBorders>
            <w:shd w:val="clear" w:color="auto" w:fill="auto"/>
            <w:tcMar>
              <w:top w:w="15" w:type="dxa"/>
              <w:left w:w="108" w:type="dxa"/>
              <w:bottom w:w="0" w:type="dxa"/>
              <w:right w:w="108" w:type="dxa"/>
            </w:tcMar>
            <w:hideMark/>
          </w:tcPr>
          <w:p w14:paraId="1048BF7D"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Urinary injury</w:t>
            </w:r>
          </w:p>
        </w:tc>
        <w:tc>
          <w:tcPr>
            <w:tcW w:w="1514" w:type="dxa"/>
            <w:tcBorders>
              <w:top w:val="nil"/>
              <w:left w:val="nil"/>
              <w:bottom w:val="nil"/>
              <w:right w:val="nil"/>
            </w:tcBorders>
            <w:shd w:val="clear" w:color="auto" w:fill="auto"/>
            <w:tcMar>
              <w:top w:w="15" w:type="dxa"/>
              <w:left w:w="108" w:type="dxa"/>
              <w:bottom w:w="0" w:type="dxa"/>
              <w:right w:w="108" w:type="dxa"/>
            </w:tcMar>
            <w:hideMark/>
          </w:tcPr>
          <w:p w14:paraId="51E6C60C"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0</w:t>
            </w:r>
          </w:p>
        </w:tc>
        <w:tc>
          <w:tcPr>
            <w:tcW w:w="1746" w:type="dxa"/>
            <w:tcBorders>
              <w:top w:val="nil"/>
              <w:left w:val="nil"/>
              <w:bottom w:val="nil"/>
              <w:right w:val="nil"/>
            </w:tcBorders>
            <w:shd w:val="clear" w:color="auto" w:fill="auto"/>
            <w:tcMar>
              <w:top w:w="15" w:type="dxa"/>
              <w:left w:w="108" w:type="dxa"/>
              <w:bottom w:w="0" w:type="dxa"/>
              <w:right w:w="108" w:type="dxa"/>
            </w:tcMar>
            <w:hideMark/>
          </w:tcPr>
          <w:p w14:paraId="1D48A313"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1</w:t>
            </w:r>
          </w:p>
        </w:tc>
        <w:tc>
          <w:tcPr>
            <w:tcW w:w="1134" w:type="dxa"/>
            <w:vMerge/>
            <w:tcBorders>
              <w:top w:val="nil"/>
              <w:left w:val="nil"/>
              <w:bottom w:val="nil"/>
              <w:right w:val="nil"/>
            </w:tcBorders>
            <w:vAlign w:val="center"/>
            <w:hideMark/>
          </w:tcPr>
          <w:p w14:paraId="06A4D07F" w14:textId="77777777" w:rsidR="00B91126" w:rsidRPr="00A925D8" w:rsidRDefault="00B91126" w:rsidP="00A925D8">
            <w:pPr>
              <w:widowControl/>
              <w:spacing w:line="360" w:lineRule="auto"/>
              <w:rPr>
                <w:rFonts w:ascii="Book Antiqua" w:eastAsia="宋体" w:hAnsi="Book Antiqua" w:cs="Times New Roman"/>
                <w:kern w:val="0"/>
                <w:sz w:val="24"/>
                <w:szCs w:val="24"/>
              </w:rPr>
            </w:pPr>
          </w:p>
        </w:tc>
      </w:tr>
      <w:tr w:rsidR="0048190C" w:rsidRPr="00A925D8" w14:paraId="46F658E8" w14:textId="77777777" w:rsidTr="008E2113">
        <w:trPr>
          <w:trHeight w:val="613"/>
        </w:trPr>
        <w:tc>
          <w:tcPr>
            <w:tcW w:w="1675" w:type="dxa"/>
            <w:vMerge/>
            <w:tcBorders>
              <w:top w:val="nil"/>
              <w:left w:val="nil"/>
              <w:bottom w:val="nil"/>
              <w:right w:val="nil"/>
            </w:tcBorders>
            <w:vAlign w:val="center"/>
            <w:hideMark/>
          </w:tcPr>
          <w:p w14:paraId="3DF1F3E7" w14:textId="77777777" w:rsidR="00B91126" w:rsidRPr="00A925D8" w:rsidRDefault="00B91126" w:rsidP="00A925D8">
            <w:pPr>
              <w:widowControl/>
              <w:spacing w:line="360" w:lineRule="auto"/>
              <w:rPr>
                <w:rFonts w:ascii="Book Antiqua" w:eastAsia="宋体" w:hAnsi="Book Antiqua" w:cs="Times New Roman"/>
                <w:kern w:val="0"/>
                <w:sz w:val="24"/>
                <w:szCs w:val="24"/>
              </w:rPr>
            </w:pPr>
          </w:p>
        </w:tc>
        <w:tc>
          <w:tcPr>
            <w:tcW w:w="2686" w:type="dxa"/>
            <w:gridSpan w:val="2"/>
            <w:tcBorders>
              <w:top w:val="nil"/>
              <w:left w:val="nil"/>
              <w:bottom w:val="nil"/>
              <w:right w:val="nil"/>
            </w:tcBorders>
            <w:shd w:val="clear" w:color="auto" w:fill="auto"/>
            <w:tcMar>
              <w:top w:w="15" w:type="dxa"/>
              <w:left w:w="108" w:type="dxa"/>
              <w:bottom w:w="0" w:type="dxa"/>
              <w:right w:w="108" w:type="dxa"/>
            </w:tcMar>
            <w:hideMark/>
          </w:tcPr>
          <w:p w14:paraId="0626A7FC"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Intraabdominal bleeding</w:t>
            </w:r>
          </w:p>
        </w:tc>
        <w:tc>
          <w:tcPr>
            <w:tcW w:w="1514" w:type="dxa"/>
            <w:tcBorders>
              <w:top w:val="nil"/>
              <w:left w:val="nil"/>
              <w:bottom w:val="nil"/>
              <w:right w:val="nil"/>
            </w:tcBorders>
            <w:shd w:val="clear" w:color="auto" w:fill="auto"/>
            <w:tcMar>
              <w:top w:w="15" w:type="dxa"/>
              <w:left w:w="108" w:type="dxa"/>
              <w:bottom w:w="0" w:type="dxa"/>
              <w:right w:w="108" w:type="dxa"/>
            </w:tcMar>
            <w:hideMark/>
          </w:tcPr>
          <w:p w14:paraId="14071177"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1</w:t>
            </w:r>
          </w:p>
        </w:tc>
        <w:tc>
          <w:tcPr>
            <w:tcW w:w="1746" w:type="dxa"/>
            <w:tcBorders>
              <w:top w:val="nil"/>
              <w:left w:val="nil"/>
              <w:bottom w:val="nil"/>
              <w:right w:val="nil"/>
            </w:tcBorders>
            <w:shd w:val="clear" w:color="auto" w:fill="auto"/>
            <w:tcMar>
              <w:top w:w="15" w:type="dxa"/>
              <w:left w:w="108" w:type="dxa"/>
              <w:bottom w:w="0" w:type="dxa"/>
              <w:right w:w="108" w:type="dxa"/>
            </w:tcMar>
            <w:hideMark/>
          </w:tcPr>
          <w:p w14:paraId="6E35CE6E"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2</w:t>
            </w:r>
          </w:p>
        </w:tc>
        <w:tc>
          <w:tcPr>
            <w:tcW w:w="1134" w:type="dxa"/>
            <w:vMerge/>
            <w:tcBorders>
              <w:top w:val="nil"/>
              <w:left w:val="nil"/>
              <w:bottom w:val="nil"/>
              <w:right w:val="nil"/>
            </w:tcBorders>
            <w:vAlign w:val="center"/>
            <w:hideMark/>
          </w:tcPr>
          <w:p w14:paraId="213D47C0" w14:textId="77777777" w:rsidR="00B91126" w:rsidRPr="00A925D8" w:rsidRDefault="00B91126" w:rsidP="00A925D8">
            <w:pPr>
              <w:widowControl/>
              <w:spacing w:line="360" w:lineRule="auto"/>
              <w:rPr>
                <w:rFonts w:ascii="Book Antiqua" w:eastAsia="宋体" w:hAnsi="Book Antiqua" w:cs="Times New Roman"/>
                <w:kern w:val="0"/>
                <w:sz w:val="24"/>
                <w:szCs w:val="24"/>
              </w:rPr>
            </w:pPr>
          </w:p>
        </w:tc>
      </w:tr>
      <w:tr w:rsidR="0048190C" w:rsidRPr="00A925D8" w14:paraId="111C4CBF" w14:textId="77777777" w:rsidTr="008E2113">
        <w:trPr>
          <w:trHeight w:val="613"/>
        </w:trPr>
        <w:tc>
          <w:tcPr>
            <w:tcW w:w="1675" w:type="dxa"/>
            <w:vMerge/>
            <w:tcBorders>
              <w:top w:val="nil"/>
              <w:left w:val="nil"/>
              <w:bottom w:val="nil"/>
              <w:right w:val="nil"/>
            </w:tcBorders>
            <w:vAlign w:val="center"/>
            <w:hideMark/>
          </w:tcPr>
          <w:p w14:paraId="73BD930C" w14:textId="77777777" w:rsidR="00B91126" w:rsidRPr="00A925D8" w:rsidRDefault="00B91126" w:rsidP="00A925D8">
            <w:pPr>
              <w:widowControl/>
              <w:spacing w:line="360" w:lineRule="auto"/>
              <w:rPr>
                <w:rFonts w:ascii="Book Antiqua" w:eastAsia="宋体" w:hAnsi="Book Antiqua" w:cs="Times New Roman"/>
                <w:kern w:val="0"/>
                <w:sz w:val="24"/>
                <w:szCs w:val="24"/>
              </w:rPr>
            </w:pPr>
          </w:p>
        </w:tc>
        <w:tc>
          <w:tcPr>
            <w:tcW w:w="2686" w:type="dxa"/>
            <w:gridSpan w:val="2"/>
            <w:tcBorders>
              <w:top w:val="nil"/>
              <w:left w:val="nil"/>
              <w:bottom w:val="nil"/>
              <w:right w:val="nil"/>
            </w:tcBorders>
            <w:shd w:val="clear" w:color="auto" w:fill="auto"/>
            <w:tcMar>
              <w:top w:w="15" w:type="dxa"/>
              <w:left w:w="108" w:type="dxa"/>
              <w:bottom w:w="0" w:type="dxa"/>
              <w:right w:w="108" w:type="dxa"/>
            </w:tcMar>
            <w:hideMark/>
          </w:tcPr>
          <w:p w14:paraId="4ABF1A3C"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 xml:space="preserve">Leakage </w:t>
            </w:r>
          </w:p>
        </w:tc>
        <w:tc>
          <w:tcPr>
            <w:tcW w:w="1514" w:type="dxa"/>
            <w:tcBorders>
              <w:top w:val="nil"/>
              <w:left w:val="nil"/>
              <w:bottom w:val="nil"/>
              <w:right w:val="nil"/>
            </w:tcBorders>
            <w:shd w:val="clear" w:color="auto" w:fill="auto"/>
            <w:tcMar>
              <w:top w:w="15" w:type="dxa"/>
              <w:left w:w="108" w:type="dxa"/>
              <w:bottom w:w="0" w:type="dxa"/>
              <w:right w:w="108" w:type="dxa"/>
            </w:tcMar>
            <w:hideMark/>
          </w:tcPr>
          <w:p w14:paraId="205E58C6"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1</w:t>
            </w:r>
          </w:p>
        </w:tc>
        <w:tc>
          <w:tcPr>
            <w:tcW w:w="1746" w:type="dxa"/>
            <w:tcBorders>
              <w:top w:val="nil"/>
              <w:left w:val="nil"/>
              <w:bottom w:val="nil"/>
              <w:right w:val="nil"/>
            </w:tcBorders>
            <w:shd w:val="clear" w:color="auto" w:fill="auto"/>
            <w:tcMar>
              <w:top w:w="15" w:type="dxa"/>
              <w:left w:w="108" w:type="dxa"/>
              <w:bottom w:w="0" w:type="dxa"/>
              <w:right w:w="108" w:type="dxa"/>
            </w:tcMar>
            <w:hideMark/>
          </w:tcPr>
          <w:p w14:paraId="5E8069C3"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4</w:t>
            </w:r>
          </w:p>
        </w:tc>
        <w:tc>
          <w:tcPr>
            <w:tcW w:w="1134" w:type="dxa"/>
            <w:vMerge/>
            <w:tcBorders>
              <w:top w:val="nil"/>
              <w:left w:val="nil"/>
              <w:bottom w:val="nil"/>
              <w:right w:val="nil"/>
            </w:tcBorders>
            <w:vAlign w:val="center"/>
            <w:hideMark/>
          </w:tcPr>
          <w:p w14:paraId="7F6642C4" w14:textId="77777777" w:rsidR="00B91126" w:rsidRPr="00A925D8" w:rsidRDefault="00B91126" w:rsidP="00A925D8">
            <w:pPr>
              <w:widowControl/>
              <w:spacing w:line="360" w:lineRule="auto"/>
              <w:rPr>
                <w:rFonts w:ascii="Book Antiqua" w:eastAsia="宋体" w:hAnsi="Book Antiqua" w:cs="Times New Roman"/>
                <w:kern w:val="0"/>
                <w:sz w:val="24"/>
                <w:szCs w:val="24"/>
              </w:rPr>
            </w:pPr>
          </w:p>
        </w:tc>
      </w:tr>
      <w:tr w:rsidR="0048190C" w:rsidRPr="00A925D8" w14:paraId="035DEF1E" w14:textId="77777777" w:rsidTr="008E2113">
        <w:trPr>
          <w:trHeight w:val="613"/>
        </w:trPr>
        <w:tc>
          <w:tcPr>
            <w:tcW w:w="1675" w:type="dxa"/>
            <w:vMerge/>
            <w:tcBorders>
              <w:top w:val="nil"/>
              <w:left w:val="nil"/>
              <w:bottom w:val="nil"/>
              <w:right w:val="nil"/>
            </w:tcBorders>
            <w:vAlign w:val="center"/>
            <w:hideMark/>
          </w:tcPr>
          <w:p w14:paraId="05B8F277" w14:textId="77777777" w:rsidR="00B91126" w:rsidRPr="00A925D8" w:rsidRDefault="00B91126" w:rsidP="00A925D8">
            <w:pPr>
              <w:widowControl/>
              <w:spacing w:line="360" w:lineRule="auto"/>
              <w:rPr>
                <w:rFonts w:ascii="Book Antiqua" w:eastAsia="宋体" w:hAnsi="Book Antiqua" w:cs="Times New Roman"/>
                <w:kern w:val="0"/>
                <w:sz w:val="24"/>
                <w:szCs w:val="24"/>
              </w:rPr>
            </w:pPr>
          </w:p>
        </w:tc>
        <w:tc>
          <w:tcPr>
            <w:tcW w:w="2686" w:type="dxa"/>
            <w:gridSpan w:val="2"/>
            <w:tcBorders>
              <w:top w:val="nil"/>
              <w:left w:val="nil"/>
              <w:bottom w:val="nil"/>
              <w:right w:val="nil"/>
            </w:tcBorders>
            <w:shd w:val="clear" w:color="auto" w:fill="auto"/>
            <w:tcMar>
              <w:top w:w="15" w:type="dxa"/>
              <w:left w:w="108" w:type="dxa"/>
              <w:bottom w:w="0" w:type="dxa"/>
              <w:right w:w="108" w:type="dxa"/>
            </w:tcMar>
            <w:hideMark/>
          </w:tcPr>
          <w:p w14:paraId="233A5FC0" w14:textId="77777777" w:rsidR="00B91126" w:rsidRPr="00A925D8" w:rsidRDefault="00B91126" w:rsidP="00A925D8">
            <w:pPr>
              <w:widowControl/>
              <w:spacing w:line="360" w:lineRule="auto"/>
              <w:rPr>
                <w:rFonts w:ascii="Book Antiqua" w:eastAsia="宋体" w:hAnsi="Book Antiqua" w:cs="Times New Roman"/>
                <w:kern w:val="0"/>
                <w:sz w:val="24"/>
                <w:szCs w:val="24"/>
              </w:rPr>
            </w:pPr>
            <w:proofErr w:type="spellStart"/>
            <w:r w:rsidRPr="00A925D8">
              <w:rPr>
                <w:rFonts w:ascii="Book Antiqua" w:eastAsia="宋体" w:hAnsi="Book Antiqua" w:cs="Times New Roman"/>
                <w:sz w:val="24"/>
                <w:szCs w:val="24"/>
              </w:rPr>
              <w:t>Gastroplegia</w:t>
            </w:r>
            <w:proofErr w:type="spellEnd"/>
          </w:p>
        </w:tc>
        <w:tc>
          <w:tcPr>
            <w:tcW w:w="1514" w:type="dxa"/>
            <w:tcBorders>
              <w:top w:val="nil"/>
              <w:left w:val="nil"/>
              <w:bottom w:val="nil"/>
              <w:right w:val="nil"/>
            </w:tcBorders>
            <w:shd w:val="clear" w:color="auto" w:fill="auto"/>
            <w:tcMar>
              <w:top w:w="15" w:type="dxa"/>
              <w:left w:w="108" w:type="dxa"/>
              <w:bottom w:w="0" w:type="dxa"/>
              <w:right w:w="108" w:type="dxa"/>
            </w:tcMar>
            <w:hideMark/>
          </w:tcPr>
          <w:p w14:paraId="11781C26"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2</w:t>
            </w:r>
          </w:p>
        </w:tc>
        <w:tc>
          <w:tcPr>
            <w:tcW w:w="1746" w:type="dxa"/>
            <w:tcBorders>
              <w:top w:val="nil"/>
              <w:left w:val="nil"/>
              <w:bottom w:val="nil"/>
              <w:right w:val="nil"/>
            </w:tcBorders>
            <w:shd w:val="clear" w:color="auto" w:fill="auto"/>
            <w:tcMar>
              <w:top w:w="15" w:type="dxa"/>
              <w:left w:w="108" w:type="dxa"/>
              <w:bottom w:w="0" w:type="dxa"/>
              <w:right w:w="108" w:type="dxa"/>
            </w:tcMar>
            <w:hideMark/>
          </w:tcPr>
          <w:p w14:paraId="47DC97A6"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4</w:t>
            </w:r>
          </w:p>
        </w:tc>
        <w:tc>
          <w:tcPr>
            <w:tcW w:w="1134" w:type="dxa"/>
            <w:vMerge/>
            <w:tcBorders>
              <w:top w:val="nil"/>
              <w:left w:val="nil"/>
              <w:bottom w:val="nil"/>
              <w:right w:val="nil"/>
            </w:tcBorders>
            <w:vAlign w:val="center"/>
            <w:hideMark/>
          </w:tcPr>
          <w:p w14:paraId="74B29DD5" w14:textId="77777777" w:rsidR="00B91126" w:rsidRPr="00A925D8" w:rsidRDefault="00B91126" w:rsidP="00A925D8">
            <w:pPr>
              <w:widowControl/>
              <w:spacing w:line="360" w:lineRule="auto"/>
              <w:rPr>
                <w:rFonts w:ascii="Book Antiqua" w:eastAsia="宋体" w:hAnsi="Book Antiqua" w:cs="Times New Roman"/>
                <w:kern w:val="0"/>
                <w:sz w:val="24"/>
                <w:szCs w:val="24"/>
              </w:rPr>
            </w:pPr>
          </w:p>
        </w:tc>
      </w:tr>
      <w:tr w:rsidR="0048190C" w:rsidRPr="00A925D8" w14:paraId="555069B3" w14:textId="77777777" w:rsidTr="008E2113">
        <w:trPr>
          <w:trHeight w:val="1074"/>
        </w:trPr>
        <w:tc>
          <w:tcPr>
            <w:tcW w:w="1675" w:type="dxa"/>
            <w:vMerge/>
            <w:tcBorders>
              <w:top w:val="nil"/>
              <w:left w:val="nil"/>
              <w:bottom w:val="nil"/>
              <w:right w:val="nil"/>
            </w:tcBorders>
            <w:vAlign w:val="center"/>
            <w:hideMark/>
          </w:tcPr>
          <w:p w14:paraId="45AAF364" w14:textId="77777777" w:rsidR="00B91126" w:rsidRPr="00A925D8" w:rsidRDefault="00B91126" w:rsidP="00A925D8">
            <w:pPr>
              <w:widowControl/>
              <w:spacing w:line="360" w:lineRule="auto"/>
              <w:rPr>
                <w:rFonts w:ascii="Book Antiqua" w:eastAsia="宋体" w:hAnsi="Book Antiqua" w:cs="Times New Roman"/>
                <w:kern w:val="0"/>
                <w:sz w:val="24"/>
                <w:szCs w:val="24"/>
              </w:rPr>
            </w:pPr>
          </w:p>
        </w:tc>
        <w:tc>
          <w:tcPr>
            <w:tcW w:w="2686" w:type="dxa"/>
            <w:gridSpan w:val="2"/>
            <w:tcBorders>
              <w:top w:val="nil"/>
              <w:left w:val="nil"/>
              <w:bottom w:val="nil"/>
              <w:right w:val="nil"/>
            </w:tcBorders>
            <w:shd w:val="clear" w:color="auto" w:fill="auto"/>
            <w:tcMar>
              <w:top w:w="15" w:type="dxa"/>
              <w:left w:w="108" w:type="dxa"/>
              <w:bottom w:w="0" w:type="dxa"/>
              <w:right w:w="108" w:type="dxa"/>
            </w:tcMar>
            <w:hideMark/>
          </w:tcPr>
          <w:p w14:paraId="4A482496" w14:textId="77777777" w:rsidR="00B91126" w:rsidRPr="00A925D8" w:rsidRDefault="00B91126" w:rsidP="00A925D8">
            <w:pPr>
              <w:widowControl/>
              <w:spacing w:line="360" w:lineRule="auto"/>
              <w:rPr>
                <w:rFonts w:ascii="Book Antiqua" w:eastAsia="宋体" w:hAnsi="Book Antiqua" w:cs="Times New Roman"/>
                <w:sz w:val="24"/>
                <w:szCs w:val="24"/>
              </w:rPr>
            </w:pPr>
            <w:r w:rsidRPr="00A925D8">
              <w:rPr>
                <w:rFonts w:ascii="Book Antiqua" w:eastAsia="宋体" w:hAnsi="Book Antiqua" w:cs="Times New Roman"/>
                <w:sz w:val="24"/>
                <w:szCs w:val="24"/>
              </w:rPr>
              <w:t>Infection</w:t>
            </w:r>
          </w:p>
          <w:p w14:paraId="4CB05F7D" w14:textId="7B5C336C"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w:t>
            </w:r>
            <w:r w:rsidR="00943A94" w:rsidRPr="00A925D8">
              <w:rPr>
                <w:rFonts w:ascii="Book Antiqua" w:eastAsia="宋体" w:hAnsi="Book Antiqua" w:cs="Times New Roman"/>
                <w:sz w:val="24"/>
                <w:szCs w:val="24"/>
                <w:u w:color="FA5050"/>
              </w:rPr>
              <w:t xml:space="preserve">incision </w:t>
            </w:r>
            <w:r w:rsidRPr="00A925D8">
              <w:rPr>
                <w:rFonts w:ascii="Book Antiqua" w:eastAsia="宋体" w:hAnsi="Book Antiqua" w:cs="Times New Roman"/>
                <w:sz w:val="24"/>
                <w:szCs w:val="24"/>
              </w:rPr>
              <w:t xml:space="preserve">and </w:t>
            </w:r>
            <w:r w:rsidRPr="00A925D8">
              <w:rPr>
                <w:rFonts w:ascii="Book Antiqua" w:eastAsia="宋体" w:hAnsi="Book Antiqua" w:cs="Times New Roman"/>
                <w:sz w:val="24"/>
                <w:szCs w:val="24"/>
                <w:u w:color="FA5050"/>
              </w:rPr>
              <w:t>abdomen</w:t>
            </w:r>
            <w:r w:rsidRPr="00A925D8">
              <w:rPr>
                <w:rFonts w:ascii="Book Antiqua" w:eastAsia="宋体" w:hAnsi="Book Antiqua" w:cs="Times New Roman"/>
                <w:sz w:val="24"/>
                <w:szCs w:val="24"/>
              </w:rPr>
              <w:t>)</w:t>
            </w:r>
          </w:p>
        </w:tc>
        <w:tc>
          <w:tcPr>
            <w:tcW w:w="1514" w:type="dxa"/>
            <w:tcBorders>
              <w:top w:val="nil"/>
              <w:left w:val="nil"/>
              <w:bottom w:val="nil"/>
              <w:right w:val="nil"/>
            </w:tcBorders>
            <w:shd w:val="clear" w:color="auto" w:fill="auto"/>
            <w:tcMar>
              <w:top w:w="15" w:type="dxa"/>
              <w:left w:w="108" w:type="dxa"/>
              <w:bottom w:w="0" w:type="dxa"/>
              <w:right w:w="108" w:type="dxa"/>
            </w:tcMar>
            <w:hideMark/>
          </w:tcPr>
          <w:p w14:paraId="254C25D0"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6</w:t>
            </w:r>
          </w:p>
        </w:tc>
        <w:tc>
          <w:tcPr>
            <w:tcW w:w="1746" w:type="dxa"/>
            <w:tcBorders>
              <w:top w:val="nil"/>
              <w:left w:val="nil"/>
              <w:bottom w:val="nil"/>
              <w:right w:val="nil"/>
            </w:tcBorders>
            <w:shd w:val="clear" w:color="auto" w:fill="auto"/>
            <w:tcMar>
              <w:top w:w="15" w:type="dxa"/>
              <w:left w:w="108" w:type="dxa"/>
              <w:bottom w:w="0" w:type="dxa"/>
              <w:right w:w="108" w:type="dxa"/>
            </w:tcMar>
            <w:hideMark/>
          </w:tcPr>
          <w:p w14:paraId="75536983"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15</w:t>
            </w:r>
          </w:p>
        </w:tc>
        <w:tc>
          <w:tcPr>
            <w:tcW w:w="1134" w:type="dxa"/>
            <w:vMerge/>
            <w:tcBorders>
              <w:top w:val="nil"/>
              <w:left w:val="nil"/>
              <w:bottom w:val="nil"/>
              <w:right w:val="nil"/>
            </w:tcBorders>
            <w:vAlign w:val="center"/>
            <w:hideMark/>
          </w:tcPr>
          <w:p w14:paraId="1C03B556" w14:textId="77777777" w:rsidR="00B91126" w:rsidRPr="00A925D8" w:rsidRDefault="00B91126" w:rsidP="00A925D8">
            <w:pPr>
              <w:widowControl/>
              <w:spacing w:line="360" w:lineRule="auto"/>
              <w:rPr>
                <w:rFonts w:ascii="Book Antiqua" w:eastAsia="宋体" w:hAnsi="Book Antiqua" w:cs="Times New Roman"/>
                <w:kern w:val="0"/>
                <w:sz w:val="24"/>
                <w:szCs w:val="24"/>
              </w:rPr>
            </w:pPr>
          </w:p>
        </w:tc>
      </w:tr>
      <w:tr w:rsidR="0048190C" w:rsidRPr="00A925D8" w14:paraId="5DFD3E48" w14:textId="77777777" w:rsidTr="008E2113">
        <w:trPr>
          <w:trHeight w:val="613"/>
        </w:trPr>
        <w:tc>
          <w:tcPr>
            <w:tcW w:w="1675" w:type="dxa"/>
            <w:vMerge/>
            <w:tcBorders>
              <w:top w:val="nil"/>
              <w:left w:val="nil"/>
              <w:bottom w:val="nil"/>
              <w:right w:val="nil"/>
            </w:tcBorders>
            <w:vAlign w:val="center"/>
            <w:hideMark/>
          </w:tcPr>
          <w:p w14:paraId="08F3E07B" w14:textId="77777777" w:rsidR="00B91126" w:rsidRPr="00A925D8" w:rsidRDefault="00B91126" w:rsidP="00A925D8">
            <w:pPr>
              <w:widowControl/>
              <w:spacing w:line="360" w:lineRule="auto"/>
              <w:rPr>
                <w:rFonts w:ascii="Book Antiqua" w:eastAsia="宋体" w:hAnsi="Book Antiqua" w:cs="Times New Roman"/>
                <w:kern w:val="0"/>
                <w:sz w:val="24"/>
                <w:szCs w:val="24"/>
              </w:rPr>
            </w:pPr>
          </w:p>
        </w:tc>
        <w:tc>
          <w:tcPr>
            <w:tcW w:w="2686" w:type="dxa"/>
            <w:gridSpan w:val="2"/>
            <w:tcBorders>
              <w:top w:val="nil"/>
              <w:left w:val="nil"/>
              <w:bottom w:val="nil"/>
              <w:right w:val="nil"/>
            </w:tcBorders>
            <w:shd w:val="clear" w:color="auto" w:fill="auto"/>
            <w:tcMar>
              <w:top w:w="15" w:type="dxa"/>
              <w:left w:w="108" w:type="dxa"/>
              <w:bottom w:w="0" w:type="dxa"/>
              <w:right w:w="108" w:type="dxa"/>
            </w:tcMar>
            <w:hideMark/>
          </w:tcPr>
          <w:p w14:paraId="0EF78A1B"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Disruption of incision</w:t>
            </w:r>
          </w:p>
        </w:tc>
        <w:tc>
          <w:tcPr>
            <w:tcW w:w="1514" w:type="dxa"/>
            <w:tcBorders>
              <w:top w:val="nil"/>
              <w:left w:val="nil"/>
              <w:bottom w:val="nil"/>
              <w:right w:val="nil"/>
            </w:tcBorders>
            <w:shd w:val="clear" w:color="auto" w:fill="auto"/>
            <w:tcMar>
              <w:top w:w="15" w:type="dxa"/>
              <w:left w:w="108" w:type="dxa"/>
              <w:bottom w:w="0" w:type="dxa"/>
              <w:right w:w="108" w:type="dxa"/>
            </w:tcMar>
            <w:hideMark/>
          </w:tcPr>
          <w:p w14:paraId="4979E2DC"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0</w:t>
            </w:r>
          </w:p>
        </w:tc>
        <w:tc>
          <w:tcPr>
            <w:tcW w:w="1746" w:type="dxa"/>
            <w:tcBorders>
              <w:top w:val="nil"/>
              <w:left w:val="nil"/>
              <w:bottom w:val="nil"/>
              <w:right w:val="nil"/>
            </w:tcBorders>
            <w:shd w:val="clear" w:color="auto" w:fill="auto"/>
            <w:tcMar>
              <w:top w:w="15" w:type="dxa"/>
              <w:left w:w="108" w:type="dxa"/>
              <w:bottom w:w="0" w:type="dxa"/>
              <w:right w:w="108" w:type="dxa"/>
            </w:tcMar>
            <w:hideMark/>
          </w:tcPr>
          <w:p w14:paraId="6400DC79"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5</w:t>
            </w:r>
          </w:p>
        </w:tc>
        <w:tc>
          <w:tcPr>
            <w:tcW w:w="1134" w:type="dxa"/>
            <w:vMerge/>
            <w:tcBorders>
              <w:top w:val="nil"/>
              <w:left w:val="nil"/>
              <w:bottom w:val="nil"/>
              <w:right w:val="nil"/>
            </w:tcBorders>
            <w:vAlign w:val="center"/>
            <w:hideMark/>
          </w:tcPr>
          <w:p w14:paraId="101703E6" w14:textId="77777777" w:rsidR="00B91126" w:rsidRPr="00A925D8" w:rsidRDefault="00B91126" w:rsidP="00A925D8">
            <w:pPr>
              <w:widowControl/>
              <w:spacing w:line="360" w:lineRule="auto"/>
              <w:rPr>
                <w:rFonts w:ascii="Book Antiqua" w:eastAsia="宋体" w:hAnsi="Book Antiqua" w:cs="Times New Roman"/>
                <w:kern w:val="0"/>
                <w:sz w:val="24"/>
                <w:szCs w:val="24"/>
              </w:rPr>
            </w:pPr>
          </w:p>
        </w:tc>
      </w:tr>
      <w:tr w:rsidR="0048190C" w:rsidRPr="00A925D8" w14:paraId="1FDC473D" w14:textId="77777777" w:rsidTr="008E2113">
        <w:trPr>
          <w:trHeight w:val="613"/>
        </w:trPr>
        <w:tc>
          <w:tcPr>
            <w:tcW w:w="1675" w:type="dxa"/>
            <w:vMerge/>
            <w:tcBorders>
              <w:top w:val="nil"/>
              <w:left w:val="nil"/>
              <w:bottom w:val="nil"/>
              <w:right w:val="nil"/>
            </w:tcBorders>
            <w:vAlign w:val="center"/>
            <w:hideMark/>
          </w:tcPr>
          <w:p w14:paraId="574B450B" w14:textId="77777777" w:rsidR="00B91126" w:rsidRPr="00A925D8" w:rsidRDefault="00B91126" w:rsidP="00A925D8">
            <w:pPr>
              <w:widowControl/>
              <w:spacing w:line="360" w:lineRule="auto"/>
              <w:rPr>
                <w:rFonts w:ascii="Book Antiqua" w:eastAsia="宋体" w:hAnsi="Book Antiqua" w:cs="Times New Roman"/>
                <w:kern w:val="0"/>
                <w:sz w:val="24"/>
                <w:szCs w:val="24"/>
              </w:rPr>
            </w:pPr>
          </w:p>
        </w:tc>
        <w:tc>
          <w:tcPr>
            <w:tcW w:w="2686" w:type="dxa"/>
            <w:gridSpan w:val="2"/>
            <w:tcBorders>
              <w:top w:val="nil"/>
              <w:left w:val="nil"/>
              <w:bottom w:val="nil"/>
              <w:right w:val="nil"/>
            </w:tcBorders>
            <w:shd w:val="clear" w:color="auto" w:fill="auto"/>
            <w:tcMar>
              <w:top w:w="15" w:type="dxa"/>
              <w:left w:w="108" w:type="dxa"/>
              <w:bottom w:w="0" w:type="dxa"/>
              <w:right w:w="108" w:type="dxa"/>
            </w:tcMar>
            <w:hideMark/>
          </w:tcPr>
          <w:p w14:paraId="7DA49E9E"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 xml:space="preserve">Obstruction </w:t>
            </w:r>
          </w:p>
        </w:tc>
        <w:tc>
          <w:tcPr>
            <w:tcW w:w="1514" w:type="dxa"/>
            <w:tcBorders>
              <w:top w:val="nil"/>
              <w:left w:val="nil"/>
              <w:bottom w:val="nil"/>
              <w:right w:val="nil"/>
            </w:tcBorders>
            <w:shd w:val="clear" w:color="auto" w:fill="auto"/>
            <w:tcMar>
              <w:top w:w="15" w:type="dxa"/>
              <w:left w:w="108" w:type="dxa"/>
              <w:bottom w:w="0" w:type="dxa"/>
              <w:right w:w="108" w:type="dxa"/>
            </w:tcMar>
            <w:hideMark/>
          </w:tcPr>
          <w:p w14:paraId="2F661B9F"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1</w:t>
            </w:r>
          </w:p>
        </w:tc>
        <w:tc>
          <w:tcPr>
            <w:tcW w:w="1746" w:type="dxa"/>
            <w:tcBorders>
              <w:top w:val="nil"/>
              <w:left w:val="nil"/>
              <w:bottom w:val="nil"/>
              <w:right w:val="nil"/>
            </w:tcBorders>
            <w:shd w:val="clear" w:color="auto" w:fill="auto"/>
            <w:tcMar>
              <w:top w:w="15" w:type="dxa"/>
              <w:left w:w="108" w:type="dxa"/>
              <w:bottom w:w="0" w:type="dxa"/>
              <w:right w:w="108" w:type="dxa"/>
            </w:tcMar>
            <w:hideMark/>
          </w:tcPr>
          <w:p w14:paraId="7B3E5EED"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2</w:t>
            </w:r>
          </w:p>
        </w:tc>
        <w:tc>
          <w:tcPr>
            <w:tcW w:w="1134" w:type="dxa"/>
            <w:vMerge/>
            <w:tcBorders>
              <w:top w:val="nil"/>
              <w:left w:val="nil"/>
              <w:bottom w:val="nil"/>
              <w:right w:val="nil"/>
            </w:tcBorders>
            <w:vAlign w:val="center"/>
            <w:hideMark/>
          </w:tcPr>
          <w:p w14:paraId="22CCA4D5" w14:textId="77777777" w:rsidR="00B91126" w:rsidRPr="00A925D8" w:rsidRDefault="00B91126" w:rsidP="00A925D8">
            <w:pPr>
              <w:widowControl/>
              <w:spacing w:line="360" w:lineRule="auto"/>
              <w:rPr>
                <w:rFonts w:ascii="Book Antiqua" w:eastAsia="宋体" w:hAnsi="Book Antiqua" w:cs="Times New Roman"/>
                <w:kern w:val="0"/>
                <w:sz w:val="24"/>
                <w:szCs w:val="24"/>
              </w:rPr>
            </w:pPr>
          </w:p>
        </w:tc>
      </w:tr>
      <w:tr w:rsidR="0048190C" w:rsidRPr="00A925D8" w14:paraId="2A10F44E" w14:textId="77777777" w:rsidTr="008E2113">
        <w:trPr>
          <w:trHeight w:val="613"/>
        </w:trPr>
        <w:tc>
          <w:tcPr>
            <w:tcW w:w="4361" w:type="dxa"/>
            <w:gridSpan w:val="3"/>
            <w:tcBorders>
              <w:top w:val="nil"/>
              <w:left w:val="nil"/>
              <w:bottom w:val="single" w:sz="8" w:space="0" w:color="000000"/>
              <w:right w:val="nil"/>
            </w:tcBorders>
            <w:shd w:val="clear" w:color="auto" w:fill="auto"/>
            <w:tcMar>
              <w:top w:w="15" w:type="dxa"/>
              <w:left w:w="108" w:type="dxa"/>
              <w:bottom w:w="0" w:type="dxa"/>
              <w:right w:w="108" w:type="dxa"/>
            </w:tcMar>
            <w:hideMark/>
          </w:tcPr>
          <w:p w14:paraId="60A5AA0D" w14:textId="1AC8EDBD"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Postoperative morbidity within 30 d</w:t>
            </w:r>
          </w:p>
        </w:tc>
        <w:tc>
          <w:tcPr>
            <w:tcW w:w="1514"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4E79AC15"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0</w:t>
            </w:r>
          </w:p>
        </w:tc>
        <w:tc>
          <w:tcPr>
            <w:tcW w:w="1746"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2CCB8908"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1</w:t>
            </w:r>
          </w:p>
        </w:tc>
        <w:tc>
          <w:tcPr>
            <w:tcW w:w="1134"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1754C4DC" w14:textId="77777777" w:rsidR="00B91126" w:rsidRPr="00A925D8" w:rsidRDefault="00B91126"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0.667</w:t>
            </w:r>
          </w:p>
        </w:tc>
      </w:tr>
    </w:tbl>
    <w:bookmarkEnd w:id="65"/>
    <w:bookmarkEnd w:id="66"/>
    <w:p w14:paraId="57E54F80" w14:textId="71777F13" w:rsidR="00E2705D"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CRC</w:t>
      </w:r>
      <w:r w:rsidR="00261A30">
        <w:rPr>
          <w:rFonts w:ascii="Book Antiqua" w:hAnsi="Book Antiqua" w:cs="Times New Roman" w:hint="eastAsia"/>
          <w:sz w:val="24"/>
          <w:szCs w:val="24"/>
        </w:rPr>
        <w:t xml:space="preserve">: </w:t>
      </w:r>
      <w:r w:rsidR="00261A30" w:rsidRPr="00A925D8">
        <w:rPr>
          <w:rFonts w:ascii="Book Antiqua" w:hAnsi="Book Antiqua" w:cs="Times New Roman"/>
          <w:sz w:val="24"/>
          <w:szCs w:val="24"/>
        </w:rPr>
        <w:t>C</w:t>
      </w:r>
      <w:r w:rsidR="00261A30">
        <w:rPr>
          <w:rFonts w:ascii="Book Antiqua" w:hAnsi="Book Antiqua" w:cs="Times New Roman"/>
          <w:sz w:val="24"/>
          <w:szCs w:val="24"/>
        </w:rPr>
        <w:t>olorectal cancer</w:t>
      </w:r>
      <w:r w:rsidR="00261A30">
        <w:rPr>
          <w:rFonts w:ascii="Book Antiqua" w:hAnsi="Book Antiqua" w:cs="Times New Roman" w:hint="eastAsia"/>
          <w:sz w:val="24"/>
          <w:szCs w:val="24"/>
        </w:rPr>
        <w:t>;</w:t>
      </w:r>
      <w:r w:rsidRPr="00A925D8">
        <w:rPr>
          <w:rFonts w:ascii="Book Antiqua" w:hAnsi="Book Antiqua" w:cs="Times New Roman"/>
          <w:sz w:val="24"/>
          <w:szCs w:val="24"/>
        </w:rPr>
        <w:t xml:space="preserve"> LAP</w:t>
      </w:r>
      <w:r w:rsidR="00261A30">
        <w:rPr>
          <w:rFonts w:ascii="Book Antiqua" w:hAnsi="Book Antiqua" w:cs="Times New Roman" w:hint="eastAsia"/>
          <w:sz w:val="24"/>
          <w:szCs w:val="24"/>
        </w:rPr>
        <w:t xml:space="preserve">: </w:t>
      </w:r>
      <w:r w:rsidR="00261A30" w:rsidRPr="00A925D8">
        <w:rPr>
          <w:rFonts w:ascii="Book Antiqua" w:hAnsi="Book Antiqua" w:cs="Times New Roman"/>
          <w:sz w:val="24"/>
          <w:szCs w:val="24"/>
        </w:rPr>
        <w:t>L</w:t>
      </w:r>
      <w:r w:rsidR="00261A30">
        <w:rPr>
          <w:rFonts w:ascii="Book Antiqua" w:hAnsi="Book Antiqua" w:cs="Times New Roman"/>
          <w:sz w:val="24"/>
          <w:szCs w:val="24"/>
        </w:rPr>
        <w:t>aparoscopy group</w:t>
      </w:r>
      <w:r w:rsidR="00261A30">
        <w:rPr>
          <w:rFonts w:ascii="Book Antiqua" w:hAnsi="Book Antiqua" w:cs="Times New Roman" w:hint="eastAsia"/>
          <w:sz w:val="24"/>
          <w:szCs w:val="24"/>
        </w:rPr>
        <w:t>;</w:t>
      </w:r>
      <w:r w:rsidRPr="00A925D8">
        <w:rPr>
          <w:rFonts w:ascii="Book Antiqua" w:hAnsi="Book Antiqua" w:cs="Times New Roman"/>
          <w:sz w:val="24"/>
          <w:szCs w:val="24"/>
        </w:rPr>
        <w:t xml:space="preserve"> OPEN</w:t>
      </w:r>
      <w:r w:rsidR="00261A30">
        <w:rPr>
          <w:rFonts w:ascii="Book Antiqua" w:hAnsi="Book Antiqua" w:cs="Times New Roman" w:hint="eastAsia"/>
          <w:sz w:val="24"/>
          <w:szCs w:val="24"/>
        </w:rPr>
        <w:t xml:space="preserve">: </w:t>
      </w:r>
      <w:r w:rsidR="00261A30" w:rsidRPr="00A925D8">
        <w:rPr>
          <w:rFonts w:ascii="Book Antiqua" w:hAnsi="Book Antiqua" w:cs="Times New Roman"/>
          <w:sz w:val="24"/>
          <w:szCs w:val="24"/>
        </w:rPr>
        <w:t>O</w:t>
      </w:r>
      <w:r w:rsidR="00261A30">
        <w:rPr>
          <w:rFonts w:ascii="Book Antiqua" w:hAnsi="Book Antiqua" w:cs="Times New Roman"/>
          <w:sz w:val="24"/>
          <w:szCs w:val="24"/>
        </w:rPr>
        <w:t>pen group</w:t>
      </w:r>
      <w:r w:rsidR="00261A30">
        <w:rPr>
          <w:rFonts w:ascii="Book Antiqua" w:hAnsi="Book Antiqua" w:cs="Times New Roman" w:hint="eastAsia"/>
          <w:sz w:val="24"/>
          <w:szCs w:val="24"/>
        </w:rPr>
        <w:t>;</w:t>
      </w:r>
      <w:r w:rsidRPr="00A925D8">
        <w:rPr>
          <w:rFonts w:ascii="Book Antiqua" w:hAnsi="Book Antiqua" w:cs="Times New Roman"/>
          <w:sz w:val="24"/>
          <w:szCs w:val="24"/>
        </w:rPr>
        <w:t xml:space="preserve"> N</w:t>
      </w:r>
      <w:r w:rsidR="00261A30">
        <w:rPr>
          <w:rFonts w:ascii="Book Antiqua" w:hAnsi="Book Antiqua" w:cs="Times New Roman" w:hint="eastAsia"/>
          <w:sz w:val="24"/>
          <w:szCs w:val="24"/>
        </w:rPr>
        <w:t xml:space="preserve">: </w:t>
      </w:r>
      <w:r w:rsidR="00261A30" w:rsidRPr="00A925D8">
        <w:rPr>
          <w:rFonts w:ascii="Book Antiqua" w:hAnsi="Book Antiqua" w:cs="Times New Roman"/>
          <w:sz w:val="24"/>
          <w:szCs w:val="24"/>
        </w:rPr>
        <w:t>N</w:t>
      </w:r>
      <w:r w:rsidR="00261A30">
        <w:rPr>
          <w:rFonts w:ascii="Book Antiqua" w:hAnsi="Book Antiqua" w:cs="Times New Roman"/>
          <w:sz w:val="24"/>
          <w:szCs w:val="24"/>
        </w:rPr>
        <w:t>umber of patients</w:t>
      </w:r>
      <w:r w:rsidR="00261A30">
        <w:rPr>
          <w:rFonts w:ascii="Book Antiqua" w:hAnsi="Book Antiqua" w:cs="Times New Roman" w:hint="eastAsia"/>
          <w:sz w:val="24"/>
          <w:szCs w:val="24"/>
        </w:rPr>
        <w:t>;</w:t>
      </w:r>
      <w:r w:rsidRPr="00A925D8">
        <w:rPr>
          <w:rFonts w:ascii="Book Antiqua" w:hAnsi="Book Antiqua" w:cs="Times New Roman"/>
          <w:sz w:val="24"/>
          <w:szCs w:val="24"/>
        </w:rPr>
        <w:t xml:space="preserve"> SD</w:t>
      </w:r>
      <w:r w:rsidR="00261A30">
        <w:rPr>
          <w:rFonts w:ascii="Book Antiqua" w:hAnsi="Book Antiqua" w:cs="Times New Roman" w:hint="eastAsia"/>
          <w:sz w:val="24"/>
          <w:szCs w:val="24"/>
        </w:rPr>
        <w:t xml:space="preserve">: </w:t>
      </w:r>
      <w:r w:rsidR="00261A30" w:rsidRPr="00A925D8">
        <w:rPr>
          <w:rFonts w:ascii="Book Antiqua" w:hAnsi="Book Antiqua" w:cs="Times New Roman"/>
          <w:sz w:val="24"/>
          <w:szCs w:val="24"/>
        </w:rPr>
        <w:t>S</w:t>
      </w:r>
      <w:r w:rsidRPr="00A925D8">
        <w:rPr>
          <w:rFonts w:ascii="Book Antiqua" w:hAnsi="Book Antiqua" w:cs="Times New Roman"/>
          <w:sz w:val="24"/>
          <w:szCs w:val="24"/>
        </w:rPr>
        <w:t>tandard deviation</w:t>
      </w:r>
      <w:r w:rsidR="00261A30">
        <w:rPr>
          <w:rFonts w:ascii="Book Antiqua" w:hAnsi="Book Antiqua" w:cs="Times New Roman" w:hint="eastAsia"/>
          <w:sz w:val="24"/>
          <w:szCs w:val="24"/>
        </w:rPr>
        <w:t>.</w:t>
      </w:r>
    </w:p>
    <w:p w14:paraId="78AF0EBA" w14:textId="77777777" w:rsidR="00E2705D" w:rsidRPr="00A925D8" w:rsidRDefault="00E2705D" w:rsidP="00A925D8">
      <w:pPr>
        <w:spacing w:line="360" w:lineRule="auto"/>
        <w:rPr>
          <w:rFonts w:ascii="Book Antiqua" w:hAnsi="Book Antiqua" w:cs="Times New Roman"/>
          <w:sz w:val="24"/>
          <w:szCs w:val="24"/>
        </w:rPr>
      </w:pPr>
    </w:p>
    <w:p w14:paraId="68737061" w14:textId="77777777" w:rsidR="00966982" w:rsidRPr="00A925D8" w:rsidRDefault="00966982" w:rsidP="00A925D8">
      <w:pPr>
        <w:spacing w:line="360" w:lineRule="auto"/>
        <w:rPr>
          <w:rFonts w:ascii="Book Antiqua" w:hAnsi="Book Antiqua" w:cs="Times New Roman"/>
          <w:sz w:val="24"/>
          <w:szCs w:val="24"/>
        </w:rPr>
      </w:pPr>
    </w:p>
    <w:p w14:paraId="2FAB22F7" w14:textId="77777777" w:rsidR="00966982" w:rsidRPr="00A925D8" w:rsidRDefault="00966982" w:rsidP="00A925D8">
      <w:pPr>
        <w:spacing w:line="360" w:lineRule="auto"/>
        <w:rPr>
          <w:rFonts w:ascii="Book Antiqua" w:hAnsi="Book Antiqua" w:cs="Times New Roman"/>
          <w:sz w:val="24"/>
          <w:szCs w:val="24"/>
        </w:rPr>
      </w:pPr>
    </w:p>
    <w:p w14:paraId="53691C85" w14:textId="77777777" w:rsidR="00966982" w:rsidRPr="00A925D8" w:rsidRDefault="00966982" w:rsidP="00A925D8">
      <w:pPr>
        <w:spacing w:line="360" w:lineRule="auto"/>
        <w:rPr>
          <w:rFonts w:ascii="Book Antiqua" w:hAnsi="Book Antiqua" w:cs="Times New Roman"/>
          <w:sz w:val="24"/>
          <w:szCs w:val="24"/>
        </w:rPr>
      </w:pPr>
    </w:p>
    <w:p w14:paraId="0277FC67" w14:textId="77777777" w:rsidR="00966982" w:rsidRPr="00A925D8" w:rsidRDefault="00966982" w:rsidP="00A925D8">
      <w:pPr>
        <w:spacing w:line="360" w:lineRule="auto"/>
        <w:rPr>
          <w:rFonts w:ascii="Book Antiqua" w:hAnsi="Book Antiqua" w:cs="Times New Roman"/>
          <w:sz w:val="24"/>
          <w:szCs w:val="24"/>
        </w:rPr>
      </w:pPr>
    </w:p>
    <w:p w14:paraId="501AA5FA" w14:textId="77777777" w:rsidR="00966982" w:rsidRPr="00A925D8" w:rsidRDefault="00966982" w:rsidP="00A925D8">
      <w:pPr>
        <w:spacing w:line="360" w:lineRule="auto"/>
        <w:rPr>
          <w:rFonts w:ascii="Book Antiqua" w:hAnsi="Book Antiqua" w:cs="Times New Roman"/>
          <w:sz w:val="24"/>
          <w:szCs w:val="24"/>
        </w:rPr>
      </w:pPr>
    </w:p>
    <w:p w14:paraId="295E4842" w14:textId="77777777" w:rsidR="00966982" w:rsidRPr="00A925D8" w:rsidRDefault="00966982" w:rsidP="00A925D8">
      <w:pPr>
        <w:spacing w:line="360" w:lineRule="auto"/>
        <w:rPr>
          <w:rFonts w:ascii="Book Antiqua" w:hAnsi="Book Antiqua" w:cs="Times New Roman"/>
          <w:sz w:val="24"/>
          <w:szCs w:val="24"/>
        </w:rPr>
      </w:pPr>
    </w:p>
    <w:p w14:paraId="2106CDB1" w14:textId="77777777" w:rsidR="00966982" w:rsidRPr="00A925D8" w:rsidRDefault="00966982" w:rsidP="00A925D8">
      <w:pPr>
        <w:spacing w:line="360" w:lineRule="auto"/>
        <w:rPr>
          <w:rFonts w:ascii="Book Antiqua" w:hAnsi="Book Antiqua" w:cs="Times New Roman"/>
          <w:sz w:val="24"/>
          <w:szCs w:val="24"/>
        </w:rPr>
      </w:pPr>
    </w:p>
    <w:p w14:paraId="1D0DBE3E" w14:textId="77777777" w:rsidR="00966982" w:rsidRPr="00A925D8" w:rsidRDefault="00966982" w:rsidP="00A925D8">
      <w:pPr>
        <w:spacing w:line="360" w:lineRule="auto"/>
        <w:rPr>
          <w:rFonts w:ascii="Book Antiqua" w:hAnsi="Book Antiqua" w:cs="Times New Roman"/>
          <w:sz w:val="24"/>
          <w:szCs w:val="24"/>
        </w:rPr>
      </w:pPr>
    </w:p>
    <w:p w14:paraId="33481A2E" w14:textId="77777777" w:rsidR="00966982" w:rsidRPr="00A925D8" w:rsidRDefault="00966982" w:rsidP="00A925D8">
      <w:pPr>
        <w:spacing w:line="360" w:lineRule="auto"/>
        <w:rPr>
          <w:rFonts w:ascii="Book Antiqua" w:hAnsi="Book Antiqua" w:cs="Times New Roman"/>
          <w:sz w:val="24"/>
          <w:szCs w:val="24"/>
        </w:rPr>
      </w:pPr>
    </w:p>
    <w:p w14:paraId="70211F64" w14:textId="77777777" w:rsidR="00966982" w:rsidRPr="00A925D8" w:rsidRDefault="00966982" w:rsidP="00A925D8">
      <w:pPr>
        <w:spacing w:line="360" w:lineRule="auto"/>
        <w:rPr>
          <w:rFonts w:ascii="Book Antiqua" w:hAnsi="Book Antiqua" w:cs="Times New Roman"/>
          <w:sz w:val="24"/>
          <w:szCs w:val="24"/>
        </w:rPr>
      </w:pPr>
    </w:p>
    <w:p w14:paraId="41BE2083" w14:textId="77777777" w:rsidR="00966982" w:rsidRPr="00A925D8" w:rsidRDefault="00966982" w:rsidP="00A925D8">
      <w:pPr>
        <w:spacing w:line="360" w:lineRule="auto"/>
        <w:rPr>
          <w:rFonts w:ascii="Book Antiqua" w:hAnsi="Book Antiqua" w:cs="Times New Roman"/>
          <w:sz w:val="24"/>
          <w:szCs w:val="24"/>
        </w:rPr>
      </w:pPr>
    </w:p>
    <w:p w14:paraId="35F20BB2" w14:textId="77777777" w:rsidR="00966982" w:rsidRPr="00A925D8" w:rsidRDefault="00966982" w:rsidP="00A925D8">
      <w:pPr>
        <w:spacing w:line="360" w:lineRule="auto"/>
        <w:rPr>
          <w:rFonts w:ascii="Book Antiqua" w:hAnsi="Book Antiqua" w:cs="Times New Roman"/>
          <w:sz w:val="24"/>
          <w:szCs w:val="24"/>
        </w:rPr>
      </w:pPr>
    </w:p>
    <w:p w14:paraId="49853F7D" w14:textId="77777777" w:rsidR="00966982" w:rsidRPr="00A925D8" w:rsidRDefault="00966982" w:rsidP="00A925D8">
      <w:pPr>
        <w:spacing w:line="360" w:lineRule="auto"/>
        <w:rPr>
          <w:rFonts w:ascii="Book Antiqua" w:hAnsi="Book Antiqua" w:cs="Times New Roman"/>
          <w:sz w:val="24"/>
          <w:szCs w:val="24"/>
        </w:rPr>
      </w:pPr>
    </w:p>
    <w:p w14:paraId="370CD0F6" w14:textId="1DC49253" w:rsidR="00B91126" w:rsidRPr="00A925D8" w:rsidRDefault="00B91126" w:rsidP="00A925D8">
      <w:pPr>
        <w:spacing w:line="360" w:lineRule="auto"/>
        <w:rPr>
          <w:rFonts w:ascii="Book Antiqua" w:hAnsi="Book Antiqua" w:cs="Times New Roman"/>
          <w:b/>
          <w:sz w:val="24"/>
          <w:szCs w:val="24"/>
        </w:rPr>
      </w:pPr>
      <w:r w:rsidRPr="00A925D8">
        <w:rPr>
          <w:rFonts w:ascii="Book Antiqua" w:hAnsi="Book Antiqua" w:cs="Times New Roman"/>
          <w:b/>
          <w:sz w:val="24"/>
          <w:szCs w:val="24"/>
        </w:rPr>
        <w:t xml:space="preserve">Table </w:t>
      </w:r>
      <w:r w:rsidRPr="00A925D8">
        <w:rPr>
          <w:rFonts w:ascii="Book Antiqua" w:hAnsi="Book Antiqua" w:cs="Times New Roman"/>
          <w:b/>
          <w:sz w:val="24"/>
          <w:szCs w:val="24"/>
        </w:rPr>
        <w:fldChar w:fldCharType="begin"/>
      </w:r>
      <w:r w:rsidRPr="00A925D8">
        <w:rPr>
          <w:rFonts w:ascii="Book Antiqua" w:hAnsi="Book Antiqua" w:cs="Times New Roman"/>
          <w:b/>
          <w:sz w:val="24"/>
          <w:szCs w:val="24"/>
        </w:rPr>
        <w:instrText xml:space="preserve"> SEQ Table \* ARABIC </w:instrText>
      </w:r>
      <w:r w:rsidRPr="00A925D8">
        <w:rPr>
          <w:rFonts w:ascii="Book Antiqua" w:hAnsi="Book Antiqua" w:cs="Times New Roman"/>
          <w:b/>
          <w:sz w:val="24"/>
          <w:szCs w:val="24"/>
        </w:rPr>
        <w:fldChar w:fldCharType="separate"/>
      </w:r>
      <w:r w:rsidRPr="00A925D8">
        <w:rPr>
          <w:rFonts w:ascii="Book Antiqua" w:hAnsi="Book Antiqua" w:cs="Times New Roman"/>
          <w:b/>
          <w:sz w:val="24"/>
          <w:szCs w:val="24"/>
        </w:rPr>
        <w:t>3</w:t>
      </w:r>
      <w:r w:rsidRPr="00A925D8">
        <w:rPr>
          <w:rFonts w:ascii="Book Antiqua" w:hAnsi="Book Antiqua" w:cs="Times New Roman"/>
          <w:b/>
          <w:sz w:val="24"/>
          <w:szCs w:val="24"/>
        </w:rPr>
        <w:fldChar w:fldCharType="end"/>
      </w:r>
      <w:r w:rsidRPr="00A925D8">
        <w:rPr>
          <w:rFonts w:ascii="Book Antiqua" w:hAnsi="Book Antiqua" w:cs="Times New Roman"/>
          <w:sz w:val="24"/>
          <w:szCs w:val="24"/>
        </w:rPr>
        <w:t xml:space="preserve"> </w:t>
      </w:r>
      <w:r w:rsidRPr="00A925D8">
        <w:rPr>
          <w:rFonts w:ascii="Book Antiqua" w:hAnsi="Book Antiqua" w:cs="Times New Roman"/>
          <w:b/>
          <w:sz w:val="24"/>
          <w:szCs w:val="24"/>
        </w:rPr>
        <w:t xml:space="preserve">Pathologic outcomes of 211 </w:t>
      </w:r>
      <w:r w:rsidR="00261A30" w:rsidRPr="00261A30">
        <w:rPr>
          <w:rFonts w:ascii="Book Antiqua" w:hAnsi="Book Antiqua" w:cs="Times New Roman"/>
          <w:b/>
          <w:sz w:val="24"/>
          <w:szCs w:val="24"/>
        </w:rPr>
        <w:t>colorectal cancer</w:t>
      </w:r>
      <w:r w:rsidRPr="00A925D8">
        <w:rPr>
          <w:rFonts w:ascii="Book Antiqua" w:hAnsi="Book Antiqua" w:cs="Times New Roman"/>
          <w:b/>
          <w:sz w:val="24"/>
          <w:szCs w:val="24"/>
        </w:rPr>
        <w:t xml:space="preserve"> cases</w:t>
      </w:r>
    </w:p>
    <w:tbl>
      <w:tblPr>
        <w:tblW w:w="6905" w:type="dxa"/>
        <w:tblCellMar>
          <w:left w:w="0" w:type="dxa"/>
          <w:right w:w="0" w:type="dxa"/>
        </w:tblCellMar>
        <w:tblLook w:val="04A0" w:firstRow="1" w:lastRow="0" w:firstColumn="1" w:lastColumn="0" w:noHBand="0" w:noVBand="1"/>
      </w:tblPr>
      <w:tblGrid>
        <w:gridCol w:w="1783"/>
        <w:gridCol w:w="2584"/>
        <w:gridCol w:w="756"/>
        <w:gridCol w:w="910"/>
        <w:gridCol w:w="1070"/>
      </w:tblGrid>
      <w:tr w:rsidR="0048190C" w:rsidRPr="00A925D8" w14:paraId="079B0E13" w14:textId="77777777" w:rsidTr="00D35B45">
        <w:trPr>
          <w:trHeight w:val="698"/>
        </w:trPr>
        <w:tc>
          <w:tcPr>
            <w:tcW w:w="3707" w:type="dxa"/>
            <w:gridSpan w:val="2"/>
            <w:tcBorders>
              <w:top w:val="single" w:sz="8" w:space="0" w:color="000000"/>
              <w:left w:val="single" w:sz="8" w:space="0" w:color="FFFFFF"/>
              <w:bottom w:val="single" w:sz="8" w:space="0" w:color="000000"/>
              <w:right w:val="single" w:sz="8" w:space="0" w:color="FFFFFF"/>
            </w:tcBorders>
            <w:shd w:val="clear" w:color="auto" w:fill="auto"/>
            <w:tcMar>
              <w:top w:w="15" w:type="dxa"/>
              <w:left w:w="108" w:type="dxa"/>
              <w:bottom w:w="0" w:type="dxa"/>
              <w:right w:w="108" w:type="dxa"/>
            </w:tcMar>
            <w:hideMark/>
          </w:tcPr>
          <w:p w14:paraId="01B93D9F"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b/>
                <w:bCs/>
                <w:sz w:val="24"/>
                <w:szCs w:val="24"/>
              </w:rPr>
              <w:t>Pathologic outcome</w:t>
            </w:r>
          </w:p>
        </w:tc>
        <w:tc>
          <w:tcPr>
            <w:tcW w:w="1083" w:type="dxa"/>
            <w:tcBorders>
              <w:top w:val="single" w:sz="8" w:space="0" w:color="000000"/>
              <w:left w:val="single" w:sz="8" w:space="0" w:color="FFFFFF"/>
              <w:bottom w:val="single" w:sz="8" w:space="0" w:color="000000"/>
              <w:right w:val="single" w:sz="8" w:space="0" w:color="FFFFFF"/>
            </w:tcBorders>
            <w:shd w:val="clear" w:color="auto" w:fill="auto"/>
            <w:tcMar>
              <w:top w:w="15" w:type="dxa"/>
              <w:left w:w="108" w:type="dxa"/>
              <w:bottom w:w="0" w:type="dxa"/>
              <w:right w:w="108" w:type="dxa"/>
            </w:tcMar>
            <w:hideMark/>
          </w:tcPr>
          <w:p w14:paraId="3A7D9E7B" w14:textId="77777777" w:rsidR="00B91126" w:rsidRPr="008E2113" w:rsidRDefault="00B91126" w:rsidP="00A925D8">
            <w:pPr>
              <w:spacing w:line="360" w:lineRule="auto"/>
              <w:rPr>
                <w:rFonts w:ascii="Book Antiqua" w:hAnsi="Book Antiqua" w:cs="Times New Roman"/>
                <w:b/>
                <w:sz w:val="24"/>
                <w:szCs w:val="24"/>
              </w:rPr>
            </w:pPr>
            <w:r w:rsidRPr="008E2113">
              <w:rPr>
                <w:rFonts w:ascii="Book Antiqua" w:hAnsi="Book Antiqua" w:cs="Times New Roman"/>
                <w:b/>
                <w:sz w:val="24"/>
                <w:szCs w:val="24"/>
              </w:rPr>
              <w:t> LAP</w:t>
            </w:r>
          </w:p>
          <w:p w14:paraId="0035A47D" w14:textId="60BC834E" w:rsidR="00B91126" w:rsidRPr="008E2113" w:rsidRDefault="00B544E2" w:rsidP="00A925D8">
            <w:pPr>
              <w:spacing w:line="360" w:lineRule="auto"/>
              <w:rPr>
                <w:rFonts w:ascii="Book Antiqua" w:hAnsi="Book Antiqua" w:cs="Times New Roman"/>
                <w:b/>
                <w:sz w:val="24"/>
                <w:szCs w:val="24"/>
              </w:rPr>
            </w:pPr>
            <w:r w:rsidRPr="008E2113">
              <w:rPr>
                <w:rFonts w:ascii="Book Antiqua" w:hAnsi="Book Antiqua" w:cs="Times New Roman"/>
                <w:b/>
                <w:i/>
                <w:sz w:val="24"/>
                <w:szCs w:val="24"/>
              </w:rPr>
              <w:t xml:space="preserve">n = </w:t>
            </w:r>
            <w:r w:rsidR="00B91126" w:rsidRPr="008E2113">
              <w:rPr>
                <w:rFonts w:ascii="Book Antiqua" w:hAnsi="Book Antiqua" w:cs="Times New Roman"/>
                <w:b/>
                <w:sz w:val="24"/>
                <w:szCs w:val="24"/>
              </w:rPr>
              <w:t>101</w:t>
            </w:r>
          </w:p>
        </w:tc>
        <w:tc>
          <w:tcPr>
            <w:tcW w:w="1138" w:type="dxa"/>
            <w:tcBorders>
              <w:top w:val="single" w:sz="8" w:space="0" w:color="000000"/>
              <w:left w:val="single" w:sz="8" w:space="0" w:color="FFFFFF"/>
              <w:bottom w:val="single" w:sz="8" w:space="0" w:color="000000"/>
              <w:right w:val="single" w:sz="8" w:space="0" w:color="FFFFFF"/>
            </w:tcBorders>
            <w:shd w:val="clear" w:color="auto" w:fill="auto"/>
            <w:tcMar>
              <w:top w:w="15" w:type="dxa"/>
              <w:left w:w="108" w:type="dxa"/>
              <w:bottom w:w="0" w:type="dxa"/>
              <w:right w:w="108" w:type="dxa"/>
            </w:tcMar>
            <w:hideMark/>
          </w:tcPr>
          <w:p w14:paraId="24F404B0" w14:textId="77777777" w:rsidR="00B91126" w:rsidRPr="008E2113" w:rsidRDefault="00B91126" w:rsidP="00A925D8">
            <w:pPr>
              <w:spacing w:line="360" w:lineRule="auto"/>
              <w:rPr>
                <w:rFonts w:ascii="Book Antiqua" w:hAnsi="Book Antiqua" w:cs="Times New Roman"/>
                <w:b/>
                <w:sz w:val="24"/>
                <w:szCs w:val="24"/>
              </w:rPr>
            </w:pPr>
            <w:r w:rsidRPr="008E2113">
              <w:rPr>
                <w:rFonts w:ascii="Book Antiqua" w:hAnsi="Book Antiqua" w:cs="Times New Roman"/>
                <w:b/>
                <w:sz w:val="24"/>
                <w:szCs w:val="24"/>
              </w:rPr>
              <w:t>OPEN</w:t>
            </w:r>
          </w:p>
          <w:p w14:paraId="40648D09" w14:textId="755BCB35" w:rsidR="00B91126" w:rsidRPr="008E2113" w:rsidRDefault="00B544E2" w:rsidP="00A925D8">
            <w:pPr>
              <w:spacing w:line="360" w:lineRule="auto"/>
              <w:rPr>
                <w:rFonts w:ascii="Book Antiqua" w:hAnsi="Book Antiqua" w:cs="Times New Roman"/>
                <w:b/>
                <w:sz w:val="24"/>
                <w:szCs w:val="24"/>
              </w:rPr>
            </w:pPr>
            <w:r w:rsidRPr="008E2113">
              <w:rPr>
                <w:rFonts w:ascii="Book Antiqua" w:hAnsi="Book Antiqua" w:cs="Times New Roman"/>
                <w:b/>
                <w:i/>
                <w:sz w:val="24"/>
                <w:szCs w:val="24"/>
              </w:rPr>
              <w:t xml:space="preserve">n = </w:t>
            </w:r>
            <w:r w:rsidR="00B91126" w:rsidRPr="008E2113">
              <w:rPr>
                <w:rFonts w:ascii="Book Antiqua" w:hAnsi="Book Antiqua" w:cs="Times New Roman"/>
                <w:b/>
                <w:sz w:val="24"/>
                <w:szCs w:val="24"/>
              </w:rPr>
              <w:t>110</w:t>
            </w:r>
          </w:p>
        </w:tc>
        <w:tc>
          <w:tcPr>
            <w:tcW w:w="977" w:type="dxa"/>
            <w:tcBorders>
              <w:top w:val="single" w:sz="8" w:space="0" w:color="000000"/>
              <w:left w:val="single" w:sz="8" w:space="0" w:color="FFFFFF"/>
              <w:bottom w:val="single" w:sz="8" w:space="0" w:color="000000"/>
              <w:right w:val="single" w:sz="8" w:space="0" w:color="FFFFFF"/>
            </w:tcBorders>
            <w:shd w:val="clear" w:color="auto" w:fill="auto"/>
            <w:tcMar>
              <w:top w:w="15" w:type="dxa"/>
              <w:left w:w="108" w:type="dxa"/>
              <w:bottom w:w="0" w:type="dxa"/>
              <w:right w:w="108" w:type="dxa"/>
            </w:tcMar>
            <w:hideMark/>
          </w:tcPr>
          <w:p w14:paraId="6C8363DD" w14:textId="036928FA" w:rsidR="00B91126" w:rsidRPr="008E2113" w:rsidRDefault="00F7508F" w:rsidP="00A925D8">
            <w:pPr>
              <w:spacing w:line="360" w:lineRule="auto"/>
              <w:rPr>
                <w:rFonts w:ascii="Book Antiqua" w:hAnsi="Book Antiqua" w:cs="Times New Roman"/>
                <w:b/>
                <w:sz w:val="24"/>
                <w:szCs w:val="24"/>
              </w:rPr>
            </w:pPr>
            <w:r w:rsidRPr="008E2113">
              <w:rPr>
                <w:rFonts w:ascii="Book Antiqua" w:hAnsi="Book Antiqua" w:cs="Times New Roman"/>
                <w:b/>
                <w:i/>
                <w:sz w:val="24"/>
                <w:szCs w:val="24"/>
              </w:rPr>
              <w:t>P-</w:t>
            </w:r>
            <w:r w:rsidR="00B91126" w:rsidRPr="008E2113">
              <w:rPr>
                <w:rFonts w:ascii="Book Antiqua" w:hAnsi="Book Antiqua" w:cs="Times New Roman"/>
                <w:b/>
                <w:sz w:val="24"/>
                <w:szCs w:val="24"/>
              </w:rPr>
              <w:t>value</w:t>
            </w:r>
          </w:p>
        </w:tc>
      </w:tr>
      <w:tr w:rsidR="0048190C" w:rsidRPr="00A925D8" w14:paraId="1858622A" w14:textId="77777777" w:rsidTr="00D35B45">
        <w:trPr>
          <w:trHeight w:val="310"/>
        </w:trPr>
        <w:tc>
          <w:tcPr>
            <w:tcW w:w="1520" w:type="dxa"/>
            <w:vMerge w:val="restart"/>
            <w:tcBorders>
              <w:top w:val="single" w:sz="8" w:space="0" w:color="000000"/>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62779AE2"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Number of lymph nodes dissected</w:t>
            </w:r>
          </w:p>
        </w:tc>
        <w:tc>
          <w:tcPr>
            <w:tcW w:w="2187" w:type="dxa"/>
            <w:tcBorders>
              <w:top w:val="single" w:sz="8" w:space="0" w:color="000000"/>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217DC1D8" w14:textId="71C16A85"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&lt;</w:t>
            </w:r>
            <w:r w:rsidR="00F7508F" w:rsidRPr="00A925D8">
              <w:rPr>
                <w:rFonts w:ascii="Book Antiqua" w:hAnsi="Book Antiqua" w:cs="Times New Roman"/>
                <w:sz w:val="24"/>
                <w:szCs w:val="24"/>
              </w:rPr>
              <w:t xml:space="preserve"> </w:t>
            </w:r>
            <w:r w:rsidRPr="00A925D8">
              <w:rPr>
                <w:rFonts w:ascii="Book Antiqua" w:hAnsi="Book Antiqua" w:cs="Times New Roman"/>
                <w:sz w:val="24"/>
                <w:szCs w:val="24"/>
              </w:rPr>
              <w:t>12</w:t>
            </w:r>
          </w:p>
        </w:tc>
        <w:tc>
          <w:tcPr>
            <w:tcW w:w="1083" w:type="dxa"/>
            <w:tcBorders>
              <w:top w:val="single" w:sz="8" w:space="0" w:color="000000"/>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70824AF7"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25</w:t>
            </w:r>
          </w:p>
        </w:tc>
        <w:tc>
          <w:tcPr>
            <w:tcW w:w="1138" w:type="dxa"/>
            <w:tcBorders>
              <w:top w:val="single" w:sz="8" w:space="0" w:color="000000"/>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5182DB38"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38</w:t>
            </w:r>
          </w:p>
        </w:tc>
        <w:tc>
          <w:tcPr>
            <w:tcW w:w="977" w:type="dxa"/>
            <w:vMerge w:val="restart"/>
            <w:tcBorders>
              <w:top w:val="single" w:sz="8" w:space="0" w:color="000000"/>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2420C5FE"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0.134</w:t>
            </w:r>
          </w:p>
        </w:tc>
      </w:tr>
      <w:tr w:rsidR="0048190C" w:rsidRPr="00A925D8" w14:paraId="68976A62" w14:textId="77777777" w:rsidTr="00D35B45">
        <w:trPr>
          <w:trHeight w:val="504"/>
        </w:trPr>
        <w:tc>
          <w:tcPr>
            <w:tcW w:w="1520" w:type="dxa"/>
            <w:vMerge/>
            <w:tcBorders>
              <w:top w:val="single" w:sz="8" w:space="0" w:color="000000"/>
              <w:left w:val="single" w:sz="8" w:space="0" w:color="FFFFFF"/>
              <w:bottom w:val="single" w:sz="8" w:space="0" w:color="FFFFFF"/>
              <w:right w:val="single" w:sz="8" w:space="0" w:color="FFFFFF"/>
            </w:tcBorders>
            <w:vAlign w:val="center"/>
            <w:hideMark/>
          </w:tcPr>
          <w:p w14:paraId="11BAA447" w14:textId="77777777" w:rsidR="00B91126" w:rsidRPr="00A925D8" w:rsidRDefault="00B91126" w:rsidP="00A925D8">
            <w:pPr>
              <w:spacing w:line="360" w:lineRule="auto"/>
              <w:rPr>
                <w:rFonts w:ascii="Book Antiqua" w:hAnsi="Book Antiqua" w:cs="Times New Roman"/>
                <w:sz w:val="24"/>
                <w:szCs w:val="24"/>
              </w:rPr>
            </w:pPr>
          </w:p>
        </w:tc>
        <w:tc>
          <w:tcPr>
            <w:tcW w:w="2187"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403CE20E" w14:textId="242059F8"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w:t>
            </w:r>
            <w:r w:rsidR="00F7508F" w:rsidRPr="00A925D8">
              <w:rPr>
                <w:rFonts w:ascii="Book Antiqua" w:hAnsi="Book Antiqua" w:cs="Times New Roman"/>
                <w:sz w:val="24"/>
                <w:szCs w:val="24"/>
              </w:rPr>
              <w:t xml:space="preserve"> </w:t>
            </w:r>
            <w:r w:rsidRPr="00A925D8">
              <w:rPr>
                <w:rFonts w:ascii="Book Antiqua" w:hAnsi="Book Antiqua" w:cs="Times New Roman"/>
                <w:sz w:val="24"/>
                <w:szCs w:val="24"/>
              </w:rPr>
              <w:t>12</w:t>
            </w:r>
          </w:p>
        </w:tc>
        <w:tc>
          <w:tcPr>
            <w:tcW w:w="1083"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7AB8F7A4"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76</w:t>
            </w:r>
          </w:p>
        </w:tc>
        <w:tc>
          <w:tcPr>
            <w:tcW w:w="113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25015680"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72</w:t>
            </w:r>
          </w:p>
        </w:tc>
        <w:tc>
          <w:tcPr>
            <w:tcW w:w="0" w:type="auto"/>
            <w:vMerge/>
            <w:tcBorders>
              <w:top w:val="single" w:sz="8" w:space="0" w:color="000000"/>
              <w:left w:val="single" w:sz="8" w:space="0" w:color="FFFFFF"/>
              <w:bottom w:val="single" w:sz="8" w:space="0" w:color="FFFFFF"/>
              <w:right w:val="single" w:sz="8" w:space="0" w:color="FFFFFF"/>
            </w:tcBorders>
            <w:vAlign w:val="center"/>
            <w:hideMark/>
          </w:tcPr>
          <w:p w14:paraId="3F603328" w14:textId="77777777" w:rsidR="00B91126" w:rsidRPr="00A925D8" w:rsidRDefault="00B91126" w:rsidP="00A925D8">
            <w:pPr>
              <w:spacing w:line="360" w:lineRule="auto"/>
              <w:rPr>
                <w:rFonts w:ascii="Book Antiqua" w:hAnsi="Book Antiqua" w:cs="Times New Roman"/>
                <w:sz w:val="24"/>
                <w:szCs w:val="24"/>
              </w:rPr>
            </w:pPr>
          </w:p>
        </w:tc>
      </w:tr>
      <w:tr w:rsidR="0048190C" w:rsidRPr="00A925D8" w14:paraId="4D5DDF3A" w14:textId="77777777" w:rsidTr="00D35B45">
        <w:trPr>
          <w:trHeight w:val="465"/>
        </w:trPr>
        <w:tc>
          <w:tcPr>
            <w:tcW w:w="1520" w:type="dxa"/>
            <w:vMerge w:val="restart"/>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13D91E2D"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Lymph nodes status</w:t>
            </w:r>
          </w:p>
        </w:tc>
        <w:tc>
          <w:tcPr>
            <w:tcW w:w="2187"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0B675F65"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w:t>
            </w:r>
          </w:p>
        </w:tc>
        <w:tc>
          <w:tcPr>
            <w:tcW w:w="1083"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17C35E44"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67</w:t>
            </w:r>
          </w:p>
        </w:tc>
        <w:tc>
          <w:tcPr>
            <w:tcW w:w="113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3D040F80"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74</w:t>
            </w:r>
          </w:p>
        </w:tc>
        <w:tc>
          <w:tcPr>
            <w:tcW w:w="977" w:type="dxa"/>
            <w:vMerge w:val="restart"/>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5FD36F33"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1.000</w:t>
            </w:r>
          </w:p>
        </w:tc>
      </w:tr>
      <w:tr w:rsidR="0048190C" w:rsidRPr="00A925D8" w14:paraId="13EDB714" w14:textId="77777777" w:rsidTr="00D35B45">
        <w:trPr>
          <w:trHeight w:val="387"/>
        </w:trPr>
        <w:tc>
          <w:tcPr>
            <w:tcW w:w="1520" w:type="dxa"/>
            <w:vMerge/>
            <w:tcBorders>
              <w:top w:val="single" w:sz="8" w:space="0" w:color="FFFFFF"/>
              <w:left w:val="single" w:sz="8" w:space="0" w:color="FFFFFF"/>
              <w:bottom w:val="single" w:sz="8" w:space="0" w:color="FFFFFF"/>
              <w:right w:val="single" w:sz="8" w:space="0" w:color="FFFFFF"/>
            </w:tcBorders>
            <w:vAlign w:val="center"/>
            <w:hideMark/>
          </w:tcPr>
          <w:p w14:paraId="25499CE6" w14:textId="77777777" w:rsidR="00B91126" w:rsidRPr="00A925D8" w:rsidRDefault="00B91126" w:rsidP="00A925D8">
            <w:pPr>
              <w:spacing w:line="360" w:lineRule="auto"/>
              <w:rPr>
                <w:rFonts w:ascii="Book Antiqua" w:hAnsi="Book Antiqua" w:cs="Times New Roman"/>
                <w:sz w:val="24"/>
                <w:szCs w:val="24"/>
              </w:rPr>
            </w:pPr>
          </w:p>
        </w:tc>
        <w:tc>
          <w:tcPr>
            <w:tcW w:w="2187"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1414DB74"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w:t>
            </w:r>
          </w:p>
        </w:tc>
        <w:tc>
          <w:tcPr>
            <w:tcW w:w="1083"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7F33B7F2"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34</w:t>
            </w:r>
          </w:p>
        </w:tc>
        <w:tc>
          <w:tcPr>
            <w:tcW w:w="113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7E24B1B3"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36</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0C22AB8" w14:textId="77777777" w:rsidR="00B91126" w:rsidRPr="00A925D8" w:rsidRDefault="00B91126" w:rsidP="00A925D8">
            <w:pPr>
              <w:spacing w:line="360" w:lineRule="auto"/>
              <w:rPr>
                <w:rFonts w:ascii="Book Antiqua" w:hAnsi="Book Antiqua" w:cs="Times New Roman"/>
                <w:sz w:val="24"/>
                <w:szCs w:val="24"/>
              </w:rPr>
            </w:pPr>
          </w:p>
        </w:tc>
      </w:tr>
      <w:tr w:rsidR="0048190C" w:rsidRPr="00A925D8" w14:paraId="49F658A3" w14:textId="77777777" w:rsidTr="00D35B45">
        <w:trPr>
          <w:trHeight w:val="310"/>
        </w:trPr>
        <w:tc>
          <w:tcPr>
            <w:tcW w:w="1520" w:type="dxa"/>
            <w:vMerge w:val="restart"/>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219532C4"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 xml:space="preserve">Margin </w:t>
            </w:r>
          </w:p>
        </w:tc>
        <w:tc>
          <w:tcPr>
            <w:tcW w:w="2187"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73C93B07"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R1</w:t>
            </w:r>
          </w:p>
        </w:tc>
        <w:tc>
          <w:tcPr>
            <w:tcW w:w="1083"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09EA73BB"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2</w:t>
            </w:r>
          </w:p>
        </w:tc>
        <w:tc>
          <w:tcPr>
            <w:tcW w:w="113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02668DE7"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3</w:t>
            </w:r>
          </w:p>
        </w:tc>
        <w:tc>
          <w:tcPr>
            <w:tcW w:w="977"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335E768A"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0.779</w:t>
            </w:r>
          </w:p>
        </w:tc>
      </w:tr>
      <w:tr w:rsidR="0048190C" w:rsidRPr="00A925D8" w14:paraId="3C4EEE59" w14:textId="77777777" w:rsidTr="00D35B45">
        <w:trPr>
          <w:trHeight w:val="310"/>
        </w:trPr>
        <w:tc>
          <w:tcPr>
            <w:tcW w:w="1520" w:type="dxa"/>
            <w:vMerge/>
            <w:tcBorders>
              <w:top w:val="single" w:sz="8" w:space="0" w:color="FFFFFF"/>
              <w:left w:val="single" w:sz="8" w:space="0" w:color="FFFFFF"/>
              <w:bottom w:val="single" w:sz="8" w:space="0" w:color="FFFFFF"/>
              <w:right w:val="single" w:sz="8" w:space="0" w:color="FFFFFF"/>
            </w:tcBorders>
            <w:vAlign w:val="center"/>
            <w:hideMark/>
          </w:tcPr>
          <w:p w14:paraId="0AB34128" w14:textId="77777777" w:rsidR="00B91126" w:rsidRPr="00A925D8" w:rsidRDefault="00B91126" w:rsidP="00A925D8">
            <w:pPr>
              <w:spacing w:line="360" w:lineRule="auto"/>
              <w:rPr>
                <w:rFonts w:ascii="Book Antiqua" w:hAnsi="Book Antiqua" w:cs="Times New Roman"/>
                <w:sz w:val="24"/>
                <w:szCs w:val="24"/>
              </w:rPr>
            </w:pPr>
          </w:p>
        </w:tc>
        <w:tc>
          <w:tcPr>
            <w:tcW w:w="2187"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19D74A24"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R0</w:t>
            </w:r>
          </w:p>
        </w:tc>
        <w:tc>
          <w:tcPr>
            <w:tcW w:w="1083"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7343F9CD"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99</w:t>
            </w:r>
          </w:p>
        </w:tc>
        <w:tc>
          <w:tcPr>
            <w:tcW w:w="113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11D32C8E"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107</w:t>
            </w:r>
          </w:p>
        </w:tc>
        <w:tc>
          <w:tcPr>
            <w:tcW w:w="977"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6D60F975" w14:textId="77777777" w:rsidR="00B91126" w:rsidRPr="00A925D8" w:rsidRDefault="00B91126" w:rsidP="00A925D8">
            <w:pPr>
              <w:spacing w:line="360" w:lineRule="auto"/>
              <w:rPr>
                <w:rFonts w:ascii="Book Antiqua" w:hAnsi="Book Antiqua" w:cs="Times New Roman"/>
                <w:sz w:val="24"/>
                <w:szCs w:val="24"/>
              </w:rPr>
            </w:pPr>
          </w:p>
        </w:tc>
      </w:tr>
      <w:tr w:rsidR="0048190C" w:rsidRPr="00A925D8" w14:paraId="49E48512" w14:textId="77777777" w:rsidTr="00D35B45">
        <w:trPr>
          <w:trHeight w:val="310"/>
        </w:trPr>
        <w:tc>
          <w:tcPr>
            <w:tcW w:w="152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3B1A9517" w14:textId="77777777" w:rsidR="00B91126" w:rsidRPr="00A925D8" w:rsidRDefault="00B91126" w:rsidP="00A925D8">
            <w:pPr>
              <w:spacing w:line="360" w:lineRule="auto"/>
              <w:rPr>
                <w:rFonts w:ascii="Book Antiqua" w:hAnsi="Book Antiqua" w:cs="Times New Roman"/>
                <w:sz w:val="24"/>
                <w:szCs w:val="24"/>
              </w:rPr>
            </w:pPr>
            <w:proofErr w:type="spellStart"/>
            <w:r w:rsidRPr="00A925D8">
              <w:rPr>
                <w:rFonts w:ascii="Book Antiqua" w:hAnsi="Book Antiqua" w:cs="Times New Roman"/>
                <w:sz w:val="24"/>
                <w:szCs w:val="24"/>
                <w:u w:color="FA5050"/>
              </w:rPr>
              <w:t>pT</w:t>
            </w:r>
            <w:proofErr w:type="spellEnd"/>
            <w:r w:rsidRPr="00A925D8">
              <w:rPr>
                <w:rFonts w:ascii="Book Antiqua" w:hAnsi="Book Antiqua" w:cs="Times New Roman"/>
                <w:sz w:val="24"/>
                <w:szCs w:val="24"/>
              </w:rPr>
              <w:t xml:space="preserve"> stage</w:t>
            </w:r>
          </w:p>
        </w:tc>
        <w:tc>
          <w:tcPr>
            <w:tcW w:w="2187"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05D65525"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T4a</w:t>
            </w:r>
          </w:p>
        </w:tc>
        <w:tc>
          <w:tcPr>
            <w:tcW w:w="1083"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0A8D325A"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96</w:t>
            </w:r>
          </w:p>
        </w:tc>
        <w:tc>
          <w:tcPr>
            <w:tcW w:w="113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65D16C3A"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89</w:t>
            </w:r>
          </w:p>
        </w:tc>
        <w:tc>
          <w:tcPr>
            <w:tcW w:w="977"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2E31DC7D"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0.021</w:t>
            </w:r>
          </w:p>
        </w:tc>
      </w:tr>
      <w:tr w:rsidR="0048190C" w:rsidRPr="00A925D8" w14:paraId="378FAF31" w14:textId="77777777" w:rsidTr="00D35B45">
        <w:trPr>
          <w:trHeight w:val="310"/>
        </w:trPr>
        <w:tc>
          <w:tcPr>
            <w:tcW w:w="152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5ED1DF53" w14:textId="77777777" w:rsidR="00B91126" w:rsidRPr="00A925D8" w:rsidRDefault="00B91126" w:rsidP="00A925D8">
            <w:pPr>
              <w:spacing w:line="360" w:lineRule="auto"/>
              <w:rPr>
                <w:rFonts w:ascii="Book Antiqua" w:hAnsi="Book Antiqua" w:cs="Times New Roman"/>
                <w:sz w:val="24"/>
                <w:szCs w:val="24"/>
              </w:rPr>
            </w:pPr>
          </w:p>
        </w:tc>
        <w:tc>
          <w:tcPr>
            <w:tcW w:w="2187"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3471608C"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T4b</w:t>
            </w:r>
          </w:p>
        </w:tc>
        <w:tc>
          <w:tcPr>
            <w:tcW w:w="1083"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7C91BC30"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5</w:t>
            </w:r>
          </w:p>
        </w:tc>
        <w:tc>
          <w:tcPr>
            <w:tcW w:w="113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7DED7BC3"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21</w:t>
            </w:r>
          </w:p>
        </w:tc>
        <w:tc>
          <w:tcPr>
            <w:tcW w:w="977"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1AB1F1A3" w14:textId="77777777" w:rsidR="00B91126" w:rsidRPr="00A925D8" w:rsidRDefault="00B91126" w:rsidP="00A925D8">
            <w:pPr>
              <w:spacing w:line="360" w:lineRule="auto"/>
              <w:rPr>
                <w:rFonts w:ascii="Book Antiqua" w:hAnsi="Book Antiqua" w:cs="Times New Roman"/>
                <w:sz w:val="24"/>
                <w:szCs w:val="24"/>
              </w:rPr>
            </w:pPr>
          </w:p>
        </w:tc>
      </w:tr>
      <w:tr w:rsidR="0048190C" w:rsidRPr="00A925D8" w14:paraId="3C8ED1C5" w14:textId="77777777" w:rsidTr="00D35B45">
        <w:trPr>
          <w:trHeight w:val="310"/>
        </w:trPr>
        <w:tc>
          <w:tcPr>
            <w:tcW w:w="1520" w:type="dxa"/>
            <w:vMerge w:val="restart"/>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1E40AE63" w14:textId="77777777" w:rsidR="00B91126" w:rsidRPr="00A925D8" w:rsidRDefault="00B91126" w:rsidP="00A925D8">
            <w:pPr>
              <w:spacing w:line="360" w:lineRule="auto"/>
              <w:rPr>
                <w:rFonts w:ascii="Book Antiqua" w:hAnsi="Book Antiqua" w:cs="Times New Roman"/>
                <w:sz w:val="24"/>
                <w:szCs w:val="24"/>
              </w:rPr>
            </w:pPr>
            <w:proofErr w:type="spellStart"/>
            <w:r w:rsidRPr="00A925D8">
              <w:rPr>
                <w:rFonts w:ascii="Book Antiqua" w:hAnsi="Book Antiqua" w:cs="Times New Roman"/>
                <w:sz w:val="24"/>
                <w:szCs w:val="24"/>
                <w:u w:color="FA5050"/>
              </w:rPr>
              <w:t>pN</w:t>
            </w:r>
            <w:proofErr w:type="spellEnd"/>
            <w:r w:rsidRPr="00A925D8">
              <w:rPr>
                <w:rFonts w:ascii="Book Antiqua" w:hAnsi="Book Antiqua" w:cs="Times New Roman"/>
                <w:sz w:val="24"/>
                <w:szCs w:val="24"/>
              </w:rPr>
              <w:t xml:space="preserve"> stage </w:t>
            </w:r>
          </w:p>
        </w:tc>
        <w:tc>
          <w:tcPr>
            <w:tcW w:w="2187"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326EDFA9"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N0</w:t>
            </w:r>
          </w:p>
        </w:tc>
        <w:tc>
          <w:tcPr>
            <w:tcW w:w="1083"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62872C1C"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36</w:t>
            </w:r>
          </w:p>
        </w:tc>
        <w:tc>
          <w:tcPr>
            <w:tcW w:w="113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76B42694"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35</w:t>
            </w:r>
          </w:p>
        </w:tc>
        <w:tc>
          <w:tcPr>
            <w:tcW w:w="977"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7838F7FE"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0.841</w:t>
            </w:r>
          </w:p>
        </w:tc>
      </w:tr>
      <w:tr w:rsidR="0048190C" w:rsidRPr="00A925D8" w14:paraId="34AF570B" w14:textId="77777777" w:rsidTr="00D35B45">
        <w:trPr>
          <w:trHeight w:val="310"/>
        </w:trPr>
        <w:tc>
          <w:tcPr>
            <w:tcW w:w="1520" w:type="dxa"/>
            <w:vMerge/>
            <w:tcBorders>
              <w:top w:val="single" w:sz="8" w:space="0" w:color="FFFFFF"/>
              <w:left w:val="single" w:sz="8" w:space="0" w:color="FFFFFF"/>
              <w:bottom w:val="single" w:sz="8" w:space="0" w:color="FFFFFF"/>
              <w:right w:val="single" w:sz="8" w:space="0" w:color="FFFFFF"/>
            </w:tcBorders>
            <w:vAlign w:val="center"/>
            <w:hideMark/>
          </w:tcPr>
          <w:p w14:paraId="4E124E34" w14:textId="77777777" w:rsidR="00B91126" w:rsidRPr="00A925D8" w:rsidRDefault="00B91126" w:rsidP="00A925D8">
            <w:pPr>
              <w:spacing w:line="360" w:lineRule="auto"/>
              <w:rPr>
                <w:rFonts w:ascii="Book Antiqua" w:hAnsi="Book Antiqua" w:cs="Times New Roman"/>
                <w:sz w:val="24"/>
                <w:szCs w:val="24"/>
              </w:rPr>
            </w:pPr>
          </w:p>
        </w:tc>
        <w:tc>
          <w:tcPr>
            <w:tcW w:w="2187"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2F4F005A"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N1</w:t>
            </w:r>
          </w:p>
        </w:tc>
        <w:tc>
          <w:tcPr>
            <w:tcW w:w="1083"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04CD3FE9"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28</w:t>
            </w:r>
          </w:p>
        </w:tc>
        <w:tc>
          <w:tcPr>
            <w:tcW w:w="113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51197E7F"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32</w:t>
            </w:r>
          </w:p>
        </w:tc>
        <w:tc>
          <w:tcPr>
            <w:tcW w:w="977"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5A16B875" w14:textId="77777777" w:rsidR="00B91126" w:rsidRPr="00A925D8" w:rsidRDefault="00B91126" w:rsidP="00A925D8">
            <w:pPr>
              <w:spacing w:line="360" w:lineRule="auto"/>
              <w:rPr>
                <w:rFonts w:ascii="Book Antiqua" w:hAnsi="Book Antiqua" w:cs="Times New Roman"/>
                <w:sz w:val="24"/>
                <w:szCs w:val="24"/>
              </w:rPr>
            </w:pPr>
          </w:p>
        </w:tc>
      </w:tr>
      <w:tr w:rsidR="0048190C" w:rsidRPr="00A925D8" w14:paraId="441AB5FF" w14:textId="77777777" w:rsidTr="00D35B45">
        <w:trPr>
          <w:trHeight w:val="310"/>
        </w:trPr>
        <w:tc>
          <w:tcPr>
            <w:tcW w:w="1520" w:type="dxa"/>
            <w:vMerge/>
            <w:tcBorders>
              <w:top w:val="single" w:sz="8" w:space="0" w:color="FFFFFF"/>
              <w:left w:val="single" w:sz="8" w:space="0" w:color="FFFFFF"/>
              <w:bottom w:val="single" w:sz="8" w:space="0" w:color="FFFFFF"/>
              <w:right w:val="single" w:sz="8" w:space="0" w:color="FFFFFF"/>
            </w:tcBorders>
            <w:vAlign w:val="center"/>
            <w:hideMark/>
          </w:tcPr>
          <w:p w14:paraId="45AB021C" w14:textId="77777777" w:rsidR="00B91126" w:rsidRPr="00A925D8" w:rsidRDefault="00B91126" w:rsidP="00A925D8">
            <w:pPr>
              <w:spacing w:line="360" w:lineRule="auto"/>
              <w:rPr>
                <w:rFonts w:ascii="Book Antiqua" w:hAnsi="Book Antiqua" w:cs="Times New Roman"/>
                <w:sz w:val="24"/>
                <w:szCs w:val="24"/>
              </w:rPr>
            </w:pPr>
          </w:p>
        </w:tc>
        <w:tc>
          <w:tcPr>
            <w:tcW w:w="2187"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4C7CC017"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N2</w:t>
            </w:r>
          </w:p>
        </w:tc>
        <w:tc>
          <w:tcPr>
            <w:tcW w:w="1083"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68E21CFA"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37</w:t>
            </w:r>
          </w:p>
        </w:tc>
        <w:tc>
          <w:tcPr>
            <w:tcW w:w="113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457E8EDE"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43</w:t>
            </w:r>
          </w:p>
        </w:tc>
        <w:tc>
          <w:tcPr>
            <w:tcW w:w="977"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233BB1A4" w14:textId="77777777" w:rsidR="00B91126" w:rsidRPr="00A925D8" w:rsidRDefault="00B91126" w:rsidP="00A925D8">
            <w:pPr>
              <w:spacing w:line="360" w:lineRule="auto"/>
              <w:rPr>
                <w:rFonts w:ascii="Book Antiqua" w:hAnsi="Book Antiqua" w:cs="Times New Roman"/>
                <w:sz w:val="24"/>
                <w:szCs w:val="24"/>
              </w:rPr>
            </w:pPr>
          </w:p>
        </w:tc>
      </w:tr>
      <w:tr w:rsidR="0048190C" w:rsidRPr="00A925D8" w14:paraId="49B4E3A8" w14:textId="77777777" w:rsidTr="00D35B45">
        <w:trPr>
          <w:trHeight w:val="310"/>
        </w:trPr>
        <w:tc>
          <w:tcPr>
            <w:tcW w:w="152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4FC4D42C" w14:textId="77777777" w:rsidR="00B91126" w:rsidRPr="00A925D8" w:rsidRDefault="00B91126" w:rsidP="00A925D8">
            <w:pPr>
              <w:spacing w:line="360" w:lineRule="auto"/>
              <w:rPr>
                <w:rFonts w:ascii="Book Antiqua" w:hAnsi="Book Antiqua" w:cs="Times New Roman"/>
                <w:sz w:val="24"/>
                <w:szCs w:val="24"/>
              </w:rPr>
            </w:pPr>
          </w:p>
        </w:tc>
        <w:tc>
          <w:tcPr>
            <w:tcW w:w="2187"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4D0C8256" w14:textId="09CF953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IIB</w:t>
            </w:r>
            <w:r w:rsidR="00F7508F" w:rsidRPr="00A925D8">
              <w:rPr>
                <w:rFonts w:ascii="Book Antiqua" w:hAnsi="Book Antiqua" w:cs="Times New Roman"/>
                <w:sz w:val="24"/>
                <w:szCs w:val="24"/>
              </w:rPr>
              <w:t xml:space="preserve"> </w:t>
            </w:r>
            <w:r w:rsidRPr="00A925D8">
              <w:rPr>
                <w:rFonts w:ascii="Book Antiqua" w:hAnsi="Book Antiqua" w:cs="Times New Roman"/>
                <w:sz w:val="24"/>
                <w:szCs w:val="24"/>
              </w:rPr>
              <w:t>+</w:t>
            </w:r>
            <w:r w:rsidR="00F7508F" w:rsidRPr="00A925D8">
              <w:rPr>
                <w:rFonts w:ascii="Book Antiqua" w:hAnsi="Book Antiqua" w:cs="Times New Roman"/>
                <w:sz w:val="24"/>
                <w:szCs w:val="24"/>
              </w:rPr>
              <w:t xml:space="preserve"> </w:t>
            </w:r>
            <w:r w:rsidRPr="00A925D8">
              <w:rPr>
                <w:rFonts w:ascii="Book Antiqua" w:hAnsi="Book Antiqua" w:cs="Times New Roman"/>
                <w:sz w:val="24"/>
                <w:szCs w:val="24"/>
              </w:rPr>
              <w:t>IIC</w:t>
            </w:r>
          </w:p>
        </w:tc>
        <w:tc>
          <w:tcPr>
            <w:tcW w:w="1083"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73F0FBB9"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34</w:t>
            </w:r>
          </w:p>
        </w:tc>
        <w:tc>
          <w:tcPr>
            <w:tcW w:w="113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7EF5EA47"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35</w:t>
            </w:r>
          </w:p>
        </w:tc>
        <w:tc>
          <w:tcPr>
            <w:tcW w:w="977"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3B29B295"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0.282</w:t>
            </w:r>
          </w:p>
        </w:tc>
      </w:tr>
      <w:tr w:rsidR="0048190C" w:rsidRPr="00A925D8" w14:paraId="2272B790" w14:textId="77777777" w:rsidTr="00D35B45">
        <w:trPr>
          <w:trHeight w:val="310"/>
        </w:trPr>
        <w:tc>
          <w:tcPr>
            <w:tcW w:w="152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3B8E8297" w14:textId="77777777" w:rsidR="00B91126" w:rsidRPr="00A925D8" w:rsidRDefault="00B91126" w:rsidP="00A925D8">
            <w:pPr>
              <w:spacing w:line="360" w:lineRule="auto"/>
              <w:rPr>
                <w:rFonts w:ascii="Book Antiqua" w:hAnsi="Book Antiqua" w:cs="Times New Roman"/>
                <w:sz w:val="24"/>
                <w:szCs w:val="24"/>
              </w:rPr>
            </w:pPr>
            <w:proofErr w:type="spellStart"/>
            <w:r w:rsidRPr="00A925D8">
              <w:rPr>
                <w:rFonts w:ascii="Book Antiqua" w:hAnsi="Book Antiqua" w:cs="Times New Roman"/>
                <w:sz w:val="24"/>
                <w:szCs w:val="24"/>
                <w:u w:color="FA5050"/>
              </w:rPr>
              <w:t>pTNM</w:t>
            </w:r>
            <w:proofErr w:type="spellEnd"/>
            <w:r w:rsidRPr="00A925D8">
              <w:rPr>
                <w:rFonts w:ascii="Book Antiqua" w:hAnsi="Book Antiqua" w:cs="Times New Roman"/>
                <w:sz w:val="24"/>
                <w:szCs w:val="24"/>
              </w:rPr>
              <w:t xml:space="preserve"> stage</w:t>
            </w:r>
          </w:p>
        </w:tc>
        <w:tc>
          <w:tcPr>
            <w:tcW w:w="2187"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6534BD89"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IIIB</w:t>
            </w:r>
          </w:p>
        </w:tc>
        <w:tc>
          <w:tcPr>
            <w:tcW w:w="1083"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33581314"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30</w:t>
            </w:r>
          </w:p>
        </w:tc>
        <w:tc>
          <w:tcPr>
            <w:tcW w:w="113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54E0A5BB"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24</w:t>
            </w:r>
          </w:p>
        </w:tc>
        <w:tc>
          <w:tcPr>
            <w:tcW w:w="977"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4942CB01" w14:textId="77777777" w:rsidR="00B91126" w:rsidRPr="00A925D8" w:rsidRDefault="00B91126" w:rsidP="00A925D8">
            <w:pPr>
              <w:spacing w:line="360" w:lineRule="auto"/>
              <w:rPr>
                <w:rFonts w:ascii="Book Antiqua" w:hAnsi="Book Antiqua" w:cs="Times New Roman"/>
                <w:sz w:val="24"/>
                <w:szCs w:val="24"/>
              </w:rPr>
            </w:pPr>
          </w:p>
        </w:tc>
      </w:tr>
      <w:tr w:rsidR="0048190C" w:rsidRPr="00A925D8" w14:paraId="00216493" w14:textId="77777777" w:rsidTr="00D35B45">
        <w:trPr>
          <w:trHeight w:val="310"/>
        </w:trPr>
        <w:tc>
          <w:tcPr>
            <w:tcW w:w="152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25F8CCC1" w14:textId="77777777" w:rsidR="00B91126" w:rsidRPr="00A925D8" w:rsidRDefault="00B91126" w:rsidP="00A925D8">
            <w:pPr>
              <w:spacing w:line="360" w:lineRule="auto"/>
              <w:rPr>
                <w:rFonts w:ascii="Book Antiqua" w:hAnsi="Book Antiqua" w:cs="Times New Roman"/>
                <w:sz w:val="24"/>
                <w:szCs w:val="24"/>
              </w:rPr>
            </w:pPr>
          </w:p>
        </w:tc>
        <w:tc>
          <w:tcPr>
            <w:tcW w:w="2187"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54D3DFDA"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IIIC</w:t>
            </w:r>
          </w:p>
        </w:tc>
        <w:tc>
          <w:tcPr>
            <w:tcW w:w="1083"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5F3FA2EF"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37</w:t>
            </w:r>
          </w:p>
        </w:tc>
        <w:tc>
          <w:tcPr>
            <w:tcW w:w="113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275A8484"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51</w:t>
            </w:r>
          </w:p>
        </w:tc>
        <w:tc>
          <w:tcPr>
            <w:tcW w:w="977"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569A7FB0" w14:textId="77777777" w:rsidR="00B91126" w:rsidRPr="00A925D8" w:rsidRDefault="00B91126" w:rsidP="00A925D8">
            <w:pPr>
              <w:spacing w:line="360" w:lineRule="auto"/>
              <w:rPr>
                <w:rFonts w:ascii="Book Antiqua" w:hAnsi="Book Antiqua" w:cs="Times New Roman"/>
                <w:sz w:val="24"/>
                <w:szCs w:val="24"/>
              </w:rPr>
            </w:pPr>
          </w:p>
        </w:tc>
      </w:tr>
      <w:tr w:rsidR="0048190C" w:rsidRPr="00A925D8" w14:paraId="0B83FED4" w14:textId="77777777" w:rsidTr="00D35B45">
        <w:trPr>
          <w:trHeight w:val="310"/>
        </w:trPr>
        <w:tc>
          <w:tcPr>
            <w:tcW w:w="152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1C1C0284"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Dukes</w:t>
            </w:r>
          </w:p>
        </w:tc>
        <w:tc>
          <w:tcPr>
            <w:tcW w:w="2187"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799954BF"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B</w:t>
            </w:r>
          </w:p>
        </w:tc>
        <w:tc>
          <w:tcPr>
            <w:tcW w:w="1083"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0A5526F7"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34</w:t>
            </w:r>
          </w:p>
        </w:tc>
        <w:tc>
          <w:tcPr>
            <w:tcW w:w="113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7FC483B4"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35</w:t>
            </w:r>
          </w:p>
        </w:tc>
        <w:tc>
          <w:tcPr>
            <w:tcW w:w="977"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30FD9683"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0.883</w:t>
            </w:r>
          </w:p>
        </w:tc>
      </w:tr>
      <w:tr w:rsidR="0048190C" w:rsidRPr="00A925D8" w14:paraId="625BCF1B" w14:textId="77777777" w:rsidTr="00D35B45">
        <w:trPr>
          <w:trHeight w:val="310"/>
        </w:trPr>
        <w:tc>
          <w:tcPr>
            <w:tcW w:w="152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61D3B952" w14:textId="77777777" w:rsidR="00B91126" w:rsidRPr="00A925D8" w:rsidRDefault="00B91126" w:rsidP="00A925D8">
            <w:pPr>
              <w:spacing w:line="360" w:lineRule="auto"/>
              <w:rPr>
                <w:rFonts w:ascii="Book Antiqua" w:hAnsi="Book Antiqua" w:cs="Times New Roman"/>
                <w:sz w:val="24"/>
                <w:szCs w:val="24"/>
              </w:rPr>
            </w:pPr>
          </w:p>
        </w:tc>
        <w:tc>
          <w:tcPr>
            <w:tcW w:w="2187"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1279625F"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C</w:t>
            </w:r>
          </w:p>
        </w:tc>
        <w:tc>
          <w:tcPr>
            <w:tcW w:w="1083"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55BF9959"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67</w:t>
            </w:r>
          </w:p>
        </w:tc>
        <w:tc>
          <w:tcPr>
            <w:tcW w:w="113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326AC612"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75</w:t>
            </w:r>
          </w:p>
        </w:tc>
        <w:tc>
          <w:tcPr>
            <w:tcW w:w="977"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453D791B" w14:textId="77777777" w:rsidR="00B91126" w:rsidRPr="00A925D8" w:rsidRDefault="00B91126" w:rsidP="00A925D8">
            <w:pPr>
              <w:spacing w:line="360" w:lineRule="auto"/>
              <w:rPr>
                <w:rFonts w:ascii="Book Antiqua" w:hAnsi="Book Antiqua" w:cs="Times New Roman"/>
                <w:sz w:val="24"/>
                <w:szCs w:val="24"/>
              </w:rPr>
            </w:pPr>
          </w:p>
        </w:tc>
      </w:tr>
      <w:tr w:rsidR="0048190C" w:rsidRPr="00A925D8" w14:paraId="4180FAE0" w14:textId="77777777" w:rsidTr="00D35B45">
        <w:trPr>
          <w:trHeight w:val="310"/>
        </w:trPr>
        <w:tc>
          <w:tcPr>
            <w:tcW w:w="1520" w:type="dxa"/>
            <w:vMerge w:val="restart"/>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772537E4"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Histological subtypes</w:t>
            </w:r>
          </w:p>
        </w:tc>
        <w:tc>
          <w:tcPr>
            <w:tcW w:w="2187"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69DE140C"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Adenocarcinoma</w:t>
            </w:r>
          </w:p>
        </w:tc>
        <w:tc>
          <w:tcPr>
            <w:tcW w:w="1083"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07B3F1B2"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87</w:t>
            </w:r>
          </w:p>
        </w:tc>
        <w:tc>
          <w:tcPr>
            <w:tcW w:w="113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1D4BEB45"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94</w:t>
            </w:r>
          </w:p>
        </w:tc>
        <w:tc>
          <w:tcPr>
            <w:tcW w:w="977"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048D72FD"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1.000</w:t>
            </w:r>
          </w:p>
        </w:tc>
      </w:tr>
      <w:tr w:rsidR="0048190C" w:rsidRPr="00A925D8" w14:paraId="5752D71E" w14:textId="77777777" w:rsidTr="00D35B45">
        <w:trPr>
          <w:trHeight w:val="542"/>
        </w:trPr>
        <w:tc>
          <w:tcPr>
            <w:tcW w:w="1520" w:type="dxa"/>
            <w:vMerge/>
            <w:tcBorders>
              <w:top w:val="single" w:sz="8" w:space="0" w:color="FFFFFF"/>
              <w:left w:val="single" w:sz="8" w:space="0" w:color="FFFFFF"/>
              <w:bottom w:val="single" w:sz="8" w:space="0" w:color="FFFFFF"/>
              <w:right w:val="single" w:sz="8" w:space="0" w:color="FFFFFF"/>
            </w:tcBorders>
            <w:vAlign w:val="center"/>
            <w:hideMark/>
          </w:tcPr>
          <w:p w14:paraId="0C25283D" w14:textId="77777777" w:rsidR="00B91126" w:rsidRPr="00A925D8" w:rsidRDefault="00B91126" w:rsidP="00A925D8">
            <w:pPr>
              <w:spacing w:line="360" w:lineRule="auto"/>
              <w:rPr>
                <w:rFonts w:ascii="Book Antiqua" w:hAnsi="Book Antiqua" w:cs="Times New Roman"/>
                <w:sz w:val="24"/>
                <w:szCs w:val="24"/>
              </w:rPr>
            </w:pPr>
          </w:p>
        </w:tc>
        <w:tc>
          <w:tcPr>
            <w:tcW w:w="2187"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08855CDE" w14:textId="77777777" w:rsidR="00B91126" w:rsidRPr="00A925D8" w:rsidRDefault="00B91126" w:rsidP="00A925D8">
            <w:pPr>
              <w:spacing w:line="360" w:lineRule="auto"/>
              <w:rPr>
                <w:rFonts w:ascii="Book Antiqua" w:hAnsi="Book Antiqua" w:cs="Times New Roman"/>
                <w:sz w:val="24"/>
                <w:szCs w:val="24"/>
              </w:rPr>
            </w:pPr>
            <w:proofErr w:type="spellStart"/>
            <w:r w:rsidRPr="00A925D8">
              <w:rPr>
                <w:rFonts w:ascii="Book Antiqua" w:hAnsi="Book Antiqua" w:cs="Times New Roman"/>
                <w:sz w:val="24"/>
                <w:szCs w:val="24"/>
              </w:rPr>
              <w:t>Myxoadenocarcinoma</w:t>
            </w:r>
            <w:proofErr w:type="spellEnd"/>
          </w:p>
        </w:tc>
        <w:tc>
          <w:tcPr>
            <w:tcW w:w="1083"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7F4866AB"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14</w:t>
            </w:r>
          </w:p>
        </w:tc>
        <w:tc>
          <w:tcPr>
            <w:tcW w:w="113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1797ACE7"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16</w:t>
            </w:r>
          </w:p>
        </w:tc>
        <w:tc>
          <w:tcPr>
            <w:tcW w:w="977"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30D0DA48" w14:textId="77777777" w:rsidR="00B91126" w:rsidRPr="00A925D8" w:rsidRDefault="00B91126" w:rsidP="00A925D8">
            <w:pPr>
              <w:spacing w:line="360" w:lineRule="auto"/>
              <w:rPr>
                <w:rFonts w:ascii="Book Antiqua" w:hAnsi="Book Antiqua" w:cs="Times New Roman"/>
                <w:sz w:val="24"/>
                <w:szCs w:val="24"/>
              </w:rPr>
            </w:pPr>
          </w:p>
        </w:tc>
      </w:tr>
      <w:tr w:rsidR="0048190C" w:rsidRPr="00A925D8" w14:paraId="187B6078" w14:textId="77777777" w:rsidTr="00D35B45">
        <w:trPr>
          <w:trHeight w:val="310"/>
        </w:trPr>
        <w:tc>
          <w:tcPr>
            <w:tcW w:w="1520" w:type="dxa"/>
            <w:vMerge w:val="restart"/>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2013875F"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Differentiation</w:t>
            </w:r>
          </w:p>
        </w:tc>
        <w:tc>
          <w:tcPr>
            <w:tcW w:w="2187"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283D0973"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Poor</w:t>
            </w:r>
          </w:p>
        </w:tc>
        <w:tc>
          <w:tcPr>
            <w:tcW w:w="1083"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48A0549F"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20</w:t>
            </w:r>
          </w:p>
        </w:tc>
        <w:tc>
          <w:tcPr>
            <w:tcW w:w="113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49DB3B6B"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25</w:t>
            </w:r>
          </w:p>
        </w:tc>
        <w:tc>
          <w:tcPr>
            <w:tcW w:w="977"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7A8341AC"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0.719</w:t>
            </w:r>
          </w:p>
        </w:tc>
      </w:tr>
      <w:tr w:rsidR="0048190C" w:rsidRPr="00A925D8" w14:paraId="1D18E7AF" w14:textId="77777777" w:rsidTr="00D35B45">
        <w:trPr>
          <w:trHeight w:val="310"/>
        </w:trPr>
        <w:tc>
          <w:tcPr>
            <w:tcW w:w="1520" w:type="dxa"/>
            <w:vMerge/>
            <w:tcBorders>
              <w:top w:val="single" w:sz="8" w:space="0" w:color="FFFFFF"/>
              <w:left w:val="single" w:sz="8" w:space="0" w:color="FFFFFF"/>
              <w:bottom w:val="single" w:sz="8" w:space="0" w:color="FFFFFF"/>
              <w:right w:val="single" w:sz="8" w:space="0" w:color="FFFFFF"/>
            </w:tcBorders>
            <w:vAlign w:val="center"/>
            <w:hideMark/>
          </w:tcPr>
          <w:p w14:paraId="50308E2B" w14:textId="77777777" w:rsidR="00B91126" w:rsidRPr="00A925D8" w:rsidRDefault="00B91126" w:rsidP="00A925D8">
            <w:pPr>
              <w:spacing w:line="360" w:lineRule="auto"/>
              <w:rPr>
                <w:rFonts w:ascii="Book Antiqua" w:hAnsi="Book Antiqua" w:cs="Times New Roman"/>
                <w:sz w:val="24"/>
                <w:szCs w:val="24"/>
              </w:rPr>
            </w:pPr>
          </w:p>
        </w:tc>
        <w:tc>
          <w:tcPr>
            <w:tcW w:w="2187"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71CAF8C3"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Median/high</w:t>
            </w:r>
          </w:p>
        </w:tc>
        <w:tc>
          <w:tcPr>
            <w:tcW w:w="1083"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12B63552"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81</w:t>
            </w:r>
          </w:p>
        </w:tc>
        <w:tc>
          <w:tcPr>
            <w:tcW w:w="113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73285497"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85</w:t>
            </w:r>
          </w:p>
        </w:tc>
        <w:tc>
          <w:tcPr>
            <w:tcW w:w="977"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6D4221D5" w14:textId="77777777" w:rsidR="00B91126" w:rsidRPr="00A925D8" w:rsidRDefault="00B91126" w:rsidP="00A925D8">
            <w:pPr>
              <w:spacing w:line="360" w:lineRule="auto"/>
              <w:rPr>
                <w:rFonts w:ascii="Book Antiqua" w:hAnsi="Book Antiqua" w:cs="Times New Roman"/>
                <w:sz w:val="24"/>
                <w:szCs w:val="24"/>
              </w:rPr>
            </w:pPr>
          </w:p>
        </w:tc>
      </w:tr>
      <w:tr w:rsidR="0048190C" w:rsidRPr="00A925D8" w14:paraId="55110FEC" w14:textId="77777777" w:rsidTr="00D35B45">
        <w:trPr>
          <w:trHeight w:val="310"/>
        </w:trPr>
        <w:tc>
          <w:tcPr>
            <w:tcW w:w="1520" w:type="dxa"/>
            <w:vMerge w:val="restart"/>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5F7CEF6D"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HER2</w:t>
            </w:r>
          </w:p>
        </w:tc>
        <w:tc>
          <w:tcPr>
            <w:tcW w:w="2187"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56FA140B"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w:t>
            </w:r>
          </w:p>
        </w:tc>
        <w:tc>
          <w:tcPr>
            <w:tcW w:w="1083"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52DFD5F8"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86</w:t>
            </w:r>
          </w:p>
        </w:tc>
        <w:tc>
          <w:tcPr>
            <w:tcW w:w="113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70205B1D"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96</w:t>
            </w:r>
          </w:p>
        </w:tc>
        <w:tc>
          <w:tcPr>
            <w:tcW w:w="977" w:type="dxa"/>
            <w:vMerge w:val="restart"/>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24546771"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0.871</w:t>
            </w:r>
          </w:p>
        </w:tc>
      </w:tr>
      <w:tr w:rsidR="0048190C" w:rsidRPr="00A925D8" w14:paraId="53360F5F" w14:textId="77777777" w:rsidTr="00D35B45">
        <w:trPr>
          <w:trHeight w:val="310"/>
        </w:trPr>
        <w:tc>
          <w:tcPr>
            <w:tcW w:w="1520" w:type="dxa"/>
            <w:vMerge/>
            <w:tcBorders>
              <w:top w:val="single" w:sz="8" w:space="0" w:color="FFFFFF"/>
              <w:left w:val="single" w:sz="8" w:space="0" w:color="FFFFFF"/>
              <w:bottom w:val="single" w:sz="8" w:space="0" w:color="FFFFFF"/>
              <w:right w:val="single" w:sz="8" w:space="0" w:color="FFFFFF"/>
            </w:tcBorders>
            <w:vAlign w:val="center"/>
            <w:hideMark/>
          </w:tcPr>
          <w:p w14:paraId="0A9CC194" w14:textId="77777777" w:rsidR="00B91126" w:rsidRPr="00A925D8" w:rsidRDefault="00B91126" w:rsidP="00A925D8">
            <w:pPr>
              <w:spacing w:line="360" w:lineRule="auto"/>
              <w:rPr>
                <w:rFonts w:ascii="Book Antiqua" w:hAnsi="Book Antiqua" w:cs="Times New Roman"/>
                <w:sz w:val="24"/>
                <w:szCs w:val="24"/>
              </w:rPr>
            </w:pPr>
          </w:p>
        </w:tc>
        <w:tc>
          <w:tcPr>
            <w:tcW w:w="2187"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3ABB135F"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w:t>
            </w:r>
          </w:p>
        </w:tc>
        <w:tc>
          <w:tcPr>
            <w:tcW w:w="1083"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35E2FDBA"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10</w:t>
            </w:r>
          </w:p>
        </w:tc>
        <w:tc>
          <w:tcPr>
            <w:tcW w:w="113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602C96B8"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10</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99EFBFE" w14:textId="77777777" w:rsidR="00B91126" w:rsidRPr="00A925D8" w:rsidRDefault="00B91126" w:rsidP="00A925D8">
            <w:pPr>
              <w:spacing w:line="360" w:lineRule="auto"/>
              <w:rPr>
                <w:rFonts w:ascii="Book Antiqua" w:hAnsi="Book Antiqua" w:cs="Times New Roman"/>
                <w:sz w:val="24"/>
                <w:szCs w:val="24"/>
              </w:rPr>
            </w:pPr>
          </w:p>
        </w:tc>
      </w:tr>
      <w:tr w:rsidR="0048190C" w:rsidRPr="00A925D8" w14:paraId="680A77FF" w14:textId="77777777" w:rsidTr="00D35B45">
        <w:trPr>
          <w:trHeight w:val="310"/>
        </w:trPr>
        <w:tc>
          <w:tcPr>
            <w:tcW w:w="1520" w:type="dxa"/>
            <w:tcBorders>
              <w:top w:val="single" w:sz="8" w:space="0" w:color="FFFFFF"/>
              <w:left w:val="single" w:sz="8" w:space="0" w:color="FFFFFF"/>
              <w:bottom w:val="single" w:sz="8" w:space="0" w:color="000000"/>
              <w:right w:val="single" w:sz="8" w:space="0" w:color="FFFFFF"/>
            </w:tcBorders>
            <w:shd w:val="clear" w:color="auto" w:fill="auto"/>
            <w:tcMar>
              <w:top w:w="15" w:type="dxa"/>
              <w:left w:w="108" w:type="dxa"/>
              <w:bottom w:w="0" w:type="dxa"/>
              <w:right w:w="108" w:type="dxa"/>
            </w:tcMar>
            <w:hideMark/>
          </w:tcPr>
          <w:p w14:paraId="5BF89005" w14:textId="77777777" w:rsidR="00B91126" w:rsidRPr="00A925D8" w:rsidRDefault="00B91126" w:rsidP="00A925D8">
            <w:pPr>
              <w:spacing w:line="360" w:lineRule="auto"/>
              <w:rPr>
                <w:rFonts w:ascii="Book Antiqua" w:hAnsi="Book Antiqua" w:cs="Times New Roman"/>
                <w:sz w:val="24"/>
                <w:szCs w:val="24"/>
              </w:rPr>
            </w:pPr>
          </w:p>
        </w:tc>
        <w:tc>
          <w:tcPr>
            <w:tcW w:w="2187" w:type="dxa"/>
            <w:tcBorders>
              <w:top w:val="single" w:sz="8" w:space="0" w:color="FFFFFF"/>
              <w:left w:val="single" w:sz="8" w:space="0" w:color="FFFFFF"/>
              <w:bottom w:val="single" w:sz="8" w:space="0" w:color="000000"/>
              <w:right w:val="single" w:sz="8" w:space="0" w:color="FFFFFF"/>
            </w:tcBorders>
            <w:shd w:val="clear" w:color="auto" w:fill="auto"/>
            <w:tcMar>
              <w:top w:w="15" w:type="dxa"/>
              <w:left w:w="108" w:type="dxa"/>
              <w:bottom w:w="0" w:type="dxa"/>
              <w:right w:w="108" w:type="dxa"/>
            </w:tcMar>
            <w:hideMark/>
          </w:tcPr>
          <w:p w14:paraId="69B9E7DB"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w:t>
            </w:r>
          </w:p>
        </w:tc>
        <w:tc>
          <w:tcPr>
            <w:tcW w:w="1083" w:type="dxa"/>
            <w:tcBorders>
              <w:top w:val="single" w:sz="8" w:space="0" w:color="FFFFFF"/>
              <w:left w:val="single" w:sz="8" w:space="0" w:color="FFFFFF"/>
              <w:bottom w:val="single" w:sz="8" w:space="0" w:color="000000"/>
              <w:right w:val="single" w:sz="8" w:space="0" w:color="FFFFFF"/>
            </w:tcBorders>
            <w:shd w:val="clear" w:color="auto" w:fill="auto"/>
            <w:tcMar>
              <w:top w:w="15" w:type="dxa"/>
              <w:left w:w="108" w:type="dxa"/>
              <w:bottom w:w="0" w:type="dxa"/>
              <w:right w:w="108" w:type="dxa"/>
            </w:tcMar>
            <w:hideMark/>
          </w:tcPr>
          <w:p w14:paraId="1C00A6CF"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5</w:t>
            </w:r>
          </w:p>
        </w:tc>
        <w:tc>
          <w:tcPr>
            <w:tcW w:w="1138" w:type="dxa"/>
            <w:tcBorders>
              <w:top w:val="single" w:sz="8" w:space="0" w:color="FFFFFF"/>
              <w:left w:val="single" w:sz="8" w:space="0" w:color="FFFFFF"/>
              <w:bottom w:val="single" w:sz="8" w:space="0" w:color="000000"/>
              <w:right w:val="single" w:sz="8" w:space="0" w:color="FFFFFF"/>
            </w:tcBorders>
            <w:shd w:val="clear" w:color="auto" w:fill="auto"/>
            <w:tcMar>
              <w:top w:w="15" w:type="dxa"/>
              <w:left w:w="108" w:type="dxa"/>
              <w:bottom w:w="0" w:type="dxa"/>
              <w:right w:w="108" w:type="dxa"/>
            </w:tcMar>
            <w:hideMark/>
          </w:tcPr>
          <w:p w14:paraId="600C1C67" w14:textId="77777777" w:rsidR="00B91126"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4</w:t>
            </w:r>
          </w:p>
        </w:tc>
        <w:tc>
          <w:tcPr>
            <w:tcW w:w="977" w:type="dxa"/>
            <w:tcBorders>
              <w:top w:val="single" w:sz="8" w:space="0" w:color="FFFFFF"/>
              <w:left w:val="single" w:sz="8" w:space="0" w:color="FFFFFF"/>
              <w:bottom w:val="single" w:sz="8" w:space="0" w:color="000000"/>
              <w:right w:val="single" w:sz="8" w:space="0" w:color="FFFFFF"/>
            </w:tcBorders>
            <w:shd w:val="clear" w:color="auto" w:fill="auto"/>
            <w:tcMar>
              <w:top w:w="15" w:type="dxa"/>
              <w:left w:w="108" w:type="dxa"/>
              <w:bottom w:w="0" w:type="dxa"/>
              <w:right w:w="108" w:type="dxa"/>
            </w:tcMar>
            <w:hideMark/>
          </w:tcPr>
          <w:p w14:paraId="4BAA8704" w14:textId="77777777" w:rsidR="00B91126" w:rsidRPr="00A925D8" w:rsidRDefault="00B91126" w:rsidP="00A925D8">
            <w:pPr>
              <w:spacing w:line="360" w:lineRule="auto"/>
              <w:rPr>
                <w:rFonts w:ascii="Book Antiqua" w:hAnsi="Book Antiqua" w:cs="Times New Roman"/>
                <w:sz w:val="24"/>
                <w:szCs w:val="24"/>
              </w:rPr>
            </w:pPr>
          </w:p>
        </w:tc>
      </w:tr>
    </w:tbl>
    <w:p w14:paraId="5B9A3728" w14:textId="34F22A77" w:rsidR="00C9695E" w:rsidRPr="00A925D8" w:rsidRDefault="00B91126" w:rsidP="00A925D8">
      <w:pPr>
        <w:spacing w:line="360" w:lineRule="auto"/>
        <w:rPr>
          <w:rFonts w:ascii="Book Antiqua" w:hAnsi="Book Antiqua" w:cs="Times New Roman"/>
          <w:sz w:val="24"/>
          <w:szCs w:val="24"/>
        </w:rPr>
      </w:pPr>
      <w:r w:rsidRPr="00A925D8">
        <w:rPr>
          <w:rFonts w:ascii="Book Antiqua" w:hAnsi="Book Antiqua" w:cs="Times New Roman"/>
          <w:sz w:val="24"/>
          <w:szCs w:val="24"/>
        </w:rPr>
        <w:t>CRC</w:t>
      </w:r>
      <w:r w:rsidR="00F7508F" w:rsidRPr="00A925D8">
        <w:rPr>
          <w:rFonts w:ascii="Book Antiqua" w:hAnsi="Book Antiqua" w:cs="Times New Roman"/>
          <w:sz w:val="24"/>
          <w:szCs w:val="24"/>
        </w:rPr>
        <w:t>: Colorectal cancer;</w:t>
      </w:r>
      <w:r w:rsidRPr="00A925D8">
        <w:rPr>
          <w:rFonts w:ascii="Book Antiqua" w:hAnsi="Book Antiqua" w:cs="Times New Roman"/>
          <w:sz w:val="24"/>
          <w:szCs w:val="24"/>
        </w:rPr>
        <w:t xml:space="preserve"> LAP</w:t>
      </w:r>
      <w:r w:rsidR="00F7508F" w:rsidRPr="00A925D8">
        <w:rPr>
          <w:rFonts w:ascii="Book Antiqua" w:hAnsi="Book Antiqua" w:cs="Times New Roman"/>
          <w:sz w:val="24"/>
          <w:szCs w:val="24"/>
        </w:rPr>
        <w:t>: L</w:t>
      </w:r>
      <w:r w:rsidRPr="00A925D8">
        <w:rPr>
          <w:rFonts w:ascii="Book Antiqua" w:hAnsi="Book Antiqua" w:cs="Times New Roman"/>
          <w:sz w:val="24"/>
          <w:szCs w:val="24"/>
        </w:rPr>
        <w:t>aparoscopy group</w:t>
      </w:r>
      <w:r w:rsidR="00F7508F" w:rsidRPr="00A925D8">
        <w:rPr>
          <w:rFonts w:ascii="Book Antiqua" w:hAnsi="Book Antiqua" w:cs="Times New Roman"/>
          <w:sz w:val="24"/>
          <w:szCs w:val="24"/>
        </w:rPr>
        <w:t xml:space="preserve">; </w:t>
      </w:r>
      <w:r w:rsidRPr="00A925D8">
        <w:rPr>
          <w:rFonts w:ascii="Book Antiqua" w:hAnsi="Book Antiqua" w:cs="Times New Roman"/>
          <w:sz w:val="24"/>
          <w:szCs w:val="24"/>
        </w:rPr>
        <w:t>OPEN</w:t>
      </w:r>
      <w:r w:rsidR="00F7508F" w:rsidRPr="00A925D8">
        <w:rPr>
          <w:rFonts w:ascii="Book Antiqua" w:hAnsi="Book Antiqua" w:cs="Times New Roman"/>
          <w:sz w:val="24"/>
          <w:szCs w:val="24"/>
        </w:rPr>
        <w:t>: O</w:t>
      </w:r>
      <w:r w:rsidRPr="00A925D8">
        <w:rPr>
          <w:rFonts w:ascii="Book Antiqua" w:hAnsi="Book Antiqua" w:cs="Times New Roman"/>
          <w:sz w:val="24"/>
          <w:szCs w:val="24"/>
        </w:rPr>
        <w:t>pen group</w:t>
      </w:r>
      <w:r w:rsidR="00F7508F" w:rsidRPr="00A925D8">
        <w:rPr>
          <w:rFonts w:ascii="Book Antiqua" w:hAnsi="Book Antiqua" w:cs="Times New Roman"/>
          <w:sz w:val="24"/>
          <w:szCs w:val="24"/>
        </w:rPr>
        <w:t>;</w:t>
      </w:r>
      <w:r w:rsidRPr="00A925D8">
        <w:rPr>
          <w:rFonts w:ascii="Book Antiqua" w:hAnsi="Book Antiqua" w:cs="Times New Roman"/>
          <w:sz w:val="24"/>
          <w:szCs w:val="24"/>
        </w:rPr>
        <w:t xml:space="preserve"> N</w:t>
      </w:r>
      <w:r w:rsidR="00F7508F" w:rsidRPr="00A925D8">
        <w:rPr>
          <w:rFonts w:ascii="Book Antiqua" w:hAnsi="Book Antiqua" w:cs="Times New Roman"/>
          <w:sz w:val="24"/>
          <w:szCs w:val="24"/>
        </w:rPr>
        <w:t xml:space="preserve">: </w:t>
      </w:r>
      <w:r w:rsidRPr="00A925D8">
        <w:rPr>
          <w:rFonts w:ascii="Book Antiqua" w:hAnsi="Book Antiqua" w:cs="Times New Roman"/>
          <w:sz w:val="24"/>
          <w:szCs w:val="24"/>
        </w:rPr>
        <w:t>number of patients</w:t>
      </w:r>
      <w:r w:rsidR="00F7508F" w:rsidRPr="00A925D8">
        <w:rPr>
          <w:rFonts w:ascii="Book Antiqua" w:hAnsi="Book Antiqua" w:cs="Times New Roman"/>
          <w:sz w:val="24"/>
          <w:szCs w:val="24"/>
        </w:rPr>
        <w:t>;</w:t>
      </w:r>
      <w:r w:rsidRPr="00A925D8">
        <w:rPr>
          <w:rFonts w:ascii="Book Antiqua" w:hAnsi="Book Antiqua" w:cs="Times New Roman"/>
          <w:sz w:val="24"/>
          <w:szCs w:val="24"/>
        </w:rPr>
        <w:t xml:space="preserve"> SD</w:t>
      </w:r>
      <w:r w:rsidR="00F7508F" w:rsidRPr="00A925D8">
        <w:rPr>
          <w:rFonts w:ascii="Book Antiqua" w:hAnsi="Book Antiqua" w:cs="Times New Roman"/>
          <w:sz w:val="24"/>
          <w:szCs w:val="24"/>
        </w:rPr>
        <w:t>: S</w:t>
      </w:r>
      <w:r w:rsidRPr="00A925D8">
        <w:rPr>
          <w:rFonts w:ascii="Book Antiqua" w:hAnsi="Book Antiqua" w:cs="Times New Roman"/>
          <w:sz w:val="24"/>
          <w:szCs w:val="24"/>
        </w:rPr>
        <w:t>tandard deviation</w:t>
      </w:r>
      <w:r w:rsidR="00F7508F" w:rsidRPr="00A925D8">
        <w:rPr>
          <w:rFonts w:ascii="Book Antiqua" w:hAnsi="Book Antiqua" w:cs="Times New Roman"/>
          <w:sz w:val="24"/>
          <w:szCs w:val="24"/>
        </w:rPr>
        <w:t xml:space="preserve">; </w:t>
      </w:r>
      <w:r w:rsidRPr="00A925D8">
        <w:rPr>
          <w:rFonts w:ascii="Book Antiqua" w:hAnsi="Book Antiqua" w:cs="Times New Roman"/>
          <w:sz w:val="24"/>
          <w:szCs w:val="24"/>
        </w:rPr>
        <w:t>p</w:t>
      </w:r>
      <w:r w:rsidR="00F7508F" w:rsidRPr="00A925D8">
        <w:rPr>
          <w:rFonts w:ascii="Book Antiqua" w:hAnsi="Book Antiqua" w:cs="Times New Roman"/>
          <w:sz w:val="24"/>
          <w:szCs w:val="24"/>
        </w:rPr>
        <w:t>: P</w:t>
      </w:r>
      <w:r w:rsidRPr="00A925D8">
        <w:rPr>
          <w:rFonts w:ascii="Book Antiqua" w:hAnsi="Book Antiqua" w:cs="Times New Roman"/>
          <w:sz w:val="24"/>
          <w:szCs w:val="24"/>
        </w:rPr>
        <w:t>athological</w:t>
      </w:r>
      <w:r w:rsidR="00F7508F" w:rsidRPr="00A925D8">
        <w:rPr>
          <w:rFonts w:ascii="Book Antiqua" w:hAnsi="Book Antiqua" w:cs="Times New Roman"/>
          <w:sz w:val="24"/>
          <w:szCs w:val="24"/>
        </w:rPr>
        <w:t>.</w:t>
      </w:r>
    </w:p>
    <w:p w14:paraId="0E1B0505" w14:textId="77777777" w:rsidR="00C9695E" w:rsidRPr="00A925D8" w:rsidRDefault="00C9695E" w:rsidP="00A925D8">
      <w:pPr>
        <w:spacing w:line="360" w:lineRule="auto"/>
        <w:rPr>
          <w:rFonts w:ascii="Book Antiqua" w:hAnsi="Book Antiqua" w:cs="Times New Roman"/>
          <w:sz w:val="24"/>
          <w:szCs w:val="24"/>
        </w:rPr>
      </w:pPr>
    </w:p>
    <w:p w14:paraId="17E1758E" w14:textId="77777777" w:rsidR="00966982" w:rsidRPr="00A925D8" w:rsidRDefault="00966982" w:rsidP="00A925D8">
      <w:pPr>
        <w:spacing w:line="360" w:lineRule="auto"/>
        <w:rPr>
          <w:rFonts w:ascii="Book Antiqua" w:hAnsi="Book Antiqua" w:cs="Times New Roman"/>
          <w:sz w:val="24"/>
          <w:szCs w:val="24"/>
        </w:rPr>
      </w:pPr>
    </w:p>
    <w:p w14:paraId="3F678594" w14:textId="77777777" w:rsidR="00966982" w:rsidRPr="00A925D8" w:rsidRDefault="00966982" w:rsidP="00A925D8">
      <w:pPr>
        <w:spacing w:line="360" w:lineRule="auto"/>
        <w:rPr>
          <w:rFonts w:ascii="Book Antiqua" w:hAnsi="Book Antiqua" w:cs="Times New Roman"/>
          <w:sz w:val="24"/>
          <w:szCs w:val="24"/>
        </w:rPr>
      </w:pPr>
    </w:p>
    <w:p w14:paraId="017C5310" w14:textId="77777777" w:rsidR="00966982" w:rsidRPr="00A925D8" w:rsidRDefault="00966982" w:rsidP="00A925D8">
      <w:pPr>
        <w:spacing w:line="360" w:lineRule="auto"/>
        <w:rPr>
          <w:rFonts w:ascii="Book Antiqua" w:hAnsi="Book Antiqua" w:cs="Times New Roman"/>
          <w:sz w:val="24"/>
          <w:szCs w:val="24"/>
        </w:rPr>
      </w:pPr>
    </w:p>
    <w:p w14:paraId="198B4D8E" w14:textId="77777777" w:rsidR="00966982" w:rsidRPr="00A925D8" w:rsidRDefault="00966982" w:rsidP="00A925D8">
      <w:pPr>
        <w:spacing w:line="360" w:lineRule="auto"/>
        <w:rPr>
          <w:rFonts w:ascii="Book Antiqua" w:hAnsi="Book Antiqua" w:cs="Times New Roman"/>
          <w:sz w:val="24"/>
          <w:szCs w:val="24"/>
        </w:rPr>
      </w:pPr>
    </w:p>
    <w:p w14:paraId="102AF1AB" w14:textId="77777777" w:rsidR="00966982" w:rsidRPr="00A925D8" w:rsidRDefault="00966982" w:rsidP="00A925D8">
      <w:pPr>
        <w:spacing w:line="360" w:lineRule="auto"/>
        <w:rPr>
          <w:rFonts w:ascii="Book Antiqua" w:hAnsi="Book Antiqua" w:cs="Times New Roman"/>
          <w:sz w:val="24"/>
          <w:szCs w:val="24"/>
        </w:rPr>
      </w:pPr>
    </w:p>
    <w:p w14:paraId="5A85EB1F" w14:textId="77777777" w:rsidR="00966982" w:rsidRPr="00A925D8" w:rsidRDefault="00966982" w:rsidP="00A925D8">
      <w:pPr>
        <w:spacing w:line="360" w:lineRule="auto"/>
        <w:rPr>
          <w:rFonts w:ascii="Book Antiqua" w:hAnsi="Book Antiqua" w:cs="Times New Roman"/>
          <w:sz w:val="24"/>
          <w:szCs w:val="24"/>
        </w:rPr>
      </w:pPr>
    </w:p>
    <w:p w14:paraId="5E99FD15" w14:textId="77777777" w:rsidR="00966982" w:rsidRPr="00A925D8" w:rsidRDefault="00966982" w:rsidP="00A925D8">
      <w:pPr>
        <w:spacing w:line="360" w:lineRule="auto"/>
        <w:rPr>
          <w:rFonts w:ascii="Book Antiqua" w:hAnsi="Book Antiqua" w:cs="Times New Roman"/>
          <w:sz w:val="24"/>
          <w:szCs w:val="24"/>
        </w:rPr>
      </w:pPr>
    </w:p>
    <w:p w14:paraId="548EF7AD" w14:textId="77777777" w:rsidR="00966982" w:rsidRPr="00A925D8" w:rsidRDefault="00966982" w:rsidP="00A925D8">
      <w:pPr>
        <w:spacing w:line="360" w:lineRule="auto"/>
        <w:rPr>
          <w:rFonts w:ascii="Book Antiqua" w:hAnsi="Book Antiqua" w:cs="Times New Roman"/>
          <w:sz w:val="24"/>
          <w:szCs w:val="24"/>
        </w:rPr>
      </w:pPr>
    </w:p>
    <w:p w14:paraId="0BC09B04" w14:textId="77777777" w:rsidR="00966982" w:rsidRPr="00A925D8" w:rsidRDefault="00966982" w:rsidP="00A925D8">
      <w:pPr>
        <w:spacing w:line="360" w:lineRule="auto"/>
        <w:rPr>
          <w:rFonts w:ascii="Book Antiqua" w:hAnsi="Book Antiqua" w:cs="Times New Roman"/>
          <w:sz w:val="24"/>
          <w:szCs w:val="24"/>
        </w:rPr>
      </w:pPr>
    </w:p>
    <w:p w14:paraId="7707A2E5" w14:textId="77777777" w:rsidR="00966982" w:rsidRPr="00A925D8" w:rsidRDefault="00966982" w:rsidP="00A925D8">
      <w:pPr>
        <w:spacing w:line="360" w:lineRule="auto"/>
        <w:rPr>
          <w:rFonts w:ascii="Book Antiqua" w:hAnsi="Book Antiqua" w:cs="Times New Roman"/>
          <w:sz w:val="24"/>
          <w:szCs w:val="24"/>
        </w:rPr>
      </w:pPr>
    </w:p>
    <w:p w14:paraId="7B011F1A" w14:textId="77777777" w:rsidR="00966982" w:rsidRPr="00A925D8" w:rsidRDefault="00966982" w:rsidP="00A925D8">
      <w:pPr>
        <w:spacing w:line="360" w:lineRule="auto"/>
        <w:rPr>
          <w:rFonts w:ascii="Book Antiqua" w:hAnsi="Book Antiqua" w:cs="Times New Roman"/>
          <w:sz w:val="24"/>
          <w:szCs w:val="24"/>
        </w:rPr>
      </w:pPr>
    </w:p>
    <w:p w14:paraId="751328A5" w14:textId="77777777" w:rsidR="00966982" w:rsidRPr="00A925D8" w:rsidRDefault="00966982" w:rsidP="00A925D8">
      <w:pPr>
        <w:spacing w:line="360" w:lineRule="auto"/>
        <w:rPr>
          <w:rFonts w:ascii="Book Antiqua" w:hAnsi="Book Antiqua" w:cs="Times New Roman"/>
          <w:sz w:val="24"/>
          <w:szCs w:val="24"/>
        </w:rPr>
      </w:pPr>
    </w:p>
    <w:p w14:paraId="7B0B3A0C" w14:textId="77777777" w:rsidR="00966982" w:rsidRPr="00A925D8" w:rsidRDefault="00966982" w:rsidP="00A925D8">
      <w:pPr>
        <w:spacing w:line="360" w:lineRule="auto"/>
        <w:rPr>
          <w:rFonts w:ascii="Book Antiqua" w:hAnsi="Book Antiqua" w:cs="Times New Roman"/>
          <w:sz w:val="24"/>
          <w:szCs w:val="24"/>
        </w:rPr>
      </w:pPr>
    </w:p>
    <w:p w14:paraId="78BEE527" w14:textId="77777777" w:rsidR="00966982" w:rsidRPr="00A925D8" w:rsidRDefault="00966982" w:rsidP="00A925D8">
      <w:pPr>
        <w:spacing w:line="360" w:lineRule="auto"/>
        <w:rPr>
          <w:rFonts w:ascii="Book Antiqua" w:hAnsi="Book Antiqua" w:cs="Times New Roman"/>
          <w:sz w:val="24"/>
          <w:szCs w:val="24"/>
        </w:rPr>
      </w:pPr>
    </w:p>
    <w:p w14:paraId="4E6A00AE" w14:textId="77777777" w:rsidR="00966982" w:rsidRPr="00A925D8" w:rsidRDefault="00966982" w:rsidP="00A925D8">
      <w:pPr>
        <w:spacing w:line="360" w:lineRule="auto"/>
        <w:rPr>
          <w:rFonts w:ascii="Book Antiqua" w:hAnsi="Book Antiqua" w:cs="Times New Roman"/>
          <w:sz w:val="24"/>
          <w:szCs w:val="24"/>
        </w:rPr>
      </w:pPr>
    </w:p>
    <w:p w14:paraId="53A8E242" w14:textId="77777777" w:rsidR="00966982" w:rsidRPr="00A925D8" w:rsidRDefault="00966982" w:rsidP="00A925D8">
      <w:pPr>
        <w:spacing w:line="360" w:lineRule="auto"/>
        <w:rPr>
          <w:rFonts w:ascii="Book Antiqua" w:hAnsi="Book Antiqua" w:cs="Times New Roman"/>
          <w:sz w:val="24"/>
          <w:szCs w:val="24"/>
        </w:rPr>
      </w:pPr>
    </w:p>
    <w:p w14:paraId="10FCF005" w14:textId="77777777" w:rsidR="00966982" w:rsidRPr="00A925D8" w:rsidRDefault="00966982" w:rsidP="00A925D8">
      <w:pPr>
        <w:spacing w:line="360" w:lineRule="auto"/>
        <w:rPr>
          <w:rFonts w:ascii="Book Antiqua" w:hAnsi="Book Antiqua" w:cs="Times New Roman"/>
          <w:sz w:val="24"/>
          <w:szCs w:val="24"/>
        </w:rPr>
      </w:pPr>
    </w:p>
    <w:p w14:paraId="5290B4D3" w14:textId="77777777" w:rsidR="00966982" w:rsidRPr="00A925D8" w:rsidRDefault="00966982" w:rsidP="00A925D8">
      <w:pPr>
        <w:spacing w:line="360" w:lineRule="auto"/>
        <w:rPr>
          <w:rFonts w:ascii="Book Antiqua" w:hAnsi="Book Antiqua" w:cs="Times New Roman"/>
          <w:sz w:val="24"/>
          <w:szCs w:val="24"/>
        </w:rPr>
      </w:pPr>
    </w:p>
    <w:p w14:paraId="1475E7A9" w14:textId="77777777" w:rsidR="00966982" w:rsidRPr="00A925D8" w:rsidRDefault="00966982" w:rsidP="00A925D8">
      <w:pPr>
        <w:spacing w:line="360" w:lineRule="auto"/>
        <w:rPr>
          <w:rFonts w:ascii="Book Antiqua" w:hAnsi="Book Antiqua" w:cs="Times New Roman"/>
          <w:sz w:val="24"/>
          <w:szCs w:val="24"/>
        </w:rPr>
      </w:pPr>
    </w:p>
    <w:p w14:paraId="0A44EC2E" w14:textId="77777777" w:rsidR="00966982" w:rsidRPr="00A925D8" w:rsidRDefault="00966982" w:rsidP="00A925D8">
      <w:pPr>
        <w:spacing w:line="360" w:lineRule="auto"/>
        <w:rPr>
          <w:rFonts w:ascii="Book Antiqua" w:hAnsi="Book Antiqua" w:cs="Times New Roman"/>
          <w:sz w:val="24"/>
          <w:szCs w:val="24"/>
        </w:rPr>
      </w:pPr>
    </w:p>
    <w:p w14:paraId="11255384" w14:textId="77777777" w:rsidR="00966982" w:rsidRPr="00A925D8" w:rsidRDefault="00966982" w:rsidP="00A925D8">
      <w:pPr>
        <w:spacing w:line="360" w:lineRule="auto"/>
        <w:rPr>
          <w:rFonts w:ascii="Book Antiqua" w:hAnsi="Book Antiqua" w:cs="Times New Roman"/>
          <w:sz w:val="24"/>
          <w:szCs w:val="24"/>
        </w:rPr>
      </w:pPr>
    </w:p>
    <w:p w14:paraId="6001A846" w14:textId="77777777" w:rsidR="00966982" w:rsidRPr="00A925D8" w:rsidRDefault="00966982" w:rsidP="00A925D8">
      <w:pPr>
        <w:spacing w:line="360" w:lineRule="auto"/>
        <w:rPr>
          <w:rFonts w:ascii="Book Antiqua" w:hAnsi="Book Antiqua" w:cs="Times New Roman"/>
          <w:sz w:val="24"/>
          <w:szCs w:val="24"/>
        </w:rPr>
      </w:pPr>
    </w:p>
    <w:p w14:paraId="3AA15D8C" w14:textId="77777777" w:rsidR="00966982" w:rsidRPr="00A925D8" w:rsidRDefault="00966982" w:rsidP="00A925D8">
      <w:pPr>
        <w:spacing w:line="360" w:lineRule="auto"/>
        <w:rPr>
          <w:rFonts w:ascii="Book Antiqua" w:hAnsi="Book Antiqua" w:cs="Times New Roman"/>
          <w:sz w:val="24"/>
          <w:szCs w:val="24"/>
        </w:rPr>
      </w:pPr>
    </w:p>
    <w:p w14:paraId="5B8E8EB6" w14:textId="77777777" w:rsidR="00966982" w:rsidRPr="00A925D8" w:rsidRDefault="00966982" w:rsidP="00A925D8">
      <w:pPr>
        <w:spacing w:line="360" w:lineRule="auto"/>
        <w:rPr>
          <w:rFonts w:ascii="Book Antiqua" w:hAnsi="Book Antiqua" w:cs="Times New Roman"/>
          <w:sz w:val="24"/>
          <w:szCs w:val="24"/>
        </w:rPr>
      </w:pPr>
    </w:p>
    <w:p w14:paraId="0705C791" w14:textId="77777777" w:rsidR="00966982" w:rsidRPr="00A925D8" w:rsidRDefault="00966982" w:rsidP="00A925D8">
      <w:pPr>
        <w:spacing w:line="360" w:lineRule="auto"/>
        <w:rPr>
          <w:rFonts w:ascii="Book Antiqua" w:hAnsi="Book Antiqua" w:cs="Times New Roman"/>
          <w:sz w:val="24"/>
          <w:szCs w:val="24"/>
        </w:rPr>
      </w:pPr>
    </w:p>
    <w:p w14:paraId="4970218D" w14:textId="2E553566" w:rsidR="00BA3E1B" w:rsidRPr="00A925D8" w:rsidRDefault="00BA3E1B" w:rsidP="00A925D8">
      <w:pPr>
        <w:spacing w:line="360" w:lineRule="auto"/>
        <w:rPr>
          <w:rFonts w:ascii="Book Antiqua" w:hAnsi="Book Antiqua" w:cs="Times New Roman"/>
          <w:sz w:val="24"/>
          <w:szCs w:val="24"/>
        </w:rPr>
      </w:pPr>
      <w:r w:rsidRPr="00A925D8">
        <w:rPr>
          <w:rFonts w:ascii="Book Antiqua" w:hAnsi="Book Antiqua" w:cs="Times New Roman"/>
          <w:b/>
          <w:sz w:val="24"/>
          <w:szCs w:val="24"/>
        </w:rPr>
        <w:t xml:space="preserve">Table </w:t>
      </w:r>
      <w:r w:rsidRPr="00A925D8">
        <w:rPr>
          <w:rFonts w:ascii="Book Antiqua" w:hAnsi="Book Antiqua" w:cs="Times New Roman"/>
          <w:b/>
          <w:sz w:val="24"/>
          <w:szCs w:val="24"/>
        </w:rPr>
        <w:fldChar w:fldCharType="begin"/>
      </w:r>
      <w:r w:rsidRPr="00A925D8">
        <w:rPr>
          <w:rFonts w:ascii="Book Antiqua" w:hAnsi="Book Antiqua" w:cs="Times New Roman"/>
          <w:b/>
          <w:sz w:val="24"/>
          <w:szCs w:val="24"/>
        </w:rPr>
        <w:instrText xml:space="preserve"> SEQ Table \* ARABIC </w:instrText>
      </w:r>
      <w:r w:rsidRPr="00A925D8">
        <w:rPr>
          <w:rFonts w:ascii="Book Antiqua" w:hAnsi="Book Antiqua" w:cs="Times New Roman"/>
          <w:b/>
          <w:sz w:val="24"/>
          <w:szCs w:val="24"/>
        </w:rPr>
        <w:fldChar w:fldCharType="separate"/>
      </w:r>
      <w:r w:rsidRPr="00A925D8">
        <w:rPr>
          <w:rFonts w:ascii="Book Antiqua" w:hAnsi="Book Antiqua" w:cs="Times New Roman"/>
          <w:b/>
          <w:sz w:val="24"/>
          <w:szCs w:val="24"/>
        </w:rPr>
        <w:t>4</w:t>
      </w:r>
      <w:r w:rsidRPr="00A925D8">
        <w:rPr>
          <w:rFonts w:ascii="Book Antiqua" w:hAnsi="Book Antiqua" w:cs="Times New Roman"/>
          <w:b/>
          <w:sz w:val="24"/>
          <w:szCs w:val="24"/>
        </w:rPr>
        <w:fldChar w:fldCharType="end"/>
      </w:r>
      <w:r w:rsidRPr="00A925D8">
        <w:rPr>
          <w:rFonts w:ascii="Book Antiqua" w:hAnsi="Book Antiqua" w:cs="Times New Roman"/>
          <w:b/>
          <w:sz w:val="24"/>
          <w:szCs w:val="24"/>
        </w:rPr>
        <w:t xml:space="preserve"> Postoperative recovery outcomes of 211 </w:t>
      </w:r>
      <w:r w:rsidR="00261A30" w:rsidRPr="00261A30">
        <w:rPr>
          <w:rFonts w:ascii="Book Antiqua" w:hAnsi="Book Antiqua" w:cs="Times New Roman"/>
          <w:b/>
          <w:sz w:val="24"/>
          <w:szCs w:val="24"/>
        </w:rPr>
        <w:t>colorectal cancer</w:t>
      </w:r>
      <w:r w:rsidRPr="00A925D8">
        <w:rPr>
          <w:rFonts w:ascii="Book Antiqua" w:hAnsi="Book Antiqua" w:cs="Times New Roman"/>
          <w:b/>
          <w:sz w:val="24"/>
          <w:szCs w:val="24"/>
        </w:rPr>
        <w:t xml:space="preserve"> cases</w:t>
      </w:r>
    </w:p>
    <w:tbl>
      <w:tblPr>
        <w:tblW w:w="7838" w:type="dxa"/>
        <w:tblCellMar>
          <w:left w:w="0" w:type="dxa"/>
          <w:right w:w="0" w:type="dxa"/>
        </w:tblCellMar>
        <w:tblLook w:val="04A0" w:firstRow="1" w:lastRow="0" w:firstColumn="1" w:lastColumn="0" w:noHBand="0" w:noVBand="1"/>
      </w:tblPr>
      <w:tblGrid>
        <w:gridCol w:w="2553"/>
        <w:gridCol w:w="1250"/>
        <w:gridCol w:w="1809"/>
        <w:gridCol w:w="1156"/>
        <w:gridCol w:w="1070"/>
      </w:tblGrid>
      <w:tr w:rsidR="0048190C" w:rsidRPr="00A925D8" w14:paraId="3B138173" w14:textId="77777777" w:rsidTr="00D35B45">
        <w:trPr>
          <w:trHeight w:val="955"/>
        </w:trPr>
        <w:tc>
          <w:tcPr>
            <w:tcW w:w="259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6DC3EB79" w14:textId="77777777" w:rsidR="00BA3E1B" w:rsidRPr="00A925D8" w:rsidRDefault="00BA3E1B" w:rsidP="00A925D8">
            <w:pPr>
              <w:spacing w:line="360" w:lineRule="auto"/>
              <w:rPr>
                <w:rFonts w:ascii="Book Antiqua" w:hAnsi="Book Antiqua" w:cs="Times New Roman"/>
                <w:sz w:val="24"/>
                <w:szCs w:val="24"/>
              </w:rPr>
            </w:pPr>
            <w:r w:rsidRPr="00A925D8">
              <w:rPr>
                <w:rFonts w:ascii="Book Antiqua" w:hAnsi="Book Antiqua" w:cs="Times New Roman"/>
                <w:b/>
                <w:bCs/>
                <w:sz w:val="24"/>
                <w:szCs w:val="24"/>
              </w:rPr>
              <w:t>Recovery outcome</w:t>
            </w:r>
          </w:p>
        </w:tc>
        <w:tc>
          <w:tcPr>
            <w:tcW w:w="125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102D6537" w14:textId="77777777" w:rsidR="00BA3E1B" w:rsidRPr="00A925D8" w:rsidRDefault="00BA3E1B" w:rsidP="00A925D8">
            <w:pPr>
              <w:spacing w:line="360" w:lineRule="auto"/>
              <w:rPr>
                <w:rFonts w:ascii="Book Antiqua" w:hAnsi="Book Antiqua" w:cs="Times New Roman"/>
                <w:sz w:val="24"/>
                <w:szCs w:val="24"/>
              </w:rPr>
            </w:pPr>
          </w:p>
        </w:tc>
        <w:tc>
          <w:tcPr>
            <w:tcW w:w="1837"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3890A3F5" w14:textId="77777777" w:rsidR="00BA3E1B" w:rsidRPr="00A925D8" w:rsidRDefault="00BA3E1B" w:rsidP="00A925D8">
            <w:pPr>
              <w:spacing w:line="360" w:lineRule="auto"/>
              <w:rPr>
                <w:rFonts w:ascii="Book Antiqua" w:hAnsi="Book Antiqua" w:cs="Times New Roman"/>
                <w:b/>
                <w:sz w:val="24"/>
                <w:szCs w:val="24"/>
              </w:rPr>
            </w:pPr>
            <w:r w:rsidRPr="00A925D8">
              <w:rPr>
                <w:rFonts w:ascii="Book Antiqua" w:hAnsi="Book Antiqua" w:cs="Times New Roman"/>
                <w:b/>
                <w:sz w:val="24"/>
                <w:szCs w:val="24"/>
              </w:rPr>
              <w:t> LAP</w:t>
            </w:r>
          </w:p>
          <w:p w14:paraId="1FEEB197" w14:textId="697A6C64" w:rsidR="00BA3E1B" w:rsidRPr="00A925D8" w:rsidRDefault="00B544E2" w:rsidP="00A925D8">
            <w:pPr>
              <w:spacing w:line="360" w:lineRule="auto"/>
              <w:rPr>
                <w:rFonts w:ascii="Book Antiqua" w:hAnsi="Book Antiqua" w:cs="Times New Roman"/>
                <w:b/>
                <w:sz w:val="24"/>
                <w:szCs w:val="24"/>
              </w:rPr>
            </w:pPr>
            <w:r w:rsidRPr="00A925D8">
              <w:rPr>
                <w:rFonts w:ascii="Book Antiqua" w:hAnsi="Book Antiqua" w:cs="Times New Roman"/>
                <w:b/>
                <w:i/>
                <w:sz w:val="24"/>
                <w:szCs w:val="24"/>
              </w:rPr>
              <w:t xml:space="preserve">n = </w:t>
            </w:r>
            <w:r w:rsidR="00BA3E1B" w:rsidRPr="00A925D8">
              <w:rPr>
                <w:rFonts w:ascii="Book Antiqua" w:hAnsi="Book Antiqua" w:cs="Times New Roman"/>
                <w:b/>
                <w:sz w:val="24"/>
                <w:szCs w:val="24"/>
              </w:rPr>
              <w:t>101</w:t>
            </w:r>
          </w:p>
        </w:tc>
        <w:tc>
          <w:tcPr>
            <w:tcW w:w="116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231FC18D" w14:textId="77777777" w:rsidR="00BA3E1B" w:rsidRPr="00A925D8" w:rsidRDefault="00BA3E1B" w:rsidP="00A925D8">
            <w:pPr>
              <w:spacing w:line="360" w:lineRule="auto"/>
              <w:rPr>
                <w:rFonts w:ascii="Book Antiqua" w:hAnsi="Book Antiqua" w:cs="Times New Roman"/>
                <w:b/>
                <w:sz w:val="24"/>
                <w:szCs w:val="24"/>
              </w:rPr>
            </w:pPr>
            <w:r w:rsidRPr="00A925D8">
              <w:rPr>
                <w:rFonts w:ascii="Book Antiqua" w:hAnsi="Book Antiqua" w:cs="Times New Roman"/>
                <w:b/>
                <w:sz w:val="24"/>
                <w:szCs w:val="24"/>
              </w:rPr>
              <w:t>OPEN</w:t>
            </w:r>
          </w:p>
          <w:p w14:paraId="145113F2" w14:textId="5FD9CA3E" w:rsidR="00BA3E1B" w:rsidRPr="00A925D8" w:rsidRDefault="00B544E2" w:rsidP="00A925D8">
            <w:pPr>
              <w:spacing w:line="360" w:lineRule="auto"/>
              <w:rPr>
                <w:rFonts w:ascii="Book Antiqua" w:hAnsi="Book Antiqua" w:cs="Times New Roman"/>
                <w:b/>
                <w:sz w:val="24"/>
                <w:szCs w:val="24"/>
              </w:rPr>
            </w:pPr>
            <w:r w:rsidRPr="00A925D8">
              <w:rPr>
                <w:rFonts w:ascii="Book Antiqua" w:hAnsi="Book Antiqua" w:cs="Times New Roman"/>
                <w:b/>
                <w:i/>
                <w:sz w:val="24"/>
                <w:szCs w:val="24"/>
              </w:rPr>
              <w:t xml:space="preserve">n = </w:t>
            </w:r>
            <w:r w:rsidR="00BA3E1B" w:rsidRPr="00A925D8">
              <w:rPr>
                <w:rFonts w:ascii="Book Antiqua" w:hAnsi="Book Antiqua" w:cs="Times New Roman"/>
                <w:b/>
                <w:sz w:val="24"/>
                <w:szCs w:val="24"/>
              </w:rPr>
              <w:t>110</w:t>
            </w:r>
          </w:p>
        </w:tc>
        <w:tc>
          <w:tcPr>
            <w:tcW w:w="99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0576D69A" w14:textId="1718DA1C" w:rsidR="00BA3E1B" w:rsidRPr="00A925D8" w:rsidRDefault="00F7508F" w:rsidP="00A925D8">
            <w:pPr>
              <w:spacing w:line="360" w:lineRule="auto"/>
              <w:rPr>
                <w:rFonts w:ascii="Book Antiqua" w:hAnsi="Book Antiqua" w:cs="Times New Roman"/>
                <w:b/>
                <w:sz w:val="24"/>
                <w:szCs w:val="24"/>
              </w:rPr>
            </w:pPr>
            <w:r w:rsidRPr="00A925D8">
              <w:rPr>
                <w:rFonts w:ascii="Book Antiqua" w:hAnsi="Book Antiqua" w:cs="Times New Roman"/>
                <w:b/>
                <w:i/>
                <w:sz w:val="24"/>
                <w:szCs w:val="24"/>
              </w:rPr>
              <w:t>P-</w:t>
            </w:r>
            <w:r w:rsidR="00BA3E1B" w:rsidRPr="00A925D8">
              <w:rPr>
                <w:rFonts w:ascii="Book Antiqua" w:hAnsi="Book Antiqua" w:cs="Times New Roman"/>
                <w:b/>
                <w:sz w:val="24"/>
                <w:szCs w:val="24"/>
              </w:rPr>
              <w:t>value</w:t>
            </w:r>
          </w:p>
        </w:tc>
      </w:tr>
      <w:tr w:rsidR="0048190C" w:rsidRPr="00A925D8" w14:paraId="21397180" w14:textId="77777777" w:rsidTr="00D35B45">
        <w:trPr>
          <w:trHeight w:val="849"/>
        </w:trPr>
        <w:tc>
          <w:tcPr>
            <w:tcW w:w="259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7659F8C2" w14:textId="6C4F2A73" w:rsidR="00BA3E1B" w:rsidRPr="00A925D8" w:rsidRDefault="00BA3E1B" w:rsidP="00A925D8">
            <w:pPr>
              <w:spacing w:line="360" w:lineRule="auto"/>
              <w:rPr>
                <w:rFonts w:ascii="Book Antiqua" w:hAnsi="Book Antiqua" w:cs="Times New Roman"/>
                <w:sz w:val="24"/>
                <w:szCs w:val="24"/>
              </w:rPr>
            </w:pPr>
            <w:r w:rsidRPr="00A925D8">
              <w:rPr>
                <w:rFonts w:ascii="Book Antiqua" w:hAnsi="Book Antiqua" w:cs="Times New Roman"/>
                <w:bCs/>
                <w:sz w:val="24"/>
                <w:szCs w:val="24"/>
              </w:rPr>
              <w:t>Time to flatus (</w:t>
            </w:r>
            <w:r w:rsidR="00F7508F" w:rsidRPr="00A925D8">
              <w:rPr>
                <w:rFonts w:ascii="Book Antiqua" w:hAnsi="Book Antiqua" w:cs="Times New Roman"/>
                <w:bCs/>
                <w:sz w:val="24"/>
                <w:szCs w:val="24"/>
              </w:rPr>
              <w:t>d</w:t>
            </w:r>
            <w:r w:rsidRPr="00A925D8">
              <w:rPr>
                <w:rFonts w:ascii="Book Antiqua" w:hAnsi="Book Antiqua" w:cs="Times New Roman"/>
                <w:bCs/>
                <w:sz w:val="24"/>
                <w:szCs w:val="24"/>
              </w:rPr>
              <w:t>)</w:t>
            </w:r>
          </w:p>
        </w:tc>
        <w:tc>
          <w:tcPr>
            <w:tcW w:w="1256"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74A91E76" w14:textId="77777777" w:rsidR="00BA3E1B" w:rsidRPr="00A925D8" w:rsidRDefault="00BA3E1B" w:rsidP="00A925D8">
            <w:pPr>
              <w:spacing w:line="360" w:lineRule="auto"/>
              <w:rPr>
                <w:rFonts w:ascii="Book Antiqua" w:hAnsi="Book Antiqua" w:cs="Times New Roman"/>
                <w:sz w:val="24"/>
                <w:szCs w:val="24"/>
              </w:rPr>
            </w:pPr>
            <w:r w:rsidRPr="00A925D8">
              <w:rPr>
                <w:rFonts w:ascii="Book Antiqua" w:hAnsi="Book Antiqua" w:cs="Times New Roman"/>
                <w:sz w:val="24"/>
                <w:szCs w:val="24"/>
              </w:rPr>
              <w:t>Median (range)</w:t>
            </w:r>
          </w:p>
        </w:tc>
        <w:tc>
          <w:tcPr>
            <w:tcW w:w="1837"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17029BF7" w14:textId="77777777" w:rsidR="00BA3E1B" w:rsidRPr="00A925D8" w:rsidRDefault="00BA3E1B" w:rsidP="00A925D8">
            <w:pPr>
              <w:spacing w:line="360" w:lineRule="auto"/>
              <w:rPr>
                <w:rFonts w:ascii="Book Antiqua" w:hAnsi="Book Antiqua" w:cs="Times New Roman"/>
                <w:sz w:val="24"/>
                <w:szCs w:val="24"/>
              </w:rPr>
            </w:pPr>
            <w:r w:rsidRPr="00A925D8">
              <w:rPr>
                <w:rFonts w:ascii="Book Antiqua" w:hAnsi="Book Antiqua" w:cs="Times New Roman"/>
                <w:sz w:val="24"/>
                <w:szCs w:val="24"/>
              </w:rPr>
              <w:t>2 (1-9)</w:t>
            </w:r>
          </w:p>
        </w:tc>
        <w:tc>
          <w:tcPr>
            <w:tcW w:w="1163"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5A261963" w14:textId="77777777" w:rsidR="00BA3E1B" w:rsidRPr="00A925D8" w:rsidRDefault="00BA3E1B" w:rsidP="00A925D8">
            <w:pPr>
              <w:spacing w:line="360" w:lineRule="auto"/>
              <w:rPr>
                <w:rFonts w:ascii="Book Antiqua" w:hAnsi="Book Antiqua" w:cs="Times New Roman"/>
                <w:sz w:val="24"/>
                <w:szCs w:val="24"/>
              </w:rPr>
            </w:pPr>
            <w:r w:rsidRPr="00A925D8">
              <w:rPr>
                <w:rFonts w:ascii="Book Antiqua" w:hAnsi="Book Antiqua" w:cs="Times New Roman"/>
                <w:sz w:val="24"/>
                <w:szCs w:val="24"/>
              </w:rPr>
              <w:t>4 (3-15)</w:t>
            </w:r>
          </w:p>
        </w:tc>
        <w:tc>
          <w:tcPr>
            <w:tcW w:w="992"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02A8CFD3" w14:textId="77777777" w:rsidR="00BA3E1B" w:rsidRPr="00A925D8" w:rsidRDefault="00BA3E1B" w:rsidP="00A925D8">
            <w:pPr>
              <w:spacing w:line="360" w:lineRule="auto"/>
              <w:rPr>
                <w:rFonts w:ascii="Book Antiqua" w:hAnsi="Book Antiqua" w:cs="Times New Roman"/>
                <w:sz w:val="24"/>
                <w:szCs w:val="24"/>
              </w:rPr>
            </w:pPr>
            <w:r w:rsidRPr="00A925D8">
              <w:rPr>
                <w:rFonts w:ascii="Book Antiqua" w:hAnsi="Book Antiqua" w:cs="Times New Roman"/>
                <w:sz w:val="24"/>
                <w:szCs w:val="24"/>
              </w:rPr>
              <w:t>0.037</w:t>
            </w:r>
          </w:p>
        </w:tc>
      </w:tr>
      <w:tr w:rsidR="0048190C" w:rsidRPr="00A925D8" w14:paraId="06ACE02D" w14:textId="77777777" w:rsidTr="00D35B45">
        <w:trPr>
          <w:trHeight w:val="887"/>
        </w:trPr>
        <w:tc>
          <w:tcPr>
            <w:tcW w:w="2590" w:type="dxa"/>
            <w:tcBorders>
              <w:top w:val="nil"/>
              <w:left w:val="nil"/>
              <w:bottom w:val="nil"/>
              <w:right w:val="nil"/>
            </w:tcBorders>
            <w:shd w:val="clear" w:color="auto" w:fill="auto"/>
            <w:tcMar>
              <w:top w:w="15" w:type="dxa"/>
              <w:left w:w="108" w:type="dxa"/>
              <w:bottom w:w="0" w:type="dxa"/>
              <w:right w:w="108" w:type="dxa"/>
            </w:tcMar>
            <w:hideMark/>
          </w:tcPr>
          <w:p w14:paraId="33C3F68C" w14:textId="40B2DF0B" w:rsidR="00BA3E1B" w:rsidRPr="00A925D8" w:rsidRDefault="00BA3E1B" w:rsidP="00A925D8">
            <w:pPr>
              <w:spacing w:line="360" w:lineRule="auto"/>
              <w:rPr>
                <w:rFonts w:ascii="Book Antiqua" w:hAnsi="Book Antiqua" w:cs="Times New Roman"/>
                <w:sz w:val="24"/>
                <w:szCs w:val="24"/>
              </w:rPr>
            </w:pPr>
            <w:r w:rsidRPr="00A925D8">
              <w:rPr>
                <w:rFonts w:ascii="Book Antiqua" w:hAnsi="Book Antiqua" w:cs="Times New Roman"/>
                <w:bCs/>
                <w:sz w:val="24"/>
                <w:szCs w:val="24"/>
              </w:rPr>
              <w:t>Time to diet (</w:t>
            </w:r>
            <w:r w:rsidR="00F7508F" w:rsidRPr="00A925D8">
              <w:rPr>
                <w:rFonts w:ascii="Book Antiqua" w:hAnsi="Book Antiqua" w:cs="Times New Roman"/>
                <w:bCs/>
                <w:sz w:val="24"/>
                <w:szCs w:val="24"/>
              </w:rPr>
              <w:t>d</w:t>
            </w:r>
            <w:r w:rsidRPr="00A925D8">
              <w:rPr>
                <w:rFonts w:ascii="Book Antiqua" w:hAnsi="Book Antiqua" w:cs="Times New Roman"/>
                <w:bCs/>
                <w:sz w:val="24"/>
                <w:szCs w:val="24"/>
              </w:rPr>
              <w:t>)</w:t>
            </w:r>
          </w:p>
        </w:tc>
        <w:tc>
          <w:tcPr>
            <w:tcW w:w="1256" w:type="dxa"/>
            <w:tcBorders>
              <w:top w:val="nil"/>
              <w:left w:val="nil"/>
              <w:bottom w:val="nil"/>
              <w:right w:val="nil"/>
            </w:tcBorders>
            <w:shd w:val="clear" w:color="auto" w:fill="auto"/>
            <w:tcMar>
              <w:top w:w="15" w:type="dxa"/>
              <w:left w:w="108" w:type="dxa"/>
              <w:bottom w:w="0" w:type="dxa"/>
              <w:right w:w="108" w:type="dxa"/>
            </w:tcMar>
            <w:hideMark/>
          </w:tcPr>
          <w:p w14:paraId="7FD6286E" w14:textId="77777777" w:rsidR="00BA3E1B" w:rsidRPr="00A925D8" w:rsidRDefault="00BA3E1B" w:rsidP="00A925D8">
            <w:pPr>
              <w:spacing w:line="360" w:lineRule="auto"/>
              <w:rPr>
                <w:rFonts w:ascii="Book Antiqua" w:hAnsi="Book Antiqua" w:cs="Times New Roman"/>
                <w:sz w:val="24"/>
                <w:szCs w:val="24"/>
              </w:rPr>
            </w:pPr>
            <w:r w:rsidRPr="00A925D8">
              <w:rPr>
                <w:rFonts w:ascii="Book Antiqua" w:hAnsi="Book Antiqua" w:cs="Times New Roman"/>
                <w:sz w:val="24"/>
                <w:szCs w:val="24"/>
              </w:rPr>
              <w:t>Median (range)</w:t>
            </w:r>
          </w:p>
        </w:tc>
        <w:tc>
          <w:tcPr>
            <w:tcW w:w="1837" w:type="dxa"/>
            <w:tcBorders>
              <w:top w:val="nil"/>
              <w:left w:val="nil"/>
              <w:bottom w:val="nil"/>
              <w:right w:val="nil"/>
            </w:tcBorders>
            <w:shd w:val="clear" w:color="auto" w:fill="auto"/>
            <w:tcMar>
              <w:top w:w="15" w:type="dxa"/>
              <w:left w:w="108" w:type="dxa"/>
              <w:bottom w:w="0" w:type="dxa"/>
              <w:right w:w="108" w:type="dxa"/>
            </w:tcMar>
            <w:hideMark/>
          </w:tcPr>
          <w:p w14:paraId="55DA006A" w14:textId="77777777" w:rsidR="00BA3E1B" w:rsidRPr="00A925D8" w:rsidRDefault="00BA3E1B" w:rsidP="00A925D8">
            <w:pPr>
              <w:spacing w:line="360" w:lineRule="auto"/>
              <w:rPr>
                <w:rFonts w:ascii="Book Antiqua" w:hAnsi="Book Antiqua" w:cs="Times New Roman"/>
                <w:sz w:val="24"/>
                <w:szCs w:val="24"/>
              </w:rPr>
            </w:pPr>
            <w:r w:rsidRPr="00A925D8">
              <w:rPr>
                <w:rFonts w:ascii="Book Antiqua" w:hAnsi="Book Antiqua" w:cs="Times New Roman"/>
                <w:sz w:val="24"/>
                <w:szCs w:val="24"/>
              </w:rPr>
              <w:t>3 (2-18)</w:t>
            </w:r>
          </w:p>
        </w:tc>
        <w:tc>
          <w:tcPr>
            <w:tcW w:w="1163" w:type="dxa"/>
            <w:tcBorders>
              <w:top w:val="nil"/>
              <w:left w:val="nil"/>
              <w:bottom w:val="nil"/>
              <w:right w:val="nil"/>
            </w:tcBorders>
            <w:shd w:val="clear" w:color="auto" w:fill="auto"/>
            <w:tcMar>
              <w:top w:w="15" w:type="dxa"/>
              <w:left w:w="108" w:type="dxa"/>
              <w:bottom w:w="0" w:type="dxa"/>
              <w:right w:w="108" w:type="dxa"/>
            </w:tcMar>
            <w:hideMark/>
          </w:tcPr>
          <w:p w14:paraId="274ED779" w14:textId="77777777" w:rsidR="00BA3E1B" w:rsidRPr="00A925D8" w:rsidRDefault="00BA3E1B" w:rsidP="00A925D8">
            <w:pPr>
              <w:spacing w:line="360" w:lineRule="auto"/>
              <w:rPr>
                <w:rFonts w:ascii="Book Antiqua" w:hAnsi="Book Antiqua" w:cs="Times New Roman"/>
                <w:sz w:val="24"/>
                <w:szCs w:val="24"/>
              </w:rPr>
            </w:pPr>
            <w:r w:rsidRPr="00A925D8">
              <w:rPr>
                <w:rFonts w:ascii="Book Antiqua" w:hAnsi="Book Antiqua" w:cs="Times New Roman"/>
                <w:sz w:val="24"/>
                <w:szCs w:val="24"/>
              </w:rPr>
              <w:t>7 (5-27)</w:t>
            </w:r>
          </w:p>
        </w:tc>
        <w:tc>
          <w:tcPr>
            <w:tcW w:w="992" w:type="dxa"/>
            <w:tcBorders>
              <w:top w:val="nil"/>
              <w:left w:val="nil"/>
              <w:bottom w:val="nil"/>
              <w:right w:val="nil"/>
            </w:tcBorders>
            <w:shd w:val="clear" w:color="auto" w:fill="auto"/>
            <w:tcMar>
              <w:top w:w="15" w:type="dxa"/>
              <w:left w:w="108" w:type="dxa"/>
              <w:bottom w:w="0" w:type="dxa"/>
              <w:right w:w="108" w:type="dxa"/>
            </w:tcMar>
            <w:hideMark/>
          </w:tcPr>
          <w:p w14:paraId="16AD0531" w14:textId="77777777" w:rsidR="00BA3E1B" w:rsidRPr="00A925D8" w:rsidRDefault="00BA3E1B" w:rsidP="00A925D8">
            <w:pPr>
              <w:spacing w:line="360" w:lineRule="auto"/>
              <w:rPr>
                <w:rFonts w:ascii="Book Antiqua" w:hAnsi="Book Antiqua" w:cs="Times New Roman"/>
                <w:sz w:val="24"/>
                <w:szCs w:val="24"/>
              </w:rPr>
            </w:pPr>
            <w:r w:rsidRPr="00A925D8">
              <w:rPr>
                <w:rFonts w:ascii="Book Antiqua" w:hAnsi="Book Antiqua" w:cs="Times New Roman"/>
                <w:sz w:val="24"/>
                <w:szCs w:val="24"/>
              </w:rPr>
              <w:t>0.003</w:t>
            </w:r>
          </w:p>
        </w:tc>
      </w:tr>
      <w:tr w:rsidR="0048190C" w:rsidRPr="00A925D8" w14:paraId="4AC84336" w14:textId="77777777" w:rsidTr="00D35B45">
        <w:trPr>
          <w:trHeight w:val="810"/>
        </w:trPr>
        <w:tc>
          <w:tcPr>
            <w:tcW w:w="2590" w:type="dxa"/>
            <w:tcBorders>
              <w:top w:val="nil"/>
              <w:left w:val="nil"/>
              <w:bottom w:val="nil"/>
              <w:right w:val="nil"/>
            </w:tcBorders>
            <w:shd w:val="clear" w:color="auto" w:fill="auto"/>
            <w:tcMar>
              <w:top w:w="15" w:type="dxa"/>
              <w:left w:w="108" w:type="dxa"/>
              <w:bottom w:w="0" w:type="dxa"/>
              <w:right w:w="108" w:type="dxa"/>
            </w:tcMar>
            <w:hideMark/>
          </w:tcPr>
          <w:p w14:paraId="3120DABE" w14:textId="4FB5DC10" w:rsidR="00BA3E1B" w:rsidRPr="00A925D8" w:rsidRDefault="00BA3E1B" w:rsidP="00A925D8">
            <w:pPr>
              <w:spacing w:line="360" w:lineRule="auto"/>
              <w:rPr>
                <w:rFonts w:ascii="Book Antiqua" w:hAnsi="Book Antiqua" w:cs="Times New Roman"/>
                <w:sz w:val="24"/>
                <w:szCs w:val="24"/>
              </w:rPr>
            </w:pPr>
            <w:r w:rsidRPr="00A925D8">
              <w:rPr>
                <w:rFonts w:ascii="Book Antiqua" w:hAnsi="Book Antiqua" w:cs="Times New Roman"/>
                <w:bCs/>
                <w:sz w:val="24"/>
                <w:szCs w:val="24"/>
              </w:rPr>
              <w:t>Time to walk (</w:t>
            </w:r>
            <w:r w:rsidR="00F7508F" w:rsidRPr="00A925D8">
              <w:rPr>
                <w:rFonts w:ascii="Book Antiqua" w:hAnsi="Book Antiqua" w:cs="Times New Roman"/>
                <w:bCs/>
                <w:sz w:val="24"/>
                <w:szCs w:val="24"/>
              </w:rPr>
              <w:t>d</w:t>
            </w:r>
            <w:r w:rsidRPr="00A925D8">
              <w:rPr>
                <w:rFonts w:ascii="Book Antiqua" w:hAnsi="Book Antiqua" w:cs="Times New Roman"/>
                <w:bCs/>
                <w:sz w:val="24"/>
                <w:szCs w:val="24"/>
              </w:rPr>
              <w:t>)</w:t>
            </w:r>
          </w:p>
        </w:tc>
        <w:tc>
          <w:tcPr>
            <w:tcW w:w="1256" w:type="dxa"/>
            <w:tcBorders>
              <w:top w:val="nil"/>
              <w:left w:val="nil"/>
              <w:bottom w:val="nil"/>
              <w:right w:val="nil"/>
            </w:tcBorders>
            <w:shd w:val="clear" w:color="auto" w:fill="auto"/>
            <w:tcMar>
              <w:top w:w="15" w:type="dxa"/>
              <w:left w:w="108" w:type="dxa"/>
              <w:bottom w:w="0" w:type="dxa"/>
              <w:right w:w="108" w:type="dxa"/>
            </w:tcMar>
            <w:hideMark/>
          </w:tcPr>
          <w:p w14:paraId="54746DEF" w14:textId="77777777" w:rsidR="00BA3E1B" w:rsidRPr="00A925D8" w:rsidRDefault="00BA3E1B" w:rsidP="00A925D8">
            <w:pPr>
              <w:spacing w:line="360" w:lineRule="auto"/>
              <w:rPr>
                <w:rFonts w:ascii="Book Antiqua" w:hAnsi="Book Antiqua" w:cs="Times New Roman"/>
                <w:sz w:val="24"/>
                <w:szCs w:val="24"/>
              </w:rPr>
            </w:pPr>
            <w:r w:rsidRPr="00A925D8">
              <w:rPr>
                <w:rFonts w:ascii="Book Antiqua" w:hAnsi="Book Antiqua" w:cs="Times New Roman"/>
                <w:sz w:val="24"/>
                <w:szCs w:val="24"/>
              </w:rPr>
              <w:t>Median (range)</w:t>
            </w:r>
          </w:p>
        </w:tc>
        <w:tc>
          <w:tcPr>
            <w:tcW w:w="1837" w:type="dxa"/>
            <w:tcBorders>
              <w:top w:val="nil"/>
              <w:left w:val="nil"/>
              <w:bottom w:val="nil"/>
              <w:right w:val="nil"/>
            </w:tcBorders>
            <w:shd w:val="clear" w:color="auto" w:fill="auto"/>
            <w:tcMar>
              <w:top w:w="15" w:type="dxa"/>
              <w:left w:w="108" w:type="dxa"/>
              <w:bottom w:w="0" w:type="dxa"/>
              <w:right w:w="108" w:type="dxa"/>
            </w:tcMar>
            <w:hideMark/>
          </w:tcPr>
          <w:p w14:paraId="11AA4B89" w14:textId="77777777" w:rsidR="00BA3E1B" w:rsidRPr="00A925D8" w:rsidRDefault="00BA3E1B" w:rsidP="00A925D8">
            <w:pPr>
              <w:spacing w:line="360" w:lineRule="auto"/>
              <w:rPr>
                <w:rFonts w:ascii="Book Antiqua" w:hAnsi="Book Antiqua" w:cs="Times New Roman"/>
                <w:sz w:val="24"/>
                <w:szCs w:val="24"/>
              </w:rPr>
            </w:pPr>
            <w:r w:rsidRPr="00A925D8">
              <w:rPr>
                <w:rFonts w:ascii="Book Antiqua" w:hAnsi="Book Antiqua" w:cs="Times New Roman"/>
                <w:sz w:val="24"/>
                <w:szCs w:val="24"/>
              </w:rPr>
              <w:t>2 (1-5)</w:t>
            </w:r>
          </w:p>
        </w:tc>
        <w:tc>
          <w:tcPr>
            <w:tcW w:w="1163" w:type="dxa"/>
            <w:tcBorders>
              <w:top w:val="nil"/>
              <w:left w:val="nil"/>
              <w:bottom w:val="nil"/>
              <w:right w:val="nil"/>
            </w:tcBorders>
            <w:shd w:val="clear" w:color="auto" w:fill="auto"/>
            <w:tcMar>
              <w:top w:w="15" w:type="dxa"/>
              <w:left w:w="108" w:type="dxa"/>
              <w:bottom w:w="0" w:type="dxa"/>
              <w:right w:w="108" w:type="dxa"/>
            </w:tcMar>
            <w:hideMark/>
          </w:tcPr>
          <w:p w14:paraId="4D2074DA" w14:textId="77777777" w:rsidR="00BA3E1B" w:rsidRPr="00A925D8" w:rsidRDefault="00BA3E1B" w:rsidP="00A925D8">
            <w:pPr>
              <w:spacing w:line="360" w:lineRule="auto"/>
              <w:rPr>
                <w:rFonts w:ascii="Book Antiqua" w:hAnsi="Book Antiqua" w:cs="Times New Roman"/>
                <w:sz w:val="24"/>
                <w:szCs w:val="24"/>
              </w:rPr>
            </w:pPr>
            <w:r w:rsidRPr="00A925D8">
              <w:rPr>
                <w:rFonts w:ascii="Book Antiqua" w:hAnsi="Book Antiqua" w:cs="Times New Roman"/>
                <w:sz w:val="24"/>
                <w:szCs w:val="24"/>
              </w:rPr>
              <w:t>5 (3-9)</w:t>
            </w:r>
          </w:p>
        </w:tc>
        <w:tc>
          <w:tcPr>
            <w:tcW w:w="992" w:type="dxa"/>
            <w:tcBorders>
              <w:top w:val="nil"/>
              <w:left w:val="nil"/>
              <w:bottom w:val="nil"/>
              <w:right w:val="nil"/>
            </w:tcBorders>
            <w:shd w:val="clear" w:color="auto" w:fill="auto"/>
            <w:tcMar>
              <w:top w:w="15" w:type="dxa"/>
              <w:left w:w="108" w:type="dxa"/>
              <w:bottom w:w="0" w:type="dxa"/>
              <w:right w:w="108" w:type="dxa"/>
            </w:tcMar>
            <w:hideMark/>
          </w:tcPr>
          <w:p w14:paraId="712F9DDE" w14:textId="77777777" w:rsidR="00BA3E1B" w:rsidRPr="00A925D8" w:rsidRDefault="00BA3E1B" w:rsidP="00A925D8">
            <w:pPr>
              <w:spacing w:line="360" w:lineRule="auto"/>
              <w:rPr>
                <w:rFonts w:ascii="Book Antiqua" w:hAnsi="Book Antiqua" w:cs="Times New Roman"/>
                <w:sz w:val="24"/>
                <w:szCs w:val="24"/>
              </w:rPr>
            </w:pPr>
            <w:r w:rsidRPr="00A925D8">
              <w:rPr>
                <w:rFonts w:ascii="Book Antiqua" w:hAnsi="Book Antiqua" w:cs="Times New Roman"/>
                <w:sz w:val="24"/>
                <w:szCs w:val="24"/>
              </w:rPr>
              <w:t>0.027</w:t>
            </w:r>
          </w:p>
        </w:tc>
      </w:tr>
      <w:tr w:rsidR="0048190C" w:rsidRPr="00A925D8" w14:paraId="65C96F82" w14:textId="77777777" w:rsidTr="00D35B45">
        <w:trPr>
          <w:trHeight w:val="803"/>
        </w:trPr>
        <w:tc>
          <w:tcPr>
            <w:tcW w:w="259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7FC7484E" w14:textId="77777777" w:rsidR="00BA3E1B" w:rsidRPr="00A925D8" w:rsidRDefault="00BA3E1B" w:rsidP="00A925D8">
            <w:pPr>
              <w:spacing w:line="360" w:lineRule="auto"/>
              <w:rPr>
                <w:rFonts w:ascii="Book Antiqua" w:hAnsi="Book Antiqua" w:cs="Times New Roman"/>
                <w:sz w:val="24"/>
                <w:szCs w:val="24"/>
              </w:rPr>
            </w:pPr>
            <w:r w:rsidRPr="00A925D8">
              <w:rPr>
                <w:rFonts w:ascii="Book Antiqua" w:hAnsi="Book Antiqua" w:cs="Times New Roman"/>
                <w:bCs/>
                <w:sz w:val="24"/>
                <w:szCs w:val="24"/>
              </w:rPr>
              <w:t>Hospital stays</w:t>
            </w:r>
          </w:p>
        </w:tc>
        <w:tc>
          <w:tcPr>
            <w:tcW w:w="1256"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1B2DC270" w14:textId="77777777" w:rsidR="00BA3E1B" w:rsidRPr="00A925D8" w:rsidRDefault="00BA3E1B" w:rsidP="00A925D8">
            <w:pPr>
              <w:spacing w:line="360" w:lineRule="auto"/>
              <w:rPr>
                <w:rFonts w:ascii="Book Antiqua" w:hAnsi="Book Antiqua" w:cs="Times New Roman"/>
                <w:sz w:val="24"/>
                <w:szCs w:val="24"/>
              </w:rPr>
            </w:pPr>
            <w:r w:rsidRPr="00A925D8">
              <w:rPr>
                <w:rFonts w:ascii="Book Antiqua" w:hAnsi="Book Antiqua" w:cs="Times New Roman"/>
                <w:sz w:val="24"/>
                <w:szCs w:val="24"/>
              </w:rPr>
              <w:t>Median (range)</w:t>
            </w:r>
          </w:p>
        </w:tc>
        <w:tc>
          <w:tcPr>
            <w:tcW w:w="1837"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4588FDF5" w14:textId="77777777" w:rsidR="00BA3E1B" w:rsidRPr="00A925D8" w:rsidRDefault="00BA3E1B" w:rsidP="00A925D8">
            <w:pPr>
              <w:spacing w:line="360" w:lineRule="auto"/>
              <w:rPr>
                <w:rFonts w:ascii="Book Antiqua" w:hAnsi="Book Antiqua" w:cs="Times New Roman"/>
                <w:sz w:val="24"/>
                <w:szCs w:val="24"/>
              </w:rPr>
            </w:pPr>
            <w:r w:rsidRPr="00A925D8">
              <w:rPr>
                <w:rFonts w:ascii="Book Antiqua" w:hAnsi="Book Antiqua" w:cs="Times New Roman"/>
                <w:sz w:val="24"/>
                <w:szCs w:val="24"/>
              </w:rPr>
              <w:t>7 (5-21)</w:t>
            </w:r>
          </w:p>
        </w:tc>
        <w:tc>
          <w:tcPr>
            <w:tcW w:w="1163"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33836D7B" w14:textId="77777777" w:rsidR="00BA3E1B" w:rsidRPr="00A925D8" w:rsidRDefault="00BA3E1B" w:rsidP="00A925D8">
            <w:pPr>
              <w:spacing w:line="360" w:lineRule="auto"/>
              <w:rPr>
                <w:rFonts w:ascii="Book Antiqua" w:hAnsi="Book Antiqua" w:cs="Times New Roman"/>
                <w:sz w:val="24"/>
                <w:szCs w:val="24"/>
              </w:rPr>
            </w:pPr>
            <w:r w:rsidRPr="00A925D8">
              <w:rPr>
                <w:rFonts w:ascii="Book Antiqua" w:hAnsi="Book Antiqua" w:cs="Times New Roman"/>
                <w:sz w:val="24"/>
                <w:szCs w:val="24"/>
              </w:rPr>
              <w:t>15 (7-31)</w:t>
            </w:r>
          </w:p>
        </w:tc>
        <w:tc>
          <w:tcPr>
            <w:tcW w:w="992"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540BDA7A" w14:textId="77777777" w:rsidR="00BA3E1B" w:rsidRPr="00A925D8" w:rsidRDefault="00BA3E1B" w:rsidP="00A925D8">
            <w:pPr>
              <w:spacing w:line="360" w:lineRule="auto"/>
              <w:rPr>
                <w:rFonts w:ascii="Book Antiqua" w:hAnsi="Book Antiqua" w:cs="Times New Roman"/>
                <w:sz w:val="24"/>
                <w:szCs w:val="24"/>
              </w:rPr>
            </w:pPr>
            <w:r w:rsidRPr="00A925D8">
              <w:rPr>
                <w:rFonts w:ascii="Book Antiqua" w:hAnsi="Book Antiqua" w:cs="Times New Roman"/>
                <w:sz w:val="24"/>
                <w:szCs w:val="24"/>
              </w:rPr>
              <w:t>0.004</w:t>
            </w:r>
          </w:p>
        </w:tc>
      </w:tr>
    </w:tbl>
    <w:p w14:paraId="7BC7AB5C" w14:textId="24147DFE" w:rsidR="00BA3E1B" w:rsidRPr="00A925D8" w:rsidRDefault="00BA3E1B" w:rsidP="00A925D8">
      <w:pPr>
        <w:spacing w:line="360" w:lineRule="auto"/>
        <w:rPr>
          <w:rFonts w:ascii="Book Antiqua" w:hAnsi="Book Antiqua" w:cs="Times New Roman"/>
          <w:sz w:val="24"/>
          <w:szCs w:val="24"/>
        </w:rPr>
      </w:pPr>
      <w:r w:rsidRPr="00A925D8">
        <w:rPr>
          <w:rFonts w:ascii="Book Antiqua" w:hAnsi="Book Antiqua" w:cs="Times New Roman"/>
          <w:sz w:val="24"/>
          <w:szCs w:val="24"/>
        </w:rPr>
        <w:t>LAP</w:t>
      </w:r>
      <w:r w:rsidR="008E2113">
        <w:rPr>
          <w:rFonts w:ascii="Book Antiqua" w:hAnsi="Book Antiqua" w:cs="Times New Roman" w:hint="eastAsia"/>
          <w:sz w:val="24"/>
          <w:szCs w:val="24"/>
        </w:rPr>
        <w:t xml:space="preserve">: </w:t>
      </w:r>
      <w:r w:rsidR="008E2113" w:rsidRPr="00A925D8">
        <w:rPr>
          <w:rFonts w:ascii="Book Antiqua" w:hAnsi="Book Antiqua" w:cs="Times New Roman"/>
          <w:sz w:val="24"/>
          <w:szCs w:val="24"/>
        </w:rPr>
        <w:t>L</w:t>
      </w:r>
      <w:r w:rsidRPr="00A925D8">
        <w:rPr>
          <w:rFonts w:ascii="Book Antiqua" w:hAnsi="Book Antiqua" w:cs="Times New Roman"/>
          <w:sz w:val="24"/>
          <w:szCs w:val="24"/>
        </w:rPr>
        <w:t>aparoscopy group</w:t>
      </w:r>
      <w:r w:rsidR="008E2113">
        <w:rPr>
          <w:rFonts w:ascii="Book Antiqua" w:hAnsi="Book Antiqua" w:cs="Times New Roman" w:hint="eastAsia"/>
          <w:sz w:val="24"/>
          <w:szCs w:val="24"/>
        </w:rPr>
        <w:t>;</w:t>
      </w:r>
      <w:r w:rsidRPr="00A925D8">
        <w:rPr>
          <w:rFonts w:ascii="Book Antiqua" w:hAnsi="Book Antiqua" w:cs="Times New Roman"/>
          <w:sz w:val="24"/>
          <w:szCs w:val="24"/>
        </w:rPr>
        <w:t xml:space="preserve"> OPEN</w:t>
      </w:r>
      <w:r w:rsidR="008E2113">
        <w:rPr>
          <w:rFonts w:ascii="Book Antiqua" w:hAnsi="Book Antiqua" w:cs="Times New Roman" w:hint="eastAsia"/>
          <w:sz w:val="24"/>
          <w:szCs w:val="24"/>
        </w:rPr>
        <w:t xml:space="preserve">: </w:t>
      </w:r>
      <w:r w:rsidR="008E2113" w:rsidRPr="00A925D8">
        <w:rPr>
          <w:rFonts w:ascii="Book Antiqua" w:hAnsi="Book Antiqua" w:cs="Times New Roman"/>
          <w:sz w:val="24"/>
          <w:szCs w:val="24"/>
        </w:rPr>
        <w:t>O</w:t>
      </w:r>
      <w:r w:rsidRPr="00A925D8">
        <w:rPr>
          <w:rFonts w:ascii="Book Antiqua" w:hAnsi="Book Antiqua" w:cs="Times New Roman"/>
          <w:sz w:val="24"/>
          <w:szCs w:val="24"/>
        </w:rPr>
        <w:t>pen group</w:t>
      </w:r>
      <w:r w:rsidR="008E2113">
        <w:rPr>
          <w:rFonts w:ascii="Book Antiqua" w:hAnsi="Book Antiqua" w:cs="Times New Roman" w:hint="eastAsia"/>
          <w:sz w:val="24"/>
          <w:szCs w:val="24"/>
        </w:rPr>
        <w:t>.</w:t>
      </w:r>
    </w:p>
    <w:p w14:paraId="0837381B" w14:textId="3D9C59CC" w:rsidR="00BA3E1B" w:rsidRPr="00A925D8" w:rsidRDefault="00BA3E1B" w:rsidP="00A925D8">
      <w:pPr>
        <w:spacing w:line="360" w:lineRule="auto"/>
        <w:rPr>
          <w:rFonts w:ascii="Book Antiqua" w:hAnsi="Book Antiqua" w:cs="Times New Roman"/>
          <w:sz w:val="24"/>
          <w:szCs w:val="24"/>
        </w:rPr>
      </w:pPr>
    </w:p>
    <w:p w14:paraId="235BAF10" w14:textId="77777777" w:rsidR="00F7508F" w:rsidRPr="00A925D8" w:rsidRDefault="00F7508F" w:rsidP="00A925D8">
      <w:pPr>
        <w:spacing w:line="360" w:lineRule="auto"/>
        <w:rPr>
          <w:rFonts w:ascii="Book Antiqua" w:hAnsi="Book Antiqua" w:cs="Times New Roman"/>
          <w:sz w:val="24"/>
          <w:szCs w:val="24"/>
        </w:rPr>
      </w:pPr>
    </w:p>
    <w:p w14:paraId="0F57D14E" w14:textId="77777777" w:rsidR="00F7508F" w:rsidRPr="00A925D8" w:rsidRDefault="00F7508F" w:rsidP="00A925D8">
      <w:pPr>
        <w:spacing w:line="360" w:lineRule="auto"/>
        <w:rPr>
          <w:rFonts w:ascii="Book Antiqua" w:hAnsi="Book Antiqua" w:cs="Times New Roman"/>
          <w:sz w:val="24"/>
          <w:szCs w:val="24"/>
        </w:rPr>
      </w:pPr>
    </w:p>
    <w:p w14:paraId="370564AB" w14:textId="77777777" w:rsidR="00F7508F" w:rsidRPr="00A925D8" w:rsidRDefault="00F7508F" w:rsidP="00A925D8">
      <w:pPr>
        <w:spacing w:line="360" w:lineRule="auto"/>
        <w:rPr>
          <w:rFonts w:ascii="Book Antiqua" w:hAnsi="Book Antiqua" w:cs="Times New Roman"/>
          <w:sz w:val="24"/>
          <w:szCs w:val="24"/>
        </w:rPr>
      </w:pPr>
    </w:p>
    <w:p w14:paraId="64F3CAF6" w14:textId="77777777" w:rsidR="00F7508F" w:rsidRPr="00A925D8" w:rsidRDefault="00F7508F" w:rsidP="00A925D8">
      <w:pPr>
        <w:spacing w:line="360" w:lineRule="auto"/>
        <w:rPr>
          <w:rFonts w:ascii="Book Antiqua" w:hAnsi="Book Antiqua" w:cs="Times New Roman"/>
          <w:sz w:val="24"/>
          <w:szCs w:val="24"/>
        </w:rPr>
      </w:pPr>
    </w:p>
    <w:p w14:paraId="77BE2D36" w14:textId="77777777" w:rsidR="00F7508F" w:rsidRPr="00A925D8" w:rsidRDefault="00F7508F" w:rsidP="00A925D8">
      <w:pPr>
        <w:spacing w:line="360" w:lineRule="auto"/>
        <w:rPr>
          <w:rFonts w:ascii="Book Antiqua" w:hAnsi="Book Antiqua" w:cs="Times New Roman"/>
          <w:sz w:val="24"/>
          <w:szCs w:val="24"/>
        </w:rPr>
      </w:pPr>
    </w:p>
    <w:p w14:paraId="55D95565" w14:textId="77777777" w:rsidR="00F7508F" w:rsidRPr="00A925D8" w:rsidRDefault="00F7508F" w:rsidP="00A925D8">
      <w:pPr>
        <w:spacing w:line="360" w:lineRule="auto"/>
        <w:rPr>
          <w:rFonts w:ascii="Book Antiqua" w:hAnsi="Book Antiqua" w:cs="Times New Roman"/>
          <w:sz w:val="24"/>
          <w:szCs w:val="24"/>
        </w:rPr>
      </w:pPr>
    </w:p>
    <w:p w14:paraId="0DADE95F" w14:textId="77777777" w:rsidR="00F7508F" w:rsidRPr="00A925D8" w:rsidRDefault="00F7508F" w:rsidP="00A925D8">
      <w:pPr>
        <w:spacing w:line="360" w:lineRule="auto"/>
        <w:rPr>
          <w:rFonts w:ascii="Book Antiqua" w:hAnsi="Book Antiqua" w:cs="Times New Roman"/>
          <w:sz w:val="24"/>
          <w:szCs w:val="24"/>
        </w:rPr>
      </w:pPr>
    </w:p>
    <w:p w14:paraId="63DEA7A5" w14:textId="77777777" w:rsidR="00F7508F" w:rsidRPr="00A925D8" w:rsidRDefault="00F7508F" w:rsidP="00A925D8">
      <w:pPr>
        <w:spacing w:line="360" w:lineRule="auto"/>
        <w:rPr>
          <w:rFonts w:ascii="Book Antiqua" w:hAnsi="Book Antiqua" w:cs="Times New Roman"/>
          <w:sz w:val="24"/>
          <w:szCs w:val="24"/>
        </w:rPr>
      </w:pPr>
    </w:p>
    <w:p w14:paraId="6FD23F61" w14:textId="77777777" w:rsidR="00F7508F" w:rsidRPr="00A925D8" w:rsidRDefault="00F7508F" w:rsidP="00A925D8">
      <w:pPr>
        <w:spacing w:line="360" w:lineRule="auto"/>
        <w:rPr>
          <w:rFonts w:ascii="Book Antiqua" w:hAnsi="Book Antiqua" w:cs="Times New Roman"/>
          <w:sz w:val="24"/>
          <w:szCs w:val="24"/>
        </w:rPr>
      </w:pPr>
    </w:p>
    <w:p w14:paraId="6FD64F4A" w14:textId="77777777" w:rsidR="00F7508F" w:rsidRPr="00A925D8" w:rsidRDefault="00F7508F" w:rsidP="00A925D8">
      <w:pPr>
        <w:spacing w:line="360" w:lineRule="auto"/>
        <w:rPr>
          <w:rFonts w:ascii="Book Antiqua" w:hAnsi="Book Antiqua" w:cs="Times New Roman"/>
          <w:sz w:val="24"/>
          <w:szCs w:val="24"/>
        </w:rPr>
      </w:pPr>
    </w:p>
    <w:p w14:paraId="0BACCF09" w14:textId="77777777" w:rsidR="00F7508F" w:rsidRPr="00A925D8" w:rsidRDefault="00F7508F" w:rsidP="00A925D8">
      <w:pPr>
        <w:spacing w:line="360" w:lineRule="auto"/>
        <w:rPr>
          <w:rFonts w:ascii="Book Antiqua" w:hAnsi="Book Antiqua" w:cs="Times New Roman"/>
          <w:sz w:val="24"/>
          <w:szCs w:val="24"/>
        </w:rPr>
      </w:pPr>
    </w:p>
    <w:p w14:paraId="7F8F3733" w14:textId="77777777" w:rsidR="00F7508F" w:rsidRPr="00A925D8" w:rsidRDefault="00F7508F" w:rsidP="00A925D8">
      <w:pPr>
        <w:spacing w:line="360" w:lineRule="auto"/>
        <w:rPr>
          <w:rFonts w:ascii="Book Antiqua" w:hAnsi="Book Antiqua" w:cs="Times New Roman"/>
          <w:sz w:val="24"/>
          <w:szCs w:val="24"/>
        </w:rPr>
      </w:pPr>
    </w:p>
    <w:p w14:paraId="3445A2CE" w14:textId="77777777" w:rsidR="00F7508F" w:rsidRPr="00A925D8" w:rsidRDefault="00F7508F" w:rsidP="00A925D8">
      <w:pPr>
        <w:spacing w:line="360" w:lineRule="auto"/>
        <w:rPr>
          <w:rFonts w:ascii="Book Antiqua" w:hAnsi="Book Antiqua" w:cs="Times New Roman"/>
          <w:sz w:val="24"/>
          <w:szCs w:val="24"/>
        </w:rPr>
      </w:pPr>
    </w:p>
    <w:p w14:paraId="6E83754D" w14:textId="77777777" w:rsidR="00F7508F" w:rsidRPr="00A925D8" w:rsidRDefault="00F7508F" w:rsidP="00A925D8">
      <w:pPr>
        <w:spacing w:line="360" w:lineRule="auto"/>
        <w:rPr>
          <w:rFonts w:ascii="Book Antiqua" w:hAnsi="Book Antiqua" w:cs="Times New Roman"/>
          <w:sz w:val="24"/>
          <w:szCs w:val="24"/>
        </w:rPr>
      </w:pPr>
    </w:p>
    <w:p w14:paraId="4437FB37" w14:textId="77777777" w:rsidR="00F7508F" w:rsidRPr="00A925D8" w:rsidRDefault="00F7508F" w:rsidP="00A925D8">
      <w:pPr>
        <w:spacing w:line="360" w:lineRule="auto"/>
        <w:rPr>
          <w:rFonts w:ascii="Book Antiqua" w:hAnsi="Book Antiqua" w:cs="Times New Roman"/>
          <w:sz w:val="24"/>
          <w:szCs w:val="24"/>
        </w:rPr>
      </w:pPr>
    </w:p>
    <w:p w14:paraId="32AD4A91" w14:textId="77777777" w:rsidR="00F7508F" w:rsidRPr="00A925D8" w:rsidRDefault="00F7508F" w:rsidP="00A925D8">
      <w:pPr>
        <w:spacing w:line="360" w:lineRule="auto"/>
        <w:rPr>
          <w:rFonts w:ascii="Book Antiqua" w:hAnsi="Book Antiqua" w:cs="Times New Roman"/>
          <w:sz w:val="24"/>
          <w:szCs w:val="24"/>
        </w:rPr>
      </w:pPr>
    </w:p>
    <w:p w14:paraId="0E8A1CF7" w14:textId="7336D9DA" w:rsidR="00F7508F" w:rsidRPr="00A925D8" w:rsidRDefault="00F7508F" w:rsidP="00A925D8">
      <w:pPr>
        <w:widowControl/>
        <w:tabs>
          <w:tab w:val="left" w:pos="12624"/>
        </w:tabs>
        <w:spacing w:line="360" w:lineRule="auto"/>
        <w:rPr>
          <w:rFonts w:ascii="Book Antiqua" w:hAnsi="Book Antiqua" w:cs="Times New Roman"/>
          <w:b/>
          <w:bCs/>
          <w:sz w:val="24"/>
          <w:szCs w:val="24"/>
        </w:rPr>
      </w:pPr>
      <w:r w:rsidRPr="00A925D8">
        <w:rPr>
          <w:rFonts w:ascii="Book Antiqua" w:eastAsia="Calibri" w:hAnsi="Book Antiqua" w:cs="Times New Roman"/>
          <w:b/>
          <w:bCs/>
          <w:sz w:val="24"/>
          <w:szCs w:val="24"/>
        </w:rPr>
        <w:t>Table 5</w:t>
      </w:r>
      <w:r w:rsidRPr="00A925D8">
        <w:rPr>
          <w:rFonts w:ascii="Book Antiqua" w:eastAsia="宋体" w:hAnsi="Book Antiqua" w:cs="Times New Roman"/>
          <w:kern w:val="0"/>
          <w:sz w:val="24"/>
          <w:szCs w:val="24"/>
        </w:rPr>
        <w:t xml:space="preserve"> </w:t>
      </w:r>
      <w:r w:rsidRPr="00A925D8">
        <w:rPr>
          <w:rFonts w:ascii="Book Antiqua" w:eastAsia="Calibri" w:hAnsi="Book Antiqua" w:cs="Times New Roman"/>
          <w:b/>
          <w:bCs/>
          <w:sz w:val="24"/>
          <w:szCs w:val="24"/>
        </w:rPr>
        <w:t xml:space="preserve">Univariate and multivariate analyses of 211 </w:t>
      </w:r>
      <w:r w:rsidR="00E54C27" w:rsidRPr="00E54C27">
        <w:rPr>
          <w:rFonts w:ascii="Book Antiqua" w:eastAsia="Calibri" w:hAnsi="Book Antiqua" w:cs="Times New Roman"/>
          <w:b/>
          <w:bCs/>
          <w:sz w:val="24"/>
          <w:szCs w:val="24"/>
        </w:rPr>
        <w:t>pathological T4</w:t>
      </w:r>
      <w:r w:rsidRPr="00A925D8">
        <w:rPr>
          <w:rFonts w:ascii="Book Antiqua" w:eastAsia="Calibri" w:hAnsi="Book Antiqua" w:cs="Times New Roman"/>
          <w:b/>
          <w:bCs/>
          <w:sz w:val="24"/>
          <w:szCs w:val="24"/>
        </w:rPr>
        <w:t xml:space="preserve"> </w:t>
      </w:r>
      <w:r w:rsidR="00261A30" w:rsidRPr="00261A30">
        <w:rPr>
          <w:rFonts w:ascii="Book Antiqua" w:eastAsia="Calibri" w:hAnsi="Book Antiqua" w:cs="Times New Roman"/>
          <w:b/>
          <w:bCs/>
          <w:sz w:val="24"/>
          <w:szCs w:val="24"/>
        </w:rPr>
        <w:t>colorectal cancer</w:t>
      </w:r>
      <w:r w:rsidRPr="00A925D8">
        <w:rPr>
          <w:rFonts w:ascii="Book Antiqua" w:eastAsia="Calibri" w:hAnsi="Book Antiqua" w:cs="Times New Roman"/>
          <w:b/>
          <w:bCs/>
          <w:sz w:val="24"/>
          <w:szCs w:val="24"/>
        </w:rPr>
        <w:t xml:space="preserve"> patients for overall survival</w:t>
      </w:r>
    </w:p>
    <w:tbl>
      <w:tblPr>
        <w:tblW w:w="8567"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2121"/>
        <w:gridCol w:w="2001"/>
        <w:gridCol w:w="982"/>
        <w:gridCol w:w="2188"/>
        <w:gridCol w:w="1275"/>
      </w:tblGrid>
      <w:tr w:rsidR="0048190C" w:rsidRPr="00A925D8" w14:paraId="105911A6" w14:textId="77777777" w:rsidTr="00F80AB4">
        <w:trPr>
          <w:trHeight w:val="404"/>
        </w:trPr>
        <w:tc>
          <w:tcPr>
            <w:tcW w:w="2121" w:type="dxa"/>
            <w:tcBorders>
              <w:top w:val="single" w:sz="4" w:space="0" w:color="auto"/>
              <w:bottom w:val="nil"/>
            </w:tcBorders>
            <w:shd w:val="clear" w:color="auto" w:fill="auto"/>
            <w:tcMar>
              <w:top w:w="9" w:type="dxa"/>
              <w:left w:w="62" w:type="dxa"/>
              <w:bottom w:w="0" w:type="dxa"/>
              <w:right w:w="62" w:type="dxa"/>
            </w:tcMar>
            <w:hideMark/>
          </w:tcPr>
          <w:p w14:paraId="2AA47670" w14:textId="77777777" w:rsidR="00F7508F" w:rsidRPr="00A925D8" w:rsidRDefault="00F7508F" w:rsidP="00A925D8">
            <w:pPr>
              <w:widowControl/>
              <w:spacing w:line="360" w:lineRule="auto"/>
              <w:rPr>
                <w:rFonts w:ascii="Book Antiqua" w:eastAsia="宋体" w:hAnsi="Book Antiqua" w:cs="Times New Roman"/>
                <w:kern w:val="0"/>
                <w:sz w:val="24"/>
                <w:szCs w:val="24"/>
              </w:rPr>
            </w:pPr>
          </w:p>
        </w:tc>
        <w:tc>
          <w:tcPr>
            <w:tcW w:w="2983" w:type="dxa"/>
            <w:gridSpan w:val="2"/>
            <w:tcBorders>
              <w:top w:val="single" w:sz="4" w:space="0" w:color="auto"/>
              <w:bottom w:val="single" w:sz="4" w:space="0" w:color="auto"/>
            </w:tcBorders>
            <w:shd w:val="clear" w:color="auto" w:fill="auto"/>
            <w:tcMar>
              <w:top w:w="9" w:type="dxa"/>
              <w:left w:w="62" w:type="dxa"/>
              <w:bottom w:w="0" w:type="dxa"/>
              <w:right w:w="62" w:type="dxa"/>
            </w:tcMar>
            <w:vAlign w:val="center"/>
            <w:hideMark/>
          </w:tcPr>
          <w:p w14:paraId="02606D80"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b/>
                <w:bCs/>
                <w:sz w:val="24"/>
                <w:szCs w:val="24"/>
                <w:u w:color="FA5050"/>
              </w:rPr>
              <w:t>Univariate</w:t>
            </w:r>
            <w:r w:rsidRPr="00A925D8">
              <w:rPr>
                <w:rFonts w:ascii="Book Antiqua" w:eastAsia="Calibri" w:hAnsi="Book Antiqua" w:cs="Times New Roman"/>
                <w:b/>
                <w:bCs/>
                <w:sz w:val="24"/>
                <w:szCs w:val="24"/>
              </w:rPr>
              <w:t xml:space="preserve"> analysis</w:t>
            </w:r>
          </w:p>
        </w:tc>
        <w:tc>
          <w:tcPr>
            <w:tcW w:w="3463" w:type="dxa"/>
            <w:gridSpan w:val="2"/>
            <w:tcBorders>
              <w:top w:val="single" w:sz="4" w:space="0" w:color="auto"/>
              <w:bottom w:val="single" w:sz="4" w:space="0" w:color="auto"/>
            </w:tcBorders>
            <w:shd w:val="clear" w:color="auto" w:fill="auto"/>
            <w:tcMar>
              <w:top w:w="9" w:type="dxa"/>
              <w:left w:w="62" w:type="dxa"/>
              <w:bottom w:w="0" w:type="dxa"/>
              <w:right w:w="62" w:type="dxa"/>
            </w:tcMar>
            <w:vAlign w:val="center"/>
            <w:hideMark/>
          </w:tcPr>
          <w:p w14:paraId="48556D90"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b/>
                <w:bCs/>
                <w:sz w:val="24"/>
                <w:szCs w:val="24"/>
              </w:rPr>
              <w:t>Multivariate analysis</w:t>
            </w:r>
          </w:p>
        </w:tc>
      </w:tr>
      <w:tr w:rsidR="0048190C" w:rsidRPr="00A925D8" w14:paraId="07987CC7" w14:textId="77777777" w:rsidTr="00F80AB4">
        <w:trPr>
          <w:trHeight w:val="404"/>
        </w:trPr>
        <w:tc>
          <w:tcPr>
            <w:tcW w:w="2121" w:type="dxa"/>
            <w:tcBorders>
              <w:top w:val="nil"/>
              <w:bottom w:val="single" w:sz="4" w:space="0" w:color="auto"/>
            </w:tcBorders>
            <w:shd w:val="clear" w:color="auto" w:fill="auto"/>
            <w:tcMar>
              <w:top w:w="9" w:type="dxa"/>
              <w:left w:w="62" w:type="dxa"/>
              <w:bottom w:w="0" w:type="dxa"/>
              <w:right w:w="62" w:type="dxa"/>
            </w:tcMar>
            <w:hideMark/>
          </w:tcPr>
          <w:p w14:paraId="4406B9BD" w14:textId="77777777" w:rsidR="00F7508F" w:rsidRPr="00A925D8" w:rsidRDefault="00F7508F" w:rsidP="00A925D8">
            <w:pPr>
              <w:widowControl/>
              <w:spacing w:line="360" w:lineRule="auto"/>
              <w:rPr>
                <w:rFonts w:ascii="Book Antiqua" w:eastAsia="宋体" w:hAnsi="Book Antiqua" w:cs="Times New Roman"/>
                <w:b/>
                <w:kern w:val="0"/>
                <w:sz w:val="24"/>
                <w:szCs w:val="24"/>
              </w:rPr>
            </w:pPr>
            <w:r w:rsidRPr="00A925D8">
              <w:rPr>
                <w:rFonts w:ascii="Book Antiqua" w:eastAsia="Calibri" w:hAnsi="Book Antiqua" w:cs="Times New Roman"/>
                <w:b/>
                <w:sz w:val="24"/>
                <w:szCs w:val="24"/>
              </w:rPr>
              <w:t>Variables</w:t>
            </w:r>
          </w:p>
        </w:tc>
        <w:tc>
          <w:tcPr>
            <w:tcW w:w="2001" w:type="dxa"/>
            <w:tcBorders>
              <w:top w:val="nil"/>
              <w:bottom w:val="single" w:sz="4" w:space="0" w:color="auto"/>
            </w:tcBorders>
            <w:shd w:val="clear" w:color="auto" w:fill="auto"/>
            <w:tcMar>
              <w:top w:w="9" w:type="dxa"/>
              <w:left w:w="62" w:type="dxa"/>
              <w:bottom w:w="0" w:type="dxa"/>
              <w:right w:w="62" w:type="dxa"/>
            </w:tcMar>
            <w:vAlign w:val="center"/>
            <w:hideMark/>
          </w:tcPr>
          <w:p w14:paraId="5110567C" w14:textId="77777777" w:rsidR="00F7508F" w:rsidRPr="00A925D8" w:rsidRDefault="00F7508F" w:rsidP="00A925D8">
            <w:pPr>
              <w:widowControl/>
              <w:spacing w:line="360" w:lineRule="auto"/>
              <w:rPr>
                <w:rFonts w:ascii="Book Antiqua" w:eastAsia="宋体" w:hAnsi="Book Antiqua" w:cs="Times New Roman"/>
                <w:b/>
                <w:kern w:val="0"/>
                <w:sz w:val="24"/>
                <w:szCs w:val="24"/>
              </w:rPr>
            </w:pPr>
            <w:r w:rsidRPr="00A925D8">
              <w:rPr>
                <w:rFonts w:ascii="Book Antiqua" w:eastAsia="Calibri" w:hAnsi="Book Antiqua" w:cs="Times New Roman"/>
                <w:b/>
                <w:sz w:val="24"/>
                <w:szCs w:val="24"/>
              </w:rPr>
              <w:t>HR (95%CI)</w:t>
            </w:r>
          </w:p>
        </w:tc>
        <w:tc>
          <w:tcPr>
            <w:tcW w:w="982" w:type="dxa"/>
            <w:tcBorders>
              <w:top w:val="nil"/>
              <w:bottom w:val="single" w:sz="4" w:space="0" w:color="auto"/>
            </w:tcBorders>
            <w:shd w:val="clear" w:color="auto" w:fill="auto"/>
            <w:tcMar>
              <w:top w:w="9" w:type="dxa"/>
              <w:left w:w="62" w:type="dxa"/>
              <w:bottom w:w="0" w:type="dxa"/>
              <w:right w:w="62" w:type="dxa"/>
            </w:tcMar>
            <w:vAlign w:val="center"/>
            <w:hideMark/>
          </w:tcPr>
          <w:p w14:paraId="7AD2B02E" w14:textId="4B44499F" w:rsidR="00F7508F" w:rsidRPr="00A925D8" w:rsidRDefault="00F7508F" w:rsidP="00A925D8">
            <w:pPr>
              <w:widowControl/>
              <w:spacing w:line="360" w:lineRule="auto"/>
              <w:rPr>
                <w:rFonts w:ascii="Book Antiqua" w:eastAsia="宋体" w:hAnsi="Book Antiqua" w:cs="Times New Roman"/>
                <w:b/>
                <w:kern w:val="0"/>
                <w:sz w:val="24"/>
                <w:szCs w:val="24"/>
              </w:rPr>
            </w:pPr>
            <w:r w:rsidRPr="00A925D8">
              <w:rPr>
                <w:rFonts w:ascii="Book Antiqua" w:eastAsia="Calibri" w:hAnsi="Book Antiqua" w:cs="Times New Roman"/>
                <w:b/>
                <w:i/>
                <w:sz w:val="24"/>
                <w:szCs w:val="24"/>
              </w:rPr>
              <w:t>P-</w:t>
            </w:r>
            <w:r w:rsidRPr="00A925D8">
              <w:rPr>
                <w:rFonts w:ascii="Book Antiqua" w:eastAsia="Calibri" w:hAnsi="Book Antiqua" w:cs="Times New Roman"/>
                <w:b/>
                <w:sz w:val="24"/>
                <w:szCs w:val="24"/>
              </w:rPr>
              <w:t>value</w:t>
            </w:r>
          </w:p>
        </w:tc>
        <w:tc>
          <w:tcPr>
            <w:tcW w:w="2188" w:type="dxa"/>
            <w:tcBorders>
              <w:top w:val="nil"/>
              <w:bottom w:val="single" w:sz="4" w:space="0" w:color="auto"/>
            </w:tcBorders>
            <w:shd w:val="clear" w:color="auto" w:fill="auto"/>
            <w:tcMar>
              <w:top w:w="9" w:type="dxa"/>
              <w:left w:w="62" w:type="dxa"/>
              <w:bottom w:w="0" w:type="dxa"/>
              <w:right w:w="62" w:type="dxa"/>
            </w:tcMar>
            <w:vAlign w:val="center"/>
            <w:hideMark/>
          </w:tcPr>
          <w:p w14:paraId="7FBDCC71" w14:textId="77777777" w:rsidR="00F7508F" w:rsidRPr="00A925D8" w:rsidRDefault="00F7508F" w:rsidP="00A925D8">
            <w:pPr>
              <w:widowControl/>
              <w:spacing w:line="360" w:lineRule="auto"/>
              <w:rPr>
                <w:rFonts w:ascii="Book Antiqua" w:eastAsia="宋体" w:hAnsi="Book Antiqua" w:cs="Times New Roman"/>
                <w:b/>
                <w:kern w:val="0"/>
                <w:sz w:val="24"/>
                <w:szCs w:val="24"/>
              </w:rPr>
            </w:pPr>
            <w:r w:rsidRPr="00A925D8">
              <w:rPr>
                <w:rFonts w:ascii="Book Antiqua" w:eastAsia="Calibri" w:hAnsi="Book Antiqua" w:cs="Times New Roman"/>
                <w:b/>
                <w:sz w:val="24"/>
                <w:szCs w:val="24"/>
              </w:rPr>
              <w:t>HR(95%CI)</w:t>
            </w:r>
          </w:p>
        </w:tc>
        <w:tc>
          <w:tcPr>
            <w:tcW w:w="1275" w:type="dxa"/>
            <w:tcBorders>
              <w:top w:val="nil"/>
              <w:bottom w:val="single" w:sz="4" w:space="0" w:color="auto"/>
            </w:tcBorders>
            <w:shd w:val="clear" w:color="auto" w:fill="auto"/>
            <w:tcMar>
              <w:top w:w="9" w:type="dxa"/>
              <w:left w:w="62" w:type="dxa"/>
              <w:bottom w:w="0" w:type="dxa"/>
              <w:right w:w="62" w:type="dxa"/>
            </w:tcMar>
            <w:vAlign w:val="center"/>
            <w:hideMark/>
          </w:tcPr>
          <w:p w14:paraId="2F591572" w14:textId="5F5B1085" w:rsidR="00F7508F" w:rsidRPr="00A925D8" w:rsidRDefault="00F7508F" w:rsidP="00A925D8">
            <w:pPr>
              <w:widowControl/>
              <w:spacing w:line="360" w:lineRule="auto"/>
              <w:rPr>
                <w:rFonts w:ascii="Book Antiqua" w:eastAsia="宋体" w:hAnsi="Book Antiqua" w:cs="Times New Roman"/>
                <w:b/>
                <w:kern w:val="0"/>
                <w:sz w:val="24"/>
                <w:szCs w:val="24"/>
              </w:rPr>
            </w:pPr>
            <w:r w:rsidRPr="00A925D8">
              <w:rPr>
                <w:rFonts w:ascii="Book Antiqua" w:eastAsia="Calibri" w:hAnsi="Book Antiqua" w:cs="Times New Roman"/>
                <w:b/>
                <w:i/>
                <w:sz w:val="24"/>
                <w:szCs w:val="24"/>
              </w:rPr>
              <w:t>P-</w:t>
            </w:r>
            <w:r w:rsidRPr="00A925D8">
              <w:rPr>
                <w:rFonts w:ascii="Book Antiqua" w:eastAsia="Calibri" w:hAnsi="Book Antiqua" w:cs="Times New Roman"/>
                <w:b/>
                <w:sz w:val="24"/>
                <w:szCs w:val="24"/>
              </w:rPr>
              <w:t>value</w:t>
            </w:r>
          </w:p>
        </w:tc>
      </w:tr>
      <w:tr w:rsidR="0048190C" w:rsidRPr="00A925D8" w14:paraId="1EEC16A4" w14:textId="77777777" w:rsidTr="00F80AB4">
        <w:trPr>
          <w:trHeight w:val="477"/>
        </w:trPr>
        <w:tc>
          <w:tcPr>
            <w:tcW w:w="2121" w:type="dxa"/>
            <w:tcBorders>
              <w:top w:val="single" w:sz="4" w:space="0" w:color="auto"/>
            </w:tcBorders>
            <w:shd w:val="clear" w:color="auto" w:fill="auto"/>
            <w:tcMar>
              <w:top w:w="9" w:type="dxa"/>
              <w:left w:w="62" w:type="dxa"/>
              <w:bottom w:w="0" w:type="dxa"/>
              <w:right w:w="62" w:type="dxa"/>
            </w:tcMar>
            <w:vAlign w:val="center"/>
            <w:hideMark/>
          </w:tcPr>
          <w:p w14:paraId="7FF780E8"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Age</w:t>
            </w:r>
          </w:p>
        </w:tc>
        <w:tc>
          <w:tcPr>
            <w:tcW w:w="2001" w:type="dxa"/>
            <w:tcBorders>
              <w:top w:val="single" w:sz="4" w:space="0" w:color="auto"/>
            </w:tcBorders>
            <w:shd w:val="clear" w:color="auto" w:fill="auto"/>
            <w:tcMar>
              <w:top w:w="9" w:type="dxa"/>
              <w:left w:w="62" w:type="dxa"/>
              <w:bottom w:w="0" w:type="dxa"/>
              <w:right w:w="62" w:type="dxa"/>
            </w:tcMar>
            <w:vAlign w:val="center"/>
            <w:hideMark/>
          </w:tcPr>
          <w:p w14:paraId="55194156"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 xml:space="preserve">1.217 </w:t>
            </w:r>
            <w:r w:rsidRPr="00A925D8">
              <w:rPr>
                <w:rFonts w:ascii="Book Antiqua" w:eastAsia="Microsoft YaHei" w:hAnsi="Book Antiqua" w:cs="Times New Roman"/>
                <w:sz w:val="24"/>
                <w:szCs w:val="24"/>
              </w:rPr>
              <w:t>(</w:t>
            </w:r>
            <w:r w:rsidRPr="00A925D8">
              <w:rPr>
                <w:rFonts w:ascii="Book Antiqua" w:eastAsia="Calibri" w:hAnsi="Book Antiqua" w:cs="Times New Roman"/>
                <w:sz w:val="24"/>
                <w:szCs w:val="24"/>
              </w:rPr>
              <w:t>0.784-1.888</w:t>
            </w:r>
            <w:r w:rsidRPr="00A925D8">
              <w:rPr>
                <w:rFonts w:ascii="Book Antiqua" w:eastAsia="宋体" w:hAnsi="Book Antiqua" w:cs="Times New Roman"/>
                <w:sz w:val="24"/>
                <w:szCs w:val="24"/>
              </w:rPr>
              <w:t>)</w:t>
            </w:r>
          </w:p>
        </w:tc>
        <w:tc>
          <w:tcPr>
            <w:tcW w:w="982" w:type="dxa"/>
            <w:tcBorders>
              <w:top w:val="single" w:sz="4" w:space="0" w:color="auto"/>
            </w:tcBorders>
            <w:shd w:val="clear" w:color="auto" w:fill="auto"/>
            <w:tcMar>
              <w:top w:w="9" w:type="dxa"/>
              <w:left w:w="62" w:type="dxa"/>
              <w:bottom w:w="0" w:type="dxa"/>
              <w:right w:w="62" w:type="dxa"/>
            </w:tcMar>
            <w:vAlign w:val="center"/>
            <w:hideMark/>
          </w:tcPr>
          <w:p w14:paraId="44EC603A"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0.381</w:t>
            </w:r>
          </w:p>
        </w:tc>
        <w:tc>
          <w:tcPr>
            <w:tcW w:w="2188" w:type="dxa"/>
            <w:tcBorders>
              <w:top w:val="single" w:sz="4" w:space="0" w:color="auto"/>
            </w:tcBorders>
            <w:shd w:val="clear" w:color="auto" w:fill="auto"/>
            <w:tcMar>
              <w:top w:w="9" w:type="dxa"/>
              <w:left w:w="62" w:type="dxa"/>
              <w:bottom w:w="0" w:type="dxa"/>
              <w:right w:w="62" w:type="dxa"/>
            </w:tcMar>
            <w:vAlign w:val="center"/>
            <w:hideMark/>
          </w:tcPr>
          <w:p w14:paraId="3B345EB2" w14:textId="77777777" w:rsidR="00F7508F" w:rsidRPr="00A925D8" w:rsidRDefault="00F7508F" w:rsidP="00A925D8">
            <w:pPr>
              <w:widowControl/>
              <w:spacing w:line="360" w:lineRule="auto"/>
              <w:rPr>
                <w:rFonts w:ascii="Book Antiqua" w:eastAsia="宋体" w:hAnsi="Book Antiqua" w:cs="Times New Roman"/>
                <w:kern w:val="0"/>
                <w:sz w:val="24"/>
                <w:szCs w:val="24"/>
              </w:rPr>
            </w:pPr>
          </w:p>
        </w:tc>
        <w:tc>
          <w:tcPr>
            <w:tcW w:w="1275" w:type="dxa"/>
            <w:tcBorders>
              <w:top w:val="single" w:sz="4" w:space="0" w:color="auto"/>
            </w:tcBorders>
            <w:shd w:val="clear" w:color="auto" w:fill="auto"/>
            <w:tcMar>
              <w:top w:w="9" w:type="dxa"/>
              <w:left w:w="62" w:type="dxa"/>
              <w:bottom w:w="0" w:type="dxa"/>
              <w:right w:w="62" w:type="dxa"/>
            </w:tcMar>
            <w:vAlign w:val="center"/>
            <w:hideMark/>
          </w:tcPr>
          <w:p w14:paraId="6321B365" w14:textId="77777777" w:rsidR="00F7508F" w:rsidRPr="00A925D8" w:rsidRDefault="00F7508F" w:rsidP="00A925D8">
            <w:pPr>
              <w:widowControl/>
              <w:spacing w:line="360" w:lineRule="auto"/>
              <w:rPr>
                <w:rFonts w:ascii="Book Antiqua" w:eastAsia="宋体" w:hAnsi="Book Antiqua" w:cs="Times New Roman"/>
                <w:kern w:val="0"/>
                <w:sz w:val="24"/>
                <w:szCs w:val="24"/>
              </w:rPr>
            </w:pPr>
          </w:p>
        </w:tc>
      </w:tr>
      <w:tr w:rsidR="0048190C" w:rsidRPr="00A925D8" w14:paraId="3157B1CE" w14:textId="77777777" w:rsidTr="00F80AB4">
        <w:trPr>
          <w:trHeight w:val="477"/>
        </w:trPr>
        <w:tc>
          <w:tcPr>
            <w:tcW w:w="2121" w:type="dxa"/>
            <w:shd w:val="clear" w:color="auto" w:fill="auto"/>
            <w:tcMar>
              <w:top w:w="9" w:type="dxa"/>
              <w:left w:w="62" w:type="dxa"/>
              <w:bottom w:w="0" w:type="dxa"/>
              <w:right w:w="62" w:type="dxa"/>
            </w:tcMar>
            <w:vAlign w:val="center"/>
            <w:hideMark/>
          </w:tcPr>
          <w:p w14:paraId="622D4919"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Gender</w:t>
            </w:r>
          </w:p>
        </w:tc>
        <w:tc>
          <w:tcPr>
            <w:tcW w:w="2001" w:type="dxa"/>
            <w:shd w:val="clear" w:color="auto" w:fill="auto"/>
            <w:tcMar>
              <w:top w:w="9" w:type="dxa"/>
              <w:left w:w="62" w:type="dxa"/>
              <w:bottom w:w="0" w:type="dxa"/>
              <w:right w:w="62" w:type="dxa"/>
            </w:tcMar>
            <w:vAlign w:val="center"/>
            <w:hideMark/>
          </w:tcPr>
          <w:p w14:paraId="7E5A34C5"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0.807 (0.508-1.281)</w:t>
            </w:r>
          </w:p>
        </w:tc>
        <w:tc>
          <w:tcPr>
            <w:tcW w:w="982" w:type="dxa"/>
            <w:shd w:val="clear" w:color="auto" w:fill="auto"/>
            <w:tcMar>
              <w:top w:w="9" w:type="dxa"/>
              <w:left w:w="62" w:type="dxa"/>
              <w:bottom w:w="0" w:type="dxa"/>
              <w:right w:w="62" w:type="dxa"/>
            </w:tcMar>
            <w:vAlign w:val="center"/>
            <w:hideMark/>
          </w:tcPr>
          <w:p w14:paraId="65A770F6"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0.363</w:t>
            </w:r>
          </w:p>
        </w:tc>
        <w:tc>
          <w:tcPr>
            <w:tcW w:w="2188" w:type="dxa"/>
            <w:shd w:val="clear" w:color="auto" w:fill="auto"/>
            <w:tcMar>
              <w:top w:w="9" w:type="dxa"/>
              <w:left w:w="62" w:type="dxa"/>
              <w:bottom w:w="0" w:type="dxa"/>
              <w:right w:w="62" w:type="dxa"/>
            </w:tcMar>
            <w:vAlign w:val="center"/>
            <w:hideMark/>
          </w:tcPr>
          <w:p w14:paraId="63A56FE5" w14:textId="77777777" w:rsidR="00F7508F" w:rsidRPr="00A925D8" w:rsidRDefault="00F7508F" w:rsidP="00A925D8">
            <w:pPr>
              <w:widowControl/>
              <w:spacing w:line="360" w:lineRule="auto"/>
              <w:rPr>
                <w:rFonts w:ascii="Book Antiqua" w:eastAsia="宋体" w:hAnsi="Book Antiqua" w:cs="Times New Roman"/>
                <w:kern w:val="0"/>
                <w:sz w:val="24"/>
                <w:szCs w:val="24"/>
              </w:rPr>
            </w:pPr>
          </w:p>
        </w:tc>
        <w:tc>
          <w:tcPr>
            <w:tcW w:w="1275" w:type="dxa"/>
            <w:shd w:val="clear" w:color="auto" w:fill="auto"/>
            <w:tcMar>
              <w:top w:w="9" w:type="dxa"/>
              <w:left w:w="62" w:type="dxa"/>
              <w:bottom w:w="0" w:type="dxa"/>
              <w:right w:w="62" w:type="dxa"/>
            </w:tcMar>
            <w:vAlign w:val="center"/>
            <w:hideMark/>
          </w:tcPr>
          <w:p w14:paraId="5CC29EEC" w14:textId="77777777" w:rsidR="00F7508F" w:rsidRPr="00A925D8" w:rsidRDefault="00F7508F" w:rsidP="00A925D8">
            <w:pPr>
              <w:widowControl/>
              <w:spacing w:line="360" w:lineRule="auto"/>
              <w:rPr>
                <w:rFonts w:ascii="Book Antiqua" w:eastAsia="Times New Roman" w:hAnsi="Book Antiqua" w:cs="Times New Roman"/>
                <w:kern w:val="0"/>
                <w:sz w:val="24"/>
                <w:szCs w:val="24"/>
              </w:rPr>
            </w:pPr>
          </w:p>
        </w:tc>
      </w:tr>
      <w:tr w:rsidR="0048190C" w:rsidRPr="00A925D8" w14:paraId="336DD5A0" w14:textId="77777777" w:rsidTr="00F80AB4">
        <w:trPr>
          <w:trHeight w:val="477"/>
        </w:trPr>
        <w:tc>
          <w:tcPr>
            <w:tcW w:w="2121" w:type="dxa"/>
            <w:shd w:val="clear" w:color="auto" w:fill="auto"/>
            <w:tcMar>
              <w:top w:w="9" w:type="dxa"/>
              <w:left w:w="62" w:type="dxa"/>
              <w:bottom w:w="0" w:type="dxa"/>
              <w:right w:w="62" w:type="dxa"/>
            </w:tcMar>
            <w:vAlign w:val="center"/>
            <w:hideMark/>
          </w:tcPr>
          <w:p w14:paraId="0C4CFF29" w14:textId="77777777" w:rsidR="00F7508F" w:rsidRPr="00A925D8" w:rsidRDefault="00F7508F" w:rsidP="00A925D8">
            <w:pPr>
              <w:widowControl/>
              <w:spacing w:line="360" w:lineRule="auto"/>
              <w:rPr>
                <w:rFonts w:ascii="Book Antiqua" w:eastAsia="Calibri" w:hAnsi="Book Antiqua" w:cs="Times New Roman"/>
                <w:sz w:val="24"/>
                <w:szCs w:val="24"/>
              </w:rPr>
            </w:pPr>
            <w:r w:rsidRPr="00A925D8">
              <w:rPr>
                <w:rFonts w:ascii="Book Antiqua" w:eastAsia="Calibri" w:hAnsi="Book Antiqua" w:cs="Times New Roman"/>
                <w:sz w:val="24"/>
                <w:szCs w:val="24"/>
              </w:rPr>
              <w:t>Surgical method</w:t>
            </w:r>
          </w:p>
          <w:p w14:paraId="00E57AC6"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(LAP and OPEN)</w:t>
            </w:r>
          </w:p>
        </w:tc>
        <w:tc>
          <w:tcPr>
            <w:tcW w:w="2001" w:type="dxa"/>
            <w:shd w:val="clear" w:color="auto" w:fill="auto"/>
            <w:tcMar>
              <w:top w:w="9" w:type="dxa"/>
              <w:left w:w="62" w:type="dxa"/>
              <w:bottom w:w="0" w:type="dxa"/>
              <w:right w:w="62" w:type="dxa"/>
            </w:tcMar>
            <w:vAlign w:val="center"/>
            <w:hideMark/>
          </w:tcPr>
          <w:p w14:paraId="7EA3BE37"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1.528 (0.982-2.377)</w:t>
            </w:r>
          </w:p>
        </w:tc>
        <w:tc>
          <w:tcPr>
            <w:tcW w:w="982" w:type="dxa"/>
            <w:shd w:val="clear" w:color="auto" w:fill="auto"/>
            <w:tcMar>
              <w:top w:w="9" w:type="dxa"/>
              <w:left w:w="62" w:type="dxa"/>
              <w:bottom w:w="0" w:type="dxa"/>
              <w:right w:w="62" w:type="dxa"/>
            </w:tcMar>
            <w:vAlign w:val="center"/>
            <w:hideMark/>
          </w:tcPr>
          <w:p w14:paraId="6AC53E56"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0.060</w:t>
            </w:r>
          </w:p>
        </w:tc>
        <w:tc>
          <w:tcPr>
            <w:tcW w:w="2188" w:type="dxa"/>
            <w:shd w:val="clear" w:color="auto" w:fill="auto"/>
            <w:tcMar>
              <w:top w:w="9" w:type="dxa"/>
              <w:left w:w="62" w:type="dxa"/>
              <w:bottom w:w="0" w:type="dxa"/>
              <w:right w:w="62" w:type="dxa"/>
            </w:tcMar>
            <w:vAlign w:val="center"/>
            <w:hideMark/>
          </w:tcPr>
          <w:p w14:paraId="2BF56673" w14:textId="77777777" w:rsidR="00F7508F" w:rsidRPr="00A925D8" w:rsidRDefault="00F7508F" w:rsidP="00A925D8">
            <w:pPr>
              <w:widowControl/>
              <w:spacing w:line="360" w:lineRule="auto"/>
              <w:rPr>
                <w:rFonts w:ascii="Book Antiqua" w:eastAsia="宋体" w:hAnsi="Book Antiqua" w:cs="Times New Roman"/>
                <w:kern w:val="0"/>
                <w:sz w:val="24"/>
                <w:szCs w:val="24"/>
              </w:rPr>
            </w:pPr>
          </w:p>
        </w:tc>
        <w:tc>
          <w:tcPr>
            <w:tcW w:w="1275" w:type="dxa"/>
            <w:shd w:val="clear" w:color="auto" w:fill="auto"/>
            <w:tcMar>
              <w:top w:w="9" w:type="dxa"/>
              <w:left w:w="62" w:type="dxa"/>
              <w:bottom w:w="0" w:type="dxa"/>
              <w:right w:w="62" w:type="dxa"/>
            </w:tcMar>
            <w:vAlign w:val="center"/>
            <w:hideMark/>
          </w:tcPr>
          <w:p w14:paraId="00681157" w14:textId="77777777" w:rsidR="00F7508F" w:rsidRPr="00A925D8" w:rsidRDefault="00F7508F" w:rsidP="00A925D8">
            <w:pPr>
              <w:widowControl/>
              <w:spacing w:line="360" w:lineRule="auto"/>
              <w:rPr>
                <w:rFonts w:ascii="Book Antiqua" w:eastAsia="Times New Roman" w:hAnsi="Book Antiqua" w:cs="Times New Roman"/>
                <w:kern w:val="0"/>
                <w:sz w:val="24"/>
                <w:szCs w:val="24"/>
              </w:rPr>
            </w:pPr>
          </w:p>
        </w:tc>
      </w:tr>
      <w:tr w:rsidR="0048190C" w:rsidRPr="00A925D8" w14:paraId="102990FB" w14:textId="77777777" w:rsidTr="00F80AB4">
        <w:trPr>
          <w:trHeight w:val="477"/>
        </w:trPr>
        <w:tc>
          <w:tcPr>
            <w:tcW w:w="2121" w:type="dxa"/>
            <w:shd w:val="clear" w:color="auto" w:fill="auto"/>
            <w:tcMar>
              <w:top w:w="9" w:type="dxa"/>
              <w:left w:w="62" w:type="dxa"/>
              <w:bottom w:w="0" w:type="dxa"/>
              <w:right w:w="62" w:type="dxa"/>
            </w:tcMar>
            <w:vAlign w:val="center"/>
            <w:hideMark/>
          </w:tcPr>
          <w:p w14:paraId="17A93C9C"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Tumor location</w:t>
            </w:r>
          </w:p>
        </w:tc>
        <w:tc>
          <w:tcPr>
            <w:tcW w:w="2001" w:type="dxa"/>
            <w:shd w:val="clear" w:color="auto" w:fill="auto"/>
            <w:tcMar>
              <w:top w:w="9" w:type="dxa"/>
              <w:left w:w="62" w:type="dxa"/>
              <w:bottom w:w="0" w:type="dxa"/>
              <w:right w:w="62" w:type="dxa"/>
            </w:tcMar>
            <w:vAlign w:val="center"/>
            <w:hideMark/>
          </w:tcPr>
          <w:p w14:paraId="5286FA99" w14:textId="77777777" w:rsidR="00F7508F" w:rsidRPr="00A925D8" w:rsidRDefault="00F7508F" w:rsidP="00A925D8">
            <w:pPr>
              <w:widowControl/>
              <w:spacing w:line="360" w:lineRule="auto"/>
              <w:rPr>
                <w:rFonts w:ascii="Book Antiqua" w:eastAsia="宋体" w:hAnsi="Book Antiqua" w:cs="Times New Roman"/>
                <w:kern w:val="0"/>
                <w:sz w:val="24"/>
                <w:szCs w:val="24"/>
              </w:rPr>
            </w:pPr>
          </w:p>
        </w:tc>
        <w:tc>
          <w:tcPr>
            <w:tcW w:w="982" w:type="dxa"/>
            <w:shd w:val="clear" w:color="auto" w:fill="auto"/>
            <w:tcMar>
              <w:top w:w="9" w:type="dxa"/>
              <w:left w:w="62" w:type="dxa"/>
              <w:bottom w:w="0" w:type="dxa"/>
              <w:right w:w="62" w:type="dxa"/>
            </w:tcMar>
            <w:vAlign w:val="center"/>
            <w:hideMark/>
          </w:tcPr>
          <w:p w14:paraId="1F4895D4" w14:textId="77777777" w:rsidR="00F7508F" w:rsidRPr="00A925D8" w:rsidRDefault="00F7508F" w:rsidP="00A925D8">
            <w:pPr>
              <w:widowControl/>
              <w:spacing w:line="360" w:lineRule="auto"/>
              <w:rPr>
                <w:rFonts w:ascii="Book Antiqua" w:eastAsia="宋体" w:hAnsi="Book Antiqua" w:cs="Times New Roman"/>
                <w:kern w:val="0"/>
                <w:sz w:val="24"/>
                <w:szCs w:val="24"/>
              </w:rPr>
            </w:pPr>
          </w:p>
        </w:tc>
        <w:tc>
          <w:tcPr>
            <w:tcW w:w="2188" w:type="dxa"/>
            <w:shd w:val="clear" w:color="auto" w:fill="auto"/>
            <w:tcMar>
              <w:top w:w="9" w:type="dxa"/>
              <w:left w:w="62" w:type="dxa"/>
              <w:bottom w:w="0" w:type="dxa"/>
              <w:right w:w="62" w:type="dxa"/>
            </w:tcMar>
            <w:vAlign w:val="center"/>
            <w:hideMark/>
          </w:tcPr>
          <w:p w14:paraId="3EA89C1D" w14:textId="77777777" w:rsidR="00F7508F" w:rsidRPr="00A925D8" w:rsidRDefault="00F7508F" w:rsidP="00A925D8">
            <w:pPr>
              <w:widowControl/>
              <w:spacing w:line="360" w:lineRule="auto"/>
              <w:rPr>
                <w:rFonts w:ascii="Book Antiqua" w:eastAsia="宋体" w:hAnsi="Book Antiqua" w:cs="Times New Roman"/>
                <w:kern w:val="0"/>
                <w:sz w:val="24"/>
                <w:szCs w:val="24"/>
              </w:rPr>
            </w:pPr>
          </w:p>
        </w:tc>
        <w:tc>
          <w:tcPr>
            <w:tcW w:w="1275" w:type="dxa"/>
            <w:shd w:val="clear" w:color="auto" w:fill="auto"/>
            <w:tcMar>
              <w:top w:w="9" w:type="dxa"/>
              <w:left w:w="62" w:type="dxa"/>
              <w:bottom w:w="0" w:type="dxa"/>
              <w:right w:w="62" w:type="dxa"/>
            </w:tcMar>
            <w:vAlign w:val="center"/>
            <w:hideMark/>
          </w:tcPr>
          <w:p w14:paraId="6579E3EB" w14:textId="77777777" w:rsidR="00F7508F" w:rsidRPr="00A925D8" w:rsidRDefault="00F7508F" w:rsidP="00A925D8">
            <w:pPr>
              <w:widowControl/>
              <w:spacing w:line="360" w:lineRule="auto"/>
              <w:rPr>
                <w:rFonts w:ascii="Book Antiqua" w:eastAsia="Times New Roman" w:hAnsi="Book Antiqua" w:cs="Times New Roman"/>
                <w:kern w:val="0"/>
                <w:sz w:val="24"/>
                <w:szCs w:val="24"/>
              </w:rPr>
            </w:pPr>
          </w:p>
        </w:tc>
      </w:tr>
      <w:tr w:rsidR="0048190C" w:rsidRPr="00A925D8" w14:paraId="0B170798" w14:textId="77777777" w:rsidTr="00F80AB4">
        <w:trPr>
          <w:trHeight w:val="477"/>
        </w:trPr>
        <w:tc>
          <w:tcPr>
            <w:tcW w:w="2121" w:type="dxa"/>
            <w:shd w:val="clear" w:color="auto" w:fill="auto"/>
            <w:tcMar>
              <w:top w:w="9" w:type="dxa"/>
              <w:left w:w="62" w:type="dxa"/>
              <w:bottom w:w="0" w:type="dxa"/>
              <w:right w:w="62" w:type="dxa"/>
            </w:tcMar>
            <w:vAlign w:val="center"/>
          </w:tcPr>
          <w:p w14:paraId="25ABA229" w14:textId="77777777" w:rsidR="00F7508F" w:rsidRPr="00A925D8" w:rsidRDefault="00F7508F" w:rsidP="00A925D8">
            <w:pPr>
              <w:widowControl/>
              <w:spacing w:line="360" w:lineRule="auto"/>
              <w:ind w:firstLineChars="50" w:firstLine="120"/>
              <w:rPr>
                <w:rFonts w:ascii="Book Antiqua" w:hAnsi="Book Antiqua" w:cs="Times New Roman"/>
                <w:sz w:val="24"/>
                <w:szCs w:val="24"/>
              </w:rPr>
            </w:pPr>
            <w:r w:rsidRPr="00A925D8">
              <w:rPr>
                <w:rFonts w:ascii="Book Antiqua" w:hAnsi="Book Antiqua" w:cs="Times New Roman"/>
                <w:sz w:val="24"/>
                <w:szCs w:val="24"/>
              </w:rPr>
              <w:t>Mid/upper rectum</w:t>
            </w:r>
          </w:p>
        </w:tc>
        <w:tc>
          <w:tcPr>
            <w:tcW w:w="2001" w:type="dxa"/>
            <w:shd w:val="clear" w:color="auto" w:fill="auto"/>
            <w:tcMar>
              <w:top w:w="9" w:type="dxa"/>
              <w:left w:w="62" w:type="dxa"/>
              <w:bottom w:w="0" w:type="dxa"/>
              <w:right w:w="62" w:type="dxa"/>
            </w:tcMar>
            <w:vAlign w:val="center"/>
          </w:tcPr>
          <w:p w14:paraId="4478C27B" w14:textId="77777777" w:rsidR="00F7508F" w:rsidRPr="00A925D8" w:rsidRDefault="00F7508F"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Reference group</w:t>
            </w:r>
          </w:p>
        </w:tc>
        <w:tc>
          <w:tcPr>
            <w:tcW w:w="982" w:type="dxa"/>
            <w:shd w:val="clear" w:color="auto" w:fill="auto"/>
            <w:tcMar>
              <w:top w:w="9" w:type="dxa"/>
              <w:left w:w="62" w:type="dxa"/>
              <w:bottom w:w="0" w:type="dxa"/>
              <w:right w:w="62" w:type="dxa"/>
            </w:tcMar>
            <w:vAlign w:val="center"/>
          </w:tcPr>
          <w:p w14:paraId="67C9BC60" w14:textId="77777777" w:rsidR="00F7508F" w:rsidRPr="00A925D8" w:rsidRDefault="00F7508F"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w:t>
            </w:r>
          </w:p>
        </w:tc>
        <w:tc>
          <w:tcPr>
            <w:tcW w:w="2188" w:type="dxa"/>
            <w:shd w:val="clear" w:color="auto" w:fill="auto"/>
            <w:tcMar>
              <w:top w:w="9" w:type="dxa"/>
              <w:left w:w="62" w:type="dxa"/>
              <w:bottom w:w="0" w:type="dxa"/>
              <w:right w:w="62" w:type="dxa"/>
            </w:tcMar>
            <w:vAlign w:val="center"/>
          </w:tcPr>
          <w:p w14:paraId="414CAAF5" w14:textId="77777777" w:rsidR="00F7508F" w:rsidRPr="00A925D8" w:rsidRDefault="00F7508F" w:rsidP="00A925D8">
            <w:pPr>
              <w:widowControl/>
              <w:spacing w:line="360" w:lineRule="auto"/>
              <w:rPr>
                <w:rFonts w:ascii="Book Antiqua" w:eastAsia="宋体" w:hAnsi="Book Antiqua" w:cs="Times New Roman"/>
                <w:kern w:val="0"/>
                <w:sz w:val="24"/>
                <w:szCs w:val="24"/>
              </w:rPr>
            </w:pPr>
          </w:p>
        </w:tc>
        <w:tc>
          <w:tcPr>
            <w:tcW w:w="1275" w:type="dxa"/>
            <w:shd w:val="clear" w:color="auto" w:fill="auto"/>
            <w:tcMar>
              <w:top w:w="9" w:type="dxa"/>
              <w:left w:w="62" w:type="dxa"/>
              <w:bottom w:w="0" w:type="dxa"/>
              <w:right w:w="62" w:type="dxa"/>
            </w:tcMar>
            <w:vAlign w:val="center"/>
          </w:tcPr>
          <w:p w14:paraId="35474B0D" w14:textId="77777777" w:rsidR="00F7508F" w:rsidRPr="00A925D8" w:rsidRDefault="00F7508F" w:rsidP="00A925D8">
            <w:pPr>
              <w:widowControl/>
              <w:spacing w:line="360" w:lineRule="auto"/>
              <w:rPr>
                <w:rFonts w:ascii="Book Antiqua" w:eastAsia="Times New Roman" w:hAnsi="Book Antiqua" w:cs="Times New Roman"/>
                <w:kern w:val="0"/>
                <w:sz w:val="24"/>
                <w:szCs w:val="24"/>
              </w:rPr>
            </w:pPr>
          </w:p>
        </w:tc>
      </w:tr>
      <w:tr w:rsidR="0048190C" w:rsidRPr="00A925D8" w14:paraId="40FC611F" w14:textId="77777777" w:rsidTr="00F80AB4">
        <w:trPr>
          <w:trHeight w:val="477"/>
        </w:trPr>
        <w:tc>
          <w:tcPr>
            <w:tcW w:w="2121" w:type="dxa"/>
            <w:shd w:val="clear" w:color="auto" w:fill="auto"/>
            <w:tcMar>
              <w:top w:w="9" w:type="dxa"/>
              <w:left w:w="62" w:type="dxa"/>
              <w:bottom w:w="0" w:type="dxa"/>
              <w:right w:w="62" w:type="dxa"/>
            </w:tcMar>
            <w:vAlign w:val="center"/>
          </w:tcPr>
          <w:p w14:paraId="0D8B0BD8" w14:textId="77777777" w:rsidR="00F7508F" w:rsidRPr="00A925D8" w:rsidRDefault="00F7508F" w:rsidP="00A925D8">
            <w:pPr>
              <w:widowControl/>
              <w:spacing w:line="360" w:lineRule="auto"/>
              <w:ind w:firstLineChars="100" w:firstLine="240"/>
              <w:rPr>
                <w:rFonts w:ascii="Book Antiqua" w:hAnsi="Book Antiqua" w:cs="Times New Roman"/>
                <w:sz w:val="24"/>
                <w:szCs w:val="24"/>
              </w:rPr>
            </w:pPr>
            <w:r w:rsidRPr="00A925D8">
              <w:rPr>
                <w:rFonts w:ascii="Book Antiqua" w:hAnsi="Book Antiqua" w:cs="Times New Roman"/>
                <w:sz w:val="24"/>
                <w:szCs w:val="24"/>
              </w:rPr>
              <w:t>Left colon</w:t>
            </w:r>
          </w:p>
        </w:tc>
        <w:tc>
          <w:tcPr>
            <w:tcW w:w="2001" w:type="dxa"/>
            <w:shd w:val="clear" w:color="auto" w:fill="auto"/>
            <w:tcMar>
              <w:top w:w="9" w:type="dxa"/>
              <w:left w:w="62" w:type="dxa"/>
              <w:bottom w:w="0" w:type="dxa"/>
              <w:right w:w="62" w:type="dxa"/>
            </w:tcMar>
            <w:vAlign w:val="center"/>
          </w:tcPr>
          <w:p w14:paraId="2A5204BC" w14:textId="77777777" w:rsidR="00F7508F" w:rsidRPr="00A925D8" w:rsidRDefault="00F7508F"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1.303 (0.813-2.091)</w:t>
            </w:r>
          </w:p>
        </w:tc>
        <w:tc>
          <w:tcPr>
            <w:tcW w:w="982" w:type="dxa"/>
            <w:shd w:val="clear" w:color="auto" w:fill="auto"/>
            <w:tcMar>
              <w:top w:w="9" w:type="dxa"/>
              <w:left w:w="62" w:type="dxa"/>
              <w:bottom w:w="0" w:type="dxa"/>
              <w:right w:w="62" w:type="dxa"/>
            </w:tcMar>
            <w:vAlign w:val="center"/>
          </w:tcPr>
          <w:p w14:paraId="278C5AAB" w14:textId="77777777" w:rsidR="00F7508F" w:rsidRPr="00A925D8" w:rsidRDefault="00F7508F"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0.272</w:t>
            </w:r>
          </w:p>
        </w:tc>
        <w:tc>
          <w:tcPr>
            <w:tcW w:w="2188" w:type="dxa"/>
            <w:shd w:val="clear" w:color="auto" w:fill="auto"/>
            <w:tcMar>
              <w:top w:w="9" w:type="dxa"/>
              <w:left w:w="62" w:type="dxa"/>
              <w:bottom w:w="0" w:type="dxa"/>
              <w:right w:w="62" w:type="dxa"/>
            </w:tcMar>
            <w:vAlign w:val="center"/>
          </w:tcPr>
          <w:p w14:paraId="4E7F18B4" w14:textId="77777777" w:rsidR="00F7508F" w:rsidRPr="00A925D8" w:rsidRDefault="00F7508F" w:rsidP="00A925D8">
            <w:pPr>
              <w:widowControl/>
              <w:spacing w:line="360" w:lineRule="auto"/>
              <w:rPr>
                <w:rFonts w:ascii="Book Antiqua" w:eastAsia="宋体" w:hAnsi="Book Antiqua" w:cs="Times New Roman"/>
                <w:kern w:val="0"/>
                <w:sz w:val="24"/>
                <w:szCs w:val="24"/>
              </w:rPr>
            </w:pPr>
          </w:p>
        </w:tc>
        <w:tc>
          <w:tcPr>
            <w:tcW w:w="1275" w:type="dxa"/>
            <w:shd w:val="clear" w:color="auto" w:fill="auto"/>
            <w:tcMar>
              <w:top w:w="9" w:type="dxa"/>
              <w:left w:w="62" w:type="dxa"/>
              <w:bottom w:w="0" w:type="dxa"/>
              <w:right w:w="62" w:type="dxa"/>
            </w:tcMar>
            <w:vAlign w:val="center"/>
          </w:tcPr>
          <w:p w14:paraId="7CE38F46" w14:textId="77777777" w:rsidR="00F7508F" w:rsidRPr="00A925D8" w:rsidRDefault="00F7508F" w:rsidP="00A925D8">
            <w:pPr>
              <w:widowControl/>
              <w:spacing w:line="360" w:lineRule="auto"/>
              <w:rPr>
                <w:rFonts w:ascii="Book Antiqua" w:eastAsia="Times New Roman" w:hAnsi="Book Antiqua" w:cs="Times New Roman"/>
                <w:kern w:val="0"/>
                <w:sz w:val="24"/>
                <w:szCs w:val="24"/>
              </w:rPr>
            </w:pPr>
          </w:p>
        </w:tc>
      </w:tr>
      <w:tr w:rsidR="0048190C" w:rsidRPr="00A925D8" w14:paraId="3660482B" w14:textId="77777777" w:rsidTr="00F80AB4">
        <w:trPr>
          <w:trHeight w:val="477"/>
        </w:trPr>
        <w:tc>
          <w:tcPr>
            <w:tcW w:w="2121" w:type="dxa"/>
            <w:shd w:val="clear" w:color="auto" w:fill="auto"/>
            <w:tcMar>
              <w:top w:w="9" w:type="dxa"/>
              <w:left w:w="62" w:type="dxa"/>
              <w:bottom w:w="0" w:type="dxa"/>
              <w:right w:w="62" w:type="dxa"/>
            </w:tcMar>
            <w:vAlign w:val="center"/>
          </w:tcPr>
          <w:p w14:paraId="2D26C34C" w14:textId="77777777" w:rsidR="00F7508F" w:rsidRPr="00A925D8" w:rsidRDefault="00F7508F" w:rsidP="00A925D8">
            <w:pPr>
              <w:widowControl/>
              <w:spacing w:line="360" w:lineRule="auto"/>
              <w:ind w:firstLineChars="100" w:firstLine="240"/>
              <w:rPr>
                <w:rFonts w:ascii="Book Antiqua" w:hAnsi="Book Antiqua" w:cs="Times New Roman"/>
                <w:sz w:val="24"/>
                <w:szCs w:val="24"/>
              </w:rPr>
            </w:pPr>
            <w:r w:rsidRPr="00A925D8">
              <w:rPr>
                <w:rFonts w:ascii="Book Antiqua" w:hAnsi="Book Antiqua" w:cs="Times New Roman"/>
                <w:sz w:val="24"/>
                <w:szCs w:val="24"/>
              </w:rPr>
              <w:t>Right colon</w:t>
            </w:r>
          </w:p>
        </w:tc>
        <w:tc>
          <w:tcPr>
            <w:tcW w:w="2001" w:type="dxa"/>
            <w:shd w:val="clear" w:color="auto" w:fill="auto"/>
            <w:tcMar>
              <w:top w:w="9" w:type="dxa"/>
              <w:left w:w="62" w:type="dxa"/>
              <w:bottom w:w="0" w:type="dxa"/>
              <w:right w:w="62" w:type="dxa"/>
            </w:tcMar>
            <w:vAlign w:val="center"/>
          </w:tcPr>
          <w:p w14:paraId="431EF6B4" w14:textId="77777777" w:rsidR="00F7508F" w:rsidRPr="00A925D8" w:rsidRDefault="00F7508F"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0.792 (0.409-1.533)</w:t>
            </w:r>
          </w:p>
        </w:tc>
        <w:tc>
          <w:tcPr>
            <w:tcW w:w="982" w:type="dxa"/>
            <w:shd w:val="clear" w:color="auto" w:fill="auto"/>
            <w:tcMar>
              <w:top w:w="9" w:type="dxa"/>
              <w:left w:w="62" w:type="dxa"/>
              <w:bottom w:w="0" w:type="dxa"/>
              <w:right w:w="62" w:type="dxa"/>
            </w:tcMar>
            <w:vAlign w:val="center"/>
          </w:tcPr>
          <w:p w14:paraId="15EB24CB" w14:textId="77777777" w:rsidR="00F7508F" w:rsidRPr="00A925D8" w:rsidRDefault="00F7508F"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0.489</w:t>
            </w:r>
          </w:p>
        </w:tc>
        <w:tc>
          <w:tcPr>
            <w:tcW w:w="2188" w:type="dxa"/>
            <w:shd w:val="clear" w:color="auto" w:fill="auto"/>
            <w:tcMar>
              <w:top w:w="9" w:type="dxa"/>
              <w:left w:w="62" w:type="dxa"/>
              <w:bottom w:w="0" w:type="dxa"/>
              <w:right w:w="62" w:type="dxa"/>
            </w:tcMar>
            <w:vAlign w:val="center"/>
          </w:tcPr>
          <w:p w14:paraId="78EF4B92" w14:textId="77777777" w:rsidR="00F7508F" w:rsidRPr="00A925D8" w:rsidRDefault="00F7508F" w:rsidP="00A925D8">
            <w:pPr>
              <w:widowControl/>
              <w:spacing w:line="360" w:lineRule="auto"/>
              <w:rPr>
                <w:rFonts w:ascii="Book Antiqua" w:eastAsia="宋体" w:hAnsi="Book Antiqua" w:cs="Times New Roman"/>
                <w:kern w:val="0"/>
                <w:sz w:val="24"/>
                <w:szCs w:val="24"/>
              </w:rPr>
            </w:pPr>
          </w:p>
        </w:tc>
        <w:tc>
          <w:tcPr>
            <w:tcW w:w="1275" w:type="dxa"/>
            <w:shd w:val="clear" w:color="auto" w:fill="auto"/>
            <w:tcMar>
              <w:top w:w="9" w:type="dxa"/>
              <w:left w:w="62" w:type="dxa"/>
              <w:bottom w:w="0" w:type="dxa"/>
              <w:right w:w="62" w:type="dxa"/>
            </w:tcMar>
            <w:vAlign w:val="center"/>
          </w:tcPr>
          <w:p w14:paraId="0F33195A" w14:textId="77777777" w:rsidR="00F7508F" w:rsidRPr="00A925D8" w:rsidRDefault="00F7508F" w:rsidP="00A925D8">
            <w:pPr>
              <w:widowControl/>
              <w:spacing w:line="360" w:lineRule="auto"/>
              <w:rPr>
                <w:rFonts w:ascii="Book Antiqua" w:eastAsia="Times New Roman" w:hAnsi="Book Antiqua" w:cs="Times New Roman"/>
                <w:kern w:val="0"/>
                <w:sz w:val="24"/>
                <w:szCs w:val="24"/>
              </w:rPr>
            </w:pPr>
          </w:p>
        </w:tc>
      </w:tr>
      <w:tr w:rsidR="0048190C" w:rsidRPr="00A925D8" w14:paraId="6E878FB8" w14:textId="77777777" w:rsidTr="00F80AB4">
        <w:trPr>
          <w:trHeight w:val="477"/>
        </w:trPr>
        <w:tc>
          <w:tcPr>
            <w:tcW w:w="2121" w:type="dxa"/>
            <w:shd w:val="clear" w:color="auto" w:fill="auto"/>
            <w:tcMar>
              <w:top w:w="9" w:type="dxa"/>
              <w:left w:w="62" w:type="dxa"/>
              <w:bottom w:w="0" w:type="dxa"/>
              <w:right w:w="62" w:type="dxa"/>
            </w:tcMar>
            <w:vAlign w:val="center"/>
            <w:hideMark/>
          </w:tcPr>
          <w:p w14:paraId="26BD757C" w14:textId="77777777" w:rsidR="00F7508F" w:rsidRPr="00A925D8" w:rsidRDefault="00F7508F" w:rsidP="00A925D8">
            <w:pPr>
              <w:widowControl/>
              <w:spacing w:line="360" w:lineRule="auto"/>
              <w:ind w:firstLineChars="100" w:firstLine="240"/>
              <w:rPr>
                <w:rFonts w:ascii="Book Antiqua" w:eastAsia="宋体" w:hAnsi="Book Antiqua" w:cs="Times New Roman"/>
                <w:kern w:val="0"/>
                <w:sz w:val="24"/>
                <w:szCs w:val="24"/>
              </w:rPr>
            </w:pPr>
            <w:r w:rsidRPr="00A925D8">
              <w:rPr>
                <w:rFonts w:ascii="Book Antiqua" w:eastAsia="Calibri" w:hAnsi="Book Antiqua" w:cs="Times New Roman"/>
                <w:sz w:val="24"/>
                <w:szCs w:val="24"/>
                <w:u w:color="FA5050"/>
              </w:rPr>
              <w:t>Comorbidities</w:t>
            </w:r>
          </w:p>
        </w:tc>
        <w:tc>
          <w:tcPr>
            <w:tcW w:w="2001" w:type="dxa"/>
            <w:shd w:val="clear" w:color="auto" w:fill="auto"/>
            <w:tcMar>
              <w:top w:w="9" w:type="dxa"/>
              <w:left w:w="62" w:type="dxa"/>
              <w:bottom w:w="0" w:type="dxa"/>
              <w:right w:w="62" w:type="dxa"/>
            </w:tcMar>
            <w:vAlign w:val="center"/>
            <w:hideMark/>
          </w:tcPr>
          <w:p w14:paraId="4D50E40C"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1.603 (1.007-2.552)</w:t>
            </w:r>
          </w:p>
        </w:tc>
        <w:tc>
          <w:tcPr>
            <w:tcW w:w="982" w:type="dxa"/>
            <w:shd w:val="clear" w:color="auto" w:fill="auto"/>
            <w:tcMar>
              <w:top w:w="9" w:type="dxa"/>
              <w:left w:w="62" w:type="dxa"/>
              <w:bottom w:w="0" w:type="dxa"/>
              <w:right w:w="62" w:type="dxa"/>
            </w:tcMar>
            <w:vAlign w:val="center"/>
            <w:hideMark/>
          </w:tcPr>
          <w:p w14:paraId="33497D92"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0.047</w:t>
            </w:r>
          </w:p>
        </w:tc>
        <w:tc>
          <w:tcPr>
            <w:tcW w:w="2188" w:type="dxa"/>
            <w:shd w:val="clear" w:color="auto" w:fill="auto"/>
            <w:tcMar>
              <w:top w:w="9" w:type="dxa"/>
              <w:left w:w="62" w:type="dxa"/>
              <w:bottom w:w="0" w:type="dxa"/>
              <w:right w:w="62" w:type="dxa"/>
            </w:tcMar>
            <w:vAlign w:val="center"/>
            <w:hideMark/>
          </w:tcPr>
          <w:p w14:paraId="25632262"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kern w:val="0"/>
                <w:sz w:val="24"/>
                <w:szCs w:val="24"/>
              </w:rPr>
              <w:t>2.519 (1.436-4.419)</w:t>
            </w:r>
          </w:p>
        </w:tc>
        <w:tc>
          <w:tcPr>
            <w:tcW w:w="1275" w:type="dxa"/>
            <w:shd w:val="clear" w:color="auto" w:fill="auto"/>
            <w:tcMar>
              <w:top w:w="9" w:type="dxa"/>
              <w:left w:w="62" w:type="dxa"/>
              <w:bottom w:w="0" w:type="dxa"/>
              <w:right w:w="62" w:type="dxa"/>
            </w:tcMar>
            <w:vAlign w:val="center"/>
            <w:hideMark/>
          </w:tcPr>
          <w:p w14:paraId="672AC2FF" w14:textId="77777777" w:rsidR="00F7508F" w:rsidRPr="00A925D8" w:rsidRDefault="00F7508F" w:rsidP="00A925D8">
            <w:pPr>
              <w:widowControl/>
              <w:spacing w:line="360" w:lineRule="auto"/>
              <w:rPr>
                <w:rFonts w:ascii="Book Antiqua" w:hAnsi="Book Antiqua" w:cs="Times New Roman"/>
                <w:kern w:val="0"/>
                <w:sz w:val="24"/>
                <w:szCs w:val="24"/>
              </w:rPr>
            </w:pPr>
            <w:r w:rsidRPr="00A925D8">
              <w:rPr>
                <w:rFonts w:ascii="Book Antiqua" w:hAnsi="Book Antiqua" w:cs="Times New Roman"/>
                <w:kern w:val="0"/>
                <w:sz w:val="24"/>
                <w:szCs w:val="24"/>
              </w:rPr>
              <w:t>0.142</w:t>
            </w:r>
          </w:p>
        </w:tc>
      </w:tr>
      <w:tr w:rsidR="0048190C" w:rsidRPr="00A925D8" w14:paraId="68A138F8" w14:textId="77777777" w:rsidTr="00F80AB4">
        <w:trPr>
          <w:trHeight w:val="477"/>
        </w:trPr>
        <w:tc>
          <w:tcPr>
            <w:tcW w:w="2121" w:type="dxa"/>
            <w:shd w:val="clear" w:color="auto" w:fill="auto"/>
            <w:tcMar>
              <w:top w:w="9" w:type="dxa"/>
              <w:left w:w="62" w:type="dxa"/>
              <w:bottom w:w="0" w:type="dxa"/>
              <w:right w:w="62" w:type="dxa"/>
            </w:tcMar>
            <w:vAlign w:val="center"/>
            <w:hideMark/>
          </w:tcPr>
          <w:p w14:paraId="61A172F0" w14:textId="77777777" w:rsidR="00F7508F" w:rsidRPr="00A925D8" w:rsidRDefault="00F7508F" w:rsidP="00A925D8">
            <w:pPr>
              <w:widowControl/>
              <w:spacing w:line="360" w:lineRule="auto"/>
              <w:ind w:firstLineChars="100" w:firstLine="240"/>
              <w:rPr>
                <w:rFonts w:ascii="Book Antiqua" w:eastAsia="宋体" w:hAnsi="Book Antiqua" w:cs="Times New Roman"/>
                <w:kern w:val="0"/>
                <w:sz w:val="24"/>
                <w:szCs w:val="24"/>
              </w:rPr>
            </w:pPr>
            <w:r w:rsidRPr="00A925D8">
              <w:rPr>
                <w:rFonts w:ascii="Book Antiqua" w:eastAsia="Calibri" w:hAnsi="Book Antiqua" w:cs="Times New Roman"/>
                <w:sz w:val="24"/>
                <w:szCs w:val="24"/>
              </w:rPr>
              <w:t>pT4a/b</w:t>
            </w:r>
          </w:p>
        </w:tc>
        <w:tc>
          <w:tcPr>
            <w:tcW w:w="2001" w:type="dxa"/>
            <w:shd w:val="clear" w:color="auto" w:fill="auto"/>
            <w:tcMar>
              <w:top w:w="9" w:type="dxa"/>
              <w:left w:w="62" w:type="dxa"/>
              <w:bottom w:w="0" w:type="dxa"/>
              <w:right w:w="62" w:type="dxa"/>
            </w:tcMar>
            <w:vAlign w:val="center"/>
            <w:hideMark/>
          </w:tcPr>
          <w:p w14:paraId="09C34D03"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0.790 (0.692-1.236)</w:t>
            </w:r>
          </w:p>
        </w:tc>
        <w:tc>
          <w:tcPr>
            <w:tcW w:w="982" w:type="dxa"/>
            <w:shd w:val="clear" w:color="auto" w:fill="auto"/>
            <w:tcMar>
              <w:top w:w="9" w:type="dxa"/>
              <w:left w:w="62" w:type="dxa"/>
              <w:bottom w:w="0" w:type="dxa"/>
              <w:right w:w="62" w:type="dxa"/>
            </w:tcMar>
            <w:vAlign w:val="center"/>
            <w:hideMark/>
          </w:tcPr>
          <w:p w14:paraId="246E2E2E"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0.445</w:t>
            </w:r>
          </w:p>
        </w:tc>
        <w:tc>
          <w:tcPr>
            <w:tcW w:w="2188" w:type="dxa"/>
            <w:shd w:val="clear" w:color="auto" w:fill="auto"/>
            <w:tcMar>
              <w:top w:w="9" w:type="dxa"/>
              <w:left w:w="62" w:type="dxa"/>
              <w:bottom w:w="0" w:type="dxa"/>
              <w:right w:w="62" w:type="dxa"/>
            </w:tcMar>
            <w:vAlign w:val="center"/>
            <w:hideMark/>
          </w:tcPr>
          <w:p w14:paraId="31EE5621" w14:textId="77777777" w:rsidR="00F7508F" w:rsidRPr="00A925D8" w:rsidRDefault="00F7508F" w:rsidP="00A925D8">
            <w:pPr>
              <w:widowControl/>
              <w:spacing w:line="360" w:lineRule="auto"/>
              <w:rPr>
                <w:rFonts w:ascii="Book Antiqua" w:eastAsia="宋体" w:hAnsi="Book Antiqua" w:cs="Times New Roman"/>
                <w:kern w:val="0"/>
                <w:sz w:val="24"/>
                <w:szCs w:val="24"/>
              </w:rPr>
            </w:pPr>
          </w:p>
        </w:tc>
        <w:tc>
          <w:tcPr>
            <w:tcW w:w="1275" w:type="dxa"/>
            <w:shd w:val="clear" w:color="auto" w:fill="auto"/>
            <w:tcMar>
              <w:top w:w="9" w:type="dxa"/>
              <w:left w:w="62" w:type="dxa"/>
              <w:bottom w:w="0" w:type="dxa"/>
              <w:right w:w="62" w:type="dxa"/>
            </w:tcMar>
            <w:vAlign w:val="center"/>
            <w:hideMark/>
          </w:tcPr>
          <w:p w14:paraId="1F6B0B67" w14:textId="77777777" w:rsidR="00F7508F" w:rsidRPr="00A925D8" w:rsidRDefault="00F7508F" w:rsidP="00A925D8">
            <w:pPr>
              <w:widowControl/>
              <w:spacing w:line="360" w:lineRule="auto"/>
              <w:rPr>
                <w:rFonts w:ascii="Book Antiqua" w:eastAsia="Times New Roman" w:hAnsi="Book Antiqua" w:cs="Times New Roman"/>
                <w:kern w:val="0"/>
                <w:sz w:val="24"/>
                <w:szCs w:val="24"/>
              </w:rPr>
            </w:pPr>
          </w:p>
        </w:tc>
      </w:tr>
      <w:tr w:rsidR="0048190C" w:rsidRPr="00A925D8" w14:paraId="7C09972E" w14:textId="77777777" w:rsidTr="00F80AB4">
        <w:trPr>
          <w:trHeight w:val="477"/>
        </w:trPr>
        <w:tc>
          <w:tcPr>
            <w:tcW w:w="2121" w:type="dxa"/>
            <w:shd w:val="clear" w:color="auto" w:fill="auto"/>
            <w:tcMar>
              <w:top w:w="9" w:type="dxa"/>
              <w:left w:w="62" w:type="dxa"/>
              <w:bottom w:w="0" w:type="dxa"/>
              <w:right w:w="62" w:type="dxa"/>
            </w:tcMar>
            <w:hideMark/>
          </w:tcPr>
          <w:p w14:paraId="0C137809"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N stage</w:t>
            </w:r>
          </w:p>
        </w:tc>
        <w:tc>
          <w:tcPr>
            <w:tcW w:w="2001" w:type="dxa"/>
            <w:shd w:val="clear" w:color="auto" w:fill="auto"/>
            <w:tcMar>
              <w:top w:w="9" w:type="dxa"/>
              <w:left w:w="62" w:type="dxa"/>
              <w:bottom w:w="0" w:type="dxa"/>
              <w:right w:w="62" w:type="dxa"/>
            </w:tcMar>
            <w:vAlign w:val="center"/>
            <w:hideMark/>
          </w:tcPr>
          <w:p w14:paraId="61F0A0FF" w14:textId="77777777" w:rsidR="00F7508F" w:rsidRPr="00A925D8" w:rsidRDefault="00F7508F" w:rsidP="00A925D8">
            <w:pPr>
              <w:widowControl/>
              <w:spacing w:line="360" w:lineRule="auto"/>
              <w:rPr>
                <w:rFonts w:ascii="Book Antiqua" w:eastAsia="宋体" w:hAnsi="Book Antiqua" w:cs="Times New Roman"/>
                <w:kern w:val="0"/>
                <w:sz w:val="24"/>
                <w:szCs w:val="24"/>
              </w:rPr>
            </w:pPr>
          </w:p>
        </w:tc>
        <w:tc>
          <w:tcPr>
            <w:tcW w:w="982" w:type="dxa"/>
            <w:shd w:val="clear" w:color="auto" w:fill="auto"/>
            <w:tcMar>
              <w:top w:w="9" w:type="dxa"/>
              <w:left w:w="62" w:type="dxa"/>
              <w:bottom w:w="0" w:type="dxa"/>
              <w:right w:w="62" w:type="dxa"/>
            </w:tcMar>
            <w:vAlign w:val="center"/>
            <w:hideMark/>
          </w:tcPr>
          <w:p w14:paraId="675D4B86" w14:textId="77777777" w:rsidR="00F7508F" w:rsidRPr="00A925D8" w:rsidRDefault="00F7508F" w:rsidP="00A925D8">
            <w:pPr>
              <w:widowControl/>
              <w:spacing w:line="360" w:lineRule="auto"/>
              <w:rPr>
                <w:rFonts w:ascii="Book Antiqua" w:eastAsia="宋体" w:hAnsi="Book Antiqua" w:cs="Times New Roman"/>
                <w:kern w:val="0"/>
                <w:sz w:val="24"/>
                <w:szCs w:val="24"/>
              </w:rPr>
            </w:pPr>
          </w:p>
        </w:tc>
        <w:tc>
          <w:tcPr>
            <w:tcW w:w="2188" w:type="dxa"/>
            <w:shd w:val="clear" w:color="auto" w:fill="auto"/>
            <w:tcMar>
              <w:top w:w="9" w:type="dxa"/>
              <w:left w:w="62" w:type="dxa"/>
              <w:bottom w:w="0" w:type="dxa"/>
              <w:right w:w="62" w:type="dxa"/>
            </w:tcMar>
            <w:vAlign w:val="center"/>
            <w:hideMark/>
          </w:tcPr>
          <w:p w14:paraId="01273B4F" w14:textId="77777777" w:rsidR="00F7508F" w:rsidRPr="00A925D8" w:rsidRDefault="00F7508F" w:rsidP="00A925D8">
            <w:pPr>
              <w:widowControl/>
              <w:spacing w:line="360" w:lineRule="auto"/>
              <w:rPr>
                <w:rFonts w:ascii="Book Antiqua" w:eastAsia="宋体" w:hAnsi="Book Antiqua" w:cs="Times New Roman"/>
                <w:kern w:val="0"/>
                <w:sz w:val="24"/>
                <w:szCs w:val="24"/>
              </w:rPr>
            </w:pPr>
          </w:p>
        </w:tc>
        <w:tc>
          <w:tcPr>
            <w:tcW w:w="1275" w:type="dxa"/>
            <w:shd w:val="clear" w:color="auto" w:fill="auto"/>
            <w:tcMar>
              <w:top w:w="9" w:type="dxa"/>
              <w:left w:w="62" w:type="dxa"/>
              <w:bottom w:w="0" w:type="dxa"/>
              <w:right w:w="62" w:type="dxa"/>
            </w:tcMar>
            <w:vAlign w:val="center"/>
            <w:hideMark/>
          </w:tcPr>
          <w:p w14:paraId="591B0131" w14:textId="77777777" w:rsidR="00F7508F" w:rsidRPr="00A925D8" w:rsidRDefault="00F7508F" w:rsidP="00A925D8">
            <w:pPr>
              <w:widowControl/>
              <w:spacing w:line="360" w:lineRule="auto"/>
              <w:rPr>
                <w:rFonts w:ascii="Book Antiqua" w:eastAsia="宋体" w:hAnsi="Book Antiqua" w:cs="Times New Roman"/>
                <w:kern w:val="0"/>
                <w:sz w:val="24"/>
                <w:szCs w:val="24"/>
              </w:rPr>
            </w:pPr>
          </w:p>
        </w:tc>
      </w:tr>
      <w:tr w:rsidR="0048190C" w:rsidRPr="00A925D8" w14:paraId="72D79BEC" w14:textId="77777777" w:rsidTr="00F80AB4">
        <w:trPr>
          <w:trHeight w:val="477"/>
        </w:trPr>
        <w:tc>
          <w:tcPr>
            <w:tcW w:w="2121" w:type="dxa"/>
            <w:shd w:val="clear" w:color="auto" w:fill="auto"/>
            <w:tcMar>
              <w:top w:w="9" w:type="dxa"/>
              <w:left w:w="62" w:type="dxa"/>
              <w:bottom w:w="0" w:type="dxa"/>
              <w:right w:w="62" w:type="dxa"/>
            </w:tcMar>
          </w:tcPr>
          <w:p w14:paraId="16F9B7F9" w14:textId="77777777" w:rsidR="00F7508F" w:rsidRPr="00A925D8" w:rsidRDefault="00F7508F" w:rsidP="00A925D8">
            <w:pPr>
              <w:widowControl/>
              <w:spacing w:line="360" w:lineRule="auto"/>
              <w:ind w:firstLineChars="100" w:firstLine="240"/>
              <w:rPr>
                <w:rFonts w:ascii="Book Antiqua" w:hAnsi="Book Antiqua" w:cs="Times New Roman"/>
                <w:sz w:val="24"/>
                <w:szCs w:val="24"/>
              </w:rPr>
            </w:pPr>
            <w:r w:rsidRPr="00A925D8">
              <w:rPr>
                <w:rFonts w:ascii="Book Antiqua" w:hAnsi="Book Antiqua" w:cs="Times New Roman"/>
                <w:sz w:val="24"/>
                <w:szCs w:val="24"/>
              </w:rPr>
              <w:t>N0</w:t>
            </w:r>
          </w:p>
        </w:tc>
        <w:tc>
          <w:tcPr>
            <w:tcW w:w="2001" w:type="dxa"/>
            <w:shd w:val="clear" w:color="auto" w:fill="auto"/>
            <w:tcMar>
              <w:top w:w="9" w:type="dxa"/>
              <w:left w:w="62" w:type="dxa"/>
              <w:bottom w:w="0" w:type="dxa"/>
              <w:right w:w="62" w:type="dxa"/>
            </w:tcMar>
            <w:vAlign w:val="center"/>
          </w:tcPr>
          <w:p w14:paraId="05139378" w14:textId="77777777" w:rsidR="00F7508F" w:rsidRPr="00A925D8" w:rsidRDefault="00F7508F"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Reference group</w:t>
            </w:r>
          </w:p>
        </w:tc>
        <w:tc>
          <w:tcPr>
            <w:tcW w:w="982" w:type="dxa"/>
            <w:shd w:val="clear" w:color="auto" w:fill="auto"/>
            <w:tcMar>
              <w:top w:w="9" w:type="dxa"/>
              <w:left w:w="62" w:type="dxa"/>
              <w:bottom w:w="0" w:type="dxa"/>
              <w:right w:w="62" w:type="dxa"/>
            </w:tcMar>
            <w:vAlign w:val="center"/>
          </w:tcPr>
          <w:p w14:paraId="5B0D050F" w14:textId="77777777" w:rsidR="00F7508F" w:rsidRPr="00A925D8" w:rsidRDefault="00F7508F"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w:t>
            </w:r>
          </w:p>
        </w:tc>
        <w:tc>
          <w:tcPr>
            <w:tcW w:w="2188" w:type="dxa"/>
            <w:shd w:val="clear" w:color="auto" w:fill="auto"/>
            <w:tcMar>
              <w:top w:w="9" w:type="dxa"/>
              <w:left w:w="62" w:type="dxa"/>
              <w:bottom w:w="0" w:type="dxa"/>
              <w:right w:w="62" w:type="dxa"/>
            </w:tcMar>
            <w:vAlign w:val="center"/>
          </w:tcPr>
          <w:p w14:paraId="1D87FF92" w14:textId="77777777" w:rsidR="00F7508F" w:rsidRPr="00A925D8" w:rsidRDefault="00F7508F" w:rsidP="00A925D8">
            <w:pPr>
              <w:widowControl/>
              <w:spacing w:line="360" w:lineRule="auto"/>
              <w:rPr>
                <w:rFonts w:ascii="Book Antiqua" w:eastAsia="Calibri" w:hAnsi="Book Antiqua" w:cs="Times New Roman"/>
                <w:sz w:val="24"/>
                <w:szCs w:val="24"/>
              </w:rPr>
            </w:pPr>
          </w:p>
        </w:tc>
        <w:tc>
          <w:tcPr>
            <w:tcW w:w="1275" w:type="dxa"/>
            <w:shd w:val="clear" w:color="auto" w:fill="auto"/>
            <w:tcMar>
              <w:top w:w="9" w:type="dxa"/>
              <w:left w:w="62" w:type="dxa"/>
              <w:bottom w:w="0" w:type="dxa"/>
              <w:right w:w="62" w:type="dxa"/>
            </w:tcMar>
            <w:vAlign w:val="center"/>
          </w:tcPr>
          <w:p w14:paraId="056445D4" w14:textId="77777777" w:rsidR="00F7508F" w:rsidRPr="00A925D8" w:rsidRDefault="00F7508F" w:rsidP="00A925D8">
            <w:pPr>
              <w:widowControl/>
              <w:spacing w:line="360" w:lineRule="auto"/>
              <w:rPr>
                <w:rFonts w:ascii="Book Antiqua" w:eastAsia="Calibri" w:hAnsi="Book Antiqua" w:cs="Times New Roman"/>
                <w:sz w:val="24"/>
                <w:szCs w:val="24"/>
              </w:rPr>
            </w:pPr>
          </w:p>
        </w:tc>
      </w:tr>
      <w:tr w:rsidR="0048190C" w:rsidRPr="00A925D8" w14:paraId="1EFC7B8D" w14:textId="77777777" w:rsidTr="00F80AB4">
        <w:trPr>
          <w:trHeight w:val="477"/>
        </w:trPr>
        <w:tc>
          <w:tcPr>
            <w:tcW w:w="2121" w:type="dxa"/>
            <w:shd w:val="clear" w:color="auto" w:fill="auto"/>
            <w:tcMar>
              <w:top w:w="9" w:type="dxa"/>
              <w:left w:w="62" w:type="dxa"/>
              <w:bottom w:w="0" w:type="dxa"/>
              <w:right w:w="62" w:type="dxa"/>
            </w:tcMar>
          </w:tcPr>
          <w:p w14:paraId="548598A1" w14:textId="77777777" w:rsidR="00F7508F" w:rsidRPr="00A925D8" w:rsidRDefault="00F7508F" w:rsidP="00A925D8">
            <w:pPr>
              <w:widowControl/>
              <w:spacing w:line="360" w:lineRule="auto"/>
              <w:ind w:firstLineChars="100" w:firstLine="240"/>
              <w:rPr>
                <w:rFonts w:ascii="Book Antiqua" w:hAnsi="Book Antiqua" w:cs="Times New Roman"/>
                <w:sz w:val="24"/>
                <w:szCs w:val="24"/>
              </w:rPr>
            </w:pPr>
            <w:r w:rsidRPr="00A925D8">
              <w:rPr>
                <w:rFonts w:ascii="Book Antiqua" w:hAnsi="Book Antiqua" w:cs="Times New Roman"/>
                <w:sz w:val="24"/>
                <w:szCs w:val="24"/>
              </w:rPr>
              <w:t>N1</w:t>
            </w:r>
          </w:p>
        </w:tc>
        <w:tc>
          <w:tcPr>
            <w:tcW w:w="2001" w:type="dxa"/>
            <w:shd w:val="clear" w:color="auto" w:fill="auto"/>
            <w:tcMar>
              <w:top w:w="9" w:type="dxa"/>
              <w:left w:w="62" w:type="dxa"/>
              <w:bottom w:w="0" w:type="dxa"/>
              <w:right w:w="62" w:type="dxa"/>
            </w:tcMar>
            <w:vAlign w:val="center"/>
          </w:tcPr>
          <w:p w14:paraId="243D47E9" w14:textId="77777777" w:rsidR="00F7508F" w:rsidRPr="00A925D8" w:rsidRDefault="00F7508F"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1.328 (0.701-2.517)</w:t>
            </w:r>
          </w:p>
        </w:tc>
        <w:tc>
          <w:tcPr>
            <w:tcW w:w="982" w:type="dxa"/>
            <w:shd w:val="clear" w:color="auto" w:fill="auto"/>
            <w:tcMar>
              <w:top w:w="9" w:type="dxa"/>
              <w:left w:w="62" w:type="dxa"/>
              <w:bottom w:w="0" w:type="dxa"/>
              <w:right w:w="62" w:type="dxa"/>
            </w:tcMar>
            <w:vAlign w:val="center"/>
          </w:tcPr>
          <w:p w14:paraId="5DFC6CF1" w14:textId="77777777" w:rsidR="00F7508F" w:rsidRPr="00A925D8" w:rsidRDefault="00F7508F"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0.384</w:t>
            </w:r>
          </w:p>
        </w:tc>
        <w:tc>
          <w:tcPr>
            <w:tcW w:w="2188" w:type="dxa"/>
            <w:shd w:val="clear" w:color="auto" w:fill="auto"/>
            <w:tcMar>
              <w:top w:w="9" w:type="dxa"/>
              <w:left w:w="62" w:type="dxa"/>
              <w:bottom w:w="0" w:type="dxa"/>
              <w:right w:w="62" w:type="dxa"/>
            </w:tcMar>
            <w:vAlign w:val="center"/>
          </w:tcPr>
          <w:p w14:paraId="37EC3557" w14:textId="77777777" w:rsidR="00F7508F" w:rsidRPr="00A925D8" w:rsidRDefault="00F7508F" w:rsidP="00A925D8">
            <w:pPr>
              <w:widowControl/>
              <w:spacing w:line="360" w:lineRule="auto"/>
              <w:rPr>
                <w:rFonts w:ascii="Book Antiqua" w:eastAsia="Calibri" w:hAnsi="Book Antiqua" w:cs="Times New Roman"/>
                <w:sz w:val="24"/>
                <w:szCs w:val="24"/>
              </w:rPr>
            </w:pPr>
          </w:p>
        </w:tc>
        <w:tc>
          <w:tcPr>
            <w:tcW w:w="1275" w:type="dxa"/>
            <w:shd w:val="clear" w:color="auto" w:fill="auto"/>
            <w:tcMar>
              <w:top w:w="9" w:type="dxa"/>
              <w:left w:w="62" w:type="dxa"/>
              <w:bottom w:w="0" w:type="dxa"/>
              <w:right w:w="62" w:type="dxa"/>
            </w:tcMar>
            <w:vAlign w:val="center"/>
          </w:tcPr>
          <w:p w14:paraId="7BC711A2" w14:textId="77777777" w:rsidR="00F7508F" w:rsidRPr="00A925D8" w:rsidRDefault="00F7508F" w:rsidP="00A925D8">
            <w:pPr>
              <w:widowControl/>
              <w:spacing w:line="360" w:lineRule="auto"/>
              <w:rPr>
                <w:rFonts w:ascii="Book Antiqua" w:eastAsia="Calibri" w:hAnsi="Book Antiqua" w:cs="Times New Roman"/>
                <w:sz w:val="24"/>
                <w:szCs w:val="24"/>
              </w:rPr>
            </w:pPr>
          </w:p>
        </w:tc>
      </w:tr>
      <w:tr w:rsidR="0048190C" w:rsidRPr="00A925D8" w14:paraId="0ED379DC" w14:textId="77777777" w:rsidTr="00F80AB4">
        <w:trPr>
          <w:trHeight w:val="477"/>
        </w:trPr>
        <w:tc>
          <w:tcPr>
            <w:tcW w:w="2121" w:type="dxa"/>
            <w:shd w:val="clear" w:color="auto" w:fill="auto"/>
            <w:tcMar>
              <w:top w:w="9" w:type="dxa"/>
              <w:left w:w="62" w:type="dxa"/>
              <w:bottom w:w="0" w:type="dxa"/>
              <w:right w:w="62" w:type="dxa"/>
            </w:tcMar>
          </w:tcPr>
          <w:p w14:paraId="571C81E6" w14:textId="77777777" w:rsidR="00F7508F" w:rsidRPr="00A925D8" w:rsidRDefault="00F7508F"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N2</w:t>
            </w:r>
          </w:p>
        </w:tc>
        <w:tc>
          <w:tcPr>
            <w:tcW w:w="2001" w:type="dxa"/>
            <w:shd w:val="clear" w:color="auto" w:fill="auto"/>
            <w:tcMar>
              <w:top w:w="9" w:type="dxa"/>
              <w:left w:w="62" w:type="dxa"/>
              <w:bottom w:w="0" w:type="dxa"/>
              <w:right w:w="62" w:type="dxa"/>
            </w:tcMar>
            <w:vAlign w:val="center"/>
          </w:tcPr>
          <w:p w14:paraId="7BB03ECD" w14:textId="77777777" w:rsidR="00F7508F" w:rsidRPr="00A925D8" w:rsidRDefault="00F7508F"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2.079 (1.170-3.697)</w:t>
            </w:r>
          </w:p>
        </w:tc>
        <w:tc>
          <w:tcPr>
            <w:tcW w:w="982" w:type="dxa"/>
            <w:shd w:val="clear" w:color="auto" w:fill="auto"/>
            <w:tcMar>
              <w:top w:w="9" w:type="dxa"/>
              <w:left w:w="62" w:type="dxa"/>
              <w:bottom w:w="0" w:type="dxa"/>
              <w:right w:w="62" w:type="dxa"/>
            </w:tcMar>
            <w:vAlign w:val="center"/>
          </w:tcPr>
          <w:p w14:paraId="33662E0B" w14:textId="77777777" w:rsidR="00F7508F" w:rsidRPr="00A925D8" w:rsidRDefault="00F7508F"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0.013</w:t>
            </w:r>
          </w:p>
        </w:tc>
        <w:tc>
          <w:tcPr>
            <w:tcW w:w="2188" w:type="dxa"/>
            <w:shd w:val="clear" w:color="auto" w:fill="auto"/>
            <w:tcMar>
              <w:top w:w="9" w:type="dxa"/>
              <w:left w:w="62" w:type="dxa"/>
              <w:bottom w:w="0" w:type="dxa"/>
              <w:right w:w="62" w:type="dxa"/>
            </w:tcMar>
            <w:vAlign w:val="center"/>
          </w:tcPr>
          <w:p w14:paraId="7201214D" w14:textId="77777777" w:rsidR="00F7508F" w:rsidRPr="00A925D8" w:rsidRDefault="00F7508F" w:rsidP="00A925D8">
            <w:pPr>
              <w:widowControl/>
              <w:spacing w:line="360" w:lineRule="auto"/>
              <w:rPr>
                <w:rFonts w:ascii="Book Antiqua" w:eastAsia="Calibri" w:hAnsi="Book Antiqua" w:cs="Times New Roman"/>
                <w:sz w:val="24"/>
                <w:szCs w:val="24"/>
              </w:rPr>
            </w:pPr>
          </w:p>
        </w:tc>
        <w:tc>
          <w:tcPr>
            <w:tcW w:w="1275" w:type="dxa"/>
            <w:shd w:val="clear" w:color="auto" w:fill="auto"/>
            <w:tcMar>
              <w:top w:w="9" w:type="dxa"/>
              <w:left w:w="62" w:type="dxa"/>
              <w:bottom w:w="0" w:type="dxa"/>
              <w:right w:w="62" w:type="dxa"/>
            </w:tcMar>
            <w:vAlign w:val="center"/>
          </w:tcPr>
          <w:p w14:paraId="306787DA" w14:textId="77777777" w:rsidR="00F7508F" w:rsidRPr="00A925D8" w:rsidRDefault="00F7508F" w:rsidP="00A925D8">
            <w:pPr>
              <w:widowControl/>
              <w:spacing w:line="360" w:lineRule="auto"/>
              <w:rPr>
                <w:rFonts w:ascii="Book Antiqua" w:eastAsia="Calibri" w:hAnsi="Book Antiqua" w:cs="Times New Roman"/>
                <w:sz w:val="24"/>
                <w:szCs w:val="24"/>
              </w:rPr>
            </w:pPr>
          </w:p>
        </w:tc>
      </w:tr>
      <w:tr w:rsidR="0048190C" w:rsidRPr="00A925D8" w14:paraId="34323B68" w14:textId="77777777" w:rsidTr="00F80AB4">
        <w:trPr>
          <w:trHeight w:val="477"/>
        </w:trPr>
        <w:tc>
          <w:tcPr>
            <w:tcW w:w="2121" w:type="dxa"/>
            <w:shd w:val="clear" w:color="auto" w:fill="auto"/>
            <w:tcMar>
              <w:top w:w="9" w:type="dxa"/>
              <w:left w:w="62" w:type="dxa"/>
              <w:bottom w:w="0" w:type="dxa"/>
              <w:right w:w="62" w:type="dxa"/>
            </w:tcMar>
            <w:hideMark/>
          </w:tcPr>
          <w:p w14:paraId="61F6A138"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TNM stage</w:t>
            </w:r>
          </w:p>
        </w:tc>
        <w:tc>
          <w:tcPr>
            <w:tcW w:w="2001" w:type="dxa"/>
            <w:shd w:val="clear" w:color="auto" w:fill="auto"/>
            <w:tcMar>
              <w:top w:w="9" w:type="dxa"/>
              <w:left w:w="62" w:type="dxa"/>
              <w:bottom w:w="0" w:type="dxa"/>
              <w:right w:w="62" w:type="dxa"/>
            </w:tcMar>
            <w:vAlign w:val="center"/>
            <w:hideMark/>
          </w:tcPr>
          <w:p w14:paraId="4D93D94E" w14:textId="77777777" w:rsidR="00F7508F" w:rsidRPr="00A925D8" w:rsidRDefault="00F7508F" w:rsidP="00A925D8">
            <w:pPr>
              <w:widowControl/>
              <w:spacing w:line="360" w:lineRule="auto"/>
              <w:rPr>
                <w:rFonts w:ascii="Book Antiqua" w:eastAsia="宋体" w:hAnsi="Book Antiqua" w:cs="Times New Roman"/>
                <w:kern w:val="0"/>
                <w:sz w:val="24"/>
                <w:szCs w:val="24"/>
              </w:rPr>
            </w:pPr>
          </w:p>
        </w:tc>
        <w:tc>
          <w:tcPr>
            <w:tcW w:w="982" w:type="dxa"/>
            <w:shd w:val="clear" w:color="auto" w:fill="auto"/>
            <w:tcMar>
              <w:top w:w="9" w:type="dxa"/>
              <w:left w:w="62" w:type="dxa"/>
              <w:bottom w:w="0" w:type="dxa"/>
              <w:right w:w="62" w:type="dxa"/>
            </w:tcMar>
            <w:vAlign w:val="center"/>
            <w:hideMark/>
          </w:tcPr>
          <w:p w14:paraId="3C0457C2" w14:textId="77777777" w:rsidR="00F7508F" w:rsidRPr="00A925D8" w:rsidRDefault="00F7508F" w:rsidP="00A925D8">
            <w:pPr>
              <w:widowControl/>
              <w:spacing w:line="360" w:lineRule="auto"/>
              <w:rPr>
                <w:rFonts w:ascii="Book Antiqua" w:eastAsia="宋体" w:hAnsi="Book Antiqua" w:cs="Times New Roman"/>
                <w:kern w:val="0"/>
                <w:sz w:val="24"/>
                <w:szCs w:val="24"/>
              </w:rPr>
            </w:pPr>
          </w:p>
        </w:tc>
        <w:tc>
          <w:tcPr>
            <w:tcW w:w="2188" w:type="dxa"/>
            <w:shd w:val="clear" w:color="auto" w:fill="auto"/>
            <w:tcMar>
              <w:top w:w="9" w:type="dxa"/>
              <w:left w:w="62" w:type="dxa"/>
              <w:bottom w:w="0" w:type="dxa"/>
              <w:right w:w="62" w:type="dxa"/>
            </w:tcMar>
            <w:vAlign w:val="center"/>
            <w:hideMark/>
          </w:tcPr>
          <w:p w14:paraId="0DA77FD3"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 </w:t>
            </w:r>
          </w:p>
        </w:tc>
        <w:tc>
          <w:tcPr>
            <w:tcW w:w="1275" w:type="dxa"/>
            <w:shd w:val="clear" w:color="auto" w:fill="auto"/>
            <w:tcMar>
              <w:top w:w="9" w:type="dxa"/>
              <w:left w:w="62" w:type="dxa"/>
              <w:bottom w:w="0" w:type="dxa"/>
              <w:right w:w="62" w:type="dxa"/>
            </w:tcMar>
            <w:vAlign w:val="center"/>
            <w:hideMark/>
          </w:tcPr>
          <w:p w14:paraId="6DDF8D07"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 </w:t>
            </w:r>
          </w:p>
        </w:tc>
      </w:tr>
      <w:tr w:rsidR="0048190C" w:rsidRPr="00A925D8" w14:paraId="7CD8B57C" w14:textId="77777777" w:rsidTr="00F80AB4">
        <w:trPr>
          <w:trHeight w:val="477"/>
        </w:trPr>
        <w:tc>
          <w:tcPr>
            <w:tcW w:w="2121" w:type="dxa"/>
            <w:shd w:val="clear" w:color="auto" w:fill="auto"/>
            <w:tcMar>
              <w:top w:w="9" w:type="dxa"/>
              <w:left w:w="62" w:type="dxa"/>
              <w:bottom w:w="0" w:type="dxa"/>
              <w:right w:w="62" w:type="dxa"/>
            </w:tcMar>
          </w:tcPr>
          <w:p w14:paraId="061DD3FC" w14:textId="77777777" w:rsidR="00F7508F" w:rsidRPr="00A925D8" w:rsidRDefault="00F7508F" w:rsidP="00A925D8">
            <w:pPr>
              <w:widowControl/>
              <w:spacing w:line="360" w:lineRule="auto"/>
              <w:ind w:firstLineChars="100" w:firstLine="240"/>
              <w:rPr>
                <w:rFonts w:ascii="Book Antiqua" w:hAnsi="Book Antiqua" w:cs="Times New Roman"/>
                <w:sz w:val="24"/>
                <w:szCs w:val="24"/>
              </w:rPr>
            </w:pPr>
            <w:r w:rsidRPr="00A925D8">
              <w:rPr>
                <w:rFonts w:ascii="Book Antiqua" w:hAnsi="Book Antiqua" w:cs="Times New Roman"/>
                <w:sz w:val="24"/>
                <w:szCs w:val="24"/>
              </w:rPr>
              <w:lastRenderedPageBreak/>
              <w:t>IIB+IIC</w:t>
            </w:r>
          </w:p>
        </w:tc>
        <w:tc>
          <w:tcPr>
            <w:tcW w:w="2001" w:type="dxa"/>
            <w:shd w:val="clear" w:color="auto" w:fill="auto"/>
            <w:tcMar>
              <w:top w:w="9" w:type="dxa"/>
              <w:left w:w="62" w:type="dxa"/>
              <w:bottom w:w="0" w:type="dxa"/>
              <w:right w:w="62" w:type="dxa"/>
            </w:tcMar>
            <w:vAlign w:val="center"/>
          </w:tcPr>
          <w:p w14:paraId="415A1DCC" w14:textId="77777777" w:rsidR="00F7508F" w:rsidRPr="00A925D8" w:rsidRDefault="00F7508F"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Reference group</w:t>
            </w:r>
          </w:p>
        </w:tc>
        <w:tc>
          <w:tcPr>
            <w:tcW w:w="982" w:type="dxa"/>
            <w:shd w:val="clear" w:color="auto" w:fill="auto"/>
            <w:tcMar>
              <w:top w:w="9" w:type="dxa"/>
              <w:left w:w="62" w:type="dxa"/>
              <w:bottom w:w="0" w:type="dxa"/>
              <w:right w:w="62" w:type="dxa"/>
            </w:tcMar>
            <w:vAlign w:val="center"/>
          </w:tcPr>
          <w:p w14:paraId="3935FE3E" w14:textId="77777777" w:rsidR="00F7508F" w:rsidRPr="00A925D8" w:rsidRDefault="00F7508F"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w:t>
            </w:r>
          </w:p>
        </w:tc>
        <w:tc>
          <w:tcPr>
            <w:tcW w:w="2188" w:type="dxa"/>
            <w:shd w:val="clear" w:color="auto" w:fill="auto"/>
            <w:tcMar>
              <w:top w:w="9" w:type="dxa"/>
              <w:left w:w="62" w:type="dxa"/>
              <w:bottom w:w="0" w:type="dxa"/>
              <w:right w:w="62" w:type="dxa"/>
            </w:tcMar>
            <w:vAlign w:val="center"/>
          </w:tcPr>
          <w:p w14:paraId="67674FE9" w14:textId="77777777" w:rsidR="00F7508F" w:rsidRPr="00A925D8" w:rsidRDefault="00F7508F" w:rsidP="00A925D8">
            <w:pPr>
              <w:widowControl/>
              <w:spacing w:line="360" w:lineRule="auto"/>
              <w:rPr>
                <w:rFonts w:ascii="Book Antiqua" w:eastAsia="Calibri" w:hAnsi="Book Antiqua" w:cs="Times New Roman"/>
                <w:sz w:val="24"/>
                <w:szCs w:val="24"/>
              </w:rPr>
            </w:pPr>
            <w:r w:rsidRPr="00A925D8">
              <w:rPr>
                <w:rFonts w:ascii="Book Antiqua" w:eastAsia="Calibri" w:hAnsi="Book Antiqua" w:cs="Times New Roman"/>
                <w:sz w:val="24"/>
                <w:szCs w:val="24"/>
              </w:rPr>
              <w:t>Reference group</w:t>
            </w:r>
          </w:p>
        </w:tc>
        <w:tc>
          <w:tcPr>
            <w:tcW w:w="1275" w:type="dxa"/>
            <w:shd w:val="clear" w:color="auto" w:fill="auto"/>
            <w:tcMar>
              <w:top w:w="9" w:type="dxa"/>
              <w:left w:w="62" w:type="dxa"/>
              <w:bottom w:w="0" w:type="dxa"/>
              <w:right w:w="62" w:type="dxa"/>
            </w:tcMar>
            <w:vAlign w:val="center"/>
          </w:tcPr>
          <w:p w14:paraId="0171911D" w14:textId="77777777" w:rsidR="00F7508F" w:rsidRPr="00A925D8" w:rsidRDefault="00F7508F"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w:t>
            </w:r>
          </w:p>
        </w:tc>
      </w:tr>
      <w:tr w:rsidR="0048190C" w:rsidRPr="00A925D8" w14:paraId="6071A879" w14:textId="77777777" w:rsidTr="00F80AB4">
        <w:trPr>
          <w:trHeight w:val="477"/>
        </w:trPr>
        <w:tc>
          <w:tcPr>
            <w:tcW w:w="2121" w:type="dxa"/>
            <w:shd w:val="clear" w:color="auto" w:fill="auto"/>
            <w:tcMar>
              <w:top w:w="9" w:type="dxa"/>
              <w:left w:w="62" w:type="dxa"/>
              <w:bottom w:w="0" w:type="dxa"/>
              <w:right w:w="62" w:type="dxa"/>
            </w:tcMar>
          </w:tcPr>
          <w:p w14:paraId="20B75FD8" w14:textId="77777777" w:rsidR="00F7508F" w:rsidRPr="00A925D8" w:rsidRDefault="00F7508F" w:rsidP="00A925D8">
            <w:pPr>
              <w:widowControl/>
              <w:spacing w:line="360" w:lineRule="auto"/>
              <w:ind w:firstLineChars="100" w:firstLine="240"/>
              <w:rPr>
                <w:rFonts w:ascii="Book Antiqua" w:hAnsi="Book Antiqua" w:cs="Times New Roman"/>
                <w:sz w:val="24"/>
                <w:szCs w:val="24"/>
              </w:rPr>
            </w:pPr>
            <w:r w:rsidRPr="00A925D8">
              <w:rPr>
                <w:rFonts w:ascii="Book Antiqua" w:hAnsi="Book Antiqua" w:cs="Times New Roman"/>
                <w:sz w:val="24"/>
                <w:szCs w:val="24"/>
              </w:rPr>
              <w:t>IIIB</w:t>
            </w:r>
          </w:p>
        </w:tc>
        <w:tc>
          <w:tcPr>
            <w:tcW w:w="2001" w:type="dxa"/>
            <w:shd w:val="clear" w:color="auto" w:fill="auto"/>
            <w:tcMar>
              <w:top w:w="9" w:type="dxa"/>
              <w:left w:w="62" w:type="dxa"/>
              <w:bottom w:w="0" w:type="dxa"/>
              <w:right w:w="62" w:type="dxa"/>
            </w:tcMar>
            <w:vAlign w:val="center"/>
          </w:tcPr>
          <w:p w14:paraId="35E4A1FC" w14:textId="77777777" w:rsidR="00F7508F" w:rsidRPr="00A925D8" w:rsidRDefault="00F7508F"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1.229 (0.564-2.679)</w:t>
            </w:r>
          </w:p>
        </w:tc>
        <w:tc>
          <w:tcPr>
            <w:tcW w:w="982" w:type="dxa"/>
            <w:shd w:val="clear" w:color="auto" w:fill="auto"/>
            <w:tcMar>
              <w:top w:w="9" w:type="dxa"/>
              <w:left w:w="62" w:type="dxa"/>
              <w:bottom w:w="0" w:type="dxa"/>
              <w:right w:w="62" w:type="dxa"/>
            </w:tcMar>
            <w:vAlign w:val="center"/>
          </w:tcPr>
          <w:p w14:paraId="1F270316" w14:textId="77777777" w:rsidR="00F7508F" w:rsidRPr="00A925D8" w:rsidRDefault="00F7508F"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0.604</w:t>
            </w:r>
          </w:p>
        </w:tc>
        <w:tc>
          <w:tcPr>
            <w:tcW w:w="2188" w:type="dxa"/>
            <w:shd w:val="clear" w:color="auto" w:fill="auto"/>
            <w:tcMar>
              <w:top w:w="9" w:type="dxa"/>
              <w:left w:w="62" w:type="dxa"/>
              <w:bottom w:w="0" w:type="dxa"/>
              <w:right w:w="62" w:type="dxa"/>
            </w:tcMar>
            <w:vAlign w:val="center"/>
          </w:tcPr>
          <w:p w14:paraId="36AE21DC" w14:textId="77777777" w:rsidR="00F7508F" w:rsidRPr="00A925D8" w:rsidRDefault="00F7508F"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1.324 (0.785-1.753)</w:t>
            </w:r>
          </w:p>
        </w:tc>
        <w:tc>
          <w:tcPr>
            <w:tcW w:w="1275" w:type="dxa"/>
            <w:shd w:val="clear" w:color="auto" w:fill="auto"/>
            <w:tcMar>
              <w:top w:w="9" w:type="dxa"/>
              <w:left w:w="62" w:type="dxa"/>
              <w:bottom w:w="0" w:type="dxa"/>
              <w:right w:w="62" w:type="dxa"/>
            </w:tcMar>
            <w:vAlign w:val="center"/>
          </w:tcPr>
          <w:p w14:paraId="5155B79B" w14:textId="77777777" w:rsidR="00F7508F" w:rsidRPr="00A925D8" w:rsidRDefault="00F7508F"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0.019</w:t>
            </w:r>
          </w:p>
        </w:tc>
      </w:tr>
      <w:tr w:rsidR="0048190C" w:rsidRPr="00A925D8" w14:paraId="035C972B" w14:textId="77777777" w:rsidTr="00F80AB4">
        <w:trPr>
          <w:trHeight w:val="477"/>
        </w:trPr>
        <w:tc>
          <w:tcPr>
            <w:tcW w:w="2121" w:type="dxa"/>
            <w:shd w:val="clear" w:color="auto" w:fill="auto"/>
            <w:tcMar>
              <w:top w:w="9" w:type="dxa"/>
              <w:left w:w="62" w:type="dxa"/>
              <w:bottom w:w="0" w:type="dxa"/>
              <w:right w:w="62" w:type="dxa"/>
            </w:tcMar>
          </w:tcPr>
          <w:p w14:paraId="03590AC5" w14:textId="77777777" w:rsidR="00F7508F" w:rsidRPr="00A925D8" w:rsidRDefault="00F7508F" w:rsidP="00A925D8">
            <w:pPr>
              <w:widowControl/>
              <w:spacing w:line="360" w:lineRule="auto"/>
              <w:ind w:firstLineChars="100" w:firstLine="240"/>
              <w:rPr>
                <w:rFonts w:ascii="Book Antiqua" w:hAnsi="Book Antiqua" w:cs="Times New Roman"/>
                <w:sz w:val="24"/>
                <w:szCs w:val="24"/>
              </w:rPr>
            </w:pPr>
            <w:r w:rsidRPr="00A925D8">
              <w:rPr>
                <w:rFonts w:ascii="Book Antiqua" w:hAnsi="Book Antiqua" w:cs="Times New Roman"/>
                <w:sz w:val="24"/>
                <w:szCs w:val="24"/>
              </w:rPr>
              <w:t>IIIC</w:t>
            </w:r>
          </w:p>
        </w:tc>
        <w:tc>
          <w:tcPr>
            <w:tcW w:w="2001" w:type="dxa"/>
            <w:shd w:val="clear" w:color="auto" w:fill="auto"/>
            <w:tcMar>
              <w:top w:w="9" w:type="dxa"/>
              <w:left w:w="62" w:type="dxa"/>
              <w:bottom w:w="0" w:type="dxa"/>
              <w:right w:w="62" w:type="dxa"/>
            </w:tcMar>
            <w:vAlign w:val="center"/>
          </w:tcPr>
          <w:p w14:paraId="09FECEC2" w14:textId="77777777" w:rsidR="00F7508F" w:rsidRPr="00A925D8" w:rsidRDefault="00F7508F"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3.092 (1.617-5.913)</w:t>
            </w:r>
          </w:p>
        </w:tc>
        <w:tc>
          <w:tcPr>
            <w:tcW w:w="982" w:type="dxa"/>
            <w:shd w:val="clear" w:color="auto" w:fill="auto"/>
            <w:tcMar>
              <w:top w:w="9" w:type="dxa"/>
              <w:left w:w="62" w:type="dxa"/>
              <w:bottom w:w="0" w:type="dxa"/>
              <w:right w:w="62" w:type="dxa"/>
            </w:tcMar>
            <w:vAlign w:val="center"/>
          </w:tcPr>
          <w:p w14:paraId="0F4E9BE1" w14:textId="77777777" w:rsidR="00F7508F" w:rsidRPr="00A925D8" w:rsidRDefault="00F7508F"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0.001</w:t>
            </w:r>
          </w:p>
        </w:tc>
        <w:tc>
          <w:tcPr>
            <w:tcW w:w="2188" w:type="dxa"/>
            <w:shd w:val="clear" w:color="auto" w:fill="auto"/>
            <w:tcMar>
              <w:top w:w="9" w:type="dxa"/>
              <w:left w:w="62" w:type="dxa"/>
              <w:bottom w:w="0" w:type="dxa"/>
              <w:right w:w="62" w:type="dxa"/>
            </w:tcMar>
            <w:vAlign w:val="center"/>
          </w:tcPr>
          <w:p w14:paraId="55BED171" w14:textId="77777777" w:rsidR="00F7508F" w:rsidRPr="00A925D8" w:rsidRDefault="00F7508F"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1.104 (0.333-3.662)</w:t>
            </w:r>
          </w:p>
        </w:tc>
        <w:tc>
          <w:tcPr>
            <w:tcW w:w="1275" w:type="dxa"/>
            <w:shd w:val="clear" w:color="auto" w:fill="auto"/>
            <w:tcMar>
              <w:top w:w="9" w:type="dxa"/>
              <w:left w:w="62" w:type="dxa"/>
              <w:bottom w:w="0" w:type="dxa"/>
              <w:right w:w="62" w:type="dxa"/>
            </w:tcMar>
            <w:vAlign w:val="center"/>
          </w:tcPr>
          <w:p w14:paraId="1475B990" w14:textId="77777777" w:rsidR="00F7508F" w:rsidRPr="00A925D8" w:rsidRDefault="00F7508F"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0.001</w:t>
            </w:r>
          </w:p>
        </w:tc>
      </w:tr>
      <w:tr w:rsidR="0048190C" w:rsidRPr="00A925D8" w14:paraId="2EB98E58" w14:textId="77777777" w:rsidTr="00F80AB4">
        <w:trPr>
          <w:trHeight w:val="477"/>
        </w:trPr>
        <w:tc>
          <w:tcPr>
            <w:tcW w:w="2121" w:type="dxa"/>
            <w:shd w:val="clear" w:color="auto" w:fill="auto"/>
            <w:tcMar>
              <w:top w:w="9" w:type="dxa"/>
              <w:left w:w="62" w:type="dxa"/>
              <w:bottom w:w="0" w:type="dxa"/>
              <w:right w:w="62" w:type="dxa"/>
            </w:tcMar>
            <w:hideMark/>
          </w:tcPr>
          <w:p w14:paraId="121FF589" w14:textId="77777777" w:rsidR="00F7508F" w:rsidRPr="00A925D8" w:rsidRDefault="00F7508F" w:rsidP="00A925D8">
            <w:pPr>
              <w:widowControl/>
              <w:spacing w:line="360" w:lineRule="auto"/>
              <w:ind w:firstLineChars="100" w:firstLine="240"/>
              <w:rPr>
                <w:rFonts w:ascii="Book Antiqua" w:eastAsia="宋体" w:hAnsi="Book Antiqua" w:cs="Times New Roman"/>
                <w:kern w:val="0"/>
                <w:sz w:val="24"/>
                <w:szCs w:val="24"/>
              </w:rPr>
            </w:pPr>
            <w:r w:rsidRPr="00A925D8">
              <w:rPr>
                <w:rFonts w:ascii="Book Antiqua" w:eastAsia="宋体" w:hAnsi="Book Antiqua" w:cs="Times New Roman"/>
                <w:sz w:val="24"/>
                <w:szCs w:val="24"/>
              </w:rPr>
              <w:t>Lymph nodes status</w:t>
            </w:r>
          </w:p>
        </w:tc>
        <w:tc>
          <w:tcPr>
            <w:tcW w:w="2001" w:type="dxa"/>
            <w:shd w:val="clear" w:color="auto" w:fill="auto"/>
            <w:tcMar>
              <w:top w:w="9" w:type="dxa"/>
              <w:left w:w="62" w:type="dxa"/>
              <w:bottom w:w="0" w:type="dxa"/>
              <w:right w:w="62" w:type="dxa"/>
            </w:tcMar>
            <w:vAlign w:val="center"/>
            <w:hideMark/>
          </w:tcPr>
          <w:p w14:paraId="6F1B42FC"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0.560 (0.324-0.968)</w:t>
            </w:r>
          </w:p>
        </w:tc>
        <w:tc>
          <w:tcPr>
            <w:tcW w:w="982" w:type="dxa"/>
            <w:shd w:val="clear" w:color="auto" w:fill="auto"/>
            <w:tcMar>
              <w:top w:w="9" w:type="dxa"/>
              <w:left w:w="62" w:type="dxa"/>
              <w:bottom w:w="0" w:type="dxa"/>
              <w:right w:w="62" w:type="dxa"/>
            </w:tcMar>
            <w:vAlign w:val="center"/>
            <w:hideMark/>
          </w:tcPr>
          <w:p w14:paraId="03E5C2EC"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0.038</w:t>
            </w:r>
          </w:p>
        </w:tc>
        <w:tc>
          <w:tcPr>
            <w:tcW w:w="2188" w:type="dxa"/>
            <w:shd w:val="clear" w:color="auto" w:fill="auto"/>
            <w:tcMar>
              <w:top w:w="9" w:type="dxa"/>
              <w:left w:w="62" w:type="dxa"/>
              <w:bottom w:w="0" w:type="dxa"/>
              <w:right w:w="62" w:type="dxa"/>
            </w:tcMar>
            <w:vAlign w:val="center"/>
            <w:hideMark/>
          </w:tcPr>
          <w:p w14:paraId="20739780"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0.307 (0.103-0.919) </w:t>
            </w:r>
          </w:p>
        </w:tc>
        <w:tc>
          <w:tcPr>
            <w:tcW w:w="1275" w:type="dxa"/>
            <w:shd w:val="clear" w:color="auto" w:fill="auto"/>
            <w:tcMar>
              <w:top w:w="9" w:type="dxa"/>
              <w:left w:w="62" w:type="dxa"/>
              <w:bottom w:w="0" w:type="dxa"/>
              <w:right w:w="62" w:type="dxa"/>
            </w:tcMar>
            <w:vAlign w:val="center"/>
            <w:hideMark/>
          </w:tcPr>
          <w:p w14:paraId="0D87D315"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 0.035</w:t>
            </w:r>
          </w:p>
        </w:tc>
      </w:tr>
      <w:tr w:rsidR="0048190C" w:rsidRPr="00A925D8" w14:paraId="3C03CBF5" w14:textId="77777777" w:rsidTr="00F80AB4">
        <w:trPr>
          <w:trHeight w:val="477"/>
        </w:trPr>
        <w:tc>
          <w:tcPr>
            <w:tcW w:w="2121" w:type="dxa"/>
            <w:shd w:val="clear" w:color="auto" w:fill="auto"/>
            <w:tcMar>
              <w:top w:w="9" w:type="dxa"/>
              <w:left w:w="62" w:type="dxa"/>
              <w:bottom w:w="0" w:type="dxa"/>
              <w:right w:w="62" w:type="dxa"/>
            </w:tcMar>
            <w:hideMark/>
          </w:tcPr>
          <w:p w14:paraId="1F9684E9" w14:textId="77777777" w:rsidR="00F7508F" w:rsidRPr="00A925D8" w:rsidRDefault="00F7508F" w:rsidP="00A925D8">
            <w:pPr>
              <w:widowControl/>
              <w:spacing w:line="360" w:lineRule="auto"/>
              <w:ind w:firstLineChars="100" w:firstLine="240"/>
              <w:rPr>
                <w:rFonts w:ascii="Book Antiqua" w:eastAsia="宋体" w:hAnsi="Book Antiqua" w:cs="Times New Roman"/>
                <w:kern w:val="0"/>
                <w:sz w:val="24"/>
                <w:szCs w:val="24"/>
              </w:rPr>
            </w:pPr>
            <w:r w:rsidRPr="00A925D8">
              <w:rPr>
                <w:rFonts w:ascii="Book Antiqua" w:eastAsia="Calibri" w:hAnsi="Book Antiqua" w:cs="Times New Roman"/>
                <w:sz w:val="24"/>
                <w:szCs w:val="24"/>
              </w:rPr>
              <w:t xml:space="preserve">No. </w:t>
            </w:r>
            <w:r w:rsidRPr="00A925D8">
              <w:rPr>
                <w:rFonts w:ascii="Book Antiqua" w:eastAsia="Calibri" w:hAnsi="Book Antiqua" w:cs="Times New Roman"/>
                <w:sz w:val="24"/>
                <w:szCs w:val="24"/>
                <w:u w:color="FA5050"/>
              </w:rPr>
              <w:t>of</w:t>
            </w:r>
            <w:r w:rsidRPr="00A925D8">
              <w:rPr>
                <w:rFonts w:ascii="Book Antiqua" w:eastAsia="Calibri" w:hAnsi="Book Antiqua" w:cs="Times New Roman"/>
                <w:sz w:val="24"/>
                <w:szCs w:val="24"/>
              </w:rPr>
              <w:t xml:space="preserve"> lymphadenectomy</w:t>
            </w:r>
          </w:p>
        </w:tc>
        <w:tc>
          <w:tcPr>
            <w:tcW w:w="2001" w:type="dxa"/>
            <w:shd w:val="clear" w:color="auto" w:fill="auto"/>
            <w:tcMar>
              <w:top w:w="9" w:type="dxa"/>
              <w:left w:w="62" w:type="dxa"/>
              <w:bottom w:w="0" w:type="dxa"/>
              <w:right w:w="62" w:type="dxa"/>
            </w:tcMar>
            <w:vAlign w:val="center"/>
            <w:hideMark/>
          </w:tcPr>
          <w:p w14:paraId="6C75A84C"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0.593 (0.385-0.915)</w:t>
            </w:r>
          </w:p>
        </w:tc>
        <w:tc>
          <w:tcPr>
            <w:tcW w:w="982" w:type="dxa"/>
            <w:shd w:val="clear" w:color="auto" w:fill="auto"/>
            <w:tcMar>
              <w:top w:w="9" w:type="dxa"/>
              <w:left w:w="62" w:type="dxa"/>
              <w:bottom w:w="0" w:type="dxa"/>
              <w:right w:w="62" w:type="dxa"/>
            </w:tcMar>
            <w:vAlign w:val="center"/>
            <w:hideMark/>
          </w:tcPr>
          <w:p w14:paraId="78C65AA6"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0.018</w:t>
            </w:r>
          </w:p>
        </w:tc>
        <w:tc>
          <w:tcPr>
            <w:tcW w:w="2188" w:type="dxa"/>
            <w:shd w:val="clear" w:color="auto" w:fill="auto"/>
            <w:tcMar>
              <w:top w:w="9" w:type="dxa"/>
              <w:left w:w="62" w:type="dxa"/>
              <w:bottom w:w="0" w:type="dxa"/>
              <w:right w:w="62" w:type="dxa"/>
            </w:tcMar>
            <w:vAlign w:val="center"/>
            <w:hideMark/>
          </w:tcPr>
          <w:p w14:paraId="6C9099FF"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0.432 (0.264-0.708) </w:t>
            </w:r>
          </w:p>
        </w:tc>
        <w:tc>
          <w:tcPr>
            <w:tcW w:w="1275" w:type="dxa"/>
            <w:shd w:val="clear" w:color="auto" w:fill="auto"/>
            <w:tcMar>
              <w:top w:w="9" w:type="dxa"/>
              <w:left w:w="62" w:type="dxa"/>
              <w:bottom w:w="0" w:type="dxa"/>
              <w:right w:w="62" w:type="dxa"/>
            </w:tcMar>
            <w:vAlign w:val="center"/>
            <w:hideMark/>
          </w:tcPr>
          <w:p w14:paraId="0270CA0B"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0.123</w:t>
            </w:r>
          </w:p>
        </w:tc>
      </w:tr>
      <w:tr w:rsidR="0048190C" w:rsidRPr="00A925D8" w14:paraId="1B1CCF11" w14:textId="77777777" w:rsidTr="00F80AB4">
        <w:trPr>
          <w:trHeight w:val="477"/>
        </w:trPr>
        <w:tc>
          <w:tcPr>
            <w:tcW w:w="2121" w:type="dxa"/>
            <w:shd w:val="clear" w:color="auto" w:fill="auto"/>
            <w:tcMar>
              <w:top w:w="9" w:type="dxa"/>
              <w:left w:w="62" w:type="dxa"/>
              <w:bottom w:w="0" w:type="dxa"/>
              <w:right w:w="62" w:type="dxa"/>
            </w:tcMar>
          </w:tcPr>
          <w:p w14:paraId="78B4462D" w14:textId="77777777" w:rsidR="00F7508F" w:rsidRPr="00A925D8" w:rsidRDefault="00F7508F" w:rsidP="00A925D8">
            <w:pPr>
              <w:widowControl/>
              <w:spacing w:line="360" w:lineRule="auto"/>
              <w:ind w:firstLineChars="100" w:firstLine="240"/>
              <w:rPr>
                <w:rFonts w:ascii="Book Antiqua" w:eastAsia="Calibri" w:hAnsi="Book Antiqua" w:cs="Times New Roman"/>
                <w:sz w:val="24"/>
                <w:szCs w:val="24"/>
              </w:rPr>
            </w:pPr>
            <w:r w:rsidRPr="00A925D8">
              <w:rPr>
                <w:rFonts w:ascii="Book Antiqua" w:eastAsia="Calibri" w:hAnsi="Book Antiqua" w:cs="Times New Roman"/>
                <w:sz w:val="24"/>
                <w:szCs w:val="24"/>
              </w:rPr>
              <w:t>Histological subtypes</w:t>
            </w:r>
          </w:p>
        </w:tc>
        <w:tc>
          <w:tcPr>
            <w:tcW w:w="2001" w:type="dxa"/>
            <w:shd w:val="clear" w:color="auto" w:fill="auto"/>
            <w:tcMar>
              <w:top w:w="9" w:type="dxa"/>
              <w:left w:w="62" w:type="dxa"/>
              <w:bottom w:w="0" w:type="dxa"/>
              <w:right w:w="62" w:type="dxa"/>
            </w:tcMar>
            <w:vAlign w:val="center"/>
          </w:tcPr>
          <w:p w14:paraId="36F52AD4" w14:textId="77777777" w:rsidR="00F7508F" w:rsidRPr="00A925D8" w:rsidRDefault="00F7508F" w:rsidP="00A925D8">
            <w:pPr>
              <w:widowControl/>
              <w:spacing w:line="360" w:lineRule="auto"/>
              <w:rPr>
                <w:rFonts w:ascii="Book Antiqua" w:eastAsia="Calibri" w:hAnsi="Book Antiqua" w:cs="Times New Roman"/>
                <w:sz w:val="24"/>
                <w:szCs w:val="24"/>
              </w:rPr>
            </w:pPr>
            <w:r w:rsidRPr="00A925D8">
              <w:rPr>
                <w:rFonts w:ascii="Book Antiqua" w:eastAsia="Calibri" w:hAnsi="Book Antiqua" w:cs="Times New Roman"/>
                <w:sz w:val="24"/>
                <w:szCs w:val="24"/>
              </w:rPr>
              <w:t>0.369 (0.212-0.640)</w:t>
            </w:r>
          </w:p>
        </w:tc>
        <w:tc>
          <w:tcPr>
            <w:tcW w:w="982" w:type="dxa"/>
            <w:shd w:val="clear" w:color="auto" w:fill="auto"/>
            <w:tcMar>
              <w:top w:w="9" w:type="dxa"/>
              <w:left w:w="62" w:type="dxa"/>
              <w:bottom w:w="0" w:type="dxa"/>
              <w:right w:w="62" w:type="dxa"/>
            </w:tcMar>
            <w:vAlign w:val="center"/>
          </w:tcPr>
          <w:p w14:paraId="7678D1DE" w14:textId="77777777" w:rsidR="00F7508F" w:rsidRPr="00A925D8" w:rsidRDefault="00F7508F"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0.000</w:t>
            </w:r>
          </w:p>
        </w:tc>
        <w:tc>
          <w:tcPr>
            <w:tcW w:w="2188" w:type="dxa"/>
            <w:shd w:val="clear" w:color="auto" w:fill="auto"/>
            <w:tcMar>
              <w:top w:w="9" w:type="dxa"/>
              <w:left w:w="62" w:type="dxa"/>
              <w:bottom w:w="0" w:type="dxa"/>
              <w:right w:w="62" w:type="dxa"/>
            </w:tcMar>
            <w:vAlign w:val="center"/>
          </w:tcPr>
          <w:p w14:paraId="14181D19" w14:textId="77777777" w:rsidR="00F7508F" w:rsidRPr="00A925D8" w:rsidRDefault="00F7508F"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0.433 (0.218-0.859)</w:t>
            </w:r>
          </w:p>
        </w:tc>
        <w:tc>
          <w:tcPr>
            <w:tcW w:w="1275" w:type="dxa"/>
            <w:shd w:val="clear" w:color="auto" w:fill="auto"/>
            <w:tcMar>
              <w:top w:w="9" w:type="dxa"/>
              <w:left w:w="62" w:type="dxa"/>
              <w:bottom w:w="0" w:type="dxa"/>
              <w:right w:w="62" w:type="dxa"/>
            </w:tcMar>
            <w:vAlign w:val="center"/>
          </w:tcPr>
          <w:p w14:paraId="7C210DD6" w14:textId="77777777" w:rsidR="00F7508F" w:rsidRPr="00A925D8" w:rsidRDefault="00F7508F"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0.247</w:t>
            </w:r>
          </w:p>
        </w:tc>
      </w:tr>
      <w:tr w:rsidR="0048190C" w:rsidRPr="00A925D8" w14:paraId="00834831" w14:textId="77777777" w:rsidTr="00F80AB4">
        <w:trPr>
          <w:trHeight w:val="477"/>
        </w:trPr>
        <w:tc>
          <w:tcPr>
            <w:tcW w:w="2121" w:type="dxa"/>
            <w:shd w:val="clear" w:color="auto" w:fill="auto"/>
            <w:tcMar>
              <w:top w:w="9" w:type="dxa"/>
              <w:left w:w="62" w:type="dxa"/>
              <w:bottom w:w="0" w:type="dxa"/>
              <w:right w:w="62" w:type="dxa"/>
            </w:tcMar>
            <w:hideMark/>
          </w:tcPr>
          <w:p w14:paraId="3B4090A0" w14:textId="77777777" w:rsidR="00F7508F" w:rsidRPr="00A925D8" w:rsidRDefault="00F7508F" w:rsidP="00A925D8">
            <w:pPr>
              <w:widowControl/>
              <w:spacing w:line="360" w:lineRule="auto"/>
              <w:ind w:firstLineChars="100" w:firstLine="240"/>
              <w:rPr>
                <w:rFonts w:ascii="Book Antiqua" w:eastAsia="宋体" w:hAnsi="Book Antiqua" w:cs="Times New Roman"/>
                <w:kern w:val="0"/>
                <w:sz w:val="24"/>
                <w:szCs w:val="24"/>
              </w:rPr>
            </w:pPr>
            <w:r w:rsidRPr="00A925D8">
              <w:rPr>
                <w:rFonts w:ascii="Book Antiqua" w:eastAsia="Calibri" w:hAnsi="Book Antiqua" w:cs="Times New Roman"/>
                <w:sz w:val="24"/>
                <w:szCs w:val="24"/>
              </w:rPr>
              <w:t>Differentiation</w:t>
            </w:r>
          </w:p>
        </w:tc>
        <w:tc>
          <w:tcPr>
            <w:tcW w:w="2001" w:type="dxa"/>
            <w:shd w:val="clear" w:color="auto" w:fill="auto"/>
            <w:tcMar>
              <w:top w:w="9" w:type="dxa"/>
              <w:left w:w="62" w:type="dxa"/>
              <w:bottom w:w="0" w:type="dxa"/>
              <w:right w:w="62" w:type="dxa"/>
            </w:tcMar>
            <w:vAlign w:val="center"/>
            <w:hideMark/>
          </w:tcPr>
          <w:p w14:paraId="36F90E9C"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kern w:val="0"/>
                <w:sz w:val="24"/>
                <w:szCs w:val="24"/>
              </w:rPr>
              <w:t>0.326(0.204-0.519)</w:t>
            </w:r>
          </w:p>
        </w:tc>
        <w:tc>
          <w:tcPr>
            <w:tcW w:w="982" w:type="dxa"/>
            <w:shd w:val="clear" w:color="auto" w:fill="auto"/>
            <w:tcMar>
              <w:top w:w="9" w:type="dxa"/>
              <w:left w:w="62" w:type="dxa"/>
              <w:bottom w:w="0" w:type="dxa"/>
              <w:right w:w="62" w:type="dxa"/>
            </w:tcMar>
            <w:vAlign w:val="center"/>
            <w:hideMark/>
          </w:tcPr>
          <w:p w14:paraId="0BB25144"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0.000</w:t>
            </w:r>
          </w:p>
        </w:tc>
        <w:tc>
          <w:tcPr>
            <w:tcW w:w="2188" w:type="dxa"/>
            <w:shd w:val="clear" w:color="auto" w:fill="auto"/>
            <w:tcMar>
              <w:top w:w="9" w:type="dxa"/>
              <w:left w:w="62" w:type="dxa"/>
              <w:bottom w:w="0" w:type="dxa"/>
              <w:right w:w="62" w:type="dxa"/>
            </w:tcMar>
            <w:vAlign w:val="center"/>
            <w:hideMark/>
          </w:tcPr>
          <w:p w14:paraId="52E441F8"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0.460 (0.273-0.775</w:t>
            </w:r>
            <w:r w:rsidRPr="00A925D8">
              <w:rPr>
                <w:rFonts w:ascii="Book Antiqua" w:eastAsia="宋体" w:hAnsi="Book Antiqua" w:cs="Times New Roman"/>
                <w:sz w:val="24"/>
                <w:szCs w:val="24"/>
              </w:rPr>
              <w:t>)</w:t>
            </w:r>
          </w:p>
        </w:tc>
        <w:tc>
          <w:tcPr>
            <w:tcW w:w="1275" w:type="dxa"/>
            <w:shd w:val="clear" w:color="auto" w:fill="auto"/>
            <w:tcMar>
              <w:top w:w="9" w:type="dxa"/>
              <w:left w:w="62" w:type="dxa"/>
              <w:bottom w:w="0" w:type="dxa"/>
              <w:right w:w="62" w:type="dxa"/>
            </w:tcMar>
            <w:vAlign w:val="center"/>
            <w:hideMark/>
          </w:tcPr>
          <w:p w14:paraId="19C39DA3"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0.087</w:t>
            </w:r>
          </w:p>
        </w:tc>
      </w:tr>
      <w:tr w:rsidR="0048190C" w:rsidRPr="00A925D8" w14:paraId="2610586C" w14:textId="77777777" w:rsidTr="00F80AB4">
        <w:trPr>
          <w:trHeight w:val="477"/>
        </w:trPr>
        <w:tc>
          <w:tcPr>
            <w:tcW w:w="2121" w:type="dxa"/>
            <w:shd w:val="clear" w:color="auto" w:fill="auto"/>
            <w:tcMar>
              <w:top w:w="9" w:type="dxa"/>
              <w:left w:w="62" w:type="dxa"/>
              <w:bottom w:w="0" w:type="dxa"/>
              <w:right w:w="62" w:type="dxa"/>
            </w:tcMar>
            <w:hideMark/>
          </w:tcPr>
          <w:p w14:paraId="47752856" w14:textId="77777777" w:rsidR="00F7508F" w:rsidRPr="00A925D8" w:rsidRDefault="00F7508F" w:rsidP="00A925D8">
            <w:pPr>
              <w:widowControl/>
              <w:spacing w:line="360" w:lineRule="auto"/>
              <w:ind w:firstLineChars="100" w:firstLine="240"/>
              <w:rPr>
                <w:rFonts w:ascii="Book Antiqua" w:eastAsia="宋体" w:hAnsi="Book Antiqua" w:cs="Times New Roman"/>
                <w:kern w:val="0"/>
                <w:sz w:val="24"/>
                <w:szCs w:val="24"/>
              </w:rPr>
            </w:pPr>
            <w:r w:rsidRPr="00A925D8">
              <w:rPr>
                <w:rFonts w:ascii="Book Antiqua" w:eastAsia="宋体" w:hAnsi="Book Antiqua" w:cs="Times New Roman"/>
                <w:sz w:val="24"/>
                <w:szCs w:val="24"/>
              </w:rPr>
              <w:t>CA19-9</w:t>
            </w:r>
          </w:p>
        </w:tc>
        <w:tc>
          <w:tcPr>
            <w:tcW w:w="2001" w:type="dxa"/>
            <w:shd w:val="clear" w:color="auto" w:fill="auto"/>
            <w:tcMar>
              <w:top w:w="9" w:type="dxa"/>
              <w:left w:w="62" w:type="dxa"/>
              <w:bottom w:w="0" w:type="dxa"/>
              <w:right w:w="62" w:type="dxa"/>
            </w:tcMar>
            <w:vAlign w:val="center"/>
            <w:hideMark/>
          </w:tcPr>
          <w:p w14:paraId="74994F58"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1.868 (1.195-2.922)</w:t>
            </w:r>
          </w:p>
        </w:tc>
        <w:tc>
          <w:tcPr>
            <w:tcW w:w="982" w:type="dxa"/>
            <w:shd w:val="clear" w:color="auto" w:fill="auto"/>
            <w:tcMar>
              <w:top w:w="9" w:type="dxa"/>
              <w:left w:w="62" w:type="dxa"/>
              <w:bottom w:w="0" w:type="dxa"/>
              <w:right w:w="62" w:type="dxa"/>
            </w:tcMar>
            <w:vAlign w:val="center"/>
            <w:hideMark/>
          </w:tcPr>
          <w:p w14:paraId="3885E20C"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0.006</w:t>
            </w:r>
          </w:p>
        </w:tc>
        <w:tc>
          <w:tcPr>
            <w:tcW w:w="2188" w:type="dxa"/>
            <w:shd w:val="clear" w:color="auto" w:fill="auto"/>
            <w:tcMar>
              <w:top w:w="9" w:type="dxa"/>
              <w:left w:w="62" w:type="dxa"/>
              <w:bottom w:w="0" w:type="dxa"/>
              <w:right w:w="62" w:type="dxa"/>
            </w:tcMar>
            <w:vAlign w:val="center"/>
            <w:hideMark/>
          </w:tcPr>
          <w:p w14:paraId="033DC29A"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1.662 (1.212-2.280)</w:t>
            </w:r>
          </w:p>
        </w:tc>
        <w:tc>
          <w:tcPr>
            <w:tcW w:w="1275" w:type="dxa"/>
            <w:shd w:val="clear" w:color="auto" w:fill="auto"/>
            <w:tcMar>
              <w:top w:w="9" w:type="dxa"/>
              <w:left w:w="62" w:type="dxa"/>
              <w:bottom w:w="0" w:type="dxa"/>
              <w:right w:w="62" w:type="dxa"/>
            </w:tcMar>
            <w:vAlign w:val="center"/>
            <w:hideMark/>
          </w:tcPr>
          <w:p w14:paraId="735F320F"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0.002</w:t>
            </w:r>
          </w:p>
        </w:tc>
      </w:tr>
      <w:tr w:rsidR="0048190C" w:rsidRPr="00A925D8" w14:paraId="6F05A261" w14:textId="77777777" w:rsidTr="00F80AB4">
        <w:trPr>
          <w:trHeight w:val="477"/>
        </w:trPr>
        <w:tc>
          <w:tcPr>
            <w:tcW w:w="2121" w:type="dxa"/>
            <w:shd w:val="clear" w:color="auto" w:fill="auto"/>
            <w:tcMar>
              <w:top w:w="9" w:type="dxa"/>
              <w:left w:w="62" w:type="dxa"/>
              <w:bottom w:w="0" w:type="dxa"/>
              <w:right w:w="62" w:type="dxa"/>
            </w:tcMar>
            <w:hideMark/>
          </w:tcPr>
          <w:p w14:paraId="5C1CF216" w14:textId="77777777" w:rsidR="00F7508F" w:rsidRPr="00A925D8" w:rsidRDefault="00F7508F" w:rsidP="00A925D8">
            <w:pPr>
              <w:widowControl/>
              <w:spacing w:line="360" w:lineRule="auto"/>
              <w:ind w:firstLineChars="100" w:firstLine="240"/>
              <w:rPr>
                <w:rFonts w:ascii="Book Antiqua" w:eastAsia="宋体" w:hAnsi="Book Antiqua" w:cs="Times New Roman"/>
                <w:kern w:val="0"/>
                <w:sz w:val="24"/>
                <w:szCs w:val="24"/>
              </w:rPr>
            </w:pPr>
            <w:r w:rsidRPr="00A925D8">
              <w:rPr>
                <w:rFonts w:ascii="Book Antiqua" w:eastAsia="宋体" w:hAnsi="Book Antiqua" w:cs="Times New Roman"/>
                <w:sz w:val="24"/>
                <w:szCs w:val="24"/>
              </w:rPr>
              <w:t>CEA</w:t>
            </w:r>
          </w:p>
        </w:tc>
        <w:tc>
          <w:tcPr>
            <w:tcW w:w="2001" w:type="dxa"/>
            <w:shd w:val="clear" w:color="auto" w:fill="auto"/>
            <w:tcMar>
              <w:top w:w="9" w:type="dxa"/>
              <w:left w:w="62" w:type="dxa"/>
              <w:bottom w:w="0" w:type="dxa"/>
              <w:right w:w="62" w:type="dxa"/>
            </w:tcMar>
            <w:vAlign w:val="center"/>
            <w:hideMark/>
          </w:tcPr>
          <w:p w14:paraId="5D802170"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1.089 (0.706-1.680)</w:t>
            </w:r>
          </w:p>
        </w:tc>
        <w:tc>
          <w:tcPr>
            <w:tcW w:w="982" w:type="dxa"/>
            <w:shd w:val="clear" w:color="auto" w:fill="auto"/>
            <w:tcMar>
              <w:top w:w="9" w:type="dxa"/>
              <w:left w:w="62" w:type="dxa"/>
              <w:bottom w:w="0" w:type="dxa"/>
              <w:right w:w="62" w:type="dxa"/>
            </w:tcMar>
            <w:vAlign w:val="center"/>
            <w:hideMark/>
          </w:tcPr>
          <w:p w14:paraId="178FB1A9"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0.013</w:t>
            </w:r>
          </w:p>
        </w:tc>
        <w:tc>
          <w:tcPr>
            <w:tcW w:w="2188" w:type="dxa"/>
            <w:shd w:val="clear" w:color="auto" w:fill="auto"/>
            <w:tcMar>
              <w:top w:w="9" w:type="dxa"/>
              <w:left w:w="62" w:type="dxa"/>
              <w:bottom w:w="0" w:type="dxa"/>
              <w:right w:w="62" w:type="dxa"/>
            </w:tcMar>
            <w:vAlign w:val="center"/>
            <w:hideMark/>
          </w:tcPr>
          <w:p w14:paraId="7E9F706A"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0.608 (0.356-1.038)</w:t>
            </w:r>
          </w:p>
        </w:tc>
        <w:tc>
          <w:tcPr>
            <w:tcW w:w="1275" w:type="dxa"/>
            <w:shd w:val="clear" w:color="auto" w:fill="auto"/>
            <w:tcMar>
              <w:top w:w="9" w:type="dxa"/>
              <w:left w:w="62" w:type="dxa"/>
              <w:bottom w:w="0" w:type="dxa"/>
              <w:right w:w="62" w:type="dxa"/>
            </w:tcMar>
            <w:vAlign w:val="center"/>
            <w:hideMark/>
          </w:tcPr>
          <w:p w14:paraId="45A89269"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0.068</w:t>
            </w:r>
          </w:p>
        </w:tc>
      </w:tr>
      <w:tr w:rsidR="0048190C" w:rsidRPr="00A925D8" w14:paraId="7324FB67" w14:textId="77777777" w:rsidTr="00F80AB4">
        <w:trPr>
          <w:trHeight w:val="477"/>
        </w:trPr>
        <w:tc>
          <w:tcPr>
            <w:tcW w:w="2121" w:type="dxa"/>
            <w:shd w:val="clear" w:color="auto" w:fill="auto"/>
            <w:tcMar>
              <w:top w:w="9" w:type="dxa"/>
              <w:left w:w="62" w:type="dxa"/>
              <w:bottom w:w="0" w:type="dxa"/>
              <w:right w:w="62" w:type="dxa"/>
            </w:tcMar>
            <w:hideMark/>
          </w:tcPr>
          <w:p w14:paraId="46335415" w14:textId="77777777" w:rsidR="00F7508F" w:rsidRPr="00A925D8" w:rsidRDefault="00F7508F" w:rsidP="00A925D8">
            <w:pPr>
              <w:widowControl/>
              <w:spacing w:line="360" w:lineRule="auto"/>
              <w:ind w:firstLineChars="100" w:firstLine="240"/>
              <w:rPr>
                <w:rFonts w:ascii="Book Antiqua" w:eastAsia="宋体" w:hAnsi="Book Antiqua" w:cs="Times New Roman"/>
                <w:kern w:val="0"/>
                <w:sz w:val="24"/>
                <w:szCs w:val="24"/>
              </w:rPr>
            </w:pPr>
            <w:r w:rsidRPr="00A925D8">
              <w:rPr>
                <w:rFonts w:ascii="Book Antiqua" w:eastAsia="Calibri" w:hAnsi="Book Antiqua" w:cs="Times New Roman"/>
                <w:sz w:val="24"/>
                <w:szCs w:val="24"/>
              </w:rPr>
              <w:t>Chemotherapy</w:t>
            </w:r>
          </w:p>
        </w:tc>
        <w:tc>
          <w:tcPr>
            <w:tcW w:w="2001" w:type="dxa"/>
            <w:shd w:val="clear" w:color="auto" w:fill="auto"/>
            <w:tcMar>
              <w:top w:w="9" w:type="dxa"/>
              <w:left w:w="62" w:type="dxa"/>
              <w:bottom w:w="0" w:type="dxa"/>
              <w:right w:w="62" w:type="dxa"/>
            </w:tcMar>
            <w:vAlign w:val="center"/>
            <w:hideMark/>
          </w:tcPr>
          <w:p w14:paraId="3A2D7263"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1.611 (1.040-2.494)</w:t>
            </w:r>
          </w:p>
        </w:tc>
        <w:tc>
          <w:tcPr>
            <w:tcW w:w="982" w:type="dxa"/>
            <w:shd w:val="clear" w:color="auto" w:fill="auto"/>
            <w:tcMar>
              <w:top w:w="9" w:type="dxa"/>
              <w:left w:w="62" w:type="dxa"/>
              <w:bottom w:w="0" w:type="dxa"/>
              <w:right w:w="62" w:type="dxa"/>
            </w:tcMar>
            <w:vAlign w:val="center"/>
            <w:hideMark/>
          </w:tcPr>
          <w:p w14:paraId="7C8A01C0"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0.033</w:t>
            </w:r>
          </w:p>
        </w:tc>
        <w:tc>
          <w:tcPr>
            <w:tcW w:w="2188" w:type="dxa"/>
            <w:shd w:val="clear" w:color="auto" w:fill="auto"/>
            <w:tcMar>
              <w:top w:w="9" w:type="dxa"/>
              <w:left w:w="62" w:type="dxa"/>
              <w:bottom w:w="0" w:type="dxa"/>
              <w:right w:w="62" w:type="dxa"/>
            </w:tcMar>
            <w:vAlign w:val="center"/>
            <w:hideMark/>
          </w:tcPr>
          <w:p w14:paraId="55720F05"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2.225 (1.394-3.552)</w:t>
            </w:r>
          </w:p>
        </w:tc>
        <w:tc>
          <w:tcPr>
            <w:tcW w:w="1275" w:type="dxa"/>
            <w:shd w:val="clear" w:color="auto" w:fill="auto"/>
            <w:tcMar>
              <w:top w:w="9" w:type="dxa"/>
              <w:left w:w="62" w:type="dxa"/>
              <w:bottom w:w="0" w:type="dxa"/>
              <w:right w:w="62" w:type="dxa"/>
            </w:tcMar>
            <w:vAlign w:val="center"/>
            <w:hideMark/>
          </w:tcPr>
          <w:p w14:paraId="13B71ECB" w14:textId="77777777" w:rsidR="00F7508F" w:rsidRPr="00A925D8" w:rsidRDefault="00F7508F"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0.181</w:t>
            </w:r>
          </w:p>
        </w:tc>
      </w:tr>
    </w:tbl>
    <w:p w14:paraId="6CCD9E51" w14:textId="45561649" w:rsidR="00C9695E" w:rsidRPr="00A925D8" w:rsidRDefault="00C9695E" w:rsidP="00A925D8">
      <w:pPr>
        <w:spacing w:line="360" w:lineRule="auto"/>
        <w:rPr>
          <w:rFonts w:ascii="Book Antiqua" w:hAnsi="Book Antiqua" w:cs="Times New Roman"/>
          <w:sz w:val="24"/>
          <w:szCs w:val="24"/>
        </w:rPr>
      </w:pPr>
      <w:r w:rsidRPr="00A925D8">
        <w:rPr>
          <w:rFonts w:ascii="Book Antiqua" w:hAnsi="Book Antiqua" w:cs="Times New Roman"/>
          <w:sz w:val="24"/>
          <w:szCs w:val="24"/>
        </w:rPr>
        <w:t>CRC</w:t>
      </w:r>
      <w:r w:rsidR="00F80AB4" w:rsidRPr="00A925D8">
        <w:rPr>
          <w:rFonts w:ascii="Book Antiqua" w:hAnsi="Book Antiqua" w:cs="Times New Roman"/>
          <w:sz w:val="24"/>
          <w:szCs w:val="24"/>
        </w:rPr>
        <w:t>: C</w:t>
      </w:r>
      <w:r w:rsidRPr="00A925D8">
        <w:rPr>
          <w:rFonts w:ascii="Book Antiqua" w:hAnsi="Book Antiqua" w:cs="Times New Roman"/>
          <w:sz w:val="24"/>
          <w:szCs w:val="24"/>
        </w:rPr>
        <w:t>olorectal cancer</w:t>
      </w:r>
      <w:r w:rsidR="00F80AB4" w:rsidRPr="00A925D8">
        <w:rPr>
          <w:rFonts w:ascii="Book Antiqua" w:hAnsi="Book Antiqua" w:cs="Times New Roman"/>
          <w:sz w:val="24"/>
          <w:szCs w:val="24"/>
        </w:rPr>
        <w:t xml:space="preserve">; </w:t>
      </w:r>
      <w:r w:rsidRPr="00A925D8">
        <w:rPr>
          <w:rFonts w:ascii="Book Antiqua" w:hAnsi="Book Antiqua" w:cs="Times New Roman"/>
          <w:sz w:val="24"/>
          <w:szCs w:val="24"/>
        </w:rPr>
        <w:t>LA</w:t>
      </w:r>
      <w:r w:rsidR="00F7508F" w:rsidRPr="00A925D8">
        <w:rPr>
          <w:rFonts w:ascii="Book Antiqua" w:hAnsi="Book Antiqua" w:cs="Times New Roman"/>
          <w:sz w:val="24"/>
          <w:szCs w:val="24"/>
        </w:rPr>
        <w:t>P</w:t>
      </w:r>
      <w:r w:rsidR="00C558B7" w:rsidRPr="00A925D8">
        <w:rPr>
          <w:rFonts w:ascii="Book Antiqua" w:hAnsi="Book Antiqua" w:cs="Times New Roman"/>
          <w:sz w:val="24"/>
          <w:szCs w:val="24"/>
        </w:rPr>
        <w:t>:</w:t>
      </w:r>
      <w:r w:rsidR="00C558B7" w:rsidRPr="00A925D8">
        <w:rPr>
          <w:rFonts w:ascii="Book Antiqua" w:hAnsi="Book Antiqua" w:cs="Times New Roman"/>
          <w:i/>
          <w:sz w:val="24"/>
          <w:szCs w:val="24"/>
        </w:rPr>
        <w:t xml:space="preserve"> </w:t>
      </w:r>
      <w:r w:rsidR="00C558B7" w:rsidRPr="00A925D8">
        <w:rPr>
          <w:rFonts w:ascii="Book Antiqua" w:hAnsi="Book Antiqua" w:cs="Times New Roman"/>
          <w:sz w:val="24"/>
          <w:szCs w:val="24"/>
        </w:rPr>
        <w:t>L</w:t>
      </w:r>
      <w:r w:rsidRPr="00A925D8">
        <w:rPr>
          <w:rFonts w:ascii="Book Antiqua" w:hAnsi="Book Antiqua" w:cs="Times New Roman"/>
          <w:sz w:val="24"/>
          <w:szCs w:val="24"/>
        </w:rPr>
        <w:t>aparoscopy surgery</w:t>
      </w:r>
      <w:r w:rsidR="00F80AB4" w:rsidRPr="00A925D8">
        <w:rPr>
          <w:rFonts w:ascii="Book Antiqua" w:hAnsi="Book Antiqua" w:cs="Times New Roman"/>
          <w:sz w:val="24"/>
          <w:szCs w:val="24"/>
        </w:rPr>
        <w:t xml:space="preserve">; </w:t>
      </w:r>
      <w:r w:rsidRPr="00A925D8">
        <w:rPr>
          <w:rFonts w:ascii="Book Antiqua" w:hAnsi="Book Antiqua" w:cs="Times New Roman"/>
          <w:sz w:val="24"/>
          <w:szCs w:val="24"/>
        </w:rPr>
        <w:t>OPEN</w:t>
      </w:r>
      <w:r w:rsidR="00C558B7" w:rsidRPr="00A925D8">
        <w:rPr>
          <w:rFonts w:ascii="Book Antiqua" w:hAnsi="Book Antiqua" w:cs="Times New Roman"/>
          <w:sz w:val="24"/>
          <w:szCs w:val="24"/>
        </w:rPr>
        <w:t>: O</w:t>
      </w:r>
      <w:r w:rsidRPr="00A925D8">
        <w:rPr>
          <w:rFonts w:ascii="Book Antiqua" w:hAnsi="Book Antiqua" w:cs="Times New Roman"/>
          <w:sz w:val="24"/>
          <w:szCs w:val="24"/>
        </w:rPr>
        <w:t>pen surgery</w:t>
      </w:r>
      <w:r w:rsidR="00F80AB4" w:rsidRPr="00A925D8">
        <w:rPr>
          <w:rFonts w:ascii="Book Antiqua" w:hAnsi="Book Antiqua" w:cs="Times New Roman"/>
          <w:sz w:val="24"/>
          <w:szCs w:val="24"/>
        </w:rPr>
        <w:t xml:space="preserve">; </w:t>
      </w:r>
      <w:r w:rsidRPr="00A925D8">
        <w:rPr>
          <w:rFonts w:ascii="Book Antiqua" w:hAnsi="Book Antiqua" w:cs="Times New Roman"/>
          <w:sz w:val="24"/>
          <w:szCs w:val="24"/>
        </w:rPr>
        <w:t>p</w:t>
      </w:r>
      <w:r w:rsidR="00C558B7" w:rsidRPr="00A925D8">
        <w:rPr>
          <w:rFonts w:ascii="Book Antiqua" w:hAnsi="Book Antiqua" w:cs="Times New Roman"/>
          <w:sz w:val="24"/>
          <w:szCs w:val="24"/>
        </w:rPr>
        <w:t>: P</w:t>
      </w:r>
      <w:r w:rsidRPr="00A925D8">
        <w:rPr>
          <w:rFonts w:ascii="Book Antiqua" w:hAnsi="Book Antiqua" w:cs="Times New Roman"/>
          <w:sz w:val="24"/>
          <w:szCs w:val="24"/>
        </w:rPr>
        <w:t>athological</w:t>
      </w:r>
      <w:r w:rsidR="00F80AB4" w:rsidRPr="00A925D8">
        <w:rPr>
          <w:rFonts w:ascii="Book Antiqua" w:hAnsi="Book Antiqua" w:cs="Times New Roman"/>
          <w:sz w:val="24"/>
          <w:szCs w:val="24"/>
        </w:rPr>
        <w:t xml:space="preserve">; </w:t>
      </w:r>
      <w:r w:rsidRPr="00A925D8">
        <w:rPr>
          <w:rFonts w:ascii="Book Antiqua" w:hAnsi="Book Antiqua" w:cs="Times New Roman"/>
          <w:sz w:val="24"/>
          <w:szCs w:val="24"/>
        </w:rPr>
        <w:t>CA19-9</w:t>
      </w:r>
      <w:r w:rsidR="00C558B7" w:rsidRPr="00A925D8">
        <w:rPr>
          <w:rFonts w:ascii="Book Antiqua" w:hAnsi="Book Antiqua" w:cs="Times New Roman"/>
          <w:sz w:val="24"/>
          <w:szCs w:val="24"/>
        </w:rPr>
        <w:t>: C</w:t>
      </w:r>
      <w:r w:rsidRPr="00A925D8">
        <w:rPr>
          <w:rFonts w:ascii="Book Antiqua" w:hAnsi="Book Antiqua" w:cs="Times New Roman"/>
          <w:sz w:val="24"/>
          <w:szCs w:val="24"/>
        </w:rPr>
        <w:t>arbohydrate antigen 19-9</w:t>
      </w:r>
      <w:r w:rsidR="00F80AB4" w:rsidRPr="00A925D8">
        <w:rPr>
          <w:rFonts w:ascii="Book Antiqua" w:hAnsi="Book Antiqua" w:cs="Times New Roman"/>
          <w:sz w:val="24"/>
          <w:szCs w:val="24"/>
        </w:rPr>
        <w:t xml:space="preserve">; </w:t>
      </w:r>
      <w:r w:rsidRPr="00A925D8">
        <w:rPr>
          <w:rFonts w:ascii="Book Antiqua" w:hAnsi="Book Antiqua" w:cs="Times New Roman"/>
          <w:sz w:val="24"/>
          <w:szCs w:val="24"/>
        </w:rPr>
        <w:t>CEA</w:t>
      </w:r>
      <w:r w:rsidR="00C558B7" w:rsidRPr="00A925D8">
        <w:rPr>
          <w:rFonts w:ascii="Book Antiqua" w:hAnsi="Book Antiqua" w:cs="Times New Roman"/>
          <w:sz w:val="24"/>
          <w:szCs w:val="24"/>
        </w:rPr>
        <w:t>:</w:t>
      </w:r>
      <w:r w:rsidRPr="00A925D8">
        <w:rPr>
          <w:rFonts w:ascii="Book Antiqua" w:hAnsi="Book Antiqua" w:cs="Times New Roman"/>
          <w:sz w:val="24"/>
          <w:szCs w:val="24"/>
        </w:rPr>
        <w:t xml:space="preserve"> </w:t>
      </w:r>
      <w:r w:rsidR="00C558B7" w:rsidRPr="00A925D8">
        <w:rPr>
          <w:rFonts w:ascii="Book Antiqua" w:hAnsi="Book Antiqua" w:cs="Times New Roman"/>
          <w:sz w:val="24"/>
          <w:szCs w:val="24"/>
        </w:rPr>
        <w:t>C</w:t>
      </w:r>
      <w:r w:rsidRPr="00A925D8">
        <w:rPr>
          <w:rFonts w:ascii="Book Antiqua" w:hAnsi="Book Antiqua" w:cs="Times New Roman"/>
          <w:sz w:val="24"/>
          <w:szCs w:val="24"/>
        </w:rPr>
        <w:t>arcinoembryonic antigen</w:t>
      </w:r>
      <w:r w:rsidR="00F80AB4" w:rsidRPr="00A925D8">
        <w:rPr>
          <w:rFonts w:ascii="Book Antiqua" w:hAnsi="Book Antiqua" w:cs="Times New Roman"/>
          <w:sz w:val="24"/>
          <w:szCs w:val="24"/>
        </w:rPr>
        <w:t xml:space="preserve">; </w:t>
      </w:r>
      <w:r w:rsidRPr="00A925D8">
        <w:rPr>
          <w:rFonts w:ascii="Book Antiqua" w:hAnsi="Book Antiqua" w:cs="Times New Roman"/>
          <w:sz w:val="24"/>
          <w:szCs w:val="24"/>
        </w:rPr>
        <w:t>HR</w:t>
      </w:r>
      <w:r w:rsidR="00C558B7" w:rsidRPr="00A925D8">
        <w:rPr>
          <w:rFonts w:ascii="Book Antiqua" w:hAnsi="Book Antiqua" w:cs="Times New Roman"/>
          <w:sz w:val="24"/>
          <w:szCs w:val="24"/>
        </w:rPr>
        <w:t>: H</w:t>
      </w:r>
      <w:r w:rsidRPr="00A925D8">
        <w:rPr>
          <w:rFonts w:ascii="Book Antiqua" w:hAnsi="Book Antiqua" w:cs="Times New Roman"/>
          <w:sz w:val="24"/>
          <w:szCs w:val="24"/>
        </w:rPr>
        <w:t>azards ratio</w:t>
      </w:r>
      <w:r w:rsidR="00F80AB4" w:rsidRPr="00A925D8">
        <w:rPr>
          <w:rFonts w:ascii="Book Antiqua" w:hAnsi="Book Antiqua" w:cs="Times New Roman"/>
          <w:sz w:val="24"/>
          <w:szCs w:val="24"/>
        </w:rPr>
        <w:t>.</w:t>
      </w:r>
    </w:p>
    <w:p w14:paraId="273F8C07" w14:textId="77777777" w:rsidR="00C9695E" w:rsidRPr="00A925D8" w:rsidRDefault="00C9695E" w:rsidP="00A925D8">
      <w:pPr>
        <w:spacing w:line="360" w:lineRule="auto"/>
        <w:rPr>
          <w:rFonts w:ascii="Book Antiqua" w:hAnsi="Book Antiqua" w:cs="Times New Roman"/>
          <w:sz w:val="24"/>
          <w:szCs w:val="24"/>
        </w:rPr>
      </w:pPr>
    </w:p>
    <w:p w14:paraId="790ADFF9" w14:textId="77777777" w:rsidR="00C558B7" w:rsidRPr="00A925D8" w:rsidRDefault="00C558B7" w:rsidP="00A925D8">
      <w:pPr>
        <w:spacing w:line="360" w:lineRule="auto"/>
        <w:rPr>
          <w:rFonts w:ascii="Book Antiqua" w:hAnsi="Book Antiqua" w:cs="Times New Roman"/>
          <w:sz w:val="24"/>
          <w:szCs w:val="24"/>
        </w:rPr>
      </w:pPr>
    </w:p>
    <w:p w14:paraId="313F407B" w14:textId="77777777" w:rsidR="00C558B7" w:rsidRPr="00A925D8" w:rsidRDefault="00C558B7" w:rsidP="00A925D8">
      <w:pPr>
        <w:spacing w:line="360" w:lineRule="auto"/>
        <w:rPr>
          <w:rFonts w:ascii="Book Antiqua" w:hAnsi="Book Antiqua" w:cs="Times New Roman"/>
          <w:sz w:val="24"/>
          <w:szCs w:val="24"/>
        </w:rPr>
      </w:pPr>
    </w:p>
    <w:p w14:paraId="62996D3F" w14:textId="77777777" w:rsidR="00C558B7" w:rsidRPr="00A925D8" w:rsidRDefault="00C558B7" w:rsidP="00A925D8">
      <w:pPr>
        <w:spacing w:line="360" w:lineRule="auto"/>
        <w:rPr>
          <w:rFonts w:ascii="Book Antiqua" w:hAnsi="Book Antiqua" w:cs="Times New Roman"/>
          <w:sz w:val="24"/>
          <w:szCs w:val="24"/>
        </w:rPr>
      </w:pPr>
    </w:p>
    <w:p w14:paraId="3300FD6D" w14:textId="77777777" w:rsidR="00C558B7" w:rsidRPr="00A925D8" w:rsidRDefault="00C558B7" w:rsidP="00A925D8">
      <w:pPr>
        <w:spacing w:line="360" w:lineRule="auto"/>
        <w:rPr>
          <w:rFonts w:ascii="Book Antiqua" w:hAnsi="Book Antiqua" w:cs="Times New Roman"/>
          <w:sz w:val="24"/>
          <w:szCs w:val="24"/>
        </w:rPr>
      </w:pPr>
    </w:p>
    <w:p w14:paraId="48071BE2" w14:textId="77777777" w:rsidR="00C558B7" w:rsidRPr="00A925D8" w:rsidRDefault="00C558B7" w:rsidP="00A925D8">
      <w:pPr>
        <w:spacing w:line="360" w:lineRule="auto"/>
        <w:rPr>
          <w:rFonts w:ascii="Book Antiqua" w:hAnsi="Book Antiqua" w:cs="Times New Roman"/>
          <w:sz w:val="24"/>
          <w:szCs w:val="24"/>
        </w:rPr>
      </w:pPr>
    </w:p>
    <w:p w14:paraId="53C58C69" w14:textId="77777777" w:rsidR="00C558B7" w:rsidRPr="00A925D8" w:rsidRDefault="00C558B7" w:rsidP="00A925D8">
      <w:pPr>
        <w:spacing w:line="360" w:lineRule="auto"/>
        <w:rPr>
          <w:rFonts w:ascii="Book Antiqua" w:hAnsi="Book Antiqua" w:cs="Times New Roman"/>
          <w:sz w:val="24"/>
          <w:szCs w:val="24"/>
        </w:rPr>
      </w:pPr>
    </w:p>
    <w:p w14:paraId="5CA873C8" w14:textId="77777777" w:rsidR="00C558B7" w:rsidRPr="00A925D8" w:rsidRDefault="00C558B7" w:rsidP="00A925D8">
      <w:pPr>
        <w:spacing w:line="360" w:lineRule="auto"/>
        <w:rPr>
          <w:rFonts w:ascii="Book Antiqua" w:hAnsi="Book Antiqua" w:cs="Times New Roman"/>
          <w:sz w:val="24"/>
          <w:szCs w:val="24"/>
        </w:rPr>
      </w:pPr>
    </w:p>
    <w:p w14:paraId="456E9F1D" w14:textId="77777777" w:rsidR="00C558B7" w:rsidRPr="00A925D8" w:rsidRDefault="00C558B7" w:rsidP="00A925D8">
      <w:pPr>
        <w:spacing w:line="360" w:lineRule="auto"/>
        <w:rPr>
          <w:rFonts w:ascii="Book Antiqua" w:hAnsi="Book Antiqua" w:cs="Times New Roman"/>
          <w:sz w:val="24"/>
          <w:szCs w:val="24"/>
        </w:rPr>
      </w:pPr>
    </w:p>
    <w:p w14:paraId="3FDB051C" w14:textId="08AD4A51" w:rsidR="00C558B7" w:rsidRPr="00A925D8" w:rsidRDefault="00C558B7" w:rsidP="00A925D8">
      <w:pPr>
        <w:spacing w:line="360" w:lineRule="auto"/>
        <w:rPr>
          <w:rFonts w:ascii="Book Antiqua" w:hAnsi="Book Antiqua" w:cs="Times New Roman"/>
          <w:sz w:val="24"/>
          <w:szCs w:val="24"/>
        </w:rPr>
      </w:pPr>
      <w:r w:rsidRPr="00A925D8">
        <w:rPr>
          <w:rFonts w:ascii="Book Antiqua" w:eastAsia="Calibri" w:hAnsi="Book Antiqua" w:cs="Times New Roman"/>
          <w:b/>
          <w:bCs/>
          <w:sz w:val="24"/>
          <w:szCs w:val="24"/>
        </w:rPr>
        <w:t>Table 6</w:t>
      </w:r>
      <w:r w:rsidRPr="00A925D8">
        <w:rPr>
          <w:rFonts w:ascii="Book Antiqua" w:eastAsia="宋体" w:hAnsi="Book Antiqua" w:cs="Times New Roman"/>
          <w:kern w:val="0"/>
          <w:sz w:val="24"/>
          <w:szCs w:val="24"/>
        </w:rPr>
        <w:t xml:space="preserve"> </w:t>
      </w:r>
      <w:r w:rsidRPr="00A925D8">
        <w:rPr>
          <w:rFonts w:ascii="Book Antiqua" w:eastAsia="Calibri" w:hAnsi="Book Antiqua" w:cs="Times New Roman"/>
          <w:b/>
          <w:bCs/>
          <w:sz w:val="24"/>
          <w:szCs w:val="24"/>
        </w:rPr>
        <w:t xml:space="preserve">Univariate and multivariate analyses of 211 </w:t>
      </w:r>
      <w:r w:rsidR="00E54C27" w:rsidRPr="00E54C27">
        <w:rPr>
          <w:rFonts w:ascii="Book Antiqua" w:eastAsia="Calibri" w:hAnsi="Book Antiqua" w:cs="Times New Roman"/>
          <w:b/>
          <w:bCs/>
          <w:sz w:val="24"/>
          <w:szCs w:val="24"/>
        </w:rPr>
        <w:t>pathological T4</w:t>
      </w:r>
      <w:r w:rsidRPr="00A925D8">
        <w:rPr>
          <w:rFonts w:ascii="Book Antiqua" w:eastAsia="Calibri" w:hAnsi="Book Antiqua" w:cs="Times New Roman"/>
          <w:b/>
          <w:bCs/>
          <w:sz w:val="24"/>
          <w:szCs w:val="24"/>
        </w:rPr>
        <w:t xml:space="preserve"> </w:t>
      </w:r>
      <w:r w:rsidR="00261A30" w:rsidRPr="00261A30">
        <w:rPr>
          <w:rFonts w:ascii="Book Antiqua" w:eastAsia="Calibri" w:hAnsi="Book Antiqua" w:cs="Times New Roman"/>
          <w:b/>
          <w:bCs/>
          <w:sz w:val="24"/>
          <w:szCs w:val="24"/>
        </w:rPr>
        <w:t>colorectal cancer</w:t>
      </w:r>
      <w:r w:rsidRPr="00A925D8">
        <w:rPr>
          <w:rFonts w:ascii="Book Antiqua" w:eastAsia="Calibri" w:hAnsi="Book Antiqua" w:cs="Times New Roman"/>
          <w:b/>
          <w:bCs/>
          <w:sz w:val="24"/>
          <w:szCs w:val="24"/>
        </w:rPr>
        <w:t xml:space="preserve"> patients for disease-free survival</w:t>
      </w:r>
    </w:p>
    <w:tbl>
      <w:tblPr>
        <w:tblW w:w="7944"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2121"/>
        <w:gridCol w:w="2037"/>
        <w:gridCol w:w="1026"/>
        <w:gridCol w:w="1782"/>
        <w:gridCol w:w="978"/>
      </w:tblGrid>
      <w:tr w:rsidR="0048190C" w:rsidRPr="00A925D8" w14:paraId="2429844F" w14:textId="77777777" w:rsidTr="00A16063">
        <w:trPr>
          <w:trHeight w:val="404"/>
        </w:trPr>
        <w:tc>
          <w:tcPr>
            <w:tcW w:w="2121" w:type="dxa"/>
            <w:tcBorders>
              <w:top w:val="single" w:sz="4" w:space="0" w:color="auto"/>
              <w:bottom w:val="nil"/>
            </w:tcBorders>
            <w:tcMar>
              <w:top w:w="9" w:type="dxa"/>
              <w:left w:w="62" w:type="dxa"/>
              <w:bottom w:w="0" w:type="dxa"/>
              <w:right w:w="62" w:type="dxa"/>
            </w:tcMar>
            <w:hideMark/>
          </w:tcPr>
          <w:p w14:paraId="2F9AAE27" w14:textId="77777777" w:rsidR="00C9695E" w:rsidRPr="00A925D8" w:rsidRDefault="00C9695E" w:rsidP="00A925D8">
            <w:pPr>
              <w:spacing w:line="360" w:lineRule="auto"/>
              <w:rPr>
                <w:rFonts w:ascii="Book Antiqua" w:eastAsia="宋体" w:hAnsi="Book Antiqua" w:cs="Times New Roman"/>
                <w:kern w:val="0"/>
                <w:sz w:val="24"/>
                <w:szCs w:val="24"/>
              </w:rPr>
            </w:pPr>
          </w:p>
        </w:tc>
        <w:tc>
          <w:tcPr>
            <w:tcW w:w="3073" w:type="dxa"/>
            <w:gridSpan w:val="2"/>
            <w:tcBorders>
              <w:top w:val="single" w:sz="4" w:space="0" w:color="auto"/>
              <w:bottom w:val="single" w:sz="4" w:space="0" w:color="auto"/>
            </w:tcBorders>
            <w:tcMar>
              <w:top w:w="9" w:type="dxa"/>
              <w:left w:w="62" w:type="dxa"/>
              <w:bottom w:w="0" w:type="dxa"/>
              <w:right w:w="62" w:type="dxa"/>
            </w:tcMar>
            <w:vAlign w:val="center"/>
            <w:hideMark/>
          </w:tcPr>
          <w:p w14:paraId="5C17CF6E"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b/>
                <w:bCs/>
                <w:sz w:val="24"/>
                <w:szCs w:val="24"/>
                <w:u w:color="FA5050"/>
              </w:rPr>
              <w:t>Univariate</w:t>
            </w:r>
            <w:r w:rsidRPr="00A925D8">
              <w:rPr>
                <w:rFonts w:ascii="Book Antiqua" w:eastAsia="Calibri" w:hAnsi="Book Antiqua" w:cs="Times New Roman"/>
                <w:b/>
                <w:bCs/>
                <w:sz w:val="24"/>
                <w:szCs w:val="24"/>
              </w:rPr>
              <w:t xml:space="preserve"> analysis</w:t>
            </w:r>
          </w:p>
        </w:tc>
        <w:tc>
          <w:tcPr>
            <w:tcW w:w="2750" w:type="dxa"/>
            <w:gridSpan w:val="2"/>
            <w:tcBorders>
              <w:top w:val="single" w:sz="4" w:space="0" w:color="auto"/>
              <w:bottom w:val="single" w:sz="4" w:space="0" w:color="auto"/>
            </w:tcBorders>
            <w:tcMar>
              <w:top w:w="9" w:type="dxa"/>
              <w:left w:w="62" w:type="dxa"/>
              <w:bottom w:w="0" w:type="dxa"/>
              <w:right w:w="62" w:type="dxa"/>
            </w:tcMar>
            <w:vAlign w:val="center"/>
            <w:hideMark/>
          </w:tcPr>
          <w:p w14:paraId="187D90D2"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b/>
                <w:bCs/>
                <w:sz w:val="24"/>
                <w:szCs w:val="24"/>
              </w:rPr>
              <w:t>Multivariate analysis</w:t>
            </w:r>
          </w:p>
        </w:tc>
      </w:tr>
      <w:tr w:rsidR="0048190C" w:rsidRPr="00A925D8" w14:paraId="3480EFFF" w14:textId="77777777" w:rsidTr="00A16063">
        <w:trPr>
          <w:trHeight w:val="404"/>
        </w:trPr>
        <w:tc>
          <w:tcPr>
            <w:tcW w:w="2121" w:type="dxa"/>
            <w:tcBorders>
              <w:top w:val="nil"/>
              <w:bottom w:val="single" w:sz="4" w:space="0" w:color="auto"/>
            </w:tcBorders>
            <w:tcMar>
              <w:top w:w="9" w:type="dxa"/>
              <w:left w:w="62" w:type="dxa"/>
              <w:bottom w:w="0" w:type="dxa"/>
              <w:right w:w="62" w:type="dxa"/>
            </w:tcMar>
            <w:hideMark/>
          </w:tcPr>
          <w:p w14:paraId="67C59121" w14:textId="77777777" w:rsidR="00C9695E" w:rsidRPr="00A925D8" w:rsidRDefault="00C9695E" w:rsidP="00A925D8">
            <w:pPr>
              <w:widowControl/>
              <w:spacing w:line="360" w:lineRule="auto"/>
              <w:rPr>
                <w:rFonts w:ascii="Book Antiqua" w:eastAsia="宋体" w:hAnsi="Book Antiqua" w:cs="Times New Roman"/>
                <w:b/>
                <w:kern w:val="0"/>
                <w:sz w:val="24"/>
                <w:szCs w:val="24"/>
              </w:rPr>
            </w:pPr>
            <w:r w:rsidRPr="00A925D8">
              <w:rPr>
                <w:rFonts w:ascii="Book Antiqua" w:eastAsia="Calibri" w:hAnsi="Book Antiqua" w:cs="Times New Roman"/>
                <w:b/>
                <w:sz w:val="24"/>
                <w:szCs w:val="24"/>
              </w:rPr>
              <w:t>Variables</w:t>
            </w:r>
          </w:p>
        </w:tc>
        <w:tc>
          <w:tcPr>
            <w:tcW w:w="2042" w:type="dxa"/>
            <w:tcBorders>
              <w:top w:val="single" w:sz="4" w:space="0" w:color="auto"/>
              <w:bottom w:val="single" w:sz="4" w:space="0" w:color="auto"/>
            </w:tcBorders>
            <w:tcMar>
              <w:top w:w="9" w:type="dxa"/>
              <w:left w:w="62" w:type="dxa"/>
              <w:bottom w:w="0" w:type="dxa"/>
              <w:right w:w="62" w:type="dxa"/>
            </w:tcMar>
            <w:vAlign w:val="center"/>
            <w:hideMark/>
          </w:tcPr>
          <w:p w14:paraId="215D954D" w14:textId="77777777" w:rsidR="00C9695E" w:rsidRPr="00A925D8" w:rsidRDefault="00C9695E" w:rsidP="00A925D8">
            <w:pPr>
              <w:widowControl/>
              <w:spacing w:line="360" w:lineRule="auto"/>
              <w:rPr>
                <w:rFonts w:ascii="Book Antiqua" w:eastAsia="宋体" w:hAnsi="Book Antiqua" w:cs="Times New Roman"/>
                <w:b/>
                <w:kern w:val="0"/>
                <w:sz w:val="24"/>
                <w:szCs w:val="24"/>
              </w:rPr>
            </w:pPr>
            <w:r w:rsidRPr="00A925D8">
              <w:rPr>
                <w:rFonts w:ascii="Book Antiqua" w:eastAsia="Calibri" w:hAnsi="Book Antiqua" w:cs="Times New Roman"/>
                <w:b/>
                <w:sz w:val="24"/>
                <w:szCs w:val="24"/>
              </w:rPr>
              <w:t>HR (95%CI)</w:t>
            </w:r>
          </w:p>
        </w:tc>
        <w:tc>
          <w:tcPr>
            <w:tcW w:w="1031" w:type="dxa"/>
            <w:tcBorders>
              <w:top w:val="single" w:sz="4" w:space="0" w:color="auto"/>
              <w:bottom w:val="single" w:sz="4" w:space="0" w:color="auto"/>
            </w:tcBorders>
            <w:tcMar>
              <w:top w:w="9" w:type="dxa"/>
              <w:left w:w="62" w:type="dxa"/>
              <w:bottom w:w="0" w:type="dxa"/>
              <w:right w:w="62" w:type="dxa"/>
            </w:tcMar>
            <w:vAlign w:val="center"/>
            <w:hideMark/>
          </w:tcPr>
          <w:p w14:paraId="1E357D8C" w14:textId="1190471D" w:rsidR="00C9695E" w:rsidRPr="00A925D8" w:rsidRDefault="00F7508F" w:rsidP="00A925D8">
            <w:pPr>
              <w:widowControl/>
              <w:spacing w:line="360" w:lineRule="auto"/>
              <w:rPr>
                <w:rFonts w:ascii="Book Antiqua" w:eastAsia="宋体" w:hAnsi="Book Antiqua" w:cs="Times New Roman"/>
                <w:b/>
                <w:kern w:val="0"/>
                <w:sz w:val="24"/>
                <w:szCs w:val="24"/>
              </w:rPr>
            </w:pPr>
            <w:r w:rsidRPr="00A925D8">
              <w:rPr>
                <w:rFonts w:ascii="Book Antiqua" w:eastAsia="Calibri" w:hAnsi="Book Antiqua" w:cs="Times New Roman"/>
                <w:b/>
                <w:i/>
                <w:sz w:val="24"/>
                <w:szCs w:val="24"/>
              </w:rPr>
              <w:t>P-</w:t>
            </w:r>
            <w:r w:rsidR="00C9695E" w:rsidRPr="00A925D8">
              <w:rPr>
                <w:rFonts w:ascii="Book Antiqua" w:eastAsia="Calibri" w:hAnsi="Book Antiqua" w:cs="Times New Roman"/>
                <w:b/>
                <w:sz w:val="24"/>
                <w:szCs w:val="24"/>
              </w:rPr>
              <w:t>value</w:t>
            </w:r>
          </w:p>
        </w:tc>
        <w:tc>
          <w:tcPr>
            <w:tcW w:w="1814" w:type="dxa"/>
            <w:tcBorders>
              <w:top w:val="single" w:sz="4" w:space="0" w:color="auto"/>
              <w:bottom w:val="single" w:sz="4" w:space="0" w:color="auto"/>
            </w:tcBorders>
            <w:tcMar>
              <w:top w:w="9" w:type="dxa"/>
              <w:left w:w="62" w:type="dxa"/>
              <w:bottom w:w="0" w:type="dxa"/>
              <w:right w:w="62" w:type="dxa"/>
            </w:tcMar>
            <w:vAlign w:val="center"/>
            <w:hideMark/>
          </w:tcPr>
          <w:p w14:paraId="051E1DC8" w14:textId="77777777" w:rsidR="00C9695E" w:rsidRPr="00A925D8" w:rsidRDefault="00C9695E" w:rsidP="00A925D8">
            <w:pPr>
              <w:widowControl/>
              <w:spacing w:line="360" w:lineRule="auto"/>
              <w:rPr>
                <w:rFonts w:ascii="Book Antiqua" w:eastAsia="宋体" w:hAnsi="Book Antiqua" w:cs="Times New Roman"/>
                <w:b/>
                <w:kern w:val="0"/>
                <w:sz w:val="24"/>
                <w:szCs w:val="24"/>
              </w:rPr>
            </w:pPr>
            <w:r w:rsidRPr="00A925D8">
              <w:rPr>
                <w:rFonts w:ascii="Book Antiqua" w:eastAsia="Calibri" w:hAnsi="Book Antiqua" w:cs="Times New Roman"/>
                <w:b/>
                <w:sz w:val="24"/>
                <w:szCs w:val="24"/>
              </w:rPr>
              <w:t>HR (95%CI)</w:t>
            </w:r>
          </w:p>
        </w:tc>
        <w:tc>
          <w:tcPr>
            <w:tcW w:w="936" w:type="dxa"/>
            <w:tcBorders>
              <w:top w:val="single" w:sz="4" w:space="0" w:color="auto"/>
              <w:bottom w:val="single" w:sz="4" w:space="0" w:color="auto"/>
            </w:tcBorders>
            <w:tcMar>
              <w:top w:w="9" w:type="dxa"/>
              <w:left w:w="62" w:type="dxa"/>
              <w:bottom w:w="0" w:type="dxa"/>
              <w:right w:w="62" w:type="dxa"/>
            </w:tcMar>
            <w:vAlign w:val="center"/>
            <w:hideMark/>
          </w:tcPr>
          <w:p w14:paraId="6F6944CA" w14:textId="40C1D3DD" w:rsidR="00C9695E" w:rsidRPr="00A925D8" w:rsidRDefault="00F7508F" w:rsidP="00A925D8">
            <w:pPr>
              <w:widowControl/>
              <w:spacing w:line="360" w:lineRule="auto"/>
              <w:rPr>
                <w:rFonts w:ascii="Book Antiqua" w:eastAsia="宋体" w:hAnsi="Book Antiqua" w:cs="Times New Roman"/>
                <w:b/>
                <w:kern w:val="0"/>
                <w:sz w:val="24"/>
                <w:szCs w:val="24"/>
              </w:rPr>
            </w:pPr>
            <w:r w:rsidRPr="00A925D8">
              <w:rPr>
                <w:rFonts w:ascii="Book Antiqua" w:eastAsia="Calibri" w:hAnsi="Book Antiqua" w:cs="Times New Roman"/>
                <w:b/>
                <w:i/>
                <w:sz w:val="24"/>
                <w:szCs w:val="24"/>
              </w:rPr>
              <w:t>P-</w:t>
            </w:r>
            <w:r w:rsidR="00C9695E" w:rsidRPr="00A925D8">
              <w:rPr>
                <w:rFonts w:ascii="Book Antiqua" w:eastAsia="Calibri" w:hAnsi="Book Antiqua" w:cs="Times New Roman"/>
                <w:b/>
                <w:sz w:val="24"/>
                <w:szCs w:val="24"/>
              </w:rPr>
              <w:t>value</w:t>
            </w:r>
          </w:p>
        </w:tc>
      </w:tr>
      <w:tr w:rsidR="0048190C" w:rsidRPr="00A925D8" w14:paraId="08297709" w14:textId="77777777" w:rsidTr="00A16063">
        <w:trPr>
          <w:trHeight w:val="477"/>
        </w:trPr>
        <w:tc>
          <w:tcPr>
            <w:tcW w:w="2121" w:type="dxa"/>
            <w:tcBorders>
              <w:top w:val="single" w:sz="4" w:space="0" w:color="auto"/>
            </w:tcBorders>
            <w:tcMar>
              <w:top w:w="9" w:type="dxa"/>
              <w:left w:w="62" w:type="dxa"/>
              <w:bottom w:w="0" w:type="dxa"/>
              <w:right w:w="62" w:type="dxa"/>
            </w:tcMar>
            <w:vAlign w:val="center"/>
            <w:hideMark/>
          </w:tcPr>
          <w:p w14:paraId="5183D1CB"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Age</w:t>
            </w:r>
          </w:p>
        </w:tc>
        <w:tc>
          <w:tcPr>
            <w:tcW w:w="2042" w:type="dxa"/>
            <w:tcBorders>
              <w:top w:val="single" w:sz="4" w:space="0" w:color="auto"/>
            </w:tcBorders>
            <w:tcMar>
              <w:top w:w="9" w:type="dxa"/>
              <w:left w:w="62" w:type="dxa"/>
              <w:bottom w:w="0" w:type="dxa"/>
              <w:right w:w="62" w:type="dxa"/>
            </w:tcMar>
            <w:vAlign w:val="center"/>
            <w:hideMark/>
          </w:tcPr>
          <w:p w14:paraId="49142F83"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1.621</w:t>
            </w:r>
            <w:r w:rsidRPr="00A925D8">
              <w:rPr>
                <w:rFonts w:ascii="Book Antiqua" w:eastAsia="Microsoft YaHei" w:hAnsi="Book Antiqua" w:cs="Times New Roman"/>
                <w:sz w:val="24"/>
                <w:szCs w:val="24"/>
              </w:rPr>
              <w:t>(</w:t>
            </w:r>
            <w:r w:rsidRPr="00A925D8">
              <w:rPr>
                <w:rFonts w:ascii="Book Antiqua" w:eastAsia="Calibri" w:hAnsi="Book Antiqua" w:cs="Times New Roman"/>
                <w:sz w:val="24"/>
                <w:szCs w:val="24"/>
              </w:rPr>
              <w:t>1.010-2.601</w:t>
            </w:r>
            <w:r w:rsidRPr="00A925D8">
              <w:rPr>
                <w:rFonts w:ascii="Book Antiqua" w:eastAsia="宋体" w:hAnsi="Book Antiqua" w:cs="Times New Roman"/>
                <w:sz w:val="24"/>
                <w:szCs w:val="24"/>
              </w:rPr>
              <w:t>)</w:t>
            </w:r>
          </w:p>
        </w:tc>
        <w:tc>
          <w:tcPr>
            <w:tcW w:w="1031" w:type="dxa"/>
            <w:tcBorders>
              <w:top w:val="single" w:sz="4" w:space="0" w:color="auto"/>
            </w:tcBorders>
            <w:tcMar>
              <w:top w:w="9" w:type="dxa"/>
              <w:left w:w="62" w:type="dxa"/>
              <w:bottom w:w="0" w:type="dxa"/>
              <w:right w:w="62" w:type="dxa"/>
            </w:tcMar>
            <w:vAlign w:val="center"/>
            <w:hideMark/>
          </w:tcPr>
          <w:p w14:paraId="266F9B78"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0.045</w:t>
            </w:r>
          </w:p>
        </w:tc>
        <w:tc>
          <w:tcPr>
            <w:tcW w:w="1814" w:type="dxa"/>
            <w:tcBorders>
              <w:top w:val="single" w:sz="4" w:space="0" w:color="auto"/>
            </w:tcBorders>
            <w:tcMar>
              <w:top w:w="9" w:type="dxa"/>
              <w:left w:w="62" w:type="dxa"/>
              <w:bottom w:w="0" w:type="dxa"/>
              <w:right w:w="62" w:type="dxa"/>
            </w:tcMar>
            <w:vAlign w:val="center"/>
            <w:hideMark/>
          </w:tcPr>
          <w:p w14:paraId="22AC0D22" w14:textId="77777777" w:rsidR="00C9695E" w:rsidRPr="00A925D8" w:rsidRDefault="00C9695E" w:rsidP="00A925D8">
            <w:pPr>
              <w:spacing w:line="360" w:lineRule="auto"/>
              <w:rPr>
                <w:rFonts w:ascii="Book Antiqua" w:eastAsia="宋体" w:hAnsi="Book Antiqua" w:cs="Times New Roman"/>
                <w:kern w:val="0"/>
                <w:sz w:val="24"/>
                <w:szCs w:val="24"/>
              </w:rPr>
            </w:pPr>
            <w:r w:rsidRPr="00A925D8">
              <w:rPr>
                <w:rFonts w:ascii="Book Antiqua" w:eastAsia="宋体" w:hAnsi="Book Antiqua" w:cs="Times New Roman"/>
                <w:kern w:val="0"/>
                <w:sz w:val="24"/>
                <w:szCs w:val="24"/>
              </w:rPr>
              <w:t>1.892 (1.111-3.223)</w:t>
            </w:r>
          </w:p>
        </w:tc>
        <w:tc>
          <w:tcPr>
            <w:tcW w:w="936" w:type="dxa"/>
            <w:tcBorders>
              <w:top w:val="single" w:sz="4" w:space="0" w:color="auto"/>
            </w:tcBorders>
            <w:tcMar>
              <w:top w:w="9" w:type="dxa"/>
              <w:left w:w="62" w:type="dxa"/>
              <w:bottom w:w="0" w:type="dxa"/>
              <w:right w:w="62" w:type="dxa"/>
            </w:tcMar>
            <w:vAlign w:val="center"/>
            <w:hideMark/>
          </w:tcPr>
          <w:p w14:paraId="3D809038" w14:textId="77777777" w:rsidR="00C9695E" w:rsidRPr="00A925D8" w:rsidRDefault="00C9695E" w:rsidP="00A925D8">
            <w:pPr>
              <w:widowControl/>
              <w:spacing w:line="360" w:lineRule="auto"/>
              <w:rPr>
                <w:rFonts w:ascii="Book Antiqua" w:hAnsi="Book Antiqua" w:cs="Times New Roman"/>
                <w:kern w:val="0"/>
                <w:sz w:val="24"/>
                <w:szCs w:val="24"/>
              </w:rPr>
            </w:pPr>
            <w:r w:rsidRPr="00A925D8">
              <w:rPr>
                <w:rFonts w:ascii="Book Antiqua" w:hAnsi="Book Antiqua" w:cs="Times New Roman"/>
                <w:kern w:val="0"/>
                <w:sz w:val="24"/>
                <w:szCs w:val="24"/>
              </w:rPr>
              <w:t>0.419</w:t>
            </w:r>
          </w:p>
        </w:tc>
      </w:tr>
      <w:tr w:rsidR="0048190C" w:rsidRPr="00A925D8" w14:paraId="7DC72B1B" w14:textId="77777777" w:rsidTr="00A16063">
        <w:trPr>
          <w:trHeight w:val="477"/>
        </w:trPr>
        <w:tc>
          <w:tcPr>
            <w:tcW w:w="2121" w:type="dxa"/>
            <w:tcMar>
              <w:top w:w="9" w:type="dxa"/>
              <w:left w:w="62" w:type="dxa"/>
              <w:bottom w:w="0" w:type="dxa"/>
              <w:right w:w="62" w:type="dxa"/>
            </w:tcMar>
            <w:vAlign w:val="center"/>
            <w:hideMark/>
          </w:tcPr>
          <w:p w14:paraId="39C83AB5"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Gender</w:t>
            </w:r>
          </w:p>
        </w:tc>
        <w:tc>
          <w:tcPr>
            <w:tcW w:w="2042" w:type="dxa"/>
            <w:tcMar>
              <w:top w:w="9" w:type="dxa"/>
              <w:left w:w="62" w:type="dxa"/>
              <w:bottom w:w="0" w:type="dxa"/>
              <w:right w:w="62" w:type="dxa"/>
            </w:tcMar>
            <w:vAlign w:val="center"/>
            <w:hideMark/>
          </w:tcPr>
          <w:p w14:paraId="5181128F"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1.328 (0.824-2.141)</w:t>
            </w:r>
          </w:p>
        </w:tc>
        <w:tc>
          <w:tcPr>
            <w:tcW w:w="1031" w:type="dxa"/>
            <w:tcMar>
              <w:top w:w="9" w:type="dxa"/>
              <w:left w:w="62" w:type="dxa"/>
              <w:bottom w:w="0" w:type="dxa"/>
              <w:right w:w="62" w:type="dxa"/>
            </w:tcMar>
            <w:vAlign w:val="center"/>
            <w:hideMark/>
          </w:tcPr>
          <w:p w14:paraId="5FB1EBDD"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0.243</w:t>
            </w:r>
          </w:p>
        </w:tc>
        <w:tc>
          <w:tcPr>
            <w:tcW w:w="1814" w:type="dxa"/>
            <w:tcMar>
              <w:top w:w="9" w:type="dxa"/>
              <w:left w:w="62" w:type="dxa"/>
              <w:bottom w:w="0" w:type="dxa"/>
              <w:right w:w="62" w:type="dxa"/>
            </w:tcMar>
            <w:vAlign w:val="center"/>
            <w:hideMark/>
          </w:tcPr>
          <w:p w14:paraId="47B2570D" w14:textId="77777777" w:rsidR="00C9695E" w:rsidRPr="00A925D8" w:rsidRDefault="00C9695E" w:rsidP="00A925D8">
            <w:pPr>
              <w:spacing w:line="360" w:lineRule="auto"/>
              <w:rPr>
                <w:rFonts w:ascii="Book Antiqua" w:eastAsia="宋体" w:hAnsi="Book Antiqua" w:cs="Times New Roman"/>
                <w:kern w:val="0"/>
                <w:sz w:val="24"/>
                <w:szCs w:val="24"/>
              </w:rPr>
            </w:pPr>
          </w:p>
        </w:tc>
        <w:tc>
          <w:tcPr>
            <w:tcW w:w="936" w:type="dxa"/>
            <w:tcMar>
              <w:top w:w="9" w:type="dxa"/>
              <w:left w:w="62" w:type="dxa"/>
              <w:bottom w:w="0" w:type="dxa"/>
              <w:right w:w="62" w:type="dxa"/>
            </w:tcMar>
            <w:vAlign w:val="center"/>
            <w:hideMark/>
          </w:tcPr>
          <w:p w14:paraId="1FC2586E" w14:textId="77777777" w:rsidR="00C9695E" w:rsidRPr="00A925D8" w:rsidRDefault="00C9695E" w:rsidP="00A925D8">
            <w:pPr>
              <w:widowControl/>
              <w:spacing w:line="360" w:lineRule="auto"/>
              <w:rPr>
                <w:rFonts w:ascii="Book Antiqua" w:eastAsia="Times New Roman" w:hAnsi="Book Antiqua" w:cs="Times New Roman"/>
                <w:kern w:val="0"/>
                <w:sz w:val="24"/>
                <w:szCs w:val="24"/>
              </w:rPr>
            </w:pPr>
          </w:p>
        </w:tc>
      </w:tr>
      <w:tr w:rsidR="0048190C" w:rsidRPr="00A925D8" w14:paraId="6ED855BB" w14:textId="77777777" w:rsidTr="00A16063">
        <w:trPr>
          <w:trHeight w:val="477"/>
        </w:trPr>
        <w:tc>
          <w:tcPr>
            <w:tcW w:w="2121" w:type="dxa"/>
            <w:tcMar>
              <w:top w:w="9" w:type="dxa"/>
              <w:left w:w="62" w:type="dxa"/>
              <w:bottom w:w="0" w:type="dxa"/>
              <w:right w:w="62" w:type="dxa"/>
            </w:tcMar>
            <w:vAlign w:val="center"/>
            <w:hideMark/>
          </w:tcPr>
          <w:p w14:paraId="5CCD9F05" w14:textId="77777777" w:rsidR="00C9695E" w:rsidRPr="00A925D8" w:rsidRDefault="00C9695E" w:rsidP="00A925D8">
            <w:pPr>
              <w:widowControl/>
              <w:spacing w:line="360" w:lineRule="auto"/>
              <w:rPr>
                <w:rFonts w:ascii="Book Antiqua" w:eastAsia="Calibri" w:hAnsi="Book Antiqua" w:cs="Times New Roman"/>
                <w:sz w:val="24"/>
                <w:szCs w:val="24"/>
              </w:rPr>
            </w:pPr>
            <w:r w:rsidRPr="00A925D8">
              <w:rPr>
                <w:rFonts w:ascii="Book Antiqua" w:eastAsia="Calibri" w:hAnsi="Book Antiqua" w:cs="Times New Roman"/>
                <w:sz w:val="24"/>
                <w:szCs w:val="24"/>
              </w:rPr>
              <w:t>Surgical method</w:t>
            </w:r>
          </w:p>
          <w:p w14:paraId="575A7887"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(LAP and OPEN)</w:t>
            </w:r>
          </w:p>
        </w:tc>
        <w:tc>
          <w:tcPr>
            <w:tcW w:w="2042" w:type="dxa"/>
            <w:tcMar>
              <w:top w:w="9" w:type="dxa"/>
              <w:left w:w="62" w:type="dxa"/>
              <w:bottom w:w="0" w:type="dxa"/>
              <w:right w:w="62" w:type="dxa"/>
            </w:tcMar>
            <w:vAlign w:val="center"/>
            <w:hideMark/>
          </w:tcPr>
          <w:p w14:paraId="44CEBA98"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1.503 (0.933-2.422)</w:t>
            </w:r>
          </w:p>
        </w:tc>
        <w:tc>
          <w:tcPr>
            <w:tcW w:w="1031" w:type="dxa"/>
            <w:tcMar>
              <w:top w:w="9" w:type="dxa"/>
              <w:left w:w="62" w:type="dxa"/>
              <w:bottom w:w="0" w:type="dxa"/>
              <w:right w:w="62" w:type="dxa"/>
            </w:tcMar>
            <w:vAlign w:val="center"/>
            <w:hideMark/>
          </w:tcPr>
          <w:p w14:paraId="49D9341B"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0.094</w:t>
            </w:r>
          </w:p>
        </w:tc>
        <w:tc>
          <w:tcPr>
            <w:tcW w:w="1814" w:type="dxa"/>
            <w:tcMar>
              <w:top w:w="9" w:type="dxa"/>
              <w:left w:w="62" w:type="dxa"/>
              <w:bottom w:w="0" w:type="dxa"/>
              <w:right w:w="62" w:type="dxa"/>
            </w:tcMar>
            <w:vAlign w:val="center"/>
            <w:hideMark/>
          </w:tcPr>
          <w:p w14:paraId="2CB0D650" w14:textId="77777777" w:rsidR="00C9695E" w:rsidRPr="00A925D8" w:rsidRDefault="00C9695E" w:rsidP="00A925D8">
            <w:pPr>
              <w:spacing w:line="360" w:lineRule="auto"/>
              <w:rPr>
                <w:rFonts w:ascii="Book Antiqua" w:eastAsia="宋体" w:hAnsi="Book Antiqua" w:cs="Times New Roman"/>
                <w:kern w:val="0"/>
                <w:sz w:val="24"/>
                <w:szCs w:val="24"/>
              </w:rPr>
            </w:pPr>
          </w:p>
        </w:tc>
        <w:tc>
          <w:tcPr>
            <w:tcW w:w="936" w:type="dxa"/>
            <w:tcMar>
              <w:top w:w="9" w:type="dxa"/>
              <w:left w:w="62" w:type="dxa"/>
              <w:bottom w:w="0" w:type="dxa"/>
              <w:right w:w="62" w:type="dxa"/>
            </w:tcMar>
            <w:vAlign w:val="center"/>
            <w:hideMark/>
          </w:tcPr>
          <w:p w14:paraId="171A8120" w14:textId="77777777" w:rsidR="00C9695E" w:rsidRPr="00A925D8" w:rsidRDefault="00C9695E" w:rsidP="00A925D8">
            <w:pPr>
              <w:widowControl/>
              <w:spacing w:line="360" w:lineRule="auto"/>
              <w:rPr>
                <w:rFonts w:ascii="Book Antiqua" w:eastAsia="Times New Roman" w:hAnsi="Book Antiqua" w:cs="Times New Roman"/>
                <w:kern w:val="0"/>
                <w:sz w:val="24"/>
                <w:szCs w:val="24"/>
              </w:rPr>
            </w:pPr>
          </w:p>
        </w:tc>
      </w:tr>
      <w:tr w:rsidR="0048190C" w:rsidRPr="00A925D8" w14:paraId="0754813B" w14:textId="77777777" w:rsidTr="00A16063">
        <w:trPr>
          <w:trHeight w:val="477"/>
        </w:trPr>
        <w:tc>
          <w:tcPr>
            <w:tcW w:w="2121" w:type="dxa"/>
            <w:tcMar>
              <w:top w:w="9" w:type="dxa"/>
              <w:left w:w="62" w:type="dxa"/>
              <w:bottom w:w="0" w:type="dxa"/>
              <w:right w:w="62" w:type="dxa"/>
            </w:tcMar>
            <w:vAlign w:val="center"/>
            <w:hideMark/>
          </w:tcPr>
          <w:p w14:paraId="7C5DCE1B" w14:textId="77777777" w:rsidR="00C9695E" w:rsidRPr="008E2113" w:rsidRDefault="00C9695E" w:rsidP="00A925D8">
            <w:pPr>
              <w:widowControl/>
              <w:spacing w:line="360" w:lineRule="auto"/>
              <w:rPr>
                <w:rFonts w:ascii="Book Antiqua" w:eastAsia="宋体" w:hAnsi="Book Antiqua" w:cs="Times New Roman"/>
                <w:kern w:val="0"/>
                <w:sz w:val="24"/>
                <w:szCs w:val="24"/>
              </w:rPr>
            </w:pPr>
            <w:r w:rsidRPr="008E2113">
              <w:rPr>
                <w:rFonts w:ascii="Book Antiqua" w:eastAsia="Calibri" w:hAnsi="Book Antiqua" w:cs="Times New Roman"/>
                <w:sz w:val="24"/>
                <w:szCs w:val="24"/>
              </w:rPr>
              <w:t>Tumor location</w:t>
            </w:r>
          </w:p>
        </w:tc>
        <w:tc>
          <w:tcPr>
            <w:tcW w:w="2042" w:type="dxa"/>
            <w:tcMar>
              <w:top w:w="9" w:type="dxa"/>
              <w:left w:w="62" w:type="dxa"/>
              <w:bottom w:w="0" w:type="dxa"/>
              <w:right w:w="62" w:type="dxa"/>
            </w:tcMar>
            <w:vAlign w:val="center"/>
            <w:hideMark/>
          </w:tcPr>
          <w:p w14:paraId="35B8E6A8" w14:textId="77777777" w:rsidR="00C9695E" w:rsidRPr="00A925D8" w:rsidRDefault="00C9695E" w:rsidP="00A925D8">
            <w:pPr>
              <w:spacing w:line="360" w:lineRule="auto"/>
              <w:rPr>
                <w:rFonts w:ascii="Book Antiqua" w:eastAsia="宋体" w:hAnsi="Book Antiqua" w:cs="Times New Roman"/>
                <w:b/>
                <w:kern w:val="0"/>
                <w:sz w:val="24"/>
                <w:szCs w:val="24"/>
              </w:rPr>
            </w:pPr>
          </w:p>
        </w:tc>
        <w:tc>
          <w:tcPr>
            <w:tcW w:w="1031" w:type="dxa"/>
            <w:tcMar>
              <w:top w:w="9" w:type="dxa"/>
              <w:left w:w="62" w:type="dxa"/>
              <w:bottom w:w="0" w:type="dxa"/>
              <w:right w:w="62" w:type="dxa"/>
            </w:tcMar>
            <w:vAlign w:val="center"/>
            <w:hideMark/>
          </w:tcPr>
          <w:p w14:paraId="117596D2" w14:textId="77777777" w:rsidR="00C9695E" w:rsidRPr="00A925D8" w:rsidRDefault="00C9695E" w:rsidP="00A925D8">
            <w:pPr>
              <w:widowControl/>
              <w:spacing w:line="360" w:lineRule="auto"/>
              <w:rPr>
                <w:rFonts w:ascii="Book Antiqua" w:eastAsia="Times New Roman" w:hAnsi="Book Antiqua" w:cs="Times New Roman"/>
                <w:kern w:val="0"/>
                <w:sz w:val="24"/>
                <w:szCs w:val="24"/>
              </w:rPr>
            </w:pPr>
          </w:p>
        </w:tc>
        <w:tc>
          <w:tcPr>
            <w:tcW w:w="1814" w:type="dxa"/>
            <w:tcMar>
              <w:top w:w="9" w:type="dxa"/>
              <w:left w:w="62" w:type="dxa"/>
              <w:bottom w:w="0" w:type="dxa"/>
              <w:right w:w="62" w:type="dxa"/>
            </w:tcMar>
            <w:vAlign w:val="center"/>
            <w:hideMark/>
          </w:tcPr>
          <w:p w14:paraId="6727BD52" w14:textId="77777777" w:rsidR="00C9695E" w:rsidRPr="00A925D8" w:rsidRDefault="00C9695E" w:rsidP="00A925D8">
            <w:pPr>
              <w:widowControl/>
              <w:spacing w:line="360" w:lineRule="auto"/>
              <w:rPr>
                <w:rFonts w:ascii="Book Antiqua" w:eastAsia="Times New Roman" w:hAnsi="Book Antiqua" w:cs="Times New Roman"/>
                <w:kern w:val="0"/>
                <w:sz w:val="24"/>
                <w:szCs w:val="24"/>
              </w:rPr>
            </w:pPr>
          </w:p>
        </w:tc>
        <w:tc>
          <w:tcPr>
            <w:tcW w:w="936" w:type="dxa"/>
            <w:tcMar>
              <w:top w:w="9" w:type="dxa"/>
              <w:left w:w="62" w:type="dxa"/>
              <w:bottom w:w="0" w:type="dxa"/>
              <w:right w:w="62" w:type="dxa"/>
            </w:tcMar>
            <w:vAlign w:val="center"/>
            <w:hideMark/>
          </w:tcPr>
          <w:p w14:paraId="7A96D41E" w14:textId="77777777" w:rsidR="00C9695E" w:rsidRPr="00A925D8" w:rsidRDefault="00C9695E" w:rsidP="00A925D8">
            <w:pPr>
              <w:widowControl/>
              <w:spacing w:line="360" w:lineRule="auto"/>
              <w:rPr>
                <w:rFonts w:ascii="Book Antiqua" w:eastAsia="Times New Roman" w:hAnsi="Book Antiqua" w:cs="Times New Roman"/>
                <w:kern w:val="0"/>
                <w:sz w:val="24"/>
                <w:szCs w:val="24"/>
              </w:rPr>
            </w:pPr>
          </w:p>
        </w:tc>
      </w:tr>
      <w:tr w:rsidR="0048190C" w:rsidRPr="00A925D8" w14:paraId="6DE0B7BC" w14:textId="77777777" w:rsidTr="00A16063">
        <w:trPr>
          <w:trHeight w:val="477"/>
        </w:trPr>
        <w:tc>
          <w:tcPr>
            <w:tcW w:w="2121" w:type="dxa"/>
            <w:tcMar>
              <w:top w:w="9" w:type="dxa"/>
              <w:left w:w="62" w:type="dxa"/>
              <w:bottom w:w="0" w:type="dxa"/>
              <w:right w:w="62" w:type="dxa"/>
            </w:tcMar>
            <w:vAlign w:val="center"/>
            <w:hideMark/>
          </w:tcPr>
          <w:p w14:paraId="4FEE7180" w14:textId="77777777" w:rsidR="00C9695E" w:rsidRPr="00A925D8" w:rsidRDefault="00C9695E" w:rsidP="00A925D8">
            <w:pPr>
              <w:widowControl/>
              <w:spacing w:line="360" w:lineRule="auto"/>
              <w:ind w:firstLineChars="100" w:firstLine="240"/>
              <w:rPr>
                <w:rFonts w:ascii="Book Antiqua" w:hAnsi="Book Antiqua" w:cs="Times New Roman"/>
                <w:sz w:val="24"/>
                <w:szCs w:val="24"/>
              </w:rPr>
            </w:pPr>
            <w:r w:rsidRPr="00A925D8">
              <w:rPr>
                <w:rFonts w:ascii="Book Antiqua" w:hAnsi="Book Antiqua" w:cs="Times New Roman"/>
                <w:sz w:val="24"/>
                <w:szCs w:val="24"/>
              </w:rPr>
              <w:t>Mid/upper rectum</w:t>
            </w:r>
          </w:p>
        </w:tc>
        <w:tc>
          <w:tcPr>
            <w:tcW w:w="2042" w:type="dxa"/>
            <w:tcMar>
              <w:top w:w="9" w:type="dxa"/>
              <w:left w:w="62" w:type="dxa"/>
              <w:bottom w:w="0" w:type="dxa"/>
              <w:right w:w="62" w:type="dxa"/>
            </w:tcMar>
            <w:vAlign w:val="center"/>
            <w:hideMark/>
          </w:tcPr>
          <w:p w14:paraId="098516C4" w14:textId="77777777" w:rsidR="00C9695E" w:rsidRPr="00A925D8" w:rsidRDefault="00C9695E"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Reference group</w:t>
            </w:r>
          </w:p>
        </w:tc>
        <w:tc>
          <w:tcPr>
            <w:tcW w:w="1031" w:type="dxa"/>
            <w:tcMar>
              <w:top w:w="9" w:type="dxa"/>
              <w:left w:w="62" w:type="dxa"/>
              <w:bottom w:w="0" w:type="dxa"/>
              <w:right w:w="62" w:type="dxa"/>
            </w:tcMar>
            <w:vAlign w:val="center"/>
            <w:hideMark/>
          </w:tcPr>
          <w:p w14:paraId="51C719D2" w14:textId="77777777" w:rsidR="00C9695E" w:rsidRPr="00A925D8" w:rsidRDefault="00C9695E"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w:t>
            </w:r>
          </w:p>
        </w:tc>
        <w:tc>
          <w:tcPr>
            <w:tcW w:w="1814" w:type="dxa"/>
            <w:tcMar>
              <w:top w:w="9" w:type="dxa"/>
              <w:left w:w="62" w:type="dxa"/>
              <w:bottom w:w="0" w:type="dxa"/>
              <w:right w:w="62" w:type="dxa"/>
            </w:tcMar>
            <w:vAlign w:val="center"/>
          </w:tcPr>
          <w:p w14:paraId="5E36651A" w14:textId="77777777" w:rsidR="00C9695E" w:rsidRPr="00A925D8" w:rsidRDefault="00C9695E" w:rsidP="00A925D8">
            <w:pPr>
              <w:widowControl/>
              <w:spacing w:line="360" w:lineRule="auto"/>
              <w:rPr>
                <w:rFonts w:ascii="Book Antiqua" w:eastAsia="宋体" w:hAnsi="Book Antiqua" w:cs="Times New Roman"/>
                <w:kern w:val="0"/>
                <w:sz w:val="24"/>
                <w:szCs w:val="24"/>
              </w:rPr>
            </w:pPr>
          </w:p>
        </w:tc>
        <w:tc>
          <w:tcPr>
            <w:tcW w:w="936" w:type="dxa"/>
            <w:tcMar>
              <w:top w:w="9" w:type="dxa"/>
              <w:left w:w="62" w:type="dxa"/>
              <w:bottom w:w="0" w:type="dxa"/>
              <w:right w:w="62" w:type="dxa"/>
            </w:tcMar>
            <w:vAlign w:val="center"/>
          </w:tcPr>
          <w:p w14:paraId="67D19226" w14:textId="77777777" w:rsidR="00C9695E" w:rsidRPr="00A925D8" w:rsidRDefault="00C9695E" w:rsidP="00A925D8">
            <w:pPr>
              <w:widowControl/>
              <w:spacing w:line="360" w:lineRule="auto"/>
              <w:rPr>
                <w:rFonts w:ascii="Book Antiqua" w:eastAsia="Times New Roman" w:hAnsi="Book Antiqua" w:cs="Times New Roman"/>
                <w:kern w:val="0"/>
                <w:sz w:val="24"/>
                <w:szCs w:val="24"/>
              </w:rPr>
            </w:pPr>
          </w:p>
        </w:tc>
      </w:tr>
      <w:tr w:rsidR="0048190C" w:rsidRPr="00A925D8" w14:paraId="63931301" w14:textId="77777777" w:rsidTr="00A16063">
        <w:trPr>
          <w:trHeight w:val="477"/>
        </w:trPr>
        <w:tc>
          <w:tcPr>
            <w:tcW w:w="2121" w:type="dxa"/>
            <w:tcMar>
              <w:top w:w="9" w:type="dxa"/>
              <w:left w:w="62" w:type="dxa"/>
              <w:bottom w:w="0" w:type="dxa"/>
              <w:right w:w="62" w:type="dxa"/>
            </w:tcMar>
            <w:vAlign w:val="center"/>
            <w:hideMark/>
          </w:tcPr>
          <w:p w14:paraId="60F591C5" w14:textId="77777777" w:rsidR="00C9695E" w:rsidRPr="00A925D8" w:rsidRDefault="00C9695E" w:rsidP="00A925D8">
            <w:pPr>
              <w:widowControl/>
              <w:spacing w:line="360" w:lineRule="auto"/>
              <w:ind w:firstLineChars="100" w:firstLine="240"/>
              <w:rPr>
                <w:rFonts w:ascii="Book Antiqua" w:hAnsi="Book Antiqua" w:cs="Times New Roman"/>
                <w:sz w:val="24"/>
                <w:szCs w:val="24"/>
              </w:rPr>
            </w:pPr>
            <w:r w:rsidRPr="00A925D8">
              <w:rPr>
                <w:rFonts w:ascii="Book Antiqua" w:hAnsi="Book Antiqua" w:cs="Times New Roman"/>
                <w:sz w:val="24"/>
                <w:szCs w:val="24"/>
              </w:rPr>
              <w:t>Left colon</w:t>
            </w:r>
          </w:p>
        </w:tc>
        <w:tc>
          <w:tcPr>
            <w:tcW w:w="2042" w:type="dxa"/>
            <w:tcMar>
              <w:top w:w="9" w:type="dxa"/>
              <w:left w:w="62" w:type="dxa"/>
              <w:bottom w:w="0" w:type="dxa"/>
              <w:right w:w="62" w:type="dxa"/>
            </w:tcMar>
            <w:vAlign w:val="center"/>
            <w:hideMark/>
          </w:tcPr>
          <w:p w14:paraId="47E610C0" w14:textId="77777777" w:rsidR="00C9695E" w:rsidRPr="00A925D8" w:rsidRDefault="00C9695E"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1.010 (0.601-10697)</w:t>
            </w:r>
          </w:p>
        </w:tc>
        <w:tc>
          <w:tcPr>
            <w:tcW w:w="1031" w:type="dxa"/>
            <w:tcMar>
              <w:top w:w="9" w:type="dxa"/>
              <w:left w:w="62" w:type="dxa"/>
              <w:bottom w:w="0" w:type="dxa"/>
              <w:right w:w="62" w:type="dxa"/>
            </w:tcMar>
            <w:vAlign w:val="center"/>
            <w:hideMark/>
          </w:tcPr>
          <w:p w14:paraId="601D7BF3" w14:textId="77777777" w:rsidR="00C9695E" w:rsidRPr="00A925D8" w:rsidRDefault="00C9695E"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0.969</w:t>
            </w:r>
          </w:p>
        </w:tc>
        <w:tc>
          <w:tcPr>
            <w:tcW w:w="1814" w:type="dxa"/>
            <w:tcMar>
              <w:top w:w="9" w:type="dxa"/>
              <w:left w:w="62" w:type="dxa"/>
              <w:bottom w:w="0" w:type="dxa"/>
              <w:right w:w="62" w:type="dxa"/>
            </w:tcMar>
            <w:vAlign w:val="center"/>
          </w:tcPr>
          <w:p w14:paraId="66291030" w14:textId="77777777" w:rsidR="00C9695E" w:rsidRPr="00A925D8" w:rsidRDefault="00C9695E" w:rsidP="00A925D8">
            <w:pPr>
              <w:widowControl/>
              <w:spacing w:line="360" w:lineRule="auto"/>
              <w:rPr>
                <w:rFonts w:ascii="Book Antiqua" w:eastAsia="宋体" w:hAnsi="Book Antiqua" w:cs="Times New Roman"/>
                <w:kern w:val="0"/>
                <w:sz w:val="24"/>
                <w:szCs w:val="24"/>
              </w:rPr>
            </w:pPr>
          </w:p>
        </w:tc>
        <w:tc>
          <w:tcPr>
            <w:tcW w:w="936" w:type="dxa"/>
            <w:tcMar>
              <w:top w:w="9" w:type="dxa"/>
              <w:left w:w="62" w:type="dxa"/>
              <w:bottom w:w="0" w:type="dxa"/>
              <w:right w:w="62" w:type="dxa"/>
            </w:tcMar>
            <w:vAlign w:val="center"/>
          </w:tcPr>
          <w:p w14:paraId="505EE564" w14:textId="77777777" w:rsidR="00C9695E" w:rsidRPr="00A925D8" w:rsidRDefault="00C9695E" w:rsidP="00A925D8">
            <w:pPr>
              <w:widowControl/>
              <w:spacing w:line="360" w:lineRule="auto"/>
              <w:rPr>
                <w:rFonts w:ascii="Book Antiqua" w:eastAsia="Times New Roman" w:hAnsi="Book Antiqua" w:cs="Times New Roman"/>
                <w:kern w:val="0"/>
                <w:sz w:val="24"/>
                <w:szCs w:val="24"/>
              </w:rPr>
            </w:pPr>
          </w:p>
        </w:tc>
      </w:tr>
      <w:tr w:rsidR="0048190C" w:rsidRPr="00A925D8" w14:paraId="4F2743D9" w14:textId="77777777" w:rsidTr="00A16063">
        <w:trPr>
          <w:trHeight w:val="477"/>
        </w:trPr>
        <w:tc>
          <w:tcPr>
            <w:tcW w:w="2121" w:type="dxa"/>
            <w:tcMar>
              <w:top w:w="9" w:type="dxa"/>
              <w:left w:w="62" w:type="dxa"/>
              <w:bottom w:w="0" w:type="dxa"/>
              <w:right w:w="62" w:type="dxa"/>
            </w:tcMar>
            <w:vAlign w:val="center"/>
            <w:hideMark/>
          </w:tcPr>
          <w:p w14:paraId="1C4CF9DD" w14:textId="77777777" w:rsidR="00C9695E" w:rsidRPr="00A925D8" w:rsidRDefault="00C9695E" w:rsidP="00A925D8">
            <w:pPr>
              <w:widowControl/>
              <w:spacing w:line="360" w:lineRule="auto"/>
              <w:ind w:firstLineChars="100" w:firstLine="240"/>
              <w:rPr>
                <w:rFonts w:ascii="Book Antiqua" w:hAnsi="Book Antiqua" w:cs="Times New Roman"/>
                <w:sz w:val="24"/>
                <w:szCs w:val="24"/>
              </w:rPr>
            </w:pPr>
            <w:r w:rsidRPr="00A925D8">
              <w:rPr>
                <w:rFonts w:ascii="Book Antiqua" w:hAnsi="Book Antiqua" w:cs="Times New Roman"/>
                <w:sz w:val="24"/>
                <w:szCs w:val="24"/>
              </w:rPr>
              <w:t>Right colon</w:t>
            </w:r>
          </w:p>
        </w:tc>
        <w:tc>
          <w:tcPr>
            <w:tcW w:w="2042" w:type="dxa"/>
            <w:tcMar>
              <w:top w:w="9" w:type="dxa"/>
              <w:left w:w="62" w:type="dxa"/>
              <w:bottom w:w="0" w:type="dxa"/>
              <w:right w:w="62" w:type="dxa"/>
            </w:tcMar>
            <w:vAlign w:val="center"/>
            <w:hideMark/>
          </w:tcPr>
          <w:p w14:paraId="501A475C" w14:textId="77777777" w:rsidR="00C9695E" w:rsidRPr="00A925D8" w:rsidRDefault="00C9695E"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0.818 (0.411-1.629)</w:t>
            </w:r>
          </w:p>
        </w:tc>
        <w:tc>
          <w:tcPr>
            <w:tcW w:w="1031" w:type="dxa"/>
            <w:tcMar>
              <w:top w:w="9" w:type="dxa"/>
              <w:left w:w="62" w:type="dxa"/>
              <w:bottom w:w="0" w:type="dxa"/>
              <w:right w:w="62" w:type="dxa"/>
            </w:tcMar>
            <w:vAlign w:val="center"/>
            <w:hideMark/>
          </w:tcPr>
          <w:p w14:paraId="1B30777B" w14:textId="77777777" w:rsidR="00C9695E" w:rsidRPr="00A925D8" w:rsidRDefault="00C9695E"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0.568</w:t>
            </w:r>
          </w:p>
        </w:tc>
        <w:tc>
          <w:tcPr>
            <w:tcW w:w="1814" w:type="dxa"/>
            <w:tcMar>
              <w:top w:w="9" w:type="dxa"/>
              <w:left w:w="62" w:type="dxa"/>
              <w:bottom w:w="0" w:type="dxa"/>
              <w:right w:w="62" w:type="dxa"/>
            </w:tcMar>
            <w:vAlign w:val="center"/>
          </w:tcPr>
          <w:p w14:paraId="2D64621B" w14:textId="77777777" w:rsidR="00C9695E" w:rsidRPr="00A925D8" w:rsidRDefault="00C9695E" w:rsidP="00A925D8">
            <w:pPr>
              <w:widowControl/>
              <w:spacing w:line="360" w:lineRule="auto"/>
              <w:rPr>
                <w:rFonts w:ascii="Book Antiqua" w:eastAsia="宋体" w:hAnsi="Book Antiqua" w:cs="Times New Roman"/>
                <w:kern w:val="0"/>
                <w:sz w:val="24"/>
                <w:szCs w:val="24"/>
              </w:rPr>
            </w:pPr>
          </w:p>
        </w:tc>
        <w:tc>
          <w:tcPr>
            <w:tcW w:w="936" w:type="dxa"/>
            <w:tcMar>
              <w:top w:w="9" w:type="dxa"/>
              <w:left w:w="62" w:type="dxa"/>
              <w:bottom w:w="0" w:type="dxa"/>
              <w:right w:w="62" w:type="dxa"/>
            </w:tcMar>
            <w:vAlign w:val="center"/>
          </w:tcPr>
          <w:p w14:paraId="7F147707" w14:textId="77777777" w:rsidR="00C9695E" w:rsidRPr="00A925D8" w:rsidRDefault="00C9695E" w:rsidP="00A925D8">
            <w:pPr>
              <w:widowControl/>
              <w:spacing w:line="360" w:lineRule="auto"/>
              <w:rPr>
                <w:rFonts w:ascii="Book Antiqua" w:eastAsia="Times New Roman" w:hAnsi="Book Antiqua" w:cs="Times New Roman"/>
                <w:kern w:val="0"/>
                <w:sz w:val="24"/>
                <w:szCs w:val="24"/>
              </w:rPr>
            </w:pPr>
          </w:p>
        </w:tc>
      </w:tr>
      <w:tr w:rsidR="0048190C" w:rsidRPr="00A925D8" w14:paraId="135E74DA" w14:textId="77777777" w:rsidTr="00A16063">
        <w:trPr>
          <w:trHeight w:val="477"/>
        </w:trPr>
        <w:tc>
          <w:tcPr>
            <w:tcW w:w="2121" w:type="dxa"/>
            <w:tcMar>
              <w:top w:w="9" w:type="dxa"/>
              <w:left w:w="62" w:type="dxa"/>
              <w:bottom w:w="0" w:type="dxa"/>
              <w:right w:w="62" w:type="dxa"/>
            </w:tcMar>
            <w:vAlign w:val="center"/>
            <w:hideMark/>
          </w:tcPr>
          <w:p w14:paraId="3062C2DC" w14:textId="77777777" w:rsidR="00C9695E" w:rsidRPr="00A925D8" w:rsidRDefault="00C9695E" w:rsidP="00A925D8">
            <w:pPr>
              <w:widowControl/>
              <w:spacing w:line="360" w:lineRule="auto"/>
              <w:ind w:firstLineChars="100" w:firstLine="240"/>
              <w:rPr>
                <w:rFonts w:ascii="Book Antiqua" w:eastAsia="宋体" w:hAnsi="Book Antiqua" w:cs="Times New Roman"/>
                <w:kern w:val="0"/>
                <w:sz w:val="24"/>
                <w:szCs w:val="24"/>
              </w:rPr>
            </w:pPr>
            <w:r w:rsidRPr="00A925D8">
              <w:rPr>
                <w:rFonts w:ascii="Book Antiqua" w:eastAsia="Calibri" w:hAnsi="Book Antiqua" w:cs="Times New Roman"/>
                <w:sz w:val="24"/>
                <w:szCs w:val="24"/>
                <w:u w:color="FA5050"/>
              </w:rPr>
              <w:t>Comorbidities</w:t>
            </w:r>
          </w:p>
        </w:tc>
        <w:tc>
          <w:tcPr>
            <w:tcW w:w="2042" w:type="dxa"/>
            <w:tcMar>
              <w:top w:w="9" w:type="dxa"/>
              <w:left w:w="62" w:type="dxa"/>
              <w:bottom w:w="0" w:type="dxa"/>
              <w:right w:w="62" w:type="dxa"/>
            </w:tcMar>
            <w:vAlign w:val="center"/>
            <w:hideMark/>
          </w:tcPr>
          <w:p w14:paraId="57DA4265"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1.787 (1.058-3.019)</w:t>
            </w:r>
          </w:p>
        </w:tc>
        <w:tc>
          <w:tcPr>
            <w:tcW w:w="1031" w:type="dxa"/>
            <w:tcMar>
              <w:top w:w="9" w:type="dxa"/>
              <w:left w:w="62" w:type="dxa"/>
              <w:bottom w:w="0" w:type="dxa"/>
              <w:right w:w="62" w:type="dxa"/>
            </w:tcMar>
            <w:vAlign w:val="center"/>
            <w:hideMark/>
          </w:tcPr>
          <w:p w14:paraId="6B31F9AD"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0.030</w:t>
            </w:r>
          </w:p>
        </w:tc>
        <w:tc>
          <w:tcPr>
            <w:tcW w:w="1814" w:type="dxa"/>
            <w:tcMar>
              <w:top w:w="9" w:type="dxa"/>
              <w:left w:w="62" w:type="dxa"/>
              <w:bottom w:w="0" w:type="dxa"/>
              <w:right w:w="62" w:type="dxa"/>
            </w:tcMar>
            <w:vAlign w:val="center"/>
            <w:hideMark/>
          </w:tcPr>
          <w:p w14:paraId="77444BA5"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kern w:val="0"/>
                <w:sz w:val="24"/>
                <w:szCs w:val="24"/>
              </w:rPr>
              <w:t>2.261 (1.235-4.139)</w:t>
            </w:r>
          </w:p>
        </w:tc>
        <w:tc>
          <w:tcPr>
            <w:tcW w:w="936" w:type="dxa"/>
            <w:tcMar>
              <w:top w:w="9" w:type="dxa"/>
              <w:left w:w="62" w:type="dxa"/>
              <w:bottom w:w="0" w:type="dxa"/>
              <w:right w:w="62" w:type="dxa"/>
            </w:tcMar>
            <w:vAlign w:val="center"/>
            <w:hideMark/>
          </w:tcPr>
          <w:p w14:paraId="1216E511" w14:textId="77777777" w:rsidR="00C9695E" w:rsidRPr="00A925D8" w:rsidRDefault="00C9695E" w:rsidP="00A925D8">
            <w:pPr>
              <w:widowControl/>
              <w:spacing w:line="360" w:lineRule="auto"/>
              <w:rPr>
                <w:rFonts w:ascii="Book Antiqua" w:hAnsi="Book Antiqua" w:cs="Times New Roman"/>
                <w:kern w:val="0"/>
                <w:sz w:val="24"/>
                <w:szCs w:val="24"/>
              </w:rPr>
            </w:pPr>
            <w:r w:rsidRPr="00A925D8">
              <w:rPr>
                <w:rFonts w:ascii="Book Antiqua" w:hAnsi="Book Antiqua" w:cs="Times New Roman"/>
                <w:kern w:val="0"/>
                <w:sz w:val="24"/>
                <w:szCs w:val="24"/>
              </w:rPr>
              <w:t>0.080</w:t>
            </w:r>
          </w:p>
        </w:tc>
      </w:tr>
      <w:tr w:rsidR="0048190C" w:rsidRPr="00A925D8" w14:paraId="52E0C15A" w14:textId="77777777" w:rsidTr="00A16063">
        <w:trPr>
          <w:trHeight w:val="477"/>
        </w:trPr>
        <w:tc>
          <w:tcPr>
            <w:tcW w:w="2121" w:type="dxa"/>
            <w:tcMar>
              <w:top w:w="9" w:type="dxa"/>
              <w:left w:w="62" w:type="dxa"/>
              <w:bottom w:w="0" w:type="dxa"/>
              <w:right w:w="62" w:type="dxa"/>
            </w:tcMar>
            <w:vAlign w:val="center"/>
            <w:hideMark/>
          </w:tcPr>
          <w:p w14:paraId="29B58119" w14:textId="77777777" w:rsidR="00C9695E" w:rsidRPr="00A925D8" w:rsidRDefault="00C9695E" w:rsidP="00A925D8">
            <w:pPr>
              <w:widowControl/>
              <w:spacing w:line="360" w:lineRule="auto"/>
              <w:ind w:firstLineChars="100" w:firstLine="240"/>
              <w:rPr>
                <w:rFonts w:ascii="Book Antiqua" w:eastAsia="宋体" w:hAnsi="Book Antiqua" w:cs="Times New Roman"/>
                <w:kern w:val="0"/>
                <w:sz w:val="24"/>
                <w:szCs w:val="24"/>
              </w:rPr>
            </w:pPr>
            <w:r w:rsidRPr="00A925D8">
              <w:rPr>
                <w:rFonts w:ascii="Book Antiqua" w:eastAsia="Calibri" w:hAnsi="Book Antiqua" w:cs="Times New Roman"/>
                <w:sz w:val="24"/>
                <w:szCs w:val="24"/>
              </w:rPr>
              <w:t>pT4a/b</w:t>
            </w:r>
          </w:p>
        </w:tc>
        <w:tc>
          <w:tcPr>
            <w:tcW w:w="2042" w:type="dxa"/>
            <w:tcMar>
              <w:top w:w="9" w:type="dxa"/>
              <w:left w:w="62" w:type="dxa"/>
              <w:bottom w:w="0" w:type="dxa"/>
              <w:right w:w="62" w:type="dxa"/>
            </w:tcMar>
            <w:vAlign w:val="center"/>
            <w:hideMark/>
          </w:tcPr>
          <w:p w14:paraId="332674E0"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0.818 (0.618-1.725)</w:t>
            </w:r>
          </w:p>
        </w:tc>
        <w:tc>
          <w:tcPr>
            <w:tcW w:w="1031" w:type="dxa"/>
            <w:tcMar>
              <w:top w:w="9" w:type="dxa"/>
              <w:left w:w="62" w:type="dxa"/>
              <w:bottom w:w="0" w:type="dxa"/>
              <w:right w:w="62" w:type="dxa"/>
            </w:tcMar>
            <w:vAlign w:val="center"/>
            <w:hideMark/>
          </w:tcPr>
          <w:p w14:paraId="655E7237"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0.013</w:t>
            </w:r>
          </w:p>
        </w:tc>
        <w:tc>
          <w:tcPr>
            <w:tcW w:w="1814" w:type="dxa"/>
            <w:tcMar>
              <w:top w:w="9" w:type="dxa"/>
              <w:left w:w="62" w:type="dxa"/>
              <w:bottom w:w="0" w:type="dxa"/>
              <w:right w:w="62" w:type="dxa"/>
            </w:tcMar>
            <w:vAlign w:val="center"/>
            <w:hideMark/>
          </w:tcPr>
          <w:p w14:paraId="735094B3" w14:textId="77777777" w:rsidR="00C9695E" w:rsidRPr="00A925D8" w:rsidRDefault="00C9695E" w:rsidP="00A925D8">
            <w:pPr>
              <w:spacing w:line="360" w:lineRule="auto"/>
              <w:rPr>
                <w:rFonts w:ascii="Book Antiqua" w:eastAsia="宋体" w:hAnsi="Book Antiqua" w:cs="Times New Roman"/>
                <w:kern w:val="0"/>
                <w:sz w:val="24"/>
                <w:szCs w:val="24"/>
              </w:rPr>
            </w:pPr>
            <w:r w:rsidRPr="00A925D8">
              <w:rPr>
                <w:rFonts w:ascii="Book Antiqua" w:eastAsia="宋体" w:hAnsi="Book Antiqua" w:cs="Times New Roman"/>
                <w:kern w:val="0"/>
                <w:sz w:val="24"/>
                <w:szCs w:val="24"/>
              </w:rPr>
              <w:t>1.214 (0.784-1.974)</w:t>
            </w:r>
          </w:p>
        </w:tc>
        <w:tc>
          <w:tcPr>
            <w:tcW w:w="936" w:type="dxa"/>
            <w:tcMar>
              <w:top w:w="9" w:type="dxa"/>
              <w:left w:w="62" w:type="dxa"/>
              <w:bottom w:w="0" w:type="dxa"/>
              <w:right w:w="62" w:type="dxa"/>
            </w:tcMar>
            <w:vAlign w:val="center"/>
            <w:hideMark/>
          </w:tcPr>
          <w:p w14:paraId="7565865E" w14:textId="77777777" w:rsidR="00C9695E" w:rsidRPr="00A925D8" w:rsidRDefault="00C9695E" w:rsidP="00A925D8">
            <w:pPr>
              <w:widowControl/>
              <w:spacing w:line="360" w:lineRule="auto"/>
              <w:rPr>
                <w:rFonts w:ascii="Book Antiqua" w:hAnsi="Book Antiqua" w:cs="Times New Roman"/>
                <w:kern w:val="0"/>
                <w:sz w:val="24"/>
                <w:szCs w:val="24"/>
              </w:rPr>
            </w:pPr>
            <w:r w:rsidRPr="00A925D8">
              <w:rPr>
                <w:rFonts w:ascii="Book Antiqua" w:hAnsi="Book Antiqua" w:cs="Times New Roman"/>
                <w:kern w:val="0"/>
                <w:sz w:val="24"/>
                <w:szCs w:val="24"/>
              </w:rPr>
              <w:t>0.001</w:t>
            </w:r>
          </w:p>
        </w:tc>
      </w:tr>
      <w:tr w:rsidR="0048190C" w:rsidRPr="00A925D8" w14:paraId="2B3991C4" w14:textId="77777777" w:rsidTr="00A16063">
        <w:trPr>
          <w:trHeight w:val="477"/>
        </w:trPr>
        <w:tc>
          <w:tcPr>
            <w:tcW w:w="2121" w:type="dxa"/>
            <w:tcMar>
              <w:top w:w="9" w:type="dxa"/>
              <w:left w:w="62" w:type="dxa"/>
              <w:bottom w:w="0" w:type="dxa"/>
              <w:right w:w="62" w:type="dxa"/>
            </w:tcMar>
            <w:hideMark/>
          </w:tcPr>
          <w:p w14:paraId="1366879E"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N stage</w:t>
            </w:r>
          </w:p>
        </w:tc>
        <w:tc>
          <w:tcPr>
            <w:tcW w:w="2042" w:type="dxa"/>
            <w:tcMar>
              <w:top w:w="9" w:type="dxa"/>
              <w:left w:w="62" w:type="dxa"/>
              <w:bottom w:w="0" w:type="dxa"/>
              <w:right w:w="62" w:type="dxa"/>
            </w:tcMar>
            <w:vAlign w:val="center"/>
            <w:hideMark/>
          </w:tcPr>
          <w:p w14:paraId="5F6D7DC8" w14:textId="77777777" w:rsidR="00C9695E" w:rsidRPr="00A925D8" w:rsidRDefault="00C9695E" w:rsidP="00A925D8">
            <w:pPr>
              <w:spacing w:line="360" w:lineRule="auto"/>
              <w:rPr>
                <w:rFonts w:ascii="Book Antiqua" w:eastAsia="宋体" w:hAnsi="Book Antiqua" w:cs="Times New Roman"/>
                <w:b/>
                <w:kern w:val="0"/>
                <w:sz w:val="24"/>
                <w:szCs w:val="24"/>
              </w:rPr>
            </w:pPr>
          </w:p>
        </w:tc>
        <w:tc>
          <w:tcPr>
            <w:tcW w:w="1031" w:type="dxa"/>
            <w:tcMar>
              <w:top w:w="9" w:type="dxa"/>
              <w:left w:w="62" w:type="dxa"/>
              <w:bottom w:w="0" w:type="dxa"/>
              <w:right w:w="62" w:type="dxa"/>
            </w:tcMar>
            <w:vAlign w:val="center"/>
            <w:hideMark/>
          </w:tcPr>
          <w:p w14:paraId="067F4324" w14:textId="77777777" w:rsidR="00C9695E" w:rsidRPr="00A925D8" w:rsidRDefault="00C9695E" w:rsidP="00A925D8">
            <w:pPr>
              <w:widowControl/>
              <w:spacing w:line="360" w:lineRule="auto"/>
              <w:rPr>
                <w:rFonts w:ascii="Book Antiqua" w:eastAsia="Times New Roman" w:hAnsi="Book Antiqua" w:cs="Times New Roman"/>
                <w:kern w:val="0"/>
                <w:sz w:val="24"/>
                <w:szCs w:val="24"/>
              </w:rPr>
            </w:pPr>
          </w:p>
        </w:tc>
        <w:tc>
          <w:tcPr>
            <w:tcW w:w="1814" w:type="dxa"/>
            <w:tcMar>
              <w:top w:w="9" w:type="dxa"/>
              <w:left w:w="62" w:type="dxa"/>
              <w:bottom w:w="0" w:type="dxa"/>
              <w:right w:w="62" w:type="dxa"/>
            </w:tcMar>
            <w:vAlign w:val="center"/>
            <w:hideMark/>
          </w:tcPr>
          <w:p w14:paraId="5B3F7B9E" w14:textId="77777777" w:rsidR="00C9695E" w:rsidRPr="00A925D8" w:rsidRDefault="00C9695E" w:rsidP="00A925D8">
            <w:pPr>
              <w:widowControl/>
              <w:spacing w:line="360" w:lineRule="auto"/>
              <w:rPr>
                <w:rFonts w:ascii="Book Antiqua" w:eastAsia="Times New Roman" w:hAnsi="Book Antiqua" w:cs="Times New Roman"/>
                <w:kern w:val="0"/>
                <w:sz w:val="24"/>
                <w:szCs w:val="24"/>
              </w:rPr>
            </w:pPr>
          </w:p>
        </w:tc>
        <w:tc>
          <w:tcPr>
            <w:tcW w:w="936" w:type="dxa"/>
            <w:tcMar>
              <w:top w:w="9" w:type="dxa"/>
              <w:left w:w="62" w:type="dxa"/>
              <w:bottom w:w="0" w:type="dxa"/>
              <w:right w:w="62" w:type="dxa"/>
            </w:tcMar>
            <w:vAlign w:val="center"/>
            <w:hideMark/>
          </w:tcPr>
          <w:p w14:paraId="2D763770" w14:textId="77777777" w:rsidR="00C9695E" w:rsidRPr="00A925D8" w:rsidRDefault="00C9695E" w:rsidP="00A925D8">
            <w:pPr>
              <w:widowControl/>
              <w:spacing w:line="360" w:lineRule="auto"/>
              <w:rPr>
                <w:rFonts w:ascii="Book Antiqua" w:eastAsia="Times New Roman" w:hAnsi="Book Antiqua" w:cs="Times New Roman"/>
                <w:kern w:val="0"/>
                <w:sz w:val="24"/>
                <w:szCs w:val="24"/>
              </w:rPr>
            </w:pPr>
          </w:p>
        </w:tc>
      </w:tr>
      <w:tr w:rsidR="0048190C" w:rsidRPr="00A925D8" w14:paraId="23DA422E" w14:textId="77777777" w:rsidTr="00A16063">
        <w:trPr>
          <w:trHeight w:val="477"/>
        </w:trPr>
        <w:tc>
          <w:tcPr>
            <w:tcW w:w="2121" w:type="dxa"/>
            <w:tcMar>
              <w:top w:w="9" w:type="dxa"/>
              <w:left w:w="62" w:type="dxa"/>
              <w:bottom w:w="0" w:type="dxa"/>
              <w:right w:w="62" w:type="dxa"/>
            </w:tcMar>
            <w:hideMark/>
          </w:tcPr>
          <w:p w14:paraId="5A99CA05" w14:textId="77777777" w:rsidR="00C9695E" w:rsidRPr="00A925D8" w:rsidRDefault="00C9695E" w:rsidP="00A925D8">
            <w:pPr>
              <w:widowControl/>
              <w:spacing w:line="360" w:lineRule="auto"/>
              <w:ind w:firstLineChars="100" w:firstLine="240"/>
              <w:rPr>
                <w:rFonts w:ascii="Book Antiqua" w:hAnsi="Book Antiqua" w:cs="Times New Roman"/>
                <w:sz w:val="24"/>
                <w:szCs w:val="24"/>
              </w:rPr>
            </w:pPr>
            <w:r w:rsidRPr="00A925D8">
              <w:rPr>
                <w:rFonts w:ascii="Book Antiqua" w:hAnsi="Book Antiqua" w:cs="Times New Roman"/>
                <w:sz w:val="24"/>
                <w:szCs w:val="24"/>
              </w:rPr>
              <w:t>N0</w:t>
            </w:r>
          </w:p>
        </w:tc>
        <w:tc>
          <w:tcPr>
            <w:tcW w:w="2042" w:type="dxa"/>
            <w:tcMar>
              <w:top w:w="9" w:type="dxa"/>
              <w:left w:w="62" w:type="dxa"/>
              <w:bottom w:w="0" w:type="dxa"/>
              <w:right w:w="62" w:type="dxa"/>
            </w:tcMar>
            <w:vAlign w:val="center"/>
            <w:hideMark/>
          </w:tcPr>
          <w:p w14:paraId="58E7F609" w14:textId="77777777" w:rsidR="00C9695E" w:rsidRPr="00A925D8" w:rsidRDefault="00C9695E"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Reference group</w:t>
            </w:r>
          </w:p>
        </w:tc>
        <w:tc>
          <w:tcPr>
            <w:tcW w:w="1031" w:type="dxa"/>
            <w:tcMar>
              <w:top w:w="9" w:type="dxa"/>
              <w:left w:w="62" w:type="dxa"/>
              <w:bottom w:w="0" w:type="dxa"/>
              <w:right w:w="62" w:type="dxa"/>
            </w:tcMar>
            <w:vAlign w:val="center"/>
            <w:hideMark/>
          </w:tcPr>
          <w:p w14:paraId="55D69767" w14:textId="77777777" w:rsidR="00C9695E" w:rsidRPr="00A925D8" w:rsidRDefault="00C9695E"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w:t>
            </w:r>
          </w:p>
        </w:tc>
        <w:tc>
          <w:tcPr>
            <w:tcW w:w="1814" w:type="dxa"/>
            <w:tcMar>
              <w:top w:w="9" w:type="dxa"/>
              <w:left w:w="62" w:type="dxa"/>
              <w:bottom w:w="0" w:type="dxa"/>
              <w:right w:w="62" w:type="dxa"/>
            </w:tcMar>
            <w:vAlign w:val="center"/>
          </w:tcPr>
          <w:p w14:paraId="247B25FB" w14:textId="77777777" w:rsidR="00C9695E" w:rsidRPr="00A925D8" w:rsidRDefault="00C9695E" w:rsidP="00A925D8">
            <w:pPr>
              <w:widowControl/>
              <w:spacing w:line="360" w:lineRule="auto"/>
              <w:rPr>
                <w:rFonts w:ascii="Book Antiqua" w:eastAsia="Calibri" w:hAnsi="Book Antiqua" w:cs="Times New Roman"/>
                <w:sz w:val="24"/>
                <w:szCs w:val="24"/>
              </w:rPr>
            </w:pPr>
          </w:p>
        </w:tc>
        <w:tc>
          <w:tcPr>
            <w:tcW w:w="936" w:type="dxa"/>
            <w:tcMar>
              <w:top w:w="9" w:type="dxa"/>
              <w:left w:w="62" w:type="dxa"/>
              <w:bottom w:w="0" w:type="dxa"/>
              <w:right w:w="62" w:type="dxa"/>
            </w:tcMar>
            <w:vAlign w:val="center"/>
          </w:tcPr>
          <w:p w14:paraId="236CE6AD" w14:textId="77777777" w:rsidR="00C9695E" w:rsidRPr="00A925D8" w:rsidRDefault="00C9695E" w:rsidP="00A925D8">
            <w:pPr>
              <w:widowControl/>
              <w:spacing w:line="360" w:lineRule="auto"/>
              <w:rPr>
                <w:rFonts w:ascii="Book Antiqua" w:eastAsia="Calibri" w:hAnsi="Book Antiqua" w:cs="Times New Roman"/>
                <w:sz w:val="24"/>
                <w:szCs w:val="24"/>
              </w:rPr>
            </w:pPr>
          </w:p>
        </w:tc>
      </w:tr>
      <w:tr w:rsidR="0048190C" w:rsidRPr="00A925D8" w14:paraId="0F5EE749" w14:textId="77777777" w:rsidTr="00A16063">
        <w:trPr>
          <w:trHeight w:val="477"/>
        </w:trPr>
        <w:tc>
          <w:tcPr>
            <w:tcW w:w="2121" w:type="dxa"/>
            <w:tcMar>
              <w:top w:w="9" w:type="dxa"/>
              <w:left w:w="62" w:type="dxa"/>
              <w:bottom w:w="0" w:type="dxa"/>
              <w:right w:w="62" w:type="dxa"/>
            </w:tcMar>
            <w:hideMark/>
          </w:tcPr>
          <w:p w14:paraId="0729B58E" w14:textId="77777777" w:rsidR="00C9695E" w:rsidRPr="00A925D8" w:rsidRDefault="00C9695E" w:rsidP="00A925D8">
            <w:pPr>
              <w:widowControl/>
              <w:spacing w:line="360" w:lineRule="auto"/>
              <w:ind w:firstLineChars="100" w:firstLine="240"/>
              <w:rPr>
                <w:rFonts w:ascii="Book Antiqua" w:hAnsi="Book Antiqua" w:cs="Times New Roman"/>
                <w:sz w:val="24"/>
                <w:szCs w:val="24"/>
              </w:rPr>
            </w:pPr>
            <w:r w:rsidRPr="00A925D8">
              <w:rPr>
                <w:rFonts w:ascii="Book Antiqua" w:hAnsi="Book Antiqua" w:cs="Times New Roman"/>
                <w:sz w:val="24"/>
                <w:szCs w:val="24"/>
              </w:rPr>
              <w:t>N1</w:t>
            </w:r>
          </w:p>
        </w:tc>
        <w:tc>
          <w:tcPr>
            <w:tcW w:w="2042" w:type="dxa"/>
            <w:tcMar>
              <w:top w:w="9" w:type="dxa"/>
              <w:left w:w="62" w:type="dxa"/>
              <w:bottom w:w="0" w:type="dxa"/>
              <w:right w:w="62" w:type="dxa"/>
            </w:tcMar>
            <w:vAlign w:val="center"/>
            <w:hideMark/>
          </w:tcPr>
          <w:p w14:paraId="6626D011" w14:textId="77777777" w:rsidR="00C9695E" w:rsidRPr="00A925D8" w:rsidRDefault="00C9695E"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1.134 (0.594-2.167)</w:t>
            </w:r>
          </w:p>
        </w:tc>
        <w:tc>
          <w:tcPr>
            <w:tcW w:w="1031" w:type="dxa"/>
            <w:tcMar>
              <w:top w:w="9" w:type="dxa"/>
              <w:left w:w="62" w:type="dxa"/>
              <w:bottom w:w="0" w:type="dxa"/>
              <w:right w:w="62" w:type="dxa"/>
            </w:tcMar>
            <w:vAlign w:val="center"/>
            <w:hideMark/>
          </w:tcPr>
          <w:p w14:paraId="7A0900F3" w14:textId="77777777" w:rsidR="00C9695E" w:rsidRPr="00A925D8" w:rsidRDefault="00C9695E"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0.703</w:t>
            </w:r>
          </w:p>
        </w:tc>
        <w:tc>
          <w:tcPr>
            <w:tcW w:w="1814" w:type="dxa"/>
            <w:tcMar>
              <w:top w:w="9" w:type="dxa"/>
              <w:left w:w="62" w:type="dxa"/>
              <w:bottom w:w="0" w:type="dxa"/>
              <w:right w:w="62" w:type="dxa"/>
            </w:tcMar>
            <w:vAlign w:val="center"/>
          </w:tcPr>
          <w:p w14:paraId="4676763E" w14:textId="77777777" w:rsidR="00C9695E" w:rsidRPr="00A925D8" w:rsidRDefault="00C9695E" w:rsidP="00A925D8">
            <w:pPr>
              <w:widowControl/>
              <w:spacing w:line="360" w:lineRule="auto"/>
              <w:rPr>
                <w:rFonts w:ascii="Book Antiqua" w:eastAsia="Calibri" w:hAnsi="Book Antiqua" w:cs="Times New Roman"/>
                <w:sz w:val="24"/>
                <w:szCs w:val="24"/>
              </w:rPr>
            </w:pPr>
          </w:p>
        </w:tc>
        <w:tc>
          <w:tcPr>
            <w:tcW w:w="936" w:type="dxa"/>
            <w:tcMar>
              <w:top w:w="9" w:type="dxa"/>
              <w:left w:w="62" w:type="dxa"/>
              <w:bottom w:w="0" w:type="dxa"/>
              <w:right w:w="62" w:type="dxa"/>
            </w:tcMar>
            <w:vAlign w:val="center"/>
          </w:tcPr>
          <w:p w14:paraId="49A30E0D" w14:textId="77777777" w:rsidR="00C9695E" w:rsidRPr="00A925D8" w:rsidRDefault="00C9695E" w:rsidP="00A925D8">
            <w:pPr>
              <w:widowControl/>
              <w:spacing w:line="360" w:lineRule="auto"/>
              <w:rPr>
                <w:rFonts w:ascii="Book Antiqua" w:eastAsia="Calibri" w:hAnsi="Book Antiqua" w:cs="Times New Roman"/>
                <w:sz w:val="24"/>
                <w:szCs w:val="24"/>
              </w:rPr>
            </w:pPr>
          </w:p>
        </w:tc>
      </w:tr>
      <w:tr w:rsidR="0048190C" w:rsidRPr="00A925D8" w14:paraId="715DDBED" w14:textId="77777777" w:rsidTr="00A16063">
        <w:trPr>
          <w:trHeight w:val="477"/>
        </w:trPr>
        <w:tc>
          <w:tcPr>
            <w:tcW w:w="2121" w:type="dxa"/>
            <w:tcMar>
              <w:top w:w="9" w:type="dxa"/>
              <w:left w:w="62" w:type="dxa"/>
              <w:bottom w:w="0" w:type="dxa"/>
              <w:right w:w="62" w:type="dxa"/>
            </w:tcMar>
            <w:hideMark/>
          </w:tcPr>
          <w:p w14:paraId="46DB97D6" w14:textId="77777777" w:rsidR="00C9695E" w:rsidRPr="00A925D8" w:rsidRDefault="00C9695E" w:rsidP="00A925D8">
            <w:pPr>
              <w:widowControl/>
              <w:spacing w:line="360" w:lineRule="auto"/>
              <w:ind w:firstLineChars="100" w:firstLine="240"/>
              <w:rPr>
                <w:rFonts w:ascii="Book Antiqua" w:hAnsi="Book Antiqua" w:cs="Times New Roman"/>
                <w:sz w:val="24"/>
                <w:szCs w:val="24"/>
              </w:rPr>
            </w:pPr>
            <w:r w:rsidRPr="00A925D8">
              <w:rPr>
                <w:rFonts w:ascii="Book Antiqua" w:hAnsi="Book Antiqua" w:cs="Times New Roman"/>
                <w:sz w:val="24"/>
                <w:szCs w:val="24"/>
              </w:rPr>
              <w:t>N2</w:t>
            </w:r>
          </w:p>
        </w:tc>
        <w:tc>
          <w:tcPr>
            <w:tcW w:w="2042" w:type="dxa"/>
            <w:tcMar>
              <w:top w:w="9" w:type="dxa"/>
              <w:left w:w="62" w:type="dxa"/>
              <w:bottom w:w="0" w:type="dxa"/>
              <w:right w:w="62" w:type="dxa"/>
            </w:tcMar>
            <w:vAlign w:val="center"/>
            <w:hideMark/>
          </w:tcPr>
          <w:p w14:paraId="715CCF0C" w14:textId="77777777" w:rsidR="00C9695E" w:rsidRPr="00A925D8" w:rsidRDefault="00C9695E"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1.553 (0.861-2.801)</w:t>
            </w:r>
          </w:p>
        </w:tc>
        <w:tc>
          <w:tcPr>
            <w:tcW w:w="1031" w:type="dxa"/>
            <w:tcMar>
              <w:top w:w="9" w:type="dxa"/>
              <w:left w:w="62" w:type="dxa"/>
              <w:bottom w:w="0" w:type="dxa"/>
              <w:right w:w="62" w:type="dxa"/>
            </w:tcMar>
            <w:vAlign w:val="center"/>
            <w:hideMark/>
          </w:tcPr>
          <w:p w14:paraId="107FE531" w14:textId="77777777" w:rsidR="00C9695E" w:rsidRPr="00A925D8" w:rsidRDefault="00C9695E"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0.144</w:t>
            </w:r>
          </w:p>
        </w:tc>
        <w:tc>
          <w:tcPr>
            <w:tcW w:w="1814" w:type="dxa"/>
            <w:tcMar>
              <w:top w:w="9" w:type="dxa"/>
              <w:left w:w="62" w:type="dxa"/>
              <w:bottom w:w="0" w:type="dxa"/>
              <w:right w:w="62" w:type="dxa"/>
            </w:tcMar>
            <w:vAlign w:val="center"/>
          </w:tcPr>
          <w:p w14:paraId="15883696" w14:textId="77777777" w:rsidR="00C9695E" w:rsidRPr="00A925D8" w:rsidRDefault="00C9695E" w:rsidP="00A925D8">
            <w:pPr>
              <w:widowControl/>
              <w:spacing w:line="360" w:lineRule="auto"/>
              <w:rPr>
                <w:rFonts w:ascii="Book Antiqua" w:eastAsia="Calibri" w:hAnsi="Book Antiqua" w:cs="Times New Roman"/>
                <w:sz w:val="24"/>
                <w:szCs w:val="24"/>
              </w:rPr>
            </w:pPr>
          </w:p>
        </w:tc>
        <w:tc>
          <w:tcPr>
            <w:tcW w:w="936" w:type="dxa"/>
            <w:tcMar>
              <w:top w:w="9" w:type="dxa"/>
              <w:left w:w="62" w:type="dxa"/>
              <w:bottom w:w="0" w:type="dxa"/>
              <w:right w:w="62" w:type="dxa"/>
            </w:tcMar>
            <w:vAlign w:val="center"/>
          </w:tcPr>
          <w:p w14:paraId="25A2CB4C" w14:textId="77777777" w:rsidR="00C9695E" w:rsidRPr="00A925D8" w:rsidRDefault="00C9695E" w:rsidP="00A925D8">
            <w:pPr>
              <w:widowControl/>
              <w:spacing w:line="360" w:lineRule="auto"/>
              <w:rPr>
                <w:rFonts w:ascii="Book Antiqua" w:eastAsia="Calibri" w:hAnsi="Book Antiqua" w:cs="Times New Roman"/>
                <w:sz w:val="24"/>
                <w:szCs w:val="24"/>
              </w:rPr>
            </w:pPr>
          </w:p>
        </w:tc>
      </w:tr>
      <w:tr w:rsidR="0048190C" w:rsidRPr="00A925D8" w14:paraId="3DAF5C71" w14:textId="77777777" w:rsidTr="00A16063">
        <w:trPr>
          <w:trHeight w:val="477"/>
        </w:trPr>
        <w:tc>
          <w:tcPr>
            <w:tcW w:w="2121" w:type="dxa"/>
            <w:tcMar>
              <w:top w:w="9" w:type="dxa"/>
              <w:left w:w="62" w:type="dxa"/>
              <w:bottom w:w="0" w:type="dxa"/>
              <w:right w:w="62" w:type="dxa"/>
            </w:tcMar>
            <w:hideMark/>
          </w:tcPr>
          <w:p w14:paraId="38CB1194"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TNM stage</w:t>
            </w:r>
          </w:p>
        </w:tc>
        <w:tc>
          <w:tcPr>
            <w:tcW w:w="2042" w:type="dxa"/>
            <w:tcMar>
              <w:top w:w="9" w:type="dxa"/>
              <w:left w:w="62" w:type="dxa"/>
              <w:bottom w:w="0" w:type="dxa"/>
              <w:right w:w="62" w:type="dxa"/>
            </w:tcMar>
            <w:vAlign w:val="center"/>
            <w:hideMark/>
          </w:tcPr>
          <w:p w14:paraId="616E259E" w14:textId="77777777" w:rsidR="00C9695E" w:rsidRPr="00A925D8" w:rsidRDefault="00C9695E" w:rsidP="00A925D8">
            <w:pPr>
              <w:spacing w:line="360" w:lineRule="auto"/>
              <w:rPr>
                <w:rFonts w:ascii="Book Antiqua" w:eastAsia="宋体" w:hAnsi="Book Antiqua" w:cs="Times New Roman"/>
                <w:b/>
                <w:kern w:val="0"/>
                <w:sz w:val="24"/>
                <w:szCs w:val="24"/>
              </w:rPr>
            </w:pPr>
          </w:p>
        </w:tc>
        <w:tc>
          <w:tcPr>
            <w:tcW w:w="1031" w:type="dxa"/>
            <w:tcMar>
              <w:top w:w="9" w:type="dxa"/>
              <w:left w:w="62" w:type="dxa"/>
              <w:bottom w:w="0" w:type="dxa"/>
              <w:right w:w="62" w:type="dxa"/>
            </w:tcMar>
            <w:vAlign w:val="center"/>
            <w:hideMark/>
          </w:tcPr>
          <w:p w14:paraId="59A609D8" w14:textId="77777777" w:rsidR="00C9695E" w:rsidRPr="00A925D8" w:rsidRDefault="00C9695E" w:rsidP="00A925D8">
            <w:pPr>
              <w:widowControl/>
              <w:spacing w:line="360" w:lineRule="auto"/>
              <w:rPr>
                <w:rFonts w:ascii="Book Antiqua" w:eastAsia="Times New Roman" w:hAnsi="Book Antiqua" w:cs="Times New Roman"/>
                <w:kern w:val="0"/>
                <w:sz w:val="24"/>
                <w:szCs w:val="24"/>
              </w:rPr>
            </w:pPr>
          </w:p>
        </w:tc>
        <w:tc>
          <w:tcPr>
            <w:tcW w:w="1814" w:type="dxa"/>
            <w:tcMar>
              <w:top w:w="9" w:type="dxa"/>
              <w:left w:w="62" w:type="dxa"/>
              <w:bottom w:w="0" w:type="dxa"/>
              <w:right w:w="62" w:type="dxa"/>
            </w:tcMar>
            <w:vAlign w:val="center"/>
            <w:hideMark/>
          </w:tcPr>
          <w:p w14:paraId="51D48F71"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 </w:t>
            </w:r>
          </w:p>
        </w:tc>
        <w:tc>
          <w:tcPr>
            <w:tcW w:w="936" w:type="dxa"/>
            <w:tcMar>
              <w:top w:w="9" w:type="dxa"/>
              <w:left w:w="62" w:type="dxa"/>
              <w:bottom w:w="0" w:type="dxa"/>
              <w:right w:w="62" w:type="dxa"/>
            </w:tcMar>
            <w:vAlign w:val="center"/>
            <w:hideMark/>
          </w:tcPr>
          <w:p w14:paraId="628FB213"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 </w:t>
            </w:r>
          </w:p>
        </w:tc>
      </w:tr>
      <w:tr w:rsidR="0048190C" w:rsidRPr="00A925D8" w14:paraId="57B0762E" w14:textId="77777777" w:rsidTr="00A16063">
        <w:trPr>
          <w:trHeight w:val="477"/>
        </w:trPr>
        <w:tc>
          <w:tcPr>
            <w:tcW w:w="2121" w:type="dxa"/>
            <w:tcMar>
              <w:top w:w="9" w:type="dxa"/>
              <w:left w:w="62" w:type="dxa"/>
              <w:bottom w:w="0" w:type="dxa"/>
              <w:right w:w="62" w:type="dxa"/>
            </w:tcMar>
            <w:hideMark/>
          </w:tcPr>
          <w:p w14:paraId="0B7A3737" w14:textId="77777777" w:rsidR="00C9695E" w:rsidRPr="00A925D8" w:rsidRDefault="00C9695E" w:rsidP="00A925D8">
            <w:pPr>
              <w:widowControl/>
              <w:spacing w:line="360" w:lineRule="auto"/>
              <w:ind w:firstLineChars="100" w:firstLine="240"/>
              <w:rPr>
                <w:rFonts w:ascii="Book Antiqua" w:hAnsi="Book Antiqua" w:cs="Times New Roman"/>
                <w:sz w:val="24"/>
                <w:szCs w:val="24"/>
              </w:rPr>
            </w:pPr>
            <w:r w:rsidRPr="00A925D8">
              <w:rPr>
                <w:rFonts w:ascii="Book Antiqua" w:hAnsi="Book Antiqua" w:cs="Times New Roman"/>
                <w:sz w:val="24"/>
                <w:szCs w:val="24"/>
              </w:rPr>
              <w:lastRenderedPageBreak/>
              <w:t>IIB+IIC</w:t>
            </w:r>
          </w:p>
        </w:tc>
        <w:tc>
          <w:tcPr>
            <w:tcW w:w="2042" w:type="dxa"/>
            <w:tcMar>
              <w:top w:w="9" w:type="dxa"/>
              <w:left w:w="62" w:type="dxa"/>
              <w:bottom w:w="0" w:type="dxa"/>
              <w:right w:w="62" w:type="dxa"/>
            </w:tcMar>
            <w:vAlign w:val="center"/>
            <w:hideMark/>
          </w:tcPr>
          <w:p w14:paraId="6AA4FC7D" w14:textId="77777777" w:rsidR="00C9695E" w:rsidRPr="00A925D8" w:rsidRDefault="00C9695E"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Reference group</w:t>
            </w:r>
          </w:p>
        </w:tc>
        <w:tc>
          <w:tcPr>
            <w:tcW w:w="1031" w:type="dxa"/>
            <w:tcMar>
              <w:top w:w="9" w:type="dxa"/>
              <w:left w:w="62" w:type="dxa"/>
              <w:bottom w:w="0" w:type="dxa"/>
              <w:right w:w="62" w:type="dxa"/>
            </w:tcMar>
            <w:vAlign w:val="center"/>
            <w:hideMark/>
          </w:tcPr>
          <w:p w14:paraId="56773A80" w14:textId="77777777" w:rsidR="00C9695E" w:rsidRPr="00A925D8" w:rsidRDefault="00C9695E"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w:t>
            </w:r>
          </w:p>
        </w:tc>
        <w:tc>
          <w:tcPr>
            <w:tcW w:w="1814" w:type="dxa"/>
            <w:tcMar>
              <w:top w:w="9" w:type="dxa"/>
              <w:left w:w="62" w:type="dxa"/>
              <w:bottom w:w="0" w:type="dxa"/>
              <w:right w:w="62" w:type="dxa"/>
            </w:tcMar>
            <w:vAlign w:val="center"/>
          </w:tcPr>
          <w:p w14:paraId="370C1A57" w14:textId="77777777" w:rsidR="00C9695E" w:rsidRPr="00A925D8" w:rsidRDefault="00C9695E"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Reference group</w:t>
            </w:r>
          </w:p>
        </w:tc>
        <w:tc>
          <w:tcPr>
            <w:tcW w:w="936" w:type="dxa"/>
            <w:tcMar>
              <w:top w:w="9" w:type="dxa"/>
              <w:left w:w="62" w:type="dxa"/>
              <w:bottom w:w="0" w:type="dxa"/>
              <w:right w:w="62" w:type="dxa"/>
            </w:tcMar>
            <w:vAlign w:val="center"/>
          </w:tcPr>
          <w:p w14:paraId="665B4D46" w14:textId="77777777" w:rsidR="00C9695E" w:rsidRPr="00A925D8" w:rsidRDefault="00C9695E"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w:t>
            </w:r>
          </w:p>
        </w:tc>
      </w:tr>
      <w:tr w:rsidR="0048190C" w:rsidRPr="00A925D8" w14:paraId="741FBD23" w14:textId="77777777" w:rsidTr="00A16063">
        <w:trPr>
          <w:trHeight w:val="477"/>
        </w:trPr>
        <w:tc>
          <w:tcPr>
            <w:tcW w:w="2121" w:type="dxa"/>
            <w:tcMar>
              <w:top w:w="9" w:type="dxa"/>
              <w:left w:w="62" w:type="dxa"/>
              <w:bottom w:w="0" w:type="dxa"/>
              <w:right w:w="62" w:type="dxa"/>
            </w:tcMar>
            <w:hideMark/>
          </w:tcPr>
          <w:p w14:paraId="27B2B74D" w14:textId="77777777" w:rsidR="00C9695E" w:rsidRPr="00A925D8" w:rsidRDefault="00C9695E" w:rsidP="00A925D8">
            <w:pPr>
              <w:widowControl/>
              <w:spacing w:line="360" w:lineRule="auto"/>
              <w:ind w:firstLineChars="100" w:firstLine="240"/>
              <w:rPr>
                <w:rFonts w:ascii="Book Antiqua" w:hAnsi="Book Antiqua" w:cs="Times New Roman"/>
                <w:sz w:val="24"/>
                <w:szCs w:val="24"/>
              </w:rPr>
            </w:pPr>
            <w:r w:rsidRPr="00A925D8">
              <w:rPr>
                <w:rFonts w:ascii="Book Antiqua" w:hAnsi="Book Antiqua" w:cs="Times New Roman"/>
                <w:sz w:val="24"/>
                <w:szCs w:val="24"/>
              </w:rPr>
              <w:t>IIIB</w:t>
            </w:r>
          </w:p>
        </w:tc>
        <w:tc>
          <w:tcPr>
            <w:tcW w:w="2042" w:type="dxa"/>
            <w:tcMar>
              <w:top w:w="9" w:type="dxa"/>
              <w:left w:w="62" w:type="dxa"/>
              <w:bottom w:w="0" w:type="dxa"/>
              <w:right w:w="62" w:type="dxa"/>
            </w:tcMar>
            <w:vAlign w:val="center"/>
            <w:hideMark/>
          </w:tcPr>
          <w:p w14:paraId="0E2ED0BB" w14:textId="77777777" w:rsidR="00C9695E" w:rsidRPr="00A925D8" w:rsidRDefault="00C9695E"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1.034 (0.471-2.269)</w:t>
            </w:r>
          </w:p>
        </w:tc>
        <w:tc>
          <w:tcPr>
            <w:tcW w:w="1031" w:type="dxa"/>
            <w:tcMar>
              <w:top w:w="9" w:type="dxa"/>
              <w:left w:w="62" w:type="dxa"/>
              <w:bottom w:w="0" w:type="dxa"/>
              <w:right w:w="62" w:type="dxa"/>
            </w:tcMar>
            <w:vAlign w:val="center"/>
            <w:hideMark/>
          </w:tcPr>
          <w:p w14:paraId="350A3B8C" w14:textId="77777777" w:rsidR="00C9695E" w:rsidRPr="00A925D8" w:rsidRDefault="00C9695E"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0.933</w:t>
            </w:r>
          </w:p>
        </w:tc>
        <w:tc>
          <w:tcPr>
            <w:tcW w:w="1814" w:type="dxa"/>
            <w:tcMar>
              <w:top w:w="9" w:type="dxa"/>
              <w:left w:w="62" w:type="dxa"/>
              <w:bottom w:w="0" w:type="dxa"/>
              <w:right w:w="62" w:type="dxa"/>
            </w:tcMar>
            <w:vAlign w:val="center"/>
            <w:hideMark/>
          </w:tcPr>
          <w:p w14:paraId="649B4ABD" w14:textId="77777777" w:rsidR="00C9695E" w:rsidRPr="00A925D8" w:rsidRDefault="00C9695E"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0.884 (0.393-1.989)</w:t>
            </w:r>
          </w:p>
        </w:tc>
        <w:tc>
          <w:tcPr>
            <w:tcW w:w="936" w:type="dxa"/>
            <w:tcMar>
              <w:top w:w="9" w:type="dxa"/>
              <w:left w:w="62" w:type="dxa"/>
              <w:bottom w:w="0" w:type="dxa"/>
              <w:right w:w="62" w:type="dxa"/>
            </w:tcMar>
            <w:vAlign w:val="center"/>
            <w:hideMark/>
          </w:tcPr>
          <w:p w14:paraId="348F2F8B" w14:textId="77777777" w:rsidR="00C9695E" w:rsidRPr="00A925D8" w:rsidRDefault="00C9695E"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0.765</w:t>
            </w:r>
          </w:p>
        </w:tc>
      </w:tr>
      <w:tr w:rsidR="0048190C" w:rsidRPr="00A925D8" w14:paraId="527DB901" w14:textId="77777777" w:rsidTr="00A16063">
        <w:trPr>
          <w:trHeight w:val="477"/>
        </w:trPr>
        <w:tc>
          <w:tcPr>
            <w:tcW w:w="2121" w:type="dxa"/>
            <w:tcMar>
              <w:top w:w="9" w:type="dxa"/>
              <w:left w:w="62" w:type="dxa"/>
              <w:bottom w:w="0" w:type="dxa"/>
              <w:right w:w="62" w:type="dxa"/>
            </w:tcMar>
            <w:hideMark/>
          </w:tcPr>
          <w:p w14:paraId="00A7D929" w14:textId="77777777" w:rsidR="00C9695E" w:rsidRPr="00A925D8" w:rsidRDefault="00C9695E" w:rsidP="00A925D8">
            <w:pPr>
              <w:widowControl/>
              <w:spacing w:line="360" w:lineRule="auto"/>
              <w:ind w:firstLineChars="100" w:firstLine="240"/>
              <w:rPr>
                <w:rFonts w:ascii="Book Antiqua" w:hAnsi="Book Antiqua" w:cs="Times New Roman"/>
                <w:sz w:val="24"/>
                <w:szCs w:val="24"/>
              </w:rPr>
            </w:pPr>
            <w:r w:rsidRPr="00A925D8">
              <w:rPr>
                <w:rFonts w:ascii="Book Antiqua" w:hAnsi="Book Antiqua" w:cs="Times New Roman"/>
                <w:sz w:val="24"/>
                <w:szCs w:val="24"/>
              </w:rPr>
              <w:t>IIIC</w:t>
            </w:r>
          </w:p>
        </w:tc>
        <w:tc>
          <w:tcPr>
            <w:tcW w:w="2042" w:type="dxa"/>
            <w:tcMar>
              <w:top w:w="9" w:type="dxa"/>
              <w:left w:w="62" w:type="dxa"/>
              <w:bottom w:w="0" w:type="dxa"/>
              <w:right w:w="62" w:type="dxa"/>
            </w:tcMar>
            <w:vAlign w:val="center"/>
            <w:hideMark/>
          </w:tcPr>
          <w:p w14:paraId="4242ADAC" w14:textId="77777777" w:rsidR="00C9695E" w:rsidRPr="00A925D8" w:rsidRDefault="00C9695E"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2.284 (1.202-4.337)</w:t>
            </w:r>
          </w:p>
        </w:tc>
        <w:tc>
          <w:tcPr>
            <w:tcW w:w="1031" w:type="dxa"/>
            <w:tcMar>
              <w:top w:w="9" w:type="dxa"/>
              <w:left w:w="62" w:type="dxa"/>
              <w:bottom w:w="0" w:type="dxa"/>
              <w:right w:w="62" w:type="dxa"/>
            </w:tcMar>
            <w:vAlign w:val="center"/>
            <w:hideMark/>
          </w:tcPr>
          <w:p w14:paraId="130D66AC" w14:textId="77777777" w:rsidR="00C9695E" w:rsidRPr="00A925D8" w:rsidRDefault="00C9695E"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0.012</w:t>
            </w:r>
          </w:p>
        </w:tc>
        <w:tc>
          <w:tcPr>
            <w:tcW w:w="1814" w:type="dxa"/>
            <w:tcMar>
              <w:top w:w="9" w:type="dxa"/>
              <w:left w:w="62" w:type="dxa"/>
              <w:bottom w:w="0" w:type="dxa"/>
              <w:right w:w="62" w:type="dxa"/>
            </w:tcMar>
            <w:vAlign w:val="center"/>
            <w:hideMark/>
          </w:tcPr>
          <w:p w14:paraId="0428827F" w14:textId="77777777" w:rsidR="00C9695E" w:rsidRPr="00A925D8" w:rsidRDefault="00C9695E"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1.831 (0.935-3.584)</w:t>
            </w:r>
          </w:p>
        </w:tc>
        <w:tc>
          <w:tcPr>
            <w:tcW w:w="936" w:type="dxa"/>
            <w:tcMar>
              <w:top w:w="9" w:type="dxa"/>
              <w:left w:w="62" w:type="dxa"/>
              <w:bottom w:w="0" w:type="dxa"/>
              <w:right w:w="62" w:type="dxa"/>
            </w:tcMar>
            <w:vAlign w:val="center"/>
            <w:hideMark/>
          </w:tcPr>
          <w:p w14:paraId="2122E37B" w14:textId="77777777" w:rsidR="00C9695E" w:rsidRPr="00A925D8" w:rsidRDefault="00C9695E"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0.018</w:t>
            </w:r>
          </w:p>
        </w:tc>
      </w:tr>
      <w:tr w:rsidR="0048190C" w:rsidRPr="00A925D8" w14:paraId="488EB8C9" w14:textId="77777777" w:rsidTr="00A16063">
        <w:trPr>
          <w:trHeight w:val="477"/>
        </w:trPr>
        <w:tc>
          <w:tcPr>
            <w:tcW w:w="2121" w:type="dxa"/>
            <w:tcMar>
              <w:top w:w="9" w:type="dxa"/>
              <w:left w:w="62" w:type="dxa"/>
              <w:bottom w:w="0" w:type="dxa"/>
              <w:right w:w="62" w:type="dxa"/>
            </w:tcMar>
            <w:hideMark/>
          </w:tcPr>
          <w:p w14:paraId="3C2F349A" w14:textId="77777777" w:rsidR="00C9695E" w:rsidRPr="00A925D8" w:rsidRDefault="00C9695E" w:rsidP="00A925D8">
            <w:pPr>
              <w:widowControl/>
              <w:spacing w:line="360" w:lineRule="auto"/>
              <w:ind w:firstLineChars="100" w:firstLine="240"/>
              <w:rPr>
                <w:rFonts w:ascii="Book Antiqua" w:eastAsia="宋体" w:hAnsi="Book Antiqua" w:cs="Times New Roman"/>
                <w:kern w:val="0"/>
                <w:sz w:val="24"/>
                <w:szCs w:val="24"/>
              </w:rPr>
            </w:pPr>
            <w:r w:rsidRPr="00A925D8">
              <w:rPr>
                <w:rFonts w:ascii="Book Antiqua" w:eastAsia="宋体" w:hAnsi="Book Antiqua" w:cs="Times New Roman"/>
                <w:sz w:val="24"/>
                <w:szCs w:val="24"/>
              </w:rPr>
              <w:t>Lymph nodes status</w:t>
            </w:r>
          </w:p>
        </w:tc>
        <w:tc>
          <w:tcPr>
            <w:tcW w:w="2042" w:type="dxa"/>
            <w:tcMar>
              <w:top w:w="9" w:type="dxa"/>
              <w:left w:w="62" w:type="dxa"/>
              <w:bottom w:w="0" w:type="dxa"/>
              <w:right w:w="62" w:type="dxa"/>
            </w:tcMar>
            <w:vAlign w:val="center"/>
            <w:hideMark/>
          </w:tcPr>
          <w:p w14:paraId="7A01DE98"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0.710 (0.411-1.229)</w:t>
            </w:r>
          </w:p>
        </w:tc>
        <w:tc>
          <w:tcPr>
            <w:tcW w:w="1031" w:type="dxa"/>
            <w:tcMar>
              <w:top w:w="9" w:type="dxa"/>
              <w:left w:w="62" w:type="dxa"/>
              <w:bottom w:w="0" w:type="dxa"/>
              <w:right w:w="62" w:type="dxa"/>
            </w:tcMar>
            <w:vAlign w:val="center"/>
            <w:hideMark/>
          </w:tcPr>
          <w:p w14:paraId="34C56794"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0.221</w:t>
            </w:r>
          </w:p>
        </w:tc>
        <w:tc>
          <w:tcPr>
            <w:tcW w:w="1814" w:type="dxa"/>
            <w:tcMar>
              <w:top w:w="9" w:type="dxa"/>
              <w:left w:w="62" w:type="dxa"/>
              <w:bottom w:w="0" w:type="dxa"/>
              <w:right w:w="62" w:type="dxa"/>
            </w:tcMar>
            <w:vAlign w:val="center"/>
          </w:tcPr>
          <w:p w14:paraId="14236412" w14:textId="77777777" w:rsidR="00C9695E" w:rsidRPr="00A925D8" w:rsidRDefault="00C9695E" w:rsidP="00A925D8">
            <w:pPr>
              <w:widowControl/>
              <w:spacing w:line="360" w:lineRule="auto"/>
              <w:rPr>
                <w:rFonts w:ascii="Book Antiqua" w:eastAsia="宋体" w:hAnsi="Book Antiqua" w:cs="Times New Roman"/>
                <w:kern w:val="0"/>
                <w:sz w:val="24"/>
                <w:szCs w:val="24"/>
              </w:rPr>
            </w:pPr>
          </w:p>
        </w:tc>
        <w:tc>
          <w:tcPr>
            <w:tcW w:w="936" w:type="dxa"/>
            <w:tcMar>
              <w:top w:w="9" w:type="dxa"/>
              <w:left w:w="62" w:type="dxa"/>
              <w:bottom w:w="0" w:type="dxa"/>
              <w:right w:w="62" w:type="dxa"/>
            </w:tcMar>
            <w:vAlign w:val="center"/>
          </w:tcPr>
          <w:p w14:paraId="2CC2CF12" w14:textId="77777777" w:rsidR="00C9695E" w:rsidRPr="00A925D8" w:rsidRDefault="00C9695E" w:rsidP="00A925D8">
            <w:pPr>
              <w:widowControl/>
              <w:spacing w:line="360" w:lineRule="auto"/>
              <w:rPr>
                <w:rFonts w:ascii="Book Antiqua" w:eastAsia="宋体" w:hAnsi="Book Antiqua" w:cs="Times New Roman"/>
                <w:kern w:val="0"/>
                <w:sz w:val="24"/>
                <w:szCs w:val="24"/>
              </w:rPr>
            </w:pPr>
          </w:p>
        </w:tc>
      </w:tr>
      <w:tr w:rsidR="0048190C" w:rsidRPr="00A925D8" w14:paraId="27885B00" w14:textId="77777777" w:rsidTr="00A16063">
        <w:trPr>
          <w:trHeight w:val="477"/>
        </w:trPr>
        <w:tc>
          <w:tcPr>
            <w:tcW w:w="2121" w:type="dxa"/>
            <w:tcMar>
              <w:top w:w="9" w:type="dxa"/>
              <w:left w:w="62" w:type="dxa"/>
              <w:bottom w:w="0" w:type="dxa"/>
              <w:right w:w="62" w:type="dxa"/>
            </w:tcMar>
            <w:hideMark/>
          </w:tcPr>
          <w:p w14:paraId="2653C94B" w14:textId="77777777" w:rsidR="00C9695E" w:rsidRPr="00A925D8" w:rsidRDefault="00C9695E" w:rsidP="00A925D8">
            <w:pPr>
              <w:widowControl/>
              <w:spacing w:line="360" w:lineRule="auto"/>
              <w:ind w:firstLineChars="100" w:firstLine="240"/>
              <w:rPr>
                <w:rFonts w:ascii="Book Antiqua" w:eastAsia="宋体" w:hAnsi="Book Antiqua" w:cs="Times New Roman"/>
                <w:kern w:val="0"/>
                <w:sz w:val="24"/>
                <w:szCs w:val="24"/>
              </w:rPr>
            </w:pPr>
            <w:r w:rsidRPr="00A925D8">
              <w:rPr>
                <w:rFonts w:ascii="Book Antiqua" w:eastAsia="Calibri" w:hAnsi="Book Antiqua" w:cs="Times New Roman"/>
                <w:sz w:val="24"/>
                <w:szCs w:val="24"/>
              </w:rPr>
              <w:t xml:space="preserve">No. </w:t>
            </w:r>
            <w:r w:rsidRPr="00A925D8">
              <w:rPr>
                <w:rFonts w:ascii="Book Antiqua" w:eastAsia="Calibri" w:hAnsi="Book Antiqua" w:cs="Times New Roman"/>
                <w:sz w:val="24"/>
                <w:szCs w:val="24"/>
                <w:u w:color="FA5050"/>
              </w:rPr>
              <w:t>of</w:t>
            </w:r>
            <w:r w:rsidRPr="00A925D8">
              <w:rPr>
                <w:rFonts w:ascii="Book Antiqua" w:eastAsia="Calibri" w:hAnsi="Book Antiqua" w:cs="Times New Roman"/>
                <w:sz w:val="24"/>
                <w:szCs w:val="24"/>
              </w:rPr>
              <w:t xml:space="preserve"> lymphadenectomy</w:t>
            </w:r>
          </w:p>
        </w:tc>
        <w:tc>
          <w:tcPr>
            <w:tcW w:w="2042" w:type="dxa"/>
            <w:tcMar>
              <w:top w:w="9" w:type="dxa"/>
              <w:left w:w="62" w:type="dxa"/>
              <w:bottom w:w="0" w:type="dxa"/>
              <w:right w:w="62" w:type="dxa"/>
            </w:tcMar>
            <w:vAlign w:val="center"/>
            <w:hideMark/>
          </w:tcPr>
          <w:p w14:paraId="775E06A7"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0.661 (0.411-1.061)</w:t>
            </w:r>
          </w:p>
        </w:tc>
        <w:tc>
          <w:tcPr>
            <w:tcW w:w="1031" w:type="dxa"/>
            <w:tcMar>
              <w:top w:w="9" w:type="dxa"/>
              <w:left w:w="62" w:type="dxa"/>
              <w:bottom w:w="0" w:type="dxa"/>
              <w:right w:w="62" w:type="dxa"/>
            </w:tcMar>
            <w:vAlign w:val="center"/>
            <w:hideMark/>
          </w:tcPr>
          <w:p w14:paraId="6D322EA6"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0.087</w:t>
            </w:r>
          </w:p>
        </w:tc>
        <w:tc>
          <w:tcPr>
            <w:tcW w:w="1814" w:type="dxa"/>
            <w:tcMar>
              <w:top w:w="9" w:type="dxa"/>
              <w:left w:w="62" w:type="dxa"/>
              <w:bottom w:w="0" w:type="dxa"/>
              <w:right w:w="62" w:type="dxa"/>
            </w:tcMar>
            <w:vAlign w:val="center"/>
          </w:tcPr>
          <w:p w14:paraId="39348B6B" w14:textId="77777777" w:rsidR="00C9695E" w:rsidRPr="00A925D8" w:rsidRDefault="00C9695E" w:rsidP="00A925D8">
            <w:pPr>
              <w:widowControl/>
              <w:spacing w:line="360" w:lineRule="auto"/>
              <w:rPr>
                <w:rFonts w:ascii="Book Antiqua" w:eastAsia="宋体" w:hAnsi="Book Antiqua" w:cs="Times New Roman"/>
                <w:kern w:val="0"/>
                <w:sz w:val="24"/>
                <w:szCs w:val="24"/>
              </w:rPr>
            </w:pPr>
          </w:p>
        </w:tc>
        <w:tc>
          <w:tcPr>
            <w:tcW w:w="936" w:type="dxa"/>
            <w:tcMar>
              <w:top w:w="9" w:type="dxa"/>
              <w:left w:w="62" w:type="dxa"/>
              <w:bottom w:w="0" w:type="dxa"/>
              <w:right w:w="62" w:type="dxa"/>
            </w:tcMar>
            <w:vAlign w:val="center"/>
          </w:tcPr>
          <w:p w14:paraId="2FD55E1D" w14:textId="77777777" w:rsidR="00C9695E" w:rsidRPr="00A925D8" w:rsidRDefault="00C9695E" w:rsidP="00A925D8">
            <w:pPr>
              <w:widowControl/>
              <w:spacing w:line="360" w:lineRule="auto"/>
              <w:rPr>
                <w:rFonts w:ascii="Book Antiqua" w:eastAsia="宋体" w:hAnsi="Book Antiqua" w:cs="Times New Roman"/>
                <w:kern w:val="0"/>
                <w:sz w:val="24"/>
                <w:szCs w:val="24"/>
              </w:rPr>
            </w:pPr>
          </w:p>
        </w:tc>
      </w:tr>
      <w:tr w:rsidR="0048190C" w:rsidRPr="00A925D8" w14:paraId="7BF138C9" w14:textId="77777777" w:rsidTr="00A16063">
        <w:trPr>
          <w:trHeight w:val="477"/>
        </w:trPr>
        <w:tc>
          <w:tcPr>
            <w:tcW w:w="2121" w:type="dxa"/>
            <w:tcMar>
              <w:top w:w="9" w:type="dxa"/>
              <w:left w:w="62" w:type="dxa"/>
              <w:bottom w:w="0" w:type="dxa"/>
              <w:right w:w="62" w:type="dxa"/>
            </w:tcMar>
            <w:hideMark/>
          </w:tcPr>
          <w:p w14:paraId="3517C805" w14:textId="77777777" w:rsidR="00C9695E" w:rsidRPr="00A925D8" w:rsidRDefault="00C9695E" w:rsidP="00A925D8">
            <w:pPr>
              <w:widowControl/>
              <w:spacing w:line="360" w:lineRule="auto"/>
              <w:ind w:firstLineChars="100" w:firstLine="240"/>
              <w:rPr>
                <w:rFonts w:ascii="Book Antiqua" w:eastAsia="Calibri" w:hAnsi="Book Antiqua" w:cs="Times New Roman"/>
                <w:sz w:val="24"/>
                <w:szCs w:val="24"/>
              </w:rPr>
            </w:pPr>
            <w:r w:rsidRPr="00A925D8">
              <w:rPr>
                <w:rFonts w:ascii="Book Antiqua" w:eastAsia="Calibri" w:hAnsi="Book Antiqua" w:cs="Times New Roman"/>
                <w:sz w:val="24"/>
                <w:szCs w:val="24"/>
              </w:rPr>
              <w:t>Histological subtypes</w:t>
            </w:r>
          </w:p>
        </w:tc>
        <w:tc>
          <w:tcPr>
            <w:tcW w:w="2042" w:type="dxa"/>
            <w:tcMar>
              <w:top w:w="9" w:type="dxa"/>
              <w:left w:w="62" w:type="dxa"/>
              <w:bottom w:w="0" w:type="dxa"/>
              <w:right w:w="62" w:type="dxa"/>
            </w:tcMar>
            <w:vAlign w:val="center"/>
            <w:hideMark/>
          </w:tcPr>
          <w:p w14:paraId="6C614A6B" w14:textId="77777777" w:rsidR="00C9695E" w:rsidRPr="00A925D8" w:rsidRDefault="00C9695E" w:rsidP="00A925D8">
            <w:pPr>
              <w:widowControl/>
              <w:spacing w:line="360" w:lineRule="auto"/>
              <w:rPr>
                <w:rFonts w:ascii="Book Antiqua" w:eastAsia="Calibri" w:hAnsi="Book Antiqua" w:cs="Times New Roman"/>
                <w:sz w:val="24"/>
                <w:szCs w:val="24"/>
              </w:rPr>
            </w:pPr>
            <w:r w:rsidRPr="00A925D8">
              <w:rPr>
                <w:rFonts w:ascii="Book Antiqua" w:eastAsia="Calibri" w:hAnsi="Book Antiqua" w:cs="Times New Roman"/>
                <w:sz w:val="24"/>
                <w:szCs w:val="24"/>
              </w:rPr>
              <w:t>0.456 (0.243-0.854)</w:t>
            </w:r>
          </w:p>
        </w:tc>
        <w:tc>
          <w:tcPr>
            <w:tcW w:w="1031" w:type="dxa"/>
            <w:tcMar>
              <w:top w:w="9" w:type="dxa"/>
              <w:left w:w="62" w:type="dxa"/>
              <w:bottom w:w="0" w:type="dxa"/>
              <w:right w:w="62" w:type="dxa"/>
            </w:tcMar>
            <w:vAlign w:val="center"/>
            <w:hideMark/>
          </w:tcPr>
          <w:p w14:paraId="6B70EC92" w14:textId="77777777" w:rsidR="00C9695E" w:rsidRPr="00A925D8" w:rsidRDefault="00C9695E"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0.014</w:t>
            </w:r>
          </w:p>
        </w:tc>
        <w:tc>
          <w:tcPr>
            <w:tcW w:w="1814" w:type="dxa"/>
            <w:tcMar>
              <w:top w:w="9" w:type="dxa"/>
              <w:left w:w="62" w:type="dxa"/>
              <w:bottom w:w="0" w:type="dxa"/>
              <w:right w:w="62" w:type="dxa"/>
            </w:tcMar>
            <w:vAlign w:val="center"/>
            <w:hideMark/>
          </w:tcPr>
          <w:p w14:paraId="66308710" w14:textId="77777777" w:rsidR="00C9695E" w:rsidRPr="00A925D8" w:rsidRDefault="00C9695E"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0.469 (0.225-0.974)</w:t>
            </w:r>
          </w:p>
        </w:tc>
        <w:tc>
          <w:tcPr>
            <w:tcW w:w="936" w:type="dxa"/>
            <w:tcMar>
              <w:top w:w="9" w:type="dxa"/>
              <w:left w:w="62" w:type="dxa"/>
              <w:bottom w:w="0" w:type="dxa"/>
              <w:right w:w="62" w:type="dxa"/>
            </w:tcMar>
            <w:vAlign w:val="center"/>
            <w:hideMark/>
          </w:tcPr>
          <w:p w14:paraId="6EBA4B8C" w14:textId="77777777" w:rsidR="00C9695E" w:rsidRPr="00A925D8" w:rsidRDefault="00C9695E" w:rsidP="00A925D8">
            <w:pPr>
              <w:widowControl/>
              <w:spacing w:line="360" w:lineRule="auto"/>
              <w:rPr>
                <w:rFonts w:ascii="Book Antiqua" w:hAnsi="Book Antiqua" w:cs="Times New Roman"/>
                <w:sz w:val="24"/>
                <w:szCs w:val="24"/>
              </w:rPr>
            </w:pPr>
            <w:r w:rsidRPr="00A925D8">
              <w:rPr>
                <w:rFonts w:ascii="Book Antiqua" w:hAnsi="Book Antiqua" w:cs="Times New Roman"/>
                <w:sz w:val="24"/>
                <w:szCs w:val="24"/>
              </w:rPr>
              <w:t>0.042</w:t>
            </w:r>
          </w:p>
        </w:tc>
      </w:tr>
      <w:tr w:rsidR="0048190C" w:rsidRPr="00A925D8" w14:paraId="1E3D5E50" w14:textId="77777777" w:rsidTr="00A16063">
        <w:trPr>
          <w:trHeight w:val="477"/>
        </w:trPr>
        <w:tc>
          <w:tcPr>
            <w:tcW w:w="2121" w:type="dxa"/>
            <w:tcMar>
              <w:top w:w="9" w:type="dxa"/>
              <w:left w:w="62" w:type="dxa"/>
              <w:bottom w:w="0" w:type="dxa"/>
              <w:right w:w="62" w:type="dxa"/>
            </w:tcMar>
            <w:hideMark/>
          </w:tcPr>
          <w:p w14:paraId="701C6BD5" w14:textId="77777777" w:rsidR="00C9695E" w:rsidRPr="00A925D8" w:rsidRDefault="00C9695E" w:rsidP="00A925D8">
            <w:pPr>
              <w:widowControl/>
              <w:spacing w:line="360" w:lineRule="auto"/>
              <w:ind w:firstLineChars="100" w:firstLine="240"/>
              <w:rPr>
                <w:rFonts w:ascii="Book Antiqua" w:eastAsia="宋体" w:hAnsi="Book Antiqua" w:cs="Times New Roman"/>
                <w:kern w:val="0"/>
                <w:sz w:val="24"/>
                <w:szCs w:val="24"/>
              </w:rPr>
            </w:pPr>
            <w:r w:rsidRPr="00A925D8">
              <w:rPr>
                <w:rFonts w:ascii="Book Antiqua" w:eastAsia="Calibri" w:hAnsi="Book Antiqua" w:cs="Times New Roman"/>
                <w:sz w:val="24"/>
                <w:szCs w:val="24"/>
              </w:rPr>
              <w:t>Differentiation</w:t>
            </w:r>
          </w:p>
        </w:tc>
        <w:tc>
          <w:tcPr>
            <w:tcW w:w="2042" w:type="dxa"/>
            <w:tcMar>
              <w:top w:w="9" w:type="dxa"/>
              <w:left w:w="62" w:type="dxa"/>
              <w:bottom w:w="0" w:type="dxa"/>
              <w:right w:w="62" w:type="dxa"/>
            </w:tcMar>
            <w:vAlign w:val="center"/>
            <w:hideMark/>
          </w:tcPr>
          <w:p w14:paraId="0D61AB1D"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kern w:val="0"/>
                <w:sz w:val="24"/>
                <w:szCs w:val="24"/>
              </w:rPr>
              <w:t>0.439(0.266-0.725)</w:t>
            </w:r>
          </w:p>
        </w:tc>
        <w:tc>
          <w:tcPr>
            <w:tcW w:w="1031" w:type="dxa"/>
            <w:tcMar>
              <w:top w:w="9" w:type="dxa"/>
              <w:left w:w="62" w:type="dxa"/>
              <w:bottom w:w="0" w:type="dxa"/>
              <w:right w:w="62" w:type="dxa"/>
            </w:tcMar>
            <w:vAlign w:val="center"/>
            <w:hideMark/>
          </w:tcPr>
          <w:p w14:paraId="76EE3E31"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0.001</w:t>
            </w:r>
          </w:p>
        </w:tc>
        <w:tc>
          <w:tcPr>
            <w:tcW w:w="1814" w:type="dxa"/>
            <w:tcMar>
              <w:top w:w="9" w:type="dxa"/>
              <w:left w:w="62" w:type="dxa"/>
              <w:bottom w:w="0" w:type="dxa"/>
              <w:right w:w="62" w:type="dxa"/>
            </w:tcMar>
            <w:vAlign w:val="center"/>
            <w:hideMark/>
          </w:tcPr>
          <w:p w14:paraId="2CD4C2A8"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0.662 (0.374-1.170</w:t>
            </w:r>
            <w:r w:rsidRPr="00A925D8">
              <w:rPr>
                <w:rFonts w:ascii="Book Antiqua" w:eastAsia="宋体" w:hAnsi="Book Antiqua" w:cs="Times New Roman"/>
                <w:sz w:val="24"/>
                <w:szCs w:val="24"/>
              </w:rPr>
              <w:t>)</w:t>
            </w:r>
          </w:p>
        </w:tc>
        <w:tc>
          <w:tcPr>
            <w:tcW w:w="936" w:type="dxa"/>
            <w:tcMar>
              <w:top w:w="9" w:type="dxa"/>
              <w:left w:w="62" w:type="dxa"/>
              <w:bottom w:w="0" w:type="dxa"/>
              <w:right w:w="62" w:type="dxa"/>
            </w:tcMar>
            <w:vAlign w:val="center"/>
            <w:hideMark/>
          </w:tcPr>
          <w:p w14:paraId="793C6D63"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0.156</w:t>
            </w:r>
          </w:p>
        </w:tc>
      </w:tr>
      <w:tr w:rsidR="0048190C" w:rsidRPr="00A925D8" w14:paraId="730C7681" w14:textId="77777777" w:rsidTr="00A16063">
        <w:trPr>
          <w:trHeight w:val="477"/>
        </w:trPr>
        <w:tc>
          <w:tcPr>
            <w:tcW w:w="2121" w:type="dxa"/>
            <w:tcMar>
              <w:top w:w="9" w:type="dxa"/>
              <w:left w:w="62" w:type="dxa"/>
              <w:bottom w:w="0" w:type="dxa"/>
              <w:right w:w="62" w:type="dxa"/>
            </w:tcMar>
            <w:hideMark/>
          </w:tcPr>
          <w:p w14:paraId="3357D38B" w14:textId="77777777" w:rsidR="00C9695E" w:rsidRPr="00A925D8" w:rsidRDefault="00C9695E" w:rsidP="00A925D8">
            <w:pPr>
              <w:widowControl/>
              <w:spacing w:line="360" w:lineRule="auto"/>
              <w:ind w:firstLineChars="100" w:firstLine="240"/>
              <w:rPr>
                <w:rFonts w:ascii="Book Antiqua" w:eastAsia="宋体" w:hAnsi="Book Antiqua" w:cs="Times New Roman"/>
                <w:kern w:val="0"/>
                <w:sz w:val="24"/>
                <w:szCs w:val="24"/>
              </w:rPr>
            </w:pPr>
            <w:r w:rsidRPr="00A925D8">
              <w:rPr>
                <w:rFonts w:ascii="Book Antiqua" w:eastAsia="宋体" w:hAnsi="Book Antiqua" w:cs="Times New Roman"/>
                <w:sz w:val="24"/>
                <w:szCs w:val="24"/>
              </w:rPr>
              <w:t>CA19-9</w:t>
            </w:r>
          </w:p>
        </w:tc>
        <w:tc>
          <w:tcPr>
            <w:tcW w:w="2042" w:type="dxa"/>
            <w:tcMar>
              <w:top w:w="9" w:type="dxa"/>
              <w:left w:w="62" w:type="dxa"/>
              <w:bottom w:w="0" w:type="dxa"/>
              <w:right w:w="62" w:type="dxa"/>
            </w:tcMar>
            <w:vAlign w:val="center"/>
            <w:hideMark/>
          </w:tcPr>
          <w:p w14:paraId="4B5B42FA"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2.458 (1.526-3.960)</w:t>
            </w:r>
          </w:p>
        </w:tc>
        <w:tc>
          <w:tcPr>
            <w:tcW w:w="1031" w:type="dxa"/>
            <w:tcMar>
              <w:top w:w="9" w:type="dxa"/>
              <w:left w:w="62" w:type="dxa"/>
              <w:bottom w:w="0" w:type="dxa"/>
              <w:right w:w="62" w:type="dxa"/>
            </w:tcMar>
            <w:vAlign w:val="center"/>
            <w:hideMark/>
          </w:tcPr>
          <w:p w14:paraId="0725559A"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0.000</w:t>
            </w:r>
          </w:p>
        </w:tc>
        <w:tc>
          <w:tcPr>
            <w:tcW w:w="1814" w:type="dxa"/>
            <w:tcMar>
              <w:top w:w="9" w:type="dxa"/>
              <w:left w:w="62" w:type="dxa"/>
              <w:bottom w:w="0" w:type="dxa"/>
              <w:right w:w="62" w:type="dxa"/>
            </w:tcMar>
            <w:vAlign w:val="center"/>
            <w:hideMark/>
          </w:tcPr>
          <w:p w14:paraId="3E51B42F"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3.372 (1.968-5.778)</w:t>
            </w:r>
          </w:p>
        </w:tc>
        <w:tc>
          <w:tcPr>
            <w:tcW w:w="936" w:type="dxa"/>
            <w:tcMar>
              <w:top w:w="9" w:type="dxa"/>
              <w:left w:w="62" w:type="dxa"/>
              <w:bottom w:w="0" w:type="dxa"/>
              <w:right w:w="62" w:type="dxa"/>
            </w:tcMar>
            <w:vAlign w:val="center"/>
            <w:hideMark/>
          </w:tcPr>
          <w:p w14:paraId="5F7A549A"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0.000</w:t>
            </w:r>
          </w:p>
        </w:tc>
      </w:tr>
      <w:tr w:rsidR="0048190C" w:rsidRPr="00A925D8" w14:paraId="1EA695FA" w14:textId="77777777" w:rsidTr="00A16063">
        <w:trPr>
          <w:trHeight w:val="477"/>
        </w:trPr>
        <w:tc>
          <w:tcPr>
            <w:tcW w:w="2121" w:type="dxa"/>
            <w:tcMar>
              <w:top w:w="9" w:type="dxa"/>
              <w:left w:w="62" w:type="dxa"/>
              <w:bottom w:w="0" w:type="dxa"/>
              <w:right w:w="62" w:type="dxa"/>
            </w:tcMar>
            <w:hideMark/>
          </w:tcPr>
          <w:p w14:paraId="402B158B" w14:textId="77777777" w:rsidR="00C9695E" w:rsidRPr="00A925D8" w:rsidRDefault="00C9695E" w:rsidP="00A925D8">
            <w:pPr>
              <w:widowControl/>
              <w:spacing w:line="360" w:lineRule="auto"/>
              <w:ind w:firstLineChars="100" w:firstLine="240"/>
              <w:rPr>
                <w:rFonts w:ascii="Book Antiqua" w:eastAsia="宋体" w:hAnsi="Book Antiqua" w:cs="Times New Roman"/>
                <w:kern w:val="0"/>
                <w:sz w:val="24"/>
                <w:szCs w:val="24"/>
              </w:rPr>
            </w:pPr>
            <w:r w:rsidRPr="00A925D8">
              <w:rPr>
                <w:rFonts w:ascii="Book Antiqua" w:eastAsia="宋体" w:hAnsi="Book Antiqua" w:cs="Times New Roman"/>
                <w:sz w:val="24"/>
                <w:szCs w:val="24"/>
              </w:rPr>
              <w:t>CEA</w:t>
            </w:r>
          </w:p>
        </w:tc>
        <w:tc>
          <w:tcPr>
            <w:tcW w:w="2042" w:type="dxa"/>
            <w:tcMar>
              <w:top w:w="9" w:type="dxa"/>
              <w:left w:w="62" w:type="dxa"/>
              <w:bottom w:w="0" w:type="dxa"/>
              <w:right w:w="62" w:type="dxa"/>
            </w:tcMar>
            <w:vAlign w:val="center"/>
            <w:hideMark/>
          </w:tcPr>
          <w:p w14:paraId="4FE657E0"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1.268 (0.790-2.036)</w:t>
            </w:r>
          </w:p>
        </w:tc>
        <w:tc>
          <w:tcPr>
            <w:tcW w:w="1031" w:type="dxa"/>
            <w:tcMar>
              <w:top w:w="9" w:type="dxa"/>
              <w:left w:w="62" w:type="dxa"/>
              <w:bottom w:w="0" w:type="dxa"/>
              <w:right w:w="62" w:type="dxa"/>
            </w:tcMar>
            <w:vAlign w:val="center"/>
            <w:hideMark/>
          </w:tcPr>
          <w:p w14:paraId="52C6192C"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0.326</w:t>
            </w:r>
          </w:p>
        </w:tc>
        <w:tc>
          <w:tcPr>
            <w:tcW w:w="1814" w:type="dxa"/>
            <w:tcMar>
              <w:top w:w="9" w:type="dxa"/>
              <w:left w:w="62" w:type="dxa"/>
              <w:bottom w:w="0" w:type="dxa"/>
              <w:right w:w="62" w:type="dxa"/>
            </w:tcMar>
            <w:vAlign w:val="center"/>
            <w:hideMark/>
          </w:tcPr>
          <w:p w14:paraId="14C07CF0"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0.608 (0.356-1.038)</w:t>
            </w:r>
          </w:p>
        </w:tc>
        <w:tc>
          <w:tcPr>
            <w:tcW w:w="936" w:type="dxa"/>
            <w:tcMar>
              <w:top w:w="9" w:type="dxa"/>
              <w:left w:w="62" w:type="dxa"/>
              <w:bottom w:w="0" w:type="dxa"/>
              <w:right w:w="62" w:type="dxa"/>
            </w:tcMar>
            <w:vAlign w:val="center"/>
            <w:hideMark/>
          </w:tcPr>
          <w:p w14:paraId="3785AF65"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0.072</w:t>
            </w:r>
          </w:p>
        </w:tc>
      </w:tr>
      <w:tr w:rsidR="0048190C" w:rsidRPr="00A925D8" w14:paraId="4CA26A03" w14:textId="77777777" w:rsidTr="00A16063">
        <w:trPr>
          <w:trHeight w:val="477"/>
        </w:trPr>
        <w:tc>
          <w:tcPr>
            <w:tcW w:w="2121" w:type="dxa"/>
            <w:tcMar>
              <w:top w:w="9" w:type="dxa"/>
              <w:left w:w="62" w:type="dxa"/>
              <w:bottom w:w="0" w:type="dxa"/>
              <w:right w:w="62" w:type="dxa"/>
            </w:tcMar>
            <w:hideMark/>
          </w:tcPr>
          <w:p w14:paraId="77D45AF4" w14:textId="77777777" w:rsidR="00C9695E" w:rsidRPr="00A925D8" w:rsidRDefault="00C9695E" w:rsidP="00A925D8">
            <w:pPr>
              <w:widowControl/>
              <w:spacing w:line="360" w:lineRule="auto"/>
              <w:ind w:firstLineChars="100" w:firstLine="240"/>
              <w:rPr>
                <w:rFonts w:ascii="Book Antiqua" w:eastAsia="宋体" w:hAnsi="Book Antiqua" w:cs="Times New Roman"/>
                <w:kern w:val="0"/>
                <w:sz w:val="24"/>
                <w:szCs w:val="24"/>
              </w:rPr>
            </w:pPr>
            <w:r w:rsidRPr="00A925D8">
              <w:rPr>
                <w:rFonts w:ascii="Book Antiqua" w:eastAsia="Calibri" w:hAnsi="Book Antiqua" w:cs="Times New Roman"/>
                <w:sz w:val="24"/>
                <w:szCs w:val="24"/>
              </w:rPr>
              <w:t>Chemotherapy</w:t>
            </w:r>
          </w:p>
        </w:tc>
        <w:tc>
          <w:tcPr>
            <w:tcW w:w="2042" w:type="dxa"/>
            <w:tcMar>
              <w:top w:w="9" w:type="dxa"/>
              <w:left w:w="62" w:type="dxa"/>
              <w:bottom w:w="0" w:type="dxa"/>
              <w:right w:w="62" w:type="dxa"/>
            </w:tcMar>
            <w:vAlign w:val="center"/>
            <w:hideMark/>
          </w:tcPr>
          <w:p w14:paraId="28B23941"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2.157 (1.323-3.514)</w:t>
            </w:r>
          </w:p>
        </w:tc>
        <w:tc>
          <w:tcPr>
            <w:tcW w:w="1031" w:type="dxa"/>
            <w:tcMar>
              <w:top w:w="9" w:type="dxa"/>
              <w:left w:w="62" w:type="dxa"/>
              <w:bottom w:w="0" w:type="dxa"/>
              <w:right w:w="62" w:type="dxa"/>
            </w:tcMar>
            <w:vAlign w:val="center"/>
            <w:hideMark/>
          </w:tcPr>
          <w:p w14:paraId="584B3AC5"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Calibri" w:hAnsi="Book Antiqua" w:cs="Times New Roman"/>
                <w:sz w:val="24"/>
                <w:szCs w:val="24"/>
              </w:rPr>
              <w:t>0.002</w:t>
            </w:r>
          </w:p>
        </w:tc>
        <w:tc>
          <w:tcPr>
            <w:tcW w:w="1814" w:type="dxa"/>
            <w:tcMar>
              <w:top w:w="9" w:type="dxa"/>
              <w:left w:w="62" w:type="dxa"/>
              <w:bottom w:w="0" w:type="dxa"/>
              <w:right w:w="62" w:type="dxa"/>
            </w:tcMar>
            <w:vAlign w:val="center"/>
            <w:hideMark/>
          </w:tcPr>
          <w:p w14:paraId="591A6E55"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3.817 (2.194-6.639)</w:t>
            </w:r>
          </w:p>
        </w:tc>
        <w:tc>
          <w:tcPr>
            <w:tcW w:w="936" w:type="dxa"/>
            <w:tcMar>
              <w:top w:w="9" w:type="dxa"/>
              <w:left w:w="62" w:type="dxa"/>
              <w:bottom w:w="0" w:type="dxa"/>
              <w:right w:w="62" w:type="dxa"/>
            </w:tcMar>
            <w:vAlign w:val="center"/>
            <w:hideMark/>
          </w:tcPr>
          <w:p w14:paraId="660799C1" w14:textId="77777777" w:rsidR="00C9695E" w:rsidRPr="00A925D8" w:rsidRDefault="00C9695E" w:rsidP="00A925D8">
            <w:pPr>
              <w:widowControl/>
              <w:spacing w:line="360" w:lineRule="auto"/>
              <w:rPr>
                <w:rFonts w:ascii="Book Antiqua" w:eastAsia="宋体" w:hAnsi="Book Antiqua" w:cs="Times New Roman"/>
                <w:kern w:val="0"/>
                <w:sz w:val="24"/>
                <w:szCs w:val="24"/>
              </w:rPr>
            </w:pPr>
            <w:r w:rsidRPr="00A925D8">
              <w:rPr>
                <w:rFonts w:ascii="Book Antiqua" w:eastAsia="宋体" w:hAnsi="Book Antiqua" w:cs="Times New Roman"/>
                <w:sz w:val="24"/>
                <w:szCs w:val="24"/>
              </w:rPr>
              <w:t>0.000</w:t>
            </w:r>
          </w:p>
        </w:tc>
      </w:tr>
    </w:tbl>
    <w:p w14:paraId="0DC9DA52" w14:textId="12A1D6D3" w:rsidR="00C9695E" w:rsidRPr="00A925D8" w:rsidRDefault="00C9695E" w:rsidP="00A925D8">
      <w:pPr>
        <w:spacing w:line="360" w:lineRule="auto"/>
        <w:rPr>
          <w:rFonts w:ascii="Book Antiqua" w:hAnsi="Book Antiqua" w:cs="Times New Roman"/>
          <w:sz w:val="24"/>
          <w:szCs w:val="24"/>
        </w:rPr>
      </w:pPr>
      <w:bookmarkStart w:id="69" w:name="OLE_LINK9"/>
      <w:bookmarkStart w:id="70" w:name="OLE_LINK10"/>
      <w:r w:rsidRPr="00A925D8">
        <w:rPr>
          <w:rFonts w:ascii="Book Antiqua" w:hAnsi="Book Antiqua" w:cs="Times New Roman"/>
          <w:sz w:val="24"/>
          <w:szCs w:val="24"/>
        </w:rPr>
        <w:t>CRC</w:t>
      </w:r>
      <w:r w:rsidR="00A16063" w:rsidRPr="00A925D8">
        <w:rPr>
          <w:rFonts w:ascii="Book Antiqua" w:hAnsi="Book Antiqua" w:cs="Times New Roman"/>
          <w:sz w:val="24"/>
          <w:szCs w:val="24"/>
        </w:rPr>
        <w:t xml:space="preserve">: </w:t>
      </w:r>
      <w:r w:rsidRPr="00A925D8">
        <w:rPr>
          <w:rFonts w:ascii="Book Antiqua" w:hAnsi="Book Antiqua" w:cs="Times New Roman"/>
          <w:sz w:val="24"/>
          <w:szCs w:val="24"/>
        </w:rPr>
        <w:t>color</w:t>
      </w:r>
      <w:r w:rsidR="00A16063" w:rsidRPr="00A925D8">
        <w:rPr>
          <w:rFonts w:ascii="Book Antiqua" w:hAnsi="Book Antiqua" w:cs="Times New Roman"/>
          <w:sz w:val="24"/>
          <w:szCs w:val="24"/>
        </w:rPr>
        <w:t>ectal cancer;</w:t>
      </w:r>
      <w:r w:rsidRPr="00A925D8">
        <w:rPr>
          <w:rFonts w:ascii="Book Antiqua" w:hAnsi="Book Antiqua" w:cs="Times New Roman"/>
          <w:sz w:val="24"/>
          <w:szCs w:val="24"/>
        </w:rPr>
        <w:t xml:space="preserve"> LAP</w:t>
      </w:r>
      <w:r w:rsidR="00A16063" w:rsidRPr="00A925D8">
        <w:rPr>
          <w:rFonts w:ascii="Book Antiqua" w:hAnsi="Book Antiqua" w:cs="Times New Roman"/>
          <w:sz w:val="24"/>
          <w:szCs w:val="24"/>
        </w:rPr>
        <w:t>: Laparoscopy surgery;</w:t>
      </w:r>
      <w:r w:rsidRPr="00A925D8">
        <w:rPr>
          <w:rFonts w:ascii="Book Antiqua" w:hAnsi="Book Antiqua" w:cs="Times New Roman"/>
          <w:sz w:val="24"/>
          <w:szCs w:val="24"/>
        </w:rPr>
        <w:t xml:space="preserve"> OPEN</w:t>
      </w:r>
      <w:r w:rsidR="00A16063" w:rsidRPr="00A925D8">
        <w:rPr>
          <w:rFonts w:ascii="Book Antiqua" w:hAnsi="Book Antiqua" w:cs="Times New Roman"/>
          <w:sz w:val="24"/>
          <w:szCs w:val="24"/>
        </w:rPr>
        <w:t>: Open surgery; p-Pathological;</w:t>
      </w:r>
      <w:r w:rsidRPr="00A925D8">
        <w:rPr>
          <w:rFonts w:ascii="Book Antiqua" w:hAnsi="Book Antiqua" w:cs="Times New Roman"/>
          <w:sz w:val="24"/>
          <w:szCs w:val="24"/>
        </w:rPr>
        <w:t xml:space="preserve"> CA19-9</w:t>
      </w:r>
      <w:r w:rsidR="00A16063" w:rsidRPr="00A925D8">
        <w:rPr>
          <w:rFonts w:ascii="Book Antiqua" w:hAnsi="Book Antiqua" w:cs="Times New Roman"/>
          <w:sz w:val="24"/>
          <w:szCs w:val="24"/>
        </w:rPr>
        <w:t>: Carbohydrate antigen 19-9;</w:t>
      </w:r>
      <w:r w:rsidRPr="00A925D8">
        <w:rPr>
          <w:rFonts w:ascii="Book Antiqua" w:hAnsi="Book Antiqua" w:cs="Times New Roman"/>
          <w:sz w:val="24"/>
          <w:szCs w:val="24"/>
        </w:rPr>
        <w:t xml:space="preserve"> CEA</w:t>
      </w:r>
      <w:r w:rsidR="00A16063" w:rsidRPr="00A925D8">
        <w:rPr>
          <w:rFonts w:ascii="Book Antiqua" w:hAnsi="Book Antiqua" w:cs="Times New Roman"/>
          <w:sz w:val="24"/>
          <w:szCs w:val="24"/>
        </w:rPr>
        <w:t xml:space="preserve">: </w:t>
      </w:r>
      <w:proofErr w:type="spellStart"/>
      <w:r w:rsidR="00A16063" w:rsidRPr="00A925D8">
        <w:rPr>
          <w:rFonts w:ascii="Book Antiqua" w:hAnsi="Book Antiqua" w:cs="Times New Roman"/>
          <w:sz w:val="24"/>
          <w:szCs w:val="24"/>
        </w:rPr>
        <w:t>Arcinoembryonic</w:t>
      </w:r>
      <w:proofErr w:type="spellEnd"/>
      <w:r w:rsidR="00A16063" w:rsidRPr="00A925D8">
        <w:rPr>
          <w:rFonts w:ascii="Book Antiqua" w:hAnsi="Book Antiqua" w:cs="Times New Roman"/>
          <w:sz w:val="24"/>
          <w:szCs w:val="24"/>
        </w:rPr>
        <w:t xml:space="preserve"> antigen;</w:t>
      </w:r>
      <w:r w:rsidRPr="00A925D8">
        <w:rPr>
          <w:rFonts w:ascii="Book Antiqua" w:hAnsi="Book Antiqua" w:cs="Times New Roman"/>
          <w:sz w:val="24"/>
          <w:szCs w:val="24"/>
        </w:rPr>
        <w:t xml:space="preserve"> HR</w:t>
      </w:r>
      <w:r w:rsidR="00A16063" w:rsidRPr="00A925D8">
        <w:rPr>
          <w:rFonts w:ascii="Book Antiqua" w:hAnsi="Book Antiqua" w:cs="Times New Roman"/>
          <w:sz w:val="24"/>
          <w:szCs w:val="24"/>
        </w:rPr>
        <w:t>: Hazards ratio.</w:t>
      </w:r>
    </w:p>
    <w:bookmarkEnd w:id="69"/>
    <w:bookmarkEnd w:id="70"/>
    <w:p w14:paraId="2A6E9B20" w14:textId="448A2C5C" w:rsidR="00C9695E" w:rsidRPr="00A925D8" w:rsidRDefault="00C9695E" w:rsidP="00A925D8">
      <w:pPr>
        <w:spacing w:line="360" w:lineRule="auto"/>
        <w:rPr>
          <w:rFonts w:ascii="Book Antiqua" w:hAnsi="Book Antiqua" w:cs="Times New Roman"/>
          <w:sz w:val="24"/>
          <w:szCs w:val="24"/>
        </w:rPr>
      </w:pPr>
    </w:p>
    <w:p w14:paraId="5CEF6339" w14:textId="77777777" w:rsidR="00B544E2" w:rsidRPr="00A925D8" w:rsidRDefault="00B544E2" w:rsidP="00A925D8">
      <w:pPr>
        <w:spacing w:line="360" w:lineRule="auto"/>
        <w:rPr>
          <w:rFonts w:ascii="Book Antiqua" w:hAnsi="Book Antiqua" w:cs="Times New Roman"/>
          <w:sz w:val="24"/>
          <w:szCs w:val="24"/>
        </w:rPr>
      </w:pPr>
    </w:p>
    <w:p w14:paraId="66BE71B9" w14:textId="77777777" w:rsidR="00B544E2" w:rsidRPr="00A925D8" w:rsidRDefault="00B544E2" w:rsidP="00A925D8">
      <w:pPr>
        <w:spacing w:line="360" w:lineRule="auto"/>
        <w:rPr>
          <w:rFonts w:ascii="Book Antiqua" w:hAnsi="Book Antiqua" w:cs="Times New Roman"/>
          <w:sz w:val="24"/>
          <w:szCs w:val="24"/>
        </w:rPr>
      </w:pPr>
    </w:p>
    <w:p w14:paraId="331DB540" w14:textId="77777777" w:rsidR="00B544E2" w:rsidRPr="00A925D8" w:rsidRDefault="00B544E2" w:rsidP="00A925D8">
      <w:pPr>
        <w:spacing w:line="360" w:lineRule="auto"/>
        <w:rPr>
          <w:rFonts w:ascii="Book Antiqua" w:hAnsi="Book Antiqua" w:cs="Times New Roman"/>
          <w:sz w:val="24"/>
          <w:szCs w:val="24"/>
        </w:rPr>
      </w:pPr>
    </w:p>
    <w:p w14:paraId="15BF396F" w14:textId="77777777" w:rsidR="00B544E2" w:rsidRPr="00A925D8" w:rsidRDefault="00B544E2" w:rsidP="00A925D8">
      <w:pPr>
        <w:spacing w:line="360" w:lineRule="auto"/>
        <w:rPr>
          <w:rFonts w:ascii="Book Antiqua" w:hAnsi="Book Antiqua" w:cs="Times New Roman"/>
          <w:sz w:val="24"/>
          <w:szCs w:val="24"/>
        </w:rPr>
      </w:pPr>
    </w:p>
    <w:p w14:paraId="640B215A" w14:textId="77777777" w:rsidR="00B544E2" w:rsidRPr="00A925D8" w:rsidRDefault="00B544E2" w:rsidP="00A925D8">
      <w:pPr>
        <w:spacing w:line="360" w:lineRule="auto"/>
        <w:rPr>
          <w:rFonts w:ascii="Book Antiqua" w:hAnsi="Book Antiqua" w:cs="Times New Roman"/>
          <w:sz w:val="24"/>
          <w:szCs w:val="24"/>
        </w:rPr>
      </w:pPr>
    </w:p>
    <w:p w14:paraId="576FC4C8" w14:textId="77777777" w:rsidR="00B544E2" w:rsidRPr="00A925D8" w:rsidRDefault="00B544E2" w:rsidP="00A925D8">
      <w:pPr>
        <w:spacing w:line="360" w:lineRule="auto"/>
        <w:rPr>
          <w:rFonts w:ascii="Book Antiqua" w:hAnsi="Book Antiqua" w:cs="Times New Roman"/>
          <w:sz w:val="24"/>
          <w:szCs w:val="24"/>
        </w:rPr>
      </w:pPr>
    </w:p>
    <w:p w14:paraId="7041D511" w14:textId="68073683" w:rsidR="00C9695E" w:rsidRPr="00A925D8" w:rsidRDefault="00C9695E" w:rsidP="00A925D8">
      <w:pPr>
        <w:spacing w:line="360" w:lineRule="auto"/>
        <w:rPr>
          <w:rFonts w:ascii="Book Antiqua" w:hAnsi="Book Antiqua" w:cs="Times New Roman"/>
          <w:sz w:val="24"/>
          <w:szCs w:val="24"/>
        </w:rPr>
      </w:pPr>
      <w:r w:rsidRPr="00A925D8">
        <w:rPr>
          <w:rFonts w:ascii="Book Antiqua" w:hAnsi="Book Antiqua" w:cs="Times New Roman"/>
          <w:b/>
          <w:sz w:val="24"/>
          <w:szCs w:val="24"/>
        </w:rPr>
        <w:t xml:space="preserve">Table 7 </w:t>
      </w:r>
      <w:bookmarkStart w:id="71" w:name="_Hlk498633724"/>
      <w:r w:rsidRPr="00A925D8">
        <w:rPr>
          <w:rFonts w:ascii="Book Antiqua" w:hAnsi="Book Antiqua" w:cs="Times New Roman"/>
          <w:b/>
          <w:sz w:val="24"/>
          <w:szCs w:val="24"/>
        </w:rPr>
        <w:t xml:space="preserve">Studies </w:t>
      </w:r>
      <w:r w:rsidRPr="00A925D8">
        <w:rPr>
          <w:rFonts w:ascii="Book Antiqua" w:hAnsi="Book Antiqua" w:cs="Times New Roman"/>
          <w:b/>
          <w:sz w:val="24"/>
          <w:szCs w:val="24"/>
          <w:u w:color="FA5050"/>
        </w:rPr>
        <w:t>about</w:t>
      </w:r>
      <w:r w:rsidRPr="00A925D8">
        <w:rPr>
          <w:rFonts w:ascii="Book Antiqua" w:hAnsi="Book Antiqua" w:cs="Times New Roman"/>
          <w:b/>
          <w:sz w:val="24"/>
          <w:szCs w:val="24"/>
        </w:rPr>
        <w:t xml:space="preserve"> </w:t>
      </w:r>
      <w:r w:rsidRPr="00A925D8">
        <w:rPr>
          <w:rFonts w:ascii="Book Antiqua" w:hAnsi="Book Antiqua" w:cs="Times New Roman"/>
          <w:b/>
          <w:sz w:val="24"/>
          <w:szCs w:val="24"/>
          <w:u w:color="FA5050"/>
        </w:rPr>
        <w:t>laparoscopic</w:t>
      </w:r>
      <w:r w:rsidRPr="00A925D8">
        <w:rPr>
          <w:rFonts w:ascii="Book Antiqua" w:hAnsi="Book Antiqua" w:cs="Times New Roman"/>
          <w:b/>
          <w:sz w:val="24"/>
          <w:szCs w:val="24"/>
        </w:rPr>
        <w:t xml:space="preserve"> surgery for </w:t>
      </w:r>
      <w:r w:rsidR="00E54C27" w:rsidRPr="00E54C27">
        <w:rPr>
          <w:rFonts w:ascii="Book Antiqua" w:hAnsi="Book Antiqua" w:cs="Times New Roman"/>
          <w:b/>
          <w:sz w:val="24"/>
          <w:szCs w:val="24"/>
        </w:rPr>
        <w:t>pathological T4</w:t>
      </w:r>
      <w:r w:rsidRPr="00A925D8">
        <w:rPr>
          <w:rFonts w:ascii="Book Antiqua" w:hAnsi="Book Antiqua" w:cs="Times New Roman"/>
          <w:b/>
          <w:sz w:val="24"/>
          <w:szCs w:val="24"/>
        </w:rPr>
        <w:t xml:space="preserve"> colorectal cancer</w:t>
      </w:r>
      <w:bookmarkEnd w:id="71"/>
    </w:p>
    <w:p w14:paraId="2897E117" w14:textId="77777777" w:rsidR="00C9695E" w:rsidRPr="00A925D8" w:rsidRDefault="00C9695E" w:rsidP="00A925D8">
      <w:pPr>
        <w:spacing w:line="360" w:lineRule="auto"/>
        <w:rPr>
          <w:rFonts w:ascii="Book Antiqua" w:hAnsi="Book Antiqua" w:cs="Times New Roman"/>
          <w:sz w:val="24"/>
          <w:szCs w:val="24"/>
        </w:rPr>
      </w:pPr>
      <w:r w:rsidRPr="00A925D8">
        <w:rPr>
          <w:rFonts w:ascii="Book Antiqua" w:hAnsi="Book Antiqua" w:cs="Times New Roman"/>
          <w:noProof/>
          <w:sz w:val="24"/>
          <w:szCs w:val="24"/>
        </w:rPr>
        <w:drawing>
          <wp:inline distT="0" distB="0" distL="0" distR="0" wp14:anchorId="3AA494D6" wp14:editId="56EEAF21">
            <wp:extent cx="5200650" cy="265275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598" t="12848" r="4829" b="5888"/>
                    <a:stretch/>
                  </pic:blipFill>
                  <pic:spPr bwMode="auto">
                    <a:xfrm>
                      <a:off x="0" y="0"/>
                      <a:ext cx="5226300" cy="2665835"/>
                    </a:xfrm>
                    <a:prstGeom prst="rect">
                      <a:avLst/>
                    </a:prstGeom>
                    <a:ln>
                      <a:noFill/>
                    </a:ln>
                    <a:extLst>
                      <a:ext uri="{53640926-AAD7-44D8-BBD7-CCE9431645EC}">
                        <a14:shadowObscured xmlns:a14="http://schemas.microsoft.com/office/drawing/2010/main"/>
                      </a:ext>
                    </a:extLst>
                  </pic:spPr>
                </pic:pic>
              </a:graphicData>
            </a:graphic>
          </wp:inline>
        </w:drawing>
      </w:r>
    </w:p>
    <w:p w14:paraId="65A30931" w14:textId="4AD5A06B" w:rsidR="00C9695E" w:rsidRPr="00A925D8" w:rsidRDefault="00C9695E" w:rsidP="00A925D8">
      <w:pPr>
        <w:spacing w:line="360" w:lineRule="auto"/>
        <w:rPr>
          <w:rFonts w:ascii="Book Antiqua" w:hAnsi="Book Antiqua" w:cs="Times New Roman"/>
          <w:sz w:val="24"/>
          <w:szCs w:val="24"/>
        </w:rPr>
      </w:pPr>
      <w:r w:rsidRPr="00A925D8">
        <w:rPr>
          <w:rFonts w:ascii="Book Antiqua" w:hAnsi="Book Antiqua" w:cs="Times New Roman"/>
          <w:sz w:val="24"/>
          <w:szCs w:val="24"/>
        </w:rPr>
        <w:t>N</w:t>
      </w:r>
      <w:r w:rsidR="00A16063" w:rsidRPr="00A925D8">
        <w:rPr>
          <w:rFonts w:ascii="Book Antiqua" w:hAnsi="Book Antiqua" w:cs="Times New Roman"/>
          <w:sz w:val="24"/>
          <w:szCs w:val="24"/>
        </w:rPr>
        <w:t>: Number of patients;</w:t>
      </w:r>
      <w:r w:rsidRPr="00A925D8">
        <w:rPr>
          <w:rFonts w:ascii="Book Antiqua" w:hAnsi="Book Antiqua" w:cs="Times New Roman"/>
          <w:sz w:val="24"/>
          <w:szCs w:val="24"/>
        </w:rPr>
        <w:t xml:space="preserve"> LAP</w:t>
      </w:r>
      <w:r w:rsidR="00A16063" w:rsidRPr="00A925D8">
        <w:rPr>
          <w:rFonts w:ascii="Book Antiqua" w:hAnsi="Book Antiqua" w:cs="Times New Roman"/>
          <w:sz w:val="24"/>
          <w:szCs w:val="24"/>
        </w:rPr>
        <w:t>: Laparoscopy;</w:t>
      </w:r>
      <w:r w:rsidRPr="00A925D8">
        <w:rPr>
          <w:rFonts w:ascii="Book Antiqua" w:hAnsi="Book Antiqua" w:cs="Times New Roman"/>
          <w:sz w:val="24"/>
          <w:szCs w:val="24"/>
        </w:rPr>
        <w:t xml:space="preserve"> RS</w:t>
      </w:r>
      <w:r w:rsidR="00A16063" w:rsidRPr="00A925D8">
        <w:rPr>
          <w:rFonts w:ascii="Book Antiqua" w:hAnsi="Book Antiqua" w:cs="Times New Roman"/>
          <w:sz w:val="24"/>
          <w:szCs w:val="24"/>
        </w:rPr>
        <w:t>: Retrospective study;</w:t>
      </w:r>
      <w:r w:rsidRPr="00A925D8">
        <w:rPr>
          <w:rFonts w:ascii="Book Antiqua" w:hAnsi="Book Antiqua" w:cs="Times New Roman"/>
          <w:sz w:val="24"/>
          <w:szCs w:val="24"/>
        </w:rPr>
        <w:t xml:space="preserve"> RPSM</w:t>
      </w:r>
      <w:r w:rsidR="00A16063" w:rsidRPr="00A925D8">
        <w:rPr>
          <w:rFonts w:ascii="Book Antiqua" w:hAnsi="Book Antiqua" w:cs="Times New Roman"/>
          <w:sz w:val="24"/>
          <w:szCs w:val="24"/>
        </w:rPr>
        <w:t>: R</w:t>
      </w:r>
      <w:r w:rsidRPr="00A925D8">
        <w:rPr>
          <w:rFonts w:ascii="Book Antiqua" w:hAnsi="Book Antiqua" w:cs="Times New Roman"/>
          <w:sz w:val="24"/>
          <w:szCs w:val="24"/>
        </w:rPr>
        <w:t>etrospe</w:t>
      </w:r>
      <w:r w:rsidR="00A16063" w:rsidRPr="00A925D8">
        <w:rPr>
          <w:rFonts w:ascii="Book Antiqua" w:hAnsi="Book Antiqua" w:cs="Times New Roman"/>
          <w:sz w:val="24"/>
          <w:szCs w:val="24"/>
        </w:rPr>
        <w:t>ctive propensity score matching;</w:t>
      </w:r>
      <w:r w:rsidRPr="00A925D8">
        <w:rPr>
          <w:rFonts w:ascii="Book Antiqua" w:hAnsi="Book Antiqua" w:cs="Times New Roman"/>
          <w:sz w:val="24"/>
          <w:szCs w:val="24"/>
        </w:rPr>
        <w:t xml:space="preserve"> ACSNS</w:t>
      </w:r>
      <w:r w:rsidR="00A16063" w:rsidRPr="00A925D8">
        <w:rPr>
          <w:rFonts w:ascii="Book Antiqua" w:hAnsi="Book Antiqua" w:cs="Times New Roman"/>
          <w:sz w:val="24"/>
          <w:szCs w:val="24"/>
        </w:rPr>
        <w:t xml:space="preserve">: </w:t>
      </w:r>
      <w:r w:rsidRPr="00A925D8">
        <w:rPr>
          <w:rFonts w:ascii="Book Antiqua" w:hAnsi="Book Antiqua" w:cs="Times New Roman"/>
          <w:sz w:val="24"/>
          <w:szCs w:val="24"/>
        </w:rPr>
        <w:t>American College of Surgeons National Surgi</w:t>
      </w:r>
      <w:r w:rsidR="00A16063" w:rsidRPr="00A925D8">
        <w:rPr>
          <w:rFonts w:ascii="Book Antiqua" w:hAnsi="Book Antiqua" w:cs="Times New Roman"/>
          <w:sz w:val="24"/>
          <w:szCs w:val="24"/>
        </w:rPr>
        <w:t>cal Quality Improvement Program;</w:t>
      </w:r>
      <w:r w:rsidRPr="00A925D8">
        <w:rPr>
          <w:rFonts w:ascii="Book Antiqua" w:hAnsi="Book Antiqua" w:cs="Times New Roman"/>
          <w:sz w:val="24"/>
          <w:szCs w:val="24"/>
        </w:rPr>
        <w:t xml:space="preserve"> OS</w:t>
      </w:r>
      <w:r w:rsidR="00A16063" w:rsidRPr="00A925D8">
        <w:rPr>
          <w:rFonts w:ascii="Book Antiqua" w:hAnsi="Book Antiqua" w:cs="Times New Roman"/>
          <w:sz w:val="24"/>
          <w:szCs w:val="24"/>
        </w:rPr>
        <w:t>: Overall survival;</w:t>
      </w:r>
      <w:r w:rsidRPr="00A925D8">
        <w:rPr>
          <w:rFonts w:ascii="Book Antiqua" w:hAnsi="Book Antiqua" w:cs="Times New Roman"/>
          <w:sz w:val="24"/>
          <w:szCs w:val="24"/>
        </w:rPr>
        <w:t xml:space="preserve"> DFS</w:t>
      </w:r>
      <w:r w:rsidR="00A16063" w:rsidRPr="00A925D8">
        <w:rPr>
          <w:rFonts w:ascii="Book Antiqua" w:hAnsi="Book Antiqua" w:cs="Times New Roman"/>
          <w:sz w:val="24"/>
          <w:szCs w:val="24"/>
        </w:rPr>
        <w:t>: D</w:t>
      </w:r>
      <w:r w:rsidRPr="00A925D8">
        <w:rPr>
          <w:rFonts w:ascii="Book Antiqua" w:hAnsi="Book Antiqua" w:cs="Times New Roman"/>
          <w:sz w:val="24"/>
          <w:szCs w:val="24"/>
        </w:rPr>
        <w:t>isease-free survival.</w:t>
      </w:r>
    </w:p>
    <w:p w14:paraId="322DBDCD" w14:textId="77777777" w:rsidR="00C9695E" w:rsidRPr="00A925D8" w:rsidRDefault="00C9695E" w:rsidP="00A925D8">
      <w:pPr>
        <w:spacing w:line="360" w:lineRule="auto"/>
        <w:rPr>
          <w:rFonts w:ascii="Book Antiqua" w:hAnsi="Book Antiqua" w:cs="Times New Roman"/>
          <w:sz w:val="24"/>
          <w:szCs w:val="24"/>
        </w:rPr>
      </w:pPr>
    </w:p>
    <w:sectPr w:rsidR="00C9695E" w:rsidRPr="00A925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9F2EA" w14:textId="77777777" w:rsidR="0097135B" w:rsidRDefault="0097135B" w:rsidP="00F656FA">
      <w:r>
        <w:separator/>
      </w:r>
    </w:p>
  </w:endnote>
  <w:endnote w:type="continuationSeparator" w:id="0">
    <w:p w14:paraId="10E77AA3" w14:textId="77777777" w:rsidR="0097135B" w:rsidRDefault="0097135B" w:rsidP="00F6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ngXian">
    <w:altName w:val="Arial Unicode MS"/>
    <w:charset w:val="88"/>
    <w:family w:val="auto"/>
    <w:pitch w:val="variable"/>
    <w:sig w:usb0="00000000" w:usb1="38CF7CFA" w:usb2="00000016" w:usb3="00000000" w:csb0="001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hakuyoxingshu7000"/>
    <w:charset w:val="00"/>
    <w:family w:val="roman"/>
    <w:pitch w:val="default"/>
    <w:sig w:usb0="00000000" w:usb1="0000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icrosoft YaHei">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C06B5" w14:textId="77777777" w:rsidR="0097135B" w:rsidRDefault="0097135B" w:rsidP="00F656FA">
      <w:r>
        <w:separator/>
      </w:r>
    </w:p>
  </w:footnote>
  <w:footnote w:type="continuationSeparator" w:id="0">
    <w:p w14:paraId="3D558BDA" w14:textId="77777777" w:rsidR="0097135B" w:rsidRDefault="0097135B" w:rsidP="00F65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ordTimer" w:val="4515"/>
  </w:docVars>
  <w:rsids>
    <w:rsidRoot w:val="001F1536"/>
    <w:rsid w:val="00015B9B"/>
    <w:rsid w:val="00024C20"/>
    <w:rsid w:val="00027DD9"/>
    <w:rsid w:val="0003375A"/>
    <w:rsid w:val="00052EA6"/>
    <w:rsid w:val="0005335E"/>
    <w:rsid w:val="00073F21"/>
    <w:rsid w:val="000771ED"/>
    <w:rsid w:val="000B6DCB"/>
    <w:rsid w:val="000D5F32"/>
    <w:rsid w:val="000D7621"/>
    <w:rsid w:val="000E344B"/>
    <w:rsid w:val="00123AE5"/>
    <w:rsid w:val="00130588"/>
    <w:rsid w:val="001425F3"/>
    <w:rsid w:val="001641E6"/>
    <w:rsid w:val="00173046"/>
    <w:rsid w:val="00173E7D"/>
    <w:rsid w:val="001864DF"/>
    <w:rsid w:val="0019511C"/>
    <w:rsid w:val="001A5BFF"/>
    <w:rsid w:val="001D1F1C"/>
    <w:rsid w:val="001D5EF7"/>
    <w:rsid w:val="001E6519"/>
    <w:rsid w:val="001F0A89"/>
    <w:rsid w:val="001F1536"/>
    <w:rsid w:val="0021187F"/>
    <w:rsid w:val="00241FAE"/>
    <w:rsid w:val="00261A30"/>
    <w:rsid w:val="00262F8D"/>
    <w:rsid w:val="002707A3"/>
    <w:rsid w:val="00284D18"/>
    <w:rsid w:val="00285013"/>
    <w:rsid w:val="002E3EA2"/>
    <w:rsid w:val="002F2886"/>
    <w:rsid w:val="00305040"/>
    <w:rsid w:val="00315DF5"/>
    <w:rsid w:val="00326081"/>
    <w:rsid w:val="003450CA"/>
    <w:rsid w:val="00353B6F"/>
    <w:rsid w:val="003546A2"/>
    <w:rsid w:val="0038748C"/>
    <w:rsid w:val="00396F34"/>
    <w:rsid w:val="00396F7E"/>
    <w:rsid w:val="003A0CAC"/>
    <w:rsid w:val="003B2163"/>
    <w:rsid w:val="003C2015"/>
    <w:rsid w:val="003C58C4"/>
    <w:rsid w:val="003F0A03"/>
    <w:rsid w:val="003F26BC"/>
    <w:rsid w:val="004016E1"/>
    <w:rsid w:val="004266A3"/>
    <w:rsid w:val="00451737"/>
    <w:rsid w:val="0048190C"/>
    <w:rsid w:val="004858B8"/>
    <w:rsid w:val="00494F7E"/>
    <w:rsid w:val="004973E4"/>
    <w:rsid w:val="00517B29"/>
    <w:rsid w:val="00532D35"/>
    <w:rsid w:val="005415E3"/>
    <w:rsid w:val="00560162"/>
    <w:rsid w:val="005633CF"/>
    <w:rsid w:val="005643D5"/>
    <w:rsid w:val="00566097"/>
    <w:rsid w:val="00575A18"/>
    <w:rsid w:val="00576970"/>
    <w:rsid w:val="00587FAF"/>
    <w:rsid w:val="005A19B9"/>
    <w:rsid w:val="005C0644"/>
    <w:rsid w:val="005C593B"/>
    <w:rsid w:val="005D373B"/>
    <w:rsid w:val="005E026F"/>
    <w:rsid w:val="005E168C"/>
    <w:rsid w:val="00605776"/>
    <w:rsid w:val="006125EF"/>
    <w:rsid w:val="006138AE"/>
    <w:rsid w:val="00632D85"/>
    <w:rsid w:val="00645C0C"/>
    <w:rsid w:val="006464E2"/>
    <w:rsid w:val="00653771"/>
    <w:rsid w:val="00654B8E"/>
    <w:rsid w:val="00671495"/>
    <w:rsid w:val="0067721A"/>
    <w:rsid w:val="00686CC8"/>
    <w:rsid w:val="00691150"/>
    <w:rsid w:val="006C537C"/>
    <w:rsid w:val="006C7923"/>
    <w:rsid w:val="006D34FE"/>
    <w:rsid w:val="006E0D71"/>
    <w:rsid w:val="006F5E05"/>
    <w:rsid w:val="006F6433"/>
    <w:rsid w:val="00752768"/>
    <w:rsid w:val="007A1951"/>
    <w:rsid w:val="007A6501"/>
    <w:rsid w:val="007B29BD"/>
    <w:rsid w:val="007D3EC2"/>
    <w:rsid w:val="007D6ACB"/>
    <w:rsid w:val="0080040E"/>
    <w:rsid w:val="00807086"/>
    <w:rsid w:val="00812EA5"/>
    <w:rsid w:val="008361B5"/>
    <w:rsid w:val="00837BA8"/>
    <w:rsid w:val="0085161A"/>
    <w:rsid w:val="00861D99"/>
    <w:rsid w:val="0086739A"/>
    <w:rsid w:val="00875CFE"/>
    <w:rsid w:val="008A5C0D"/>
    <w:rsid w:val="008A6C68"/>
    <w:rsid w:val="008C6FD2"/>
    <w:rsid w:val="008E2113"/>
    <w:rsid w:val="008F073A"/>
    <w:rsid w:val="009009AE"/>
    <w:rsid w:val="00910890"/>
    <w:rsid w:val="00920F8F"/>
    <w:rsid w:val="00925133"/>
    <w:rsid w:val="00942CC1"/>
    <w:rsid w:val="00943A94"/>
    <w:rsid w:val="00966982"/>
    <w:rsid w:val="0097135B"/>
    <w:rsid w:val="00980A10"/>
    <w:rsid w:val="009A78D5"/>
    <w:rsid w:val="009B3D82"/>
    <w:rsid w:val="009C76C9"/>
    <w:rsid w:val="00A07D26"/>
    <w:rsid w:val="00A16063"/>
    <w:rsid w:val="00A468F8"/>
    <w:rsid w:val="00A57360"/>
    <w:rsid w:val="00A63828"/>
    <w:rsid w:val="00A723B1"/>
    <w:rsid w:val="00A8098A"/>
    <w:rsid w:val="00A925D8"/>
    <w:rsid w:val="00A95979"/>
    <w:rsid w:val="00AB456A"/>
    <w:rsid w:val="00AB4D5B"/>
    <w:rsid w:val="00AC7920"/>
    <w:rsid w:val="00AE0CF5"/>
    <w:rsid w:val="00AE189B"/>
    <w:rsid w:val="00AE5BAE"/>
    <w:rsid w:val="00AE5E0C"/>
    <w:rsid w:val="00B0739F"/>
    <w:rsid w:val="00B421E1"/>
    <w:rsid w:val="00B46219"/>
    <w:rsid w:val="00B544E2"/>
    <w:rsid w:val="00B571BD"/>
    <w:rsid w:val="00B62964"/>
    <w:rsid w:val="00B76414"/>
    <w:rsid w:val="00B86F2E"/>
    <w:rsid w:val="00B91126"/>
    <w:rsid w:val="00BA3E1B"/>
    <w:rsid w:val="00BD725B"/>
    <w:rsid w:val="00BF3852"/>
    <w:rsid w:val="00C25914"/>
    <w:rsid w:val="00C2670F"/>
    <w:rsid w:val="00C27789"/>
    <w:rsid w:val="00C558B7"/>
    <w:rsid w:val="00C60D0A"/>
    <w:rsid w:val="00C628DD"/>
    <w:rsid w:val="00C74FEE"/>
    <w:rsid w:val="00C86195"/>
    <w:rsid w:val="00C9695E"/>
    <w:rsid w:val="00CA6387"/>
    <w:rsid w:val="00CC1B02"/>
    <w:rsid w:val="00CE19CD"/>
    <w:rsid w:val="00CE78EA"/>
    <w:rsid w:val="00D11D97"/>
    <w:rsid w:val="00D2527E"/>
    <w:rsid w:val="00D26640"/>
    <w:rsid w:val="00D30E1B"/>
    <w:rsid w:val="00D35B45"/>
    <w:rsid w:val="00D51DAE"/>
    <w:rsid w:val="00D55EF0"/>
    <w:rsid w:val="00D56351"/>
    <w:rsid w:val="00D60913"/>
    <w:rsid w:val="00D6151B"/>
    <w:rsid w:val="00D73E20"/>
    <w:rsid w:val="00D7750F"/>
    <w:rsid w:val="00D84FE0"/>
    <w:rsid w:val="00DD775F"/>
    <w:rsid w:val="00DE6212"/>
    <w:rsid w:val="00DF3DCA"/>
    <w:rsid w:val="00E049D3"/>
    <w:rsid w:val="00E11B73"/>
    <w:rsid w:val="00E14BB5"/>
    <w:rsid w:val="00E2705D"/>
    <w:rsid w:val="00E308E4"/>
    <w:rsid w:val="00E54C27"/>
    <w:rsid w:val="00E5713F"/>
    <w:rsid w:val="00E622DA"/>
    <w:rsid w:val="00E668EB"/>
    <w:rsid w:val="00E73F70"/>
    <w:rsid w:val="00E81557"/>
    <w:rsid w:val="00E865B6"/>
    <w:rsid w:val="00EC31BB"/>
    <w:rsid w:val="00EC79E4"/>
    <w:rsid w:val="00ED3D65"/>
    <w:rsid w:val="00EE1F0C"/>
    <w:rsid w:val="00F134A6"/>
    <w:rsid w:val="00F165A8"/>
    <w:rsid w:val="00F21413"/>
    <w:rsid w:val="00F27025"/>
    <w:rsid w:val="00F55360"/>
    <w:rsid w:val="00F60DCC"/>
    <w:rsid w:val="00F62342"/>
    <w:rsid w:val="00F64F55"/>
    <w:rsid w:val="00F656FA"/>
    <w:rsid w:val="00F7508F"/>
    <w:rsid w:val="00F80A48"/>
    <w:rsid w:val="00F80AB4"/>
    <w:rsid w:val="00F86B92"/>
    <w:rsid w:val="00FC740A"/>
    <w:rsid w:val="00FD1C9F"/>
    <w:rsid w:val="00FE0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32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56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56FA"/>
    <w:rPr>
      <w:sz w:val="18"/>
      <w:szCs w:val="18"/>
    </w:rPr>
  </w:style>
  <w:style w:type="paragraph" w:styleId="a4">
    <w:name w:val="footer"/>
    <w:basedOn w:val="a"/>
    <w:link w:val="Char0"/>
    <w:uiPriority w:val="99"/>
    <w:unhideWhenUsed/>
    <w:rsid w:val="00F656FA"/>
    <w:pPr>
      <w:tabs>
        <w:tab w:val="center" w:pos="4153"/>
        <w:tab w:val="right" w:pos="8306"/>
      </w:tabs>
      <w:snapToGrid w:val="0"/>
      <w:jc w:val="left"/>
    </w:pPr>
    <w:rPr>
      <w:sz w:val="18"/>
      <w:szCs w:val="18"/>
    </w:rPr>
  </w:style>
  <w:style w:type="character" w:customStyle="1" w:styleId="Char0">
    <w:name w:val="页脚 Char"/>
    <w:basedOn w:val="a0"/>
    <w:link w:val="a4"/>
    <w:uiPriority w:val="99"/>
    <w:rsid w:val="00F656FA"/>
    <w:rPr>
      <w:sz w:val="18"/>
      <w:szCs w:val="18"/>
    </w:rPr>
  </w:style>
  <w:style w:type="paragraph" w:styleId="a5">
    <w:name w:val="caption"/>
    <w:basedOn w:val="a"/>
    <w:next w:val="a"/>
    <w:uiPriority w:val="35"/>
    <w:unhideWhenUsed/>
    <w:qFormat/>
    <w:rsid w:val="00F656FA"/>
    <w:rPr>
      <w:rFonts w:asciiTheme="majorHAnsi" w:eastAsia="黑体" w:hAnsiTheme="majorHAnsi" w:cstheme="majorBidi"/>
      <w:sz w:val="20"/>
      <w:szCs w:val="20"/>
    </w:rPr>
  </w:style>
  <w:style w:type="paragraph" w:customStyle="1" w:styleId="EndNoteBibliography">
    <w:name w:val="EndNote Bibliography"/>
    <w:basedOn w:val="a"/>
    <w:link w:val="EndNoteBibliographyChar"/>
    <w:rsid w:val="00284D18"/>
    <w:rPr>
      <w:rFonts w:ascii="Calibri" w:hAnsi="Calibri" w:cs="Calibri"/>
      <w:noProof/>
      <w:sz w:val="20"/>
    </w:rPr>
  </w:style>
  <w:style w:type="character" w:customStyle="1" w:styleId="EndNoteBibliographyChar">
    <w:name w:val="EndNote Bibliography Char"/>
    <w:basedOn w:val="a0"/>
    <w:link w:val="EndNoteBibliography"/>
    <w:rsid w:val="00284D18"/>
    <w:rPr>
      <w:rFonts w:ascii="Calibri" w:hAnsi="Calibri" w:cs="Calibri"/>
      <w:noProof/>
      <w:sz w:val="20"/>
    </w:rPr>
  </w:style>
  <w:style w:type="paragraph" w:styleId="a6">
    <w:name w:val="Balloon Text"/>
    <w:basedOn w:val="a"/>
    <w:link w:val="Char1"/>
    <w:uiPriority w:val="99"/>
    <w:semiHidden/>
    <w:unhideWhenUsed/>
    <w:rsid w:val="005643D5"/>
    <w:pPr>
      <w:jc w:val="left"/>
    </w:pPr>
    <w:rPr>
      <w:rFonts w:ascii="Tahoma" w:hAnsi="Tahoma" w:cs="Tahoma"/>
      <w:sz w:val="16"/>
      <w:szCs w:val="18"/>
    </w:rPr>
  </w:style>
  <w:style w:type="character" w:customStyle="1" w:styleId="Char1">
    <w:name w:val="批注框文本 Char"/>
    <w:basedOn w:val="a0"/>
    <w:link w:val="a6"/>
    <w:uiPriority w:val="99"/>
    <w:semiHidden/>
    <w:rsid w:val="005643D5"/>
    <w:rPr>
      <w:rFonts w:ascii="Tahoma" w:hAnsi="Tahoma" w:cs="Tahoma"/>
      <w:sz w:val="16"/>
      <w:szCs w:val="18"/>
    </w:rPr>
  </w:style>
  <w:style w:type="character" w:styleId="a7">
    <w:name w:val="annotation reference"/>
    <w:basedOn w:val="a0"/>
    <w:unhideWhenUsed/>
    <w:rsid w:val="006D34FE"/>
    <w:rPr>
      <w:sz w:val="18"/>
      <w:szCs w:val="18"/>
    </w:rPr>
  </w:style>
  <w:style w:type="paragraph" w:styleId="a8">
    <w:name w:val="annotation text"/>
    <w:basedOn w:val="a"/>
    <w:link w:val="Char2"/>
    <w:unhideWhenUsed/>
    <w:qFormat/>
    <w:rsid w:val="006D34FE"/>
    <w:pPr>
      <w:jc w:val="left"/>
    </w:pPr>
    <w:rPr>
      <w:rFonts w:ascii="Tahoma" w:hAnsi="Tahoma" w:cs="Tahoma"/>
      <w:sz w:val="16"/>
      <w:szCs w:val="24"/>
    </w:rPr>
  </w:style>
  <w:style w:type="character" w:customStyle="1" w:styleId="Char2">
    <w:name w:val="批注文字 Char"/>
    <w:basedOn w:val="a0"/>
    <w:link w:val="a8"/>
    <w:rsid w:val="006D34FE"/>
    <w:rPr>
      <w:rFonts w:ascii="Tahoma" w:hAnsi="Tahoma" w:cs="Tahoma"/>
      <w:sz w:val="16"/>
      <w:szCs w:val="24"/>
    </w:rPr>
  </w:style>
  <w:style w:type="paragraph" w:styleId="a9">
    <w:name w:val="annotation subject"/>
    <w:basedOn w:val="a8"/>
    <w:next w:val="a8"/>
    <w:link w:val="Char3"/>
    <w:uiPriority w:val="99"/>
    <w:semiHidden/>
    <w:unhideWhenUsed/>
    <w:rsid w:val="006D34FE"/>
    <w:rPr>
      <w:b/>
      <w:bCs/>
      <w:sz w:val="20"/>
      <w:szCs w:val="20"/>
    </w:rPr>
  </w:style>
  <w:style w:type="character" w:customStyle="1" w:styleId="Char3">
    <w:name w:val="批注主题 Char"/>
    <w:basedOn w:val="Char2"/>
    <w:link w:val="a9"/>
    <w:uiPriority w:val="99"/>
    <w:semiHidden/>
    <w:rsid w:val="006D34FE"/>
    <w:rPr>
      <w:rFonts w:ascii="Tahoma" w:hAnsi="Tahoma" w:cs="Tahoma"/>
      <w:b/>
      <w:bCs/>
      <w:sz w:val="20"/>
      <w:szCs w:val="20"/>
    </w:rPr>
  </w:style>
  <w:style w:type="paragraph" w:styleId="aa">
    <w:name w:val="Normal (Web)"/>
    <w:basedOn w:val="a"/>
    <w:uiPriority w:val="99"/>
    <w:unhideWhenUsed/>
    <w:rsid w:val="006D34FE"/>
    <w:rPr>
      <w:rFonts w:ascii="Times New Roman" w:hAnsi="Times New Roman" w:cs="Times New Roman"/>
      <w:sz w:val="24"/>
      <w:szCs w:val="24"/>
    </w:rPr>
  </w:style>
  <w:style w:type="paragraph" w:styleId="ab">
    <w:name w:val="Revision"/>
    <w:hidden/>
    <w:uiPriority w:val="99"/>
    <w:semiHidden/>
    <w:rsid w:val="00CC1B02"/>
  </w:style>
  <w:style w:type="character" w:styleId="ac">
    <w:name w:val="Hyperlink"/>
    <w:basedOn w:val="a0"/>
    <w:uiPriority w:val="99"/>
    <w:unhideWhenUsed/>
    <w:rsid w:val="00AE5BAE"/>
    <w:rPr>
      <w:color w:val="0563C1" w:themeColor="hyperlink"/>
      <w:u w:val="single"/>
    </w:rPr>
  </w:style>
  <w:style w:type="character" w:styleId="ad">
    <w:name w:val="Strong"/>
    <w:uiPriority w:val="22"/>
    <w:qFormat/>
    <w:rsid w:val="00807086"/>
    <w:rPr>
      <w:b/>
      <w:bCs/>
    </w:rPr>
  </w:style>
  <w:style w:type="paragraph" w:styleId="ae">
    <w:name w:val="List Paragraph"/>
    <w:basedOn w:val="a"/>
    <w:uiPriority w:val="34"/>
    <w:qFormat/>
    <w:rsid w:val="00966982"/>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56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56FA"/>
    <w:rPr>
      <w:sz w:val="18"/>
      <w:szCs w:val="18"/>
    </w:rPr>
  </w:style>
  <w:style w:type="paragraph" w:styleId="a4">
    <w:name w:val="footer"/>
    <w:basedOn w:val="a"/>
    <w:link w:val="Char0"/>
    <w:uiPriority w:val="99"/>
    <w:unhideWhenUsed/>
    <w:rsid w:val="00F656FA"/>
    <w:pPr>
      <w:tabs>
        <w:tab w:val="center" w:pos="4153"/>
        <w:tab w:val="right" w:pos="8306"/>
      </w:tabs>
      <w:snapToGrid w:val="0"/>
      <w:jc w:val="left"/>
    </w:pPr>
    <w:rPr>
      <w:sz w:val="18"/>
      <w:szCs w:val="18"/>
    </w:rPr>
  </w:style>
  <w:style w:type="character" w:customStyle="1" w:styleId="Char0">
    <w:name w:val="页脚 Char"/>
    <w:basedOn w:val="a0"/>
    <w:link w:val="a4"/>
    <w:uiPriority w:val="99"/>
    <w:rsid w:val="00F656FA"/>
    <w:rPr>
      <w:sz w:val="18"/>
      <w:szCs w:val="18"/>
    </w:rPr>
  </w:style>
  <w:style w:type="paragraph" w:styleId="a5">
    <w:name w:val="caption"/>
    <w:basedOn w:val="a"/>
    <w:next w:val="a"/>
    <w:uiPriority w:val="35"/>
    <w:unhideWhenUsed/>
    <w:qFormat/>
    <w:rsid w:val="00F656FA"/>
    <w:rPr>
      <w:rFonts w:asciiTheme="majorHAnsi" w:eastAsia="黑体" w:hAnsiTheme="majorHAnsi" w:cstheme="majorBidi"/>
      <w:sz w:val="20"/>
      <w:szCs w:val="20"/>
    </w:rPr>
  </w:style>
  <w:style w:type="paragraph" w:customStyle="1" w:styleId="EndNoteBibliography">
    <w:name w:val="EndNote Bibliography"/>
    <w:basedOn w:val="a"/>
    <w:link w:val="EndNoteBibliographyChar"/>
    <w:rsid w:val="00284D18"/>
    <w:rPr>
      <w:rFonts w:ascii="Calibri" w:hAnsi="Calibri" w:cs="Calibri"/>
      <w:noProof/>
      <w:sz w:val="20"/>
    </w:rPr>
  </w:style>
  <w:style w:type="character" w:customStyle="1" w:styleId="EndNoteBibliographyChar">
    <w:name w:val="EndNote Bibliography Char"/>
    <w:basedOn w:val="a0"/>
    <w:link w:val="EndNoteBibliography"/>
    <w:rsid w:val="00284D18"/>
    <w:rPr>
      <w:rFonts w:ascii="Calibri" w:hAnsi="Calibri" w:cs="Calibri"/>
      <w:noProof/>
      <w:sz w:val="20"/>
    </w:rPr>
  </w:style>
  <w:style w:type="paragraph" w:styleId="a6">
    <w:name w:val="Balloon Text"/>
    <w:basedOn w:val="a"/>
    <w:link w:val="Char1"/>
    <w:uiPriority w:val="99"/>
    <w:semiHidden/>
    <w:unhideWhenUsed/>
    <w:rsid w:val="005643D5"/>
    <w:pPr>
      <w:jc w:val="left"/>
    </w:pPr>
    <w:rPr>
      <w:rFonts w:ascii="Tahoma" w:hAnsi="Tahoma" w:cs="Tahoma"/>
      <w:sz w:val="16"/>
      <w:szCs w:val="18"/>
    </w:rPr>
  </w:style>
  <w:style w:type="character" w:customStyle="1" w:styleId="Char1">
    <w:name w:val="批注框文本 Char"/>
    <w:basedOn w:val="a0"/>
    <w:link w:val="a6"/>
    <w:uiPriority w:val="99"/>
    <w:semiHidden/>
    <w:rsid w:val="005643D5"/>
    <w:rPr>
      <w:rFonts w:ascii="Tahoma" w:hAnsi="Tahoma" w:cs="Tahoma"/>
      <w:sz w:val="16"/>
      <w:szCs w:val="18"/>
    </w:rPr>
  </w:style>
  <w:style w:type="character" w:styleId="a7">
    <w:name w:val="annotation reference"/>
    <w:basedOn w:val="a0"/>
    <w:unhideWhenUsed/>
    <w:rsid w:val="006D34FE"/>
    <w:rPr>
      <w:sz w:val="18"/>
      <w:szCs w:val="18"/>
    </w:rPr>
  </w:style>
  <w:style w:type="paragraph" w:styleId="a8">
    <w:name w:val="annotation text"/>
    <w:basedOn w:val="a"/>
    <w:link w:val="Char2"/>
    <w:unhideWhenUsed/>
    <w:qFormat/>
    <w:rsid w:val="006D34FE"/>
    <w:pPr>
      <w:jc w:val="left"/>
    </w:pPr>
    <w:rPr>
      <w:rFonts w:ascii="Tahoma" w:hAnsi="Tahoma" w:cs="Tahoma"/>
      <w:sz w:val="16"/>
      <w:szCs w:val="24"/>
    </w:rPr>
  </w:style>
  <w:style w:type="character" w:customStyle="1" w:styleId="Char2">
    <w:name w:val="批注文字 Char"/>
    <w:basedOn w:val="a0"/>
    <w:link w:val="a8"/>
    <w:rsid w:val="006D34FE"/>
    <w:rPr>
      <w:rFonts w:ascii="Tahoma" w:hAnsi="Tahoma" w:cs="Tahoma"/>
      <w:sz w:val="16"/>
      <w:szCs w:val="24"/>
    </w:rPr>
  </w:style>
  <w:style w:type="paragraph" w:styleId="a9">
    <w:name w:val="annotation subject"/>
    <w:basedOn w:val="a8"/>
    <w:next w:val="a8"/>
    <w:link w:val="Char3"/>
    <w:uiPriority w:val="99"/>
    <w:semiHidden/>
    <w:unhideWhenUsed/>
    <w:rsid w:val="006D34FE"/>
    <w:rPr>
      <w:b/>
      <w:bCs/>
      <w:sz w:val="20"/>
      <w:szCs w:val="20"/>
    </w:rPr>
  </w:style>
  <w:style w:type="character" w:customStyle="1" w:styleId="Char3">
    <w:name w:val="批注主题 Char"/>
    <w:basedOn w:val="Char2"/>
    <w:link w:val="a9"/>
    <w:uiPriority w:val="99"/>
    <w:semiHidden/>
    <w:rsid w:val="006D34FE"/>
    <w:rPr>
      <w:rFonts w:ascii="Tahoma" w:hAnsi="Tahoma" w:cs="Tahoma"/>
      <w:b/>
      <w:bCs/>
      <w:sz w:val="20"/>
      <w:szCs w:val="20"/>
    </w:rPr>
  </w:style>
  <w:style w:type="paragraph" w:styleId="aa">
    <w:name w:val="Normal (Web)"/>
    <w:basedOn w:val="a"/>
    <w:uiPriority w:val="99"/>
    <w:unhideWhenUsed/>
    <w:rsid w:val="006D34FE"/>
    <w:rPr>
      <w:rFonts w:ascii="Times New Roman" w:hAnsi="Times New Roman" w:cs="Times New Roman"/>
      <w:sz w:val="24"/>
      <w:szCs w:val="24"/>
    </w:rPr>
  </w:style>
  <w:style w:type="paragraph" w:styleId="ab">
    <w:name w:val="Revision"/>
    <w:hidden/>
    <w:uiPriority w:val="99"/>
    <w:semiHidden/>
    <w:rsid w:val="00CC1B02"/>
  </w:style>
  <w:style w:type="character" w:styleId="ac">
    <w:name w:val="Hyperlink"/>
    <w:basedOn w:val="a0"/>
    <w:uiPriority w:val="99"/>
    <w:unhideWhenUsed/>
    <w:rsid w:val="00AE5BAE"/>
    <w:rPr>
      <w:color w:val="0563C1" w:themeColor="hyperlink"/>
      <w:u w:val="single"/>
    </w:rPr>
  </w:style>
  <w:style w:type="character" w:styleId="ad">
    <w:name w:val="Strong"/>
    <w:uiPriority w:val="22"/>
    <w:qFormat/>
    <w:rsid w:val="00807086"/>
    <w:rPr>
      <w:b/>
      <w:bCs/>
    </w:rPr>
  </w:style>
  <w:style w:type="paragraph" w:styleId="ae">
    <w:name w:val="List Paragraph"/>
    <w:basedOn w:val="a"/>
    <w:uiPriority w:val="34"/>
    <w:qFormat/>
    <w:rsid w:val="00966982"/>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83547">
      <w:bodyDiv w:val="1"/>
      <w:marLeft w:val="0"/>
      <w:marRight w:val="0"/>
      <w:marTop w:val="0"/>
      <w:marBottom w:val="0"/>
      <w:divBdr>
        <w:top w:val="none" w:sz="0" w:space="0" w:color="auto"/>
        <w:left w:val="none" w:sz="0" w:space="0" w:color="auto"/>
        <w:bottom w:val="none" w:sz="0" w:space="0" w:color="auto"/>
        <w:right w:val="none" w:sz="0" w:space="0" w:color="auto"/>
      </w:divBdr>
    </w:div>
    <w:div w:id="527838079">
      <w:bodyDiv w:val="1"/>
      <w:marLeft w:val="0"/>
      <w:marRight w:val="0"/>
      <w:marTop w:val="0"/>
      <w:marBottom w:val="0"/>
      <w:divBdr>
        <w:top w:val="none" w:sz="0" w:space="0" w:color="auto"/>
        <w:left w:val="none" w:sz="0" w:space="0" w:color="auto"/>
        <w:bottom w:val="none" w:sz="0" w:space="0" w:color="auto"/>
        <w:right w:val="none" w:sz="0" w:space="0" w:color="auto"/>
      </w:divBdr>
    </w:div>
    <w:div w:id="619145630">
      <w:bodyDiv w:val="1"/>
      <w:marLeft w:val="0"/>
      <w:marRight w:val="0"/>
      <w:marTop w:val="0"/>
      <w:marBottom w:val="0"/>
      <w:divBdr>
        <w:top w:val="none" w:sz="0" w:space="0" w:color="auto"/>
        <w:left w:val="none" w:sz="0" w:space="0" w:color="auto"/>
        <w:bottom w:val="none" w:sz="0" w:space="0" w:color="auto"/>
        <w:right w:val="none" w:sz="0" w:space="0" w:color="auto"/>
      </w:divBdr>
    </w:div>
    <w:div w:id="896622321">
      <w:bodyDiv w:val="1"/>
      <w:marLeft w:val="0"/>
      <w:marRight w:val="0"/>
      <w:marTop w:val="0"/>
      <w:marBottom w:val="0"/>
      <w:divBdr>
        <w:top w:val="none" w:sz="0" w:space="0" w:color="auto"/>
        <w:left w:val="none" w:sz="0" w:space="0" w:color="auto"/>
        <w:bottom w:val="none" w:sz="0" w:space="0" w:color="auto"/>
        <w:right w:val="none" w:sz="0" w:space="0" w:color="auto"/>
      </w:divBdr>
    </w:div>
    <w:div w:id="930620238">
      <w:bodyDiv w:val="1"/>
      <w:marLeft w:val="0"/>
      <w:marRight w:val="0"/>
      <w:marTop w:val="0"/>
      <w:marBottom w:val="0"/>
      <w:divBdr>
        <w:top w:val="none" w:sz="0" w:space="0" w:color="auto"/>
        <w:left w:val="none" w:sz="0" w:space="0" w:color="auto"/>
        <w:bottom w:val="none" w:sz="0" w:space="0" w:color="auto"/>
        <w:right w:val="none" w:sz="0" w:space="0" w:color="auto"/>
      </w:divBdr>
    </w:div>
    <w:div w:id="1256402882">
      <w:bodyDiv w:val="1"/>
      <w:marLeft w:val="0"/>
      <w:marRight w:val="0"/>
      <w:marTop w:val="0"/>
      <w:marBottom w:val="0"/>
      <w:divBdr>
        <w:top w:val="none" w:sz="0" w:space="0" w:color="auto"/>
        <w:left w:val="none" w:sz="0" w:space="0" w:color="auto"/>
        <w:bottom w:val="none" w:sz="0" w:space="0" w:color="auto"/>
        <w:right w:val="none" w:sz="0" w:space="0" w:color="auto"/>
      </w:divBdr>
    </w:div>
    <w:div w:id="1369985324">
      <w:bodyDiv w:val="1"/>
      <w:marLeft w:val="0"/>
      <w:marRight w:val="0"/>
      <w:marTop w:val="0"/>
      <w:marBottom w:val="0"/>
      <w:divBdr>
        <w:top w:val="none" w:sz="0" w:space="0" w:color="auto"/>
        <w:left w:val="none" w:sz="0" w:space="0" w:color="auto"/>
        <w:bottom w:val="none" w:sz="0" w:space="0" w:color="auto"/>
        <w:right w:val="none" w:sz="0" w:space="0" w:color="auto"/>
      </w:divBdr>
    </w:div>
    <w:div w:id="1436250593">
      <w:bodyDiv w:val="1"/>
      <w:marLeft w:val="0"/>
      <w:marRight w:val="0"/>
      <w:marTop w:val="0"/>
      <w:marBottom w:val="0"/>
      <w:divBdr>
        <w:top w:val="none" w:sz="0" w:space="0" w:color="auto"/>
        <w:left w:val="none" w:sz="0" w:space="0" w:color="auto"/>
        <w:bottom w:val="none" w:sz="0" w:space="0" w:color="auto"/>
        <w:right w:val="none" w:sz="0" w:space="0" w:color="auto"/>
      </w:divBdr>
    </w:div>
    <w:div w:id="1436561397">
      <w:bodyDiv w:val="1"/>
      <w:marLeft w:val="0"/>
      <w:marRight w:val="0"/>
      <w:marTop w:val="0"/>
      <w:marBottom w:val="0"/>
      <w:divBdr>
        <w:top w:val="none" w:sz="0" w:space="0" w:color="auto"/>
        <w:left w:val="none" w:sz="0" w:space="0" w:color="auto"/>
        <w:bottom w:val="none" w:sz="0" w:space="0" w:color="auto"/>
        <w:right w:val="none" w:sz="0" w:space="0" w:color="auto"/>
      </w:divBdr>
    </w:div>
    <w:div w:id="1579752792">
      <w:bodyDiv w:val="1"/>
      <w:marLeft w:val="0"/>
      <w:marRight w:val="0"/>
      <w:marTop w:val="0"/>
      <w:marBottom w:val="0"/>
      <w:divBdr>
        <w:top w:val="none" w:sz="0" w:space="0" w:color="auto"/>
        <w:left w:val="none" w:sz="0" w:space="0" w:color="auto"/>
        <w:bottom w:val="none" w:sz="0" w:space="0" w:color="auto"/>
        <w:right w:val="none" w:sz="0" w:space="0" w:color="auto"/>
      </w:divBdr>
    </w:div>
    <w:div w:id="1932161652">
      <w:bodyDiv w:val="1"/>
      <w:marLeft w:val="0"/>
      <w:marRight w:val="0"/>
      <w:marTop w:val="0"/>
      <w:marBottom w:val="0"/>
      <w:divBdr>
        <w:top w:val="none" w:sz="0" w:space="0" w:color="auto"/>
        <w:left w:val="none" w:sz="0" w:space="0" w:color="auto"/>
        <w:bottom w:val="none" w:sz="0" w:space="0" w:color="auto"/>
        <w:right w:val="none" w:sz="0" w:space="0" w:color="auto"/>
      </w:divBdr>
    </w:div>
    <w:div w:id="204139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_09zfyang@163.com"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338A9-D45D-4F6E-A52B-F9ABE7CF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6611</Words>
  <Characters>37689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吴德庆</dc:creator>
  <cp:lastModifiedBy>Windows 用户</cp:lastModifiedBy>
  <cp:revision>3</cp:revision>
  <dcterms:created xsi:type="dcterms:W3CDTF">2017-11-21T18:29:00Z</dcterms:created>
  <dcterms:modified xsi:type="dcterms:W3CDTF">2017-11-22T01:47:00Z</dcterms:modified>
</cp:coreProperties>
</file>