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2FA0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r w:rsidRPr="00381549">
        <w:rPr>
          <w:rFonts w:ascii="Book Antiqua" w:eastAsia="Times New Roman" w:hAnsi="Book Antiqua" w:cs="宋体"/>
          <w:b/>
          <w:color w:val="000000"/>
        </w:rPr>
        <w:t>Name of Journal:</w:t>
      </w:r>
      <w:r>
        <w:rPr>
          <w:rFonts w:ascii="Book Antiqua" w:eastAsia="Times New Roman" w:hAnsi="Book Antiqua" w:cs="宋体"/>
          <w:b/>
          <w:color w:val="000000"/>
        </w:rPr>
        <w:t xml:space="preserve"> WORL JOURNAL OF GASTROENTEROLOGY ENDOSCOPY</w:t>
      </w:r>
      <w:r w:rsidRPr="00381549">
        <w:rPr>
          <w:rFonts w:ascii="Book Antiqua" w:eastAsia="Times New Roman" w:hAnsi="Book Antiqua" w:cs="宋体"/>
          <w:b/>
          <w:color w:val="000000"/>
        </w:rPr>
        <w:t xml:space="preserve"> </w:t>
      </w:r>
    </w:p>
    <w:p w14:paraId="7EAEE7C9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/>
        </w:rPr>
      </w:pPr>
      <w:bookmarkStart w:id="19" w:name="OLE_LINK806"/>
      <w:bookmarkStart w:id="20" w:name="OLE_LINK807"/>
      <w:bookmarkStart w:id="21" w:name="OLE_LINK675"/>
      <w:bookmarkStart w:id="22" w:name="OLE_LINK676"/>
      <w:bookmarkStart w:id="23" w:name="OLE_LINK706"/>
      <w:bookmarkEnd w:id="0"/>
      <w:bookmarkEnd w:id="1"/>
      <w:bookmarkEnd w:id="2"/>
      <w:r w:rsidRPr="00381549">
        <w:rPr>
          <w:rFonts w:ascii="Book Antiqua" w:hAnsi="Book Antiqua" w:cs="Arial"/>
          <w:b/>
          <w:color w:val="000000"/>
          <w:lang w:val="en"/>
        </w:rPr>
        <w:t>Manuscript NO:</w:t>
      </w:r>
      <w:bookmarkEnd w:id="19"/>
      <w:bookmarkEnd w:id="20"/>
      <w:r w:rsidRPr="00381549">
        <w:rPr>
          <w:rFonts w:ascii="Book Antiqua" w:hAnsi="Book Antiqua" w:cs="Arial"/>
          <w:b/>
          <w:color w:val="000000"/>
          <w:lang w:val="en"/>
        </w:rPr>
        <w:t xml:space="preserve"> </w:t>
      </w:r>
      <w:r>
        <w:rPr>
          <w:rFonts w:ascii="宋体" w:eastAsia="宋体" w:hAnsi="宋体" w:cs="Arial" w:hint="eastAsia"/>
          <w:b/>
          <w:color w:val="000000"/>
          <w:lang w:val="en" w:eastAsia="zh-CN"/>
        </w:rPr>
        <w:t>37285</w:t>
      </w:r>
    </w:p>
    <w:bookmarkEnd w:id="21"/>
    <w:bookmarkEnd w:id="22"/>
    <w:bookmarkEnd w:id="23"/>
    <w:p w14:paraId="16FF01FC" w14:textId="77777777" w:rsidR="004D2CFE" w:rsidRDefault="004D2CFE" w:rsidP="004D2CFE">
      <w:pPr>
        <w:spacing w:line="360" w:lineRule="auto"/>
        <w:jc w:val="both"/>
        <w:rPr>
          <w:rFonts w:ascii="Book Antiqua" w:eastAsia="宋体" w:hAnsi="Book Antiqua" w:cs="Arial"/>
          <w:sz w:val="36"/>
          <w:szCs w:val="36"/>
          <w:lang w:eastAsia="zh-CN"/>
        </w:rPr>
      </w:pPr>
      <w:r w:rsidRPr="00381549">
        <w:rPr>
          <w:rFonts w:ascii="Book Antiqua" w:hAnsi="Book Antiqua"/>
          <w:b/>
        </w:rPr>
        <w:t>Manuscript Type</w:t>
      </w:r>
      <w:r w:rsidRPr="00381549">
        <w:rPr>
          <w:rFonts w:ascii="Book Antiqua" w:hAnsi="Book Antiqua" w:hint="eastAsia"/>
          <w:b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Book Antiqua" w:hAnsi="Book Antiqua"/>
          <w:b/>
        </w:rPr>
        <w:t xml:space="preserve"> OBSERVATIONAL STUDY</w:t>
      </w:r>
    </w:p>
    <w:p w14:paraId="4FFBCCAE" w14:textId="77777777" w:rsidR="004D2CFE" w:rsidRPr="00561B1B" w:rsidRDefault="004D2CFE" w:rsidP="004D2C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 </w:t>
      </w:r>
    </w:p>
    <w:p w14:paraId="09E80887" w14:textId="77777777"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32"/>
          <w:szCs w:val="32"/>
        </w:rPr>
      </w:pPr>
      <w:r>
        <w:rPr>
          <w:rFonts w:ascii="Book Antiqua" w:eastAsia="宋体" w:hAnsi="Book Antiqua" w:cs="Arial"/>
          <w:sz w:val="36"/>
          <w:szCs w:val="36"/>
          <w:lang w:eastAsia="zh-CN"/>
        </w:rPr>
        <w:t xml:space="preserve">Title: </w:t>
      </w:r>
      <w:r>
        <w:rPr>
          <w:rFonts w:ascii="Book Antiqua" w:hAnsi="Book Antiqua" w:cs="Arial"/>
          <w:sz w:val="32"/>
          <w:szCs w:val="32"/>
        </w:rPr>
        <w:t>E</w:t>
      </w:r>
      <w:r w:rsidRPr="00E96FBD">
        <w:rPr>
          <w:rFonts w:ascii="Book Antiqua" w:hAnsi="Book Antiqua" w:cs="Arial"/>
          <w:sz w:val="32"/>
          <w:szCs w:val="32"/>
        </w:rPr>
        <w:t xml:space="preserve">ndoscopic ultrasound-guided drainage of pancreatic walled-off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necrosis </w:t>
      </w:r>
      <w:r>
        <w:rPr>
          <w:rFonts w:ascii="Book Antiqua" w:hAnsi="Book Antiqua" w:cs="Arial"/>
          <w:color w:val="000000" w:themeColor="text1"/>
          <w:sz w:val="32"/>
          <w:szCs w:val="32"/>
        </w:rPr>
        <w:t xml:space="preserve">using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>self</w:t>
      </w:r>
      <w:r>
        <w:rPr>
          <w:rFonts w:ascii="Book Antiqua" w:hAnsi="Book Antiqua" w:cs="Arial"/>
          <w:color w:val="000000" w:themeColor="text1"/>
          <w:sz w:val="32"/>
          <w:szCs w:val="32"/>
        </w:rPr>
        <w:t>-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expanding metal </w:t>
      </w:r>
      <w:r>
        <w:rPr>
          <w:rFonts w:ascii="Book Antiqua" w:hAnsi="Book Antiqua" w:cs="Arial"/>
          <w:color w:val="000000" w:themeColor="text1"/>
          <w:sz w:val="32"/>
          <w:szCs w:val="32"/>
        </w:rPr>
        <w:t>stents without fluoroscopy</w:t>
      </w:r>
    </w:p>
    <w:p w14:paraId="259BEA4D" w14:textId="77777777" w:rsidR="004D2CFE" w:rsidRPr="00E96FBD" w:rsidRDefault="004D2CFE" w:rsidP="004D2CFE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Braden B </w:t>
      </w:r>
      <w:r w:rsidRPr="0019311D">
        <w:rPr>
          <w:rFonts w:ascii="Book Antiqua" w:hAnsi="Book Antiqua" w:cs="Arial"/>
          <w:i/>
          <w:sz w:val="28"/>
          <w:szCs w:val="28"/>
        </w:rPr>
        <w:t>et al</w:t>
      </w:r>
      <w:r w:rsidRPr="00E96FBD">
        <w:rPr>
          <w:rFonts w:ascii="Book Antiqua" w:hAnsi="Book Antiqua" w:cs="Arial"/>
          <w:sz w:val="28"/>
          <w:szCs w:val="28"/>
        </w:rPr>
        <w:t xml:space="preserve">. </w:t>
      </w:r>
      <w:r w:rsidRPr="00E96FBD">
        <w:rPr>
          <w:rFonts w:ascii="Book Antiqua" w:hAnsi="Book Antiqua" w:cs="Arial"/>
        </w:rPr>
        <w:t>EUS-guided metal stent placement without X-ray</w:t>
      </w:r>
      <w:r w:rsidRPr="00E96FBD">
        <w:rPr>
          <w:rFonts w:ascii="Book Antiqua" w:hAnsi="Book Antiqua" w:cs="Arial"/>
          <w:sz w:val="28"/>
          <w:szCs w:val="28"/>
        </w:rPr>
        <w:t xml:space="preserve"> </w:t>
      </w:r>
    </w:p>
    <w:p w14:paraId="69785BD8" w14:textId="77777777"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Barbara Braden, Professor, Andreas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Koutsoumpas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, MD, Michael </w:t>
      </w:r>
      <w:r>
        <w:rPr>
          <w:rFonts w:ascii="Book Antiqua" w:hAnsi="Book Antiqua" w:cs="Arial"/>
          <w:sz w:val="28"/>
          <w:szCs w:val="28"/>
        </w:rPr>
        <w:t xml:space="preserve">A </w:t>
      </w:r>
      <w:r w:rsidRPr="00E96FBD">
        <w:rPr>
          <w:rFonts w:ascii="Book Antiqua" w:hAnsi="Book Antiqua" w:cs="Arial"/>
          <w:sz w:val="28"/>
          <w:szCs w:val="28"/>
        </w:rPr>
        <w:t>Silva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Zahir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Soonawalla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Christoph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F Dietrich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2</w:t>
      </w:r>
      <w:r w:rsidRPr="00E96FBD">
        <w:rPr>
          <w:rFonts w:ascii="Book Antiqua" w:hAnsi="Book Antiqua" w:cs="Arial"/>
          <w:sz w:val="28"/>
          <w:szCs w:val="28"/>
        </w:rPr>
        <w:t>, Professor</w:t>
      </w:r>
    </w:p>
    <w:p w14:paraId="49685F6F" w14:textId="77777777" w:rsidR="004D2CFE" w:rsidRPr="00A3701C" w:rsidRDefault="004D2CFE">
      <w:pPr>
        <w:rPr>
          <w:rFonts w:ascii="Book Antiqua" w:hAnsi="Book Antiqua"/>
          <w:b/>
          <w:sz w:val="36"/>
          <w:szCs w:val="36"/>
        </w:rPr>
      </w:pPr>
    </w:p>
    <w:p w14:paraId="06688FF6" w14:textId="77777777" w:rsidR="00B214DA" w:rsidRDefault="00B214DA" w:rsidP="00A3701C">
      <w:pPr>
        <w:widowControl w:val="0"/>
        <w:autoSpaceDE w:val="0"/>
        <w:autoSpaceDN w:val="0"/>
        <w:adjustRightInd w:val="0"/>
        <w:rPr>
          <w:rFonts w:ascii="Book Antiqua" w:eastAsiaTheme="minorEastAsia" w:hAnsi="Book Antiqua"/>
          <w:b/>
          <w:sz w:val="36"/>
          <w:szCs w:val="36"/>
        </w:rPr>
      </w:pPr>
      <w:r>
        <w:rPr>
          <w:rFonts w:ascii="Book Antiqua" w:eastAsiaTheme="minorEastAsia" w:hAnsi="Book Antiqua"/>
          <w:b/>
          <w:sz w:val="36"/>
          <w:szCs w:val="36"/>
        </w:rPr>
        <w:t>Funding:</w:t>
      </w:r>
    </w:p>
    <w:p w14:paraId="44AC6AF3" w14:textId="77777777" w:rsidR="00B214DA" w:rsidRDefault="00B214DA" w:rsidP="00A3701C">
      <w:pPr>
        <w:widowControl w:val="0"/>
        <w:autoSpaceDE w:val="0"/>
        <w:autoSpaceDN w:val="0"/>
        <w:adjustRightInd w:val="0"/>
        <w:rPr>
          <w:rFonts w:ascii="Book Antiqua" w:eastAsiaTheme="minorEastAsia" w:hAnsi="Book Antiqua"/>
          <w:b/>
          <w:sz w:val="36"/>
          <w:szCs w:val="36"/>
        </w:rPr>
      </w:pPr>
    </w:p>
    <w:p w14:paraId="68DC0DB1" w14:textId="7467942D" w:rsidR="00A3701C" w:rsidRDefault="00B214DA" w:rsidP="00A370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</w:p>
    <w:p w14:paraId="52D63402" w14:textId="1537DB06" w:rsidR="004D2CFE" w:rsidRDefault="00B214DA">
      <w:r>
        <w:rPr>
          <w:rFonts w:ascii="Times New Roman" w:eastAsiaTheme="minorEastAsia" w:hAnsi="Times New Roman"/>
        </w:rPr>
        <w:t xml:space="preserve">No </w:t>
      </w:r>
      <w:bookmarkStart w:id="24" w:name="_GoBack"/>
      <w:bookmarkEnd w:id="24"/>
      <w:r>
        <w:rPr>
          <w:rFonts w:ascii="Times New Roman" w:eastAsiaTheme="minorEastAsia" w:hAnsi="Times New Roman"/>
        </w:rPr>
        <w:t>funding was received for this study.</w:t>
      </w:r>
    </w:p>
    <w:p w14:paraId="7E962503" w14:textId="77777777" w:rsidR="00275711" w:rsidRDefault="00275711"/>
    <w:p w14:paraId="6116E0B2" w14:textId="77777777" w:rsidR="00275711" w:rsidRDefault="00275711"/>
    <w:p w14:paraId="45B6E933" w14:textId="77777777" w:rsidR="004D2CFE" w:rsidRDefault="004D2CFE">
      <w:r>
        <w:t>Barbara Braden, Oxford, UK 18/02/2018</w:t>
      </w:r>
    </w:p>
    <w:p w14:paraId="151D2FE2" w14:textId="77777777" w:rsidR="004D2CFE" w:rsidRDefault="004D2CFE"/>
    <w:p w14:paraId="1BC2A93A" w14:textId="77777777" w:rsidR="004D2CFE" w:rsidRDefault="004D2CFE"/>
    <w:p w14:paraId="15E2CB6C" w14:textId="77777777" w:rsidR="004D2CFE" w:rsidRDefault="004D2CFE">
      <w:r>
        <w:rPr>
          <w:noProof/>
        </w:rPr>
        <w:drawing>
          <wp:inline distT="0" distB="0" distL="0" distR="0" wp14:anchorId="2847ACD7" wp14:editId="60BE804E">
            <wp:extent cx="5041900" cy="1117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Unterschrif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AE4D" w14:textId="77777777" w:rsidR="00275711" w:rsidRDefault="00275711">
      <w:r>
        <w:t>Professor Barbara Braden MD PhD FEBG</w:t>
      </w:r>
    </w:p>
    <w:p w14:paraId="54057F10" w14:textId="77777777" w:rsidR="00275711" w:rsidRDefault="00275711">
      <w:r>
        <w:t>Translational Gastroenterology Unit</w:t>
      </w:r>
    </w:p>
    <w:p w14:paraId="71E86067" w14:textId="77777777" w:rsidR="00275711" w:rsidRDefault="00275711">
      <w:r>
        <w:t>Oxford University Hospitals NHS Foundation Trust</w:t>
      </w:r>
    </w:p>
    <w:p w14:paraId="7AC73637" w14:textId="77777777" w:rsidR="00275711" w:rsidRDefault="00275711">
      <w:r>
        <w:t>Headley Way</w:t>
      </w:r>
    </w:p>
    <w:p w14:paraId="4777E446" w14:textId="77777777" w:rsidR="00275711" w:rsidRDefault="00275711">
      <w:r>
        <w:t>Oxford, UK</w:t>
      </w:r>
    </w:p>
    <w:p w14:paraId="5D7D3ADA" w14:textId="77777777" w:rsidR="00275711" w:rsidRDefault="00275711">
      <w:r>
        <w:t>OX3 9 DU</w:t>
      </w:r>
    </w:p>
    <w:sectPr w:rsidR="00275711" w:rsidSect="000A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E"/>
    <w:rsid w:val="000A1D28"/>
    <w:rsid w:val="00275711"/>
    <w:rsid w:val="004D2CFE"/>
    <w:rsid w:val="005E5568"/>
    <w:rsid w:val="00A3701C"/>
    <w:rsid w:val="00B214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C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Company>University of Oxford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Braden</dc:creator>
  <cp:keywords/>
  <dc:description/>
  <cp:lastModifiedBy>Barbara Braden</cp:lastModifiedBy>
  <cp:revision>2</cp:revision>
  <dcterms:created xsi:type="dcterms:W3CDTF">2018-02-18T12:04:00Z</dcterms:created>
  <dcterms:modified xsi:type="dcterms:W3CDTF">2018-02-18T12:04:00Z</dcterms:modified>
</cp:coreProperties>
</file>