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CB5B31" w14:textId="755B4B04" w:rsidR="008F0938" w:rsidRPr="00A45DAD" w:rsidRDefault="008F0938" w:rsidP="009F3F93">
      <w:pPr>
        <w:adjustRightInd w:val="0"/>
        <w:snapToGrid w:val="0"/>
        <w:spacing w:line="360" w:lineRule="auto"/>
        <w:rPr>
          <w:rFonts w:ascii="Book Antiqua" w:hAnsi="Book Antiqua" w:cs="宋体"/>
          <w:b/>
          <w:i/>
          <w:sz w:val="24"/>
        </w:rPr>
      </w:pPr>
      <w:bookmarkStart w:id="0" w:name="OLE_LINK673"/>
      <w:bookmarkStart w:id="1" w:name="OLE_LINK674"/>
      <w:bookmarkStart w:id="2" w:name="OLE_LINK711"/>
      <w:bookmarkStart w:id="3" w:name="OLE_LINK1049"/>
      <w:bookmarkStart w:id="4" w:name="OLE_LINK1050"/>
      <w:bookmarkStart w:id="5" w:name="OLE_LINK699"/>
      <w:bookmarkStart w:id="6" w:name="OLE_LINK700"/>
      <w:bookmarkStart w:id="7" w:name="OLE_LINK842"/>
      <w:bookmarkStart w:id="8" w:name="OLE_LINK869"/>
      <w:bookmarkStart w:id="9" w:name="OLE_LINK889"/>
      <w:bookmarkStart w:id="10" w:name="OLE_LINK890"/>
      <w:bookmarkStart w:id="11" w:name="OLE_LINK891"/>
      <w:bookmarkStart w:id="12" w:name="OLE_LINK892"/>
      <w:r w:rsidRPr="00A45DAD">
        <w:rPr>
          <w:rFonts w:ascii="Book Antiqua" w:eastAsia="Times New Roman" w:hAnsi="Book Antiqua" w:cs="宋体"/>
          <w:b/>
          <w:sz w:val="24"/>
        </w:rPr>
        <w:t xml:space="preserve">Name of Journal: </w:t>
      </w:r>
      <w:r w:rsidR="00F703F9" w:rsidRPr="00A45DAD">
        <w:rPr>
          <w:rFonts w:ascii="Book Antiqua" w:eastAsia="Times New Roman" w:hAnsi="Book Antiqua" w:cs="宋体"/>
          <w:b/>
          <w:i/>
          <w:sz w:val="24"/>
        </w:rPr>
        <w:t>W</w:t>
      </w:r>
      <w:r w:rsidR="00C06EDA" w:rsidRPr="00A45DAD">
        <w:rPr>
          <w:rFonts w:ascii="Book Antiqua" w:eastAsia="Times New Roman" w:hAnsi="Book Antiqua" w:cs="宋体"/>
          <w:b/>
          <w:i/>
          <w:sz w:val="24"/>
        </w:rPr>
        <w:t>orld Journal of Clinical Cases</w:t>
      </w:r>
    </w:p>
    <w:p w14:paraId="7976254A" w14:textId="0A70959F" w:rsidR="008F0938" w:rsidRPr="00A45DAD" w:rsidRDefault="008F0938" w:rsidP="009F3F93">
      <w:pPr>
        <w:adjustRightInd w:val="0"/>
        <w:snapToGrid w:val="0"/>
        <w:spacing w:line="360" w:lineRule="auto"/>
        <w:rPr>
          <w:rFonts w:ascii="Book Antiqua" w:hAnsi="Book Antiqua" w:cs="Arial"/>
          <w:b/>
          <w:sz w:val="24"/>
          <w:lang w:val="en"/>
        </w:rPr>
      </w:pPr>
      <w:bookmarkStart w:id="13" w:name="OLE_LINK806"/>
      <w:bookmarkStart w:id="14" w:name="OLE_LINK807"/>
      <w:bookmarkStart w:id="15" w:name="OLE_LINK675"/>
      <w:bookmarkStart w:id="16" w:name="OLE_LINK676"/>
      <w:bookmarkStart w:id="17" w:name="OLE_LINK706"/>
      <w:bookmarkEnd w:id="0"/>
      <w:bookmarkEnd w:id="1"/>
      <w:bookmarkEnd w:id="2"/>
      <w:r w:rsidRPr="00A45DAD">
        <w:rPr>
          <w:rFonts w:ascii="Book Antiqua" w:hAnsi="Book Antiqua" w:cs="Arial"/>
          <w:b/>
          <w:sz w:val="24"/>
          <w:lang w:val="en"/>
        </w:rPr>
        <w:t>Manuscript NO:</w:t>
      </w:r>
      <w:bookmarkEnd w:id="13"/>
      <w:bookmarkEnd w:id="14"/>
      <w:r w:rsidRPr="00A45DAD">
        <w:rPr>
          <w:rFonts w:ascii="Book Antiqua" w:hAnsi="Book Antiqua" w:cs="Arial"/>
          <w:b/>
          <w:sz w:val="24"/>
          <w:lang w:val="en"/>
        </w:rPr>
        <w:t xml:space="preserve"> </w:t>
      </w:r>
      <w:r w:rsidR="007A7593" w:rsidRPr="00A45DAD">
        <w:rPr>
          <w:rFonts w:ascii="Book Antiqua" w:hAnsi="Book Antiqua" w:cs="Arial"/>
          <w:b/>
          <w:sz w:val="24"/>
          <w:lang w:val="en"/>
        </w:rPr>
        <w:t>37586</w:t>
      </w:r>
    </w:p>
    <w:bookmarkEnd w:id="15"/>
    <w:bookmarkEnd w:id="16"/>
    <w:bookmarkEnd w:id="17"/>
    <w:p w14:paraId="1CB295AE" w14:textId="6C712B35" w:rsidR="002D394B" w:rsidRPr="00A45DAD" w:rsidRDefault="008F0938" w:rsidP="009F3F93">
      <w:pPr>
        <w:adjustRightInd w:val="0"/>
        <w:snapToGrid w:val="0"/>
        <w:spacing w:line="360" w:lineRule="auto"/>
        <w:rPr>
          <w:rFonts w:ascii="Book Antiqua" w:hAnsi="Book Antiqua"/>
          <w:b/>
          <w:sz w:val="24"/>
        </w:rPr>
      </w:pPr>
      <w:r w:rsidRPr="00A45DAD">
        <w:rPr>
          <w:rFonts w:ascii="Book Antiqua" w:hAnsi="Book Antiqua"/>
          <w:b/>
          <w:sz w:val="24"/>
        </w:rPr>
        <w:t>Manuscript Type:</w:t>
      </w:r>
      <w:bookmarkEnd w:id="3"/>
      <w:bookmarkEnd w:id="4"/>
      <w:r w:rsidR="00A8373F" w:rsidRPr="00A45DAD">
        <w:rPr>
          <w:rFonts w:ascii="Book Antiqua" w:hAnsi="Book Antiqua"/>
          <w:b/>
          <w:sz w:val="24"/>
        </w:rPr>
        <w:t xml:space="preserve"> </w:t>
      </w:r>
      <w:r w:rsidR="002D394B" w:rsidRPr="00A45DAD">
        <w:rPr>
          <w:rFonts w:ascii="Book Antiqua" w:hAnsi="Book Antiqua"/>
          <w:b/>
          <w:sz w:val="24"/>
        </w:rPr>
        <w:t>Original Article</w:t>
      </w:r>
    </w:p>
    <w:p w14:paraId="4762BF62" w14:textId="77777777" w:rsidR="002D394B" w:rsidRPr="00A45DAD" w:rsidRDefault="002D394B" w:rsidP="009F3F93">
      <w:pPr>
        <w:adjustRightInd w:val="0"/>
        <w:snapToGrid w:val="0"/>
        <w:spacing w:line="360" w:lineRule="auto"/>
        <w:rPr>
          <w:rFonts w:ascii="Book Antiqua" w:hAnsi="Book Antiqua"/>
          <w:b/>
          <w:sz w:val="24"/>
        </w:rPr>
      </w:pPr>
    </w:p>
    <w:p w14:paraId="5B5D24AA" w14:textId="3254E15A" w:rsidR="008F0938" w:rsidRPr="00A45DAD" w:rsidRDefault="00A8373F" w:rsidP="009F3F93">
      <w:pPr>
        <w:adjustRightInd w:val="0"/>
        <w:snapToGrid w:val="0"/>
        <w:spacing w:line="360" w:lineRule="auto"/>
        <w:rPr>
          <w:rFonts w:ascii="Book Antiqua" w:hAnsi="Book Antiqua"/>
          <w:b/>
          <w:i/>
          <w:sz w:val="24"/>
        </w:rPr>
      </w:pPr>
      <w:r w:rsidRPr="00A45DAD">
        <w:rPr>
          <w:rFonts w:ascii="Book Antiqua" w:hAnsi="Book Antiqua"/>
          <w:b/>
          <w:i/>
          <w:sz w:val="24"/>
        </w:rPr>
        <w:t>Observational Study</w:t>
      </w:r>
      <w:bookmarkEnd w:id="5"/>
      <w:bookmarkEnd w:id="6"/>
      <w:bookmarkEnd w:id="7"/>
      <w:bookmarkEnd w:id="8"/>
      <w:bookmarkEnd w:id="9"/>
      <w:bookmarkEnd w:id="10"/>
      <w:bookmarkEnd w:id="11"/>
      <w:bookmarkEnd w:id="12"/>
    </w:p>
    <w:p w14:paraId="1F5468CC" w14:textId="2CEC9EE2" w:rsidR="00CD4A61" w:rsidRPr="00A45DAD" w:rsidRDefault="00CD4A61" w:rsidP="009F3F93">
      <w:pPr>
        <w:autoSpaceDE w:val="0"/>
        <w:autoSpaceDN w:val="0"/>
        <w:adjustRightInd w:val="0"/>
        <w:snapToGrid w:val="0"/>
        <w:spacing w:line="360" w:lineRule="auto"/>
        <w:rPr>
          <w:rFonts w:ascii="Book Antiqua" w:eastAsia="宋体" w:hAnsi="Book Antiqua" w:cs="Book Antiqua"/>
          <w:b/>
          <w:sz w:val="24"/>
        </w:rPr>
      </w:pPr>
      <w:bookmarkStart w:id="18" w:name="_Hlk505361281"/>
      <w:r w:rsidRPr="00A45DAD">
        <w:rPr>
          <w:rFonts w:ascii="Book Antiqua" w:eastAsia="宋体" w:hAnsi="Book Antiqua" w:cs="Book Antiqua"/>
          <w:b/>
          <w:sz w:val="24"/>
        </w:rPr>
        <w:t>Correlatio</w:t>
      </w:r>
      <w:r w:rsidR="009F3F93" w:rsidRPr="00A45DAD">
        <w:rPr>
          <w:rFonts w:ascii="Book Antiqua" w:eastAsia="宋体" w:hAnsi="Book Antiqua" w:cs="Book Antiqua"/>
          <w:b/>
          <w:sz w:val="24"/>
        </w:rPr>
        <w:t xml:space="preserve">ns between </w:t>
      </w:r>
      <w:bookmarkStart w:id="19" w:name="OLE_LINK3"/>
      <w:bookmarkStart w:id="20" w:name="OLE_LINK6"/>
      <w:r w:rsidR="009F3F93" w:rsidRPr="00A45DAD">
        <w:rPr>
          <w:rFonts w:ascii="Book Antiqua" w:eastAsia="宋体" w:hAnsi="Book Antiqua" w:cs="Book Antiqua"/>
          <w:b/>
          <w:sz w:val="24"/>
        </w:rPr>
        <w:t>microbial communities</w:t>
      </w:r>
      <w:bookmarkEnd w:id="19"/>
      <w:bookmarkEnd w:id="20"/>
      <w:r w:rsidR="009F3F93" w:rsidRPr="00A45DAD">
        <w:rPr>
          <w:rFonts w:ascii="Book Antiqua" w:eastAsia="宋体" w:hAnsi="Book Antiqua" w:cs="Book Antiqua"/>
          <w:b/>
          <w:sz w:val="24"/>
        </w:rPr>
        <w:t xml:space="preserve"> in stool and clinical indicators in patients with metabolic syndrome</w:t>
      </w:r>
      <w:bookmarkEnd w:id="18"/>
    </w:p>
    <w:p w14:paraId="7B572BC3" w14:textId="77777777" w:rsidR="002D394B" w:rsidRPr="00A45DAD" w:rsidRDefault="002D394B" w:rsidP="009F3F93">
      <w:pPr>
        <w:autoSpaceDE w:val="0"/>
        <w:autoSpaceDN w:val="0"/>
        <w:adjustRightInd w:val="0"/>
        <w:snapToGrid w:val="0"/>
        <w:spacing w:line="360" w:lineRule="auto"/>
        <w:rPr>
          <w:rFonts w:ascii="Book Antiqua" w:eastAsia="宋体" w:hAnsi="Book Antiqua" w:cs="Book Antiqua"/>
          <w:b/>
          <w:sz w:val="24"/>
        </w:rPr>
      </w:pPr>
    </w:p>
    <w:p w14:paraId="04452830" w14:textId="43513F53" w:rsidR="008F0938" w:rsidRPr="00A45DAD" w:rsidRDefault="002D394B" w:rsidP="009F3F93">
      <w:pPr>
        <w:autoSpaceDE w:val="0"/>
        <w:autoSpaceDN w:val="0"/>
        <w:adjustRightInd w:val="0"/>
        <w:snapToGrid w:val="0"/>
        <w:spacing w:line="360" w:lineRule="auto"/>
        <w:rPr>
          <w:rFonts w:ascii="Book Antiqua" w:hAnsi="Book Antiqua" w:cs="Book Antiqua"/>
          <w:sz w:val="24"/>
        </w:rPr>
      </w:pPr>
      <w:r w:rsidRPr="00A45DAD">
        <w:rPr>
          <w:rFonts w:ascii="Book Antiqua" w:hAnsi="Book Antiqua"/>
          <w:sz w:val="24"/>
        </w:rPr>
        <w:t xml:space="preserve">Lin L </w:t>
      </w:r>
      <w:r w:rsidRPr="00A45DAD">
        <w:rPr>
          <w:rFonts w:ascii="Book Antiqua" w:hAnsi="Book Antiqua"/>
          <w:i/>
          <w:sz w:val="24"/>
        </w:rPr>
        <w:t>et al</w:t>
      </w:r>
      <w:r w:rsidRPr="00A45DAD">
        <w:rPr>
          <w:rFonts w:ascii="Book Antiqua" w:hAnsi="Book Antiqua"/>
          <w:sz w:val="24"/>
        </w:rPr>
        <w:t xml:space="preserve">. </w:t>
      </w:r>
      <w:r w:rsidRPr="00A45DAD">
        <w:rPr>
          <w:rFonts w:ascii="Book Antiqua" w:hAnsi="Book Antiqua" w:cs="Book Antiqua"/>
          <w:sz w:val="24"/>
        </w:rPr>
        <w:t>Microbi</w:t>
      </w:r>
      <w:r w:rsidR="009F3F93" w:rsidRPr="00A45DAD">
        <w:rPr>
          <w:rFonts w:ascii="Book Antiqua" w:hAnsi="Book Antiqua" w:cs="Book Antiqua"/>
          <w:sz w:val="24"/>
        </w:rPr>
        <w:t>al polymorphisms of patients with metabolic syndrome</w:t>
      </w:r>
    </w:p>
    <w:p w14:paraId="5A36CC47" w14:textId="77777777" w:rsidR="002D394B" w:rsidRPr="00A45DAD" w:rsidRDefault="002D394B" w:rsidP="009F3F93">
      <w:pPr>
        <w:autoSpaceDE w:val="0"/>
        <w:autoSpaceDN w:val="0"/>
        <w:adjustRightInd w:val="0"/>
        <w:snapToGrid w:val="0"/>
        <w:spacing w:line="360" w:lineRule="auto"/>
        <w:rPr>
          <w:rFonts w:ascii="Book Antiqua" w:eastAsia="宋体" w:hAnsi="Book Antiqua" w:cs="Book Antiqua"/>
          <w:b/>
          <w:sz w:val="24"/>
        </w:rPr>
      </w:pPr>
    </w:p>
    <w:p w14:paraId="6C237740" w14:textId="5F222B59" w:rsidR="00CC45A5" w:rsidRPr="00A45DAD" w:rsidRDefault="000C4916" w:rsidP="009F3F93">
      <w:pPr>
        <w:autoSpaceDE w:val="0"/>
        <w:autoSpaceDN w:val="0"/>
        <w:adjustRightInd w:val="0"/>
        <w:snapToGrid w:val="0"/>
        <w:spacing w:line="360" w:lineRule="auto"/>
        <w:rPr>
          <w:rFonts w:ascii="Book Antiqua" w:eastAsia="宋体" w:hAnsi="Book Antiqua" w:cs="Book Antiqua"/>
          <w:b/>
          <w:sz w:val="24"/>
        </w:rPr>
      </w:pPr>
      <w:bookmarkStart w:id="21" w:name="_Hlk505361301"/>
      <w:r w:rsidRPr="00A45DAD">
        <w:rPr>
          <w:rFonts w:ascii="Book Antiqua" w:hAnsi="Book Antiqua" w:cs="Book Antiqua"/>
          <w:b/>
          <w:sz w:val="24"/>
        </w:rPr>
        <w:t xml:space="preserve">Lang Lin, </w:t>
      </w:r>
      <w:proofErr w:type="spellStart"/>
      <w:r w:rsidR="00123D7A" w:rsidRPr="00A45DAD">
        <w:rPr>
          <w:rFonts w:ascii="Book Antiqua" w:hAnsi="Book Antiqua" w:cs="Book Antiqua"/>
          <w:b/>
          <w:sz w:val="24"/>
        </w:rPr>
        <w:t>Zai</w:t>
      </w:r>
      <w:proofErr w:type="spellEnd"/>
      <w:r w:rsidR="00123D7A" w:rsidRPr="00A45DAD">
        <w:rPr>
          <w:rFonts w:ascii="Book Antiqua" w:hAnsi="Book Antiqua" w:cs="Book Antiqua"/>
          <w:b/>
          <w:sz w:val="24"/>
        </w:rPr>
        <w:t>-</w:t>
      </w:r>
      <w:r w:rsidR="002D394B" w:rsidRPr="00A45DAD">
        <w:rPr>
          <w:rFonts w:ascii="Book Antiqua" w:hAnsi="Book Antiqua" w:cs="Book Antiqua"/>
          <w:b/>
          <w:sz w:val="24"/>
        </w:rPr>
        <w:t>B</w:t>
      </w:r>
      <w:r w:rsidR="00123D7A" w:rsidRPr="00A45DAD">
        <w:rPr>
          <w:rFonts w:ascii="Book Antiqua" w:hAnsi="Book Antiqua" w:cs="Book Antiqua"/>
          <w:b/>
          <w:sz w:val="24"/>
        </w:rPr>
        <w:t>o</w:t>
      </w:r>
      <w:r w:rsidRPr="00A45DAD">
        <w:rPr>
          <w:rFonts w:ascii="Book Antiqua" w:hAnsi="Book Antiqua" w:cs="Book Antiqua"/>
          <w:b/>
          <w:sz w:val="24"/>
        </w:rPr>
        <w:t xml:space="preserve"> Wen, Dong</w:t>
      </w:r>
      <w:r w:rsidR="008F0938" w:rsidRPr="00A45DAD">
        <w:rPr>
          <w:rFonts w:ascii="Book Antiqua" w:hAnsi="Book Antiqua" w:cs="Book Antiqua"/>
          <w:b/>
          <w:sz w:val="24"/>
        </w:rPr>
        <w:t>-J</w:t>
      </w:r>
      <w:r w:rsidRPr="00A45DAD">
        <w:rPr>
          <w:rFonts w:ascii="Book Antiqua" w:hAnsi="Book Antiqua" w:cs="Book Antiqua"/>
          <w:b/>
          <w:sz w:val="24"/>
        </w:rPr>
        <w:t>iao Lin, Jiang</w:t>
      </w:r>
      <w:r w:rsidR="008F0938" w:rsidRPr="00A45DAD">
        <w:rPr>
          <w:rFonts w:ascii="Book Antiqua" w:hAnsi="Book Antiqua" w:cs="Book Antiqua"/>
          <w:b/>
          <w:sz w:val="24"/>
        </w:rPr>
        <w:t>-T</w:t>
      </w:r>
      <w:r w:rsidRPr="00A45DAD">
        <w:rPr>
          <w:rFonts w:ascii="Book Antiqua" w:hAnsi="Book Antiqua" w:cs="Book Antiqua"/>
          <w:b/>
          <w:sz w:val="24"/>
        </w:rPr>
        <w:t xml:space="preserve">ing Dong, </w:t>
      </w:r>
      <w:proofErr w:type="spellStart"/>
      <w:r w:rsidRPr="00A45DAD">
        <w:rPr>
          <w:rFonts w:ascii="Book Antiqua" w:hAnsi="Book Antiqua" w:cs="Book Antiqua"/>
          <w:b/>
          <w:sz w:val="24"/>
        </w:rPr>
        <w:t>Jie</w:t>
      </w:r>
      <w:proofErr w:type="spellEnd"/>
      <w:r w:rsidRPr="00A45DAD">
        <w:rPr>
          <w:rFonts w:ascii="Book Antiqua" w:hAnsi="Book Antiqua" w:cs="Book Antiqua"/>
          <w:b/>
          <w:sz w:val="24"/>
        </w:rPr>
        <w:t xml:space="preserve"> Jin, </w:t>
      </w:r>
      <w:proofErr w:type="spellStart"/>
      <w:r w:rsidRPr="00A45DAD">
        <w:rPr>
          <w:rFonts w:ascii="Book Antiqua" w:hAnsi="Book Antiqua" w:cs="Book Antiqua"/>
          <w:b/>
          <w:sz w:val="24"/>
        </w:rPr>
        <w:t>Fei</w:t>
      </w:r>
      <w:proofErr w:type="spellEnd"/>
      <w:r w:rsidRPr="00A45DAD">
        <w:rPr>
          <w:rFonts w:ascii="Book Antiqua" w:hAnsi="Book Antiqua" w:cs="Book Antiqua"/>
          <w:b/>
          <w:sz w:val="24"/>
        </w:rPr>
        <w:t xml:space="preserve"> </w:t>
      </w:r>
      <w:proofErr w:type="spellStart"/>
      <w:r w:rsidRPr="00A45DAD">
        <w:rPr>
          <w:rFonts w:ascii="Book Antiqua" w:hAnsi="Book Antiqua" w:cs="Book Antiqua"/>
          <w:b/>
          <w:sz w:val="24"/>
        </w:rPr>
        <w:t>Meng</w:t>
      </w:r>
      <w:bookmarkEnd w:id="21"/>
      <w:proofErr w:type="spellEnd"/>
    </w:p>
    <w:p w14:paraId="27A2CCD6" w14:textId="77777777" w:rsidR="00CC45A5" w:rsidRPr="00A45DAD" w:rsidRDefault="00CC45A5" w:rsidP="009F3F93">
      <w:pPr>
        <w:adjustRightInd w:val="0"/>
        <w:snapToGrid w:val="0"/>
        <w:spacing w:line="360" w:lineRule="auto"/>
        <w:rPr>
          <w:rFonts w:ascii="Book Antiqua" w:eastAsia="宋体" w:hAnsi="Book Antiqua" w:cs="Book Antiqua"/>
          <w:sz w:val="24"/>
        </w:rPr>
      </w:pPr>
    </w:p>
    <w:p w14:paraId="2B98E783" w14:textId="74B7B7EE" w:rsidR="00CC45A5" w:rsidRPr="00A45DAD" w:rsidRDefault="000C4916" w:rsidP="009F3F93">
      <w:pPr>
        <w:adjustRightInd w:val="0"/>
        <w:snapToGrid w:val="0"/>
        <w:spacing w:line="360" w:lineRule="auto"/>
        <w:rPr>
          <w:rFonts w:ascii="Book Antiqua" w:hAnsi="Book Antiqua" w:cs="Book Antiqua"/>
          <w:bCs/>
          <w:sz w:val="24"/>
        </w:rPr>
      </w:pPr>
      <w:r w:rsidRPr="00A45DAD">
        <w:rPr>
          <w:rFonts w:ascii="Book Antiqua" w:hAnsi="Book Antiqua" w:cs="Book Antiqua"/>
          <w:b/>
          <w:bCs/>
          <w:sz w:val="24"/>
        </w:rPr>
        <w:t xml:space="preserve">Lang Lin, </w:t>
      </w:r>
      <w:proofErr w:type="spellStart"/>
      <w:r w:rsidR="00123D7A" w:rsidRPr="00A45DAD">
        <w:rPr>
          <w:rFonts w:ascii="Book Antiqua" w:hAnsi="Book Antiqua" w:cs="Book Antiqua"/>
          <w:b/>
          <w:bCs/>
          <w:sz w:val="24"/>
        </w:rPr>
        <w:t>Zai</w:t>
      </w:r>
      <w:proofErr w:type="spellEnd"/>
      <w:r w:rsidR="00123D7A" w:rsidRPr="00A45DAD">
        <w:rPr>
          <w:rFonts w:ascii="Book Antiqua" w:hAnsi="Book Antiqua" w:cs="Book Antiqua"/>
          <w:b/>
          <w:bCs/>
          <w:sz w:val="24"/>
        </w:rPr>
        <w:t>-</w:t>
      </w:r>
      <w:r w:rsidR="002D394B" w:rsidRPr="00A45DAD">
        <w:rPr>
          <w:rFonts w:ascii="Book Antiqua" w:hAnsi="Book Antiqua" w:cs="Book Antiqua"/>
          <w:b/>
          <w:bCs/>
          <w:sz w:val="24"/>
        </w:rPr>
        <w:t>B</w:t>
      </w:r>
      <w:r w:rsidR="00123D7A" w:rsidRPr="00A45DAD">
        <w:rPr>
          <w:rFonts w:ascii="Book Antiqua" w:hAnsi="Book Antiqua" w:cs="Book Antiqua"/>
          <w:b/>
          <w:bCs/>
          <w:sz w:val="24"/>
        </w:rPr>
        <w:t>o</w:t>
      </w:r>
      <w:r w:rsidRPr="00A45DAD">
        <w:rPr>
          <w:rFonts w:ascii="Book Antiqua" w:hAnsi="Book Antiqua" w:cs="Book Antiqua"/>
          <w:b/>
          <w:bCs/>
          <w:sz w:val="24"/>
        </w:rPr>
        <w:t xml:space="preserve"> Wen, Dong</w:t>
      </w:r>
      <w:r w:rsidR="00123D7A" w:rsidRPr="00A45DAD">
        <w:rPr>
          <w:rFonts w:ascii="Book Antiqua" w:hAnsi="Book Antiqua" w:cs="Book Antiqua"/>
          <w:b/>
          <w:bCs/>
          <w:sz w:val="24"/>
        </w:rPr>
        <w:t>-</w:t>
      </w:r>
      <w:r w:rsidR="009F3F93" w:rsidRPr="00A45DAD">
        <w:rPr>
          <w:rFonts w:ascii="Book Antiqua" w:hAnsi="Book Antiqua" w:cs="Book Antiqua"/>
          <w:b/>
          <w:bCs/>
          <w:sz w:val="24"/>
        </w:rPr>
        <w:t>J</w:t>
      </w:r>
      <w:r w:rsidRPr="00A45DAD">
        <w:rPr>
          <w:rFonts w:ascii="Book Antiqua" w:hAnsi="Book Antiqua" w:cs="Book Antiqua"/>
          <w:b/>
          <w:bCs/>
          <w:sz w:val="24"/>
        </w:rPr>
        <w:t>iao Lin, Jiang</w:t>
      </w:r>
      <w:r w:rsidR="009F3F93" w:rsidRPr="00A45DAD">
        <w:rPr>
          <w:rFonts w:ascii="Book Antiqua" w:hAnsi="Book Antiqua" w:cs="Book Antiqua"/>
          <w:b/>
          <w:bCs/>
          <w:sz w:val="24"/>
        </w:rPr>
        <w:t>-T</w:t>
      </w:r>
      <w:r w:rsidRPr="00A45DAD">
        <w:rPr>
          <w:rFonts w:ascii="Book Antiqua" w:hAnsi="Book Antiqua" w:cs="Book Antiqua"/>
          <w:b/>
          <w:bCs/>
          <w:sz w:val="24"/>
        </w:rPr>
        <w:t>ing Dong,</w:t>
      </w:r>
      <w:r w:rsidRPr="00A45DAD">
        <w:rPr>
          <w:rFonts w:ascii="Book Antiqua" w:hAnsi="Book Antiqua" w:cs="Book Antiqua"/>
          <w:bCs/>
          <w:sz w:val="24"/>
        </w:rPr>
        <w:t xml:space="preserve"> Department of Gastroenterology, </w:t>
      </w:r>
      <w:proofErr w:type="spellStart"/>
      <w:r w:rsidRPr="00A45DAD">
        <w:rPr>
          <w:rFonts w:ascii="Book Antiqua" w:hAnsi="Book Antiqua" w:cs="Book Antiqua"/>
          <w:bCs/>
          <w:sz w:val="24"/>
        </w:rPr>
        <w:t>Cangnan</w:t>
      </w:r>
      <w:proofErr w:type="spellEnd"/>
      <w:r w:rsidRPr="00A45DAD">
        <w:rPr>
          <w:rFonts w:ascii="Book Antiqua" w:hAnsi="Book Antiqua" w:cs="Book Antiqua"/>
          <w:bCs/>
          <w:sz w:val="24"/>
        </w:rPr>
        <w:t xml:space="preserve"> People's Hospital, </w:t>
      </w:r>
      <w:proofErr w:type="spellStart"/>
      <w:r w:rsidRPr="00A45DAD">
        <w:rPr>
          <w:rFonts w:ascii="Book Antiqua" w:hAnsi="Book Antiqua" w:cs="Book Antiqua"/>
          <w:bCs/>
          <w:sz w:val="24"/>
        </w:rPr>
        <w:t>Cangnan</w:t>
      </w:r>
      <w:proofErr w:type="spellEnd"/>
      <w:r w:rsidR="002D394B" w:rsidRPr="00A45DAD">
        <w:rPr>
          <w:rFonts w:ascii="Book Antiqua" w:hAnsi="Book Antiqua" w:cs="Book Antiqua"/>
          <w:bCs/>
          <w:sz w:val="24"/>
        </w:rPr>
        <w:t xml:space="preserve"> </w:t>
      </w:r>
      <w:r w:rsidRPr="00A45DAD">
        <w:rPr>
          <w:rFonts w:ascii="Book Antiqua" w:hAnsi="Book Antiqua" w:cs="Book Antiqua"/>
          <w:bCs/>
          <w:sz w:val="24"/>
        </w:rPr>
        <w:t>325800, Zhejiang</w:t>
      </w:r>
      <w:r w:rsidR="002D394B" w:rsidRPr="00A45DAD">
        <w:rPr>
          <w:rFonts w:ascii="Book Antiqua" w:hAnsi="Book Antiqua" w:cs="Book Antiqua"/>
          <w:bCs/>
          <w:sz w:val="24"/>
        </w:rPr>
        <w:t xml:space="preserve"> Province</w:t>
      </w:r>
      <w:r w:rsidRPr="00A45DAD">
        <w:rPr>
          <w:rFonts w:ascii="Book Antiqua" w:hAnsi="Book Antiqua" w:cs="Book Antiqua"/>
          <w:bCs/>
          <w:sz w:val="24"/>
        </w:rPr>
        <w:t>, China</w:t>
      </w:r>
    </w:p>
    <w:p w14:paraId="7E201BEB" w14:textId="77777777" w:rsidR="002D394B" w:rsidRPr="00A45DAD" w:rsidRDefault="002D394B" w:rsidP="009F3F93">
      <w:pPr>
        <w:adjustRightInd w:val="0"/>
        <w:snapToGrid w:val="0"/>
        <w:spacing w:line="360" w:lineRule="auto"/>
        <w:rPr>
          <w:rFonts w:ascii="Book Antiqua" w:hAnsi="Book Antiqua" w:cs="Book Antiqua"/>
          <w:bCs/>
          <w:sz w:val="24"/>
        </w:rPr>
      </w:pPr>
    </w:p>
    <w:p w14:paraId="23F66827" w14:textId="55A5B784" w:rsidR="00CC45A5" w:rsidRPr="00A45DAD" w:rsidRDefault="000C4916" w:rsidP="009F3F93">
      <w:pPr>
        <w:adjustRightInd w:val="0"/>
        <w:snapToGrid w:val="0"/>
        <w:spacing w:line="360" w:lineRule="auto"/>
        <w:rPr>
          <w:rFonts w:ascii="Book Antiqua" w:hAnsi="Book Antiqua" w:cs="Book Antiqua"/>
          <w:kern w:val="0"/>
          <w:sz w:val="24"/>
        </w:rPr>
      </w:pPr>
      <w:proofErr w:type="spellStart"/>
      <w:r w:rsidRPr="00A45DAD">
        <w:rPr>
          <w:rFonts w:ascii="Book Antiqua" w:hAnsi="Book Antiqua" w:cs="Book Antiqua"/>
          <w:b/>
          <w:sz w:val="24"/>
        </w:rPr>
        <w:t>Jie</w:t>
      </w:r>
      <w:proofErr w:type="spellEnd"/>
      <w:r w:rsidRPr="00A45DAD">
        <w:rPr>
          <w:rFonts w:ascii="Book Antiqua" w:hAnsi="Book Antiqua" w:cs="Book Antiqua"/>
          <w:b/>
          <w:sz w:val="24"/>
        </w:rPr>
        <w:t xml:space="preserve"> Jin, </w:t>
      </w:r>
      <w:proofErr w:type="spellStart"/>
      <w:r w:rsidRPr="00A45DAD">
        <w:rPr>
          <w:rFonts w:ascii="Book Antiqua" w:hAnsi="Book Antiqua" w:cs="Book Antiqua"/>
          <w:b/>
          <w:kern w:val="0"/>
          <w:sz w:val="24"/>
        </w:rPr>
        <w:t>Fei</w:t>
      </w:r>
      <w:proofErr w:type="spellEnd"/>
      <w:r w:rsidRPr="00A45DAD">
        <w:rPr>
          <w:rFonts w:ascii="Book Antiqua" w:hAnsi="Book Antiqua" w:cs="Book Antiqua"/>
          <w:b/>
          <w:kern w:val="0"/>
          <w:sz w:val="24"/>
        </w:rPr>
        <w:t xml:space="preserve"> </w:t>
      </w:r>
      <w:proofErr w:type="spellStart"/>
      <w:r w:rsidRPr="00A45DAD">
        <w:rPr>
          <w:rFonts w:ascii="Book Antiqua" w:hAnsi="Book Antiqua" w:cs="Book Antiqua"/>
          <w:b/>
          <w:kern w:val="0"/>
          <w:sz w:val="24"/>
        </w:rPr>
        <w:t>Meng</w:t>
      </w:r>
      <w:proofErr w:type="spellEnd"/>
      <w:r w:rsidRPr="00A45DAD">
        <w:rPr>
          <w:rFonts w:ascii="Book Antiqua" w:hAnsi="Book Antiqua" w:cs="Book Antiqua"/>
          <w:b/>
          <w:kern w:val="0"/>
          <w:sz w:val="24"/>
        </w:rPr>
        <w:t xml:space="preserve">, </w:t>
      </w:r>
      <w:r w:rsidRPr="00A45DAD">
        <w:rPr>
          <w:rFonts w:ascii="Book Antiqua" w:hAnsi="Book Antiqua" w:cs="Book Antiqua"/>
          <w:sz w:val="24"/>
        </w:rPr>
        <w:t xml:space="preserve">Department of Research Service, </w:t>
      </w:r>
      <w:proofErr w:type="spellStart"/>
      <w:r w:rsidRPr="00A45DAD">
        <w:rPr>
          <w:rFonts w:ascii="Book Antiqua" w:hAnsi="Book Antiqua" w:cs="Book Antiqua"/>
          <w:kern w:val="0"/>
          <w:sz w:val="24"/>
        </w:rPr>
        <w:t>Zhiyuan</w:t>
      </w:r>
      <w:proofErr w:type="spellEnd"/>
      <w:r w:rsidRPr="00A45DAD">
        <w:rPr>
          <w:rFonts w:ascii="Book Antiqua" w:hAnsi="Book Antiqua" w:cs="Book Antiqua"/>
          <w:kern w:val="0"/>
          <w:sz w:val="24"/>
        </w:rPr>
        <w:t xml:space="preserve"> Medical Inspection Institute CO., LTD, Hangzhou</w:t>
      </w:r>
      <w:r w:rsidR="002D394B" w:rsidRPr="00A45DAD">
        <w:rPr>
          <w:rFonts w:ascii="Book Antiqua" w:hAnsi="Book Antiqua" w:cs="Book Antiqua"/>
          <w:kern w:val="0"/>
          <w:sz w:val="24"/>
        </w:rPr>
        <w:t xml:space="preserve"> </w:t>
      </w:r>
      <w:r w:rsidRPr="00A45DAD">
        <w:rPr>
          <w:rFonts w:ascii="Book Antiqua" w:hAnsi="Book Antiqua" w:cs="Book Antiqua"/>
          <w:kern w:val="0"/>
          <w:sz w:val="24"/>
        </w:rPr>
        <w:t xml:space="preserve">310030, </w:t>
      </w:r>
      <w:r w:rsidRPr="00A45DAD">
        <w:rPr>
          <w:rFonts w:ascii="Book Antiqua" w:hAnsi="Book Antiqua" w:cs="Book Antiqua"/>
          <w:bCs/>
          <w:sz w:val="24"/>
        </w:rPr>
        <w:t>Zhejiang</w:t>
      </w:r>
      <w:r w:rsidR="002D394B" w:rsidRPr="00A45DAD">
        <w:rPr>
          <w:rFonts w:ascii="Book Antiqua" w:hAnsi="Book Antiqua" w:cs="Book Antiqua"/>
          <w:bCs/>
          <w:sz w:val="24"/>
        </w:rPr>
        <w:t xml:space="preserve"> Province</w:t>
      </w:r>
      <w:r w:rsidRPr="00A45DAD">
        <w:rPr>
          <w:rFonts w:ascii="Book Antiqua" w:hAnsi="Book Antiqua" w:cs="Book Antiqua"/>
          <w:bCs/>
          <w:sz w:val="24"/>
        </w:rPr>
        <w:t xml:space="preserve">, </w:t>
      </w:r>
      <w:r w:rsidRPr="00A45DAD">
        <w:rPr>
          <w:rFonts w:ascii="Book Antiqua" w:hAnsi="Book Antiqua" w:cs="Book Antiqua"/>
          <w:kern w:val="0"/>
          <w:sz w:val="24"/>
        </w:rPr>
        <w:t>China</w:t>
      </w:r>
    </w:p>
    <w:p w14:paraId="3F0678A9" w14:textId="77777777" w:rsidR="008F0938" w:rsidRPr="00A45DAD" w:rsidRDefault="008F0938" w:rsidP="009F3F93">
      <w:pPr>
        <w:adjustRightInd w:val="0"/>
        <w:snapToGrid w:val="0"/>
        <w:spacing w:line="360" w:lineRule="auto"/>
        <w:rPr>
          <w:rFonts w:ascii="Book Antiqua" w:hAnsi="Book Antiqua" w:cs="Book Antiqua"/>
          <w:kern w:val="0"/>
          <w:sz w:val="24"/>
        </w:rPr>
      </w:pPr>
    </w:p>
    <w:p w14:paraId="255AEB66" w14:textId="4CC7E2A4" w:rsidR="007A7593" w:rsidRPr="00A45DAD" w:rsidRDefault="008F0938" w:rsidP="009F3F93">
      <w:pPr>
        <w:adjustRightInd w:val="0"/>
        <w:snapToGrid w:val="0"/>
        <w:spacing w:line="360" w:lineRule="auto"/>
        <w:rPr>
          <w:rFonts w:ascii="Book Antiqua" w:hAnsi="Book Antiqua" w:cs="Book Antiqua"/>
          <w:sz w:val="24"/>
        </w:rPr>
      </w:pPr>
      <w:r w:rsidRPr="00A45DAD">
        <w:rPr>
          <w:rFonts w:ascii="Book Antiqua" w:hAnsi="Book Antiqua"/>
          <w:b/>
          <w:bCs/>
          <w:sz w:val="24"/>
        </w:rPr>
        <w:t>ORCID number:</w:t>
      </w:r>
      <w:r w:rsidR="002D394B" w:rsidRPr="00A45DAD">
        <w:rPr>
          <w:rFonts w:ascii="Book Antiqua" w:hAnsi="Book Antiqua"/>
          <w:b/>
          <w:bCs/>
          <w:sz w:val="24"/>
        </w:rPr>
        <w:t xml:space="preserve"> </w:t>
      </w:r>
      <w:r w:rsidR="007A7593" w:rsidRPr="00A45DAD">
        <w:rPr>
          <w:rFonts w:ascii="Book Antiqua" w:hAnsi="Book Antiqua" w:cs="Book Antiqua"/>
          <w:sz w:val="24"/>
        </w:rPr>
        <w:t>Lang Lin (</w:t>
      </w:r>
      <w:r w:rsidR="00F92DBB">
        <w:fldChar w:fldCharType="begin"/>
      </w:r>
      <w:r w:rsidR="00F92DBB">
        <w:instrText xml:space="preserve"> HYPERLINK "http://orcid.org/0000000158797487" \t "_blank" </w:instrText>
      </w:r>
      <w:r w:rsidR="00F92DBB">
        <w:fldChar w:fldCharType="separate"/>
      </w:r>
      <w:r w:rsidR="007A7593" w:rsidRPr="00A45DAD">
        <w:rPr>
          <w:rFonts w:ascii="Book Antiqua" w:hAnsi="Book Antiqua" w:cs="Book Antiqua"/>
          <w:sz w:val="24"/>
        </w:rPr>
        <w:t>0000</w:t>
      </w:r>
      <w:r w:rsidR="000F6BC5" w:rsidRPr="00A45DAD">
        <w:rPr>
          <w:rFonts w:ascii="Book Antiqua" w:hAnsi="Book Antiqua" w:cs="Book Antiqua"/>
          <w:sz w:val="24"/>
        </w:rPr>
        <w:t>-</w:t>
      </w:r>
      <w:r w:rsidR="007A7593" w:rsidRPr="00A45DAD">
        <w:rPr>
          <w:rFonts w:ascii="Book Antiqua" w:hAnsi="Book Antiqua" w:cs="Book Antiqua"/>
          <w:sz w:val="24"/>
        </w:rPr>
        <w:t>0001</w:t>
      </w:r>
      <w:r w:rsidR="000F6BC5" w:rsidRPr="00A45DAD">
        <w:rPr>
          <w:rFonts w:ascii="Book Antiqua" w:hAnsi="Book Antiqua" w:cs="Book Antiqua"/>
          <w:sz w:val="24"/>
        </w:rPr>
        <w:t>-</w:t>
      </w:r>
      <w:r w:rsidR="007A7593" w:rsidRPr="00A45DAD">
        <w:rPr>
          <w:rFonts w:ascii="Book Antiqua" w:hAnsi="Book Antiqua" w:cs="Book Antiqua"/>
          <w:sz w:val="24"/>
        </w:rPr>
        <w:t>5879</w:t>
      </w:r>
      <w:r w:rsidR="000F6BC5" w:rsidRPr="00A45DAD">
        <w:rPr>
          <w:rFonts w:ascii="Book Antiqua" w:hAnsi="Book Antiqua" w:cs="Book Antiqua"/>
          <w:sz w:val="24"/>
        </w:rPr>
        <w:t>-</w:t>
      </w:r>
      <w:r w:rsidR="007A7593" w:rsidRPr="00A45DAD">
        <w:rPr>
          <w:rFonts w:ascii="Book Antiqua" w:hAnsi="Book Antiqua" w:cs="Book Antiqua"/>
          <w:sz w:val="24"/>
        </w:rPr>
        <w:t>7487</w:t>
      </w:r>
      <w:r w:rsidR="00F92DBB">
        <w:rPr>
          <w:rFonts w:ascii="Book Antiqua" w:hAnsi="Book Antiqua" w:cs="Book Antiqua"/>
          <w:sz w:val="24"/>
        </w:rPr>
        <w:fldChar w:fldCharType="end"/>
      </w:r>
      <w:r w:rsidR="007A7593" w:rsidRPr="00A45DAD">
        <w:rPr>
          <w:rFonts w:ascii="Book Antiqua" w:hAnsi="Book Antiqua" w:cs="Book Antiqua"/>
          <w:sz w:val="24"/>
        </w:rPr>
        <w:t xml:space="preserve">); </w:t>
      </w:r>
      <w:proofErr w:type="spellStart"/>
      <w:r w:rsidR="00123D7A" w:rsidRPr="00A45DAD">
        <w:rPr>
          <w:rFonts w:ascii="Book Antiqua" w:hAnsi="Book Antiqua" w:cs="Book Antiqua"/>
          <w:sz w:val="24"/>
        </w:rPr>
        <w:t>Zai</w:t>
      </w:r>
      <w:proofErr w:type="spellEnd"/>
      <w:r w:rsidR="00123D7A" w:rsidRPr="00A45DAD">
        <w:rPr>
          <w:rFonts w:ascii="Book Antiqua" w:hAnsi="Book Antiqua" w:cs="Book Antiqua"/>
          <w:sz w:val="24"/>
        </w:rPr>
        <w:t>-</w:t>
      </w:r>
      <w:r w:rsidR="002D394B" w:rsidRPr="00A45DAD">
        <w:rPr>
          <w:rFonts w:ascii="Book Antiqua" w:hAnsi="Book Antiqua" w:cs="Book Antiqua"/>
          <w:sz w:val="24"/>
        </w:rPr>
        <w:t>B</w:t>
      </w:r>
      <w:r w:rsidR="00123D7A" w:rsidRPr="00A45DAD">
        <w:rPr>
          <w:rFonts w:ascii="Book Antiqua" w:hAnsi="Book Antiqua" w:cs="Book Antiqua"/>
          <w:sz w:val="24"/>
        </w:rPr>
        <w:t>o</w:t>
      </w:r>
      <w:r w:rsidR="004E5CE5" w:rsidRPr="00A45DAD">
        <w:rPr>
          <w:rFonts w:ascii="Book Antiqua" w:hAnsi="Book Antiqua" w:cs="Book Antiqua"/>
          <w:sz w:val="24"/>
        </w:rPr>
        <w:t xml:space="preserve"> Wen (</w:t>
      </w:r>
      <w:r w:rsidR="00F92DBB">
        <w:fldChar w:fldCharType="begin"/>
      </w:r>
      <w:r w:rsidR="00F92DBB">
        <w:instrText xml:space="preserve"> HYPERLINK "http://orcid.org/0000000312900404" \t "_blank" </w:instrText>
      </w:r>
      <w:r w:rsidR="00F92DBB">
        <w:fldChar w:fldCharType="separate"/>
      </w:r>
      <w:r w:rsidR="004E5CE5" w:rsidRPr="00A45DAD">
        <w:rPr>
          <w:rFonts w:ascii="Book Antiqua" w:hAnsi="Book Antiqua" w:cs="Book Antiqua"/>
          <w:sz w:val="24"/>
        </w:rPr>
        <w:t>0000</w:t>
      </w:r>
      <w:r w:rsidR="000F6BC5" w:rsidRPr="00A45DAD">
        <w:rPr>
          <w:rFonts w:ascii="Book Antiqua" w:hAnsi="Book Antiqua" w:cs="Book Antiqua"/>
          <w:sz w:val="24"/>
        </w:rPr>
        <w:t>-</w:t>
      </w:r>
      <w:r w:rsidR="004E5CE5" w:rsidRPr="00A45DAD">
        <w:rPr>
          <w:rFonts w:ascii="Book Antiqua" w:hAnsi="Book Antiqua" w:cs="Book Antiqua"/>
          <w:sz w:val="24"/>
        </w:rPr>
        <w:t>0003</w:t>
      </w:r>
      <w:r w:rsidR="000F6BC5" w:rsidRPr="00A45DAD">
        <w:rPr>
          <w:rFonts w:ascii="Book Antiqua" w:hAnsi="Book Antiqua" w:cs="Book Antiqua"/>
          <w:sz w:val="24"/>
        </w:rPr>
        <w:t>-</w:t>
      </w:r>
      <w:r w:rsidR="004E5CE5" w:rsidRPr="00A45DAD">
        <w:rPr>
          <w:rFonts w:ascii="Book Antiqua" w:hAnsi="Book Antiqua" w:cs="Book Antiqua"/>
          <w:sz w:val="24"/>
        </w:rPr>
        <w:t>1290</w:t>
      </w:r>
      <w:r w:rsidR="000F6BC5" w:rsidRPr="00A45DAD">
        <w:rPr>
          <w:rFonts w:ascii="Book Antiqua" w:hAnsi="Book Antiqua" w:cs="Book Antiqua"/>
          <w:sz w:val="24"/>
        </w:rPr>
        <w:t>-</w:t>
      </w:r>
      <w:r w:rsidR="004E5CE5" w:rsidRPr="00A45DAD">
        <w:rPr>
          <w:rFonts w:ascii="Book Antiqua" w:hAnsi="Book Antiqua" w:cs="Book Antiqua"/>
          <w:sz w:val="24"/>
        </w:rPr>
        <w:t>0404</w:t>
      </w:r>
      <w:r w:rsidR="00F92DBB">
        <w:rPr>
          <w:rFonts w:ascii="Book Antiqua" w:hAnsi="Book Antiqua" w:cs="Book Antiqua"/>
          <w:sz w:val="24"/>
        </w:rPr>
        <w:fldChar w:fldCharType="end"/>
      </w:r>
      <w:r w:rsidR="004E5CE5" w:rsidRPr="00A45DAD">
        <w:rPr>
          <w:rFonts w:ascii="Book Antiqua" w:hAnsi="Book Antiqua" w:cs="Book Antiqua"/>
          <w:sz w:val="24"/>
        </w:rPr>
        <w:t xml:space="preserve">); </w:t>
      </w:r>
      <w:r w:rsidR="00123D7A" w:rsidRPr="00A45DAD">
        <w:rPr>
          <w:rFonts w:ascii="Book Antiqua" w:hAnsi="Book Antiqua" w:cs="Book Antiqua"/>
          <w:sz w:val="24"/>
        </w:rPr>
        <w:t>Dong-Jiao</w:t>
      </w:r>
      <w:r w:rsidR="004E5CE5" w:rsidRPr="00A45DAD">
        <w:rPr>
          <w:rFonts w:ascii="Book Antiqua" w:hAnsi="Book Antiqua" w:cs="Book Antiqua"/>
          <w:sz w:val="24"/>
        </w:rPr>
        <w:t xml:space="preserve"> Lin (</w:t>
      </w:r>
      <w:r w:rsidR="00F92DBB">
        <w:fldChar w:fldCharType="begin"/>
      </w:r>
      <w:r w:rsidR="00F92DBB">
        <w:instrText xml:space="preserve"> HYPERLINK "http://orcid.org/0000000151868182" \t "_blank" </w:instrText>
      </w:r>
      <w:r w:rsidR="00F92DBB">
        <w:fldChar w:fldCharType="separate"/>
      </w:r>
      <w:r w:rsidR="004E5CE5" w:rsidRPr="00A45DAD">
        <w:rPr>
          <w:rFonts w:ascii="Book Antiqua" w:hAnsi="Book Antiqua" w:cs="Book Antiqua"/>
          <w:sz w:val="24"/>
        </w:rPr>
        <w:t>0000</w:t>
      </w:r>
      <w:r w:rsidR="000F6BC5" w:rsidRPr="00A45DAD">
        <w:rPr>
          <w:rFonts w:ascii="Book Antiqua" w:hAnsi="Book Antiqua" w:cs="Book Antiqua"/>
          <w:sz w:val="24"/>
        </w:rPr>
        <w:t>-</w:t>
      </w:r>
      <w:r w:rsidR="004E5CE5" w:rsidRPr="00A45DAD">
        <w:rPr>
          <w:rFonts w:ascii="Book Antiqua" w:hAnsi="Book Antiqua" w:cs="Book Antiqua"/>
          <w:sz w:val="24"/>
        </w:rPr>
        <w:t>0001</w:t>
      </w:r>
      <w:r w:rsidR="000F6BC5" w:rsidRPr="00A45DAD">
        <w:rPr>
          <w:rFonts w:ascii="Book Antiqua" w:hAnsi="Book Antiqua" w:cs="Book Antiqua"/>
          <w:sz w:val="24"/>
        </w:rPr>
        <w:t>-</w:t>
      </w:r>
      <w:r w:rsidR="004E5CE5" w:rsidRPr="00A45DAD">
        <w:rPr>
          <w:rFonts w:ascii="Book Antiqua" w:hAnsi="Book Antiqua" w:cs="Book Antiqua"/>
          <w:sz w:val="24"/>
        </w:rPr>
        <w:t>5186</w:t>
      </w:r>
      <w:r w:rsidR="000F6BC5" w:rsidRPr="00A45DAD">
        <w:rPr>
          <w:rFonts w:ascii="Book Antiqua" w:hAnsi="Book Antiqua" w:cs="Book Antiqua"/>
          <w:sz w:val="24"/>
        </w:rPr>
        <w:t>-</w:t>
      </w:r>
      <w:r w:rsidR="004E5CE5" w:rsidRPr="00A45DAD">
        <w:rPr>
          <w:rFonts w:ascii="Book Antiqua" w:hAnsi="Book Antiqua" w:cs="Book Antiqua"/>
          <w:sz w:val="24"/>
        </w:rPr>
        <w:t>8182</w:t>
      </w:r>
      <w:r w:rsidR="00F92DBB">
        <w:rPr>
          <w:rFonts w:ascii="Book Antiqua" w:hAnsi="Book Antiqua" w:cs="Book Antiqua"/>
          <w:sz w:val="24"/>
        </w:rPr>
        <w:fldChar w:fldCharType="end"/>
      </w:r>
      <w:r w:rsidR="004E5CE5" w:rsidRPr="00A45DAD">
        <w:rPr>
          <w:rFonts w:ascii="Book Antiqua" w:hAnsi="Book Antiqua" w:cs="Book Antiqua"/>
          <w:sz w:val="24"/>
        </w:rPr>
        <w:t xml:space="preserve">); </w:t>
      </w:r>
      <w:r w:rsidR="00123D7A" w:rsidRPr="00A45DAD">
        <w:rPr>
          <w:rFonts w:ascii="Book Antiqua" w:hAnsi="Book Antiqua" w:cs="Book Antiqua"/>
          <w:sz w:val="24"/>
        </w:rPr>
        <w:t>Jiang-Ting</w:t>
      </w:r>
      <w:r w:rsidR="004E5CE5" w:rsidRPr="00A45DAD">
        <w:rPr>
          <w:rFonts w:ascii="Book Antiqua" w:hAnsi="Book Antiqua" w:cs="Book Antiqua"/>
          <w:sz w:val="24"/>
        </w:rPr>
        <w:t xml:space="preserve"> Dong (0000</w:t>
      </w:r>
      <w:r w:rsidR="000F6BC5" w:rsidRPr="00A45DAD">
        <w:rPr>
          <w:rFonts w:ascii="Book Antiqua" w:hAnsi="Book Antiqua" w:cs="Book Antiqua"/>
          <w:sz w:val="24"/>
        </w:rPr>
        <w:t>-</w:t>
      </w:r>
      <w:r w:rsidR="004E5CE5" w:rsidRPr="00A45DAD">
        <w:rPr>
          <w:rFonts w:ascii="Book Antiqua" w:hAnsi="Book Antiqua" w:cs="Book Antiqua"/>
          <w:sz w:val="24"/>
        </w:rPr>
        <w:t>0002</w:t>
      </w:r>
      <w:r w:rsidR="000F6BC5" w:rsidRPr="00A45DAD">
        <w:rPr>
          <w:rFonts w:ascii="Book Antiqua" w:hAnsi="Book Antiqua" w:cs="Book Antiqua"/>
          <w:sz w:val="24"/>
        </w:rPr>
        <w:t>-</w:t>
      </w:r>
      <w:r w:rsidR="004E5CE5" w:rsidRPr="00A45DAD">
        <w:rPr>
          <w:rFonts w:ascii="Book Antiqua" w:hAnsi="Book Antiqua" w:cs="Book Antiqua"/>
          <w:sz w:val="24"/>
        </w:rPr>
        <w:t>6433</w:t>
      </w:r>
      <w:r w:rsidR="000F6BC5" w:rsidRPr="00A45DAD">
        <w:rPr>
          <w:rFonts w:ascii="Book Antiqua" w:hAnsi="Book Antiqua" w:cs="Book Antiqua"/>
          <w:sz w:val="24"/>
        </w:rPr>
        <w:t>-</w:t>
      </w:r>
      <w:r w:rsidR="004E5CE5" w:rsidRPr="00A45DAD">
        <w:rPr>
          <w:rFonts w:ascii="Book Antiqua" w:hAnsi="Book Antiqua" w:cs="Book Antiqua"/>
          <w:sz w:val="24"/>
        </w:rPr>
        <w:t xml:space="preserve">0143); </w:t>
      </w:r>
      <w:proofErr w:type="spellStart"/>
      <w:r w:rsidR="004E5CE5" w:rsidRPr="00A45DAD">
        <w:rPr>
          <w:rFonts w:ascii="Book Antiqua" w:hAnsi="Book Antiqua" w:cs="Book Antiqua"/>
          <w:sz w:val="24"/>
        </w:rPr>
        <w:t>Jie</w:t>
      </w:r>
      <w:proofErr w:type="spellEnd"/>
      <w:r w:rsidR="004E5CE5" w:rsidRPr="00A45DAD">
        <w:rPr>
          <w:rFonts w:ascii="Book Antiqua" w:hAnsi="Book Antiqua" w:cs="Book Antiqua"/>
          <w:sz w:val="24"/>
        </w:rPr>
        <w:t xml:space="preserve"> Jin (</w:t>
      </w:r>
      <w:r w:rsidR="00F92DBB">
        <w:fldChar w:fldCharType="begin"/>
      </w:r>
      <w:r w:rsidR="00F92DBB">
        <w:instrText xml:space="preserve"> HYPERLINK "http://orcid.org/0000000314815107" \t "_blank" </w:instrText>
      </w:r>
      <w:r w:rsidR="00F92DBB">
        <w:fldChar w:fldCharType="separate"/>
      </w:r>
      <w:r w:rsidR="004E5CE5" w:rsidRPr="00A45DAD">
        <w:rPr>
          <w:rFonts w:ascii="Book Antiqua" w:hAnsi="Book Antiqua" w:cs="Book Antiqua"/>
          <w:sz w:val="24"/>
        </w:rPr>
        <w:t>0000</w:t>
      </w:r>
      <w:r w:rsidR="000F6BC5" w:rsidRPr="00A45DAD">
        <w:rPr>
          <w:rFonts w:ascii="Book Antiqua" w:hAnsi="Book Antiqua" w:cs="Book Antiqua"/>
          <w:sz w:val="24"/>
        </w:rPr>
        <w:t>-</w:t>
      </w:r>
      <w:r w:rsidR="004E5CE5" w:rsidRPr="00A45DAD">
        <w:rPr>
          <w:rFonts w:ascii="Book Antiqua" w:hAnsi="Book Antiqua" w:cs="Book Antiqua"/>
          <w:sz w:val="24"/>
        </w:rPr>
        <w:t>0003</w:t>
      </w:r>
      <w:r w:rsidR="000F6BC5" w:rsidRPr="00A45DAD">
        <w:rPr>
          <w:rFonts w:ascii="Book Antiqua" w:hAnsi="Book Antiqua" w:cs="Book Antiqua"/>
          <w:sz w:val="24"/>
        </w:rPr>
        <w:t>-</w:t>
      </w:r>
      <w:r w:rsidR="004E5CE5" w:rsidRPr="00A45DAD">
        <w:rPr>
          <w:rFonts w:ascii="Book Antiqua" w:hAnsi="Book Antiqua" w:cs="Book Antiqua"/>
          <w:sz w:val="24"/>
        </w:rPr>
        <w:t>1481</w:t>
      </w:r>
      <w:r w:rsidR="000F6BC5" w:rsidRPr="00A45DAD">
        <w:rPr>
          <w:rFonts w:ascii="Book Antiqua" w:hAnsi="Book Antiqua" w:cs="Book Antiqua"/>
          <w:sz w:val="24"/>
        </w:rPr>
        <w:t>-</w:t>
      </w:r>
      <w:r w:rsidR="004E5CE5" w:rsidRPr="00A45DAD">
        <w:rPr>
          <w:rFonts w:ascii="Book Antiqua" w:hAnsi="Book Antiqua" w:cs="Book Antiqua"/>
          <w:sz w:val="24"/>
        </w:rPr>
        <w:t>5107</w:t>
      </w:r>
      <w:r w:rsidR="00F92DBB">
        <w:rPr>
          <w:rFonts w:ascii="Book Antiqua" w:hAnsi="Book Antiqua" w:cs="Book Antiqua"/>
          <w:sz w:val="24"/>
        </w:rPr>
        <w:fldChar w:fldCharType="end"/>
      </w:r>
      <w:r w:rsidR="004E5CE5" w:rsidRPr="00A45DAD">
        <w:rPr>
          <w:rFonts w:ascii="Book Antiqua" w:hAnsi="Book Antiqua" w:cs="Book Antiqua"/>
          <w:sz w:val="24"/>
        </w:rPr>
        <w:t xml:space="preserve">); </w:t>
      </w:r>
      <w:proofErr w:type="spellStart"/>
      <w:r w:rsidR="004E5CE5" w:rsidRPr="00A45DAD">
        <w:rPr>
          <w:rFonts w:ascii="Book Antiqua" w:hAnsi="Book Antiqua" w:cs="Book Antiqua"/>
          <w:sz w:val="24"/>
        </w:rPr>
        <w:t>Fei</w:t>
      </w:r>
      <w:proofErr w:type="spellEnd"/>
      <w:r w:rsidR="004E5CE5" w:rsidRPr="00A45DAD">
        <w:rPr>
          <w:rFonts w:ascii="Book Antiqua" w:hAnsi="Book Antiqua" w:cs="Book Antiqua"/>
          <w:sz w:val="24"/>
        </w:rPr>
        <w:t xml:space="preserve"> </w:t>
      </w:r>
      <w:proofErr w:type="spellStart"/>
      <w:r w:rsidR="004E5CE5" w:rsidRPr="00A45DAD">
        <w:rPr>
          <w:rFonts w:ascii="Book Antiqua" w:hAnsi="Book Antiqua" w:cs="Book Antiqua"/>
          <w:sz w:val="24"/>
        </w:rPr>
        <w:t>Meng</w:t>
      </w:r>
      <w:proofErr w:type="spellEnd"/>
      <w:r w:rsidR="004E5CE5" w:rsidRPr="00A45DAD">
        <w:rPr>
          <w:rFonts w:ascii="Book Antiqua" w:hAnsi="Book Antiqua" w:cs="Book Antiqua"/>
          <w:sz w:val="24"/>
        </w:rPr>
        <w:t xml:space="preserve"> (</w:t>
      </w:r>
      <w:r w:rsidR="00F92DBB">
        <w:fldChar w:fldCharType="begin"/>
      </w:r>
      <w:r w:rsidR="00F92DBB">
        <w:instrText xml:space="preserve"> HYPERLINK "http://orcid.org/0</w:instrText>
      </w:r>
      <w:r w:rsidR="00F92DBB">
        <w:instrText xml:space="preserve">000000312334270" \t "_blank" </w:instrText>
      </w:r>
      <w:r w:rsidR="00F92DBB">
        <w:fldChar w:fldCharType="separate"/>
      </w:r>
      <w:r w:rsidR="004E5CE5" w:rsidRPr="00A45DAD">
        <w:rPr>
          <w:rFonts w:ascii="Book Antiqua" w:hAnsi="Book Antiqua" w:cs="Book Antiqua"/>
          <w:sz w:val="24"/>
        </w:rPr>
        <w:t>0000</w:t>
      </w:r>
      <w:r w:rsidR="000F6BC5" w:rsidRPr="00A45DAD">
        <w:rPr>
          <w:rFonts w:ascii="Book Antiqua" w:hAnsi="Book Antiqua" w:cs="Book Antiqua"/>
          <w:sz w:val="24"/>
        </w:rPr>
        <w:t>-</w:t>
      </w:r>
      <w:r w:rsidR="004E5CE5" w:rsidRPr="00A45DAD">
        <w:rPr>
          <w:rFonts w:ascii="Book Antiqua" w:hAnsi="Book Antiqua" w:cs="Book Antiqua"/>
          <w:sz w:val="24"/>
        </w:rPr>
        <w:t>0003</w:t>
      </w:r>
      <w:r w:rsidR="000F6BC5" w:rsidRPr="00A45DAD">
        <w:rPr>
          <w:rFonts w:ascii="Book Antiqua" w:hAnsi="Book Antiqua" w:cs="Book Antiqua"/>
          <w:sz w:val="24"/>
        </w:rPr>
        <w:t>-</w:t>
      </w:r>
      <w:r w:rsidR="004E5CE5" w:rsidRPr="00A45DAD">
        <w:rPr>
          <w:rFonts w:ascii="Book Antiqua" w:hAnsi="Book Antiqua" w:cs="Book Antiqua"/>
          <w:sz w:val="24"/>
        </w:rPr>
        <w:t>1233</w:t>
      </w:r>
      <w:r w:rsidR="000F6BC5" w:rsidRPr="00A45DAD">
        <w:rPr>
          <w:rFonts w:ascii="Book Antiqua" w:hAnsi="Book Antiqua" w:cs="Book Antiqua"/>
          <w:sz w:val="24"/>
        </w:rPr>
        <w:t>-</w:t>
      </w:r>
      <w:r w:rsidR="004E5CE5" w:rsidRPr="00A45DAD">
        <w:rPr>
          <w:rFonts w:ascii="Book Antiqua" w:hAnsi="Book Antiqua" w:cs="Book Antiqua"/>
          <w:sz w:val="24"/>
        </w:rPr>
        <w:t>4270</w:t>
      </w:r>
      <w:r w:rsidR="00F92DBB">
        <w:rPr>
          <w:rFonts w:ascii="Book Antiqua" w:hAnsi="Book Antiqua" w:cs="Book Antiqua"/>
          <w:sz w:val="24"/>
        </w:rPr>
        <w:fldChar w:fldCharType="end"/>
      </w:r>
      <w:r w:rsidR="004E5CE5" w:rsidRPr="00A45DAD">
        <w:rPr>
          <w:rFonts w:ascii="Book Antiqua" w:hAnsi="Book Antiqua" w:cs="Book Antiqua"/>
          <w:sz w:val="24"/>
        </w:rPr>
        <w:t>).</w:t>
      </w:r>
    </w:p>
    <w:p w14:paraId="0745BAC7" w14:textId="77777777" w:rsidR="002D394B" w:rsidRPr="00A45DAD" w:rsidRDefault="002D394B" w:rsidP="009F3F93">
      <w:pPr>
        <w:adjustRightInd w:val="0"/>
        <w:snapToGrid w:val="0"/>
        <w:spacing w:line="360" w:lineRule="auto"/>
        <w:rPr>
          <w:rFonts w:ascii="Book Antiqua" w:hAnsi="Book Antiqua"/>
          <w:b/>
          <w:bCs/>
          <w:sz w:val="24"/>
        </w:rPr>
      </w:pPr>
    </w:p>
    <w:p w14:paraId="0CE78A11" w14:textId="162E330D" w:rsidR="00CC45A5" w:rsidRPr="00A45DAD" w:rsidRDefault="000C4916" w:rsidP="009F3F93">
      <w:pPr>
        <w:adjustRightInd w:val="0"/>
        <w:snapToGrid w:val="0"/>
        <w:spacing w:line="360" w:lineRule="auto"/>
        <w:rPr>
          <w:rFonts w:ascii="Book Antiqua" w:hAnsi="Book Antiqua" w:cs="Book Antiqua"/>
          <w:b/>
          <w:sz w:val="24"/>
        </w:rPr>
      </w:pPr>
      <w:r w:rsidRPr="00A45DAD">
        <w:rPr>
          <w:rFonts w:ascii="Book Antiqua" w:hAnsi="Book Antiqua" w:cs="Book Antiqua"/>
          <w:b/>
          <w:sz w:val="24"/>
        </w:rPr>
        <w:t>Author contributions:</w:t>
      </w:r>
      <w:r w:rsidR="002D394B" w:rsidRPr="00A45DAD">
        <w:rPr>
          <w:rFonts w:ascii="Book Antiqua" w:hAnsi="Book Antiqua" w:cs="Book Antiqua"/>
          <w:b/>
          <w:sz w:val="24"/>
        </w:rPr>
        <w:t xml:space="preserve"> </w:t>
      </w:r>
      <w:r w:rsidRPr="00A45DAD">
        <w:rPr>
          <w:rFonts w:ascii="Book Antiqua" w:hAnsi="Book Antiqua" w:cs="Book Antiqua"/>
          <w:sz w:val="24"/>
        </w:rPr>
        <w:t>Lin</w:t>
      </w:r>
      <w:r w:rsidR="002D394B" w:rsidRPr="00A45DAD">
        <w:rPr>
          <w:rFonts w:ascii="Book Antiqua" w:hAnsi="Book Antiqua" w:cs="Book Antiqua"/>
          <w:sz w:val="24"/>
        </w:rPr>
        <w:t xml:space="preserve"> L</w:t>
      </w:r>
      <w:r w:rsidRPr="00A45DAD">
        <w:rPr>
          <w:rFonts w:ascii="Book Antiqua" w:hAnsi="Book Antiqua" w:cs="Book Antiqua"/>
          <w:sz w:val="24"/>
        </w:rPr>
        <w:t xml:space="preserve"> formulated the problem; Wen</w:t>
      </w:r>
      <w:r w:rsidR="002D394B" w:rsidRPr="00A45DAD">
        <w:rPr>
          <w:rFonts w:ascii="Book Antiqua" w:hAnsi="Book Antiqua" w:cs="Book Antiqua"/>
          <w:sz w:val="24"/>
        </w:rPr>
        <w:t xml:space="preserve"> ZB</w:t>
      </w:r>
      <w:r w:rsidRPr="00A45DAD">
        <w:rPr>
          <w:rFonts w:ascii="Book Antiqua" w:hAnsi="Book Antiqua" w:cs="Book Antiqua"/>
          <w:sz w:val="24"/>
        </w:rPr>
        <w:t>, Lin</w:t>
      </w:r>
      <w:r w:rsidR="002D394B" w:rsidRPr="00A45DAD">
        <w:rPr>
          <w:rFonts w:ascii="Book Antiqua" w:hAnsi="Book Antiqua" w:cs="Book Antiqua"/>
          <w:sz w:val="24"/>
        </w:rPr>
        <w:t xml:space="preserve"> DJ</w:t>
      </w:r>
      <w:r w:rsidRPr="00A45DAD">
        <w:rPr>
          <w:rFonts w:ascii="Book Antiqua" w:hAnsi="Book Antiqua" w:cs="Book Antiqua"/>
          <w:sz w:val="24"/>
        </w:rPr>
        <w:t xml:space="preserve"> and Dong </w:t>
      </w:r>
      <w:r w:rsidR="002D394B" w:rsidRPr="00A45DAD">
        <w:rPr>
          <w:rFonts w:ascii="Book Antiqua" w:hAnsi="Book Antiqua" w:cs="Book Antiqua"/>
          <w:sz w:val="24"/>
        </w:rPr>
        <w:t xml:space="preserve">JT </w:t>
      </w:r>
      <w:r w:rsidRPr="00A45DAD">
        <w:rPr>
          <w:rFonts w:ascii="Book Antiqua" w:hAnsi="Book Antiqua" w:cs="Book Antiqua"/>
          <w:sz w:val="24"/>
        </w:rPr>
        <w:t>collected</w:t>
      </w:r>
      <w:r w:rsidR="00113C08" w:rsidRPr="00A45DAD">
        <w:rPr>
          <w:rFonts w:ascii="Book Antiqua" w:hAnsi="Book Antiqua" w:cs="Book Antiqua"/>
          <w:sz w:val="24"/>
        </w:rPr>
        <w:t xml:space="preserve"> samples; </w:t>
      </w:r>
      <w:proofErr w:type="spellStart"/>
      <w:r w:rsidR="00113C08" w:rsidRPr="00A45DAD">
        <w:rPr>
          <w:rFonts w:ascii="Book Antiqua" w:hAnsi="Book Antiqua" w:cs="Book Antiqua"/>
          <w:sz w:val="24"/>
        </w:rPr>
        <w:t>Meng</w:t>
      </w:r>
      <w:proofErr w:type="spellEnd"/>
      <w:r w:rsidR="002D394B" w:rsidRPr="00A45DAD">
        <w:rPr>
          <w:rFonts w:ascii="Book Antiqua" w:hAnsi="Book Antiqua" w:cs="Book Antiqua"/>
          <w:sz w:val="24"/>
        </w:rPr>
        <w:t xml:space="preserve"> F</w:t>
      </w:r>
      <w:r w:rsidR="00113C08" w:rsidRPr="00A45DAD">
        <w:rPr>
          <w:rFonts w:ascii="Book Antiqua" w:hAnsi="Book Antiqua" w:cs="Book Antiqua"/>
          <w:sz w:val="24"/>
        </w:rPr>
        <w:t xml:space="preserve"> performed 16</w:t>
      </w:r>
      <w:r w:rsidR="006B71AB" w:rsidRPr="00A45DAD">
        <w:rPr>
          <w:rFonts w:ascii="Book Antiqua" w:hAnsi="Book Antiqua" w:cs="Book Antiqua"/>
          <w:sz w:val="24"/>
        </w:rPr>
        <w:t>S</w:t>
      </w:r>
      <w:r w:rsidR="00113C08" w:rsidRPr="00A45DAD">
        <w:rPr>
          <w:rFonts w:ascii="Book Antiqua" w:hAnsi="Book Antiqua" w:cs="Book Antiqua"/>
          <w:sz w:val="24"/>
        </w:rPr>
        <w:t xml:space="preserve"> rD</w:t>
      </w:r>
      <w:r w:rsidRPr="00A45DAD">
        <w:rPr>
          <w:rFonts w:ascii="Book Antiqua" w:hAnsi="Book Antiqua" w:cs="Book Antiqua"/>
          <w:sz w:val="24"/>
        </w:rPr>
        <w:t xml:space="preserve">NA sequencing; Jin </w:t>
      </w:r>
      <w:r w:rsidR="002D394B" w:rsidRPr="00A45DAD">
        <w:rPr>
          <w:rFonts w:ascii="Book Antiqua" w:hAnsi="Book Antiqua" w:cs="Book Antiqua"/>
          <w:sz w:val="24"/>
        </w:rPr>
        <w:t xml:space="preserve">J </w:t>
      </w:r>
      <w:r w:rsidRPr="00A45DAD">
        <w:rPr>
          <w:rFonts w:ascii="Book Antiqua" w:hAnsi="Book Antiqua" w:cs="Book Antiqua"/>
          <w:sz w:val="24"/>
        </w:rPr>
        <w:t>analyzed the data; Lin</w:t>
      </w:r>
      <w:r w:rsidR="002D394B" w:rsidRPr="00A45DAD">
        <w:rPr>
          <w:rFonts w:ascii="Book Antiqua" w:hAnsi="Book Antiqua" w:cs="Book Antiqua"/>
          <w:sz w:val="24"/>
        </w:rPr>
        <w:t xml:space="preserve"> L</w:t>
      </w:r>
      <w:r w:rsidRPr="00A45DAD">
        <w:rPr>
          <w:rFonts w:ascii="Book Antiqua" w:hAnsi="Book Antiqua" w:cs="Book Antiqua"/>
          <w:sz w:val="24"/>
        </w:rPr>
        <w:t xml:space="preserve"> and Jin </w:t>
      </w:r>
      <w:r w:rsidR="002D394B" w:rsidRPr="00A45DAD">
        <w:rPr>
          <w:rFonts w:ascii="Book Antiqua" w:hAnsi="Book Antiqua" w:cs="Book Antiqua"/>
          <w:sz w:val="24"/>
        </w:rPr>
        <w:t xml:space="preserve">J </w:t>
      </w:r>
      <w:r w:rsidRPr="00A45DAD">
        <w:rPr>
          <w:rFonts w:ascii="Book Antiqua" w:hAnsi="Book Antiqua" w:cs="Book Antiqua"/>
          <w:sz w:val="24"/>
        </w:rPr>
        <w:t>wrote the paper.</w:t>
      </w:r>
    </w:p>
    <w:p w14:paraId="5E86EC04" w14:textId="7ECCFBAA" w:rsidR="002935BE" w:rsidRPr="00A45DAD" w:rsidRDefault="002935BE" w:rsidP="009F3F93">
      <w:pPr>
        <w:adjustRightInd w:val="0"/>
        <w:snapToGrid w:val="0"/>
        <w:spacing w:line="360" w:lineRule="auto"/>
        <w:rPr>
          <w:rFonts w:ascii="Book Antiqua" w:hAnsi="Book Antiqua"/>
          <w:b/>
          <w:sz w:val="24"/>
        </w:rPr>
      </w:pPr>
      <w:bookmarkStart w:id="22" w:name="OLE_LINK330"/>
      <w:bookmarkStart w:id="23" w:name="OLE_LINK331"/>
      <w:bookmarkStart w:id="24" w:name="OLE_LINK162"/>
      <w:bookmarkStart w:id="25" w:name="OLE_LINK168"/>
      <w:bookmarkStart w:id="26" w:name="OLE_LINK224"/>
      <w:bookmarkStart w:id="27" w:name="OLE_LINK225"/>
      <w:bookmarkStart w:id="28" w:name="OLE_LINK610"/>
      <w:bookmarkStart w:id="29" w:name="OLE_LINK611"/>
      <w:bookmarkStart w:id="30" w:name="OLE_LINK612"/>
      <w:bookmarkStart w:id="31" w:name="OLE_LINK613"/>
      <w:bookmarkStart w:id="32" w:name="OLE_LINK614"/>
      <w:bookmarkStart w:id="33" w:name="OLE_LINK615"/>
      <w:bookmarkStart w:id="34" w:name="OLE_LINK616"/>
      <w:bookmarkStart w:id="35" w:name="OLE_LINK617"/>
      <w:bookmarkStart w:id="36" w:name="OLE_LINK618"/>
      <w:bookmarkStart w:id="37" w:name="OLE_LINK636"/>
      <w:bookmarkStart w:id="38" w:name="OLE_LINK637"/>
      <w:bookmarkStart w:id="39" w:name="OLE_LINK638"/>
      <w:bookmarkStart w:id="40" w:name="OLE_LINK639"/>
      <w:bookmarkStart w:id="41" w:name="OLE_LINK655"/>
    </w:p>
    <w:p w14:paraId="17A57C53" w14:textId="68CF1B4C" w:rsidR="008F0938" w:rsidRPr="00A45DAD" w:rsidRDefault="002935BE" w:rsidP="009F3F93">
      <w:pPr>
        <w:adjustRightInd w:val="0"/>
        <w:snapToGrid w:val="0"/>
        <w:spacing w:line="360" w:lineRule="auto"/>
        <w:rPr>
          <w:rFonts w:ascii="Book Antiqua" w:hAnsi="Book Antiqua"/>
          <w:b/>
          <w:sz w:val="24"/>
        </w:rPr>
      </w:pPr>
      <w:r w:rsidRPr="00A45DAD">
        <w:rPr>
          <w:rFonts w:ascii="Book Antiqua" w:hAnsi="Book Antiqua"/>
          <w:b/>
          <w:sz w:val="24"/>
        </w:rPr>
        <w:t>Supported by</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r w:rsidR="002D394B" w:rsidRPr="00A45DAD">
        <w:rPr>
          <w:rFonts w:ascii="Book Antiqua" w:hAnsi="Book Antiqua"/>
          <w:b/>
          <w:sz w:val="24"/>
        </w:rPr>
        <w:t xml:space="preserve"> </w:t>
      </w:r>
      <w:r w:rsidR="002D394B" w:rsidRPr="00A45DAD">
        <w:rPr>
          <w:rFonts w:ascii="Book Antiqua" w:hAnsi="Book Antiqua" w:cs="Book Antiqua"/>
          <w:kern w:val="0"/>
          <w:sz w:val="24"/>
        </w:rPr>
        <w:t xml:space="preserve">the </w:t>
      </w:r>
      <w:r w:rsidRPr="00A45DAD">
        <w:rPr>
          <w:rFonts w:ascii="Book Antiqua" w:hAnsi="Book Antiqua" w:cs="Book Antiqua"/>
          <w:kern w:val="0"/>
          <w:sz w:val="24"/>
        </w:rPr>
        <w:t>Medical and Health Science and Technology Plan Project of Zhejiang Province</w:t>
      </w:r>
      <w:r w:rsidR="002D394B" w:rsidRPr="00A45DAD">
        <w:rPr>
          <w:rFonts w:ascii="Book Antiqua" w:hAnsi="Book Antiqua" w:cs="Book Antiqua"/>
          <w:kern w:val="0"/>
          <w:sz w:val="24"/>
        </w:rPr>
        <w:t xml:space="preserve">, </w:t>
      </w:r>
      <w:r w:rsidR="002D394B" w:rsidRPr="00A45DAD">
        <w:rPr>
          <w:rFonts w:ascii="Book Antiqua" w:hAnsi="Book Antiqua"/>
          <w:sz w:val="24"/>
        </w:rPr>
        <w:t>No.</w:t>
      </w:r>
      <w:r w:rsidR="002D394B" w:rsidRPr="00A45DAD">
        <w:rPr>
          <w:rFonts w:ascii="Book Antiqua" w:hAnsi="Book Antiqua" w:cs="Book Antiqua"/>
          <w:kern w:val="0"/>
          <w:sz w:val="24"/>
        </w:rPr>
        <w:t xml:space="preserve"> </w:t>
      </w:r>
      <w:r w:rsidRPr="00A45DAD">
        <w:rPr>
          <w:rFonts w:ascii="Book Antiqua" w:hAnsi="Book Antiqua" w:cs="Book Antiqua"/>
          <w:kern w:val="0"/>
          <w:sz w:val="24"/>
        </w:rPr>
        <w:t>2015KY371</w:t>
      </w:r>
      <w:r w:rsidR="00265297">
        <w:rPr>
          <w:rFonts w:ascii="Book Antiqua" w:hAnsi="Book Antiqua" w:cs="Book Antiqua" w:hint="eastAsia"/>
          <w:kern w:val="0"/>
          <w:sz w:val="24"/>
        </w:rPr>
        <w:t>;</w:t>
      </w:r>
      <w:r w:rsidR="002D394B" w:rsidRPr="00A45DAD">
        <w:rPr>
          <w:rFonts w:ascii="Book Antiqua" w:hAnsi="Book Antiqua" w:cs="Book Antiqua"/>
          <w:kern w:val="0"/>
          <w:sz w:val="24"/>
        </w:rPr>
        <w:t xml:space="preserve"> </w:t>
      </w:r>
      <w:r w:rsidRPr="00A45DAD">
        <w:rPr>
          <w:rFonts w:ascii="Book Antiqua" w:hAnsi="Book Antiqua" w:cs="Book Antiqua"/>
          <w:kern w:val="0"/>
          <w:sz w:val="24"/>
        </w:rPr>
        <w:t xml:space="preserve">and </w:t>
      </w:r>
      <w:r w:rsidR="002D394B" w:rsidRPr="00A45DAD">
        <w:rPr>
          <w:rFonts w:ascii="Book Antiqua" w:hAnsi="Book Antiqua" w:cs="Book Antiqua"/>
          <w:kern w:val="0"/>
          <w:sz w:val="24"/>
        </w:rPr>
        <w:t xml:space="preserve">the </w:t>
      </w:r>
      <w:r w:rsidRPr="00A45DAD">
        <w:rPr>
          <w:rFonts w:ascii="Book Antiqua" w:hAnsi="Book Antiqua" w:cs="Book Antiqua"/>
          <w:kern w:val="0"/>
          <w:sz w:val="24"/>
        </w:rPr>
        <w:t>Public Technology Application Research of Zhejiang Province Science and Technology Hall</w:t>
      </w:r>
      <w:r w:rsidR="009F3F93" w:rsidRPr="00A45DAD">
        <w:rPr>
          <w:rFonts w:ascii="Book Antiqua" w:hAnsi="Book Antiqua" w:cs="Book Antiqua"/>
          <w:kern w:val="0"/>
          <w:sz w:val="24"/>
        </w:rPr>
        <w:t>,</w:t>
      </w:r>
      <w:r w:rsidRPr="00A45DAD">
        <w:rPr>
          <w:rFonts w:ascii="Book Antiqua" w:hAnsi="Book Antiqua" w:cs="Book Antiqua"/>
          <w:kern w:val="0"/>
          <w:sz w:val="24"/>
        </w:rPr>
        <w:t xml:space="preserve"> </w:t>
      </w:r>
      <w:r w:rsidR="002D394B" w:rsidRPr="00A45DAD">
        <w:rPr>
          <w:rFonts w:ascii="Book Antiqua" w:hAnsi="Book Antiqua"/>
          <w:sz w:val="24"/>
        </w:rPr>
        <w:t>No.</w:t>
      </w:r>
      <w:r w:rsidR="002D394B" w:rsidRPr="00A45DAD">
        <w:rPr>
          <w:rFonts w:ascii="Book Antiqua" w:hAnsi="Book Antiqua" w:cs="Book Antiqua"/>
          <w:kern w:val="0"/>
          <w:sz w:val="24"/>
        </w:rPr>
        <w:t xml:space="preserve"> 2016C33242</w:t>
      </w:r>
      <w:r w:rsidRPr="00A45DAD">
        <w:rPr>
          <w:rFonts w:ascii="Book Antiqua" w:hAnsi="Book Antiqua" w:cs="Book Antiqua"/>
          <w:kern w:val="0"/>
          <w:sz w:val="24"/>
        </w:rPr>
        <w:t>.</w:t>
      </w:r>
    </w:p>
    <w:p w14:paraId="729F149B" w14:textId="77777777" w:rsidR="003D2837" w:rsidRPr="00A45DAD" w:rsidRDefault="003D2837" w:rsidP="009F3F93">
      <w:pPr>
        <w:adjustRightInd w:val="0"/>
        <w:snapToGrid w:val="0"/>
        <w:spacing w:line="360" w:lineRule="auto"/>
        <w:rPr>
          <w:rFonts w:ascii="Book Antiqua" w:hAnsi="Book Antiqua" w:cs="Book Antiqua"/>
          <w:sz w:val="24"/>
        </w:rPr>
      </w:pPr>
    </w:p>
    <w:p w14:paraId="50E89AB9" w14:textId="39470D9E" w:rsidR="00A8373F" w:rsidRPr="00A45DAD" w:rsidRDefault="003D2837" w:rsidP="009F3F93">
      <w:pPr>
        <w:autoSpaceDE w:val="0"/>
        <w:autoSpaceDN w:val="0"/>
        <w:adjustRightInd w:val="0"/>
        <w:snapToGrid w:val="0"/>
        <w:spacing w:line="360" w:lineRule="auto"/>
        <w:rPr>
          <w:rFonts w:ascii="Book Antiqua" w:hAnsi="Book Antiqua"/>
          <w:b/>
          <w:bCs/>
          <w:iCs/>
          <w:kern w:val="0"/>
          <w:sz w:val="24"/>
        </w:rPr>
      </w:pPr>
      <w:bookmarkStart w:id="42" w:name="OLE_LINK5"/>
      <w:bookmarkStart w:id="43" w:name="OLE_LINK640"/>
      <w:bookmarkStart w:id="44" w:name="OLE_LINK641"/>
      <w:bookmarkStart w:id="45" w:name="OLE_LINK646"/>
      <w:bookmarkStart w:id="46" w:name="OLE_LINK686"/>
      <w:bookmarkStart w:id="47" w:name="OLE_LINK802"/>
      <w:bookmarkStart w:id="48" w:name="OLE_LINK803"/>
      <w:bookmarkStart w:id="49" w:name="_Hlk505351730"/>
      <w:r w:rsidRPr="00A45DAD">
        <w:rPr>
          <w:rFonts w:ascii="Book Antiqua" w:hAnsi="Book Antiqua"/>
          <w:b/>
          <w:bCs/>
          <w:iCs/>
          <w:kern w:val="0"/>
          <w:sz w:val="24"/>
        </w:rPr>
        <w:lastRenderedPageBreak/>
        <w:t>Institutional review board statement:</w:t>
      </w:r>
      <w:bookmarkStart w:id="50" w:name="OLE_LINK4"/>
      <w:bookmarkStart w:id="51" w:name="OLE_LINK379"/>
      <w:bookmarkStart w:id="52" w:name="OLE_LINK534"/>
      <w:bookmarkStart w:id="53" w:name="OLE_LINK380"/>
      <w:bookmarkStart w:id="54" w:name="OLE_LINK513"/>
      <w:bookmarkStart w:id="55" w:name="OLE_LINK498"/>
      <w:bookmarkStart w:id="56" w:name="OLE_LINK499"/>
      <w:bookmarkStart w:id="57" w:name="OLE_LINK521"/>
      <w:bookmarkStart w:id="58" w:name="OLE_LINK136"/>
      <w:bookmarkStart w:id="59" w:name="OLE_LINK208"/>
      <w:bookmarkStart w:id="60" w:name="OLE_LINK209"/>
      <w:bookmarkEnd w:id="42"/>
      <w:bookmarkEnd w:id="43"/>
      <w:bookmarkEnd w:id="44"/>
      <w:bookmarkEnd w:id="45"/>
      <w:bookmarkEnd w:id="46"/>
      <w:bookmarkEnd w:id="47"/>
      <w:bookmarkEnd w:id="48"/>
      <w:r w:rsidR="002D394B" w:rsidRPr="00A45DAD">
        <w:rPr>
          <w:rFonts w:ascii="Book Antiqua" w:hAnsi="Book Antiqua"/>
          <w:b/>
          <w:bCs/>
          <w:iCs/>
          <w:kern w:val="0"/>
          <w:sz w:val="24"/>
        </w:rPr>
        <w:t xml:space="preserve"> </w:t>
      </w:r>
      <w:r w:rsidR="00A8373F" w:rsidRPr="00A45DAD">
        <w:rPr>
          <w:rFonts w:ascii="Book Antiqua" w:hAnsi="Book Antiqua" w:cs="Book Antiqua"/>
          <w:sz w:val="24"/>
        </w:rPr>
        <w:t>This study has been approved by the ethics committee.</w:t>
      </w:r>
      <w:bookmarkEnd w:id="49"/>
    </w:p>
    <w:bookmarkEnd w:id="50"/>
    <w:p w14:paraId="75E23E49" w14:textId="77777777" w:rsidR="002D394B" w:rsidRPr="00A45DAD" w:rsidRDefault="002D394B" w:rsidP="009F3F93">
      <w:pPr>
        <w:autoSpaceDE w:val="0"/>
        <w:autoSpaceDN w:val="0"/>
        <w:adjustRightInd w:val="0"/>
        <w:snapToGrid w:val="0"/>
        <w:spacing w:line="360" w:lineRule="auto"/>
        <w:rPr>
          <w:rFonts w:ascii="Book Antiqua" w:hAnsi="Book Antiqua" w:cs="Book Antiqua"/>
          <w:b/>
          <w:bCs/>
          <w:iCs/>
          <w:kern w:val="0"/>
          <w:sz w:val="24"/>
        </w:rPr>
      </w:pPr>
    </w:p>
    <w:p w14:paraId="6FFD15CB" w14:textId="037C7933" w:rsidR="00CC45A5" w:rsidRPr="00A45DAD" w:rsidRDefault="000C4916" w:rsidP="009F3F93">
      <w:pPr>
        <w:autoSpaceDE w:val="0"/>
        <w:autoSpaceDN w:val="0"/>
        <w:adjustRightInd w:val="0"/>
        <w:snapToGrid w:val="0"/>
        <w:spacing w:line="360" w:lineRule="auto"/>
        <w:rPr>
          <w:rFonts w:ascii="Book Antiqua" w:hAnsi="Book Antiqua" w:cs="Book Antiqua"/>
          <w:sz w:val="24"/>
        </w:rPr>
      </w:pPr>
      <w:r w:rsidRPr="00A45DAD">
        <w:rPr>
          <w:rFonts w:ascii="Book Antiqua" w:hAnsi="Book Antiqua" w:cs="Book Antiqua"/>
          <w:b/>
          <w:bCs/>
          <w:iCs/>
          <w:kern w:val="0"/>
          <w:sz w:val="24"/>
        </w:rPr>
        <w:t>Informed consent statement</w:t>
      </w:r>
      <w:r w:rsidRPr="00A45DAD">
        <w:rPr>
          <w:rFonts w:ascii="Book Antiqua" w:hAnsi="Book Antiqua" w:cs="Book Antiqua"/>
          <w:b/>
          <w:bCs/>
          <w:iCs/>
          <w:sz w:val="24"/>
        </w:rPr>
        <w:t>:</w:t>
      </w:r>
      <w:r w:rsidRPr="00A45DAD">
        <w:rPr>
          <w:rFonts w:ascii="Book Antiqua" w:hAnsi="Book Antiqua" w:cs="Book Antiqua"/>
          <w:b/>
          <w:bCs/>
          <w:iCs/>
          <w:kern w:val="0"/>
          <w:sz w:val="24"/>
        </w:rPr>
        <w:t xml:space="preserve"> </w:t>
      </w:r>
      <w:r w:rsidRPr="00A45DAD">
        <w:rPr>
          <w:rFonts w:ascii="Book Antiqua" w:hAnsi="Book Antiqua" w:cs="Book Antiqua"/>
          <w:sz w:val="24"/>
        </w:rPr>
        <w:t>All study participants, or their legal guardian, provided informed written consent prior to study enrollment.</w:t>
      </w:r>
    </w:p>
    <w:p w14:paraId="2A4AEBED" w14:textId="77777777" w:rsidR="00F322CF" w:rsidRPr="00A45DAD" w:rsidRDefault="00F322CF" w:rsidP="009F3F93">
      <w:pPr>
        <w:autoSpaceDE w:val="0"/>
        <w:autoSpaceDN w:val="0"/>
        <w:adjustRightInd w:val="0"/>
        <w:snapToGrid w:val="0"/>
        <w:spacing w:line="360" w:lineRule="auto"/>
        <w:rPr>
          <w:rFonts w:ascii="Book Antiqua" w:hAnsi="Book Antiqua" w:cs="Book Antiqua"/>
          <w:b/>
          <w:bCs/>
          <w:iCs/>
          <w:kern w:val="0"/>
          <w:sz w:val="24"/>
        </w:rPr>
      </w:pPr>
    </w:p>
    <w:p w14:paraId="5D06F856" w14:textId="177CF6EA" w:rsidR="00CC45A5" w:rsidRPr="00A45DAD" w:rsidRDefault="000C4916" w:rsidP="009F3F93">
      <w:pPr>
        <w:autoSpaceDE w:val="0"/>
        <w:autoSpaceDN w:val="0"/>
        <w:adjustRightInd w:val="0"/>
        <w:snapToGrid w:val="0"/>
        <w:spacing w:line="360" w:lineRule="auto"/>
        <w:rPr>
          <w:rFonts w:ascii="Book Antiqua" w:hAnsi="Book Antiqua" w:cs="Book Antiqua"/>
          <w:sz w:val="24"/>
        </w:rPr>
      </w:pPr>
      <w:bookmarkStart w:id="61" w:name="OLE_LINK526"/>
      <w:bookmarkStart w:id="62" w:name="OLE_LINK527"/>
      <w:bookmarkStart w:id="63" w:name="OLE_LINK88"/>
      <w:r w:rsidRPr="00A45DAD">
        <w:rPr>
          <w:rFonts w:ascii="Book Antiqua" w:hAnsi="Book Antiqua" w:cs="Book Antiqua"/>
          <w:b/>
          <w:bCs/>
          <w:iCs/>
          <w:kern w:val="0"/>
          <w:sz w:val="24"/>
        </w:rPr>
        <w:t>Conflict-of-interest statement</w:t>
      </w:r>
      <w:r w:rsidRPr="00A45DAD">
        <w:rPr>
          <w:rFonts w:ascii="Book Antiqua" w:hAnsi="Book Antiqua" w:cs="Book Antiqua"/>
          <w:b/>
          <w:bCs/>
          <w:iCs/>
          <w:sz w:val="24"/>
        </w:rPr>
        <w:t>:</w:t>
      </w:r>
      <w:bookmarkEnd w:id="51"/>
      <w:bookmarkEnd w:id="52"/>
      <w:bookmarkEnd w:id="53"/>
      <w:bookmarkEnd w:id="61"/>
      <w:bookmarkEnd w:id="62"/>
      <w:bookmarkEnd w:id="63"/>
      <w:r w:rsidR="00F322CF" w:rsidRPr="00A45DAD">
        <w:rPr>
          <w:rFonts w:ascii="Book Antiqua" w:hAnsi="Book Antiqua" w:cs="Book Antiqua"/>
          <w:b/>
          <w:bCs/>
          <w:iCs/>
          <w:kern w:val="0"/>
          <w:sz w:val="24"/>
        </w:rPr>
        <w:t xml:space="preserve"> </w:t>
      </w:r>
      <w:r w:rsidRPr="00A45DAD">
        <w:rPr>
          <w:rFonts w:ascii="Book Antiqua" w:hAnsi="Book Antiqua" w:cs="Book Antiqua"/>
          <w:sz w:val="24"/>
        </w:rPr>
        <w:t>To the best of our knowledge, no conflicts of interest exist.</w:t>
      </w:r>
    </w:p>
    <w:p w14:paraId="301934D8" w14:textId="77777777" w:rsidR="00F322CF" w:rsidRPr="00A45DAD" w:rsidRDefault="00F322CF" w:rsidP="009F3F93">
      <w:pPr>
        <w:autoSpaceDE w:val="0"/>
        <w:autoSpaceDN w:val="0"/>
        <w:adjustRightInd w:val="0"/>
        <w:snapToGrid w:val="0"/>
        <w:spacing w:line="360" w:lineRule="auto"/>
        <w:rPr>
          <w:rFonts w:ascii="Book Antiqua" w:hAnsi="Book Antiqua" w:cs="Book Antiqua"/>
          <w:b/>
          <w:bCs/>
          <w:iCs/>
          <w:kern w:val="0"/>
          <w:sz w:val="24"/>
        </w:rPr>
      </w:pPr>
    </w:p>
    <w:p w14:paraId="7ED163BC" w14:textId="5C8C7BB2" w:rsidR="00CC45A5" w:rsidRPr="00A45DAD" w:rsidRDefault="000C4916" w:rsidP="009F3F93">
      <w:pPr>
        <w:autoSpaceDE w:val="0"/>
        <w:autoSpaceDN w:val="0"/>
        <w:adjustRightInd w:val="0"/>
        <w:snapToGrid w:val="0"/>
        <w:spacing w:line="360" w:lineRule="auto"/>
        <w:rPr>
          <w:rFonts w:ascii="Book Antiqua" w:hAnsi="Book Antiqua" w:cs="Book Antiqua"/>
          <w:sz w:val="24"/>
        </w:rPr>
      </w:pPr>
      <w:r w:rsidRPr="00A45DAD">
        <w:rPr>
          <w:rFonts w:ascii="Book Antiqua" w:hAnsi="Book Antiqua" w:cs="Book Antiqua"/>
          <w:b/>
          <w:bCs/>
          <w:iCs/>
          <w:kern w:val="0"/>
          <w:sz w:val="24"/>
        </w:rPr>
        <w:t>Data sharing statement</w:t>
      </w:r>
      <w:r w:rsidRPr="00A45DAD">
        <w:rPr>
          <w:rFonts w:ascii="Book Antiqua" w:hAnsi="Book Antiqua" w:cs="Book Antiqua"/>
          <w:b/>
          <w:bCs/>
          <w:iCs/>
          <w:sz w:val="24"/>
        </w:rPr>
        <w:t>:</w:t>
      </w:r>
      <w:bookmarkEnd w:id="54"/>
      <w:bookmarkEnd w:id="55"/>
      <w:bookmarkEnd w:id="56"/>
      <w:bookmarkEnd w:id="57"/>
      <w:r w:rsidR="00F322CF" w:rsidRPr="00A45DAD">
        <w:rPr>
          <w:rFonts w:ascii="Book Antiqua" w:hAnsi="Book Antiqua" w:cs="Book Antiqua"/>
          <w:bCs/>
          <w:iCs/>
          <w:kern w:val="0"/>
          <w:sz w:val="24"/>
        </w:rPr>
        <w:t xml:space="preserve"> </w:t>
      </w:r>
      <w:r w:rsidRPr="00A45DAD">
        <w:rPr>
          <w:rFonts w:ascii="Book Antiqua" w:hAnsi="Book Antiqua" w:cs="Book Antiqua"/>
          <w:sz w:val="24"/>
        </w:rPr>
        <w:t>No additional data are available.</w:t>
      </w:r>
      <w:bookmarkStart w:id="64" w:name="OLE_LINK86"/>
      <w:bookmarkStart w:id="65" w:name="OLE_LINK69"/>
      <w:bookmarkEnd w:id="58"/>
      <w:bookmarkEnd w:id="59"/>
      <w:bookmarkEnd w:id="60"/>
    </w:p>
    <w:p w14:paraId="14725234" w14:textId="77777777" w:rsidR="00F322CF" w:rsidRPr="00A45DAD" w:rsidRDefault="00F322CF" w:rsidP="009F3F93">
      <w:pPr>
        <w:autoSpaceDE w:val="0"/>
        <w:autoSpaceDN w:val="0"/>
        <w:adjustRightInd w:val="0"/>
        <w:snapToGrid w:val="0"/>
        <w:spacing w:line="360" w:lineRule="auto"/>
        <w:rPr>
          <w:rFonts w:ascii="Book Antiqua" w:hAnsi="Book Antiqua" w:cs="Book Antiqua"/>
          <w:bCs/>
          <w:iCs/>
          <w:kern w:val="0"/>
          <w:sz w:val="24"/>
        </w:rPr>
      </w:pPr>
    </w:p>
    <w:p w14:paraId="036C6736" w14:textId="0033CCEE" w:rsidR="00F322CF" w:rsidRPr="00A45DAD" w:rsidRDefault="00F322CF" w:rsidP="009F3F93">
      <w:pPr>
        <w:adjustRightInd w:val="0"/>
        <w:snapToGrid w:val="0"/>
        <w:spacing w:line="360" w:lineRule="auto"/>
        <w:rPr>
          <w:rFonts w:ascii="Book Antiqua" w:hAnsi="Book Antiqua"/>
          <w:b/>
          <w:sz w:val="24"/>
        </w:rPr>
      </w:pPr>
      <w:r w:rsidRPr="00A45DAD">
        <w:rPr>
          <w:rFonts w:ascii="Book Antiqua" w:hAnsi="Book Antiqua"/>
          <w:b/>
          <w:sz w:val="24"/>
        </w:rPr>
        <w:t>STROBE statement:</w:t>
      </w:r>
      <w:r w:rsidRPr="00A45DAD">
        <w:rPr>
          <w:rFonts w:ascii="Book Antiqua" w:hAnsi="Book Antiqua"/>
          <w:sz w:val="24"/>
        </w:rPr>
        <w:t xml:space="preserve"> The STROBE Statement ha</w:t>
      </w:r>
      <w:r w:rsidR="009F3F93" w:rsidRPr="00A45DAD">
        <w:rPr>
          <w:rFonts w:ascii="Book Antiqua" w:hAnsi="Book Antiqua"/>
          <w:sz w:val="24"/>
        </w:rPr>
        <w:t>d</w:t>
      </w:r>
      <w:r w:rsidRPr="00A45DAD">
        <w:rPr>
          <w:rFonts w:ascii="Book Antiqua" w:hAnsi="Book Antiqua"/>
          <w:sz w:val="24"/>
        </w:rPr>
        <w:t xml:space="preserve"> been adopted.</w:t>
      </w:r>
    </w:p>
    <w:p w14:paraId="36089C99" w14:textId="77777777" w:rsidR="00F322CF" w:rsidRPr="00A45DAD" w:rsidRDefault="00F322CF" w:rsidP="009F3F93">
      <w:pPr>
        <w:autoSpaceDE w:val="0"/>
        <w:autoSpaceDN w:val="0"/>
        <w:adjustRightInd w:val="0"/>
        <w:snapToGrid w:val="0"/>
        <w:spacing w:line="360" w:lineRule="auto"/>
        <w:rPr>
          <w:rFonts w:ascii="Book Antiqua" w:hAnsi="Book Antiqua" w:cs="Book Antiqua"/>
          <w:bCs/>
          <w:iCs/>
          <w:kern w:val="0"/>
          <w:sz w:val="24"/>
        </w:rPr>
      </w:pPr>
    </w:p>
    <w:p w14:paraId="1D301B02" w14:textId="21216966" w:rsidR="00F322CF" w:rsidRPr="00A45DAD" w:rsidRDefault="00F322CF" w:rsidP="009F3F93">
      <w:pPr>
        <w:spacing w:line="360" w:lineRule="auto"/>
        <w:rPr>
          <w:rFonts w:ascii="Book Antiqua" w:hAnsi="Book Antiqua"/>
          <w:sz w:val="24"/>
        </w:rPr>
      </w:pPr>
      <w:r w:rsidRPr="00A45DAD">
        <w:rPr>
          <w:rFonts w:ascii="Book Antiqua" w:hAnsi="Book Antiqua"/>
          <w:b/>
          <w:sz w:val="24"/>
        </w:rPr>
        <w:t xml:space="preserve">Open-Access: </w:t>
      </w:r>
      <w:r w:rsidRPr="00A45DAD">
        <w:rPr>
          <w:rFonts w:ascii="Book Antiqua" w:hAnsi="Book Antiqua"/>
          <w:sz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10" w:history="1">
        <w:r w:rsidRPr="00A45DAD">
          <w:rPr>
            <w:rStyle w:val="Hyperlink"/>
            <w:rFonts w:ascii="Book Antiqua" w:hAnsi="Book Antiqua"/>
            <w:color w:val="auto"/>
            <w:sz w:val="24"/>
            <w:u w:val="none"/>
          </w:rPr>
          <w:t>http://creativecommons.org/licenses/by-nc/4.0/</w:t>
        </w:r>
      </w:hyperlink>
    </w:p>
    <w:p w14:paraId="42224FB2" w14:textId="77777777" w:rsidR="00F322CF" w:rsidRPr="00A45DAD" w:rsidRDefault="00F322CF" w:rsidP="009F3F93">
      <w:pPr>
        <w:spacing w:line="360" w:lineRule="auto"/>
        <w:rPr>
          <w:rFonts w:ascii="Book Antiqua" w:hAnsi="Book Antiqua"/>
          <w:sz w:val="24"/>
        </w:rPr>
      </w:pPr>
    </w:p>
    <w:p w14:paraId="19D5219C" w14:textId="12ABB28D" w:rsidR="00F322CF" w:rsidRPr="00A45DAD" w:rsidRDefault="00F322CF" w:rsidP="009F3F93">
      <w:pPr>
        <w:adjustRightInd w:val="0"/>
        <w:snapToGrid w:val="0"/>
        <w:spacing w:line="360" w:lineRule="auto"/>
        <w:rPr>
          <w:rFonts w:ascii="Book Antiqua" w:hAnsi="Book Antiqua" w:cs="Arial Unicode MS"/>
          <w:sz w:val="24"/>
        </w:rPr>
      </w:pPr>
      <w:r w:rsidRPr="00A45DAD">
        <w:rPr>
          <w:rFonts w:ascii="Book Antiqua" w:hAnsi="Book Antiqua" w:cs="Arial Unicode MS"/>
          <w:b/>
          <w:sz w:val="24"/>
        </w:rPr>
        <w:t xml:space="preserve">Manuscript source: </w:t>
      </w:r>
      <w:r w:rsidRPr="00A45DAD">
        <w:rPr>
          <w:rFonts w:ascii="Book Antiqua" w:hAnsi="Book Antiqua" w:cs="Arial Unicode MS"/>
          <w:sz w:val="24"/>
        </w:rPr>
        <w:t>Unsolicited manuscript</w:t>
      </w:r>
    </w:p>
    <w:p w14:paraId="482486AD" w14:textId="77777777" w:rsidR="00F322CF" w:rsidRPr="00A45DAD" w:rsidRDefault="00F322CF" w:rsidP="009F3F93">
      <w:pPr>
        <w:autoSpaceDE w:val="0"/>
        <w:autoSpaceDN w:val="0"/>
        <w:adjustRightInd w:val="0"/>
        <w:snapToGrid w:val="0"/>
        <w:spacing w:line="360" w:lineRule="auto"/>
        <w:rPr>
          <w:rFonts w:ascii="Book Antiqua" w:hAnsi="Book Antiqua" w:cs="Book Antiqua"/>
          <w:bCs/>
          <w:iCs/>
          <w:kern w:val="0"/>
          <w:sz w:val="24"/>
        </w:rPr>
      </w:pPr>
    </w:p>
    <w:bookmarkEnd w:id="64"/>
    <w:bookmarkEnd w:id="65"/>
    <w:p w14:paraId="1A967D33" w14:textId="4C113D79" w:rsidR="00CC45A5" w:rsidRPr="00A45DAD" w:rsidRDefault="000C4916" w:rsidP="009F3F93">
      <w:pPr>
        <w:adjustRightInd w:val="0"/>
        <w:snapToGrid w:val="0"/>
        <w:spacing w:line="360" w:lineRule="auto"/>
        <w:rPr>
          <w:rFonts w:ascii="Book Antiqua" w:hAnsi="Book Antiqua" w:cs="Book Antiqua"/>
          <w:kern w:val="0"/>
          <w:sz w:val="24"/>
        </w:rPr>
      </w:pPr>
      <w:r w:rsidRPr="00A45DAD">
        <w:rPr>
          <w:rFonts w:ascii="Book Antiqua" w:hAnsi="Book Antiqua" w:cs="Book Antiqua"/>
          <w:b/>
          <w:kern w:val="0"/>
          <w:sz w:val="24"/>
        </w:rPr>
        <w:t>Correspondence to:</w:t>
      </w:r>
      <w:r w:rsidR="009F3F93" w:rsidRPr="00A45DAD">
        <w:rPr>
          <w:rFonts w:ascii="Book Antiqua" w:hAnsi="Book Antiqua" w:cs="Book Antiqua"/>
          <w:b/>
          <w:bCs/>
          <w:sz w:val="24"/>
        </w:rPr>
        <w:t xml:space="preserve"> Lang Lin</w:t>
      </w:r>
      <w:r w:rsidRPr="00A45DAD">
        <w:rPr>
          <w:rFonts w:ascii="Book Antiqua" w:hAnsi="Book Antiqua" w:cs="Book Antiqua"/>
          <w:b/>
          <w:kern w:val="0"/>
          <w:sz w:val="24"/>
        </w:rPr>
        <w:t xml:space="preserve">, </w:t>
      </w:r>
      <w:r w:rsidR="00F322CF" w:rsidRPr="00A45DAD">
        <w:rPr>
          <w:rFonts w:ascii="Book Antiqua" w:hAnsi="Book Antiqua" w:cs="Book Antiqua"/>
          <w:b/>
          <w:kern w:val="0"/>
          <w:sz w:val="24"/>
        </w:rPr>
        <w:t>MSc, Chief Doctor,</w:t>
      </w:r>
      <w:r w:rsidR="00F322CF" w:rsidRPr="00A45DAD">
        <w:rPr>
          <w:rFonts w:ascii="Book Antiqua" w:hAnsi="Book Antiqua" w:cs="Book Antiqua"/>
          <w:kern w:val="0"/>
          <w:sz w:val="24"/>
        </w:rPr>
        <w:t xml:space="preserve"> </w:t>
      </w:r>
      <w:r w:rsidRPr="00A45DAD">
        <w:rPr>
          <w:rFonts w:ascii="Book Antiqua" w:hAnsi="Book Antiqua" w:cs="Book Antiqua"/>
          <w:kern w:val="0"/>
          <w:sz w:val="24"/>
        </w:rPr>
        <w:t xml:space="preserve">Department of </w:t>
      </w:r>
      <w:r w:rsidR="00F322CF" w:rsidRPr="00A45DAD">
        <w:rPr>
          <w:rFonts w:ascii="Book Antiqua" w:hAnsi="Book Antiqua" w:cs="Book Antiqua"/>
          <w:bCs/>
          <w:sz w:val="24"/>
        </w:rPr>
        <w:t>Gastroenterology</w:t>
      </w:r>
      <w:r w:rsidRPr="00A45DAD">
        <w:rPr>
          <w:rFonts w:ascii="Book Antiqua" w:hAnsi="Book Antiqua" w:cs="Book Antiqua"/>
          <w:kern w:val="0"/>
          <w:sz w:val="24"/>
        </w:rPr>
        <w:t xml:space="preserve">, </w:t>
      </w:r>
      <w:proofErr w:type="spellStart"/>
      <w:r w:rsidRPr="00A45DAD">
        <w:rPr>
          <w:rFonts w:ascii="Book Antiqua" w:hAnsi="Book Antiqua" w:cs="Book Antiqua"/>
          <w:kern w:val="0"/>
          <w:sz w:val="24"/>
        </w:rPr>
        <w:t>Cangnan</w:t>
      </w:r>
      <w:proofErr w:type="spellEnd"/>
      <w:r w:rsidRPr="00A45DAD">
        <w:rPr>
          <w:rFonts w:ascii="Book Antiqua" w:hAnsi="Book Antiqua" w:cs="Book Antiqua"/>
          <w:kern w:val="0"/>
          <w:sz w:val="24"/>
        </w:rPr>
        <w:t xml:space="preserve"> People's Hospital, </w:t>
      </w:r>
      <w:proofErr w:type="spellStart"/>
      <w:r w:rsidR="00166E57" w:rsidRPr="00166E57">
        <w:rPr>
          <w:rFonts w:ascii="Book Antiqua" w:hAnsi="Book Antiqua" w:cs="Book Antiqua"/>
          <w:kern w:val="0"/>
          <w:sz w:val="24"/>
        </w:rPr>
        <w:t>Lingxi</w:t>
      </w:r>
      <w:proofErr w:type="spellEnd"/>
      <w:r w:rsidR="00166E57" w:rsidRPr="00166E57">
        <w:rPr>
          <w:rFonts w:ascii="Book Antiqua" w:hAnsi="Book Antiqua" w:cs="Book Antiqua"/>
          <w:kern w:val="0"/>
          <w:sz w:val="24"/>
        </w:rPr>
        <w:t xml:space="preserve"> Town</w:t>
      </w:r>
      <w:r w:rsidR="00166E57" w:rsidRPr="00A45DAD">
        <w:rPr>
          <w:rFonts w:ascii="Book Antiqua" w:hAnsi="Book Antiqua" w:cs="Book Antiqua"/>
          <w:kern w:val="0"/>
          <w:sz w:val="24"/>
        </w:rPr>
        <w:t>,</w:t>
      </w:r>
      <w:r w:rsidR="00166E57">
        <w:rPr>
          <w:rFonts w:ascii="Book Antiqua" w:hAnsi="Book Antiqua" w:cs="Book Antiqua" w:hint="eastAsia"/>
          <w:kern w:val="0"/>
          <w:sz w:val="24"/>
        </w:rPr>
        <w:t xml:space="preserve"> </w:t>
      </w:r>
      <w:proofErr w:type="spellStart"/>
      <w:r w:rsidR="00166E57" w:rsidRPr="00166E57">
        <w:rPr>
          <w:rFonts w:ascii="Book Antiqua" w:hAnsi="Book Antiqua" w:cs="Book Antiqua"/>
          <w:kern w:val="0"/>
          <w:sz w:val="24"/>
        </w:rPr>
        <w:t>Yucang</w:t>
      </w:r>
      <w:proofErr w:type="spellEnd"/>
      <w:r w:rsidR="00166E57" w:rsidRPr="00166E57">
        <w:rPr>
          <w:rFonts w:ascii="Book Antiqua" w:hAnsi="Book Antiqua" w:cs="Book Antiqua"/>
          <w:kern w:val="0"/>
          <w:sz w:val="24"/>
        </w:rPr>
        <w:t xml:space="preserve"> Road No.195,</w:t>
      </w:r>
      <w:r w:rsidR="00166E57">
        <w:rPr>
          <w:rFonts w:ascii="Book Antiqua" w:hAnsi="Book Antiqua" w:cs="Book Antiqua" w:hint="eastAsia"/>
          <w:kern w:val="0"/>
          <w:sz w:val="24"/>
        </w:rPr>
        <w:t xml:space="preserve"> </w:t>
      </w:r>
      <w:proofErr w:type="spellStart"/>
      <w:r w:rsidRPr="00A45DAD">
        <w:rPr>
          <w:rFonts w:ascii="Book Antiqua" w:hAnsi="Book Antiqua" w:cs="Book Antiqua"/>
          <w:kern w:val="0"/>
          <w:sz w:val="24"/>
        </w:rPr>
        <w:t>Cangnan</w:t>
      </w:r>
      <w:proofErr w:type="spellEnd"/>
      <w:r w:rsidR="009F3F93" w:rsidRPr="00A45DAD">
        <w:rPr>
          <w:rFonts w:ascii="Book Antiqua" w:hAnsi="Book Antiqua" w:cs="Book Antiqua"/>
          <w:kern w:val="0"/>
          <w:sz w:val="24"/>
        </w:rPr>
        <w:t xml:space="preserve"> </w:t>
      </w:r>
      <w:r w:rsidR="00F322CF" w:rsidRPr="00A45DAD">
        <w:rPr>
          <w:rFonts w:ascii="Book Antiqua" w:hAnsi="Book Antiqua" w:cs="Book Antiqua"/>
          <w:kern w:val="0"/>
          <w:sz w:val="24"/>
        </w:rPr>
        <w:t>325800</w:t>
      </w:r>
      <w:r w:rsidRPr="00A45DAD">
        <w:rPr>
          <w:rFonts w:ascii="Book Antiqua" w:hAnsi="Book Antiqua" w:cs="Book Antiqua"/>
          <w:kern w:val="0"/>
          <w:sz w:val="24"/>
        </w:rPr>
        <w:t>, Zhejiang</w:t>
      </w:r>
      <w:r w:rsidR="00F322CF" w:rsidRPr="00A45DAD">
        <w:rPr>
          <w:rFonts w:ascii="Book Antiqua" w:hAnsi="Book Antiqua" w:cs="Book Antiqua"/>
          <w:kern w:val="0"/>
          <w:sz w:val="24"/>
        </w:rPr>
        <w:t xml:space="preserve"> Province</w:t>
      </w:r>
      <w:r w:rsidRPr="00A45DAD">
        <w:rPr>
          <w:rFonts w:ascii="Book Antiqua" w:hAnsi="Book Antiqua" w:cs="Book Antiqua"/>
          <w:kern w:val="0"/>
          <w:sz w:val="24"/>
        </w:rPr>
        <w:t>, China.</w:t>
      </w:r>
      <w:r w:rsidR="00F322CF" w:rsidRPr="00A45DAD">
        <w:rPr>
          <w:rFonts w:ascii="Book Antiqua" w:hAnsi="Book Antiqua" w:cs="Book Antiqua"/>
          <w:kern w:val="0"/>
          <w:sz w:val="24"/>
        </w:rPr>
        <w:t xml:space="preserve"> </w:t>
      </w:r>
      <w:r w:rsidR="009F3F93" w:rsidRPr="00A45DAD">
        <w:rPr>
          <w:rFonts w:ascii="Book Antiqua" w:hAnsi="Book Antiqua" w:cs="Book Antiqua"/>
          <w:kern w:val="0"/>
          <w:sz w:val="24"/>
        </w:rPr>
        <w:t>cnxiaohua1965@sina.cn</w:t>
      </w:r>
    </w:p>
    <w:p w14:paraId="13DA1D56" w14:textId="4EC498A9" w:rsidR="00F322CF" w:rsidRPr="00A45DAD" w:rsidRDefault="008F0938" w:rsidP="009F3F93">
      <w:pPr>
        <w:adjustRightInd w:val="0"/>
        <w:snapToGrid w:val="0"/>
        <w:spacing w:line="360" w:lineRule="auto"/>
        <w:rPr>
          <w:rFonts w:ascii="Book Antiqua" w:hAnsi="Book Antiqua"/>
          <w:b/>
          <w:sz w:val="24"/>
        </w:rPr>
      </w:pPr>
      <w:bookmarkStart w:id="66" w:name="OLE_LINK1052"/>
      <w:bookmarkStart w:id="67" w:name="OLE_LINK1053"/>
      <w:r w:rsidRPr="00A45DAD">
        <w:rPr>
          <w:rFonts w:ascii="Book Antiqua" w:hAnsi="Book Antiqua"/>
          <w:b/>
          <w:sz w:val="24"/>
        </w:rPr>
        <w:t>Telephone:</w:t>
      </w:r>
      <w:r w:rsidR="004E5CE5" w:rsidRPr="00A45DAD">
        <w:rPr>
          <w:rFonts w:ascii="Book Antiqua" w:hAnsi="Book Antiqua" w:cs="Times New Roman"/>
          <w:sz w:val="24"/>
        </w:rPr>
        <w:t xml:space="preserve"> </w:t>
      </w:r>
      <w:r w:rsidR="00765AD5" w:rsidRPr="00A45DAD">
        <w:rPr>
          <w:rFonts w:ascii="Book Antiqua" w:hAnsi="Book Antiqua"/>
          <w:sz w:val="24"/>
        </w:rPr>
        <w:t>+</w:t>
      </w:r>
      <w:r w:rsidR="009F3F93" w:rsidRPr="00A45DAD">
        <w:rPr>
          <w:rFonts w:ascii="Book Antiqua" w:hAnsi="Book Antiqua" w:cs="Times New Roman"/>
          <w:sz w:val="24"/>
        </w:rPr>
        <w:t>86-</w:t>
      </w:r>
      <w:r w:rsidR="004E5CE5" w:rsidRPr="00A45DAD">
        <w:rPr>
          <w:rFonts w:ascii="Book Antiqua" w:hAnsi="Book Antiqua" w:cs="Times New Roman"/>
          <w:sz w:val="24"/>
        </w:rPr>
        <w:t>577-64767351</w:t>
      </w:r>
    </w:p>
    <w:p w14:paraId="3495EDAA" w14:textId="05BA118B" w:rsidR="00CC45A5" w:rsidRPr="00A45DAD" w:rsidRDefault="008F0938" w:rsidP="009F3F93">
      <w:pPr>
        <w:adjustRightInd w:val="0"/>
        <w:snapToGrid w:val="0"/>
        <w:spacing w:line="360" w:lineRule="auto"/>
        <w:rPr>
          <w:rFonts w:ascii="Book Antiqua" w:hAnsi="Book Antiqua"/>
          <w:b/>
          <w:sz w:val="24"/>
        </w:rPr>
      </w:pPr>
      <w:r w:rsidRPr="00A45DAD">
        <w:rPr>
          <w:rFonts w:ascii="Book Antiqua" w:hAnsi="Book Antiqua"/>
          <w:b/>
          <w:sz w:val="24"/>
        </w:rPr>
        <w:t>Fax:</w:t>
      </w:r>
      <w:r w:rsidR="004E5CE5" w:rsidRPr="00A45DAD">
        <w:rPr>
          <w:rFonts w:ascii="Book Antiqua" w:hAnsi="Book Antiqua"/>
          <w:b/>
          <w:sz w:val="24"/>
        </w:rPr>
        <w:t xml:space="preserve"> </w:t>
      </w:r>
      <w:r w:rsidR="00765AD5" w:rsidRPr="00A45DAD">
        <w:rPr>
          <w:rFonts w:ascii="Book Antiqua" w:hAnsi="Book Antiqua"/>
          <w:sz w:val="24"/>
        </w:rPr>
        <w:t>+</w:t>
      </w:r>
      <w:r w:rsidR="009F3F93" w:rsidRPr="00A45DAD">
        <w:rPr>
          <w:rFonts w:ascii="Book Antiqua" w:hAnsi="Book Antiqua" w:cs="Times New Roman"/>
          <w:sz w:val="24"/>
        </w:rPr>
        <w:t>86-</w:t>
      </w:r>
      <w:r w:rsidR="004E5CE5" w:rsidRPr="00A45DAD">
        <w:rPr>
          <w:rFonts w:ascii="Book Antiqua" w:hAnsi="Book Antiqua" w:cs="Times New Roman"/>
          <w:sz w:val="24"/>
        </w:rPr>
        <w:t>577-64767351</w:t>
      </w:r>
      <w:bookmarkEnd w:id="66"/>
      <w:bookmarkEnd w:id="67"/>
    </w:p>
    <w:p w14:paraId="781E7BA3" w14:textId="77777777" w:rsidR="00765AD5" w:rsidRPr="00A45DAD" w:rsidRDefault="00765AD5" w:rsidP="009F3F93">
      <w:pPr>
        <w:adjustRightInd w:val="0"/>
        <w:snapToGrid w:val="0"/>
        <w:spacing w:line="360" w:lineRule="auto"/>
        <w:rPr>
          <w:rFonts w:ascii="Book Antiqua" w:hAnsi="Book Antiqua" w:cs="Book Antiqua"/>
          <w:b/>
          <w:sz w:val="24"/>
        </w:rPr>
      </w:pPr>
    </w:p>
    <w:p w14:paraId="51BEF1EF" w14:textId="17C6BA4A" w:rsidR="00F322CF" w:rsidRPr="00A45DAD" w:rsidRDefault="00F322CF" w:rsidP="009F3F93">
      <w:pPr>
        <w:spacing w:line="360" w:lineRule="auto"/>
        <w:rPr>
          <w:rFonts w:ascii="Book Antiqua" w:hAnsi="Book Antiqua"/>
          <w:b/>
          <w:sz w:val="24"/>
        </w:rPr>
      </w:pPr>
      <w:r w:rsidRPr="00A45DAD">
        <w:rPr>
          <w:rFonts w:ascii="Book Antiqua" w:hAnsi="Book Antiqua"/>
          <w:b/>
          <w:sz w:val="24"/>
        </w:rPr>
        <w:t xml:space="preserve">Received: </w:t>
      </w:r>
      <w:r w:rsidRPr="00A45DAD">
        <w:rPr>
          <w:rFonts w:ascii="Book Antiqua" w:hAnsi="Book Antiqua"/>
          <w:sz w:val="24"/>
        </w:rPr>
        <w:t>January 2, 2018</w:t>
      </w:r>
    </w:p>
    <w:p w14:paraId="25543784" w14:textId="33804E86" w:rsidR="00F322CF" w:rsidRPr="00A45DAD" w:rsidRDefault="00F322CF" w:rsidP="009F3F93">
      <w:pPr>
        <w:spacing w:line="360" w:lineRule="auto"/>
        <w:rPr>
          <w:rFonts w:ascii="Book Antiqua" w:hAnsi="Book Antiqua"/>
          <w:b/>
          <w:sz w:val="24"/>
        </w:rPr>
      </w:pPr>
      <w:r w:rsidRPr="00A45DAD">
        <w:rPr>
          <w:rFonts w:ascii="Book Antiqua" w:hAnsi="Book Antiqua"/>
          <w:b/>
          <w:sz w:val="24"/>
        </w:rPr>
        <w:lastRenderedPageBreak/>
        <w:t xml:space="preserve">Peer-review started: </w:t>
      </w:r>
      <w:r w:rsidRPr="00A45DAD">
        <w:rPr>
          <w:rFonts w:ascii="Book Antiqua" w:hAnsi="Book Antiqua"/>
          <w:sz w:val="24"/>
        </w:rPr>
        <w:t>January 2, 2018</w:t>
      </w:r>
    </w:p>
    <w:p w14:paraId="2AE286B1" w14:textId="1EDCD67F" w:rsidR="00F322CF" w:rsidRPr="00A45DAD" w:rsidRDefault="00F322CF" w:rsidP="009F3F93">
      <w:pPr>
        <w:spacing w:line="360" w:lineRule="auto"/>
        <w:rPr>
          <w:rFonts w:ascii="Book Antiqua" w:hAnsi="Book Antiqua"/>
          <w:b/>
          <w:sz w:val="24"/>
        </w:rPr>
      </w:pPr>
      <w:r w:rsidRPr="00A45DAD">
        <w:rPr>
          <w:rFonts w:ascii="Book Antiqua" w:hAnsi="Book Antiqua"/>
          <w:b/>
          <w:sz w:val="24"/>
        </w:rPr>
        <w:t xml:space="preserve">First decision: </w:t>
      </w:r>
      <w:r w:rsidRPr="00A45DAD">
        <w:rPr>
          <w:rFonts w:ascii="Book Antiqua" w:hAnsi="Book Antiqua"/>
          <w:sz w:val="24"/>
        </w:rPr>
        <w:t>January 18, 2018</w:t>
      </w:r>
    </w:p>
    <w:p w14:paraId="4F55EF92" w14:textId="62C54968" w:rsidR="00F322CF" w:rsidRPr="00A45DAD" w:rsidRDefault="00F322CF" w:rsidP="009F3F93">
      <w:pPr>
        <w:spacing w:line="360" w:lineRule="auto"/>
        <w:rPr>
          <w:rFonts w:ascii="Book Antiqua" w:hAnsi="Book Antiqua"/>
          <w:b/>
          <w:sz w:val="24"/>
        </w:rPr>
      </w:pPr>
      <w:r w:rsidRPr="00A45DAD">
        <w:rPr>
          <w:rFonts w:ascii="Book Antiqua" w:hAnsi="Book Antiqua"/>
          <w:b/>
          <w:sz w:val="24"/>
        </w:rPr>
        <w:t xml:space="preserve">Revised: </w:t>
      </w:r>
      <w:r w:rsidRPr="00A45DAD">
        <w:rPr>
          <w:rFonts w:ascii="Book Antiqua" w:hAnsi="Book Antiqua"/>
          <w:sz w:val="24"/>
        </w:rPr>
        <w:t>February 2, 2018</w:t>
      </w:r>
    </w:p>
    <w:p w14:paraId="2ED48184" w14:textId="5AE42216" w:rsidR="00F322CF" w:rsidRPr="00A45DAD" w:rsidRDefault="00A72989" w:rsidP="009F3F93">
      <w:pPr>
        <w:spacing w:line="360" w:lineRule="auto"/>
        <w:rPr>
          <w:rFonts w:ascii="Book Antiqua" w:hAnsi="Book Antiqua"/>
          <w:b/>
          <w:sz w:val="24"/>
        </w:rPr>
      </w:pPr>
      <w:r>
        <w:rPr>
          <w:rFonts w:ascii="Book Antiqua" w:hAnsi="Book Antiqua"/>
          <w:b/>
          <w:sz w:val="24"/>
        </w:rPr>
        <w:t xml:space="preserve">Accepted: </w:t>
      </w:r>
      <w:r w:rsidRPr="00A72989">
        <w:rPr>
          <w:rFonts w:ascii="Book Antiqua" w:hAnsi="Book Antiqua"/>
          <w:sz w:val="24"/>
        </w:rPr>
        <w:t>March 7, 2018</w:t>
      </w:r>
    </w:p>
    <w:p w14:paraId="297977C0" w14:textId="77777777" w:rsidR="00F322CF" w:rsidRPr="00A45DAD" w:rsidRDefault="00F322CF" w:rsidP="009F3F93">
      <w:pPr>
        <w:spacing w:line="360" w:lineRule="auto"/>
        <w:rPr>
          <w:rFonts w:ascii="Book Antiqua" w:hAnsi="Book Antiqua"/>
          <w:b/>
          <w:sz w:val="24"/>
        </w:rPr>
      </w:pPr>
      <w:r w:rsidRPr="00A45DAD">
        <w:rPr>
          <w:rFonts w:ascii="Book Antiqua" w:hAnsi="Book Antiqua"/>
          <w:b/>
          <w:sz w:val="24"/>
        </w:rPr>
        <w:t>Article in press:</w:t>
      </w:r>
    </w:p>
    <w:p w14:paraId="33F3CF93" w14:textId="77777777" w:rsidR="00F322CF" w:rsidRPr="00A45DAD" w:rsidRDefault="00F322CF" w:rsidP="009F3F93">
      <w:pPr>
        <w:spacing w:line="360" w:lineRule="auto"/>
        <w:rPr>
          <w:rFonts w:ascii="Book Antiqua" w:hAnsi="Book Antiqua"/>
          <w:b/>
          <w:sz w:val="24"/>
        </w:rPr>
      </w:pPr>
      <w:r w:rsidRPr="00A45DAD">
        <w:rPr>
          <w:rFonts w:ascii="Book Antiqua" w:hAnsi="Book Antiqua"/>
          <w:b/>
          <w:sz w:val="24"/>
        </w:rPr>
        <w:t>Published online:</w:t>
      </w:r>
    </w:p>
    <w:p w14:paraId="7FD7ADB8" w14:textId="77777777" w:rsidR="00F322CF" w:rsidRPr="00A45DAD" w:rsidRDefault="00F322CF" w:rsidP="009F3F93">
      <w:pPr>
        <w:adjustRightInd w:val="0"/>
        <w:snapToGrid w:val="0"/>
        <w:spacing w:line="360" w:lineRule="auto"/>
        <w:rPr>
          <w:rFonts w:ascii="Book Antiqua" w:eastAsia="宋体" w:hAnsi="Book Antiqua" w:cs="Book Antiqua"/>
          <w:b/>
          <w:bCs/>
          <w:sz w:val="24"/>
        </w:rPr>
      </w:pPr>
    </w:p>
    <w:p w14:paraId="5D27CB19" w14:textId="77777777" w:rsidR="00F322CF" w:rsidRPr="00A45DAD" w:rsidRDefault="00F322CF" w:rsidP="009F3F93">
      <w:pPr>
        <w:widowControl/>
        <w:spacing w:line="360" w:lineRule="auto"/>
        <w:rPr>
          <w:rFonts w:ascii="Book Antiqua" w:eastAsia="宋体" w:hAnsi="Book Antiqua" w:cs="Book Antiqua"/>
          <w:b/>
          <w:bCs/>
          <w:sz w:val="24"/>
        </w:rPr>
      </w:pPr>
      <w:r w:rsidRPr="00A45DAD">
        <w:rPr>
          <w:rFonts w:ascii="Book Antiqua" w:eastAsia="宋体" w:hAnsi="Book Antiqua" w:cs="Book Antiqua"/>
          <w:b/>
          <w:bCs/>
          <w:sz w:val="24"/>
        </w:rPr>
        <w:br w:type="page"/>
      </w:r>
    </w:p>
    <w:p w14:paraId="76CB676C" w14:textId="459E18BC" w:rsidR="00CC45A5" w:rsidRPr="00A45DAD" w:rsidRDefault="000C4916" w:rsidP="009F3F93">
      <w:pPr>
        <w:adjustRightInd w:val="0"/>
        <w:snapToGrid w:val="0"/>
        <w:spacing w:line="360" w:lineRule="auto"/>
        <w:rPr>
          <w:rFonts w:ascii="Book Antiqua" w:eastAsia="宋体" w:hAnsi="Book Antiqua" w:cs="Book Antiqua"/>
          <w:sz w:val="24"/>
        </w:rPr>
      </w:pPr>
      <w:r w:rsidRPr="00A45DAD">
        <w:rPr>
          <w:rFonts w:ascii="Book Antiqua" w:eastAsia="宋体" w:hAnsi="Book Antiqua" w:cs="Book Antiqua"/>
          <w:b/>
          <w:bCs/>
          <w:sz w:val="24"/>
        </w:rPr>
        <w:lastRenderedPageBreak/>
        <w:t>Abstract</w:t>
      </w:r>
    </w:p>
    <w:p w14:paraId="0D6C7BED" w14:textId="77777777" w:rsidR="00A619E5" w:rsidRPr="00A45DAD" w:rsidRDefault="00CD4A61" w:rsidP="009F3F93">
      <w:pPr>
        <w:adjustRightInd w:val="0"/>
        <w:snapToGrid w:val="0"/>
        <w:spacing w:line="360" w:lineRule="auto"/>
        <w:rPr>
          <w:rFonts w:ascii="Book Antiqua" w:eastAsia="宋体" w:hAnsi="Book Antiqua" w:cs="Book Antiqua"/>
          <w:b/>
          <w:bCs/>
          <w:sz w:val="24"/>
        </w:rPr>
      </w:pPr>
      <w:r w:rsidRPr="00A45DAD">
        <w:rPr>
          <w:rFonts w:ascii="Book Antiqua" w:eastAsia="宋体" w:hAnsi="Book Antiqua" w:cs="Book Antiqua"/>
          <w:b/>
          <w:bCs/>
          <w:i/>
          <w:sz w:val="24"/>
        </w:rPr>
        <w:t>AIM</w:t>
      </w:r>
    </w:p>
    <w:p w14:paraId="744BA42D" w14:textId="7EADE0A1" w:rsidR="00CD4A61" w:rsidRPr="00A45DAD" w:rsidRDefault="009F3F93" w:rsidP="009F3F93">
      <w:pPr>
        <w:adjustRightInd w:val="0"/>
        <w:snapToGrid w:val="0"/>
        <w:spacing w:line="360" w:lineRule="auto"/>
        <w:rPr>
          <w:rFonts w:ascii="Book Antiqua" w:eastAsia="宋体" w:hAnsi="Book Antiqua" w:cs="Book Antiqua"/>
          <w:sz w:val="24"/>
        </w:rPr>
      </w:pPr>
      <w:r w:rsidRPr="00A45DAD">
        <w:rPr>
          <w:rFonts w:ascii="Book Antiqua" w:eastAsia="宋体" w:hAnsi="Book Antiqua" w:cs="Book Antiqua"/>
          <w:sz w:val="24"/>
        </w:rPr>
        <w:t>To analyze</w:t>
      </w:r>
      <w:r w:rsidR="00CD4A61" w:rsidRPr="00A45DAD">
        <w:rPr>
          <w:rFonts w:ascii="Book Antiqua" w:eastAsia="宋体" w:hAnsi="Book Antiqua" w:cs="Book Antiqua"/>
          <w:sz w:val="24"/>
        </w:rPr>
        <w:t xml:space="preserve"> the bacterial community structure and distribution of intestinal microflora in people with and without metabolic syndrome and combined these data with clinical indicators to determine relationships between selected bacteria and metabolic diseases. </w:t>
      </w:r>
    </w:p>
    <w:p w14:paraId="7923BAAC" w14:textId="77777777" w:rsidR="00A619E5" w:rsidRPr="00A45DAD" w:rsidRDefault="00A619E5" w:rsidP="009F3F93">
      <w:pPr>
        <w:adjustRightInd w:val="0"/>
        <w:snapToGrid w:val="0"/>
        <w:spacing w:line="360" w:lineRule="auto"/>
        <w:rPr>
          <w:rFonts w:ascii="Book Antiqua" w:eastAsia="宋体" w:hAnsi="Book Antiqua" w:cs="Book Antiqua"/>
          <w:sz w:val="24"/>
        </w:rPr>
      </w:pPr>
    </w:p>
    <w:p w14:paraId="3077A1E5" w14:textId="77777777" w:rsidR="00A619E5" w:rsidRPr="00A45DAD" w:rsidRDefault="00CD4A61" w:rsidP="009F3F93">
      <w:pPr>
        <w:adjustRightInd w:val="0"/>
        <w:snapToGrid w:val="0"/>
        <w:spacing w:line="360" w:lineRule="auto"/>
        <w:rPr>
          <w:rFonts w:ascii="Book Antiqua" w:hAnsi="Book Antiqua" w:cs="Book Antiqua"/>
          <w:b/>
          <w:sz w:val="24"/>
        </w:rPr>
      </w:pPr>
      <w:r w:rsidRPr="00A45DAD">
        <w:rPr>
          <w:rFonts w:ascii="Book Antiqua" w:hAnsi="Book Antiqua" w:cs="Book Antiqua"/>
          <w:b/>
          <w:i/>
          <w:sz w:val="24"/>
        </w:rPr>
        <w:t>METHODS</w:t>
      </w:r>
    </w:p>
    <w:p w14:paraId="14E63BA0" w14:textId="788A9FDC" w:rsidR="00CD4A61" w:rsidRPr="00A45DAD" w:rsidRDefault="00CD4A61" w:rsidP="009F3F93">
      <w:pPr>
        <w:adjustRightInd w:val="0"/>
        <w:snapToGrid w:val="0"/>
        <w:spacing w:line="360" w:lineRule="auto"/>
        <w:rPr>
          <w:rFonts w:ascii="Book Antiqua" w:hAnsi="Book Antiqua" w:cs="Book Antiqua"/>
          <w:sz w:val="24"/>
        </w:rPr>
      </w:pPr>
      <w:proofErr w:type="spellStart"/>
      <w:r w:rsidRPr="00A45DAD">
        <w:rPr>
          <w:rFonts w:ascii="Book Antiqua" w:hAnsi="Book Antiqua" w:cs="Book Antiqua"/>
          <w:sz w:val="24"/>
        </w:rPr>
        <w:t>Faecal</w:t>
      </w:r>
      <w:proofErr w:type="spellEnd"/>
      <w:r w:rsidRPr="00A45DAD">
        <w:rPr>
          <w:rFonts w:ascii="Book Antiqua" w:hAnsi="Book Antiqua" w:cs="Book Antiqua"/>
          <w:sz w:val="24"/>
        </w:rPr>
        <w:t xml:space="preserve"> samples were collected from </w:t>
      </w:r>
      <w:r w:rsidRPr="00A45DAD">
        <w:rPr>
          <w:rFonts w:ascii="Book Antiqua" w:eastAsia="宋体" w:hAnsi="Book Antiqua" w:cs="Book Antiqua"/>
          <w:sz w:val="24"/>
        </w:rPr>
        <w:t>20 patients with metabolic syndrome</w:t>
      </w:r>
      <w:r w:rsidRPr="00A45DAD">
        <w:rPr>
          <w:rFonts w:ascii="Book Antiqua" w:hAnsi="Book Antiqua" w:cs="Book Antiqua"/>
          <w:sz w:val="24"/>
        </w:rPr>
        <w:t xml:space="preserve"> and </w:t>
      </w:r>
      <w:r w:rsidRPr="00A45DAD">
        <w:rPr>
          <w:rFonts w:ascii="Book Antiqua" w:eastAsia="宋体" w:hAnsi="Book Antiqua" w:cs="Book Antiqua"/>
          <w:sz w:val="24"/>
        </w:rPr>
        <w:t xml:space="preserve">16 controls </w:t>
      </w:r>
      <w:r w:rsidRPr="00A45DAD">
        <w:rPr>
          <w:rFonts w:ascii="Book Antiqua" w:hAnsi="Book Antiqua" w:cs="Book Antiqua"/>
          <w:sz w:val="24"/>
        </w:rPr>
        <w:t xml:space="preserve">at </w:t>
      </w:r>
      <w:proofErr w:type="spellStart"/>
      <w:r w:rsidRPr="00A45DAD">
        <w:rPr>
          <w:rFonts w:ascii="Book Antiqua" w:hAnsi="Book Antiqua" w:cs="Book Antiqua"/>
          <w:sz w:val="24"/>
        </w:rPr>
        <w:t>Cangnan</w:t>
      </w:r>
      <w:proofErr w:type="spellEnd"/>
      <w:r w:rsidRPr="00A45DAD">
        <w:rPr>
          <w:rFonts w:ascii="Book Antiqua" w:hAnsi="Book Antiqua" w:cs="Book Antiqua"/>
          <w:sz w:val="24"/>
        </w:rPr>
        <w:t xml:space="preserve"> People's Hospital, Zhejiang Province, China. DNA was extracted and the V3-V4 regions of the 16S </w:t>
      </w:r>
      <w:proofErr w:type="spellStart"/>
      <w:r w:rsidRPr="00A45DAD">
        <w:rPr>
          <w:rFonts w:ascii="Book Antiqua" w:hAnsi="Book Antiqua" w:cs="Book Antiqua"/>
          <w:sz w:val="24"/>
        </w:rPr>
        <w:t>rRNA</w:t>
      </w:r>
      <w:proofErr w:type="spellEnd"/>
      <w:r w:rsidRPr="00A45DAD">
        <w:rPr>
          <w:rFonts w:ascii="Book Antiqua" w:hAnsi="Book Antiqua" w:cs="Book Antiqua"/>
          <w:sz w:val="24"/>
        </w:rPr>
        <w:t xml:space="preserve"> genes were amplified for </w:t>
      </w:r>
      <w:r w:rsidRPr="00A45DAD">
        <w:rPr>
          <w:rFonts w:ascii="Book Antiqua" w:eastAsia="宋体" w:hAnsi="Book Antiqua" w:cs="Book Antiqua"/>
          <w:sz w:val="24"/>
        </w:rPr>
        <w:t>high throughput sequencing</w:t>
      </w:r>
      <w:r w:rsidRPr="00A45DAD">
        <w:rPr>
          <w:rFonts w:ascii="Book Antiqua" w:hAnsi="Book Antiqua" w:cs="Book Antiqua"/>
          <w:sz w:val="24"/>
        </w:rPr>
        <w:t>. Clear reads were clustered at the 97% sequence simila</w:t>
      </w:r>
      <w:r w:rsidRPr="00A45DAD">
        <w:rPr>
          <w:rFonts w:ascii="Book Antiqua" w:hAnsi="Book Antiqua" w:cs="Times New Roman"/>
          <w:sz w:val="24"/>
        </w:rPr>
        <w:t xml:space="preserve">rity level. α and β diversity were used to describe the </w:t>
      </w:r>
      <w:r w:rsidRPr="00A45DAD">
        <w:rPr>
          <w:rFonts w:ascii="Book Antiqua" w:eastAsia="宋体" w:hAnsi="Book Antiqua" w:cs="Times New Roman"/>
          <w:sz w:val="24"/>
        </w:rPr>
        <w:t>bacterial community structure and distribut</w:t>
      </w:r>
      <w:r w:rsidRPr="00A45DAD">
        <w:rPr>
          <w:rFonts w:ascii="Book Antiqua" w:eastAsia="宋体" w:hAnsi="Book Antiqua" w:cs="Book Antiqua"/>
          <w:sz w:val="24"/>
        </w:rPr>
        <w:t>ion in patients. Combined with the clinical indicators, further analysis was performed.</w:t>
      </w:r>
      <w:r w:rsidRPr="00A45DAD">
        <w:rPr>
          <w:rFonts w:ascii="Book Antiqua" w:hAnsi="Book Antiqua" w:cs="Book Antiqua"/>
          <w:sz w:val="24"/>
        </w:rPr>
        <w:t xml:space="preserve"> </w:t>
      </w:r>
    </w:p>
    <w:p w14:paraId="2C84E7B9" w14:textId="77777777" w:rsidR="00A619E5" w:rsidRPr="00A45DAD" w:rsidRDefault="00A619E5" w:rsidP="009F3F93">
      <w:pPr>
        <w:adjustRightInd w:val="0"/>
        <w:snapToGrid w:val="0"/>
        <w:spacing w:line="360" w:lineRule="auto"/>
        <w:rPr>
          <w:rFonts w:ascii="Book Antiqua" w:hAnsi="Book Antiqua" w:cs="Book Antiqua"/>
          <w:b/>
          <w:sz w:val="24"/>
        </w:rPr>
      </w:pPr>
    </w:p>
    <w:p w14:paraId="2497A1B4" w14:textId="77777777" w:rsidR="00A619E5" w:rsidRPr="00A45DAD" w:rsidRDefault="00CD4A61" w:rsidP="009F3F93">
      <w:pPr>
        <w:adjustRightInd w:val="0"/>
        <w:snapToGrid w:val="0"/>
        <w:spacing w:line="360" w:lineRule="auto"/>
        <w:rPr>
          <w:rFonts w:ascii="Book Antiqua" w:hAnsi="Book Antiqua" w:cs="Book Antiqua"/>
          <w:b/>
          <w:sz w:val="24"/>
        </w:rPr>
      </w:pPr>
      <w:r w:rsidRPr="00A45DAD">
        <w:rPr>
          <w:rFonts w:ascii="Book Antiqua" w:hAnsi="Book Antiqua" w:cs="Book Antiqua"/>
          <w:b/>
          <w:i/>
          <w:sz w:val="24"/>
        </w:rPr>
        <w:t>RESULTS</w:t>
      </w:r>
    </w:p>
    <w:p w14:paraId="5F8A248B" w14:textId="7DAF8F8B" w:rsidR="00CD4A61" w:rsidRPr="00A45DAD" w:rsidRDefault="00CD4A61" w:rsidP="009F3F93">
      <w:pPr>
        <w:adjustRightInd w:val="0"/>
        <w:snapToGrid w:val="0"/>
        <w:spacing w:line="360" w:lineRule="auto"/>
        <w:rPr>
          <w:rFonts w:ascii="Book Antiqua" w:eastAsia="宋体" w:hAnsi="Book Antiqua" w:cs="Book Antiqua"/>
          <w:sz w:val="24"/>
        </w:rPr>
      </w:pPr>
      <w:proofErr w:type="spellStart"/>
      <w:r w:rsidRPr="00A45DAD">
        <w:rPr>
          <w:rFonts w:ascii="Book Antiqua" w:eastAsia="宋体" w:hAnsi="Book Antiqua" w:cs="Book Antiqua"/>
          <w:i/>
          <w:iCs/>
          <w:sz w:val="24"/>
        </w:rPr>
        <w:t>Bacteroidetes</w:t>
      </w:r>
      <w:proofErr w:type="spellEnd"/>
      <w:r w:rsidRPr="00A45DAD">
        <w:rPr>
          <w:rFonts w:ascii="Book Antiqua" w:eastAsia="宋体" w:hAnsi="Book Antiqua" w:cs="Book Antiqua"/>
          <w:sz w:val="24"/>
        </w:rPr>
        <w:t xml:space="preserve">, </w:t>
      </w:r>
      <w:proofErr w:type="spellStart"/>
      <w:r w:rsidRPr="00A45DAD">
        <w:rPr>
          <w:rFonts w:ascii="Book Antiqua" w:eastAsia="宋体" w:hAnsi="Book Antiqua" w:cs="Book Antiqua"/>
          <w:i/>
          <w:iCs/>
          <w:sz w:val="24"/>
        </w:rPr>
        <w:t>Firmicutes</w:t>
      </w:r>
      <w:proofErr w:type="spellEnd"/>
      <w:r w:rsidRPr="00A45DAD">
        <w:rPr>
          <w:rFonts w:ascii="Book Antiqua" w:eastAsia="宋体" w:hAnsi="Book Antiqua" w:cs="Book Antiqua"/>
          <w:sz w:val="24"/>
        </w:rPr>
        <w:t xml:space="preserve">, </w:t>
      </w:r>
      <w:proofErr w:type="spellStart"/>
      <w:r w:rsidRPr="00A45DAD">
        <w:rPr>
          <w:rFonts w:ascii="Book Antiqua" w:eastAsia="宋体" w:hAnsi="Book Antiqua" w:cs="Book Antiqua"/>
          <w:i/>
          <w:iCs/>
          <w:sz w:val="24"/>
        </w:rPr>
        <w:t>Actinobacteria</w:t>
      </w:r>
      <w:proofErr w:type="spellEnd"/>
      <w:r w:rsidRPr="00A45DAD">
        <w:rPr>
          <w:rFonts w:ascii="Book Antiqua" w:eastAsia="宋体" w:hAnsi="Book Antiqua" w:cs="Book Antiqua"/>
          <w:sz w:val="24"/>
        </w:rPr>
        <w:t xml:space="preserve">, </w:t>
      </w:r>
      <w:proofErr w:type="spellStart"/>
      <w:r w:rsidRPr="00A45DAD">
        <w:rPr>
          <w:rFonts w:ascii="Book Antiqua" w:eastAsia="宋体" w:hAnsi="Book Antiqua" w:cs="Book Antiqua"/>
          <w:i/>
          <w:iCs/>
          <w:sz w:val="24"/>
        </w:rPr>
        <w:t>Proteobacteria</w:t>
      </w:r>
      <w:proofErr w:type="spellEnd"/>
      <w:r w:rsidRPr="00A45DAD">
        <w:rPr>
          <w:rFonts w:ascii="Book Antiqua" w:eastAsia="宋体" w:hAnsi="Book Antiqua" w:cs="Book Antiqua"/>
          <w:sz w:val="24"/>
        </w:rPr>
        <w:t xml:space="preserve">, </w:t>
      </w:r>
      <w:r w:rsidRPr="00A45DAD">
        <w:rPr>
          <w:rFonts w:ascii="Book Antiqua" w:eastAsia="宋体" w:hAnsi="Book Antiqua" w:cs="Book Antiqua"/>
          <w:i/>
          <w:iCs/>
          <w:sz w:val="24"/>
        </w:rPr>
        <w:t>Fusobacteria</w:t>
      </w:r>
      <w:r w:rsidRPr="00A45DAD">
        <w:rPr>
          <w:rFonts w:ascii="Book Antiqua" w:eastAsia="宋体" w:hAnsi="Book Antiqua" w:cs="Book Antiqua"/>
          <w:sz w:val="24"/>
        </w:rPr>
        <w:t xml:space="preserve"> were the dominant phyla, and </w:t>
      </w:r>
      <w:proofErr w:type="spellStart"/>
      <w:r w:rsidRPr="00A45DAD">
        <w:rPr>
          <w:rFonts w:ascii="Book Antiqua" w:eastAsia="宋体" w:hAnsi="Book Antiqua" w:cs="Book Antiqua"/>
          <w:i/>
          <w:iCs/>
          <w:sz w:val="24"/>
        </w:rPr>
        <w:t>Prevotella</w:t>
      </w:r>
      <w:proofErr w:type="spellEnd"/>
      <w:r w:rsidRPr="00A45DAD">
        <w:rPr>
          <w:rFonts w:ascii="Book Antiqua" w:eastAsia="宋体" w:hAnsi="Book Antiqua" w:cs="Book Antiqua"/>
          <w:sz w:val="24"/>
        </w:rPr>
        <w:t xml:space="preserve">, </w:t>
      </w:r>
      <w:proofErr w:type="spellStart"/>
      <w:r w:rsidRPr="00A45DAD">
        <w:rPr>
          <w:rFonts w:ascii="Book Antiqua" w:eastAsia="宋体" w:hAnsi="Book Antiqua" w:cs="Book Antiqua"/>
          <w:i/>
          <w:iCs/>
          <w:sz w:val="24"/>
        </w:rPr>
        <w:t>Bacteroides</w:t>
      </w:r>
      <w:proofErr w:type="spellEnd"/>
      <w:r w:rsidRPr="00A45DAD">
        <w:rPr>
          <w:rFonts w:ascii="Book Antiqua" w:eastAsia="宋体" w:hAnsi="Book Antiqua" w:cs="Book Antiqua"/>
          <w:sz w:val="24"/>
        </w:rPr>
        <w:t xml:space="preserve"> and </w:t>
      </w:r>
      <w:proofErr w:type="spellStart"/>
      <w:r w:rsidRPr="00A45DAD">
        <w:rPr>
          <w:rFonts w:ascii="Book Antiqua" w:eastAsia="宋体" w:hAnsi="Book Antiqua" w:cs="Book Antiqua"/>
          <w:i/>
          <w:iCs/>
          <w:sz w:val="24"/>
        </w:rPr>
        <w:t>Faecalibacterium</w:t>
      </w:r>
      <w:proofErr w:type="spellEnd"/>
      <w:r w:rsidRPr="00A45DAD">
        <w:rPr>
          <w:rFonts w:ascii="Book Antiqua" w:eastAsia="宋体" w:hAnsi="Book Antiqua" w:cs="Book Antiqua"/>
          <w:sz w:val="24"/>
        </w:rPr>
        <w:t xml:space="preserve"> was the top three genera in </w:t>
      </w:r>
      <w:proofErr w:type="spellStart"/>
      <w:r w:rsidRPr="00A45DAD">
        <w:rPr>
          <w:rFonts w:ascii="Book Antiqua" w:eastAsia="宋体" w:hAnsi="Book Antiqua" w:cs="Book Antiqua"/>
          <w:sz w:val="24"/>
        </w:rPr>
        <w:t>faecal</w:t>
      </w:r>
      <w:proofErr w:type="spellEnd"/>
      <w:r w:rsidRPr="00A45DAD">
        <w:rPr>
          <w:rFonts w:ascii="Book Antiqua" w:eastAsia="宋体" w:hAnsi="Book Antiqua" w:cs="Book Antiqua"/>
          <w:sz w:val="24"/>
        </w:rPr>
        <w:t xml:space="preserve"> samples. α diversity analysis showed that the species richness of metabolic syndrome samples (group D</w:t>
      </w:r>
      <w:r w:rsidR="00A619E5" w:rsidRPr="00A45DAD">
        <w:rPr>
          <w:rFonts w:ascii="Book Antiqua" w:eastAsia="宋体" w:hAnsi="Book Antiqua" w:cs="Book Antiqua"/>
          <w:sz w:val="24"/>
        </w:rPr>
        <w:t>) was significantly higher than</w:t>
      </w:r>
      <w:r w:rsidRPr="00A45DAD">
        <w:rPr>
          <w:rFonts w:ascii="Book Antiqua" w:eastAsia="宋体" w:hAnsi="Book Antiqua" w:cs="Book Antiqua"/>
          <w:sz w:val="24"/>
        </w:rPr>
        <w:t xml:space="preserve"> the control (group C) </w:t>
      </w:r>
      <w:r w:rsidR="00FF4F66" w:rsidRPr="00265297">
        <w:rPr>
          <w:rFonts w:ascii="Book Antiqua" w:eastAsia="宋体" w:hAnsi="Book Antiqua" w:cs="Book Antiqua"/>
          <w:sz w:val="24"/>
        </w:rPr>
        <w:t>(</w:t>
      </w:r>
      <w:r w:rsidR="00B64117" w:rsidRPr="00A45DAD">
        <w:rPr>
          <w:rFonts w:ascii="Book Antiqua" w:eastAsia="宋体" w:hAnsi="Book Antiqua" w:cs="Book Antiqua"/>
          <w:i/>
          <w:sz w:val="24"/>
        </w:rPr>
        <w:t>P &lt;</w:t>
      </w:r>
      <w:r w:rsidR="00765AD5" w:rsidRPr="00A45DAD">
        <w:rPr>
          <w:rFonts w:ascii="Book Antiqua" w:eastAsia="宋体" w:hAnsi="Book Antiqua" w:cs="Book Antiqua"/>
          <w:sz w:val="24"/>
        </w:rPr>
        <w:t xml:space="preserve"> </w:t>
      </w:r>
      <w:r w:rsidRPr="00A45DAD">
        <w:rPr>
          <w:rFonts w:ascii="Book Antiqua" w:eastAsia="宋体" w:hAnsi="Book Antiqua" w:cs="Book Antiqua"/>
          <w:sz w:val="24"/>
        </w:rPr>
        <w:t xml:space="preserve">0.05), and the microbial diversity of group C was greater than that of group D. According to the principal co-ordinates analysis, the samples of group C clustered more tightly, indicating that the distribution of bacteria in healthy patients was similar. The correlation analysis showed that alkaline phosphatase was negatively correlated with the abundance of </w:t>
      </w:r>
      <w:proofErr w:type="spellStart"/>
      <w:r w:rsidRPr="00A45DAD">
        <w:rPr>
          <w:rFonts w:ascii="Book Antiqua" w:eastAsia="宋体" w:hAnsi="Book Antiqua" w:cs="Book Antiqua"/>
          <w:i/>
          <w:iCs/>
          <w:sz w:val="24"/>
        </w:rPr>
        <w:t>Prevotella</w:t>
      </w:r>
      <w:proofErr w:type="spellEnd"/>
      <w:r w:rsidRPr="00A45DAD">
        <w:rPr>
          <w:rFonts w:ascii="Book Antiqua" w:eastAsia="宋体" w:hAnsi="Book Antiqua" w:cs="Book Antiqua"/>
          <w:sz w:val="24"/>
        </w:rPr>
        <w:t xml:space="preserve"> </w:t>
      </w:r>
      <w:r w:rsidR="00FF4F66" w:rsidRPr="00265297">
        <w:rPr>
          <w:rFonts w:ascii="Book Antiqua" w:eastAsia="宋体" w:hAnsi="Book Antiqua" w:cs="Book Antiqua"/>
          <w:sz w:val="24"/>
        </w:rPr>
        <w:t>(</w:t>
      </w:r>
      <w:r w:rsidR="00B64117" w:rsidRPr="00A45DAD">
        <w:rPr>
          <w:rFonts w:ascii="Book Antiqua" w:eastAsia="宋体" w:hAnsi="Book Antiqua" w:cs="Book Antiqua"/>
          <w:i/>
          <w:sz w:val="24"/>
        </w:rPr>
        <w:t>P &lt;</w:t>
      </w:r>
      <w:r w:rsidR="00765AD5" w:rsidRPr="00A45DAD">
        <w:rPr>
          <w:rFonts w:ascii="Book Antiqua" w:eastAsia="宋体" w:hAnsi="Book Antiqua" w:cs="Book Antiqua"/>
          <w:sz w:val="24"/>
        </w:rPr>
        <w:t xml:space="preserve"> </w:t>
      </w:r>
      <w:r w:rsidRPr="00A45DAD">
        <w:rPr>
          <w:rFonts w:ascii="Book Antiqua" w:eastAsia="宋体" w:hAnsi="Book Antiqua" w:cs="Book Antiqua"/>
          <w:sz w:val="24"/>
        </w:rPr>
        <w:t xml:space="preserve">0.05). There was a negative correlation between low-density lipoprotein and the abundance of </w:t>
      </w:r>
      <w:proofErr w:type="spellStart"/>
      <w:r w:rsidRPr="00A45DAD">
        <w:rPr>
          <w:rFonts w:ascii="Book Antiqua" w:eastAsia="宋体" w:hAnsi="Book Antiqua" w:cs="Book Antiqua"/>
          <w:i/>
          <w:iCs/>
          <w:sz w:val="24"/>
        </w:rPr>
        <w:t>Ruminococcus</w:t>
      </w:r>
      <w:proofErr w:type="spellEnd"/>
      <w:r w:rsidRPr="00A45DAD">
        <w:rPr>
          <w:rFonts w:ascii="Book Antiqua" w:eastAsia="宋体" w:hAnsi="Book Antiqua" w:cs="Book Antiqua"/>
          <w:sz w:val="24"/>
        </w:rPr>
        <w:t xml:space="preserve"> </w:t>
      </w:r>
      <w:r w:rsidR="00FF4F66" w:rsidRPr="00265297">
        <w:rPr>
          <w:rFonts w:ascii="Book Antiqua" w:eastAsia="宋体" w:hAnsi="Book Antiqua" w:cs="Book Antiqua"/>
          <w:sz w:val="24"/>
        </w:rPr>
        <w:t>(</w:t>
      </w:r>
      <w:r w:rsidR="00B64117" w:rsidRPr="00A45DAD">
        <w:rPr>
          <w:rFonts w:ascii="Book Antiqua" w:eastAsia="宋体" w:hAnsi="Book Antiqua" w:cs="Book Antiqua"/>
          <w:i/>
          <w:sz w:val="24"/>
        </w:rPr>
        <w:t>P &lt;</w:t>
      </w:r>
      <w:r w:rsidR="00765AD5" w:rsidRPr="00A45DAD">
        <w:rPr>
          <w:rFonts w:ascii="Book Antiqua" w:eastAsia="宋体" w:hAnsi="Book Antiqua" w:cs="Book Antiqua"/>
          <w:sz w:val="24"/>
        </w:rPr>
        <w:t xml:space="preserve"> </w:t>
      </w:r>
      <w:r w:rsidRPr="00A45DAD">
        <w:rPr>
          <w:rFonts w:ascii="Book Antiqua" w:eastAsia="宋体" w:hAnsi="Book Antiqua" w:cs="Book Antiqua"/>
          <w:sz w:val="24"/>
        </w:rPr>
        <w:t xml:space="preserve">0.05) and a positive correlation between the high-density lipoprotein and the abundance of </w:t>
      </w:r>
      <w:proofErr w:type="spellStart"/>
      <w:r w:rsidRPr="00A45DAD">
        <w:rPr>
          <w:rFonts w:ascii="Book Antiqua" w:eastAsia="宋体" w:hAnsi="Book Antiqua" w:cs="Book Antiqua"/>
          <w:i/>
          <w:iCs/>
          <w:sz w:val="24"/>
        </w:rPr>
        <w:t>Ruminococcus</w:t>
      </w:r>
      <w:proofErr w:type="spellEnd"/>
      <w:r w:rsidRPr="00A45DAD">
        <w:rPr>
          <w:rFonts w:ascii="Book Antiqua" w:eastAsia="宋体" w:hAnsi="Book Antiqua" w:cs="Book Antiqua"/>
          <w:sz w:val="24"/>
        </w:rPr>
        <w:t xml:space="preserve"> </w:t>
      </w:r>
      <w:r w:rsidR="00FF4F66" w:rsidRPr="00265297">
        <w:rPr>
          <w:rFonts w:ascii="Book Antiqua" w:eastAsia="宋体" w:hAnsi="Book Antiqua" w:cs="Book Antiqua"/>
          <w:sz w:val="24"/>
        </w:rPr>
        <w:t>(</w:t>
      </w:r>
      <w:r w:rsidR="00B64117" w:rsidRPr="00A45DAD">
        <w:rPr>
          <w:rFonts w:ascii="Book Antiqua" w:eastAsia="宋体" w:hAnsi="Book Antiqua" w:cs="Book Antiqua"/>
          <w:i/>
          <w:sz w:val="24"/>
        </w:rPr>
        <w:t>P &lt;</w:t>
      </w:r>
      <w:r w:rsidR="008F0938" w:rsidRPr="00A45DAD">
        <w:rPr>
          <w:rFonts w:ascii="Book Antiqua" w:eastAsia="宋体" w:hAnsi="Book Antiqua" w:cs="Book Antiqua"/>
          <w:sz w:val="24"/>
        </w:rPr>
        <w:t xml:space="preserve"> </w:t>
      </w:r>
      <w:r w:rsidRPr="00A45DAD">
        <w:rPr>
          <w:rFonts w:ascii="Book Antiqua" w:eastAsia="宋体" w:hAnsi="Book Antiqua" w:cs="Book Antiqua"/>
          <w:sz w:val="24"/>
        </w:rPr>
        <w:t xml:space="preserve">0.05). The total protein and the alanine aminotransferase </w:t>
      </w:r>
      <w:proofErr w:type="gramStart"/>
      <w:r w:rsidRPr="00A45DAD">
        <w:rPr>
          <w:rFonts w:ascii="Book Antiqua" w:eastAsia="宋体" w:hAnsi="Book Antiqua" w:cs="Book Antiqua"/>
          <w:sz w:val="24"/>
        </w:rPr>
        <w:t>was</w:t>
      </w:r>
      <w:proofErr w:type="gramEnd"/>
      <w:r w:rsidRPr="00A45DAD">
        <w:rPr>
          <w:rFonts w:ascii="Book Antiqua" w:eastAsia="宋体" w:hAnsi="Book Antiqua" w:cs="Book Antiqua"/>
          <w:sz w:val="24"/>
        </w:rPr>
        <w:t xml:space="preserve"> positively correlated with the abundance of </w:t>
      </w:r>
      <w:proofErr w:type="spellStart"/>
      <w:r w:rsidRPr="00A45DAD">
        <w:rPr>
          <w:rFonts w:ascii="Book Antiqua" w:eastAsia="宋体" w:hAnsi="Book Antiqua" w:cs="Book Antiqua"/>
          <w:i/>
          <w:iCs/>
          <w:sz w:val="24"/>
        </w:rPr>
        <w:t>Peptostreptococcus</w:t>
      </w:r>
      <w:proofErr w:type="spellEnd"/>
      <w:r w:rsidRPr="00A45DAD">
        <w:rPr>
          <w:rFonts w:ascii="Book Antiqua" w:eastAsia="宋体" w:hAnsi="Book Antiqua" w:cs="Book Antiqua"/>
          <w:sz w:val="24"/>
        </w:rPr>
        <w:t xml:space="preserve"> </w:t>
      </w:r>
      <w:r w:rsidR="00FF4F66" w:rsidRPr="00265297">
        <w:rPr>
          <w:rFonts w:ascii="Book Antiqua" w:eastAsia="宋体" w:hAnsi="Book Antiqua" w:cs="Book Antiqua"/>
          <w:sz w:val="24"/>
        </w:rPr>
        <w:t>(</w:t>
      </w:r>
      <w:r w:rsidR="00B64117" w:rsidRPr="00A45DAD">
        <w:rPr>
          <w:rFonts w:ascii="Book Antiqua" w:eastAsia="宋体" w:hAnsi="Book Antiqua" w:cs="Book Antiqua"/>
          <w:i/>
          <w:sz w:val="24"/>
        </w:rPr>
        <w:t>P &lt;</w:t>
      </w:r>
      <w:r w:rsidR="00765AD5" w:rsidRPr="00A45DAD">
        <w:rPr>
          <w:rFonts w:ascii="Book Antiqua" w:eastAsia="宋体" w:hAnsi="Book Antiqua" w:cs="Book Antiqua"/>
          <w:sz w:val="24"/>
        </w:rPr>
        <w:t xml:space="preserve"> </w:t>
      </w:r>
      <w:r w:rsidRPr="00A45DAD">
        <w:rPr>
          <w:rFonts w:ascii="Book Antiqua" w:eastAsia="宋体" w:hAnsi="Book Antiqua" w:cs="Book Antiqua"/>
          <w:sz w:val="24"/>
        </w:rPr>
        <w:t xml:space="preserve">0.05). </w:t>
      </w:r>
    </w:p>
    <w:p w14:paraId="4BEAB135" w14:textId="77777777" w:rsidR="00A619E5" w:rsidRPr="00A45DAD" w:rsidRDefault="00A619E5" w:rsidP="009F3F93">
      <w:pPr>
        <w:adjustRightInd w:val="0"/>
        <w:snapToGrid w:val="0"/>
        <w:spacing w:line="360" w:lineRule="auto"/>
        <w:rPr>
          <w:rFonts w:ascii="Book Antiqua" w:hAnsi="Book Antiqua" w:cs="Book Antiqua"/>
          <w:sz w:val="24"/>
        </w:rPr>
      </w:pPr>
    </w:p>
    <w:p w14:paraId="75B52DC5" w14:textId="6762482B" w:rsidR="00A619E5" w:rsidRPr="00A45DAD" w:rsidRDefault="00A45DAD" w:rsidP="009F3F93">
      <w:pPr>
        <w:adjustRightInd w:val="0"/>
        <w:snapToGrid w:val="0"/>
        <w:spacing w:line="360" w:lineRule="auto"/>
        <w:rPr>
          <w:rFonts w:ascii="Book Antiqua" w:hAnsi="Book Antiqua" w:cs="Book Antiqua"/>
          <w:b/>
          <w:sz w:val="24"/>
        </w:rPr>
      </w:pPr>
      <w:r w:rsidRPr="00A45DAD">
        <w:rPr>
          <w:rFonts w:ascii="Book Antiqua" w:hAnsi="Book Antiqua" w:cs="Book Antiqua"/>
          <w:b/>
          <w:i/>
          <w:sz w:val="24"/>
        </w:rPr>
        <w:lastRenderedPageBreak/>
        <w:t>CONCLUSION</w:t>
      </w:r>
    </w:p>
    <w:p w14:paraId="51A8C3E8" w14:textId="42A9C957" w:rsidR="00CC45A5" w:rsidRPr="00A45DAD" w:rsidRDefault="00CD4A61" w:rsidP="009F3F93">
      <w:pPr>
        <w:adjustRightInd w:val="0"/>
        <w:snapToGrid w:val="0"/>
        <w:spacing w:line="360" w:lineRule="auto"/>
        <w:rPr>
          <w:rFonts w:ascii="Book Antiqua" w:eastAsia="宋体" w:hAnsi="Book Antiqua" w:cs="Book Antiqua"/>
          <w:sz w:val="24"/>
        </w:rPr>
      </w:pPr>
      <w:r w:rsidRPr="00A45DAD">
        <w:rPr>
          <w:rFonts w:ascii="Book Antiqua" w:eastAsia="宋体" w:hAnsi="Book Antiqua" w:cs="Book Antiqua"/>
          <w:sz w:val="24"/>
        </w:rPr>
        <w:t xml:space="preserve">The changes microbial communities can be used as an indicator of metabolic syndrome, and </w:t>
      </w:r>
      <w:proofErr w:type="spellStart"/>
      <w:r w:rsidRPr="00A45DAD">
        <w:rPr>
          <w:rFonts w:ascii="Book Antiqua" w:eastAsia="宋体" w:hAnsi="Book Antiqua" w:cs="Book Antiqua"/>
          <w:i/>
          <w:iCs/>
          <w:sz w:val="24"/>
        </w:rPr>
        <w:t>Prevotella</w:t>
      </w:r>
      <w:proofErr w:type="spellEnd"/>
      <w:r w:rsidRPr="00A45DAD">
        <w:rPr>
          <w:rFonts w:ascii="Book Antiqua" w:eastAsia="宋体" w:hAnsi="Book Antiqua" w:cs="Book Antiqua"/>
          <w:sz w:val="24"/>
        </w:rPr>
        <w:t xml:space="preserve"> may be a target microorganism in patients with metabolic syndrome.</w:t>
      </w:r>
    </w:p>
    <w:p w14:paraId="069DE24E" w14:textId="77777777" w:rsidR="00A619E5" w:rsidRPr="00A45DAD" w:rsidRDefault="00A619E5" w:rsidP="009F3F93">
      <w:pPr>
        <w:adjustRightInd w:val="0"/>
        <w:snapToGrid w:val="0"/>
        <w:spacing w:line="360" w:lineRule="auto"/>
        <w:rPr>
          <w:rFonts w:ascii="Book Antiqua" w:eastAsia="宋体" w:hAnsi="Book Antiqua" w:cs="Book Antiqua"/>
          <w:sz w:val="24"/>
        </w:rPr>
      </w:pPr>
    </w:p>
    <w:p w14:paraId="52708C33" w14:textId="2EA4182C" w:rsidR="00CC45A5" w:rsidRPr="00A45DAD" w:rsidRDefault="000C4916" w:rsidP="009F3F93">
      <w:pPr>
        <w:adjustRightInd w:val="0"/>
        <w:snapToGrid w:val="0"/>
        <w:spacing w:line="360" w:lineRule="auto"/>
        <w:rPr>
          <w:rFonts w:ascii="Book Antiqua" w:eastAsia="宋体" w:hAnsi="Book Antiqua" w:cs="Book Antiqua"/>
          <w:sz w:val="24"/>
        </w:rPr>
      </w:pPr>
      <w:r w:rsidRPr="00A45DAD">
        <w:rPr>
          <w:rFonts w:ascii="Book Antiqua" w:eastAsia="宋体" w:hAnsi="Book Antiqua" w:cs="Book Antiqua"/>
          <w:b/>
          <w:bCs/>
          <w:sz w:val="24"/>
        </w:rPr>
        <w:t>Key words:</w:t>
      </w:r>
      <w:r w:rsidRPr="00A45DAD">
        <w:rPr>
          <w:rFonts w:ascii="Book Antiqua" w:eastAsia="宋体" w:hAnsi="Book Antiqua" w:cs="Book Antiqua"/>
          <w:sz w:val="24"/>
        </w:rPr>
        <w:t xml:space="preserve"> </w:t>
      </w:r>
      <w:r w:rsidR="00A619E5" w:rsidRPr="00A45DAD">
        <w:rPr>
          <w:rFonts w:ascii="Book Antiqua" w:eastAsia="宋体" w:hAnsi="Book Antiqua" w:cs="Book Antiqua"/>
          <w:sz w:val="24"/>
        </w:rPr>
        <w:t>M</w:t>
      </w:r>
      <w:r w:rsidRPr="00A45DAD">
        <w:rPr>
          <w:rFonts w:ascii="Book Antiqua" w:eastAsia="宋体" w:hAnsi="Book Antiqua" w:cs="Book Antiqua"/>
          <w:sz w:val="24"/>
        </w:rPr>
        <w:t>etabolic syndrome</w:t>
      </w:r>
      <w:r w:rsidR="00A619E5" w:rsidRPr="00A45DAD">
        <w:rPr>
          <w:rFonts w:ascii="Book Antiqua" w:eastAsia="宋体" w:hAnsi="Book Antiqua" w:cs="Book Antiqua"/>
          <w:sz w:val="24"/>
        </w:rPr>
        <w:t>;</w:t>
      </w:r>
      <w:r w:rsidRPr="00A45DAD">
        <w:rPr>
          <w:rFonts w:ascii="Book Antiqua" w:eastAsia="宋体" w:hAnsi="Book Antiqua" w:cs="Book Antiqua"/>
          <w:sz w:val="24"/>
        </w:rPr>
        <w:t xml:space="preserve"> </w:t>
      </w:r>
      <w:bookmarkStart w:id="68" w:name="OLE_LINK1"/>
      <w:bookmarkStart w:id="69" w:name="OLE_LINK2"/>
      <w:proofErr w:type="gramStart"/>
      <w:r w:rsidR="00A619E5" w:rsidRPr="00A45DAD">
        <w:rPr>
          <w:rFonts w:ascii="Book Antiqua" w:eastAsia="宋体" w:hAnsi="Book Antiqua" w:cs="Book Antiqua"/>
          <w:sz w:val="24"/>
        </w:rPr>
        <w:t>F</w:t>
      </w:r>
      <w:r w:rsidRPr="00A45DAD">
        <w:rPr>
          <w:rFonts w:ascii="Book Antiqua" w:eastAsia="宋体" w:hAnsi="Book Antiqua" w:cs="Book Antiqua"/>
          <w:sz w:val="24"/>
        </w:rPr>
        <w:t>ecal</w:t>
      </w:r>
      <w:bookmarkEnd w:id="68"/>
      <w:bookmarkEnd w:id="69"/>
      <w:proofErr w:type="gramEnd"/>
      <w:r w:rsidRPr="00A45DAD">
        <w:rPr>
          <w:rFonts w:ascii="Book Antiqua" w:eastAsia="宋体" w:hAnsi="Book Antiqua" w:cs="Book Antiqua"/>
          <w:sz w:val="24"/>
        </w:rPr>
        <w:t xml:space="preserve"> samples</w:t>
      </w:r>
      <w:r w:rsidR="00A619E5" w:rsidRPr="00A45DAD">
        <w:rPr>
          <w:rFonts w:ascii="Book Antiqua" w:eastAsia="宋体" w:hAnsi="Book Antiqua" w:cs="Book Antiqua"/>
          <w:sz w:val="24"/>
        </w:rPr>
        <w:t>;</w:t>
      </w:r>
      <w:r w:rsidRPr="00A45DAD">
        <w:rPr>
          <w:rFonts w:ascii="Book Antiqua" w:eastAsia="宋体" w:hAnsi="Book Antiqua" w:cs="Book Antiqua"/>
          <w:sz w:val="24"/>
        </w:rPr>
        <w:t xml:space="preserve"> </w:t>
      </w:r>
      <w:r w:rsidR="00A619E5" w:rsidRPr="00A45DAD">
        <w:rPr>
          <w:rFonts w:ascii="Book Antiqua" w:eastAsia="宋体" w:hAnsi="Book Antiqua" w:cs="Book Antiqua"/>
          <w:sz w:val="24"/>
        </w:rPr>
        <w:t>B</w:t>
      </w:r>
      <w:r w:rsidRPr="00A45DAD">
        <w:rPr>
          <w:rFonts w:ascii="Book Antiqua" w:eastAsia="宋体" w:hAnsi="Book Antiqua" w:cs="Book Antiqua"/>
          <w:sz w:val="24"/>
        </w:rPr>
        <w:t>acterial community structure</w:t>
      </w:r>
      <w:r w:rsidR="00A619E5" w:rsidRPr="00A45DAD">
        <w:rPr>
          <w:rFonts w:ascii="Book Antiqua" w:eastAsia="宋体" w:hAnsi="Book Antiqua" w:cs="Book Antiqua"/>
          <w:sz w:val="24"/>
        </w:rPr>
        <w:t>;</w:t>
      </w:r>
      <w:r w:rsidRPr="00A45DAD">
        <w:rPr>
          <w:rFonts w:ascii="Book Antiqua" w:eastAsia="宋体" w:hAnsi="Book Antiqua" w:cs="Book Antiqua"/>
          <w:sz w:val="24"/>
        </w:rPr>
        <w:t xml:space="preserve"> </w:t>
      </w:r>
      <w:proofErr w:type="spellStart"/>
      <w:r w:rsidR="00A619E5" w:rsidRPr="00A45DAD">
        <w:rPr>
          <w:rFonts w:ascii="Book Antiqua" w:eastAsia="宋体" w:hAnsi="Book Antiqua" w:cs="Book Antiqua"/>
          <w:i/>
          <w:iCs/>
          <w:sz w:val="24"/>
        </w:rPr>
        <w:t>P</w:t>
      </w:r>
      <w:r w:rsidRPr="00A45DAD">
        <w:rPr>
          <w:rFonts w:ascii="Book Antiqua" w:eastAsia="宋体" w:hAnsi="Book Antiqua" w:cs="Book Antiqua"/>
          <w:i/>
          <w:iCs/>
          <w:sz w:val="24"/>
        </w:rPr>
        <w:t>revotella</w:t>
      </w:r>
      <w:proofErr w:type="spellEnd"/>
      <w:r w:rsidRPr="00A45DAD">
        <w:rPr>
          <w:rFonts w:ascii="Book Antiqua" w:eastAsia="宋体" w:hAnsi="Book Antiqua" w:cs="Book Antiqua"/>
          <w:sz w:val="24"/>
        </w:rPr>
        <w:t xml:space="preserve"> </w:t>
      </w:r>
    </w:p>
    <w:p w14:paraId="5733CB90" w14:textId="77777777" w:rsidR="00765AD5" w:rsidRPr="00A45DAD" w:rsidRDefault="00765AD5" w:rsidP="009F3F93">
      <w:pPr>
        <w:adjustRightInd w:val="0"/>
        <w:snapToGrid w:val="0"/>
        <w:spacing w:line="360" w:lineRule="auto"/>
        <w:rPr>
          <w:rFonts w:ascii="Book Antiqua" w:eastAsia="宋体" w:hAnsi="Book Antiqua" w:cs="Book Antiqua"/>
          <w:sz w:val="24"/>
        </w:rPr>
      </w:pPr>
    </w:p>
    <w:p w14:paraId="4DF166B5" w14:textId="6EF7270C" w:rsidR="00A619E5" w:rsidRPr="00A45DAD" w:rsidRDefault="00A619E5" w:rsidP="009F3F93">
      <w:pPr>
        <w:autoSpaceDE w:val="0"/>
        <w:autoSpaceDN w:val="0"/>
        <w:adjustRightInd w:val="0"/>
        <w:snapToGrid w:val="0"/>
        <w:spacing w:line="360" w:lineRule="auto"/>
        <w:rPr>
          <w:rFonts w:ascii="Book Antiqua" w:hAnsi="Book Antiqua" w:cs="Arial Unicode MS"/>
          <w:sz w:val="24"/>
        </w:rPr>
      </w:pPr>
      <w:bookmarkStart w:id="70" w:name="OLE_LINK98"/>
      <w:bookmarkStart w:id="71" w:name="OLE_LINK156"/>
      <w:bookmarkStart w:id="72" w:name="OLE_LINK196"/>
      <w:bookmarkStart w:id="73" w:name="OLE_LINK217"/>
      <w:bookmarkStart w:id="74" w:name="OLE_LINK242"/>
      <w:bookmarkStart w:id="75" w:name="OLE_LINK247"/>
      <w:bookmarkStart w:id="76" w:name="OLE_LINK311"/>
      <w:bookmarkStart w:id="77" w:name="OLE_LINK312"/>
      <w:bookmarkStart w:id="78" w:name="OLE_LINK325"/>
      <w:bookmarkStart w:id="79" w:name="OLE_LINK514"/>
      <w:bookmarkStart w:id="80" w:name="OLE_LINK464"/>
      <w:bookmarkStart w:id="81" w:name="OLE_LINK465"/>
      <w:bookmarkStart w:id="82" w:name="OLE_LINK466"/>
      <w:bookmarkStart w:id="83" w:name="OLE_LINK470"/>
      <w:bookmarkStart w:id="84" w:name="OLE_LINK471"/>
      <w:bookmarkStart w:id="85" w:name="OLE_LINK472"/>
      <w:bookmarkStart w:id="86" w:name="OLE_LINK474"/>
      <w:bookmarkStart w:id="87" w:name="OLE_LINK512"/>
      <w:bookmarkStart w:id="88" w:name="OLE_LINK800"/>
      <w:bookmarkStart w:id="89" w:name="OLE_LINK982"/>
      <w:bookmarkStart w:id="90" w:name="OLE_LINK1027"/>
      <w:bookmarkStart w:id="91" w:name="OLE_LINK504"/>
      <w:bookmarkStart w:id="92" w:name="OLE_LINK546"/>
      <w:bookmarkStart w:id="93" w:name="OLE_LINK547"/>
      <w:bookmarkStart w:id="94" w:name="OLE_LINK575"/>
      <w:bookmarkStart w:id="95" w:name="OLE_LINK672"/>
      <w:bookmarkStart w:id="96" w:name="OLE_LINK714"/>
      <w:bookmarkStart w:id="97" w:name="OLE_LINK744"/>
      <w:bookmarkStart w:id="98" w:name="OLE_LINK758"/>
      <w:bookmarkStart w:id="99" w:name="OLE_LINK787"/>
      <w:bookmarkStart w:id="100" w:name="OLE_LINK820"/>
      <w:bookmarkStart w:id="101" w:name="OLE_LINK862"/>
      <w:bookmarkStart w:id="102" w:name="OLE_LINK879"/>
      <w:bookmarkStart w:id="103" w:name="OLE_LINK906"/>
      <w:bookmarkStart w:id="104" w:name="OLE_LINK928"/>
      <w:bookmarkStart w:id="105" w:name="OLE_LINK960"/>
      <w:bookmarkStart w:id="106" w:name="OLE_LINK861"/>
      <w:bookmarkStart w:id="107" w:name="OLE_LINK983"/>
      <w:bookmarkStart w:id="108" w:name="OLE_LINK1334"/>
      <w:bookmarkStart w:id="109" w:name="OLE_LINK1029"/>
      <w:bookmarkStart w:id="110" w:name="OLE_LINK1348"/>
      <w:bookmarkStart w:id="111" w:name="OLE_LINK1086"/>
      <w:bookmarkStart w:id="112" w:name="OLE_LINK1100"/>
      <w:bookmarkStart w:id="113" w:name="OLE_LINK1125"/>
      <w:bookmarkStart w:id="114" w:name="OLE_LINK1163"/>
      <w:bookmarkStart w:id="115" w:name="OLE_LINK1193"/>
      <w:bookmarkStart w:id="116" w:name="OLE_LINK1219"/>
      <w:bookmarkStart w:id="117" w:name="OLE_LINK1247"/>
      <w:bookmarkStart w:id="118" w:name="OLE_LINK1284"/>
      <w:bookmarkStart w:id="119" w:name="OLE_LINK1313"/>
      <w:bookmarkStart w:id="120" w:name="OLE_LINK1361"/>
      <w:bookmarkStart w:id="121" w:name="OLE_LINK1384"/>
      <w:bookmarkStart w:id="122" w:name="OLE_LINK1403"/>
      <w:bookmarkStart w:id="123" w:name="OLE_LINK1437"/>
      <w:bookmarkStart w:id="124" w:name="OLE_LINK1454"/>
      <w:bookmarkStart w:id="125" w:name="OLE_LINK1480"/>
      <w:bookmarkStart w:id="126" w:name="OLE_LINK1504"/>
      <w:bookmarkStart w:id="127" w:name="OLE_LINK1516"/>
      <w:bookmarkStart w:id="128" w:name="OLE_LINK135"/>
      <w:bookmarkStart w:id="129" w:name="OLE_LINK216"/>
      <w:bookmarkStart w:id="130" w:name="OLE_LINK259"/>
      <w:bookmarkStart w:id="131" w:name="OLE_LINK1186"/>
      <w:bookmarkStart w:id="132" w:name="OLE_LINK1265"/>
      <w:bookmarkStart w:id="133" w:name="OLE_LINK1373"/>
      <w:bookmarkStart w:id="134" w:name="OLE_LINK1478"/>
      <w:bookmarkStart w:id="135" w:name="OLE_LINK1644"/>
      <w:bookmarkStart w:id="136" w:name="OLE_LINK1884"/>
      <w:bookmarkStart w:id="137" w:name="OLE_LINK1885"/>
      <w:bookmarkStart w:id="138" w:name="OLE_LINK1538"/>
      <w:bookmarkStart w:id="139" w:name="OLE_LINK1539"/>
      <w:bookmarkStart w:id="140" w:name="OLE_LINK1543"/>
      <w:bookmarkStart w:id="141" w:name="OLE_LINK1549"/>
      <w:bookmarkStart w:id="142" w:name="OLE_LINK1778"/>
      <w:bookmarkStart w:id="143" w:name="OLE_LINK1756"/>
      <w:bookmarkStart w:id="144" w:name="OLE_LINK1776"/>
      <w:bookmarkStart w:id="145" w:name="OLE_LINK1777"/>
      <w:bookmarkStart w:id="146" w:name="OLE_LINK1868"/>
      <w:bookmarkStart w:id="147" w:name="OLE_LINK1744"/>
      <w:bookmarkStart w:id="148" w:name="OLE_LINK1817"/>
      <w:bookmarkStart w:id="149" w:name="OLE_LINK1835"/>
      <w:bookmarkStart w:id="150" w:name="OLE_LINK1866"/>
      <w:bookmarkStart w:id="151" w:name="OLE_LINK1882"/>
      <w:bookmarkStart w:id="152" w:name="OLE_LINK1901"/>
      <w:bookmarkStart w:id="153" w:name="OLE_LINK1902"/>
      <w:bookmarkStart w:id="154" w:name="OLE_LINK2013"/>
      <w:bookmarkStart w:id="155" w:name="OLE_LINK1894"/>
      <w:bookmarkStart w:id="156" w:name="OLE_LINK1929"/>
      <w:bookmarkStart w:id="157" w:name="OLE_LINK1941"/>
      <w:bookmarkStart w:id="158" w:name="OLE_LINK1995"/>
      <w:bookmarkStart w:id="159" w:name="OLE_LINK1938"/>
      <w:bookmarkStart w:id="160" w:name="OLE_LINK2081"/>
      <w:bookmarkStart w:id="161" w:name="OLE_LINK2082"/>
      <w:bookmarkStart w:id="162" w:name="OLE_LINK2292"/>
      <w:bookmarkStart w:id="163" w:name="OLE_LINK1931"/>
      <w:bookmarkStart w:id="164" w:name="OLE_LINK1964"/>
      <w:bookmarkStart w:id="165" w:name="OLE_LINK2020"/>
      <w:bookmarkStart w:id="166" w:name="OLE_LINK2071"/>
      <w:bookmarkStart w:id="167" w:name="OLE_LINK2134"/>
      <w:bookmarkStart w:id="168" w:name="OLE_LINK2265"/>
      <w:bookmarkStart w:id="169" w:name="OLE_LINK2562"/>
      <w:bookmarkStart w:id="170" w:name="OLE_LINK1923"/>
      <w:bookmarkStart w:id="171" w:name="OLE_LINK2192"/>
      <w:bookmarkStart w:id="172" w:name="OLE_LINK2110"/>
      <w:bookmarkStart w:id="173" w:name="OLE_LINK2445"/>
      <w:bookmarkStart w:id="174" w:name="OLE_LINK2446"/>
      <w:bookmarkStart w:id="175" w:name="OLE_LINK2169"/>
      <w:bookmarkStart w:id="176" w:name="OLE_LINK2190"/>
      <w:bookmarkStart w:id="177" w:name="OLE_LINK2331"/>
      <w:bookmarkStart w:id="178" w:name="OLE_LINK2345"/>
      <w:bookmarkStart w:id="179" w:name="OLE_LINK2467"/>
      <w:bookmarkStart w:id="180" w:name="OLE_LINK2484"/>
      <w:bookmarkStart w:id="181" w:name="OLE_LINK2157"/>
      <w:bookmarkStart w:id="182" w:name="OLE_LINK2221"/>
      <w:bookmarkStart w:id="183" w:name="OLE_LINK2252"/>
      <w:bookmarkStart w:id="184" w:name="OLE_LINK2348"/>
      <w:bookmarkStart w:id="185" w:name="OLE_LINK2451"/>
      <w:bookmarkStart w:id="186" w:name="OLE_LINK2627"/>
      <w:bookmarkStart w:id="187" w:name="OLE_LINK2482"/>
      <w:bookmarkStart w:id="188" w:name="OLE_LINK2663"/>
      <w:bookmarkStart w:id="189" w:name="OLE_LINK2761"/>
      <w:bookmarkStart w:id="190" w:name="OLE_LINK2856"/>
      <w:bookmarkStart w:id="191" w:name="OLE_LINK2993"/>
      <w:bookmarkStart w:id="192" w:name="OLE_LINK2643"/>
      <w:bookmarkStart w:id="193" w:name="OLE_LINK2583"/>
      <w:bookmarkStart w:id="194" w:name="OLE_LINK2762"/>
      <w:bookmarkStart w:id="195" w:name="OLE_LINK2962"/>
      <w:bookmarkStart w:id="196" w:name="OLE_LINK2582"/>
      <w:proofErr w:type="gramStart"/>
      <w:r w:rsidRPr="00A45DAD">
        <w:rPr>
          <w:rFonts w:ascii="Book Antiqua" w:hAnsi="Book Antiqua"/>
          <w:b/>
          <w:sz w:val="24"/>
          <w:lang w:val="en-GB"/>
        </w:rPr>
        <w:t xml:space="preserve">© </w:t>
      </w:r>
      <w:r w:rsidRPr="00A45DAD">
        <w:rPr>
          <w:rFonts w:ascii="Book Antiqua" w:eastAsia="AdvTimes" w:hAnsi="Book Antiqua" w:cs="AdvTimes"/>
          <w:b/>
          <w:sz w:val="24"/>
        </w:rPr>
        <w:t>The Author(s) 201</w:t>
      </w:r>
      <w:r w:rsidRPr="00A45DAD">
        <w:rPr>
          <w:rFonts w:ascii="Book Antiqua" w:hAnsi="Book Antiqua" w:cs="AdvTimes"/>
          <w:b/>
          <w:sz w:val="24"/>
        </w:rPr>
        <w:t>8</w:t>
      </w:r>
      <w:r w:rsidRPr="00A45DAD">
        <w:rPr>
          <w:rFonts w:ascii="Book Antiqua" w:eastAsia="AdvTimes" w:hAnsi="Book Antiqua" w:cs="AdvTimes"/>
          <w:b/>
          <w:sz w:val="24"/>
        </w:rPr>
        <w:t>.</w:t>
      </w:r>
      <w:proofErr w:type="gramEnd"/>
      <w:r w:rsidRPr="00A45DAD">
        <w:rPr>
          <w:rFonts w:ascii="Book Antiqua" w:eastAsia="AdvTimes" w:hAnsi="Book Antiqua" w:cs="AdvTimes"/>
          <w:sz w:val="24"/>
        </w:rPr>
        <w:t xml:space="preserve"> Published by </w:t>
      </w:r>
      <w:proofErr w:type="spellStart"/>
      <w:r w:rsidRPr="00A45DAD">
        <w:rPr>
          <w:rFonts w:ascii="Book Antiqua" w:hAnsi="Book Antiqua" w:cs="Arial Unicode MS"/>
          <w:sz w:val="24"/>
          <w:lang w:val="en-GB"/>
        </w:rPr>
        <w:t>Baishideng</w:t>
      </w:r>
      <w:proofErr w:type="spellEnd"/>
      <w:r w:rsidRPr="00A45DAD">
        <w:rPr>
          <w:rFonts w:ascii="Book Antiqua" w:hAnsi="Book Antiqua" w:cs="Arial Unicode MS"/>
          <w:sz w:val="24"/>
          <w:lang w:val="en-GB"/>
        </w:rPr>
        <w:t xml:space="preserve"> Publishing Group Inc.</w:t>
      </w:r>
      <w:r w:rsidRPr="00A45DAD">
        <w:rPr>
          <w:rFonts w:ascii="Book Antiqua" w:hAnsi="Book Antiqua" w:cs="Arial Unicode MS"/>
          <w:sz w:val="24"/>
        </w:rPr>
        <w:t xml:space="preserve"> All rights reserved.</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p w14:paraId="65D8EC62" w14:textId="77777777" w:rsidR="00A619E5" w:rsidRPr="00A45DAD" w:rsidRDefault="00A619E5" w:rsidP="009F3F93">
      <w:pPr>
        <w:adjustRightInd w:val="0"/>
        <w:snapToGrid w:val="0"/>
        <w:spacing w:line="360" w:lineRule="auto"/>
        <w:rPr>
          <w:rFonts w:ascii="Book Antiqua" w:eastAsia="宋体" w:hAnsi="Book Antiqua" w:cs="Book Antiqua"/>
          <w:sz w:val="24"/>
        </w:rPr>
      </w:pPr>
    </w:p>
    <w:p w14:paraId="422683A8" w14:textId="2890BE33" w:rsidR="00CD4A61" w:rsidRPr="00A45DAD" w:rsidRDefault="00CD4A61" w:rsidP="009F3F93">
      <w:pPr>
        <w:adjustRightInd w:val="0"/>
        <w:snapToGrid w:val="0"/>
        <w:spacing w:line="360" w:lineRule="auto"/>
        <w:rPr>
          <w:rFonts w:ascii="Book Antiqua" w:hAnsi="Book Antiqua" w:cs="Arial Unicode MS"/>
          <w:b/>
          <w:sz w:val="24"/>
        </w:rPr>
      </w:pPr>
      <w:r w:rsidRPr="00A45DAD">
        <w:rPr>
          <w:rFonts w:ascii="Book Antiqua" w:eastAsia="Times New Roman" w:hAnsi="Book Antiqua" w:cs="Arial Unicode MS"/>
          <w:b/>
          <w:sz w:val="24"/>
        </w:rPr>
        <w:t>Core tip:</w:t>
      </w:r>
      <w:r w:rsidR="00A619E5" w:rsidRPr="00A45DAD">
        <w:rPr>
          <w:rFonts w:ascii="Book Antiqua" w:hAnsi="Book Antiqua" w:cs="Arial Unicode MS"/>
          <w:b/>
          <w:sz w:val="24"/>
        </w:rPr>
        <w:t xml:space="preserve"> </w:t>
      </w:r>
      <w:r w:rsidRPr="00A45DAD">
        <w:rPr>
          <w:rFonts w:ascii="Book Antiqua" w:eastAsia="宋体" w:hAnsi="Book Antiqua" w:cs="Book Antiqua"/>
          <w:sz w:val="24"/>
        </w:rPr>
        <w:t xml:space="preserve">We amplified the </w:t>
      </w:r>
      <w:r w:rsidRPr="00A45DAD">
        <w:rPr>
          <w:rFonts w:ascii="Book Antiqua" w:hAnsi="Book Antiqua" w:cs="Book Antiqua"/>
          <w:sz w:val="24"/>
        </w:rPr>
        <w:t xml:space="preserve">V3-V4 regions of the 16S rDNA </w:t>
      </w:r>
      <w:r w:rsidRPr="00A45DAD">
        <w:rPr>
          <w:rFonts w:ascii="Book Antiqua" w:eastAsia="宋体" w:hAnsi="Book Antiqua" w:cs="Book Antiqua"/>
          <w:sz w:val="24"/>
        </w:rPr>
        <w:t xml:space="preserve">from </w:t>
      </w:r>
      <w:proofErr w:type="spellStart"/>
      <w:r w:rsidRPr="00A45DAD">
        <w:rPr>
          <w:rFonts w:ascii="Book Antiqua" w:eastAsia="宋体" w:hAnsi="Book Antiqua" w:cs="Book Antiqua"/>
          <w:sz w:val="24"/>
        </w:rPr>
        <w:t>faecal</w:t>
      </w:r>
      <w:proofErr w:type="spellEnd"/>
      <w:r w:rsidRPr="00A45DAD">
        <w:rPr>
          <w:rFonts w:ascii="Book Antiqua" w:eastAsia="宋体" w:hAnsi="Book Antiqua" w:cs="Book Antiqua"/>
          <w:sz w:val="24"/>
        </w:rPr>
        <w:t xml:space="preserve"> samples to </w:t>
      </w:r>
      <w:r w:rsidR="00A619E5" w:rsidRPr="00A45DAD">
        <w:rPr>
          <w:rFonts w:ascii="Book Antiqua" w:eastAsia="宋体" w:hAnsi="Book Antiqua" w:cs="Book Antiqua"/>
          <w:sz w:val="24"/>
        </w:rPr>
        <w:t>analysis</w:t>
      </w:r>
      <w:r w:rsidRPr="00A45DAD">
        <w:rPr>
          <w:rFonts w:ascii="Book Antiqua" w:eastAsia="宋体" w:hAnsi="Book Antiqua" w:cs="Book Antiqua"/>
          <w:sz w:val="24"/>
        </w:rPr>
        <w:t xml:space="preserve"> the bacterial community structure and distribution of intestinal microflora in patients with metabolic syndrome combined with clinical indicators.</w:t>
      </w:r>
      <w:r w:rsidRPr="00A45DAD">
        <w:rPr>
          <w:rFonts w:ascii="Book Antiqua" w:hAnsi="Book Antiqua" w:cs="Book Antiqua"/>
          <w:sz w:val="24"/>
        </w:rPr>
        <w:t xml:space="preserve"> </w:t>
      </w:r>
      <w:r w:rsidRPr="00A45DAD">
        <w:rPr>
          <w:rFonts w:ascii="Book Antiqua" w:eastAsia="宋体" w:hAnsi="Book Antiqua" w:cs="Book Antiqua"/>
          <w:sz w:val="24"/>
        </w:rPr>
        <w:t xml:space="preserve">The results showed that the species of metabolic syndrome patients was significantly higher than that of controls, and the microbial diversity of controls was greater than that of metabolic syndrome patients. The correlation analysis showed that alkaline phosphatase was negatively correlated with the abundance of </w:t>
      </w:r>
      <w:proofErr w:type="spellStart"/>
      <w:r w:rsidRPr="00A45DAD">
        <w:rPr>
          <w:rFonts w:ascii="Book Antiqua" w:eastAsia="宋体" w:hAnsi="Book Antiqua" w:cs="Book Antiqua"/>
          <w:i/>
          <w:iCs/>
          <w:sz w:val="24"/>
        </w:rPr>
        <w:t>Prevotella</w:t>
      </w:r>
      <w:proofErr w:type="spellEnd"/>
      <w:r w:rsidRPr="00A45DAD">
        <w:rPr>
          <w:rFonts w:ascii="Book Antiqua" w:eastAsia="宋体" w:hAnsi="Book Antiqua" w:cs="Book Antiqua"/>
          <w:sz w:val="24"/>
        </w:rPr>
        <w:t xml:space="preserve">, indicating that </w:t>
      </w:r>
      <w:proofErr w:type="spellStart"/>
      <w:r w:rsidRPr="00A45DAD">
        <w:rPr>
          <w:rFonts w:ascii="Book Antiqua" w:eastAsia="宋体" w:hAnsi="Book Antiqua" w:cs="Book Antiqua"/>
          <w:i/>
          <w:iCs/>
          <w:sz w:val="24"/>
        </w:rPr>
        <w:t>Prevotella</w:t>
      </w:r>
      <w:proofErr w:type="spellEnd"/>
      <w:r w:rsidRPr="00A45DAD">
        <w:rPr>
          <w:rFonts w:ascii="Book Antiqua" w:eastAsia="宋体" w:hAnsi="Book Antiqua" w:cs="Book Antiqua"/>
          <w:sz w:val="24"/>
        </w:rPr>
        <w:t xml:space="preserve"> may be a target microorganism in patients with metabolic syndrome.</w:t>
      </w:r>
    </w:p>
    <w:p w14:paraId="2A660098" w14:textId="77777777" w:rsidR="002935BE" w:rsidRPr="00A45DAD" w:rsidRDefault="002935BE" w:rsidP="009F3F93">
      <w:pPr>
        <w:autoSpaceDE w:val="0"/>
        <w:autoSpaceDN w:val="0"/>
        <w:adjustRightInd w:val="0"/>
        <w:snapToGrid w:val="0"/>
        <w:spacing w:line="360" w:lineRule="auto"/>
        <w:rPr>
          <w:rFonts w:ascii="Book Antiqua" w:eastAsia="宋体" w:hAnsi="Book Antiqua" w:cs="Book Antiqua"/>
          <w:b/>
          <w:sz w:val="24"/>
        </w:rPr>
      </w:pPr>
      <w:bookmarkStart w:id="197" w:name="OLE_LINK597"/>
      <w:bookmarkStart w:id="198" w:name="OLE_LINK600"/>
      <w:bookmarkStart w:id="199" w:name="OLE_LINK788"/>
      <w:bookmarkStart w:id="200" w:name="OLE_LINK794"/>
      <w:bookmarkStart w:id="201" w:name="OLE_LINK818"/>
      <w:bookmarkStart w:id="202" w:name="OLE_LINK830"/>
      <w:bookmarkStart w:id="203" w:name="OLE_LINK831"/>
      <w:bookmarkStart w:id="204" w:name="OLE_LINK864"/>
      <w:bookmarkStart w:id="205" w:name="OLE_LINK878"/>
      <w:bookmarkStart w:id="206" w:name="OLE_LINK903"/>
    </w:p>
    <w:bookmarkEnd w:id="197"/>
    <w:bookmarkEnd w:id="198"/>
    <w:bookmarkEnd w:id="199"/>
    <w:bookmarkEnd w:id="200"/>
    <w:bookmarkEnd w:id="201"/>
    <w:bookmarkEnd w:id="202"/>
    <w:bookmarkEnd w:id="203"/>
    <w:bookmarkEnd w:id="204"/>
    <w:bookmarkEnd w:id="205"/>
    <w:bookmarkEnd w:id="206"/>
    <w:p w14:paraId="26AA6644" w14:textId="1A4E6595" w:rsidR="00CC45A5" w:rsidRPr="00A45DAD" w:rsidRDefault="00A619E5" w:rsidP="009F3F93">
      <w:pPr>
        <w:adjustRightInd w:val="0"/>
        <w:snapToGrid w:val="0"/>
        <w:spacing w:line="360" w:lineRule="auto"/>
        <w:rPr>
          <w:rFonts w:ascii="Book Antiqua" w:hAnsi="Book Antiqua"/>
          <w:sz w:val="24"/>
        </w:rPr>
      </w:pPr>
      <w:r w:rsidRPr="00A45DAD">
        <w:rPr>
          <w:rFonts w:ascii="Book Antiqua" w:hAnsi="Book Antiqua" w:cs="Book Antiqua"/>
          <w:sz w:val="24"/>
        </w:rPr>
        <w:t xml:space="preserve">Lin L, Wen ZB, Lin DJ, Dong JT, Jin J, </w:t>
      </w:r>
      <w:proofErr w:type="spellStart"/>
      <w:r w:rsidRPr="00A45DAD">
        <w:rPr>
          <w:rFonts w:ascii="Book Antiqua" w:hAnsi="Book Antiqua" w:cs="Book Antiqua"/>
          <w:sz w:val="24"/>
        </w:rPr>
        <w:t>Meng</w:t>
      </w:r>
      <w:proofErr w:type="spellEnd"/>
      <w:r w:rsidRPr="00A45DAD">
        <w:rPr>
          <w:rFonts w:ascii="Book Antiqua" w:hAnsi="Book Antiqua" w:cs="Book Antiqua"/>
          <w:sz w:val="24"/>
        </w:rPr>
        <w:t xml:space="preserve"> F. </w:t>
      </w:r>
      <w:r w:rsidR="009F3F93" w:rsidRPr="00A45DAD">
        <w:rPr>
          <w:rFonts w:ascii="Book Antiqua" w:eastAsia="宋体" w:hAnsi="Book Antiqua" w:cs="Book Antiqua"/>
          <w:sz w:val="24"/>
        </w:rPr>
        <w:t xml:space="preserve">Correlations between microbial communities in stool and clinical indicators in patients with metabolic syndrome. </w:t>
      </w:r>
      <w:r w:rsidRPr="00A45DAD">
        <w:rPr>
          <w:rFonts w:ascii="Book Antiqua" w:hAnsi="Book Antiqua"/>
          <w:i/>
          <w:sz w:val="24"/>
        </w:rPr>
        <w:t xml:space="preserve">World J </w:t>
      </w:r>
      <w:proofErr w:type="spellStart"/>
      <w:r w:rsidR="009F3F93" w:rsidRPr="00A45DAD">
        <w:rPr>
          <w:rFonts w:ascii="Book Antiqua" w:hAnsi="Book Antiqua"/>
          <w:i/>
          <w:sz w:val="24"/>
        </w:rPr>
        <w:t>Clin</w:t>
      </w:r>
      <w:proofErr w:type="spellEnd"/>
      <w:r w:rsidR="009F3F93" w:rsidRPr="00A45DAD">
        <w:rPr>
          <w:rFonts w:ascii="Book Antiqua" w:hAnsi="Book Antiqua"/>
          <w:i/>
          <w:sz w:val="24"/>
        </w:rPr>
        <w:t xml:space="preserve"> Cases </w:t>
      </w:r>
      <w:r w:rsidRPr="00A45DAD">
        <w:rPr>
          <w:rFonts w:ascii="Book Antiqua" w:hAnsi="Book Antiqua"/>
          <w:sz w:val="24"/>
        </w:rPr>
        <w:t xml:space="preserve">2018; </w:t>
      </w:r>
      <w:proofErr w:type="gramStart"/>
      <w:r w:rsidRPr="00A45DAD">
        <w:rPr>
          <w:rFonts w:ascii="Book Antiqua" w:hAnsi="Book Antiqua"/>
          <w:sz w:val="24"/>
        </w:rPr>
        <w:t>In</w:t>
      </w:r>
      <w:proofErr w:type="gramEnd"/>
      <w:r w:rsidRPr="00A45DAD">
        <w:rPr>
          <w:rFonts w:ascii="Book Antiqua" w:hAnsi="Book Antiqua"/>
          <w:sz w:val="24"/>
        </w:rPr>
        <w:t xml:space="preserve"> press</w:t>
      </w:r>
    </w:p>
    <w:p w14:paraId="63BF7D4A" w14:textId="11BD18C1" w:rsidR="009F3F93" w:rsidRPr="00A45DAD" w:rsidRDefault="009F3F93" w:rsidP="009F3F93">
      <w:pPr>
        <w:rPr>
          <w:rFonts w:ascii="Book Antiqua" w:hAnsi="Book Antiqua"/>
          <w:sz w:val="24"/>
        </w:rPr>
      </w:pPr>
    </w:p>
    <w:p w14:paraId="7E05BB01" w14:textId="77777777" w:rsidR="009F3F93" w:rsidRPr="00A45DAD" w:rsidRDefault="009F3F93" w:rsidP="009F3F93">
      <w:pPr>
        <w:adjustRightInd w:val="0"/>
        <w:snapToGrid w:val="0"/>
        <w:spacing w:line="360" w:lineRule="auto"/>
        <w:rPr>
          <w:rFonts w:ascii="Book Antiqua" w:hAnsi="Book Antiqua" w:cs="Book Antiqua"/>
          <w:sz w:val="24"/>
        </w:rPr>
      </w:pPr>
    </w:p>
    <w:p w14:paraId="367479D4" w14:textId="77777777" w:rsidR="00A619E5" w:rsidRPr="00A45DAD" w:rsidRDefault="00A619E5" w:rsidP="009F3F93">
      <w:pPr>
        <w:adjustRightInd w:val="0"/>
        <w:snapToGrid w:val="0"/>
        <w:spacing w:line="360" w:lineRule="auto"/>
        <w:rPr>
          <w:rFonts w:ascii="Book Antiqua" w:eastAsia="宋体" w:hAnsi="Book Antiqua" w:cs="Book Antiqua"/>
          <w:sz w:val="24"/>
        </w:rPr>
      </w:pPr>
    </w:p>
    <w:p w14:paraId="02CDA739" w14:textId="77777777" w:rsidR="00A619E5" w:rsidRPr="00A45DAD" w:rsidRDefault="00A619E5" w:rsidP="009F3F93">
      <w:pPr>
        <w:widowControl/>
        <w:spacing w:line="360" w:lineRule="auto"/>
        <w:rPr>
          <w:rFonts w:ascii="Book Antiqua" w:eastAsia="宋体" w:hAnsi="Book Antiqua" w:cs="Book Antiqua"/>
          <w:b/>
          <w:bCs/>
          <w:sz w:val="24"/>
        </w:rPr>
      </w:pPr>
      <w:r w:rsidRPr="00A45DAD">
        <w:rPr>
          <w:rFonts w:ascii="Book Antiqua" w:eastAsia="宋体" w:hAnsi="Book Antiqua" w:cs="Book Antiqua"/>
          <w:b/>
          <w:bCs/>
          <w:sz w:val="24"/>
        </w:rPr>
        <w:br w:type="page"/>
      </w:r>
    </w:p>
    <w:p w14:paraId="72220EA6" w14:textId="3BE4A92D" w:rsidR="00CD4A61" w:rsidRPr="00A45DAD" w:rsidRDefault="00A619E5" w:rsidP="009F3F93">
      <w:pPr>
        <w:adjustRightInd w:val="0"/>
        <w:snapToGrid w:val="0"/>
        <w:spacing w:line="360" w:lineRule="auto"/>
        <w:rPr>
          <w:rFonts w:ascii="Book Antiqua" w:eastAsia="宋体" w:hAnsi="Book Antiqua" w:cs="Book Antiqua"/>
          <w:b/>
          <w:bCs/>
          <w:sz w:val="24"/>
        </w:rPr>
      </w:pPr>
      <w:r w:rsidRPr="00A45DAD">
        <w:rPr>
          <w:rFonts w:ascii="Book Antiqua" w:eastAsia="宋体" w:hAnsi="Book Antiqua" w:cs="Book Antiqua"/>
          <w:b/>
          <w:bCs/>
          <w:sz w:val="24"/>
        </w:rPr>
        <w:lastRenderedPageBreak/>
        <w:t>INTRODUCTION</w:t>
      </w:r>
    </w:p>
    <w:p w14:paraId="1F98EF3E" w14:textId="77777777" w:rsidR="00CD4A61" w:rsidRPr="00A45DAD" w:rsidRDefault="00CD4A61" w:rsidP="009F3F93">
      <w:pPr>
        <w:adjustRightInd w:val="0"/>
        <w:snapToGrid w:val="0"/>
        <w:spacing w:line="360" w:lineRule="auto"/>
        <w:rPr>
          <w:rFonts w:ascii="Book Antiqua" w:eastAsia="宋体" w:hAnsi="Book Antiqua" w:cs="Book Antiqua"/>
          <w:sz w:val="24"/>
        </w:rPr>
      </w:pPr>
      <w:r w:rsidRPr="00A45DAD">
        <w:rPr>
          <w:rFonts w:ascii="Book Antiqua" w:eastAsia="宋体" w:hAnsi="Book Antiqua" w:cs="Book Antiqua"/>
          <w:sz w:val="24"/>
        </w:rPr>
        <w:t>Metabolic syndrome is one of the most pressing global health problems currently. This syndrome occurs in adults but has also been reported in adolescents, and its prevalence is estimated to be nearly 4.2%</w:t>
      </w:r>
      <w:r w:rsidRPr="00A45DAD">
        <w:rPr>
          <w:rFonts w:ascii="Book Antiqua" w:eastAsia="宋体" w:hAnsi="Book Antiqua" w:cs="Book Antiqua"/>
          <w:sz w:val="24"/>
          <w:vertAlign w:val="superscript"/>
        </w:rPr>
        <w:t>[1]</w:t>
      </w:r>
      <w:r w:rsidRPr="00A45DAD">
        <w:rPr>
          <w:rFonts w:ascii="Book Antiqua" w:eastAsia="宋体" w:hAnsi="Book Antiqua" w:cs="Book Antiqua"/>
          <w:sz w:val="24"/>
        </w:rPr>
        <w:t xml:space="preserve">. Metabolic syndrome is a cluster of disorders and metabolic symptoms that finally leads to an increased risk of cardiovascular </w:t>
      </w:r>
      <w:proofErr w:type="gramStart"/>
      <w:r w:rsidRPr="00A45DAD">
        <w:rPr>
          <w:rFonts w:ascii="Book Antiqua" w:eastAsia="宋体" w:hAnsi="Book Antiqua" w:cs="Book Antiqua"/>
          <w:sz w:val="24"/>
        </w:rPr>
        <w:t>disease</w:t>
      </w:r>
      <w:r w:rsidRPr="00A45DAD">
        <w:rPr>
          <w:rFonts w:ascii="Book Antiqua" w:eastAsia="宋体" w:hAnsi="Book Antiqua" w:cs="Book Antiqua"/>
          <w:sz w:val="24"/>
          <w:vertAlign w:val="superscript"/>
        </w:rPr>
        <w:t>[</w:t>
      </w:r>
      <w:proofErr w:type="gramEnd"/>
      <w:r w:rsidRPr="00A45DAD">
        <w:rPr>
          <w:rFonts w:ascii="Book Antiqua" w:eastAsia="宋体" w:hAnsi="Book Antiqua" w:cs="Book Antiqua"/>
          <w:sz w:val="24"/>
          <w:vertAlign w:val="superscript"/>
        </w:rPr>
        <w:t>2]</w:t>
      </w:r>
      <w:r w:rsidRPr="00A45DAD">
        <w:rPr>
          <w:rFonts w:ascii="Book Antiqua" w:eastAsia="宋体" w:hAnsi="Book Antiqua" w:cs="Book Antiqua"/>
          <w:sz w:val="24"/>
        </w:rPr>
        <w:t xml:space="preserve">. The increasing number of people with metabolic syndrome is considered to be associated with the global epidemic of diabetes and obesity, especially abdominal </w:t>
      </w:r>
      <w:proofErr w:type="gramStart"/>
      <w:r w:rsidRPr="00A45DAD">
        <w:rPr>
          <w:rFonts w:ascii="Book Antiqua" w:eastAsia="宋体" w:hAnsi="Book Antiqua" w:cs="Book Antiqua"/>
          <w:sz w:val="24"/>
        </w:rPr>
        <w:t>obesity</w:t>
      </w:r>
      <w:r w:rsidRPr="00A45DAD">
        <w:rPr>
          <w:rFonts w:ascii="Book Antiqua" w:eastAsia="宋体" w:hAnsi="Book Antiqua" w:cs="Book Antiqua"/>
          <w:sz w:val="24"/>
          <w:vertAlign w:val="superscript"/>
        </w:rPr>
        <w:t>[</w:t>
      </w:r>
      <w:proofErr w:type="gramEnd"/>
      <w:r w:rsidRPr="00A45DAD">
        <w:rPr>
          <w:rFonts w:ascii="Book Antiqua" w:eastAsia="宋体" w:hAnsi="Book Antiqua" w:cs="Book Antiqua"/>
          <w:sz w:val="24"/>
          <w:vertAlign w:val="superscript"/>
        </w:rPr>
        <w:t>3]</w:t>
      </w:r>
      <w:r w:rsidRPr="00A45DAD">
        <w:rPr>
          <w:rFonts w:ascii="Book Antiqua" w:eastAsia="宋体" w:hAnsi="Book Antiqua" w:cs="Book Antiqua"/>
          <w:sz w:val="24"/>
        </w:rPr>
        <w:t xml:space="preserve">. </w:t>
      </w:r>
      <w:r w:rsidRPr="00A45DAD">
        <w:rPr>
          <w:rFonts w:ascii="Book Antiqua" w:eastAsia="宋体" w:hAnsi="Book Antiqua" w:cs="Book Antiqua"/>
          <w:sz w:val="24"/>
          <w:shd w:val="clear" w:color="auto" w:fill="FFFFFF"/>
        </w:rPr>
        <w:t xml:space="preserve">It has also been noted that the prevalence of metabolic syndrome increases with the severity of </w:t>
      </w:r>
      <w:proofErr w:type="gramStart"/>
      <w:r w:rsidRPr="00A45DAD">
        <w:rPr>
          <w:rFonts w:ascii="Book Antiqua" w:eastAsia="宋体" w:hAnsi="Book Antiqua" w:cs="Book Antiqua"/>
          <w:sz w:val="24"/>
          <w:shd w:val="clear" w:color="auto" w:fill="FFFFFF"/>
        </w:rPr>
        <w:t>obesity</w:t>
      </w:r>
      <w:r w:rsidRPr="00A45DAD">
        <w:rPr>
          <w:rFonts w:ascii="Book Antiqua" w:eastAsia="宋体" w:hAnsi="Book Antiqua" w:cs="Book Antiqua"/>
          <w:sz w:val="24"/>
          <w:shd w:val="clear" w:color="auto" w:fill="FFFFFF"/>
          <w:vertAlign w:val="superscript"/>
        </w:rPr>
        <w:t>[</w:t>
      </w:r>
      <w:proofErr w:type="gramEnd"/>
      <w:r w:rsidRPr="00A45DAD">
        <w:rPr>
          <w:rFonts w:ascii="Book Antiqua" w:eastAsia="宋体" w:hAnsi="Book Antiqua" w:cs="Book Antiqua"/>
          <w:sz w:val="24"/>
          <w:shd w:val="clear" w:color="auto" w:fill="FFFFFF"/>
          <w:vertAlign w:val="superscript"/>
        </w:rPr>
        <w:t>4]</w:t>
      </w:r>
      <w:r w:rsidRPr="00A45DAD">
        <w:rPr>
          <w:rFonts w:ascii="Book Antiqua" w:eastAsia="宋体" w:hAnsi="Book Antiqua" w:cs="Book Antiqua"/>
          <w:sz w:val="24"/>
          <w:shd w:val="clear" w:color="auto" w:fill="FFFFFF"/>
        </w:rPr>
        <w:t xml:space="preserve">. It is known that an overabundance of circulating fatty acids can lead to insulin resistance which, in turn, could lead to metabolic syndrome. In fact, the WHO had defined that glucose intolerance, insulin resistance, obesity, hypertension and </w:t>
      </w:r>
      <w:proofErr w:type="spellStart"/>
      <w:r w:rsidRPr="00A45DAD">
        <w:rPr>
          <w:rFonts w:ascii="Book Antiqua" w:eastAsia="宋体" w:hAnsi="Book Antiqua" w:cs="Book Antiqua"/>
          <w:sz w:val="24"/>
          <w:shd w:val="clear" w:color="auto" w:fill="FFFFFF"/>
        </w:rPr>
        <w:t>dyslipidaemia</w:t>
      </w:r>
      <w:proofErr w:type="spellEnd"/>
      <w:r w:rsidRPr="00A45DAD">
        <w:rPr>
          <w:rFonts w:ascii="Book Antiqua" w:eastAsia="宋体" w:hAnsi="Book Antiqua" w:cs="Book Antiqua"/>
          <w:sz w:val="24"/>
          <w:shd w:val="clear" w:color="auto" w:fill="FFFFFF"/>
        </w:rPr>
        <w:t xml:space="preserve"> are essential component of </w:t>
      </w:r>
      <w:r w:rsidRPr="00A45DAD">
        <w:rPr>
          <w:rFonts w:ascii="Book Antiqua" w:eastAsia="宋体" w:hAnsi="Book Antiqua" w:cs="Book Antiqua"/>
          <w:sz w:val="24"/>
        </w:rPr>
        <w:t xml:space="preserve">metabolic </w:t>
      </w:r>
      <w:proofErr w:type="gramStart"/>
      <w:r w:rsidRPr="00A45DAD">
        <w:rPr>
          <w:rFonts w:ascii="Book Antiqua" w:eastAsia="宋体" w:hAnsi="Book Antiqua" w:cs="Book Antiqua"/>
          <w:sz w:val="24"/>
        </w:rPr>
        <w:t>syndrome</w:t>
      </w:r>
      <w:r w:rsidRPr="00A45DAD">
        <w:rPr>
          <w:rFonts w:ascii="Book Antiqua" w:eastAsia="宋体" w:hAnsi="Book Antiqua" w:cs="Book Antiqua"/>
          <w:sz w:val="24"/>
          <w:vertAlign w:val="superscript"/>
        </w:rPr>
        <w:t>[</w:t>
      </w:r>
      <w:proofErr w:type="gramEnd"/>
      <w:r w:rsidRPr="00A45DAD">
        <w:rPr>
          <w:rFonts w:ascii="Book Antiqua" w:eastAsia="宋体" w:hAnsi="Book Antiqua" w:cs="Book Antiqua"/>
          <w:sz w:val="24"/>
          <w:vertAlign w:val="superscript"/>
        </w:rPr>
        <w:t>5]</w:t>
      </w:r>
      <w:r w:rsidRPr="00A45DAD">
        <w:rPr>
          <w:rFonts w:ascii="Book Antiqua" w:eastAsia="宋体" w:hAnsi="Book Antiqua" w:cs="Book Antiqua"/>
          <w:sz w:val="24"/>
          <w:shd w:val="clear" w:color="auto" w:fill="FFFFFF"/>
        </w:rPr>
        <w:t>.</w:t>
      </w:r>
    </w:p>
    <w:p w14:paraId="491ED798" w14:textId="5D9242A9" w:rsidR="00CD4A61" w:rsidRPr="00A45DAD" w:rsidRDefault="00CD4A61" w:rsidP="009F3F93">
      <w:pPr>
        <w:adjustRightInd w:val="0"/>
        <w:snapToGrid w:val="0"/>
        <w:spacing w:line="360" w:lineRule="auto"/>
        <w:ind w:firstLineChars="100" w:firstLine="240"/>
        <w:rPr>
          <w:rFonts w:ascii="Book Antiqua" w:eastAsia="宋体" w:hAnsi="Book Antiqua" w:cs="Book Antiqua"/>
          <w:sz w:val="24"/>
        </w:rPr>
      </w:pPr>
      <w:r w:rsidRPr="00A45DAD">
        <w:rPr>
          <w:rFonts w:ascii="Book Antiqua" w:eastAsia="宋体" w:hAnsi="Book Antiqua" w:cs="Book Antiqua"/>
          <w:sz w:val="24"/>
        </w:rPr>
        <w:t xml:space="preserve">The gut microbiota of humans has received serious attention in recent years, as it is an important component of human microbial communities. The gut microbiota establishes and maintains normal intestinal health and can improve or exacerbate a series of diseases ranging from stomach cancer to autoimmune </w:t>
      </w:r>
      <w:proofErr w:type="gramStart"/>
      <w:r w:rsidRPr="00A45DAD">
        <w:rPr>
          <w:rFonts w:ascii="Book Antiqua" w:eastAsia="宋体" w:hAnsi="Book Antiqua" w:cs="Book Antiqua"/>
          <w:sz w:val="24"/>
        </w:rPr>
        <w:t>disorders</w:t>
      </w:r>
      <w:r w:rsidRPr="00A45DAD">
        <w:rPr>
          <w:rFonts w:ascii="Book Antiqua" w:eastAsia="宋体" w:hAnsi="Book Antiqua" w:cs="Book Antiqua"/>
          <w:sz w:val="24"/>
          <w:vertAlign w:val="superscript"/>
        </w:rPr>
        <w:t>[</w:t>
      </w:r>
      <w:proofErr w:type="gramEnd"/>
      <w:r w:rsidRPr="00A45DAD">
        <w:rPr>
          <w:rFonts w:ascii="Book Antiqua" w:eastAsia="宋体" w:hAnsi="Book Antiqua" w:cs="Book Antiqua"/>
          <w:sz w:val="24"/>
          <w:vertAlign w:val="superscript"/>
        </w:rPr>
        <w:t>6]</w:t>
      </w:r>
      <w:r w:rsidRPr="00A45DAD">
        <w:rPr>
          <w:rFonts w:ascii="Book Antiqua" w:eastAsia="宋体" w:hAnsi="Book Antiqua" w:cs="Book Antiqua"/>
          <w:sz w:val="24"/>
        </w:rPr>
        <w:t xml:space="preserve">. </w:t>
      </w:r>
      <w:proofErr w:type="spellStart"/>
      <w:r w:rsidRPr="00A45DAD">
        <w:rPr>
          <w:rFonts w:ascii="Book Antiqua" w:eastAsia="宋体" w:hAnsi="Book Antiqua" w:cs="Book Antiqua"/>
          <w:sz w:val="24"/>
        </w:rPr>
        <w:t>Sokol</w:t>
      </w:r>
      <w:proofErr w:type="spellEnd"/>
      <w:r w:rsidRPr="00A45DAD">
        <w:rPr>
          <w:rFonts w:ascii="Book Antiqua" w:eastAsia="宋体" w:hAnsi="Book Antiqua" w:cs="Book Antiqua"/>
          <w:sz w:val="24"/>
        </w:rPr>
        <w:t xml:space="preserve"> </w:t>
      </w:r>
      <w:r w:rsidRPr="00A45DAD">
        <w:rPr>
          <w:rFonts w:ascii="Book Antiqua" w:eastAsia="宋体" w:hAnsi="Book Antiqua" w:cs="Book Antiqua"/>
          <w:i/>
          <w:sz w:val="24"/>
        </w:rPr>
        <w:t xml:space="preserve">et </w:t>
      </w:r>
      <w:proofErr w:type="gramStart"/>
      <w:r w:rsidRPr="00A45DAD">
        <w:rPr>
          <w:rFonts w:ascii="Book Antiqua" w:eastAsia="宋体" w:hAnsi="Book Antiqua" w:cs="Book Antiqua"/>
          <w:i/>
          <w:sz w:val="24"/>
        </w:rPr>
        <w:t>al</w:t>
      </w:r>
      <w:r w:rsidRPr="00A45DAD">
        <w:rPr>
          <w:rFonts w:ascii="Book Antiqua" w:eastAsia="宋体" w:hAnsi="Book Antiqua" w:cs="Book Antiqua"/>
          <w:sz w:val="24"/>
          <w:vertAlign w:val="superscript"/>
        </w:rPr>
        <w:t>[</w:t>
      </w:r>
      <w:proofErr w:type="gramEnd"/>
      <w:r w:rsidRPr="00A45DAD">
        <w:rPr>
          <w:rFonts w:ascii="Book Antiqua" w:eastAsia="宋体" w:hAnsi="Book Antiqua" w:cs="Book Antiqua"/>
          <w:sz w:val="24"/>
          <w:vertAlign w:val="superscript"/>
        </w:rPr>
        <w:t>7]</w:t>
      </w:r>
      <w:r w:rsidRPr="00A45DAD">
        <w:rPr>
          <w:rFonts w:ascii="Book Antiqua" w:eastAsia="宋体" w:hAnsi="Book Antiqua" w:cs="Book Antiqua"/>
          <w:sz w:val="24"/>
        </w:rPr>
        <w:t xml:space="preserve"> reported that a high level of </w:t>
      </w:r>
      <w:proofErr w:type="spellStart"/>
      <w:r w:rsidRPr="00A45DAD">
        <w:rPr>
          <w:rFonts w:ascii="Book Antiqua" w:eastAsia="宋体" w:hAnsi="Book Antiqua" w:cs="Book Antiqua"/>
          <w:i/>
          <w:iCs/>
          <w:sz w:val="24"/>
        </w:rPr>
        <w:t>Faecalibacterium</w:t>
      </w:r>
      <w:proofErr w:type="spellEnd"/>
      <w:r w:rsidRPr="00A45DAD">
        <w:rPr>
          <w:rFonts w:ascii="Book Antiqua" w:eastAsia="宋体" w:hAnsi="Book Antiqua" w:cs="Book Antiqua"/>
          <w:i/>
          <w:iCs/>
          <w:sz w:val="24"/>
        </w:rPr>
        <w:t xml:space="preserve"> </w:t>
      </w:r>
      <w:proofErr w:type="spellStart"/>
      <w:r w:rsidRPr="00A45DAD">
        <w:rPr>
          <w:rFonts w:ascii="Book Antiqua" w:eastAsia="宋体" w:hAnsi="Book Antiqua" w:cs="Book Antiqua"/>
          <w:i/>
          <w:iCs/>
          <w:sz w:val="24"/>
        </w:rPr>
        <w:t>prausnitzii</w:t>
      </w:r>
      <w:proofErr w:type="spellEnd"/>
      <w:r w:rsidRPr="00A45DAD">
        <w:rPr>
          <w:rFonts w:ascii="Book Antiqua" w:eastAsia="宋体" w:hAnsi="Book Antiqua" w:cs="Book Antiqua"/>
          <w:sz w:val="24"/>
        </w:rPr>
        <w:t xml:space="preserve"> in a healthy person could protect gut mucosa. Conversely, </w:t>
      </w:r>
      <w:r w:rsidRPr="00A45DAD">
        <w:rPr>
          <w:rFonts w:ascii="Book Antiqua" w:eastAsia="宋体" w:hAnsi="Book Antiqua" w:cs="Book Antiqua"/>
          <w:i/>
          <w:iCs/>
          <w:sz w:val="24"/>
        </w:rPr>
        <w:t>Staphylococcus aureus</w:t>
      </w:r>
      <w:r w:rsidRPr="00A45DAD">
        <w:rPr>
          <w:rFonts w:ascii="Book Antiqua" w:eastAsia="宋体" w:hAnsi="Book Antiqua" w:cs="Book Antiqua"/>
          <w:sz w:val="24"/>
        </w:rPr>
        <w:t xml:space="preserve">, a type of opportunistic human pathogen, is able to cause various diseases, such as pseudomembranous </w:t>
      </w:r>
      <w:proofErr w:type="gramStart"/>
      <w:r w:rsidRPr="00A45DAD">
        <w:rPr>
          <w:rFonts w:ascii="Book Antiqua" w:eastAsia="宋体" w:hAnsi="Book Antiqua" w:cs="Book Antiqua"/>
          <w:sz w:val="24"/>
        </w:rPr>
        <w:t>colitis</w:t>
      </w:r>
      <w:r w:rsidRPr="00A45DAD">
        <w:rPr>
          <w:rFonts w:ascii="Book Antiqua" w:eastAsia="宋体" w:hAnsi="Book Antiqua" w:cs="Book Antiqua"/>
          <w:sz w:val="24"/>
          <w:vertAlign w:val="superscript"/>
        </w:rPr>
        <w:t>[</w:t>
      </w:r>
      <w:proofErr w:type="gramEnd"/>
      <w:r w:rsidRPr="00A45DAD">
        <w:rPr>
          <w:rFonts w:ascii="Book Antiqua" w:eastAsia="宋体" w:hAnsi="Book Antiqua" w:cs="Book Antiqua"/>
          <w:sz w:val="24"/>
          <w:vertAlign w:val="superscript"/>
        </w:rPr>
        <w:t>8]</w:t>
      </w:r>
      <w:r w:rsidRPr="00A45DAD">
        <w:rPr>
          <w:rFonts w:ascii="Book Antiqua" w:eastAsia="宋体" w:hAnsi="Book Antiqua" w:cs="Book Antiqua"/>
          <w:sz w:val="24"/>
        </w:rPr>
        <w:t xml:space="preserve">. </w:t>
      </w:r>
      <w:proofErr w:type="spellStart"/>
      <w:proofErr w:type="gramStart"/>
      <w:r w:rsidRPr="00A45DAD">
        <w:rPr>
          <w:rFonts w:ascii="Book Antiqua" w:eastAsia="宋体" w:hAnsi="Book Antiqua" w:cs="Book Antiqua"/>
          <w:sz w:val="24"/>
        </w:rPr>
        <w:t>Karlsson</w:t>
      </w:r>
      <w:proofErr w:type="spellEnd"/>
      <w:r w:rsidRPr="00A45DAD">
        <w:rPr>
          <w:rFonts w:ascii="Book Antiqua" w:eastAsia="宋体" w:hAnsi="Book Antiqua" w:cs="Book Antiqua"/>
          <w:sz w:val="24"/>
          <w:vertAlign w:val="superscript"/>
        </w:rPr>
        <w:t>[</w:t>
      </w:r>
      <w:proofErr w:type="gramEnd"/>
      <w:r w:rsidRPr="00A45DAD">
        <w:rPr>
          <w:rFonts w:ascii="Book Antiqua" w:eastAsia="宋体" w:hAnsi="Book Antiqua" w:cs="Book Antiqua"/>
          <w:sz w:val="24"/>
          <w:vertAlign w:val="superscript"/>
        </w:rPr>
        <w:t>9]</w:t>
      </w:r>
      <w:r w:rsidRPr="00A45DAD">
        <w:rPr>
          <w:rFonts w:ascii="Book Antiqua" w:eastAsia="宋体" w:hAnsi="Book Antiqua" w:cs="Book Antiqua"/>
          <w:sz w:val="24"/>
        </w:rPr>
        <w:t xml:space="preserve"> noted that gut microbiota composition could instruct the metabolic status of patients with type 2 diabetes. </w:t>
      </w:r>
      <w:proofErr w:type="spellStart"/>
      <w:r w:rsidRPr="00A45DAD">
        <w:rPr>
          <w:rFonts w:ascii="Book Antiqua" w:eastAsia="宋体" w:hAnsi="Book Antiqua" w:cs="Book Antiqua"/>
          <w:sz w:val="24"/>
        </w:rPr>
        <w:t>Metagenomic</w:t>
      </w:r>
      <w:proofErr w:type="spellEnd"/>
      <w:r w:rsidRPr="00A45DAD">
        <w:rPr>
          <w:rFonts w:ascii="Book Antiqua" w:eastAsia="宋体" w:hAnsi="Book Antiqua" w:cs="Book Antiqua"/>
          <w:sz w:val="24"/>
        </w:rPr>
        <w:t xml:space="preserve"> studies have been widely conducted on human microbiomes and have identified various gut microbiota that are specifically related to the metabolic syndrome; for example, </w:t>
      </w:r>
      <w:proofErr w:type="spellStart"/>
      <w:r w:rsidRPr="00A45DAD">
        <w:rPr>
          <w:rFonts w:ascii="Book Antiqua" w:eastAsia="宋体" w:hAnsi="Book Antiqua" w:cs="Book Antiqua"/>
          <w:i/>
          <w:iCs/>
          <w:sz w:val="24"/>
        </w:rPr>
        <w:t>Prevotella</w:t>
      </w:r>
      <w:proofErr w:type="spellEnd"/>
      <w:r w:rsidRPr="00A45DAD">
        <w:rPr>
          <w:rFonts w:ascii="Book Antiqua" w:eastAsia="宋体" w:hAnsi="Book Antiqua" w:cs="Book Antiqua"/>
          <w:i/>
          <w:iCs/>
          <w:sz w:val="24"/>
        </w:rPr>
        <w:t xml:space="preserve"> </w:t>
      </w:r>
      <w:proofErr w:type="spellStart"/>
      <w:r w:rsidRPr="00A45DAD">
        <w:rPr>
          <w:rFonts w:ascii="Book Antiqua" w:eastAsia="宋体" w:hAnsi="Book Antiqua" w:cs="Book Antiqua"/>
          <w:i/>
          <w:iCs/>
          <w:sz w:val="24"/>
        </w:rPr>
        <w:t>copri</w:t>
      </w:r>
      <w:proofErr w:type="spellEnd"/>
      <w:r w:rsidRPr="00A45DAD">
        <w:rPr>
          <w:rFonts w:ascii="Book Antiqua" w:eastAsia="宋体" w:hAnsi="Book Antiqua" w:cs="Book Antiqua"/>
          <w:sz w:val="24"/>
        </w:rPr>
        <w:t xml:space="preserve"> contributes to insulin resistance, while </w:t>
      </w:r>
      <w:proofErr w:type="spellStart"/>
      <w:r w:rsidRPr="00A45DAD">
        <w:rPr>
          <w:rFonts w:ascii="Book Antiqua" w:eastAsia="宋体" w:hAnsi="Book Antiqua" w:cs="Book Antiqua"/>
          <w:i/>
          <w:iCs/>
          <w:sz w:val="24"/>
        </w:rPr>
        <w:t>Akkermansia</w:t>
      </w:r>
      <w:proofErr w:type="spellEnd"/>
      <w:r w:rsidRPr="00A45DAD">
        <w:rPr>
          <w:rFonts w:ascii="Book Antiqua" w:eastAsia="宋体" w:hAnsi="Book Antiqua" w:cs="Book Antiqua"/>
          <w:i/>
          <w:iCs/>
          <w:sz w:val="24"/>
        </w:rPr>
        <w:t xml:space="preserve"> </w:t>
      </w:r>
      <w:proofErr w:type="spellStart"/>
      <w:r w:rsidRPr="00A45DAD">
        <w:rPr>
          <w:rFonts w:ascii="Book Antiqua" w:eastAsia="宋体" w:hAnsi="Book Antiqua" w:cs="Book Antiqua"/>
          <w:i/>
          <w:iCs/>
          <w:sz w:val="24"/>
        </w:rPr>
        <w:t>municiphila</w:t>
      </w:r>
      <w:proofErr w:type="spellEnd"/>
      <w:r w:rsidRPr="00A45DAD">
        <w:rPr>
          <w:rFonts w:ascii="Book Antiqua" w:eastAsia="宋体" w:hAnsi="Book Antiqua" w:cs="Book Antiqua"/>
          <w:sz w:val="24"/>
        </w:rPr>
        <w:t xml:space="preserve"> is involved in increasing insulin sensitivity</w:t>
      </w:r>
      <w:r w:rsidRPr="00A45DAD">
        <w:rPr>
          <w:rFonts w:ascii="Book Antiqua" w:eastAsia="宋体" w:hAnsi="Book Antiqua" w:cs="Book Antiqua"/>
          <w:sz w:val="24"/>
          <w:vertAlign w:val="superscript"/>
        </w:rPr>
        <w:t>[10,11]</w:t>
      </w:r>
      <w:r w:rsidRPr="00A45DAD">
        <w:rPr>
          <w:rFonts w:ascii="Book Antiqua" w:eastAsia="宋体" w:hAnsi="Book Antiqua" w:cs="Book Antiqua"/>
          <w:sz w:val="24"/>
        </w:rPr>
        <w:t>.</w:t>
      </w:r>
    </w:p>
    <w:p w14:paraId="3F41B34B" w14:textId="49158057" w:rsidR="00CD4A61" w:rsidRPr="00A45DAD" w:rsidRDefault="00CD4A61" w:rsidP="009F3F93">
      <w:pPr>
        <w:adjustRightInd w:val="0"/>
        <w:snapToGrid w:val="0"/>
        <w:spacing w:line="360" w:lineRule="auto"/>
        <w:ind w:firstLineChars="100" w:firstLine="240"/>
        <w:rPr>
          <w:rFonts w:ascii="Book Antiqua" w:eastAsia="宋体" w:hAnsi="Book Antiqua" w:cs="Book Antiqua"/>
          <w:sz w:val="24"/>
        </w:rPr>
      </w:pPr>
      <w:r w:rsidRPr="00A45DAD">
        <w:rPr>
          <w:rFonts w:ascii="Book Antiqua" w:eastAsia="宋体" w:hAnsi="Book Antiqua" w:cs="Book Antiqua"/>
          <w:sz w:val="24"/>
        </w:rPr>
        <w:t xml:space="preserve">Based on the Illumina </w:t>
      </w:r>
      <w:proofErr w:type="spellStart"/>
      <w:r w:rsidRPr="00A45DAD">
        <w:rPr>
          <w:rFonts w:ascii="Book Antiqua" w:eastAsia="宋体" w:hAnsi="Book Antiqua" w:cs="Book Antiqua"/>
          <w:sz w:val="24"/>
        </w:rPr>
        <w:t>Miseq</w:t>
      </w:r>
      <w:proofErr w:type="spellEnd"/>
      <w:r w:rsidRPr="00A45DAD">
        <w:rPr>
          <w:rFonts w:ascii="Book Antiqua" w:eastAsia="宋体" w:hAnsi="Book Antiqua" w:cs="Book Antiqua"/>
          <w:sz w:val="24"/>
        </w:rPr>
        <w:t xml:space="preserve"> sequencing platform, our study </w:t>
      </w:r>
      <w:proofErr w:type="spellStart"/>
      <w:r w:rsidRPr="00A45DAD">
        <w:rPr>
          <w:rFonts w:ascii="Book Antiqua" w:eastAsia="宋体" w:hAnsi="Book Antiqua" w:cs="Book Antiqua"/>
          <w:sz w:val="24"/>
        </w:rPr>
        <w:t>analysed</w:t>
      </w:r>
      <w:proofErr w:type="spellEnd"/>
      <w:r w:rsidRPr="00A45DAD">
        <w:rPr>
          <w:rFonts w:ascii="Book Antiqua" w:eastAsia="宋体" w:hAnsi="Book Antiqua" w:cs="Book Antiqua"/>
          <w:sz w:val="24"/>
        </w:rPr>
        <w:t xml:space="preserve"> the bacterial community structure of intestinal microflora in patients with metabolic syndrome. Furthermore, we </w:t>
      </w:r>
      <w:r w:rsidR="00A619E5" w:rsidRPr="00A45DAD">
        <w:rPr>
          <w:rFonts w:ascii="Book Antiqua" w:eastAsia="宋体" w:hAnsi="Book Antiqua" w:cs="Book Antiqua"/>
          <w:sz w:val="24"/>
        </w:rPr>
        <w:t>analyzed</w:t>
      </w:r>
      <w:r w:rsidRPr="00A45DAD">
        <w:rPr>
          <w:rFonts w:ascii="Book Antiqua" w:eastAsia="宋体" w:hAnsi="Book Antiqua" w:cs="Book Antiqua"/>
          <w:sz w:val="24"/>
        </w:rPr>
        <w:t xml:space="preserve"> α and β diversity, the differences and distributions of microbial communities and the particular </w:t>
      </w:r>
      <w:r w:rsidRPr="00A45DAD">
        <w:rPr>
          <w:rFonts w:ascii="Book Antiqua" w:eastAsia="宋体" w:hAnsi="Book Antiqua" w:cs="Book Antiqua"/>
          <w:sz w:val="24"/>
        </w:rPr>
        <w:lastRenderedPageBreak/>
        <w:t xml:space="preserve">bacterial species related to metabolic diseases by comparing </w:t>
      </w:r>
      <w:r w:rsidRPr="00A45DAD">
        <w:rPr>
          <w:rFonts w:ascii="Book Antiqua" w:hAnsi="Book Antiqua" w:cs="Book Antiqua"/>
          <w:sz w:val="24"/>
        </w:rPr>
        <w:t>healthy</w:t>
      </w:r>
      <w:r w:rsidRPr="00A45DAD">
        <w:rPr>
          <w:rFonts w:ascii="Book Antiqua" w:eastAsia="宋体" w:hAnsi="Book Antiqua" w:cs="Book Antiqua"/>
          <w:sz w:val="24"/>
        </w:rPr>
        <w:t xml:space="preserve"> controls with patients with metabolic syndrome. By combining microbial community analyses with the clinical indicators, we aimed to determine a relationship between selected bacteria and metabolic diseases.</w:t>
      </w:r>
    </w:p>
    <w:p w14:paraId="58E96B9C" w14:textId="77777777" w:rsidR="00A619E5" w:rsidRPr="00A45DAD" w:rsidRDefault="00A619E5" w:rsidP="009F3F93">
      <w:pPr>
        <w:adjustRightInd w:val="0"/>
        <w:snapToGrid w:val="0"/>
        <w:spacing w:line="360" w:lineRule="auto"/>
        <w:ind w:firstLineChars="100" w:firstLine="240"/>
        <w:rPr>
          <w:rFonts w:ascii="Book Antiqua" w:eastAsia="宋体" w:hAnsi="Book Antiqua" w:cs="Book Antiqua"/>
          <w:sz w:val="24"/>
        </w:rPr>
      </w:pPr>
    </w:p>
    <w:p w14:paraId="56880C40" w14:textId="657A2F36" w:rsidR="00CC45A5" w:rsidRPr="00A45DAD" w:rsidRDefault="00A619E5" w:rsidP="009F3F93">
      <w:pPr>
        <w:adjustRightInd w:val="0"/>
        <w:snapToGrid w:val="0"/>
        <w:spacing w:line="360" w:lineRule="auto"/>
        <w:rPr>
          <w:rFonts w:ascii="Book Antiqua" w:eastAsia="宋体" w:hAnsi="Book Antiqua" w:cs="Book Antiqua"/>
          <w:b/>
          <w:bCs/>
          <w:sz w:val="24"/>
        </w:rPr>
      </w:pPr>
      <w:r w:rsidRPr="00A45DAD">
        <w:rPr>
          <w:rFonts w:ascii="Book Antiqua" w:eastAsia="宋体" w:hAnsi="Book Antiqua" w:cs="Book Antiqua"/>
          <w:b/>
          <w:bCs/>
          <w:sz w:val="24"/>
        </w:rPr>
        <w:t>MATERIALS AND METHODS</w:t>
      </w:r>
    </w:p>
    <w:p w14:paraId="3C4AE272" w14:textId="188B0ECC" w:rsidR="00CC45A5" w:rsidRPr="00A45DAD" w:rsidRDefault="000C4916" w:rsidP="009F3F93">
      <w:pPr>
        <w:adjustRightInd w:val="0"/>
        <w:snapToGrid w:val="0"/>
        <w:spacing w:line="360" w:lineRule="auto"/>
        <w:rPr>
          <w:rFonts w:ascii="Book Antiqua" w:eastAsia="宋体" w:hAnsi="Book Antiqua" w:cs="Book Antiqua"/>
          <w:b/>
          <w:bCs/>
          <w:i/>
          <w:iCs/>
          <w:sz w:val="24"/>
        </w:rPr>
      </w:pPr>
      <w:r w:rsidRPr="00A45DAD">
        <w:rPr>
          <w:rFonts w:ascii="Book Antiqua" w:eastAsia="宋体" w:hAnsi="Book Antiqua" w:cs="Book Antiqua"/>
          <w:b/>
          <w:bCs/>
          <w:i/>
          <w:iCs/>
          <w:sz w:val="24"/>
        </w:rPr>
        <w:t xml:space="preserve">Patients and </w:t>
      </w:r>
      <w:r w:rsidR="009F3F93" w:rsidRPr="00A45DAD">
        <w:rPr>
          <w:rFonts w:ascii="Book Antiqua" w:eastAsia="宋体" w:hAnsi="Book Antiqua" w:cs="Book Antiqua"/>
          <w:b/>
          <w:bCs/>
          <w:i/>
          <w:iCs/>
          <w:sz w:val="24"/>
        </w:rPr>
        <w:t>s</w:t>
      </w:r>
      <w:r w:rsidRPr="00A45DAD">
        <w:rPr>
          <w:rFonts w:ascii="Book Antiqua" w:eastAsia="宋体" w:hAnsi="Book Antiqua" w:cs="Book Antiqua"/>
          <w:b/>
          <w:bCs/>
          <w:i/>
          <w:iCs/>
          <w:sz w:val="24"/>
        </w:rPr>
        <w:t>amples</w:t>
      </w:r>
    </w:p>
    <w:p w14:paraId="1FDDF82C" w14:textId="492DC636" w:rsidR="00CD4A61" w:rsidRPr="00A45DAD" w:rsidRDefault="00CD4A61" w:rsidP="009F3F93">
      <w:pPr>
        <w:adjustRightInd w:val="0"/>
        <w:snapToGrid w:val="0"/>
        <w:spacing w:line="360" w:lineRule="auto"/>
        <w:rPr>
          <w:rFonts w:ascii="Book Antiqua" w:eastAsia="宋体" w:hAnsi="Book Antiqua" w:cs="Book Antiqua"/>
          <w:sz w:val="24"/>
        </w:rPr>
      </w:pPr>
      <w:r w:rsidRPr="00A45DAD">
        <w:rPr>
          <w:rFonts w:ascii="Book Antiqua" w:eastAsia="宋体" w:hAnsi="Book Antiqua" w:cs="Book Antiqua"/>
          <w:sz w:val="24"/>
        </w:rPr>
        <w:t>Twenty patients with metabolic syndrome were recruited from the hospital outpatient and inpatient department</w:t>
      </w:r>
      <w:r w:rsidR="00765AD5" w:rsidRPr="00A45DAD">
        <w:rPr>
          <w:rFonts w:ascii="Book Antiqua" w:eastAsia="宋体" w:hAnsi="Book Antiqua" w:cs="Book Antiqua"/>
          <w:sz w:val="24"/>
        </w:rPr>
        <w:t xml:space="preserve"> according to the </w:t>
      </w:r>
      <w:r w:rsidR="00765AD5" w:rsidRPr="00A45DAD">
        <w:rPr>
          <w:rFonts w:ascii="Book Antiqua" w:hAnsi="Book Antiqua" w:cs="Times New Roman"/>
          <w:sz w:val="24"/>
        </w:rPr>
        <w:t>international Diabetes Federation (IDF) criteria</w:t>
      </w:r>
      <w:r w:rsidRPr="00A45DAD">
        <w:rPr>
          <w:rFonts w:ascii="Book Antiqua" w:eastAsia="宋体" w:hAnsi="Book Antiqua" w:cs="Book Antiqua"/>
          <w:sz w:val="24"/>
        </w:rPr>
        <w:t xml:space="preserve">, and the patient's </w:t>
      </w:r>
      <w:proofErr w:type="spellStart"/>
      <w:r w:rsidRPr="00A45DAD">
        <w:rPr>
          <w:rFonts w:ascii="Book Antiqua" w:eastAsia="宋体" w:hAnsi="Book Antiqua" w:cs="Book Antiqua"/>
          <w:sz w:val="24"/>
        </w:rPr>
        <w:t>faecal</w:t>
      </w:r>
      <w:proofErr w:type="spellEnd"/>
      <w:r w:rsidRPr="00A45DAD">
        <w:rPr>
          <w:rFonts w:ascii="Book Antiqua" w:eastAsia="宋体" w:hAnsi="Book Antiqua" w:cs="Book Antiqua"/>
          <w:sz w:val="24"/>
        </w:rPr>
        <w:t xml:space="preserve"> samples were collected and numbered from D1 to D20. </w:t>
      </w:r>
      <w:r w:rsidR="00765AD5" w:rsidRPr="00A45DAD">
        <w:rPr>
          <w:rFonts w:ascii="Book Antiqua" w:eastAsia="宋体" w:hAnsi="Book Antiqua" w:cs="Book Antiqua"/>
          <w:sz w:val="24"/>
        </w:rPr>
        <w:t xml:space="preserve">The </w:t>
      </w:r>
      <w:bookmarkStart w:id="207" w:name="_Hlk505247240"/>
      <w:r w:rsidR="00765AD5" w:rsidRPr="00A45DAD">
        <w:rPr>
          <w:rFonts w:ascii="Book Antiqua" w:eastAsia="宋体" w:hAnsi="Book Antiqua" w:cs="Book Antiqua"/>
          <w:sz w:val="24"/>
        </w:rPr>
        <w:t>detailed clinical data</w:t>
      </w:r>
      <w:bookmarkEnd w:id="207"/>
      <w:r w:rsidR="00765AD5" w:rsidRPr="00A45DAD">
        <w:rPr>
          <w:rFonts w:ascii="Book Antiqua" w:eastAsia="宋体" w:hAnsi="Book Antiqua" w:cs="Book Antiqua"/>
          <w:sz w:val="24"/>
        </w:rPr>
        <w:t xml:space="preserve"> were showed in </w:t>
      </w:r>
      <w:r w:rsidR="00C06EDA" w:rsidRPr="00A45DAD">
        <w:rPr>
          <w:rFonts w:ascii="Book Antiqua" w:eastAsia="宋体" w:hAnsi="Book Antiqua" w:cs="Book Antiqua"/>
          <w:sz w:val="24"/>
        </w:rPr>
        <w:t>T</w:t>
      </w:r>
      <w:r w:rsidR="00765AD5" w:rsidRPr="00A45DAD">
        <w:rPr>
          <w:rFonts w:ascii="Book Antiqua" w:eastAsia="宋体" w:hAnsi="Book Antiqua" w:cs="Book Antiqua"/>
          <w:sz w:val="24"/>
        </w:rPr>
        <w:t>able</w:t>
      </w:r>
      <w:r w:rsidR="00C06EDA" w:rsidRPr="00A45DAD">
        <w:rPr>
          <w:rFonts w:ascii="Book Antiqua" w:eastAsia="宋体" w:hAnsi="Book Antiqua" w:cs="Book Antiqua"/>
          <w:sz w:val="24"/>
        </w:rPr>
        <w:t xml:space="preserve"> 1</w:t>
      </w:r>
      <w:r w:rsidR="00765AD5" w:rsidRPr="00A45DAD">
        <w:rPr>
          <w:rFonts w:ascii="Book Antiqua" w:eastAsia="宋体" w:hAnsi="Book Antiqua" w:cs="Book Antiqua"/>
          <w:sz w:val="24"/>
        </w:rPr>
        <w:t xml:space="preserve">. </w:t>
      </w:r>
      <w:r w:rsidRPr="00A45DAD">
        <w:rPr>
          <w:rFonts w:ascii="Book Antiqua" w:eastAsia="宋体" w:hAnsi="Book Antiqua" w:cs="Book Antiqua"/>
          <w:sz w:val="24"/>
        </w:rPr>
        <w:t xml:space="preserve">At the same time, 16 (C1-C16) </w:t>
      </w:r>
      <w:proofErr w:type="spellStart"/>
      <w:r w:rsidRPr="00A45DAD">
        <w:rPr>
          <w:rFonts w:ascii="Book Antiqua" w:eastAsia="宋体" w:hAnsi="Book Antiqua" w:cs="Book Antiqua"/>
          <w:sz w:val="24"/>
        </w:rPr>
        <w:t>faecal</w:t>
      </w:r>
      <w:proofErr w:type="spellEnd"/>
      <w:r w:rsidRPr="00A45DAD">
        <w:rPr>
          <w:rFonts w:ascii="Book Antiqua" w:eastAsia="宋体" w:hAnsi="Book Antiqua" w:cs="Book Antiqua"/>
          <w:sz w:val="24"/>
        </w:rPr>
        <w:t xml:space="preserve"> samples were collected from the normal people. All </w:t>
      </w:r>
      <w:proofErr w:type="spellStart"/>
      <w:r w:rsidRPr="00A45DAD">
        <w:rPr>
          <w:rFonts w:ascii="Book Antiqua" w:eastAsia="宋体" w:hAnsi="Book Antiqua" w:cs="Book Antiqua"/>
          <w:sz w:val="24"/>
        </w:rPr>
        <w:t>faecal</w:t>
      </w:r>
      <w:proofErr w:type="spellEnd"/>
      <w:r w:rsidRPr="00A45DAD">
        <w:rPr>
          <w:rFonts w:ascii="Book Antiqua" w:eastAsia="宋体" w:hAnsi="Book Antiqua" w:cs="Book Antiqua"/>
          <w:sz w:val="24"/>
        </w:rPr>
        <w:t xml:space="preserve"> samples (&gt; 3 g) were placed in a 1.5</w:t>
      </w:r>
      <w:r w:rsidR="00A619E5" w:rsidRPr="00A45DAD">
        <w:rPr>
          <w:rFonts w:ascii="Book Antiqua" w:eastAsia="宋体" w:hAnsi="Book Antiqua" w:cs="Book Antiqua"/>
          <w:sz w:val="24"/>
        </w:rPr>
        <w:t xml:space="preserve"> </w:t>
      </w:r>
      <w:r w:rsidRPr="00A45DAD">
        <w:rPr>
          <w:rFonts w:ascii="Book Antiqua" w:eastAsia="宋体" w:hAnsi="Book Antiqua" w:cs="Book Antiqua"/>
          <w:sz w:val="24"/>
        </w:rPr>
        <w:t>m</w:t>
      </w:r>
      <w:r w:rsidR="00A619E5" w:rsidRPr="00A45DAD">
        <w:rPr>
          <w:rFonts w:ascii="Book Antiqua" w:eastAsia="宋体" w:hAnsi="Book Antiqua" w:cs="Book Antiqua"/>
          <w:sz w:val="24"/>
        </w:rPr>
        <w:t>L</w:t>
      </w:r>
      <w:r w:rsidRPr="00A45DAD">
        <w:rPr>
          <w:rFonts w:ascii="Book Antiqua" w:eastAsia="宋体" w:hAnsi="Book Antiqua" w:cs="Book Antiqua"/>
          <w:sz w:val="24"/>
        </w:rPr>
        <w:t xml:space="preserve"> saline tube (containing a DNase inhibitor). Immediately after collection, all of</w:t>
      </w:r>
      <w:r w:rsidR="009F3F93" w:rsidRPr="00A45DAD">
        <w:rPr>
          <w:rFonts w:ascii="Book Antiqua" w:eastAsia="宋体" w:hAnsi="Book Antiqua" w:cs="Book Antiqua"/>
          <w:sz w:val="24"/>
        </w:rPr>
        <w:t xml:space="preserve"> the samples were stored at -80 </w:t>
      </w:r>
      <w:r w:rsidR="00A619E5" w:rsidRPr="00A45DAD">
        <w:rPr>
          <w:rFonts w:ascii="宋体" w:eastAsia="宋体" w:hAnsi="宋体" w:cs="宋体" w:hint="eastAsia"/>
          <w:sz w:val="24"/>
        </w:rPr>
        <w:t>℃</w:t>
      </w:r>
      <w:r w:rsidRPr="00A45DAD">
        <w:rPr>
          <w:rFonts w:ascii="Book Antiqua" w:eastAsia="宋体" w:hAnsi="Book Antiqua" w:cs="Book Antiqua"/>
          <w:sz w:val="24"/>
        </w:rPr>
        <w:t>. This study had received a strict medical ethics review, and all patients were informed and consented to participate in the study.</w:t>
      </w:r>
    </w:p>
    <w:p w14:paraId="3FEF6F18" w14:textId="77777777" w:rsidR="00A619E5" w:rsidRPr="00A45DAD" w:rsidRDefault="00A619E5" w:rsidP="009F3F93">
      <w:pPr>
        <w:adjustRightInd w:val="0"/>
        <w:snapToGrid w:val="0"/>
        <w:spacing w:line="360" w:lineRule="auto"/>
        <w:rPr>
          <w:rFonts w:ascii="Book Antiqua" w:eastAsia="宋体" w:hAnsi="Book Antiqua" w:cs="Book Antiqua"/>
          <w:sz w:val="24"/>
        </w:rPr>
      </w:pPr>
    </w:p>
    <w:p w14:paraId="218671C6" w14:textId="287E9FBE" w:rsidR="00CC45A5" w:rsidRPr="00A45DAD" w:rsidRDefault="000C4916" w:rsidP="009F3F93">
      <w:pPr>
        <w:adjustRightInd w:val="0"/>
        <w:snapToGrid w:val="0"/>
        <w:spacing w:line="360" w:lineRule="auto"/>
        <w:rPr>
          <w:rFonts w:ascii="Book Antiqua" w:eastAsia="宋体" w:hAnsi="Book Antiqua" w:cs="Book Antiqua"/>
          <w:b/>
          <w:bCs/>
          <w:i/>
          <w:iCs/>
          <w:sz w:val="24"/>
        </w:rPr>
      </w:pPr>
      <w:r w:rsidRPr="00A45DAD">
        <w:rPr>
          <w:rFonts w:ascii="Book Antiqua" w:eastAsia="宋体" w:hAnsi="Book Antiqua" w:cs="Book Antiqua"/>
          <w:b/>
          <w:bCs/>
          <w:i/>
          <w:iCs/>
          <w:sz w:val="24"/>
        </w:rPr>
        <w:t>DNA extraction and concentration determination of fecal samples</w:t>
      </w:r>
    </w:p>
    <w:p w14:paraId="3DC77ED7" w14:textId="43209E5F" w:rsidR="00CC45A5" w:rsidRPr="00A45DAD" w:rsidRDefault="000C4916" w:rsidP="009F3F93">
      <w:pPr>
        <w:adjustRightInd w:val="0"/>
        <w:snapToGrid w:val="0"/>
        <w:spacing w:line="360" w:lineRule="auto"/>
        <w:rPr>
          <w:rFonts w:ascii="Book Antiqua" w:eastAsia="宋体" w:hAnsi="Book Antiqua" w:cs="Book Antiqua"/>
          <w:sz w:val="24"/>
        </w:rPr>
      </w:pPr>
      <w:r w:rsidRPr="00A45DAD">
        <w:rPr>
          <w:rFonts w:ascii="Book Antiqua" w:eastAsia="宋体" w:hAnsi="Book Antiqua" w:cs="Book Antiqua"/>
          <w:sz w:val="24"/>
        </w:rPr>
        <w:t xml:space="preserve">Nucleic acid extraction was performed according to the </w:t>
      </w:r>
      <w:proofErr w:type="spellStart"/>
      <w:r w:rsidRPr="00A45DAD">
        <w:rPr>
          <w:rFonts w:ascii="Book Antiqua" w:eastAsia="宋体" w:hAnsi="Book Antiqua" w:cs="Book Antiqua"/>
          <w:sz w:val="24"/>
        </w:rPr>
        <w:t>QIAamp</w:t>
      </w:r>
      <w:proofErr w:type="spellEnd"/>
      <w:r w:rsidRPr="00A45DAD">
        <w:rPr>
          <w:rFonts w:ascii="Book Antiqua" w:eastAsia="宋体" w:hAnsi="Book Antiqua" w:cs="Book Antiqua"/>
          <w:sz w:val="24"/>
        </w:rPr>
        <w:t xml:space="preserve"> DNA Stool Mini Kit manufacturer’s instructions, and DNA was finally dissolved in Buffer AE. Quantified the DNA concentration by using Qubit dsDNA HS assay kit</w:t>
      </w:r>
      <w:r w:rsidR="00777F32" w:rsidRPr="00A45DAD">
        <w:rPr>
          <w:rFonts w:ascii="Book Antiqua" w:eastAsia="宋体" w:hAnsi="Book Antiqua" w:cs="Book Antiqua"/>
          <w:sz w:val="24"/>
        </w:rPr>
        <w:t>,</w:t>
      </w:r>
      <w:r w:rsidRPr="00A45DAD">
        <w:rPr>
          <w:rFonts w:ascii="Book Antiqua" w:eastAsia="宋体" w:hAnsi="Book Antiqua" w:cs="Book Antiqua"/>
          <w:sz w:val="24"/>
        </w:rPr>
        <w:t xml:space="preserve"> </w:t>
      </w:r>
      <w:r w:rsidR="00777F32" w:rsidRPr="00A45DAD">
        <w:rPr>
          <w:rFonts w:ascii="Book Antiqua" w:eastAsia="宋体" w:hAnsi="Book Antiqua" w:cs="Book Antiqua"/>
          <w:sz w:val="24"/>
        </w:rPr>
        <w:t>i</w:t>
      </w:r>
      <w:r w:rsidRPr="00A45DAD">
        <w:rPr>
          <w:rFonts w:ascii="Book Antiqua" w:eastAsia="宋体" w:hAnsi="Book Antiqua" w:cs="Book Antiqua"/>
          <w:sz w:val="24"/>
        </w:rPr>
        <w:t xml:space="preserve">dentified the DNA quality and integrity by Agilent 2100 </w:t>
      </w:r>
      <w:proofErr w:type="spellStart"/>
      <w:r w:rsidRPr="00A45DAD">
        <w:rPr>
          <w:rFonts w:ascii="Book Antiqua" w:eastAsia="宋体" w:hAnsi="Book Antiqua" w:cs="Book Antiqua"/>
          <w:sz w:val="24"/>
        </w:rPr>
        <w:t>Bioanalyzer</w:t>
      </w:r>
      <w:proofErr w:type="spellEnd"/>
      <w:r w:rsidRPr="00A45DAD">
        <w:rPr>
          <w:rFonts w:ascii="Book Antiqua" w:eastAsia="宋体" w:hAnsi="Book Antiqua" w:cs="Book Antiqua"/>
          <w:sz w:val="24"/>
        </w:rPr>
        <w:t xml:space="preserve"> with DNA 1000 chip.</w:t>
      </w:r>
    </w:p>
    <w:p w14:paraId="5C00DD83" w14:textId="77777777" w:rsidR="007F327B" w:rsidRPr="00A45DAD" w:rsidRDefault="007F327B" w:rsidP="009F3F93">
      <w:pPr>
        <w:adjustRightInd w:val="0"/>
        <w:snapToGrid w:val="0"/>
        <w:spacing w:line="360" w:lineRule="auto"/>
        <w:rPr>
          <w:rFonts w:ascii="Book Antiqua" w:eastAsia="宋体" w:hAnsi="Book Antiqua" w:cs="Book Antiqua"/>
          <w:sz w:val="24"/>
        </w:rPr>
      </w:pPr>
    </w:p>
    <w:p w14:paraId="2959C3A4" w14:textId="77777777" w:rsidR="00CC45A5" w:rsidRPr="00A45DAD" w:rsidRDefault="000C4916" w:rsidP="009F3F93">
      <w:pPr>
        <w:adjustRightInd w:val="0"/>
        <w:snapToGrid w:val="0"/>
        <w:spacing w:line="360" w:lineRule="auto"/>
        <w:rPr>
          <w:rFonts w:ascii="Book Antiqua" w:eastAsia="宋体" w:hAnsi="Book Antiqua" w:cs="Book Antiqua"/>
          <w:b/>
          <w:bCs/>
          <w:i/>
          <w:iCs/>
          <w:sz w:val="24"/>
        </w:rPr>
      </w:pPr>
      <w:r w:rsidRPr="00A45DAD">
        <w:rPr>
          <w:rFonts w:ascii="Book Antiqua" w:eastAsia="宋体" w:hAnsi="Book Antiqua" w:cs="Book Antiqua"/>
          <w:b/>
          <w:bCs/>
          <w:i/>
          <w:iCs/>
          <w:sz w:val="24"/>
        </w:rPr>
        <w:t>16S r</w:t>
      </w:r>
      <w:r w:rsidR="00113C08" w:rsidRPr="00A45DAD">
        <w:rPr>
          <w:rFonts w:ascii="Book Antiqua" w:eastAsia="宋体" w:hAnsi="Book Antiqua" w:cs="Book Antiqua"/>
          <w:b/>
          <w:bCs/>
          <w:i/>
          <w:iCs/>
          <w:sz w:val="24"/>
        </w:rPr>
        <w:t>D</w:t>
      </w:r>
      <w:r w:rsidRPr="00A45DAD">
        <w:rPr>
          <w:rFonts w:ascii="Book Antiqua" w:eastAsia="宋体" w:hAnsi="Book Antiqua" w:cs="Book Antiqua"/>
          <w:b/>
          <w:bCs/>
          <w:i/>
          <w:iCs/>
          <w:sz w:val="24"/>
        </w:rPr>
        <w:t>NA high throughput sequencing</w:t>
      </w:r>
    </w:p>
    <w:p w14:paraId="73B333A1" w14:textId="77777777" w:rsidR="00CD4A61" w:rsidRPr="00A45DAD" w:rsidRDefault="00CD4A61" w:rsidP="009F3F93">
      <w:pPr>
        <w:adjustRightInd w:val="0"/>
        <w:snapToGrid w:val="0"/>
        <w:spacing w:line="360" w:lineRule="auto"/>
        <w:rPr>
          <w:rFonts w:ascii="Book Antiqua" w:eastAsia="宋体" w:hAnsi="Book Antiqua" w:cs="Book Antiqua"/>
          <w:sz w:val="24"/>
        </w:rPr>
      </w:pPr>
      <w:r w:rsidRPr="00A45DAD">
        <w:rPr>
          <w:rFonts w:ascii="Book Antiqua" w:eastAsia="宋体" w:hAnsi="Book Antiqua" w:cs="Book Antiqua"/>
          <w:sz w:val="24"/>
        </w:rPr>
        <w:t xml:space="preserve">The primer sequences of the V3 and V4 regions of 16 s rDNA were designed after comparing the sequence of multiple bacteria. Upstream primer: 5'-TCGTCGGCAGCGTCAGATGTGT-3'; downstream primer: 5'-GTCTCGTGGGCTCGGAGATGTG-3'. Primers were stored at -20 </w:t>
      </w:r>
      <w:r w:rsidRPr="00A45DAD">
        <w:rPr>
          <w:rFonts w:ascii="宋体" w:eastAsia="宋体" w:hAnsi="宋体" w:cs="宋体" w:hint="eastAsia"/>
          <w:sz w:val="24"/>
        </w:rPr>
        <w:t>℃</w:t>
      </w:r>
      <w:r w:rsidRPr="00A45DAD">
        <w:rPr>
          <w:rFonts w:ascii="Book Antiqua" w:eastAsia="宋体" w:hAnsi="Book Antiqua" w:cs="Book Antiqua"/>
          <w:sz w:val="24"/>
        </w:rPr>
        <w:t xml:space="preserve"> after synthesis.</w:t>
      </w:r>
    </w:p>
    <w:p w14:paraId="15C06F27" w14:textId="77777777" w:rsidR="007F327B" w:rsidRPr="00A45DAD" w:rsidRDefault="007F327B" w:rsidP="009F3F93">
      <w:pPr>
        <w:adjustRightInd w:val="0"/>
        <w:snapToGrid w:val="0"/>
        <w:spacing w:line="360" w:lineRule="auto"/>
        <w:rPr>
          <w:rFonts w:ascii="Book Antiqua" w:eastAsia="宋体" w:hAnsi="Book Antiqua" w:cs="Book Antiqua"/>
          <w:sz w:val="24"/>
        </w:rPr>
      </w:pPr>
    </w:p>
    <w:p w14:paraId="3CD0AB83" w14:textId="0408F661" w:rsidR="00CD4A61" w:rsidRPr="00A45DAD" w:rsidRDefault="00CD4A61" w:rsidP="009F3F93">
      <w:pPr>
        <w:adjustRightInd w:val="0"/>
        <w:snapToGrid w:val="0"/>
        <w:spacing w:line="360" w:lineRule="auto"/>
        <w:ind w:firstLineChars="100" w:firstLine="240"/>
        <w:rPr>
          <w:rFonts w:ascii="Book Antiqua" w:eastAsia="宋体" w:hAnsi="Book Antiqua" w:cs="Book Antiqua"/>
          <w:sz w:val="24"/>
        </w:rPr>
      </w:pPr>
      <w:r w:rsidRPr="00A45DAD">
        <w:rPr>
          <w:rFonts w:ascii="Book Antiqua" w:eastAsia="宋体" w:hAnsi="Book Antiqua" w:cs="Book Antiqua"/>
          <w:sz w:val="24"/>
        </w:rPr>
        <w:lastRenderedPageBreak/>
        <w:t xml:space="preserve">The libraries were constructed with a two-step polymerase chain reaction (PCR) amplification protocol. The reaction mixture for first step was as follows: 1 </w:t>
      </w:r>
      <w:proofErr w:type="spellStart"/>
      <w:r w:rsidRPr="00A45DAD">
        <w:rPr>
          <w:rFonts w:ascii="Book Antiqua" w:eastAsia="宋体" w:hAnsi="Book Antiqua" w:cs="Book Antiqua"/>
          <w:sz w:val="24"/>
        </w:rPr>
        <w:t>μL</w:t>
      </w:r>
      <w:proofErr w:type="spellEnd"/>
      <w:r w:rsidRPr="00A45DAD">
        <w:rPr>
          <w:rFonts w:ascii="Book Antiqua" w:eastAsia="宋体" w:hAnsi="Book Antiqua" w:cs="Book Antiqua"/>
          <w:sz w:val="24"/>
        </w:rPr>
        <w:t xml:space="preserve"> of upstream primer (5 </w:t>
      </w:r>
      <w:proofErr w:type="spellStart"/>
      <w:r w:rsidRPr="00A45DAD">
        <w:rPr>
          <w:rFonts w:ascii="Book Antiqua" w:eastAsia="宋体" w:hAnsi="Book Antiqua" w:cs="Book Antiqua"/>
          <w:sz w:val="24"/>
        </w:rPr>
        <w:t>μ</w:t>
      </w:r>
      <w:r w:rsidR="007F327B" w:rsidRPr="00A45DAD">
        <w:rPr>
          <w:rFonts w:ascii="Book Antiqua" w:eastAsia="宋体" w:hAnsi="Book Antiqua" w:cs="Book Antiqua"/>
          <w:sz w:val="24"/>
        </w:rPr>
        <w:t>mol</w:t>
      </w:r>
      <w:proofErr w:type="spellEnd"/>
      <w:r w:rsidR="007F327B" w:rsidRPr="00A45DAD">
        <w:rPr>
          <w:rFonts w:ascii="Book Antiqua" w:eastAsia="宋体" w:hAnsi="Book Antiqua" w:cs="Book Antiqua"/>
          <w:sz w:val="24"/>
        </w:rPr>
        <w:t>/L</w:t>
      </w:r>
      <w:r w:rsidRPr="00A45DAD">
        <w:rPr>
          <w:rFonts w:ascii="Book Antiqua" w:eastAsia="宋体" w:hAnsi="Book Antiqua" w:cs="Book Antiqua"/>
          <w:sz w:val="24"/>
        </w:rPr>
        <w:t xml:space="preserve">), 1 </w:t>
      </w:r>
      <w:proofErr w:type="spellStart"/>
      <w:r w:rsidRPr="00A45DAD">
        <w:rPr>
          <w:rFonts w:ascii="Book Antiqua" w:eastAsia="宋体" w:hAnsi="Book Antiqua" w:cs="Book Antiqua"/>
          <w:sz w:val="24"/>
        </w:rPr>
        <w:t>μL</w:t>
      </w:r>
      <w:proofErr w:type="spellEnd"/>
      <w:r w:rsidRPr="00A45DAD">
        <w:rPr>
          <w:rFonts w:ascii="Book Antiqua" w:eastAsia="宋体" w:hAnsi="Book Antiqua" w:cs="Book Antiqua"/>
          <w:sz w:val="24"/>
        </w:rPr>
        <w:t xml:space="preserve"> of downstream primer (5 </w:t>
      </w:r>
      <w:proofErr w:type="spellStart"/>
      <w:r w:rsidRPr="00A45DAD">
        <w:rPr>
          <w:rFonts w:ascii="Book Antiqua" w:eastAsia="宋体" w:hAnsi="Book Antiqua" w:cs="Book Antiqua"/>
          <w:sz w:val="24"/>
        </w:rPr>
        <w:t>μ</w:t>
      </w:r>
      <w:r w:rsidR="007F327B" w:rsidRPr="00A45DAD">
        <w:rPr>
          <w:rFonts w:ascii="Book Antiqua" w:eastAsia="宋体" w:hAnsi="Book Antiqua" w:cs="Book Antiqua"/>
          <w:sz w:val="24"/>
        </w:rPr>
        <w:t>mol</w:t>
      </w:r>
      <w:proofErr w:type="spellEnd"/>
      <w:r w:rsidR="007F327B" w:rsidRPr="00A45DAD">
        <w:rPr>
          <w:rFonts w:ascii="Book Antiqua" w:eastAsia="宋体" w:hAnsi="Book Antiqua" w:cs="Book Antiqua"/>
          <w:sz w:val="24"/>
        </w:rPr>
        <w:t>/L</w:t>
      </w:r>
      <w:r w:rsidRPr="00A45DAD">
        <w:rPr>
          <w:rFonts w:ascii="Book Antiqua" w:eastAsia="宋体" w:hAnsi="Book Antiqua" w:cs="Book Antiqua"/>
          <w:sz w:val="24"/>
        </w:rPr>
        <w:t xml:space="preserve">), 10 ng of DNA template, 10 </w:t>
      </w:r>
      <w:proofErr w:type="spellStart"/>
      <w:r w:rsidRPr="00A45DAD">
        <w:rPr>
          <w:rFonts w:ascii="Book Antiqua" w:eastAsia="宋体" w:hAnsi="Book Antiqua" w:cs="Book Antiqua"/>
          <w:sz w:val="24"/>
        </w:rPr>
        <w:t>μL</w:t>
      </w:r>
      <w:proofErr w:type="spellEnd"/>
      <w:r w:rsidRPr="00A45DAD">
        <w:rPr>
          <w:rFonts w:ascii="Book Antiqua" w:eastAsia="宋体" w:hAnsi="Book Antiqua" w:cs="Book Antiqua"/>
          <w:sz w:val="24"/>
        </w:rPr>
        <w:t xml:space="preserve"> of </w:t>
      </w:r>
      <w:proofErr w:type="spellStart"/>
      <w:r w:rsidRPr="00A45DAD">
        <w:rPr>
          <w:rFonts w:ascii="Book Antiqua" w:eastAsia="宋体" w:hAnsi="Book Antiqua" w:cs="Book Antiqua"/>
          <w:sz w:val="24"/>
        </w:rPr>
        <w:t>HiFi</w:t>
      </w:r>
      <w:proofErr w:type="spellEnd"/>
      <w:r w:rsidRPr="00A45DAD">
        <w:rPr>
          <w:rFonts w:ascii="Book Antiqua" w:eastAsia="宋体" w:hAnsi="Book Antiqua" w:cs="Book Antiqua"/>
          <w:sz w:val="24"/>
        </w:rPr>
        <w:t xml:space="preserve"> buffer (2</w:t>
      </w:r>
      <w:r w:rsidR="00777F32" w:rsidRPr="00A45DAD">
        <w:rPr>
          <w:rFonts w:ascii="Book Antiqua" w:eastAsia="宋体" w:hAnsi="Book Antiqua" w:cs="Book Antiqua"/>
          <w:sz w:val="24"/>
        </w:rPr>
        <w:t xml:space="preserve"> </w:t>
      </w:r>
      <w:r w:rsidRPr="00A45DAD">
        <w:rPr>
          <w:rFonts w:ascii="Book Antiqua" w:eastAsia="宋体" w:hAnsi="Book Antiqua" w:cs="Book Antiqua"/>
          <w:sz w:val="24"/>
        </w:rPr>
        <w:t xml:space="preserve">×), and 7 </w:t>
      </w:r>
      <w:proofErr w:type="spellStart"/>
      <w:r w:rsidRPr="00A45DAD">
        <w:rPr>
          <w:rFonts w:ascii="Book Antiqua" w:eastAsia="宋体" w:hAnsi="Book Antiqua" w:cs="Book Antiqua"/>
          <w:sz w:val="24"/>
        </w:rPr>
        <w:t>μ</w:t>
      </w:r>
      <w:r w:rsidR="007F327B" w:rsidRPr="00A45DAD">
        <w:rPr>
          <w:rFonts w:ascii="Book Antiqua" w:eastAsia="宋体" w:hAnsi="Book Antiqua" w:cs="Book Antiqua"/>
          <w:sz w:val="24"/>
        </w:rPr>
        <w:t>L</w:t>
      </w:r>
      <w:proofErr w:type="spellEnd"/>
      <w:r w:rsidRPr="00A45DAD">
        <w:rPr>
          <w:rFonts w:ascii="Book Antiqua" w:eastAsia="宋体" w:hAnsi="Book Antiqua" w:cs="Book Antiqua"/>
          <w:sz w:val="24"/>
        </w:rPr>
        <w:t xml:space="preserve"> of sterile water. The thermal cycling was as follows: pre-denaturation at 95 </w:t>
      </w:r>
      <w:r w:rsidRPr="00A45DAD">
        <w:rPr>
          <w:rFonts w:ascii="宋体" w:eastAsia="宋体" w:hAnsi="宋体" w:cs="宋体" w:hint="eastAsia"/>
          <w:sz w:val="24"/>
        </w:rPr>
        <w:t>℃</w:t>
      </w:r>
      <w:r w:rsidRPr="00A45DAD">
        <w:rPr>
          <w:rFonts w:ascii="Book Antiqua" w:eastAsia="宋体" w:hAnsi="Book Antiqua" w:cs="Book Antiqua"/>
          <w:sz w:val="24"/>
        </w:rPr>
        <w:t xml:space="preserve"> for 3 min, denaturation at 95 </w:t>
      </w:r>
      <w:r w:rsidRPr="00A45DAD">
        <w:rPr>
          <w:rFonts w:ascii="宋体" w:eastAsia="宋体" w:hAnsi="宋体" w:cs="宋体" w:hint="eastAsia"/>
          <w:sz w:val="24"/>
        </w:rPr>
        <w:t>℃</w:t>
      </w:r>
      <w:r w:rsidRPr="00A45DAD">
        <w:rPr>
          <w:rFonts w:ascii="Book Antiqua" w:eastAsia="宋体" w:hAnsi="Book Antiqua" w:cs="Book Antiqua"/>
          <w:sz w:val="24"/>
        </w:rPr>
        <w:t xml:space="preserve"> for 30 s, annealing at 60 </w:t>
      </w:r>
      <w:r w:rsidRPr="00A45DAD">
        <w:rPr>
          <w:rFonts w:ascii="宋体" w:eastAsia="宋体" w:hAnsi="宋体" w:cs="宋体" w:hint="eastAsia"/>
          <w:sz w:val="24"/>
        </w:rPr>
        <w:t>℃</w:t>
      </w:r>
      <w:r w:rsidRPr="00A45DAD">
        <w:rPr>
          <w:rFonts w:ascii="Book Antiqua" w:eastAsia="宋体" w:hAnsi="Book Antiqua" w:cs="Book Antiqua"/>
          <w:sz w:val="24"/>
        </w:rPr>
        <w:t xml:space="preserve"> for 30 s, extension at 72 </w:t>
      </w:r>
      <w:r w:rsidRPr="00A45DAD">
        <w:rPr>
          <w:rFonts w:ascii="宋体" w:eastAsia="宋体" w:hAnsi="宋体" w:cs="宋体" w:hint="eastAsia"/>
          <w:sz w:val="24"/>
        </w:rPr>
        <w:t>℃</w:t>
      </w:r>
      <w:r w:rsidRPr="00A45DAD">
        <w:rPr>
          <w:rFonts w:ascii="Book Antiqua" w:eastAsia="宋体" w:hAnsi="Book Antiqua" w:cs="Book Antiqua"/>
          <w:sz w:val="24"/>
        </w:rPr>
        <w:t xml:space="preserve"> for 30 s, and extension at 72 </w:t>
      </w:r>
      <w:r w:rsidRPr="00A45DAD">
        <w:rPr>
          <w:rFonts w:ascii="宋体" w:eastAsia="宋体" w:hAnsi="宋体" w:cs="宋体" w:hint="eastAsia"/>
          <w:sz w:val="24"/>
        </w:rPr>
        <w:t>℃</w:t>
      </w:r>
      <w:r w:rsidRPr="00A45DAD">
        <w:rPr>
          <w:rFonts w:ascii="Book Antiqua" w:eastAsia="宋体" w:hAnsi="Book Antiqua" w:cs="Book Antiqua"/>
          <w:sz w:val="24"/>
        </w:rPr>
        <w:t xml:space="preserve"> for 5 min. After PCR amplification, the PCR products were purified by magnetic beads purification. At the second step, primers N701-N712 and S501-S508 were used</w:t>
      </w:r>
      <w:r w:rsidRPr="00A45DAD">
        <w:rPr>
          <w:rFonts w:ascii="Book Antiqua" w:hAnsi="Book Antiqua" w:cs="Book Antiqua"/>
          <w:sz w:val="24"/>
        </w:rPr>
        <w:t xml:space="preserve"> (Table </w:t>
      </w:r>
      <w:r w:rsidR="004920BA" w:rsidRPr="00A45DAD">
        <w:rPr>
          <w:rFonts w:ascii="Book Antiqua" w:hAnsi="Book Antiqua" w:cs="Book Antiqua"/>
          <w:sz w:val="24"/>
        </w:rPr>
        <w:t>2</w:t>
      </w:r>
      <w:r w:rsidRPr="00A45DAD">
        <w:rPr>
          <w:rFonts w:ascii="Book Antiqua" w:hAnsi="Book Antiqua" w:cs="Book Antiqua"/>
          <w:sz w:val="24"/>
        </w:rPr>
        <w:t>)</w:t>
      </w:r>
      <w:r w:rsidRPr="00A45DAD">
        <w:rPr>
          <w:rFonts w:ascii="Book Antiqua" w:eastAsia="宋体" w:hAnsi="Book Antiqua" w:cs="Book Antiqua"/>
          <w:sz w:val="24"/>
        </w:rPr>
        <w:t xml:space="preserve">. The reaction mixture was as follows: 1 </w:t>
      </w:r>
      <w:proofErr w:type="spellStart"/>
      <w:r w:rsidRPr="00A45DAD">
        <w:rPr>
          <w:rFonts w:ascii="Book Antiqua" w:eastAsia="宋体" w:hAnsi="Book Antiqua" w:cs="Book Antiqua"/>
          <w:sz w:val="24"/>
        </w:rPr>
        <w:t>μL</w:t>
      </w:r>
      <w:proofErr w:type="spellEnd"/>
      <w:r w:rsidRPr="00A45DAD">
        <w:rPr>
          <w:rFonts w:ascii="Book Antiqua" w:eastAsia="宋体" w:hAnsi="Book Antiqua" w:cs="Book Antiqua"/>
          <w:sz w:val="24"/>
        </w:rPr>
        <w:t xml:space="preserve"> of upstream primer (10 </w:t>
      </w:r>
      <w:proofErr w:type="spellStart"/>
      <w:r w:rsidRPr="00A45DAD">
        <w:rPr>
          <w:rFonts w:ascii="Book Antiqua" w:eastAsia="宋体" w:hAnsi="Book Antiqua" w:cs="Book Antiqua"/>
          <w:sz w:val="24"/>
        </w:rPr>
        <w:t>μ</w:t>
      </w:r>
      <w:r w:rsidR="007F327B" w:rsidRPr="00A45DAD">
        <w:rPr>
          <w:rFonts w:ascii="Book Antiqua" w:eastAsia="宋体" w:hAnsi="Book Antiqua" w:cs="Book Antiqua"/>
          <w:sz w:val="24"/>
        </w:rPr>
        <w:t>mol</w:t>
      </w:r>
      <w:proofErr w:type="spellEnd"/>
      <w:r w:rsidR="007F327B" w:rsidRPr="00A45DAD">
        <w:rPr>
          <w:rFonts w:ascii="Book Antiqua" w:eastAsia="宋体" w:hAnsi="Book Antiqua" w:cs="Book Antiqua"/>
          <w:sz w:val="24"/>
        </w:rPr>
        <w:t>/L</w:t>
      </w:r>
      <w:r w:rsidRPr="00A45DAD">
        <w:rPr>
          <w:rFonts w:ascii="Book Antiqua" w:eastAsia="宋体" w:hAnsi="Book Antiqua" w:cs="Book Antiqua"/>
          <w:sz w:val="24"/>
        </w:rPr>
        <w:t xml:space="preserve">), 1 </w:t>
      </w:r>
      <w:proofErr w:type="spellStart"/>
      <w:r w:rsidRPr="00A45DAD">
        <w:rPr>
          <w:rFonts w:ascii="Book Antiqua" w:eastAsia="宋体" w:hAnsi="Book Antiqua" w:cs="Book Antiqua"/>
          <w:sz w:val="24"/>
        </w:rPr>
        <w:t>μL</w:t>
      </w:r>
      <w:proofErr w:type="spellEnd"/>
      <w:r w:rsidRPr="00A45DAD">
        <w:rPr>
          <w:rFonts w:ascii="Book Antiqua" w:eastAsia="宋体" w:hAnsi="Book Antiqua" w:cs="Book Antiqua"/>
          <w:sz w:val="24"/>
        </w:rPr>
        <w:t xml:space="preserve"> of downstream primer (10 </w:t>
      </w:r>
      <w:proofErr w:type="spellStart"/>
      <w:r w:rsidRPr="00A45DAD">
        <w:rPr>
          <w:rFonts w:ascii="Book Antiqua" w:eastAsia="宋体" w:hAnsi="Book Antiqua" w:cs="Book Antiqua"/>
          <w:sz w:val="24"/>
        </w:rPr>
        <w:t>μ</w:t>
      </w:r>
      <w:r w:rsidR="007F327B" w:rsidRPr="00A45DAD">
        <w:rPr>
          <w:rFonts w:ascii="Book Antiqua" w:eastAsia="宋体" w:hAnsi="Book Antiqua" w:cs="Book Antiqua"/>
          <w:sz w:val="24"/>
        </w:rPr>
        <w:t>mol</w:t>
      </w:r>
      <w:proofErr w:type="spellEnd"/>
      <w:r w:rsidR="007F327B" w:rsidRPr="00A45DAD">
        <w:rPr>
          <w:rFonts w:ascii="Book Antiqua" w:eastAsia="宋体" w:hAnsi="Book Antiqua" w:cs="Book Antiqua"/>
          <w:sz w:val="24"/>
        </w:rPr>
        <w:t>/L</w:t>
      </w:r>
      <w:r w:rsidRPr="00A45DAD">
        <w:rPr>
          <w:rFonts w:ascii="Book Antiqua" w:eastAsia="宋体" w:hAnsi="Book Antiqua" w:cs="Book Antiqua"/>
          <w:sz w:val="24"/>
        </w:rPr>
        <w:t xml:space="preserve">), 2 </w:t>
      </w:r>
      <w:proofErr w:type="spellStart"/>
      <w:r w:rsidRPr="00A45DAD">
        <w:rPr>
          <w:rFonts w:ascii="Book Antiqua" w:eastAsia="宋体" w:hAnsi="Book Antiqua" w:cs="Book Antiqua"/>
          <w:sz w:val="24"/>
        </w:rPr>
        <w:t>μL</w:t>
      </w:r>
      <w:proofErr w:type="spellEnd"/>
      <w:r w:rsidRPr="00A45DAD">
        <w:rPr>
          <w:rFonts w:ascii="Book Antiqua" w:eastAsia="宋体" w:hAnsi="Book Antiqua" w:cs="Book Antiqua"/>
          <w:sz w:val="24"/>
        </w:rPr>
        <w:t xml:space="preserve"> of the purified amplification products from the first-round, 12.5 </w:t>
      </w:r>
      <w:proofErr w:type="spellStart"/>
      <w:r w:rsidRPr="00A45DAD">
        <w:rPr>
          <w:rFonts w:ascii="Book Antiqua" w:eastAsia="宋体" w:hAnsi="Book Antiqua" w:cs="Book Antiqua"/>
          <w:sz w:val="24"/>
        </w:rPr>
        <w:t>μL</w:t>
      </w:r>
      <w:proofErr w:type="spellEnd"/>
      <w:r w:rsidRPr="00A45DAD">
        <w:rPr>
          <w:rFonts w:ascii="Book Antiqua" w:eastAsia="宋体" w:hAnsi="Book Antiqua" w:cs="Book Antiqua"/>
          <w:sz w:val="24"/>
        </w:rPr>
        <w:t xml:space="preserve"> of </w:t>
      </w:r>
      <w:proofErr w:type="spellStart"/>
      <w:r w:rsidRPr="00A45DAD">
        <w:rPr>
          <w:rFonts w:ascii="Book Antiqua" w:eastAsia="宋体" w:hAnsi="Book Antiqua" w:cs="Book Antiqua"/>
          <w:sz w:val="24"/>
        </w:rPr>
        <w:t>HiFi</w:t>
      </w:r>
      <w:proofErr w:type="spellEnd"/>
      <w:r w:rsidRPr="00A45DAD">
        <w:rPr>
          <w:rFonts w:ascii="Book Antiqua" w:eastAsia="宋体" w:hAnsi="Book Antiqua" w:cs="Book Antiqua"/>
          <w:sz w:val="24"/>
        </w:rPr>
        <w:t xml:space="preserve"> buffer (2</w:t>
      </w:r>
      <w:r w:rsidR="00777F32" w:rsidRPr="00A45DAD">
        <w:rPr>
          <w:rFonts w:ascii="Book Antiqua" w:eastAsia="宋体" w:hAnsi="Book Antiqua" w:cs="Book Antiqua"/>
          <w:sz w:val="24"/>
        </w:rPr>
        <w:t xml:space="preserve"> </w:t>
      </w:r>
      <w:r w:rsidRPr="00A45DAD">
        <w:rPr>
          <w:rFonts w:ascii="Book Antiqua" w:eastAsia="宋体" w:hAnsi="Book Antiqua" w:cs="Book Antiqua"/>
          <w:sz w:val="24"/>
        </w:rPr>
        <w:t xml:space="preserve">×), and 8.5 </w:t>
      </w:r>
      <w:proofErr w:type="spellStart"/>
      <w:r w:rsidRPr="00A45DAD">
        <w:rPr>
          <w:rFonts w:ascii="Book Antiqua" w:eastAsia="宋体" w:hAnsi="Book Antiqua" w:cs="Book Antiqua"/>
          <w:sz w:val="24"/>
        </w:rPr>
        <w:t>μ</w:t>
      </w:r>
      <w:r w:rsidR="00A45DAD" w:rsidRPr="00A45DAD">
        <w:rPr>
          <w:rFonts w:ascii="Book Antiqua" w:eastAsia="宋体" w:hAnsi="Book Antiqua" w:cs="Book Antiqua"/>
          <w:sz w:val="24"/>
        </w:rPr>
        <w:t>L</w:t>
      </w:r>
      <w:proofErr w:type="spellEnd"/>
      <w:r w:rsidRPr="00A45DAD">
        <w:rPr>
          <w:rFonts w:ascii="Book Antiqua" w:eastAsia="宋体" w:hAnsi="Book Antiqua" w:cs="Book Antiqua"/>
          <w:sz w:val="24"/>
        </w:rPr>
        <w:t xml:space="preserve"> of sterile water. The thermal cycling was as follows: pre-denaturation at 95 </w:t>
      </w:r>
      <w:r w:rsidRPr="00A45DAD">
        <w:rPr>
          <w:rFonts w:ascii="宋体" w:eastAsia="宋体" w:hAnsi="宋体" w:cs="宋体" w:hint="eastAsia"/>
          <w:sz w:val="24"/>
        </w:rPr>
        <w:t>℃</w:t>
      </w:r>
      <w:r w:rsidRPr="00A45DAD">
        <w:rPr>
          <w:rFonts w:ascii="Book Antiqua" w:eastAsia="宋体" w:hAnsi="Book Antiqua" w:cs="Book Antiqua"/>
          <w:sz w:val="24"/>
        </w:rPr>
        <w:t xml:space="preserve"> for 3 min, denaturation at 95 </w:t>
      </w:r>
      <w:r w:rsidRPr="00A45DAD">
        <w:rPr>
          <w:rFonts w:ascii="宋体" w:eastAsia="宋体" w:hAnsi="宋体" w:cs="宋体" w:hint="eastAsia"/>
          <w:sz w:val="24"/>
        </w:rPr>
        <w:t>℃</w:t>
      </w:r>
      <w:r w:rsidRPr="00A45DAD">
        <w:rPr>
          <w:rFonts w:ascii="Book Antiqua" w:eastAsia="宋体" w:hAnsi="Book Antiqua" w:cs="Book Antiqua"/>
          <w:sz w:val="24"/>
        </w:rPr>
        <w:t xml:space="preserve"> for 30 s, annealing at 65 </w:t>
      </w:r>
      <w:r w:rsidRPr="00A45DAD">
        <w:rPr>
          <w:rFonts w:ascii="宋体" w:eastAsia="宋体" w:hAnsi="宋体" w:cs="宋体" w:hint="eastAsia"/>
          <w:sz w:val="24"/>
        </w:rPr>
        <w:t>℃</w:t>
      </w:r>
      <w:r w:rsidRPr="00A45DAD">
        <w:rPr>
          <w:rFonts w:ascii="Book Antiqua" w:eastAsia="宋体" w:hAnsi="Book Antiqua" w:cs="Book Antiqua"/>
          <w:sz w:val="24"/>
        </w:rPr>
        <w:t xml:space="preserve"> for 30 s, extension at 72 </w:t>
      </w:r>
      <w:r w:rsidRPr="00A45DAD">
        <w:rPr>
          <w:rFonts w:ascii="宋体" w:eastAsia="宋体" w:hAnsi="宋体" w:cs="宋体" w:hint="eastAsia"/>
          <w:sz w:val="24"/>
        </w:rPr>
        <w:t>℃</w:t>
      </w:r>
      <w:r w:rsidRPr="00A45DAD">
        <w:rPr>
          <w:rFonts w:ascii="Book Antiqua" w:eastAsia="宋体" w:hAnsi="Book Antiqua" w:cs="Book Antiqua"/>
          <w:sz w:val="24"/>
        </w:rPr>
        <w:t xml:space="preserve"> for 30 s followed by extension at 72 </w:t>
      </w:r>
      <w:r w:rsidRPr="00A45DAD">
        <w:rPr>
          <w:rFonts w:ascii="宋体" w:eastAsia="宋体" w:hAnsi="宋体" w:cs="宋体" w:hint="eastAsia"/>
          <w:sz w:val="24"/>
        </w:rPr>
        <w:t>℃</w:t>
      </w:r>
      <w:r w:rsidRPr="00A45DAD">
        <w:rPr>
          <w:rFonts w:ascii="Book Antiqua" w:eastAsia="宋体" w:hAnsi="Book Antiqua" w:cs="Book Antiqua"/>
          <w:sz w:val="24"/>
        </w:rPr>
        <w:t xml:space="preserve"> for 5 min. After the second round of PCR amplification, </w:t>
      </w:r>
      <w:proofErr w:type="gramStart"/>
      <w:r w:rsidRPr="00A45DAD">
        <w:rPr>
          <w:rFonts w:ascii="Book Antiqua" w:eastAsia="宋体" w:hAnsi="Book Antiqua" w:cs="Book Antiqua"/>
          <w:sz w:val="24"/>
        </w:rPr>
        <w:t>the products were purified by magnetic beads</w:t>
      </w:r>
      <w:proofErr w:type="gramEnd"/>
      <w:r w:rsidRPr="00A45DAD">
        <w:rPr>
          <w:rFonts w:ascii="Book Antiqua" w:eastAsia="宋体" w:hAnsi="Book Antiqua" w:cs="Book Antiqua"/>
          <w:sz w:val="24"/>
        </w:rPr>
        <w:t xml:space="preserve">, and 30 </w:t>
      </w:r>
      <w:proofErr w:type="spellStart"/>
      <w:r w:rsidRPr="00A45DAD">
        <w:rPr>
          <w:rFonts w:ascii="Book Antiqua" w:eastAsia="宋体" w:hAnsi="Book Antiqua" w:cs="Book Antiqua"/>
          <w:sz w:val="24"/>
        </w:rPr>
        <w:t>μL</w:t>
      </w:r>
      <w:proofErr w:type="spellEnd"/>
      <w:r w:rsidRPr="00A45DAD">
        <w:rPr>
          <w:rFonts w:ascii="Book Antiqua" w:eastAsia="宋体" w:hAnsi="Book Antiqua" w:cs="Book Antiqua"/>
          <w:sz w:val="24"/>
        </w:rPr>
        <w:t xml:space="preserve"> sterile water was used for DNA elution. The concentration of libraries was quantified by an Agilent 2100 </w:t>
      </w:r>
      <w:proofErr w:type="spellStart"/>
      <w:r w:rsidRPr="00A45DAD">
        <w:rPr>
          <w:rFonts w:ascii="Book Antiqua" w:eastAsia="宋体" w:hAnsi="Book Antiqua" w:cs="Book Antiqua"/>
          <w:sz w:val="24"/>
        </w:rPr>
        <w:t>Bioanalyzer</w:t>
      </w:r>
      <w:proofErr w:type="spellEnd"/>
      <w:r w:rsidRPr="00A45DAD">
        <w:rPr>
          <w:rFonts w:ascii="Book Antiqua" w:eastAsia="宋体" w:hAnsi="Book Antiqua" w:cs="Book Antiqua"/>
          <w:sz w:val="24"/>
        </w:rPr>
        <w:t xml:space="preserve"> instrument with a DNA high-sensitivity chip.</w:t>
      </w:r>
    </w:p>
    <w:p w14:paraId="1D62B155" w14:textId="5F232DDC" w:rsidR="007074EC" w:rsidRPr="00A45DAD" w:rsidRDefault="007074EC" w:rsidP="00FF1254">
      <w:pPr>
        <w:adjustRightInd w:val="0"/>
        <w:snapToGrid w:val="0"/>
        <w:spacing w:line="360" w:lineRule="auto"/>
        <w:rPr>
          <w:rFonts w:ascii="Book Antiqua" w:eastAsia="宋体" w:hAnsi="Book Antiqua" w:cs="Book Antiqua"/>
          <w:sz w:val="24"/>
        </w:rPr>
      </w:pPr>
    </w:p>
    <w:p w14:paraId="2C509C87" w14:textId="65652496" w:rsidR="00CC45A5" w:rsidRPr="00A45DAD" w:rsidRDefault="000C4916" w:rsidP="009F3F93">
      <w:pPr>
        <w:adjustRightInd w:val="0"/>
        <w:snapToGrid w:val="0"/>
        <w:spacing w:line="360" w:lineRule="auto"/>
        <w:rPr>
          <w:rFonts w:ascii="Book Antiqua" w:eastAsia="宋体" w:hAnsi="Book Antiqua" w:cs="Book Antiqua"/>
          <w:b/>
          <w:bCs/>
          <w:sz w:val="24"/>
        </w:rPr>
      </w:pPr>
      <w:r w:rsidRPr="00A45DAD">
        <w:rPr>
          <w:rFonts w:ascii="Book Antiqua" w:eastAsia="宋体" w:hAnsi="Book Antiqua" w:cs="Book Antiqua"/>
          <w:b/>
          <w:bCs/>
          <w:i/>
          <w:iCs/>
          <w:sz w:val="24"/>
        </w:rPr>
        <w:t>High throughput sequencing and data processing</w:t>
      </w:r>
    </w:p>
    <w:p w14:paraId="2B91BC03" w14:textId="001E1A0A" w:rsidR="00CD4A61" w:rsidRPr="00A45DAD" w:rsidRDefault="00CD4A61" w:rsidP="009F3F93">
      <w:pPr>
        <w:adjustRightInd w:val="0"/>
        <w:snapToGrid w:val="0"/>
        <w:spacing w:line="360" w:lineRule="auto"/>
        <w:rPr>
          <w:rFonts w:ascii="Book Antiqua" w:eastAsia="宋体" w:hAnsi="Book Antiqua" w:cs="Book Antiqua"/>
          <w:sz w:val="24"/>
        </w:rPr>
      </w:pPr>
      <w:r w:rsidRPr="00A45DAD">
        <w:rPr>
          <w:rFonts w:ascii="Book Antiqua" w:eastAsia="宋体" w:hAnsi="Book Antiqua" w:cs="Book Antiqua"/>
          <w:sz w:val="24"/>
        </w:rPr>
        <w:t xml:space="preserve">High throughput sequencing was performed with the Illumina </w:t>
      </w:r>
      <w:proofErr w:type="spellStart"/>
      <w:r w:rsidRPr="00A45DAD">
        <w:rPr>
          <w:rFonts w:ascii="Book Antiqua" w:eastAsia="宋体" w:hAnsi="Book Antiqua" w:cs="Book Antiqua"/>
          <w:sz w:val="24"/>
        </w:rPr>
        <w:t>MiSeq</w:t>
      </w:r>
      <w:proofErr w:type="spellEnd"/>
      <w:r w:rsidRPr="00A45DAD">
        <w:rPr>
          <w:rFonts w:ascii="Book Antiqua" w:eastAsia="宋体" w:hAnsi="Book Antiqua" w:cs="Book Antiqua"/>
          <w:sz w:val="24"/>
        </w:rPr>
        <w:t xml:space="preserve"> (Illumine, San Diego, CA</w:t>
      </w:r>
      <w:r w:rsidR="007F327B" w:rsidRPr="00A45DAD">
        <w:rPr>
          <w:rFonts w:ascii="Book Antiqua" w:eastAsia="宋体" w:hAnsi="Book Antiqua" w:cs="Book Antiqua"/>
          <w:sz w:val="24"/>
        </w:rPr>
        <w:t>, United States</w:t>
      </w:r>
      <w:r w:rsidRPr="00A45DAD">
        <w:rPr>
          <w:rFonts w:ascii="Book Antiqua" w:eastAsia="宋体" w:hAnsi="Book Antiqua" w:cs="Book Antiqua"/>
          <w:sz w:val="24"/>
        </w:rPr>
        <w:t xml:space="preserve">) platform to produce 2 × 250 </w:t>
      </w:r>
      <w:proofErr w:type="spellStart"/>
      <w:r w:rsidRPr="00A45DAD">
        <w:rPr>
          <w:rFonts w:ascii="Book Antiqua" w:eastAsia="宋体" w:hAnsi="Book Antiqua" w:cs="Book Antiqua"/>
          <w:sz w:val="24"/>
        </w:rPr>
        <w:t>bp</w:t>
      </w:r>
      <w:proofErr w:type="spellEnd"/>
      <w:r w:rsidRPr="00A45DAD">
        <w:rPr>
          <w:rFonts w:ascii="Book Antiqua" w:eastAsia="宋体" w:hAnsi="Book Antiqua" w:cs="Book Antiqua"/>
          <w:sz w:val="24"/>
        </w:rPr>
        <w:t xml:space="preserve"> paired end reads. Raw tags were obtained by such methods as error rate checking, joint processing, and merging on the original sequencing primers. Raw tags were filtered using </w:t>
      </w:r>
      <w:proofErr w:type="spellStart"/>
      <w:r w:rsidRPr="00A45DAD">
        <w:rPr>
          <w:rFonts w:ascii="Book Antiqua" w:eastAsia="宋体" w:hAnsi="Book Antiqua" w:cs="Book Antiqua"/>
          <w:sz w:val="24"/>
        </w:rPr>
        <w:t>Qiime</w:t>
      </w:r>
      <w:proofErr w:type="spellEnd"/>
      <w:r w:rsidRPr="00A45DAD">
        <w:rPr>
          <w:rFonts w:ascii="Book Antiqua" w:eastAsia="宋体" w:hAnsi="Book Antiqua" w:cs="Book Antiqua"/>
          <w:sz w:val="24"/>
        </w:rPr>
        <w:t xml:space="preserve">. </w:t>
      </w:r>
      <w:proofErr w:type="spellStart"/>
      <w:r w:rsidRPr="00A45DAD">
        <w:rPr>
          <w:rFonts w:ascii="Book Antiqua" w:eastAsia="宋体" w:hAnsi="Book Antiqua" w:cs="Book Antiqua"/>
          <w:sz w:val="24"/>
        </w:rPr>
        <w:t>Usearch</w:t>
      </w:r>
      <w:proofErr w:type="spellEnd"/>
      <w:r w:rsidRPr="00A45DAD">
        <w:rPr>
          <w:rFonts w:ascii="Book Antiqua" w:eastAsia="宋体" w:hAnsi="Book Antiqua" w:cs="Book Antiqua"/>
          <w:sz w:val="24"/>
        </w:rPr>
        <w:t xml:space="preserve"> was used to remove chimeric sequences and to obtain the final valid tags by comparing with the database. The operational taxonomic units (OTU) clusters were performed with </w:t>
      </w:r>
      <w:proofErr w:type="spellStart"/>
      <w:r w:rsidRPr="00A45DAD">
        <w:rPr>
          <w:rFonts w:ascii="Book Antiqua" w:eastAsia="宋体" w:hAnsi="Book Antiqua" w:cs="Book Antiqua"/>
          <w:sz w:val="24"/>
        </w:rPr>
        <w:t>Uparse</w:t>
      </w:r>
      <w:proofErr w:type="spellEnd"/>
      <w:r w:rsidRPr="00A45DAD">
        <w:rPr>
          <w:rFonts w:ascii="Book Antiqua" w:eastAsia="宋体" w:hAnsi="Book Antiqua" w:cs="Book Antiqua"/>
          <w:sz w:val="24"/>
        </w:rPr>
        <w:t xml:space="preserve"> based on a 97% sequence identity. Furthermore, in order to </w:t>
      </w:r>
      <w:r w:rsidR="007F327B" w:rsidRPr="00A45DAD">
        <w:rPr>
          <w:rFonts w:ascii="Book Antiqua" w:eastAsia="宋体" w:hAnsi="Book Antiqua" w:cs="Book Antiqua"/>
          <w:sz w:val="24"/>
        </w:rPr>
        <w:t>analyses</w:t>
      </w:r>
      <w:r w:rsidRPr="00A45DAD">
        <w:rPr>
          <w:rFonts w:ascii="Book Antiqua" w:eastAsia="宋体" w:hAnsi="Book Antiqua" w:cs="Book Antiqua"/>
          <w:sz w:val="24"/>
        </w:rPr>
        <w:t xml:space="preserve"> the distribution and diversity of microbes in different samples, α diversity and β diversity were performed for all samples. α diversity </w:t>
      </w:r>
      <w:r w:rsidR="007F327B" w:rsidRPr="00A45DAD">
        <w:rPr>
          <w:rFonts w:ascii="Book Antiqua" w:eastAsia="宋体" w:hAnsi="Book Antiqua" w:cs="Book Antiqua"/>
          <w:sz w:val="24"/>
        </w:rPr>
        <w:t>analyzed</w:t>
      </w:r>
      <w:r w:rsidRPr="00A45DAD">
        <w:rPr>
          <w:rFonts w:ascii="Book Antiqua" w:eastAsia="宋体" w:hAnsi="Book Antiqua" w:cs="Book Antiqua"/>
          <w:sz w:val="24"/>
        </w:rPr>
        <w:t xml:space="preserve"> the </w:t>
      </w:r>
      <w:r w:rsidRPr="00A45DAD">
        <w:rPr>
          <w:rFonts w:ascii="Book Antiqua" w:eastAsia="宋体" w:hAnsi="Book Antiqua" w:cs="Book Antiqua"/>
          <w:sz w:val="24"/>
        </w:rPr>
        <w:lastRenderedPageBreak/>
        <w:t>distribution and abundance of microorganisms in the sample by calculating, for instance, the ACE, the Shannon index, and the Simpson index. β diversity analysis was used to evaluate the diversity of the microbial composition in the sample. Principal Co-ordinates Analysis (</w:t>
      </w:r>
      <w:proofErr w:type="spellStart"/>
      <w:r w:rsidRPr="00A45DAD">
        <w:rPr>
          <w:rFonts w:ascii="Book Antiqua" w:eastAsia="宋体" w:hAnsi="Book Antiqua" w:cs="Book Antiqua"/>
          <w:sz w:val="24"/>
        </w:rPr>
        <w:t>PCoA</w:t>
      </w:r>
      <w:proofErr w:type="spellEnd"/>
      <w:r w:rsidRPr="00A45DAD">
        <w:rPr>
          <w:rFonts w:ascii="Book Antiqua" w:eastAsia="宋体" w:hAnsi="Book Antiqua" w:cs="Book Antiqua"/>
          <w:sz w:val="24"/>
        </w:rPr>
        <w:t xml:space="preserve">) was performed based on a distance matrix of weighted </w:t>
      </w:r>
      <w:proofErr w:type="spellStart"/>
      <w:r w:rsidR="007F327B" w:rsidRPr="00A45DAD">
        <w:rPr>
          <w:rFonts w:ascii="Book Antiqua" w:eastAsia="宋体" w:hAnsi="Book Antiqua" w:cs="Book Antiqua"/>
          <w:sz w:val="24"/>
        </w:rPr>
        <w:t>UniFrac</w:t>
      </w:r>
      <w:proofErr w:type="spellEnd"/>
      <w:r w:rsidRPr="00A45DAD">
        <w:rPr>
          <w:rFonts w:ascii="Book Antiqua" w:eastAsia="宋体" w:hAnsi="Book Antiqua" w:cs="Book Antiqua"/>
          <w:sz w:val="24"/>
        </w:rPr>
        <w:t xml:space="preserve"> values.</w:t>
      </w:r>
    </w:p>
    <w:p w14:paraId="1DD9A5DC" w14:textId="77777777" w:rsidR="007F327B" w:rsidRDefault="007F327B" w:rsidP="009F3F93">
      <w:pPr>
        <w:adjustRightInd w:val="0"/>
        <w:snapToGrid w:val="0"/>
        <w:spacing w:line="360" w:lineRule="auto"/>
        <w:rPr>
          <w:rFonts w:ascii="Book Antiqua" w:eastAsia="宋体" w:hAnsi="Book Antiqua" w:cs="Book Antiqua"/>
          <w:sz w:val="24"/>
        </w:rPr>
      </w:pPr>
    </w:p>
    <w:p w14:paraId="4CDCEE89" w14:textId="77777777" w:rsidR="00265297" w:rsidRPr="00A45DAD" w:rsidRDefault="00265297" w:rsidP="00265297">
      <w:pPr>
        <w:adjustRightInd w:val="0"/>
        <w:snapToGrid w:val="0"/>
        <w:spacing w:line="360" w:lineRule="auto"/>
        <w:rPr>
          <w:rFonts w:ascii="Book Antiqua" w:eastAsia="宋体" w:hAnsi="Book Antiqua" w:cs="Book Antiqua"/>
          <w:b/>
          <w:bCs/>
          <w:i/>
          <w:iCs/>
          <w:sz w:val="24"/>
        </w:rPr>
      </w:pPr>
      <w:r w:rsidRPr="00381549">
        <w:rPr>
          <w:rFonts w:ascii="Book Antiqua" w:hAnsi="Book Antiqua"/>
          <w:b/>
          <w:i/>
          <w:sz w:val="24"/>
        </w:rPr>
        <w:t>Statistical analysis</w:t>
      </w:r>
    </w:p>
    <w:p w14:paraId="52B7E5D8" w14:textId="77777777" w:rsidR="00265297" w:rsidRPr="00A45DAD" w:rsidRDefault="00265297" w:rsidP="00265297">
      <w:pPr>
        <w:adjustRightInd w:val="0"/>
        <w:snapToGrid w:val="0"/>
        <w:spacing w:line="360" w:lineRule="auto"/>
        <w:rPr>
          <w:rFonts w:ascii="Book Antiqua" w:eastAsia="宋体" w:hAnsi="Book Antiqua" w:cs="Book Antiqua"/>
          <w:sz w:val="24"/>
        </w:rPr>
      </w:pPr>
      <w:r w:rsidRPr="00A45DAD">
        <w:rPr>
          <w:rFonts w:ascii="Book Antiqua" w:eastAsia="宋体" w:hAnsi="Book Antiqua" w:cs="Book Antiqua"/>
          <w:i/>
          <w:sz w:val="24"/>
        </w:rPr>
        <w:t>T</w:t>
      </w:r>
      <w:r w:rsidRPr="00A45DAD">
        <w:rPr>
          <w:rFonts w:ascii="Book Antiqua" w:eastAsia="宋体" w:hAnsi="Book Antiqua" w:cs="Book Antiqua"/>
          <w:sz w:val="24"/>
        </w:rPr>
        <w:t xml:space="preserve">-tests were used to </w:t>
      </w:r>
      <w:proofErr w:type="spellStart"/>
      <w:r w:rsidRPr="00A45DAD">
        <w:rPr>
          <w:rFonts w:ascii="Book Antiqua" w:eastAsia="宋体" w:hAnsi="Book Antiqua" w:cs="Book Antiqua"/>
          <w:sz w:val="24"/>
        </w:rPr>
        <w:t>analyse</w:t>
      </w:r>
      <w:proofErr w:type="spellEnd"/>
      <w:r w:rsidRPr="00A45DAD">
        <w:rPr>
          <w:rFonts w:ascii="Book Antiqua" w:eastAsia="宋体" w:hAnsi="Book Antiqua" w:cs="Book Antiqua"/>
          <w:sz w:val="24"/>
        </w:rPr>
        <w:t xml:space="preserve"> the differences in bacterial abundance between the two groups. The abundance of </w:t>
      </w:r>
      <w:proofErr w:type="spellStart"/>
      <w:r w:rsidRPr="00A45DAD">
        <w:rPr>
          <w:rFonts w:ascii="Book Antiqua" w:eastAsia="宋体" w:hAnsi="Book Antiqua" w:cs="Book Antiqua"/>
          <w:i/>
          <w:iCs/>
          <w:sz w:val="24"/>
        </w:rPr>
        <w:t>Odoribacter</w:t>
      </w:r>
      <w:proofErr w:type="spellEnd"/>
      <w:r w:rsidRPr="00A45DAD">
        <w:rPr>
          <w:rFonts w:ascii="Book Antiqua" w:eastAsia="宋体" w:hAnsi="Book Antiqua" w:cs="Book Antiqua"/>
          <w:sz w:val="24"/>
        </w:rPr>
        <w:t xml:space="preserve">, </w:t>
      </w:r>
      <w:proofErr w:type="spellStart"/>
      <w:r w:rsidRPr="00A45DAD">
        <w:rPr>
          <w:rFonts w:ascii="Book Antiqua" w:eastAsia="宋体" w:hAnsi="Book Antiqua" w:cs="Book Antiqua"/>
          <w:i/>
          <w:iCs/>
          <w:sz w:val="24"/>
        </w:rPr>
        <w:t>Prevotella</w:t>
      </w:r>
      <w:proofErr w:type="spellEnd"/>
      <w:r w:rsidRPr="00A45DAD">
        <w:rPr>
          <w:rFonts w:ascii="Book Antiqua" w:eastAsia="宋体" w:hAnsi="Book Antiqua" w:cs="Book Antiqua"/>
          <w:sz w:val="24"/>
        </w:rPr>
        <w:t xml:space="preserve">, </w:t>
      </w:r>
      <w:proofErr w:type="spellStart"/>
      <w:r w:rsidRPr="00A45DAD">
        <w:rPr>
          <w:rFonts w:ascii="Book Antiqua" w:eastAsia="宋体" w:hAnsi="Book Antiqua" w:cs="Book Antiqua"/>
          <w:i/>
          <w:iCs/>
          <w:sz w:val="24"/>
        </w:rPr>
        <w:t>Ruminococcus</w:t>
      </w:r>
      <w:proofErr w:type="spellEnd"/>
      <w:r w:rsidRPr="00A45DAD">
        <w:rPr>
          <w:rFonts w:ascii="Book Antiqua" w:eastAsia="宋体" w:hAnsi="Book Antiqua" w:cs="Book Antiqua"/>
          <w:sz w:val="24"/>
        </w:rPr>
        <w:t xml:space="preserve">, </w:t>
      </w:r>
      <w:proofErr w:type="spellStart"/>
      <w:r w:rsidRPr="00A45DAD">
        <w:rPr>
          <w:rFonts w:ascii="Book Antiqua" w:eastAsia="宋体" w:hAnsi="Book Antiqua" w:cs="Book Antiqua"/>
          <w:i/>
          <w:iCs/>
          <w:sz w:val="24"/>
        </w:rPr>
        <w:t>Faecalibacterium</w:t>
      </w:r>
      <w:proofErr w:type="spellEnd"/>
      <w:r w:rsidRPr="00A45DAD">
        <w:rPr>
          <w:rFonts w:ascii="Book Antiqua" w:eastAsia="宋体" w:hAnsi="Book Antiqua" w:cs="Book Antiqua"/>
          <w:sz w:val="24"/>
        </w:rPr>
        <w:t xml:space="preserve">, </w:t>
      </w:r>
      <w:proofErr w:type="spellStart"/>
      <w:r w:rsidRPr="00A45DAD">
        <w:rPr>
          <w:rFonts w:ascii="Book Antiqua" w:eastAsia="宋体" w:hAnsi="Book Antiqua" w:cs="Book Antiqua"/>
          <w:i/>
          <w:iCs/>
          <w:sz w:val="24"/>
        </w:rPr>
        <w:t>Actinomycetaceae</w:t>
      </w:r>
      <w:proofErr w:type="spellEnd"/>
      <w:r w:rsidRPr="00A45DAD">
        <w:rPr>
          <w:rFonts w:ascii="Book Antiqua" w:eastAsia="宋体" w:hAnsi="Book Antiqua" w:cs="Book Antiqua"/>
          <w:sz w:val="24"/>
        </w:rPr>
        <w:t xml:space="preserve">, </w:t>
      </w:r>
      <w:proofErr w:type="spellStart"/>
      <w:r w:rsidRPr="00A45DAD">
        <w:rPr>
          <w:rFonts w:ascii="Book Antiqua" w:eastAsia="宋体" w:hAnsi="Book Antiqua" w:cs="Book Antiqua"/>
          <w:i/>
          <w:iCs/>
          <w:sz w:val="24"/>
        </w:rPr>
        <w:t>Mobiluncus</w:t>
      </w:r>
      <w:proofErr w:type="spellEnd"/>
      <w:r w:rsidRPr="00A45DAD">
        <w:rPr>
          <w:rFonts w:ascii="Book Antiqua" w:eastAsia="宋体" w:hAnsi="Book Antiqua" w:cs="Book Antiqua"/>
          <w:sz w:val="24"/>
        </w:rPr>
        <w:t xml:space="preserve">, </w:t>
      </w:r>
      <w:proofErr w:type="spellStart"/>
      <w:r w:rsidRPr="00A45DAD">
        <w:rPr>
          <w:rFonts w:ascii="Book Antiqua" w:eastAsia="宋体" w:hAnsi="Book Antiqua" w:cs="Book Antiqua"/>
          <w:i/>
          <w:iCs/>
          <w:sz w:val="24"/>
        </w:rPr>
        <w:t>Agromyces</w:t>
      </w:r>
      <w:proofErr w:type="spellEnd"/>
      <w:r w:rsidRPr="00A45DAD">
        <w:rPr>
          <w:rFonts w:ascii="Book Antiqua" w:eastAsia="宋体" w:hAnsi="Book Antiqua" w:cs="Book Antiqua"/>
          <w:sz w:val="24"/>
        </w:rPr>
        <w:t xml:space="preserve">, </w:t>
      </w:r>
      <w:proofErr w:type="spellStart"/>
      <w:r w:rsidRPr="00A45DAD">
        <w:rPr>
          <w:rFonts w:ascii="Book Antiqua" w:eastAsia="宋体" w:hAnsi="Book Antiqua" w:cs="Book Antiqua"/>
          <w:i/>
          <w:iCs/>
          <w:sz w:val="24"/>
        </w:rPr>
        <w:t>Chryseobacterium</w:t>
      </w:r>
      <w:proofErr w:type="spellEnd"/>
      <w:r w:rsidRPr="00A45DAD">
        <w:rPr>
          <w:rFonts w:ascii="Book Antiqua" w:eastAsia="宋体" w:hAnsi="Book Antiqua" w:cs="Book Antiqua"/>
          <w:sz w:val="24"/>
        </w:rPr>
        <w:t xml:space="preserve"> and </w:t>
      </w:r>
      <w:proofErr w:type="spellStart"/>
      <w:r w:rsidRPr="00A45DAD">
        <w:rPr>
          <w:rFonts w:ascii="Book Antiqua" w:eastAsia="宋体" w:hAnsi="Book Antiqua" w:cs="Book Antiqua"/>
          <w:i/>
          <w:iCs/>
          <w:sz w:val="24"/>
        </w:rPr>
        <w:t>Peptostreptococcus</w:t>
      </w:r>
      <w:proofErr w:type="spellEnd"/>
      <w:r w:rsidRPr="00A45DAD">
        <w:rPr>
          <w:rFonts w:ascii="Book Antiqua" w:eastAsia="宋体" w:hAnsi="Book Antiqua" w:cs="Book Antiqua"/>
          <w:sz w:val="24"/>
        </w:rPr>
        <w:t xml:space="preserve"> were significantly different between the two groups. Correlation analysis showed that alkaline phosphatase was negatively correlated with the abundance of </w:t>
      </w:r>
      <w:proofErr w:type="spellStart"/>
      <w:r w:rsidRPr="00A45DAD">
        <w:rPr>
          <w:rFonts w:ascii="Book Antiqua" w:eastAsia="宋体" w:hAnsi="Book Antiqua" w:cs="Book Antiqua"/>
          <w:i/>
          <w:iCs/>
          <w:sz w:val="24"/>
        </w:rPr>
        <w:t>Prevotella</w:t>
      </w:r>
      <w:proofErr w:type="spellEnd"/>
      <w:r w:rsidRPr="00A45DAD">
        <w:rPr>
          <w:rFonts w:ascii="Book Antiqua" w:eastAsia="宋体" w:hAnsi="Book Antiqua" w:cs="Book Antiqua"/>
          <w:sz w:val="24"/>
        </w:rPr>
        <w:t xml:space="preserve"> </w:t>
      </w:r>
      <w:r w:rsidRPr="00A45DAD">
        <w:rPr>
          <w:rFonts w:ascii="Book Antiqua" w:eastAsia="宋体" w:hAnsi="Book Antiqua" w:cs="Book Antiqua"/>
          <w:i/>
          <w:sz w:val="24"/>
        </w:rPr>
        <w:t>(P &lt;</w:t>
      </w:r>
      <w:r w:rsidRPr="00A45DAD">
        <w:rPr>
          <w:rFonts w:ascii="Book Antiqua" w:eastAsia="宋体" w:hAnsi="Book Antiqua" w:cs="Book Antiqua"/>
          <w:sz w:val="24"/>
        </w:rPr>
        <w:t xml:space="preserve"> 0.05). There was also a negative correlation between the low-density lipoproteins and the abundance of </w:t>
      </w:r>
      <w:proofErr w:type="spellStart"/>
      <w:r w:rsidRPr="00A45DAD">
        <w:rPr>
          <w:rFonts w:ascii="Book Antiqua" w:eastAsia="宋体" w:hAnsi="Book Antiqua" w:cs="Book Antiqua"/>
          <w:i/>
          <w:iCs/>
          <w:sz w:val="24"/>
        </w:rPr>
        <w:t>Ruminococcus</w:t>
      </w:r>
      <w:proofErr w:type="spellEnd"/>
      <w:r w:rsidRPr="00A45DAD">
        <w:rPr>
          <w:rFonts w:ascii="Book Antiqua" w:eastAsia="宋体" w:hAnsi="Book Antiqua" w:cs="Book Antiqua"/>
          <w:sz w:val="24"/>
        </w:rPr>
        <w:t xml:space="preserve"> </w:t>
      </w:r>
      <w:r w:rsidRPr="00A45DAD">
        <w:rPr>
          <w:rFonts w:ascii="Book Antiqua" w:eastAsia="宋体" w:hAnsi="Book Antiqua" w:cs="Book Antiqua"/>
          <w:i/>
          <w:sz w:val="24"/>
        </w:rPr>
        <w:t>(P &lt;</w:t>
      </w:r>
      <w:r w:rsidRPr="00A45DAD">
        <w:rPr>
          <w:rFonts w:ascii="Book Antiqua" w:eastAsia="宋体" w:hAnsi="Book Antiqua" w:cs="Book Antiqua"/>
          <w:sz w:val="24"/>
        </w:rPr>
        <w:t xml:space="preserve"> 0.05), while a positive correlation was observed between the high-density lipoproteins and the abundance of </w:t>
      </w:r>
      <w:proofErr w:type="spellStart"/>
      <w:r w:rsidRPr="00A45DAD">
        <w:rPr>
          <w:rFonts w:ascii="Book Antiqua" w:eastAsia="宋体" w:hAnsi="Book Antiqua" w:cs="Book Antiqua"/>
          <w:i/>
          <w:iCs/>
          <w:sz w:val="24"/>
        </w:rPr>
        <w:t>Ruminococcus</w:t>
      </w:r>
      <w:proofErr w:type="spellEnd"/>
      <w:r w:rsidRPr="00A45DAD">
        <w:rPr>
          <w:rFonts w:ascii="Book Antiqua" w:eastAsia="宋体" w:hAnsi="Book Antiqua" w:cs="Book Antiqua"/>
          <w:sz w:val="24"/>
        </w:rPr>
        <w:t xml:space="preserve"> </w:t>
      </w:r>
      <w:r w:rsidRPr="00A45DAD">
        <w:rPr>
          <w:rFonts w:ascii="Book Antiqua" w:eastAsia="宋体" w:hAnsi="Book Antiqua" w:cs="Book Antiqua"/>
          <w:i/>
          <w:sz w:val="24"/>
        </w:rPr>
        <w:t>(P &lt;</w:t>
      </w:r>
      <w:r w:rsidRPr="00A45DAD">
        <w:rPr>
          <w:rFonts w:ascii="Book Antiqua" w:eastAsia="宋体" w:hAnsi="Book Antiqua" w:cs="Book Antiqua"/>
          <w:sz w:val="24"/>
        </w:rPr>
        <w:t xml:space="preserve"> 0.05). The total proteins and alanine aminotransferase were positively correlated with the abundance of </w:t>
      </w:r>
      <w:proofErr w:type="spellStart"/>
      <w:r w:rsidRPr="00A45DAD">
        <w:rPr>
          <w:rFonts w:ascii="Book Antiqua" w:eastAsia="宋体" w:hAnsi="Book Antiqua" w:cs="Book Antiqua"/>
          <w:i/>
          <w:iCs/>
          <w:sz w:val="24"/>
        </w:rPr>
        <w:t>Peptostreptococcus</w:t>
      </w:r>
      <w:proofErr w:type="spellEnd"/>
      <w:r w:rsidRPr="00A45DAD">
        <w:rPr>
          <w:rFonts w:ascii="Book Antiqua" w:eastAsia="宋体" w:hAnsi="Book Antiqua" w:cs="Book Antiqua"/>
          <w:sz w:val="24"/>
        </w:rPr>
        <w:t xml:space="preserve"> </w:t>
      </w:r>
      <w:r w:rsidRPr="00A45DAD">
        <w:rPr>
          <w:rFonts w:ascii="Book Antiqua" w:eastAsia="宋体" w:hAnsi="Book Antiqua" w:cs="Book Antiqua"/>
          <w:i/>
          <w:sz w:val="24"/>
        </w:rPr>
        <w:t>(P &lt;</w:t>
      </w:r>
      <w:r w:rsidRPr="00A45DAD">
        <w:rPr>
          <w:rFonts w:ascii="Book Antiqua" w:eastAsia="宋体" w:hAnsi="Book Antiqua" w:cs="Book Antiqua"/>
          <w:sz w:val="24"/>
        </w:rPr>
        <w:t xml:space="preserve"> 0.05). </w:t>
      </w:r>
    </w:p>
    <w:p w14:paraId="466FDF79" w14:textId="77777777" w:rsidR="00265297" w:rsidRPr="00265297" w:rsidRDefault="00265297" w:rsidP="009F3F93">
      <w:pPr>
        <w:adjustRightInd w:val="0"/>
        <w:snapToGrid w:val="0"/>
        <w:spacing w:line="360" w:lineRule="auto"/>
        <w:rPr>
          <w:rFonts w:ascii="Book Antiqua" w:eastAsia="宋体" w:hAnsi="Book Antiqua" w:cs="Book Antiqua"/>
          <w:sz w:val="24"/>
        </w:rPr>
      </w:pPr>
    </w:p>
    <w:p w14:paraId="10E6982F" w14:textId="7F410D26" w:rsidR="00CC45A5" w:rsidRPr="00A45DAD" w:rsidRDefault="007F327B" w:rsidP="009F3F93">
      <w:pPr>
        <w:adjustRightInd w:val="0"/>
        <w:snapToGrid w:val="0"/>
        <w:spacing w:line="360" w:lineRule="auto"/>
        <w:rPr>
          <w:rFonts w:ascii="Book Antiqua" w:eastAsia="宋体" w:hAnsi="Book Antiqua" w:cs="Book Antiqua"/>
          <w:b/>
          <w:bCs/>
          <w:sz w:val="24"/>
        </w:rPr>
      </w:pPr>
      <w:r w:rsidRPr="00A45DAD">
        <w:rPr>
          <w:rFonts w:ascii="Book Antiqua" w:eastAsia="宋体" w:hAnsi="Book Antiqua" w:cs="Book Antiqua"/>
          <w:b/>
          <w:bCs/>
          <w:sz w:val="24"/>
        </w:rPr>
        <w:t>RESULTS</w:t>
      </w:r>
    </w:p>
    <w:p w14:paraId="7968F56C" w14:textId="77777777" w:rsidR="00CC45A5" w:rsidRPr="00A45DAD" w:rsidRDefault="000C4916" w:rsidP="009F3F93">
      <w:pPr>
        <w:adjustRightInd w:val="0"/>
        <w:snapToGrid w:val="0"/>
        <w:spacing w:line="360" w:lineRule="auto"/>
        <w:rPr>
          <w:rFonts w:ascii="Book Antiqua" w:eastAsia="宋体" w:hAnsi="Book Antiqua" w:cs="Book Antiqua"/>
          <w:b/>
          <w:bCs/>
          <w:i/>
          <w:iCs/>
          <w:sz w:val="24"/>
        </w:rPr>
      </w:pPr>
      <w:r w:rsidRPr="00A45DAD">
        <w:rPr>
          <w:rFonts w:ascii="Book Antiqua" w:eastAsia="宋体" w:hAnsi="Book Antiqua" w:cs="Book Antiqua"/>
          <w:b/>
          <w:bCs/>
          <w:i/>
          <w:iCs/>
          <w:sz w:val="24"/>
        </w:rPr>
        <w:t>Quality control of experimental data</w:t>
      </w:r>
    </w:p>
    <w:p w14:paraId="4A9C32D6" w14:textId="27F23D52" w:rsidR="00CD4A61" w:rsidRPr="00A45DAD" w:rsidRDefault="00CD4A61" w:rsidP="009F3F93">
      <w:pPr>
        <w:adjustRightInd w:val="0"/>
        <w:snapToGrid w:val="0"/>
        <w:spacing w:line="360" w:lineRule="auto"/>
        <w:rPr>
          <w:rFonts w:ascii="Book Antiqua" w:eastAsia="宋体" w:hAnsi="Book Antiqua" w:cs="Book Antiqua"/>
          <w:sz w:val="24"/>
        </w:rPr>
      </w:pPr>
      <w:r w:rsidRPr="00A45DAD">
        <w:rPr>
          <w:rFonts w:ascii="Book Antiqua" w:eastAsia="宋体" w:hAnsi="Book Antiqua" w:cs="Book Antiqua"/>
          <w:sz w:val="24"/>
        </w:rPr>
        <w:t xml:space="preserve">Twenty </w:t>
      </w:r>
      <w:proofErr w:type="spellStart"/>
      <w:r w:rsidRPr="00A45DAD">
        <w:rPr>
          <w:rFonts w:ascii="Book Antiqua" w:eastAsia="宋体" w:hAnsi="Book Antiqua" w:cs="Book Antiqua"/>
          <w:sz w:val="24"/>
        </w:rPr>
        <w:t>faecal</w:t>
      </w:r>
      <w:proofErr w:type="spellEnd"/>
      <w:r w:rsidRPr="00A45DAD">
        <w:rPr>
          <w:rFonts w:ascii="Book Antiqua" w:eastAsia="宋体" w:hAnsi="Book Antiqua" w:cs="Book Antiqua"/>
          <w:sz w:val="24"/>
        </w:rPr>
        <w:t xml:space="preserve"> samples from metabolic syndrome patients (group D) and 16 </w:t>
      </w:r>
      <w:proofErr w:type="spellStart"/>
      <w:r w:rsidRPr="00A45DAD">
        <w:rPr>
          <w:rFonts w:ascii="Book Antiqua" w:eastAsia="宋体" w:hAnsi="Book Antiqua" w:cs="Book Antiqua"/>
          <w:sz w:val="24"/>
        </w:rPr>
        <w:t>faecal</w:t>
      </w:r>
      <w:proofErr w:type="spellEnd"/>
      <w:r w:rsidRPr="00A45DAD">
        <w:rPr>
          <w:rFonts w:ascii="Book Antiqua" w:eastAsia="宋体" w:hAnsi="Book Antiqua" w:cs="Book Antiqua"/>
          <w:sz w:val="24"/>
        </w:rPr>
        <w:t xml:space="preserve"> samples from normal people (group C) were collected in this study. The hypervariable region (V3, V4</w:t>
      </w:r>
      <w:r w:rsidR="00777F32" w:rsidRPr="00A45DAD">
        <w:rPr>
          <w:rFonts w:ascii="Book Antiqua" w:eastAsia="宋体" w:hAnsi="Book Antiqua" w:cs="Book Antiqua"/>
          <w:sz w:val="24"/>
        </w:rPr>
        <w:t xml:space="preserve"> and </w:t>
      </w:r>
      <w:r w:rsidRPr="00A45DAD">
        <w:rPr>
          <w:rFonts w:ascii="Book Antiqua" w:eastAsia="宋体" w:hAnsi="Book Antiqua" w:cs="Book Antiqua"/>
          <w:sz w:val="24"/>
        </w:rPr>
        <w:t>V5) of 16S rDNA of bacteria was amplified with the corresponding universal primers. After a series of procedure, for instance quality inspection, sample mixing, library building and QC, the qualified library were obtained and subjected to high throughput sequencing. Raw reads was purified with a series of quality control operations, such as error rate check, joint handling, merger and optimization. At last, effective tags were obtained for the following analyze</w:t>
      </w:r>
      <w:r w:rsidRPr="00A45DAD">
        <w:rPr>
          <w:rFonts w:ascii="Book Antiqua" w:hAnsi="Book Antiqua" w:cs="Book Antiqua"/>
          <w:sz w:val="24"/>
        </w:rPr>
        <w:t xml:space="preserve"> </w:t>
      </w:r>
      <w:r w:rsidRPr="00A45DAD">
        <w:rPr>
          <w:rFonts w:ascii="Book Antiqua" w:eastAsia="宋体" w:hAnsi="Book Antiqua" w:cs="Book Antiqua"/>
          <w:sz w:val="24"/>
        </w:rPr>
        <w:t>revealed that Group C (control) consisted of an average of 59833</w:t>
      </w:r>
      <w:r w:rsidR="00FF4F66" w:rsidRPr="00A45DAD">
        <w:rPr>
          <w:rFonts w:ascii="Book Antiqua" w:eastAsia="宋体" w:hAnsi="Book Antiqua" w:cs="Book Antiqua"/>
          <w:sz w:val="24"/>
        </w:rPr>
        <w:t xml:space="preserve"> </w:t>
      </w:r>
      <w:r w:rsidRPr="00A45DAD">
        <w:rPr>
          <w:rFonts w:ascii="Book Antiqua" w:eastAsia="宋体" w:hAnsi="Book Antiqua" w:cs="Book Antiqua"/>
          <w:sz w:val="24"/>
        </w:rPr>
        <w:t>±</w:t>
      </w:r>
      <w:r w:rsidR="00FF4F66" w:rsidRPr="00A45DAD">
        <w:rPr>
          <w:rFonts w:ascii="Book Antiqua" w:eastAsia="宋体" w:hAnsi="Book Antiqua" w:cs="Book Antiqua"/>
          <w:sz w:val="24"/>
        </w:rPr>
        <w:t xml:space="preserve"> </w:t>
      </w:r>
      <w:r w:rsidRPr="00A45DAD">
        <w:rPr>
          <w:rFonts w:ascii="Book Antiqua" w:eastAsia="宋体" w:hAnsi="Book Antiqua" w:cs="Book Antiqua"/>
          <w:sz w:val="24"/>
        </w:rPr>
        <w:t>11661 high quality sequences, and group D (metabolic syndrome) consisted of an average of 53857</w:t>
      </w:r>
      <w:r w:rsidR="00FF4F66" w:rsidRPr="00A45DAD">
        <w:rPr>
          <w:rFonts w:ascii="Book Antiqua" w:eastAsia="宋体" w:hAnsi="Book Antiqua" w:cs="Book Antiqua"/>
          <w:sz w:val="24"/>
        </w:rPr>
        <w:t xml:space="preserve"> </w:t>
      </w:r>
      <w:r w:rsidRPr="00A45DAD">
        <w:rPr>
          <w:rFonts w:ascii="Book Antiqua" w:eastAsia="宋体" w:hAnsi="Book Antiqua" w:cs="Book Antiqua"/>
          <w:sz w:val="24"/>
        </w:rPr>
        <w:t>±</w:t>
      </w:r>
      <w:r w:rsidR="00FF4F66" w:rsidRPr="00A45DAD">
        <w:rPr>
          <w:rFonts w:ascii="Book Antiqua" w:eastAsia="宋体" w:hAnsi="Book Antiqua" w:cs="Book Antiqua"/>
          <w:sz w:val="24"/>
        </w:rPr>
        <w:t xml:space="preserve"> </w:t>
      </w:r>
      <w:r w:rsidRPr="00A45DAD">
        <w:rPr>
          <w:rFonts w:ascii="Book Antiqua" w:eastAsia="宋体" w:hAnsi="Book Antiqua" w:cs="Book Antiqua"/>
          <w:sz w:val="24"/>
        </w:rPr>
        <w:t xml:space="preserve">10901 high quality </w:t>
      </w:r>
      <w:r w:rsidRPr="00A45DAD">
        <w:rPr>
          <w:rFonts w:ascii="Book Antiqua" w:eastAsia="宋体" w:hAnsi="Book Antiqua" w:cs="Book Antiqua"/>
          <w:sz w:val="24"/>
        </w:rPr>
        <w:lastRenderedPageBreak/>
        <w:t>sequences. The average length of all of the sequences was 426</w:t>
      </w:r>
      <w:r w:rsidR="00FF4F66" w:rsidRPr="00A45DAD">
        <w:rPr>
          <w:rFonts w:ascii="Book Antiqua" w:eastAsia="宋体" w:hAnsi="Book Antiqua" w:cs="Book Antiqua"/>
          <w:sz w:val="24"/>
        </w:rPr>
        <w:t xml:space="preserve"> </w:t>
      </w:r>
      <w:r w:rsidRPr="00A45DAD">
        <w:rPr>
          <w:rFonts w:ascii="Book Antiqua" w:eastAsia="宋体" w:hAnsi="Book Antiqua" w:cs="Book Antiqua"/>
          <w:sz w:val="24"/>
        </w:rPr>
        <w:t>±</w:t>
      </w:r>
      <w:r w:rsidR="00FF4F66" w:rsidRPr="00A45DAD">
        <w:rPr>
          <w:rFonts w:ascii="Book Antiqua" w:eastAsia="宋体" w:hAnsi="Book Antiqua" w:cs="Book Antiqua"/>
          <w:sz w:val="24"/>
        </w:rPr>
        <w:t xml:space="preserve"> </w:t>
      </w:r>
      <w:r w:rsidRPr="00A45DAD">
        <w:rPr>
          <w:rFonts w:ascii="Book Antiqua" w:eastAsia="宋体" w:hAnsi="Book Antiqua" w:cs="Book Antiqua"/>
          <w:sz w:val="24"/>
        </w:rPr>
        <w:t xml:space="preserve">2 </w:t>
      </w:r>
      <w:proofErr w:type="gramStart"/>
      <w:r w:rsidRPr="00A45DAD">
        <w:rPr>
          <w:rFonts w:ascii="Book Antiqua" w:eastAsia="宋体" w:hAnsi="Book Antiqua" w:cs="Book Antiqua"/>
          <w:sz w:val="24"/>
        </w:rPr>
        <w:t>nt</w:t>
      </w:r>
      <w:proofErr w:type="gramEnd"/>
      <w:r w:rsidRPr="00A45DAD">
        <w:rPr>
          <w:rFonts w:ascii="Book Antiqua" w:eastAsia="宋体" w:hAnsi="Book Antiqua" w:cs="Book Antiqua"/>
          <w:sz w:val="24"/>
        </w:rPr>
        <w:t xml:space="preserve">. The sequences were subjected to OTU clustering at 97% similarity level using the </w:t>
      </w:r>
      <w:proofErr w:type="spellStart"/>
      <w:r w:rsidRPr="00A45DAD">
        <w:rPr>
          <w:rFonts w:ascii="Book Antiqua" w:eastAsia="宋体" w:hAnsi="Book Antiqua" w:cs="Book Antiqua"/>
          <w:sz w:val="24"/>
        </w:rPr>
        <w:t>Qiime</w:t>
      </w:r>
      <w:proofErr w:type="spellEnd"/>
      <w:r w:rsidRPr="00A45DAD">
        <w:rPr>
          <w:rFonts w:ascii="Book Antiqua" w:eastAsia="宋体" w:hAnsi="Book Antiqua" w:cs="Book Antiqua"/>
          <w:sz w:val="24"/>
        </w:rPr>
        <w:t xml:space="preserve"> software. After disregarding all OTUs that consisted of less than 2 sequences, the number of OTUs in group C and D were 928 to 2433, and 1161 to 2932, respectively. Classification of the bacteria was accomplished by </w:t>
      </w:r>
      <w:proofErr w:type="spellStart"/>
      <w:r w:rsidRPr="00A45DAD">
        <w:rPr>
          <w:rFonts w:ascii="Book Antiqua" w:eastAsia="宋体" w:hAnsi="Book Antiqua" w:cs="Book Antiqua"/>
          <w:sz w:val="24"/>
        </w:rPr>
        <w:t>Greengenes</w:t>
      </w:r>
      <w:proofErr w:type="spellEnd"/>
      <w:r w:rsidRPr="00A45DAD">
        <w:rPr>
          <w:rFonts w:ascii="Book Antiqua" w:eastAsia="宋体" w:hAnsi="Book Antiqua" w:cs="Book Antiqua"/>
          <w:sz w:val="24"/>
        </w:rPr>
        <w:t>.</w:t>
      </w:r>
    </w:p>
    <w:p w14:paraId="449BEAF1" w14:textId="77777777" w:rsidR="00FF4F66" w:rsidRPr="00A45DAD" w:rsidRDefault="00FF4F66" w:rsidP="009F3F93">
      <w:pPr>
        <w:adjustRightInd w:val="0"/>
        <w:snapToGrid w:val="0"/>
        <w:spacing w:line="360" w:lineRule="auto"/>
        <w:rPr>
          <w:rFonts w:ascii="Book Antiqua" w:eastAsia="宋体" w:hAnsi="Book Antiqua" w:cs="Book Antiqua"/>
          <w:sz w:val="24"/>
        </w:rPr>
      </w:pPr>
    </w:p>
    <w:p w14:paraId="6557064B" w14:textId="77777777" w:rsidR="00CD4A61" w:rsidRPr="00A45DAD" w:rsidRDefault="00CD4A61" w:rsidP="009F3F93">
      <w:pPr>
        <w:adjustRightInd w:val="0"/>
        <w:snapToGrid w:val="0"/>
        <w:spacing w:line="360" w:lineRule="auto"/>
        <w:rPr>
          <w:rFonts w:ascii="Book Antiqua" w:eastAsia="宋体" w:hAnsi="Book Antiqua" w:cs="Book Antiqua"/>
          <w:b/>
          <w:bCs/>
          <w:i/>
          <w:iCs/>
          <w:sz w:val="24"/>
        </w:rPr>
      </w:pPr>
      <w:r w:rsidRPr="00A45DAD">
        <w:rPr>
          <w:rFonts w:ascii="Book Antiqua" w:eastAsia="宋体" w:hAnsi="Book Antiqua" w:cs="Book Antiqua"/>
          <w:b/>
          <w:bCs/>
          <w:i/>
          <w:iCs/>
          <w:sz w:val="24"/>
        </w:rPr>
        <w:t xml:space="preserve">Composition and distribution of microorganisms in </w:t>
      </w:r>
      <w:proofErr w:type="spellStart"/>
      <w:r w:rsidRPr="00A45DAD">
        <w:rPr>
          <w:rFonts w:ascii="Book Antiqua" w:eastAsia="宋体" w:hAnsi="Book Antiqua" w:cs="Book Antiqua"/>
          <w:b/>
          <w:bCs/>
          <w:i/>
          <w:iCs/>
          <w:sz w:val="24"/>
        </w:rPr>
        <w:t>faeces</w:t>
      </w:r>
      <w:proofErr w:type="spellEnd"/>
    </w:p>
    <w:p w14:paraId="5699612F" w14:textId="2B1F3F1B" w:rsidR="00CD4A61" w:rsidRPr="00A45DAD" w:rsidRDefault="00CD4A61" w:rsidP="009F3F93">
      <w:pPr>
        <w:adjustRightInd w:val="0"/>
        <w:snapToGrid w:val="0"/>
        <w:spacing w:line="360" w:lineRule="auto"/>
        <w:rPr>
          <w:rFonts w:ascii="Book Antiqua" w:eastAsia="宋体" w:hAnsi="Book Antiqua" w:cs="Book Antiqua"/>
          <w:sz w:val="24"/>
        </w:rPr>
      </w:pPr>
      <w:r w:rsidRPr="00A45DAD">
        <w:rPr>
          <w:rFonts w:ascii="Book Antiqua" w:eastAsia="宋体" w:hAnsi="Book Antiqua" w:cs="Book Antiqua"/>
          <w:sz w:val="24"/>
        </w:rPr>
        <w:t xml:space="preserve">At the phylum level, the dominant bacteria of groups C and D were similar. The five phyla with the highest abundance were </w:t>
      </w:r>
      <w:proofErr w:type="spellStart"/>
      <w:r w:rsidRPr="00A45DAD">
        <w:rPr>
          <w:rFonts w:ascii="Book Antiqua" w:eastAsia="宋体" w:hAnsi="Book Antiqua" w:cs="Book Antiqua"/>
          <w:i/>
          <w:iCs/>
          <w:sz w:val="24"/>
        </w:rPr>
        <w:t>Bacteroidetes</w:t>
      </w:r>
      <w:proofErr w:type="spellEnd"/>
      <w:r w:rsidRPr="00A45DAD">
        <w:rPr>
          <w:rFonts w:ascii="Book Antiqua" w:eastAsia="宋体" w:hAnsi="Book Antiqua" w:cs="Book Antiqua"/>
          <w:sz w:val="24"/>
        </w:rPr>
        <w:t xml:space="preserve">, </w:t>
      </w:r>
      <w:proofErr w:type="spellStart"/>
      <w:r w:rsidRPr="00A45DAD">
        <w:rPr>
          <w:rFonts w:ascii="Book Antiqua" w:eastAsia="宋体" w:hAnsi="Book Antiqua" w:cs="Book Antiqua"/>
          <w:i/>
          <w:iCs/>
          <w:sz w:val="24"/>
        </w:rPr>
        <w:t>Firmicutes</w:t>
      </w:r>
      <w:proofErr w:type="spellEnd"/>
      <w:r w:rsidRPr="00A45DAD">
        <w:rPr>
          <w:rFonts w:ascii="Book Antiqua" w:eastAsia="宋体" w:hAnsi="Book Antiqua" w:cs="Book Antiqua"/>
          <w:sz w:val="24"/>
        </w:rPr>
        <w:t xml:space="preserve">, </w:t>
      </w:r>
      <w:proofErr w:type="spellStart"/>
      <w:r w:rsidRPr="00A45DAD">
        <w:rPr>
          <w:rFonts w:ascii="Book Antiqua" w:eastAsia="宋体" w:hAnsi="Book Antiqua" w:cs="Book Antiqua"/>
          <w:i/>
          <w:iCs/>
          <w:sz w:val="24"/>
        </w:rPr>
        <w:t>Actinobacteria</w:t>
      </w:r>
      <w:proofErr w:type="spellEnd"/>
      <w:r w:rsidRPr="00A45DAD">
        <w:rPr>
          <w:rFonts w:ascii="Book Antiqua" w:eastAsia="宋体" w:hAnsi="Book Antiqua" w:cs="Book Antiqua"/>
          <w:sz w:val="24"/>
        </w:rPr>
        <w:t xml:space="preserve">, </w:t>
      </w:r>
      <w:proofErr w:type="spellStart"/>
      <w:r w:rsidRPr="00A45DAD">
        <w:rPr>
          <w:rFonts w:ascii="Book Antiqua" w:eastAsia="宋体" w:hAnsi="Book Antiqua" w:cs="Book Antiqua"/>
          <w:i/>
          <w:iCs/>
          <w:sz w:val="24"/>
        </w:rPr>
        <w:t>Proteobacteria</w:t>
      </w:r>
      <w:proofErr w:type="spellEnd"/>
      <w:r w:rsidRPr="00A45DAD">
        <w:rPr>
          <w:rFonts w:ascii="Book Antiqua" w:eastAsia="宋体" w:hAnsi="Book Antiqua" w:cs="Book Antiqua"/>
          <w:sz w:val="24"/>
        </w:rPr>
        <w:t xml:space="preserve"> and </w:t>
      </w:r>
      <w:r w:rsidRPr="00A45DAD">
        <w:rPr>
          <w:rFonts w:ascii="Book Antiqua" w:eastAsia="宋体" w:hAnsi="Book Antiqua" w:cs="Book Antiqua"/>
          <w:i/>
          <w:iCs/>
          <w:sz w:val="24"/>
        </w:rPr>
        <w:t>Fusobacteria</w:t>
      </w:r>
      <w:r w:rsidRPr="00A45DAD">
        <w:rPr>
          <w:rFonts w:ascii="Book Antiqua" w:eastAsia="宋体" w:hAnsi="Book Antiqua" w:cs="Book Antiqua"/>
          <w:sz w:val="24"/>
        </w:rPr>
        <w:t xml:space="preserve"> (not detected in C4), which comprised 99.37-99.97% of all the OTUs. All of these microbes are common intestinal </w:t>
      </w:r>
      <w:proofErr w:type="gramStart"/>
      <w:r w:rsidRPr="00A45DAD">
        <w:rPr>
          <w:rFonts w:ascii="Book Antiqua" w:eastAsia="宋体" w:hAnsi="Book Antiqua" w:cs="Book Antiqua"/>
          <w:sz w:val="24"/>
        </w:rPr>
        <w:t>microflora</w:t>
      </w:r>
      <w:r w:rsidRPr="00A45DAD">
        <w:rPr>
          <w:rFonts w:ascii="Book Antiqua" w:eastAsia="宋体" w:hAnsi="Book Antiqua" w:cs="Book Antiqua"/>
          <w:sz w:val="24"/>
          <w:vertAlign w:val="superscript"/>
        </w:rPr>
        <w:t>[</w:t>
      </w:r>
      <w:proofErr w:type="gramEnd"/>
      <w:r w:rsidRPr="00A45DAD">
        <w:rPr>
          <w:rFonts w:ascii="Book Antiqua" w:eastAsia="宋体" w:hAnsi="Book Antiqua" w:cs="Book Antiqua"/>
          <w:sz w:val="24"/>
          <w:vertAlign w:val="superscript"/>
        </w:rPr>
        <w:t>12]</w:t>
      </w:r>
      <w:r w:rsidR="00E65F19" w:rsidRPr="00A45DAD">
        <w:rPr>
          <w:rFonts w:ascii="Book Antiqua" w:eastAsia="宋体" w:hAnsi="Book Antiqua" w:cs="Book Antiqua"/>
          <w:sz w:val="24"/>
        </w:rPr>
        <w:t xml:space="preserve"> (Figure 1)</w:t>
      </w:r>
      <w:r w:rsidRPr="00A45DAD">
        <w:rPr>
          <w:rFonts w:ascii="Book Antiqua" w:eastAsia="宋体" w:hAnsi="Book Antiqua" w:cs="Book Antiqua"/>
          <w:sz w:val="24"/>
        </w:rPr>
        <w:t xml:space="preserve">. Based on the group classification tree, we observed that the relative abundance of </w:t>
      </w:r>
      <w:proofErr w:type="spellStart"/>
      <w:r w:rsidRPr="00A45DAD">
        <w:rPr>
          <w:rFonts w:ascii="Book Antiqua" w:eastAsia="宋体" w:hAnsi="Book Antiqua" w:cs="Book Antiqua"/>
          <w:i/>
          <w:iCs/>
          <w:sz w:val="24"/>
        </w:rPr>
        <w:t>Firmicutes</w:t>
      </w:r>
      <w:proofErr w:type="spellEnd"/>
      <w:r w:rsidRPr="00A45DAD">
        <w:rPr>
          <w:rFonts w:ascii="Book Antiqua" w:eastAsia="宋体" w:hAnsi="Book Antiqua" w:cs="Book Antiqua"/>
          <w:sz w:val="24"/>
        </w:rPr>
        <w:t xml:space="preserve"> in group C was larger than that in group D </w:t>
      </w:r>
      <w:r w:rsidR="00FF4F66" w:rsidRPr="00A45DAD">
        <w:rPr>
          <w:rFonts w:ascii="Book Antiqua" w:eastAsia="宋体" w:hAnsi="Book Antiqua" w:cs="Book Antiqua"/>
          <w:i/>
          <w:sz w:val="24"/>
        </w:rPr>
        <w:t>(</w:t>
      </w:r>
      <w:r w:rsidR="00B64117" w:rsidRPr="00A45DAD">
        <w:rPr>
          <w:rFonts w:ascii="Book Antiqua" w:eastAsia="宋体" w:hAnsi="Book Antiqua" w:cs="Book Antiqua"/>
          <w:i/>
          <w:sz w:val="24"/>
        </w:rPr>
        <w:t>P &lt;</w:t>
      </w:r>
      <w:r w:rsidR="00B64117" w:rsidRPr="00A45DAD">
        <w:rPr>
          <w:rFonts w:ascii="Book Antiqua" w:eastAsia="宋体" w:hAnsi="Book Antiqua" w:cs="Book Antiqua"/>
          <w:sz w:val="24"/>
        </w:rPr>
        <w:t xml:space="preserve"> </w:t>
      </w:r>
      <w:r w:rsidRPr="00A45DAD">
        <w:rPr>
          <w:rFonts w:ascii="Book Antiqua" w:eastAsia="宋体" w:hAnsi="Book Antiqua" w:cs="Book Antiqua"/>
          <w:sz w:val="24"/>
        </w:rPr>
        <w:t xml:space="preserve">0.05). Although the relative abundance of </w:t>
      </w:r>
      <w:proofErr w:type="spellStart"/>
      <w:r w:rsidRPr="00A45DAD">
        <w:rPr>
          <w:rFonts w:ascii="Book Antiqua" w:eastAsia="宋体" w:hAnsi="Book Antiqua" w:cs="Book Antiqua"/>
          <w:i/>
          <w:iCs/>
          <w:sz w:val="24"/>
        </w:rPr>
        <w:t>Bacteroidetes</w:t>
      </w:r>
      <w:proofErr w:type="spellEnd"/>
      <w:r w:rsidRPr="00A45DAD">
        <w:rPr>
          <w:rFonts w:ascii="Book Antiqua" w:eastAsia="宋体" w:hAnsi="Book Antiqua" w:cs="Book Antiqua"/>
          <w:sz w:val="24"/>
        </w:rPr>
        <w:t xml:space="preserve">, </w:t>
      </w:r>
      <w:r w:rsidRPr="00A45DAD">
        <w:rPr>
          <w:rFonts w:ascii="Book Antiqua" w:eastAsia="宋体" w:hAnsi="Book Antiqua" w:cs="Book Antiqua"/>
          <w:i/>
          <w:iCs/>
          <w:sz w:val="24"/>
        </w:rPr>
        <w:t>Fusobacteria</w:t>
      </w:r>
      <w:r w:rsidRPr="00A45DAD">
        <w:rPr>
          <w:rFonts w:ascii="Book Antiqua" w:eastAsia="宋体" w:hAnsi="Book Antiqua" w:cs="Book Antiqua"/>
          <w:sz w:val="24"/>
        </w:rPr>
        <w:t xml:space="preserve">, </w:t>
      </w:r>
      <w:proofErr w:type="spellStart"/>
      <w:r w:rsidRPr="00A45DAD">
        <w:rPr>
          <w:rFonts w:ascii="Book Antiqua" w:eastAsia="宋体" w:hAnsi="Book Antiqua" w:cs="Book Antiqua"/>
          <w:i/>
          <w:iCs/>
          <w:sz w:val="24"/>
        </w:rPr>
        <w:t>Proteobacteria</w:t>
      </w:r>
      <w:proofErr w:type="spellEnd"/>
      <w:r w:rsidRPr="00A45DAD">
        <w:rPr>
          <w:rFonts w:ascii="Book Antiqua" w:eastAsia="宋体" w:hAnsi="Book Antiqua" w:cs="Book Antiqua"/>
          <w:sz w:val="24"/>
        </w:rPr>
        <w:t xml:space="preserve"> and </w:t>
      </w:r>
      <w:proofErr w:type="spellStart"/>
      <w:r w:rsidRPr="00A45DAD">
        <w:rPr>
          <w:rFonts w:ascii="Book Antiqua" w:eastAsia="宋体" w:hAnsi="Book Antiqua" w:cs="Book Antiqua"/>
          <w:i/>
          <w:iCs/>
          <w:sz w:val="24"/>
        </w:rPr>
        <w:t>Actinobacteria</w:t>
      </w:r>
      <w:proofErr w:type="spellEnd"/>
      <w:r w:rsidRPr="00A45DAD">
        <w:rPr>
          <w:rFonts w:ascii="Book Antiqua" w:eastAsia="宋体" w:hAnsi="Book Antiqua" w:cs="Book Antiqua"/>
          <w:sz w:val="24"/>
        </w:rPr>
        <w:t xml:space="preserve"> in group D was higher than group C, this difference was not significant (</w:t>
      </w:r>
      <w:r w:rsidRPr="00A45DAD">
        <w:rPr>
          <w:rFonts w:ascii="Book Antiqua" w:eastAsia="宋体" w:hAnsi="Book Antiqua" w:cs="Book Antiqua"/>
          <w:i/>
          <w:sz w:val="24"/>
        </w:rPr>
        <w:t>P</w:t>
      </w:r>
      <w:r w:rsidR="00B64117" w:rsidRPr="00A45DAD">
        <w:rPr>
          <w:rFonts w:ascii="Book Antiqua" w:eastAsia="宋体" w:hAnsi="Book Antiqua" w:cs="Book Antiqua"/>
          <w:i/>
          <w:sz w:val="24"/>
        </w:rPr>
        <w:t xml:space="preserve"> </w:t>
      </w:r>
      <w:r w:rsidRPr="00A45DAD">
        <w:rPr>
          <w:rFonts w:ascii="Book Antiqua" w:eastAsia="宋体" w:hAnsi="Book Antiqua" w:cs="Book Antiqua"/>
          <w:sz w:val="24"/>
        </w:rPr>
        <w:t>&gt; 0.05)</w:t>
      </w:r>
      <w:r w:rsidR="00E65F19" w:rsidRPr="00A45DAD">
        <w:rPr>
          <w:rFonts w:ascii="Book Antiqua" w:eastAsia="宋体" w:hAnsi="Book Antiqua" w:cs="Book Antiqua"/>
          <w:sz w:val="24"/>
        </w:rPr>
        <w:t xml:space="preserve"> (Figure 2)</w:t>
      </w:r>
      <w:r w:rsidRPr="00A45DAD">
        <w:rPr>
          <w:rFonts w:ascii="Book Antiqua" w:eastAsia="宋体" w:hAnsi="Book Antiqua" w:cs="Book Antiqua"/>
          <w:sz w:val="24"/>
        </w:rPr>
        <w:t>.</w:t>
      </w:r>
    </w:p>
    <w:p w14:paraId="55321E2A" w14:textId="144ADA05" w:rsidR="00CD4A61" w:rsidRPr="00A45DAD" w:rsidRDefault="00CD4A61" w:rsidP="009F3F93">
      <w:pPr>
        <w:adjustRightInd w:val="0"/>
        <w:snapToGrid w:val="0"/>
        <w:spacing w:line="360" w:lineRule="auto"/>
        <w:ind w:firstLineChars="100" w:firstLine="240"/>
        <w:rPr>
          <w:rFonts w:ascii="Book Antiqua" w:eastAsia="宋体" w:hAnsi="Book Antiqua" w:cs="Book Antiqua"/>
          <w:sz w:val="24"/>
        </w:rPr>
      </w:pPr>
      <w:r w:rsidRPr="00A45DAD">
        <w:rPr>
          <w:rFonts w:ascii="Book Antiqua" w:eastAsia="宋体" w:hAnsi="Book Antiqua" w:cs="Book Antiqua"/>
          <w:sz w:val="24"/>
        </w:rPr>
        <w:t xml:space="preserve">At the genus level, the dominant species in both groups were </w:t>
      </w:r>
      <w:proofErr w:type="spellStart"/>
      <w:r w:rsidRPr="00A45DAD">
        <w:rPr>
          <w:rFonts w:ascii="Book Antiqua" w:eastAsia="宋体" w:hAnsi="Book Antiqua" w:cs="Book Antiqua"/>
          <w:i/>
          <w:iCs/>
          <w:sz w:val="24"/>
        </w:rPr>
        <w:t>Prevotella</w:t>
      </w:r>
      <w:proofErr w:type="spellEnd"/>
      <w:r w:rsidRPr="00A45DAD">
        <w:rPr>
          <w:rFonts w:ascii="Book Antiqua" w:eastAsia="宋体" w:hAnsi="Book Antiqua" w:cs="Book Antiqua"/>
          <w:sz w:val="24"/>
        </w:rPr>
        <w:t xml:space="preserve">, </w:t>
      </w:r>
      <w:proofErr w:type="spellStart"/>
      <w:r w:rsidRPr="00A45DAD">
        <w:rPr>
          <w:rFonts w:ascii="Book Antiqua" w:eastAsia="宋体" w:hAnsi="Book Antiqua" w:cs="Book Antiqua"/>
          <w:i/>
          <w:iCs/>
          <w:sz w:val="24"/>
        </w:rPr>
        <w:t>Bacteroides</w:t>
      </w:r>
      <w:proofErr w:type="spellEnd"/>
      <w:r w:rsidRPr="00A45DAD">
        <w:rPr>
          <w:rFonts w:ascii="Book Antiqua" w:eastAsia="宋体" w:hAnsi="Book Antiqua" w:cs="Book Antiqua"/>
          <w:sz w:val="24"/>
        </w:rPr>
        <w:t xml:space="preserve"> and </w:t>
      </w:r>
      <w:proofErr w:type="spellStart"/>
      <w:r w:rsidRPr="00A45DAD">
        <w:rPr>
          <w:rFonts w:ascii="Book Antiqua" w:eastAsia="宋体" w:hAnsi="Book Antiqua" w:cs="Book Antiqua"/>
          <w:i/>
          <w:iCs/>
          <w:sz w:val="24"/>
        </w:rPr>
        <w:t>Faecalibacterium</w:t>
      </w:r>
      <w:proofErr w:type="spellEnd"/>
      <w:r w:rsidRPr="00A45DAD">
        <w:rPr>
          <w:rFonts w:ascii="Book Antiqua" w:eastAsia="宋体" w:hAnsi="Book Antiqua" w:cs="Book Antiqua"/>
          <w:sz w:val="24"/>
        </w:rPr>
        <w:t xml:space="preserve">. Among these species, only the abundance of </w:t>
      </w:r>
      <w:proofErr w:type="spellStart"/>
      <w:r w:rsidRPr="00A45DAD">
        <w:rPr>
          <w:rFonts w:ascii="Book Antiqua" w:eastAsia="宋体" w:hAnsi="Book Antiqua" w:cs="Book Antiqua"/>
          <w:i/>
          <w:iCs/>
          <w:sz w:val="24"/>
        </w:rPr>
        <w:t>Prevotella</w:t>
      </w:r>
      <w:proofErr w:type="spellEnd"/>
      <w:r w:rsidRPr="00A45DAD">
        <w:rPr>
          <w:rFonts w:ascii="Book Antiqua" w:eastAsia="宋体" w:hAnsi="Book Antiqua" w:cs="Book Antiqua"/>
          <w:sz w:val="24"/>
        </w:rPr>
        <w:t xml:space="preserve"> and </w:t>
      </w:r>
      <w:proofErr w:type="spellStart"/>
      <w:r w:rsidRPr="00A45DAD">
        <w:rPr>
          <w:rFonts w:ascii="Book Antiqua" w:eastAsia="宋体" w:hAnsi="Book Antiqua" w:cs="Book Antiqua"/>
          <w:i/>
          <w:iCs/>
          <w:sz w:val="24"/>
        </w:rPr>
        <w:t>Faecalibacterium</w:t>
      </w:r>
      <w:proofErr w:type="spellEnd"/>
      <w:r w:rsidRPr="00A45DAD">
        <w:rPr>
          <w:rFonts w:ascii="Book Antiqua" w:eastAsia="宋体" w:hAnsi="Book Antiqua" w:cs="Book Antiqua"/>
          <w:sz w:val="24"/>
        </w:rPr>
        <w:t xml:space="preserve"> were significantly different between the two groups. </w:t>
      </w:r>
      <w:proofErr w:type="spellStart"/>
      <w:r w:rsidRPr="00A45DAD">
        <w:rPr>
          <w:rFonts w:ascii="Book Antiqua" w:eastAsia="宋体" w:hAnsi="Book Antiqua" w:cs="Book Antiqua"/>
          <w:i/>
          <w:iCs/>
          <w:sz w:val="24"/>
        </w:rPr>
        <w:t>Ruminococcus</w:t>
      </w:r>
      <w:proofErr w:type="spellEnd"/>
      <w:r w:rsidRPr="00A45DAD">
        <w:rPr>
          <w:rFonts w:ascii="Book Antiqua" w:eastAsia="宋体" w:hAnsi="Book Antiqua" w:cs="Book Antiqua"/>
          <w:sz w:val="24"/>
        </w:rPr>
        <w:t xml:space="preserve">, </w:t>
      </w:r>
      <w:proofErr w:type="spellStart"/>
      <w:r w:rsidRPr="00A45DAD">
        <w:rPr>
          <w:rFonts w:ascii="Book Antiqua" w:eastAsia="宋体" w:hAnsi="Book Antiqua" w:cs="Book Antiqua"/>
          <w:i/>
          <w:iCs/>
          <w:sz w:val="24"/>
        </w:rPr>
        <w:t>Coprococcus</w:t>
      </w:r>
      <w:proofErr w:type="spellEnd"/>
      <w:r w:rsidRPr="00A45DAD">
        <w:rPr>
          <w:rFonts w:ascii="Book Antiqua" w:eastAsia="宋体" w:hAnsi="Book Antiqua" w:cs="Book Antiqua"/>
          <w:sz w:val="24"/>
        </w:rPr>
        <w:t xml:space="preserve">, </w:t>
      </w:r>
      <w:r w:rsidRPr="00A45DAD">
        <w:rPr>
          <w:rFonts w:ascii="Book Antiqua" w:eastAsia="宋体" w:hAnsi="Book Antiqua" w:cs="Book Antiqua"/>
          <w:i/>
          <w:iCs/>
          <w:sz w:val="24"/>
        </w:rPr>
        <w:t>Bifidobacterium</w:t>
      </w:r>
      <w:r w:rsidRPr="00A45DAD">
        <w:rPr>
          <w:rFonts w:ascii="Book Antiqua" w:eastAsia="宋体" w:hAnsi="Book Antiqua" w:cs="Book Antiqua"/>
          <w:sz w:val="24"/>
        </w:rPr>
        <w:t xml:space="preserve">, </w:t>
      </w:r>
      <w:proofErr w:type="spellStart"/>
      <w:r w:rsidRPr="00A45DAD">
        <w:rPr>
          <w:rFonts w:ascii="Book Antiqua" w:eastAsia="宋体" w:hAnsi="Book Antiqua" w:cs="Book Antiqua"/>
          <w:i/>
          <w:iCs/>
          <w:sz w:val="24"/>
        </w:rPr>
        <w:t>Blautia</w:t>
      </w:r>
      <w:proofErr w:type="spellEnd"/>
      <w:r w:rsidRPr="00A45DAD">
        <w:rPr>
          <w:rFonts w:ascii="Book Antiqua" w:eastAsia="宋体" w:hAnsi="Book Antiqua" w:cs="Book Antiqua"/>
          <w:sz w:val="24"/>
        </w:rPr>
        <w:t xml:space="preserve">, </w:t>
      </w:r>
      <w:proofErr w:type="spellStart"/>
      <w:r w:rsidRPr="00A45DAD">
        <w:rPr>
          <w:rFonts w:ascii="Book Antiqua" w:eastAsia="宋体" w:hAnsi="Book Antiqua" w:cs="Book Antiqua"/>
          <w:i/>
          <w:iCs/>
          <w:sz w:val="24"/>
        </w:rPr>
        <w:t>Lactobacllus</w:t>
      </w:r>
      <w:proofErr w:type="spellEnd"/>
      <w:r w:rsidRPr="00A45DAD">
        <w:rPr>
          <w:rFonts w:ascii="Book Antiqua" w:eastAsia="宋体" w:hAnsi="Book Antiqua" w:cs="Book Antiqua"/>
          <w:sz w:val="24"/>
        </w:rPr>
        <w:t xml:space="preserve">, </w:t>
      </w:r>
      <w:r w:rsidRPr="00A45DAD">
        <w:rPr>
          <w:rFonts w:ascii="Book Antiqua" w:eastAsia="宋体" w:hAnsi="Book Antiqua" w:cs="Book Antiqua"/>
          <w:i/>
          <w:iCs/>
          <w:sz w:val="24"/>
        </w:rPr>
        <w:t>Fusobacterium</w:t>
      </w:r>
      <w:r w:rsidRPr="00A45DAD">
        <w:rPr>
          <w:rFonts w:ascii="Book Antiqua" w:eastAsia="宋体" w:hAnsi="Book Antiqua" w:cs="Book Antiqua"/>
          <w:sz w:val="24"/>
        </w:rPr>
        <w:t xml:space="preserve"> were also highly abundant and dominant in both groups. The abundance of species in group D was slightly higher than in group C</w:t>
      </w:r>
      <w:r w:rsidR="007074EC" w:rsidRPr="00A45DAD">
        <w:rPr>
          <w:rFonts w:ascii="Book Antiqua" w:eastAsia="宋体" w:hAnsi="Book Antiqua" w:cs="Book Antiqua"/>
          <w:sz w:val="24"/>
        </w:rPr>
        <w:t xml:space="preserve"> (Figure 3)</w:t>
      </w:r>
      <w:r w:rsidRPr="00A45DAD">
        <w:rPr>
          <w:rFonts w:ascii="Book Antiqua" w:eastAsia="宋体" w:hAnsi="Book Antiqua" w:cs="Book Antiqua"/>
          <w:sz w:val="24"/>
        </w:rPr>
        <w:t>.</w:t>
      </w:r>
    </w:p>
    <w:p w14:paraId="35D9B86E" w14:textId="76A80C28" w:rsidR="00B64117" w:rsidRPr="00A45DAD" w:rsidRDefault="00B64117" w:rsidP="00FF1254">
      <w:pPr>
        <w:adjustRightInd w:val="0"/>
        <w:snapToGrid w:val="0"/>
        <w:spacing w:line="360" w:lineRule="auto"/>
        <w:rPr>
          <w:rFonts w:ascii="Book Antiqua" w:eastAsia="Dutch801BT-Roman-Identity-H" w:hAnsi="Book Antiqua" w:cs="Times New Roman"/>
          <w:kern w:val="0"/>
          <w:sz w:val="24"/>
        </w:rPr>
      </w:pPr>
    </w:p>
    <w:p w14:paraId="7EBC2624" w14:textId="3E5841E1" w:rsidR="00CD4A61" w:rsidRPr="00A45DAD" w:rsidRDefault="00CD4A61" w:rsidP="009F3F93">
      <w:pPr>
        <w:adjustRightInd w:val="0"/>
        <w:snapToGrid w:val="0"/>
        <w:spacing w:line="360" w:lineRule="auto"/>
        <w:rPr>
          <w:rFonts w:ascii="Book Antiqua" w:eastAsia="宋体" w:hAnsi="Book Antiqua" w:cs="Book Antiqua"/>
          <w:b/>
          <w:bCs/>
          <w:i/>
          <w:iCs/>
          <w:sz w:val="24"/>
        </w:rPr>
      </w:pPr>
      <w:r w:rsidRPr="00A45DAD">
        <w:rPr>
          <w:rFonts w:ascii="Book Antiqua" w:eastAsia="宋体" w:hAnsi="Book Antiqua" w:cs="Book Antiqua"/>
          <w:b/>
          <w:bCs/>
          <w:i/>
          <w:iCs/>
          <w:sz w:val="24"/>
        </w:rPr>
        <w:t>Rarefaction and rank abundance curves</w:t>
      </w:r>
    </w:p>
    <w:p w14:paraId="13104112" w14:textId="486A758B" w:rsidR="00CD4A61" w:rsidRPr="00A45DAD" w:rsidRDefault="00CD4A61" w:rsidP="00777F32">
      <w:pPr>
        <w:adjustRightInd w:val="0"/>
        <w:snapToGrid w:val="0"/>
        <w:spacing w:line="360" w:lineRule="auto"/>
        <w:rPr>
          <w:rFonts w:ascii="Book Antiqua" w:eastAsia="宋体" w:hAnsi="Book Antiqua" w:cs="Book Antiqua"/>
          <w:sz w:val="24"/>
        </w:rPr>
      </w:pPr>
      <w:r w:rsidRPr="00A45DAD">
        <w:rPr>
          <w:rFonts w:ascii="Book Antiqua" w:eastAsia="宋体" w:hAnsi="Book Antiqua" w:cs="Book Antiqua"/>
          <w:sz w:val="24"/>
        </w:rPr>
        <w:t xml:space="preserve">Rarefaction curves were used to evaluate whether the amount of sequencing data was sufficient to capture all species contained in the sample and to indirectly reflect the abundance of species. Rarefaction curves of two groups are shown in Figure </w:t>
      </w:r>
      <w:r w:rsidR="0079749C" w:rsidRPr="00A45DAD">
        <w:rPr>
          <w:rFonts w:ascii="Book Antiqua" w:eastAsia="宋体" w:hAnsi="Book Antiqua" w:cs="Book Antiqua"/>
          <w:sz w:val="24"/>
        </w:rPr>
        <w:t>4</w:t>
      </w:r>
      <w:r w:rsidRPr="00A45DAD">
        <w:rPr>
          <w:rFonts w:ascii="Book Antiqua" w:eastAsia="宋体" w:hAnsi="Book Antiqua" w:cs="Book Antiqua"/>
          <w:sz w:val="24"/>
        </w:rPr>
        <w:t>.</w:t>
      </w:r>
    </w:p>
    <w:p w14:paraId="27BCF07E" w14:textId="200DC95F" w:rsidR="00FF1254" w:rsidRPr="00A45DAD" w:rsidRDefault="00CD4A61" w:rsidP="00FF1254">
      <w:pPr>
        <w:adjustRightInd w:val="0"/>
        <w:snapToGrid w:val="0"/>
        <w:spacing w:line="360" w:lineRule="auto"/>
        <w:ind w:firstLineChars="100" w:firstLine="240"/>
        <w:rPr>
          <w:rFonts w:ascii="Book Antiqua" w:eastAsia="宋体" w:hAnsi="Book Antiqua" w:cs="Book Antiqua"/>
          <w:sz w:val="24"/>
        </w:rPr>
      </w:pPr>
      <w:r w:rsidRPr="00A45DAD">
        <w:rPr>
          <w:rFonts w:ascii="Book Antiqua" w:eastAsia="宋体" w:hAnsi="Book Antiqua" w:cs="Book Antiqua"/>
          <w:sz w:val="24"/>
        </w:rPr>
        <w:t xml:space="preserve">Rank abundance curves intuitively reflect the richness of the species in the sample and the distribution of uniformity. The higher the richness of species </w:t>
      </w:r>
      <w:r w:rsidRPr="00A45DAD">
        <w:rPr>
          <w:rFonts w:ascii="Book Antiqua" w:eastAsia="宋体" w:hAnsi="Book Antiqua" w:cs="Book Antiqua"/>
          <w:sz w:val="24"/>
        </w:rPr>
        <w:lastRenderedPageBreak/>
        <w:t>is, the greater the span of the curve on the horizontal axis</w:t>
      </w:r>
      <w:r w:rsidR="001045A2">
        <w:rPr>
          <w:rFonts w:ascii="Book Antiqua" w:eastAsia="宋体" w:hAnsi="Book Antiqua" w:cs="Book Antiqua" w:hint="eastAsia"/>
          <w:sz w:val="24"/>
        </w:rPr>
        <w:t>,</w:t>
      </w:r>
      <w:r w:rsidRPr="00A45DAD">
        <w:rPr>
          <w:rFonts w:ascii="Book Antiqua" w:eastAsia="宋体" w:hAnsi="Book Antiqua" w:cs="Book Antiqua"/>
          <w:sz w:val="24"/>
        </w:rPr>
        <w:t xml:space="preserve"> in the vertical direction, the gentler the curve, the more uniform the species distribution. </w:t>
      </w:r>
    </w:p>
    <w:p w14:paraId="02B3B64C" w14:textId="1B4EB2F9" w:rsidR="00E65F19" w:rsidRPr="00A45DAD" w:rsidRDefault="00E65F19" w:rsidP="00E65F19">
      <w:pPr>
        <w:adjustRightInd w:val="0"/>
        <w:snapToGrid w:val="0"/>
        <w:spacing w:line="360" w:lineRule="auto"/>
        <w:rPr>
          <w:rFonts w:ascii="Book Antiqua" w:eastAsia="宋体" w:hAnsi="Book Antiqua" w:cs="Book Antiqua"/>
          <w:sz w:val="24"/>
        </w:rPr>
      </w:pPr>
    </w:p>
    <w:p w14:paraId="30BFF429" w14:textId="7D9F6A1E" w:rsidR="00CD4A61" w:rsidRPr="00A45DAD" w:rsidRDefault="00A45DAD" w:rsidP="009F3F93">
      <w:pPr>
        <w:adjustRightInd w:val="0"/>
        <w:snapToGrid w:val="0"/>
        <w:spacing w:line="360" w:lineRule="auto"/>
        <w:rPr>
          <w:rFonts w:ascii="Book Antiqua" w:eastAsia="宋体" w:hAnsi="Book Antiqua" w:cs="Book Antiqua"/>
          <w:b/>
          <w:bCs/>
          <w:i/>
          <w:iCs/>
          <w:sz w:val="24"/>
        </w:rPr>
      </w:pPr>
      <w:bookmarkStart w:id="208" w:name="OLE_LINK41"/>
      <w:bookmarkStart w:id="209" w:name="OLE_LINK42"/>
      <w:r w:rsidRPr="001045A2">
        <w:rPr>
          <w:rFonts w:ascii="Book Antiqua" w:eastAsia="宋体" w:hAnsi="Book Antiqua" w:cs="Book Antiqua"/>
          <w:b/>
          <w:bCs/>
          <w:i/>
          <w:sz w:val="24"/>
        </w:rPr>
        <w:t>α</w:t>
      </w:r>
      <w:r w:rsidRPr="00A45DAD">
        <w:rPr>
          <w:rFonts w:ascii="Book Antiqua" w:eastAsia="宋体" w:hAnsi="Book Antiqua" w:cs="Book Antiqua"/>
          <w:b/>
          <w:bCs/>
          <w:sz w:val="24"/>
        </w:rPr>
        <w:t xml:space="preserve"> </w:t>
      </w:r>
      <w:r w:rsidR="00216555" w:rsidRPr="00A45DAD">
        <w:rPr>
          <w:rFonts w:ascii="Book Antiqua" w:eastAsia="宋体" w:hAnsi="Book Antiqua" w:cs="Book Antiqua"/>
          <w:b/>
          <w:bCs/>
          <w:i/>
          <w:iCs/>
          <w:sz w:val="24"/>
        </w:rPr>
        <w:t>d</w:t>
      </w:r>
      <w:r w:rsidR="00CD4A61" w:rsidRPr="00A45DAD">
        <w:rPr>
          <w:rFonts w:ascii="Book Antiqua" w:eastAsia="宋体" w:hAnsi="Book Antiqua" w:cs="Book Antiqua"/>
          <w:b/>
          <w:bCs/>
          <w:i/>
          <w:iCs/>
          <w:sz w:val="24"/>
        </w:rPr>
        <w:t>iversity analysis</w:t>
      </w:r>
      <w:bookmarkEnd w:id="208"/>
      <w:bookmarkEnd w:id="209"/>
    </w:p>
    <w:p w14:paraId="4F068B5B" w14:textId="663AC955" w:rsidR="00CD4A61" w:rsidRPr="00A45DAD" w:rsidRDefault="00CD4A61" w:rsidP="00777F32">
      <w:pPr>
        <w:adjustRightInd w:val="0"/>
        <w:snapToGrid w:val="0"/>
        <w:spacing w:line="360" w:lineRule="auto"/>
        <w:rPr>
          <w:rFonts w:ascii="Book Antiqua" w:eastAsia="宋体" w:hAnsi="Book Antiqua" w:cs="Book Antiqua"/>
          <w:sz w:val="24"/>
        </w:rPr>
      </w:pPr>
      <w:r w:rsidRPr="00A45DAD">
        <w:rPr>
          <w:rFonts w:ascii="Book Antiqua" w:eastAsia="宋体" w:hAnsi="Book Antiqua" w:cs="Book Antiqua"/>
          <w:sz w:val="24"/>
        </w:rPr>
        <w:t xml:space="preserve">The </w:t>
      </w:r>
      <w:r w:rsidRPr="00A45DAD">
        <w:rPr>
          <w:rFonts w:ascii="Book Antiqua" w:eastAsia="宋体" w:hAnsi="Book Antiqua" w:cs="Book Antiqua"/>
          <w:i/>
          <w:sz w:val="24"/>
        </w:rPr>
        <w:t>t</w:t>
      </w:r>
      <w:r w:rsidRPr="00A45DAD">
        <w:rPr>
          <w:rFonts w:ascii="Book Antiqua" w:eastAsia="宋体" w:hAnsi="Book Antiqua" w:cs="Book Antiqua"/>
          <w:sz w:val="24"/>
        </w:rPr>
        <w:t>-test results and the box diagram showed that the abundance and diversity of the species in the two group</w:t>
      </w:r>
      <w:r w:rsidR="00777F32" w:rsidRPr="00A45DAD">
        <w:rPr>
          <w:rFonts w:ascii="Book Antiqua" w:eastAsia="宋体" w:hAnsi="Book Antiqua" w:cs="Book Antiqua"/>
          <w:sz w:val="24"/>
        </w:rPr>
        <w:t>s</w:t>
      </w:r>
      <w:r w:rsidRPr="00A45DAD">
        <w:rPr>
          <w:rFonts w:ascii="Book Antiqua" w:eastAsia="宋体" w:hAnsi="Book Antiqua" w:cs="Book Antiqua"/>
          <w:sz w:val="24"/>
        </w:rPr>
        <w:t xml:space="preserve"> were significantly different </w:t>
      </w:r>
      <w:r w:rsidR="00FF4F66" w:rsidRPr="00A45DAD">
        <w:rPr>
          <w:rFonts w:ascii="Book Antiqua" w:eastAsia="宋体" w:hAnsi="Book Antiqua" w:cs="Book Antiqua"/>
          <w:i/>
          <w:sz w:val="24"/>
        </w:rPr>
        <w:t>(</w:t>
      </w:r>
      <w:r w:rsidR="00B64117" w:rsidRPr="00A45DAD">
        <w:rPr>
          <w:rFonts w:ascii="Book Antiqua" w:eastAsia="宋体" w:hAnsi="Book Antiqua" w:cs="Book Antiqua"/>
          <w:i/>
          <w:sz w:val="24"/>
        </w:rPr>
        <w:t>P &lt;</w:t>
      </w:r>
      <w:r w:rsidR="00777F32" w:rsidRPr="00A45DAD">
        <w:rPr>
          <w:rFonts w:ascii="Book Antiqua" w:eastAsia="宋体" w:hAnsi="Book Antiqua" w:cs="Book Antiqua"/>
          <w:i/>
          <w:sz w:val="24"/>
        </w:rPr>
        <w:t xml:space="preserve"> </w:t>
      </w:r>
      <w:r w:rsidRPr="00A45DAD">
        <w:rPr>
          <w:rFonts w:ascii="Book Antiqua" w:eastAsia="宋体" w:hAnsi="Book Antiqua" w:cs="Book Antiqua"/>
          <w:sz w:val="24"/>
        </w:rPr>
        <w:t>0.05). The species richness of group D was significantly higher, while the microbial diversity of group C was greater</w:t>
      </w:r>
      <w:r w:rsidR="00216555" w:rsidRPr="00A45DAD">
        <w:rPr>
          <w:rFonts w:ascii="Book Antiqua" w:eastAsia="宋体" w:hAnsi="Book Antiqua" w:cs="Book Antiqua"/>
          <w:sz w:val="24"/>
        </w:rPr>
        <w:t xml:space="preserve"> (</w:t>
      </w:r>
      <w:bookmarkStart w:id="210" w:name="OLE_LINK39"/>
      <w:bookmarkStart w:id="211" w:name="OLE_LINK40"/>
      <w:r w:rsidR="00216555" w:rsidRPr="00A45DAD">
        <w:rPr>
          <w:rFonts w:ascii="Book Antiqua" w:eastAsia="宋体" w:hAnsi="Book Antiqua" w:cs="Book Antiqua"/>
          <w:sz w:val="24"/>
        </w:rPr>
        <w:t xml:space="preserve">Table </w:t>
      </w:r>
      <w:bookmarkEnd w:id="210"/>
      <w:bookmarkEnd w:id="211"/>
      <w:r w:rsidR="00A45DAD" w:rsidRPr="00A45DAD">
        <w:rPr>
          <w:rFonts w:ascii="Book Antiqua" w:eastAsia="宋体" w:hAnsi="Book Antiqua" w:cs="Book Antiqua"/>
          <w:sz w:val="24"/>
        </w:rPr>
        <w:t>3</w:t>
      </w:r>
      <w:r w:rsidR="00997244">
        <w:rPr>
          <w:rFonts w:ascii="Book Antiqua" w:eastAsia="宋体" w:hAnsi="Book Antiqua" w:cs="Book Antiqua" w:hint="eastAsia"/>
          <w:sz w:val="24"/>
        </w:rPr>
        <w:t>, Figure 5</w:t>
      </w:r>
      <w:r w:rsidR="00216555" w:rsidRPr="00A45DAD">
        <w:rPr>
          <w:rFonts w:ascii="Book Antiqua" w:eastAsia="宋体" w:hAnsi="Book Antiqua" w:cs="Book Antiqua"/>
          <w:sz w:val="24"/>
        </w:rPr>
        <w:t>)</w:t>
      </w:r>
      <w:r w:rsidRPr="00A45DAD">
        <w:rPr>
          <w:rFonts w:ascii="Book Antiqua" w:eastAsia="宋体" w:hAnsi="Book Antiqua" w:cs="Book Antiqua"/>
          <w:sz w:val="24"/>
        </w:rPr>
        <w:t>.</w:t>
      </w:r>
    </w:p>
    <w:p w14:paraId="491D0051" w14:textId="16634732" w:rsidR="00CD4A61" w:rsidRPr="00A45DAD" w:rsidRDefault="00CD4A61" w:rsidP="009F3F93">
      <w:pPr>
        <w:adjustRightInd w:val="0"/>
        <w:snapToGrid w:val="0"/>
        <w:spacing w:line="360" w:lineRule="auto"/>
        <w:rPr>
          <w:rFonts w:ascii="Book Antiqua" w:eastAsia="宋体" w:hAnsi="Book Antiqua" w:cs="Book Antiqua"/>
          <w:b/>
          <w:bCs/>
          <w:i/>
          <w:iCs/>
          <w:sz w:val="24"/>
        </w:rPr>
      </w:pPr>
    </w:p>
    <w:p w14:paraId="620BB4AE" w14:textId="08C83726" w:rsidR="00FF1254" w:rsidRPr="00A45DAD" w:rsidRDefault="00A45DAD" w:rsidP="00FF1254">
      <w:pPr>
        <w:adjustRightInd w:val="0"/>
        <w:snapToGrid w:val="0"/>
        <w:spacing w:line="360" w:lineRule="auto"/>
        <w:rPr>
          <w:rFonts w:ascii="Book Antiqua" w:eastAsia="宋体" w:hAnsi="Book Antiqua" w:cs="Book Antiqua"/>
          <w:sz w:val="24"/>
        </w:rPr>
      </w:pPr>
      <w:r w:rsidRPr="00A45DAD">
        <w:rPr>
          <w:rFonts w:ascii="Book Antiqua" w:eastAsia="宋体" w:hAnsi="Book Antiqua" w:cs="Book Antiqua"/>
          <w:b/>
          <w:bCs/>
          <w:i/>
          <w:iCs/>
          <w:sz w:val="24"/>
        </w:rPr>
        <w:t>β</w:t>
      </w:r>
      <w:r w:rsidR="00216555" w:rsidRPr="00A45DAD">
        <w:rPr>
          <w:rFonts w:ascii="Book Antiqua" w:eastAsia="宋体" w:hAnsi="Book Antiqua" w:cs="Book Antiqua"/>
          <w:b/>
          <w:bCs/>
          <w:i/>
          <w:iCs/>
          <w:sz w:val="24"/>
        </w:rPr>
        <w:t xml:space="preserve"> diversity analysis</w:t>
      </w:r>
    </w:p>
    <w:p w14:paraId="78A21098" w14:textId="761F64AE" w:rsidR="00CD4A61" w:rsidRPr="00A45DAD" w:rsidRDefault="00CD4A61" w:rsidP="00FF1254">
      <w:pPr>
        <w:adjustRightInd w:val="0"/>
        <w:snapToGrid w:val="0"/>
        <w:spacing w:line="360" w:lineRule="auto"/>
        <w:rPr>
          <w:rFonts w:ascii="Book Antiqua" w:eastAsia="宋体" w:hAnsi="Book Antiqua" w:cs="Book Antiqua"/>
          <w:sz w:val="24"/>
        </w:rPr>
      </w:pPr>
      <w:r w:rsidRPr="00A45DAD">
        <w:rPr>
          <w:rFonts w:ascii="Book Antiqua" w:eastAsia="宋体" w:hAnsi="Book Antiqua" w:cs="Book Antiqua"/>
          <w:sz w:val="24"/>
        </w:rPr>
        <w:t xml:space="preserve">The samples were clustered into two groups, except for samples 6, 7, 8, 9 and 15 in group C and samples 8, 9, 11, 15 and 20 in group D, indicating generally good within-group similarities. Results of </w:t>
      </w:r>
      <w:r w:rsidR="00A619E5" w:rsidRPr="00A45DAD">
        <w:rPr>
          <w:rFonts w:ascii="Book Antiqua" w:eastAsia="宋体" w:hAnsi="Book Antiqua" w:cs="Book Antiqua"/>
          <w:sz w:val="24"/>
        </w:rPr>
        <w:t>principal co-ordinates analysis</w:t>
      </w:r>
      <w:r w:rsidRPr="00A45DAD">
        <w:rPr>
          <w:rFonts w:ascii="Book Antiqua" w:eastAsia="宋体" w:hAnsi="Book Antiqua" w:cs="Book Antiqua"/>
          <w:sz w:val="24"/>
        </w:rPr>
        <w:t xml:space="preserve"> showed that the samples of group C formed a tighter cluster, indicating that bacteria in healthy patients shared more similarities, while the samples of group D were more scattered. The results show how the bacterial community structure can be distinguished based on the different health conditions of patients</w:t>
      </w:r>
      <w:r w:rsidR="00A2120F" w:rsidRPr="00A45DAD">
        <w:rPr>
          <w:rFonts w:ascii="Book Antiqua" w:eastAsia="宋体" w:hAnsi="Book Antiqua" w:cs="Book Antiqua"/>
          <w:sz w:val="24"/>
        </w:rPr>
        <w:t xml:space="preserve"> (Figure</w:t>
      </w:r>
      <w:r w:rsidR="00FF1254" w:rsidRPr="00A45DAD">
        <w:rPr>
          <w:rFonts w:ascii="Book Antiqua" w:eastAsia="宋体" w:hAnsi="Book Antiqua" w:cs="Book Antiqua"/>
          <w:sz w:val="24"/>
        </w:rPr>
        <w:t>s</w:t>
      </w:r>
      <w:r w:rsidR="00A2120F" w:rsidRPr="00A45DAD">
        <w:rPr>
          <w:rFonts w:ascii="Book Antiqua" w:eastAsia="宋体" w:hAnsi="Book Antiqua" w:cs="Book Antiqua"/>
          <w:sz w:val="24"/>
        </w:rPr>
        <w:t xml:space="preserve"> 6</w:t>
      </w:r>
      <w:r w:rsidR="00FF1254" w:rsidRPr="00A45DAD">
        <w:rPr>
          <w:rFonts w:ascii="Book Antiqua" w:eastAsia="宋体" w:hAnsi="Book Antiqua" w:cs="Book Antiqua"/>
          <w:sz w:val="24"/>
        </w:rPr>
        <w:t xml:space="preserve"> and </w:t>
      </w:r>
      <w:r w:rsidR="00A2120F" w:rsidRPr="00A45DAD">
        <w:rPr>
          <w:rFonts w:ascii="Book Antiqua" w:eastAsia="宋体" w:hAnsi="Book Antiqua" w:cs="Book Antiqua"/>
          <w:sz w:val="24"/>
        </w:rPr>
        <w:t>7)</w:t>
      </w:r>
      <w:r w:rsidRPr="00A45DAD">
        <w:rPr>
          <w:rFonts w:ascii="Book Antiqua" w:eastAsia="宋体" w:hAnsi="Book Antiqua" w:cs="Book Antiqua"/>
          <w:sz w:val="24"/>
        </w:rPr>
        <w:t>.</w:t>
      </w:r>
    </w:p>
    <w:p w14:paraId="1FA14DD6" w14:textId="77777777" w:rsidR="00FF4F66" w:rsidRPr="00A45DAD" w:rsidRDefault="00FF4F66" w:rsidP="00183E3F">
      <w:pPr>
        <w:adjustRightInd w:val="0"/>
        <w:snapToGrid w:val="0"/>
        <w:spacing w:line="360" w:lineRule="auto"/>
        <w:rPr>
          <w:rFonts w:ascii="Book Antiqua" w:hAnsi="Book Antiqua" w:cs="Book Antiqua"/>
          <w:sz w:val="24"/>
        </w:rPr>
      </w:pPr>
    </w:p>
    <w:p w14:paraId="01292252" w14:textId="7E295B1B" w:rsidR="00CC45A5" w:rsidRPr="00A45DAD" w:rsidRDefault="00FF4F66" w:rsidP="009F3F93">
      <w:pPr>
        <w:adjustRightInd w:val="0"/>
        <w:snapToGrid w:val="0"/>
        <w:spacing w:line="360" w:lineRule="auto"/>
        <w:rPr>
          <w:rFonts w:ascii="Book Antiqua" w:eastAsia="宋体" w:hAnsi="Book Antiqua" w:cs="Book Antiqua"/>
          <w:b/>
          <w:bCs/>
          <w:sz w:val="24"/>
        </w:rPr>
      </w:pPr>
      <w:r w:rsidRPr="00A45DAD">
        <w:rPr>
          <w:rFonts w:ascii="Book Antiqua" w:eastAsia="宋体" w:hAnsi="Book Antiqua" w:cs="Book Antiqua"/>
          <w:b/>
          <w:bCs/>
          <w:sz w:val="24"/>
        </w:rPr>
        <w:t>DISCUSSION</w:t>
      </w:r>
    </w:p>
    <w:p w14:paraId="22165C4A" w14:textId="7509E41C" w:rsidR="00CD4A61" w:rsidRPr="00A45DAD" w:rsidRDefault="00CD4A61" w:rsidP="009F3F93">
      <w:pPr>
        <w:adjustRightInd w:val="0"/>
        <w:snapToGrid w:val="0"/>
        <w:spacing w:line="360" w:lineRule="auto"/>
        <w:rPr>
          <w:rFonts w:ascii="Book Antiqua" w:eastAsia="宋体" w:hAnsi="Book Antiqua" w:cs="Book Antiqua"/>
          <w:sz w:val="24"/>
        </w:rPr>
      </w:pPr>
      <w:r w:rsidRPr="00A45DAD">
        <w:rPr>
          <w:rFonts w:ascii="Book Antiqua" w:eastAsia="宋体" w:hAnsi="Book Antiqua" w:cs="Book Antiqua"/>
          <w:sz w:val="24"/>
        </w:rPr>
        <w:t xml:space="preserve">Patients with metabolic syndrome were usually obese and suffered from atherosclerosis, </w:t>
      </w:r>
      <w:proofErr w:type="spellStart"/>
      <w:r w:rsidRPr="00A45DAD">
        <w:rPr>
          <w:rFonts w:ascii="Book Antiqua" w:eastAsia="宋体" w:hAnsi="Book Antiqua" w:cs="Book Antiqua"/>
          <w:sz w:val="24"/>
        </w:rPr>
        <w:t>dyslipidaemia</w:t>
      </w:r>
      <w:proofErr w:type="spellEnd"/>
      <w:r w:rsidRPr="00A45DAD">
        <w:rPr>
          <w:rFonts w:ascii="Book Antiqua" w:eastAsia="宋体" w:hAnsi="Book Antiqua" w:cs="Book Antiqua"/>
          <w:sz w:val="24"/>
        </w:rPr>
        <w:t xml:space="preserve">, hypertension, insulin resistance, impaired glucose tolerance or other symptoms. For persons with this condition, the metabolism of proteins, fats, carbohydrates and other substances may be dysfunctional, which leads to changes in the composition of the symbiotic microbial flora in human body which, in turn, impacts certain important functions in humans. Therefore, the composition of microbial flora and the human body's health are closely related. There have been many studies on the correlations between metabolic syndrome and microbial flora. However, the correlation between microbial and clinical indicators of metabolic syndrome has rarely been reported. This paper </w:t>
      </w:r>
      <w:r w:rsidR="00FF4F66" w:rsidRPr="00A45DAD">
        <w:rPr>
          <w:rFonts w:ascii="Book Antiqua" w:eastAsia="宋体" w:hAnsi="Book Antiqua" w:cs="Book Antiqua"/>
          <w:sz w:val="24"/>
        </w:rPr>
        <w:t>analyzed</w:t>
      </w:r>
      <w:r w:rsidRPr="00A45DAD">
        <w:rPr>
          <w:rFonts w:ascii="Book Antiqua" w:eastAsia="宋体" w:hAnsi="Book Antiqua" w:cs="Book Antiqua"/>
          <w:sz w:val="24"/>
        </w:rPr>
        <w:t xml:space="preserve"> the differences of microbial distribution between patients with and without metabolic syndrome, and </w:t>
      </w:r>
      <w:r w:rsidRPr="00A45DAD">
        <w:rPr>
          <w:rFonts w:ascii="Book Antiqua" w:eastAsia="宋体" w:hAnsi="Book Antiqua" w:cs="Book Antiqua"/>
          <w:sz w:val="24"/>
        </w:rPr>
        <w:lastRenderedPageBreak/>
        <w:t>focused on the relationship between clinical indicators and microbes in patients with metabolic syndrome. Our aim was to find a better means of detecting diseases based on the changes of microbial flora in humans.</w:t>
      </w:r>
    </w:p>
    <w:p w14:paraId="4EDF34B6" w14:textId="14F410DE" w:rsidR="00CD4A61" w:rsidRPr="00A45DAD" w:rsidRDefault="00CD4A61" w:rsidP="009F3F93">
      <w:pPr>
        <w:adjustRightInd w:val="0"/>
        <w:snapToGrid w:val="0"/>
        <w:spacing w:line="360" w:lineRule="auto"/>
        <w:ind w:firstLineChars="100" w:firstLine="240"/>
        <w:rPr>
          <w:rFonts w:ascii="Book Antiqua" w:eastAsia="宋体" w:hAnsi="Book Antiqua" w:cs="Book Antiqua"/>
          <w:sz w:val="24"/>
        </w:rPr>
      </w:pPr>
      <w:r w:rsidRPr="00A45DAD">
        <w:rPr>
          <w:rFonts w:ascii="Book Antiqua" w:eastAsia="宋体" w:hAnsi="Book Antiqua" w:cs="Book Antiqua"/>
          <w:sz w:val="24"/>
        </w:rPr>
        <w:t xml:space="preserve">Our results showed that the composition of the bacterial communities in persons with and without metabolic syndrome was similar. The dominant bacteria were </w:t>
      </w:r>
      <w:proofErr w:type="spellStart"/>
      <w:r w:rsidRPr="00A45DAD">
        <w:rPr>
          <w:rFonts w:ascii="Book Antiqua" w:eastAsia="宋体" w:hAnsi="Book Antiqua" w:cs="Book Antiqua"/>
          <w:i/>
          <w:iCs/>
          <w:sz w:val="24"/>
        </w:rPr>
        <w:t>Bacteroidetes</w:t>
      </w:r>
      <w:proofErr w:type="spellEnd"/>
      <w:r w:rsidRPr="00A45DAD">
        <w:rPr>
          <w:rFonts w:ascii="Book Antiqua" w:eastAsia="宋体" w:hAnsi="Book Antiqua" w:cs="Book Antiqua"/>
          <w:sz w:val="24"/>
        </w:rPr>
        <w:t xml:space="preserve">, </w:t>
      </w:r>
      <w:proofErr w:type="spellStart"/>
      <w:r w:rsidRPr="00A45DAD">
        <w:rPr>
          <w:rFonts w:ascii="Book Antiqua" w:eastAsia="宋体" w:hAnsi="Book Antiqua" w:cs="Book Antiqua"/>
          <w:i/>
          <w:iCs/>
          <w:sz w:val="24"/>
        </w:rPr>
        <w:t>Firmicutes</w:t>
      </w:r>
      <w:proofErr w:type="spellEnd"/>
      <w:r w:rsidRPr="00A45DAD">
        <w:rPr>
          <w:rFonts w:ascii="Book Antiqua" w:eastAsia="宋体" w:hAnsi="Book Antiqua" w:cs="Book Antiqua"/>
          <w:sz w:val="24"/>
        </w:rPr>
        <w:t xml:space="preserve">, </w:t>
      </w:r>
      <w:proofErr w:type="spellStart"/>
      <w:r w:rsidRPr="00A45DAD">
        <w:rPr>
          <w:rFonts w:ascii="Book Antiqua" w:eastAsia="宋体" w:hAnsi="Book Antiqua" w:cs="Book Antiqua"/>
          <w:i/>
          <w:iCs/>
          <w:sz w:val="24"/>
        </w:rPr>
        <w:t>Actinobacteria</w:t>
      </w:r>
      <w:proofErr w:type="spellEnd"/>
      <w:r w:rsidRPr="00A45DAD">
        <w:rPr>
          <w:rFonts w:ascii="Book Antiqua" w:eastAsia="宋体" w:hAnsi="Book Antiqua" w:cs="Book Antiqua"/>
          <w:sz w:val="24"/>
        </w:rPr>
        <w:t xml:space="preserve">, </w:t>
      </w:r>
      <w:proofErr w:type="spellStart"/>
      <w:r w:rsidRPr="00A45DAD">
        <w:rPr>
          <w:rFonts w:ascii="Book Antiqua" w:eastAsia="宋体" w:hAnsi="Book Antiqua" w:cs="Book Antiqua"/>
          <w:i/>
          <w:iCs/>
          <w:sz w:val="24"/>
        </w:rPr>
        <w:t>Proteobacteria</w:t>
      </w:r>
      <w:proofErr w:type="spellEnd"/>
      <w:r w:rsidRPr="00A45DAD">
        <w:rPr>
          <w:rFonts w:ascii="Book Antiqua" w:eastAsia="宋体" w:hAnsi="Book Antiqua" w:cs="Book Antiqua"/>
          <w:sz w:val="24"/>
        </w:rPr>
        <w:t xml:space="preserve"> and </w:t>
      </w:r>
      <w:r w:rsidRPr="00A45DAD">
        <w:rPr>
          <w:rFonts w:ascii="Book Antiqua" w:eastAsia="宋体" w:hAnsi="Book Antiqua" w:cs="Book Antiqua"/>
          <w:i/>
          <w:iCs/>
          <w:sz w:val="24"/>
        </w:rPr>
        <w:t>Fusobacteria</w:t>
      </w:r>
      <w:r w:rsidRPr="00A45DAD">
        <w:rPr>
          <w:rFonts w:ascii="Book Antiqua" w:eastAsia="宋体" w:hAnsi="Book Antiqua" w:cs="Book Antiqua"/>
          <w:sz w:val="24"/>
        </w:rPr>
        <w:t xml:space="preserve">, all of which are common intestinal flora. There were significant differences in the abundance of </w:t>
      </w:r>
      <w:proofErr w:type="spellStart"/>
      <w:r w:rsidRPr="00A45DAD">
        <w:rPr>
          <w:rFonts w:ascii="Book Antiqua" w:eastAsia="宋体" w:hAnsi="Book Antiqua" w:cs="Book Antiqua"/>
          <w:i/>
          <w:iCs/>
          <w:sz w:val="24"/>
        </w:rPr>
        <w:t>Firmicutes</w:t>
      </w:r>
      <w:proofErr w:type="spellEnd"/>
      <w:r w:rsidRPr="00A45DAD">
        <w:rPr>
          <w:rFonts w:ascii="Book Antiqua" w:eastAsia="宋体" w:hAnsi="Book Antiqua" w:cs="Book Antiqua"/>
          <w:sz w:val="24"/>
        </w:rPr>
        <w:t xml:space="preserve"> in the two groups, being significantly lower in group D. Sun, </w:t>
      </w:r>
      <w:r w:rsidRPr="00A45DAD">
        <w:rPr>
          <w:rFonts w:ascii="Book Antiqua" w:eastAsia="宋体" w:hAnsi="Book Antiqua" w:cs="Book Antiqua"/>
          <w:i/>
          <w:sz w:val="24"/>
        </w:rPr>
        <w:t xml:space="preserve">et </w:t>
      </w:r>
      <w:proofErr w:type="gramStart"/>
      <w:r w:rsidRPr="00A45DAD">
        <w:rPr>
          <w:rFonts w:ascii="Book Antiqua" w:eastAsia="宋体" w:hAnsi="Book Antiqua" w:cs="Book Antiqua"/>
          <w:i/>
          <w:sz w:val="24"/>
        </w:rPr>
        <w:t>al</w:t>
      </w:r>
      <w:r w:rsidRPr="00A45DAD">
        <w:rPr>
          <w:rFonts w:ascii="Book Antiqua" w:eastAsia="宋体" w:hAnsi="Book Antiqua" w:cs="Book Antiqua"/>
          <w:sz w:val="24"/>
          <w:vertAlign w:val="superscript"/>
        </w:rPr>
        <w:t>[</w:t>
      </w:r>
      <w:proofErr w:type="gramEnd"/>
      <w:r w:rsidRPr="00A45DAD">
        <w:rPr>
          <w:rFonts w:ascii="Book Antiqua" w:eastAsia="宋体" w:hAnsi="Book Antiqua" w:cs="Book Antiqua"/>
          <w:sz w:val="24"/>
          <w:vertAlign w:val="superscript"/>
        </w:rPr>
        <w:t>13]</w:t>
      </w:r>
      <w:r w:rsidRPr="00A45DAD">
        <w:rPr>
          <w:rFonts w:ascii="Book Antiqua" w:eastAsia="宋体" w:hAnsi="Book Antiqua" w:cs="Book Antiqua"/>
          <w:sz w:val="24"/>
        </w:rPr>
        <w:t xml:space="preserve"> showed a decrease of abundance of the </w:t>
      </w:r>
      <w:proofErr w:type="spellStart"/>
      <w:r w:rsidRPr="00A45DAD">
        <w:rPr>
          <w:rFonts w:ascii="Book Antiqua" w:eastAsia="宋体" w:hAnsi="Book Antiqua" w:cs="Book Antiqua"/>
          <w:i/>
          <w:iCs/>
          <w:sz w:val="24"/>
        </w:rPr>
        <w:t>Firmicutes</w:t>
      </w:r>
      <w:proofErr w:type="spellEnd"/>
      <w:r w:rsidRPr="00A45DAD">
        <w:rPr>
          <w:rFonts w:ascii="Book Antiqua" w:eastAsia="宋体" w:hAnsi="Book Antiqua" w:cs="Book Antiqua"/>
          <w:sz w:val="24"/>
        </w:rPr>
        <w:t xml:space="preserve">, and an increase of </w:t>
      </w:r>
      <w:proofErr w:type="spellStart"/>
      <w:r w:rsidRPr="00A45DAD">
        <w:rPr>
          <w:rFonts w:ascii="Book Antiqua" w:eastAsia="宋体" w:hAnsi="Book Antiqua" w:cs="Book Antiqua"/>
          <w:i/>
          <w:iCs/>
          <w:sz w:val="24"/>
        </w:rPr>
        <w:t>Bacteroidetes</w:t>
      </w:r>
      <w:proofErr w:type="spellEnd"/>
      <w:r w:rsidRPr="00A45DAD">
        <w:rPr>
          <w:rFonts w:ascii="Book Antiqua" w:eastAsia="宋体" w:hAnsi="Book Antiqua" w:cs="Book Antiqua"/>
          <w:sz w:val="24"/>
        </w:rPr>
        <w:t xml:space="preserve"> in obese people, which was similar to our findings, except we observed no significant increase in the abundance of </w:t>
      </w:r>
      <w:proofErr w:type="spellStart"/>
      <w:r w:rsidRPr="00A45DAD">
        <w:rPr>
          <w:rFonts w:ascii="Book Antiqua" w:eastAsia="宋体" w:hAnsi="Book Antiqua" w:cs="Book Antiqua"/>
          <w:i/>
          <w:sz w:val="24"/>
        </w:rPr>
        <w:t>Bacteroides</w:t>
      </w:r>
      <w:proofErr w:type="spellEnd"/>
      <w:r w:rsidRPr="00A45DAD">
        <w:rPr>
          <w:rFonts w:ascii="Book Antiqua" w:eastAsia="宋体" w:hAnsi="Book Antiqua" w:cs="Book Antiqua"/>
          <w:i/>
          <w:sz w:val="24"/>
        </w:rPr>
        <w:t xml:space="preserve"> </w:t>
      </w:r>
      <w:r w:rsidR="00FF4F66" w:rsidRPr="00A45DAD">
        <w:rPr>
          <w:rFonts w:ascii="Book Antiqua" w:eastAsia="宋体" w:hAnsi="Book Antiqua" w:cs="Book Antiqua"/>
          <w:sz w:val="24"/>
        </w:rPr>
        <w:t xml:space="preserve">in group D. </w:t>
      </w:r>
      <w:r w:rsidRPr="00A45DAD">
        <w:rPr>
          <w:rFonts w:ascii="Book Antiqua" w:eastAsia="宋体" w:hAnsi="Book Antiqua" w:cs="Book Antiqua"/>
          <w:sz w:val="24"/>
        </w:rPr>
        <w:t xml:space="preserve">The ACE index indicated a higher species richness of microbes in group D than group C; the Shannon index showed no significant difference between the two groups, while the Simpson index showed that the microbial diversity of group C was higher than that of the group D. These results indicate that various factors in patients with metabolic syndrome might lead to changes in the composition of microbial flora. At the genus level, the abundance of </w:t>
      </w:r>
      <w:proofErr w:type="spellStart"/>
      <w:r w:rsidRPr="00A45DAD">
        <w:rPr>
          <w:rFonts w:ascii="Book Antiqua" w:eastAsia="宋体" w:hAnsi="Book Antiqua" w:cs="Book Antiqua"/>
          <w:i/>
          <w:iCs/>
          <w:sz w:val="24"/>
        </w:rPr>
        <w:t>Prevotella</w:t>
      </w:r>
      <w:proofErr w:type="spellEnd"/>
      <w:r w:rsidRPr="00A45DAD">
        <w:rPr>
          <w:rFonts w:ascii="Book Antiqua" w:eastAsia="宋体" w:hAnsi="Book Antiqua" w:cs="Book Antiqua"/>
          <w:sz w:val="24"/>
        </w:rPr>
        <w:t xml:space="preserve">, </w:t>
      </w:r>
      <w:proofErr w:type="spellStart"/>
      <w:r w:rsidRPr="00A45DAD">
        <w:rPr>
          <w:rFonts w:ascii="Book Antiqua" w:eastAsia="宋体" w:hAnsi="Book Antiqua" w:cs="Book Antiqua"/>
          <w:i/>
          <w:iCs/>
          <w:sz w:val="24"/>
        </w:rPr>
        <w:t>Ruminococcus</w:t>
      </w:r>
      <w:proofErr w:type="spellEnd"/>
      <w:r w:rsidRPr="00A45DAD">
        <w:rPr>
          <w:rFonts w:ascii="Book Antiqua" w:eastAsia="宋体" w:hAnsi="Book Antiqua" w:cs="Book Antiqua"/>
          <w:sz w:val="24"/>
        </w:rPr>
        <w:t xml:space="preserve"> and </w:t>
      </w:r>
      <w:proofErr w:type="spellStart"/>
      <w:r w:rsidRPr="00A45DAD">
        <w:rPr>
          <w:rFonts w:ascii="Book Antiqua" w:eastAsia="宋体" w:hAnsi="Book Antiqua" w:cs="Book Antiqua"/>
          <w:i/>
          <w:iCs/>
          <w:sz w:val="24"/>
        </w:rPr>
        <w:t>Peptostreptococcus</w:t>
      </w:r>
      <w:proofErr w:type="spellEnd"/>
      <w:r w:rsidRPr="00A45DAD">
        <w:rPr>
          <w:rFonts w:ascii="Book Antiqua" w:eastAsia="宋体" w:hAnsi="Book Antiqua" w:cs="Book Antiqua"/>
          <w:sz w:val="24"/>
        </w:rPr>
        <w:t xml:space="preserve"> were different among the two groups and showed certain correlations with the clinical data</w:t>
      </w:r>
      <w:r w:rsidR="00C06EDA" w:rsidRPr="00A45DAD">
        <w:rPr>
          <w:rFonts w:ascii="Book Antiqua" w:eastAsia="宋体" w:hAnsi="Book Antiqua" w:cs="Book Antiqua"/>
          <w:sz w:val="24"/>
        </w:rPr>
        <w:t xml:space="preserve"> (Table </w:t>
      </w:r>
      <w:r w:rsidR="00A45DAD" w:rsidRPr="00A45DAD">
        <w:rPr>
          <w:rFonts w:ascii="Book Antiqua" w:eastAsia="宋体" w:hAnsi="Book Antiqua" w:cs="Book Antiqua"/>
          <w:sz w:val="24"/>
        </w:rPr>
        <w:t>4</w:t>
      </w:r>
      <w:r w:rsidR="00C06EDA" w:rsidRPr="00A45DAD">
        <w:rPr>
          <w:rFonts w:ascii="Book Antiqua" w:eastAsia="宋体" w:hAnsi="Book Antiqua" w:cs="Book Antiqua"/>
          <w:sz w:val="24"/>
        </w:rPr>
        <w:t>)</w:t>
      </w:r>
      <w:r w:rsidRPr="00A45DAD">
        <w:rPr>
          <w:rFonts w:ascii="Book Antiqua" w:eastAsia="宋体" w:hAnsi="Book Antiqua" w:cs="Book Antiqua"/>
          <w:sz w:val="24"/>
        </w:rPr>
        <w:t>.</w:t>
      </w:r>
    </w:p>
    <w:p w14:paraId="63F60770" w14:textId="7EBC732C" w:rsidR="00CD4A61" w:rsidRPr="00A45DAD" w:rsidRDefault="00CD4A61" w:rsidP="00FF1254">
      <w:pPr>
        <w:adjustRightInd w:val="0"/>
        <w:snapToGrid w:val="0"/>
        <w:spacing w:line="360" w:lineRule="auto"/>
        <w:ind w:firstLineChars="100" w:firstLine="240"/>
        <w:rPr>
          <w:rFonts w:ascii="Book Antiqua" w:eastAsia="宋体" w:hAnsi="Book Antiqua" w:cs="Book Antiqua"/>
          <w:sz w:val="24"/>
        </w:rPr>
      </w:pPr>
      <w:r w:rsidRPr="00A45DAD">
        <w:rPr>
          <w:rFonts w:ascii="Book Antiqua" w:eastAsia="宋体" w:hAnsi="Book Antiqua" w:cs="Book Antiqua"/>
          <w:sz w:val="24"/>
        </w:rPr>
        <w:t xml:space="preserve">An early symptom of type II diabetes or metabolic syndrome is insulin </w:t>
      </w:r>
      <w:proofErr w:type="gramStart"/>
      <w:r w:rsidRPr="00A45DAD">
        <w:rPr>
          <w:rFonts w:ascii="Book Antiqua" w:eastAsia="宋体" w:hAnsi="Book Antiqua" w:cs="Book Antiqua"/>
          <w:sz w:val="24"/>
        </w:rPr>
        <w:t>resistance</w:t>
      </w:r>
      <w:r w:rsidRPr="00A45DAD">
        <w:rPr>
          <w:rFonts w:ascii="Book Antiqua" w:eastAsia="宋体" w:hAnsi="Book Antiqua" w:cs="Book Antiqua"/>
          <w:sz w:val="24"/>
          <w:vertAlign w:val="superscript"/>
        </w:rPr>
        <w:t>[</w:t>
      </w:r>
      <w:proofErr w:type="gramEnd"/>
      <w:r w:rsidRPr="00A45DAD">
        <w:rPr>
          <w:rFonts w:ascii="Book Antiqua" w:eastAsia="宋体" w:hAnsi="Book Antiqua" w:cs="Book Antiqua"/>
          <w:sz w:val="24"/>
          <w:vertAlign w:val="superscript"/>
        </w:rPr>
        <w:t>14]</w:t>
      </w:r>
      <w:r w:rsidRPr="00A45DAD">
        <w:rPr>
          <w:rFonts w:ascii="Book Antiqua" w:eastAsia="宋体" w:hAnsi="Book Antiqua" w:cs="Book Antiqua"/>
          <w:sz w:val="24"/>
        </w:rPr>
        <w:t xml:space="preserve">. </w:t>
      </w:r>
      <w:proofErr w:type="spellStart"/>
      <w:r w:rsidRPr="00A45DAD">
        <w:rPr>
          <w:rFonts w:ascii="Book Antiqua" w:eastAsia="宋体" w:hAnsi="Book Antiqua" w:cs="Book Antiqua"/>
          <w:i/>
          <w:iCs/>
          <w:sz w:val="24"/>
        </w:rPr>
        <w:t>Prevotella</w:t>
      </w:r>
      <w:proofErr w:type="spellEnd"/>
      <w:r w:rsidRPr="00A45DAD">
        <w:rPr>
          <w:rFonts w:ascii="Book Antiqua" w:eastAsia="宋体" w:hAnsi="Book Antiqua" w:cs="Book Antiqua"/>
          <w:sz w:val="24"/>
        </w:rPr>
        <w:t xml:space="preserve"> is a bacterium of th</w:t>
      </w:r>
      <w:r w:rsidR="00FF4F66" w:rsidRPr="00A45DAD">
        <w:rPr>
          <w:rFonts w:ascii="Book Antiqua" w:eastAsia="宋体" w:hAnsi="Book Antiqua" w:cs="Book Antiqua"/>
          <w:sz w:val="24"/>
        </w:rPr>
        <w:t>e mouth and vagina</w:t>
      </w:r>
      <w:r w:rsidRPr="00A45DAD">
        <w:rPr>
          <w:rFonts w:ascii="Book Antiqua" w:eastAsia="宋体" w:hAnsi="Book Antiqua" w:cs="Book Antiqua"/>
          <w:sz w:val="24"/>
        </w:rPr>
        <w:t xml:space="preserve"> that dominates during periodontal </w:t>
      </w:r>
      <w:r w:rsidR="00FF4F66" w:rsidRPr="00A45DAD">
        <w:rPr>
          <w:rFonts w:ascii="Book Antiqua" w:eastAsia="宋体" w:hAnsi="Book Antiqua" w:cs="Book Antiqua"/>
          <w:sz w:val="24"/>
        </w:rPr>
        <w:t xml:space="preserve">disease and periodontal </w:t>
      </w:r>
      <w:proofErr w:type="gramStart"/>
      <w:r w:rsidR="00FF4F66" w:rsidRPr="00A45DAD">
        <w:rPr>
          <w:rFonts w:ascii="Book Antiqua" w:eastAsia="宋体" w:hAnsi="Book Antiqua" w:cs="Book Antiqua"/>
          <w:sz w:val="24"/>
        </w:rPr>
        <w:t>abscess</w:t>
      </w:r>
      <w:r w:rsidRPr="00A45DAD">
        <w:rPr>
          <w:rFonts w:ascii="Book Antiqua" w:eastAsia="宋体" w:hAnsi="Book Antiqua" w:cs="Book Antiqua"/>
          <w:sz w:val="24"/>
          <w:vertAlign w:val="superscript"/>
        </w:rPr>
        <w:t>[</w:t>
      </w:r>
      <w:proofErr w:type="gramEnd"/>
      <w:r w:rsidRPr="00A45DAD">
        <w:rPr>
          <w:rFonts w:ascii="Book Antiqua" w:eastAsia="宋体" w:hAnsi="Book Antiqua" w:cs="Book Antiqua"/>
          <w:sz w:val="24"/>
          <w:vertAlign w:val="superscript"/>
        </w:rPr>
        <w:t>15]</w:t>
      </w:r>
      <w:r w:rsidRPr="00A45DAD">
        <w:rPr>
          <w:rFonts w:ascii="Book Antiqua" w:eastAsia="宋体" w:hAnsi="Book Antiqua" w:cs="Book Antiqua"/>
          <w:sz w:val="24"/>
        </w:rPr>
        <w:t xml:space="preserve">, and can enter the intestine with food and saliva. Diet is closely related to </w:t>
      </w:r>
      <w:proofErr w:type="spellStart"/>
      <w:r w:rsidRPr="00A45DAD">
        <w:rPr>
          <w:rFonts w:ascii="Book Antiqua" w:eastAsia="宋体" w:hAnsi="Book Antiqua" w:cs="Book Antiqua"/>
          <w:i/>
          <w:iCs/>
          <w:sz w:val="24"/>
        </w:rPr>
        <w:t>Prevotella</w:t>
      </w:r>
      <w:proofErr w:type="spellEnd"/>
      <w:r w:rsidRPr="00A45DAD">
        <w:rPr>
          <w:rFonts w:ascii="Book Antiqua" w:eastAsia="宋体" w:hAnsi="Book Antiqua" w:cs="Book Antiqua"/>
          <w:sz w:val="24"/>
        </w:rPr>
        <w:t xml:space="preserve">. Studies had shown that long-term high-fat diets can lead to excess energy in the body, which leads to obesity. Adipose tissue in obese patients secrete a variety of inflammatory factors such that the body enters a low inflammation state continuously, which leads to insulin </w:t>
      </w:r>
      <w:proofErr w:type="gramStart"/>
      <w:r w:rsidRPr="00A45DAD">
        <w:rPr>
          <w:rFonts w:ascii="Book Antiqua" w:eastAsia="宋体" w:hAnsi="Book Antiqua" w:cs="Book Antiqua"/>
          <w:sz w:val="24"/>
        </w:rPr>
        <w:t>resistance</w:t>
      </w:r>
      <w:r w:rsidRPr="00A45DAD">
        <w:rPr>
          <w:rFonts w:ascii="Book Antiqua" w:eastAsia="宋体" w:hAnsi="Book Antiqua" w:cs="Book Antiqua"/>
          <w:sz w:val="24"/>
          <w:vertAlign w:val="superscript"/>
        </w:rPr>
        <w:t>[</w:t>
      </w:r>
      <w:proofErr w:type="gramEnd"/>
      <w:r w:rsidRPr="00A45DAD">
        <w:rPr>
          <w:rFonts w:ascii="Book Antiqua" w:eastAsia="宋体" w:hAnsi="Book Antiqua" w:cs="Book Antiqua"/>
          <w:sz w:val="24"/>
          <w:vertAlign w:val="superscript"/>
        </w:rPr>
        <w:t>16]</w:t>
      </w:r>
      <w:r w:rsidRPr="00A45DAD">
        <w:rPr>
          <w:rFonts w:ascii="Book Antiqua" w:eastAsia="宋体" w:hAnsi="Book Antiqua" w:cs="Book Antiqua"/>
          <w:sz w:val="24"/>
        </w:rPr>
        <w:t xml:space="preserve">. </w:t>
      </w:r>
      <w:proofErr w:type="gramStart"/>
      <w:r w:rsidRPr="00A45DAD">
        <w:rPr>
          <w:rFonts w:ascii="Book Antiqua" w:eastAsia="宋体" w:hAnsi="Book Antiqua" w:cs="Book Antiqua"/>
          <w:sz w:val="24"/>
        </w:rPr>
        <w:t>Zhao</w:t>
      </w:r>
      <w:r w:rsidRPr="00A45DAD">
        <w:rPr>
          <w:rFonts w:ascii="Book Antiqua" w:eastAsia="宋体" w:hAnsi="Book Antiqua" w:cs="Book Antiqua"/>
          <w:sz w:val="24"/>
          <w:vertAlign w:val="superscript"/>
        </w:rPr>
        <w:t>[</w:t>
      </w:r>
      <w:proofErr w:type="gramEnd"/>
      <w:r w:rsidRPr="00A45DAD">
        <w:rPr>
          <w:rFonts w:ascii="Book Antiqua" w:eastAsia="宋体" w:hAnsi="Book Antiqua" w:cs="Book Antiqua"/>
          <w:sz w:val="24"/>
          <w:vertAlign w:val="superscript"/>
        </w:rPr>
        <w:t>17]</w:t>
      </w:r>
      <w:r w:rsidRPr="00A45DAD">
        <w:rPr>
          <w:rFonts w:ascii="Book Antiqua" w:eastAsia="宋体" w:hAnsi="Book Antiqua" w:cs="Book Antiqua"/>
          <w:sz w:val="24"/>
        </w:rPr>
        <w:t xml:space="preserve"> observed that branched-chain amino acids increased in people with insulin resistance. As insulin resistance further develops, the body begins to lack insulin while the branched-chain amino acids increase gradually. Animal studies have confirmed the relationship between </w:t>
      </w:r>
      <w:proofErr w:type="spellStart"/>
      <w:r w:rsidRPr="00A45DAD">
        <w:rPr>
          <w:rFonts w:ascii="Book Antiqua" w:eastAsia="宋体" w:hAnsi="Book Antiqua" w:cs="Book Antiqua"/>
          <w:i/>
          <w:iCs/>
          <w:sz w:val="24"/>
        </w:rPr>
        <w:t>Prevotella</w:t>
      </w:r>
      <w:proofErr w:type="spellEnd"/>
      <w:r w:rsidRPr="00A45DAD">
        <w:rPr>
          <w:rFonts w:ascii="Book Antiqua" w:eastAsia="宋体" w:hAnsi="Book Antiqua" w:cs="Book Antiqua"/>
          <w:sz w:val="24"/>
        </w:rPr>
        <w:t xml:space="preserve"> and branched-chain amino </w:t>
      </w:r>
      <w:proofErr w:type="gramStart"/>
      <w:r w:rsidRPr="00A45DAD">
        <w:rPr>
          <w:rFonts w:ascii="Book Antiqua" w:eastAsia="宋体" w:hAnsi="Book Antiqua" w:cs="Book Antiqua"/>
          <w:sz w:val="24"/>
        </w:rPr>
        <w:lastRenderedPageBreak/>
        <w:t>acids</w:t>
      </w:r>
      <w:r w:rsidRPr="00A45DAD">
        <w:rPr>
          <w:rFonts w:ascii="Book Antiqua" w:eastAsia="宋体" w:hAnsi="Book Antiqua" w:cs="Book Antiqua"/>
          <w:sz w:val="24"/>
          <w:vertAlign w:val="superscript"/>
        </w:rPr>
        <w:t>[</w:t>
      </w:r>
      <w:proofErr w:type="gramEnd"/>
      <w:r w:rsidRPr="00A45DAD">
        <w:rPr>
          <w:rFonts w:ascii="Book Antiqua" w:eastAsia="宋体" w:hAnsi="Book Antiqua" w:cs="Book Antiqua"/>
          <w:sz w:val="24"/>
          <w:vertAlign w:val="superscript"/>
        </w:rPr>
        <w:t>18]</w:t>
      </w:r>
      <w:r w:rsidRPr="00A45DAD">
        <w:rPr>
          <w:rFonts w:ascii="Book Antiqua" w:eastAsia="宋体" w:hAnsi="Book Antiqua" w:cs="Book Antiqua"/>
          <w:sz w:val="24"/>
        </w:rPr>
        <w:t xml:space="preserve">. For example, feeding mice with </w:t>
      </w:r>
      <w:proofErr w:type="spellStart"/>
      <w:r w:rsidRPr="00A45DAD">
        <w:rPr>
          <w:rFonts w:ascii="Book Antiqua" w:eastAsia="宋体" w:hAnsi="Book Antiqua" w:cs="Book Antiqua"/>
          <w:i/>
          <w:iCs/>
          <w:sz w:val="24"/>
        </w:rPr>
        <w:t>Prevotella</w:t>
      </w:r>
      <w:proofErr w:type="spellEnd"/>
      <w:r w:rsidRPr="00A45DAD">
        <w:rPr>
          <w:rFonts w:ascii="Book Antiqua" w:eastAsia="宋体" w:hAnsi="Book Antiqua" w:cs="Book Antiqua"/>
          <w:sz w:val="24"/>
        </w:rPr>
        <w:t xml:space="preserve"> for three weeks leads to an increase in the level of branched-chain amino acids in the body, and the formation of glucose tolerance and insulin resistance. We observed that the abundance of </w:t>
      </w:r>
      <w:proofErr w:type="spellStart"/>
      <w:r w:rsidRPr="00A45DAD">
        <w:rPr>
          <w:rFonts w:ascii="Book Antiqua" w:eastAsia="宋体" w:hAnsi="Book Antiqua" w:cs="Book Antiqua"/>
          <w:i/>
          <w:iCs/>
          <w:sz w:val="24"/>
        </w:rPr>
        <w:t>Prevotella</w:t>
      </w:r>
      <w:proofErr w:type="spellEnd"/>
      <w:r w:rsidRPr="00A45DAD">
        <w:rPr>
          <w:rFonts w:ascii="Book Antiqua" w:eastAsia="宋体" w:hAnsi="Book Antiqua" w:cs="Book Antiqua"/>
          <w:sz w:val="24"/>
        </w:rPr>
        <w:t xml:space="preserve"> in group D was significantly higher than group C, and we speculate that </w:t>
      </w:r>
      <w:proofErr w:type="spellStart"/>
      <w:r w:rsidRPr="00A45DAD">
        <w:rPr>
          <w:rFonts w:ascii="Book Antiqua" w:eastAsia="宋体" w:hAnsi="Book Antiqua" w:cs="Book Antiqua"/>
          <w:i/>
          <w:iCs/>
          <w:sz w:val="24"/>
        </w:rPr>
        <w:t>Prevotella</w:t>
      </w:r>
      <w:proofErr w:type="spellEnd"/>
      <w:r w:rsidRPr="00A45DAD">
        <w:rPr>
          <w:rFonts w:ascii="Book Antiqua" w:eastAsia="宋体" w:hAnsi="Book Antiqua" w:cs="Book Antiqua"/>
          <w:sz w:val="24"/>
        </w:rPr>
        <w:t xml:space="preserve"> may be a target microorganism in patients with metabolic syndrome. The increase in the abundance of </w:t>
      </w:r>
      <w:proofErr w:type="spellStart"/>
      <w:r w:rsidRPr="00A45DAD">
        <w:rPr>
          <w:rFonts w:ascii="Book Antiqua" w:eastAsia="宋体" w:hAnsi="Book Antiqua" w:cs="Book Antiqua"/>
          <w:i/>
          <w:iCs/>
          <w:sz w:val="24"/>
        </w:rPr>
        <w:t>Prevotella</w:t>
      </w:r>
      <w:proofErr w:type="spellEnd"/>
      <w:r w:rsidRPr="00A45DAD">
        <w:rPr>
          <w:rFonts w:ascii="Book Antiqua" w:eastAsia="宋体" w:hAnsi="Book Antiqua" w:cs="Book Antiqua"/>
          <w:sz w:val="24"/>
        </w:rPr>
        <w:t xml:space="preserve"> would lead to increased branched-chain amino acids and the metabolism of carbohydrates because </w:t>
      </w:r>
      <w:proofErr w:type="spellStart"/>
      <w:r w:rsidRPr="00A45DAD">
        <w:rPr>
          <w:rFonts w:ascii="Book Antiqua" w:eastAsia="宋体" w:hAnsi="Book Antiqua" w:cs="Book Antiqua"/>
          <w:i/>
          <w:iCs/>
          <w:sz w:val="24"/>
        </w:rPr>
        <w:t>Prevotella</w:t>
      </w:r>
      <w:proofErr w:type="spellEnd"/>
      <w:r w:rsidRPr="00A45DAD">
        <w:rPr>
          <w:rFonts w:ascii="Book Antiqua" w:eastAsia="宋体" w:hAnsi="Book Antiqua" w:cs="Book Antiqua"/>
          <w:sz w:val="24"/>
        </w:rPr>
        <w:t xml:space="preserve"> actively interacts with a variety of microbes to accelerate the metabolism of carbohydrates in the </w:t>
      </w:r>
      <w:proofErr w:type="gramStart"/>
      <w:r w:rsidRPr="00A45DAD">
        <w:rPr>
          <w:rFonts w:ascii="Book Antiqua" w:eastAsia="宋体" w:hAnsi="Book Antiqua" w:cs="Book Antiqua"/>
          <w:sz w:val="24"/>
        </w:rPr>
        <w:t>body</w:t>
      </w:r>
      <w:r w:rsidRPr="00A45DAD">
        <w:rPr>
          <w:rFonts w:ascii="Book Antiqua" w:eastAsia="宋体" w:hAnsi="Book Antiqua" w:cs="Book Antiqua"/>
          <w:sz w:val="24"/>
          <w:vertAlign w:val="superscript"/>
        </w:rPr>
        <w:t>[</w:t>
      </w:r>
      <w:proofErr w:type="gramEnd"/>
      <w:r w:rsidRPr="00A45DAD">
        <w:rPr>
          <w:rFonts w:ascii="Book Antiqua" w:eastAsia="宋体" w:hAnsi="Book Antiqua" w:cs="Book Antiqua"/>
          <w:sz w:val="24"/>
          <w:vertAlign w:val="superscript"/>
        </w:rPr>
        <w:t>19]</w:t>
      </w:r>
      <w:r w:rsidRPr="00A45DAD">
        <w:rPr>
          <w:rFonts w:ascii="Book Antiqua" w:eastAsia="宋体" w:hAnsi="Book Antiqua" w:cs="Book Antiqua"/>
          <w:sz w:val="24"/>
        </w:rPr>
        <w:t xml:space="preserve">. The synthesis of branched-chain amino acids depends on a type of enzyme that is expressed in many kinds of microorganisms. Therefore, the presence of </w:t>
      </w:r>
      <w:proofErr w:type="spellStart"/>
      <w:r w:rsidRPr="00A45DAD">
        <w:rPr>
          <w:rFonts w:ascii="Book Antiqua" w:eastAsia="宋体" w:hAnsi="Book Antiqua" w:cs="Book Antiqua"/>
          <w:i/>
          <w:iCs/>
          <w:sz w:val="24"/>
        </w:rPr>
        <w:t>Prevotella</w:t>
      </w:r>
      <w:proofErr w:type="spellEnd"/>
      <w:r w:rsidRPr="00A45DAD">
        <w:rPr>
          <w:rFonts w:ascii="Book Antiqua" w:eastAsia="宋体" w:hAnsi="Book Antiqua" w:cs="Book Antiqua"/>
          <w:sz w:val="24"/>
        </w:rPr>
        <w:t xml:space="preserve"> and other microorganisms might lead to increased levels of branched-chain amino acids in the blood. However, we observed that </w:t>
      </w:r>
      <w:proofErr w:type="spellStart"/>
      <w:r w:rsidRPr="00A45DAD">
        <w:rPr>
          <w:rFonts w:ascii="Book Antiqua" w:eastAsia="宋体" w:hAnsi="Book Antiqua" w:cs="Book Antiqua"/>
          <w:i/>
          <w:iCs/>
          <w:sz w:val="24"/>
        </w:rPr>
        <w:t>Prevotella</w:t>
      </w:r>
      <w:proofErr w:type="spellEnd"/>
      <w:r w:rsidRPr="00A45DAD">
        <w:rPr>
          <w:rFonts w:ascii="Book Antiqua" w:eastAsia="宋体" w:hAnsi="Book Antiqua" w:cs="Book Antiqua"/>
          <w:sz w:val="24"/>
        </w:rPr>
        <w:t xml:space="preserve"> and alkaline phosphatase were negatively correlated. Clinical determination of alkaline phosphatase is primarily used for the diagnosis of </w:t>
      </w:r>
      <w:proofErr w:type="spellStart"/>
      <w:r w:rsidRPr="00A45DAD">
        <w:rPr>
          <w:rFonts w:ascii="Book Antiqua" w:eastAsia="宋体" w:hAnsi="Book Antiqua" w:cs="Book Antiqua"/>
          <w:sz w:val="24"/>
        </w:rPr>
        <w:t>orthopaedic</w:t>
      </w:r>
      <w:proofErr w:type="spellEnd"/>
      <w:r w:rsidRPr="00A45DAD">
        <w:rPr>
          <w:rFonts w:ascii="Book Antiqua" w:eastAsia="宋体" w:hAnsi="Book Antiqua" w:cs="Book Antiqua"/>
          <w:sz w:val="24"/>
        </w:rPr>
        <w:t xml:space="preserve"> and hepatobiliary </w:t>
      </w:r>
      <w:proofErr w:type="gramStart"/>
      <w:r w:rsidRPr="00A45DAD">
        <w:rPr>
          <w:rFonts w:ascii="Book Antiqua" w:eastAsia="宋体" w:hAnsi="Book Antiqua" w:cs="Book Antiqua"/>
          <w:sz w:val="24"/>
        </w:rPr>
        <w:t>diseases,</w:t>
      </w:r>
      <w:proofErr w:type="gramEnd"/>
      <w:r w:rsidRPr="00A45DAD">
        <w:rPr>
          <w:rFonts w:ascii="Book Antiqua" w:eastAsia="宋体" w:hAnsi="Book Antiqua" w:cs="Book Antiqua"/>
          <w:sz w:val="24"/>
        </w:rPr>
        <w:t xml:space="preserve"> especially jaundice. Whether the </w:t>
      </w:r>
      <w:proofErr w:type="spellStart"/>
      <w:r w:rsidRPr="00A45DAD">
        <w:rPr>
          <w:rFonts w:ascii="Book Antiqua" w:eastAsia="宋体" w:hAnsi="Book Antiqua" w:cs="Book Antiqua"/>
          <w:i/>
          <w:iCs/>
          <w:sz w:val="24"/>
        </w:rPr>
        <w:t>Prevotella</w:t>
      </w:r>
      <w:proofErr w:type="spellEnd"/>
      <w:r w:rsidRPr="00A45DAD">
        <w:rPr>
          <w:rFonts w:ascii="Book Antiqua" w:eastAsia="宋体" w:hAnsi="Book Antiqua" w:cs="Book Antiqua"/>
          <w:sz w:val="24"/>
        </w:rPr>
        <w:t xml:space="preserve"> in the patients with metabolic syndrome is related to </w:t>
      </w:r>
      <w:proofErr w:type="spellStart"/>
      <w:r w:rsidRPr="00A45DAD">
        <w:rPr>
          <w:rFonts w:ascii="Book Antiqua" w:eastAsia="宋体" w:hAnsi="Book Antiqua" w:cs="Book Antiqua"/>
          <w:sz w:val="24"/>
        </w:rPr>
        <w:t>orthopaedic</w:t>
      </w:r>
      <w:proofErr w:type="spellEnd"/>
      <w:r w:rsidRPr="00A45DAD">
        <w:rPr>
          <w:rFonts w:ascii="Book Antiqua" w:eastAsia="宋体" w:hAnsi="Book Antiqua" w:cs="Book Antiqua"/>
          <w:sz w:val="24"/>
        </w:rPr>
        <w:t xml:space="preserve"> and </w:t>
      </w:r>
      <w:proofErr w:type="gramStart"/>
      <w:r w:rsidRPr="00A45DAD">
        <w:rPr>
          <w:rFonts w:ascii="Book Antiqua" w:eastAsia="宋体" w:hAnsi="Book Antiqua" w:cs="Book Antiqua"/>
          <w:sz w:val="24"/>
        </w:rPr>
        <w:t>hepatobiliary diseases is</w:t>
      </w:r>
      <w:proofErr w:type="gramEnd"/>
      <w:r w:rsidRPr="00A45DAD">
        <w:rPr>
          <w:rFonts w:ascii="Book Antiqua" w:eastAsia="宋体" w:hAnsi="Book Antiqua" w:cs="Book Antiqua"/>
          <w:sz w:val="24"/>
        </w:rPr>
        <w:t xml:space="preserve"> worthy of further study.</w:t>
      </w:r>
    </w:p>
    <w:p w14:paraId="7088499F" w14:textId="77777777" w:rsidR="00CD4A61" w:rsidRPr="00A45DAD" w:rsidRDefault="00CD4A61" w:rsidP="009F3F93">
      <w:pPr>
        <w:adjustRightInd w:val="0"/>
        <w:snapToGrid w:val="0"/>
        <w:spacing w:line="360" w:lineRule="auto"/>
        <w:ind w:firstLineChars="100" w:firstLine="240"/>
        <w:rPr>
          <w:rFonts w:ascii="Book Antiqua" w:eastAsia="宋体" w:hAnsi="Book Antiqua" w:cs="Book Antiqua"/>
          <w:sz w:val="24"/>
        </w:rPr>
      </w:pPr>
      <w:proofErr w:type="spellStart"/>
      <w:r w:rsidRPr="00A45DAD">
        <w:rPr>
          <w:rFonts w:ascii="Book Antiqua" w:eastAsia="宋体" w:hAnsi="Book Antiqua" w:cs="Book Antiqua"/>
          <w:i/>
          <w:iCs/>
          <w:sz w:val="24"/>
        </w:rPr>
        <w:t>Ruminococccus</w:t>
      </w:r>
      <w:proofErr w:type="spellEnd"/>
      <w:r w:rsidRPr="00A45DAD">
        <w:rPr>
          <w:rFonts w:ascii="Book Antiqua" w:eastAsia="宋体" w:hAnsi="Book Antiqua" w:cs="Book Antiqua"/>
          <w:sz w:val="24"/>
        </w:rPr>
        <w:t xml:space="preserve"> is a dominant group in the mammalian gut and has been associated with intestinal </w:t>
      </w:r>
      <w:proofErr w:type="gramStart"/>
      <w:r w:rsidRPr="00A45DAD">
        <w:rPr>
          <w:rFonts w:ascii="Book Antiqua" w:eastAsia="宋体" w:hAnsi="Book Antiqua" w:cs="Book Antiqua"/>
          <w:sz w:val="24"/>
        </w:rPr>
        <w:t>health</w:t>
      </w:r>
      <w:r w:rsidRPr="00A45DAD">
        <w:rPr>
          <w:rFonts w:ascii="Book Antiqua" w:eastAsia="宋体" w:hAnsi="Book Antiqua" w:cs="Book Antiqua"/>
          <w:sz w:val="24"/>
          <w:vertAlign w:val="superscript"/>
        </w:rPr>
        <w:t>[</w:t>
      </w:r>
      <w:proofErr w:type="gramEnd"/>
      <w:r w:rsidRPr="00A45DAD">
        <w:rPr>
          <w:rFonts w:ascii="Book Antiqua" w:eastAsia="宋体" w:hAnsi="Book Antiqua" w:cs="Book Antiqua"/>
          <w:sz w:val="24"/>
          <w:vertAlign w:val="superscript"/>
        </w:rPr>
        <w:t>20]</w:t>
      </w:r>
      <w:r w:rsidRPr="00A45DAD">
        <w:rPr>
          <w:rFonts w:ascii="Book Antiqua" w:eastAsia="宋体" w:hAnsi="Book Antiqua" w:cs="Book Antiqua"/>
          <w:sz w:val="24"/>
        </w:rPr>
        <w:t xml:space="preserve"> and insulin resistance. </w:t>
      </w:r>
      <w:proofErr w:type="spellStart"/>
      <w:r w:rsidRPr="00A45DAD">
        <w:rPr>
          <w:rFonts w:ascii="Book Antiqua" w:eastAsia="宋体" w:hAnsi="Book Antiqua" w:cs="Book Antiqua"/>
          <w:i/>
          <w:iCs/>
          <w:sz w:val="24"/>
        </w:rPr>
        <w:t>Ruminococccus</w:t>
      </w:r>
      <w:proofErr w:type="spellEnd"/>
      <w:r w:rsidRPr="00A45DAD">
        <w:rPr>
          <w:rFonts w:ascii="Book Antiqua" w:eastAsia="宋体" w:hAnsi="Book Antiqua" w:cs="Book Antiqua"/>
          <w:sz w:val="24"/>
        </w:rPr>
        <w:t xml:space="preserve"> has the ability to colonize efficiently and to decompose starch, which could inhibit insulin </w:t>
      </w:r>
      <w:proofErr w:type="gramStart"/>
      <w:r w:rsidRPr="00A45DAD">
        <w:rPr>
          <w:rFonts w:ascii="Book Antiqua" w:eastAsia="宋体" w:hAnsi="Book Antiqua" w:cs="Book Antiqua"/>
          <w:sz w:val="24"/>
        </w:rPr>
        <w:t>resistance</w:t>
      </w:r>
      <w:r w:rsidRPr="00A45DAD">
        <w:rPr>
          <w:rFonts w:ascii="Book Antiqua" w:eastAsia="宋体" w:hAnsi="Book Antiqua" w:cs="Book Antiqua"/>
          <w:sz w:val="24"/>
          <w:vertAlign w:val="superscript"/>
        </w:rPr>
        <w:t>[</w:t>
      </w:r>
      <w:proofErr w:type="gramEnd"/>
      <w:r w:rsidRPr="00A45DAD">
        <w:rPr>
          <w:rFonts w:ascii="Book Antiqua" w:eastAsia="宋体" w:hAnsi="Book Antiqua" w:cs="Book Antiqua"/>
          <w:sz w:val="24"/>
          <w:vertAlign w:val="superscript"/>
        </w:rPr>
        <w:t>21]</w:t>
      </w:r>
      <w:r w:rsidRPr="00A45DAD">
        <w:rPr>
          <w:rFonts w:ascii="Book Antiqua" w:eastAsia="宋体" w:hAnsi="Book Antiqua" w:cs="Book Antiqua"/>
          <w:sz w:val="24"/>
        </w:rPr>
        <w:t xml:space="preserve">. High-density lipoprotein, low-density lipoprotein and triglyceride are important indicators of insulin </w:t>
      </w:r>
      <w:proofErr w:type="gramStart"/>
      <w:r w:rsidRPr="00A45DAD">
        <w:rPr>
          <w:rFonts w:ascii="Book Antiqua" w:eastAsia="宋体" w:hAnsi="Book Antiqua" w:cs="Book Antiqua"/>
          <w:sz w:val="24"/>
        </w:rPr>
        <w:t>resistance</w:t>
      </w:r>
      <w:r w:rsidRPr="00A45DAD">
        <w:rPr>
          <w:rFonts w:ascii="Book Antiqua" w:eastAsia="宋体" w:hAnsi="Book Antiqua" w:cs="Book Antiqua"/>
          <w:sz w:val="24"/>
          <w:vertAlign w:val="superscript"/>
        </w:rPr>
        <w:t>[</w:t>
      </w:r>
      <w:proofErr w:type="gramEnd"/>
      <w:r w:rsidRPr="00A45DAD">
        <w:rPr>
          <w:rFonts w:ascii="Book Antiqua" w:eastAsia="宋体" w:hAnsi="Book Antiqua" w:cs="Book Antiqua"/>
          <w:sz w:val="24"/>
          <w:vertAlign w:val="superscript"/>
        </w:rPr>
        <w:t>22]</w:t>
      </w:r>
      <w:r w:rsidRPr="00A45DAD">
        <w:rPr>
          <w:rFonts w:ascii="Book Antiqua" w:eastAsia="宋体" w:hAnsi="Book Antiqua" w:cs="Book Antiqua"/>
          <w:sz w:val="24"/>
        </w:rPr>
        <w:t xml:space="preserve">. A previous study showed that the abundance of </w:t>
      </w:r>
      <w:proofErr w:type="spellStart"/>
      <w:r w:rsidRPr="00A45DAD">
        <w:rPr>
          <w:rFonts w:ascii="Book Antiqua" w:eastAsia="宋体" w:hAnsi="Book Antiqua" w:cs="Book Antiqua"/>
          <w:i/>
          <w:iCs/>
          <w:sz w:val="24"/>
          <w:shd w:val="clear" w:color="auto" w:fill="FFFFFF"/>
        </w:rPr>
        <w:t>Ruminococccaceae</w:t>
      </w:r>
      <w:proofErr w:type="spellEnd"/>
      <w:r w:rsidRPr="00A45DAD">
        <w:rPr>
          <w:rFonts w:ascii="Book Antiqua" w:eastAsia="宋体" w:hAnsi="Book Antiqua" w:cs="Book Antiqua"/>
          <w:sz w:val="24"/>
        </w:rPr>
        <w:t xml:space="preserve"> decreased in obese mice fed a high-fat </w:t>
      </w:r>
      <w:proofErr w:type="gramStart"/>
      <w:r w:rsidRPr="00A45DAD">
        <w:rPr>
          <w:rFonts w:ascii="Book Antiqua" w:eastAsia="宋体" w:hAnsi="Book Antiqua" w:cs="Book Antiqua"/>
          <w:sz w:val="24"/>
        </w:rPr>
        <w:t>diet</w:t>
      </w:r>
      <w:r w:rsidRPr="00A45DAD">
        <w:rPr>
          <w:rFonts w:ascii="Book Antiqua" w:eastAsia="宋体" w:hAnsi="Book Antiqua" w:cs="Book Antiqua"/>
          <w:sz w:val="24"/>
          <w:vertAlign w:val="superscript"/>
        </w:rPr>
        <w:t>[</w:t>
      </w:r>
      <w:proofErr w:type="gramEnd"/>
      <w:r w:rsidRPr="00A45DAD">
        <w:rPr>
          <w:rFonts w:ascii="Book Antiqua" w:eastAsia="宋体" w:hAnsi="Book Antiqua" w:cs="Book Antiqua"/>
          <w:sz w:val="24"/>
          <w:vertAlign w:val="superscript"/>
        </w:rPr>
        <w:t>23]</w:t>
      </w:r>
      <w:r w:rsidRPr="00A45DAD">
        <w:rPr>
          <w:rFonts w:ascii="Book Antiqua" w:eastAsia="宋体" w:hAnsi="Book Antiqua" w:cs="Book Antiqua"/>
          <w:sz w:val="24"/>
        </w:rPr>
        <w:t xml:space="preserve">. Furthermore, there was a significantly positive correlation between </w:t>
      </w:r>
      <w:proofErr w:type="spellStart"/>
      <w:r w:rsidRPr="00A45DAD">
        <w:rPr>
          <w:rFonts w:ascii="Book Antiqua" w:eastAsia="宋体" w:hAnsi="Book Antiqua" w:cs="Book Antiqua"/>
          <w:i/>
          <w:iCs/>
          <w:sz w:val="24"/>
        </w:rPr>
        <w:t>Ruminococccaceae</w:t>
      </w:r>
      <w:proofErr w:type="spellEnd"/>
      <w:r w:rsidRPr="00A45DAD">
        <w:rPr>
          <w:rFonts w:ascii="Book Antiqua" w:eastAsia="宋体" w:hAnsi="Book Antiqua" w:cs="Book Antiqua"/>
          <w:sz w:val="24"/>
        </w:rPr>
        <w:t xml:space="preserve"> and gallbladder stones and </w:t>
      </w:r>
      <w:proofErr w:type="gramStart"/>
      <w:r w:rsidRPr="00A45DAD">
        <w:rPr>
          <w:rFonts w:ascii="Book Antiqua" w:eastAsia="宋体" w:hAnsi="Book Antiqua" w:cs="Book Antiqua"/>
          <w:sz w:val="24"/>
        </w:rPr>
        <w:t>low density</w:t>
      </w:r>
      <w:proofErr w:type="gramEnd"/>
      <w:r w:rsidRPr="00A45DAD">
        <w:rPr>
          <w:rFonts w:ascii="Book Antiqua" w:eastAsia="宋体" w:hAnsi="Book Antiqua" w:cs="Book Antiqua"/>
          <w:sz w:val="24"/>
        </w:rPr>
        <w:t xml:space="preserve"> lipoprotein </w:t>
      </w:r>
      <w:r w:rsidRPr="00A45DAD">
        <w:rPr>
          <w:rFonts w:ascii="Book Antiqua" w:hAnsi="Book Antiqua" w:cs="Book Antiqua"/>
          <w:sz w:val="24"/>
        </w:rPr>
        <w:t>(</w:t>
      </w:r>
      <w:r w:rsidRPr="00A45DAD">
        <w:rPr>
          <w:rFonts w:ascii="Book Antiqua" w:eastAsia="宋体" w:hAnsi="Book Antiqua" w:cs="Book Antiqua"/>
          <w:sz w:val="24"/>
        </w:rPr>
        <w:t>LDL</w:t>
      </w:r>
      <w:r w:rsidRPr="00A45DAD">
        <w:rPr>
          <w:rFonts w:ascii="Book Antiqua" w:hAnsi="Book Antiqua" w:cs="Book Antiqua"/>
          <w:sz w:val="24"/>
        </w:rPr>
        <w:t>)</w:t>
      </w:r>
      <w:r w:rsidRPr="00A45DAD">
        <w:rPr>
          <w:rFonts w:ascii="Book Antiqua" w:eastAsia="宋体" w:hAnsi="Book Antiqua" w:cs="Book Antiqua"/>
          <w:sz w:val="24"/>
          <w:vertAlign w:val="superscript"/>
        </w:rPr>
        <w:t>[24]</w:t>
      </w:r>
      <w:r w:rsidRPr="00A45DAD">
        <w:rPr>
          <w:rFonts w:ascii="Book Antiqua" w:eastAsia="宋体" w:hAnsi="Book Antiqua" w:cs="Book Antiqua"/>
          <w:sz w:val="24"/>
        </w:rPr>
        <w:t xml:space="preserve">. We observed that the abundance of </w:t>
      </w:r>
      <w:proofErr w:type="spellStart"/>
      <w:r w:rsidRPr="00A45DAD">
        <w:rPr>
          <w:rFonts w:ascii="Book Antiqua" w:eastAsia="宋体" w:hAnsi="Book Antiqua" w:cs="Book Antiqua"/>
          <w:i/>
          <w:iCs/>
          <w:sz w:val="24"/>
        </w:rPr>
        <w:t>Ruminococccus</w:t>
      </w:r>
      <w:proofErr w:type="spellEnd"/>
      <w:r w:rsidRPr="00A45DAD">
        <w:rPr>
          <w:rFonts w:ascii="Book Antiqua" w:eastAsia="宋体" w:hAnsi="Book Antiqua" w:cs="Book Antiqua"/>
          <w:sz w:val="24"/>
        </w:rPr>
        <w:t xml:space="preserve"> and low-density lipoprotein were positively correlated, while this abundance was negatively correlated with high-density lipoprotein, and the correlation was significant. The abundance of </w:t>
      </w:r>
      <w:proofErr w:type="spellStart"/>
      <w:r w:rsidRPr="00A45DAD">
        <w:rPr>
          <w:rFonts w:ascii="Book Antiqua" w:eastAsia="宋体" w:hAnsi="Book Antiqua" w:cs="Book Antiqua"/>
          <w:i/>
          <w:iCs/>
          <w:sz w:val="24"/>
        </w:rPr>
        <w:t>Ruminococccus</w:t>
      </w:r>
      <w:proofErr w:type="spellEnd"/>
      <w:r w:rsidRPr="00A45DAD">
        <w:rPr>
          <w:rFonts w:ascii="Book Antiqua" w:eastAsia="宋体" w:hAnsi="Book Antiqua" w:cs="Book Antiqua"/>
          <w:sz w:val="24"/>
        </w:rPr>
        <w:t xml:space="preserve"> and glucose and lipid metabolism are closely related. There was no significant correlation between </w:t>
      </w:r>
      <w:proofErr w:type="spellStart"/>
      <w:r w:rsidRPr="00A45DAD">
        <w:rPr>
          <w:rFonts w:ascii="Book Antiqua" w:eastAsia="宋体" w:hAnsi="Book Antiqua" w:cs="Book Antiqua"/>
          <w:i/>
          <w:iCs/>
          <w:sz w:val="24"/>
        </w:rPr>
        <w:t>Ruminococccus</w:t>
      </w:r>
      <w:proofErr w:type="spellEnd"/>
      <w:r w:rsidRPr="00A45DAD">
        <w:rPr>
          <w:rFonts w:ascii="Book Antiqua" w:eastAsia="宋体" w:hAnsi="Book Antiqua" w:cs="Book Antiqua"/>
          <w:sz w:val="24"/>
        </w:rPr>
        <w:t xml:space="preserve"> and total cholesterol in this study.</w:t>
      </w:r>
    </w:p>
    <w:p w14:paraId="377D5538" w14:textId="77777777" w:rsidR="00CD4A61" w:rsidRPr="00A45DAD" w:rsidRDefault="00CD4A61" w:rsidP="009F3F93">
      <w:pPr>
        <w:adjustRightInd w:val="0"/>
        <w:snapToGrid w:val="0"/>
        <w:spacing w:line="360" w:lineRule="auto"/>
        <w:ind w:firstLineChars="100" w:firstLine="240"/>
        <w:rPr>
          <w:rFonts w:ascii="Book Antiqua" w:eastAsia="宋体" w:hAnsi="Book Antiqua" w:cs="Book Antiqua"/>
          <w:sz w:val="24"/>
        </w:rPr>
      </w:pPr>
      <w:proofErr w:type="spellStart"/>
      <w:r w:rsidRPr="00A45DAD">
        <w:rPr>
          <w:rFonts w:ascii="Book Antiqua" w:eastAsia="宋体" w:hAnsi="Book Antiqua" w:cs="Book Antiqua"/>
          <w:i/>
          <w:iCs/>
          <w:sz w:val="24"/>
        </w:rPr>
        <w:lastRenderedPageBreak/>
        <w:t>Peptostreptococcus</w:t>
      </w:r>
      <w:proofErr w:type="spellEnd"/>
      <w:r w:rsidRPr="00A45DAD">
        <w:rPr>
          <w:rFonts w:ascii="Book Antiqua" w:eastAsia="宋体" w:hAnsi="Book Antiqua" w:cs="Book Antiqua"/>
          <w:sz w:val="24"/>
        </w:rPr>
        <w:t xml:space="preserve"> is a common anaerobic bacterium in the human body and is an opportunistic pathogen appearing when the immune system is disrupted. Studies have shown that the abundance of </w:t>
      </w:r>
      <w:proofErr w:type="spellStart"/>
      <w:r w:rsidRPr="00A45DAD">
        <w:rPr>
          <w:rFonts w:ascii="Book Antiqua" w:eastAsia="宋体" w:hAnsi="Book Antiqua" w:cs="Book Antiqua"/>
          <w:i/>
          <w:iCs/>
          <w:sz w:val="24"/>
        </w:rPr>
        <w:t>Peptostreptococcus</w:t>
      </w:r>
      <w:proofErr w:type="spellEnd"/>
      <w:r w:rsidRPr="00A45DAD">
        <w:rPr>
          <w:rFonts w:ascii="Book Antiqua" w:eastAsia="宋体" w:hAnsi="Book Antiqua" w:cs="Book Antiqua"/>
          <w:sz w:val="24"/>
        </w:rPr>
        <w:t xml:space="preserve"> in patients with type II diabetes is significantly </w:t>
      </w:r>
      <w:proofErr w:type="gramStart"/>
      <w:r w:rsidRPr="00A45DAD">
        <w:rPr>
          <w:rFonts w:ascii="Book Antiqua" w:eastAsia="宋体" w:hAnsi="Book Antiqua" w:cs="Book Antiqua"/>
          <w:sz w:val="24"/>
        </w:rPr>
        <w:t>reduced</w:t>
      </w:r>
      <w:r w:rsidRPr="00A45DAD">
        <w:rPr>
          <w:rFonts w:ascii="Book Antiqua" w:eastAsia="宋体" w:hAnsi="Book Antiqua" w:cs="Book Antiqua"/>
          <w:sz w:val="24"/>
          <w:vertAlign w:val="superscript"/>
        </w:rPr>
        <w:t>[</w:t>
      </w:r>
      <w:proofErr w:type="gramEnd"/>
      <w:r w:rsidRPr="00A45DAD">
        <w:rPr>
          <w:rFonts w:ascii="Book Antiqua" w:eastAsia="宋体" w:hAnsi="Book Antiqua" w:cs="Book Antiqua"/>
          <w:sz w:val="24"/>
          <w:vertAlign w:val="superscript"/>
        </w:rPr>
        <w:t>25]</w:t>
      </w:r>
      <w:r w:rsidRPr="00A45DAD">
        <w:rPr>
          <w:rFonts w:ascii="Book Antiqua" w:eastAsia="宋体" w:hAnsi="Book Antiqua" w:cs="Book Antiqua"/>
          <w:sz w:val="24"/>
        </w:rPr>
        <w:t xml:space="preserve">. The abundance of </w:t>
      </w:r>
      <w:proofErr w:type="spellStart"/>
      <w:r w:rsidRPr="00A45DAD">
        <w:rPr>
          <w:rFonts w:ascii="Book Antiqua" w:eastAsia="宋体" w:hAnsi="Book Antiqua" w:cs="Book Antiqua"/>
          <w:i/>
          <w:iCs/>
          <w:sz w:val="24"/>
        </w:rPr>
        <w:t>Peptostreptococcus</w:t>
      </w:r>
      <w:proofErr w:type="spellEnd"/>
      <w:r w:rsidRPr="00A45DAD">
        <w:rPr>
          <w:rFonts w:ascii="Book Antiqua" w:eastAsia="宋体" w:hAnsi="Book Antiqua" w:cs="Book Antiqua"/>
          <w:sz w:val="24"/>
        </w:rPr>
        <w:t xml:space="preserve"> has also been linked to liver abscess and other bacterial infectious diseases. We observed that </w:t>
      </w:r>
      <w:proofErr w:type="spellStart"/>
      <w:r w:rsidRPr="00A45DAD">
        <w:rPr>
          <w:rFonts w:ascii="Book Antiqua" w:eastAsia="宋体" w:hAnsi="Book Antiqua" w:cs="Book Antiqua"/>
          <w:i/>
          <w:iCs/>
          <w:sz w:val="24"/>
        </w:rPr>
        <w:t>Peptostreptococcus</w:t>
      </w:r>
      <w:proofErr w:type="spellEnd"/>
      <w:r w:rsidRPr="00A45DAD">
        <w:rPr>
          <w:rFonts w:ascii="Book Antiqua" w:eastAsia="宋体" w:hAnsi="Book Antiqua" w:cs="Book Antiqua"/>
          <w:sz w:val="24"/>
        </w:rPr>
        <w:t xml:space="preserve"> and alanine aminotransferase were positively correlated, and we speculate that the lowered immunity in diabetic patients increased the abundance of </w:t>
      </w:r>
      <w:proofErr w:type="spellStart"/>
      <w:r w:rsidRPr="00A45DAD">
        <w:rPr>
          <w:rFonts w:ascii="Book Antiqua" w:eastAsia="宋体" w:hAnsi="Book Antiqua" w:cs="Book Antiqua"/>
          <w:i/>
          <w:iCs/>
          <w:sz w:val="24"/>
        </w:rPr>
        <w:t>Peptostreptococcus</w:t>
      </w:r>
      <w:proofErr w:type="spellEnd"/>
      <w:r w:rsidRPr="00A45DAD">
        <w:rPr>
          <w:rFonts w:ascii="Book Antiqua" w:eastAsia="宋体" w:hAnsi="Book Antiqua" w:cs="Book Antiqua"/>
          <w:sz w:val="24"/>
        </w:rPr>
        <w:t>, causing liver infection and affecting some liver functions. Furthermore, the metabolic disorders inherent to diabetes could also lead to impaired liver function.</w:t>
      </w:r>
    </w:p>
    <w:p w14:paraId="5E3B13F1" w14:textId="389EA077" w:rsidR="00CC45A5" w:rsidRPr="00A45DAD" w:rsidRDefault="00CD4A61" w:rsidP="009F3F93">
      <w:pPr>
        <w:adjustRightInd w:val="0"/>
        <w:snapToGrid w:val="0"/>
        <w:spacing w:line="360" w:lineRule="auto"/>
        <w:ind w:firstLineChars="100" w:firstLine="240"/>
        <w:rPr>
          <w:rFonts w:ascii="Book Antiqua" w:hAnsi="Book Antiqua" w:cs="Book Antiqua"/>
          <w:sz w:val="24"/>
        </w:rPr>
      </w:pPr>
      <w:r w:rsidRPr="00A45DAD">
        <w:rPr>
          <w:rFonts w:ascii="Book Antiqua" w:eastAsia="宋体" w:hAnsi="Book Antiqua" w:cs="Book Antiqua"/>
          <w:sz w:val="24"/>
        </w:rPr>
        <w:t xml:space="preserve">The microbial flora in the human body </w:t>
      </w:r>
      <w:r w:rsidR="00777F32" w:rsidRPr="00A45DAD">
        <w:rPr>
          <w:rFonts w:ascii="Book Antiqua" w:eastAsia="宋体" w:hAnsi="Book Antiqua" w:cs="Book Antiqua"/>
          <w:sz w:val="24"/>
        </w:rPr>
        <w:t>was</w:t>
      </w:r>
      <w:r w:rsidRPr="00A45DAD">
        <w:rPr>
          <w:rFonts w:ascii="Book Antiqua" w:eastAsia="宋体" w:hAnsi="Book Antiqua" w:cs="Book Antiqua"/>
          <w:sz w:val="24"/>
        </w:rPr>
        <w:t xml:space="preserve"> involved in the metabolism of glucose and lipids. The blockage of this and other pathways leads to the occurrence of metabolic syndrome. Metabolic syndrome would further aggravate the body’s metabolic disorders, leading to further disruptions in the microbial flora of metabolic syndrome patients. Thus, the microbial flora could be used to guide the detection of metabolic syndrome. In this study, the data on the composition of microbial communities of normal and metabolic syndrome patients were combined with the clinical indicators of metabolic syndrome. We observed that the changes in the microbial communities can be used as an indicator of metabolic syndrome. Conversely, this study suffered from two primary shortcomings: our sample size was small, and it was not representative.</w:t>
      </w:r>
    </w:p>
    <w:p w14:paraId="0A14B02E" w14:textId="5F1E32B5" w:rsidR="00CC45A5" w:rsidRPr="00A45DAD" w:rsidRDefault="00CC45A5" w:rsidP="009F3F93">
      <w:pPr>
        <w:autoSpaceDE w:val="0"/>
        <w:autoSpaceDN w:val="0"/>
        <w:adjustRightInd w:val="0"/>
        <w:snapToGrid w:val="0"/>
        <w:spacing w:line="360" w:lineRule="auto"/>
        <w:rPr>
          <w:rFonts w:ascii="Book Antiqua" w:hAnsi="Book Antiqua" w:cs="Book Antiqua"/>
          <w:kern w:val="0"/>
          <w:sz w:val="24"/>
        </w:rPr>
      </w:pPr>
    </w:p>
    <w:p w14:paraId="72C19283" w14:textId="3EA5DD03" w:rsidR="00FF4F66" w:rsidRPr="00A45DAD" w:rsidRDefault="00FF4F66" w:rsidP="009F3F93">
      <w:pPr>
        <w:adjustRightInd w:val="0"/>
        <w:snapToGrid w:val="0"/>
        <w:spacing w:line="360" w:lineRule="auto"/>
        <w:rPr>
          <w:rFonts w:ascii="Book Antiqua" w:hAnsi="Book Antiqua"/>
          <w:b/>
          <w:sz w:val="24"/>
        </w:rPr>
      </w:pPr>
      <w:r w:rsidRPr="00A45DAD">
        <w:rPr>
          <w:rFonts w:ascii="Book Antiqua" w:hAnsi="Book Antiqua"/>
          <w:b/>
          <w:sz w:val="24"/>
        </w:rPr>
        <w:t xml:space="preserve">ARTICLE HIGHLIGHTS </w:t>
      </w:r>
    </w:p>
    <w:p w14:paraId="7A016720" w14:textId="77777777" w:rsidR="008F0938" w:rsidRPr="00A45DAD" w:rsidRDefault="008F0938" w:rsidP="009F3F93">
      <w:pPr>
        <w:adjustRightInd w:val="0"/>
        <w:snapToGrid w:val="0"/>
        <w:spacing w:line="360" w:lineRule="auto"/>
        <w:rPr>
          <w:rFonts w:ascii="Book Antiqua" w:hAnsi="Book Antiqua"/>
          <w:b/>
          <w:i/>
          <w:sz w:val="24"/>
        </w:rPr>
      </w:pPr>
      <w:bookmarkStart w:id="212" w:name="OLE_LINK8"/>
      <w:bookmarkStart w:id="213" w:name="OLE_LINK22"/>
      <w:bookmarkStart w:id="214" w:name="OLE_LINK1060"/>
      <w:bookmarkStart w:id="215" w:name="OLE_LINK1061"/>
      <w:bookmarkStart w:id="216" w:name="OLE_LINK1062"/>
      <w:bookmarkStart w:id="217" w:name="OLE_LINK194"/>
      <w:bookmarkStart w:id="218" w:name="OLE_LINK198"/>
      <w:bookmarkStart w:id="219" w:name="OLE_LINK213"/>
      <w:bookmarkStart w:id="220" w:name="OLE_LINK241"/>
      <w:bookmarkStart w:id="221" w:name="OLE_LINK246"/>
      <w:bookmarkStart w:id="222" w:name="OLE_LINK398"/>
      <w:bookmarkStart w:id="223" w:name="OLE_LINK445"/>
      <w:bookmarkStart w:id="224" w:name="OLE_LINK651"/>
      <w:bookmarkStart w:id="225" w:name="OLE_LINK652"/>
      <w:bookmarkStart w:id="226" w:name="OLE_LINK666"/>
      <w:bookmarkStart w:id="227" w:name="OLE_LINK667"/>
      <w:bookmarkStart w:id="228" w:name="OLE_LINK668"/>
      <w:bookmarkStart w:id="229" w:name="OLE_LINK837"/>
      <w:bookmarkStart w:id="230" w:name="OLE_LINK838"/>
      <w:bookmarkStart w:id="231" w:name="OLE_LINK839"/>
      <w:bookmarkStart w:id="232" w:name="OLE_LINK840"/>
      <w:bookmarkStart w:id="233" w:name="OLE_LINK841"/>
      <w:r w:rsidRPr="00A45DAD">
        <w:rPr>
          <w:rFonts w:ascii="Book Antiqua" w:hAnsi="Book Antiqua"/>
          <w:b/>
          <w:i/>
          <w:sz w:val="24"/>
        </w:rPr>
        <w:t>Research background</w:t>
      </w:r>
    </w:p>
    <w:bookmarkEnd w:id="212"/>
    <w:bookmarkEnd w:id="213"/>
    <w:p w14:paraId="22DE3ED9" w14:textId="602284A1" w:rsidR="008F0938" w:rsidRPr="00A45DAD" w:rsidRDefault="00B07BD6" w:rsidP="009F3F93">
      <w:pPr>
        <w:adjustRightInd w:val="0"/>
        <w:snapToGrid w:val="0"/>
        <w:spacing w:line="360" w:lineRule="auto"/>
        <w:rPr>
          <w:rFonts w:ascii="Book Antiqua" w:eastAsia="宋体" w:hAnsi="Book Antiqua" w:cs="Times New Roman"/>
          <w:sz w:val="24"/>
        </w:rPr>
      </w:pPr>
      <w:r w:rsidRPr="00A45DAD">
        <w:rPr>
          <w:rFonts w:ascii="Book Antiqua" w:eastAsia="宋体" w:hAnsi="Book Antiqua" w:cs="Book Antiqua"/>
          <w:sz w:val="24"/>
        </w:rPr>
        <w:t>The prevalence of metabolic syndrome has been one of the most pressing global health problems.</w:t>
      </w:r>
      <w:r w:rsidRPr="00A45DAD">
        <w:rPr>
          <w:rFonts w:ascii="Book Antiqua" w:eastAsia="宋体" w:hAnsi="Book Antiqua" w:cs="Book Antiqua"/>
          <w:sz w:val="24"/>
          <w:shd w:val="clear" w:color="auto" w:fill="FFFFFF"/>
        </w:rPr>
        <w:t xml:space="preserve"> The WHO defined that glucose </w:t>
      </w:r>
      <w:proofErr w:type="gramStart"/>
      <w:r w:rsidRPr="00A45DAD">
        <w:rPr>
          <w:rFonts w:ascii="Book Antiqua" w:eastAsia="宋体" w:hAnsi="Book Antiqua" w:cs="Book Antiqua"/>
          <w:sz w:val="24"/>
          <w:shd w:val="clear" w:color="auto" w:fill="FFFFFF"/>
        </w:rPr>
        <w:t>intolerance,</w:t>
      </w:r>
      <w:proofErr w:type="gramEnd"/>
      <w:r w:rsidRPr="00A45DAD">
        <w:rPr>
          <w:rFonts w:ascii="Book Antiqua" w:eastAsia="宋体" w:hAnsi="Book Antiqua" w:cs="Book Antiqua"/>
          <w:sz w:val="24"/>
          <w:shd w:val="clear" w:color="auto" w:fill="FFFFFF"/>
        </w:rPr>
        <w:t xml:space="preserve"> insulin resistance, obesity, hypertension and </w:t>
      </w:r>
      <w:proofErr w:type="spellStart"/>
      <w:r w:rsidRPr="00A45DAD">
        <w:rPr>
          <w:rFonts w:ascii="Book Antiqua" w:eastAsia="宋体" w:hAnsi="Book Antiqua" w:cs="Book Antiqua"/>
          <w:sz w:val="24"/>
          <w:shd w:val="clear" w:color="auto" w:fill="FFFFFF"/>
        </w:rPr>
        <w:t>dyslipidaemia</w:t>
      </w:r>
      <w:proofErr w:type="spellEnd"/>
      <w:r w:rsidRPr="00A45DAD">
        <w:rPr>
          <w:rFonts w:ascii="Book Antiqua" w:eastAsia="宋体" w:hAnsi="Book Antiqua" w:cs="Book Antiqua"/>
          <w:sz w:val="24"/>
          <w:shd w:val="clear" w:color="auto" w:fill="FFFFFF"/>
        </w:rPr>
        <w:t xml:space="preserve"> are essential component of </w:t>
      </w:r>
      <w:r w:rsidRPr="00A45DAD">
        <w:rPr>
          <w:rFonts w:ascii="Book Antiqua" w:eastAsia="宋体" w:hAnsi="Book Antiqua" w:cs="Book Antiqua"/>
          <w:sz w:val="24"/>
        </w:rPr>
        <w:t>metabolic syndrome</w:t>
      </w:r>
      <w:r w:rsidRPr="00A45DAD">
        <w:rPr>
          <w:rFonts w:ascii="Book Antiqua" w:eastAsia="宋体" w:hAnsi="Book Antiqua" w:cs="Book Antiqua"/>
          <w:sz w:val="24"/>
          <w:shd w:val="clear" w:color="auto" w:fill="FFFFFF"/>
        </w:rPr>
        <w:t>.</w:t>
      </w:r>
      <w:r w:rsidRPr="00A45DAD">
        <w:rPr>
          <w:rFonts w:ascii="Book Antiqua" w:eastAsia="宋体" w:hAnsi="Book Antiqua" w:cs="Book Antiqua"/>
          <w:sz w:val="24"/>
        </w:rPr>
        <w:t xml:space="preserve"> </w:t>
      </w:r>
      <w:proofErr w:type="spellStart"/>
      <w:r w:rsidRPr="00A45DAD">
        <w:rPr>
          <w:rFonts w:ascii="Book Antiqua" w:eastAsia="宋体" w:hAnsi="Book Antiqua" w:cs="Book Antiqua"/>
          <w:sz w:val="24"/>
        </w:rPr>
        <w:t>Metagenomic</w:t>
      </w:r>
      <w:proofErr w:type="spellEnd"/>
      <w:r w:rsidRPr="00A45DAD">
        <w:rPr>
          <w:rFonts w:ascii="Book Antiqua" w:eastAsia="宋体" w:hAnsi="Book Antiqua" w:cs="Book Antiqua"/>
          <w:sz w:val="24"/>
        </w:rPr>
        <w:t xml:space="preserve"> studies had identified various specific gut microbiota relate to metabolic syndrome. Based on the Illumina </w:t>
      </w:r>
      <w:proofErr w:type="spellStart"/>
      <w:r w:rsidRPr="00A45DAD">
        <w:rPr>
          <w:rFonts w:ascii="Book Antiqua" w:eastAsia="宋体" w:hAnsi="Book Antiqua" w:cs="Book Antiqua"/>
          <w:sz w:val="24"/>
        </w:rPr>
        <w:t>Miseq</w:t>
      </w:r>
      <w:proofErr w:type="spellEnd"/>
      <w:r w:rsidRPr="00A45DAD">
        <w:rPr>
          <w:rFonts w:ascii="Book Antiqua" w:eastAsia="宋体" w:hAnsi="Book Antiqua" w:cs="Book Antiqua"/>
          <w:sz w:val="24"/>
        </w:rPr>
        <w:t xml:space="preserve"> sequencing platform, 16s rDNA was widely studied on the distribution and </w:t>
      </w:r>
      <w:r w:rsidRPr="00A45DAD">
        <w:rPr>
          <w:rFonts w:ascii="Book Antiqua" w:eastAsia="宋体" w:hAnsi="Book Antiqua" w:cs="Book Antiqua"/>
          <w:sz w:val="24"/>
        </w:rPr>
        <w:lastRenderedPageBreak/>
        <w:t xml:space="preserve">diversity of microbial communities, however the analysis on the clinical indicators was not enough. </w:t>
      </w:r>
      <w:r w:rsidRPr="00A45DAD">
        <w:rPr>
          <w:rFonts w:ascii="Book Antiqua" w:hAnsi="Book Antiqua" w:cs="Times New Roman"/>
          <w:kern w:val="0"/>
          <w:sz w:val="24"/>
        </w:rPr>
        <w:t xml:space="preserve">Recently, the microbial community, based on 16s rDNA sequencing, has attracted substantial attention. </w:t>
      </w:r>
      <w:proofErr w:type="spellStart"/>
      <w:r w:rsidRPr="00A45DAD">
        <w:rPr>
          <w:rFonts w:ascii="Book Antiqua" w:eastAsia="宋体" w:hAnsi="Book Antiqua" w:cs="Book Antiqua"/>
          <w:sz w:val="24"/>
        </w:rPr>
        <w:t>Metagenomic</w:t>
      </w:r>
      <w:proofErr w:type="spellEnd"/>
      <w:r w:rsidRPr="00A45DAD">
        <w:rPr>
          <w:rFonts w:ascii="Book Antiqua" w:eastAsia="宋体" w:hAnsi="Book Antiqua" w:cs="Book Antiqua"/>
          <w:sz w:val="24"/>
        </w:rPr>
        <w:t xml:space="preserve"> studies had identified that various specific gut microbiota were relate to metabolic syndrome, such as </w:t>
      </w:r>
      <w:proofErr w:type="spellStart"/>
      <w:r w:rsidRPr="00A45DAD">
        <w:rPr>
          <w:rFonts w:ascii="Book Antiqua" w:hAnsi="Book Antiqua" w:cs="Times New Roman"/>
          <w:i/>
          <w:iCs/>
          <w:kern w:val="0"/>
          <w:sz w:val="24"/>
        </w:rPr>
        <w:t>Akkermansia</w:t>
      </w:r>
      <w:proofErr w:type="spellEnd"/>
      <w:r w:rsidRPr="00A45DAD">
        <w:rPr>
          <w:rFonts w:ascii="Book Antiqua" w:hAnsi="Book Antiqua" w:cs="Times New Roman"/>
          <w:i/>
          <w:iCs/>
          <w:kern w:val="0"/>
          <w:sz w:val="24"/>
        </w:rPr>
        <w:t xml:space="preserve"> </w:t>
      </w:r>
      <w:proofErr w:type="spellStart"/>
      <w:r w:rsidRPr="00A45DAD">
        <w:rPr>
          <w:rFonts w:ascii="Book Antiqua" w:hAnsi="Book Antiqua" w:cs="Times New Roman"/>
          <w:i/>
          <w:iCs/>
          <w:kern w:val="0"/>
          <w:sz w:val="24"/>
        </w:rPr>
        <w:t>municiphila</w:t>
      </w:r>
      <w:proofErr w:type="spellEnd"/>
      <w:r w:rsidRPr="00A45DAD">
        <w:rPr>
          <w:rFonts w:ascii="Book Antiqua" w:hAnsi="Book Antiqua" w:cs="Times New Roman"/>
          <w:kern w:val="0"/>
          <w:sz w:val="24"/>
        </w:rPr>
        <w:t xml:space="preserve">. </w:t>
      </w:r>
      <w:r w:rsidRPr="00A45DAD">
        <w:rPr>
          <w:rFonts w:ascii="Book Antiqua" w:eastAsia="宋体" w:hAnsi="Book Antiqua" w:cs="Times New Roman"/>
          <w:sz w:val="24"/>
        </w:rPr>
        <w:t>The changes of microbes in the community and the relationship between microbial community and the clinical indicators of metabolic syndrome can be used as an indicator of metabolic syndrome detection.</w:t>
      </w:r>
    </w:p>
    <w:p w14:paraId="6D6357A4" w14:textId="77777777" w:rsidR="00FF4F66" w:rsidRPr="00A45DAD" w:rsidRDefault="00FF4F66" w:rsidP="009F3F93">
      <w:pPr>
        <w:adjustRightInd w:val="0"/>
        <w:snapToGrid w:val="0"/>
        <w:spacing w:line="360" w:lineRule="auto"/>
        <w:rPr>
          <w:rFonts w:ascii="Book Antiqua" w:hAnsi="Book Antiqua"/>
          <w:sz w:val="24"/>
        </w:rPr>
      </w:pPr>
    </w:p>
    <w:p w14:paraId="431DC700" w14:textId="77777777" w:rsidR="008F0938" w:rsidRPr="00A45DAD" w:rsidRDefault="008F0938" w:rsidP="009F3F93">
      <w:pPr>
        <w:adjustRightInd w:val="0"/>
        <w:snapToGrid w:val="0"/>
        <w:spacing w:line="360" w:lineRule="auto"/>
        <w:rPr>
          <w:rFonts w:ascii="Book Antiqua" w:hAnsi="Book Antiqua"/>
          <w:b/>
          <w:i/>
          <w:sz w:val="24"/>
        </w:rPr>
      </w:pPr>
      <w:r w:rsidRPr="00A45DAD">
        <w:rPr>
          <w:rFonts w:ascii="Book Antiqua" w:hAnsi="Book Antiqua"/>
          <w:b/>
          <w:i/>
          <w:sz w:val="24"/>
        </w:rPr>
        <w:t>Research motivation</w:t>
      </w:r>
    </w:p>
    <w:p w14:paraId="68681F5E" w14:textId="5338636F" w:rsidR="008F0938" w:rsidRPr="00A45DAD" w:rsidRDefault="00B07BD6" w:rsidP="009F3F93">
      <w:pPr>
        <w:adjustRightInd w:val="0"/>
        <w:snapToGrid w:val="0"/>
        <w:spacing w:line="360" w:lineRule="auto"/>
        <w:rPr>
          <w:rFonts w:ascii="Book Antiqua" w:eastAsia="宋体" w:hAnsi="Book Antiqua" w:cs="Book Antiqua"/>
          <w:sz w:val="24"/>
        </w:rPr>
      </w:pPr>
      <w:r w:rsidRPr="00A45DAD">
        <w:rPr>
          <w:rFonts w:ascii="Book Antiqua" w:eastAsia="宋体" w:hAnsi="Book Antiqua" w:cs="Book Antiqua"/>
          <w:sz w:val="24"/>
        </w:rPr>
        <w:t xml:space="preserve">Except for the distribution and diversity of microbial communities, we aimed to find out a relationship between these special bacteria and metabolic diseases through the analysis of clinical data. </w:t>
      </w:r>
    </w:p>
    <w:p w14:paraId="17262F3C" w14:textId="77777777" w:rsidR="00FF4F66" w:rsidRPr="00A45DAD" w:rsidRDefault="00FF4F66" w:rsidP="009F3F93">
      <w:pPr>
        <w:adjustRightInd w:val="0"/>
        <w:snapToGrid w:val="0"/>
        <w:spacing w:line="360" w:lineRule="auto"/>
        <w:rPr>
          <w:rFonts w:ascii="Book Antiqua" w:hAnsi="Book Antiqua"/>
          <w:b/>
          <w:sz w:val="24"/>
        </w:rPr>
      </w:pPr>
    </w:p>
    <w:p w14:paraId="7D884737" w14:textId="77777777" w:rsidR="008F0938" w:rsidRPr="00A45DAD" w:rsidRDefault="008F0938" w:rsidP="009F3F93">
      <w:pPr>
        <w:adjustRightInd w:val="0"/>
        <w:snapToGrid w:val="0"/>
        <w:spacing w:line="360" w:lineRule="auto"/>
        <w:rPr>
          <w:rFonts w:ascii="Book Antiqua" w:hAnsi="Book Antiqua"/>
          <w:b/>
          <w:i/>
          <w:sz w:val="24"/>
        </w:rPr>
      </w:pPr>
      <w:r w:rsidRPr="00A45DAD">
        <w:rPr>
          <w:rFonts w:ascii="Book Antiqua" w:hAnsi="Book Antiqua"/>
          <w:b/>
          <w:i/>
          <w:sz w:val="24"/>
        </w:rPr>
        <w:t xml:space="preserve">Research objectives </w:t>
      </w:r>
    </w:p>
    <w:p w14:paraId="42800DB1" w14:textId="191EC60D" w:rsidR="00B07BD6" w:rsidRPr="00A45DAD" w:rsidRDefault="00B07BD6" w:rsidP="009F3F93">
      <w:pPr>
        <w:adjustRightInd w:val="0"/>
        <w:snapToGrid w:val="0"/>
        <w:spacing w:line="360" w:lineRule="auto"/>
        <w:rPr>
          <w:rFonts w:ascii="Book Antiqua" w:eastAsia="宋体" w:hAnsi="Book Antiqua" w:cs="Book Antiqua"/>
          <w:sz w:val="24"/>
        </w:rPr>
      </w:pPr>
      <w:r w:rsidRPr="00A45DAD">
        <w:rPr>
          <w:rFonts w:ascii="Book Antiqua" w:hAnsi="Book Antiqua"/>
          <w:sz w:val="24"/>
        </w:rPr>
        <w:t>The main objectives</w:t>
      </w:r>
      <w:r w:rsidRPr="00A45DAD">
        <w:rPr>
          <w:rFonts w:ascii="Book Antiqua" w:eastAsia="宋体" w:hAnsi="Book Antiqua" w:cs="Book Antiqua"/>
          <w:sz w:val="24"/>
        </w:rPr>
        <w:t xml:space="preserve"> were twenty patients with metabolic syndrome which were recruited from the hospital outpatient and inpatient department according to the </w:t>
      </w:r>
      <w:r w:rsidRPr="00A45DAD">
        <w:rPr>
          <w:rFonts w:ascii="Book Antiqua" w:hAnsi="Book Antiqua" w:cs="Times New Roman"/>
          <w:sz w:val="24"/>
        </w:rPr>
        <w:t>international Diabetes Federation (IDF) criteria</w:t>
      </w:r>
      <w:r w:rsidRPr="00A45DAD">
        <w:rPr>
          <w:rFonts w:ascii="Book Antiqua" w:eastAsia="宋体" w:hAnsi="Book Antiqua" w:cs="Book Antiqua"/>
          <w:sz w:val="24"/>
        </w:rPr>
        <w:t xml:space="preserve">. The patient's </w:t>
      </w:r>
      <w:proofErr w:type="spellStart"/>
      <w:r w:rsidRPr="00A45DAD">
        <w:rPr>
          <w:rFonts w:ascii="Book Antiqua" w:eastAsia="宋体" w:hAnsi="Book Antiqua" w:cs="Book Antiqua"/>
          <w:sz w:val="24"/>
        </w:rPr>
        <w:t>faecal</w:t>
      </w:r>
      <w:proofErr w:type="spellEnd"/>
      <w:r w:rsidRPr="00A45DAD">
        <w:rPr>
          <w:rFonts w:ascii="Book Antiqua" w:eastAsia="宋体" w:hAnsi="Book Antiqua" w:cs="Book Antiqua"/>
          <w:sz w:val="24"/>
        </w:rPr>
        <w:t xml:space="preserve"> samples were collected and analyzed by 16S rDNA</w:t>
      </w:r>
      <w:r w:rsidRPr="00A45DAD">
        <w:rPr>
          <w:rFonts w:ascii="Book Antiqua" w:hAnsi="Book Antiqua" w:cs="Times New Roman"/>
          <w:kern w:val="0"/>
          <w:sz w:val="24"/>
        </w:rPr>
        <w:t xml:space="preserve"> sequencing</w:t>
      </w:r>
      <w:r w:rsidRPr="00A45DAD">
        <w:rPr>
          <w:rFonts w:ascii="Book Antiqua" w:eastAsia="宋体" w:hAnsi="Book Antiqua" w:cs="Book Antiqua"/>
          <w:sz w:val="24"/>
        </w:rPr>
        <w:t>.</w:t>
      </w:r>
    </w:p>
    <w:p w14:paraId="2EEEBFA1" w14:textId="77777777" w:rsidR="00FF4F66" w:rsidRPr="00A45DAD" w:rsidRDefault="00FF4F66" w:rsidP="009F3F93">
      <w:pPr>
        <w:adjustRightInd w:val="0"/>
        <w:snapToGrid w:val="0"/>
        <w:spacing w:line="360" w:lineRule="auto"/>
        <w:rPr>
          <w:rFonts w:ascii="Book Antiqua" w:eastAsia="宋体" w:hAnsi="Book Antiqua" w:cs="Book Antiqua"/>
          <w:sz w:val="24"/>
        </w:rPr>
      </w:pPr>
    </w:p>
    <w:p w14:paraId="3D700CFF" w14:textId="77777777" w:rsidR="008F0938" w:rsidRPr="00A45DAD" w:rsidRDefault="008F0938" w:rsidP="009F3F93">
      <w:pPr>
        <w:adjustRightInd w:val="0"/>
        <w:snapToGrid w:val="0"/>
        <w:spacing w:line="360" w:lineRule="auto"/>
        <w:rPr>
          <w:rFonts w:ascii="Book Antiqua" w:hAnsi="Book Antiqua"/>
          <w:b/>
          <w:i/>
          <w:sz w:val="24"/>
        </w:rPr>
      </w:pPr>
      <w:r w:rsidRPr="00A45DAD">
        <w:rPr>
          <w:rFonts w:ascii="Book Antiqua" w:hAnsi="Book Antiqua"/>
          <w:b/>
          <w:i/>
          <w:sz w:val="24"/>
        </w:rPr>
        <w:t>Research methods</w:t>
      </w:r>
    </w:p>
    <w:p w14:paraId="3B273248" w14:textId="2F06A153" w:rsidR="00B07BD6" w:rsidRPr="00A45DAD" w:rsidRDefault="00B07BD6" w:rsidP="009F3F93">
      <w:pPr>
        <w:adjustRightInd w:val="0"/>
        <w:snapToGrid w:val="0"/>
        <w:spacing w:line="360" w:lineRule="auto"/>
        <w:rPr>
          <w:rFonts w:ascii="Book Antiqua" w:eastAsia="宋体" w:hAnsi="Book Antiqua" w:cs="Book Antiqua"/>
          <w:sz w:val="24"/>
        </w:rPr>
      </w:pPr>
      <w:r w:rsidRPr="00A45DAD">
        <w:rPr>
          <w:rFonts w:ascii="Book Antiqua" w:hAnsi="Book Antiqua" w:cs="Times New Roman"/>
          <w:kern w:val="0"/>
          <w:sz w:val="24"/>
        </w:rPr>
        <w:t xml:space="preserve">16S rDNA gene sequencing is a non-culture method based on the high-throughput sequencing platforms. At present, 16S rDNA gene sequencing has been widely utilized for </w:t>
      </w:r>
      <w:proofErr w:type="spellStart"/>
      <w:r w:rsidRPr="00A45DAD">
        <w:rPr>
          <w:rFonts w:ascii="Book Antiqua" w:hAnsi="Book Antiqua" w:cs="Times New Roman"/>
          <w:kern w:val="0"/>
          <w:sz w:val="24"/>
        </w:rPr>
        <w:t>metagenomic</w:t>
      </w:r>
      <w:proofErr w:type="spellEnd"/>
      <w:r w:rsidRPr="00A45DAD">
        <w:rPr>
          <w:rFonts w:ascii="Book Antiqua" w:hAnsi="Book Antiqua" w:cs="Times New Roman"/>
          <w:kern w:val="0"/>
          <w:sz w:val="24"/>
        </w:rPr>
        <w:t xml:space="preserve"> analysis of the environment, including analysis of the composition of the human and animal guts and fecal microbiota.</w:t>
      </w:r>
      <w:r w:rsidRPr="00A45DAD">
        <w:rPr>
          <w:rFonts w:ascii="Book Antiqua" w:eastAsia="Dutch801BT-Roman-Identity-H" w:hAnsi="Book Antiqua"/>
          <w:kern w:val="0"/>
          <w:sz w:val="24"/>
        </w:rPr>
        <w:t xml:space="preserve"> In this study, we </w:t>
      </w:r>
      <w:r w:rsidRPr="00A45DAD">
        <w:rPr>
          <w:rFonts w:ascii="Book Antiqua" w:eastAsia="宋体" w:hAnsi="Book Antiqua" w:cs="Book Antiqua"/>
          <w:sz w:val="24"/>
        </w:rPr>
        <w:t xml:space="preserve">analyzed the bacterial community structure, and found out a relationship between these special bacteria and metabolic diseases. The microbial flora could be used to guide the detection of metabolic syndrome and the changes of microbes in the community can be used as an indicator. Furthermore, </w:t>
      </w:r>
      <w:proofErr w:type="spellStart"/>
      <w:r w:rsidRPr="00A45DAD">
        <w:rPr>
          <w:rFonts w:ascii="Book Antiqua" w:eastAsia="宋体" w:hAnsi="Book Antiqua" w:cs="Book Antiqua"/>
          <w:i/>
          <w:iCs/>
          <w:sz w:val="24"/>
        </w:rPr>
        <w:t>Prevotella</w:t>
      </w:r>
      <w:proofErr w:type="spellEnd"/>
      <w:r w:rsidRPr="00A45DAD">
        <w:rPr>
          <w:rFonts w:ascii="Book Antiqua" w:eastAsia="宋体" w:hAnsi="Book Antiqua" w:cs="Book Antiqua"/>
          <w:sz w:val="24"/>
        </w:rPr>
        <w:t xml:space="preserve"> might be a target microorganism in patients with metabolic syndrome.</w:t>
      </w:r>
    </w:p>
    <w:p w14:paraId="183A4B1F" w14:textId="77777777" w:rsidR="00FF4F66" w:rsidRPr="00A45DAD" w:rsidRDefault="00FF4F66" w:rsidP="009F3F93">
      <w:pPr>
        <w:adjustRightInd w:val="0"/>
        <w:snapToGrid w:val="0"/>
        <w:spacing w:line="360" w:lineRule="auto"/>
        <w:rPr>
          <w:rFonts w:ascii="Book Antiqua" w:hAnsi="Book Antiqua"/>
          <w:sz w:val="24"/>
        </w:rPr>
      </w:pPr>
    </w:p>
    <w:p w14:paraId="7CCFBFBF" w14:textId="71B53895" w:rsidR="008F0938" w:rsidRPr="00A45DAD" w:rsidRDefault="008F0938" w:rsidP="009F3F93">
      <w:pPr>
        <w:adjustRightInd w:val="0"/>
        <w:snapToGrid w:val="0"/>
        <w:spacing w:line="360" w:lineRule="auto"/>
        <w:rPr>
          <w:rFonts w:ascii="Book Antiqua" w:hAnsi="Book Antiqua"/>
          <w:b/>
          <w:i/>
          <w:sz w:val="24"/>
        </w:rPr>
      </w:pPr>
      <w:r w:rsidRPr="00A45DAD">
        <w:rPr>
          <w:rFonts w:ascii="Book Antiqua" w:hAnsi="Book Antiqua"/>
          <w:b/>
          <w:i/>
          <w:sz w:val="24"/>
        </w:rPr>
        <w:lastRenderedPageBreak/>
        <w:t>Research results</w:t>
      </w:r>
    </w:p>
    <w:p w14:paraId="576FA390" w14:textId="74AD8D9C" w:rsidR="00FF4F66" w:rsidRPr="00A45DAD" w:rsidRDefault="00B07BD6" w:rsidP="009F3F93">
      <w:pPr>
        <w:adjustRightInd w:val="0"/>
        <w:snapToGrid w:val="0"/>
        <w:spacing w:line="360" w:lineRule="auto"/>
        <w:rPr>
          <w:rFonts w:ascii="Book Antiqua" w:eastAsia="宋体" w:hAnsi="Book Antiqua" w:cs="Book Antiqua"/>
          <w:sz w:val="24"/>
        </w:rPr>
      </w:pPr>
      <w:r w:rsidRPr="00A45DAD">
        <w:rPr>
          <w:rFonts w:ascii="Book Antiqua" w:eastAsia="宋体" w:hAnsi="Book Antiqua" w:cs="Book Antiqua"/>
          <w:iCs/>
          <w:sz w:val="24"/>
        </w:rPr>
        <w:t xml:space="preserve">Firstly, </w:t>
      </w:r>
      <w:proofErr w:type="spellStart"/>
      <w:r w:rsidRPr="00A45DAD">
        <w:rPr>
          <w:rFonts w:ascii="Book Antiqua" w:eastAsia="宋体" w:hAnsi="Book Antiqua" w:cs="Book Antiqua"/>
          <w:i/>
          <w:iCs/>
          <w:sz w:val="24"/>
        </w:rPr>
        <w:t>Bacteroidetes</w:t>
      </w:r>
      <w:proofErr w:type="spellEnd"/>
      <w:r w:rsidRPr="00A45DAD">
        <w:rPr>
          <w:rFonts w:ascii="Book Antiqua" w:eastAsia="宋体" w:hAnsi="Book Antiqua" w:cs="Book Antiqua"/>
          <w:sz w:val="24"/>
        </w:rPr>
        <w:t xml:space="preserve">, </w:t>
      </w:r>
      <w:proofErr w:type="spellStart"/>
      <w:r w:rsidRPr="00A45DAD">
        <w:rPr>
          <w:rFonts w:ascii="Book Antiqua" w:eastAsia="宋体" w:hAnsi="Book Antiqua" w:cs="Book Antiqua"/>
          <w:i/>
          <w:iCs/>
          <w:sz w:val="24"/>
        </w:rPr>
        <w:t>Firmicutes</w:t>
      </w:r>
      <w:proofErr w:type="spellEnd"/>
      <w:r w:rsidRPr="00A45DAD">
        <w:rPr>
          <w:rFonts w:ascii="Book Antiqua" w:eastAsia="宋体" w:hAnsi="Book Antiqua" w:cs="Book Antiqua"/>
          <w:sz w:val="24"/>
        </w:rPr>
        <w:t xml:space="preserve">, </w:t>
      </w:r>
      <w:proofErr w:type="spellStart"/>
      <w:r w:rsidRPr="00A45DAD">
        <w:rPr>
          <w:rFonts w:ascii="Book Antiqua" w:eastAsia="宋体" w:hAnsi="Book Antiqua" w:cs="Book Antiqua"/>
          <w:i/>
          <w:iCs/>
          <w:sz w:val="24"/>
        </w:rPr>
        <w:t>Actinobacteria</w:t>
      </w:r>
      <w:proofErr w:type="spellEnd"/>
      <w:r w:rsidRPr="00A45DAD">
        <w:rPr>
          <w:rFonts w:ascii="Book Antiqua" w:eastAsia="宋体" w:hAnsi="Book Antiqua" w:cs="Book Antiqua"/>
          <w:sz w:val="24"/>
        </w:rPr>
        <w:t xml:space="preserve">, </w:t>
      </w:r>
      <w:proofErr w:type="spellStart"/>
      <w:r w:rsidRPr="00A45DAD">
        <w:rPr>
          <w:rFonts w:ascii="Book Antiqua" w:eastAsia="宋体" w:hAnsi="Book Antiqua" w:cs="Book Antiqua"/>
          <w:i/>
          <w:iCs/>
          <w:sz w:val="24"/>
        </w:rPr>
        <w:t>Proteobacteria</w:t>
      </w:r>
      <w:proofErr w:type="spellEnd"/>
      <w:r w:rsidRPr="00A45DAD">
        <w:rPr>
          <w:rFonts w:ascii="Book Antiqua" w:eastAsia="宋体" w:hAnsi="Book Antiqua" w:cs="Book Antiqua"/>
          <w:sz w:val="24"/>
        </w:rPr>
        <w:t xml:space="preserve">, </w:t>
      </w:r>
      <w:r w:rsidRPr="00A45DAD">
        <w:rPr>
          <w:rFonts w:ascii="Book Antiqua" w:eastAsia="宋体" w:hAnsi="Book Antiqua" w:cs="Book Antiqua"/>
          <w:i/>
          <w:iCs/>
          <w:sz w:val="24"/>
        </w:rPr>
        <w:t>Fusobacteria</w:t>
      </w:r>
      <w:r w:rsidRPr="00A45DAD">
        <w:rPr>
          <w:rFonts w:ascii="Book Antiqua" w:eastAsia="宋体" w:hAnsi="Book Antiqua" w:cs="Book Antiqua"/>
          <w:sz w:val="24"/>
        </w:rPr>
        <w:t xml:space="preserve"> were the dominant phyla, and </w:t>
      </w:r>
      <w:proofErr w:type="spellStart"/>
      <w:r w:rsidRPr="00A45DAD">
        <w:rPr>
          <w:rFonts w:ascii="Book Antiqua" w:eastAsia="宋体" w:hAnsi="Book Antiqua" w:cs="Book Antiqua"/>
          <w:i/>
          <w:iCs/>
          <w:sz w:val="24"/>
        </w:rPr>
        <w:t>Prevotella</w:t>
      </w:r>
      <w:proofErr w:type="spellEnd"/>
      <w:r w:rsidRPr="00A45DAD">
        <w:rPr>
          <w:rFonts w:ascii="Book Antiqua" w:eastAsia="宋体" w:hAnsi="Book Antiqua" w:cs="Book Antiqua"/>
          <w:sz w:val="24"/>
        </w:rPr>
        <w:t xml:space="preserve">, </w:t>
      </w:r>
      <w:proofErr w:type="spellStart"/>
      <w:r w:rsidRPr="00A45DAD">
        <w:rPr>
          <w:rFonts w:ascii="Book Antiqua" w:eastAsia="宋体" w:hAnsi="Book Antiqua" w:cs="Book Antiqua"/>
          <w:i/>
          <w:iCs/>
          <w:sz w:val="24"/>
        </w:rPr>
        <w:t>Bacteroides</w:t>
      </w:r>
      <w:proofErr w:type="spellEnd"/>
      <w:r w:rsidRPr="00A45DAD">
        <w:rPr>
          <w:rFonts w:ascii="Book Antiqua" w:eastAsia="宋体" w:hAnsi="Book Antiqua" w:cs="Book Antiqua"/>
          <w:sz w:val="24"/>
        </w:rPr>
        <w:t xml:space="preserve"> and </w:t>
      </w:r>
      <w:proofErr w:type="spellStart"/>
      <w:r w:rsidRPr="00A45DAD">
        <w:rPr>
          <w:rFonts w:ascii="Book Antiqua" w:eastAsia="宋体" w:hAnsi="Book Antiqua" w:cs="Book Antiqua"/>
          <w:i/>
          <w:iCs/>
          <w:sz w:val="24"/>
        </w:rPr>
        <w:t>Faecalibacterium</w:t>
      </w:r>
      <w:proofErr w:type="spellEnd"/>
      <w:r w:rsidRPr="00A45DAD">
        <w:rPr>
          <w:rFonts w:ascii="Book Antiqua" w:eastAsia="宋体" w:hAnsi="Book Antiqua" w:cs="Book Antiqua"/>
          <w:sz w:val="24"/>
        </w:rPr>
        <w:t xml:space="preserve"> was the top three genera in </w:t>
      </w:r>
      <w:proofErr w:type="spellStart"/>
      <w:r w:rsidRPr="00A45DAD">
        <w:rPr>
          <w:rFonts w:ascii="Book Antiqua" w:eastAsia="宋体" w:hAnsi="Book Antiqua" w:cs="Book Antiqua"/>
          <w:sz w:val="24"/>
        </w:rPr>
        <w:t>faecal</w:t>
      </w:r>
      <w:proofErr w:type="spellEnd"/>
      <w:r w:rsidRPr="00A45DAD">
        <w:rPr>
          <w:rFonts w:ascii="Book Antiqua" w:eastAsia="宋体" w:hAnsi="Book Antiqua" w:cs="Book Antiqua"/>
          <w:sz w:val="24"/>
        </w:rPr>
        <w:t xml:space="preserve"> samples. Secondly, compared with the health people (group C), patients with metabolic syndrome (group D) had much more species richness in </w:t>
      </w:r>
      <w:proofErr w:type="spellStart"/>
      <w:r w:rsidRPr="00A45DAD">
        <w:rPr>
          <w:rFonts w:ascii="Book Antiqua" w:eastAsia="宋体" w:hAnsi="Book Antiqua" w:cs="Book Antiqua"/>
          <w:sz w:val="24"/>
        </w:rPr>
        <w:t>faecal</w:t>
      </w:r>
      <w:proofErr w:type="spellEnd"/>
      <w:r w:rsidRPr="00A45DAD">
        <w:rPr>
          <w:rFonts w:ascii="Book Antiqua" w:eastAsia="宋体" w:hAnsi="Book Antiqua" w:cs="Book Antiqua"/>
          <w:sz w:val="24"/>
        </w:rPr>
        <w:t xml:space="preserve"> samples. However, the microbial diversity of group C was greater than that of group D. Thirdly, clinical data had correlation with the distribution and diversity of microbial communities. For example, the alkaline phosphatase and low-density lipoprotein was negatively correlated with the abundance of </w:t>
      </w:r>
      <w:proofErr w:type="spellStart"/>
      <w:r w:rsidRPr="00A45DAD">
        <w:rPr>
          <w:rFonts w:ascii="Book Antiqua" w:eastAsia="宋体" w:hAnsi="Book Antiqua" w:cs="Book Antiqua"/>
          <w:i/>
          <w:iCs/>
          <w:sz w:val="24"/>
        </w:rPr>
        <w:t>Prevotella</w:t>
      </w:r>
      <w:proofErr w:type="spellEnd"/>
      <w:r w:rsidRPr="00A45DAD">
        <w:rPr>
          <w:rFonts w:ascii="Book Antiqua" w:eastAsia="宋体" w:hAnsi="Book Antiqua" w:cs="Book Antiqua"/>
          <w:sz w:val="24"/>
        </w:rPr>
        <w:t xml:space="preserve"> and </w:t>
      </w:r>
      <w:proofErr w:type="spellStart"/>
      <w:r w:rsidRPr="00A45DAD">
        <w:rPr>
          <w:rFonts w:ascii="Book Antiqua" w:eastAsia="宋体" w:hAnsi="Book Antiqua" w:cs="Book Antiqua"/>
          <w:i/>
          <w:iCs/>
          <w:sz w:val="24"/>
        </w:rPr>
        <w:t>Ruminococcus</w:t>
      </w:r>
      <w:proofErr w:type="spellEnd"/>
      <w:r w:rsidRPr="00A45DAD">
        <w:rPr>
          <w:rFonts w:ascii="Book Antiqua" w:eastAsia="宋体" w:hAnsi="Book Antiqua" w:cs="Book Antiqua"/>
          <w:sz w:val="24"/>
        </w:rPr>
        <w:t xml:space="preserve"> respectively </w:t>
      </w:r>
      <w:r w:rsidR="00FF4F66" w:rsidRPr="00A45DAD">
        <w:rPr>
          <w:rFonts w:ascii="Book Antiqua" w:eastAsia="宋体" w:hAnsi="Book Antiqua" w:cs="Book Antiqua"/>
          <w:i/>
          <w:sz w:val="24"/>
        </w:rPr>
        <w:t>(</w:t>
      </w:r>
      <w:r w:rsidR="00B64117" w:rsidRPr="00A45DAD">
        <w:rPr>
          <w:rFonts w:ascii="Book Antiqua" w:eastAsia="宋体" w:hAnsi="Book Antiqua" w:cs="Book Antiqua"/>
          <w:i/>
          <w:sz w:val="24"/>
        </w:rPr>
        <w:t>P &lt;</w:t>
      </w:r>
      <w:r w:rsidRPr="00A45DAD">
        <w:rPr>
          <w:rFonts w:ascii="Book Antiqua" w:eastAsia="宋体" w:hAnsi="Book Antiqua" w:cs="Book Antiqua"/>
          <w:sz w:val="24"/>
        </w:rPr>
        <w:t xml:space="preserve"> 0.05). In contrast, there was a positive correlation between the high-density lipoprotein and the abundance of </w:t>
      </w:r>
      <w:proofErr w:type="spellStart"/>
      <w:r w:rsidRPr="00A45DAD">
        <w:rPr>
          <w:rFonts w:ascii="Book Antiqua" w:eastAsia="宋体" w:hAnsi="Book Antiqua" w:cs="Book Antiqua"/>
          <w:i/>
          <w:iCs/>
          <w:sz w:val="24"/>
        </w:rPr>
        <w:t>Ruminococcus</w:t>
      </w:r>
      <w:proofErr w:type="spellEnd"/>
      <w:r w:rsidRPr="00A45DAD">
        <w:rPr>
          <w:rFonts w:ascii="Book Antiqua" w:eastAsia="宋体" w:hAnsi="Book Antiqua" w:cs="Book Antiqua"/>
          <w:sz w:val="24"/>
        </w:rPr>
        <w:t xml:space="preserve"> </w:t>
      </w:r>
      <w:r w:rsidR="00FF4F66" w:rsidRPr="00A45DAD">
        <w:rPr>
          <w:rFonts w:ascii="Book Antiqua" w:eastAsia="宋体" w:hAnsi="Book Antiqua" w:cs="Book Antiqua"/>
          <w:i/>
          <w:sz w:val="24"/>
        </w:rPr>
        <w:t>(</w:t>
      </w:r>
      <w:r w:rsidR="00B64117" w:rsidRPr="00A45DAD">
        <w:rPr>
          <w:rFonts w:ascii="Book Antiqua" w:eastAsia="宋体" w:hAnsi="Book Antiqua" w:cs="Book Antiqua"/>
          <w:i/>
          <w:sz w:val="24"/>
        </w:rPr>
        <w:t>P &lt;</w:t>
      </w:r>
      <w:r w:rsidRPr="00A45DAD">
        <w:rPr>
          <w:rFonts w:ascii="Book Antiqua" w:eastAsia="宋体" w:hAnsi="Book Antiqua" w:cs="Book Antiqua"/>
          <w:sz w:val="24"/>
        </w:rPr>
        <w:t xml:space="preserve"> 0.05), additionally, another positive correlation were detected among the total protein, the alanine aminotransferase and </w:t>
      </w:r>
      <w:proofErr w:type="spellStart"/>
      <w:r w:rsidRPr="00A45DAD">
        <w:rPr>
          <w:rFonts w:ascii="Book Antiqua" w:eastAsia="宋体" w:hAnsi="Book Antiqua" w:cs="Book Antiqua"/>
          <w:i/>
          <w:iCs/>
          <w:sz w:val="24"/>
        </w:rPr>
        <w:t>Peptostreptococcus</w:t>
      </w:r>
      <w:proofErr w:type="spellEnd"/>
      <w:r w:rsidRPr="00A45DAD">
        <w:rPr>
          <w:rFonts w:ascii="Book Antiqua" w:eastAsia="宋体" w:hAnsi="Book Antiqua" w:cs="Book Antiqua"/>
          <w:sz w:val="24"/>
        </w:rPr>
        <w:t xml:space="preserve"> </w:t>
      </w:r>
      <w:r w:rsidR="00FF4F66" w:rsidRPr="00A45DAD">
        <w:rPr>
          <w:rFonts w:ascii="Book Antiqua" w:eastAsia="宋体" w:hAnsi="Book Antiqua" w:cs="Book Antiqua"/>
          <w:i/>
          <w:sz w:val="24"/>
        </w:rPr>
        <w:t>(</w:t>
      </w:r>
      <w:r w:rsidR="00B64117" w:rsidRPr="00A45DAD">
        <w:rPr>
          <w:rFonts w:ascii="Book Antiqua" w:eastAsia="宋体" w:hAnsi="Book Antiqua" w:cs="Book Antiqua"/>
          <w:i/>
          <w:sz w:val="24"/>
        </w:rPr>
        <w:t>P &lt;</w:t>
      </w:r>
      <w:r w:rsidRPr="00A45DAD">
        <w:rPr>
          <w:rFonts w:ascii="Book Antiqua" w:eastAsia="宋体" w:hAnsi="Book Antiqua" w:cs="Book Antiqua"/>
          <w:sz w:val="24"/>
        </w:rPr>
        <w:t xml:space="preserve"> 0.05). </w:t>
      </w:r>
    </w:p>
    <w:p w14:paraId="44509F09" w14:textId="77777777" w:rsidR="00FF4F66" w:rsidRPr="00A45DAD" w:rsidRDefault="00FF4F66" w:rsidP="009F3F93">
      <w:pPr>
        <w:adjustRightInd w:val="0"/>
        <w:snapToGrid w:val="0"/>
        <w:spacing w:line="360" w:lineRule="auto"/>
        <w:rPr>
          <w:rFonts w:ascii="Book Antiqua" w:eastAsia="宋体" w:hAnsi="Book Antiqua" w:cs="Book Antiqua"/>
          <w:sz w:val="24"/>
        </w:rPr>
      </w:pPr>
    </w:p>
    <w:p w14:paraId="628487A3" w14:textId="70E2B542" w:rsidR="008F0938" w:rsidRPr="00A45DAD" w:rsidRDefault="008F0938" w:rsidP="009F3F93">
      <w:pPr>
        <w:adjustRightInd w:val="0"/>
        <w:snapToGrid w:val="0"/>
        <w:spacing w:line="360" w:lineRule="auto"/>
        <w:rPr>
          <w:rFonts w:ascii="Book Antiqua" w:hAnsi="Book Antiqua"/>
          <w:b/>
          <w:i/>
          <w:sz w:val="24"/>
        </w:rPr>
      </w:pPr>
      <w:r w:rsidRPr="00A45DAD">
        <w:rPr>
          <w:rFonts w:ascii="Book Antiqua" w:hAnsi="Book Antiqua"/>
          <w:b/>
          <w:i/>
          <w:sz w:val="24"/>
        </w:rPr>
        <w:t>Research conclusions</w:t>
      </w:r>
    </w:p>
    <w:p w14:paraId="1F7D2374" w14:textId="4F5AE89A" w:rsidR="00B07BD6" w:rsidRPr="00A45DAD" w:rsidRDefault="00B07BD6" w:rsidP="009F3F93">
      <w:pPr>
        <w:adjustRightInd w:val="0"/>
        <w:snapToGrid w:val="0"/>
        <w:spacing w:line="360" w:lineRule="auto"/>
        <w:rPr>
          <w:rFonts w:ascii="Book Antiqua" w:eastAsia="宋体" w:hAnsi="Book Antiqua" w:cs="Book Antiqua"/>
          <w:sz w:val="24"/>
        </w:rPr>
      </w:pPr>
      <w:r w:rsidRPr="00A45DAD">
        <w:rPr>
          <w:rFonts w:ascii="Book Antiqua" w:eastAsia="宋体" w:hAnsi="Book Antiqua" w:cs="Book Antiqua"/>
          <w:sz w:val="24"/>
        </w:rPr>
        <w:t xml:space="preserve">In this study, the data on the composition of microbial communities of normal and metabolic syndrome patients were combined with the clinical indicators of metabolic syndrome. The species richness of metabolic syndrome samples (group D) was significantly higher than the healthy people (group C) </w:t>
      </w:r>
      <w:r w:rsidR="00FF4F66" w:rsidRPr="00A45DAD">
        <w:rPr>
          <w:rFonts w:ascii="Book Antiqua" w:eastAsia="宋体" w:hAnsi="Book Antiqua" w:cs="Book Antiqua"/>
          <w:i/>
          <w:sz w:val="24"/>
        </w:rPr>
        <w:t>(</w:t>
      </w:r>
      <w:r w:rsidR="00B64117" w:rsidRPr="00A45DAD">
        <w:rPr>
          <w:rFonts w:ascii="Book Antiqua" w:eastAsia="宋体" w:hAnsi="Book Antiqua" w:cs="Book Antiqua"/>
          <w:i/>
          <w:sz w:val="24"/>
        </w:rPr>
        <w:t>P &lt;</w:t>
      </w:r>
      <w:r w:rsidRPr="00A45DAD">
        <w:rPr>
          <w:rFonts w:ascii="Book Antiqua" w:eastAsia="宋体" w:hAnsi="Book Antiqua" w:cs="Book Antiqua"/>
          <w:sz w:val="24"/>
        </w:rPr>
        <w:t xml:space="preserve"> 0.05), and the microbial diversity of group C was greater than that of group D.</w:t>
      </w:r>
    </w:p>
    <w:p w14:paraId="63F1F210" w14:textId="77777777" w:rsidR="00FF4F66" w:rsidRPr="00A45DAD" w:rsidRDefault="00FF4F66" w:rsidP="009F3F93">
      <w:pPr>
        <w:adjustRightInd w:val="0"/>
        <w:snapToGrid w:val="0"/>
        <w:spacing w:line="360" w:lineRule="auto"/>
        <w:rPr>
          <w:rFonts w:ascii="Book Antiqua" w:hAnsi="Book Antiqua" w:cs="Segoe UI"/>
          <w:b/>
          <w:i/>
          <w:sz w:val="24"/>
          <w:shd w:val="clear" w:color="auto" w:fill="FFFFFF"/>
        </w:rPr>
      </w:pPr>
    </w:p>
    <w:p w14:paraId="14909036" w14:textId="7CD0A7BC" w:rsidR="008F0938" w:rsidRPr="00A45DAD" w:rsidRDefault="008F0938" w:rsidP="009F3F93">
      <w:pPr>
        <w:adjustRightInd w:val="0"/>
        <w:snapToGrid w:val="0"/>
        <w:spacing w:line="360" w:lineRule="auto"/>
        <w:rPr>
          <w:rFonts w:ascii="Book Antiqua" w:hAnsi="Book Antiqua" w:cs="Segoe UI"/>
          <w:b/>
          <w:i/>
          <w:sz w:val="24"/>
          <w:shd w:val="clear" w:color="auto" w:fill="FFFFFF"/>
        </w:rPr>
      </w:pPr>
      <w:r w:rsidRPr="00A45DAD">
        <w:rPr>
          <w:rFonts w:ascii="Book Antiqua" w:hAnsi="Book Antiqua" w:cs="Segoe UI"/>
          <w:b/>
          <w:i/>
          <w:sz w:val="24"/>
          <w:shd w:val="clear" w:color="auto" w:fill="FFFFFF"/>
        </w:rPr>
        <w:t>Research perspectives</w:t>
      </w:r>
    </w:p>
    <w:p w14:paraId="3F9F62C0" w14:textId="77777777" w:rsidR="00B07BD6" w:rsidRPr="00A45DAD" w:rsidRDefault="00B07BD6" w:rsidP="009F3F93">
      <w:pPr>
        <w:adjustRightInd w:val="0"/>
        <w:snapToGrid w:val="0"/>
        <w:spacing w:line="360" w:lineRule="auto"/>
        <w:rPr>
          <w:rFonts w:ascii="Book Antiqua" w:eastAsia="宋体" w:hAnsi="Book Antiqua" w:cs="Book Antiqua"/>
          <w:sz w:val="24"/>
        </w:rPr>
      </w:pPr>
      <w:r w:rsidRPr="00A45DAD">
        <w:rPr>
          <w:rFonts w:ascii="Book Antiqua" w:eastAsia="宋体" w:hAnsi="Book Antiqua" w:cs="Book Antiqua"/>
          <w:sz w:val="24"/>
        </w:rPr>
        <w:t xml:space="preserve">The changes microbial communities can be used as an indicator of metabolic syndrome, and </w:t>
      </w:r>
      <w:proofErr w:type="spellStart"/>
      <w:r w:rsidRPr="00A45DAD">
        <w:rPr>
          <w:rFonts w:ascii="Book Antiqua" w:eastAsia="宋体" w:hAnsi="Book Antiqua" w:cs="Book Antiqua"/>
          <w:i/>
          <w:iCs/>
          <w:sz w:val="24"/>
        </w:rPr>
        <w:t>Prevotella</w:t>
      </w:r>
      <w:proofErr w:type="spellEnd"/>
      <w:r w:rsidRPr="00A45DAD">
        <w:rPr>
          <w:rFonts w:ascii="Book Antiqua" w:eastAsia="宋体" w:hAnsi="Book Antiqua" w:cs="Book Antiqua"/>
          <w:sz w:val="24"/>
        </w:rPr>
        <w:t xml:space="preserve"> may be a target microorganism in patients with metabolic syndrome.</w:t>
      </w:r>
    </w:p>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p w14:paraId="4F807005" w14:textId="77777777" w:rsidR="00CC45A5" w:rsidRPr="00A45DAD" w:rsidRDefault="00CC45A5" w:rsidP="009F3F93">
      <w:pPr>
        <w:adjustRightInd w:val="0"/>
        <w:snapToGrid w:val="0"/>
        <w:spacing w:line="360" w:lineRule="auto"/>
        <w:rPr>
          <w:rFonts w:ascii="Book Antiqua" w:eastAsia="宋体" w:hAnsi="Book Antiqua" w:cs="Book Antiqua"/>
          <w:sz w:val="24"/>
        </w:rPr>
      </w:pPr>
    </w:p>
    <w:p w14:paraId="598B1EC3" w14:textId="77777777" w:rsidR="00FF4F66" w:rsidRPr="00A45DAD" w:rsidRDefault="00FF4F66" w:rsidP="009F3F93">
      <w:pPr>
        <w:widowControl/>
        <w:spacing w:line="360" w:lineRule="auto"/>
        <w:rPr>
          <w:rFonts w:ascii="Book Antiqua" w:hAnsi="Book Antiqua" w:cs="Arial"/>
          <w:b/>
          <w:sz w:val="24"/>
        </w:rPr>
      </w:pPr>
      <w:bookmarkStart w:id="234" w:name="OLE_LINK346"/>
      <w:bookmarkStart w:id="235" w:name="OLE_LINK347"/>
      <w:bookmarkStart w:id="236" w:name="OLE_LINK601"/>
      <w:bookmarkStart w:id="237" w:name="OLE_LINK602"/>
      <w:bookmarkStart w:id="238" w:name="OLE_LINK885"/>
      <w:bookmarkStart w:id="239" w:name="OLE_LINK886"/>
      <w:bookmarkStart w:id="240" w:name="OLE_LINK887"/>
      <w:bookmarkStart w:id="241" w:name="OLE_LINK888"/>
      <w:bookmarkStart w:id="242" w:name="OLE_LINK914"/>
      <w:bookmarkStart w:id="243" w:name="OLE_LINK915"/>
      <w:r w:rsidRPr="00A45DAD">
        <w:rPr>
          <w:rFonts w:ascii="Book Antiqua" w:hAnsi="Book Antiqua" w:cs="Arial"/>
          <w:b/>
          <w:sz w:val="24"/>
        </w:rPr>
        <w:br w:type="page"/>
      </w:r>
    </w:p>
    <w:p w14:paraId="43573810" w14:textId="4927FF33" w:rsidR="00CC45A5" w:rsidRPr="00A45DAD" w:rsidRDefault="008F0938" w:rsidP="009F3F93">
      <w:pPr>
        <w:autoSpaceDE w:val="0"/>
        <w:autoSpaceDN w:val="0"/>
        <w:adjustRightInd w:val="0"/>
        <w:snapToGrid w:val="0"/>
        <w:spacing w:line="360" w:lineRule="auto"/>
        <w:rPr>
          <w:rFonts w:ascii="Book Antiqua" w:hAnsi="Book Antiqua" w:cs="Arial"/>
          <w:b/>
          <w:sz w:val="24"/>
        </w:rPr>
      </w:pPr>
      <w:r w:rsidRPr="00A45DAD">
        <w:rPr>
          <w:rFonts w:ascii="Book Antiqua" w:hAnsi="Book Antiqua" w:cs="Arial"/>
          <w:b/>
          <w:sz w:val="24"/>
        </w:rPr>
        <w:lastRenderedPageBreak/>
        <w:t>REFERENCES</w:t>
      </w:r>
      <w:bookmarkEnd w:id="234"/>
      <w:bookmarkEnd w:id="235"/>
      <w:bookmarkEnd w:id="236"/>
      <w:bookmarkEnd w:id="237"/>
      <w:bookmarkEnd w:id="238"/>
      <w:bookmarkEnd w:id="239"/>
      <w:bookmarkEnd w:id="240"/>
      <w:bookmarkEnd w:id="241"/>
      <w:bookmarkEnd w:id="242"/>
      <w:bookmarkEnd w:id="243"/>
    </w:p>
    <w:p w14:paraId="2B5CAAF1" w14:textId="77777777" w:rsidR="005958FF" w:rsidRPr="00A45DAD" w:rsidRDefault="005958FF" w:rsidP="009F3F93">
      <w:pPr>
        <w:adjustRightInd w:val="0"/>
        <w:snapToGrid w:val="0"/>
        <w:spacing w:line="360" w:lineRule="auto"/>
        <w:rPr>
          <w:rFonts w:ascii="Book Antiqua" w:eastAsia="宋体" w:hAnsi="Book Antiqua" w:cs="Times New Roman"/>
          <w:sz w:val="24"/>
        </w:rPr>
      </w:pPr>
      <w:r w:rsidRPr="00A45DAD">
        <w:rPr>
          <w:rFonts w:ascii="Book Antiqua" w:eastAsia="宋体" w:hAnsi="Book Antiqua" w:cs="Times New Roman"/>
          <w:sz w:val="24"/>
        </w:rPr>
        <w:t xml:space="preserve">1 </w:t>
      </w:r>
      <w:r w:rsidRPr="00A45DAD">
        <w:rPr>
          <w:rFonts w:ascii="Book Antiqua" w:eastAsia="宋体" w:hAnsi="Book Antiqua" w:cs="Times New Roman"/>
          <w:b/>
          <w:sz w:val="24"/>
        </w:rPr>
        <w:t>Cook S</w:t>
      </w:r>
      <w:r w:rsidRPr="00A45DAD">
        <w:rPr>
          <w:rFonts w:ascii="Book Antiqua" w:eastAsia="宋体" w:hAnsi="Book Antiqua" w:cs="Times New Roman"/>
          <w:sz w:val="24"/>
        </w:rPr>
        <w:t xml:space="preserve">, Weitzman M, </w:t>
      </w:r>
      <w:proofErr w:type="spellStart"/>
      <w:r w:rsidRPr="00A45DAD">
        <w:rPr>
          <w:rFonts w:ascii="Book Antiqua" w:eastAsia="宋体" w:hAnsi="Book Antiqua" w:cs="Times New Roman"/>
          <w:sz w:val="24"/>
        </w:rPr>
        <w:t>Auinger</w:t>
      </w:r>
      <w:proofErr w:type="spellEnd"/>
      <w:r w:rsidRPr="00A45DAD">
        <w:rPr>
          <w:rFonts w:ascii="Book Antiqua" w:eastAsia="宋体" w:hAnsi="Book Antiqua" w:cs="Times New Roman"/>
          <w:sz w:val="24"/>
        </w:rPr>
        <w:t xml:space="preserve"> P, Nguyen M, Dietz WH. Prevalence of a metabolic syndrome phenotype in adolescents: findings from the third National Health and Nutrition Examination Survey, 1988-1994. </w:t>
      </w:r>
      <w:r w:rsidRPr="00A45DAD">
        <w:rPr>
          <w:rFonts w:ascii="Book Antiqua" w:eastAsia="宋体" w:hAnsi="Book Antiqua" w:cs="Times New Roman"/>
          <w:i/>
          <w:sz w:val="24"/>
        </w:rPr>
        <w:t xml:space="preserve">Arch </w:t>
      </w:r>
      <w:proofErr w:type="spellStart"/>
      <w:r w:rsidRPr="00A45DAD">
        <w:rPr>
          <w:rFonts w:ascii="Book Antiqua" w:eastAsia="宋体" w:hAnsi="Book Antiqua" w:cs="Times New Roman"/>
          <w:i/>
          <w:sz w:val="24"/>
        </w:rPr>
        <w:t>Pediatr</w:t>
      </w:r>
      <w:proofErr w:type="spellEnd"/>
      <w:r w:rsidRPr="00A45DAD">
        <w:rPr>
          <w:rFonts w:ascii="Book Antiqua" w:eastAsia="宋体" w:hAnsi="Book Antiqua" w:cs="Times New Roman"/>
          <w:i/>
          <w:sz w:val="24"/>
        </w:rPr>
        <w:t xml:space="preserve"> </w:t>
      </w:r>
      <w:proofErr w:type="spellStart"/>
      <w:r w:rsidRPr="00A45DAD">
        <w:rPr>
          <w:rFonts w:ascii="Book Antiqua" w:eastAsia="宋体" w:hAnsi="Book Antiqua" w:cs="Times New Roman"/>
          <w:i/>
          <w:sz w:val="24"/>
        </w:rPr>
        <w:t>Adolesc</w:t>
      </w:r>
      <w:proofErr w:type="spellEnd"/>
      <w:r w:rsidRPr="00A45DAD">
        <w:rPr>
          <w:rFonts w:ascii="Book Antiqua" w:eastAsia="宋体" w:hAnsi="Book Antiqua" w:cs="Times New Roman"/>
          <w:i/>
          <w:sz w:val="24"/>
        </w:rPr>
        <w:t xml:space="preserve"> Med</w:t>
      </w:r>
      <w:r w:rsidRPr="00A45DAD">
        <w:rPr>
          <w:rFonts w:ascii="Book Antiqua" w:eastAsia="宋体" w:hAnsi="Book Antiqua" w:cs="Times New Roman"/>
          <w:sz w:val="24"/>
        </w:rPr>
        <w:t xml:space="preserve"> 2003; </w:t>
      </w:r>
      <w:r w:rsidRPr="00A45DAD">
        <w:rPr>
          <w:rFonts w:ascii="Book Antiqua" w:eastAsia="宋体" w:hAnsi="Book Antiqua" w:cs="Times New Roman"/>
          <w:b/>
          <w:sz w:val="24"/>
        </w:rPr>
        <w:t>157</w:t>
      </w:r>
      <w:r w:rsidRPr="00A45DAD">
        <w:rPr>
          <w:rFonts w:ascii="Book Antiqua" w:eastAsia="宋体" w:hAnsi="Book Antiqua" w:cs="Times New Roman"/>
          <w:sz w:val="24"/>
        </w:rPr>
        <w:t>: 821-827 [PMID: 12912790 DOI: 10.1001/archpedi.157.8.821]</w:t>
      </w:r>
    </w:p>
    <w:p w14:paraId="1D16A9F5" w14:textId="77777777" w:rsidR="005958FF" w:rsidRPr="00A45DAD" w:rsidRDefault="005958FF" w:rsidP="009F3F93">
      <w:pPr>
        <w:adjustRightInd w:val="0"/>
        <w:snapToGrid w:val="0"/>
        <w:spacing w:line="360" w:lineRule="auto"/>
        <w:rPr>
          <w:rFonts w:ascii="Book Antiqua" w:eastAsia="宋体" w:hAnsi="Book Antiqua" w:cs="Times New Roman"/>
          <w:sz w:val="24"/>
        </w:rPr>
      </w:pPr>
      <w:r w:rsidRPr="00A45DAD">
        <w:rPr>
          <w:rFonts w:ascii="Book Antiqua" w:eastAsia="宋体" w:hAnsi="Book Antiqua" w:cs="Times New Roman"/>
          <w:sz w:val="24"/>
        </w:rPr>
        <w:t xml:space="preserve">2 </w:t>
      </w:r>
      <w:r w:rsidRPr="00A45DAD">
        <w:rPr>
          <w:rFonts w:ascii="Book Antiqua" w:eastAsia="宋体" w:hAnsi="Book Antiqua" w:cs="Times New Roman"/>
          <w:b/>
          <w:sz w:val="24"/>
        </w:rPr>
        <w:t>Malik S</w:t>
      </w:r>
      <w:r w:rsidRPr="00A45DAD">
        <w:rPr>
          <w:rFonts w:ascii="Book Antiqua" w:eastAsia="宋体" w:hAnsi="Book Antiqua" w:cs="Times New Roman"/>
          <w:sz w:val="24"/>
        </w:rPr>
        <w:t xml:space="preserve">, Wong ND, Franklin SS, Kamath TV, </w:t>
      </w:r>
      <w:proofErr w:type="spellStart"/>
      <w:r w:rsidRPr="00A45DAD">
        <w:rPr>
          <w:rFonts w:ascii="Book Antiqua" w:eastAsia="宋体" w:hAnsi="Book Antiqua" w:cs="Times New Roman"/>
          <w:sz w:val="24"/>
        </w:rPr>
        <w:t>Litalien</w:t>
      </w:r>
      <w:proofErr w:type="spellEnd"/>
      <w:r w:rsidRPr="00A45DAD">
        <w:rPr>
          <w:rFonts w:ascii="Book Antiqua" w:eastAsia="宋体" w:hAnsi="Book Antiqua" w:cs="Times New Roman"/>
          <w:sz w:val="24"/>
        </w:rPr>
        <w:t xml:space="preserve"> GJ, </w:t>
      </w:r>
      <w:proofErr w:type="spellStart"/>
      <w:r w:rsidRPr="00A45DAD">
        <w:rPr>
          <w:rFonts w:ascii="Book Antiqua" w:eastAsia="宋体" w:hAnsi="Book Antiqua" w:cs="Times New Roman"/>
          <w:sz w:val="24"/>
        </w:rPr>
        <w:t>Pio</w:t>
      </w:r>
      <w:proofErr w:type="spellEnd"/>
      <w:r w:rsidRPr="00A45DAD">
        <w:rPr>
          <w:rFonts w:ascii="Book Antiqua" w:eastAsia="宋体" w:hAnsi="Book Antiqua" w:cs="Times New Roman"/>
          <w:sz w:val="24"/>
        </w:rPr>
        <w:t xml:space="preserve"> JR, Williams GR. Impact of the metabolic syndrome on mortality from coronary heart disease, cardiovascular disease, and all causes in United States adults. </w:t>
      </w:r>
      <w:r w:rsidRPr="00A45DAD">
        <w:rPr>
          <w:rFonts w:ascii="Book Antiqua" w:eastAsia="宋体" w:hAnsi="Book Antiqua" w:cs="Times New Roman"/>
          <w:i/>
          <w:sz w:val="24"/>
        </w:rPr>
        <w:t>Circulation</w:t>
      </w:r>
      <w:r w:rsidRPr="00A45DAD">
        <w:rPr>
          <w:rFonts w:ascii="Book Antiqua" w:eastAsia="宋体" w:hAnsi="Book Antiqua" w:cs="Times New Roman"/>
          <w:sz w:val="24"/>
        </w:rPr>
        <w:t xml:space="preserve"> 2004; </w:t>
      </w:r>
      <w:r w:rsidRPr="00A45DAD">
        <w:rPr>
          <w:rFonts w:ascii="Book Antiqua" w:eastAsia="宋体" w:hAnsi="Book Antiqua" w:cs="Times New Roman"/>
          <w:b/>
          <w:sz w:val="24"/>
        </w:rPr>
        <w:t>110</w:t>
      </w:r>
      <w:r w:rsidRPr="00A45DAD">
        <w:rPr>
          <w:rFonts w:ascii="Book Antiqua" w:eastAsia="宋体" w:hAnsi="Book Antiqua" w:cs="Times New Roman"/>
          <w:sz w:val="24"/>
        </w:rPr>
        <w:t>: 1245-1250 [PMID: 15326067 DOI: 10.1161/01.CIR.0000140677.20606.0E]</w:t>
      </w:r>
    </w:p>
    <w:p w14:paraId="0982DDA5" w14:textId="77777777" w:rsidR="005958FF" w:rsidRPr="00A45DAD" w:rsidRDefault="005958FF" w:rsidP="009F3F93">
      <w:pPr>
        <w:adjustRightInd w:val="0"/>
        <w:snapToGrid w:val="0"/>
        <w:spacing w:line="360" w:lineRule="auto"/>
        <w:rPr>
          <w:rFonts w:ascii="Book Antiqua" w:eastAsia="宋体" w:hAnsi="Book Antiqua" w:cs="Times New Roman"/>
          <w:sz w:val="24"/>
        </w:rPr>
      </w:pPr>
      <w:proofErr w:type="gramStart"/>
      <w:r w:rsidRPr="00A45DAD">
        <w:rPr>
          <w:rFonts w:ascii="Book Antiqua" w:eastAsia="宋体" w:hAnsi="Book Antiqua" w:cs="Times New Roman"/>
          <w:sz w:val="24"/>
        </w:rPr>
        <w:t xml:space="preserve">3 </w:t>
      </w:r>
      <w:r w:rsidRPr="00A45DAD">
        <w:rPr>
          <w:rFonts w:ascii="Book Antiqua" w:eastAsia="宋体" w:hAnsi="Book Antiqua" w:cs="Times New Roman"/>
          <w:b/>
          <w:sz w:val="24"/>
        </w:rPr>
        <w:t>Wu CC</w:t>
      </w:r>
      <w:r w:rsidRPr="00A45DAD">
        <w:rPr>
          <w:rFonts w:ascii="Book Antiqua" w:eastAsia="宋体" w:hAnsi="Book Antiqua" w:cs="Times New Roman"/>
          <w:sz w:val="24"/>
        </w:rPr>
        <w:t xml:space="preserve">, </w:t>
      </w:r>
      <w:proofErr w:type="spellStart"/>
      <w:r w:rsidRPr="00A45DAD">
        <w:rPr>
          <w:rFonts w:ascii="Book Antiqua" w:eastAsia="宋体" w:hAnsi="Book Antiqua" w:cs="Times New Roman"/>
          <w:sz w:val="24"/>
        </w:rPr>
        <w:t>Liou</w:t>
      </w:r>
      <w:proofErr w:type="spellEnd"/>
      <w:r w:rsidRPr="00A45DAD">
        <w:rPr>
          <w:rFonts w:ascii="Book Antiqua" w:eastAsia="宋体" w:hAnsi="Book Antiqua" w:cs="Times New Roman"/>
          <w:sz w:val="24"/>
        </w:rPr>
        <w:t xml:space="preserve"> HH, Su PF, Chang MY, Wang HH, Chen MJ, Hung SY.</w:t>
      </w:r>
      <w:proofErr w:type="gramEnd"/>
      <w:r w:rsidRPr="00A45DAD">
        <w:rPr>
          <w:rFonts w:ascii="Book Antiqua" w:eastAsia="宋体" w:hAnsi="Book Antiqua" w:cs="Times New Roman"/>
          <w:sz w:val="24"/>
        </w:rPr>
        <w:t xml:space="preserve"> Abdominal obesity is the most significant metabolic syndrome component predictive of cardiovascular events in chronic hemodialysis patients. </w:t>
      </w:r>
      <w:proofErr w:type="spellStart"/>
      <w:r w:rsidRPr="00A45DAD">
        <w:rPr>
          <w:rFonts w:ascii="Book Antiqua" w:eastAsia="宋体" w:hAnsi="Book Antiqua" w:cs="Times New Roman"/>
          <w:i/>
          <w:sz w:val="24"/>
        </w:rPr>
        <w:t>Nephrol</w:t>
      </w:r>
      <w:proofErr w:type="spellEnd"/>
      <w:r w:rsidRPr="00A45DAD">
        <w:rPr>
          <w:rFonts w:ascii="Book Antiqua" w:eastAsia="宋体" w:hAnsi="Book Antiqua" w:cs="Times New Roman"/>
          <w:i/>
          <w:sz w:val="24"/>
        </w:rPr>
        <w:t xml:space="preserve"> Dial Transplant</w:t>
      </w:r>
      <w:r w:rsidRPr="00A45DAD">
        <w:rPr>
          <w:rFonts w:ascii="Book Antiqua" w:eastAsia="宋体" w:hAnsi="Book Antiqua" w:cs="Times New Roman"/>
          <w:sz w:val="24"/>
        </w:rPr>
        <w:t xml:space="preserve"> 2011; </w:t>
      </w:r>
      <w:r w:rsidRPr="00A45DAD">
        <w:rPr>
          <w:rFonts w:ascii="Book Antiqua" w:eastAsia="宋体" w:hAnsi="Book Antiqua" w:cs="Times New Roman"/>
          <w:b/>
          <w:sz w:val="24"/>
        </w:rPr>
        <w:t>26</w:t>
      </w:r>
      <w:r w:rsidRPr="00A45DAD">
        <w:rPr>
          <w:rFonts w:ascii="Book Antiqua" w:eastAsia="宋体" w:hAnsi="Book Antiqua" w:cs="Times New Roman"/>
          <w:sz w:val="24"/>
        </w:rPr>
        <w:t>: 3689-3695 [PMID: 21357211 DOI: 10.1093/</w:t>
      </w:r>
      <w:proofErr w:type="spellStart"/>
      <w:r w:rsidRPr="00A45DAD">
        <w:rPr>
          <w:rFonts w:ascii="Book Antiqua" w:eastAsia="宋体" w:hAnsi="Book Antiqua" w:cs="Times New Roman"/>
          <w:sz w:val="24"/>
        </w:rPr>
        <w:t>ndt</w:t>
      </w:r>
      <w:proofErr w:type="spellEnd"/>
      <w:r w:rsidRPr="00A45DAD">
        <w:rPr>
          <w:rFonts w:ascii="Book Antiqua" w:eastAsia="宋体" w:hAnsi="Book Antiqua" w:cs="Times New Roman"/>
          <w:sz w:val="24"/>
        </w:rPr>
        <w:t>/gfr057]</w:t>
      </w:r>
    </w:p>
    <w:p w14:paraId="7C7DBAE9" w14:textId="0F5E777C" w:rsidR="005958FF" w:rsidRPr="00A45DAD" w:rsidRDefault="005958FF" w:rsidP="009F3F93">
      <w:pPr>
        <w:adjustRightInd w:val="0"/>
        <w:snapToGrid w:val="0"/>
        <w:spacing w:line="360" w:lineRule="auto"/>
        <w:rPr>
          <w:rFonts w:ascii="Book Antiqua" w:eastAsia="宋体" w:hAnsi="Book Antiqua" w:cs="Times New Roman"/>
          <w:sz w:val="24"/>
        </w:rPr>
      </w:pPr>
      <w:r w:rsidRPr="00A45DAD">
        <w:rPr>
          <w:rFonts w:ascii="Book Antiqua" w:eastAsia="宋体" w:hAnsi="Book Antiqua" w:cs="Times New Roman"/>
          <w:sz w:val="24"/>
        </w:rPr>
        <w:t xml:space="preserve">4 </w:t>
      </w:r>
      <w:r w:rsidRPr="00A45DAD">
        <w:rPr>
          <w:rFonts w:ascii="Book Antiqua" w:eastAsia="宋体" w:hAnsi="Book Antiqua" w:cs="Times New Roman"/>
          <w:b/>
          <w:sz w:val="24"/>
        </w:rPr>
        <w:t>Weiss R,</w:t>
      </w:r>
      <w:r w:rsidRPr="00A45DAD">
        <w:rPr>
          <w:rFonts w:ascii="Book Antiqua" w:eastAsia="宋体" w:hAnsi="Book Antiqua" w:cs="Times New Roman"/>
          <w:sz w:val="24"/>
        </w:rPr>
        <w:t xml:space="preserve"> </w:t>
      </w:r>
      <w:proofErr w:type="spellStart"/>
      <w:r w:rsidRPr="00A45DAD">
        <w:rPr>
          <w:rFonts w:ascii="Book Antiqua" w:eastAsia="宋体" w:hAnsi="Book Antiqua" w:cs="Times New Roman"/>
          <w:sz w:val="24"/>
        </w:rPr>
        <w:t>Dziura</w:t>
      </w:r>
      <w:proofErr w:type="spellEnd"/>
      <w:r w:rsidRPr="00A45DAD">
        <w:rPr>
          <w:rFonts w:ascii="Book Antiqua" w:eastAsia="宋体" w:hAnsi="Book Antiqua" w:cs="Times New Roman"/>
          <w:sz w:val="24"/>
        </w:rPr>
        <w:t xml:space="preserve"> J, </w:t>
      </w:r>
      <w:proofErr w:type="spellStart"/>
      <w:r w:rsidRPr="00A45DAD">
        <w:rPr>
          <w:rFonts w:ascii="Book Antiqua" w:eastAsia="宋体" w:hAnsi="Book Antiqua" w:cs="Times New Roman"/>
          <w:sz w:val="24"/>
        </w:rPr>
        <w:t>Burgert</w:t>
      </w:r>
      <w:proofErr w:type="spellEnd"/>
      <w:r w:rsidRPr="00A45DAD">
        <w:rPr>
          <w:rFonts w:ascii="Book Antiqua" w:eastAsia="宋体" w:hAnsi="Book Antiqua" w:cs="Times New Roman"/>
          <w:sz w:val="24"/>
        </w:rPr>
        <w:t xml:space="preserve"> TS, </w:t>
      </w:r>
      <w:proofErr w:type="spellStart"/>
      <w:r w:rsidRPr="00A45DAD">
        <w:rPr>
          <w:rFonts w:ascii="Book Antiqua" w:eastAsia="宋体" w:hAnsi="Book Antiqua" w:cs="Times New Roman"/>
          <w:sz w:val="24"/>
        </w:rPr>
        <w:t>Tamborlane</w:t>
      </w:r>
      <w:proofErr w:type="spellEnd"/>
      <w:r w:rsidRPr="00A45DAD">
        <w:rPr>
          <w:rFonts w:ascii="Book Antiqua" w:eastAsia="宋体" w:hAnsi="Book Antiqua" w:cs="Times New Roman"/>
          <w:sz w:val="24"/>
        </w:rPr>
        <w:t xml:space="preserve"> WV, </w:t>
      </w:r>
      <w:proofErr w:type="spellStart"/>
      <w:r w:rsidRPr="00A45DAD">
        <w:rPr>
          <w:rFonts w:ascii="Book Antiqua" w:eastAsia="宋体" w:hAnsi="Book Antiqua" w:cs="Times New Roman"/>
          <w:sz w:val="24"/>
        </w:rPr>
        <w:t>Taksali</w:t>
      </w:r>
      <w:proofErr w:type="spellEnd"/>
      <w:r w:rsidRPr="00A45DAD">
        <w:rPr>
          <w:rFonts w:ascii="Book Antiqua" w:eastAsia="宋体" w:hAnsi="Book Antiqua" w:cs="Times New Roman"/>
          <w:sz w:val="24"/>
        </w:rPr>
        <w:t xml:space="preserve"> SE, </w:t>
      </w:r>
      <w:proofErr w:type="spellStart"/>
      <w:r w:rsidRPr="00A45DAD">
        <w:rPr>
          <w:rFonts w:ascii="Book Antiqua" w:eastAsia="宋体" w:hAnsi="Book Antiqua" w:cs="Times New Roman"/>
          <w:sz w:val="24"/>
        </w:rPr>
        <w:t>Yeckel</w:t>
      </w:r>
      <w:proofErr w:type="spellEnd"/>
      <w:r w:rsidRPr="00A45DAD">
        <w:rPr>
          <w:rFonts w:ascii="Book Antiqua" w:eastAsia="宋体" w:hAnsi="Book Antiqua" w:cs="Times New Roman"/>
          <w:sz w:val="24"/>
        </w:rPr>
        <w:t xml:space="preserve"> CW, Allen K, Lopes M, </w:t>
      </w:r>
      <w:proofErr w:type="spellStart"/>
      <w:r w:rsidRPr="00A45DAD">
        <w:rPr>
          <w:rFonts w:ascii="Book Antiqua" w:eastAsia="宋体" w:hAnsi="Book Antiqua" w:cs="Times New Roman"/>
          <w:sz w:val="24"/>
        </w:rPr>
        <w:t>Savoye</w:t>
      </w:r>
      <w:proofErr w:type="spellEnd"/>
      <w:r w:rsidRPr="00A45DAD">
        <w:rPr>
          <w:rFonts w:ascii="Book Antiqua" w:eastAsia="宋体" w:hAnsi="Book Antiqua" w:cs="Times New Roman"/>
          <w:sz w:val="24"/>
        </w:rPr>
        <w:t xml:space="preserve"> M, Morrison J, Sherwin RS, </w:t>
      </w:r>
      <w:proofErr w:type="spellStart"/>
      <w:r w:rsidRPr="00A45DAD">
        <w:rPr>
          <w:rFonts w:ascii="Book Antiqua" w:eastAsia="宋体" w:hAnsi="Book Antiqua" w:cs="Times New Roman"/>
          <w:sz w:val="24"/>
        </w:rPr>
        <w:t>Caprio</w:t>
      </w:r>
      <w:proofErr w:type="spellEnd"/>
      <w:r w:rsidRPr="00A45DAD">
        <w:rPr>
          <w:rFonts w:ascii="Book Antiqua" w:eastAsia="宋体" w:hAnsi="Book Antiqua" w:cs="Times New Roman"/>
          <w:sz w:val="24"/>
        </w:rPr>
        <w:t xml:space="preserve"> S. Obesity and the metabolic syndrome in children and adolescents. </w:t>
      </w:r>
      <w:r w:rsidR="00777F32" w:rsidRPr="00A45DAD">
        <w:rPr>
          <w:rFonts w:ascii="Book Antiqua" w:eastAsia="宋体" w:hAnsi="Book Antiqua" w:cs="Times New Roman"/>
          <w:i/>
          <w:sz w:val="24"/>
        </w:rPr>
        <w:t xml:space="preserve">N </w:t>
      </w:r>
      <w:proofErr w:type="spellStart"/>
      <w:r w:rsidR="00777F32" w:rsidRPr="00A45DAD">
        <w:rPr>
          <w:rFonts w:ascii="Book Antiqua" w:eastAsia="宋体" w:hAnsi="Book Antiqua" w:cs="Times New Roman"/>
          <w:i/>
          <w:sz w:val="24"/>
        </w:rPr>
        <w:t>Engl</w:t>
      </w:r>
      <w:proofErr w:type="spellEnd"/>
      <w:r w:rsidR="00777F32" w:rsidRPr="00A45DAD">
        <w:rPr>
          <w:rFonts w:ascii="Book Antiqua" w:eastAsia="宋体" w:hAnsi="Book Antiqua" w:cs="Times New Roman"/>
          <w:i/>
          <w:sz w:val="24"/>
        </w:rPr>
        <w:t xml:space="preserve"> J Med</w:t>
      </w:r>
      <w:r w:rsidR="00777F32" w:rsidRPr="00A45DAD">
        <w:rPr>
          <w:rFonts w:ascii="Book Antiqua" w:eastAsia="宋体" w:hAnsi="Book Antiqua" w:cs="Times New Roman"/>
          <w:sz w:val="24"/>
        </w:rPr>
        <w:t xml:space="preserve"> </w:t>
      </w:r>
      <w:r w:rsidRPr="00A45DAD">
        <w:rPr>
          <w:rFonts w:ascii="Book Antiqua" w:eastAsia="宋体" w:hAnsi="Book Antiqua" w:cs="Times New Roman"/>
          <w:sz w:val="24"/>
        </w:rPr>
        <w:t xml:space="preserve">2004; </w:t>
      </w:r>
      <w:r w:rsidRPr="00A45DAD">
        <w:rPr>
          <w:rFonts w:ascii="Book Antiqua" w:eastAsia="宋体" w:hAnsi="Book Antiqua" w:cs="Times New Roman"/>
          <w:b/>
          <w:sz w:val="24"/>
        </w:rPr>
        <w:t>350</w:t>
      </w:r>
      <w:r w:rsidRPr="00A45DAD">
        <w:rPr>
          <w:rFonts w:ascii="Book Antiqua" w:eastAsia="宋体" w:hAnsi="Book Antiqua" w:cs="Times New Roman"/>
          <w:sz w:val="24"/>
        </w:rPr>
        <w:t>: 2362–2374</w:t>
      </w:r>
      <w:r w:rsidR="00777F32" w:rsidRPr="00A45DAD">
        <w:rPr>
          <w:rFonts w:ascii="Book Antiqua" w:eastAsia="宋体" w:hAnsi="Book Antiqua" w:cs="Times New Roman"/>
          <w:sz w:val="24"/>
        </w:rPr>
        <w:t xml:space="preserve"> [PMID: 15175438 DOI: 10.1056/NEJMoa031049]</w:t>
      </w:r>
    </w:p>
    <w:p w14:paraId="7E7870C8" w14:textId="77777777" w:rsidR="005958FF" w:rsidRPr="00A45DAD" w:rsidRDefault="005958FF" w:rsidP="009F3F93">
      <w:pPr>
        <w:adjustRightInd w:val="0"/>
        <w:snapToGrid w:val="0"/>
        <w:spacing w:line="360" w:lineRule="auto"/>
        <w:rPr>
          <w:rFonts w:ascii="Book Antiqua" w:eastAsia="宋体" w:hAnsi="Book Antiqua" w:cs="Times New Roman"/>
          <w:sz w:val="24"/>
        </w:rPr>
      </w:pPr>
      <w:r w:rsidRPr="00A45DAD">
        <w:rPr>
          <w:rFonts w:ascii="Book Antiqua" w:eastAsia="宋体" w:hAnsi="Book Antiqua" w:cs="Times New Roman"/>
          <w:sz w:val="24"/>
        </w:rPr>
        <w:t xml:space="preserve">5 </w:t>
      </w:r>
      <w:proofErr w:type="spellStart"/>
      <w:r w:rsidRPr="00A45DAD">
        <w:rPr>
          <w:rFonts w:ascii="Book Antiqua" w:eastAsia="宋体" w:hAnsi="Book Antiqua" w:cs="Times New Roman"/>
          <w:b/>
          <w:sz w:val="24"/>
        </w:rPr>
        <w:t>Alberti</w:t>
      </w:r>
      <w:proofErr w:type="spellEnd"/>
      <w:r w:rsidRPr="00A45DAD">
        <w:rPr>
          <w:rFonts w:ascii="Book Antiqua" w:eastAsia="宋体" w:hAnsi="Book Antiqua" w:cs="Times New Roman"/>
          <w:b/>
          <w:sz w:val="24"/>
        </w:rPr>
        <w:t xml:space="preserve"> KG</w:t>
      </w:r>
      <w:r w:rsidRPr="00A45DAD">
        <w:rPr>
          <w:rFonts w:ascii="Book Antiqua" w:eastAsia="宋体" w:hAnsi="Book Antiqua" w:cs="Times New Roman"/>
          <w:sz w:val="24"/>
        </w:rPr>
        <w:t xml:space="preserve">, </w:t>
      </w:r>
      <w:proofErr w:type="spellStart"/>
      <w:r w:rsidRPr="00A45DAD">
        <w:rPr>
          <w:rFonts w:ascii="Book Antiqua" w:eastAsia="宋体" w:hAnsi="Book Antiqua" w:cs="Times New Roman"/>
          <w:sz w:val="24"/>
        </w:rPr>
        <w:t>Zimmet</w:t>
      </w:r>
      <w:proofErr w:type="spellEnd"/>
      <w:r w:rsidRPr="00A45DAD">
        <w:rPr>
          <w:rFonts w:ascii="Book Antiqua" w:eastAsia="宋体" w:hAnsi="Book Antiqua" w:cs="Times New Roman"/>
          <w:sz w:val="24"/>
        </w:rPr>
        <w:t xml:space="preserve"> PZ. </w:t>
      </w:r>
      <w:proofErr w:type="gramStart"/>
      <w:r w:rsidRPr="00A45DAD">
        <w:rPr>
          <w:rFonts w:ascii="Book Antiqua" w:eastAsia="宋体" w:hAnsi="Book Antiqua" w:cs="Times New Roman"/>
          <w:sz w:val="24"/>
        </w:rPr>
        <w:t>Definition, diagnosis and classification of diabetes mellitus and its complications.</w:t>
      </w:r>
      <w:proofErr w:type="gramEnd"/>
      <w:r w:rsidRPr="00A45DAD">
        <w:rPr>
          <w:rFonts w:ascii="Book Antiqua" w:eastAsia="宋体" w:hAnsi="Book Antiqua" w:cs="Times New Roman"/>
          <w:sz w:val="24"/>
        </w:rPr>
        <w:t xml:space="preserve"> Part 1: diagnosis and classification of diabetes mellitus provisional report of a WHO consultation. </w:t>
      </w:r>
      <w:proofErr w:type="spellStart"/>
      <w:r w:rsidRPr="00A45DAD">
        <w:rPr>
          <w:rFonts w:ascii="Book Antiqua" w:eastAsia="宋体" w:hAnsi="Book Antiqua" w:cs="Times New Roman"/>
          <w:i/>
          <w:sz w:val="24"/>
        </w:rPr>
        <w:t>Diabet</w:t>
      </w:r>
      <w:proofErr w:type="spellEnd"/>
      <w:r w:rsidRPr="00A45DAD">
        <w:rPr>
          <w:rFonts w:ascii="Book Antiqua" w:eastAsia="宋体" w:hAnsi="Book Antiqua" w:cs="Times New Roman"/>
          <w:i/>
          <w:sz w:val="24"/>
        </w:rPr>
        <w:t xml:space="preserve"> Med</w:t>
      </w:r>
      <w:r w:rsidRPr="00A45DAD">
        <w:rPr>
          <w:rFonts w:ascii="Book Antiqua" w:eastAsia="宋体" w:hAnsi="Book Antiqua" w:cs="Times New Roman"/>
          <w:sz w:val="24"/>
        </w:rPr>
        <w:t xml:space="preserve"> 1998; </w:t>
      </w:r>
      <w:r w:rsidRPr="00A45DAD">
        <w:rPr>
          <w:rFonts w:ascii="Book Antiqua" w:eastAsia="宋体" w:hAnsi="Book Antiqua" w:cs="Times New Roman"/>
          <w:b/>
          <w:sz w:val="24"/>
        </w:rPr>
        <w:t>15</w:t>
      </w:r>
      <w:r w:rsidRPr="00A45DAD">
        <w:rPr>
          <w:rFonts w:ascii="Book Antiqua" w:eastAsia="宋体" w:hAnsi="Book Antiqua" w:cs="Times New Roman"/>
          <w:sz w:val="24"/>
        </w:rPr>
        <w:t>: 539-553 [PMID: 9686693 DOI: 10.1002/(</w:t>
      </w:r>
      <w:proofErr w:type="gramStart"/>
      <w:r w:rsidRPr="00A45DAD">
        <w:rPr>
          <w:rFonts w:ascii="Book Antiqua" w:eastAsia="宋体" w:hAnsi="Book Antiqua" w:cs="Times New Roman"/>
          <w:sz w:val="24"/>
        </w:rPr>
        <w:t>SICI)1096</w:t>
      </w:r>
      <w:proofErr w:type="gramEnd"/>
      <w:r w:rsidRPr="00A45DAD">
        <w:rPr>
          <w:rFonts w:ascii="Book Antiqua" w:eastAsia="宋体" w:hAnsi="Book Antiqua" w:cs="Times New Roman"/>
          <w:sz w:val="24"/>
        </w:rPr>
        <w:t>-9136(199807)15:73.0.CO;2-S]</w:t>
      </w:r>
    </w:p>
    <w:p w14:paraId="6D8B9753" w14:textId="77777777" w:rsidR="005958FF" w:rsidRPr="00A45DAD" w:rsidRDefault="005958FF" w:rsidP="009F3F93">
      <w:pPr>
        <w:adjustRightInd w:val="0"/>
        <w:snapToGrid w:val="0"/>
        <w:spacing w:line="360" w:lineRule="auto"/>
        <w:rPr>
          <w:rFonts w:ascii="Book Antiqua" w:eastAsia="宋体" w:hAnsi="Book Antiqua" w:cs="Times New Roman"/>
          <w:sz w:val="24"/>
        </w:rPr>
      </w:pPr>
      <w:r w:rsidRPr="00A45DAD">
        <w:rPr>
          <w:rFonts w:ascii="Book Antiqua" w:eastAsia="宋体" w:hAnsi="Book Antiqua" w:cs="Times New Roman"/>
          <w:sz w:val="24"/>
        </w:rPr>
        <w:t xml:space="preserve">6 </w:t>
      </w:r>
      <w:r w:rsidRPr="00A45DAD">
        <w:rPr>
          <w:rFonts w:ascii="Book Antiqua" w:eastAsia="宋体" w:hAnsi="Book Antiqua" w:cs="Times New Roman"/>
          <w:b/>
          <w:sz w:val="24"/>
        </w:rPr>
        <w:t>Prakash S</w:t>
      </w:r>
      <w:r w:rsidRPr="00A45DAD">
        <w:rPr>
          <w:rFonts w:ascii="Book Antiqua" w:eastAsia="宋体" w:hAnsi="Book Antiqua" w:cs="Times New Roman"/>
          <w:sz w:val="24"/>
        </w:rPr>
        <w:t xml:space="preserve">, </w:t>
      </w:r>
      <w:proofErr w:type="spellStart"/>
      <w:r w:rsidRPr="00A45DAD">
        <w:rPr>
          <w:rFonts w:ascii="Book Antiqua" w:eastAsia="宋体" w:hAnsi="Book Antiqua" w:cs="Times New Roman"/>
          <w:sz w:val="24"/>
        </w:rPr>
        <w:t>Rodes</w:t>
      </w:r>
      <w:proofErr w:type="spellEnd"/>
      <w:r w:rsidRPr="00A45DAD">
        <w:rPr>
          <w:rFonts w:ascii="Book Antiqua" w:eastAsia="宋体" w:hAnsi="Book Antiqua" w:cs="Times New Roman"/>
          <w:sz w:val="24"/>
        </w:rPr>
        <w:t xml:space="preserve"> L, </w:t>
      </w:r>
      <w:proofErr w:type="spellStart"/>
      <w:r w:rsidRPr="00A45DAD">
        <w:rPr>
          <w:rFonts w:ascii="Book Antiqua" w:eastAsia="宋体" w:hAnsi="Book Antiqua" w:cs="Times New Roman"/>
          <w:sz w:val="24"/>
        </w:rPr>
        <w:t>Coussa</w:t>
      </w:r>
      <w:proofErr w:type="spellEnd"/>
      <w:r w:rsidRPr="00A45DAD">
        <w:rPr>
          <w:rFonts w:ascii="Book Antiqua" w:eastAsia="宋体" w:hAnsi="Book Antiqua" w:cs="Times New Roman"/>
          <w:sz w:val="24"/>
        </w:rPr>
        <w:t xml:space="preserve">-Charley M, </w:t>
      </w:r>
      <w:proofErr w:type="spellStart"/>
      <w:r w:rsidRPr="00A45DAD">
        <w:rPr>
          <w:rFonts w:ascii="Book Antiqua" w:eastAsia="宋体" w:hAnsi="Book Antiqua" w:cs="Times New Roman"/>
          <w:sz w:val="24"/>
        </w:rPr>
        <w:t>Tomaro-Duchesneau</w:t>
      </w:r>
      <w:proofErr w:type="spellEnd"/>
      <w:r w:rsidRPr="00A45DAD">
        <w:rPr>
          <w:rFonts w:ascii="Book Antiqua" w:eastAsia="宋体" w:hAnsi="Book Antiqua" w:cs="Times New Roman"/>
          <w:sz w:val="24"/>
        </w:rPr>
        <w:t xml:space="preserve"> C. Gut microbiota: next frontier in understanding human health and development of </w:t>
      </w:r>
      <w:proofErr w:type="spellStart"/>
      <w:r w:rsidRPr="00A45DAD">
        <w:rPr>
          <w:rFonts w:ascii="Book Antiqua" w:eastAsia="宋体" w:hAnsi="Book Antiqua" w:cs="Times New Roman"/>
          <w:sz w:val="24"/>
        </w:rPr>
        <w:t>biotherapeutics</w:t>
      </w:r>
      <w:proofErr w:type="spellEnd"/>
      <w:r w:rsidRPr="00A45DAD">
        <w:rPr>
          <w:rFonts w:ascii="Book Antiqua" w:eastAsia="宋体" w:hAnsi="Book Antiqua" w:cs="Times New Roman"/>
          <w:sz w:val="24"/>
        </w:rPr>
        <w:t xml:space="preserve">. </w:t>
      </w:r>
      <w:r w:rsidRPr="00A45DAD">
        <w:rPr>
          <w:rFonts w:ascii="Book Antiqua" w:eastAsia="宋体" w:hAnsi="Book Antiqua" w:cs="Times New Roman"/>
          <w:i/>
          <w:sz w:val="24"/>
        </w:rPr>
        <w:t>Biologics</w:t>
      </w:r>
      <w:r w:rsidRPr="00A45DAD">
        <w:rPr>
          <w:rFonts w:ascii="Book Antiqua" w:eastAsia="宋体" w:hAnsi="Book Antiqua" w:cs="Times New Roman"/>
          <w:sz w:val="24"/>
        </w:rPr>
        <w:t xml:space="preserve"> 2011; </w:t>
      </w:r>
      <w:r w:rsidRPr="00A45DAD">
        <w:rPr>
          <w:rFonts w:ascii="Book Antiqua" w:eastAsia="宋体" w:hAnsi="Book Antiqua" w:cs="Times New Roman"/>
          <w:b/>
          <w:sz w:val="24"/>
        </w:rPr>
        <w:t>5</w:t>
      </w:r>
      <w:r w:rsidRPr="00A45DAD">
        <w:rPr>
          <w:rFonts w:ascii="Book Antiqua" w:eastAsia="宋体" w:hAnsi="Book Antiqua" w:cs="Times New Roman"/>
          <w:sz w:val="24"/>
        </w:rPr>
        <w:t>: 71-86 [PMID: 21847343 DOI: 10.2147/BTT.S19099]</w:t>
      </w:r>
    </w:p>
    <w:p w14:paraId="1F392FEF" w14:textId="77777777" w:rsidR="005958FF" w:rsidRPr="00A45DAD" w:rsidRDefault="005958FF" w:rsidP="009F3F93">
      <w:pPr>
        <w:adjustRightInd w:val="0"/>
        <w:snapToGrid w:val="0"/>
        <w:spacing w:line="360" w:lineRule="auto"/>
        <w:rPr>
          <w:rFonts w:ascii="Book Antiqua" w:eastAsia="宋体" w:hAnsi="Book Antiqua" w:cs="Times New Roman"/>
          <w:sz w:val="24"/>
        </w:rPr>
      </w:pPr>
      <w:r w:rsidRPr="00A45DAD">
        <w:rPr>
          <w:rFonts w:ascii="Book Antiqua" w:eastAsia="宋体" w:hAnsi="Book Antiqua" w:cs="Times New Roman"/>
          <w:sz w:val="24"/>
        </w:rPr>
        <w:t xml:space="preserve">7 </w:t>
      </w:r>
      <w:proofErr w:type="spellStart"/>
      <w:r w:rsidRPr="00A45DAD">
        <w:rPr>
          <w:rFonts w:ascii="Book Antiqua" w:eastAsia="宋体" w:hAnsi="Book Antiqua" w:cs="Times New Roman"/>
          <w:b/>
          <w:sz w:val="24"/>
        </w:rPr>
        <w:t>Sokol</w:t>
      </w:r>
      <w:proofErr w:type="spellEnd"/>
      <w:r w:rsidRPr="00A45DAD">
        <w:rPr>
          <w:rFonts w:ascii="Book Antiqua" w:eastAsia="宋体" w:hAnsi="Book Antiqua" w:cs="Times New Roman"/>
          <w:b/>
          <w:sz w:val="24"/>
        </w:rPr>
        <w:t xml:space="preserve"> H</w:t>
      </w:r>
      <w:r w:rsidRPr="00A45DAD">
        <w:rPr>
          <w:rFonts w:ascii="Book Antiqua" w:eastAsia="宋体" w:hAnsi="Book Antiqua" w:cs="Times New Roman"/>
          <w:sz w:val="24"/>
        </w:rPr>
        <w:t xml:space="preserve">, </w:t>
      </w:r>
      <w:proofErr w:type="spellStart"/>
      <w:r w:rsidRPr="00A45DAD">
        <w:rPr>
          <w:rFonts w:ascii="Book Antiqua" w:eastAsia="宋体" w:hAnsi="Book Antiqua" w:cs="Times New Roman"/>
          <w:sz w:val="24"/>
        </w:rPr>
        <w:t>Seksik</w:t>
      </w:r>
      <w:proofErr w:type="spellEnd"/>
      <w:r w:rsidRPr="00A45DAD">
        <w:rPr>
          <w:rFonts w:ascii="Book Antiqua" w:eastAsia="宋体" w:hAnsi="Book Antiqua" w:cs="Times New Roman"/>
          <w:sz w:val="24"/>
        </w:rPr>
        <w:t xml:space="preserve"> P, </w:t>
      </w:r>
      <w:proofErr w:type="spellStart"/>
      <w:r w:rsidRPr="00A45DAD">
        <w:rPr>
          <w:rFonts w:ascii="Book Antiqua" w:eastAsia="宋体" w:hAnsi="Book Antiqua" w:cs="Times New Roman"/>
          <w:sz w:val="24"/>
        </w:rPr>
        <w:t>Furet</w:t>
      </w:r>
      <w:proofErr w:type="spellEnd"/>
      <w:r w:rsidRPr="00A45DAD">
        <w:rPr>
          <w:rFonts w:ascii="Book Antiqua" w:eastAsia="宋体" w:hAnsi="Book Antiqua" w:cs="Times New Roman"/>
          <w:sz w:val="24"/>
        </w:rPr>
        <w:t xml:space="preserve"> JP, </w:t>
      </w:r>
      <w:proofErr w:type="spellStart"/>
      <w:r w:rsidRPr="00A45DAD">
        <w:rPr>
          <w:rFonts w:ascii="Book Antiqua" w:eastAsia="宋体" w:hAnsi="Book Antiqua" w:cs="Times New Roman"/>
          <w:sz w:val="24"/>
        </w:rPr>
        <w:t>Firmesse</w:t>
      </w:r>
      <w:proofErr w:type="spellEnd"/>
      <w:r w:rsidRPr="00A45DAD">
        <w:rPr>
          <w:rFonts w:ascii="Book Antiqua" w:eastAsia="宋体" w:hAnsi="Book Antiqua" w:cs="Times New Roman"/>
          <w:sz w:val="24"/>
        </w:rPr>
        <w:t xml:space="preserve"> O, </w:t>
      </w:r>
      <w:proofErr w:type="spellStart"/>
      <w:r w:rsidRPr="00A45DAD">
        <w:rPr>
          <w:rFonts w:ascii="Book Antiqua" w:eastAsia="宋体" w:hAnsi="Book Antiqua" w:cs="Times New Roman"/>
          <w:sz w:val="24"/>
        </w:rPr>
        <w:t>Nion-Larmurier</w:t>
      </w:r>
      <w:proofErr w:type="spellEnd"/>
      <w:r w:rsidRPr="00A45DAD">
        <w:rPr>
          <w:rFonts w:ascii="Book Antiqua" w:eastAsia="宋体" w:hAnsi="Book Antiqua" w:cs="Times New Roman"/>
          <w:sz w:val="24"/>
        </w:rPr>
        <w:t xml:space="preserve"> I, </w:t>
      </w:r>
      <w:proofErr w:type="spellStart"/>
      <w:r w:rsidRPr="00A45DAD">
        <w:rPr>
          <w:rFonts w:ascii="Book Antiqua" w:eastAsia="宋体" w:hAnsi="Book Antiqua" w:cs="Times New Roman"/>
          <w:sz w:val="24"/>
        </w:rPr>
        <w:t>Beaugerie</w:t>
      </w:r>
      <w:proofErr w:type="spellEnd"/>
      <w:r w:rsidRPr="00A45DAD">
        <w:rPr>
          <w:rFonts w:ascii="Book Antiqua" w:eastAsia="宋体" w:hAnsi="Book Antiqua" w:cs="Times New Roman"/>
          <w:sz w:val="24"/>
        </w:rPr>
        <w:t xml:space="preserve"> L, </w:t>
      </w:r>
      <w:proofErr w:type="spellStart"/>
      <w:r w:rsidRPr="00A45DAD">
        <w:rPr>
          <w:rFonts w:ascii="Book Antiqua" w:eastAsia="宋体" w:hAnsi="Book Antiqua" w:cs="Times New Roman"/>
          <w:sz w:val="24"/>
        </w:rPr>
        <w:t>Cosnes</w:t>
      </w:r>
      <w:proofErr w:type="spellEnd"/>
      <w:r w:rsidRPr="00A45DAD">
        <w:rPr>
          <w:rFonts w:ascii="Book Antiqua" w:eastAsia="宋体" w:hAnsi="Book Antiqua" w:cs="Times New Roman"/>
          <w:sz w:val="24"/>
        </w:rPr>
        <w:t xml:space="preserve"> J, </w:t>
      </w:r>
      <w:proofErr w:type="spellStart"/>
      <w:r w:rsidRPr="00A45DAD">
        <w:rPr>
          <w:rFonts w:ascii="Book Antiqua" w:eastAsia="宋体" w:hAnsi="Book Antiqua" w:cs="Times New Roman"/>
          <w:sz w:val="24"/>
        </w:rPr>
        <w:t>Corthier</w:t>
      </w:r>
      <w:proofErr w:type="spellEnd"/>
      <w:r w:rsidRPr="00A45DAD">
        <w:rPr>
          <w:rFonts w:ascii="Book Antiqua" w:eastAsia="宋体" w:hAnsi="Book Antiqua" w:cs="Times New Roman"/>
          <w:sz w:val="24"/>
        </w:rPr>
        <w:t xml:space="preserve"> G, Marteau P, </w:t>
      </w:r>
      <w:proofErr w:type="spellStart"/>
      <w:r w:rsidRPr="00A45DAD">
        <w:rPr>
          <w:rFonts w:ascii="Book Antiqua" w:eastAsia="宋体" w:hAnsi="Book Antiqua" w:cs="Times New Roman"/>
          <w:sz w:val="24"/>
        </w:rPr>
        <w:t>Doré</w:t>
      </w:r>
      <w:proofErr w:type="spellEnd"/>
      <w:r w:rsidRPr="00A45DAD">
        <w:rPr>
          <w:rFonts w:ascii="Book Antiqua" w:eastAsia="宋体" w:hAnsi="Book Antiqua" w:cs="Times New Roman"/>
          <w:sz w:val="24"/>
        </w:rPr>
        <w:t xml:space="preserve"> J. Low counts of </w:t>
      </w:r>
      <w:proofErr w:type="spellStart"/>
      <w:r w:rsidRPr="00A45DAD">
        <w:rPr>
          <w:rFonts w:ascii="Book Antiqua" w:eastAsia="宋体" w:hAnsi="Book Antiqua" w:cs="Times New Roman"/>
          <w:sz w:val="24"/>
        </w:rPr>
        <w:t>Faecalibacterium</w:t>
      </w:r>
      <w:proofErr w:type="spellEnd"/>
      <w:r w:rsidRPr="00A45DAD">
        <w:rPr>
          <w:rFonts w:ascii="Book Antiqua" w:eastAsia="宋体" w:hAnsi="Book Antiqua" w:cs="Times New Roman"/>
          <w:sz w:val="24"/>
        </w:rPr>
        <w:t xml:space="preserve"> </w:t>
      </w:r>
      <w:proofErr w:type="spellStart"/>
      <w:r w:rsidRPr="00A45DAD">
        <w:rPr>
          <w:rFonts w:ascii="Book Antiqua" w:eastAsia="宋体" w:hAnsi="Book Antiqua" w:cs="Times New Roman"/>
          <w:sz w:val="24"/>
        </w:rPr>
        <w:t>prausnitzii</w:t>
      </w:r>
      <w:proofErr w:type="spellEnd"/>
      <w:r w:rsidRPr="00A45DAD">
        <w:rPr>
          <w:rFonts w:ascii="Book Antiqua" w:eastAsia="宋体" w:hAnsi="Book Antiqua" w:cs="Times New Roman"/>
          <w:sz w:val="24"/>
        </w:rPr>
        <w:t xml:space="preserve"> in colitis microbiota. </w:t>
      </w:r>
      <w:proofErr w:type="spellStart"/>
      <w:r w:rsidRPr="00A45DAD">
        <w:rPr>
          <w:rFonts w:ascii="Book Antiqua" w:eastAsia="宋体" w:hAnsi="Book Antiqua" w:cs="Times New Roman"/>
          <w:i/>
          <w:sz w:val="24"/>
        </w:rPr>
        <w:t>Inflamm</w:t>
      </w:r>
      <w:proofErr w:type="spellEnd"/>
      <w:r w:rsidRPr="00A45DAD">
        <w:rPr>
          <w:rFonts w:ascii="Book Antiqua" w:eastAsia="宋体" w:hAnsi="Book Antiqua" w:cs="Times New Roman"/>
          <w:i/>
          <w:sz w:val="24"/>
        </w:rPr>
        <w:t xml:space="preserve"> Bowel Dis</w:t>
      </w:r>
      <w:r w:rsidRPr="00A45DAD">
        <w:rPr>
          <w:rFonts w:ascii="Book Antiqua" w:eastAsia="宋体" w:hAnsi="Book Antiqua" w:cs="Times New Roman"/>
          <w:sz w:val="24"/>
        </w:rPr>
        <w:t xml:space="preserve"> 2009; </w:t>
      </w:r>
      <w:r w:rsidRPr="00A45DAD">
        <w:rPr>
          <w:rFonts w:ascii="Book Antiqua" w:eastAsia="宋体" w:hAnsi="Book Antiqua" w:cs="Times New Roman"/>
          <w:b/>
          <w:sz w:val="24"/>
        </w:rPr>
        <w:t>15</w:t>
      </w:r>
      <w:r w:rsidRPr="00A45DAD">
        <w:rPr>
          <w:rFonts w:ascii="Book Antiqua" w:eastAsia="宋体" w:hAnsi="Book Antiqua" w:cs="Times New Roman"/>
          <w:sz w:val="24"/>
        </w:rPr>
        <w:t>: 1183-1189 [PMID: 19235886 DOI: 10.1002/ibd.20903]</w:t>
      </w:r>
    </w:p>
    <w:p w14:paraId="6FF0A323" w14:textId="77777777" w:rsidR="005958FF" w:rsidRPr="00A45DAD" w:rsidRDefault="005958FF" w:rsidP="009F3F93">
      <w:pPr>
        <w:adjustRightInd w:val="0"/>
        <w:snapToGrid w:val="0"/>
        <w:spacing w:line="360" w:lineRule="auto"/>
        <w:rPr>
          <w:rFonts w:ascii="Book Antiqua" w:eastAsia="宋体" w:hAnsi="Book Antiqua" w:cs="Times New Roman"/>
          <w:sz w:val="24"/>
        </w:rPr>
      </w:pPr>
      <w:r w:rsidRPr="00A45DAD">
        <w:rPr>
          <w:rFonts w:ascii="Book Antiqua" w:eastAsia="宋体" w:hAnsi="Book Antiqua" w:cs="Times New Roman"/>
          <w:sz w:val="24"/>
        </w:rPr>
        <w:t xml:space="preserve">8 </w:t>
      </w:r>
      <w:proofErr w:type="spellStart"/>
      <w:r w:rsidRPr="00A45DAD">
        <w:rPr>
          <w:rFonts w:ascii="Book Antiqua" w:eastAsia="宋体" w:hAnsi="Book Antiqua" w:cs="Times New Roman"/>
          <w:b/>
          <w:sz w:val="24"/>
        </w:rPr>
        <w:t>Froberg</w:t>
      </w:r>
      <w:proofErr w:type="spellEnd"/>
      <w:r w:rsidRPr="00A45DAD">
        <w:rPr>
          <w:rFonts w:ascii="Book Antiqua" w:eastAsia="宋体" w:hAnsi="Book Antiqua" w:cs="Times New Roman"/>
          <w:b/>
          <w:sz w:val="24"/>
        </w:rPr>
        <w:t xml:space="preserve"> MK</w:t>
      </w:r>
      <w:r w:rsidRPr="00A45DAD">
        <w:rPr>
          <w:rFonts w:ascii="Book Antiqua" w:eastAsia="宋体" w:hAnsi="Book Antiqua" w:cs="Times New Roman"/>
          <w:sz w:val="24"/>
        </w:rPr>
        <w:t xml:space="preserve">, </w:t>
      </w:r>
      <w:proofErr w:type="spellStart"/>
      <w:r w:rsidRPr="00A45DAD">
        <w:rPr>
          <w:rFonts w:ascii="Book Antiqua" w:eastAsia="宋体" w:hAnsi="Book Antiqua" w:cs="Times New Roman"/>
          <w:sz w:val="24"/>
        </w:rPr>
        <w:t>Palavecino</w:t>
      </w:r>
      <w:proofErr w:type="spellEnd"/>
      <w:r w:rsidRPr="00A45DAD">
        <w:rPr>
          <w:rFonts w:ascii="Book Antiqua" w:eastAsia="宋体" w:hAnsi="Book Antiqua" w:cs="Times New Roman"/>
          <w:sz w:val="24"/>
        </w:rPr>
        <w:t xml:space="preserve"> E, </w:t>
      </w:r>
      <w:proofErr w:type="spellStart"/>
      <w:r w:rsidRPr="00A45DAD">
        <w:rPr>
          <w:rFonts w:ascii="Book Antiqua" w:eastAsia="宋体" w:hAnsi="Book Antiqua" w:cs="Times New Roman"/>
          <w:sz w:val="24"/>
        </w:rPr>
        <w:t>Dykoski</w:t>
      </w:r>
      <w:proofErr w:type="spellEnd"/>
      <w:r w:rsidRPr="00A45DAD">
        <w:rPr>
          <w:rFonts w:ascii="Book Antiqua" w:eastAsia="宋体" w:hAnsi="Book Antiqua" w:cs="Times New Roman"/>
          <w:sz w:val="24"/>
        </w:rPr>
        <w:t xml:space="preserve"> R, </w:t>
      </w:r>
      <w:proofErr w:type="spellStart"/>
      <w:r w:rsidRPr="00A45DAD">
        <w:rPr>
          <w:rFonts w:ascii="Book Antiqua" w:eastAsia="宋体" w:hAnsi="Book Antiqua" w:cs="Times New Roman"/>
          <w:sz w:val="24"/>
        </w:rPr>
        <w:t>Gerding</w:t>
      </w:r>
      <w:proofErr w:type="spellEnd"/>
      <w:r w:rsidRPr="00A45DAD">
        <w:rPr>
          <w:rFonts w:ascii="Book Antiqua" w:eastAsia="宋体" w:hAnsi="Book Antiqua" w:cs="Times New Roman"/>
          <w:sz w:val="24"/>
        </w:rPr>
        <w:t xml:space="preserve"> DN, Peterson LR, Johnson S. </w:t>
      </w:r>
      <w:r w:rsidRPr="00A45DAD">
        <w:rPr>
          <w:rFonts w:ascii="Book Antiqua" w:eastAsia="宋体" w:hAnsi="Book Antiqua" w:cs="Times New Roman"/>
          <w:sz w:val="24"/>
        </w:rPr>
        <w:lastRenderedPageBreak/>
        <w:t xml:space="preserve">Staphylococcus aureus and Clostridium difficile cause distinct pseudomembranous intestinal diseases. </w:t>
      </w:r>
      <w:proofErr w:type="spellStart"/>
      <w:r w:rsidRPr="00A45DAD">
        <w:rPr>
          <w:rFonts w:ascii="Book Antiqua" w:eastAsia="宋体" w:hAnsi="Book Antiqua" w:cs="Times New Roman"/>
          <w:i/>
          <w:sz w:val="24"/>
        </w:rPr>
        <w:t>Clin</w:t>
      </w:r>
      <w:proofErr w:type="spellEnd"/>
      <w:r w:rsidRPr="00A45DAD">
        <w:rPr>
          <w:rFonts w:ascii="Book Antiqua" w:eastAsia="宋体" w:hAnsi="Book Antiqua" w:cs="Times New Roman"/>
          <w:i/>
          <w:sz w:val="24"/>
        </w:rPr>
        <w:t xml:space="preserve"> Infect Dis</w:t>
      </w:r>
      <w:r w:rsidRPr="00A45DAD">
        <w:rPr>
          <w:rFonts w:ascii="Book Antiqua" w:eastAsia="宋体" w:hAnsi="Book Antiqua" w:cs="Times New Roman"/>
          <w:sz w:val="24"/>
        </w:rPr>
        <w:t xml:space="preserve"> 2004; </w:t>
      </w:r>
      <w:r w:rsidRPr="00A45DAD">
        <w:rPr>
          <w:rFonts w:ascii="Book Antiqua" w:eastAsia="宋体" w:hAnsi="Book Antiqua" w:cs="Times New Roman"/>
          <w:b/>
          <w:sz w:val="24"/>
        </w:rPr>
        <w:t>39</w:t>
      </w:r>
      <w:r w:rsidRPr="00A45DAD">
        <w:rPr>
          <w:rFonts w:ascii="Book Antiqua" w:eastAsia="宋体" w:hAnsi="Book Antiqua" w:cs="Times New Roman"/>
          <w:sz w:val="24"/>
        </w:rPr>
        <w:t>: 747-750 [PMID: 15356793 DOI: 10.1086/423273]</w:t>
      </w:r>
    </w:p>
    <w:p w14:paraId="7DAF6235" w14:textId="77777777" w:rsidR="005958FF" w:rsidRPr="00A45DAD" w:rsidRDefault="005958FF" w:rsidP="009F3F93">
      <w:pPr>
        <w:adjustRightInd w:val="0"/>
        <w:snapToGrid w:val="0"/>
        <w:spacing w:line="360" w:lineRule="auto"/>
        <w:rPr>
          <w:rFonts w:ascii="Book Antiqua" w:eastAsia="宋体" w:hAnsi="Book Antiqua" w:cs="Times New Roman"/>
          <w:sz w:val="24"/>
        </w:rPr>
      </w:pPr>
      <w:r w:rsidRPr="00A45DAD">
        <w:rPr>
          <w:rFonts w:ascii="Book Antiqua" w:eastAsia="宋体" w:hAnsi="Book Antiqua" w:cs="Times New Roman"/>
          <w:sz w:val="24"/>
        </w:rPr>
        <w:t xml:space="preserve">9 </w:t>
      </w:r>
      <w:proofErr w:type="spellStart"/>
      <w:r w:rsidRPr="00A45DAD">
        <w:rPr>
          <w:rFonts w:ascii="Book Antiqua" w:eastAsia="宋体" w:hAnsi="Book Antiqua" w:cs="Times New Roman"/>
          <w:b/>
          <w:sz w:val="24"/>
        </w:rPr>
        <w:t>Karlsson</w:t>
      </w:r>
      <w:proofErr w:type="spellEnd"/>
      <w:r w:rsidRPr="00A45DAD">
        <w:rPr>
          <w:rFonts w:ascii="Book Antiqua" w:eastAsia="宋体" w:hAnsi="Book Antiqua" w:cs="Times New Roman"/>
          <w:b/>
          <w:sz w:val="24"/>
        </w:rPr>
        <w:t xml:space="preserve"> FH</w:t>
      </w:r>
      <w:r w:rsidRPr="00A45DAD">
        <w:rPr>
          <w:rFonts w:ascii="Book Antiqua" w:eastAsia="宋体" w:hAnsi="Book Antiqua" w:cs="Times New Roman"/>
          <w:sz w:val="24"/>
        </w:rPr>
        <w:t xml:space="preserve">, </w:t>
      </w:r>
      <w:proofErr w:type="spellStart"/>
      <w:r w:rsidRPr="00A45DAD">
        <w:rPr>
          <w:rFonts w:ascii="Book Antiqua" w:eastAsia="宋体" w:hAnsi="Book Antiqua" w:cs="Times New Roman"/>
          <w:sz w:val="24"/>
        </w:rPr>
        <w:t>Tremaroli</w:t>
      </w:r>
      <w:proofErr w:type="spellEnd"/>
      <w:r w:rsidRPr="00A45DAD">
        <w:rPr>
          <w:rFonts w:ascii="Book Antiqua" w:eastAsia="宋体" w:hAnsi="Book Antiqua" w:cs="Times New Roman"/>
          <w:sz w:val="24"/>
        </w:rPr>
        <w:t xml:space="preserve"> V, </w:t>
      </w:r>
      <w:proofErr w:type="spellStart"/>
      <w:r w:rsidRPr="00A45DAD">
        <w:rPr>
          <w:rFonts w:ascii="Book Antiqua" w:eastAsia="宋体" w:hAnsi="Book Antiqua" w:cs="Times New Roman"/>
          <w:sz w:val="24"/>
        </w:rPr>
        <w:t>Nookaew</w:t>
      </w:r>
      <w:proofErr w:type="spellEnd"/>
      <w:r w:rsidRPr="00A45DAD">
        <w:rPr>
          <w:rFonts w:ascii="Book Antiqua" w:eastAsia="宋体" w:hAnsi="Book Antiqua" w:cs="Times New Roman"/>
          <w:sz w:val="24"/>
        </w:rPr>
        <w:t xml:space="preserve"> I, </w:t>
      </w:r>
      <w:proofErr w:type="spellStart"/>
      <w:r w:rsidRPr="00A45DAD">
        <w:rPr>
          <w:rFonts w:ascii="Book Antiqua" w:eastAsia="宋体" w:hAnsi="Book Antiqua" w:cs="Times New Roman"/>
          <w:sz w:val="24"/>
        </w:rPr>
        <w:t>Bergström</w:t>
      </w:r>
      <w:proofErr w:type="spellEnd"/>
      <w:r w:rsidRPr="00A45DAD">
        <w:rPr>
          <w:rFonts w:ascii="Book Antiqua" w:eastAsia="宋体" w:hAnsi="Book Antiqua" w:cs="Times New Roman"/>
          <w:sz w:val="24"/>
        </w:rPr>
        <w:t xml:space="preserve"> G, </w:t>
      </w:r>
      <w:proofErr w:type="spellStart"/>
      <w:r w:rsidRPr="00A45DAD">
        <w:rPr>
          <w:rFonts w:ascii="Book Antiqua" w:eastAsia="宋体" w:hAnsi="Book Antiqua" w:cs="Times New Roman"/>
          <w:sz w:val="24"/>
        </w:rPr>
        <w:t>Behre</w:t>
      </w:r>
      <w:proofErr w:type="spellEnd"/>
      <w:r w:rsidRPr="00A45DAD">
        <w:rPr>
          <w:rFonts w:ascii="Book Antiqua" w:eastAsia="宋体" w:hAnsi="Book Antiqua" w:cs="Times New Roman"/>
          <w:sz w:val="24"/>
        </w:rPr>
        <w:t xml:space="preserve"> CJ, Fagerberg B, Nielsen J, </w:t>
      </w:r>
      <w:proofErr w:type="spellStart"/>
      <w:r w:rsidRPr="00A45DAD">
        <w:rPr>
          <w:rFonts w:ascii="Book Antiqua" w:eastAsia="宋体" w:hAnsi="Book Antiqua" w:cs="Times New Roman"/>
          <w:sz w:val="24"/>
        </w:rPr>
        <w:t>Bäckhed</w:t>
      </w:r>
      <w:proofErr w:type="spellEnd"/>
      <w:r w:rsidRPr="00A45DAD">
        <w:rPr>
          <w:rFonts w:ascii="Book Antiqua" w:eastAsia="宋体" w:hAnsi="Book Antiqua" w:cs="Times New Roman"/>
          <w:sz w:val="24"/>
        </w:rPr>
        <w:t xml:space="preserve"> F. Gut metagenome in European women with normal, impaired and diabetic glucose control. </w:t>
      </w:r>
      <w:r w:rsidRPr="00A45DAD">
        <w:rPr>
          <w:rFonts w:ascii="Book Antiqua" w:eastAsia="宋体" w:hAnsi="Book Antiqua" w:cs="Times New Roman"/>
          <w:i/>
          <w:sz w:val="24"/>
        </w:rPr>
        <w:t>Nature</w:t>
      </w:r>
      <w:r w:rsidRPr="00A45DAD">
        <w:rPr>
          <w:rFonts w:ascii="Book Antiqua" w:eastAsia="宋体" w:hAnsi="Book Antiqua" w:cs="Times New Roman"/>
          <w:sz w:val="24"/>
        </w:rPr>
        <w:t xml:space="preserve"> 2013; </w:t>
      </w:r>
      <w:r w:rsidRPr="00A45DAD">
        <w:rPr>
          <w:rFonts w:ascii="Book Antiqua" w:eastAsia="宋体" w:hAnsi="Book Antiqua" w:cs="Times New Roman"/>
          <w:b/>
          <w:sz w:val="24"/>
        </w:rPr>
        <w:t>498</w:t>
      </w:r>
      <w:r w:rsidRPr="00A45DAD">
        <w:rPr>
          <w:rFonts w:ascii="Book Antiqua" w:eastAsia="宋体" w:hAnsi="Book Antiqua" w:cs="Times New Roman"/>
          <w:sz w:val="24"/>
        </w:rPr>
        <w:t>: 99-103 [PMID: 23719380 DOI: 10.1038/nature12198]</w:t>
      </w:r>
    </w:p>
    <w:p w14:paraId="4C578C0E" w14:textId="77777777" w:rsidR="005958FF" w:rsidRPr="00A45DAD" w:rsidRDefault="005958FF" w:rsidP="009F3F93">
      <w:pPr>
        <w:adjustRightInd w:val="0"/>
        <w:snapToGrid w:val="0"/>
        <w:spacing w:line="360" w:lineRule="auto"/>
        <w:rPr>
          <w:rFonts w:ascii="Book Antiqua" w:eastAsia="宋体" w:hAnsi="Book Antiqua" w:cs="Times New Roman"/>
          <w:sz w:val="24"/>
        </w:rPr>
      </w:pPr>
      <w:r w:rsidRPr="00A45DAD">
        <w:rPr>
          <w:rFonts w:ascii="Book Antiqua" w:eastAsia="宋体" w:hAnsi="Book Antiqua" w:cs="Times New Roman"/>
          <w:sz w:val="24"/>
        </w:rPr>
        <w:t xml:space="preserve">10 </w:t>
      </w:r>
      <w:r w:rsidRPr="00A45DAD">
        <w:rPr>
          <w:rFonts w:ascii="Book Antiqua" w:eastAsia="宋体" w:hAnsi="Book Antiqua" w:cs="Times New Roman"/>
          <w:b/>
          <w:sz w:val="24"/>
        </w:rPr>
        <w:t>Li J</w:t>
      </w:r>
      <w:r w:rsidRPr="00A45DAD">
        <w:rPr>
          <w:rFonts w:ascii="Book Antiqua" w:eastAsia="宋体" w:hAnsi="Book Antiqua" w:cs="Times New Roman"/>
          <w:sz w:val="24"/>
        </w:rPr>
        <w:t xml:space="preserve">, Lin S, </w:t>
      </w:r>
      <w:proofErr w:type="spellStart"/>
      <w:r w:rsidRPr="00A45DAD">
        <w:rPr>
          <w:rFonts w:ascii="Book Antiqua" w:eastAsia="宋体" w:hAnsi="Book Antiqua" w:cs="Times New Roman"/>
          <w:sz w:val="24"/>
        </w:rPr>
        <w:t>Vanhoutte</w:t>
      </w:r>
      <w:proofErr w:type="spellEnd"/>
      <w:r w:rsidRPr="00A45DAD">
        <w:rPr>
          <w:rFonts w:ascii="Book Antiqua" w:eastAsia="宋体" w:hAnsi="Book Antiqua" w:cs="Times New Roman"/>
          <w:sz w:val="24"/>
        </w:rPr>
        <w:t xml:space="preserve"> PM, Woo CW, Xu A. </w:t>
      </w:r>
      <w:proofErr w:type="spellStart"/>
      <w:r w:rsidRPr="00A45DAD">
        <w:rPr>
          <w:rFonts w:ascii="Book Antiqua" w:eastAsia="宋体" w:hAnsi="Book Antiqua" w:cs="Times New Roman"/>
          <w:sz w:val="24"/>
        </w:rPr>
        <w:t>Akkermansia</w:t>
      </w:r>
      <w:proofErr w:type="spellEnd"/>
      <w:r w:rsidRPr="00A45DAD">
        <w:rPr>
          <w:rFonts w:ascii="Book Antiqua" w:eastAsia="宋体" w:hAnsi="Book Antiqua" w:cs="Times New Roman"/>
          <w:sz w:val="24"/>
        </w:rPr>
        <w:t xml:space="preserve"> </w:t>
      </w:r>
      <w:proofErr w:type="spellStart"/>
      <w:r w:rsidRPr="00A45DAD">
        <w:rPr>
          <w:rFonts w:ascii="Book Antiqua" w:eastAsia="宋体" w:hAnsi="Book Antiqua" w:cs="Times New Roman"/>
          <w:sz w:val="24"/>
        </w:rPr>
        <w:t>Muciniphila</w:t>
      </w:r>
      <w:proofErr w:type="spellEnd"/>
      <w:r w:rsidRPr="00A45DAD">
        <w:rPr>
          <w:rFonts w:ascii="Book Antiqua" w:eastAsia="宋体" w:hAnsi="Book Antiqua" w:cs="Times New Roman"/>
          <w:sz w:val="24"/>
        </w:rPr>
        <w:t xml:space="preserve"> Protects Against Atherosclerosis by Preventing Metabolic </w:t>
      </w:r>
      <w:proofErr w:type="spellStart"/>
      <w:r w:rsidRPr="00A45DAD">
        <w:rPr>
          <w:rFonts w:ascii="Book Antiqua" w:eastAsia="宋体" w:hAnsi="Book Antiqua" w:cs="Times New Roman"/>
          <w:sz w:val="24"/>
        </w:rPr>
        <w:t>Endotoxemia</w:t>
      </w:r>
      <w:proofErr w:type="spellEnd"/>
      <w:r w:rsidRPr="00A45DAD">
        <w:rPr>
          <w:rFonts w:ascii="Book Antiqua" w:eastAsia="宋体" w:hAnsi="Book Antiqua" w:cs="Times New Roman"/>
          <w:sz w:val="24"/>
        </w:rPr>
        <w:t xml:space="preserve">-Induced Inflammation in </w:t>
      </w:r>
      <w:proofErr w:type="spellStart"/>
      <w:r w:rsidRPr="00A45DAD">
        <w:rPr>
          <w:rFonts w:ascii="Book Antiqua" w:eastAsia="宋体" w:hAnsi="Book Antiqua" w:cs="Times New Roman"/>
          <w:sz w:val="24"/>
        </w:rPr>
        <w:t>Apoe</w:t>
      </w:r>
      <w:proofErr w:type="spellEnd"/>
      <w:r w:rsidRPr="00A45DAD">
        <w:rPr>
          <w:rFonts w:ascii="Book Antiqua" w:eastAsia="宋体" w:hAnsi="Book Antiqua" w:cs="Times New Roman"/>
          <w:sz w:val="24"/>
        </w:rPr>
        <w:t xml:space="preserve">-/- Mice. </w:t>
      </w:r>
      <w:r w:rsidRPr="00A45DAD">
        <w:rPr>
          <w:rFonts w:ascii="Book Antiqua" w:eastAsia="宋体" w:hAnsi="Book Antiqua" w:cs="Times New Roman"/>
          <w:i/>
          <w:sz w:val="24"/>
        </w:rPr>
        <w:t>Circulation</w:t>
      </w:r>
      <w:r w:rsidRPr="00A45DAD">
        <w:rPr>
          <w:rFonts w:ascii="Book Antiqua" w:eastAsia="宋体" w:hAnsi="Book Antiqua" w:cs="Times New Roman"/>
          <w:sz w:val="24"/>
        </w:rPr>
        <w:t xml:space="preserve"> 2016; </w:t>
      </w:r>
      <w:r w:rsidRPr="00A45DAD">
        <w:rPr>
          <w:rFonts w:ascii="Book Antiqua" w:eastAsia="宋体" w:hAnsi="Book Antiqua" w:cs="Times New Roman"/>
          <w:b/>
          <w:sz w:val="24"/>
        </w:rPr>
        <w:t>133</w:t>
      </w:r>
      <w:r w:rsidRPr="00A45DAD">
        <w:rPr>
          <w:rFonts w:ascii="Book Antiqua" w:eastAsia="宋体" w:hAnsi="Book Antiqua" w:cs="Times New Roman"/>
          <w:sz w:val="24"/>
        </w:rPr>
        <w:t>: 2434-2446 [PMID: 27143680 DOI: 10.1161/CIRCULATIONAHA.115.019645]</w:t>
      </w:r>
    </w:p>
    <w:p w14:paraId="55A4D837" w14:textId="77777777" w:rsidR="005958FF" w:rsidRPr="00A45DAD" w:rsidRDefault="005958FF" w:rsidP="009F3F93">
      <w:pPr>
        <w:adjustRightInd w:val="0"/>
        <w:snapToGrid w:val="0"/>
        <w:spacing w:line="360" w:lineRule="auto"/>
        <w:rPr>
          <w:rFonts w:ascii="Book Antiqua" w:eastAsia="宋体" w:hAnsi="Book Antiqua" w:cs="Times New Roman"/>
          <w:sz w:val="24"/>
        </w:rPr>
      </w:pPr>
      <w:r w:rsidRPr="00A45DAD">
        <w:rPr>
          <w:rFonts w:ascii="Book Antiqua" w:eastAsia="宋体" w:hAnsi="Book Antiqua" w:cs="Times New Roman"/>
          <w:sz w:val="24"/>
        </w:rPr>
        <w:t xml:space="preserve">11 </w:t>
      </w:r>
      <w:r w:rsidRPr="00A45DAD">
        <w:rPr>
          <w:rFonts w:ascii="Book Antiqua" w:eastAsia="宋体" w:hAnsi="Book Antiqua" w:cs="Times New Roman"/>
          <w:b/>
          <w:sz w:val="24"/>
        </w:rPr>
        <w:t>de Groot PF</w:t>
      </w:r>
      <w:r w:rsidRPr="00A45DAD">
        <w:rPr>
          <w:rFonts w:ascii="Book Antiqua" w:eastAsia="宋体" w:hAnsi="Book Antiqua" w:cs="Times New Roman"/>
          <w:sz w:val="24"/>
        </w:rPr>
        <w:t xml:space="preserve">, </w:t>
      </w:r>
      <w:proofErr w:type="spellStart"/>
      <w:r w:rsidRPr="00A45DAD">
        <w:rPr>
          <w:rFonts w:ascii="Book Antiqua" w:eastAsia="宋体" w:hAnsi="Book Antiqua" w:cs="Times New Roman"/>
          <w:sz w:val="24"/>
        </w:rPr>
        <w:t>Frissen</w:t>
      </w:r>
      <w:proofErr w:type="spellEnd"/>
      <w:r w:rsidRPr="00A45DAD">
        <w:rPr>
          <w:rFonts w:ascii="Book Antiqua" w:eastAsia="宋体" w:hAnsi="Book Antiqua" w:cs="Times New Roman"/>
          <w:sz w:val="24"/>
        </w:rPr>
        <w:t xml:space="preserve"> MN, de </w:t>
      </w:r>
      <w:proofErr w:type="spellStart"/>
      <w:r w:rsidRPr="00A45DAD">
        <w:rPr>
          <w:rFonts w:ascii="Book Antiqua" w:eastAsia="宋体" w:hAnsi="Book Antiqua" w:cs="Times New Roman"/>
          <w:sz w:val="24"/>
        </w:rPr>
        <w:t>Clercq</w:t>
      </w:r>
      <w:proofErr w:type="spellEnd"/>
      <w:r w:rsidRPr="00A45DAD">
        <w:rPr>
          <w:rFonts w:ascii="Book Antiqua" w:eastAsia="宋体" w:hAnsi="Book Antiqua" w:cs="Times New Roman"/>
          <w:sz w:val="24"/>
        </w:rPr>
        <w:t xml:space="preserve"> NC, </w:t>
      </w:r>
      <w:proofErr w:type="spellStart"/>
      <w:r w:rsidRPr="00A45DAD">
        <w:rPr>
          <w:rFonts w:ascii="Book Antiqua" w:eastAsia="宋体" w:hAnsi="Book Antiqua" w:cs="Times New Roman"/>
          <w:sz w:val="24"/>
        </w:rPr>
        <w:t>Nieuwdorp</w:t>
      </w:r>
      <w:proofErr w:type="spellEnd"/>
      <w:r w:rsidRPr="00A45DAD">
        <w:rPr>
          <w:rFonts w:ascii="Book Antiqua" w:eastAsia="宋体" w:hAnsi="Book Antiqua" w:cs="Times New Roman"/>
          <w:sz w:val="24"/>
        </w:rPr>
        <w:t xml:space="preserve"> M. Fecal microbiota transplantation in metabolic syndrome: History, present and future. </w:t>
      </w:r>
      <w:r w:rsidRPr="00A45DAD">
        <w:rPr>
          <w:rFonts w:ascii="Book Antiqua" w:eastAsia="宋体" w:hAnsi="Book Antiqua" w:cs="Times New Roman"/>
          <w:i/>
          <w:sz w:val="24"/>
        </w:rPr>
        <w:t>Gut Microbes</w:t>
      </w:r>
      <w:r w:rsidRPr="00A45DAD">
        <w:rPr>
          <w:rFonts w:ascii="Book Antiqua" w:eastAsia="宋体" w:hAnsi="Book Antiqua" w:cs="Times New Roman"/>
          <w:sz w:val="24"/>
        </w:rPr>
        <w:t xml:space="preserve"> 2017; </w:t>
      </w:r>
      <w:r w:rsidRPr="00A45DAD">
        <w:rPr>
          <w:rFonts w:ascii="Book Antiqua" w:eastAsia="宋体" w:hAnsi="Book Antiqua" w:cs="Times New Roman"/>
          <w:b/>
          <w:sz w:val="24"/>
        </w:rPr>
        <w:t>8</w:t>
      </w:r>
      <w:r w:rsidRPr="00A45DAD">
        <w:rPr>
          <w:rFonts w:ascii="Book Antiqua" w:eastAsia="宋体" w:hAnsi="Book Antiqua" w:cs="Times New Roman"/>
          <w:sz w:val="24"/>
        </w:rPr>
        <w:t>: 253-267 [PMID: 28609252 DOI: 10.1080/19490976.2017.1293224]</w:t>
      </w:r>
    </w:p>
    <w:p w14:paraId="30079BBC" w14:textId="7CFC93D5" w:rsidR="005958FF" w:rsidRPr="00A45DAD" w:rsidRDefault="005958FF" w:rsidP="009F3F93">
      <w:pPr>
        <w:adjustRightInd w:val="0"/>
        <w:snapToGrid w:val="0"/>
        <w:spacing w:line="360" w:lineRule="auto"/>
        <w:rPr>
          <w:rFonts w:ascii="Book Antiqua" w:eastAsia="宋体" w:hAnsi="Book Antiqua" w:cs="Times New Roman"/>
          <w:sz w:val="24"/>
        </w:rPr>
      </w:pPr>
      <w:proofErr w:type="gramStart"/>
      <w:r w:rsidRPr="00A45DAD">
        <w:rPr>
          <w:rFonts w:ascii="Book Antiqua" w:eastAsia="宋体" w:hAnsi="Book Antiqua" w:cs="Times New Roman"/>
          <w:sz w:val="24"/>
        </w:rPr>
        <w:t xml:space="preserve">12 </w:t>
      </w:r>
      <w:r w:rsidR="00AF5E16" w:rsidRPr="00A72989">
        <w:rPr>
          <w:rFonts w:ascii="Book Antiqua" w:eastAsia="宋体" w:hAnsi="Book Antiqua" w:cs="Times New Roman" w:hint="eastAsia"/>
          <w:b/>
          <w:sz w:val="24"/>
        </w:rPr>
        <w:t xml:space="preserve">Hu </w:t>
      </w:r>
      <w:r w:rsidRPr="00A45DAD">
        <w:rPr>
          <w:rFonts w:ascii="Book Antiqua" w:eastAsia="宋体" w:hAnsi="Book Antiqua" w:cs="Times New Roman"/>
          <w:b/>
          <w:sz w:val="24"/>
        </w:rPr>
        <w:t>YL.</w:t>
      </w:r>
      <w:proofErr w:type="gramEnd"/>
      <w:r w:rsidRPr="00A45DAD">
        <w:rPr>
          <w:rFonts w:ascii="Book Antiqua" w:eastAsia="宋体" w:hAnsi="Book Antiqua" w:cs="Times New Roman"/>
          <w:b/>
          <w:sz w:val="24"/>
        </w:rPr>
        <w:t xml:space="preserve"> </w:t>
      </w:r>
      <w:r w:rsidRPr="00A45DAD">
        <w:rPr>
          <w:rFonts w:ascii="Book Antiqua" w:eastAsia="宋体" w:hAnsi="Book Antiqua" w:cs="Times New Roman"/>
          <w:sz w:val="24"/>
        </w:rPr>
        <w:t xml:space="preserve">Investigation of probiotics on the growth and fecal bacterial community of weaned piglets with molecular biotechnology. </w:t>
      </w:r>
      <w:proofErr w:type="spellStart"/>
      <w:r w:rsidRPr="00A45DAD">
        <w:rPr>
          <w:rFonts w:ascii="Book Antiqua" w:eastAsia="宋体" w:hAnsi="Book Antiqua" w:cs="Times New Roman"/>
          <w:i/>
          <w:sz w:val="24"/>
        </w:rPr>
        <w:t>Huazhong</w:t>
      </w:r>
      <w:proofErr w:type="spellEnd"/>
      <w:r w:rsidRPr="00A45DAD">
        <w:rPr>
          <w:rFonts w:ascii="Book Antiqua" w:eastAsia="宋体" w:hAnsi="Book Antiqua" w:cs="Times New Roman"/>
          <w:i/>
          <w:sz w:val="24"/>
        </w:rPr>
        <w:t xml:space="preserve"> Agricultural University</w:t>
      </w:r>
      <w:r w:rsidR="00A72989">
        <w:rPr>
          <w:rFonts w:ascii="Book Antiqua" w:eastAsia="宋体" w:hAnsi="Book Antiqua" w:cs="Times New Roman"/>
          <w:i/>
          <w:sz w:val="24"/>
        </w:rPr>
        <w:t>,</w:t>
      </w:r>
      <w:r w:rsidRPr="00A45DAD">
        <w:rPr>
          <w:rFonts w:ascii="Book Antiqua" w:eastAsia="宋体" w:hAnsi="Book Antiqua" w:cs="Times New Roman"/>
          <w:sz w:val="24"/>
        </w:rPr>
        <w:t xml:space="preserve"> 2014</w:t>
      </w:r>
    </w:p>
    <w:p w14:paraId="2EEE4866" w14:textId="2232F677" w:rsidR="005958FF" w:rsidRPr="00A45DAD" w:rsidRDefault="005958FF" w:rsidP="009F3F93">
      <w:pPr>
        <w:adjustRightInd w:val="0"/>
        <w:snapToGrid w:val="0"/>
        <w:spacing w:line="360" w:lineRule="auto"/>
        <w:rPr>
          <w:rFonts w:ascii="Book Antiqua" w:eastAsia="宋体" w:hAnsi="Book Antiqua" w:cs="Times New Roman"/>
          <w:sz w:val="24"/>
        </w:rPr>
      </w:pPr>
      <w:r w:rsidRPr="00A72989">
        <w:rPr>
          <w:rFonts w:ascii="Book Antiqua" w:eastAsia="宋体" w:hAnsi="Book Antiqua" w:cs="Times New Roman"/>
          <w:sz w:val="24"/>
        </w:rPr>
        <w:t xml:space="preserve">13 </w:t>
      </w:r>
      <w:r w:rsidRPr="00A72989">
        <w:rPr>
          <w:rFonts w:ascii="Book Antiqua" w:eastAsia="宋体" w:hAnsi="Book Antiqua" w:cs="Times New Roman"/>
          <w:b/>
          <w:sz w:val="24"/>
        </w:rPr>
        <w:t>S</w:t>
      </w:r>
      <w:r w:rsidR="00A72989" w:rsidRPr="00A72989">
        <w:rPr>
          <w:rFonts w:ascii="Book Antiqua" w:eastAsia="宋体" w:hAnsi="Book Antiqua" w:cs="Times New Roman"/>
          <w:b/>
          <w:sz w:val="24"/>
        </w:rPr>
        <w:t>un HM</w:t>
      </w:r>
      <w:r w:rsidRPr="00A72989">
        <w:rPr>
          <w:rFonts w:ascii="Book Antiqua" w:eastAsia="宋体" w:hAnsi="Book Antiqua" w:cs="Times New Roman"/>
          <w:b/>
          <w:sz w:val="24"/>
        </w:rPr>
        <w:t>,</w:t>
      </w:r>
      <w:r w:rsidRPr="00A72989">
        <w:rPr>
          <w:rFonts w:ascii="Book Antiqua" w:eastAsia="宋体" w:hAnsi="Book Antiqua" w:cs="Times New Roman"/>
          <w:sz w:val="24"/>
        </w:rPr>
        <w:t xml:space="preserve"> S</w:t>
      </w:r>
      <w:r w:rsidR="00A72989" w:rsidRPr="00A72989">
        <w:rPr>
          <w:rFonts w:ascii="Book Antiqua" w:eastAsia="宋体" w:hAnsi="Book Antiqua" w:cs="Times New Roman"/>
          <w:sz w:val="24"/>
        </w:rPr>
        <w:t>un Q</w:t>
      </w:r>
      <w:r w:rsidRPr="00A72989">
        <w:rPr>
          <w:rFonts w:ascii="Book Antiqua" w:eastAsia="宋体" w:hAnsi="Book Antiqua" w:cs="Times New Roman"/>
          <w:sz w:val="24"/>
        </w:rPr>
        <w:t xml:space="preserve">. </w:t>
      </w:r>
      <w:proofErr w:type="gramStart"/>
      <w:r w:rsidRPr="00A72989">
        <w:rPr>
          <w:rFonts w:ascii="Book Antiqua" w:eastAsia="宋体" w:hAnsi="Book Antiqua" w:cs="Times New Roman"/>
          <w:sz w:val="24"/>
        </w:rPr>
        <w:t>The progress of exercise intervention in metabolic syndrome with intestinal flora as the target.</w:t>
      </w:r>
      <w:proofErr w:type="gramEnd"/>
      <w:r w:rsidRPr="00A72989">
        <w:rPr>
          <w:rFonts w:ascii="Book Antiqua" w:eastAsia="宋体" w:hAnsi="Book Antiqua" w:cs="Times New Roman"/>
          <w:sz w:val="24"/>
        </w:rPr>
        <w:t xml:space="preserve"> </w:t>
      </w:r>
      <w:proofErr w:type="spellStart"/>
      <w:r w:rsidR="00183E3F" w:rsidRPr="00A72989">
        <w:rPr>
          <w:rFonts w:ascii="Book Antiqua" w:eastAsia="宋体" w:hAnsi="Book Antiqua" w:cs="Times New Roman" w:hint="eastAsia"/>
          <w:i/>
          <w:sz w:val="24"/>
        </w:rPr>
        <w:t>Zhon</w:t>
      </w:r>
      <w:r w:rsidR="004C5069" w:rsidRPr="00A72989">
        <w:rPr>
          <w:rFonts w:ascii="Book Antiqua" w:eastAsia="宋体" w:hAnsi="Book Antiqua" w:cs="Times New Roman" w:hint="eastAsia"/>
          <w:i/>
          <w:sz w:val="24"/>
        </w:rPr>
        <w:t>g</w:t>
      </w:r>
      <w:r w:rsidR="00183E3F" w:rsidRPr="00A72989">
        <w:rPr>
          <w:rFonts w:ascii="Book Antiqua" w:eastAsia="宋体" w:hAnsi="Book Antiqua" w:cs="Times New Roman" w:hint="eastAsia"/>
          <w:i/>
          <w:sz w:val="24"/>
        </w:rPr>
        <w:t>guo</w:t>
      </w:r>
      <w:proofErr w:type="spellEnd"/>
      <w:r w:rsidR="00183E3F" w:rsidRPr="00A72989">
        <w:rPr>
          <w:rFonts w:ascii="Book Antiqua" w:eastAsia="宋体" w:hAnsi="Book Antiqua" w:cs="Times New Roman" w:hint="eastAsia"/>
          <w:i/>
          <w:sz w:val="24"/>
        </w:rPr>
        <w:t xml:space="preserve"> </w:t>
      </w:r>
      <w:proofErr w:type="spellStart"/>
      <w:r w:rsidR="00183E3F" w:rsidRPr="00A72989">
        <w:rPr>
          <w:rFonts w:ascii="Book Antiqua" w:eastAsia="宋体" w:hAnsi="Book Antiqua" w:cs="Times New Roman" w:hint="eastAsia"/>
          <w:i/>
          <w:sz w:val="24"/>
        </w:rPr>
        <w:t>Yundong</w:t>
      </w:r>
      <w:proofErr w:type="spellEnd"/>
      <w:r w:rsidR="00183E3F" w:rsidRPr="00A72989">
        <w:rPr>
          <w:rFonts w:ascii="Book Antiqua" w:eastAsia="宋体" w:hAnsi="Book Antiqua" w:cs="Times New Roman" w:hint="eastAsia"/>
          <w:i/>
          <w:sz w:val="24"/>
        </w:rPr>
        <w:t xml:space="preserve"> </w:t>
      </w:r>
      <w:proofErr w:type="spellStart"/>
      <w:r w:rsidR="00183E3F" w:rsidRPr="00A72989">
        <w:rPr>
          <w:rFonts w:ascii="Book Antiqua" w:eastAsia="宋体" w:hAnsi="Book Antiqua" w:cs="Times New Roman" w:hint="eastAsia"/>
          <w:i/>
          <w:sz w:val="24"/>
        </w:rPr>
        <w:t>Yixue</w:t>
      </w:r>
      <w:proofErr w:type="spellEnd"/>
      <w:r w:rsidR="00183E3F" w:rsidRPr="00A72989">
        <w:rPr>
          <w:rFonts w:ascii="Book Antiqua" w:eastAsia="宋体" w:hAnsi="Book Antiqua" w:cs="Times New Roman" w:hint="eastAsia"/>
          <w:i/>
          <w:sz w:val="24"/>
        </w:rPr>
        <w:t xml:space="preserve"> </w:t>
      </w:r>
      <w:proofErr w:type="spellStart"/>
      <w:r w:rsidR="00183E3F" w:rsidRPr="00A72989">
        <w:rPr>
          <w:rFonts w:ascii="Book Antiqua" w:eastAsia="宋体" w:hAnsi="Book Antiqua" w:cs="Times New Roman" w:hint="eastAsia"/>
          <w:i/>
          <w:sz w:val="24"/>
        </w:rPr>
        <w:t>Zazhi</w:t>
      </w:r>
      <w:proofErr w:type="spellEnd"/>
      <w:r w:rsidRPr="00A72989">
        <w:rPr>
          <w:rFonts w:ascii="Book Antiqua" w:eastAsia="宋体" w:hAnsi="Book Antiqua" w:cs="Times New Roman"/>
          <w:sz w:val="24"/>
        </w:rPr>
        <w:t xml:space="preserve"> 2016; </w:t>
      </w:r>
      <w:r w:rsidRPr="00A72989">
        <w:rPr>
          <w:rFonts w:ascii="Book Antiqua" w:eastAsia="宋体" w:hAnsi="Book Antiqua" w:cs="Times New Roman"/>
          <w:b/>
          <w:sz w:val="24"/>
        </w:rPr>
        <w:t>35</w:t>
      </w:r>
      <w:r w:rsidRPr="00A72989">
        <w:rPr>
          <w:rFonts w:ascii="Book Antiqua" w:eastAsia="宋体" w:hAnsi="Book Antiqua" w:cs="Times New Roman"/>
          <w:sz w:val="24"/>
        </w:rPr>
        <w:t>: 490-493</w:t>
      </w:r>
    </w:p>
    <w:p w14:paraId="065C4760" w14:textId="001BC2C8" w:rsidR="005958FF" w:rsidRPr="00A45DAD" w:rsidRDefault="005958FF" w:rsidP="009F3F93">
      <w:pPr>
        <w:adjustRightInd w:val="0"/>
        <w:snapToGrid w:val="0"/>
        <w:spacing w:line="360" w:lineRule="auto"/>
        <w:rPr>
          <w:rFonts w:ascii="Book Antiqua" w:eastAsia="宋体" w:hAnsi="Book Antiqua" w:cs="Times New Roman"/>
          <w:sz w:val="24"/>
        </w:rPr>
      </w:pPr>
      <w:r w:rsidRPr="00F92DBB">
        <w:rPr>
          <w:rFonts w:ascii="Book Antiqua" w:eastAsia="宋体" w:hAnsi="Book Antiqua" w:cs="Times New Roman"/>
          <w:sz w:val="24"/>
        </w:rPr>
        <w:t xml:space="preserve">14 </w:t>
      </w:r>
      <w:proofErr w:type="spellStart"/>
      <w:r w:rsidR="00F92DBB" w:rsidRPr="00F92DBB">
        <w:rPr>
          <w:rFonts w:ascii="Book Antiqua" w:eastAsia="宋体" w:hAnsi="Book Antiqua" w:cs="Book Antiqua"/>
          <w:b/>
          <w:bCs/>
          <w:sz w:val="24"/>
        </w:rPr>
        <w:t>Zhong</w:t>
      </w:r>
      <w:proofErr w:type="spellEnd"/>
      <w:r w:rsidR="00F92DBB" w:rsidRPr="00F92DBB">
        <w:rPr>
          <w:rFonts w:ascii="Book Antiqua" w:eastAsia="宋体" w:hAnsi="Book Antiqua" w:cs="Book Antiqua"/>
          <w:b/>
          <w:bCs/>
          <w:sz w:val="24"/>
        </w:rPr>
        <w:t xml:space="preserve"> </w:t>
      </w:r>
      <w:r w:rsidR="00F92DBB" w:rsidRPr="00F92DBB">
        <w:rPr>
          <w:rFonts w:ascii="Book Antiqua" w:eastAsia="宋体" w:hAnsi="Book Antiqua" w:cs="Book Antiqua"/>
          <w:b/>
          <w:bCs/>
          <w:sz w:val="24"/>
        </w:rPr>
        <w:t>ZB</w:t>
      </w:r>
      <w:r w:rsidRPr="00F92DBB">
        <w:rPr>
          <w:rFonts w:ascii="Book Antiqua" w:eastAsia="宋体" w:hAnsi="Book Antiqua" w:cs="Times New Roman"/>
          <w:b/>
          <w:sz w:val="24"/>
        </w:rPr>
        <w:t>,</w:t>
      </w:r>
      <w:r w:rsidRPr="00F92DBB">
        <w:rPr>
          <w:rFonts w:ascii="Book Antiqua" w:eastAsia="宋体" w:hAnsi="Book Antiqua" w:cs="Times New Roman"/>
          <w:sz w:val="24"/>
        </w:rPr>
        <w:t xml:space="preserve"> </w:t>
      </w:r>
      <w:r w:rsidR="00F92DBB" w:rsidRPr="00F92DBB">
        <w:rPr>
          <w:rFonts w:ascii="Book Antiqua" w:eastAsia="宋体" w:hAnsi="Book Antiqua" w:cs="Book Antiqua"/>
          <w:sz w:val="24"/>
        </w:rPr>
        <w:t>Chi</w:t>
      </w:r>
      <w:r w:rsidR="00F92DBB" w:rsidRPr="00F92DBB">
        <w:rPr>
          <w:rFonts w:ascii="Book Antiqua" w:eastAsia="宋体" w:hAnsi="Book Antiqua" w:cs="Book Antiqua"/>
          <w:sz w:val="24"/>
        </w:rPr>
        <w:t xml:space="preserve"> </w:t>
      </w:r>
      <w:r w:rsidR="00F92DBB" w:rsidRPr="00F92DBB">
        <w:rPr>
          <w:rFonts w:ascii="Book Antiqua" w:eastAsia="宋体" w:hAnsi="Book Antiqua" w:cs="Book Antiqua"/>
          <w:sz w:val="24"/>
        </w:rPr>
        <w:t>LX</w:t>
      </w:r>
      <w:r w:rsidRPr="00F92DBB">
        <w:rPr>
          <w:rFonts w:ascii="Book Antiqua" w:eastAsia="宋体" w:hAnsi="Book Antiqua" w:cs="Times New Roman"/>
          <w:sz w:val="24"/>
        </w:rPr>
        <w:t xml:space="preserve">. Normal blood glucose-hyperinsulinemia research progress. </w:t>
      </w:r>
      <w:r w:rsidRPr="00F92DBB">
        <w:rPr>
          <w:rFonts w:ascii="Book Antiqua" w:eastAsia="宋体" w:hAnsi="Book Antiqua" w:cs="Times New Roman"/>
          <w:i/>
          <w:sz w:val="24"/>
        </w:rPr>
        <w:t>Medical Review</w:t>
      </w:r>
      <w:r w:rsidRPr="00F92DBB">
        <w:rPr>
          <w:rFonts w:ascii="Book Antiqua" w:eastAsia="宋体" w:hAnsi="Book Antiqua" w:cs="Times New Roman"/>
          <w:sz w:val="24"/>
        </w:rPr>
        <w:t xml:space="preserve"> 2012; </w:t>
      </w:r>
      <w:r w:rsidRPr="00F92DBB">
        <w:rPr>
          <w:rFonts w:ascii="Book Antiqua" w:eastAsia="宋体" w:hAnsi="Book Antiqua" w:cs="Times New Roman"/>
          <w:b/>
          <w:sz w:val="24"/>
        </w:rPr>
        <w:t>18</w:t>
      </w:r>
      <w:r w:rsidRPr="00F92DBB">
        <w:rPr>
          <w:rFonts w:ascii="Book Antiqua" w:eastAsia="宋体" w:hAnsi="Book Antiqua" w:cs="Times New Roman"/>
          <w:sz w:val="24"/>
        </w:rPr>
        <w:t>: 418-420</w:t>
      </w:r>
    </w:p>
    <w:p w14:paraId="1D2AEAF2" w14:textId="77777777" w:rsidR="005958FF" w:rsidRPr="00A45DAD" w:rsidRDefault="005958FF" w:rsidP="009F3F93">
      <w:pPr>
        <w:adjustRightInd w:val="0"/>
        <w:snapToGrid w:val="0"/>
        <w:spacing w:line="360" w:lineRule="auto"/>
        <w:rPr>
          <w:rFonts w:ascii="Book Antiqua" w:eastAsia="宋体" w:hAnsi="Book Antiqua" w:cs="Times New Roman"/>
          <w:sz w:val="24"/>
        </w:rPr>
      </w:pPr>
      <w:r w:rsidRPr="00A45DAD">
        <w:rPr>
          <w:rFonts w:ascii="Book Antiqua" w:eastAsia="宋体" w:hAnsi="Book Antiqua" w:cs="Times New Roman"/>
          <w:sz w:val="24"/>
        </w:rPr>
        <w:t xml:space="preserve">15 </w:t>
      </w:r>
      <w:r w:rsidRPr="00A45DAD">
        <w:rPr>
          <w:rFonts w:ascii="Book Antiqua" w:eastAsia="宋体" w:hAnsi="Book Antiqua" w:cs="Times New Roman"/>
          <w:b/>
          <w:sz w:val="24"/>
        </w:rPr>
        <w:t>Tanaka S</w:t>
      </w:r>
      <w:r w:rsidRPr="00A45DAD">
        <w:rPr>
          <w:rFonts w:ascii="Book Antiqua" w:eastAsia="宋体" w:hAnsi="Book Antiqua" w:cs="Times New Roman"/>
          <w:sz w:val="24"/>
        </w:rPr>
        <w:t xml:space="preserve">, Yoshida M, Murakami Y, </w:t>
      </w:r>
      <w:proofErr w:type="spellStart"/>
      <w:r w:rsidRPr="00A45DAD">
        <w:rPr>
          <w:rFonts w:ascii="Book Antiqua" w:eastAsia="宋体" w:hAnsi="Book Antiqua" w:cs="Times New Roman"/>
          <w:sz w:val="24"/>
        </w:rPr>
        <w:t>Ogiwara</w:t>
      </w:r>
      <w:proofErr w:type="spellEnd"/>
      <w:r w:rsidRPr="00A45DAD">
        <w:rPr>
          <w:rFonts w:ascii="Book Antiqua" w:eastAsia="宋体" w:hAnsi="Book Antiqua" w:cs="Times New Roman"/>
          <w:sz w:val="24"/>
        </w:rPr>
        <w:t xml:space="preserve"> T, Shoji M, Kobayashi S, Watanabe S, </w:t>
      </w:r>
      <w:proofErr w:type="spellStart"/>
      <w:r w:rsidRPr="00A45DAD">
        <w:rPr>
          <w:rFonts w:ascii="Book Antiqua" w:eastAsia="宋体" w:hAnsi="Book Antiqua" w:cs="Times New Roman"/>
          <w:sz w:val="24"/>
        </w:rPr>
        <w:t>Machino</w:t>
      </w:r>
      <w:proofErr w:type="spellEnd"/>
      <w:r w:rsidRPr="00A45DAD">
        <w:rPr>
          <w:rFonts w:ascii="Book Antiqua" w:eastAsia="宋体" w:hAnsi="Book Antiqua" w:cs="Times New Roman"/>
          <w:sz w:val="24"/>
        </w:rPr>
        <w:t xml:space="preserve"> M, Fujisawa S. </w:t>
      </w:r>
      <w:proofErr w:type="gramStart"/>
      <w:r w:rsidRPr="00A45DAD">
        <w:rPr>
          <w:rFonts w:ascii="Book Antiqua" w:eastAsia="宋体" w:hAnsi="Book Antiqua" w:cs="Times New Roman"/>
          <w:sz w:val="24"/>
        </w:rPr>
        <w:t xml:space="preserve">The relationship of </w:t>
      </w:r>
      <w:proofErr w:type="spellStart"/>
      <w:r w:rsidRPr="00A45DAD">
        <w:rPr>
          <w:rFonts w:ascii="Book Antiqua" w:eastAsia="宋体" w:hAnsi="Book Antiqua" w:cs="Times New Roman"/>
          <w:sz w:val="24"/>
        </w:rPr>
        <w:t>Prevotella</w:t>
      </w:r>
      <w:proofErr w:type="spellEnd"/>
      <w:r w:rsidRPr="00A45DAD">
        <w:rPr>
          <w:rFonts w:ascii="Book Antiqua" w:eastAsia="宋体" w:hAnsi="Book Antiqua" w:cs="Times New Roman"/>
          <w:sz w:val="24"/>
        </w:rPr>
        <w:t xml:space="preserve"> intermedia, </w:t>
      </w:r>
      <w:proofErr w:type="spellStart"/>
      <w:r w:rsidRPr="00A45DAD">
        <w:rPr>
          <w:rFonts w:ascii="Book Antiqua" w:eastAsia="宋体" w:hAnsi="Book Antiqua" w:cs="Times New Roman"/>
          <w:sz w:val="24"/>
        </w:rPr>
        <w:t>Prevotella</w:t>
      </w:r>
      <w:proofErr w:type="spellEnd"/>
      <w:r w:rsidRPr="00A45DAD">
        <w:rPr>
          <w:rFonts w:ascii="Book Antiqua" w:eastAsia="宋体" w:hAnsi="Book Antiqua" w:cs="Times New Roman"/>
          <w:sz w:val="24"/>
        </w:rPr>
        <w:t xml:space="preserve"> </w:t>
      </w:r>
      <w:proofErr w:type="spellStart"/>
      <w:r w:rsidRPr="00A45DAD">
        <w:rPr>
          <w:rFonts w:ascii="Book Antiqua" w:eastAsia="宋体" w:hAnsi="Book Antiqua" w:cs="Times New Roman"/>
          <w:sz w:val="24"/>
        </w:rPr>
        <w:t>nigrescens</w:t>
      </w:r>
      <w:proofErr w:type="spellEnd"/>
      <w:r w:rsidRPr="00A45DAD">
        <w:rPr>
          <w:rFonts w:ascii="Book Antiqua" w:eastAsia="宋体" w:hAnsi="Book Antiqua" w:cs="Times New Roman"/>
          <w:sz w:val="24"/>
        </w:rPr>
        <w:t xml:space="preserve"> and </w:t>
      </w:r>
      <w:proofErr w:type="spellStart"/>
      <w:r w:rsidRPr="00A45DAD">
        <w:rPr>
          <w:rFonts w:ascii="Book Antiqua" w:eastAsia="宋体" w:hAnsi="Book Antiqua" w:cs="Times New Roman"/>
          <w:sz w:val="24"/>
        </w:rPr>
        <w:t>Prevotella</w:t>
      </w:r>
      <w:proofErr w:type="spellEnd"/>
      <w:r w:rsidRPr="00A45DAD">
        <w:rPr>
          <w:rFonts w:ascii="Book Antiqua" w:eastAsia="宋体" w:hAnsi="Book Antiqua" w:cs="Times New Roman"/>
          <w:sz w:val="24"/>
        </w:rPr>
        <w:t xml:space="preserve"> </w:t>
      </w:r>
      <w:proofErr w:type="spellStart"/>
      <w:r w:rsidRPr="00A45DAD">
        <w:rPr>
          <w:rFonts w:ascii="Book Antiqua" w:eastAsia="宋体" w:hAnsi="Book Antiqua" w:cs="Times New Roman"/>
          <w:sz w:val="24"/>
        </w:rPr>
        <w:t>melaninogenica</w:t>
      </w:r>
      <w:proofErr w:type="spellEnd"/>
      <w:r w:rsidRPr="00A45DAD">
        <w:rPr>
          <w:rFonts w:ascii="Book Antiqua" w:eastAsia="宋体" w:hAnsi="Book Antiqua" w:cs="Times New Roman"/>
          <w:sz w:val="24"/>
        </w:rPr>
        <w:t xml:space="preserve"> in the </w:t>
      </w:r>
      <w:proofErr w:type="spellStart"/>
      <w:r w:rsidRPr="00A45DAD">
        <w:rPr>
          <w:rFonts w:ascii="Book Antiqua" w:eastAsia="宋体" w:hAnsi="Book Antiqua" w:cs="Times New Roman"/>
          <w:sz w:val="24"/>
        </w:rPr>
        <w:t>supragingival</w:t>
      </w:r>
      <w:proofErr w:type="spellEnd"/>
      <w:r w:rsidRPr="00A45DAD">
        <w:rPr>
          <w:rFonts w:ascii="Book Antiqua" w:eastAsia="宋体" w:hAnsi="Book Antiqua" w:cs="Times New Roman"/>
          <w:sz w:val="24"/>
        </w:rPr>
        <w:t xml:space="preserve"> plaque of children, caries and oral malodor.</w:t>
      </w:r>
      <w:proofErr w:type="gramEnd"/>
      <w:r w:rsidRPr="00A45DAD">
        <w:rPr>
          <w:rFonts w:ascii="Book Antiqua" w:eastAsia="宋体" w:hAnsi="Book Antiqua" w:cs="Times New Roman"/>
          <w:sz w:val="24"/>
        </w:rPr>
        <w:t xml:space="preserve"> </w:t>
      </w:r>
      <w:r w:rsidRPr="00A45DAD">
        <w:rPr>
          <w:rFonts w:ascii="Book Antiqua" w:eastAsia="宋体" w:hAnsi="Book Antiqua" w:cs="Times New Roman"/>
          <w:i/>
          <w:sz w:val="24"/>
        </w:rPr>
        <w:t xml:space="preserve">J </w:t>
      </w:r>
      <w:proofErr w:type="spellStart"/>
      <w:r w:rsidRPr="00A45DAD">
        <w:rPr>
          <w:rFonts w:ascii="Book Antiqua" w:eastAsia="宋体" w:hAnsi="Book Antiqua" w:cs="Times New Roman"/>
          <w:i/>
          <w:sz w:val="24"/>
        </w:rPr>
        <w:t>Clin</w:t>
      </w:r>
      <w:proofErr w:type="spellEnd"/>
      <w:r w:rsidRPr="00A45DAD">
        <w:rPr>
          <w:rFonts w:ascii="Book Antiqua" w:eastAsia="宋体" w:hAnsi="Book Antiqua" w:cs="Times New Roman"/>
          <w:i/>
          <w:sz w:val="24"/>
        </w:rPr>
        <w:t xml:space="preserve"> </w:t>
      </w:r>
      <w:proofErr w:type="spellStart"/>
      <w:r w:rsidRPr="00A45DAD">
        <w:rPr>
          <w:rFonts w:ascii="Book Antiqua" w:eastAsia="宋体" w:hAnsi="Book Antiqua" w:cs="Times New Roman"/>
          <w:i/>
          <w:sz w:val="24"/>
        </w:rPr>
        <w:t>Pediatr</w:t>
      </w:r>
      <w:proofErr w:type="spellEnd"/>
      <w:r w:rsidRPr="00A45DAD">
        <w:rPr>
          <w:rFonts w:ascii="Book Antiqua" w:eastAsia="宋体" w:hAnsi="Book Antiqua" w:cs="Times New Roman"/>
          <w:i/>
          <w:sz w:val="24"/>
        </w:rPr>
        <w:t xml:space="preserve"> Dent</w:t>
      </w:r>
      <w:r w:rsidRPr="00A45DAD">
        <w:rPr>
          <w:rFonts w:ascii="Book Antiqua" w:eastAsia="宋体" w:hAnsi="Book Antiqua" w:cs="Times New Roman"/>
          <w:sz w:val="24"/>
        </w:rPr>
        <w:t xml:space="preserve"> 2008; </w:t>
      </w:r>
      <w:r w:rsidRPr="00A45DAD">
        <w:rPr>
          <w:rFonts w:ascii="Book Antiqua" w:eastAsia="宋体" w:hAnsi="Book Antiqua" w:cs="Times New Roman"/>
          <w:b/>
          <w:sz w:val="24"/>
        </w:rPr>
        <w:t>32</w:t>
      </w:r>
      <w:r w:rsidRPr="00A45DAD">
        <w:rPr>
          <w:rFonts w:ascii="Book Antiqua" w:eastAsia="宋体" w:hAnsi="Book Antiqua" w:cs="Times New Roman"/>
          <w:sz w:val="24"/>
        </w:rPr>
        <w:t>: 195-200 [PMID: 18524268]</w:t>
      </w:r>
    </w:p>
    <w:p w14:paraId="1283FAD1" w14:textId="7487E86B" w:rsidR="005958FF" w:rsidRPr="00A45DAD" w:rsidRDefault="005958FF" w:rsidP="009F3F93">
      <w:pPr>
        <w:adjustRightInd w:val="0"/>
        <w:snapToGrid w:val="0"/>
        <w:spacing w:line="360" w:lineRule="auto"/>
        <w:rPr>
          <w:rFonts w:ascii="Book Antiqua" w:eastAsia="宋体" w:hAnsi="Book Antiqua" w:cs="Times New Roman"/>
          <w:sz w:val="24"/>
        </w:rPr>
      </w:pPr>
      <w:r w:rsidRPr="00F92DBB">
        <w:rPr>
          <w:rFonts w:ascii="Book Antiqua" w:eastAsia="宋体" w:hAnsi="Book Antiqua" w:cs="Times New Roman"/>
          <w:sz w:val="24"/>
        </w:rPr>
        <w:t xml:space="preserve">16 </w:t>
      </w:r>
      <w:proofErr w:type="gramStart"/>
      <w:r w:rsidRPr="00F92DBB">
        <w:rPr>
          <w:rFonts w:ascii="Book Antiqua" w:eastAsia="宋体" w:hAnsi="Book Antiqua" w:cs="Times New Roman"/>
          <w:b/>
          <w:sz w:val="24"/>
        </w:rPr>
        <w:t>Y</w:t>
      </w:r>
      <w:r w:rsidR="00F92DBB" w:rsidRPr="00F92DBB">
        <w:rPr>
          <w:rFonts w:ascii="Book Antiqua" w:eastAsia="宋体" w:hAnsi="Book Antiqua" w:cs="Times New Roman"/>
          <w:b/>
          <w:sz w:val="24"/>
        </w:rPr>
        <w:t>ang</w:t>
      </w:r>
      <w:proofErr w:type="gramEnd"/>
      <w:r w:rsidR="00F92DBB" w:rsidRPr="00F92DBB">
        <w:rPr>
          <w:rFonts w:ascii="Book Antiqua" w:eastAsia="宋体" w:hAnsi="Book Antiqua" w:cs="Times New Roman"/>
          <w:b/>
          <w:sz w:val="24"/>
        </w:rPr>
        <w:t xml:space="preserve"> X</w:t>
      </w:r>
      <w:r w:rsidRPr="00F92DBB">
        <w:rPr>
          <w:rFonts w:ascii="Book Antiqua" w:eastAsia="宋体" w:hAnsi="Book Antiqua" w:cs="Times New Roman"/>
          <w:b/>
          <w:sz w:val="24"/>
        </w:rPr>
        <w:t>,</w:t>
      </w:r>
      <w:r w:rsidR="00F92DBB" w:rsidRPr="00F92DBB">
        <w:rPr>
          <w:rFonts w:ascii="Book Antiqua" w:eastAsia="宋体" w:hAnsi="Book Antiqua" w:cs="Times New Roman"/>
          <w:sz w:val="24"/>
        </w:rPr>
        <w:t xml:space="preserve"> </w:t>
      </w:r>
      <w:proofErr w:type="spellStart"/>
      <w:r w:rsidR="00F92DBB" w:rsidRPr="00F92DBB">
        <w:rPr>
          <w:rFonts w:ascii="Book Antiqua" w:eastAsia="宋体" w:hAnsi="Book Antiqua" w:cs="Times New Roman"/>
          <w:sz w:val="24"/>
        </w:rPr>
        <w:t>Zou</w:t>
      </w:r>
      <w:proofErr w:type="spellEnd"/>
      <w:r w:rsidR="00F92DBB" w:rsidRPr="00F92DBB">
        <w:rPr>
          <w:rFonts w:ascii="Book Antiqua" w:eastAsia="宋体" w:hAnsi="Book Antiqua" w:cs="Times New Roman"/>
          <w:sz w:val="24"/>
        </w:rPr>
        <w:t xml:space="preserve"> DJ</w:t>
      </w:r>
      <w:r w:rsidRPr="00F92DBB">
        <w:rPr>
          <w:rFonts w:ascii="Book Antiqua" w:eastAsia="宋体" w:hAnsi="Book Antiqua" w:cs="Times New Roman"/>
          <w:sz w:val="24"/>
        </w:rPr>
        <w:t xml:space="preserve">. The common origin of obesity and type II diabetes: energy overload triggers liver insulin resistance. </w:t>
      </w:r>
      <w:proofErr w:type="spellStart"/>
      <w:r w:rsidR="004C5069" w:rsidRPr="00F92DBB">
        <w:rPr>
          <w:rFonts w:ascii="Book Antiqua" w:eastAsia="宋体" w:hAnsi="Book Antiqua" w:cs="Times New Roman" w:hint="eastAsia"/>
          <w:i/>
          <w:sz w:val="24"/>
        </w:rPr>
        <w:t>Zhongguo</w:t>
      </w:r>
      <w:proofErr w:type="spellEnd"/>
      <w:r w:rsidR="004C5069" w:rsidRPr="00F92DBB">
        <w:rPr>
          <w:rFonts w:ascii="Book Antiqua" w:eastAsia="宋体" w:hAnsi="Book Antiqua" w:cs="Times New Roman" w:hint="eastAsia"/>
          <w:i/>
          <w:sz w:val="24"/>
        </w:rPr>
        <w:t xml:space="preserve"> </w:t>
      </w:r>
      <w:proofErr w:type="spellStart"/>
      <w:r w:rsidR="004C5069" w:rsidRPr="00F92DBB">
        <w:rPr>
          <w:rFonts w:ascii="Book Antiqua" w:eastAsia="宋体" w:hAnsi="Book Antiqua" w:cs="Times New Roman" w:hint="eastAsia"/>
          <w:i/>
          <w:sz w:val="24"/>
        </w:rPr>
        <w:t>tangniaobing</w:t>
      </w:r>
      <w:proofErr w:type="spellEnd"/>
      <w:r w:rsidR="004C5069" w:rsidRPr="00F92DBB">
        <w:rPr>
          <w:rFonts w:ascii="Book Antiqua" w:eastAsia="宋体" w:hAnsi="Book Antiqua" w:cs="Times New Roman" w:hint="eastAsia"/>
          <w:i/>
          <w:sz w:val="24"/>
        </w:rPr>
        <w:t xml:space="preserve"> </w:t>
      </w:r>
      <w:proofErr w:type="spellStart"/>
      <w:r w:rsidR="004C5069" w:rsidRPr="00F92DBB">
        <w:rPr>
          <w:rFonts w:ascii="Book Antiqua" w:eastAsia="宋体" w:hAnsi="Book Antiqua" w:cs="Times New Roman" w:hint="eastAsia"/>
          <w:i/>
          <w:sz w:val="24"/>
        </w:rPr>
        <w:t>Zazhi</w:t>
      </w:r>
      <w:proofErr w:type="spellEnd"/>
      <w:r w:rsidRPr="00F92DBB">
        <w:rPr>
          <w:rFonts w:ascii="Book Antiqua" w:eastAsia="宋体" w:hAnsi="Book Antiqua" w:cs="Times New Roman"/>
          <w:sz w:val="24"/>
        </w:rPr>
        <w:t xml:space="preserve"> 2016; </w:t>
      </w:r>
      <w:r w:rsidRPr="00F92DBB">
        <w:rPr>
          <w:rFonts w:ascii="Book Antiqua" w:eastAsia="宋体" w:hAnsi="Book Antiqua" w:cs="Times New Roman"/>
          <w:b/>
          <w:sz w:val="24"/>
        </w:rPr>
        <w:t>2</w:t>
      </w:r>
      <w:r w:rsidRPr="00F92DBB">
        <w:rPr>
          <w:rFonts w:ascii="Book Antiqua" w:eastAsia="宋体" w:hAnsi="Book Antiqua" w:cs="Times New Roman"/>
          <w:sz w:val="24"/>
        </w:rPr>
        <w:t>: 116-119</w:t>
      </w:r>
    </w:p>
    <w:p w14:paraId="6C39E08A" w14:textId="6AAF3841" w:rsidR="005958FF" w:rsidRPr="00A45DAD" w:rsidRDefault="005958FF" w:rsidP="009F3F93">
      <w:pPr>
        <w:adjustRightInd w:val="0"/>
        <w:snapToGrid w:val="0"/>
        <w:spacing w:line="360" w:lineRule="auto"/>
        <w:rPr>
          <w:rFonts w:ascii="Book Antiqua" w:eastAsia="宋体" w:hAnsi="Book Antiqua" w:cs="Times New Roman"/>
          <w:sz w:val="24"/>
        </w:rPr>
      </w:pPr>
      <w:proofErr w:type="gramStart"/>
      <w:r w:rsidRPr="00F92DBB">
        <w:rPr>
          <w:rFonts w:ascii="Book Antiqua" w:eastAsia="宋体" w:hAnsi="Book Antiqua" w:cs="Times New Roman"/>
          <w:sz w:val="24"/>
        </w:rPr>
        <w:t xml:space="preserve">17 </w:t>
      </w:r>
      <w:r w:rsidR="00F92DBB" w:rsidRPr="00F92DBB">
        <w:rPr>
          <w:rFonts w:ascii="Book Antiqua" w:eastAsia="宋体" w:hAnsi="Book Antiqua" w:cs="Book Antiqua"/>
          <w:b/>
          <w:bCs/>
          <w:sz w:val="24"/>
        </w:rPr>
        <w:t>Zhao</w:t>
      </w:r>
      <w:r w:rsidR="00F92DBB" w:rsidRPr="00F92DBB">
        <w:rPr>
          <w:rFonts w:ascii="Book Antiqua" w:eastAsia="宋体" w:hAnsi="Book Antiqua" w:cs="Book Antiqua"/>
          <w:b/>
          <w:bCs/>
          <w:sz w:val="24"/>
        </w:rPr>
        <w:t xml:space="preserve"> </w:t>
      </w:r>
      <w:r w:rsidR="00F92DBB" w:rsidRPr="00F92DBB">
        <w:rPr>
          <w:rFonts w:ascii="Book Antiqua" w:eastAsia="宋体" w:hAnsi="Book Antiqua" w:cs="Book Antiqua"/>
          <w:b/>
          <w:bCs/>
          <w:sz w:val="24"/>
        </w:rPr>
        <w:t>HS</w:t>
      </w:r>
      <w:r w:rsidRPr="00F92DBB">
        <w:rPr>
          <w:rFonts w:ascii="Book Antiqua" w:eastAsia="宋体" w:hAnsi="Book Antiqua" w:cs="Times New Roman"/>
          <w:b/>
          <w:sz w:val="24"/>
        </w:rPr>
        <w:t>.</w:t>
      </w:r>
      <w:proofErr w:type="gramEnd"/>
      <w:r w:rsidRPr="00F92DBB">
        <w:rPr>
          <w:rFonts w:ascii="Book Antiqua" w:eastAsia="宋体" w:hAnsi="Book Antiqua" w:cs="Times New Roman"/>
          <w:b/>
          <w:sz w:val="24"/>
        </w:rPr>
        <w:t xml:space="preserve"> </w:t>
      </w:r>
      <w:bookmarkStart w:id="244" w:name="OLE_LINK13"/>
      <w:bookmarkStart w:id="245" w:name="OLE_LINK14"/>
      <w:r w:rsidRPr="00F92DBB">
        <w:rPr>
          <w:rFonts w:ascii="Book Antiqua" w:eastAsia="宋体" w:hAnsi="Book Antiqua" w:cs="Times New Roman"/>
          <w:sz w:val="24"/>
        </w:rPr>
        <w:t xml:space="preserve">Branched-chain amino acid down-regulates hepatocyte AKT2 </w:t>
      </w:r>
      <w:r w:rsidRPr="00F92DBB">
        <w:rPr>
          <w:rFonts w:ascii="Book Antiqua" w:eastAsia="宋体" w:hAnsi="Book Antiqua" w:cs="Times New Roman"/>
          <w:sz w:val="24"/>
        </w:rPr>
        <w:lastRenderedPageBreak/>
        <w:t>protein levels, promotes high-fat diet-induced mouse liver insulin resistance</w:t>
      </w:r>
      <w:bookmarkEnd w:id="244"/>
      <w:bookmarkEnd w:id="245"/>
      <w:r w:rsidRPr="00F92DBB">
        <w:rPr>
          <w:rFonts w:ascii="Book Antiqua" w:eastAsia="宋体" w:hAnsi="Book Antiqua" w:cs="Times New Roman"/>
          <w:sz w:val="24"/>
        </w:rPr>
        <w:t xml:space="preserve">. </w:t>
      </w:r>
      <w:bookmarkStart w:id="246" w:name="OLE_LINK23"/>
      <w:bookmarkStart w:id="247" w:name="OLE_LINK24"/>
      <w:bookmarkStart w:id="248" w:name="OLE_LINK25"/>
      <w:r w:rsidR="00F92DBB">
        <w:rPr>
          <w:rFonts w:ascii="Book Antiqua" w:eastAsia="宋体" w:hAnsi="Book Antiqua" w:cs="Times New Roman"/>
          <w:sz w:val="24"/>
        </w:rPr>
        <w:t>T</w:t>
      </w:r>
      <w:r w:rsidRPr="00F92DBB">
        <w:rPr>
          <w:rFonts w:ascii="Book Antiqua" w:eastAsia="宋体" w:hAnsi="Book Antiqua" w:cs="Times New Roman"/>
          <w:sz w:val="24"/>
        </w:rPr>
        <w:t>he Fourth Military Medical University</w:t>
      </w:r>
      <w:bookmarkEnd w:id="246"/>
      <w:bookmarkEnd w:id="247"/>
      <w:bookmarkEnd w:id="248"/>
      <w:r w:rsidRPr="00F92DBB">
        <w:rPr>
          <w:rFonts w:ascii="Book Antiqua" w:eastAsia="宋体" w:hAnsi="Book Antiqua" w:cs="Times New Roman"/>
          <w:sz w:val="24"/>
        </w:rPr>
        <w:t>, 2016</w:t>
      </w:r>
    </w:p>
    <w:p w14:paraId="03680C51" w14:textId="77777777" w:rsidR="005958FF" w:rsidRPr="00A45DAD" w:rsidRDefault="005958FF" w:rsidP="009F3F93">
      <w:pPr>
        <w:adjustRightInd w:val="0"/>
        <w:snapToGrid w:val="0"/>
        <w:spacing w:line="360" w:lineRule="auto"/>
        <w:rPr>
          <w:rFonts w:ascii="Book Antiqua" w:eastAsia="宋体" w:hAnsi="Book Antiqua" w:cs="Times New Roman"/>
          <w:sz w:val="24"/>
        </w:rPr>
      </w:pPr>
      <w:r w:rsidRPr="00A45DAD">
        <w:rPr>
          <w:rFonts w:ascii="Book Antiqua" w:eastAsia="宋体" w:hAnsi="Book Antiqua" w:cs="Times New Roman"/>
          <w:sz w:val="24"/>
        </w:rPr>
        <w:t xml:space="preserve">18 </w:t>
      </w:r>
      <w:r w:rsidRPr="00A45DAD">
        <w:rPr>
          <w:rFonts w:ascii="Book Antiqua" w:eastAsia="宋体" w:hAnsi="Book Antiqua" w:cs="Times New Roman"/>
          <w:b/>
          <w:sz w:val="24"/>
        </w:rPr>
        <w:t>Pedersen HK</w:t>
      </w:r>
      <w:r w:rsidRPr="00A45DAD">
        <w:rPr>
          <w:rFonts w:ascii="Book Antiqua" w:eastAsia="宋体" w:hAnsi="Book Antiqua" w:cs="Times New Roman"/>
          <w:sz w:val="24"/>
        </w:rPr>
        <w:t xml:space="preserve">, </w:t>
      </w:r>
      <w:proofErr w:type="spellStart"/>
      <w:r w:rsidRPr="00A45DAD">
        <w:rPr>
          <w:rFonts w:ascii="Book Antiqua" w:eastAsia="宋体" w:hAnsi="Book Antiqua" w:cs="Times New Roman"/>
          <w:sz w:val="24"/>
        </w:rPr>
        <w:t>Gudmundsdottir</w:t>
      </w:r>
      <w:proofErr w:type="spellEnd"/>
      <w:r w:rsidRPr="00A45DAD">
        <w:rPr>
          <w:rFonts w:ascii="Book Antiqua" w:eastAsia="宋体" w:hAnsi="Book Antiqua" w:cs="Times New Roman"/>
          <w:sz w:val="24"/>
        </w:rPr>
        <w:t xml:space="preserve"> V, Nielsen HB, </w:t>
      </w:r>
      <w:proofErr w:type="spellStart"/>
      <w:r w:rsidRPr="00A45DAD">
        <w:rPr>
          <w:rFonts w:ascii="Book Antiqua" w:eastAsia="宋体" w:hAnsi="Book Antiqua" w:cs="Times New Roman"/>
          <w:sz w:val="24"/>
        </w:rPr>
        <w:t>Hyotylainen</w:t>
      </w:r>
      <w:proofErr w:type="spellEnd"/>
      <w:r w:rsidRPr="00A45DAD">
        <w:rPr>
          <w:rFonts w:ascii="Book Antiqua" w:eastAsia="宋体" w:hAnsi="Book Antiqua" w:cs="Times New Roman"/>
          <w:sz w:val="24"/>
        </w:rPr>
        <w:t xml:space="preserve"> T, Nielsen T, Jensen BA, </w:t>
      </w:r>
      <w:proofErr w:type="spellStart"/>
      <w:r w:rsidRPr="00A45DAD">
        <w:rPr>
          <w:rFonts w:ascii="Book Antiqua" w:eastAsia="宋体" w:hAnsi="Book Antiqua" w:cs="Times New Roman"/>
          <w:sz w:val="24"/>
        </w:rPr>
        <w:t>Forslund</w:t>
      </w:r>
      <w:proofErr w:type="spellEnd"/>
      <w:r w:rsidRPr="00A45DAD">
        <w:rPr>
          <w:rFonts w:ascii="Book Antiqua" w:eastAsia="宋体" w:hAnsi="Book Antiqua" w:cs="Times New Roman"/>
          <w:sz w:val="24"/>
        </w:rPr>
        <w:t xml:space="preserve"> K, Hildebrand F, </w:t>
      </w:r>
      <w:proofErr w:type="spellStart"/>
      <w:r w:rsidRPr="00A45DAD">
        <w:rPr>
          <w:rFonts w:ascii="Book Antiqua" w:eastAsia="宋体" w:hAnsi="Book Antiqua" w:cs="Times New Roman"/>
          <w:sz w:val="24"/>
        </w:rPr>
        <w:t>Prifti</w:t>
      </w:r>
      <w:proofErr w:type="spellEnd"/>
      <w:r w:rsidRPr="00A45DAD">
        <w:rPr>
          <w:rFonts w:ascii="Book Antiqua" w:eastAsia="宋体" w:hAnsi="Book Antiqua" w:cs="Times New Roman"/>
          <w:sz w:val="24"/>
        </w:rPr>
        <w:t xml:space="preserve"> E, </w:t>
      </w:r>
      <w:proofErr w:type="spellStart"/>
      <w:r w:rsidRPr="00A45DAD">
        <w:rPr>
          <w:rFonts w:ascii="Book Antiqua" w:eastAsia="宋体" w:hAnsi="Book Antiqua" w:cs="Times New Roman"/>
          <w:sz w:val="24"/>
        </w:rPr>
        <w:t>Falony</w:t>
      </w:r>
      <w:proofErr w:type="spellEnd"/>
      <w:r w:rsidRPr="00A45DAD">
        <w:rPr>
          <w:rFonts w:ascii="Book Antiqua" w:eastAsia="宋体" w:hAnsi="Book Antiqua" w:cs="Times New Roman"/>
          <w:sz w:val="24"/>
        </w:rPr>
        <w:t xml:space="preserve"> G, Le </w:t>
      </w:r>
      <w:proofErr w:type="spellStart"/>
      <w:r w:rsidRPr="00A45DAD">
        <w:rPr>
          <w:rFonts w:ascii="Book Antiqua" w:eastAsia="宋体" w:hAnsi="Book Antiqua" w:cs="Times New Roman"/>
          <w:sz w:val="24"/>
        </w:rPr>
        <w:t>Chatelier</w:t>
      </w:r>
      <w:proofErr w:type="spellEnd"/>
      <w:r w:rsidRPr="00A45DAD">
        <w:rPr>
          <w:rFonts w:ascii="Book Antiqua" w:eastAsia="宋体" w:hAnsi="Book Antiqua" w:cs="Times New Roman"/>
          <w:sz w:val="24"/>
        </w:rPr>
        <w:t xml:space="preserve"> E, </w:t>
      </w:r>
      <w:proofErr w:type="spellStart"/>
      <w:r w:rsidRPr="00A45DAD">
        <w:rPr>
          <w:rFonts w:ascii="Book Antiqua" w:eastAsia="宋体" w:hAnsi="Book Antiqua" w:cs="Times New Roman"/>
          <w:sz w:val="24"/>
        </w:rPr>
        <w:t>Levenez</w:t>
      </w:r>
      <w:proofErr w:type="spellEnd"/>
      <w:r w:rsidRPr="00A45DAD">
        <w:rPr>
          <w:rFonts w:ascii="Book Antiqua" w:eastAsia="宋体" w:hAnsi="Book Antiqua" w:cs="Times New Roman"/>
          <w:sz w:val="24"/>
        </w:rPr>
        <w:t xml:space="preserve"> F, </w:t>
      </w:r>
      <w:proofErr w:type="spellStart"/>
      <w:r w:rsidRPr="00A45DAD">
        <w:rPr>
          <w:rFonts w:ascii="Book Antiqua" w:eastAsia="宋体" w:hAnsi="Book Antiqua" w:cs="Times New Roman"/>
          <w:sz w:val="24"/>
        </w:rPr>
        <w:t>Doré</w:t>
      </w:r>
      <w:proofErr w:type="spellEnd"/>
      <w:r w:rsidRPr="00A45DAD">
        <w:rPr>
          <w:rFonts w:ascii="Book Antiqua" w:eastAsia="宋体" w:hAnsi="Book Antiqua" w:cs="Times New Roman"/>
          <w:sz w:val="24"/>
        </w:rPr>
        <w:t xml:space="preserve"> J, </w:t>
      </w:r>
      <w:proofErr w:type="spellStart"/>
      <w:r w:rsidRPr="00A45DAD">
        <w:rPr>
          <w:rFonts w:ascii="Book Antiqua" w:eastAsia="宋体" w:hAnsi="Book Antiqua" w:cs="Times New Roman"/>
          <w:sz w:val="24"/>
        </w:rPr>
        <w:t>Mattila</w:t>
      </w:r>
      <w:proofErr w:type="spellEnd"/>
      <w:r w:rsidRPr="00A45DAD">
        <w:rPr>
          <w:rFonts w:ascii="Book Antiqua" w:eastAsia="宋体" w:hAnsi="Book Antiqua" w:cs="Times New Roman"/>
          <w:sz w:val="24"/>
        </w:rPr>
        <w:t xml:space="preserve"> I, </w:t>
      </w:r>
      <w:proofErr w:type="spellStart"/>
      <w:r w:rsidRPr="00A45DAD">
        <w:rPr>
          <w:rFonts w:ascii="Book Antiqua" w:eastAsia="宋体" w:hAnsi="Book Antiqua" w:cs="Times New Roman"/>
          <w:sz w:val="24"/>
        </w:rPr>
        <w:t>Plichta</w:t>
      </w:r>
      <w:proofErr w:type="spellEnd"/>
      <w:r w:rsidRPr="00A45DAD">
        <w:rPr>
          <w:rFonts w:ascii="Book Antiqua" w:eastAsia="宋体" w:hAnsi="Book Antiqua" w:cs="Times New Roman"/>
          <w:sz w:val="24"/>
        </w:rPr>
        <w:t xml:space="preserve"> DR, </w:t>
      </w:r>
      <w:proofErr w:type="spellStart"/>
      <w:r w:rsidRPr="00A45DAD">
        <w:rPr>
          <w:rFonts w:ascii="Book Antiqua" w:eastAsia="宋体" w:hAnsi="Book Antiqua" w:cs="Times New Roman"/>
          <w:sz w:val="24"/>
        </w:rPr>
        <w:t>Pöhö</w:t>
      </w:r>
      <w:proofErr w:type="spellEnd"/>
      <w:r w:rsidRPr="00A45DAD">
        <w:rPr>
          <w:rFonts w:ascii="Book Antiqua" w:eastAsia="宋体" w:hAnsi="Book Antiqua" w:cs="Times New Roman"/>
          <w:sz w:val="24"/>
        </w:rPr>
        <w:t xml:space="preserve"> P, </w:t>
      </w:r>
      <w:proofErr w:type="spellStart"/>
      <w:r w:rsidRPr="00A45DAD">
        <w:rPr>
          <w:rFonts w:ascii="Book Antiqua" w:eastAsia="宋体" w:hAnsi="Book Antiqua" w:cs="Times New Roman"/>
          <w:sz w:val="24"/>
        </w:rPr>
        <w:t>Hellgren</w:t>
      </w:r>
      <w:proofErr w:type="spellEnd"/>
      <w:r w:rsidRPr="00A45DAD">
        <w:rPr>
          <w:rFonts w:ascii="Book Antiqua" w:eastAsia="宋体" w:hAnsi="Book Antiqua" w:cs="Times New Roman"/>
          <w:sz w:val="24"/>
        </w:rPr>
        <w:t xml:space="preserve"> LI, </w:t>
      </w:r>
      <w:proofErr w:type="spellStart"/>
      <w:r w:rsidRPr="00A45DAD">
        <w:rPr>
          <w:rFonts w:ascii="Book Antiqua" w:eastAsia="宋体" w:hAnsi="Book Antiqua" w:cs="Times New Roman"/>
          <w:sz w:val="24"/>
        </w:rPr>
        <w:t>Arumugam</w:t>
      </w:r>
      <w:proofErr w:type="spellEnd"/>
      <w:r w:rsidRPr="00A45DAD">
        <w:rPr>
          <w:rFonts w:ascii="Book Antiqua" w:eastAsia="宋体" w:hAnsi="Book Antiqua" w:cs="Times New Roman"/>
          <w:sz w:val="24"/>
        </w:rPr>
        <w:t xml:space="preserve"> M, </w:t>
      </w:r>
      <w:proofErr w:type="spellStart"/>
      <w:r w:rsidRPr="00A45DAD">
        <w:rPr>
          <w:rFonts w:ascii="Book Antiqua" w:eastAsia="宋体" w:hAnsi="Book Antiqua" w:cs="Times New Roman"/>
          <w:sz w:val="24"/>
        </w:rPr>
        <w:t>Sunagawa</w:t>
      </w:r>
      <w:proofErr w:type="spellEnd"/>
      <w:r w:rsidRPr="00A45DAD">
        <w:rPr>
          <w:rFonts w:ascii="Book Antiqua" w:eastAsia="宋体" w:hAnsi="Book Antiqua" w:cs="Times New Roman"/>
          <w:sz w:val="24"/>
        </w:rPr>
        <w:t xml:space="preserve"> S, Vieira-Silva S, </w:t>
      </w:r>
      <w:proofErr w:type="spellStart"/>
      <w:r w:rsidRPr="00A45DAD">
        <w:rPr>
          <w:rFonts w:ascii="Book Antiqua" w:eastAsia="宋体" w:hAnsi="Book Antiqua" w:cs="Times New Roman"/>
          <w:sz w:val="24"/>
        </w:rPr>
        <w:t>Jørgensen</w:t>
      </w:r>
      <w:proofErr w:type="spellEnd"/>
      <w:r w:rsidRPr="00A45DAD">
        <w:rPr>
          <w:rFonts w:ascii="Book Antiqua" w:eastAsia="宋体" w:hAnsi="Book Antiqua" w:cs="Times New Roman"/>
          <w:sz w:val="24"/>
        </w:rPr>
        <w:t xml:space="preserve"> T, Holm JB, </w:t>
      </w:r>
      <w:proofErr w:type="spellStart"/>
      <w:r w:rsidRPr="00A45DAD">
        <w:rPr>
          <w:rFonts w:ascii="Book Antiqua" w:eastAsia="宋体" w:hAnsi="Book Antiqua" w:cs="Times New Roman"/>
          <w:sz w:val="24"/>
        </w:rPr>
        <w:t>Trošt</w:t>
      </w:r>
      <w:proofErr w:type="spellEnd"/>
      <w:r w:rsidRPr="00A45DAD">
        <w:rPr>
          <w:rFonts w:ascii="Book Antiqua" w:eastAsia="宋体" w:hAnsi="Book Antiqua" w:cs="Times New Roman"/>
          <w:sz w:val="24"/>
        </w:rPr>
        <w:t xml:space="preserve"> K; </w:t>
      </w:r>
      <w:proofErr w:type="spellStart"/>
      <w:r w:rsidRPr="00A45DAD">
        <w:rPr>
          <w:rFonts w:ascii="Book Antiqua" w:eastAsia="宋体" w:hAnsi="Book Antiqua" w:cs="Times New Roman"/>
          <w:sz w:val="24"/>
        </w:rPr>
        <w:t>MetaHIT</w:t>
      </w:r>
      <w:proofErr w:type="spellEnd"/>
      <w:r w:rsidRPr="00A45DAD">
        <w:rPr>
          <w:rFonts w:ascii="Book Antiqua" w:eastAsia="宋体" w:hAnsi="Book Antiqua" w:cs="Times New Roman"/>
          <w:sz w:val="24"/>
        </w:rPr>
        <w:t xml:space="preserve"> Consortium, Kristiansen K, Brix S, </w:t>
      </w:r>
      <w:proofErr w:type="spellStart"/>
      <w:r w:rsidRPr="00A45DAD">
        <w:rPr>
          <w:rFonts w:ascii="Book Antiqua" w:eastAsia="宋体" w:hAnsi="Book Antiqua" w:cs="Times New Roman"/>
          <w:sz w:val="24"/>
        </w:rPr>
        <w:t>Raes</w:t>
      </w:r>
      <w:proofErr w:type="spellEnd"/>
      <w:r w:rsidRPr="00A45DAD">
        <w:rPr>
          <w:rFonts w:ascii="Book Antiqua" w:eastAsia="宋体" w:hAnsi="Book Antiqua" w:cs="Times New Roman"/>
          <w:sz w:val="24"/>
        </w:rPr>
        <w:t xml:space="preserve"> J, Wang J, Hansen T, Bork P, </w:t>
      </w:r>
      <w:proofErr w:type="spellStart"/>
      <w:r w:rsidRPr="00A45DAD">
        <w:rPr>
          <w:rFonts w:ascii="Book Antiqua" w:eastAsia="宋体" w:hAnsi="Book Antiqua" w:cs="Times New Roman"/>
          <w:sz w:val="24"/>
        </w:rPr>
        <w:t>Brunak</w:t>
      </w:r>
      <w:proofErr w:type="spellEnd"/>
      <w:r w:rsidRPr="00A45DAD">
        <w:rPr>
          <w:rFonts w:ascii="Book Antiqua" w:eastAsia="宋体" w:hAnsi="Book Antiqua" w:cs="Times New Roman"/>
          <w:sz w:val="24"/>
        </w:rPr>
        <w:t xml:space="preserve"> S, </w:t>
      </w:r>
      <w:proofErr w:type="spellStart"/>
      <w:r w:rsidRPr="00A45DAD">
        <w:rPr>
          <w:rFonts w:ascii="Book Antiqua" w:eastAsia="宋体" w:hAnsi="Book Antiqua" w:cs="Times New Roman"/>
          <w:sz w:val="24"/>
        </w:rPr>
        <w:t>Oresic</w:t>
      </w:r>
      <w:proofErr w:type="spellEnd"/>
      <w:r w:rsidRPr="00A45DAD">
        <w:rPr>
          <w:rFonts w:ascii="Book Antiqua" w:eastAsia="宋体" w:hAnsi="Book Antiqua" w:cs="Times New Roman"/>
          <w:sz w:val="24"/>
        </w:rPr>
        <w:t xml:space="preserve"> M, Ehrlich SD, Pedersen O. Human gut microbes impact host serum metabolome and insulin sensitivity. </w:t>
      </w:r>
      <w:r w:rsidRPr="00A45DAD">
        <w:rPr>
          <w:rFonts w:ascii="Book Antiqua" w:eastAsia="宋体" w:hAnsi="Book Antiqua" w:cs="Times New Roman"/>
          <w:i/>
          <w:sz w:val="24"/>
        </w:rPr>
        <w:t>Nature</w:t>
      </w:r>
      <w:r w:rsidRPr="00A45DAD">
        <w:rPr>
          <w:rFonts w:ascii="Book Antiqua" w:eastAsia="宋体" w:hAnsi="Book Antiqua" w:cs="Times New Roman"/>
          <w:sz w:val="24"/>
        </w:rPr>
        <w:t xml:space="preserve"> 2016; </w:t>
      </w:r>
      <w:r w:rsidRPr="00A45DAD">
        <w:rPr>
          <w:rFonts w:ascii="Book Antiqua" w:eastAsia="宋体" w:hAnsi="Book Antiqua" w:cs="Times New Roman"/>
          <w:b/>
          <w:sz w:val="24"/>
        </w:rPr>
        <w:t>535</w:t>
      </w:r>
      <w:r w:rsidRPr="00A45DAD">
        <w:rPr>
          <w:rFonts w:ascii="Book Antiqua" w:eastAsia="宋体" w:hAnsi="Book Antiqua" w:cs="Times New Roman"/>
          <w:sz w:val="24"/>
        </w:rPr>
        <w:t>: 376-381 [PMID: 27409811 DOI: 10.1038/nature18646]</w:t>
      </w:r>
    </w:p>
    <w:p w14:paraId="49AD2E68" w14:textId="77777777" w:rsidR="005958FF" w:rsidRPr="00A45DAD" w:rsidRDefault="005958FF" w:rsidP="009F3F93">
      <w:pPr>
        <w:adjustRightInd w:val="0"/>
        <w:snapToGrid w:val="0"/>
        <w:spacing w:line="360" w:lineRule="auto"/>
        <w:rPr>
          <w:rFonts w:ascii="Book Antiqua" w:eastAsia="宋体" w:hAnsi="Book Antiqua" w:cs="Times New Roman"/>
          <w:sz w:val="24"/>
        </w:rPr>
      </w:pPr>
      <w:r w:rsidRPr="00A45DAD">
        <w:rPr>
          <w:rFonts w:ascii="Book Antiqua" w:eastAsia="宋体" w:hAnsi="Book Antiqua" w:cs="Times New Roman"/>
          <w:sz w:val="24"/>
        </w:rPr>
        <w:t xml:space="preserve">19 </w:t>
      </w:r>
      <w:r w:rsidRPr="00A45DAD">
        <w:rPr>
          <w:rFonts w:ascii="Book Antiqua" w:eastAsia="宋体" w:hAnsi="Book Antiqua" w:cs="Times New Roman"/>
          <w:b/>
          <w:sz w:val="24"/>
        </w:rPr>
        <w:t>Petersen LM</w:t>
      </w:r>
      <w:r w:rsidRPr="00A45DAD">
        <w:rPr>
          <w:rFonts w:ascii="Book Antiqua" w:eastAsia="宋体" w:hAnsi="Book Antiqua" w:cs="Times New Roman"/>
          <w:sz w:val="24"/>
        </w:rPr>
        <w:t xml:space="preserve">, Bautista EJ, Nguyen H, Hanson BM, Chen L, </w:t>
      </w:r>
      <w:proofErr w:type="spellStart"/>
      <w:r w:rsidRPr="00A45DAD">
        <w:rPr>
          <w:rFonts w:ascii="Book Antiqua" w:eastAsia="宋体" w:hAnsi="Book Antiqua" w:cs="Times New Roman"/>
          <w:sz w:val="24"/>
        </w:rPr>
        <w:t>Lek</w:t>
      </w:r>
      <w:proofErr w:type="spellEnd"/>
      <w:r w:rsidRPr="00A45DAD">
        <w:rPr>
          <w:rFonts w:ascii="Book Antiqua" w:eastAsia="宋体" w:hAnsi="Book Antiqua" w:cs="Times New Roman"/>
          <w:sz w:val="24"/>
        </w:rPr>
        <w:t xml:space="preserve"> SH, </w:t>
      </w:r>
      <w:proofErr w:type="spellStart"/>
      <w:r w:rsidRPr="00A45DAD">
        <w:rPr>
          <w:rFonts w:ascii="Book Antiqua" w:eastAsia="宋体" w:hAnsi="Book Antiqua" w:cs="Times New Roman"/>
          <w:sz w:val="24"/>
        </w:rPr>
        <w:t>Sodergren</w:t>
      </w:r>
      <w:proofErr w:type="spellEnd"/>
      <w:r w:rsidRPr="00A45DAD">
        <w:rPr>
          <w:rFonts w:ascii="Book Antiqua" w:eastAsia="宋体" w:hAnsi="Book Antiqua" w:cs="Times New Roman"/>
          <w:sz w:val="24"/>
        </w:rPr>
        <w:t xml:space="preserve"> E, Weinstock GM. Community characteristics of the gut microbiomes of competitive cyclists. </w:t>
      </w:r>
      <w:r w:rsidRPr="00A45DAD">
        <w:rPr>
          <w:rFonts w:ascii="Book Antiqua" w:eastAsia="宋体" w:hAnsi="Book Antiqua" w:cs="Times New Roman"/>
          <w:i/>
          <w:sz w:val="24"/>
        </w:rPr>
        <w:t>Microbiome</w:t>
      </w:r>
      <w:r w:rsidRPr="00A45DAD">
        <w:rPr>
          <w:rFonts w:ascii="Book Antiqua" w:eastAsia="宋体" w:hAnsi="Book Antiqua" w:cs="Times New Roman"/>
          <w:sz w:val="24"/>
        </w:rPr>
        <w:t xml:space="preserve"> 2017; </w:t>
      </w:r>
      <w:r w:rsidRPr="00A45DAD">
        <w:rPr>
          <w:rFonts w:ascii="Book Antiqua" w:eastAsia="宋体" w:hAnsi="Book Antiqua" w:cs="Times New Roman"/>
          <w:b/>
          <w:sz w:val="24"/>
        </w:rPr>
        <w:t>5</w:t>
      </w:r>
      <w:r w:rsidRPr="00A45DAD">
        <w:rPr>
          <w:rFonts w:ascii="Book Antiqua" w:eastAsia="宋体" w:hAnsi="Book Antiqua" w:cs="Times New Roman"/>
          <w:sz w:val="24"/>
        </w:rPr>
        <w:t>: 98 [PMID: 28797298 DOI: 10.1186/s40168-017-0320-4]</w:t>
      </w:r>
    </w:p>
    <w:p w14:paraId="13DA215A" w14:textId="77777777" w:rsidR="005958FF" w:rsidRPr="00A45DAD" w:rsidRDefault="005958FF" w:rsidP="009F3F93">
      <w:pPr>
        <w:adjustRightInd w:val="0"/>
        <w:snapToGrid w:val="0"/>
        <w:spacing w:line="360" w:lineRule="auto"/>
        <w:rPr>
          <w:rFonts w:ascii="Book Antiqua" w:eastAsia="宋体" w:hAnsi="Book Antiqua" w:cs="Times New Roman"/>
          <w:sz w:val="24"/>
        </w:rPr>
      </w:pPr>
      <w:proofErr w:type="gramStart"/>
      <w:r w:rsidRPr="00A45DAD">
        <w:rPr>
          <w:rFonts w:ascii="Book Antiqua" w:eastAsia="宋体" w:hAnsi="Book Antiqua" w:cs="Times New Roman"/>
          <w:sz w:val="24"/>
        </w:rPr>
        <w:t xml:space="preserve">20 </w:t>
      </w:r>
      <w:r w:rsidRPr="00A45DAD">
        <w:rPr>
          <w:rFonts w:ascii="Book Antiqua" w:eastAsia="宋体" w:hAnsi="Book Antiqua" w:cs="Times New Roman"/>
          <w:b/>
          <w:sz w:val="24"/>
        </w:rPr>
        <w:t>Huws SA</w:t>
      </w:r>
      <w:r w:rsidRPr="00A45DAD">
        <w:rPr>
          <w:rFonts w:ascii="Book Antiqua" w:eastAsia="宋体" w:hAnsi="Book Antiqua" w:cs="Times New Roman"/>
          <w:sz w:val="24"/>
        </w:rPr>
        <w:t xml:space="preserve">, Kim EJ, Lee MR, Scott MB, Tweed JK, </w:t>
      </w:r>
      <w:proofErr w:type="spellStart"/>
      <w:r w:rsidRPr="00A45DAD">
        <w:rPr>
          <w:rFonts w:ascii="Book Antiqua" w:eastAsia="宋体" w:hAnsi="Book Antiqua" w:cs="Times New Roman"/>
          <w:sz w:val="24"/>
        </w:rPr>
        <w:t>Pinloche</w:t>
      </w:r>
      <w:proofErr w:type="spellEnd"/>
      <w:r w:rsidRPr="00A45DAD">
        <w:rPr>
          <w:rFonts w:ascii="Book Antiqua" w:eastAsia="宋体" w:hAnsi="Book Antiqua" w:cs="Times New Roman"/>
          <w:sz w:val="24"/>
        </w:rPr>
        <w:t xml:space="preserve"> E, Wallace RJ, </w:t>
      </w:r>
      <w:proofErr w:type="spellStart"/>
      <w:r w:rsidRPr="00A45DAD">
        <w:rPr>
          <w:rFonts w:ascii="Book Antiqua" w:eastAsia="宋体" w:hAnsi="Book Antiqua" w:cs="Times New Roman"/>
          <w:sz w:val="24"/>
        </w:rPr>
        <w:t>Scollan</w:t>
      </w:r>
      <w:proofErr w:type="spellEnd"/>
      <w:r w:rsidRPr="00A45DAD">
        <w:rPr>
          <w:rFonts w:ascii="Book Antiqua" w:eastAsia="宋体" w:hAnsi="Book Antiqua" w:cs="Times New Roman"/>
          <w:sz w:val="24"/>
        </w:rPr>
        <w:t xml:space="preserve"> ND.</w:t>
      </w:r>
      <w:proofErr w:type="gramEnd"/>
      <w:r w:rsidRPr="00A45DAD">
        <w:rPr>
          <w:rFonts w:ascii="Book Antiqua" w:eastAsia="宋体" w:hAnsi="Book Antiqua" w:cs="Times New Roman"/>
          <w:sz w:val="24"/>
        </w:rPr>
        <w:t xml:space="preserve"> As yet uncultured bacteria phylogenetically classified as </w:t>
      </w:r>
      <w:proofErr w:type="spellStart"/>
      <w:r w:rsidRPr="00A45DAD">
        <w:rPr>
          <w:rFonts w:ascii="Book Antiqua" w:eastAsia="宋体" w:hAnsi="Book Antiqua" w:cs="Times New Roman"/>
          <w:sz w:val="24"/>
        </w:rPr>
        <w:t>Prevotella</w:t>
      </w:r>
      <w:proofErr w:type="spellEnd"/>
      <w:r w:rsidRPr="00A45DAD">
        <w:rPr>
          <w:rFonts w:ascii="Book Antiqua" w:eastAsia="宋体" w:hAnsi="Book Antiqua" w:cs="Times New Roman"/>
          <w:sz w:val="24"/>
        </w:rPr>
        <w:t xml:space="preserve">, </w:t>
      </w:r>
      <w:proofErr w:type="spellStart"/>
      <w:r w:rsidRPr="00A45DAD">
        <w:rPr>
          <w:rFonts w:ascii="Book Antiqua" w:eastAsia="宋体" w:hAnsi="Book Antiqua" w:cs="Times New Roman"/>
          <w:sz w:val="24"/>
        </w:rPr>
        <w:t>Lachnospiraceae</w:t>
      </w:r>
      <w:proofErr w:type="spellEnd"/>
      <w:r w:rsidRPr="00A45DAD">
        <w:rPr>
          <w:rFonts w:ascii="Book Antiqua" w:eastAsia="宋体" w:hAnsi="Book Antiqua" w:cs="Times New Roman"/>
          <w:sz w:val="24"/>
        </w:rPr>
        <w:t xml:space="preserve"> </w:t>
      </w:r>
      <w:proofErr w:type="spellStart"/>
      <w:r w:rsidRPr="00A45DAD">
        <w:rPr>
          <w:rFonts w:ascii="Book Antiqua" w:eastAsia="宋体" w:hAnsi="Book Antiqua" w:cs="Times New Roman"/>
          <w:sz w:val="24"/>
        </w:rPr>
        <w:t>incertae</w:t>
      </w:r>
      <w:proofErr w:type="spellEnd"/>
      <w:r w:rsidRPr="00A45DAD">
        <w:rPr>
          <w:rFonts w:ascii="Book Antiqua" w:eastAsia="宋体" w:hAnsi="Book Antiqua" w:cs="Times New Roman"/>
          <w:sz w:val="24"/>
        </w:rPr>
        <w:t xml:space="preserve"> </w:t>
      </w:r>
      <w:proofErr w:type="spellStart"/>
      <w:r w:rsidRPr="00A45DAD">
        <w:rPr>
          <w:rFonts w:ascii="Book Antiqua" w:eastAsia="宋体" w:hAnsi="Book Antiqua" w:cs="Times New Roman"/>
          <w:sz w:val="24"/>
        </w:rPr>
        <w:t>sedis</w:t>
      </w:r>
      <w:proofErr w:type="spellEnd"/>
      <w:r w:rsidRPr="00A45DAD">
        <w:rPr>
          <w:rFonts w:ascii="Book Antiqua" w:eastAsia="宋体" w:hAnsi="Book Antiqua" w:cs="Times New Roman"/>
          <w:sz w:val="24"/>
        </w:rPr>
        <w:t xml:space="preserve"> and unclassified </w:t>
      </w:r>
      <w:proofErr w:type="spellStart"/>
      <w:r w:rsidRPr="00A45DAD">
        <w:rPr>
          <w:rFonts w:ascii="Book Antiqua" w:eastAsia="宋体" w:hAnsi="Book Antiqua" w:cs="Times New Roman"/>
          <w:sz w:val="24"/>
        </w:rPr>
        <w:t>Bacteroidales</w:t>
      </w:r>
      <w:proofErr w:type="spellEnd"/>
      <w:r w:rsidRPr="00A45DAD">
        <w:rPr>
          <w:rFonts w:ascii="Book Antiqua" w:eastAsia="宋体" w:hAnsi="Book Antiqua" w:cs="Times New Roman"/>
          <w:sz w:val="24"/>
        </w:rPr>
        <w:t xml:space="preserve">, </w:t>
      </w:r>
      <w:proofErr w:type="spellStart"/>
      <w:r w:rsidRPr="00A45DAD">
        <w:rPr>
          <w:rFonts w:ascii="Book Antiqua" w:eastAsia="宋体" w:hAnsi="Book Antiqua" w:cs="Times New Roman"/>
          <w:sz w:val="24"/>
        </w:rPr>
        <w:t>Clostridiales</w:t>
      </w:r>
      <w:proofErr w:type="spellEnd"/>
      <w:r w:rsidRPr="00A45DAD">
        <w:rPr>
          <w:rFonts w:ascii="Book Antiqua" w:eastAsia="宋体" w:hAnsi="Book Antiqua" w:cs="Times New Roman"/>
          <w:sz w:val="24"/>
        </w:rPr>
        <w:t xml:space="preserve"> and </w:t>
      </w:r>
      <w:proofErr w:type="spellStart"/>
      <w:r w:rsidRPr="00A45DAD">
        <w:rPr>
          <w:rFonts w:ascii="Book Antiqua" w:eastAsia="宋体" w:hAnsi="Book Antiqua" w:cs="Times New Roman"/>
          <w:sz w:val="24"/>
        </w:rPr>
        <w:t>Ruminococcaceae</w:t>
      </w:r>
      <w:proofErr w:type="spellEnd"/>
      <w:r w:rsidRPr="00A45DAD">
        <w:rPr>
          <w:rFonts w:ascii="Book Antiqua" w:eastAsia="宋体" w:hAnsi="Book Antiqua" w:cs="Times New Roman"/>
          <w:sz w:val="24"/>
        </w:rPr>
        <w:t xml:space="preserve"> may play a predominant role in ruminal </w:t>
      </w:r>
      <w:proofErr w:type="spellStart"/>
      <w:r w:rsidRPr="00A45DAD">
        <w:rPr>
          <w:rFonts w:ascii="Book Antiqua" w:eastAsia="宋体" w:hAnsi="Book Antiqua" w:cs="Times New Roman"/>
          <w:sz w:val="24"/>
        </w:rPr>
        <w:t>biohydrogenation</w:t>
      </w:r>
      <w:proofErr w:type="spellEnd"/>
      <w:r w:rsidRPr="00A45DAD">
        <w:rPr>
          <w:rFonts w:ascii="Book Antiqua" w:eastAsia="宋体" w:hAnsi="Book Antiqua" w:cs="Times New Roman"/>
          <w:sz w:val="24"/>
        </w:rPr>
        <w:t xml:space="preserve">. </w:t>
      </w:r>
      <w:r w:rsidRPr="00A45DAD">
        <w:rPr>
          <w:rFonts w:ascii="Book Antiqua" w:eastAsia="宋体" w:hAnsi="Book Antiqua" w:cs="Times New Roman"/>
          <w:i/>
          <w:sz w:val="24"/>
        </w:rPr>
        <w:t xml:space="preserve">Environ </w:t>
      </w:r>
      <w:proofErr w:type="spellStart"/>
      <w:r w:rsidRPr="00A45DAD">
        <w:rPr>
          <w:rFonts w:ascii="Book Antiqua" w:eastAsia="宋体" w:hAnsi="Book Antiqua" w:cs="Times New Roman"/>
          <w:i/>
          <w:sz w:val="24"/>
        </w:rPr>
        <w:t>Microbiol</w:t>
      </w:r>
      <w:proofErr w:type="spellEnd"/>
      <w:r w:rsidRPr="00A45DAD">
        <w:rPr>
          <w:rFonts w:ascii="Book Antiqua" w:eastAsia="宋体" w:hAnsi="Book Antiqua" w:cs="Times New Roman"/>
          <w:sz w:val="24"/>
        </w:rPr>
        <w:t xml:space="preserve"> 2011; </w:t>
      </w:r>
      <w:r w:rsidRPr="00A45DAD">
        <w:rPr>
          <w:rFonts w:ascii="Book Antiqua" w:eastAsia="宋体" w:hAnsi="Book Antiqua" w:cs="Times New Roman"/>
          <w:b/>
          <w:sz w:val="24"/>
        </w:rPr>
        <w:t>13</w:t>
      </w:r>
      <w:r w:rsidRPr="00A45DAD">
        <w:rPr>
          <w:rFonts w:ascii="Book Antiqua" w:eastAsia="宋体" w:hAnsi="Book Antiqua" w:cs="Times New Roman"/>
          <w:sz w:val="24"/>
        </w:rPr>
        <w:t>: 1500-1512 [PMID: 21418494 DOI: 10.1111/j.1462-2920.2011.02452.x]</w:t>
      </w:r>
    </w:p>
    <w:p w14:paraId="323E3DCE" w14:textId="77777777" w:rsidR="005958FF" w:rsidRPr="00A45DAD" w:rsidRDefault="005958FF" w:rsidP="009F3F93">
      <w:pPr>
        <w:adjustRightInd w:val="0"/>
        <w:snapToGrid w:val="0"/>
        <w:spacing w:line="360" w:lineRule="auto"/>
        <w:rPr>
          <w:rFonts w:ascii="Book Antiqua" w:eastAsia="宋体" w:hAnsi="Book Antiqua" w:cs="Times New Roman"/>
          <w:sz w:val="24"/>
        </w:rPr>
      </w:pPr>
      <w:proofErr w:type="gramStart"/>
      <w:r w:rsidRPr="00A45DAD">
        <w:rPr>
          <w:rFonts w:ascii="Book Antiqua" w:eastAsia="宋体" w:hAnsi="Book Antiqua" w:cs="Times New Roman"/>
          <w:sz w:val="24"/>
        </w:rPr>
        <w:t xml:space="preserve">21 </w:t>
      </w:r>
      <w:proofErr w:type="spellStart"/>
      <w:r w:rsidRPr="00A45DAD">
        <w:rPr>
          <w:rFonts w:ascii="Book Antiqua" w:eastAsia="宋体" w:hAnsi="Book Antiqua" w:cs="Times New Roman"/>
          <w:b/>
          <w:sz w:val="24"/>
        </w:rPr>
        <w:t>Ze</w:t>
      </w:r>
      <w:proofErr w:type="spellEnd"/>
      <w:r w:rsidRPr="00A45DAD">
        <w:rPr>
          <w:rFonts w:ascii="Book Antiqua" w:eastAsia="宋体" w:hAnsi="Book Antiqua" w:cs="Times New Roman"/>
          <w:b/>
          <w:sz w:val="24"/>
        </w:rPr>
        <w:t xml:space="preserve"> X</w:t>
      </w:r>
      <w:r w:rsidRPr="00A45DAD">
        <w:rPr>
          <w:rFonts w:ascii="Book Antiqua" w:eastAsia="宋体" w:hAnsi="Book Antiqua" w:cs="Times New Roman"/>
          <w:sz w:val="24"/>
        </w:rPr>
        <w:t>, Duncan SH, Louis P, Flint HJ.</w:t>
      </w:r>
      <w:proofErr w:type="gramEnd"/>
      <w:r w:rsidRPr="00A45DAD">
        <w:rPr>
          <w:rFonts w:ascii="Book Antiqua" w:eastAsia="宋体" w:hAnsi="Book Antiqua" w:cs="Times New Roman"/>
          <w:sz w:val="24"/>
        </w:rPr>
        <w:t xml:space="preserve"> </w:t>
      </w:r>
      <w:proofErr w:type="spellStart"/>
      <w:r w:rsidRPr="00A45DAD">
        <w:rPr>
          <w:rFonts w:ascii="Book Antiqua" w:eastAsia="宋体" w:hAnsi="Book Antiqua" w:cs="Times New Roman"/>
          <w:sz w:val="24"/>
        </w:rPr>
        <w:t>Ruminococcus</w:t>
      </w:r>
      <w:proofErr w:type="spellEnd"/>
      <w:r w:rsidRPr="00A45DAD">
        <w:rPr>
          <w:rFonts w:ascii="Book Antiqua" w:eastAsia="宋体" w:hAnsi="Book Antiqua" w:cs="Times New Roman"/>
          <w:sz w:val="24"/>
        </w:rPr>
        <w:t xml:space="preserve"> </w:t>
      </w:r>
      <w:proofErr w:type="spellStart"/>
      <w:r w:rsidRPr="00A45DAD">
        <w:rPr>
          <w:rFonts w:ascii="Book Antiqua" w:eastAsia="宋体" w:hAnsi="Book Antiqua" w:cs="Times New Roman"/>
          <w:sz w:val="24"/>
        </w:rPr>
        <w:t>bromii</w:t>
      </w:r>
      <w:proofErr w:type="spellEnd"/>
      <w:r w:rsidRPr="00A45DAD">
        <w:rPr>
          <w:rFonts w:ascii="Book Antiqua" w:eastAsia="宋体" w:hAnsi="Book Antiqua" w:cs="Times New Roman"/>
          <w:sz w:val="24"/>
        </w:rPr>
        <w:t xml:space="preserve"> is a keystone species for the degradation of resistant starch in the human colon. </w:t>
      </w:r>
      <w:r w:rsidRPr="00A45DAD">
        <w:rPr>
          <w:rFonts w:ascii="Book Antiqua" w:eastAsia="宋体" w:hAnsi="Book Antiqua" w:cs="Times New Roman"/>
          <w:i/>
          <w:sz w:val="24"/>
        </w:rPr>
        <w:t>ISME J</w:t>
      </w:r>
      <w:r w:rsidRPr="00A45DAD">
        <w:rPr>
          <w:rFonts w:ascii="Book Antiqua" w:eastAsia="宋体" w:hAnsi="Book Antiqua" w:cs="Times New Roman"/>
          <w:sz w:val="24"/>
        </w:rPr>
        <w:t xml:space="preserve"> 2012; </w:t>
      </w:r>
      <w:r w:rsidRPr="00A45DAD">
        <w:rPr>
          <w:rFonts w:ascii="Book Antiqua" w:eastAsia="宋体" w:hAnsi="Book Antiqua" w:cs="Times New Roman"/>
          <w:b/>
          <w:sz w:val="24"/>
        </w:rPr>
        <w:t>6</w:t>
      </w:r>
      <w:r w:rsidRPr="00A45DAD">
        <w:rPr>
          <w:rFonts w:ascii="Book Antiqua" w:eastAsia="宋体" w:hAnsi="Book Antiqua" w:cs="Times New Roman"/>
          <w:sz w:val="24"/>
        </w:rPr>
        <w:t>: 1535-1543 [PMID: 22343308 DOI: 10.1038/ismej.2012.4]</w:t>
      </w:r>
    </w:p>
    <w:p w14:paraId="18D5E5F3" w14:textId="561D4B86" w:rsidR="005958FF" w:rsidRPr="00A72989" w:rsidRDefault="005958FF" w:rsidP="009F3F93">
      <w:pPr>
        <w:adjustRightInd w:val="0"/>
        <w:snapToGrid w:val="0"/>
        <w:spacing w:line="360" w:lineRule="auto"/>
        <w:rPr>
          <w:rFonts w:ascii="Book Antiqua" w:eastAsia="宋体" w:hAnsi="Book Antiqua" w:cs="Times New Roman"/>
          <w:sz w:val="24"/>
        </w:rPr>
      </w:pPr>
      <w:proofErr w:type="gramStart"/>
      <w:r w:rsidRPr="00F92DBB">
        <w:rPr>
          <w:rFonts w:ascii="Book Antiqua" w:eastAsia="宋体" w:hAnsi="Book Antiqua" w:cs="Times New Roman"/>
          <w:sz w:val="24"/>
        </w:rPr>
        <w:t xml:space="preserve">22 </w:t>
      </w:r>
      <w:r w:rsidR="00F92DBB" w:rsidRPr="00F92DBB">
        <w:rPr>
          <w:rFonts w:ascii="Book Antiqua" w:eastAsia="宋体" w:hAnsi="Book Antiqua" w:cs="Book Antiqua"/>
          <w:b/>
          <w:bCs/>
          <w:sz w:val="24"/>
          <w:shd w:val="clear" w:color="auto" w:fill="FFFFFF"/>
        </w:rPr>
        <w:t>Zhang</w:t>
      </w:r>
      <w:r w:rsidR="00F92DBB" w:rsidRPr="00F92DBB">
        <w:rPr>
          <w:rFonts w:ascii="Book Antiqua" w:eastAsia="宋体" w:hAnsi="Book Antiqua" w:cs="Book Antiqua"/>
          <w:b/>
          <w:bCs/>
          <w:sz w:val="24"/>
          <w:shd w:val="clear" w:color="auto" w:fill="FFFFFF"/>
        </w:rPr>
        <w:t xml:space="preserve"> </w:t>
      </w:r>
      <w:r w:rsidR="00F92DBB" w:rsidRPr="00F92DBB">
        <w:rPr>
          <w:rFonts w:ascii="Book Antiqua" w:eastAsia="宋体" w:hAnsi="Book Antiqua" w:cs="Book Antiqua"/>
          <w:b/>
          <w:bCs/>
          <w:sz w:val="24"/>
          <w:shd w:val="clear" w:color="auto" w:fill="FFFFFF"/>
        </w:rPr>
        <w:t>DM</w:t>
      </w:r>
      <w:r w:rsidRPr="00F92DBB">
        <w:rPr>
          <w:rFonts w:ascii="Book Antiqua" w:eastAsia="宋体" w:hAnsi="Book Antiqua" w:cs="Times New Roman"/>
          <w:b/>
          <w:sz w:val="24"/>
        </w:rPr>
        <w:t>,</w:t>
      </w:r>
      <w:r w:rsidRPr="00F92DBB">
        <w:rPr>
          <w:rFonts w:ascii="Book Antiqua" w:eastAsia="宋体" w:hAnsi="Book Antiqua" w:cs="Times New Roman"/>
          <w:sz w:val="24"/>
        </w:rPr>
        <w:t xml:space="preserve"> Z</w:t>
      </w:r>
      <w:r w:rsidR="00F92DBB" w:rsidRPr="00F92DBB">
        <w:rPr>
          <w:rFonts w:ascii="Book Antiqua" w:eastAsia="宋体" w:hAnsi="Book Antiqua" w:cs="Times New Roman"/>
          <w:sz w:val="24"/>
        </w:rPr>
        <w:t xml:space="preserve">hang Y, </w:t>
      </w:r>
      <w:r w:rsidRPr="00F92DBB">
        <w:rPr>
          <w:rFonts w:ascii="Book Antiqua" w:eastAsia="宋体" w:hAnsi="Book Antiqua" w:cs="Times New Roman"/>
          <w:sz w:val="24"/>
        </w:rPr>
        <w:t>L</w:t>
      </w:r>
      <w:r w:rsidR="00F92DBB" w:rsidRPr="00F92DBB">
        <w:rPr>
          <w:rFonts w:ascii="Book Antiqua" w:eastAsia="宋体" w:hAnsi="Book Antiqua" w:cs="Times New Roman"/>
          <w:sz w:val="24"/>
        </w:rPr>
        <w:t>i T</w:t>
      </w:r>
      <w:r w:rsidRPr="00F92DBB">
        <w:rPr>
          <w:rFonts w:ascii="Book Antiqua" w:eastAsia="宋体" w:hAnsi="Book Antiqua" w:cs="Times New Roman"/>
          <w:sz w:val="24"/>
        </w:rPr>
        <w:t>.</w:t>
      </w:r>
      <w:proofErr w:type="gramEnd"/>
      <w:r w:rsidRPr="00F92DBB">
        <w:rPr>
          <w:rFonts w:ascii="Book Antiqua" w:eastAsia="宋体" w:hAnsi="Book Antiqua" w:cs="Times New Roman"/>
          <w:sz w:val="24"/>
        </w:rPr>
        <w:t xml:space="preserve"> </w:t>
      </w:r>
      <w:bookmarkStart w:id="249" w:name="OLE_LINK15"/>
      <w:bookmarkStart w:id="250" w:name="OLE_LINK16"/>
      <w:proofErr w:type="gramStart"/>
      <w:r w:rsidRPr="00F92DBB">
        <w:rPr>
          <w:rFonts w:ascii="Book Antiqua" w:eastAsia="宋体" w:hAnsi="Book Antiqua" w:cs="Times New Roman"/>
          <w:sz w:val="24"/>
        </w:rPr>
        <w:t>The Relation between Triglyceride/High Density Lipoprotein Cholesterol Ratio and Insulin Resistance in Diabetics</w:t>
      </w:r>
      <w:bookmarkEnd w:id="249"/>
      <w:bookmarkEnd w:id="250"/>
      <w:r w:rsidRPr="00F92DBB">
        <w:rPr>
          <w:rFonts w:ascii="Book Antiqua" w:eastAsia="宋体" w:hAnsi="Book Antiqua" w:cs="Times New Roman"/>
          <w:sz w:val="24"/>
        </w:rPr>
        <w:t>.</w:t>
      </w:r>
      <w:proofErr w:type="gramEnd"/>
      <w:r w:rsidRPr="00F92DBB">
        <w:rPr>
          <w:rFonts w:ascii="Book Antiqua" w:eastAsia="宋体" w:hAnsi="Book Antiqua" w:cs="Times New Roman"/>
          <w:sz w:val="24"/>
        </w:rPr>
        <w:t xml:space="preserve"> </w:t>
      </w:r>
      <w:r w:rsidR="00822AE4" w:rsidRPr="00F92DBB">
        <w:rPr>
          <w:rFonts w:ascii="Book Antiqua" w:eastAsia="宋体" w:hAnsi="Book Antiqua" w:cs="Times New Roman"/>
          <w:i/>
          <w:sz w:val="24"/>
        </w:rPr>
        <w:t xml:space="preserve">J </w:t>
      </w:r>
      <w:proofErr w:type="spellStart"/>
      <w:r w:rsidR="00822AE4" w:rsidRPr="00F92DBB">
        <w:rPr>
          <w:rFonts w:ascii="Book Antiqua" w:eastAsia="宋体" w:hAnsi="Book Antiqua" w:cs="Times New Roman"/>
          <w:i/>
          <w:sz w:val="24"/>
        </w:rPr>
        <w:t>Clin</w:t>
      </w:r>
      <w:proofErr w:type="spellEnd"/>
      <w:r w:rsidR="00822AE4" w:rsidRPr="00F92DBB">
        <w:rPr>
          <w:rFonts w:ascii="Book Antiqua" w:eastAsia="宋体" w:hAnsi="Book Antiqua" w:cs="Times New Roman"/>
          <w:i/>
          <w:sz w:val="24"/>
        </w:rPr>
        <w:t xml:space="preserve"> Med </w:t>
      </w:r>
      <w:proofErr w:type="spellStart"/>
      <w:r w:rsidR="00822AE4" w:rsidRPr="00F92DBB">
        <w:rPr>
          <w:rFonts w:ascii="Book Antiqua" w:eastAsia="宋体" w:hAnsi="Book Antiqua" w:cs="Times New Roman"/>
          <w:i/>
          <w:sz w:val="24"/>
        </w:rPr>
        <w:t>Sci</w:t>
      </w:r>
      <w:proofErr w:type="spellEnd"/>
      <w:r w:rsidRPr="00F92DBB">
        <w:rPr>
          <w:rFonts w:ascii="Book Antiqua" w:eastAsia="宋体" w:hAnsi="Book Antiqua" w:cs="Times New Roman"/>
          <w:i/>
          <w:sz w:val="24"/>
        </w:rPr>
        <w:t xml:space="preserve"> </w:t>
      </w:r>
      <w:r w:rsidRPr="00F92DBB">
        <w:rPr>
          <w:rFonts w:ascii="Book Antiqua" w:eastAsia="宋体" w:hAnsi="Book Antiqua" w:cs="Times New Roman"/>
          <w:sz w:val="24"/>
        </w:rPr>
        <w:t xml:space="preserve">2006; </w:t>
      </w:r>
      <w:r w:rsidRPr="00F92DBB">
        <w:rPr>
          <w:rFonts w:ascii="Book Antiqua" w:eastAsia="宋体" w:hAnsi="Book Antiqua" w:cs="Times New Roman"/>
          <w:b/>
          <w:sz w:val="24"/>
        </w:rPr>
        <w:t>34</w:t>
      </w:r>
      <w:r w:rsidRPr="00F92DBB">
        <w:rPr>
          <w:rFonts w:ascii="Book Antiqua" w:eastAsia="宋体" w:hAnsi="Book Antiqua" w:cs="Times New Roman"/>
          <w:sz w:val="24"/>
        </w:rPr>
        <w:t>: 141-142</w:t>
      </w:r>
    </w:p>
    <w:p w14:paraId="60E35425" w14:textId="77777777" w:rsidR="005958FF" w:rsidRPr="00A45DAD" w:rsidRDefault="005958FF" w:rsidP="009F3F93">
      <w:pPr>
        <w:adjustRightInd w:val="0"/>
        <w:snapToGrid w:val="0"/>
        <w:spacing w:line="360" w:lineRule="auto"/>
        <w:rPr>
          <w:rFonts w:ascii="Book Antiqua" w:eastAsia="宋体" w:hAnsi="Book Antiqua" w:cs="Times New Roman"/>
          <w:sz w:val="24"/>
        </w:rPr>
      </w:pPr>
      <w:r w:rsidRPr="00A45DAD">
        <w:rPr>
          <w:rFonts w:ascii="Book Antiqua" w:eastAsia="宋体" w:hAnsi="Book Antiqua" w:cs="Times New Roman"/>
          <w:sz w:val="24"/>
        </w:rPr>
        <w:t xml:space="preserve">23 </w:t>
      </w:r>
      <w:r w:rsidRPr="00A45DAD">
        <w:rPr>
          <w:rFonts w:ascii="Book Antiqua" w:eastAsia="宋体" w:hAnsi="Book Antiqua" w:cs="Times New Roman"/>
          <w:b/>
          <w:sz w:val="24"/>
        </w:rPr>
        <w:t>Daniel H</w:t>
      </w:r>
      <w:r w:rsidRPr="00A45DAD">
        <w:rPr>
          <w:rFonts w:ascii="Book Antiqua" w:eastAsia="宋体" w:hAnsi="Book Antiqua" w:cs="Times New Roman"/>
          <w:sz w:val="24"/>
        </w:rPr>
        <w:t xml:space="preserve">, </w:t>
      </w:r>
      <w:proofErr w:type="spellStart"/>
      <w:r w:rsidRPr="00A45DAD">
        <w:rPr>
          <w:rFonts w:ascii="Book Antiqua" w:eastAsia="宋体" w:hAnsi="Book Antiqua" w:cs="Times New Roman"/>
          <w:sz w:val="24"/>
        </w:rPr>
        <w:t>Gholami</w:t>
      </w:r>
      <w:proofErr w:type="spellEnd"/>
      <w:r w:rsidRPr="00A45DAD">
        <w:rPr>
          <w:rFonts w:ascii="Book Antiqua" w:eastAsia="宋体" w:hAnsi="Book Antiqua" w:cs="Times New Roman"/>
          <w:sz w:val="24"/>
        </w:rPr>
        <w:t xml:space="preserve"> AM, Berry D, </w:t>
      </w:r>
      <w:proofErr w:type="spellStart"/>
      <w:r w:rsidRPr="00A45DAD">
        <w:rPr>
          <w:rFonts w:ascii="Book Antiqua" w:eastAsia="宋体" w:hAnsi="Book Antiqua" w:cs="Times New Roman"/>
          <w:sz w:val="24"/>
        </w:rPr>
        <w:t>Desmarchelier</w:t>
      </w:r>
      <w:proofErr w:type="spellEnd"/>
      <w:r w:rsidRPr="00A45DAD">
        <w:rPr>
          <w:rFonts w:ascii="Book Antiqua" w:eastAsia="宋体" w:hAnsi="Book Antiqua" w:cs="Times New Roman"/>
          <w:sz w:val="24"/>
        </w:rPr>
        <w:t xml:space="preserve"> C, </w:t>
      </w:r>
      <w:proofErr w:type="spellStart"/>
      <w:r w:rsidRPr="00A45DAD">
        <w:rPr>
          <w:rFonts w:ascii="Book Antiqua" w:eastAsia="宋体" w:hAnsi="Book Antiqua" w:cs="Times New Roman"/>
          <w:sz w:val="24"/>
        </w:rPr>
        <w:t>Hahne</w:t>
      </w:r>
      <w:proofErr w:type="spellEnd"/>
      <w:r w:rsidRPr="00A45DAD">
        <w:rPr>
          <w:rFonts w:ascii="Book Antiqua" w:eastAsia="宋体" w:hAnsi="Book Antiqua" w:cs="Times New Roman"/>
          <w:sz w:val="24"/>
        </w:rPr>
        <w:t xml:space="preserve"> H, </w:t>
      </w:r>
      <w:proofErr w:type="spellStart"/>
      <w:r w:rsidRPr="00A45DAD">
        <w:rPr>
          <w:rFonts w:ascii="Book Antiqua" w:eastAsia="宋体" w:hAnsi="Book Antiqua" w:cs="Times New Roman"/>
          <w:sz w:val="24"/>
        </w:rPr>
        <w:t>Loh</w:t>
      </w:r>
      <w:proofErr w:type="spellEnd"/>
      <w:r w:rsidRPr="00A45DAD">
        <w:rPr>
          <w:rFonts w:ascii="Book Antiqua" w:eastAsia="宋体" w:hAnsi="Book Antiqua" w:cs="Times New Roman"/>
          <w:sz w:val="24"/>
        </w:rPr>
        <w:t xml:space="preserve"> G, </w:t>
      </w:r>
      <w:proofErr w:type="spellStart"/>
      <w:r w:rsidRPr="00A45DAD">
        <w:rPr>
          <w:rFonts w:ascii="Book Antiqua" w:eastAsia="宋体" w:hAnsi="Book Antiqua" w:cs="Times New Roman"/>
          <w:sz w:val="24"/>
        </w:rPr>
        <w:t>Mondot</w:t>
      </w:r>
      <w:proofErr w:type="spellEnd"/>
      <w:r w:rsidRPr="00A45DAD">
        <w:rPr>
          <w:rFonts w:ascii="Book Antiqua" w:eastAsia="宋体" w:hAnsi="Book Antiqua" w:cs="Times New Roman"/>
          <w:sz w:val="24"/>
        </w:rPr>
        <w:t xml:space="preserve"> S, </w:t>
      </w:r>
      <w:proofErr w:type="spellStart"/>
      <w:r w:rsidRPr="00A45DAD">
        <w:rPr>
          <w:rFonts w:ascii="Book Antiqua" w:eastAsia="宋体" w:hAnsi="Book Antiqua" w:cs="Times New Roman"/>
          <w:sz w:val="24"/>
        </w:rPr>
        <w:t>Lepage</w:t>
      </w:r>
      <w:proofErr w:type="spellEnd"/>
      <w:r w:rsidRPr="00A45DAD">
        <w:rPr>
          <w:rFonts w:ascii="Book Antiqua" w:eastAsia="宋体" w:hAnsi="Book Antiqua" w:cs="Times New Roman"/>
          <w:sz w:val="24"/>
        </w:rPr>
        <w:t xml:space="preserve"> P, </w:t>
      </w:r>
      <w:proofErr w:type="spellStart"/>
      <w:r w:rsidRPr="00A45DAD">
        <w:rPr>
          <w:rFonts w:ascii="Book Antiqua" w:eastAsia="宋体" w:hAnsi="Book Antiqua" w:cs="Times New Roman"/>
          <w:sz w:val="24"/>
        </w:rPr>
        <w:t>Rothballer</w:t>
      </w:r>
      <w:proofErr w:type="spellEnd"/>
      <w:r w:rsidRPr="00A45DAD">
        <w:rPr>
          <w:rFonts w:ascii="Book Antiqua" w:eastAsia="宋体" w:hAnsi="Book Antiqua" w:cs="Times New Roman"/>
          <w:sz w:val="24"/>
        </w:rPr>
        <w:t xml:space="preserve"> M, Walker A, </w:t>
      </w:r>
      <w:proofErr w:type="spellStart"/>
      <w:r w:rsidRPr="00A45DAD">
        <w:rPr>
          <w:rFonts w:ascii="Book Antiqua" w:eastAsia="宋体" w:hAnsi="Book Antiqua" w:cs="Times New Roman"/>
          <w:sz w:val="24"/>
        </w:rPr>
        <w:t>Böhm</w:t>
      </w:r>
      <w:proofErr w:type="spellEnd"/>
      <w:r w:rsidRPr="00A45DAD">
        <w:rPr>
          <w:rFonts w:ascii="Book Antiqua" w:eastAsia="宋体" w:hAnsi="Book Antiqua" w:cs="Times New Roman"/>
          <w:sz w:val="24"/>
        </w:rPr>
        <w:t xml:space="preserve"> C, </w:t>
      </w:r>
      <w:proofErr w:type="spellStart"/>
      <w:r w:rsidRPr="00A45DAD">
        <w:rPr>
          <w:rFonts w:ascii="Book Antiqua" w:eastAsia="宋体" w:hAnsi="Book Antiqua" w:cs="Times New Roman"/>
          <w:sz w:val="24"/>
        </w:rPr>
        <w:t>Wenning</w:t>
      </w:r>
      <w:proofErr w:type="spellEnd"/>
      <w:r w:rsidRPr="00A45DAD">
        <w:rPr>
          <w:rFonts w:ascii="Book Antiqua" w:eastAsia="宋体" w:hAnsi="Book Antiqua" w:cs="Times New Roman"/>
          <w:sz w:val="24"/>
        </w:rPr>
        <w:t xml:space="preserve"> M, Wagner M, </w:t>
      </w:r>
      <w:proofErr w:type="spellStart"/>
      <w:r w:rsidRPr="00A45DAD">
        <w:rPr>
          <w:rFonts w:ascii="Book Antiqua" w:eastAsia="宋体" w:hAnsi="Book Antiqua" w:cs="Times New Roman"/>
          <w:sz w:val="24"/>
        </w:rPr>
        <w:t>Blaut</w:t>
      </w:r>
      <w:proofErr w:type="spellEnd"/>
      <w:r w:rsidRPr="00A45DAD">
        <w:rPr>
          <w:rFonts w:ascii="Book Antiqua" w:eastAsia="宋体" w:hAnsi="Book Antiqua" w:cs="Times New Roman"/>
          <w:sz w:val="24"/>
        </w:rPr>
        <w:t xml:space="preserve"> M, Schmitt-Kopplin P, </w:t>
      </w:r>
      <w:proofErr w:type="spellStart"/>
      <w:r w:rsidRPr="00A45DAD">
        <w:rPr>
          <w:rFonts w:ascii="Book Antiqua" w:eastAsia="宋体" w:hAnsi="Book Antiqua" w:cs="Times New Roman"/>
          <w:sz w:val="24"/>
        </w:rPr>
        <w:t>Kuster</w:t>
      </w:r>
      <w:proofErr w:type="spellEnd"/>
      <w:r w:rsidRPr="00A45DAD">
        <w:rPr>
          <w:rFonts w:ascii="Book Antiqua" w:eastAsia="宋体" w:hAnsi="Book Antiqua" w:cs="Times New Roman"/>
          <w:sz w:val="24"/>
        </w:rPr>
        <w:t xml:space="preserve"> B, Haller D, </w:t>
      </w:r>
      <w:proofErr w:type="spellStart"/>
      <w:r w:rsidRPr="00A45DAD">
        <w:rPr>
          <w:rFonts w:ascii="Book Antiqua" w:eastAsia="宋体" w:hAnsi="Book Antiqua" w:cs="Times New Roman"/>
          <w:sz w:val="24"/>
        </w:rPr>
        <w:t>Clavel</w:t>
      </w:r>
      <w:proofErr w:type="spellEnd"/>
      <w:r w:rsidRPr="00A45DAD">
        <w:rPr>
          <w:rFonts w:ascii="Book Antiqua" w:eastAsia="宋体" w:hAnsi="Book Antiqua" w:cs="Times New Roman"/>
          <w:sz w:val="24"/>
        </w:rPr>
        <w:t xml:space="preserve"> T. High-fat diet alters gut microbiota physiology in mice. </w:t>
      </w:r>
      <w:r w:rsidRPr="00A45DAD">
        <w:rPr>
          <w:rFonts w:ascii="Book Antiqua" w:eastAsia="宋体" w:hAnsi="Book Antiqua" w:cs="Times New Roman"/>
          <w:i/>
          <w:sz w:val="24"/>
        </w:rPr>
        <w:t>ISME J</w:t>
      </w:r>
      <w:r w:rsidRPr="00A45DAD">
        <w:rPr>
          <w:rFonts w:ascii="Book Antiqua" w:eastAsia="宋体" w:hAnsi="Book Antiqua" w:cs="Times New Roman"/>
          <w:sz w:val="24"/>
        </w:rPr>
        <w:t xml:space="preserve"> 2014; </w:t>
      </w:r>
      <w:r w:rsidRPr="00A45DAD">
        <w:rPr>
          <w:rFonts w:ascii="Book Antiqua" w:eastAsia="宋体" w:hAnsi="Book Antiqua" w:cs="Times New Roman"/>
          <w:b/>
          <w:sz w:val="24"/>
        </w:rPr>
        <w:t>8</w:t>
      </w:r>
      <w:r w:rsidRPr="00A45DAD">
        <w:rPr>
          <w:rFonts w:ascii="Book Antiqua" w:eastAsia="宋体" w:hAnsi="Book Antiqua" w:cs="Times New Roman"/>
          <w:sz w:val="24"/>
        </w:rPr>
        <w:t>: 295-308 [PMID: 24030595 DOI: 10.1038/ismej.2013.155]</w:t>
      </w:r>
    </w:p>
    <w:p w14:paraId="0C200A7A" w14:textId="568207A8" w:rsidR="005958FF" w:rsidRPr="00A45DAD" w:rsidRDefault="005958FF" w:rsidP="009F3F93">
      <w:pPr>
        <w:adjustRightInd w:val="0"/>
        <w:snapToGrid w:val="0"/>
        <w:spacing w:line="360" w:lineRule="auto"/>
        <w:rPr>
          <w:rFonts w:ascii="Book Antiqua" w:eastAsia="宋体" w:hAnsi="Book Antiqua" w:cs="Times New Roman"/>
          <w:sz w:val="24"/>
        </w:rPr>
      </w:pPr>
      <w:proofErr w:type="gramStart"/>
      <w:r w:rsidRPr="00A45DAD">
        <w:rPr>
          <w:rFonts w:ascii="Book Antiqua" w:eastAsia="宋体" w:hAnsi="Book Antiqua" w:cs="Times New Roman"/>
          <w:sz w:val="24"/>
        </w:rPr>
        <w:t xml:space="preserve">24 </w:t>
      </w:r>
      <w:r w:rsidRPr="00A45DAD">
        <w:rPr>
          <w:rFonts w:ascii="Book Antiqua" w:eastAsia="宋体" w:hAnsi="Book Antiqua" w:cs="Times New Roman"/>
          <w:b/>
          <w:sz w:val="24"/>
        </w:rPr>
        <w:t>L</w:t>
      </w:r>
      <w:r w:rsidR="00AF5E16">
        <w:rPr>
          <w:rFonts w:ascii="Book Antiqua" w:eastAsia="宋体" w:hAnsi="Book Antiqua" w:cs="Times New Roman" w:hint="eastAsia"/>
          <w:b/>
          <w:sz w:val="24"/>
        </w:rPr>
        <w:t>iu C</w:t>
      </w:r>
      <w:r w:rsidRPr="00A45DAD">
        <w:rPr>
          <w:rFonts w:ascii="Book Antiqua" w:eastAsia="宋体" w:hAnsi="Book Antiqua" w:cs="Times New Roman"/>
          <w:b/>
          <w:sz w:val="24"/>
        </w:rPr>
        <w:t>.</w:t>
      </w:r>
      <w:proofErr w:type="gramEnd"/>
      <w:r w:rsidRPr="00A45DAD">
        <w:rPr>
          <w:rFonts w:ascii="Book Antiqua" w:eastAsia="宋体" w:hAnsi="Book Antiqua" w:cs="Times New Roman"/>
          <w:b/>
          <w:sz w:val="24"/>
        </w:rPr>
        <w:t xml:space="preserve"> </w:t>
      </w:r>
      <w:r w:rsidRPr="00A45DAD">
        <w:rPr>
          <w:rFonts w:ascii="Book Antiqua" w:eastAsia="宋体" w:hAnsi="Book Antiqua" w:cs="Times New Roman"/>
          <w:sz w:val="24"/>
        </w:rPr>
        <w:t xml:space="preserve">The serum </w:t>
      </w:r>
      <w:proofErr w:type="spellStart"/>
      <w:r w:rsidRPr="00A45DAD">
        <w:rPr>
          <w:rFonts w:ascii="Book Antiqua" w:eastAsia="宋体" w:hAnsi="Book Antiqua" w:cs="Times New Roman"/>
          <w:sz w:val="24"/>
        </w:rPr>
        <w:t>metabonomic</w:t>
      </w:r>
      <w:proofErr w:type="spellEnd"/>
      <w:r w:rsidRPr="00A45DAD">
        <w:rPr>
          <w:rFonts w:ascii="Book Antiqua" w:eastAsia="宋体" w:hAnsi="Book Antiqua" w:cs="Times New Roman"/>
          <w:sz w:val="24"/>
        </w:rPr>
        <w:t xml:space="preserve"> and composition of gut microbiota study </w:t>
      </w:r>
      <w:r w:rsidRPr="00A45DAD">
        <w:rPr>
          <w:rFonts w:ascii="Book Antiqua" w:eastAsia="宋体" w:hAnsi="Book Antiqua" w:cs="Times New Roman"/>
          <w:sz w:val="24"/>
        </w:rPr>
        <w:lastRenderedPageBreak/>
        <w:t>on obesity-prone and obesity-resistant mice. Nanchang University, 2016</w:t>
      </w:r>
    </w:p>
    <w:p w14:paraId="443EA789" w14:textId="0B8C9295" w:rsidR="005958FF" w:rsidRPr="00A45DAD" w:rsidRDefault="005958FF" w:rsidP="009F3F93">
      <w:pPr>
        <w:adjustRightInd w:val="0"/>
        <w:snapToGrid w:val="0"/>
        <w:spacing w:line="360" w:lineRule="auto"/>
        <w:rPr>
          <w:rFonts w:ascii="Book Antiqua" w:eastAsia="宋体" w:hAnsi="Book Antiqua" w:cs="Times New Roman"/>
          <w:sz w:val="24"/>
        </w:rPr>
      </w:pPr>
      <w:bookmarkStart w:id="251" w:name="_GoBack"/>
      <w:bookmarkEnd w:id="251"/>
      <w:r w:rsidRPr="00F92DBB">
        <w:rPr>
          <w:rFonts w:ascii="Book Antiqua" w:eastAsia="宋体" w:hAnsi="Book Antiqua" w:cs="Times New Roman"/>
          <w:sz w:val="24"/>
        </w:rPr>
        <w:t xml:space="preserve">25 </w:t>
      </w:r>
      <w:r w:rsidRPr="00F92DBB">
        <w:rPr>
          <w:rFonts w:ascii="Book Antiqua" w:eastAsia="宋体" w:hAnsi="Book Antiqua" w:cs="Times New Roman"/>
          <w:b/>
          <w:sz w:val="24"/>
        </w:rPr>
        <w:t>W</w:t>
      </w:r>
      <w:r w:rsidR="00AF5E16" w:rsidRPr="00F92DBB">
        <w:rPr>
          <w:rFonts w:ascii="Book Antiqua" w:eastAsia="宋体" w:hAnsi="Book Antiqua" w:cs="Times New Roman" w:hint="eastAsia"/>
          <w:b/>
          <w:sz w:val="24"/>
        </w:rPr>
        <w:t>u XK</w:t>
      </w:r>
      <w:r w:rsidRPr="00F92DBB">
        <w:rPr>
          <w:rFonts w:ascii="Book Antiqua" w:eastAsia="宋体" w:hAnsi="Book Antiqua" w:cs="Times New Roman"/>
          <w:b/>
          <w:sz w:val="24"/>
        </w:rPr>
        <w:t>,</w:t>
      </w:r>
      <w:r w:rsidRPr="00F92DBB">
        <w:rPr>
          <w:rFonts w:ascii="Book Antiqua" w:eastAsia="宋体" w:hAnsi="Book Antiqua" w:cs="Times New Roman"/>
          <w:sz w:val="24"/>
        </w:rPr>
        <w:t xml:space="preserve"> </w:t>
      </w:r>
      <w:r w:rsidR="00AF5E16" w:rsidRPr="00F92DBB">
        <w:rPr>
          <w:rFonts w:ascii="Book Antiqua" w:eastAsia="宋体" w:hAnsi="Book Antiqua" w:cs="Times New Roman"/>
          <w:sz w:val="24"/>
        </w:rPr>
        <w:t>M</w:t>
      </w:r>
      <w:r w:rsidR="00AF5E16" w:rsidRPr="00F92DBB">
        <w:rPr>
          <w:rFonts w:ascii="Book Antiqua" w:eastAsia="宋体" w:hAnsi="Book Antiqua" w:cs="Times New Roman" w:hint="eastAsia"/>
          <w:sz w:val="24"/>
        </w:rPr>
        <w:t>a</w:t>
      </w:r>
      <w:r w:rsidR="00AF5E16" w:rsidRPr="00F92DBB">
        <w:rPr>
          <w:rFonts w:ascii="Book Antiqua" w:eastAsia="宋体" w:hAnsi="Book Antiqua" w:cs="Times New Roman"/>
          <w:sz w:val="24"/>
        </w:rPr>
        <w:t xml:space="preserve"> </w:t>
      </w:r>
      <w:r w:rsidRPr="00F92DBB">
        <w:rPr>
          <w:rFonts w:ascii="Book Antiqua" w:eastAsia="宋体" w:hAnsi="Book Antiqua" w:cs="Times New Roman"/>
          <w:sz w:val="24"/>
        </w:rPr>
        <w:t>CF, Y</w:t>
      </w:r>
      <w:r w:rsidR="00AF5E16" w:rsidRPr="00F92DBB">
        <w:rPr>
          <w:rFonts w:ascii="Book Antiqua" w:eastAsia="宋体" w:hAnsi="Book Antiqua" w:cs="Times New Roman" w:hint="eastAsia"/>
          <w:sz w:val="24"/>
        </w:rPr>
        <w:t>u</w:t>
      </w:r>
      <w:r w:rsidR="00AF5E16" w:rsidRPr="00F92DBB">
        <w:rPr>
          <w:rFonts w:ascii="Book Antiqua" w:eastAsia="宋体" w:hAnsi="Book Antiqua" w:cs="Times New Roman"/>
          <w:sz w:val="24"/>
        </w:rPr>
        <w:t xml:space="preserve"> PB</w:t>
      </w:r>
      <w:r w:rsidRPr="00F92DBB">
        <w:rPr>
          <w:rFonts w:ascii="Book Antiqua" w:eastAsia="宋体" w:hAnsi="Book Antiqua" w:cs="Times New Roman"/>
          <w:sz w:val="24"/>
        </w:rPr>
        <w:t xml:space="preserve">, </w:t>
      </w:r>
      <w:r w:rsidR="00AF5E16" w:rsidRPr="00F92DBB">
        <w:rPr>
          <w:rFonts w:ascii="Book Antiqua" w:eastAsia="宋体" w:hAnsi="Book Antiqua" w:cs="Times New Roman"/>
          <w:sz w:val="24"/>
        </w:rPr>
        <w:t>W</w:t>
      </w:r>
      <w:r w:rsidR="00AF5E16" w:rsidRPr="00F92DBB">
        <w:rPr>
          <w:rFonts w:ascii="Book Antiqua" w:eastAsia="宋体" w:hAnsi="Book Antiqua" w:cs="Times New Roman" w:hint="eastAsia"/>
          <w:sz w:val="24"/>
        </w:rPr>
        <w:t>a</w:t>
      </w:r>
      <w:r w:rsidR="00AF5E16" w:rsidRPr="00F92DBB">
        <w:rPr>
          <w:rFonts w:ascii="Book Antiqua" w:eastAsia="宋体" w:hAnsi="Book Antiqua" w:cs="Times New Roman"/>
          <w:sz w:val="24"/>
        </w:rPr>
        <w:t xml:space="preserve">ng </w:t>
      </w:r>
      <w:r w:rsidRPr="00F92DBB">
        <w:rPr>
          <w:rFonts w:ascii="Book Antiqua" w:eastAsia="宋体" w:hAnsi="Book Antiqua" w:cs="Times New Roman"/>
          <w:sz w:val="24"/>
        </w:rPr>
        <w:t>XL, H</w:t>
      </w:r>
      <w:r w:rsidR="00AF5E16" w:rsidRPr="00F92DBB">
        <w:rPr>
          <w:rFonts w:ascii="Book Antiqua" w:eastAsia="宋体" w:hAnsi="Book Antiqua" w:cs="Times New Roman" w:hint="eastAsia"/>
          <w:sz w:val="24"/>
        </w:rPr>
        <w:t>an</w:t>
      </w:r>
      <w:r w:rsidR="00AF5E16" w:rsidRPr="00F92DBB">
        <w:rPr>
          <w:rFonts w:ascii="Book Antiqua" w:eastAsia="宋体" w:hAnsi="Book Antiqua" w:cs="Times New Roman"/>
          <w:sz w:val="24"/>
        </w:rPr>
        <w:t xml:space="preserve"> L</w:t>
      </w:r>
      <w:r w:rsidRPr="00F92DBB">
        <w:rPr>
          <w:rFonts w:ascii="Book Antiqua" w:eastAsia="宋体" w:hAnsi="Book Antiqua" w:cs="Times New Roman"/>
          <w:sz w:val="24"/>
        </w:rPr>
        <w:t>, L</w:t>
      </w:r>
      <w:r w:rsidR="00AF5E16" w:rsidRPr="00F92DBB">
        <w:rPr>
          <w:rFonts w:ascii="Book Antiqua" w:eastAsia="宋体" w:hAnsi="Book Antiqua" w:cs="Times New Roman" w:hint="eastAsia"/>
          <w:sz w:val="24"/>
        </w:rPr>
        <w:t>i</w:t>
      </w:r>
      <w:r w:rsidR="00F92DBB" w:rsidRPr="00F92DBB">
        <w:rPr>
          <w:rFonts w:ascii="Book Antiqua" w:eastAsia="宋体" w:hAnsi="Book Antiqua" w:cs="Times New Roman"/>
          <w:sz w:val="24"/>
        </w:rPr>
        <w:t xml:space="preserve"> </w:t>
      </w:r>
      <w:r w:rsidR="00F92DBB" w:rsidRPr="00F92DBB">
        <w:rPr>
          <w:rFonts w:ascii="Book Antiqua" w:eastAsia="宋体" w:hAnsi="Book Antiqua" w:cs="Times New Roman"/>
          <w:sz w:val="24"/>
        </w:rPr>
        <w:t>MX</w:t>
      </w:r>
      <w:r w:rsidRPr="00F92DBB">
        <w:rPr>
          <w:rFonts w:ascii="Book Antiqua" w:eastAsia="宋体" w:hAnsi="Book Antiqua" w:cs="Times New Roman"/>
          <w:sz w:val="24"/>
        </w:rPr>
        <w:t xml:space="preserve">, </w:t>
      </w:r>
      <w:r w:rsidR="00AF5E16" w:rsidRPr="00F92DBB">
        <w:rPr>
          <w:rFonts w:ascii="Book Antiqua" w:eastAsia="宋体" w:hAnsi="Book Antiqua" w:cs="Times New Roman"/>
          <w:sz w:val="24"/>
        </w:rPr>
        <w:t xml:space="preserve">Xu </w:t>
      </w:r>
      <w:r w:rsidRPr="00F92DBB">
        <w:rPr>
          <w:rFonts w:ascii="Book Antiqua" w:eastAsia="宋体" w:hAnsi="Book Antiqua" w:cs="Times New Roman"/>
          <w:sz w:val="24"/>
        </w:rPr>
        <w:t xml:space="preserve">JR. Significance of the quantitative analysis of Lactobacillus and </w:t>
      </w:r>
      <w:proofErr w:type="spellStart"/>
      <w:r w:rsidRPr="00F92DBB">
        <w:rPr>
          <w:rFonts w:ascii="Book Antiqua" w:eastAsia="宋体" w:hAnsi="Book Antiqua" w:cs="Times New Roman"/>
          <w:sz w:val="24"/>
        </w:rPr>
        <w:t>Peptostreptococcus</w:t>
      </w:r>
      <w:proofErr w:type="spellEnd"/>
      <w:r w:rsidRPr="00F92DBB">
        <w:rPr>
          <w:rFonts w:ascii="Book Antiqua" w:eastAsia="宋体" w:hAnsi="Book Antiqua" w:cs="Times New Roman"/>
          <w:sz w:val="24"/>
        </w:rPr>
        <w:t xml:space="preserve"> </w:t>
      </w:r>
      <w:proofErr w:type="spellStart"/>
      <w:r w:rsidRPr="00F92DBB">
        <w:rPr>
          <w:rFonts w:ascii="Book Antiqua" w:eastAsia="宋体" w:hAnsi="Book Antiqua" w:cs="Times New Roman"/>
          <w:sz w:val="24"/>
        </w:rPr>
        <w:t>productus</w:t>
      </w:r>
      <w:proofErr w:type="spellEnd"/>
      <w:r w:rsidRPr="00F92DBB">
        <w:rPr>
          <w:rFonts w:ascii="Book Antiqua" w:eastAsia="宋体" w:hAnsi="Book Antiqua" w:cs="Times New Roman"/>
          <w:sz w:val="24"/>
        </w:rPr>
        <w:t xml:space="preserve"> of gut microbiota in patients with type 2 diabetes.</w:t>
      </w:r>
      <w:r w:rsidRPr="00F92DBB">
        <w:rPr>
          <w:rFonts w:ascii="Book Antiqua" w:eastAsia="宋体" w:hAnsi="Book Antiqua" w:cs="Times New Roman"/>
          <w:i/>
          <w:sz w:val="24"/>
        </w:rPr>
        <w:t xml:space="preserve"> Xi'an </w:t>
      </w:r>
      <w:proofErr w:type="spellStart"/>
      <w:r w:rsidRPr="00F92DBB">
        <w:rPr>
          <w:rFonts w:ascii="Book Antiqua" w:eastAsia="宋体" w:hAnsi="Book Antiqua" w:cs="Times New Roman"/>
          <w:i/>
          <w:sz w:val="24"/>
        </w:rPr>
        <w:t>Jiaotong</w:t>
      </w:r>
      <w:proofErr w:type="spellEnd"/>
      <w:r w:rsidRPr="00F92DBB">
        <w:rPr>
          <w:rFonts w:ascii="Book Antiqua" w:eastAsia="宋体" w:hAnsi="Book Antiqua" w:cs="Times New Roman"/>
          <w:i/>
          <w:sz w:val="24"/>
        </w:rPr>
        <w:t xml:space="preserve"> </w:t>
      </w:r>
      <w:proofErr w:type="spellStart"/>
      <w:r w:rsidR="00AA21F8" w:rsidRPr="00F92DBB">
        <w:rPr>
          <w:rFonts w:ascii="Book Antiqua" w:eastAsia="宋体" w:hAnsi="Book Antiqua" w:cs="Times New Roman" w:hint="eastAsia"/>
          <w:i/>
          <w:sz w:val="24"/>
        </w:rPr>
        <w:t>Daxue</w:t>
      </w:r>
      <w:proofErr w:type="spellEnd"/>
      <w:r w:rsidR="00AA21F8" w:rsidRPr="00F92DBB">
        <w:rPr>
          <w:rFonts w:ascii="Book Antiqua" w:eastAsia="宋体" w:hAnsi="Book Antiqua" w:cs="Times New Roman" w:hint="eastAsia"/>
          <w:i/>
          <w:sz w:val="24"/>
        </w:rPr>
        <w:t xml:space="preserve"> </w:t>
      </w:r>
      <w:proofErr w:type="spellStart"/>
      <w:r w:rsidR="00AA21F8" w:rsidRPr="00F92DBB">
        <w:rPr>
          <w:rFonts w:ascii="Book Antiqua" w:eastAsia="宋体" w:hAnsi="Book Antiqua" w:cs="Times New Roman" w:hint="eastAsia"/>
          <w:i/>
          <w:sz w:val="24"/>
        </w:rPr>
        <w:t>Xuebao</w:t>
      </w:r>
      <w:proofErr w:type="spellEnd"/>
      <w:r w:rsidR="00790B96" w:rsidRPr="00F92DBB">
        <w:rPr>
          <w:rFonts w:ascii="Book Antiqua" w:eastAsia="宋体" w:hAnsi="Book Antiqua" w:cs="Times New Roman" w:hint="eastAsia"/>
          <w:i/>
          <w:sz w:val="24"/>
        </w:rPr>
        <w:t xml:space="preserve"> (</w:t>
      </w:r>
      <w:proofErr w:type="spellStart"/>
      <w:r w:rsidR="00790B96" w:rsidRPr="00F92DBB">
        <w:rPr>
          <w:rFonts w:ascii="Book Antiqua" w:eastAsia="宋体" w:hAnsi="Book Antiqua" w:cs="Times New Roman" w:hint="eastAsia"/>
          <w:i/>
          <w:sz w:val="24"/>
        </w:rPr>
        <w:t>Yixue</w:t>
      </w:r>
      <w:proofErr w:type="spellEnd"/>
      <w:r w:rsidR="00790B96" w:rsidRPr="00F92DBB">
        <w:rPr>
          <w:rFonts w:ascii="Book Antiqua" w:eastAsia="宋体" w:hAnsi="Book Antiqua" w:cs="Times New Roman" w:hint="eastAsia"/>
          <w:i/>
          <w:sz w:val="24"/>
        </w:rPr>
        <w:t xml:space="preserve"> Ban)</w:t>
      </w:r>
      <w:r w:rsidR="00AA21F8" w:rsidRPr="00F92DBB">
        <w:rPr>
          <w:rFonts w:ascii="Book Antiqua" w:eastAsia="宋体" w:hAnsi="Book Antiqua" w:cs="Times New Roman" w:hint="eastAsia"/>
          <w:i/>
          <w:sz w:val="24"/>
        </w:rPr>
        <w:t xml:space="preserve"> </w:t>
      </w:r>
      <w:r w:rsidRPr="00F92DBB">
        <w:rPr>
          <w:rFonts w:ascii="Book Antiqua" w:eastAsia="宋体" w:hAnsi="Book Antiqua" w:cs="Times New Roman"/>
          <w:sz w:val="24"/>
        </w:rPr>
        <w:t>2015;</w:t>
      </w:r>
      <w:r w:rsidRPr="00F92DBB">
        <w:rPr>
          <w:rFonts w:ascii="Book Antiqua" w:eastAsia="宋体" w:hAnsi="Book Antiqua" w:cs="Times New Roman"/>
          <w:b/>
          <w:sz w:val="24"/>
        </w:rPr>
        <w:t xml:space="preserve"> 36:</w:t>
      </w:r>
      <w:r w:rsidRPr="00F92DBB">
        <w:rPr>
          <w:rFonts w:ascii="Book Antiqua" w:eastAsia="宋体" w:hAnsi="Book Antiqua" w:cs="Times New Roman"/>
          <w:sz w:val="24"/>
        </w:rPr>
        <w:t xml:space="preserve"> 93-97</w:t>
      </w:r>
    </w:p>
    <w:p w14:paraId="029C9BE3" w14:textId="77777777" w:rsidR="00FF4F66" w:rsidRPr="00A45DAD" w:rsidRDefault="00FF4F66" w:rsidP="009F3F93">
      <w:pPr>
        <w:autoSpaceDE w:val="0"/>
        <w:autoSpaceDN w:val="0"/>
        <w:adjustRightInd w:val="0"/>
        <w:snapToGrid w:val="0"/>
        <w:spacing w:line="360" w:lineRule="auto"/>
        <w:rPr>
          <w:rFonts w:ascii="Book Antiqua" w:hAnsi="Book Antiqua" w:cs="Arial"/>
          <w:b/>
          <w:sz w:val="24"/>
        </w:rPr>
      </w:pPr>
    </w:p>
    <w:p w14:paraId="599A62EF" w14:textId="0127441A" w:rsidR="005958FF" w:rsidRPr="00A45DAD" w:rsidRDefault="005958FF" w:rsidP="00A72989">
      <w:pPr>
        <w:adjustRightInd w:val="0"/>
        <w:snapToGrid w:val="0"/>
        <w:spacing w:line="360" w:lineRule="auto"/>
        <w:ind w:left="390" w:hangingChars="150" w:hanging="390"/>
        <w:jc w:val="right"/>
        <w:rPr>
          <w:rFonts w:ascii="Book Antiqua" w:hAnsi="Book Antiqua"/>
          <w:sz w:val="24"/>
        </w:rPr>
      </w:pPr>
      <w:r w:rsidRPr="00A45DAD">
        <w:rPr>
          <w:rFonts w:ascii="Book Antiqua" w:hAnsi="Book Antiqua"/>
          <w:b/>
          <w:bCs/>
          <w:sz w:val="24"/>
        </w:rPr>
        <w:t>P-Reviewer:</w:t>
      </w:r>
      <w:r w:rsidRPr="00A45DAD">
        <w:rPr>
          <w:rFonts w:ascii="Book Antiqua" w:hAnsi="Book Antiqua"/>
          <w:bCs/>
          <w:sz w:val="24"/>
        </w:rPr>
        <w:t xml:space="preserve"> </w:t>
      </w:r>
      <w:r w:rsidR="00C06EDA" w:rsidRPr="00A45DAD">
        <w:rPr>
          <w:rFonts w:ascii="Book Antiqua" w:hAnsi="Book Antiqua"/>
          <w:bCs/>
          <w:sz w:val="24"/>
        </w:rPr>
        <w:t xml:space="preserve">Chang ST, </w:t>
      </w:r>
      <w:proofErr w:type="spellStart"/>
      <w:r w:rsidR="004F0E0D" w:rsidRPr="00A45DAD">
        <w:rPr>
          <w:rFonts w:ascii="Book Antiqua" w:hAnsi="Book Antiqua"/>
          <w:bCs/>
          <w:sz w:val="24"/>
        </w:rPr>
        <w:t>Crenn</w:t>
      </w:r>
      <w:proofErr w:type="spellEnd"/>
      <w:r w:rsidR="004F0E0D" w:rsidRPr="00A45DAD">
        <w:rPr>
          <w:rFonts w:ascii="Book Antiqua" w:hAnsi="Book Antiqua"/>
          <w:bCs/>
          <w:sz w:val="24"/>
        </w:rPr>
        <w:t xml:space="preserve"> PP, </w:t>
      </w:r>
      <w:proofErr w:type="spellStart"/>
      <w:r w:rsidR="004F0E0D" w:rsidRPr="00A45DAD">
        <w:rPr>
          <w:rFonts w:ascii="Book Antiqua" w:hAnsi="Book Antiqua"/>
          <w:bCs/>
          <w:sz w:val="24"/>
        </w:rPr>
        <w:t>Tziomalos</w:t>
      </w:r>
      <w:proofErr w:type="spellEnd"/>
      <w:r w:rsidR="004F0E0D" w:rsidRPr="00A45DAD">
        <w:rPr>
          <w:rFonts w:ascii="Book Antiqua" w:hAnsi="Book Antiqua"/>
          <w:bCs/>
          <w:sz w:val="24"/>
        </w:rPr>
        <w:t xml:space="preserve"> K </w:t>
      </w:r>
      <w:r w:rsidRPr="00A45DAD">
        <w:rPr>
          <w:rFonts w:ascii="Book Antiqua" w:hAnsi="Book Antiqua"/>
          <w:b/>
          <w:bCs/>
          <w:sz w:val="24"/>
        </w:rPr>
        <w:t>S-Editor:</w:t>
      </w:r>
      <w:r w:rsidR="004F0E0D" w:rsidRPr="00A45DAD">
        <w:rPr>
          <w:rFonts w:ascii="Book Antiqua" w:hAnsi="Book Antiqua"/>
          <w:b/>
          <w:bCs/>
          <w:sz w:val="24"/>
        </w:rPr>
        <w:t xml:space="preserve"> </w:t>
      </w:r>
      <w:r w:rsidR="004F0E0D" w:rsidRPr="00A45DAD">
        <w:rPr>
          <w:rFonts w:ascii="Book Antiqua" w:hAnsi="Book Antiqua"/>
          <w:bCs/>
          <w:sz w:val="24"/>
        </w:rPr>
        <w:t>Cui LJ</w:t>
      </w:r>
    </w:p>
    <w:p w14:paraId="12D248CA" w14:textId="77777777" w:rsidR="005958FF" w:rsidRPr="00A45DAD" w:rsidRDefault="005958FF" w:rsidP="00A72989">
      <w:pPr>
        <w:adjustRightInd w:val="0"/>
        <w:snapToGrid w:val="0"/>
        <w:spacing w:line="360" w:lineRule="auto"/>
        <w:ind w:left="390" w:hangingChars="150" w:hanging="390"/>
        <w:jc w:val="right"/>
        <w:rPr>
          <w:rFonts w:ascii="Book Antiqua" w:hAnsi="Book Antiqua"/>
          <w:b/>
          <w:bCs/>
          <w:sz w:val="24"/>
        </w:rPr>
      </w:pPr>
      <w:r w:rsidRPr="00A45DAD">
        <w:rPr>
          <w:rFonts w:ascii="Book Antiqua" w:hAnsi="Book Antiqua"/>
          <w:b/>
          <w:bCs/>
          <w:sz w:val="24"/>
        </w:rPr>
        <w:t>L-Editor:</w:t>
      </w:r>
      <w:r w:rsidRPr="00A45DAD">
        <w:rPr>
          <w:rFonts w:ascii="Book Antiqua" w:hAnsi="Book Antiqua"/>
          <w:sz w:val="24"/>
        </w:rPr>
        <w:t xml:space="preserve"> </w:t>
      </w:r>
      <w:r w:rsidRPr="00A45DAD">
        <w:rPr>
          <w:rFonts w:ascii="Book Antiqua" w:hAnsi="Book Antiqua"/>
          <w:b/>
          <w:bCs/>
          <w:sz w:val="24"/>
        </w:rPr>
        <w:t>E-Editor:</w:t>
      </w:r>
    </w:p>
    <w:p w14:paraId="283F1852" w14:textId="77777777" w:rsidR="005958FF" w:rsidRPr="00A45DAD" w:rsidRDefault="005958FF" w:rsidP="009F3F93">
      <w:pPr>
        <w:adjustRightInd w:val="0"/>
        <w:snapToGrid w:val="0"/>
        <w:spacing w:line="360" w:lineRule="auto"/>
        <w:ind w:left="360" w:hangingChars="150" w:hanging="360"/>
        <w:rPr>
          <w:rFonts w:ascii="Book Antiqua" w:hAnsi="Book Antiqua"/>
          <w:sz w:val="24"/>
        </w:rPr>
      </w:pPr>
    </w:p>
    <w:p w14:paraId="1794B857" w14:textId="5B02810A" w:rsidR="005958FF" w:rsidRPr="00A45DAD" w:rsidRDefault="005958FF" w:rsidP="009F3F93">
      <w:pPr>
        <w:widowControl/>
        <w:adjustRightInd w:val="0"/>
        <w:snapToGrid w:val="0"/>
        <w:spacing w:line="360" w:lineRule="auto"/>
        <w:rPr>
          <w:rFonts w:ascii="Book Antiqua" w:eastAsia="MS Mincho" w:hAnsi="Book Antiqua" w:cs="Times New Roman"/>
          <w:kern w:val="0"/>
          <w:sz w:val="24"/>
        </w:rPr>
      </w:pPr>
      <w:r w:rsidRPr="00A45DAD">
        <w:rPr>
          <w:rFonts w:ascii="Book Antiqua" w:eastAsia="MS Mincho" w:hAnsi="Book Antiqua" w:cs="Times New Roman"/>
          <w:b/>
          <w:kern w:val="0"/>
          <w:sz w:val="24"/>
        </w:rPr>
        <w:t>Specialty type:</w:t>
      </w:r>
      <w:r w:rsidRPr="00A45DAD">
        <w:rPr>
          <w:rFonts w:ascii="Book Antiqua" w:eastAsia="MS Mincho" w:hAnsi="Book Antiqua" w:cs="Times New Roman"/>
          <w:kern w:val="0"/>
          <w:sz w:val="24"/>
        </w:rPr>
        <w:t xml:space="preserve"> </w:t>
      </w:r>
      <w:r w:rsidR="003C1B49" w:rsidRPr="00A45DAD">
        <w:rPr>
          <w:rFonts w:ascii="Book Antiqua" w:eastAsia="MS Mincho" w:hAnsi="Book Antiqua" w:cs="Times New Roman"/>
          <w:kern w:val="0"/>
          <w:sz w:val="24"/>
        </w:rPr>
        <w:t xml:space="preserve">Medicine, </w:t>
      </w:r>
      <w:r w:rsidR="00FF1254" w:rsidRPr="00A45DAD">
        <w:rPr>
          <w:rFonts w:ascii="Book Antiqua" w:eastAsia="MS Mincho" w:hAnsi="Book Antiqua" w:cs="Times New Roman"/>
          <w:kern w:val="0"/>
          <w:sz w:val="24"/>
        </w:rPr>
        <w:t>research and experim</w:t>
      </w:r>
      <w:r w:rsidR="003C1B49" w:rsidRPr="00A45DAD">
        <w:rPr>
          <w:rFonts w:ascii="Book Antiqua" w:eastAsia="MS Mincho" w:hAnsi="Book Antiqua" w:cs="Times New Roman"/>
          <w:kern w:val="0"/>
          <w:sz w:val="24"/>
        </w:rPr>
        <w:t>ental</w:t>
      </w:r>
    </w:p>
    <w:p w14:paraId="3F709E13" w14:textId="18CCE391" w:rsidR="005958FF" w:rsidRPr="00A45DAD" w:rsidRDefault="005958FF" w:rsidP="009F3F93">
      <w:pPr>
        <w:widowControl/>
        <w:adjustRightInd w:val="0"/>
        <w:snapToGrid w:val="0"/>
        <w:spacing w:line="360" w:lineRule="auto"/>
        <w:rPr>
          <w:rFonts w:ascii="Book Antiqua" w:hAnsi="Book Antiqua" w:cs="Times New Roman"/>
          <w:kern w:val="0"/>
          <w:sz w:val="24"/>
        </w:rPr>
      </w:pPr>
      <w:r w:rsidRPr="00A45DAD">
        <w:rPr>
          <w:rFonts w:ascii="Book Antiqua" w:eastAsia="MS Mincho" w:hAnsi="Book Antiqua" w:cs="Times New Roman"/>
          <w:b/>
          <w:kern w:val="0"/>
          <w:sz w:val="24"/>
        </w:rPr>
        <w:t>Country of origin:</w:t>
      </w:r>
      <w:r w:rsidR="004F0E0D" w:rsidRPr="00A45DAD">
        <w:rPr>
          <w:rFonts w:ascii="Book Antiqua" w:hAnsi="Book Antiqua" w:cs="Times New Roman"/>
          <w:b/>
          <w:kern w:val="0"/>
          <w:sz w:val="24"/>
        </w:rPr>
        <w:t xml:space="preserve"> </w:t>
      </w:r>
      <w:r w:rsidR="004F0E0D" w:rsidRPr="00A45DAD">
        <w:rPr>
          <w:rFonts w:ascii="Book Antiqua" w:hAnsi="Book Antiqua" w:cs="Times New Roman"/>
          <w:kern w:val="0"/>
          <w:sz w:val="24"/>
        </w:rPr>
        <w:t>China</w:t>
      </w:r>
    </w:p>
    <w:p w14:paraId="5E6D08C8" w14:textId="77777777" w:rsidR="005958FF" w:rsidRPr="00A45DAD" w:rsidRDefault="005958FF" w:rsidP="009F3F93">
      <w:pPr>
        <w:widowControl/>
        <w:adjustRightInd w:val="0"/>
        <w:snapToGrid w:val="0"/>
        <w:spacing w:line="360" w:lineRule="auto"/>
        <w:rPr>
          <w:rFonts w:ascii="Book Antiqua" w:eastAsia="MS Mincho" w:hAnsi="Book Antiqua" w:cs="Times New Roman"/>
          <w:b/>
          <w:kern w:val="0"/>
          <w:sz w:val="24"/>
        </w:rPr>
      </w:pPr>
      <w:r w:rsidRPr="00A45DAD">
        <w:rPr>
          <w:rFonts w:ascii="Book Antiqua" w:eastAsia="MS Mincho" w:hAnsi="Book Antiqua" w:cs="Times New Roman"/>
          <w:b/>
          <w:kern w:val="0"/>
          <w:sz w:val="24"/>
        </w:rPr>
        <w:t>Peer-review report classification</w:t>
      </w:r>
    </w:p>
    <w:p w14:paraId="17F6BE3F" w14:textId="5B99A459" w:rsidR="005958FF" w:rsidRPr="00A45DAD" w:rsidRDefault="005958FF" w:rsidP="009F3F93">
      <w:pPr>
        <w:widowControl/>
        <w:adjustRightInd w:val="0"/>
        <w:snapToGrid w:val="0"/>
        <w:spacing w:line="360" w:lineRule="auto"/>
        <w:rPr>
          <w:rFonts w:ascii="Book Antiqua" w:hAnsi="Book Antiqua" w:cs="Times New Roman"/>
          <w:kern w:val="0"/>
          <w:sz w:val="24"/>
        </w:rPr>
      </w:pPr>
      <w:r w:rsidRPr="00A45DAD">
        <w:rPr>
          <w:rFonts w:ascii="Book Antiqua" w:eastAsia="MS Mincho" w:hAnsi="Book Antiqua" w:cs="Times New Roman"/>
          <w:kern w:val="0"/>
          <w:sz w:val="24"/>
        </w:rPr>
        <w:t xml:space="preserve">Grade A (Excellent): </w:t>
      </w:r>
      <w:r w:rsidR="004F0E0D" w:rsidRPr="00A45DAD">
        <w:rPr>
          <w:rFonts w:ascii="Book Antiqua" w:hAnsi="Book Antiqua" w:cs="Times New Roman"/>
          <w:kern w:val="0"/>
          <w:sz w:val="24"/>
        </w:rPr>
        <w:t>A, A</w:t>
      </w:r>
    </w:p>
    <w:p w14:paraId="6FED2557" w14:textId="77777777" w:rsidR="005958FF" w:rsidRPr="00A45DAD" w:rsidRDefault="005958FF" w:rsidP="009F3F93">
      <w:pPr>
        <w:widowControl/>
        <w:adjustRightInd w:val="0"/>
        <w:snapToGrid w:val="0"/>
        <w:spacing w:line="360" w:lineRule="auto"/>
        <w:rPr>
          <w:rFonts w:ascii="Book Antiqua" w:hAnsi="Book Antiqua" w:cs="Times New Roman"/>
          <w:kern w:val="0"/>
          <w:sz w:val="24"/>
        </w:rPr>
      </w:pPr>
      <w:r w:rsidRPr="00A45DAD">
        <w:rPr>
          <w:rFonts w:ascii="Book Antiqua" w:eastAsia="MS Mincho" w:hAnsi="Book Antiqua" w:cs="Times New Roman"/>
          <w:kern w:val="0"/>
          <w:sz w:val="24"/>
        </w:rPr>
        <w:t>Grade B (Very good):</w:t>
      </w:r>
      <w:r w:rsidRPr="00A45DAD">
        <w:rPr>
          <w:rFonts w:ascii="Book Antiqua" w:hAnsi="Book Antiqua" w:cs="Times New Roman"/>
          <w:kern w:val="0"/>
          <w:sz w:val="24"/>
        </w:rPr>
        <w:t xml:space="preserve"> 0</w:t>
      </w:r>
    </w:p>
    <w:p w14:paraId="77BE6C1E" w14:textId="77777777" w:rsidR="005958FF" w:rsidRPr="00A45DAD" w:rsidRDefault="005958FF" w:rsidP="009F3F93">
      <w:pPr>
        <w:widowControl/>
        <w:adjustRightInd w:val="0"/>
        <w:snapToGrid w:val="0"/>
        <w:spacing w:line="360" w:lineRule="auto"/>
        <w:rPr>
          <w:rFonts w:ascii="Book Antiqua" w:eastAsia="MS Mincho" w:hAnsi="Book Antiqua" w:cs="Times New Roman"/>
          <w:kern w:val="0"/>
          <w:sz w:val="24"/>
        </w:rPr>
      </w:pPr>
      <w:r w:rsidRPr="00A45DAD">
        <w:rPr>
          <w:rFonts w:ascii="Book Antiqua" w:eastAsia="MS Mincho" w:hAnsi="Book Antiqua" w:cs="Times New Roman"/>
          <w:kern w:val="0"/>
          <w:sz w:val="24"/>
        </w:rPr>
        <w:t xml:space="preserve">Grade C (Good): </w:t>
      </w:r>
      <w:r w:rsidRPr="00A45DAD">
        <w:rPr>
          <w:rFonts w:ascii="Book Antiqua" w:eastAsia="宋体" w:hAnsi="Book Antiqua" w:cs="Times New Roman"/>
          <w:kern w:val="0"/>
          <w:sz w:val="24"/>
        </w:rPr>
        <w:t>0</w:t>
      </w:r>
    </w:p>
    <w:p w14:paraId="5F46C24B" w14:textId="0FB6D7C4" w:rsidR="005958FF" w:rsidRPr="00A45DAD" w:rsidRDefault="005958FF" w:rsidP="009F3F93">
      <w:pPr>
        <w:widowControl/>
        <w:adjustRightInd w:val="0"/>
        <w:snapToGrid w:val="0"/>
        <w:spacing w:line="360" w:lineRule="auto"/>
        <w:rPr>
          <w:rFonts w:ascii="Book Antiqua" w:hAnsi="Book Antiqua" w:cs="Times New Roman"/>
          <w:kern w:val="0"/>
          <w:sz w:val="24"/>
        </w:rPr>
      </w:pPr>
      <w:r w:rsidRPr="00A45DAD">
        <w:rPr>
          <w:rFonts w:ascii="Book Antiqua" w:eastAsia="MS Mincho" w:hAnsi="Book Antiqua" w:cs="Times New Roman"/>
          <w:kern w:val="0"/>
          <w:sz w:val="24"/>
        </w:rPr>
        <w:t xml:space="preserve">Grade D (Fair): </w:t>
      </w:r>
      <w:r w:rsidR="004F0E0D" w:rsidRPr="00A45DAD">
        <w:rPr>
          <w:rFonts w:ascii="Book Antiqua" w:hAnsi="Book Antiqua" w:cs="Times New Roman"/>
          <w:kern w:val="0"/>
          <w:sz w:val="24"/>
        </w:rPr>
        <w:t>D</w:t>
      </w:r>
    </w:p>
    <w:p w14:paraId="389899C7" w14:textId="77777777" w:rsidR="005958FF" w:rsidRPr="00A45DAD" w:rsidRDefault="005958FF" w:rsidP="009F3F93">
      <w:pPr>
        <w:widowControl/>
        <w:adjustRightInd w:val="0"/>
        <w:snapToGrid w:val="0"/>
        <w:spacing w:line="360" w:lineRule="auto"/>
        <w:rPr>
          <w:rFonts w:ascii="Book Antiqua" w:hAnsi="Book Antiqua" w:cs="Times New Roman"/>
          <w:kern w:val="0"/>
          <w:sz w:val="24"/>
        </w:rPr>
      </w:pPr>
      <w:r w:rsidRPr="00A45DAD">
        <w:rPr>
          <w:rFonts w:ascii="Book Antiqua" w:eastAsia="MS Mincho" w:hAnsi="Book Antiqua" w:cs="Times New Roman"/>
          <w:kern w:val="0"/>
          <w:sz w:val="24"/>
        </w:rPr>
        <w:t>Grade E (Poor): 0</w:t>
      </w:r>
    </w:p>
    <w:p w14:paraId="59C44510" w14:textId="18333E03" w:rsidR="00054385" w:rsidRPr="00A45DAD" w:rsidRDefault="00054385" w:rsidP="009F3F93">
      <w:pPr>
        <w:widowControl/>
        <w:spacing w:line="360" w:lineRule="auto"/>
        <w:rPr>
          <w:rFonts w:ascii="Book Antiqua" w:hAnsi="Book Antiqua" w:cs="Arial"/>
          <w:b/>
          <w:sz w:val="24"/>
        </w:rPr>
      </w:pPr>
      <w:r w:rsidRPr="00A45DAD">
        <w:rPr>
          <w:rFonts w:ascii="Book Antiqua" w:hAnsi="Book Antiqua" w:cs="Arial"/>
          <w:b/>
          <w:sz w:val="24"/>
        </w:rPr>
        <w:br w:type="page"/>
      </w:r>
    </w:p>
    <w:p w14:paraId="2EA067AB" w14:textId="46B64E15" w:rsidR="00054385" w:rsidRPr="00A45DAD" w:rsidRDefault="00054385" w:rsidP="009F3F93">
      <w:pPr>
        <w:adjustRightInd w:val="0"/>
        <w:snapToGrid w:val="0"/>
        <w:spacing w:line="360" w:lineRule="auto"/>
        <w:rPr>
          <w:rFonts w:ascii="Book Antiqua" w:eastAsia="宋体" w:hAnsi="Book Antiqua" w:cs="Book Antiqua"/>
          <w:b/>
          <w:bCs/>
          <w:sz w:val="24"/>
        </w:rPr>
      </w:pPr>
      <w:r w:rsidRPr="00A45DAD">
        <w:rPr>
          <w:rFonts w:ascii="Book Antiqua" w:eastAsia="宋体" w:hAnsi="Book Antiqua" w:cs="Book Antiqua"/>
          <w:b/>
          <w:bCs/>
          <w:sz w:val="24"/>
        </w:rPr>
        <w:lastRenderedPageBreak/>
        <w:t>Table 1 Detailed clinical data of two groups</w:t>
      </w:r>
    </w:p>
    <w:tbl>
      <w:tblPr>
        <w:tblW w:w="9882" w:type="dxa"/>
        <w:jc w:val="center"/>
        <w:tblCellMar>
          <w:top w:w="15" w:type="dxa"/>
          <w:left w:w="15" w:type="dxa"/>
          <w:bottom w:w="15" w:type="dxa"/>
          <w:right w:w="15" w:type="dxa"/>
        </w:tblCellMar>
        <w:tblLook w:val="04A0" w:firstRow="1" w:lastRow="0" w:firstColumn="1" w:lastColumn="0" w:noHBand="0" w:noVBand="1"/>
      </w:tblPr>
      <w:tblGrid>
        <w:gridCol w:w="3928"/>
        <w:gridCol w:w="2878"/>
        <w:gridCol w:w="3076"/>
      </w:tblGrid>
      <w:tr w:rsidR="00A45DAD" w:rsidRPr="00A45DAD" w14:paraId="19041EBB" w14:textId="77777777" w:rsidTr="00054385">
        <w:trPr>
          <w:trHeight w:val="323"/>
          <w:jc w:val="center"/>
        </w:trPr>
        <w:tc>
          <w:tcPr>
            <w:tcW w:w="3928" w:type="dxa"/>
            <w:tcBorders>
              <w:top w:val="single" w:sz="12" w:space="0" w:color="auto"/>
              <w:bottom w:val="single" w:sz="12" w:space="0" w:color="auto"/>
            </w:tcBorders>
            <w:shd w:val="clear" w:color="auto" w:fill="FFFFFF" w:themeFill="background1"/>
            <w:vAlign w:val="center"/>
          </w:tcPr>
          <w:p w14:paraId="5AB5E2DC" w14:textId="77777777" w:rsidR="00054385" w:rsidRPr="00A45DAD" w:rsidRDefault="00054385" w:rsidP="009F3F93">
            <w:pPr>
              <w:adjustRightInd w:val="0"/>
              <w:snapToGrid w:val="0"/>
              <w:spacing w:line="360" w:lineRule="auto"/>
              <w:rPr>
                <w:rFonts w:ascii="Book Antiqua" w:eastAsia="宋体" w:hAnsi="Book Antiqua" w:cs="Book Antiqua"/>
                <w:noProof/>
                <w:sz w:val="24"/>
              </w:rPr>
            </w:pPr>
          </w:p>
        </w:tc>
        <w:tc>
          <w:tcPr>
            <w:tcW w:w="2878" w:type="dxa"/>
            <w:tcBorders>
              <w:top w:val="single" w:sz="12" w:space="0" w:color="auto"/>
              <w:bottom w:val="single" w:sz="12" w:space="0" w:color="auto"/>
            </w:tcBorders>
            <w:shd w:val="clear" w:color="auto" w:fill="FFFFFF" w:themeFill="background1"/>
            <w:vAlign w:val="center"/>
          </w:tcPr>
          <w:p w14:paraId="0ECD06AA" w14:textId="77777777" w:rsidR="00054385" w:rsidRPr="00A45DAD" w:rsidRDefault="00054385" w:rsidP="009F3F93">
            <w:pPr>
              <w:adjustRightInd w:val="0"/>
              <w:snapToGrid w:val="0"/>
              <w:spacing w:line="360" w:lineRule="auto"/>
              <w:rPr>
                <w:rFonts w:ascii="Book Antiqua" w:eastAsia="宋体" w:hAnsi="Book Antiqua" w:cs="Book Antiqua"/>
                <w:b/>
                <w:noProof/>
                <w:sz w:val="24"/>
              </w:rPr>
            </w:pPr>
            <w:r w:rsidRPr="00A45DAD">
              <w:rPr>
                <w:rFonts w:ascii="Book Antiqua" w:eastAsia="宋体" w:hAnsi="Book Antiqua" w:cs="Book Antiqua"/>
                <w:b/>
                <w:noProof/>
                <w:sz w:val="24"/>
              </w:rPr>
              <w:t>Group C</w:t>
            </w:r>
          </w:p>
        </w:tc>
        <w:tc>
          <w:tcPr>
            <w:tcW w:w="3076" w:type="dxa"/>
            <w:tcBorders>
              <w:top w:val="single" w:sz="12" w:space="0" w:color="auto"/>
              <w:bottom w:val="single" w:sz="12" w:space="0" w:color="auto"/>
            </w:tcBorders>
            <w:shd w:val="clear" w:color="auto" w:fill="FFFFFF" w:themeFill="background1"/>
            <w:vAlign w:val="center"/>
          </w:tcPr>
          <w:p w14:paraId="6A855B15" w14:textId="77777777" w:rsidR="00054385" w:rsidRPr="00A45DAD" w:rsidRDefault="00054385" w:rsidP="009F3F93">
            <w:pPr>
              <w:adjustRightInd w:val="0"/>
              <w:snapToGrid w:val="0"/>
              <w:spacing w:line="360" w:lineRule="auto"/>
              <w:rPr>
                <w:rFonts w:ascii="Book Antiqua" w:eastAsia="宋体" w:hAnsi="Book Antiqua" w:cs="Book Antiqua"/>
                <w:b/>
                <w:noProof/>
                <w:sz w:val="24"/>
              </w:rPr>
            </w:pPr>
            <w:r w:rsidRPr="00A45DAD">
              <w:rPr>
                <w:rFonts w:ascii="Book Antiqua" w:eastAsia="宋体" w:hAnsi="Book Antiqua" w:cs="Book Antiqua"/>
                <w:b/>
                <w:noProof/>
                <w:sz w:val="24"/>
              </w:rPr>
              <w:t>Goup D</w:t>
            </w:r>
          </w:p>
        </w:tc>
      </w:tr>
      <w:tr w:rsidR="00A45DAD" w:rsidRPr="00A45DAD" w14:paraId="17CCF5BE" w14:textId="77777777" w:rsidTr="00054385">
        <w:trPr>
          <w:trHeight w:val="323"/>
          <w:jc w:val="center"/>
        </w:trPr>
        <w:tc>
          <w:tcPr>
            <w:tcW w:w="3928" w:type="dxa"/>
            <w:tcBorders>
              <w:top w:val="single" w:sz="12" w:space="0" w:color="auto"/>
            </w:tcBorders>
            <w:shd w:val="clear" w:color="auto" w:fill="FFFFFF" w:themeFill="background1"/>
            <w:vAlign w:val="center"/>
          </w:tcPr>
          <w:p w14:paraId="4E1BA734" w14:textId="77777777" w:rsidR="00054385" w:rsidRPr="00A45DAD" w:rsidRDefault="00054385" w:rsidP="009F3F93">
            <w:pPr>
              <w:adjustRightInd w:val="0"/>
              <w:snapToGrid w:val="0"/>
              <w:spacing w:line="360" w:lineRule="auto"/>
              <w:rPr>
                <w:rFonts w:ascii="Book Antiqua" w:eastAsia="宋体" w:hAnsi="Book Antiqua" w:cs="Book Antiqua"/>
                <w:noProof/>
                <w:sz w:val="24"/>
              </w:rPr>
            </w:pPr>
            <w:r w:rsidRPr="00A45DAD">
              <w:rPr>
                <w:rFonts w:ascii="Book Antiqua" w:eastAsia="宋体" w:hAnsi="Book Antiqua" w:cs="Book Antiqua"/>
                <w:noProof/>
                <w:sz w:val="24"/>
              </w:rPr>
              <w:t>Gender</w:t>
            </w:r>
          </w:p>
        </w:tc>
        <w:tc>
          <w:tcPr>
            <w:tcW w:w="2878" w:type="dxa"/>
            <w:tcBorders>
              <w:top w:val="single" w:sz="12" w:space="0" w:color="auto"/>
            </w:tcBorders>
            <w:shd w:val="clear" w:color="auto" w:fill="FFFFFF" w:themeFill="background1"/>
            <w:vAlign w:val="center"/>
          </w:tcPr>
          <w:p w14:paraId="15EA435F" w14:textId="77777777" w:rsidR="00054385" w:rsidRPr="00A45DAD" w:rsidRDefault="00054385" w:rsidP="009F3F93">
            <w:pPr>
              <w:adjustRightInd w:val="0"/>
              <w:snapToGrid w:val="0"/>
              <w:spacing w:line="360" w:lineRule="auto"/>
              <w:rPr>
                <w:rFonts w:ascii="Book Antiqua" w:eastAsia="宋体" w:hAnsi="Book Antiqua" w:cs="Book Antiqua"/>
                <w:noProof/>
                <w:sz w:val="24"/>
              </w:rPr>
            </w:pPr>
            <w:r w:rsidRPr="00A45DAD">
              <w:rPr>
                <w:rFonts w:ascii="Book Antiqua" w:eastAsia="宋体" w:hAnsi="Book Antiqua" w:cs="Book Antiqua"/>
                <w:noProof/>
                <w:sz w:val="24"/>
              </w:rPr>
              <w:t>18:2 (male:female)</w:t>
            </w:r>
          </w:p>
        </w:tc>
        <w:tc>
          <w:tcPr>
            <w:tcW w:w="3076" w:type="dxa"/>
            <w:tcBorders>
              <w:top w:val="single" w:sz="12" w:space="0" w:color="auto"/>
            </w:tcBorders>
            <w:shd w:val="clear" w:color="auto" w:fill="FFFFFF" w:themeFill="background1"/>
            <w:vAlign w:val="center"/>
          </w:tcPr>
          <w:p w14:paraId="57273FF1" w14:textId="102A3A8F" w:rsidR="00054385" w:rsidRPr="00A45DAD" w:rsidRDefault="00054385" w:rsidP="009F3F93">
            <w:pPr>
              <w:adjustRightInd w:val="0"/>
              <w:snapToGrid w:val="0"/>
              <w:spacing w:line="360" w:lineRule="auto"/>
              <w:rPr>
                <w:rFonts w:ascii="Book Antiqua" w:eastAsia="宋体" w:hAnsi="Book Antiqua" w:cs="Book Antiqua"/>
                <w:noProof/>
                <w:sz w:val="24"/>
              </w:rPr>
            </w:pPr>
            <w:r w:rsidRPr="00A45DAD">
              <w:rPr>
                <w:rFonts w:ascii="Book Antiqua" w:eastAsia="宋体" w:hAnsi="Book Antiqua" w:cs="Book Antiqua"/>
                <w:noProof/>
                <w:sz w:val="24"/>
              </w:rPr>
              <w:t>12:4 (male:female)</w:t>
            </w:r>
          </w:p>
        </w:tc>
      </w:tr>
      <w:tr w:rsidR="00A45DAD" w:rsidRPr="00A45DAD" w14:paraId="4C43E805" w14:textId="77777777" w:rsidTr="00054385">
        <w:trPr>
          <w:trHeight w:val="323"/>
          <w:jc w:val="center"/>
        </w:trPr>
        <w:tc>
          <w:tcPr>
            <w:tcW w:w="3928" w:type="dxa"/>
            <w:shd w:val="clear" w:color="auto" w:fill="FFFFFF" w:themeFill="background1"/>
            <w:vAlign w:val="center"/>
          </w:tcPr>
          <w:p w14:paraId="2CFC30CC" w14:textId="77777777" w:rsidR="00054385" w:rsidRPr="00A45DAD" w:rsidRDefault="00054385" w:rsidP="009F3F93">
            <w:pPr>
              <w:adjustRightInd w:val="0"/>
              <w:snapToGrid w:val="0"/>
              <w:spacing w:line="360" w:lineRule="auto"/>
              <w:rPr>
                <w:rFonts w:ascii="Book Antiqua" w:eastAsia="宋体" w:hAnsi="Book Antiqua" w:cs="Book Antiqua"/>
                <w:noProof/>
                <w:sz w:val="24"/>
              </w:rPr>
            </w:pPr>
            <w:r w:rsidRPr="00A45DAD">
              <w:rPr>
                <w:rFonts w:ascii="Book Antiqua" w:eastAsia="宋体" w:hAnsi="Book Antiqua" w:cs="Book Antiqua"/>
                <w:noProof/>
                <w:sz w:val="24"/>
              </w:rPr>
              <w:t>Age</w:t>
            </w:r>
          </w:p>
        </w:tc>
        <w:tc>
          <w:tcPr>
            <w:tcW w:w="2878" w:type="dxa"/>
            <w:shd w:val="clear" w:color="auto" w:fill="FFFFFF" w:themeFill="background1"/>
            <w:vAlign w:val="center"/>
          </w:tcPr>
          <w:p w14:paraId="61E8D37B" w14:textId="67C0DA64" w:rsidR="00054385" w:rsidRPr="00A45DAD" w:rsidRDefault="00054385" w:rsidP="009F3F93">
            <w:pPr>
              <w:adjustRightInd w:val="0"/>
              <w:snapToGrid w:val="0"/>
              <w:spacing w:line="360" w:lineRule="auto"/>
              <w:rPr>
                <w:rFonts w:ascii="Book Antiqua" w:eastAsia="宋体" w:hAnsi="Book Antiqua" w:cs="Book Antiqua"/>
                <w:noProof/>
                <w:sz w:val="24"/>
              </w:rPr>
            </w:pPr>
            <w:r w:rsidRPr="00A45DAD">
              <w:rPr>
                <w:rFonts w:ascii="Book Antiqua" w:eastAsia="宋体" w:hAnsi="Book Antiqua" w:cs="Book Antiqua"/>
                <w:noProof/>
                <w:sz w:val="24"/>
              </w:rPr>
              <w:t>46.70 ± 14.47</w:t>
            </w:r>
          </w:p>
        </w:tc>
        <w:tc>
          <w:tcPr>
            <w:tcW w:w="3076" w:type="dxa"/>
            <w:shd w:val="clear" w:color="auto" w:fill="FFFFFF" w:themeFill="background1"/>
            <w:vAlign w:val="center"/>
          </w:tcPr>
          <w:p w14:paraId="3C05F990" w14:textId="62A36DEF" w:rsidR="00054385" w:rsidRPr="00A45DAD" w:rsidRDefault="00054385" w:rsidP="009F3F93">
            <w:pPr>
              <w:adjustRightInd w:val="0"/>
              <w:snapToGrid w:val="0"/>
              <w:spacing w:line="360" w:lineRule="auto"/>
              <w:rPr>
                <w:rFonts w:ascii="Book Antiqua" w:eastAsia="宋体" w:hAnsi="Book Antiqua" w:cs="Book Antiqua"/>
                <w:noProof/>
                <w:sz w:val="24"/>
              </w:rPr>
            </w:pPr>
            <w:r w:rsidRPr="00A45DAD">
              <w:rPr>
                <w:rFonts w:ascii="Book Antiqua" w:eastAsia="宋体" w:hAnsi="Book Antiqua" w:cs="Book Antiqua"/>
                <w:noProof/>
                <w:sz w:val="24"/>
              </w:rPr>
              <w:t>47.25 ± 16.34</w:t>
            </w:r>
          </w:p>
        </w:tc>
      </w:tr>
      <w:tr w:rsidR="00A45DAD" w:rsidRPr="00A45DAD" w14:paraId="035C2187" w14:textId="77777777" w:rsidTr="00054385">
        <w:trPr>
          <w:trHeight w:val="323"/>
          <w:jc w:val="center"/>
        </w:trPr>
        <w:tc>
          <w:tcPr>
            <w:tcW w:w="3928" w:type="dxa"/>
            <w:shd w:val="clear" w:color="auto" w:fill="FFFFFF" w:themeFill="background1"/>
            <w:vAlign w:val="center"/>
          </w:tcPr>
          <w:p w14:paraId="6428F86F" w14:textId="77777777" w:rsidR="00054385" w:rsidRPr="00A45DAD" w:rsidRDefault="00054385" w:rsidP="009F3F93">
            <w:pPr>
              <w:adjustRightInd w:val="0"/>
              <w:snapToGrid w:val="0"/>
              <w:spacing w:line="360" w:lineRule="auto"/>
              <w:rPr>
                <w:rFonts w:ascii="Book Antiqua" w:eastAsia="宋体" w:hAnsi="Book Antiqua" w:cs="Book Antiqua"/>
                <w:noProof/>
                <w:sz w:val="24"/>
              </w:rPr>
            </w:pPr>
            <w:r w:rsidRPr="00A45DAD">
              <w:rPr>
                <w:rFonts w:ascii="Book Antiqua" w:eastAsia="宋体" w:hAnsi="Book Antiqua" w:cs="Book Antiqua"/>
                <w:noProof/>
                <w:sz w:val="24"/>
              </w:rPr>
              <w:t>Weight (kg)</w:t>
            </w:r>
          </w:p>
        </w:tc>
        <w:tc>
          <w:tcPr>
            <w:tcW w:w="2878" w:type="dxa"/>
            <w:shd w:val="clear" w:color="auto" w:fill="FFFFFF" w:themeFill="background1"/>
            <w:vAlign w:val="center"/>
          </w:tcPr>
          <w:p w14:paraId="12CF9464" w14:textId="14931CD0" w:rsidR="00054385" w:rsidRPr="00A45DAD" w:rsidRDefault="00054385" w:rsidP="009F3F93">
            <w:pPr>
              <w:adjustRightInd w:val="0"/>
              <w:snapToGrid w:val="0"/>
              <w:spacing w:line="360" w:lineRule="auto"/>
              <w:rPr>
                <w:rFonts w:ascii="Book Antiqua" w:eastAsia="宋体" w:hAnsi="Book Antiqua" w:cs="Book Antiqua"/>
                <w:noProof/>
                <w:sz w:val="24"/>
              </w:rPr>
            </w:pPr>
            <w:r w:rsidRPr="00A45DAD">
              <w:rPr>
                <w:rFonts w:ascii="Book Antiqua" w:eastAsia="宋体" w:hAnsi="Book Antiqua" w:cs="Book Antiqua"/>
                <w:noProof/>
                <w:sz w:val="24"/>
              </w:rPr>
              <w:t>83.63 ± 12.26</w:t>
            </w:r>
          </w:p>
        </w:tc>
        <w:tc>
          <w:tcPr>
            <w:tcW w:w="3076" w:type="dxa"/>
            <w:shd w:val="clear" w:color="auto" w:fill="FFFFFF" w:themeFill="background1"/>
            <w:vAlign w:val="center"/>
          </w:tcPr>
          <w:p w14:paraId="407C808B" w14:textId="58392342" w:rsidR="00054385" w:rsidRPr="00A45DAD" w:rsidRDefault="00054385" w:rsidP="009F3F93">
            <w:pPr>
              <w:adjustRightInd w:val="0"/>
              <w:snapToGrid w:val="0"/>
              <w:spacing w:line="360" w:lineRule="auto"/>
              <w:rPr>
                <w:rFonts w:ascii="Book Antiqua" w:eastAsia="宋体" w:hAnsi="Book Antiqua" w:cs="Book Antiqua"/>
                <w:noProof/>
                <w:sz w:val="24"/>
              </w:rPr>
            </w:pPr>
            <w:r w:rsidRPr="00A45DAD">
              <w:rPr>
                <w:rFonts w:ascii="Book Antiqua" w:eastAsia="宋体" w:hAnsi="Book Antiqua" w:cs="Book Antiqua"/>
                <w:noProof/>
                <w:sz w:val="24"/>
              </w:rPr>
              <w:t>68.82 ± 10.32</w:t>
            </w:r>
          </w:p>
        </w:tc>
      </w:tr>
      <w:tr w:rsidR="00A45DAD" w:rsidRPr="00A45DAD" w14:paraId="0D8AEC51" w14:textId="77777777" w:rsidTr="00054385">
        <w:trPr>
          <w:trHeight w:val="323"/>
          <w:jc w:val="center"/>
        </w:trPr>
        <w:tc>
          <w:tcPr>
            <w:tcW w:w="3928" w:type="dxa"/>
            <w:shd w:val="clear" w:color="auto" w:fill="FFFFFF" w:themeFill="background1"/>
            <w:vAlign w:val="center"/>
          </w:tcPr>
          <w:p w14:paraId="007EE108" w14:textId="77777777" w:rsidR="00054385" w:rsidRPr="00A45DAD" w:rsidRDefault="00054385" w:rsidP="009F3F93">
            <w:pPr>
              <w:adjustRightInd w:val="0"/>
              <w:snapToGrid w:val="0"/>
              <w:spacing w:line="360" w:lineRule="auto"/>
              <w:rPr>
                <w:rFonts w:ascii="Book Antiqua" w:eastAsia="宋体" w:hAnsi="Book Antiqua" w:cs="Book Antiqua"/>
                <w:noProof/>
                <w:sz w:val="24"/>
              </w:rPr>
            </w:pPr>
            <w:r w:rsidRPr="00A45DAD">
              <w:rPr>
                <w:rFonts w:ascii="Book Antiqua" w:eastAsia="宋体" w:hAnsi="Book Antiqua" w:cs="Book Antiqua"/>
                <w:noProof/>
                <w:sz w:val="24"/>
              </w:rPr>
              <w:t>BMI</w:t>
            </w:r>
          </w:p>
        </w:tc>
        <w:tc>
          <w:tcPr>
            <w:tcW w:w="2878" w:type="dxa"/>
            <w:shd w:val="clear" w:color="auto" w:fill="FFFFFF" w:themeFill="background1"/>
            <w:vAlign w:val="center"/>
          </w:tcPr>
          <w:p w14:paraId="1E8BB119" w14:textId="24061327" w:rsidR="00054385" w:rsidRPr="00A45DAD" w:rsidRDefault="00054385" w:rsidP="009F3F93">
            <w:pPr>
              <w:adjustRightInd w:val="0"/>
              <w:snapToGrid w:val="0"/>
              <w:spacing w:line="360" w:lineRule="auto"/>
              <w:rPr>
                <w:rFonts w:ascii="Book Antiqua" w:eastAsia="宋体" w:hAnsi="Book Antiqua" w:cs="Book Antiqua"/>
                <w:noProof/>
                <w:sz w:val="24"/>
              </w:rPr>
            </w:pPr>
            <w:r w:rsidRPr="00A45DAD">
              <w:rPr>
                <w:rFonts w:ascii="Book Antiqua" w:eastAsia="宋体" w:hAnsi="Book Antiqua" w:cs="Book Antiqua"/>
                <w:noProof/>
                <w:sz w:val="24"/>
              </w:rPr>
              <w:t>28.66 ± 4.12</w:t>
            </w:r>
          </w:p>
        </w:tc>
        <w:tc>
          <w:tcPr>
            <w:tcW w:w="3076" w:type="dxa"/>
            <w:shd w:val="clear" w:color="auto" w:fill="FFFFFF" w:themeFill="background1"/>
            <w:vAlign w:val="center"/>
          </w:tcPr>
          <w:p w14:paraId="7015C09B" w14:textId="6959FF46" w:rsidR="00054385" w:rsidRPr="00A45DAD" w:rsidRDefault="00054385" w:rsidP="009F3F93">
            <w:pPr>
              <w:adjustRightInd w:val="0"/>
              <w:snapToGrid w:val="0"/>
              <w:spacing w:line="360" w:lineRule="auto"/>
              <w:rPr>
                <w:rFonts w:ascii="Book Antiqua" w:eastAsia="宋体" w:hAnsi="Book Antiqua" w:cs="Book Antiqua"/>
                <w:noProof/>
                <w:sz w:val="24"/>
              </w:rPr>
            </w:pPr>
            <w:r w:rsidRPr="00A45DAD">
              <w:rPr>
                <w:rFonts w:ascii="Book Antiqua" w:eastAsia="宋体" w:hAnsi="Book Antiqua" w:cs="Book Antiqua"/>
                <w:noProof/>
                <w:sz w:val="24"/>
              </w:rPr>
              <w:t>26.45 ± 3.11</w:t>
            </w:r>
          </w:p>
        </w:tc>
      </w:tr>
      <w:tr w:rsidR="00A45DAD" w:rsidRPr="00A45DAD" w14:paraId="4D0C4453" w14:textId="77777777" w:rsidTr="00054385">
        <w:trPr>
          <w:trHeight w:val="323"/>
          <w:jc w:val="center"/>
        </w:trPr>
        <w:tc>
          <w:tcPr>
            <w:tcW w:w="3928" w:type="dxa"/>
            <w:shd w:val="clear" w:color="auto" w:fill="FFFFFF" w:themeFill="background1"/>
            <w:vAlign w:val="center"/>
          </w:tcPr>
          <w:p w14:paraId="25988DCF" w14:textId="77777777" w:rsidR="00054385" w:rsidRPr="00A45DAD" w:rsidRDefault="00054385" w:rsidP="009F3F93">
            <w:pPr>
              <w:adjustRightInd w:val="0"/>
              <w:snapToGrid w:val="0"/>
              <w:spacing w:line="360" w:lineRule="auto"/>
              <w:rPr>
                <w:rFonts w:ascii="Book Antiqua" w:eastAsia="宋体" w:hAnsi="Book Antiqua" w:cs="Book Antiqua"/>
                <w:noProof/>
                <w:sz w:val="24"/>
              </w:rPr>
            </w:pPr>
            <w:r w:rsidRPr="00A45DAD">
              <w:rPr>
                <w:rFonts w:ascii="Book Antiqua" w:eastAsia="宋体" w:hAnsi="Book Antiqua" w:cs="Book Antiqua"/>
                <w:noProof/>
                <w:sz w:val="24"/>
              </w:rPr>
              <w:t>Abdominal circumference (cm)</w:t>
            </w:r>
          </w:p>
        </w:tc>
        <w:tc>
          <w:tcPr>
            <w:tcW w:w="2878" w:type="dxa"/>
            <w:shd w:val="clear" w:color="auto" w:fill="FFFFFF" w:themeFill="background1"/>
            <w:vAlign w:val="center"/>
          </w:tcPr>
          <w:p w14:paraId="68850262" w14:textId="25555E56" w:rsidR="00054385" w:rsidRPr="00A45DAD" w:rsidRDefault="00054385" w:rsidP="009F3F93">
            <w:pPr>
              <w:adjustRightInd w:val="0"/>
              <w:snapToGrid w:val="0"/>
              <w:spacing w:line="360" w:lineRule="auto"/>
              <w:rPr>
                <w:rFonts w:ascii="Book Antiqua" w:eastAsia="宋体" w:hAnsi="Book Antiqua" w:cs="Book Antiqua"/>
                <w:noProof/>
                <w:sz w:val="24"/>
              </w:rPr>
            </w:pPr>
            <w:r w:rsidRPr="00A45DAD">
              <w:rPr>
                <w:rFonts w:ascii="Book Antiqua" w:eastAsia="宋体" w:hAnsi="Book Antiqua" w:cs="Book Antiqua"/>
                <w:noProof/>
                <w:sz w:val="24"/>
              </w:rPr>
              <w:t>102.85 ± 10.94</w:t>
            </w:r>
          </w:p>
        </w:tc>
        <w:tc>
          <w:tcPr>
            <w:tcW w:w="3076" w:type="dxa"/>
            <w:shd w:val="clear" w:color="auto" w:fill="FFFFFF" w:themeFill="background1"/>
            <w:vAlign w:val="center"/>
          </w:tcPr>
          <w:p w14:paraId="51B94EAE" w14:textId="4AFFCFF0" w:rsidR="00054385" w:rsidRPr="00A45DAD" w:rsidRDefault="00054385" w:rsidP="009F3F93">
            <w:pPr>
              <w:adjustRightInd w:val="0"/>
              <w:snapToGrid w:val="0"/>
              <w:spacing w:line="360" w:lineRule="auto"/>
              <w:rPr>
                <w:rFonts w:ascii="Book Antiqua" w:eastAsia="宋体" w:hAnsi="Book Antiqua" w:cs="Book Antiqua"/>
                <w:noProof/>
                <w:sz w:val="24"/>
              </w:rPr>
            </w:pPr>
            <w:r w:rsidRPr="00A45DAD">
              <w:rPr>
                <w:rFonts w:ascii="Book Antiqua" w:eastAsia="宋体" w:hAnsi="Book Antiqua" w:cs="Book Antiqua"/>
                <w:noProof/>
                <w:sz w:val="24"/>
              </w:rPr>
              <w:t>89.64 ± 8.34</w:t>
            </w:r>
          </w:p>
        </w:tc>
      </w:tr>
      <w:tr w:rsidR="00A45DAD" w:rsidRPr="00A45DAD" w14:paraId="071F94AA" w14:textId="77777777" w:rsidTr="00054385">
        <w:trPr>
          <w:trHeight w:val="323"/>
          <w:jc w:val="center"/>
        </w:trPr>
        <w:tc>
          <w:tcPr>
            <w:tcW w:w="3928" w:type="dxa"/>
            <w:shd w:val="clear" w:color="auto" w:fill="FFFFFF" w:themeFill="background1"/>
            <w:vAlign w:val="center"/>
          </w:tcPr>
          <w:p w14:paraId="6AA5F932" w14:textId="77777777" w:rsidR="00054385" w:rsidRPr="00A45DAD" w:rsidRDefault="00054385" w:rsidP="009F3F93">
            <w:pPr>
              <w:adjustRightInd w:val="0"/>
              <w:snapToGrid w:val="0"/>
              <w:spacing w:line="360" w:lineRule="auto"/>
              <w:rPr>
                <w:rFonts w:ascii="Book Antiqua" w:eastAsia="宋体" w:hAnsi="Book Antiqua" w:cs="Book Antiqua"/>
                <w:noProof/>
                <w:sz w:val="24"/>
              </w:rPr>
            </w:pPr>
            <w:r w:rsidRPr="00A45DAD">
              <w:rPr>
                <w:rFonts w:ascii="Book Antiqua" w:eastAsia="宋体" w:hAnsi="Book Antiqua" w:cs="Book Antiqua"/>
                <w:noProof/>
                <w:sz w:val="24"/>
              </w:rPr>
              <w:t>Blood pressure (mmhg)</w:t>
            </w:r>
          </w:p>
        </w:tc>
        <w:tc>
          <w:tcPr>
            <w:tcW w:w="2878" w:type="dxa"/>
            <w:shd w:val="clear" w:color="auto" w:fill="FFFFFF" w:themeFill="background1"/>
            <w:vAlign w:val="center"/>
          </w:tcPr>
          <w:p w14:paraId="7C55D338" w14:textId="16294EEC" w:rsidR="00054385" w:rsidRPr="00A45DAD" w:rsidRDefault="00054385" w:rsidP="009F3F93">
            <w:pPr>
              <w:adjustRightInd w:val="0"/>
              <w:snapToGrid w:val="0"/>
              <w:spacing w:line="360" w:lineRule="auto"/>
              <w:rPr>
                <w:rFonts w:ascii="Book Antiqua" w:eastAsia="宋体" w:hAnsi="Book Antiqua" w:cs="Book Antiqua"/>
                <w:noProof/>
                <w:sz w:val="24"/>
              </w:rPr>
            </w:pPr>
            <w:r w:rsidRPr="00A45DAD">
              <w:rPr>
                <w:rFonts w:ascii="Book Antiqua" w:eastAsia="宋体" w:hAnsi="Book Antiqua" w:cs="Book Antiqua"/>
                <w:noProof/>
                <w:sz w:val="24"/>
              </w:rPr>
              <w:t>139.60 ± 21.41/81.90 ± 7.75</w:t>
            </w:r>
          </w:p>
        </w:tc>
        <w:tc>
          <w:tcPr>
            <w:tcW w:w="3076" w:type="dxa"/>
            <w:shd w:val="clear" w:color="auto" w:fill="FFFFFF" w:themeFill="background1"/>
            <w:vAlign w:val="center"/>
          </w:tcPr>
          <w:p w14:paraId="0395064E" w14:textId="27E54981" w:rsidR="00054385" w:rsidRPr="00A45DAD" w:rsidRDefault="00054385" w:rsidP="009F3F93">
            <w:pPr>
              <w:adjustRightInd w:val="0"/>
              <w:snapToGrid w:val="0"/>
              <w:spacing w:line="360" w:lineRule="auto"/>
              <w:rPr>
                <w:rFonts w:ascii="Book Antiqua" w:eastAsia="宋体" w:hAnsi="Book Antiqua" w:cs="Book Antiqua"/>
                <w:noProof/>
                <w:sz w:val="24"/>
              </w:rPr>
            </w:pPr>
            <w:r w:rsidRPr="00A45DAD">
              <w:rPr>
                <w:rFonts w:ascii="Book Antiqua" w:eastAsia="宋体" w:hAnsi="Book Antiqua" w:cs="Book Antiqua"/>
                <w:noProof/>
                <w:sz w:val="24"/>
              </w:rPr>
              <w:t>127.44 ± 16.74/74.63 ± 6.46</w:t>
            </w:r>
          </w:p>
        </w:tc>
      </w:tr>
      <w:tr w:rsidR="00A45DAD" w:rsidRPr="00A45DAD" w14:paraId="42A50188" w14:textId="77777777" w:rsidTr="00054385">
        <w:trPr>
          <w:trHeight w:val="323"/>
          <w:jc w:val="center"/>
        </w:trPr>
        <w:tc>
          <w:tcPr>
            <w:tcW w:w="3928" w:type="dxa"/>
            <w:shd w:val="clear" w:color="auto" w:fill="FFFFFF" w:themeFill="background1"/>
            <w:vAlign w:val="center"/>
          </w:tcPr>
          <w:p w14:paraId="6196E551" w14:textId="77777777" w:rsidR="00054385" w:rsidRPr="00A45DAD" w:rsidRDefault="00054385" w:rsidP="009F3F93">
            <w:pPr>
              <w:adjustRightInd w:val="0"/>
              <w:snapToGrid w:val="0"/>
              <w:spacing w:line="360" w:lineRule="auto"/>
              <w:rPr>
                <w:rFonts w:ascii="Book Antiqua" w:eastAsia="宋体" w:hAnsi="Book Antiqua" w:cs="Book Antiqua"/>
                <w:noProof/>
                <w:sz w:val="24"/>
              </w:rPr>
            </w:pPr>
            <w:r w:rsidRPr="00A45DAD">
              <w:rPr>
                <w:rFonts w:ascii="Book Antiqua" w:eastAsia="宋体" w:hAnsi="Book Antiqua" w:cs="Book Antiqua"/>
                <w:noProof/>
                <w:sz w:val="24"/>
              </w:rPr>
              <w:t>Total bilirubin (</w:t>
            </w:r>
            <w:proofErr w:type="spellStart"/>
            <w:r w:rsidRPr="00A45DAD">
              <w:rPr>
                <w:rFonts w:ascii="Book Antiqua" w:hAnsi="Book Antiqua"/>
                <w:sz w:val="24"/>
              </w:rPr>
              <w:t>μ</w:t>
            </w:r>
            <w:r w:rsidRPr="00A45DAD">
              <w:rPr>
                <w:rFonts w:ascii="Book Antiqua" w:eastAsia="宋体" w:hAnsi="Book Antiqua" w:cs="Book Antiqua"/>
                <w:noProof/>
                <w:sz w:val="24"/>
              </w:rPr>
              <w:t>mol</w:t>
            </w:r>
            <w:proofErr w:type="spellEnd"/>
            <w:r w:rsidRPr="00A45DAD">
              <w:rPr>
                <w:rFonts w:ascii="Book Antiqua" w:eastAsia="宋体" w:hAnsi="Book Antiqua" w:cs="Book Antiqua"/>
                <w:noProof/>
                <w:sz w:val="24"/>
              </w:rPr>
              <w:t>/L)</w:t>
            </w:r>
          </w:p>
        </w:tc>
        <w:tc>
          <w:tcPr>
            <w:tcW w:w="2878" w:type="dxa"/>
            <w:shd w:val="clear" w:color="auto" w:fill="FFFFFF" w:themeFill="background1"/>
            <w:vAlign w:val="center"/>
          </w:tcPr>
          <w:p w14:paraId="74E85107" w14:textId="34ED161A" w:rsidR="00054385" w:rsidRPr="00A45DAD" w:rsidRDefault="00054385" w:rsidP="009F3F93">
            <w:pPr>
              <w:adjustRightInd w:val="0"/>
              <w:snapToGrid w:val="0"/>
              <w:spacing w:line="360" w:lineRule="auto"/>
              <w:rPr>
                <w:rFonts w:ascii="Book Antiqua" w:eastAsia="宋体" w:hAnsi="Book Antiqua" w:cs="Book Antiqua"/>
                <w:noProof/>
                <w:sz w:val="24"/>
              </w:rPr>
            </w:pPr>
            <w:r w:rsidRPr="00A45DAD">
              <w:rPr>
                <w:rFonts w:ascii="Book Antiqua" w:eastAsia="宋体" w:hAnsi="Book Antiqua" w:cs="Book Antiqua"/>
                <w:noProof/>
                <w:sz w:val="24"/>
              </w:rPr>
              <w:t>17.67 ± 8.67</w:t>
            </w:r>
          </w:p>
        </w:tc>
        <w:tc>
          <w:tcPr>
            <w:tcW w:w="3076" w:type="dxa"/>
            <w:shd w:val="clear" w:color="auto" w:fill="FFFFFF" w:themeFill="background1"/>
            <w:vAlign w:val="center"/>
          </w:tcPr>
          <w:p w14:paraId="0F797C5F" w14:textId="116DE323" w:rsidR="00054385" w:rsidRPr="00A45DAD" w:rsidRDefault="00054385" w:rsidP="009F3F93">
            <w:pPr>
              <w:adjustRightInd w:val="0"/>
              <w:snapToGrid w:val="0"/>
              <w:spacing w:line="360" w:lineRule="auto"/>
              <w:rPr>
                <w:rFonts w:ascii="Book Antiqua" w:eastAsia="宋体" w:hAnsi="Book Antiqua" w:cs="Book Antiqua"/>
                <w:noProof/>
                <w:sz w:val="24"/>
              </w:rPr>
            </w:pPr>
            <w:r w:rsidRPr="00A45DAD">
              <w:rPr>
                <w:rFonts w:ascii="Book Antiqua" w:eastAsia="宋体" w:hAnsi="Book Antiqua" w:cs="Book Antiqua"/>
                <w:noProof/>
                <w:sz w:val="24"/>
              </w:rPr>
              <w:t>15.26 ± 7.34</w:t>
            </w:r>
          </w:p>
        </w:tc>
      </w:tr>
      <w:tr w:rsidR="00A45DAD" w:rsidRPr="00A45DAD" w14:paraId="0B07148F" w14:textId="77777777" w:rsidTr="00054385">
        <w:trPr>
          <w:trHeight w:val="323"/>
          <w:jc w:val="center"/>
        </w:trPr>
        <w:tc>
          <w:tcPr>
            <w:tcW w:w="3928" w:type="dxa"/>
            <w:shd w:val="clear" w:color="auto" w:fill="FFFFFF" w:themeFill="background1"/>
            <w:vAlign w:val="center"/>
          </w:tcPr>
          <w:p w14:paraId="4F38A103" w14:textId="77777777" w:rsidR="00054385" w:rsidRPr="00A45DAD" w:rsidRDefault="00054385" w:rsidP="009F3F93">
            <w:pPr>
              <w:adjustRightInd w:val="0"/>
              <w:snapToGrid w:val="0"/>
              <w:spacing w:line="360" w:lineRule="auto"/>
              <w:rPr>
                <w:rFonts w:ascii="Book Antiqua" w:eastAsia="宋体" w:hAnsi="Book Antiqua" w:cs="Book Antiqua"/>
                <w:noProof/>
                <w:sz w:val="24"/>
              </w:rPr>
            </w:pPr>
            <w:r w:rsidRPr="00A45DAD">
              <w:rPr>
                <w:rFonts w:ascii="Book Antiqua" w:eastAsia="宋体" w:hAnsi="Book Antiqua" w:cs="Book Antiqua"/>
                <w:noProof/>
                <w:sz w:val="24"/>
              </w:rPr>
              <w:t>Indirect bilirubin (</w:t>
            </w:r>
            <w:proofErr w:type="spellStart"/>
            <w:r w:rsidRPr="00A45DAD">
              <w:rPr>
                <w:rFonts w:ascii="Book Antiqua" w:hAnsi="Book Antiqua"/>
                <w:sz w:val="24"/>
              </w:rPr>
              <w:t>μ</w:t>
            </w:r>
            <w:r w:rsidRPr="00A45DAD">
              <w:rPr>
                <w:rFonts w:ascii="Book Antiqua" w:eastAsia="宋体" w:hAnsi="Book Antiqua" w:cs="Book Antiqua"/>
                <w:noProof/>
                <w:sz w:val="24"/>
              </w:rPr>
              <w:t>mol</w:t>
            </w:r>
            <w:proofErr w:type="spellEnd"/>
            <w:r w:rsidRPr="00A45DAD">
              <w:rPr>
                <w:rFonts w:ascii="Book Antiqua" w:eastAsia="宋体" w:hAnsi="Book Antiqua" w:cs="Book Antiqua"/>
                <w:noProof/>
                <w:sz w:val="24"/>
              </w:rPr>
              <w:t>/L)</w:t>
            </w:r>
          </w:p>
        </w:tc>
        <w:tc>
          <w:tcPr>
            <w:tcW w:w="2878" w:type="dxa"/>
            <w:shd w:val="clear" w:color="auto" w:fill="FFFFFF" w:themeFill="background1"/>
            <w:vAlign w:val="center"/>
          </w:tcPr>
          <w:p w14:paraId="4A85CB6D" w14:textId="08048163" w:rsidR="00054385" w:rsidRPr="00A45DAD" w:rsidRDefault="00054385" w:rsidP="009F3F93">
            <w:pPr>
              <w:adjustRightInd w:val="0"/>
              <w:snapToGrid w:val="0"/>
              <w:spacing w:line="360" w:lineRule="auto"/>
              <w:rPr>
                <w:rFonts w:ascii="Book Antiqua" w:eastAsia="宋体" w:hAnsi="Book Antiqua" w:cs="Book Antiqua"/>
                <w:noProof/>
                <w:sz w:val="24"/>
              </w:rPr>
            </w:pPr>
            <w:r w:rsidRPr="00A45DAD">
              <w:rPr>
                <w:rFonts w:ascii="Book Antiqua" w:eastAsia="宋体" w:hAnsi="Book Antiqua" w:cs="Book Antiqua"/>
                <w:noProof/>
                <w:sz w:val="24"/>
              </w:rPr>
              <w:t>13.26 ± 6.89</w:t>
            </w:r>
          </w:p>
        </w:tc>
        <w:tc>
          <w:tcPr>
            <w:tcW w:w="3076" w:type="dxa"/>
            <w:shd w:val="clear" w:color="auto" w:fill="FFFFFF" w:themeFill="background1"/>
            <w:vAlign w:val="center"/>
          </w:tcPr>
          <w:p w14:paraId="09D9FE8D" w14:textId="20951FC6" w:rsidR="00054385" w:rsidRPr="00A45DAD" w:rsidRDefault="00054385" w:rsidP="009F3F93">
            <w:pPr>
              <w:adjustRightInd w:val="0"/>
              <w:snapToGrid w:val="0"/>
              <w:spacing w:line="360" w:lineRule="auto"/>
              <w:rPr>
                <w:rFonts w:ascii="Book Antiqua" w:eastAsia="宋体" w:hAnsi="Book Antiqua" w:cs="Book Antiqua"/>
                <w:noProof/>
                <w:sz w:val="24"/>
              </w:rPr>
            </w:pPr>
            <w:r w:rsidRPr="00A45DAD">
              <w:rPr>
                <w:rFonts w:ascii="Book Antiqua" w:eastAsia="宋体" w:hAnsi="Book Antiqua" w:cs="Book Antiqua"/>
                <w:noProof/>
                <w:sz w:val="24"/>
              </w:rPr>
              <w:t>9.46 ± 4.72</w:t>
            </w:r>
          </w:p>
        </w:tc>
      </w:tr>
      <w:tr w:rsidR="00A45DAD" w:rsidRPr="00A45DAD" w14:paraId="553A2393" w14:textId="77777777" w:rsidTr="00054385">
        <w:trPr>
          <w:trHeight w:val="323"/>
          <w:jc w:val="center"/>
        </w:trPr>
        <w:tc>
          <w:tcPr>
            <w:tcW w:w="3928" w:type="dxa"/>
            <w:shd w:val="clear" w:color="auto" w:fill="FFFFFF" w:themeFill="background1"/>
            <w:vAlign w:val="center"/>
          </w:tcPr>
          <w:p w14:paraId="29AC614E" w14:textId="77777777" w:rsidR="00054385" w:rsidRPr="00A45DAD" w:rsidRDefault="00054385" w:rsidP="009F3F93">
            <w:pPr>
              <w:adjustRightInd w:val="0"/>
              <w:snapToGrid w:val="0"/>
              <w:spacing w:line="360" w:lineRule="auto"/>
              <w:rPr>
                <w:rFonts w:ascii="Book Antiqua" w:eastAsia="宋体" w:hAnsi="Book Antiqua" w:cs="Book Antiqua"/>
                <w:noProof/>
                <w:sz w:val="24"/>
              </w:rPr>
            </w:pPr>
            <w:r w:rsidRPr="00A45DAD">
              <w:rPr>
                <w:rFonts w:ascii="Book Antiqua" w:eastAsia="宋体" w:hAnsi="Book Antiqua" w:cs="Book Antiqua"/>
                <w:noProof/>
                <w:sz w:val="24"/>
              </w:rPr>
              <w:t>Direct bilirubin (</w:t>
            </w:r>
            <w:proofErr w:type="spellStart"/>
            <w:r w:rsidRPr="00A45DAD">
              <w:rPr>
                <w:rFonts w:ascii="Book Antiqua" w:hAnsi="Book Antiqua"/>
                <w:sz w:val="24"/>
              </w:rPr>
              <w:t>μ</w:t>
            </w:r>
            <w:r w:rsidRPr="00A45DAD">
              <w:rPr>
                <w:rFonts w:ascii="Book Antiqua" w:eastAsia="宋体" w:hAnsi="Book Antiqua" w:cs="Book Antiqua"/>
                <w:noProof/>
                <w:sz w:val="24"/>
              </w:rPr>
              <w:t>mol</w:t>
            </w:r>
            <w:proofErr w:type="spellEnd"/>
            <w:r w:rsidRPr="00A45DAD">
              <w:rPr>
                <w:rFonts w:ascii="Book Antiqua" w:eastAsia="宋体" w:hAnsi="Book Antiqua" w:cs="Book Antiqua"/>
                <w:noProof/>
                <w:sz w:val="24"/>
              </w:rPr>
              <w:t>/L)</w:t>
            </w:r>
          </w:p>
        </w:tc>
        <w:tc>
          <w:tcPr>
            <w:tcW w:w="2878" w:type="dxa"/>
            <w:shd w:val="clear" w:color="auto" w:fill="FFFFFF" w:themeFill="background1"/>
            <w:vAlign w:val="center"/>
          </w:tcPr>
          <w:p w14:paraId="551DBF62" w14:textId="666923AC" w:rsidR="00054385" w:rsidRPr="00A45DAD" w:rsidRDefault="00054385" w:rsidP="009F3F93">
            <w:pPr>
              <w:adjustRightInd w:val="0"/>
              <w:snapToGrid w:val="0"/>
              <w:spacing w:line="360" w:lineRule="auto"/>
              <w:rPr>
                <w:rFonts w:ascii="Book Antiqua" w:eastAsia="宋体" w:hAnsi="Book Antiqua" w:cs="Book Antiqua"/>
                <w:noProof/>
                <w:sz w:val="24"/>
              </w:rPr>
            </w:pPr>
            <w:r w:rsidRPr="00A45DAD">
              <w:rPr>
                <w:rFonts w:ascii="Book Antiqua" w:eastAsia="宋体" w:hAnsi="Book Antiqua" w:cs="Book Antiqua"/>
                <w:noProof/>
                <w:sz w:val="24"/>
              </w:rPr>
              <w:t>4.64 ± 3.37</w:t>
            </w:r>
          </w:p>
        </w:tc>
        <w:tc>
          <w:tcPr>
            <w:tcW w:w="3076" w:type="dxa"/>
            <w:shd w:val="clear" w:color="auto" w:fill="FFFFFF" w:themeFill="background1"/>
            <w:vAlign w:val="center"/>
          </w:tcPr>
          <w:p w14:paraId="7143E877" w14:textId="51EB01D2" w:rsidR="00054385" w:rsidRPr="00A45DAD" w:rsidRDefault="00054385" w:rsidP="009F3F93">
            <w:pPr>
              <w:adjustRightInd w:val="0"/>
              <w:snapToGrid w:val="0"/>
              <w:spacing w:line="360" w:lineRule="auto"/>
              <w:rPr>
                <w:rFonts w:ascii="Book Antiqua" w:eastAsia="宋体" w:hAnsi="Book Antiqua" w:cs="Book Antiqua"/>
                <w:noProof/>
                <w:sz w:val="24"/>
              </w:rPr>
            </w:pPr>
            <w:r w:rsidRPr="00A45DAD">
              <w:rPr>
                <w:rFonts w:ascii="Book Antiqua" w:eastAsia="宋体" w:hAnsi="Book Antiqua" w:cs="Book Antiqua"/>
                <w:noProof/>
                <w:sz w:val="24"/>
              </w:rPr>
              <w:t>3.52 ± 3.13</w:t>
            </w:r>
          </w:p>
        </w:tc>
      </w:tr>
      <w:tr w:rsidR="00A45DAD" w:rsidRPr="00A45DAD" w14:paraId="06CF4BC8" w14:textId="77777777" w:rsidTr="00054385">
        <w:trPr>
          <w:trHeight w:val="323"/>
          <w:jc w:val="center"/>
        </w:trPr>
        <w:tc>
          <w:tcPr>
            <w:tcW w:w="3928" w:type="dxa"/>
            <w:shd w:val="clear" w:color="auto" w:fill="FFFFFF" w:themeFill="background1"/>
            <w:vAlign w:val="center"/>
          </w:tcPr>
          <w:p w14:paraId="3273B278" w14:textId="77777777" w:rsidR="00054385" w:rsidRPr="00A45DAD" w:rsidRDefault="00054385" w:rsidP="009F3F93">
            <w:pPr>
              <w:adjustRightInd w:val="0"/>
              <w:snapToGrid w:val="0"/>
              <w:spacing w:line="360" w:lineRule="auto"/>
              <w:rPr>
                <w:rFonts w:ascii="Book Antiqua" w:eastAsia="宋体" w:hAnsi="Book Antiqua" w:cs="Book Antiqua"/>
                <w:noProof/>
                <w:sz w:val="24"/>
              </w:rPr>
            </w:pPr>
            <w:r w:rsidRPr="00A45DAD">
              <w:rPr>
                <w:rFonts w:ascii="Book Antiqua" w:eastAsia="宋体" w:hAnsi="Book Antiqua" w:cs="Book Antiqua"/>
                <w:noProof/>
                <w:sz w:val="24"/>
              </w:rPr>
              <w:t>Fasting blood sugar (mmol/L)</w:t>
            </w:r>
          </w:p>
        </w:tc>
        <w:tc>
          <w:tcPr>
            <w:tcW w:w="2878" w:type="dxa"/>
            <w:shd w:val="clear" w:color="auto" w:fill="FFFFFF" w:themeFill="background1"/>
            <w:vAlign w:val="center"/>
          </w:tcPr>
          <w:p w14:paraId="1B9266EF" w14:textId="5A83C2F5" w:rsidR="00054385" w:rsidRPr="00A45DAD" w:rsidRDefault="00054385" w:rsidP="009F3F93">
            <w:pPr>
              <w:adjustRightInd w:val="0"/>
              <w:snapToGrid w:val="0"/>
              <w:spacing w:line="360" w:lineRule="auto"/>
              <w:rPr>
                <w:rFonts w:ascii="Book Antiqua" w:eastAsia="宋体" w:hAnsi="Book Antiqua" w:cs="Book Antiqua"/>
                <w:noProof/>
                <w:sz w:val="24"/>
              </w:rPr>
            </w:pPr>
            <w:r w:rsidRPr="00A45DAD">
              <w:rPr>
                <w:rFonts w:ascii="Book Antiqua" w:eastAsia="宋体" w:hAnsi="Book Antiqua" w:cs="Book Antiqua"/>
                <w:noProof/>
                <w:sz w:val="24"/>
              </w:rPr>
              <w:t>6.77 ± 1.48</w:t>
            </w:r>
          </w:p>
        </w:tc>
        <w:tc>
          <w:tcPr>
            <w:tcW w:w="3076" w:type="dxa"/>
            <w:shd w:val="clear" w:color="auto" w:fill="FFFFFF" w:themeFill="background1"/>
            <w:vAlign w:val="center"/>
          </w:tcPr>
          <w:p w14:paraId="5A83A149" w14:textId="7A1BD3B7" w:rsidR="00054385" w:rsidRPr="00A45DAD" w:rsidRDefault="00054385" w:rsidP="009F3F93">
            <w:pPr>
              <w:adjustRightInd w:val="0"/>
              <w:snapToGrid w:val="0"/>
              <w:spacing w:line="360" w:lineRule="auto"/>
              <w:rPr>
                <w:rFonts w:ascii="Book Antiqua" w:eastAsia="宋体" w:hAnsi="Book Antiqua" w:cs="Book Antiqua"/>
                <w:noProof/>
                <w:sz w:val="24"/>
              </w:rPr>
            </w:pPr>
            <w:r w:rsidRPr="00A45DAD">
              <w:rPr>
                <w:rFonts w:ascii="Book Antiqua" w:eastAsia="宋体" w:hAnsi="Book Antiqua" w:cs="Book Antiqua"/>
                <w:noProof/>
                <w:sz w:val="24"/>
              </w:rPr>
              <w:t>5.22 ± 1.31</w:t>
            </w:r>
          </w:p>
        </w:tc>
      </w:tr>
      <w:tr w:rsidR="00A45DAD" w:rsidRPr="00A45DAD" w14:paraId="55D53794" w14:textId="77777777" w:rsidTr="00054385">
        <w:trPr>
          <w:trHeight w:val="323"/>
          <w:jc w:val="center"/>
        </w:trPr>
        <w:tc>
          <w:tcPr>
            <w:tcW w:w="3928" w:type="dxa"/>
            <w:shd w:val="clear" w:color="auto" w:fill="FFFFFF" w:themeFill="background1"/>
            <w:vAlign w:val="center"/>
          </w:tcPr>
          <w:p w14:paraId="599AFE76" w14:textId="77777777" w:rsidR="00054385" w:rsidRPr="00A45DAD" w:rsidRDefault="00054385" w:rsidP="009F3F93">
            <w:pPr>
              <w:adjustRightInd w:val="0"/>
              <w:snapToGrid w:val="0"/>
              <w:spacing w:line="360" w:lineRule="auto"/>
              <w:rPr>
                <w:rFonts w:ascii="Book Antiqua" w:eastAsia="宋体" w:hAnsi="Book Antiqua" w:cs="Book Antiqua"/>
                <w:noProof/>
                <w:sz w:val="24"/>
              </w:rPr>
            </w:pPr>
            <w:r w:rsidRPr="00A45DAD">
              <w:rPr>
                <w:rFonts w:ascii="Book Antiqua" w:eastAsia="宋体" w:hAnsi="Book Antiqua" w:cs="Book Antiqua"/>
                <w:noProof/>
                <w:sz w:val="24"/>
              </w:rPr>
              <w:t>Postprandial blood sugar (mmol/L)</w:t>
            </w:r>
          </w:p>
        </w:tc>
        <w:tc>
          <w:tcPr>
            <w:tcW w:w="2878" w:type="dxa"/>
            <w:shd w:val="clear" w:color="auto" w:fill="FFFFFF" w:themeFill="background1"/>
            <w:vAlign w:val="center"/>
          </w:tcPr>
          <w:p w14:paraId="2A20E7A9" w14:textId="702170C6" w:rsidR="00054385" w:rsidRPr="00A45DAD" w:rsidRDefault="00054385" w:rsidP="009F3F93">
            <w:pPr>
              <w:adjustRightInd w:val="0"/>
              <w:snapToGrid w:val="0"/>
              <w:spacing w:line="360" w:lineRule="auto"/>
              <w:rPr>
                <w:rFonts w:ascii="Book Antiqua" w:eastAsia="宋体" w:hAnsi="Book Antiqua" w:cs="Book Antiqua"/>
                <w:noProof/>
                <w:sz w:val="24"/>
              </w:rPr>
            </w:pPr>
            <w:r w:rsidRPr="00A45DAD">
              <w:rPr>
                <w:rFonts w:ascii="Book Antiqua" w:eastAsia="宋体" w:hAnsi="Book Antiqua" w:cs="Book Antiqua"/>
                <w:noProof/>
                <w:sz w:val="24"/>
              </w:rPr>
              <w:t>11.20 ± 9.83</w:t>
            </w:r>
          </w:p>
        </w:tc>
        <w:tc>
          <w:tcPr>
            <w:tcW w:w="3076" w:type="dxa"/>
            <w:shd w:val="clear" w:color="auto" w:fill="FFFFFF" w:themeFill="background1"/>
            <w:vAlign w:val="center"/>
          </w:tcPr>
          <w:p w14:paraId="4B63FC5C" w14:textId="52997056" w:rsidR="00054385" w:rsidRPr="00A45DAD" w:rsidRDefault="00054385" w:rsidP="009F3F93">
            <w:pPr>
              <w:adjustRightInd w:val="0"/>
              <w:snapToGrid w:val="0"/>
              <w:spacing w:line="360" w:lineRule="auto"/>
              <w:rPr>
                <w:rFonts w:ascii="Book Antiqua" w:eastAsia="宋体" w:hAnsi="Book Antiqua" w:cs="Book Antiqua"/>
                <w:noProof/>
                <w:sz w:val="24"/>
              </w:rPr>
            </w:pPr>
            <w:r w:rsidRPr="00A45DAD">
              <w:rPr>
                <w:rFonts w:ascii="Book Antiqua" w:eastAsia="宋体" w:hAnsi="Book Antiqua" w:cs="Book Antiqua"/>
                <w:noProof/>
                <w:sz w:val="24"/>
              </w:rPr>
              <w:t>6.35 ± 2.64</w:t>
            </w:r>
          </w:p>
        </w:tc>
      </w:tr>
      <w:tr w:rsidR="00A45DAD" w:rsidRPr="00A45DAD" w14:paraId="2B013B5C" w14:textId="77777777" w:rsidTr="00054385">
        <w:trPr>
          <w:trHeight w:val="323"/>
          <w:jc w:val="center"/>
        </w:trPr>
        <w:tc>
          <w:tcPr>
            <w:tcW w:w="3928" w:type="dxa"/>
            <w:shd w:val="clear" w:color="auto" w:fill="FFFFFF" w:themeFill="background1"/>
            <w:vAlign w:val="center"/>
          </w:tcPr>
          <w:p w14:paraId="6FC200A7" w14:textId="77777777" w:rsidR="00054385" w:rsidRPr="00A45DAD" w:rsidRDefault="00054385" w:rsidP="009F3F93">
            <w:pPr>
              <w:adjustRightInd w:val="0"/>
              <w:snapToGrid w:val="0"/>
              <w:spacing w:line="360" w:lineRule="auto"/>
              <w:rPr>
                <w:rFonts w:ascii="Book Antiqua" w:eastAsia="宋体" w:hAnsi="Book Antiqua" w:cs="Book Antiqua"/>
                <w:noProof/>
                <w:sz w:val="24"/>
              </w:rPr>
            </w:pPr>
            <w:r w:rsidRPr="00A45DAD">
              <w:rPr>
                <w:rFonts w:ascii="Book Antiqua" w:eastAsia="宋体" w:hAnsi="Book Antiqua" w:cs="Book Antiqua"/>
                <w:noProof/>
                <w:sz w:val="24"/>
              </w:rPr>
              <w:t>Total protein (g/L)</w:t>
            </w:r>
          </w:p>
        </w:tc>
        <w:tc>
          <w:tcPr>
            <w:tcW w:w="2878" w:type="dxa"/>
            <w:shd w:val="clear" w:color="auto" w:fill="FFFFFF" w:themeFill="background1"/>
            <w:vAlign w:val="center"/>
          </w:tcPr>
          <w:p w14:paraId="00A00959" w14:textId="14DE0636" w:rsidR="00054385" w:rsidRPr="00A45DAD" w:rsidRDefault="00054385" w:rsidP="009F3F93">
            <w:pPr>
              <w:adjustRightInd w:val="0"/>
              <w:snapToGrid w:val="0"/>
              <w:spacing w:line="360" w:lineRule="auto"/>
              <w:rPr>
                <w:rFonts w:ascii="Book Antiqua" w:eastAsia="宋体" w:hAnsi="Book Antiqua" w:cs="Book Antiqua"/>
                <w:noProof/>
                <w:sz w:val="24"/>
              </w:rPr>
            </w:pPr>
            <w:r w:rsidRPr="00A45DAD">
              <w:rPr>
                <w:rFonts w:ascii="Book Antiqua" w:eastAsia="宋体" w:hAnsi="Book Antiqua" w:cs="Book Antiqua"/>
                <w:noProof/>
                <w:sz w:val="24"/>
              </w:rPr>
              <w:t>69.02 ± 6.52</w:t>
            </w:r>
          </w:p>
        </w:tc>
        <w:tc>
          <w:tcPr>
            <w:tcW w:w="3076" w:type="dxa"/>
            <w:shd w:val="clear" w:color="auto" w:fill="FFFFFF" w:themeFill="background1"/>
            <w:vAlign w:val="center"/>
          </w:tcPr>
          <w:p w14:paraId="1693466B" w14:textId="20F4106F" w:rsidR="00054385" w:rsidRPr="00A45DAD" w:rsidRDefault="00054385" w:rsidP="009F3F93">
            <w:pPr>
              <w:adjustRightInd w:val="0"/>
              <w:snapToGrid w:val="0"/>
              <w:spacing w:line="360" w:lineRule="auto"/>
              <w:rPr>
                <w:rFonts w:ascii="Book Antiqua" w:eastAsia="宋体" w:hAnsi="Book Antiqua" w:cs="Book Antiqua"/>
                <w:noProof/>
                <w:sz w:val="24"/>
              </w:rPr>
            </w:pPr>
            <w:r w:rsidRPr="00A45DAD">
              <w:rPr>
                <w:rFonts w:ascii="Book Antiqua" w:eastAsia="宋体" w:hAnsi="Book Antiqua" w:cs="Book Antiqua"/>
                <w:noProof/>
                <w:sz w:val="24"/>
              </w:rPr>
              <w:t>73.46 ± 8.36</w:t>
            </w:r>
          </w:p>
        </w:tc>
      </w:tr>
      <w:tr w:rsidR="00A45DAD" w:rsidRPr="00A45DAD" w14:paraId="1ED4302F" w14:textId="77777777" w:rsidTr="00054385">
        <w:trPr>
          <w:trHeight w:val="323"/>
          <w:jc w:val="center"/>
        </w:trPr>
        <w:tc>
          <w:tcPr>
            <w:tcW w:w="3928" w:type="dxa"/>
            <w:shd w:val="clear" w:color="auto" w:fill="FFFFFF" w:themeFill="background1"/>
            <w:vAlign w:val="center"/>
          </w:tcPr>
          <w:p w14:paraId="694EF825" w14:textId="77777777" w:rsidR="00054385" w:rsidRPr="00A45DAD" w:rsidRDefault="00054385" w:rsidP="009F3F93">
            <w:pPr>
              <w:adjustRightInd w:val="0"/>
              <w:snapToGrid w:val="0"/>
              <w:spacing w:line="360" w:lineRule="auto"/>
              <w:rPr>
                <w:rFonts w:ascii="Book Antiqua" w:eastAsia="宋体" w:hAnsi="Book Antiqua" w:cs="Book Antiqua"/>
                <w:noProof/>
                <w:sz w:val="24"/>
              </w:rPr>
            </w:pPr>
            <w:r w:rsidRPr="00A45DAD">
              <w:rPr>
                <w:rFonts w:ascii="Book Antiqua" w:eastAsia="宋体" w:hAnsi="Book Antiqua" w:cs="Book Antiqua"/>
                <w:noProof/>
                <w:sz w:val="24"/>
              </w:rPr>
              <w:t>Globulin (g/L)</w:t>
            </w:r>
          </w:p>
        </w:tc>
        <w:tc>
          <w:tcPr>
            <w:tcW w:w="2878" w:type="dxa"/>
            <w:shd w:val="clear" w:color="auto" w:fill="FFFFFF" w:themeFill="background1"/>
            <w:vAlign w:val="center"/>
          </w:tcPr>
          <w:p w14:paraId="1592A316" w14:textId="4F4176BA" w:rsidR="00054385" w:rsidRPr="00A45DAD" w:rsidRDefault="00054385" w:rsidP="009F3F93">
            <w:pPr>
              <w:adjustRightInd w:val="0"/>
              <w:snapToGrid w:val="0"/>
              <w:spacing w:line="360" w:lineRule="auto"/>
              <w:rPr>
                <w:rFonts w:ascii="Book Antiqua" w:eastAsia="宋体" w:hAnsi="Book Antiqua" w:cs="Book Antiqua"/>
                <w:noProof/>
                <w:sz w:val="24"/>
              </w:rPr>
            </w:pPr>
            <w:r w:rsidRPr="00A45DAD">
              <w:rPr>
                <w:rFonts w:ascii="Book Antiqua" w:eastAsia="宋体" w:hAnsi="Book Antiqua" w:cs="Book Antiqua"/>
                <w:noProof/>
                <w:sz w:val="24"/>
              </w:rPr>
              <w:t>27.09 ± 4.59</w:t>
            </w:r>
          </w:p>
        </w:tc>
        <w:tc>
          <w:tcPr>
            <w:tcW w:w="3076" w:type="dxa"/>
            <w:shd w:val="clear" w:color="auto" w:fill="FFFFFF" w:themeFill="background1"/>
            <w:vAlign w:val="center"/>
          </w:tcPr>
          <w:p w14:paraId="3587339F" w14:textId="1A96A495" w:rsidR="00054385" w:rsidRPr="00A45DAD" w:rsidRDefault="00054385" w:rsidP="009F3F93">
            <w:pPr>
              <w:adjustRightInd w:val="0"/>
              <w:snapToGrid w:val="0"/>
              <w:spacing w:line="360" w:lineRule="auto"/>
              <w:rPr>
                <w:rFonts w:ascii="Book Antiqua" w:eastAsia="宋体" w:hAnsi="Book Antiqua" w:cs="Book Antiqua"/>
                <w:noProof/>
                <w:sz w:val="24"/>
              </w:rPr>
            </w:pPr>
            <w:r w:rsidRPr="00A45DAD">
              <w:rPr>
                <w:rFonts w:ascii="Book Antiqua" w:eastAsia="宋体" w:hAnsi="Book Antiqua" w:cs="Book Antiqua"/>
                <w:noProof/>
                <w:sz w:val="24"/>
              </w:rPr>
              <w:t>32.64 ± 3.56</w:t>
            </w:r>
          </w:p>
        </w:tc>
      </w:tr>
      <w:tr w:rsidR="00A45DAD" w:rsidRPr="00A45DAD" w14:paraId="75EB93A7" w14:textId="77777777" w:rsidTr="00054385">
        <w:trPr>
          <w:trHeight w:val="323"/>
          <w:jc w:val="center"/>
        </w:trPr>
        <w:tc>
          <w:tcPr>
            <w:tcW w:w="3928" w:type="dxa"/>
            <w:shd w:val="clear" w:color="auto" w:fill="FFFFFF" w:themeFill="background1"/>
            <w:vAlign w:val="center"/>
          </w:tcPr>
          <w:p w14:paraId="4D49313F" w14:textId="77777777" w:rsidR="00054385" w:rsidRPr="00A45DAD" w:rsidRDefault="00054385" w:rsidP="009F3F93">
            <w:pPr>
              <w:adjustRightInd w:val="0"/>
              <w:snapToGrid w:val="0"/>
              <w:spacing w:line="360" w:lineRule="auto"/>
              <w:rPr>
                <w:rFonts w:ascii="Book Antiqua" w:eastAsia="宋体" w:hAnsi="Book Antiqua" w:cs="Book Antiqua"/>
                <w:noProof/>
                <w:sz w:val="24"/>
              </w:rPr>
            </w:pPr>
            <w:r w:rsidRPr="00A45DAD">
              <w:rPr>
                <w:rFonts w:ascii="Book Antiqua" w:eastAsia="宋体" w:hAnsi="Book Antiqua" w:cs="Book Antiqua"/>
                <w:noProof/>
                <w:sz w:val="24"/>
              </w:rPr>
              <w:t>Albumin (g/L)</w:t>
            </w:r>
          </w:p>
        </w:tc>
        <w:tc>
          <w:tcPr>
            <w:tcW w:w="2878" w:type="dxa"/>
            <w:shd w:val="clear" w:color="auto" w:fill="FFFFFF" w:themeFill="background1"/>
            <w:vAlign w:val="center"/>
          </w:tcPr>
          <w:p w14:paraId="0BF3243E" w14:textId="1BADD6A8" w:rsidR="00054385" w:rsidRPr="00A45DAD" w:rsidRDefault="00054385" w:rsidP="009F3F93">
            <w:pPr>
              <w:adjustRightInd w:val="0"/>
              <w:snapToGrid w:val="0"/>
              <w:spacing w:line="360" w:lineRule="auto"/>
              <w:rPr>
                <w:rFonts w:ascii="Book Antiqua" w:eastAsia="宋体" w:hAnsi="Book Antiqua" w:cs="Book Antiqua"/>
                <w:noProof/>
                <w:sz w:val="24"/>
              </w:rPr>
            </w:pPr>
            <w:r w:rsidRPr="00A45DAD">
              <w:rPr>
                <w:rFonts w:ascii="Book Antiqua" w:eastAsia="宋体" w:hAnsi="Book Antiqua" w:cs="Book Antiqua"/>
                <w:noProof/>
                <w:sz w:val="24"/>
              </w:rPr>
              <w:t>42.41 ± 5.88</w:t>
            </w:r>
          </w:p>
        </w:tc>
        <w:tc>
          <w:tcPr>
            <w:tcW w:w="3076" w:type="dxa"/>
            <w:shd w:val="clear" w:color="auto" w:fill="FFFFFF" w:themeFill="background1"/>
            <w:vAlign w:val="center"/>
          </w:tcPr>
          <w:p w14:paraId="09C216A6" w14:textId="5E16979E" w:rsidR="00054385" w:rsidRPr="00A45DAD" w:rsidRDefault="00054385" w:rsidP="009F3F93">
            <w:pPr>
              <w:adjustRightInd w:val="0"/>
              <w:snapToGrid w:val="0"/>
              <w:spacing w:line="360" w:lineRule="auto"/>
              <w:rPr>
                <w:rFonts w:ascii="Book Antiqua" w:eastAsia="宋体" w:hAnsi="Book Antiqua" w:cs="Book Antiqua"/>
                <w:noProof/>
                <w:sz w:val="24"/>
              </w:rPr>
            </w:pPr>
            <w:r w:rsidRPr="00A45DAD">
              <w:rPr>
                <w:rFonts w:ascii="Book Antiqua" w:eastAsia="宋体" w:hAnsi="Book Antiqua" w:cs="Book Antiqua"/>
                <w:noProof/>
                <w:sz w:val="24"/>
              </w:rPr>
              <w:t>51.14 ± 6.23</w:t>
            </w:r>
          </w:p>
        </w:tc>
      </w:tr>
      <w:tr w:rsidR="00A45DAD" w:rsidRPr="00A45DAD" w14:paraId="1E493D19" w14:textId="77777777" w:rsidTr="00054385">
        <w:trPr>
          <w:trHeight w:val="323"/>
          <w:jc w:val="center"/>
        </w:trPr>
        <w:tc>
          <w:tcPr>
            <w:tcW w:w="3928" w:type="dxa"/>
            <w:shd w:val="clear" w:color="auto" w:fill="FFFFFF" w:themeFill="background1"/>
            <w:vAlign w:val="center"/>
          </w:tcPr>
          <w:p w14:paraId="698C5418" w14:textId="77777777" w:rsidR="00054385" w:rsidRPr="00A45DAD" w:rsidRDefault="00054385" w:rsidP="009F3F93">
            <w:pPr>
              <w:adjustRightInd w:val="0"/>
              <w:snapToGrid w:val="0"/>
              <w:spacing w:line="360" w:lineRule="auto"/>
              <w:rPr>
                <w:rFonts w:ascii="Book Antiqua" w:eastAsia="宋体" w:hAnsi="Book Antiqua" w:cs="Book Antiqua"/>
                <w:noProof/>
                <w:sz w:val="24"/>
              </w:rPr>
            </w:pPr>
            <w:r w:rsidRPr="00A45DAD">
              <w:rPr>
                <w:rFonts w:ascii="Book Antiqua" w:eastAsia="宋体" w:hAnsi="Book Antiqua" w:cs="Book Antiqua"/>
                <w:noProof/>
                <w:sz w:val="24"/>
              </w:rPr>
              <w:t>ALB/GLB</w:t>
            </w:r>
          </w:p>
        </w:tc>
        <w:tc>
          <w:tcPr>
            <w:tcW w:w="2878" w:type="dxa"/>
            <w:shd w:val="clear" w:color="auto" w:fill="FFFFFF" w:themeFill="background1"/>
            <w:vAlign w:val="center"/>
          </w:tcPr>
          <w:p w14:paraId="4783023F" w14:textId="5663B2F4" w:rsidR="00054385" w:rsidRPr="00A45DAD" w:rsidRDefault="00054385" w:rsidP="009F3F93">
            <w:pPr>
              <w:adjustRightInd w:val="0"/>
              <w:snapToGrid w:val="0"/>
              <w:spacing w:line="360" w:lineRule="auto"/>
              <w:rPr>
                <w:rFonts w:ascii="Book Antiqua" w:eastAsia="宋体" w:hAnsi="Book Antiqua" w:cs="Book Antiqua"/>
                <w:noProof/>
                <w:sz w:val="24"/>
              </w:rPr>
            </w:pPr>
            <w:r w:rsidRPr="00A45DAD">
              <w:rPr>
                <w:rFonts w:ascii="Book Antiqua" w:eastAsia="宋体" w:hAnsi="Book Antiqua" w:cs="Book Antiqua"/>
                <w:noProof/>
                <w:sz w:val="24"/>
              </w:rPr>
              <w:t>1.63 ± 0.39</w:t>
            </w:r>
          </w:p>
        </w:tc>
        <w:tc>
          <w:tcPr>
            <w:tcW w:w="3076" w:type="dxa"/>
            <w:shd w:val="clear" w:color="auto" w:fill="FFFFFF" w:themeFill="background1"/>
            <w:vAlign w:val="center"/>
          </w:tcPr>
          <w:p w14:paraId="07FA0973" w14:textId="695071CE" w:rsidR="00054385" w:rsidRPr="00A45DAD" w:rsidRDefault="00054385" w:rsidP="009F3F93">
            <w:pPr>
              <w:adjustRightInd w:val="0"/>
              <w:snapToGrid w:val="0"/>
              <w:spacing w:line="360" w:lineRule="auto"/>
              <w:rPr>
                <w:rFonts w:ascii="Book Antiqua" w:eastAsia="宋体" w:hAnsi="Book Antiqua" w:cs="Book Antiqua"/>
                <w:noProof/>
                <w:sz w:val="24"/>
              </w:rPr>
            </w:pPr>
            <w:r w:rsidRPr="00A45DAD">
              <w:rPr>
                <w:rFonts w:ascii="Book Antiqua" w:eastAsia="宋体" w:hAnsi="Book Antiqua" w:cs="Book Antiqua"/>
                <w:noProof/>
                <w:sz w:val="24"/>
              </w:rPr>
              <w:t>1.78 ± 0.23</w:t>
            </w:r>
          </w:p>
        </w:tc>
      </w:tr>
      <w:tr w:rsidR="00A45DAD" w:rsidRPr="00A45DAD" w14:paraId="1CE4442E" w14:textId="77777777" w:rsidTr="00054385">
        <w:trPr>
          <w:trHeight w:val="323"/>
          <w:jc w:val="center"/>
        </w:trPr>
        <w:tc>
          <w:tcPr>
            <w:tcW w:w="3928" w:type="dxa"/>
            <w:shd w:val="clear" w:color="auto" w:fill="FFFFFF" w:themeFill="background1"/>
            <w:vAlign w:val="center"/>
          </w:tcPr>
          <w:p w14:paraId="7AB9A405" w14:textId="77777777" w:rsidR="00054385" w:rsidRPr="00A45DAD" w:rsidRDefault="00054385" w:rsidP="009F3F93">
            <w:pPr>
              <w:adjustRightInd w:val="0"/>
              <w:snapToGrid w:val="0"/>
              <w:spacing w:line="360" w:lineRule="auto"/>
              <w:rPr>
                <w:rFonts w:ascii="Book Antiqua" w:eastAsia="宋体" w:hAnsi="Book Antiqua" w:cs="Book Antiqua"/>
                <w:noProof/>
                <w:sz w:val="24"/>
              </w:rPr>
            </w:pPr>
            <w:r w:rsidRPr="00A45DAD">
              <w:rPr>
                <w:rFonts w:ascii="Book Antiqua" w:eastAsia="宋体" w:hAnsi="Book Antiqua" w:cs="Book Antiqua"/>
                <w:noProof/>
                <w:sz w:val="24"/>
              </w:rPr>
              <w:t>Aspartate transaminase (U/L)</w:t>
            </w:r>
          </w:p>
        </w:tc>
        <w:tc>
          <w:tcPr>
            <w:tcW w:w="2878" w:type="dxa"/>
            <w:shd w:val="clear" w:color="auto" w:fill="FFFFFF" w:themeFill="background1"/>
            <w:vAlign w:val="center"/>
          </w:tcPr>
          <w:p w14:paraId="3ED66002" w14:textId="11202619" w:rsidR="00054385" w:rsidRPr="00A45DAD" w:rsidRDefault="00054385" w:rsidP="009F3F93">
            <w:pPr>
              <w:adjustRightInd w:val="0"/>
              <w:snapToGrid w:val="0"/>
              <w:spacing w:line="360" w:lineRule="auto"/>
              <w:rPr>
                <w:rFonts w:ascii="Book Antiqua" w:eastAsia="宋体" w:hAnsi="Book Antiqua" w:cs="Book Antiqua"/>
                <w:noProof/>
                <w:sz w:val="24"/>
              </w:rPr>
            </w:pPr>
            <w:r w:rsidRPr="00A45DAD">
              <w:rPr>
                <w:rFonts w:ascii="Book Antiqua" w:eastAsia="宋体" w:hAnsi="Book Antiqua" w:cs="Book Antiqua"/>
                <w:noProof/>
                <w:sz w:val="24"/>
              </w:rPr>
              <w:t>39.57 ± 23.16</w:t>
            </w:r>
          </w:p>
        </w:tc>
        <w:tc>
          <w:tcPr>
            <w:tcW w:w="3076" w:type="dxa"/>
            <w:shd w:val="clear" w:color="auto" w:fill="FFFFFF" w:themeFill="background1"/>
            <w:vAlign w:val="center"/>
          </w:tcPr>
          <w:p w14:paraId="412E00DF" w14:textId="066912F8" w:rsidR="00054385" w:rsidRPr="00A45DAD" w:rsidRDefault="00054385" w:rsidP="009F3F93">
            <w:pPr>
              <w:adjustRightInd w:val="0"/>
              <w:snapToGrid w:val="0"/>
              <w:spacing w:line="360" w:lineRule="auto"/>
              <w:rPr>
                <w:rFonts w:ascii="Book Antiqua" w:eastAsia="宋体" w:hAnsi="Book Antiqua" w:cs="Book Antiqua"/>
                <w:noProof/>
                <w:sz w:val="24"/>
              </w:rPr>
            </w:pPr>
            <w:r w:rsidRPr="00A45DAD">
              <w:rPr>
                <w:rFonts w:ascii="Book Antiqua" w:eastAsia="宋体" w:hAnsi="Book Antiqua" w:cs="Book Antiqua"/>
                <w:noProof/>
                <w:sz w:val="24"/>
              </w:rPr>
              <w:t>31.23 ± 13.54</w:t>
            </w:r>
          </w:p>
        </w:tc>
      </w:tr>
      <w:tr w:rsidR="00A45DAD" w:rsidRPr="00A45DAD" w14:paraId="4AFCA85A" w14:textId="77777777" w:rsidTr="00054385">
        <w:trPr>
          <w:trHeight w:val="323"/>
          <w:jc w:val="center"/>
        </w:trPr>
        <w:tc>
          <w:tcPr>
            <w:tcW w:w="3928" w:type="dxa"/>
            <w:shd w:val="clear" w:color="auto" w:fill="FFFFFF" w:themeFill="background1"/>
            <w:vAlign w:val="center"/>
          </w:tcPr>
          <w:p w14:paraId="7C185207" w14:textId="77777777" w:rsidR="00054385" w:rsidRPr="00A45DAD" w:rsidRDefault="00054385" w:rsidP="009F3F93">
            <w:pPr>
              <w:adjustRightInd w:val="0"/>
              <w:snapToGrid w:val="0"/>
              <w:spacing w:line="360" w:lineRule="auto"/>
              <w:rPr>
                <w:rFonts w:ascii="Book Antiqua" w:eastAsia="宋体" w:hAnsi="Book Antiqua" w:cs="Book Antiqua"/>
                <w:noProof/>
                <w:sz w:val="24"/>
              </w:rPr>
            </w:pPr>
            <w:r w:rsidRPr="00A45DAD">
              <w:rPr>
                <w:rFonts w:ascii="Book Antiqua" w:eastAsia="宋体" w:hAnsi="Book Antiqua" w:cs="Book Antiqua"/>
                <w:noProof/>
                <w:sz w:val="24"/>
              </w:rPr>
              <w:t>Alanine aminotransferase (U/L)</w:t>
            </w:r>
          </w:p>
        </w:tc>
        <w:tc>
          <w:tcPr>
            <w:tcW w:w="2878" w:type="dxa"/>
            <w:shd w:val="clear" w:color="auto" w:fill="FFFFFF" w:themeFill="background1"/>
            <w:vAlign w:val="center"/>
          </w:tcPr>
          <w:p w14:paraId="4C0FD506" w14:textId="68790973" w:rsidR="00054385" w:rsidRPr="00A45DAD" w:rsidRDefault="00054385" w:rsidP="009F3F93">
            <w:pPr>
              <w:adjustRightInd w:val="0"/>
              <w:snapToGrid w:val="0"/>
              <w:spacing w:line="360" w:lineRule="auto"/>
              <w:rPr>
                <w:rFonts w:ascii="Book Antiqua" w:eastAsia="宋体" w:hAnsi="Book Antiqua" w:cs="Book Antiqua"/>
                <w:noProof/>
                <w:sz w:val="24"/>
              </w:rPr>
            </w:pPr>
            <w:r w:rsidRPr="00A45DAD">
              <w:rPr>
                <w:rFonts w:ascii="Book Antiqua" w:eastAsia="宋体" w:hAnsi="Book Antiqua" w:cs="Book Antiqua"/>
                <w:noProof/>
                <w:sz w:val="24"/>
              </w:rPr>
              <w:t>50.44 ± 26.82</w:t>
            </w:r>
          </w:p>
        </w:tc>
        <w:tc>
          <w:tcPr>
            <w:tcW w:w="3076" w:type="dxa"/>
            <w:shd w:val="clear" w:color="auto" w:fill="FFFFFF" w:themeFill="background1"/>
            <w:vAlign w:val="center"/>
          </w:tcPr>
          <w:p w14:paraId="166C1209" w14:textId="35EDE68A" w:rsidR="00054385" w:rsidRPr="00A45DAD" w:rsidRDefault="00054385" w:rsidP="009F3F93">
            <w:pPr>
              <w:adjustRightInd w:val="0"/>
              <w:snapToGrid w:val="0"/>
              <w:spacing w:line="360" w:lineRule="auto"/>
              <w:rPr>
                <w:rFonts w:ascii="Book Antiqua" w:eastAsia="宋体" w:hAnsi="Book Antiqua" w:cs="Book Antiqua"/>
                <w:noProof/>
                <w:sz w:val="24"/>
              </w:rPr>
            </w:pPr>
            <w:r w:rsidRPr="00A45DAD">
              <w:rPr>
                <w:rFonts w:ascii="Book Antiqua" w:eastAsia="宋体" w:hAnsi="Book Antiqua" w:cs="Book Antiqua"/>
                <w:noProof/>
                <w:sz w:val="24"/>
              </w:rPr>
              <w:t>37.26 ± 14.46</w:t>
            </w:r>
          </w:p>
        </w:tc>
      </w:tr>
      <w:tr w:rsidR="00A45DAD" w:rsidRPr="00A45DAD" w14:paraId="2E37ED59" w14:textId="77777777" w:rsidTr="00054385">
        <w:trPr>
          <w:trHeight w:val="323"/>
          <w:jc w:val="center"/>
        </w:trPr>
        <w:tc>
          <w:tcPr>
            <w:tcW w:w="3928" w:type="dxa"/>
            <w:shd w:val="clear" w:color="auto" w:fill="FFFFFF" w:themeFill="background1"/>
            <w:vAlign w:val="center"/>
          </w:tcPr>
          <w:p w14:paraId="59D370AA" w14:textId="77777777" w:rsidR="00054385" w:rsidRPr="00A45DAD" w:rsidRDefault="00054385" w:rsidP="009F3F93">
            <w:pPr>
              <w:adjustRightInd w:val="0"/>
              <w:snapToGrid w:val="0"/>
              <w:spacing w:line="360" w:lineRule="auto"/>
              <w:rPr>
                <w:rFonts w:ascii="Book Antiqua" w:eastAsia="宋体" w:hAnsi="Book Antiqua" w:cs="Book Antiqua"/>
                <w:noProof/>
                <w:sz w:val="24"/>
              </w:rPr>
            </w:pPr>
            <w:r w:rsidRPr="00A45DAD">
              <w:rPr>
                <w:rFonts w:ascii="Book Antiqua" w:eastAsia="宋体" w:hAnsi="Book Antiqua" w:cs="Book Antiqua"/>
                <w:noProof/>
                <w:sz w:val="24"/>
              </w:rPr>
              <w:t>Glutamyl transpeptidase (U/L)</w:t>
            </w:r>
          </w:p>
        </w:tc>
        <w:tc>
          <w:tcPr>
            <w:tcW w:w="2878" w:type="dxa"/>
            <w:shd w:val="clear" w:color="auto" w:fill="FFFFFF" w:themeFill="background1"/>
            <w:vAlign w:val="center"/>
          </w:tcPr>
          <w:p w14:paraId="1F962026" w14:textId="06BD66FD" w:rsidR="00054385" w:rsidRPr="00A45DAD" w:rsidRDefault="00054385" w:rsidP="009F3F93">
            <w:pPr>
              <w:adjustRightInd w:val="0"/>
              <w:snapToGrid w:val="0"/>
              <w:spacing w:line="360" w:lineRule="auto"/>
              <w:rPr>
                <w:rFonts w:ascii="Book Antiqua" w:eastAsia="宋体" w:hAnsi="Book Antiqua" w:cs="Book Antiqua"/>
                <w:noProof/>
                <w:sz w:val="24"/>
              </w:rPr>
            </w:pPr>
            <w:r w:rsidRPr="00A45DAD">
              <w:rPr>
                <w:rFonts w:ascii="Book Antiqua" w:eastAsia="宋体" w:hAnsi="Book Antiqua" w:cs="Book Antiqua"/>
                <w:noProof/>
                <w:sz w:val="24"/>
              </w:rPr>
              <w:t>146.13 ± 155.94</w:t>
            </w:r>
          </w:p>
        </w:tc>
        <w:tc>
          <w:tcPr>
            <w:tcW w:w="3076" w:type="dxa"/>
            <w:shd w:val="clear" w:color="auto" w:fill="FFFFFF" w:themeFill="background1"/>
            <w:vAlign w:val="center"/>
          </w:tcPr>
          <w:p w14:paraId="5D5C04FB" w14:textId="38CAD2AC" w:rsidR="00054385" w:rsidRPr="00A45DAD" w:rsidRDefault="00054385" w:rsidP="009F3F93">
            <w:pPr>
              <w:adjustRightInd w:val="0"/>
              <w:snapToGrid w:val="0"/>
              <w:spacing w:line="360" w:lineRule="auto"/>
              <w:rPr>
                <w:rFonts w:ascii="Book Antiqua" w:eastAsia="宋体" w:hAnsi="Book Antiqua" w:cs="Book Antiqua"/>
                <w:noProof/>
                <w:sz w:val="24"/>
              </w:rPr>
            </w:pPr>
            <w:r w:rsidRPr="00A45DAD">
              <w:rPr>
                <w:rFonts w:ascii="Book Antiqua" w:eastAsia="宋体" w:hAnsi="Book Antiqua" w:cs="Book Antiqua"/>
                <w:noProof/>
                <w:sz w:val="24"/>
              </w:rPr>
              <w:t>36.23 ± 13.63</w:t>
            </w:r>
          </w:p>
        </w:tc>
      </w:tr>
      <w:tr w:rsidR="00A45DAD" w:rsidRPr="00A45DAD" w14:paraId="1CC4AD0A" w14:textId="77777777" w:rsidTr="00054385">
        <w:trPr>
          <w:trHeight w:val="323"/>
          <w:jc w:val="center"/>
        </w:trPr>
        <w:tc>
          <w:tcPr>
            <w:tcW w:w="3928" w:type="dxa"/>
            <w:shd w:val="clear" w:color="auto" w:fill="FFFFFF" w:themeFill="background1"/>
            <w:vAlign w:val="center"/>
          </w:tcPr>
          <w:p w14:paraId="329932D8" w14:textId="77777777" w:rsidR="00054385" w:rsidRPr="00A45DAD" w:rsidRDefault="00054385" w:rsidP="009F3F93">
            <w:pPr>
              <w:adjustRightInd w:val="0"/>
              <w:snapToGrid w:val="0"/>
              <w:spacing w:line="360" w:lineRule="auto"/>
              <w:rPr>
                <w:rFonts w:ascii="Book Antiqua" w:eastAsia="宋体" w:hAnsi="Book Antiqua" w:cs="Book Antiqua"/>
                <w:noProof/>
                <w:sz w:val="24"/>
              </w:rPr>
            </w:pPr>
            <w:r w:rsidRPr="00A45DAD">
              <w:rPr>
                <w:rFonts w:ascii="Book Antiqua" w:eastAsia="宋体" w:hAnsi="Book Antiqua" w:cs="Book Antiqua"/>
                <w:noProof/>
                <w:sz w:val="24"/>
              </w:rPr>
              <w:t>AST/ALT</w:t>
            </w:r>
          </w:p>
        </w:tc>
        <w:tc>
          <w:tcPr>
            <w:tcW w:w="2878" w:type="dxa"/>
            <w:shd w:val="clear" w:color="auto" w:fill="FFFFFF" w:themeFill="background1"/>
            <w:vAlign w:val="center"/>
          </w:tcPr>
          <w:p w14:paraId="3A405532" w14:textId="3690E081" w:rsidR="00054385" w:rsidRPr="00A45DAD" w:rsidRDefault="00054385" w:rsidP="009F3F93">
            <w:pPr>
              <w:adjustRightInd w:val="0"/>
              <w:snapToGrid w:val="0"/>
              <w:spacing w:line="360" w:lineRule="auto"/>
              <w:rPr>
                <w:rFonts w:ascii="Book Antiqua" w:eastAsia="宋体" w:hAnsi="Book Antiqua" w:cs="Book Antiqua"/>
                <w:noProof/>
                <w:sz w:val="24"/>
              </w:rPr>
            </w:pPr>
            <w:r w:rsidRPr="00A45DAD">
              <w:rPr>
                <w:rFonts w:ascii="Book Antiqua" w:eastAsia="宋体" w:hAnsi="Book Antiqua" w:cs="Book Antiqua"/>
                <w:noProof/>
                <w:sz w:val="24"/>
              </w:rPr>
              <w:t>0.86 ± 0.39</w:t>
            </w:r>
          </w:p>
        </w:tc>
        <w:tc>
          <w:tcPr>
            <w:tcW w:w="3076" w:type="dxa"/>
            <w:shd w:val="clear" w:color="auto" w:fill="FFFFFF" w:themeFill="background1"/>
            <w:vAlign w:val="center"/>
          </w:tcPr>
          <w:p w14:paraId="51113901" w14:textId="3D931950" w:rsidR="00054385" w:rsidRPr="00A45DAD" w:rsidRDefault="00054385" w:rsidP="009F3F93">
            <w:pPr>
              <w:adjustRightInd w:val="0"/>
              <w:snapToGrid w:val="0"/>
              <w:spacing w:line="360" w:lineRule="auto"/>
              <w:rPr>
                <w:rFonts w:ascii="Book Antiqua" w:eastAsia="宋体" w:hAnsi="Book Antiqua" w:cs="Book Antiqua"/>
                <w:noProof/>
                <w:sz w:val="24"/>
              </w:rPr>
            </w:pPr>
            <w:r w:rsidRPr="00A45DAD">
              <w:rPr>
                <w:rFonts w:ascii="Book Antiqua" w:eastAsia="宋体" w:hAnsi="Book Antiqua" w:cs="Book Antiqua"/>
                <w:noProof/>
                <w:sz w:val="24"/>
              </w:rPr>
              <w:t>1.21 ± 0.23</w:t>
            </w:r>
          </w:p>
        </w:tc>
      </w:tr>
      <w:tr w:rsidR="00A45DAD" w:rsidRPr="00A45DAD" w14:paraId="0FD876EF" w14:textId="77777777" w:rsidTr="00054385">
        <w:trPr>
          <w:trHeight w:val="323"/>
          <w:jc w:val="center"/>
        </w:trPr>
        <w:tc>
          <w:tcPr>
            <w:tcW w:w="3928" w:type="dxa"/>
            <w:shd w:val="clear" w:color="auto" w:fill="FFFFFF" w:themeFill="background1"/>
            <w:vAlign w:val="center"/>
          </w:tcPr>
          <w:p w14:paraId="402F0BA9" w14:textId="77777777" w:rsidR="00054385" w:rsidRPr="00A45DAD" w:rsidRDefault="00054385" w:rsidP="009F3F93">
            <w:pPr>
              <w:adjustRightInd w:val="0"/>
              <w:snapToGrid w:val="0"/>
              <w:spacing w:line="360" w:lineRule="auto"/>
              <w:rPr>
                <w:rFonts w:ascii="Book Antiqua" w:eastAsia="宋体" w:hAnsi="Book Antiqua" w:cs="Book Antiqua"/>
                <w:noProof/>
                <w:sz w:val="24"/>
              </w:rPr>
            </w:pPr>
            <w:r w:rsidRPr="00A45DAD">
              <w:rPr>
                <w:rFonts w:ascii="Book Antiqua" w:eastAsia="宋体" w:hAnsi="Book Antiqua" w:cs="Book Antiqua"/>
                <w:noProof/>
                <w:sz w:val="24"/>
              </w:rPr>
              <w:t>Low density lipoprotein (mmol/L)</w:t>
            </w:r>
          </w:p>
        </w:tc>
        <w:tc>
          <w:tcPr>
            <w:tcW w:w="2878" w:type="dxa"/>
            <w:shd w:val="clear" w:color="auto" w:fill="FFFFFF" w:themeFill="background1"/>
            <w:vAlign w:val="center"/>
          </w:tcPr>
          <w:p w14:paraId="67DF209E" w14:textId="26C443FB" w:rsidR="00054385" w:rsidRPr="00A45DAD" w:rsidRDefault="00054385" w:rsidP="009F3F93">
            <w:pPr>
              <w:adjustRightInd w:val="0"/>
              <w:snapToGrid w:val="0"/>
              <w:spacing w:line="360" w:lineRule="auto"/>
              <w:rPr>
                <w:rFonts w:ascii="Book Antiqua" w:eastAsia="宋体" w:hAnsi="Book Antiqua" w:cs="Book Antiqua"/>
                <w:noProof/>
                <w:sz w:val="24"/>
              </w:rPr>
            </w:pPr>
            <w:r w:rsidRPr="00A45DAD">
              <w:rPr>
                <w:rFonts w:ascii="Book Antiqua" w:eastAsia="宋体" w:hAnsi="Book Antiqua" w:cs="Book Antiqua"/>
                <w:noProof/>
                <w:sz w:val="24"/>
              </w:rPr>
              <w:t>3.06 ± 0.57</w:t>
            </w:r>
          </w:p>
        </w:tc>
        <w:tc>
          <w:tcPr>
            <w:tcW w:w="3076" w:type="dxa"/>
            <w:shd w:val="clear" w:color="auto" w:fill="FFFFFF" w:themeFill="background1"/>
            <w:vAlign w:val="center"/>
          </w:tcPr>
          <w:p w14:paraId="75F33F83" w14:textId="35AF1BAB" w:rsidR="00054385" w:rsidRPr="00A45DAD" w:rsidRDefault="00054385" w:rsidP="009F3F93">
            <w:pPr>
              <w:adjustRightInd w:val="0"/>
              <w:snapToGrid w:val="0"/>
              <w:spacing w:line="360" w:lineRule="auto"/>
              <w:rPr>
                <w:rFonts w:ascii="Book Antiqua" w:eastAsia="宋体" w:hAnsi="Book Antiqua" w:cs="Book Antiqua"/>
                <w:noProof/>
                <w:sz w:val="24"/>
              </w:rPr>
            </w:pPr>
            <w:r w:rsidRPr="00A45DAD">
              <w:rPr>
                <w:rFonts w:ascii="Book Antiqua" w:eastAsia="宋体" w:hAnsi="Book Antiqua" w:cs="Book Antiqua"/>
                <w:noProof/>
                <w:sz w:val="24"/>
              </w:rPr>
              <w:t>2.45 ± 0.24</w:t>
            </w:r>
          </w:p>
        </w:tc>
      </w:tr>
      <w:tr w:rsidR="00A45DAD" w:rsidRPr="00A45DAD" w14:paraId="6A2AC23D" w14:textId="77777777" w:rsidTr="00054385">
        <w:trPr>
          <w:trHeight w:val="323"/>
          <w:jc w:val="center"/>
        </w:trPr>
        <w:tc>
          <w:tcPr>
            <w:tcW w:w="3928" w:type="dxa"/>
            <w:shd w:val="clear" w:color="auto" w:fill="FFFFFF" w:themeFill="background1"/>
            <w:vAlign w:val="center"/>
          </w:tcPr>
          <w:p w14:paraId="7E576957" w14:textId="77777777" w:rsidR="00054385" w:rsidRPr="00A45DAD" w:rsidRDefault="00054385" w:rsidP="009F3F93">
            <w:pPr>
              <w:adjustRightInd w:val="0"/>
              <w:snapToGrid w:val="0"/>
              <w:spacing w:line="360" w:lineRule="auto"/>
              <w:rPr>
                <w:rFonts w:ascii="Book Antiqua" w:eastAsia="宋体" w:hAnsi="Book Antiqua" w:cs="Book Antiqua"/>
                <w:noProof/>
                <w:sz w:val="24"/>
              </w:rPr>
            </w:pPr>
            <w:r w:rsidRPr="00A45DAD">
              <w:rPr>
                <w:rFonts w:ascii="Book Antiqua" w:eastAsia="宋体" w:hAnsi="Book Antiqua" w:cs="Book Antiqua"/>
                <w:noProof/>
                <w:sz w:val="24"/>
              </w:rPr>
              <w:t>High density lipoprotein (mmol/L)</w:t>
            </w:r>
          </w:p>
        </w:tc>
        <w:tc>
          <w:tcPr>
            <w:tcW w:w="2878" w:type="dxa"/>
            <w:shd w:val="clear" w:color="auto" w:fill="FFFFFF" w:themeFill="background1"/>
            <w:vAlign w:val="center"/>
          </w:tcPr>
          <w:p w14:paraId="7A71297C" w14:textId="1D16B0E9" w:rsidR="00054385" w:rsidRPr="00A45DAD" w:rsidRDefault="00054385" w:rsidP="009F3F93">
            <w:pPr>
              <w:adjustRightInd w:val="0"/>
              <w:snapToGrid w:val="0"/>
              <w:spacing w:line="360" w:lineRule="auto"/>
              <w:rPr>
                <w:rFonts w:ascii="Book Antiqua" w:eastAsia="宋体" w:hAnsi="Book Antiqua" w:cs="Book Antiqua"/>
                <w:noProof/>
                <w:sz w:val="24"/>
              </w:rPr>
            </w:pPr>
            <w:r w:rsidRPr="00A45DAD">
              <w:rPr>
                <w:rFonts w:ascii="Book Antiqua" w:eastAsia="宋体" w:hAnsi="Book Antiqua" w:cs="Book Antiqua"/>
                <w:noProof/>
                <w:sz w:val="24"/>
              </w:rPr>
              <w:t>1.20 ± 0.37</w:t>
            </w:r>
          </w:p>
        </w:tc>
        <w:tc>
          <w:tcPr>
            <w:tcW w:w="3076" w:type="dxa"/>
            <w:shd w:val="clear" w:color="auto" w:fill="FFFFFF" w:themeFill="background1"/>
            <w:vAlign w:val="center"/>
          </w:tcPr>
          <w:p w14:paraId="6251760D" w14:textId="799DE835" w:rsidR="00054385" w:rsidRPr="00A45DAD" w:rsidRDefault="00054385" w:rsidP="009F3F93">
            <w:pPr>
              <w:adjustRightInd w:val="0"/>
              <w:snapToGrid w:val="0"/>
              <w:spacing w:line="360" w:lineRule="auto"/>
              <w:rPr>
                <w:rFonts w:ascii="Book Antiqua" w:eastAsia="宋体" w:hAnsi="Book Antiqua" w:cs="Book Antiqua"/>
                <w:noProof/>
                <w:sz w:val="24"/>
              </w:rPr>
            </w:pPr>
            <w:r w:rsidRPr="00A45DAD">
              <w:rPr>
                <w:rFonts w:ascii="Book Antiqua" w:eastAsia="宋体" w:hAnsi="Book Antiqua" w:cs="Book Antiqua"/>
                <w:noProof/>
                <w:sz w:val="24"/>
              </w:rPr>
              <w:t>1.65 ± 0.28</w:t>
            </w:r>
          </w:p>
        </w:tc>
      </w:tr>
      <w:tr w:rsidR="00A45DAD" w:rsidRPr="00A45DAD" w14:paraId="405356DD" w14:textId="77777777" w:rsidTr="00054385">
        <w:trPr>
          <w:trHeight w:val="323"/>
          <w:jc w:val="center"/>
        </w:trPr>
        <w:tc>
          <w:tcPr>
            <w:tcW w:w="3928" w:type="dxa"/>
            <w:shd w:val="clear" w:color="auto" w:fill="FFFFFF" w:themeFill="background1"/>
            <w:vAlign w:val="center"/>
          </w:tcPr>
          <w:p w14:paraId="056A7F1F" w14:textId="77777777" w:rsidR="00054385" w:rsidRPr="00A45DAD" w:rsidRDefault="00054385" w:rsidP="009F3F93">
            <w:pPr>
              <w:adjustRightInd w:val="0"/>
              <w:snapToGrid w:val="0"/>
              <w:spacing w:line="360" w:lineRule="auto"/>
              <w:rPr>
                <w:rFonts w:ascii="Book Antiqua" w:eastAsia="宋体" w:hAnsi="Book Antiqua" w:cs="Book Antiqua"/>
                <w:noProof/>
                <w:sz w:val="24"/>
              </w:rPr>
            </w:pPr>
            <w:r w:rsidRPr="00A45DAD">
              <w:rPr>
                <w:rFonts w:ascii="Book Antiqua" w:eastAsia="宋体" w:hAnsi="Book Antiqua" w:cs="Book Antiqua"/>
                <w:noProof/>
                <w:sz w:val="24"/>
              </w:rPr>
              <w:t>LDL/HDL</w:t>
            </w:r>
          </w:p>
        </w:tc>
        <w:tc>
          <w:tcPr>
            <w:tcW w:w="2878" w:type="dxa"/>
            <w:shd w:val="clear" w:color="auto" w:fill="FFFFFF" w:themeFill="background1"/>
            <w:vAlign w:val="center"/>
          </w:tcPr>
          <w:p w14:paraId="619B7D62" w14:textId="73E11605" w:rsidR="00054385" w:rsidRPr="00A45DAD" w:rsidRDefault="00054385" w:rsidP="009F3F93">
            <w:pPr>
              <w:adjustRightInd w:val="0"/>
              <w:snapToGrid w:val="0"/>
              <w:spacing w:line="360" w:lineRule="auto"/>
              <w:rPr>
                <w:rFonts w:ascii="Book Antiqua" w:eastAsia="宋体" w:hAnsi="Book Antiqua" w:cs="Book Antiqua"/>
                <w:noProof/>
                <w:sz w:val="24"/>
              </w:rPr>
            </w:pPr>
            <w:r w:rsidRPr="00A45DAD">
              <w:rPr>
                <w:rFonts w:ascii="Book Antiqua" w:eastAsia="宋体" w:hAnsi="Book Antiqua" w:cs="Book Antiqua"/>
                <w:noProof/>
                <w:sz w:val="24"/>
              </w:rPr>
              <w:t>2.38 ± 1.11</w:t>
            </w:r>
          </w:p>
        </w:tc>
        <w:tc>
          <w:tcPr>
            <w:tcW w:w="3076" w:type="dxa"/>
            <w:shd w:val="clear" w:color="auto" w:fill="FFFFFF" w:themeFill="background1"/>
            <w:vAlign w:val="center"/>
          </w:tcPr>
          <w:p w14:paraId="2526107D" w14:textId="4A0D0DE6" w:rsidR="00054385" w:rsidRPr="00A45DAD" w:rsidRDefault="00054385" w:rsidP="009F3F93">
            <w:pPr>
              <w:adjustRightInd w:val="0"/>
              <w:snapToGrid w:val="0"/>
              <w:spacing w:line="360" w:lineRule="auto"/>
              <w:rPr>
                <w:rFonts w:ascii="Book Antiqua" w:eastAsia="宋体" w:hAnsi="Book Antiqua" w:cs="Book Antiqua"/>
                <w:noProof/>
                <w:sz w:val="24"/>
              </w:rPr>
            </w:pPr>
            <w:r w:rsidRPr="00A45DAD">
              <w:rPr>
                <w:rFonts w:ascii="Book Antiqua" w:eastAsia="宋体" w:hAnsi="Book Antiqua" w:cs="Book Antiqua"/>
                <w:noProof/>
                <w:sz w:val="24"/>
              </w:rPr>
              <w:t>1.98 ± 2.1</w:t>
            </w:r>
          </w:p>
        </w:tc>
      </w:tr>
      <w:tr w:rsidR="00A45DAD" w:rsidRPr="00A45DAD" w14:paraId="0185311B" w14:textId="77777777" w:rsidTr="00054385">
        <w:trPr>
          <w:trHeight w:val="323"/>
          <w:jc w:val="center"/>
        </w:trPr>
        <w:tc>
          <w:tcPr>
            <w:tcW w:w="3928" w:type="dxa"/>
            <w:shd w:val="clear" w:color="auto" w:fill="FFFFFF" w:themeFill="background1"/>
            <w:vAlign w:val="center"/>
          </w:tcPr>
          <w:p w14:paraId="583832C0" w14:textId="77777777" w:rsidR="00054385" w:rsidRPr="00A45DAD" w:rsidRDefault="00054385" w:rsidP="009F3F93">
            <w:pPr>
              <w:adjustRightInd w:val="0"/>
              <w:snapToGrid w:val="0"/>
              <w:spacing w:line="360" w:lineRule="auto"/>
              <w:rPr>
                <w:rFonts w:ascii="Book Antiqua" w:eastAsia="宋体" w:hAnsi="Book Antiqua" w:cs="Book Antiqua"/>
                <w:noProof/>
                <w:sz w:val="24"/>
              </w:rPr>
            </w:pPr>
            <w:r w:rsidRPr="00A45DAD">
              <w:rPr>
                <w:rFonts w:ascii="Book Antiqua" w:eastAsia="宋体" w:hAnsi="Book Antiqua" w:cs="Book Antiqua"/>
                <w:noProof/>
                <w:sz w:val="24"/>
              </w:rPr>
              <w:t>Creatinine (</w:t>
            </w:r>
            <w:proofErr w:type="spellStart"/>
            <w:r w:rsidRPr="00A45DAD">
              <w:rPr>
                <w:rFonts w:ascii="Book Antiqua" w:hAnsi="Book Antiqua"/>
                <w:sz w:val="24"/>
              </w:rPr>
              <w:t>μ</w:t>
            </w:r>
            <w:r w:rsidRPr="00A45DAD">
              <w:rPr>
                <w:rFonts w:ascii="Book Antiqua" w:eastAsia="宋体" w:hAnsi="Book Antiqua" w:cs="Book Antiqua"/>
                <w:noProof/>
                <w:sz w:val="24"/>
              </w:rPr>
              <w:t>mol</w:t>
            </w:r>
            <w:proofErr w:type="spellEnd"/>
            <w:r w:rsidRPr="00A45DAD">
              <w:rPr>
                <w:rFonts w:ascii="Book Antiqua" w:eastAsia="宋体" w:hAnsi="Book Antiqua" w:cs="Book Antiqua"/>
                <w:noProof/>
                <w:sz w:val="24"/>
              </w:rPr>
              <w:t>/L)</w:t>
            </w:r>
          </w:p>
        </w:tc>
        <w:tc>
          <w:tcPr>
            <w:tcW w:w="2878" w:type="dxa"/>
            <w:shd w:val="clear" w:color="auto" w:fill="FFFFFF" w:themeFill="background1"/>
            <w:vAlign w:val="center"/>
          </w:tcPr>
          <w:p w14:paraId="7EFFE11D" w14:textId="73920CEE" w:rsidR="00054385" w:rsidRPr="00A45DAD" w:rsidRDefault="00054385" w:rsidP="009F3F93">
            <w:pPr>
              <w:adjustRightInd w:val="0"/>
              <w:snapToGrid w:val="0"/>
              <w:spacing w:line="360" w:lineRule="auto"/>
              <w:rPr>
                <w:rFonts w:ascii="Book Antiqua" w:eastAsia="宋体" w:hAnsi="Book Antiqua" w:cs="Book Antiqua"/>
                <w:noProof/>
                <w:sz w:val="24"/>
              </w:rPr>
            </w:pPr>
            <w:r w:rsidRPr="00A45DAD">
              <w:rPr>
                <w:rFonts w:ascii="Book Antiqua" w:eastAsia="宋体" w:hAnsi="Book Antiqua" w:cs="Book Antiqua"/>
                <w:noProof/>
                <w:sz w:val="24"/>
              </w:rPr>
              <w:t>83.54 ± 23.39</w:t>
            </w:r>
          </w:p>
        </w:tc>
        <w:tc>
          <w:tcPr>
            <w:tcW w:w="3076" w:type="dxa"/>
            <w:shd w:val="clear" w:color="auto" w:fill="FFFFFF" w:themeFill="background1"/>
            <w:vAlign w:val="center"/>
          </w:tcPr>
          <w:p w14:paraId="396C0EEB" w14:textId="68DEE8AF" w:rsidR="00054385" w:rsidRPr="00A45DAD" w:rsidRDefault="00054385" w:rsidP="009F3F93">
            <w:pPr>
              <w:adjustRightInd w:val="0"/>
              <w:snapToGrid w:val="0"/>
              <w:spacing w:line="360" w:lineRule="auto"/>
              <w:rPr>
                <w:rFonts w:ascii="Book Antiqua" w:eastAsia="宋体" w:hAnsi="Book Antiqua" w:cs="Book Antiqua"/>
                <w:noProof/>
                <w:sz w:val="24"/>
              </w:rPr>
            </w:pPr>
            <w:r w:rsidRPr="00A45DAD">
              <w:rPr>
                <w:rFonts w:ascii="Book Antiqua" w:eastAsia="宋体" w:hAnsi="Book Antiqua" w:cs="Book Antiqua"/>
                <w:noProof/>
                <w:sz w:val="24"/>
              </w:rPr>
              <w:t>73.83 ± 16.34</w:t>
            </w:r>
          </w:p>
        </w:tc>
      </w:tr>
      <w:tr w:rsidR="00A45DAD" w:rsidRPr="00A45DAD" w14:paraId="6F36E4B4" w14:textId="77777777" w:rsidTr="00054385">
        <w:trPr>
          <w:trHeight w:val="323"/>
          <w:jc w:val="center"/>
        </w:trPr>
        <w:tc>
          <w:tcPr>
            <w:tcW w:w="3928" w:type="dxa"/>
            <w:shd w:val="clear" w:color="auto" w:fill="FFFFFF" w:themeFill="background1"/>
            <w:vAlign w:val="center"/>
          </w:tcPr>
          <w:p w14:paraId="6DB98337" w14:textId="77777777" w:rsidR="00054385" w:rsidRPr="00A45DAD" w:rsidRDefault="00054385" w:rsidP="009F3F93">
            <w:pPr>
              <w:adjustRightInd w:val="0"/>
              <w:snapToGrid w:val="0"/>
              <w:spacing w:line="360" w:lineRule="auto"/>
              <w:rPr>
                <w:rFonts w:ascii="Book Antiqua" w:eastAsia="宋体" w:hAnsi="Book Antiqua" w:cs="Book Antiqua"/>
                <w:noProof/>
                <w:sz w:val="24"/>
              </w:rPr>
            </w:pPr>
            <w:r w:rsidRPr="00A45DAD">
              <w:rPr>
                <w:rFonts w:ascii="Book Antiqua" w:eastAsia="宋体" w:hAnsi="Book Antiqua" w:cs="Book Antiqua"/>
                <w:noProof/>
                <w:sz w:val="24"/>
              </w:rPr>
              <w:t>Triglyceride (mmol/L)</w:t>
            </w:r>
          </w:p>
        </w:tc>
        <w:tc>
          <w:tcPr>
            <w:tcW w:w="2878" w:type="dxa"/>
            <w:shd w:val="clear" w:color="auto" w:fill="FFFFFF" w:themeFill="background1"/>
            <w:vAlign w:val="center"/>
          </w:tcPr>
          <w:p w14:paraId="00EBCDD8" w14:textId="39863A48" w:rsidR="00054385" w:rsidRPr="00A45DAD" w:rsidRDefault="00054385" w:rsidP="009F3F93">
            <w:pPr>
              <w:adjustRightInd w:val="0"/>
              <w:snapToGrid w:val="0"/>
              <w:spacing w:line="360" w:lineRule="auto"/>
              <w:rPr>
                <w:rFonts w:ascii="Book Antiqua" w:eastAsia="宋体" w:hAnsi="Book Antiqua" w:cs="Book Antiqua"/>
                <w:noProof/>
                <w:sz w:val="24"/>
              </w:rPr>
            </w:pPr>
            <w:r w:rsidRPr="00A45DAD">
              <w:rPr>
                <w:rFonts w:ascii="Book Antiqua" w:eastAsia="宋体" w:hAnsi="Book Antiqua" w:cs="Book Antiqua"/>
                <w:noProof/>
                <w:sz w:val="24"/>
              </w:rPr>
              <w:t>5.66 ± 8.20</w:t>
            </w:r>
          </w:p>
        </w:tc>
        <w:tc>
          <w:tcPr>
            <w:tcW w:w="3076" w:type="dxa"/>
            <w:shd w:val="clear" w:color="auto" w:fill="FFFFFF" w:themeFill="background1"/>
            <w:vAlign w:val="center"/>
          </w:tcPr>
          <w:p w14:paraId="714495E2" w14:textId="4D0C89B7" w:rsidR="00054385" w:rsidRPr="00A45DAD" w:rsidRDefault="00054385" w:rsidP="009F3F93">
            <w:pPr>
              <w:adjustRightInd w:val="0"/>
              <w:snapToGrid w:val="0"/>
              <w:spacing w:line="360" w:lineRule="auto"/>
              <w:rPr>
                <w:rFonts w:ascii="Book Antiqua" w:eastAsia="宋体" w:hAnsi="Book Antiqua" w:cs="Book Antiqua"/>
                <w:noProof/>
                <w:sz w:val="24"/>
              </w:rPr>
            </w:pPr>
            <w:r w:rsidRPr="00A45DAD">
              <w:rPr>
                <w:rFonts w:ascii="Book Antiqua" w:eastAsia="宋体" w:hAnsi="Book Antiqua" w:cs="Book Antiqua"/>
                <w:noProof/>
                <w:sz w:val="24"/>
              </w:rPr>
              <w:t>1.53 ± 1.25</w:t>
            </w:r>
          </w:p>
        </w:tc>
      </w:tr>
      <w:tr w:rsidR="00A45DAD" w:rsidRPr="00A45DAD" w14:paraId="26D72081" w14:textId="77777777" w:rsidTr="00054385">
        <w:trPr>
          <w:trHeight w:val="323"/>
          <w:jc w:val="center"/>
        </w:trPr>
        <w:tc>
          <w:tcPr>
            <w:tcW w:w="3928" w:type="dxa"/>
            <w:shd w:val="clear" w:color="auto" w:fill="FFFFFF" w:themeFill="background1"/>
            <w:vAlign w:val="center"/>
          </w:tcPr>
          <w:p w14:paraId="27F0BE76" w14:textId="77777777" w:rsidR="00054385" w:rsidRPr="00A45DAD" w:rsidRDefault="00054385" w:rsidP="009F3F93">
            <w:pPr>
              <w:adjustRightInd w:val="0"/>
              <w:snapToGrid w:val="0"/>
              <w:spacing w:line="360" w:lineRule="auto"/>
              <w:rPr>
                <w:rFonts w:ascii="Book Antiqua" w:eastAsia="宋体" w:hAnsi="Book Antiqua" w:cs="Book Antiqua"/>
                <w:noProof/>
                <w:sz w:val="24"/>
              </w:rPr>
            </w:pPr>
            <w:r w:rsidRPr="00A45DAD">
              <w:rPr>
                <w:rFonts w:ascii="Book Antiqua" w:eastAsia="宋体" w:hAnsi="Book Antiqua" w:cs="Book Antiqua"/>
                <w:noProof/>
                <w:sz w:val="24"/>
              </w:rPr>
              <w:t>Total cholesterol (mmol/L)</w:t>
            </w:r>
          </w:p>
        </w:tc>
        <w:tc>
          <w:tcPr>
            <w:tcW w:w="2878" w:type="dxa"/>
            <w:shd w:val="clear" w:color="auto" w:fill="FFFFFF" w:themeFill="background1"/>
            <w:vAlign w:val="center"/>
          </w:tcPr>
          <w:p w14:paraId="59C76C17" w14:textId="7D1FB597" w:rsidR="00054385" w:rsidRPr="00A45DAD" w:rsidRDefault="00054385" w:rsidP="009F3F93">
            <w:pPr>
              <w:adjustRightInd w:val="0"/>
              <w:snapToGrid w:val="0"/>
              <w:spacing w:line="360" w:lineRule="auto"/>
              <w:rPr>
                <w:rFonts w:ascii="Book Antiqua" w:eastAsia="宋体" w:hAnsi="Book Antiqua" w:cs="Book Antiqua"/>
                <w:noProof/>
                <w:sz w:val="24"/>
              </w:rPr>
            </w:pPr>
            <w:r w:rsidRPr="00A45DAD">
              <w:rPr>
                <w:rFonts w:ascii="Book Antiqua" w:eastAsia="宋体" w:hAnsi="Book Antiqua" w:cs="Book Antiqua"/>
                <w:noProof/>
                <w:sz w:val="24"/>
              </w:rPr>
              <w:t>5.60 ± 3.15</w:t>
            </w:r>
          </w:p>
        </w:tc>
        <w:tc>
          <w:tcPr>
            <w:tcW w:w="3076" w:type="dxa"/>
            <w:shd w:val="clear" w:color="auto" w:fill="FFFFFF" w:themeFill="background1"/>
            <w:vAlign w:val="center"/>
          </w:tcPr>
          <w:p w14:paraId="528A832C" w14:textId="0EE29368" w:rsidR="00054385" w:rsidRPr="00A45DAD" w:rsidRDefault="00054385" w:rsidP="009F3F93">
            <w:pPr>
              <w:adjustRightInd w:val="0"/>
              <w:snapToGrid w:val="0"/>
              <w:spacing w:line="360" w:lineRule="auto"/>
              <w:rPr>
                <w:rFonts w:ascii="Book Antiqua" w:eastAsia="宋体" w:hAnsi="Book Antiqua" w:cs="Book Antiqua"/>
                <w:noProof/>
                <w:sz w:val="24"/>
              </w:rPr>
            </w:pPr>
            <w:r w:rsidRPr="00A45DAD">
              <w:rPr>
                <w:rFonts w:ascii="Book Antiqua" w:eastAsia="宋体" w:hAnsi="Book Antiqua" w:cs="Book Antiqua"/>
                <w:noProof/>
                <w:sz w:val="24"/>
              </w:rPr>
              <w:t>4.76 ± 2.74</w:t>
            </w:r>
          </w:p>
        </w:tc>
      </w:tr>
      <w:tr w:rsidR="00A45DAD" w:rsidRPr="00A45DAD" w14:paraId="54D94090" w14:textId="77777777" w:rsidTr="00054385">
        <w:trPr>
          <w:trHeight w:val="323"/>
          <w:jc w:val="center"/>
        </w:trPr>
        <w:tc>
          <w:tcPr>
            <w:tcW w:w="3928" w:type="dxa"/>
            <w:shd w:val="clear" w:color="auto" w:fill="FFFFFF" w:themeFill="background1"/>
            <w:vAlign w:val="center"/>
          </w:tcPr>
          <w:p w14:paraId="2606AF76" w14:textId="77777777" w:rsidR="00054385" w:rsidRPr="00A45DAD" w:rsidRDefault="00054385" w:rsidP="009F3F93">
            <w:pPr>
              <w:adjustRightInd w:val="0"/>
              <w:snapToGrid w:val="0"/>
              <w:spacing w:line="360" w:lineRule="auto"/>
              <w:rPr>
                <w:rFonts w:ascii="Book Antiqua" w:eastAsia="宋体" w:hAnsi="Book Antiqua" w:cs="Book Antiqua"/>
                <w:noProof/>
                <w:sz w:val="24"/>
              </w:rPr>
            </w:pPr>
            <w:r w:rsidRPr="00A45DAD">
              <w:rPr>
                <w:rFonts w:ascii="Book Antiqua" w:eastAsia="宋体" w:hAnsi="Book Antiqua" w:cs="Book Antiqua"/>
                <w:noProof/>
                <w:sz w:val="24"/>
              </w:rPr>
              <w:t>Alkaline phosphatase (U/L)</w:t>
            </w:r>
          </w:p>
        </w:tc>
        <w:tc>
          <w:tcPr>
            <w:tcW w:w="2878" w:type="dxa"/>
            <w:shd w:val="clear" w:color="auto" w:fill="FFFFFF" w:themeFill="background1"/>
            <w:vAlign w:val="center"/>
          </w:tcPr>
          <w:p w14:paraId="6985F6FD" w14:textId="738C1E43" w:rsidR="00054385" w:rsidRPr="00A45DAD" w:rsidRDefault="00054385" w:rsidP="009F3F93">
            <w:pPr>
              <w:adjustRightInd w:val="0"/>
              <w:snapToGrid w:val="0"/>
              <w:spacing w:line="360" w:lineRule="auto"/>
              <w:rPr>
                <w:rFonts w:ascii="Book Antiqua" w:eastAsia="宋体" w:hAnsi="Book Antiqua" w:cs="Book Antiqua"/>
                <w:noProof/>
                <w:sz w:val="24"/>
              </w:rPr>
            </w:pPr>
            <w:r w:rsidRPr="00A45DAD">
              <w:rPr>
                <w:rFonts w:ascii="Book Antiqua" w:eastAsia="宋体" w:hAnsi="Book Antiqua" w:cs="Book Antiqua"/>
                <w:noProof/>
                <w:sz w:val="24"/>
              </w:rPr>
              <w:t>52.46 ± 12.95</w:t>
            </w:r>
          </w:p>
        </w:tc>
        <w:tc>
          <w:tcPr>
            <w:tcW w:w="3076" w:type="dxa"/>
            <w:shd w:val="clear" w:color="auto" w:fill="FFFFFF" w:themeFill="background1"/>
            <w:vAlign w:val="center"/>
          </w:tcPr>
          <w:p w14:paraId="53613FCB" w14:textId="58A18C28" w:rsidR="00054385" w:rsidRPr="00A45DAD" w:rsidRDefault="00054385" w:rsidP="009F3F93">
            <w:pPr>
              <w:adjustRightInd w:val="0"/>
              <w:snapToGrid w:val="0"/>
              <w:spacing w:line="360" w:lineRule="auto"/>
              <w:rPr>
                <w:rFonts w:ascii="Book Antiqua" w:eastAsia="宋体" w:hAnsi="Book Antiqua" w:cs="Book Antiqua"/>
                <w:noProof/>
                <w:sz w:val="24"/>
              </w:rPr>
            </w:pPr>
            <w:r w:rsidRPr="00A45DAD">
              <w:rPr>
                <w:rFonts w:ascii="Book Antiqua" w:eastAsia="宋体" w:hAnsi="Book Antiqua" w:cs="Book Antiqua"/>
                <w:noProof/>
                <w:sz w:val="24"/>
              </w:rPr>
              <w:t>89.32 ± 25.32</w:t>
            </w:r>
          </w:p>
        </w:tc>
      </w:tr>
      <w:tr w:rsidR="00A45DAD" w:rsidRPr="00A45DAD" w14:paraId="7BC0013C" w14:textId="77777777" w:rsidTr="00054385">
        <w:trPr>
          <w:trHeight w:val="323"/>
          <w:jc w:val="center"/>
        </w:trPr>
        <w:tc>
          <w:tcPr>
            <w:tcW w:w="3928" w:type="dxa"/>
            <w:shd w:val="clear" w:color="auto" w:fill="FFFFFF" w:themeFill="background1"/>
            <w:vAlign w:val="center"/>
          </w:tcPr>
          <w:p w14:paraId="2D8EAAC8" w14:textId="77777777" w:rsidR="00054385" w:rsidRPr="00A45DAD" w:rsidRDefault="00054385" w:rsidP="009F3F93">
            <w:pPr>
              <w:adjustRightInd w:val="0"/>
              <w:snapToGrid w:val="0"/>
              <w:spacing w:line="360" w:lineRule="auto"/>
              <w:rPr>
                <w:rFonts w:ascii="Book Antiqua" w:eastAsia="宋体" w:hAnsi="Book Antiqua" w:cs="Book Antiqua"/>
                <w:noProof/>
                <w:sz w:val="24"/>
              </w:rPr>
            </w:pPr>
            <w:r w:rsidRPr="00A45DAD">
              <w:rPr>
                <w:rFonts w:ascii="Book Antiqua" w:eastAsia="宋体" w:hAnsi="Book Antiqua" w:cs="Book Antiqua"/>
                <w:noProof/>
                <w:sz w:val="24"/>
              </w:rPr>
              <w:t>Urea nitrogen (mmol/L)</w:t>
            </w:r>
          </w:p>
        </w:tc>
        <w:tc>
          <w:tcPr>
            <w:tcW w:w="2878" w:type="dxa"/>
            <w:shd w:val="clear" w:color="auto" w:fill="FFFFFF" w:themeFill="background1"/>
            <w:vAlign w:val="center"/>
          </w:tcPr>
          <w:p w14:paraId="553A85A9" w14:textId="67DB9C0F" w:rsidR="00054385" w:rsidRPr="00A45DAD" w:rsidRDefault="00054385" w:rsidP="009F3F93">
            <w:pPr>
              <w:adjustRightInd w:val="0"/>
              <w:snapToGrid w:val="0"/>
              <w:spacing w:line="360" w:lineRule="auto"/>
              <w:rPr>
                <w:rFonts w:ascii="Book Antiqua" w:eastAsia="宋体" w:hAnsi="Book Antiqua" w:cs="Book Antiqua"/>
                <w:noProof/>
                <w:sz w:val="24"/>
              </w:rPr>
            </w:pPr>
            <w:r w:rsidRPr="00A45DAD">
              <w:rPr>
                <w:rFonts w:ascii="Book Antiqua" w:eastAsia="宋体" w:hAnsi="Book Antiqua" w:cs="Book Antiqua"/>
                <w:noProof/>
                <w:sz w:val="24"/>
              </w:rPr>
              <w:t>6.04 ± 2.12</w:t>
            </w:r>
          </w:p>
        </w:tc>
        <w:tc>
          <w:tcPr>
            <w:tcW w:w="3076" w:type="dxa"/>
            <w:shd w:val="clear" w:color="auto" w:fill="FFFFFF" w:themeFill="background1"/>
            <w:vAlign w:val="center"/>
          </w:tcPr>
          <w:p w14:paraId="4126776A" w14:textId="245F338B" w:rsidR="00054385" w:rsidRPr="00A45DAD" w:rsidRDefault="00054385" w:rsidP="009F3F93">
            <w:pPr>
              <w:adjustRightInd w:val="0"/>
              <w:snapToGrid w:val="0"/>
              <w:spacing w:line="360" w:lineRule="auto"/>
              <w:rPr>
                <w:rFonts w:ascii="Book Antiqua" w:eastAsia="宋体" w:hAnsi="Book Antiqua" w:cs="Book Antiqua"/>
                <w:noProof/>
                <w:sz w:val="24"/>
              </w:rPr>
            </w:pPr>
            <w:r w:rsidRPr="00A45DAD">
              <w:rPr>
                <w:rFonts w:ascii="Book Antiqua" w:eastAsia="宋体" w:hAnsi="Book Antiqua" w:cs="Book Antiqua"/>
                <w:noProof/>
                <w:sz w:val="24"/>
              </w:rPr>
              <w:t>5.14 ± 2.16</w:t>
            </w:r>
          </w:p>
        </w:tc>
      </w:tr>
      <w:tr w:rsidR="00A45DAD" w:rsidRPr="00A45DAD" w14:paraId="3F211A11" w14:textId="77777777" w:rsidTr="00054385">
        <w:trPr>
          <w:trHeight w:val="323"/>
          <w:jc w:val="center"/>
        </w:trPr>
        <w:tc>
          <w:tcPr>
            <w:tcW w:w="3928" w:type="dxa"/>
            <w:tcBorders>
              <w:bottom w:val="single" w:sz="12" w:space="0" w:color="auto"/>
            </w:tcBorders>
            <w:shd w:val="clear" w:color="auto" w:fill="FFFFFF" w:themeFill="background1"/>
            <w:vAlign w:val="center"/>
          </w:tcPr>
          <w:p w14:paraId="0FFC51F0" w14:textId="77777777" w:rsidR="00054385" w:rsidRPr="00A45DAD" w:rsidRDefault="00054385" w:rsidP="009F3F93">
            <w:pPr>
              <w:adjustRightInd w:val="0"/>
              <w:snapToGrid w:val="0"/>
              <w:spacing w:line="360" w:lineRule="auto"/>
              <w:rPr>
                <w:rFonts w:ascii="Book Antiqua" w:eastAsia="宋体" w:hAnsi="Book Antiqua" w:cs="Book Antiqua"/>
                <w:noProof/>
                <w:sz w:val="24"/>
              </w:rPr>
            </w:pPr>
            <w:r w:rsidRPr="00A45DAD">
              <w:rPr>
                <w:rFonts w:ascii="Book Antiqua" w:eastAsia="宋体" w:hAnsi="Book Antiqua" w:cs="Book Antiqua"/>
                <w:noProof/>
                <w:sz w:val="24"/>
              </w:rPr>
              <w:lastRenderedPageBreak/>
              <w:t>Uric acid (</w:t>
            </w:r>
            <w:proofErr w:type="spellStart"/>
            <w:r w:rsidRPr="00A45DAD">
              <w:rPr>
                <w:rFonts w:ascii="Book Antiqua" w:hAnsi="Book Antiqua"/>
                <w:sz w:val="24"/>
              </w:rPr>
              <w:t>μ</w:t>
            </w:r>
            <w:r w:rsidRPr="00A45DAD">
              <w:rPr>
                <w:rFonts w:ascii="Book Antiqua" w:eastAsia="宋体" w:hAnsi="Book Antiqua" w:cs="Book Antiqua"/>
                <w:noProof/>
                <w:sz w:val="24"/>
              </w:rPr>
              <w:t>mol</w:t>
            </w:r>
            <w:proofErr w:type="spellEnd"/>
            <w:r w:rsidRPr="00A45DAD">
              <w:rPr>
                <w:rFonts w:ascii="Book Antiqua" w:eastAsia="宋体" w:hAnsi="Book Antiqua" w:cs="Book Antiqua"/>
                <w:noProof/>
                <w:sz w:val="24"/>
              </w:rPr>
              <w:t>/L)</w:t>
            </w:r>
          </w:p>
        </w:tc>
        <w:tc>
          <w:tcPr>
            <w:tcW w:w="2878" w:type="dxa"/>
            <w:tcBorders>
              <w:bottom w:val="single" w:sz="12" w:space="0" w:color="auto"/>
            </w:tcBorders>
            <w:shd w:val="clear" w:color="auto" w:fill="FFFFFF" w:themeFill="background1"/>
            <w:vAlign w:val="center"/>
          </w:tcPr>
          <w:p w14:paraId="5DE01052" w14:textId="418CBAE8" w:rsidR="00054385" w:rsidRPr="00A45DAD" w:rsidRDefault="00054385" w:rsidP="009F3F93">
            <w:pPr>
              <w:adjustRightInd w:val="0"/>
              <w:snapToGrid w:val="0"/>
              <w:spacing w:line="360" w:lineRule="auto"/>
              <w:rPr>
                <w:rFonts w:ascii="Book Antiqua" w:eastAsia="宋体" w:hAnsi="Book Antiqua" w:cs="Book Antiqua"/>
                <w:noProof/>
                <w:sz w:val="24"/>
              </w:rPr>
            </w:pPr>
            <w:r w:rsidRPr="00A45DAD">
              <w:rPr>
                <w:rFonts w:ascii="Book Antiqua" w:eastAsia="宋体" w:hAnsi="Book Antiqua" w:cs="Book Antiqua"/>
                <w:noProof/>
                <w:sz w:val="24"/>
              </w:rPr>
              <w:t>436.77 ± 141.57</w:t>
            </w:r>
          </w:p>
        </w:tc>
        <w:tc>
          <w:tcPr>
            <w:tcW w:w="3076" w:type="dxa"/>
            <w:tcBorders>
              <w:bottom w:val="single" w:sz="12" w:space="0" w:color="auto"/>
            </w:tcBorders>
            <w:shd w:val="clear" w:color="auto" w:fill="FFFFFF" w:themeFill="background1"/>
            <w:vAlign w:val="center"/>
          </w:tcPr>
          <w:p w14:paraId="77DEF31A" w14:textId="2CF005F9" w:rsidR="00054385" w:rsidRPr="00A45DAD" w:rsidRDefault="00054385" w:rsidP="009F3F93">
            <w:pPr>
              <w:adjustRightInd w:val="0"/>
              <w:snapToGrid w:val="0"/>
              <w:spacing w:line="360" w:lineRule="auto"/>
              <w:rPr>
                <w:rFonts w:ascii="Book Antiqua" w:eastAsia="宋体" w:hAnsi="Book Antiqua" w:cs="Book Antiqua"/>
                <w:noProof/>
                <w:sz w:val="24"/>
              </w:rPr>
            </w:pPr>
            <w:r w:rsidRPr="00A45DAD">
              <w:rPr>
                <w:rFonts w:ascii="Book Antiqua" w:eastAsia="宋体" w:hAnsi="Book Antiqua" w:cs="Book Antiqua"/>
                <w:noProof/>
                <w:sz w:val="24"/>
              </w:rPr>
              <w:t>378.35 ± 89.34</w:t>
            </w:r>
          </w:p>
        </w:tc>
      </w:tr>
    </w:tbl>
    <w:p w14:paraId="129C38EB" w14:textId="0D834876" w:rsidR="00054385" w:rsidRPr="00A45DAD" w:rsidRDefault="00054385" w:rsidP="009F3F93">
      <w:pPr>
        <w:adjustRightInd w:val="0"/>
        <w:snapToGrid w:val="0"/>
        <w:spacing w:line="360" w:lineRule="auto"/>
        <w:rPr>
          <w:rFonts w:ascii="Book Antiqua" w:eastAsia="宋体" w:hAnsi="Book Antiqua" w:cs="Book Antiqua"/>
          <w:noProof/>
          <w:sz w:val="24"/>
        </w:rPr>
      </w:pPr>
      <w:r w:rsidRPr="00A45DAD">
        <w:rPr>
          <w:rFonts w:ascii="Book Antiqua" w:eastAsia="宋体" w:hAnsi="Book Antiqua" w:cs="Book Antiqua"/>
          <w:noProof/>
          <w:sz w:val="24"/>
        </w:rPr>
        <w:t xml:space="preserve">BMI: Body </w:t>
      </w:r>
      <w:r w:rsidR="00C06EDA" w:rsidRPr="00A45DAD">
        <w:rPr>
          <w:rFonts w:ascii="Book Antiqua" w:eastAsia="宋体" w:hAnsi="Book Antiqua" w:cs="Book Antiqua"/>
          <w:noProof/>
          <w:sz w:val="24"/>
        </w:rPr>
        <w:t>mass inde</w:t>
      </w:r>
      <w:r w:rsidRPr="00A45DAD">
        <w:rPr>
          <w:rFonts w:ascii="Book Antiqua" w:eastAsia="宋体" w:hAnsi="Book Antiqua" w:cs="Book Antiqua"/>
          <w:noProof/>
          <w:sz w:val="24"/>
        </w:rPr>
        <w:t>x; A</w:t>
      </w:r>
      <w:r w:rsidR="00C06EDA" w:rsidRPr="00A45DAD">
        <w:rPr>
          <w:rFonts w:ascii="Book Antiqua" w:eastAsia="宋体" w:hAnsi="Book Antiqua" w:cs="Book Antiqua"/>
          <w:noProof/>
          <w:sz w:val="24"/>
        </w:rPr>
        <w:t>LB/GLB: Aspartate transaminase/a</w:t>
      </w:r>
      <w:r w:rsidRPr="00A45DAD">
        <w:rPr>
          <w:rFonts w:ascii="Book Antiqua" w:eastAsia="宋体" w:hAnsi="Book Antiqua" w:cs="Book Antiqua"/>
          <w:noProof/>
          <w:sz w:val="24"/>
        </w:rPr>
        <w:t>lanine aminotransferase; AST/ALT: Aspartate transaminase/</w:t>
      </w:r>
      <w:r w:rsidR="00C06EDA" w:rsidRPr="00A45DAD">
        <w:rPr>
          <w:rFonts w:ascii="Book Antiqua" w:eastAsia="宋体" w:hAnsi="Book Antiqua" w:cs="Book Antiqua"/>
          <w:noProof/>
          <w:sz w:val="24"/>
        </w:rPr>
        <w:t>a</w:t>
      </w:r>
      <w:r w:rsidRPr="00A45DAD">
        <w:rPr>
          <w:rFonts w:ascii="Book Antiqua" w:eastAsia="宋体" w:hAnsi="Book Antiqua" w:cs="Book Antiqua"/>
          <w:noProof/>
          <w:sz w:val="24"/>
        </w:rPr>
        <w:t xml:space="preserve">lanine aminotransferase; LDL/HDL: High </w:t>
      </w:r>
      <w:r w:rsidR="00C06EDA" w:rsidRPr="00A45DAD">
        <w:rPr>
          <w:rFonts w:ascii="Book Antiqua" w:eastAsia="宋体" w:hAnsi="Book Antiqua" w:cs="Book Antiqua"/>
          <w:noProof/>
          <w:sz w:val="24"/>
        </w:rPr>
        <w:t>density lipoprotein/l</w:t>
      </w:r>
      <w:r w:rsidRPr="00A45DAD">
        <w:rPr>
          <w:rFonts w:ascii="Book Antiqua" w:eastAsia="宋体" w:hAnsi="Book Antiqua" w:cs="Book Antiqua"/>
          <w:noProof/>
          <w:sz w:val="24"/>
        </w:rPr>
        <w:t>ow density lipoprotein.</w:t>
      </w:r>
    </w:p>
    <w:p w14:paraId="0E403942" w14:textId="77777777" w:rsidR="00054385" w:rsidRPr="00A45DAD" w:rsidRDefault="00054385" w:rsidP="009F3F93">
      <w:pPr>
        <w:adjustRightInd w:val="0"/>
        <w:snapToGrid w:val="0"/>
        <w:spacing w:line="360" w:lineRule="auto"/>
        <w:rPr>
          <w:rFonts w:ascii="Book Antiqua" w:eastAsia="宋体" w:hAnsi="Book Antiqua" w:cs="Book Antiqua"/>
          <w:b/>
          <w:bCs/>
          <w:sz w:val="24"/>
        </w:rPr>
      </w:pPr>
      <w:r w:rsidRPr="00A45DAD">
        <w:rPr>
          <w:rFonts w:ascii="Book Antiqua" w:eastAsia="宋体" w:hAnsi="Book Antiqua" w:cs="Book Antiqua"/>
          <w:b/>
          <w:bCs/>
          <w:sz w:val="24"/>
        </w:rPr>
        <w:br w:type="page"/>
      </w:r>
    </w:p>
    <w:p w14:paraId="50E1610F" w14:textId="174EC815" w:rsidR="00054385" w:rsidRPr="00A45DAD" w:rsidRDefault="00054385" w:rsidP="009F3F93">
      <w:pPr>
        <w:adjustRightInd w:val="0"/>
        <w:snapToGrid w:val="0"/>
        <w:spacing w:line="360" w:lineRule="auto"/>
        <w:rPr>
          <w:rFonts w:ascii="Book Antiqua" w:eastAsia="宋体" w:hAnsi="Book Antiqua" w:cs="Book Antiqua"/>
          <w:b/>
          <w:bCs/>
          <w:sz w:val="24"/>
        </w:rPr>
      </w:pPr>
      <w:r w:rsidRPr="00A45DAD">
        <w:rPr>
          <w:rFonts w:ascii="Book Antiqua" w:eastAsia="宋体" w:hAnsi="Book Antiqua" w:cs="Book Antiqua"/>
          <w:b/>
          <w:bCs/>
          <w:sz w:val="24"/>
        </w:rPr>
        <w:lastRenderedPageBreak/>
        <w:t xml:space="preserve">Table 2 Primers of </w:t>
      </w:r>
      <w:bookmarkStart w:id="252" w:name="OLE_LINK29"/>
      <w:bookmarkStart w:id="253" w:name="OLE_LINK30"/>
      <w:r w:rsidRPr="00A45DAD">
        <w:rPr>
          <w:rFonts w:ascii="Book Antiqua" w:eastAsia="宋体" w:hAnsi="Book Antiqua" w:cs="Book Antiqua"/>
          <w:b/>
          <w:bCs/>
          <w:sz w:val="24"/>
        </w:rPr>
        <w:t>N701-N712</w:t>
      </w:r>
      <w:bookmarkEnd w:id="252"/>
      <w:bookmarkEnd w:id="253"/>
      <w:r w:rsidRPr="00A45DAD">
        <w:rPr>
          <w:rFonts w:ascii="Book Antiqua" w:eastAsia="宋体" w:hAnsi="Book Antiqua" w:cs="Book Antiqua"/>
          <w:b/>
          <w:bCs/>
          <w:sz w:val="24"/>
        </w:rPr>
        <w:t xml:space="preserve"> and S501-S508</w:t>
      </w:r>
    </w:p>
    <w:tbl>
      <w:tblPr>
        <w:tblpPr w:leftFromText="180" w:rightFromText="180" w:vertAnchor="page" w:horzAnchor="page" w:tblpX="830" w:tblpY="1978"/>
        <w:tblOverlap w:val="never"/>
        <w:tblW w:w="10930" w:type="dxa"/>
        <w:tblLayout w:type="fixed"/>
        <w:tblCellMar>
          <w:top w:w="15" w:type="dxa"/>
          <w:left w:w="15" w:type="dxa"/>
          <w:bottom w:w="15" w:type="dxa"/>
          <w:right w:w="15" w:type="dxa"/>
        </w:tblCellMar>
        <w:tblLook w:val="04A0" w:firstRow="1" w:lastRow="0" w:firstColumn="1" w:lastColumn="0" w:noHBand="0" w:noVBand="1"/>
      </w:tblPr>
      <w:tblGrid>
        <w:gridCol w:w="1716"/>
        <w:gridCol w:w="9214"/>
      </w:tblGrid>
      <w:tr w:rsidR="00A45DAD" w:rsidRPr="00A45DAD" w14:paraId="6CE481A0" w14:textId="77777777" w:rsidTr="006731EB">
        <w:trPr>
          <w:trHeight w:val="321"/>
        </w:trPr>
        <w:tc>
          <w:tcPr>
            <w:tcW w:w="1716" w:type="dxa"/>
            <w:tcBorders>
              <w:top w:val="single" w:sz="12" w:space="0" w:color="auto"/>
              <w:bottom w:val="single" w:sz="12" w:space="0" w:color="auto"/>
            </w:tcBorders>
            <w:shd w:val="clear" w:color="auto" w:fill="auto"/>
            <w:vAlign w:val="center"/>
          </w:tcPr>
          <w:p w14:paraId="71554C3F" w14:textId="4A63F996" w:rsidR="00054385" w:rsidRPr="00A45DAD" w:rsidRDefault="00054385" w:rsidP="009F3F93">
            <w:pPr>
              <w:adjustRightInd w:val="0"/>
              <w:snapToGrid w:val="0"/>
              <w:spacing w:line="360" w:lineRule="auto"/>
              <w:rPr>
                <w:rFonts w:ascii="Book Antiqua" w:eastAsia="宋体" w:hAnsi="Book Antiqua" w:cs="Book Antiqua"/>
                <w:b/>
                <w:sz w:val="24"/>
              </w:rPr>
            </w:pPr>
            <w:r w:rsidRPr="00A45DAD">
              <w:rPr>
                <w:rFonts w:ascii="Book Antiqua" w:eastAsia="宋体" w:hAnsi="Book Antiqua" w:cs="Book Antiqua"/>
                <w:b/>
                <w:noProof/>
                <w:sz w:val="24"/>
                <w:lang w:eastAsia="en-US"/>
              </w:rPr>
              <w:drawing>
                <wp:inline distT="0" distB="0" distL="114300" distR="114300" wp14:anchorId="0E5D3063" wp14:editId="2815F5D9">
                  <wp:extent cx="0" cy="0"/>
                  <wp:effectExtent l="0" t="0" r="0" b="0"/>
                  <wp:docPr id="1" name="图片 1" descr="species_richness_between_groups_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species_richness_between_groups_ace"/>
                          <pic:cNvPicPr>
                            <a:picLocks noChangeAspect="1"/>
                          </pic:cNvPicPr>
                        </pic:nvPicPr>
                        <pic:blipFill>
                          <a:blip r:embed="rId11"/>
                          <a:stretch>
                            <a:fillRect/>
                          </a:stretch>
                        </pic:blipFill>
                        <pic:spPr>
                          <a:xfrm>
                            <a:off x="0" y="0"/>
                            <a:ext cx="0" cy="0"/>
                          </a:xfrm>
                          <a:prstGeom prst="rect">
                            <a:avLst/>
                          </a:prstGeom>
                        </pic:spPr>
                      </pic:pic>
                    </a:graphicData>
                  </a:graphic>
                </wp:inline>
              </w:drawing>
            </w:r>
            <w:r w:rsidRPr="00A45DAD">
              <w:rPr>
                <w:rFonts w:ascii="Book Antiqua" w:eastAsia="宋体" w:hAnsi="Book Antiqua" w:cs="Book Antiqua"/>
                <w:b/>
                <w:kern w:val="0"/>
                <w:sz w:val="24"/>
              </w:rPr>
              <w:t xml:space="preserve">Primer </w:t>
            </w:r>
            <w:r w:rsidR="00C06EDA" w:rsidRPr="00A45DAD">
              <w:rPr>
                <w:rFonts w:ascii="Book Antiqua" w:eastAsia="宋体" w:hAnsi="Book Antiqua" w:cs="Book Antiqua"/>
                <w:b/>
                <w:kern w:val="0"/>
                <w:sz w:val="24"/>
              </w:rPr>
              <w:t>n</w:t>
            </w:r>
            <w:r w:rsidRPr="00A45DAD">
              <w:rPr>
                <w:rFonts w:ascii="Book Antiqua" w:eastAsia="宋体" w:hAnsi="Book Antiqua" w:cs="Book Antiqua"/>
                <w:b/>
                <w:kern w:val="0"/>
                <w:sz w:val="24"/>
              </w:rPr>
              <w:t>ame</w:t>
            </w:r>
          </w:p>
        </w:tc>
        <w:tc>
          <w:tcPr>
            <w:tcW w:w="9214" w:type="dxa"/>
            <w:tcBorders>
              <w:top w:val="single" w:sz="12" w:space="0" w:color="auto"/>
              <w:bottom w:val="single" w:sz="12" w:space="0" w:color="auto"/>
            </w:tcBorders>
            <w:shd w:val="clear" w:color="auto" w:fill="auto"/>
            <w:vAlign w:val="center"/>
          </w:tcPr>
          <w:p w14:paraId="705AF7E2" w14:textId="3604F92B" w:rsidR="00054385" w:rsidRPr="00A45DAD" w:rsidRDefault="00054385" w:rsidP="009F3F93">
            <w:pPr>
              <w:adjustRightInd w:val="0"/>
              <w:snapToGrid w:val="0"/>
              <w:spacing w:line="360" w:lineRule="auto"/>
              <w:rPr>
                <w:rFonts w:ascii="Book Antiqua" w:eastAsia="宋体" w:hAnsi="Book Antiqua" w:cs="Book Antiqua"/>
                <w:b/>
                <w:sz w:val="24"/>
              </w:rPr>
            </w:pPr>
            <w:r w:rsidRPr="00A45DAD">
              <w:rPr>
                <w:rFonts w:ascii="Book Antiqua" w:eastAsia="宋体" w:hAnsi="Book Antiqua" w:cs="Book Antiqua"/>
                <w:b/>
                <w:kern w:val="0"/>
                <w:sz w:val="24"/>
              </w:rPr>
              <w:t xml:space="preserve">Primer </w:t>
            </w:r>
            <w:r w:rsidR="00C06EDA" w:rsidRPr="00A45DAD">
              <w:rPr>
                <w:rFonts w:ascii="Book Antiqua" w:eastAsia="宋体" w:hAnsi="Book Antiqua" w:cs="Book Antiqua"/>
                <w:b/>
                <w:kern w:val="0"/>
                <w:sz w:val="24"/>
              </w:rPr>
              <w:t>s</w:t>
            </w:r>
            <w:r w:rsidRPr="00A45DAD">
              <w:rPr>
                <w:rFonts w:ascii="Book Antiqua" w:eastAsia="宋体" w:hAnsi="Book Antiqua" w:cs="Book Antiqua"/>
                <w:b/>
                <w:kern w:val="0"/>
                <w:sz w:val="24"/>
              </w:rPr>
              <w:t>equence (5'</w:t>
            </w:r>
            <w:r w:rsidR="00941BF5" w:rsidRPr="00A45DAD">
              <w:rPr>
                <w:rFonts w:ascii="Book Antiqua" w:eastAsia="宋体" w:hAnsi="Book Antiqua" w:cs="Book Antiqua"/>
                <w:b/>
                <w:kern w:val="0"/>
                <w:sz w:val="24"/>
              </w:rPr>
              <w:t>-</w:t>
            </w:r>
            <w:r w:rsidRPr="00A45DAD">
              <w:rPr>
                <w:rFonts w:ascii="Book Antiqua" w:eastAsia="宋体" w:hAnsi="Book Antiqua" w:cs="Book Antiqua"/>
                <w:b/>
                <w:kern w:val="0"/>
                <w:sz w:val="24"/>
              </w:rPr>
              <w:t>3')</w:t>
            </w:r>
          </w:p>
        </w:tc>
      </w:tr>
      <w:tr w:rsidR="00A45DAD" w:rsidRPr="00A45DAD" w14:paraId="6DC973CF" w14:textId="77777777" w:rsidTr="006731EB">
        <w:trPr>
          <w:trHeight w:val="321"/>
        </w:trPr>
        <w:tc>
          <w:tcPr>
            <w:tcW w:w="1716" w:type="dxa"/>
            <w:tcBorders>
              <w:top w:val="single" w:sz="12" w:space="0" w:color="auto"/>
            </w:tcBorders>
            <w:shd w:val="clear" w:color="auto" w:fill="auto"/>
            <w:vAlign w:val="center"/>
          </w:tcPr>
          <w:p w14:paraId="154DBFF4" w14:textId="77777777" w:rsidR="00054385" w:rsidRPr="00A45DAD" w:rsidRDefault="00054385" w:rsidP="009F3F93">
            <w:pPr>
              <w:adjustRightInd w:val="0"/>
              <w:snapToGrid w:val="0"/>
              <w:spacing w:line="360" w:lineRule="auto"/>
              <w:textAlignment w:val="top"/>
              <w:rPr>
                <w:rFonts w:ascii="Book Antiqua" w:eastAsia="宋体" w:hAnsi="Book Antiqua" w:cs="Book Antiqua"/>
                <w:sz w:val="24"/>
              </w:rPr>
            </w:pPr>
            <w:r w:rsidRPr="00A45DAD">
              <w:rPr>
                <w:rFonts w:ascii="Book Antiqua" w:eastAsia="宋体" w:hAnsi="Book Antiqua" w:cs="Book Antiqua"/>
                <w:kern w:val="0"/>
                <w:sz w:val="24"/>
              </w:rPr>
              <w:t>N701</w:t>
            </w:r>
          </w:p>
        </w:tc>
        <w:tc>
          <w:tcPr>
            <w:tcW w:w="9214" w:type="dxa"/>
            <w:tcBorders>
              <w:top w:val="single" w:sz="12" w:space="0" w:color="auto"/>
            </w:tcBorders>
            <w:shd w:val="clear" w:color="auto" w:fill="auto"/>
            <w:vAlign w:val="center"/>
          </w:tcPr>
          <w:p w14:paraId="62C9AB9C" w14:textId="77777777" w:rsidR="00054385" w:rsidRPr="00A45DAD" w:rsidRDefault="00054385" w:rsidP="009F3F93">
            <w:pPr>
              <w:adjustRightInd w:val="0"/>
              <w:snapToGrid w:val="0"/>
              <w:spacing w:line="360" w:lineRule="auto"/>
              <w:textAlignment w:val="bottom"/>
              <w:rPr>
                <w:rFonts w:ascii="Book Antiqua" w:eastAsia="宋体" w:hAnsi="Book Antiqua" w:cs="Book Antiqua"/>
                <w:sz w:val="24"/>
              </w:rPr>
            </w:pPr>
            <w:r w:rsidRPr="00A45DAD">
              <w:rPr>
                <w:rFonts w:ascii="Book Antiqua" w:eastAsia="宋体" w:hAnsi="Book Antiqua" w:cs="Book Antiqua"/>
                <w:kern w:val="0"/>
                <w:sz w:val="24"/>
              </w:rPr>
              <w:t>CAAGCAGAAGACGGCATACGAGAT</w:t>
            </w:r>
            <w:r w:rsidRPr="00A45DAD">
              <w:rPr>
                <w:rStyle w:val="font01"/>
                <w:rFonts w:ascii="Book Antiqua" w:eastAsia="宋体" w:hAnsi="Book Antiqua" w:cs="Book Antiqua"/>
                <w:color w:val="auto"/>
                <w:sz w:val="24"/>
                <w:szCs w:val="24"/>
              </w:rPr>
              <w:t>TCGCCTTA</w:t>
            </w:r>
            <w:r w:rsidRPr="00A45DAD">
              <w:rPr>
                <w:rStyle w:val="font31"/>
                <w:rFonts w:ascii="Book Antiqua" w:eastAsia="宋体" w:hAnsi="Book Antiqua" w:cs="Book Antiqua"/>
                <w:color w:val="auto"/>
                <w:sz w:val="24"/>
                <w:szCs w:val="24"/>
              </w:rPr>
              <w:t>GTCTCGTGGGCTCGG</w:t>
            </w:r>
          </w:p>
        </w:tc>
      </w:tr>
      <w:tr w:rsidR="00A45DAD" w:rsidRPr="00A45DAD" w14:paraId="39A82A33" w14:textId="77777777" w:rsidTr="006731EB">
        <w:trPr>
          <w:trHeight w:val="302"/>
        </w:trPr>
        <w:tc>
          <w:tcPr>
            <w:tcW w:w="1716" w:type="dxa"/>
            <w:shd w:val="clear" w:color="auto" w:fill="auto"/>
            <w:vAlign w:val="center"/>
          </w:tcPr>
          <w:p w14:paraId="646CBADE" w14:textId="77777777" w:rsidR="00054385" w:rsidRPr="00A45DAD" w:rsidRDefault="00054385" w:rsidP="009F3F93">
            <w:pPr>
              <w:adjustRightInd w:val="0"/>
              <w:snapToGrid w:val="0"/>
              <w:spacing w:line="360" w:lineRule="auto"/>
              <w:textAlignment w:val="top"/>
              <w:rPr>
                <w:rFonts w:ascii="Book Antiqua" w:eastAsia="宋体" w:hAnsi="Book Antiqua" w:cs="Book Antiqua"/>
                <w:sz w:val="24"/>
              </w:rPr>
            </w:pPr>
            <w:r w:rsidRPr="00A45DAD">
              <w:rPr>
                <w:rFonts w:ascii="Book Antiqua" w:eastAsia="宋体" w:hAnsi="Book Antiqua" w:cs="Book Antiqua"/>
                <w:kern w:val="0"/>
                <w:sz w:val="24"/>
              </w:rPr>
              <w:t>N702</w:t>
            </w:r>
          </w:p>
        </w:tc>
        <w:tc>
          <w:tcPr>
            <w:tcW w:w="9214" w:type="dxa"/>
            <w:shd w:val="clear" w:color="auto" w:fill="auto"/>
            <w:vAlign w:val="center"/>
          </w:tcPr>
          <w:p w14:paraId="3A49BB6D" w14:textId="77777777" w:rsidR="00054385" w:rsidRPr="00A45DAD" w:rsidRDefault="00054385" w:rsidP="009F3F93">
            <w:pPr>
              <w:adjustRightInd w:val="0"/>
              <w:snapToGrid w:val="0"/>
              <w:spacing w:line="360" w:lineRule="auto"/>
              <w:textAlignment w:val="bottom"/>
              <w:rPr>
                <w:rFonts w:ascii="Book Antiqua" w:eastAsia="宋体" w:hAnsi="Book Antiqua" w:cs="Book Antiqua"/>
                <w:sz w:val="24"/>
              </w:rPr>
            </w:pPr>
            <w:r w:rsidRPr="00A45DAD">
              <w:rPr>
                <w:rFonts w:ascii="Book Antiqua" w:eastAsia="宋体" w:hAnsi="Book Antiqua" w:cs="Book Antiqua"/>
                <w:kern w:val="0"/>
                <w:sz w:val="24"/>
              </w:rPr>
              <w:t>CAAGCAGAAGACGGCATACGAGAT</w:t>
            </w:r>
            <w:r w:rsidRPr="00A45DAD">
              <w:rPr>
                <w:rStyle w:val="font01"/>
                <w:rFonts w:ascii="Book Antiqua" w:eastAsia="宋体" w:hAnsi="Book Antiqua" w:cs="Book Antiqua"/>
                <w:color w:val="auto"/>
                <w:sz w:val="24"/>
                <w:szCs w:val="24"/>
              </w:rPr>
              <w:t>CTAGTACG</w:t>
            </w:r>
            <w:r w:rsidRPr="00A45DAD">
              <w:rPr>
                <w:rStyle w:val="font31"/>
                <w:rFonts w:ascii="Book Antiqua" w:eastAsia="宋体" w:hAnsi="Book Antiqua" w:cs="Book Antiqua"/>
                <w:color w:val="auto"/>
                <w:sz w:val="24"/>
                <w:szCs w:val="24"/>
              </w:rPr>
              <w:t>GTCTCGTGGGCTCGG</w:t>
            </w:r>
          </w:p>
        </w:tc>
      </w:tr>
      <w:tr w:rsidR="00A45DAD" w:rsidRPr="00A45DAD" w14:paraId="2A5A83A0" w14:textId="77777777" w:rsidTr="006731EB">
        <w:trPr>
          <w:trHeight w:val="321"/>
        </w:trPr>
        <w:tc>
          <w:tcPr>
            <w:tcW w:w="1716" w:type="dxa"/>
            <w:shd w:val="clear" w:color="auto" w:fill="auto"/>
            <w:vAlign w:val="center"/>
          </w:tcPr>
          <w:p w14:paraId="0367CC0F" w14:textId="77777777" w:rsidR="00054385" w:rsidRPr="00A45DAD" w:rsidRDefault="00054385" w:rsidP="009F3F93">
            <w:pPr>
              <w:adjustRightInd w:val="0"/>
              <w:snapToGrid w:val="0"/>
              <w:spacing w:line="360" w:lineRule="auto"/>
              <w:textAlignment w:val="top"/>
              <w:rPr>
                <w:rFonts w:ascii="Book Antiqua" w:eastAsia="宋体" w:hAnsi="Book Antiqua" w:cs="Book Antiqua"/>
                <w:sz w:val="24"/>
              </w:rPr>
            </w:pPr>
            <w:r w:rsidRPr="00A45DAD">
              <w:rPr>
                <w:rFonts w:ascii="Book Antiqua" w:eastAsia="宋体" w:hAnsi="Book Antiqua" w:cs="Book Antiqua"/>
                <w:kern w:val="0"/>
                <w:sz w:val="24"/>
              </w:rPr>
              <w:t>N703</w:t>
            </w:r>
          </w:p>
        </w:tc>
        <w:tc>
          <w:tcPr>
            <w:tcW w:w="9214" w:type="dxa"/>
            <w:shd w:val="clear" w:color="auto" w:fill="auto"/>
            <w:vAlign w:val="center"/>
          </w:tcPr>
          <w:p w14:paraId="400C13A5" w14:textId="77777777" w:rsidR="00054385" w:rsidRPr="00A45DAD" w:rsidRDefault="00054385" w:rsidP="009F3F93">
            <w:pPr>
              <w:adjustRightInd w:val="0"/>
              <w:snapToGrid w:val="0"/>
              <w:spacing w:line="360" w:lineRule="auto"/>
              <w:textAlignment w:val="bottom"/>
              <w:rPr>
                <w:rFonts w:ascii="Book Antiqua" w:eastAsia="宋体" w:hAnsi="Book Antiqua" w:cs="Book Antiqua"/>
                <w:sz w:val="24"/>
              </w:rPr>
            </w:pPr>
            <w:r w:rsidRPr="00A45DAD">
              <w:rPr>
                <w:rFonts w:ascii="Book Antiqua" w:eastAsia="宋体" w:hAnsi="Book Antiqua" w:cs="Book Antiqua"/>
                <w:kern w:val="0"/>
                <w:sz w:val="24"/>
              </w:rPr>
              <w:t>CAAGCAGAAGACGGCATACGAGAT</w:t>
            </w:r>
            <w:r w:rsidRPr="00A45DAD">
              <w:rPr>
                <w:rStyle w:val="font01"/>
                <w:rFonts w:ascii="Book Antiqua" w:eastAsia="宋体" w:hAnsi="Book Antiqua" w:cs="Book Antiqua"/>
                <w:color w:val="auto"/>
                <w:sz w:val="24"/>
                <w:szCs w:val="24"/>
              </w:rPr>
              <w:t>TTCTGCCT</w:t>
            </w:r>
            <w:r w:rsidRPr="00A45DAD">
              <w:rPr>
                <w:rStyle w:val="font31"/>
                <w:rFonts w:ascii="Book Antiqua" w:eastAsia="宋体" w:hAnsi="Book Antiqua" w:cs="Book Antiqua"/>
                <w:color w:val="auto"/>
                <w:sz w:val="24"/>
                <w:szCs w:val="24"/>
              </w:rPr>
              <w:t>GTCTCGTGGGCTCGG</w:t>
            </w:r>
          </w:p>
        </w:tc>
      </w:tr>
      <w:tr w:rsidR="00A45DAD" w:rsidRPr="00A45DAD" w14:paraId="71E2D981" w14:textId="77777777" w:rsidTr="006731EB">
        <w:trPr>
          <w:trHeight w:val="321"/>
        </w:trPr>
        <w:tc>
          <w:tcPr>
            <w:tcW w:w="1716" w:type="dxa"/>
            <w:shd w:val="clear" w:color="auto" w:fill="auto"/>
            <w:vAlign w:val="center"/>
          </w:tcPr>
          <w:p w14:paraId="6D784D11" w14:textId="77777777" w:rsidR="00054385" w:rsidRPr="00A45DAD" w:rsidRDefault="00054385" w:rsidP="009F3F93">
            <w:pPr>
              <w:adjustRightInd w:val="0"/>
              <w:snapToGrid w:val="0"/>
              <w:spacing w:line="360" w:lineRule="auto"/>
              <w:textAlignment w:val="top"/>
              <w:rPr>
                <w:rFonts w:ascii="Book Antiqua" w:eastAsia="宋体" w:hAnsi="Book Antiqua" w:cs="Book Antiqua"/>
                <w:kern w:val="0"/>
                <w:sz w:val="24"/>
              </w:rPr>
            </w:pPr>
            <w:r w:rsidRPr="00A45DAD">
              <w:rPr>
                <w:rFonts w:ascii="Book Antiqua" w:eastAsia="宋体" w:hAnsi="Book Antiqua" w:cs="Book Antiqua"/>
                <w:kern w:val="0"/>
                <w:sz w:val="24"/>
              </w:rPr>
              <w:t>N704</w:t>
            </w:r>
          </w:p>
        </w:tc>
        <w:tc>
          <w:tcPr>
            <w:tcW w:w="9214" w:type="dxa"/>
            <w:shd w:val="clear" w:color="auto" w:fill="auto"/>
            <w:vAlign w:val="center"/>
          </w:tcPr>
          <w:p w14:paraId="3B316B01" w14:textId="77777777" w:rsidR="00054385" w:rsidRPr="00A45DAD" w:rsidRDefault="00054385" w:rsidP="009F3F93">
            <w:pPr>
              <w:adjustRightInd w:val="0"/>
              <w:snapToGrid w:val="0"/>
              <w:spacing w:line="360" w:lineRule="auto"/>
              <w:textAlignment w:val="bottom"/>
              <w:rPr>
                <w:rFonts w:ascii="Book Antiqua" w:eastAsia="宋体" w:hAnsi="Book Antiqua" w:cs="Book Antiqua"/>
                <w:sz w:val="24"/>
              </w:rPr>
            </w:pPr>
            <w:r w:rsidRPr="00A45DAD">
              <w:rPr>
                <w:rFonts w:ascii="Book Antiqua" w:eastAsia="宋体" w:hAnsi="Book Antiqua" w:cs="Book Antiqua"/>
                <w:kern w:val="0"/>
                <w:sz w:val="24"/>
              </w:rPr>
              <w:t>CAAGCAGAAGACGGCATACGAGAT</w:t>
            </w:r>
            <w:r w:rsidRPr="00A45DAD">
              <w:rPr>
                <w:rStyle w:val="font01"/>
                <w:rFonts w:ascii="Book Antiqua" w:eastAsia="宋体" w:hAnsi="Book Antiqua" w:cs="Book Antiqua"/>
                <w:color w:val="auto"/>
                <w:sz w:val="24"/>
                <w:szCs w:val="24"/>
              </w:rPr>
              <w:t>GCTCAGGA</w:t>
            </w:r>
            <w:r w:rsidRPr="00A45DAD">
              <w:rPr>
                <w:rStyle w:val="font31"/>
                <w:rFonts w:ascii="Book Antiqua" w:eastAsia="宋体" w:hAnsi="Book Antiqua" w:cs="Book Antiqua"/>
                <w:color w:val="auto"/>
                <w:sz w:val="24"/>
                <w:szCs w:val="24"/>
              </w:rPr>
              <w:t>GTCTCGTGGGCTCGG</w:t>
            </w:r>
          </w:p>
        </w:tc>
      </w:tr>
      <w:tr w:rsidR="00A45DAD" w:rsidRPr="00A45DAD" w14:paraId="3B306835" w14:textId="77777777" w:rsidTr="006731EB">
        <w:trPr>
          <w:trHeight w:val="321"/>
        </w:trPr>
        <w:tc>
          <w:tcPr>
            <w:tcW w:w="1716" w:type="dxa"/>
            <w:shd w:val="clear" w:color="auto" w:fill="auto"/>
            <w:vAlign w:val="center"/>
          </w:tcPr>
          <w:p w14:paraId="26BF2965" w14:textId="77777777" w:rsidR="00054385" w:rsidRPr="00A45DAD" w:rsidRDefault="00054385" w:rsidP="009F3F93">
            <w:pPr>
              <w:adjustRightInd w:val="0"/>
              <w:snapToGrid w:val="0"/>
              <w:spacing w:line="360" w:lineRule="auto"/>
              <w:textAlignment w:val="top"/>
              <w:rPr>
                <w:rFonts w:ascii="Book Antiqua" w:eastAsia="宋体" w:hAnsi="Book Antiqua" w:cs="Book Antiqua"/>
                <w:kern w:val="0"/>
                <w:sz w:val="24"/>
              </w:rPr>
            </w:pPr>
            <w:r w:rsidRPr="00A45DAD">
              <w:rPr>
                <w:rFonts w:ascii="Book Antiqua" w:eastAsia="宋体" w:hAnsi="Book Antiqua" w:cs="Book Antiqua"/>
                <w:kern w:val="0"/>
                <w:sz w:val="24"/>
              </w:rPr>
              <w:t>N705</w:t>
            </w:r>
          </w:p>
        </w:tc>
        <w:tc>
          <w:tcPr>
            <w:tcW w:w="9214" w:type="dxa"/>
            <w:shd w:val="clear" w:color="auto" w:fill="auto"/>
            <w:vAlign w:val="center"/>
          </w:tcPr>
          <w:p w14:paraId="0EA3C104" w14:textId="77777777" w:rsidR="00054385" w:rsidRPr="00A45DAD" w:rsidRDefault="00054385" w:rsidP="009F3F93">
            <w:pPr>
              <w:adjustRightInd w:val="0"/>
              <w:snapToGrid w:val="0"/>
              <w:spacing w:line="360" w:lineRule="auto"/>
              <w:textAlignment w:val="bottom"/>
              <w:rPr>
                <w:rFonts w:ascii="Book Antiqua" w:eastAsia="宋体" w:hAnsi="Book Antiqua" w:cs="Book Antiqua"/>
                <w:sz w:val="24"/>
              </w:rPr>
            </w:pPr>
            <w:r w:rsidRPr="00A45DAD">
              <w:rPr>
                <w:rFonts w:ascii="Book Antiqua" w:eastAsia="宋体" w:hAnsi="Book Antiqua" w:cs="Book Antiqua"/>
                <w:kern w:val="0"/>
                <w:sz w:val="24"/>
              </w:rPr>
              <w:t>CAAGCAGAAGACGGCATACGAGAT</w:t>
            </w:r>
            <w:r w:rsidRPr="00A45DAD">
              <w:rPr>
                <w:rStyle w:val="font01"/>
                <w:rFonts w:ascii="Book Antiqua" w:eastAsia="宋体" w:hAnsi="Book Antiqua" w:cs="Book Antiqua"/>
                <w:color w:val="auto"/>
                <w:sz w:val="24"/>
                <w:szCs w:val="24"/>
              </w:rPr>
              <w:t>AGGAGTCC</w:t>
            </w:r>
            <w:r w:rsidRPr="00A45DAD">
              <w:rPr>
                <w:rStyle w:val="font31"/>
                <w:rFonts w:ascii="Book Antiqua" w:eastAsia="宋体" w:hAnsi="Book Antiqua" w:cs="Book Antiqua"/>
                <w:color w:val="auto"/>
                <w:sz w:val="24"/>
                <w:szCs w:val="24"/>
              </w:rPr>
              <w:t>GTCTCGTGGGCTCGG</w:t>
            </w:r>
          </w:p>
        </w:tc>
      </w:tr>
      <w:tr w:rsidR="00A45DAD" w:rsidRPr="00A45DAD" w14:paraId="7C300895" w14:textId="77777777" w:rsidTr="006731EB">
        <w:trPr>
          <w:trHeight w:val="321"/>
        </w:trPr>
        <w:tc>
          <w:tcPr>
            <w:tcW w:w="1716" w:type="dxa"/>
            <w:shd w:val="clear" w:color="auto" w:fill="auto"/>
            <w:vAlign w:val="center"/>
          </w:tcPr>
          <w:p w14:paraId="4B1A841B" w14:textId="77777777" w:rsidR="00054385" w:rsidRPr="00A45DAD" w:rsidRDefault="00054385" w:rsidP="009F3F93">
            <w:pPr>
              <w:adjustRightInd w:val="0"/>
              <w:snapToGrid w:val="0"/>
              <w:spacing w:line="360" w:lineRule="auto"/>
              <w:textAlignment w:val="top"/>
              <w:rPr>
                <w:rFonts w:ascii="Book Antiqua" w:eastAsia="宋体" w:hAnsi="Book Antiqua" w:cs="Book Antiqua"/>
                <w:kern w:val="0"/>
                <w:sz w:val="24"/>
              </w:rPr>
            </w:pPr>
            <w:r w:rsidRPr="00A45DAD">
              <w:rPr>
                <w:rFonts w:ascii="Book Antiqua" w:eastAsia="宋体" w:hAnsi="Book Antiqua" w:cs="Book Antiqua"/>
                <w:kern w:val="0"/>
                <w:sz w:val="24"/>
              </w:rPr>
              <w:t>N706</w:t>
            </w:r>
          </w:p>
        </w:tc>
        <w:tc>
          <w:tcPr>
            <w:tcW w:w="9214" w:type="dxa"/>
            <w:shd w:val="clear" w:color="auto" w:fill="auto"/>
            <w:vAlign w:val="center"/>
          </w:tcPr>
          <w:p w14:paraId="534AEB41" w14:textId="77777777" w:rsidR="00054385" w:rsidRPr="00A45DAD" w:rsidRDefault="00054385" w:rsidP="009F3F93">
            <w:pPr>
              <w:adjustRightInd w:val="0"/>
              <w:snapToGrid w:val="0"/>
              <w:spacing w:line="360" w:lineRule="auto"/>
              <w:textAlignment w:val="bottom"/>
              <w:rPr>
                <w:rFonts w:ascii="Book Antiqua" w:eastAsia="宋体" w:hAnsi="Book Antiqua" w:cs="Book Antiqua"/>
                <w:sz w:val="24"/>
              </w:rPr>
            </w:pPr>
            <w:r w:rsidRPr="00A45DAD">
              <w:rPr>
                <w:rFonts w:ascii="Book Antiqua" w:eastAsia="宋体" w:hAnsi="Book Antiqua" w:cs="Book Antiqua"/>
                <w:kern w:val="0"/>
                <w:sz w:val="24"/>
              </w:rPr>
              <w:t>CAAGCAGAAGACGGCATACGAGAT</w:t>
            </w:r>
            <w:r w:rsidRPr="00A45DAD">
              <w:rPr>
                <w:rStyle w:val="font01"/>
                <w:rFonts w:ascii="Book Antiqua" w:eastAsia="宋体" w:hAnsi="Book Antiqua" w:cs="Book Antiqua"/>
                <w:color w:val="auto"/>
                <w:sz w:val="24"/>
                <w:szCs w:val="24"/>
              </w:rPr>
              <w:t>CATGCCTA</w:t>
            </w:r>
            <w:r w:rsidRPr="00A45DAD">
              <w:rPr>
                <w:rStyle w:val="font31"/>
                <w:rFonts w:ascii="Book Antiqua" w:eastAsia="宋体" w:hAnsi="Book Antiqua" w:cs="Book Antiqua"/>
                <w:color w:val="auto"/>
                <w:sz w:val="24"/>
                <w:szCs w:val="24"/>
              </w:rPr>
              <w:t>GTCTCGTGGGCTCGG</w:t>
            </w:r>
          </w:p>
        </w:tc>
      </w:tr>
      <w:tr w:rsidR="00A45DAD" w:rsidRPr="00A45DAD" w14:paraId="6B677CEF" w14:textId="77777777" w:rsidTr="006731EB">
        <w:trPr>
          <w:trHeight w:val="321"/>
        </w:trPr>
        <w:tc>
          <w:tcPr>
            <w:tcW w:w="1716" w:type="dxa"/>
            <w:shd w:val="clear" w:color="auto" w:fill="auto"/>
            <w:vAlign w:val="center"/>
          </w:tcPr>
          <w:p w14:paraId="59C63284" w14:textId="77777777" w:rsidR="00054385" w:rsidRPr="00A45DAD" w:rsidRDefault="00054385" w:rsidP="009F3F93">
            <w:pPr>
              <w:adjustRightInd w:val="0"/>
              <w:snapToGrid w:val="0"/>
              <w:spacing w:line="360" w:lineRule="auto"/>
              <w:textAlignment w:val="top"/>
              <w:rPr>
                <w:rFonts w:ascii="Book Antiqua" w:eastAsia="宋体" w:hAnsi="Book Antiqua" w:cs="Book Antiqua"/>
                <w:kern w:val="0"/>
                <w:sz w:val="24"/>
              </w:rPr>
            </w:pPr>
            <w:r w:rsidRPr="00A45DAD">
              <w:rPr>
                <w:rFonts w:ascii="Book Antiqua" w:eastAsia="宋体" w:hAnsi="Book Antiqua" w:cs="Book Antiqua"/>
                <w:kern w:val="0"/>
                <w:sz w:val="24"/>
              </w:rPr>
              <w:t>N707</w:t>
            </w:r>
          </w:p>
        </w:tc>
        <w:tc>
          <w:tcPr>
            <w:tcW w:w="9214" w:type="dxa"/>
            <w:shd w:val="clear" w:color="auto" w:fill="auto"/>
            <w:vAlign w:val="center"/>
          </w:tcPr>
          <w:p w14:paraId="238CCB7F" w14:textId="77777777" w:rsidR="00054385" w:rsidRPr="00A45DAD" w:rsidRDefault="00054385" w:rsidP="009F3F93">
            <w:pPr>
              <w:adjustRightInd w:val="0"/>
              <w:snapToGrid w:val="0"/>
              <w:spacing w:line="360" w:lineRule="auto"/>
              <w:textAlignment w:val="bottom"/>
              <w:rPr>
                <w:rFonts w:ascii="Book Antiqua" w:eastAsia="宋体" w:hAnsi="Book Antiqua" w:cs="Book Antiqua"/>
                <w:sz w:val="24"/>
              </w:rPr>
            </w:pPr>
            <w:r w:rsidRPr="00A45DAD">
              <w:rPr>
                <w:rFonts w:ascii="Book Antiqua" w:eastAsia="宋体" w:hAnsi="Book Antiqua" w:cs="Book Antiqua"/>
                <w:kern w:val="0"/>
                <w:sz w:val="24"/>
              </w:rPr>
              <w:t>CAAGCAGAAGACGGCATACGAGAT</w:t>
            </w:r>
            <w:r w:rsidRPr="00A45DAD">
              <w:rPr>
                <w:rStyle w:val="font01"/>
                <w:rFonts w:ascii="Book Antiqua" w:eastAsia="宋体" w:hAnsi="Book Antiqua" w:cs="Book Antiqua"/>
                <w:color w:val="auto"/>
                <w:sz w:val="24"/>
                <w:szCs w:val="24"/>
              </w:rPr>
              <w:t>GTAGAGAG</w:t>
            </w:r>
            <w:r w:rsidRPr="00A45DAD">
              <w:rPr>
                <w:rStyle w:val="font31"/>
                <w:rFonts w:ascii="Book Antiqua" w:eastAsia="宋体" w:hAnsi="Book Antiqua" w:cs="Book Antiqua"/>
                <w:color w:val="auto"/>
                <w:sz w:val="24"/>
                <w:szCs w:val="24"/>
              </w:rPr>
              <w:t>GTCTCGTGGGCTCGG</w:t>
            </w:r>
          </w:p>
        </w:tc>
      </w:tr>
      <w:tr w:rsidR="00A45DAD" w:rsidRPr="00A45DAD" w14:paraId="18A4DEE7" w14:textId="77777777" w:rsidTr="006731EB">
        <w:trPr>
          <w:trHeight w:val="321"/>
        </w:trPr>
        <w:tc>
          <w:tcPr>
            <w:tcW w:w="1716" w:type="dxa"/>
            <w:shd w:val="clear" w:color="auto" w:fill="auto"/>
            <w:vAlign w:val="center"/>
          </w:tcPr>
          <w:p w14:paraId="7C30C6B2" w14:textId="77777777" w:rsidR="00054385" w:rsidRPr="00A45DAD" w:rsidRDefault="00054385" w:rsidP="009F3F93">
            <w:pPr>
              <w:adjustRightInd w:val="0"/>
              <w:snapToGrid w:val="0"/>
              <w:spacing w:line="360" w:lineRule="auto"/>
              <w:textAlignment w:val="top"/>
              <w:rPr>
                <w:rFonts w:ascii="Book Antiqua" w:eastAsia="宋体" w:hAnsi="Book Antiqua" w:cs="Book Antiqua"/>
                <w:kern w:val="0"/>
                <w:sz w:val="24"/>
              </w:rPr>
            </w:pPr>
            <w:r w:rsidRPr="00A45DAD">
              <w:rPr>
                <w:rFonts w:ascii="Book Antiqua" w:eastAsia="宋体" w:hAnsi="Book Antiqua" w:cs="Book Antiqua"/>
                <w:kern w:val="0"/>
                <w:sz w:val="24"/>
              </w:rPr>
              <w:t>N708</w:t>
            </w:r>
          </w:p>
        </w:tc>
        <w:tc>
          <w:tcPr>
            <w:tcW w:w="9214" w:type="dxa"/>
            <w:shd w:val="clear" w:color="auto" w:fill="auto"/>
            <w:vAlign w:val="center"/>
          </w:tcPr>
          <w:p w14:paraId="76438DD3" w14:textId="77777777" w:rsidR="00054385" w:rsidRPr="00A45DAD" w:rsidRDefault="00054385" w:rsidP="009F3F93">
            <w:pPr>
              <w:adjustRightInd w:val="0"/>
              <w:snapToGrid w:val="0"/>
              <w:spacing w:line="360" w:lineRule="auto"/>
              <w:textAlignment w:val="bottom"/>
              <w:rPr>
                <w:rFonts w:ascii="Book Antiqua" w:eastAsia="宋体" w:hAnsi="Book Antiqua" w:cs="Book Antiqua"/>
                <w:sz w:val="24"/>
              </w:rPr>
            </w:pPr>
            <w:r w:rsidRPr="00A45DAD">
              <w:rPr>
                <w:rFonts w:ascii="Book Antiqua" w:eastAsia="宋体" w:hAnsi="Book Antiqua" w:cs="Book Antiqua"/>
                <w:kern w:val="0"/>
                <w:sz w:val="24"/>
              </w:rPr>
              <w:t>CAAGCAGAAGACGGCATACGAGAT</w:t>
            </w:r>
            <w:r w:rsidRPr="00A45DAD">
              <w:rPr>
                <w:rStyle w:val="font01"/>
                <w:rFonts w:ascii="Book Antiqua" w:eastAsia="宋体" w:hAnsi="Book Antiqua" w:cs="Book Antiqua"/>
                <w:color w:val="auto"/>
                <w:sz w:val="24"/>
                <w:szCs w:val="24"/>
              </w:rPr>
              <w:t>CCTCTCTG</w:t>
            </w:r>
            <w:r w:rsidRPr="00A45DAD">
              <w:rPr>
                <w:rStyle w:val="font31"/>
                <w:rFonts w:ascii="Book Antiqua" w:eastAsia="宋体" w:hAnsi="Book Antiqua" w:cs="Book Antiqua"/>
                <w:color w:val="auto"/>
                <w:sz w:val="24"/>
                <w:szCs w:val="24"/>
              </w:rPr>
              <w:t>GTCTCGTGGGCTCGG</w:t>
            </w:r>
          </w:p>
        </w:tc>
      </w:tr>
      <w:tr w:rsidR="00A45DAD" w:rsidRPr="00A45DAD" w14:paraId="6BD567D3" w14:textId="77777777" w:rsidTr="006731EB">
        <w:trPr>
          <w:trHeight w:val="321"/>
        </w:trPr>
        <w:tc>
          <w:tcPr>
            <w:tcW w:w="1716" w:type="dxa"/>
            <w:shd w:val="clear" w:color="auto" w:fill="auto"/>
            <w:vAlign w:val="center"/>
          </w:tcPr>
          <w:p w14:paraId="0807F227" w14:textId="77777777" w:rsidR="00054385" w:rsidRPr="00A45DAD" w:rsidRDefault="00054385" w:rsidP="009F3F93">
            <w:pPr>
              <w:adjustRightInd w:val="0"/>
              <w:snapToGrid w:val="0"/>
              <w:spacing w:line="360" w:lineRule="auto"/>
              <w:textAlignment w:val="top"/>
              <w:rPr>
                <w:rFonts w:ascii="Book Antiqua" w:eastAsia="宋体" w:hAnsi="Book Antiqua" w:cs="Book Antiqua"/>
                <w:kern w:val="0"/>
                <w:sz w:val="24"/>
              </w:rPr>
            </w:pPr>
            <w:r w:rsidRPr="00A45DAD">
              <w:rPr>
                <w:rFonts w:ascii="Book Antiqua" w:eastAsia="宋体" w:hAnsi="Book Antiqua" w:cs="Book Antiqua"/>
                <w:kern w:val="0"/>
                <w:sz w:val="24"/>
              </w:rPr>
              <w:t>N709</w:t>
            </w:r>
          </w:p>
        </w:tc>
        <w:tc>
          <w:tcPr>
            <w:tcW w:w="9214" w:type="dxa"/>
            <w:shd w:val="clear" w:color="auto" w:fill="auto"/>
            <w:vAlign w:val="center"/>
          </w:tcPr>
          <w:p w14:paraId="33E1786B" w14:textId="77777777" w:rsidR="00054385" w:rsidRPr="00A45DAD" w:rsidRDefault="00054385" w:rsidP="009F3F93">
            <w:pPr>
              <w:adjustRightInd w:val="0"/>
              <w:snapToGrid w:val="0"/>
              <w:spacing w:line="360" w:lineRule="auto"/>
              <w:textAlignment w:val="bottom"/>
              <w:rPr>
                <w:rFonts w:ascii="Book Antiqua" w:eastAsia="宋体" w:hAnsi="Book Antiqua" w:cs="Book Antiqua"/>
                <w:sz w:val="24"/>
              </w:rPr>
            </w:pPr>
            <w:r w:rsidRPr="00A45DAD">
              <w:rPr>
                <w:rFonts w:ascii="Book Antiqua" w:eastAsia="宋体" w:hAnsi="Book Antiqua" w:cs="Book Antiqua"/>
                <w:kern w:val="0"/>
                <w:sz w:val="24"/>
              </w:rPr>
              <w:t>CAAGCAGAAGACGGCATACGAGAT</w:t>
            </w:r>
            <w:r w:rsidRPr="00A45DAD">
              <w:rPr>
                <w:rStyle w:val="font01"/>
                <w:rFonts w:ascii="Book Antiqua" w:eastAsia="宋体" w:hAnsi="Book Antiqua" w:cs="Book Antiqua"/>
                <w:color w:val="auto"/>
                <w:sz w:val="24"/>
                <w:szCs w:val="24"/>
              </w:rPr>
              <w:t>AGCGTAGC</w:t>
            </w:r>
            <w:r w:rsidRPr="00A45DAD">
              <w:rPr>
                <w:rStyle w:val="font31"/>
                <w:rFonts w:ascii="Book Antiqua" w:eastAsia="宋体" w:hAnsi="Book Antiqua" w:cs="Book Antiqua"/>
                <w:color w:val="auto"/>
                <w:sz w:val="24"/>
                <w:szCs w:val="24"/>
              </w:rPr>
              <w:t>GTCTCGTGGGCTCGG</w:t>
            </w:r>
          </w:p>
        </w:tc>
      </w:tr>
      <w:tr w:rsidR="00A45DAD" w:rsidRPr="00A45DAD" w14:paraId="2619DE22" w14:textId="77777777" w:rsidTr="006731EB">
        <w:trPr>
          <w:trHeight w:val="321"/>
        </w:trPr>
        <w:tc>
          <w:tcPr>
            <w:tcW w:w="1716" w:type="dxa"/>
            <w:shd w:val="clear" w:color="auto" w:fill="auto"/>
            <w:vAlign w:val="center"/>
          </w:tcPr>
          <w:p w14:paraId="74FD0A60" w14:textId="77777777" w:rsidR="00054385" w:rsidRPr="00A45DAD" w:rsidRDefault="00054385" w:rsidP="009F3F93">
            <w:pPr>
              <w:adjustRightInd w:val="0"/>
              <w:snapToGrid w:val="0"/>
              <w:spacing w:line="360" w:lineRule="auto"/>
              <w:textAlignment w:val="top"/>
              <w:rPr>
                <w:rFonts w:ascii="Book Antiqua" w:eastAsia="宋体" w:hAnsi="Book Antiqua" w:cs="Book Antiqua"/>
                <w:kern w:val="0"/>
                <w:sz w:val="24"/>
              </w:rPr>
            </w:pPr>
            <w:r w:rsidRPr="00A45DAD">
              <w:rPr>
                <w:rFonts w:ascii="Book Antiqua" w:eastAsia="宋体" w:hAnsi="Book Antiqua" w:cs="Book Antiqua"/>
                <w:kern w:val="0"/>
                <w:sz w:val="24"/>
              </w:rPr>
              <w:t>N710</w:t>
            </w:r>
          </w:p>
        </w:tc>
        <w:tc>
          <w:tcPr>
            <w:tcW w:w="9214" w:type="dxa"/>
            <w:shd w:val="clear" w:color="auto" w:fill="auto"/>
            <w:vAlign w:val="center"/>
          </w:tcPr>
          <w:p w14:paraId="2A840754" w14:textId="77777777" w:rsidR="00054385" w:rsidRPr="00A45DAD" w:rsidRDefault="00054385" w:rsidP="009F3F93">
            <w:pPr>
              <w:adjustRightInd w:val="0"/>
              <w:snapToGrid w:val="0"/>
              <w:spacing w:line="360" w:lineRule="auto"/>
              <w:textAlignment w:val="bottom"/>
              <w:rPr>
                <w:rFonts w:ascii="Book Antiqua" w:eastAsia="宋体" w:hAnsi="Book Antiqua" w:cs="Book Antiqua"/>
                <w:sz w:val="24"/>
              </w:rPr>
            </w:pPr>
            <w:r w:rsidRPr="00A45DAD">
              <w:rPr>
                <w:rFonts w:ascii="Book Antiqua" w:eastAsia="宋体" w:hAnsi="Book Antiqua" w:cs="Book Antiqua"/>
                <w:kern w:val="0"/>
                <w:sz w:val="24"/>
              </w:rPr>
              <w:t>CAAGCAGAAGACGGCATACGAGAT</w:t>
            </w:r>
            <w:r w:rsidRPr="00A45DAD">
              <w:rPr>
                <w:rStyle w:val="font01"/>
                <w:rFonts w:ascii="Book Antiqua" w:eastAsia="宋体" w:hAnsi="Book Antiqua" w:cs="Book Antiqua"/>
                <w:color w:val="auto"/>
                <w:sz w:val="24"/>
                <w:szCs w:val="24"/>
              </w:rPr>
              <w:t>CAGCCTCG</w:t>
            </w:r>
            <w:r w:rsidRPr="00A45DAD">
              <w:rPr>
                <w:rStyle w:val="font31"/>
                <w:rFonts w:ascii="Book Antiqua" w:eastAsia="宋体" w:hAnsi="Book Antiqua" w:cs="Book Antiqua"/>
                <w:color w:val="auto"/>
                <w:sz w:val="24"/>
                <w:szCs w:val="24"/>
              </w:rPr>
              <w:t>GTCTCGTGGGCTCGG</w:t>
            </w:r>
          </w:p>
        </w:tc>
      </w:tr>
      <w:tr w:rsidR="00A45DAD" w:rsidRPr="00A45DAD" w14:paraId="4ACD0D4C" w14:textId="77777777" w:rsidTr="006731EB">
        <w:trPr>
          <w:trHeight w:val="321"/>
        </w:trPr>
        <w:tc>
          <w:tcPr>
            <w:tcW w:w="1716" w:type="dxa"/>
            <w:shd w:val="clear" w:color="auto" w:fill="auto"/>
            <w:vAlign w:val="center"/>
          </w:tcPr>
          <w:p w14:paraId="496B962B" w14:textId="77777777" w:rsidR="00054385" w:rsidRPr="00A45DAD" w:rsidRDefault="00054385" w:rsidP="009F3F93">
            <w:pPr>
              <w:adjustRightInd w:val="0"/>
              <w:snapToGrid w:val="0"/>
              <w:spacing w:line="360" w:lineRule="auto"/>
              <w:textAlignment w:val="top"/>
              <w:rPr>
                <w:rFonts w:ascii="Book Antiqua" w:eastAsia="宋体" w:hAnsi="Book Antiqua" w:cs="Book Antiqua"/>
                <w:kern w:val="0"/>
                <w:sz w:val="24"/>
              </w:rPr>
            </w:pPr>
            <w:r w:rsidRPr="00A45DAD">
              <w:rPr>
                <w:rFonts w:ascii="Book Antiqua" w:eastAsia="宋体" w:hAnsi="Book Antiqua" w:cs="Book Antiqua"/>
                <w:kern w:val="0"/>
                <w:sz w:val="24"/>
              </w:rPr>
              <w:t>N711</w:t>
            </w:r>
          </w:p>
        </w:tc>
        <w:tc>
          <w:tcPr>
            <w:tcW w:w="9214" w:type="dxa"/>
            <w:shd w:val="clear" w:color="auto" w:fill="auto"/>
            <w:vAlign w:val="center"/>
          </w:tcPr>
          <w:p w14:paraId="3F6CC4F7" w14:textId="77777777" w:rsidR="00054385" w:rsidRPr="00A45DAD" w:rsidRDefault="00054385" w:rsidP="009F3F93">
            <w:pPr>
              <w:adjustRightInd w:val="0"/>
              <w:snapToGrid w:val="0"/>
              <w:spacing w:line="360" w:lineRule="auto"/>
              <w:textAlignment w:val="bottom"/>
              <w:rPr>
                <w:rFonts w:ascii="Book Antiqua" w:eastAsia="宋体" w:hAnsi="Book Antiqua" w:cs="Book Antiqua"/>
                <w:sz w:val="24"/>
              </w:rPr>
            </w:pPr>
            <w:r w:rsidRPr="00A45DAD">
              <w:rPr>
                <w:rFonts w:ascii="Book Antiqua" w:eastAsia="宋体" w:hAnsi="Book Antiqua" w:cs="Book Antiqua"/>
                <w:kern w:val="0"/>
                <w:sz w:val="24"/>
              </w:rPr>
              <w:t>CAAGCAGAAGACGGCATACGAGAT</w:t>
            </w:r>
            <w:r w:rsidRPr="00A45DAD">
              <w:rPr>
                <w:rStyle w:val="font01"/>
                <w:rFonts w:ascii="Book Antiqua" w:eastAsia="宋体" w:hAnsi="Book Antiqua" w:cs="Book Antiqua"/>
                <w:color w:val="auto"/>
                <w:sz w:val="24"/>
                <w:szCs w:val="24"/>
              </w:rPr>
              <w:t>TGCCTCTT</w:t>
            </w:r>
            <w:r w:rsidRPr="00A45DAD">
              <w:rPr>
                <w:rStyle w:val="font31"/>
                <w:rFonts w:ascii="Book Antiqua" w:eastAsia="宋体" w:hAnsi="Book Antiqua" w:cs="Book Antiqua"/>
                <w:color w:val="auto"/>
                <w:sz w:val="24"/>
                <w:szCs w:val="24"/>
              </w:rPr>
              <w:t>GTCTCGTGGGCTCGG</w:t>
            </w:r>
          </w:p>
        </w:tc>
      </w:tr>
      <w:tr w:rsidR="00A45DAD" w:rsidRPr="00A45DAD" w14:paraId="1940C7E6" w14:textId="77777777" w:rsidTr="006731EB">
        <w:trPr>
          <w:trHeight w:val="321"/>
        </w:trPr>
        <w:tc>
          <w:tcPr>
            <w:tcW w:w="1716" w:type="dxa"/>
            <w:shd w:val="clear" w:color="auto" w:fill="auto"/>
            <w:vAlign w:val="center"/>
          </w:tcPr>
          <w:p w14:paraId="37840715" w14:textId="77777777" w:rsidR="00054385" w:rsidRPr="00A45DAD" w:rsidRDefault="00054385" w:rsidP="009F3F93">
            <w:pPr>
              <w:adjustRightInd w:val="0"/>
              <w:snapToGrid w:val="0"/>
              <w:spacing w:line="360" w:lineRule="auto"/>
              <w:textAlignment w:val="top"/>
              <w:rPr>
                <w:rFonts w:ascii="Book Antiqua" w:eastAsia="宋体" w:hAnsi="Book Antiqua" w:cs="Book Antiqua"/>
                <w:kern w:val="0"/>
                <w:sz w:val="24"/>
              </w:rPr>
            </w:pPr>
            <w:r w:rsidRPr="00A45DAD">
              <w:rPr>
                <w:rFonts w:ascii="Book Antiqua" w:eastAsia="宋体" w:hAnsi="Book Antiqua" w:cs="Book Antiqua"/>
                <w:kern w:val="0"/>
                <w:sz w:val="24"/>
              </w:rPr>
              <w:t>N712</w:t>
            </w:r>
          </w:p>
        </w:tc>
        <w:tc>
          <w:tcPr>
            <w:tcW w:w="9214" w:type="dxa"/>
            <w:shd w:val="clear" w:color="auto" w:fill="auto"/>
            <w:vAlign w:val="center"/>
          </w:tcPr>
          <w:p w14:paraId="5F108EBD" w14:textId="77777777" w:rsidR="00054385" w:rsidRPr="00A45DAD" w:rsidRDefault="00054385" w:rsidP="009F3F93">
            <w:pPr>
              <w:adjustRightInd w:val="0"/>
              <w:snapToGrid w:val="0"/>
              <w:spacing w:line="360" w:lineRule="auto"/>
              <w:textAlignment w:val="bottom"/>
              <w:rPr>
                <w:rFonts w:ascii="Book Antiqua" w:eastAsia="宋体" w:hAnsi="Book Antiqua" w:cs="Book Antiqua"/>
                <w:sz w:val="24"/>
              </w:rPr>
            </w:pPr>
            <w:r w:rsidRPr="00A45DAD">
              <w:rPr>
                <w:rFonts w:ascii="Book Antiqua" w:eastAsia="宋体" w:hAnsi="Book Antiqua" w:cs="Book Antiqua"/>
                <w:kern w:val="0"/>
                <w:sz w:val="24"/>
              </w:rPr>
              <w:t>CAAGCAGAAGACGGCATACGAGAT</w:t>
            </w:r>
            <w:r w:rsidRPr="00A45DAD">
              <w:rPr>
                <w:rStyle w:val="font01"/>
                <w:rFonts w:ascii="Book Antiqua" w:eastAsia="宋体" w:hAnsi="Book Antiqua" w:cs="Book Antiqua"/>
                <w:color w:val="auto"/>
                <w:sz w:val="24"/>
                <w:szCs w:val="24"/>
              </w:rPr>
              <w:t>TCCTCTAC</w:t>
            </w:r>
            <w:r w:rsidRPr="00A45DAD">
              <w:rPr>
                <w:rStyle w:val="font31"/>
                <w:rFonts w:ascii="Book Antiqua" w:eastAsia="宋体" w:hAnsi="Book Antiqua" w:cs="Book Antiqua"/>
                <w:color w:val="auto"/>
                <w:sz w:val="24"/>
                <w:szCs w:val="24"/>
              </w:rPr>
              <w:t>GTCTCGTGGGCTCGG</w:t>
            </w:r>
          </w:p>
        </w:tc>
      </w:tr>
      <w:tr w:rsidR="00A45DAD" w:rsidRPr="00A45DAD" w14:paraId="295B96B3" w14:textId="77777777" w:rsidTr="006731EB">
        <w:trPr>
          <w:trHeight w:val="321"/>
        </w:trPr>
        <w:tc>
          <w:tcPr>
            <w:tcW w:w="1716" w:type="dxa"/>
            <w:shd w:val="clear" w:color="auto" w:fill="auto"/>
            <w:vAlign w:val="center"/>
          </w:tcPr>
          <w:p w14:paraId="654170DC" w14:textId="77777777" w:rsidR="00054385" w:rsidRPr="00A45DAD" w:rsidRDefault="00054385" w:rsidP="009F3F93">
            <w:pPr>
              <w:adjustRightInd w:val="0"/>
              <w:snapToGrid w:val="0"/>
              <w:spacing w:line="360" w:lineRule="auto"/>
              <w:textAlignment w:val="top"/>
              <w:rPr>
                <w:rFonts w:ascii="Book Antiqua" w:eastAsia="宋体" w:hAnsi="Book Antiqua" w:cs="Book Antiqua"/>
                <w:kern w:val="0"/>
                <w:sz w:val="24"/>
              </w:rPr>
            </w:pPr>
            <w:r w:rsidRPr="00A45DAD">
              <w:rPr>
                <w:rFonts w:ascii="Book Antiqua" w:eastAsia="宋体" w:hAnsi="Book Antiqua" w:cs="Book Antiqua"/>
                <w:kern w:val="0"/>
                <w:sz w:val="24"/>
              </w:rPr>
              <w:t>S501</w:t>
            </w:r>
          </w:p>
        </w:tc>
        <w:tc>
          <w:tcPr>
            <w:tcW w:w="9214" w:type="dxa"/>
            <w:shd w:val="clear" w:color="auto" w:fill="auto"/>
            <w:vAlign w:val="center"/>
          </w:tcPr>
          <w:p w14:paraId="1A938B81" w14:textId="77777777" w:rsidR="00054385" w:rsidRPr="00A45DAD" w:rsidRDefault="00054385" w:rsidP="009F3F93">
            <w:pPr>
              <w:adjustRightInd w:val="0"/>
              <w:snapToGrid w:val="0"/>
              <w:spacing w:line="360" w:lineRule="auto"/>
              <w:textAlignment w:val="bottom"/>
              <w:rPr>
                <w:rFonts w:ascii="Book Antiqua" w:eastAsia="宋体" w:hAnsi="Book Antiqua" w:cs="Book Antiqua"/>
                <w:sz w:val="24"/>
              </w:rPr>
            </w:pPr>
            <w:r w:rsidRPr="00A45DAD">
              <w:rPr>
                <w:rFonts w:ascii="Book Antiqua" w:eastAsia="宋体" w:hAnsi="Book Antiqua" w:cs="Book Antiqua"/>
                <w:kern w:val="0"/>
                <w:sz w:val="24"/>
              </w:rPr>
              <w:t>AATGATACGGCGACCACCGAGATCTACAC</w:t>
            </w:r>
            <w:r w:rsidRPr="00A45DAD">
              <w:rPr>
                <w:rStyle w:val="font01"/>
                <w:rFonts w:ascii="Book Antiqua" w:eastAsia="宋体" w:hAnsi="Book Antiqua" w:cs="Book Antiqua"/>
                <w:color w:val="auto"/>
                <w:sz w:val="24"/>
                <w:szCs w:val="24"/>
              </w:rPr>
              <w:t>TAGATCGC</w:t>
            </w:r>
            <w:r w:rsidRPr="00A45DAD">
              <w:rPr>
                <w:rStyle w:val="font31"/>
                <w:rFonts w:ascii="Book Antiqua" w:eastAsia="宋体" w:hAnsi="Book Antiqua" w:cs="Book Antiqua"/>
                <w:color w:val="auto"/>
                <w:sz w:val="24"/>
                <w:szCs w:val="24"/>
              </w:rPr>
              <w:t>TCGTCGGCAGCGTC</w:t>
            </w:r>
          </w:p>
        </w:tc>
      </w:tr>
      <w:tr w:rsidR="00A45DAD" w:rsidRPr="00A45DAD" w14:paraId="6B8411DD" w14:textId="77777777" w:rsidTr="006731EB">
        <w:trPr>
          <w:trHeight w:val="321"/>
        </w:trPr>
        <w:tc>
          <w:tcPr>
            <w:tcW w:w="1716" w:type="dxa"/>
            <w:shd w:val="clear" w:color="auto" w:fill="auto"/>
            <w:vAlign w:val="center"/>
          </w:tcPr>
          <w:p w14:paraId="39B12BC4" w14:textId="77777777" w:rsidR="00054385" w:rsidRPr="00A45DAD" w:rsidRDefault="00054385" w:rsidP="009F3F93">
            <w:pPr>
              <w:adjustRightInd w:val="0"/>
              <w:snapToGrid w:val="0"/>
              <w:spacing w:line="360" w:lineRule="auto"/>
              <w:textAlignment w:val="top"/>
              <w:rPr>
                <w:rFonts w:ascii="Book Antiqua" w:eastAsia="宋体" w:hAnsi="Book Antiqua" w:cs="Book Antiqua"/>
                <w:kern w:val="0"/>
                <w:sz w:val="24"/>
              </w:rPr>
            </w:pPr>
            <w:r w:rsidRPr="00A45DAD">
              <w:rPr>
                <w:rFonts w:ascii="Book Antiqua" w:eastAsia="宋体" w:hAnsi="Book Antiqua" w:cs="Book Antiqua"/>
                <w:kern w:val="0"/>
                <w:sz w:val="24"/>
              </w:rPr>
              <w:t>S502</w:t>
            </w:r>
          </w:p>
        </w:tc>
        <w:tc>
          <w:tcPr>
            <w:tcW w:w="9214" w:type="dxa"/>
            <w:shd w:val="clear" w:color="auto" w:fill="auto"/>
            <w:vAlign w:val="center"/>
          </w:tcPr>
          <w:p w14:paraId="5CE8D6C4" w14:textId="77777777" w:rsidR="00054385" w:rsidRPr="00A45DAD" w:rsidRDefault="00054385" w:rsidP="009F3F93">
            <w:pPr>
              <w:adjustRightInd w:val="0"/>
              <w:snapToGrid w:val="0"/>
              <w:spacing w:line="360" w:lineRule="auto"/>
              <w:textAlignment w:val="bottom"/>
              <w:rPr>
                <w:rFonts w:ascii="Book Antiqua" w:eastAsia="宋体" w:hAnsi="Book Antiqua" w:cs="Book Antiqua"/>
                <w:sz w:val="24"/>
              </w:rPr>
            </w:pPr>
            <w:r w:rsidRPr="00A45DAD">
              <w:rPr>
                <w:rFonts w:ascii="Book Antiqua" w:eastAsia="宋体" w:hAnsi="Book Antiqua" w:cs="Book Antiqua"/>
                <w:kern w:val="0"/>
                <w:sz w:val="24"/>
              </w:rPr>
              <w:t>AATGATACGGCGACCACCGAGATCTACAC</w:t>
            </w:r>
            <w:r w:rsidRPr="00A45DAD">
              <w:rPr>
                <w:rStyle w:val="font01"/>
                <w:rFonts w:ascii="Book Antiqua" w:eastAsia="宋体" w:hAnsi="Book Antiqua" w:cs="Book Antiqua"/>
                <w:color w:val="auto"/>
                <w:sz w:val="24"/>
                <w:szCs w:val="24"/>
              </w:rPr>
              <w:t>CTCTCTAT</w:t>
            </w:r>
            <w:r w:rsidRPr="00A45DAD">
              <w:rPr>
                <w:rStyle w:val="font31"/>
                <w:rFonts w:ascii="Book Antiqua" w:eastAsia="宋体" w:hAnsi="Book Antiqua" w:cs="Book Antiqua"/>
                <w:color w:val="auto"/>
                <w:sz w:val="24"/>
                <w:szCs w:val="24"/>
              </w:rPr>
              <w:t>TCGTCGGCAGCGTC</w:t>
            </w:r>
          </w:p>
        </w:tc>
      </w:tr>
      <w:tr w:rsidR="00A45DAD" w:rsidRPr="00A45DAD" w14:paraId="478ACF68" w14:textId="77777777" w:rsidTr="006731EB">
        <w:trPr>
          <w:trHeight w:val="321"/>
        </w:trPr>
        <w:tc>
          <w:tcPr>
            <w:tcW w:w="1716" w:type="dxa"/>
            <w:shd w:val="clear" w:color="auto" w:fill="auto"/>
            <w:vAlign w:val="center"/>
          </w:tcPr>
          <w:p w14:paraId="44AE445F" w14:textId="77777777" w:rsidR="00054385" w:rsidRPr="00A45DAD" w:rsidRDefault="00054385" w:rsidP="009F3F93">
            <w:pPr>
              <w:adjustRightInd w:val="0"/>
              <w:snapToGrid w:val="0"/>
              <w:spacing w:line="360" w:lineRule="auto"/>
              <w:textAlignment w:val="top"/>
              <w:rPr>
                <w:rFonts w:ascii="Book Antiqua" w:eastAsia="宋体" w:hAnsi="Book Antiqua" w:cs="Book Antiqua"/>
                <w:kern w:val="0"/>
                <w:sz w:val="24"/>
              </w:rPr>
            </w:pPr>
            <w:r w:rsidRPr="00A45DAD">
              <w:rPr>
                <w:rFonts w:ascii="Book Antiqua" w:eastAsia="宋体" w:hAnsi="Book Antiqua" w:cs="Book Antiqua"/>
                <w:kern w:val="0"/>
                <w:sz w:val="24"/>
              </w:rPr>
              <w:t>S503</w:t>
            </w:r>
          </w:p>
        </w:tc>
        <w:tc>
          <w:tcPr>
            <w:tcW w:w="9214" w:type="dxa"/>
            <w:shd w:val="clear" w:color="auto" w:fill="auto"/>
            <w:vAlign w:val="center"/>
          </w:tcPr>
          <w:p w14:paraId="6C81B85E" w14:textId="77777777" w:rsidR="00054385" w:rsidRPr="00A45DAD" w:rsidRDefault="00054385" w:rsidP="009F3F93">
            <w:pPr>
              <w:adjustRightInd w:val="0"/>
              <w:snapToGrid w:val="0"/>
              <w:spacing w:line="360" w:lineRule="auto"/>
              <w:textAlignment w:val="bottom"/>
              <w:rPr>
                <w:rFonts w:ascii="Book Antiqua" w:eastAsia="宋体" w:hAnsi="Book Antiqua" w:cs="Book Antiqua"/>
                <w:sz w:val="24"/>
              </w:rPr>
            </w:pPr>
            <w:r w:rsidRPr="00A45DAD">
              <w:rPr>
                <w:rFonts w:ascii="Book Antiqua" w:eastAsia="宋体" w:hAnsi="Book Antiqua" w:cs="Book Antiqua"/>
                <w:kern w:val="0"/>
                <w:sz w:val="24"/>
              </w:rPr>
              <w:t>AATGATACGGCGACCACCGAGATCTACAC</w:t>
            </w:r>
            <w:r w:rsidRPr="00A45DAD">
              <w:rPr>
                <w:rStyle w:val="font01"/>
                <w:rFonts w:ascii="Book Antiqua" w:eastAsia="宋体" w:hAnsi="Book Antiqua" w:cs="Book Antiqua"/>
                <w:color w:val="auto"/>
                <w:sz w:val="24"/>
                <w:szCs w:val="24"/>
              </w:rPr>
              <w:t>TATCCTCT</w:t>
            </w:r>
            <w:r w:rsidRPr="00A45DAD">
              <w:rPr>
                <w:rStyle w:val="font31"/>
                <w:rFonts w:ascii="Book Antiqua" w:eastAsia="宋体" w:hAnsi="Book Antiqua" w:cs="Book Antiqua"/>
                <w:color w:val="auto"/>
                <w:sz w:val="24"/>
                <w:szCs w:val="24"/>
              </w:rPr>
              <w:t>TCGTCGGCAGCGTC</w:t>
            </w:r>
          </w:p>
        </w:tc>
      </w:tr>
      <w:tr w:rsidR="00A45DAD" w:rsidRPr="00A45DAD" w14:paraId="202ACF9E" w14:textId="77777777" w:rsidTr="006731EB">
        <w:trPr>
          <w:trHeight w:val="321"/>
        </w:trPr>
        <w:tc>
          <w:tcPr>
            <w:tcW w:w="1716" w:type="dxa"/>
            <w:shd w:val="clear" w:color="auto" w:fill="auto"/>
            <w:vAlign w:val="center"/>
          </w:tcPr>
          <w:p w14:paraId="334399C8" w14:textId="77777777" w:rsidR="00054385" w:rsidRPr="00A45DAD" w:rsidRDefault="00054385" w:rsidP="009F3F93">
            <w:pPr>
              <w:adjustRightInd w:val="0"/>
              <w:snapToGrid w:val="0"/>
              <w:spacing w:line="360" w:lineRule="auto"/>
              <w:textAlignment w:val="top"/>
              <w:rPr>
                <w:rFonts w:ascii="Book Antiqua" w:eastAsia="宋体" w:hAnsi="Book Antiqua" w:cs="Book Antiqua"/>
                <w:kern w:val="0"/>
                <w:sz w:val="24"/>
              </w:rPr>
            </w:pPr>
            <w:r w:rsidRPr="00A45DAD">
              <w:rPr>
                <w:rFonts w:ascii="Book Antiqua" w:eastAsia="宋体" w:hAnsi="Book Antiqua" w:cs="Book Antiqua"/>
                <w:kern w:val="0"/>
                <w:sz w:val="24"/>
              </w:rPr>
              <w:t>S504</w:t>
            </w:r>
          </w:p>
        </w:tc>
        <w:tc>
          <w:tcPr>
            <w:tcW w:w="9214" w:type="dxa"/>
            <w:shd w:val="clear" w:color="auto" w:fill="auto"/>
            <w:vAlign w:val="center"/>
          </w:tcPr>
          <w:p w14:paraId="436F4EB2" w14:textId="77777777" w:rsidR="00054385" w:rsidRPr="00A45DAD" w:rsidRDefault="00054385" w:rsidP="009F3F93">
            <w:pPr>
              <w:adjustRightInd w:val="0"/>
              <w:snapToGrid w:val="0"/>
              <w:spacing w:line="360" w:lineRule="auto"/>
              <w:textAlignment w:val="bottom"/>
              <w:rPr>
                <w:rFonts w:ascii="Book Antiqua" w:eastAsia="宋体" w:hAnsi="Book Antiqua" w:cs="Book Antiqua"/>
                <w:sz w:val="24"/>
              </w:rPr>
            </w:pPr>
            <w:r w:rsidRPr="00A45DAD">
              <w:rPr>
                <w:rFonts w:ascii="Book Antiqua" w:eastAsia="宋体" w:hAnsi="Book Antiqua" w:cs="Book Antiqua"/>
                <w:kern w:val="0"/>
                <w:sz w:val="24"/>
              </w:rPr>
              <w:t>AATGATACGGCGACCACCGAGATCTACAC</w:t>
            </w:r>
            <w:r w:rsidRPr="00A45DAD">
              <w:rPr>
                <w:rStyle w:val="font01"/>
                <w:rFonts w:ascii="Book Antiqua" w:eastAsia="宋体" w:hAnsi="Book Antiqua" w:cs="Book Antiqua"/>
                <w:color w:val="auto"/>
                <w:sz w:val="24"/>
                <w:szCs w:val="24"/>
              </w:rPr>
              <w:t>AGAGTAGA</w:t>
            </w:r>
            <w:r w:rsidRPr="00A45DAD">
              <w:rPr>
                <w:rStyle w:val="font31"/>
                <w:rFonts w:ascii="Book Antiqua" w:eastAsia="宋体" w:hAnsi="Book Antiqua" w:cs="Book Antiqua"/>
                <w:color w:val="auto"/>
                <w:sz w:val="24"/>
                <w:szCs w:val="24"/>
              </w:rPr>
              <w:t>TCGTCGGCAGCGTC</w:t>
            </w:r>
          </w:p>
        </w:tc>
      </w:tr>
      <w:tr w:rsidR="00A45DAD" w:rsidRPr="00A45DAD" w14:paraId="06556F3F" w14:textId="77777777" w:rsidTr="006731EB">
        <w:trPr>
          <w:trHeight w:val="321"/>
        </w:trPr>
        <w:tc>
          <w:tcPr>
            <w:tcW w:w="1716" w:type="dxa"/>
            <w:shd w:val="clear" w:color="auto" w:fill="auto"/>
            <w:vAlign w:val="center"/>
          </w:tcPr>
          <w:p w14:paraId="256BA8C8" w14:textId="77777777" w:rsidR="00054385" w:rsidRPr="00A45DAD" w:rsidRDefault="00054385" w:rsidP="009F3F93">
            <w:pPr>
              <w:adjustRightInd w:val="0"/>
              <w:snapToGrid w:val="0"/>
              <w:spacing w:line="360" w:lineRule="auto"/>
              <w:textAlignment w:val="top"/>
              <w:rPr>
                <w:rFonts w:ascii="Book Antiqua" w:eastAsia="宋体" w:hAnsi="Book Antiqua" w:cs="Book Antiqua"/>
                <w:kern w:val="0"/>
                <w:sz w:val="24"/>
              </w:rPr>
            </w:pPr>
            <w:r w:rsidRPr="00A45DAD">
              <w:rPr>
                <w:rFonts w:ascii="Book Antiqua" w:eastAsia="宋体" w:hAnsi="Book Antiqua" w:cs="Book Antiqua"/>
                <w:kern w:val="0"/>
                <w:sz w:val="24"/>
              </w:rPr>
              <w:t>S505</w:t>
            </w:r>
          </w:p>
        </w:tc>
        <w:tc>
          <w:tcPr>
            <w:tcW w:w="9214" w:type="dxa"/>
            <w:shd w:val="clear" w:color="auto" w:fill="auto"/>
            <w:vAlign w:val="center"/>
          </w:tcPr>
          <w:p w14:paraId="2E36C5F7" w14:textId="77777777" w:rsidR="00054385" w:rsidRPr="00A45DAD" w:rsidRDefault="00054385" w:rsidP="009F3F93">
            <w:pPr>
              <w:adjustRightInd w:val="0"/>
              <w:snapToGrid w:val="0"/>
              <w:spacing w:line="360" w:lineRule="auto"/>
              <w:textAlignment w:val="bottom"/>
              <w:rPr>
                <w:rFonts w:ascii="Book Antiqua" w:eastAsia="宋体" w:hAnsi="Book Antiqua" w:cs="Book Antiqua"/>
                <w:sz w:val="24"/>
              </w:rPr>
            </w:pPr>
            <w:r w:rsidRPr="00A45DAD">
              <w:rPr>
                <w:rFonts w:ascii="Book Antiqua" w:eastAsia="宋体" w:hAnsi="Book Antiqua" w:cs="Book Antiqua"/>
                <w:kern w:val="0"/>
                <w:sz w:val="24"/>
              </w:rPr>
              <w:t>AATGATACGGCGACCACCGAGATCTACAC</w:t>
            </w:r>
            <w:r w:rsidRPr="00A45DAD">
              <w:rPr>
                <w:rStyle w:val="font01"/>
                <w:rFonts w:ascii="Book Antiqua" w:eastAsia="宋体" w:hAnsi="Book Antiqua" w:cs="Book Antiqua"/>
                <w:color w:val="auto"/>
                <w:sz w:val="24"/>
                <w:szCs w:val="24"/>
              </w:rPr>
              <w:t>GTAAGGAG</w:t>
            </w:r>
            <w:r w:rsidRPr="00A45DAD">
              <w:rPr>
                <w:rStyle w:val="font31"/>
                <w:rFonts w:ascii="Book Antiqua" w:eastAsia="宋体" w:hAnsi="Book Antiqua" w:cs="Book Antiqua"/>
                <w:color w:val="auto"/>
                <w:sz w:val="24"/>
                <w:szCs w:val="24"/>
              </w:rPr>
              <w:t>TCGTCGGCAGCGTC</w:t>
            </w:r>
          </w:p>
        </w:tc>
      </w:tr>
      <w:tr w:rsidR="00A45DAD" w:rsidRPr="00A45DAD" w14:paraId="4C3F4647" w14:textId="77777777" w:rsidTr="006731EB">
        <w:trPr>
          <w:trHeight w:val="321"/>
        </w:trPr>
        <w:tc>
          <w:tcPr>
            <w:tcW w:w="1716" w:type="dxa"/>
            <w:shd w:val="clear" w:color="auto" w:fill="auto"/>
            <w:vAlign w:val="center"/>
          </w:tcPr>
          <w:p w14:paraId="1699878D" w14:textId="77777777" w:rsidR="00054385" w:rsidRPr="00A45DAD" w:rsidRDefault="00054385" w:rsidP="009F3F93">
            <w:pPr>
              <w:adjustRightInd w:val="0"/>
              <w:snapToGrid w:val="0"/>
              <w:spacing w:line="360" w:lineRule="auto"/>
              <w:textAlignment w:val="top"/>
              <w:rPr>
                <w:rFonts w:ascii="Book Antiqua" w:eastAsia="宋体" w:hAnsi="Book Antiqua" w:cs="Book Antiqua"/>
                <w:kern w:val="0"/>
                <w:sz w:val="24"/>
              </w:rPr>
            </w:pPr>
            <w:r w:rsidRPr="00A45DAD">
              <w:rPr>
                <w:rFonts w:ascii="Book Antiqua" w:eastAsia="宋体" w:hAnsi="Book Antiqua" w:cs="Book Antiqua"/>
                <w:kern w:val="0"/>
                <w:sz w:val="24"/>
              </w:rPr>
              <w:t>S506</w:t>
            </w:r>
          </w:p>
        </w:tc>
        <w:tc>
          <w:tcPr>
            <w:tcW w:w="9214" w:type="dxa"/>
            <w:shd w:val="clear" w:color="auto" w:fill="auto"/>
            <w:vAlign w:val="center"/>
          </w:tcPr>
          <w:p w14:paraId="1AF1E086" w14:textId="77777777" w:rsidR="00054385" w:rsidRPr="00A45DAD" w:rsidRDefault="00054385" w:rsidP="009F3F93">
            <w:pPr>
              <w:adjustRightInd w:val="0"/>
              <w:snapToGrid w:val="0"/>
              <w:spacing w:line="360" w:lineRule="auto"/>
              <w:textAlignment w:val="bottom"/>
              <w:rPr>
                <w:rFonts w:ascii="Book Antiqua" w:eastAsia="宋体" w:hAnsi="Book Antiqua" w:cs="Book Antiqua"/>
                <w:sz w:val="24"/>
              </w:rPr>
            </w:pPr>
            <w:r w:rsidRPr="00A45DAD">
              <w:rPr>
                <w:rFonts w:ascii="Book Antiqua" w:eastAsia="宋体" w:hAnsi="Book Antiqua" w:cs="Book Antiqua"/>
                <w:kern w:val="0"/>
                <w:sz w:val="24"/>
              </w:rPr>
              <w:t>AATGATACGGCGACCACCGAGATCTACAC</w:t>
            </w:r>
            <w:r w:rsidRPr="00A45DAD">
              <w:rPr>
                <w:rStyle w:val="font01"/>
                <w:rFonts w:ascii="Book Antiqua" w:eastAsia="宋体" w:hAnsi="Book Antiqua" w:cs="Book Antiqua"/>
                <w:color w:val="auto"/>
                <w:sz w:val="24"/>
                <w:szCs w:val="24"/>
              </w:rPr>
              <w:t>ACTGCATA</w:t>
            </w:r>
            <w:r w:rsidRPr="00A45DAD">
              <w:rPr>
                <w:rStyle w:val="font31"/>
                <w:rFonts w:ascii="Book Antiqua" w:eastAsia="宋体" w:hAnsi="Book Antiqua" w:cs="Book Antiqua"/>
                <w:color w:val="auto"/>
                <w:sz w:val="24"/>
                <w:szCs w:val="24"/>
              </w:rPr>
              <w:t>TCGTCGGCAGCGTC</w:t>
            </w:r>
          </w:p>
        </w:tc>
      </w:tr>
      <w:tr w:rsidR="00A45DAD" w:rsidRPr="00A45DAD" w14:paraId="519635E5" w14:textId="77777777" w:rsidTr="006731EB">
        <w:trPr>
          <w:trHeight w:val="321"/>
        </w:trPr>
        <w:tc>
          <w:tcPr>
            <w:tcW w:w="1716" w:type="dxa"/>
            <w:shd w:val="clear" w:color="auto" w:fill="auto"/>
            <w:vAlign w:val="center"/>
          </w:tcPr>
          <w:p w14:paraId="3277E437" w14:textId="77777777" w:rsidR="00054385" w:rsidRPr="00A45DAD" w:rsidRDefault="00054385" w:rsidP="009F3F93">
            <w:pPr>
              <w:adjustRightInd w:val="0"/>
              <w:snapToGrid w:val="0"/>
              <w:spacing w:line="360" w:lineRule="auto"/>
              <w:textAlignment w:val="top"/>
              <w:rPr>
                <w:rFonts w:ascii="Book Antiqua" w:eastAsia="宋体" w:hAnsi="Book Antiqua" w:cs="Book Antiqua"/>
                <w:kern w:val="0"/>
                <w:sz w:val="24"/>
              </w:rPr>
            </w:pPr>
            <w:r w:rsidRPr="00A45DAD">
              <w:rPr>
                <w:rFonts w:ascii="Book Antiqua" w:eastAsia="宋体" w:hAnsi="Book Antiqua" w:cs="Book Antiqua"/>
                <w:kern w:val="0"/>
                <w:sz w:val="24"/>
              </w:rPr>
              <w:t>S507</w:t>
            </w:r>
          </w:p>
        </w:tc>
        <w:tc>
          <w:tcPr>
            <w:tcW w:w="9214" w:type="dxa"/>
            <w:shd w:val="clear" w:color="auto" w:fill="auto"/>
            <w:vAlign w:val="center"/>
          </w:tcPr>
          <w:p w14:paraId="3C7AE454" w14:textId="77777777" w:rsidR="00054385" w:rsidRPr="00A45DAD" w:rsidRDefault="00054385" w:rsidP="009F3F93">
            <w:pPr>
              <w:adjustRightInd w:val="0"/>
              <w:snapToGrid w:val="0"/>
              <w:spacing w:line="360" w:lineRule="auto"/>
              <w:textAlignment w:val="bottom"/>
              <w:rPr>
                <w:rFonts w:ascii="Book Antiqua" w:eastAsia="宋体" w:hAnsi="Book Antiqua" w:cs="Book Antiqua"/>
                <w:sz w:val="24"/>
              </w:rPr>
            </w:pPr>
            <w:r w:rsidRPr="00A45DAD">
              <w:rPr>
                <w:rFonts w:ascii="Book Antiqua" w:eastAsia="宋体" w:hAnsi="Book Antiqua" w:cs="Book Antiqua"/>
                <w:kern w:val="0"/>
                <w:sz w:val="24"/>
              </w:rPr>
              <w:t>AATGATACGGCGACCACCGAGATCTACAC</w:t>
            </w:r>
            <w:r w:rsidRPr="00A45DAD">
              <w:rPr>
                <w:rStyle w:val="font01"/>
                <w:rFonts w:ascii="Book Antiqua" w:eastAsia="宋体" w:hAnsi="Book Antiqua" w:cs="Book Antiqua"/>
                <w:color w:val="auto"/>
                <w:sz w:val="24"/>
                <w:szCs w:val="24"/>
              </w:rPr>
              <w:t>AAGGAGTA</w:t>
            </w:r>
            <w:r w:rsidRPr="00A45DAD">
              <w:rPr>
                <w:rStyle w:val="font31"/>
                <w:rFonts w:ascii="Book Antiqua" w:eastAsia="宋体" w:hAnsi="Book Antiqua" w:cs="Book Antiqua"/>
                <w:color w:val="auto"/>
                <w:sz w:val="24"/>
                <w:szCs w:val="24"/>
              </w:rPr>
              <w:t>TCGTCGGCAGCGTC</w:t>
            </w:r>
          </w:p>
        </w:tc>
      </w:tr>
      <w:tr w:rsidR="00A45DAD" w:rsidRPr="00A45DAD" w14:paraId="71FC323E" w14:textId="77777777" w:rsidTr="006731EB">
        <w:trPr>
          <w:trHeight w:val="321"/>
        </w:trPr>
        <w:tc>
          <w:tcPr>
            <w:tcW w:w="1716" w:type="dxa"/>
            <w:tcBorders>
              <w:bottom w:val="single" w:sz="12" w:space="0" w:color="auto"/>
            </w:tcBorders>
            <w:shd w:val="clear" w:color="auto" w:fill="auto"/>
            <w:vAlign w:val="center"/>
          </w:tcPr>
          <w:p w14:paraId="0A9E61B2" w14:textId="77777777" w:rsidR="00054385" w:rsidRPr="00A45DAD" w:rsidRDefault="00054385" w:rsidP="009F3F93">
            <w:pPr>
              <w:adjustRightInd w:val="0"/>
              <w:snapToGrid w:val="0"/>
              <w:spacing w:line="360" w:lineRule="auto"/>
              <w:textAlignment w:val="top"/>
              <w:rPr>
                <w:rFonts w:ascii="Book Antiqua" w:eastAsia="宋体" w:hAnsi="Book Antiqua" w:cs="Book Antiqua"/>
                <w:kern w:val="0"/>
                <w:sz w:val="24"/>
              </w:rPr>
            </w:pPr>
            <w:r w:rsidRPr="00A45DAD">
              <w:rPr>
                <w:rFonts w:ascii="Book Antiqua" w:eastAsia="宋体" w:hAnsi="Book Antiqua" w:cs="Book Antiqua"/>
                <w:kern w:val="0"/>
                <w:sz w:val="24"/>
              </w:rPr>
              <w:t>S508</w:t>
            </w:r>
          </w:p>
        </w:tc>
        <w:tc>
          <w:tcPr>
            <w:tcW w:w="9214" w:type="dxa"/>
            <w:tcBorders>
              <w:bottom w:val="single" w:sz="12" w:space="0" w:color="auto"/>
            </w:tcBorders>
            <w:shd w:val="clear" w:color="auto" w:fill="auto"/>
            <w:vAlign w:val="center"/>
          </w:tcPr>
          <w:p w14:paraId="7916926C" w14:textId="77777777" w:rsidR="00054385" w:rsidRPr="00A45DAD" w:rsidRDefault="00054385" w:rsidP="009F3F93">
            <w:pPr>
              <w:adjustRightInd w:val="0"/>
              <w:snapToGrid w:val="0"/>
              <w:spacing w:line="360" w:lineRule="auto"/>
              <w:textAlignment w:val="bottom"/>
              <w:rPr>
                <w:rFonts w:ascii="Book Antiqua" w:eastAsia="宋体" w:hAnsi="Book Antiqua" w:cs="Book Antiqua"/>
                <w:sz w:val="24"/>
              </w:rPr>
            </w:pPr>
            <w:r w:rsidRPr="00A45DAD">
              <w:rPr>
                <w:rFonts w:ascii="Book Antiqua" w:eastAsia="宋体" w:hAnsi="Book Antiqua" w:cs="Book Antiqua"/>
                <w:kern w:val="0"/>
                <w:sz w:val="24"/>
              </w:rPr>
              <w:t>AATGATACGGCGACCACCGAGATCTACAC</w:t>
            </w:r>
            <w:r w:rsidRPr="00A45DAD">
              <w:rPr>
                <w:rStyle w:val="font01"/>
                <w:rFonts w:ascii="Book Antiqua" w:eastAsia="宋体" w:hAnsi="Book Antiqua" w:cs="Book Antiqua"/>
                <w:color w:val="auto"/>
                <w:sz w:val="24"/>
                <w:szCs w:val="24"/>
              </w:rPr>
              <w:t>CTAAGCCT</w:t>
            </w:r>
            <w:r w:rsidRPr="00A45DAD">
              <w:rPr>
                <w:rStyle w:val="font31"/>
                <w:rFonts w:ascii="Book Antiqua" w:eastAsia="宋体" w:hAnsi="Book Antiqua" w:cs="Book Antiqua"/>
                <w:color w:val="auto"/>
                <w:sz w:val="24"/>
                <w:szCs w:val="24"/>
              </w:rPr>
              <w:t>TCGTCGGCAGCGTC</w:t>
            </w:r>
          </w:p>
        </w:tc>
      </w:tr>
    </w:tbl>
    <w:p w14:paraId="73205BD9" w14:textId="77777777" w:rsidR="00054385" w:rsidRPr="00A45DAD" w:rsidRDefault="00054385" w:rsidP="009F3F93">
      <w:pPr>
        <w:adjustRightInd w:val="0"/>
        <w:snapToGrid w:val="0"/>
        <w:spacing w:line="360" w:lineRule="auto"/>
        <w:rPr>
          <w:rFonts w:ascii="Book Antiqua" w:eastAsia="宋体" w:hAnsi="Book Antiqua" w:cs="Book Antiqua"/>
          <w:b/>
          <w:bCs/>
          <w:sz w:val="24"/>
        </w:rPr>
      </w:pPr>
    </w:p>
    <w:p w14:paraId="69C4D688" w14:textId="77777777" w:rsidR="006731EB" w:rsidRPr="00A45DAD" w:rsidRDefault="006731EB" w:rsidP="009F3F93">
      <w:pPr>
        <w:widowControl/>
        <w:spacing w:line="360" w:lineRule="auto"/>
        <w:rPr>
          <w:rFonts w:ascii="Book Antiqua" w:eastAsia="宋体" w:hAnsi="Book Antiqua" w:cs="Book Antiqua"/>
          <w:b/>
          <w:bCs/>
          <w:sz w:val="24"/>
        </w:rPr>
      </w:pPr>
      <w:r w:rsidRPr="00A45DAD">
        <w:rPr>
          <w:rFonts w:ascii="Book Antiqua" w:eastAsia="宋体" w:hAnsi="Book Antiqua" w:cs="Book Antiqua"/>
          <w:b/>
          <w:bCs/>
          <w:sz w:val="24"/>
        </w:rPr>
        <w:br w:type="page"/>
      </w:r>
    </w:p>
    <w:p w14:paraId="17D6426B" w14:textId="39BA1E16" w:rsidR="00A45DAD" w:rsidRPr="00A45DAD" w:rsidRDefault="00A45DAD" w:rsidP="00A45DAD">
      <w:pPr>
        <w:adjustRightInd w:val="0"/>
        <w:snapToGrid w:val="0"/>
        <w:spacing w:line="360" w:lineRule="auto"/>
        <w:rPr>
          <w:rFonts w:ascii="Book Antiqua" w:eastAsia="宋体" w:hAnsi="Book Antiqua" w:cs="Book Antiqua"/>
          <w:b/>
          <w:bCs/>
          <w:sz w:val="24"/>
        </w:rPr>
      </w:pPr>
      <w:r w:rsidRPr="00A45DAD">
        <w:rPr>
          <w:rFonts w:ascii="Book Antiqua" w:eastAsia="宋体" w:hAnsi="Book Antiqua" w:cs="Book Antiqua"/>
          <w:b/>
          <w:bCs/>
          <w:sz w:val="24"/>
        </w:rPr>
        <w:lastRenderedPageBreak/>
        <w:t xml:space="preserve">Table 3 </w:t>
      </w:r>
      <w:bookmarkStart w:id="254" w:name="OLE_LINK36"/>
      <w:bookmarkStart w:id="255" w:name="OLE_LINK37"/>
      <w:bookmarkStart w:id="256" w:name="OLE_LINK38"/>
      <w:bookmarkStart w:id="257" w:name="OLE_LINK709"/>
      <w:r w:rsidRPr="00A45DAD">
        <w:rPr>
          <w:rFonts w:ascii="Book Antiqua" w:eastAsia="宋体" w:hAnsi="Book Antiqua" w:cs="Book Antiqua"/>
          <w:b/>
          <w:bCs/>
          <w:sz w:val="24"/>
        </w:rPr>
        <w:t>α</w:t>
      </w:r>
      <w:bookmarkEnd w:id="254"/>
      <w:bookmarkEnd w:id="255"/>
      <w:bookmarkEnd w:id="256"/>
      <w:bookmarkEnd w:id="257"/>
      <w:r w:rsidRPr="00A45DAD">
        <w:rPr>
          <w:rFonts w:ascii="Book Antiqua" w:eastAsia="宋体" w:hAnsi="Book Antiqua" w:cs="Book Antiqua"/>
          <w:b/>
          <w:bCs/>
          <w:sz w:val="24"/>
        </w:rPr>
        <w:t xml:space="preserve"> diversity analysis data of two groups</w:t>
      </w:r>
    </w:p>
    <w:tbl>
      <w:tblPr>
        <w:tblW w:w="8340" w:type="dxa"/>
        <w:jc w:val="center"/>
        <w:tblLayout w:type="fixed"/>
        <w:tblCellMar>
          <w:top w:w="15" w:type="dxa"/>
          <w:left w:w="15" w:type="dxa"/>
          <w:bottom w:w="15" w:type="dxa"/>
          <w:right w:w="15" w:type="dxa"/>
        </w:tblCellMar>
        <w:tblLook w:val="04A0" w:firstRow="1" w:lastRow="0" w:firstColumn="1" w:lastColumn="0" w:noHBand="0" w:noVBand="1"/>
      </w:tblPr>
      <w:tblGrid>
        <w:gridCol w:w="2425"/>
        <w:gridCol w:w="1934"/>
        <w:gridCol w:w="1684"/>
        <w:gridCol w:w="2297"/>
      </w:tblGrid>
      <w:tr w:rsidR="00A45DAD" w:rsidRPr="00A45DAD" w14:paraId="5E4D8EF0" w14:textId="77777777" w:rsidTr="003E4186">
        <w:trPr>
          <w:trHeight w:val="321"/>
          <w:jc w:val="center"/>
        </w:trPr>
        <w:tc>
          <w:tcPr>
            <w:tcW w:w="2425" w:type="dxa"/>
            <w:tcBorders>
              <w:top w:val="single" w:sz="12" w:space="0" w:color="auto"/>
              <w:bottom w:val="single" w:sz="12" w:space="0" w:color="auto"/>
            </w:tcBorders>
            <w:shd w:val="clear" w:color="auto" w:fill="auto"/>
            <w:vAlign w:val="center"/>
          </w:tcPr>
          <w:p w14:paraId="11BEB869" w14:textId="77777777" w:rsidR="00A45DAD" w:rsidRPr="00A45DAD" w:rsidRDefault="00A45DAD" w:rsidP="003E4186">
            <w:pPr>
              <w:adjustRightInd w:val="0"/>
              <w:snapToGrid w:val="0"/>
              <w:spacing w:line="360" w:lineRule="auto"/>
              <w:rPr>
                <w:rFonts w:ascii="Book Antiqua" w:eastAsia="宋体" w:hAnsi="Book Antiqua" w:cs="Book Antiqua"/>
                <w:sz w:val="24"/>
              </w:rPr>
            </w:pPr>
            <w:r w:rsidRPr="00A45DAD">
              <w:rPr>
                <w:rFonts w:ascii="Book Antiqua" w:eastAsia="宋体" w:hAnsi="Book Antiqua" w:cs="Book Antiqua"/>
                <w:noProof/>
                <w:sz w:val="24"/>
                <w:lang w:eastAsia="en-US"/>
              </w:rPr>
              <w:drawing>
                <wp:inline distT="0" distB="0" distL="114300" distR="114300" wp14:anchorId="3C5AED29" wp14:editId="07492214">
                  <wp:extent cx="0" cy="0"/>
                  <wp:effectExtent l="0" t="0" r="0" b="0"/>
                  <wp:docPr id="2" name="图片 2" descr="species_richness_between_groups_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species_richness_between_groups_ace"/>
                          <pic:cNvPicPr>
                            <a:picLocks noChangeAspect="1"/>
                          </pic:cNvPicPr>
                        </pic:nvPicPr>
                        <pic:blipFill>
                          <a:blip r:embed="rId11"/>
                          <a:stretch>
                            <a:fillRect/>
                          </a:stretch>
                        </pic:blipFill>
                        <pic:spPr>
                          <a:xfrm>
                            <a:off x="0" y="0"/>
                            <a:ext cx="0" cy="0"/>
                          </a:xfrm>
                          <a:prstGeom prst="rect">
                            <a:avLst/>
                          </a:prstGeom>
                        </pic:spPr>
                      </pic:pic>
                    </a:graphicData>
                  </a:graphic>
                </wp:inline>
              </w:drawing>
            </w:r>
          </w:p>
        </w:tc>
        <w:tc>
          <w:tcPr>
            <w:tcW w:w="1934" w:type="dxa"/>
            <w:tcBorders>
              <w:top w:val="single" w:sz="12" w:space="0" w:color="auto"/>
              <w:bottom w:val="single" w:sz="12" w:space="0" w:color="auto"/>
            </w:tcBorders>
            <w:shd w:val="clear" w:color="auto" w:fill="auto"/>
            <w:vAlign w:val="center"/>
          </w:tcPr>
          <w:p w14:paraId="5CB55272" w14:textId="77777777" w:rsidR="00A45DAD" w:rsidRPr="00A45DAD" w:rsidRDefault="00A45DAD" w:rsidP="003E4186">
            <w:pPr>
              <w:adjustRightInd w:val="0"/>
              <w:snapToGrid w:val="0"/>
              <w:spacing w:line="360" w:lineRule="auto"/>
              <w:rPr>
                <w:rFonts w:ascii="Book Antiqua" w:eastAsia="宋体" w:hAnsi="Book Antiqua" w:cs="Book Antiqua"/>
                <w:b/>
                <w:sz w:val="24"/>
              </w:rPr>
            </w:pPr>
            <w:r w:rsidRPr="00A45DAD">
              <w:rPr>
                <w:rFonts w:ascii="Book Antiqua" w:eastAsia="宋体" w:hAnsi="Book Antiqua" w:cs="Book Antiqua"/>
                <w:b/>
                <w:sz w:val="24"/>
              </w:rPr>
              <w:t>Group C</w:t>
            </w:r>
          </w:p>
        </w:tc>
        <w:tc>
          <w:tcPr>
            <w:tcW w:w="1684" w:type="dxa"/>
            <w:tcBorders>
              <w:top w:val="single" w:sz="12" w:space="0" w:color="auto"/>
              <w:bottom w:val="single" w:sz="12" w:space="0" w:color="auto"/>
            </w:tcBorders>
            <w:shd w:val="clear" w:color="auto" w:fill="auto"/>
            <w:vAlign w:val="center"/>
          </w:tcPr>
          <w:p w14:paraId="3328CDBF" w14:textId="77777777" w:rsidR="00A45DAD" w:rsidRPr="00A45DAD" w:rsidRDefault="00A45DAD" w:rsidP="003E4186">
            <w:pPr>
              <w:adjustRightInd w:val="0"/>
              <w:snapToGrid w:val="0"/>
              <w:spacing w:line="360" w:lineRule="auto"/>
              <w:rPr>
                <w:rFonts w:ascii="Book Antiqua" w:eastAsia="宋体" w:hAnsi="Book Antiqua" w:cs="Book Antiqua"/>
                <w:b/>
                <w:sz w:val="24"/>
              </w:rPr>
            </w:pPr>
            <w:r w:rsidRPr="00A45DAD">
              <w:rPr>
                <w:rFonts w:ascii="Book Antiqua" w:eastAsia="宋体" w:hAnsi="Book Antiqua" w:cs="Book Antiqua"/>
                <w:b/>
                <w:sz w:val="24"/>
              </w:rPr>
              <w:t>Group D</w:t>
            </w:r>
          </w:p>
        </w:tc>
        <w:tc>
          <w:tcPr>
            <w:tcW w:w="2297" w:type="dxa"/>
            <w:tcBorders>
              <w:top w:val="single" w:sz="12" w:space="0" w:color="auto"/>
              <w:bottom w:val="single" w:sz="12" w:space="0" w:color="auto"/>
            </w:tcBorders>
            <w:shd w:val="clear" w:color="auto" w:fill="auto"/>
            <w:vAlign w:val="center"/>
          </w:tcPr>
          <w:p w14:paraId="3F69F0F4" w14:textId="77777777" w:rsidR="00A45DAD" w:rsidRPr="00A45DAD" w:rsidRDefault="00A45DAD" w:rsidP="003E4186">
            <w:pPr>
              <w:adjustRightInd w:val="0"/>
              <w:snapToGrid w:val="0"/>
              <w:spacing w:line="360" w:lineRule="auto"/>
              <w:rPr>
                <w:rFonts w:ascii="Book Antiqua" w:eastAsia="宋体" w:hAnsi="Book Antiqua" w:cs="Book Antiqua"/>
                <w:b/>
                <w:sz w:val="24"/>
              </w:rPr>
            </w:pPr>
            <w:r w:rsidRPr="00A45DAD">
              <w:rPr>
                <w:rFonts w:ascii="Book Antiqua" w:eastAsia="宋体" w:hAnsi="Book Antiqua" w:cs="Book Antiqua"/>
                <w:b/>
                <w:i/>
                <w:sz w:val="24"/>
              </w:rPr>
              <w:t>P</w:t>
            </w:r>
            <w:r w:rsidRPr="00A45DAD">
              <w:rPr>
                <w:rFonts w:ascii="Book Antiqua" w:eastAsia="宋体" w:hAnsi="Book Antiqua" w:cs="Book Antiqua"/>
                <w:b/>
                <w:sz w:val="24"/>
              </w:rPr>
              <w:t xml:space="preserve"> value</w:t>
            </w:r>
          </w:p>
        </w:tc>
      </w:tr>
      <w:tr w:rsidR="00A45DAD" w:rsidRPr="00A45DAD" w14:paraId="55BC0D48" w14:textId="77777777" w:rsidTr="003E4186">
        <w:trPr>
          <w:trHeight w:val="321"/>
          <w:jc w:val="center"/>
        </w:trPr>
        <w:tc>
          <w:tcPr>
            <w:tcW w:w="2425" w:type="dxa"/>
            <w:tcBorders>
              <w:top w:val="single" w:sz="12" w:space="0" w:color="auto"/>
            </w:tcBorders>
            <w:shd w:val="clear" w:color="auto" w:fill="auto"/>
            <w:vAlign w:val="center"/>
          </w:tcPr>
          <w:p w14:paraId="60718645" w14:textId="77777777" w:rsidR="00A45DAD" w:rsidRPr="00A45DAD" w:rsidRDefault="00A45DAD" w:rsidP="003E4186">
            <w:pPr>
              <w:adjustRightInd w:val="0"/>
              <w:snapToGrid w:val="0"/>
              <w:spacing w:line="360" w:lineRule="auto"/>
              <w:rPr>
                <w:rFonts w:ascii="Book Antiqua" w:eastAsia="宋体" w:hAnsi="Book Antiqua" w:cs="Book Antiqua"/>
                <w:sz w:val="24"/>
              </w:rPr>
            </w:pPr>
            <w:r w:rsidRPr="00A45DAD">
              <w:rPr>
                <w:rFonts w:ascii="Book Antiqua" w:eastAsia="宋体" w:hAnsi="Book Antiqua" w:cs="Book Antiqua"/>
                <w:sz w:val="24"/>
              </w:rPr>
              <w:t>ACE</w:t>
            </w:r>
          </w:p>
        </w:tc>
        <w:tc>
          <w:tcPr>
            <w:tcW w:w="1934" w:type="dxa"/>
            <w:tcBorders>
              <w:top w:val="single" w:sz="12" w:space="0" w:color="auto"/>
            </w:tcBorders>
            <w:shd w:val="clear" w:color="auto" w:fill="auto"/>
            <w:vAlign w:val="center"/>
          </w:tcPr>
          <w:p w14:paraId="7E38F348" w14:textId="77777777" w:rsidR="00A45DAD" w:rsidRPr="00A45DAD" w:rsidRDefault="00A45DAD" w:rsidP="003E4186">
            <w:pPr>
              <w:adjustRightInd w:val="0"/>
              <w:snapToGrid w:val="0"/>
              <w:spacing w:line="360" w:lineRule="auto"/>
              <w:rPr>
                <w:rFonts w:ascii="Book Antiqua" w:eastAsia="宋体" w:hAnsi="Book Antiqua" w:cs="Book Antiqua"/>
                <w:sz w:val="24"/>
              </w:rPr>
            </w:pPr>
            <w:r w:rsidRPr="00A45DAD">
              <w:rPr>
                <w:rFonts w:ascii="Book Antiqua" w:eastAsia="宋体" w:hAnsi="Book Antiqua" w:cs="Book Antiqua"/>
                <w:sz w:val="24"/>
              </w:rPr>
              <w:t>2935.84</w:t>
            </w:r>
          </w:p>
        </w:tc>
        <w:tc>
          <w:tcPr>
            <w:tcW w:w="1684" w:type="dxa"/>
            <w:tcBorders>
              <w:top w:val="single" w:sz="12" w:space="0" w:color="auto"/>
            </w:tcBorders>
            <w:shd w:val="clear" w:color="auto" w:fill="auto"/>
            <w:vAlign w:val="center"/>
          </w:tcPr>
          <w:p w14:paraId="69DA18C6" w14:textId="77777777" w:rsidR="00A45DAD" w:rsidRPr="00A45DAD" w:rsidRDefault="00A45DAD" w:rsidP="003E4186">
            <w:pPr>
              <w:adjustRightInd w:val="0"/>
              <w:snapToGrid w:val="0"/>
              <w:spacing w:line="360" w:lineRule="auto"/>
              <w:rPr>
                <w:rFonts w:ascii="Book Antiqua" w:eastAsia="宋体" w:hAnsi="Book Antiqua" w:cs="Book Antiqua"/>
                <w:sz w:val="24"/>
              </w:rPr>
            </w:pPr>
            <w:r w:rsidRPr="00A45DAD">
              <w:rPr>
                <w:rFonts w:ascii="Book Antiqua" w:eastAsia="宋体" w:hAnsi="Book Antiqua" w:cs="Book Antiqua"/>
                <w:sz w:val="24"/>
              </w:rPr>
              <w:t>4496.51</w:t>
            </w:r>
          </w:p>
        </w:tc>
        <w:tc>
          <w:tcPr>
            <w:tcW w:w="2297" w:type="dxa"/>
            <w:tcBorders>
              <w:top w:val="single" w:sz="12" w:space="0" w:color="auto"/>
            </w:tcBorders>
            <w:shd w:val="clear" w:color="auto" w:fill="auto"/>
            <w:vAlign w:val="center"/>
          </w:tcPr>
          <w:p w14:paraId="6EF55B4A" w14:textId="77777777" w:rsidR="00A45DAD" w:rsidRPr="00A45DAD" w:rsidRDefault="00A45DAD" w:rsidP="003E4186">
            <w:pPr>
              <w:adjustRightInd w:val="0"/>
              <w:snapToGrid w:val="0"/>
              <w:spacing w:line="360" w:lineRule="auto"/>
              <w:rPr>
                <w:rFonts w:ascii="Book Antiqua" w:eastAsia="宋体" w:hAnsi="Book Antiqua" w:cs="Book Antiqua"/>
                <w:sz w:val="24"/>
              </w:rPr>
            </w:pPr>
            <w:r w:rsidRPr="00A45DAD">
              <w:rPr>
                <w:rFonts w:ascii="Book Antiqua" w:eastAsia="宋体" w:hAnsi="Book Antiqua" w:cs="Book Antiqua"/>
                <w:sz w:val="24"/>
              </w:rPr>
              <w:t>&lt; 0.05</w:t>
            </w:r>
          </w:p>
        </w:tc>
      </w:tr>
      <w:tr w:rsidR="00A45DAD" w:rsidRPr="00A45DAD" w14:paraId="453EDD57" w14:textId="77777777" w:rsidTr="003E4186">
        <w:trPr>
          <w:trHeight w:val="302"/>
          <w:jc w:val="center"/>
        </w:trPr>
        <w:tc>
          <w:tcPr>
            <w:tcW w:w="2425" w:type="dxa"/>
            <w:shd w:val="clear" w:color="auto" w:fill="auto"/>
            <w:vAlign w:val="center"/>
          </w:tcPr>
          <w:p w14:paraId="2A567679" w14:textId="77777777" w:rsidR="00A45DAD" w:rsidRPr="00A45DAD" w:rsidRDefault="00A45DAD" w:rsidP="003E4186">
            <w:pPr>
              <w:adjustRightInd w:val="0"/>
              <w:snapToGrid w:val="0"/>
              <w:spacing w:line="360" w:lineRule="auto"/>
              <w:rPr>
                <w:rFonts w:ascii="Book Antiqua" w:eastAsia="宋体" w:hAnsi="Book Antiqua" w:cs="Book Antiqua"/>
                <w:sz w:val="24"/>
              </w:rPr>
            </w:pPr>
            <w:r w:rsidRPr="00A45DAD">
              <w:rPr>
                <w:rFonts w:ascii="Book Antiqua" w:eastAsia="宋体" w:hAnsi="Book Antiqua" w:cs="Book Antiqua"/>
                <w:sz w:val="24"/>
              </w:rPr>
              <w:t>Simpson</w:t>
            </w:r>
          </w:p>
        </w:tc>
        <w:tc>
          <w:tcPr>
            <w:tcW w:w="1934" w:type="dxa"/>
            <w:shd w:val="clear" w:color="auto" w:fill="auto"/>
            <w:vAlign w:val="center"/>
          </w:tcPr>
          <w:p w14:paraId="520BC856" w14:textId="77777777" w:rsidR="00A45DAD" w:rsidRPr="00A45DAD" w:rsidRDefault="00A45DAD" w:rsidP="003E4186">
            <w:pPr>
              <w:adjustRightInd w:val="0"/>
              <w:snapToGrid w:val="0"/>
              <w:spacing w:line="360" w:lineRule="auto"/>
              <w:rPr>
                <w:rFonts w:ascii="Book Antiqua" w:eastAsia="宋体" w:hAnsi="Book Antiqua" w:cs="Book Antiqua"/>
                <w:sz w:val="24"/>
              </w:rPr>
            </w:pPr>
            <w:r w:rsidRPr="00A45DAD">
              <w:rPr>
                <w:rFonts w:ascii="Book Antiqua" w:eastAsia="宋体" w:hAnsi="Book Antiqua" w:cs="Book Antiqua"/>
                <w:sz w:val="24"/>
              </w:rPr>
              <w:t>0.96</w:t>
            </w:r>
          </w:p>
        </w:tc>
        <w:tc>
          <w:tcPr>
            <w:tcW w:w="1684" w:type="dxa"/>
            <w:shd w:val="clear" w:color="auto" w:fill="auto"/>
            <w:vAlign w:val="center"/>
          </w:tcPr>
          <w:p w14:paraId="291176EA" w14:textId="77777777" w:rsidR="00A45DAD" w:rsidRPr="00A45DAD" w:rsidRDefault="00A45DAD" w:rsidP="003E4186">
            <w:pPr>
              <w:adjustRightInd w:val="0"/>
              <w:snapToGrid w:val="0"/>
              <w:spacing w:line="360" w:lineRule="auto"/>
              <w:rPr>
                <w:rFonts w:ascii="Book Antiqua" w:eastAsia="宋体" w:hAnsi="Book Antiqua" w:cs="Book Antiqua"/>
                <w:sz w:val="24"/>
              </w:rPr>
            </w:pPr>
            <w:r w:rsidRPr="00A45DAD">
              <w:rPr>
                <w:rFonts w:ascii="Book Antiqua" w:eastAsia="宋体" w:hAnsi="Book Antiqua" w:cs="Book Antiqua"/>
                <w:sz w:val="24"/>
              </w:rPr>
              <w:t>0.93</w:t>
            </w:r>
          </w:p>
        </w:tc>
        <w:tc>
          <w:tcPr>
            <w:tcW w:w="2297" w:type="dxa"/>
            <w:shd w:val="clear" w:color="auto" w:fill="auto"/>
            <w:vAlign w:val="center"/>
          </w:tcPr>
          <w:p w14:paraId="1E0BC986" w14:textId="77777777" w:rsidR="00A45DAD" w:rsidRPr="00A45DAD" w:rsidRDefault="00A45DAD" w:rsidP="003E4186">
            <w:pPr>
              <w:adjustRightInd w:val="0"/>
              <w:snapToGrid w:val="0"/>
              <w:spacing w:line="360" w:lineRule="auto"/>
              <w:rPr>
                <w:rFonts w:ascii="Book Antiqua" w:eastAsia="宋体" w:hAnsi="Book Antiqua" w:cs="Book Antiqua"/>
                <w:sz w:val="24"/>
              </w:rPr>
            </w:pPr>
            <w:r w:rsidRPr="00A45DAD">
              <w:rPr>
                <w:rFonts w:ascii="Book Antiqua" w:eastAsia="宋体" w:hAnsi="Book Antiqua" w:cs="Book Antiqua"/>
                <w:sz w:val="24"/>
              </w:rPr>
              <w:t>&lt; 0.05</w:t>
            </w:r>
          </w:p>
        </w:tc>
      </w:tr>
      <w:tr w:rsidR="00A45DAD" w:rsidRPr="00A45DAD" w14:paraId="46A1B6D4" w14:textId="77777777" w:rsidTr="003E4186">
        <w:trPr>
          <w:trHeight w:val="321"/>
          <w:jc w:val="center"/>
        </w:trPr>
        <w:tc>
          <w:tcPr>
            <w:tcW w:w="2425" w:type="dxa"/>
            <w:tcBorders>
              <w:bottom w:val="single" w:sz="12" w:space="0" w:color="auto"/>
            </w:tcBorders>
            <w:shd w:val="clear" w:color="auto" w:fill="auto"/>
            <w:vAlign w:val="center"/>
          </w:tcPr>
          <w:p w14:paraId="17BE2D46" w14:textId="77777777" w:rsidR="00A45DAD" w:rsidRPr="00A45DAD" w:rsidRDefault="00A45DAD" w:rsidP="003E4186">
            <w:pPr>
              <w:adjustRightInd w:val="0"/>
              <w:snapToGrid w:val="0"/>
              <w:spacing w:line="360" w:lineRule="auto"/>
              <w:rPr>
                <w:rFonts w:ascii="Book Antiqua" w:eastAsia="宋体" w:hAnsi="Book Antiqua" w:cs="Book Antiqua"/>
                <w:sz w:val="24"/>
              </w:rPr>
            </w:pPr>
            <w:r w:rsidRPr="00A45DAD">
              <w:rPr>
                <w:rFonts w:ascii="Book Antiqua" w:eastAsia="宋体" w:hAnsi="Book Antiqua" w:cs="Book Antiqua"/>
                <w:sz w:val="24"/>
              </w:rPr>
              <w:t>Shannon</w:t>
            </w:r>
          </w:p>
        </w:tc>
        <w:tc>
          <w:tcPr>
            <w:tcW w:w="1934" w:type="dxa"/>
            <w:tcBorders>
              <w:bottom w:val="single" w:sz="12" w:space="0" w:color="auto"/>
            </w:tcBorders>
            <w:shd w:val="clear" w:color="auto" w:fill="auto"/>
            <w:vAlign w:val="center"/>
          </w:tcPr>
          <w:p w14:paraId="75DB81A9" w14:textId="77777777" w:rsidR="00A45DAD" w:rsidRPr="00A45DAD" w:rsidRDefault="00A45DAD" w:rsidP="003E4186">
            <w:pPr>
              <w:adjustRightInd w:val="0"/>
              <w:snapToGrid w:val="0"/>
              <w:spacing w:line="360" w:lineRule="auto"/>
              <w:rPr>
                <w:rFonts w:ascii="Book Antiqua" w:eastAsia="宋体" w:hAnsi="Book Antiqua" w:cs="Book Antiqua"/>
                <w:sz w:val="24"/>
              </w:rPr>
            </w:pPr>
            <w:r w:rsidRPr="00A45DAD">
              <w:rPr>
                <w:rFonts w:ascii="Book Antiqua" w:eastAsia="宋体" w:hAnsi="Book Antiqua" w:cs="Book Antiqua"/>
                <w:sz w:val="24"/>
              </w:rPr>
              <w:t>6.98</w:t>
            </w:r>
          </w:p>
        </w:tc>
        <w:tc>
          <w:tcPr>
            <w:tcW w:w="1684" w:type="dxa"/>
            <w:tcBorders>
              <w:bottom w:val="single" w:sz="12" w:space="0" w:color="auto"/>
            </w:tcBorders>
            <w:shd w:val="clear" w:color="auto" w:fill="auto"/>
            <w:vAlign w:val="center"/>
          </w:tcPr>
          <w:p w14:paraId="010A292F" w14:textId="77777777" w:rsidR="00A45DAD" w:rsidRPr="00A45DAD" w:rsidRDefault="00A45DAD" w:rsidP="003E4186">
            <w:pPr>
              <w:adjustRightInd w:val="0"/>
              <w:snapToGrid w:val="0"/>
              <w:spacing w:line="360" w:lineRule="auto"/>
              <w:rPr>
                <w:rFonts w:ascii="Book Antiqua" w:eastAsia="宋体" w:hAnsi="Book Antiqua" w:cs="Book Antiqua"/>
                <w:sz w:val="24"/>
              </w:rPr>
            </w:pPr>
            <w:r w:rsidRPr="00A45DAD">
              <w:rPr>
                <w:rFonts w:ascii="Book Antiqua" w:eastAsia="宋体" w:hAnsi="Book Antiqua" w:cs="Book Antiqua"/>
                <w:sz w:val="24"/>
              </w:rPr>
              <w:t>6.59</w:t>
            </w:r>
          </w:p>
        </w:tc>
        <w:tc>
          <w:tcPr>
            <w:tcW w:w="2297" w:type="dxa"/>
            <w:tcBorders>
              <w:bottom w:val="single" w:sz="12" w:space="0" w:color="auto"/>
            </w:tcBorders>
            <w:shd w:val="clear" w:color="auto" w:fill="auto"/>
            <w:vAlign w:val="center"/>
          </w:tcPr>
          <w:p w14:paraId="7DDA9C0E" w14:textId="77777777" w:rsidR="00A45DAD" w:rsidRPr="00A45DAD" w:rsidRDefault="00A45DAD" w:rsidP="003E4186">
            <w:pPr>
              <w:adjustRightInd w:val="0"/>
              <w:snapToGrid w:val="0"/>
              <w:spacing w:line="360" w:lineRule="auto"/>
              <w:rPr>
                <w:rFonts w:ascii="Book Antiqua" w:eastAsia="宋体" w:hAnsi="Book Antiqua" w:cs="Book Antiqua"/>
                <w:sz w:val="24"/>
              </w:rPr>
            </w:pPr>
            <w:r w:rsidRPr="00A45DAD">
              <w:rPr>
                <w:rFonts w:ascii="Book Antiqua" w:eastAsia="宋体" w:hAnsi="Book Antiqua" w:cs="Book Antiqua"/>
                <w:sz w:val="24"/>
              </w:rPr>
              <w:t>&gt; 0.05</w:t>
            </w:r>
          </w:p>
        </w:tc>
      </w:tr>
    </w:tbl>
    <w:p w14:paraId="69E41AE1" w14:textId="77777777" w:rsidR="00A45DAD" w:rsidRPr="00A45DAD" w:rsidRDefault="00A45DAD" w:rsidP="009F3F93">
      <w:pPr>
        <w:adjustRightInd w:val="0"/>
        <w:snapToGrid w:val="0"/>
        <w:spacing w:line="360" w:lineRule="auto"/>
        <w:rPr>
          <w:rFonts w:ascii="Book Antiqua" w:eastAsia="宋体" w:hAnsi="Book Antiqua" w:cs="Book Antiqua"/>
          <w:sz w:val="24"/>
          <w:shd w:val="clear" w:color="auto" w:fill="FFFFFF"/>
        </w:rPr>
      </w:pPr>
      <w:r w:rsidRPr="00A45DAD">
        <w:rPr>
          <w:rFonts w:ascii="Book Antiqua" w:eastAsia="宋体" w:hAnsi="Book Antiqua" w:cs="Book Antiqua"/>
          <w:sz w:val="24"/>
          <w:shd w:val="clear" w:color="auto" w:fill="FFFFFF"/>
        </w:rPr>
        <w:t>ACE index: Used to assess species abundance, the larger the value, the higher the abundance; Simpson index: Used to assess species diversity, the larger the value, the higher the diversity; Shannon index: Used to assess species diversity, the larger the value, the lower the diversity.</w:t>
      </w:r>
    </w:p>
    <w:p w14:paraId="572B876F" w14:textId="77777777" w:rsidR="00A45DAD" w:rsidRPr="00A45DAD" w:rsidRDefault="00A45DAD">
      <w:pPr>
        <w:widowControl/>
        <w:jc w:val="left"/>
        <w:rPr>
          <w:rFonts w:ascii="Book Antiqua" w:eastAsia="宋体" w:hAnsi="Book Antiqua" w:cs="Book Antiqua"/>
          <w:sz w:val="24"/>
          <w:shd w:val="clear" w:color="auto" w:fill="FFFFFF"/>
        </w:rPr>
      </w:pPr>
      <w:r w:rsidRPr="00A45DAD">
        <w:rPr>
          <w:rFonts w:ascii="Book Antiqua" w:eastAsia="宋体" w:hAnsi="Book Antiqua" w:cs="Book Antiqua"/>
          <w:sz w:val="24"/>
          <w:shd w:val="clear" w:color="auto" w:fill="FFFFFF"/>
        </w:rPr>
        <w:br w:type="page"/>
      </w:r>
    </w:p>
    <w:p w14:paraId="3B708041" w14:textId="0D2D7FA1" w:rsidR="00054385" w:rsidRPr="00A45DAD" w:rsidRDefault="00054385" w:rsidP="009F3F93">
      <w:pPr>
        <w:adjustRightInd w:val="0"/>
        <w:snapToGrid w:val="0"/>
        <w:spacing w:line="360" w:lineRule="auto"/>
        <w:rPr>
          <w:rFonts w:ascii="Book Antiqua" w:eastAsia="宋体" w:hAnsi="Book Antiqua" w:cs="Book Antiqua"/>
          <w:b/>
          <w:bCs/>
          <w:sz w:val="24"/>
        </w:rPr>
      </w:pPr>
      <w:r w:rsidRPr="00A45DAD">
        <w:rPr>
          <w:rFonts w:ascii="Book Antiqua" w:eastAsia="宋体" w:hAnsi="Book Antiqua" w:cs="Book Antiqua"/>
          <w:b/>
          <w:bCs/>
          <w:sz w:val="24"/>
        </w:rPr>
        <w:lastRenderedPageBreak/>
        <w:t xml:space="preserve">Table </w:t>
      </w:r>
      <w:r w:rsidR="00A45DAD" w:rsidRPr="00A45DAD">
        <w:rPr>
          <w:rFonts w:ascii="Book Antiqua" w:eastAsia="宋体" w:hAnsi="Book Antiqua" w:cs="Book Antiqua"/>
          <w:b/>
          <w:bCs/>
          <w:sz w:val="24"/>
        </w:rPr>
        <w:t>4</w:t>
      </w:r>
      <w:r w:rsidR="006731EB" w:rsidRPr="00A45DAD">
        <w:rPr>
          <w:rFonts w:ascii="Book Antiqua" w:eastAsia="宋体" w:hAnsi="Book Antiqua" w:cs="Book Antiqua"/>
          <w:b/>
          <w:bCs/>
          <w:sz w:val="24"/>
        </w:rPr>
        <w:t xml:space="preserve"> R</w:t>
      </w:r>
      <w:r w:rsidRPr="00A45DAD">
        <w:rPr>
          <w:rFonts w:ascii="Book Antiqua" w:eastAsia="宋体" w:hAnsi="Book Antiqua" w:cs="Book Antiqua"/>
          <w:b/>
          <w:bCs/>
          <w:sz w:val="24"/>
        </w:rPr>
        <w:t xml:space="preserve">elative abundance of top 9 </w:t>
      </w:r>
      <w:bookmarkStart w:id="258" w:name="OLE_LINK33"/>
      <w:bookmarkStart w:id="259" w:name="OLE_LINK34"/>
      <w:bookmarkStart w:id="260" w:name="OLE_LINK35"/>
      <w:r w:rsidRPr="00A45DAD">
        <w:rPr>
          <w:rFonts w:ascii="Book Antiqua" w:eastAsia="宋体" w:hAnsi="Book Antiqua" w:cs="Book Antiqua"/>
          <w:b/>
          <w:bCs/>
          <w:sz w:val="24"/>
        </w:rPr>
        <w:t>genus</w:t>
      </w:r>
      <w:bookmarkEnd w:id="258"/>
      <w:bookmarkEnd w:id="259"/>
      <w:bookmarkEnd w:id="260"/>
      <w:r w:rsidRPr="00A45DAD">
        <w:rPr>
          <w:rFonts w:ascii="Book Antiqua" w:eastAsia="宋体" w:hAnsi="Book Antiqua" w:cs="Book Antiqua"/>
          <w:b/>
          <w:bCs/>
          <w:sz w:val="24"/>
        </w:rPr>
        <w:t xml:space="preserve"> in two groups and total samples</w:t>
      </w:r>
    </w:p>
    <w:tbl>
      <w:tblPr>
        <w:tblW w:w="8336" w:type="dxa"/>
        <w:jc w:val="center"/>
        <w:tblLayout w:type="fixed"/>
        <w:tblCellMar>
          <w:top w:w="15" w:type="dxa"/>
          <w:left w:w="15" w:type="dxa"/>
          <w:bottom w:w="15" w:type="dxa"/>
          <w:right w:w="15" w:type="dxa"/>
        </w:tblCellMar>
        <w:tblLook w:val="04A0" w:firstRow="1" w:lastRow="0" w:firstColumn="1" w:lastColumn="0" w:noHBand="0" w:noVBand="1"/>
      </w:tblPr>
      <w:tblGrid>
        <w:gridCol w:w="2504"/>
        <w:gridCol w:w="1741"/>
        <w:gridCol w:w="1798"/>
        <w:gridCol w:w="2293"/>
      </w:tblGrid>
      <w:tr w:rsidR="00A45DAD" w:rsidRPr="00A45DAD" w14:paraId="55957568" w14:textId="77777777" w:rsidTr="00C06EDA">
        <w:trPr>
          <w:trHeight w:val="325"/>
          <w:jc w:val="center"/>
        </w:trPr>
        <w:tc>
          <w:tcPr>
            <w:tcW w:w="2504" w:type="dxa"/>
            <w:tcBorders>
              <w:top w:val="single" w:sz="12" w:space="0" w:color="auto"/>
              <w:bottom w:val="single" w:sz="12" w:space="0" w:color="auto"/>
            </w:tcBorders>
            <w:shd w:val="clear" w:color="auto" w:fill="FFFFFF" w:themeFill="background1"/>
            <w:vAlign w:val="center"/>
          </w:tcPr>
          <w:p w14:paraId="65F51128" w14:textId="77777777" w:rsidR="00054385" w:rsidRPr="00A45DAD" w:rsidRDefault="00054385" w:rsidP="009F3F93">
            <w:pPr>
              <w:adjustRightInd w:val="0"/>
              <w:snapToGrid w:val="0"/>
              <w:spacing w:line="360" w:lineRule="auto"/>
              <w:rPr>
                <w:rFonts w:ascii="Book Antiqua" w:eastAsia="宋体" w:hAnsi="Book Antiqua" w:cs="Book Antiqua"/>
                <w:b/>
                <w:sz w:val="24"/>
              </w:rPr>
            </w:pPr>
            <w:r w:rsidRPr="00A45DAD">
              <w:rPr>
                <w:rFonts w:ascii="Book Antiqua" w:eastAsia="宋体" w:hAnsi="Book Antiqua" w:cs="Book Antiqua"/>
                <w:b/>
                <w:sz w:val="24"/>
              </w:rPr>
              <w:t>Genus</w:t>
            </w:r>
          </w:p>
        </w:tc>
        <w:tc>
          <w:tcPr>
            <w:tcW w:w="1741" w:type="dxa"/>
            <w:tcBorders>
              <w:top w:val="single" w:sz="12" w:space="0" w:color="auto"/>
              <w:bottom w:val="single" w:sz="12" w:space="0" w:color="auto"/>
            </w:tcBorders>
            <w:shd w:val="clear" w:color="auto" w:fill="FFFFFF" w:themeFill="background1"/>
            <w:vAlign w:val="center"/>
          </w:tcPr>
          <w:p w14:paraId="05A019AE" w14:textId="77777777" w:rsidR="00054385" w:rsidRPr="00A45DAD" w:rsidRDefault="00054385" w:rsidP="009F3F93">
            <w:pPr>
              <w:adjustRightInd w:val="0"/>
              <w:snapToGrid w:val="0"/>
              <w:spacing w:line="360" w:lineRule="auto"/>
              <w:rPr>
                <w:rFonts w:ascii="Book Antiqua" w:eastAsia="宋体" w:hAnsi="Book Antiqua" w:cs="Book Antiqua"/>
                <w:b/>
                <w:sz w:val="24"/>
              </w:rPr>
            </w:pPr>
            <w:r w:rsidRPr="00A45DAD">
              <w:rPr>
                <w:rFonts w:ascii="Book Antiqua" w:eastAsia="宋体" w:hAnsi="Book Antiqua" w:cs="Book Antiqua"/>
                <w:b/>
                <w:sz w:val="24"/>
              </w:rPr>
              <w:t>Group C (%)</w:t>
            </w:r>
          </w:p>
        </w:tc>
        <w:tc>
          <w:tcPr>
            <w:tcW w:w="1798" w:type="dxa"/>
            <w:tcBorders>
              <w:top w:val="single" w:sz="12" w:space="0" w:color="auto"/>
              <w:bottom w:val="single" w:sz="12" w:space="0" w:color="auto"/>
            </w:tcBorders>
            <w:shd w:val="clear" w:color="auto" w:fill="FFFFFF" w:themeFill="background1"/>
            <w:vAlign w:val="center"/>
          </w:tcPr>
          <w:p w14:paraId="6A05DC22" w14:textId="77777777" w:rsidR="00054385" w:rsidRPr="00A45DAD" w:rsidRDefault="00054385" w:rsidP="009F3F93">
            <w:pPr>
              <w:adjustRightInd w:val="0"/>
              <w:snapToGrid w:val="0"/>
              <w:spacing w:line="360" w:lineRule="auto"/>
              <w:rPr>
                <w:rFonts w:ascii="Book Antiqua" w:eastAsia="宋体" w:hAnsi="Book Antiqua" w:cs="Book Antiqua"/>
                <w:b/>
                <w:sz w:val="24"/>
              </w:rPr>
            </w:pPr>
            <w:r w:rsidRPr="00A45DAD">
              <w:rPr>
                <w:rFonts w:ascii="Book Antiqua" w:eastAsia="宋体" w:hAnsi="Book Antiqua" w:cs="Book Antiqua"/>
                <w:b/>
                <w:sz w:val="24"/>
              </w:rPr>
              <w:t>Group D (%)</w:t>
            </w:r>
          </w:p>
        </w:tc>
        <w:tc>
          <w:tcPr>
            <w:tcW w:w="2293" w:type="dxa"/>
            <w:tcBorders>
              <w:top w:val="single" w:sz="12" w:space="0" w:color="auto"/>
              <w:bottom w:val="single" w:sz="12" w:space="0" w:color="auto"/>
            </w:tcBorders>
            <w:shd w:val="clear" w:color="auto" w:fill="FFFFFF" w:themeFill="background1"/>
            <w:vAlign w:val="center"/>
          </w:tcPr>
          <w:p w14:paraId="7DDAFFD4" w14:textId="77777777" w:rsidR="00054385" w:rsidRPr="00A45DAD" w:rsidRDefault="00054385" w:rsidP="009F3F93">
            <w:pPr>
              <w:adjustRightInd w:val="0"/>
              <w:snapToGrid w:val="0"/>
              <w:spacing w:line="360" w:lineRule="auto"/>
              <w:rPr>
                <w:rFonts w:ascii="Book Antiqua" w:eastAsia="宋体" w:hAnsi="Book Antiqua" w:cs="Book Antiqua"/>
                <w:b/>
                <w:sz w:val="24"/>
              </w:rPr>
            </w:pPr>
            <w:r w:rsidRPr="00A45DAD">
              <w:rPr>
                <w:rFonts w:ascii="Book Antiqua" w:eastAsia="宋体" w:hAnsi="Book Antiqua" w:cs="Book Antiqua"/>
                <w:b/>
                <w:sz w:val="24"/>
              </w:rPr>
              <w:t>Total samples (%)</w:t>
            </w:r>
          </w:p>
        </w:tc>
      </w:tr>
      <w:tr w:rsidR="00A45DAD" w:rsidRPr="00A45DAD" w14:paraId="2C357624" w14:textId="77777777" w:rsidTr="00C06EDA">
        <w:trPr>
          <w:trHeight w:val="325"/>
          <w:jc w:val="center"/>
        </w:trPr>
        <w:tc>
          <w:tcPr>
            <w:tcW w:w="2504" w:type="dxa"/>
            <w:tcBorders>
              <w:top w:val="single" w:sz="12" w:space="0" w:color="auto"/>
            </w:tcBorders>
            <w:shd w:val="clear" w:color="auto" w:fill="FFFFFF" w:themeFill="background1"/>
            <w:vAlign w:val="center"/>
          </w:tcPr>
          <w:p w14:paraId="61C5E754" w14:textId="77777777" w:rsidR="00054385" w:rsidRPr="00A45DAD" w:rsidRDefault="00054385" w:rsidP="009F3F93">
            <w:pPr>
              <w:adjustRightInd w:val="0"/>
              <w:snapToGrid w:val="0"/>
              <w:spacing w:line="360" w:lineRule="auto"/>
              <w:rPr>
                <w:rFonts w:ascii="Book Antiqua" w:eastAsia="宋体" w:hAnsi="Book Antiqua" w:cs="Book Antiqua"/>
                <w:sz w:val="24"/>
              </w:rPr>
            </w:pPr>
            <w:proofErr w:type="spellStart"/>
            <w:r w:rsidRPr="00A45DAD">
              <w:rPr>
                <w:rFonts w:ascii="Book Antiqua" w:eastAsia="宋体" w:hAnsi="Book Antiqua" w:cs="Book Antiqua"/>
                <w:i/>
                <w:iCs/>
                <w:sz w:val="24"/>
              </w:rPr>
              <w:t>Prevotella</w:t>
            </w:r>
            <w:proofErr w:type="spellEnd"/>
          </w:p>
        </w:tc>
        <w:tc>
          <w:tcPr>
            <w:tcW w:w="1741" w:type="dxa"/>
            <w:tcBorders>
              <w:top w:val="single" w:sz="12" w:space="0" w:color="auto"/>
            </w:tcBorders>
            <w:shd w:val="clear" w:color="auto" w:fill="FFFFFF" w:themeFill="background1"/>
            <w:vAlign w:val="center"/>
          </w:tcPr>
          <w:p w14:paraId="00486579" w14:textId="77777777" w:rsidR="00054385" w:rsidRPr="00A45DAD" w:rsidRDefault="00054385" w:rsidP="009F3F93">
            <w:pPr>
              <w:adjustRightInd w:val="0"/>
              <w:snapToGrid w:val="0"/>
              <w:spacing w:line="360" w:lineRule="auto"/>
              <w:rPr>
                <w:rFonts w:ascii="Book Antiqua" w:eastAsia="宋体" w:hAnsi="Book Antiqua" w:cs="Book Antiqua"/>
                <w:sz w:val="24"/>
              </w:rPr>
            </w:pPr>
            <w:r w:rsidRPr="00A45DAD">
              <w:rPr>
                <w:rFonts w:ascii="Book Antiqua" w:eastAsia="宋体" w:hAnsi="Book Antiqua" w:cs="Book Antiqua"/>
                <w:sz w:val="24"/>
              </w:rPr>
              <w:t>21.85</w:t>
            </w:r>
          </w:p>
        </w:tc>
        <w:tc>
          <w:tcPr>
            <w:tcW w:w="1798" w:type="dxa"/>
            <w:tcBorders>
              <w:top w:val="single" w:sz="12" w:space="0" w:color="auto"/>
            </w:tcBorders>
            <w:shd w:val="clear" w:color="auto" w:fill="FFFFFF" w:themeFill="background1"/>
            <w:vAlign w:val="center"/>
          </w:tcPr>
          <w:p w14:paraId="74699245" w14:textId="77777777" w:rsidR="00054385" w:rsidRPr="00A45DAD" w:rsidRDefault="00054385" w:rsidP="009F3F93">
            <w:pPr>
              <w:adjustRightInd w:val="0"/>
              <w:snapToGrid w:val="0"/>
              <w:spacing w:line="360" w:lineRule="auto"/>
              <w:rPr>
                <w:rFonts w:ascii="Book Antiqua" w:eastAsia="宋体" w:hAnsi="Book Antiqua" w:cs="Book Antiqua"/>
                <w:sz w:val="24"/>
              </w:rPr>
            </w:pPr>
            <w:r w:rsidRPr="00A45DAD">
              <w:rPr>
                <w:rFonts w:ascii="Book Antiqua" w:eastAsia="宋体" w:hAnsi="Book Antiqua" w:cs="Book Antiqua"/>
                <w:sz w:val="24"/>
              </w:rPr>
              <w:t>31.80</w:t>
            </w:r>
          </w:p>
        </w:tc>
        <w:tc>
          <w:tcPr>
            <w:tcW w:w="2293" w:type="dxa"/>
            <w:tcBorders>
              <w:top w:val="single" w:sz="12" w:space="0" w:color="auto"/>
            </w:tcBorders>
            <w:shd w:val="clear" w:color="auto" w:fill="FFFFFF" w:themeFill="background1"/>
            <w:vAlign w:val="center"/>
          </w:tcPr>
          <w:p w14:paraId="111D4D91" w14:textId="77777777" w:rsidR="00054385" w:rsidRPr="00A45DAD" w:rsidRDefault="00054385" w:rsidP="009F3F93">
            <w:pPr>
              <w:adjustRightInd w:val="0"/>
              <w:snapToGrid w:val="0"/>
              <w:spacing w:line="360" w:lineRule="auto"/>
              <w:rPr>
                <w:rFonts w:ascii="Book Antiqua" w:eastAsia="宋体" w:hAnsi="Book Antiqua" w:cs="Book Antiqua"/>
                <w:sz w:val="24"/>
              </w:rPr>
            </w:pPr>
            <w:r w:rsidRPr="00A45DAD">
              <w:rPr>
                <w:rFonts w:ascii="Book Antiqua" w:eastAsia="宋体" w:hAnsi="Book Antiqua" w:cs="Book Antiqua"/>
                <w:sz w:val="24"/>
              </w:rPr>
              <w:t>27.38</w:t>
            </w:r>
          </w:p>
        </w:tc>
      </w:tr>
      <w:tr w:rsidR="00A45DAD" w:rsidRPr="00A45DAD" w14:paraId="15F35D67" w14:textId="77777777" w:rsidTr="00C06EDA">
        <w:trPr>
          <w:trHeight w:val="306"/>
          <w:jc w:val="center"/>
        </w:trPr>
        <w:tc>
          <w:tcPr>
            <w:tcW w:w="2504" w:type="dxa"/>
            <w:shd w:val="clear" w:color="auto" w:fill="FFFFFF" w:themeFill="background1"/>
            <w:vAlign w:val="center"/>
          </w:tcPr>
          <w:p w14:paraId="1A01FAFA" w14:textId="77777777" w:rsidR="00054385" w:rsidRPr="00A45DAD" w:rsidRDefault="00054385" w:rsidP="009F3F93">
            <w:pPr>
              <w:adjustRightInd w:val="0"/>
              <w:snapToGrid w:val="0"/>
              <w:spacing w:line="360" w:lineRule="auto"/>
              <w:rPr>
                <w:rFonts w:ascii="Book Antiqua" w:eastAsia="宋体" w:hAnsi="Book Antiqua" w:cs="Book Antiqua"/>
                <w:sz w:val="24"/>
              </w:rPr>
            </w:pPr>
            <w:proofErr w:type="spellStart"/>
            <w:r w:rsidRPr="00A45DAD">
              <w:rPr>
                <w:rFonts w:ascii="Book Antiqua" w:eastAsia="宋体" w:hAnsi="Book Antiqua" w:cs="Book Antiqua"/>
                <w:i/>
                <w:iCs/>
                <w:sz w:val="24"/>
              </w:rPr>
              <w:t>Bacteroides</w:t>
            </w:r>
            <w:proofErr w:type="spellEnd"/>
          </w:p>
        </w:tc>
        <w:tc>
          <w:tcPr>
            <w:tcW w:w="1741" w:type="dxa"/>
            <w:shd w:val="clear" w:color="auto" w:fill="FFFFFF" w:themeFill="background1"/>
            <w:vAlign w:val="center"/>
          </w:tcPr>
          <w:p w14:paraId="59060FA0" w14:textId="77777777" w:rsidR="00054385" w:rsidRPr="00A45DAD" w:rsidRDefault="00054385" w:rsidP="009F3F93">
            <w:pPr>
              <w:adjustRightInd w:val="0"/>
              <w:snapToGrid w:val="0"/>
              <w:spacing w:line="360" w:lineRule="auto"/>
              <w:rPr>
                <w:rFonts w:ascii="Book Antiqua" w:eastAsia="宋体" w:hAnsi="Book Antiqua" w:cs="Book Antiqua"/>
                <w:sz w:val="24"/>
              </w:rPr>
            </w:pPr>
            <w:r w:rsidRPr="00A45DAD">
              <w:rPr>
                <w:rFonts w:ascii="Book Antiqua" w:eastAsia="宋体" w:hAnsi="Book Antiqua" w:cs="Book Antiqua"/>
                <w:sz w:val="24"/>
              </w:rPr>
              <w:t>19.54</w:t>
            </w:r>
          </w:p>
        </w:tc>
        <w:tc>
          <w:tcPr>
            <w:tcW w:w="1798" w:type="dxa"/>
            <w:shd w:val="clear" w:color="auto" w:fill="FFFFFF" w:themeFill="background1"/>
            <w:vAlign w:val="center"/>
          </w:tcPr>
          <w:p w14:paraId="58925FEA" w14:textId="77777777" w:rsidR="00054385" w:rsidRPr="00A45DAD" w:rsidRDefault="00054385" w:rsidP="009F3F93">
            <w:pPr>
              <w:adjustRightInd w:val="0"/>
              <w:snapToGrid w:val="0"/>
              <w:spacing w:line="360" w:lineRule="auto"/>
              <w:rPr>
                <w:rFonts w:ascii="Book Antiqua" w:eastAsia="宋体" w:hAnsi="Book Antiqua" w:cs="Book Antiqua"/>
                <w:sz w:val="24"/>
              </w:rPr>
            </w:pPr>
            <w:r w:rsidRPr="00A45DAD">
              <w:rPr>
                <w:rFonts w:ascii="Book Antiqua" w:eastAsia="宋体" w:hAnsi="Book Antiqua" w:cs="Book Antiqua"/>
                <w:sz w:val="24"/>
              </w:rPr>
              <w:t>16.34</w:t>
            </w:r>
          </w:p>
        </w:tc>
        <w:tc>
          <w:tcPr>
            <w:tcW w:w="2293" w:type="dxa"/>
            <w:shd w:val="clear" w:color="auto" w:fill="FFFFFF" w:themeFill="background1"/>
            <w:vAlign w:val="center"/>
          </w:tcPr>
          <w:p w14:paraId="02767857" w14:textId="77777777" w:rsidR="00054385" w:rsidRPr="00A45DAD" w:rsidRDefault="00054385" w:rsidP="009F3F93">
            <w:pPr>
              <w:adjustRightInd w:val="0"/>
              <w:snapToGrid w:val="0"/>
              <w:spacing w:line="360" w:lineRule="auto"/>
              <w:rPr>
                <w:rFonts w:ascii="Book Antiqua" w:eastAsia="宋体" w:hAnsi="Book Antiqua" w:cs="Book Antiqua"/>
                <w:sz w:val="24"/>
              </w:rPr>
            </w:pPr>
            <w:r w:rsidRPr="00A45DAD">
              <w:rPr>
                <w:rFonts w:ascii="Book Antiqua" w:eastAsia="宋体" w:hAnsi="Book Antiqua" w:cs="Book Antiqua"/>
                <w:sz w:val="24"/>
              </w:rPr>
              <w:t>17.77</w:t>
            </w:r>
          </w:p>
        </w:tc>
      </w:tr>
      <w:tr w:rsidR="00A45DAD" w:rsidRPr="00A45DAD" w14:paraId="643E5662" w14:textId="77777777" w:rsidTr="00C06EDA">
        <w:trPr>
          <w:trHeight w:val="306"/>
          <w:jc w:val="center"/>
        </w:trPr>
        <w:tc>
          <w:tcPr>
            <w:tcW w:w="2504" w:type="dxa"/>
            <w:shd w:val="clear" w:color="auto" w:fill="FFFFFF" w:themeFill="background1"/>
            <w:vAlign w:val="center"/>
          </w:tcPr>
          <w:p w14:paraId="3452E9F3" w14:textId="77777777" w:rsidR="00054385" w:rsidRPr="00A45DAD" w:rsidRDefault="00054385" w:rsidP="009F3F93">
            <w:pPr>
              <w:adjustRightInd w:val="0"/>
              <w:snapToGrid w:val="0"/>
              <w:spacing w:line="360" w:lineRule="auto"/>
              <w:rPr>
                <w:rFonts w:ascii="Book Antiqua" w:eastAsia="宋体" w:hAnsi="Book Antiqua" w:cs="Book Antiqua"/>
                <w:sz w:val="24"/>
              </w:rPr>
            </w:pPr>
            <w:proofErr w:type="spellStart"/>
            <w:r w:rsidRPr="00A45DAD">
              <w:rPr>
                <w:rFonts w:ascii="Book Antiqua" w:eastAsia="宋体" w:hAnsi="Book Antiqua" w:cs="Book Antiqua"/>
                <w:i/>
                <w:iCs/>
                <w:sz w:val="24"/>
              </w:rPr>
              <w:t>Faecalibacterium</w:t>
            </w:r>
            <w:proofErr w:type="spellEnd"/>
          </w:p>
        </w:tc>
        <w:tc>
          <w:tcPr>
            <w:tcW w:w="1741" w:type="dxa"/>
            <w:shd w:val="clear" w:color="auto" w:fill="FFFFFF" w:themeFill="background1"/>
            <w:vAlign w:val="center"/>
          </w:tcPr>
          <w:p w14:paraId="6BE5DC3A" w14:textId="77777777" w:rsidR="00054385" w:rsidRPr="00A45DAD" w:rsidRDefault="00054385" w:rsidP="009F3F93">
            <w:pPr>
              <w:adjustRightInd w:val="0"/>
              <w:snapToGrid w:val="0"/>
              <w:spacing w:line="360" w:lineRule="auto"/>
              <w:rPr>
                <w:rFonts w:ascii="Book Antiqua" w:eastAsia="宋体" w:hAnsi="Book Antiqua" w:cs="Book Antiqua"/>
                <w:sz w:val="24"/>
              </w:rPr>
            </w:pPr>
            <w:r w:rsidRPr="00A45DAD">
              <w:rPr>
                <w:rFonts w:ascii="Book Antiqua" w:eastAsia="宋体" w:hAnsi="Book Antiqua" w:cs="Book Antiqua"/>
                <w:sz w:val="24"/>
              </w:rPr>
              <w:t>7.84</w:t>
            </w:r>
          </w:p>
        </w:tc>
        <w:tc>
          <w:tcPr>
            <w:tcW w:w="1798" w:type="dxa"/>
            <w:shd w:val="clear" w:color="auto" w:fill="FFFFFF" w:themeFill="background1"/>
            <w:vAlign w:val="center"/>
          </w:tcPr>
          <w:p w14:paraId="6C3E8BD0" w14:textId="77777777" w:rsidR="00054385" w:rsidRPr="00A45DAD" w:rsidRDefault="00054385" w:rsidP="009F3F93">
            <w:pPr>
              <w:adjustRightInd w:val="0"/>
              <w:snapToGrid w:val="0"/>
              <w:spacing w:line="360" w:lineRule="auto"/>
              <w:rPr>
                <w:rFonts w:ascii="Book Antiqua" w:eastAsia="宋体" w:hAnsi="Book Antiqua" w:cs="Book Antiqua"/>
                <w:sz w:val="24"/>
              </w:rPr>
            </w:pPr>
            <w:r w:rsidRPr="00A45DAD">
              <w:rPr>
                <w:rFonts w:ascii="Book Antiqua" w:eastAsia="宋体" w:hAnsi="Book Antiqua" w:cs="Book Antiqua"/>
                <w:sz w:val="24"/>
              </w:rPr>
              <w:t>5.54</w:t>
            </w:r>
          </w:p>
        </w:tc>
        <w:tc>
          <w:tcPr>
            <w:tcW w:w="2293" w:type="dxa"/>
            <w:shd w:val="clear" w:color="auto" w:fill="FFFFFF" w:themeFill="background1"/>
            <w:vAlign w:val="center"/>
          </w:tcPr>
          <w:p w14:paraId="3686963C" w14:textId="77777777" w:rsidR="00054385" w:rsidRPr="00A45DAD" w:rsidRDefault="00054385" w:rsidP="009F3F93">
            <w:pPr>
              <w:adjustRightInd w:val="0"/>
              <w:snapToGrid w:val="0"/>
              <w:spacing w:line="360" w:lineRule="auto"/>
              <w:rPr>
                <w:rFonts w:ascii="Book Antiqua" w:eastAsia="宋体" w:hAnsi="Book Antiqua" w:cs="Book Antiqua"/>
                <w:sz w:val="24"/>
              </w:rPr>
            </w:pPr>
            <w:r w:rsidRPr="00A45DAD">
              <w:rPr>
                <w:rFonts w:ascii="Book Antiqua" w:eastAsia="宋体" w:hAnsi="Book Antiqua" w:cs="Book Antiqua"/>
                <w:sz w:val="24"/>
              </w:rPr>
              <w:t>6.56</w:t>
            </w:r>
          </w:p>
        </w:tc>
      </w:tr>
      <w:tr w:rsidR="00A45DAD" w:rsidRPr="00A45DAD" w14:paraId="5DBD8DF8" w14:textId="77777777" w:rsidTr="00C06EDA">
        <w:trPr>
          <w:trHeight w:val="306"/>
          <w:jc w:val="center"/>
        </w:trPr>
        <w:tc>
          <w:tcPr>
            <w:tcW w:w="2504" w:type="dxa"/>
            <w:shd w:val="clear" w:color="auto" w:fill="FFFFFF" w:themeFill="background1"/>
            <w:vAlign w:val="center"/>
          </w:tcPr>
          <w:p w14:paraId="4684DE98" w14:textId="77777777" w:rsidR="00054385" w:rsidRPr="00A45DAD" w:rsidRDefault="00054385" w:rsidP="009F3F93">
            <w:pPr>
              <w:adjustRightInd w:val="0"/>
              <w:snapToGrid w:val="0"/>
              <w:spacing w:line="360" w:lineRule="auto"/>
              <w:rPr>
                <w:rFonts w:ascii="Book Antiqua" w:eastAsia="宋体" w:hAnsi="Book Antiqua" w:cs="Book Antiqua"/>
                <w:sz w:val="24"/>
              </w:rPr>
            </w:pPr>
            <w:r w:rsidRPr="00A45DAD">
              <w:rPr>
                <w:rFonts w:ascii="Book Antiqua" w:eastAsia="宋体" w:hAnsi="Book Antiqua" w:cs="Book Antiqua"/>
                <w:i/>
                <w:iCs/>
                <w:sz w:val="24"/>
              </w:rPr>
              <w:t>Bifidobacterium</w:t>
            </w:r>
          </w:p>
        </w:tc>
        <w:tc>
          <w:tcPr>
            <w:tcW w:w="1741" w:type="dxa"/>
            <w:shd w:val="clear" w:color="auto" w:fill="FFFFFF" w:themeFill="background1"/>
            <w:vAlign w:val="center"/>
          </w:tcPr>
          <w:p w14:paraId="725C43C2" w14:textId="77777777" w:rsidR="00054385" w:rsidRPr="00A45DAD" w:rsidRDefault="00054385" w:rsidP="009F3F93">
            <w:pPr>
              <w:adjustRightInd w:val="0"/>
              <w:snapToGrid w:val="0"/>
              <w:spacing w:line="360" w:lineRule="auto"/>
              <w:rPr>
                <w:rFonts w:ascii="Book Antiqua" w:eastAsia="宋体" w:hAnsi="Book Antiqua" w:cs="Book Antiqua"/>
                <w:sz w:val="24"/>
              </w:rPr>
            </w:pPr>
            <w:r w:rsidRPr="00A45DAD">
              <w:rPr>
                <w:rFonts w:ascii="Book Antiqua" w:eastAsia="宋体" w:hAnsi="Book Antiqua" w:cs="Book Antiqua"/>
                <w:sz w:val="24"/>
              </w:rPr>
              <w:t>2.28</w:t>
            </w:r>
          </w:p>
        </w:tc>
        <w:tc>
          <w:tcPr>
            <w:tcW w:w="1798" w:type="dxa"/>
            <w:shd w:val="clear" w:color="auto" w:fill="FFFFFF" w:themeFill="background1"/>
            <w:vAlign w:val="center"/>
          </w:tcPr>
          <w:p w14:paraId="58A061CF" w14:textId="77777777" w:rsidR="00054385" w:rsidRPr="00A45DAD" w:rsidRDefault="00054385" w:rsidP="009F3F93">
            <w:pPr>
              <w:adjustRightInd w:val="0"/>
              <w:snapToGrid w:val="0"/>
              <w:spacing w:line="360" w:lineRule="auto"/>
              <w:rPr>
                <w:rFonts w:ascii="Book Antiqua" w:eastAsia="宋体" w:hAnsi="Book Antiqua" w:cs="Book Antiqua"/>
                <w:sz w:val="24"/>
              </w:rPr>
            </w:pPr>
            <w:r w:rsidRPr="00A45DAD">
              <w:rPr>
                <w:rFonts w:ascii="Book Antiqua" w:eastAsia="宋体" w:hAnsi="Book Antiqua" w:cs="Book Antiqua"/>
                <w:sz w:val="24"/>
              </w:rPr>
              <w:t>3.18</w:t>
            </w:r>
          </w:p>
        </w:tc>
        <w:tc>
          <w:tcPr>
            <w:tcW w:w="2293" w:type="dxa"/>
            <w:shd w:val="clear" w:color="auto" w:fill="FFFFFF" w:themeFill="background1"/>
            <w:vAlign w:val="center"/>
          </w:tcPr>
          <w:p w14:paraId="1BD53777" w14:textId="77777777" w:rsidR="00054385" w:rsidRPr="00A45DAD" w:rsidRDefault="00054385" w:rsidP="009F3F93">
            <w:pPr>
              <w:adjustRightInd w:val="0"/>
              <w:snapToGrid w:val="0"/>
              <w:spacing w:line="360" w:lineRule="auto"/>
              <w:rPr>
                <w:rFonts w:ascii="Book Antiqua" w:eastAsia="宋体" w:hAnsi="Book Antiqua" w:cs="Book Antiqua"/>
                <w:sz w:val="24"/>
              </w:rPr>
            </w:pPr>
            <w:r w:rsidRPr="00A45DAD">
              <w:rPr>
                <w:rFonts w:ascii="Book Antiqua" w:eastAsia="宋体" w:hAnsi="Book Antiqua" w:cs="Book Antiqua"/>
                <w:sz w:val="24"/>
              </w:rPr>
              <w:t>2.78</w:t>
            </w:r>
          </w:p>
        </w:tc>
      </w:tr>
      <w:tr w:rsidR="00A45DAD" w:rsidRPr="00A45DAD" w14:paraId="0B479DC2" w14:textId="77777777" w:rsidTr="00C06EDA">
        <w:trPr>
          <w:trHeight w:val="306"/>
          <w:jc w:val="center"/>
        </w:trPr>
        <w:tc>
          <w:tcPr>
            <w:tcW w:w="2504" w:type="dxa"/>
            <w:shd w:val="clear" w:color="auto" w:fill="FFFFFF" w:themeFill="background1"/>
            <w:vAlign w:val="center"/>
          </w:tcPr>
          <w:p w14:paraId="4BFC56B5" w14:textId="77777777" w:rsidR="00054385" w:rsidRPr="00A45DAD" w:rsidRDefault="00054385" w:rsidP="009F3F93">
            <w:pPr>
              <w:adjustRightInd w:val="0"/>
              <w:snapToGrid w:val="0"/>
              <w:spacing w:line="360" w:lineRule="auto"/>
              <w:rPr>
                <w:rFonts w:ascii="Book Antiqua" w:eastAsia="宋体" w:hAnsi="Book Antiqua" w:cs="Book Antiqua"/>
                <w:sz w:val="24"/>
              </w:rPr>
            </w:pPr>
            <w:r w:rsidRPr="00A45DAD">
              <w:rPr>
                <w:rFonts w:ascii="Book Antiqua" w:eastAsia="宋体" w:hAnsi="Book Antiqua" w:cs="Book Antiqua"/>
                <w:i/>
                <w:iCs/>
                <w:sz w:val="24"/>
              </w:rPr>
              <w:t>Fusobacterium</w:t>
            </w:r>
          </w:p>
        </w:tc>
        <w:tc>
          <w:tcPr>
            <w:tcW w:w="1741" w:type="dxa"/>
            <w:shd w:val="clear" w:color="auto" w:fill="FFFFFF" w:themeFill="background1"/>
            <w:vAlign w:val="center"/>
          </w:tcPr>
          <w:p w14:paraId="2A974202" w14:textId="77777777" w:rsidR="00054385" w:rsidRPr="00A45DAD" w:rsidRDefault="00054385" w:rsidP="009F3F93">
            <w:pPr>
              <w:adjustRightInd w:val="0"/>
              <w:snapToGrid w:val="0"/>
              <w:spacing w:line="360" w:lineRule="auto"/>
              <w:rPr>
                <w:rFonts w:ascii="Book Antiqua" w:eastAsia="宋体" w:hAnsi="Book Antiqua" w:cs="Book Antiqua"/>
                <w:sz w:val="24"/>
              </w:rPr>
            </w:pPr>
            <w:r w:rsidRPr="00A45DAD">
              <w:rPr>
                <w:rFonts w:ascii="Book Antiqua" w:eastAsia="宋体" w:hAnsi="Book Antiqua" w:cs="Book Antiqua"/>
                <w:sz w:val="24"/>
              </w:rPr>
              <w:t>1.66</w:t>
            </w:r>
          </w:p>
        </w:tc>
        <w:tc>
          <w:tcPr>
            <w:tcW w:w="1798" w:type="dxa"/>
            <w:shd w:val="clear" w:color="auto" w:fill="FFFFFF" w:themeFill="background1"/>
            <w:vAlign w:val="center"/>
          </w:tcPr>
          <w:p w14:paraId="07CC21EB" w14:textId="77777777" w:rsidR="00054385" w:rsidRPr="00A45DAD" w:rsidRDefault="00054385" w:rsidP="009F3F93">
            <w:pPr>
              <w:adjustRightInd w:val="0"/>
              <w:snapToGrid w:val="0"/>
              <w:spacing w:line="360" w:lineRule="auto"/>
              <w:rPr>
                <w:rFonts w:ascii="Book Antiqua" w:eastAsia="宋体" w:hAnsi="Book Antiqua" w:cs="Book Antiqua"/>
                <w:sz w:val="24"/>
              </w:rPr>
            </w:pPr>
            <w:r w:rsidRPr="00A45DAD">
              <w:rPr>
                <w:rFonts w:ascii="Book Antiqua" w:eastAsia="宋体" w:hAnsi="Book Antiqua" w:cs="Book Antiqua"/>
                <w:sz w:val="24"/>
              </w:rPr>
              <w:t>3.12</w:t>
            </w:r>
          </w:p>
        </w:tc>
        <w:tc>
          <w:tcPr>
            <w:tcW w:w="2293" w:type="dxa"/>
            <w:shd w:val="clear" w:color="auto" w:fill="FFFFFF" w:themeFill="background1"/>
            <w:vAlign w:val="center"/>
          </w:tcPr>
          <w:p w14:paraId="3D3DEA05" w14:textId="77777777" w:rsidR="00054385" w:rsidRPr="00A45DAD" w:rsidRDefault="00054385" w:rsidP="009F3F93">
            <w:pPr>
              <w:adjustRightInd w:val="0"/>
              <w:snapToGrid w:val="0"/>
              <w:spacing w:line="360" w:lineRule="auto"/>
              <w:rPr>
                <w:rFonts w:ascii="Book Antiqua" w:eastAsia="宋体" w:hAnsi="Book Antiqua" w:cs="Book Antiqua"/>
                <w:sz w:val="24"/>
              </w:rPr>
            </w:pPr>
            <w:r w:rsidRPr="00A45DAD">
              <w:rPr>
                <w:rFonts w:ascii="Book Antiqua" w:eastAsia="宋体" w:hAnsi="Book Antiqua" w:cs="Book Antiqua"/>
                <w:sz w:val="24"/>
              </w:rPr>
              <w:t>2.47</w:t>
            </w:r>
          </w:p>
        </w:tc>
      </w:tr>
      <w:tr w:rsidR="00A45DAD" w:rsidRPr="00A45DAD" w14:paraId="4455C0EB" w14:textId="77777777" w:rsidTr="00C06EDA">
        <w:trPr>
          <w:trHeight w:val="306"/>
          <w:jc w:val="center"/>
        </w:trPr>
        <w:tc>
          <w:tcPr>
            <w:tcW w:w="2504" w:type="dxa"/>
            <w:shd w:val="clear" w:color="auto" w:fill="FFFFFF" w:themeFill="background1"/>
            <w:vAlign w:val="center"/>
          </w:tcPr>
          <w:p w14:paraId="557BCA15" w14:textId="77777777" w:rsidR="00054385" w:rsidRPr="00A45DAD" w:rsidRDefault="00054385" w:rsidP="009F3F93">
            <w:pPr>
              <w:adjustRightInd w:val="0"/>
              <w:snapToGrid w:val="0"/>
              <w:spacing w:line="360" w:lineRule="auto"/>
              <w:rPr>
                <w:rFonts w:ascii="Book Antiqua" w:eastAsia="宋体" w:hAnsi="Book Antiqua" w:cs="Book Antiqua"/>
                <w:sz w:val="24"/>
              </w:rPr>
            </w:pPr>
            <w:proofErr w:type="spellStart"/>
            <w:r w:rsidRPr="00A45DAD">
              <w:rPr>
                <w:rFonts w:ascii="Book Antiqua" w:eastAsia="宋体" w:hAnsi="Book Antiqua" w:cs="Book Antiqua"/>
                <w:i/>
                <w:iCs/>
                <w:sz w:val="24"/>
              </w:rPr>
              <w:t>Ruminococcus</w:t>
            </w:r>
            <w:proofErr w:type="spellEnd"/>
          </w:p>
        </w:tc>
        <w:tc>
          <w:tcPr>
            <w:tcW w:w="1741" w:type="dxa"/>
            <w:shd w:val="clear" w:color="auto" w:fill="FFFFFF" w:themeFill="background1"/>
            <w:vAlign w:val="center"/>
          </w:tcPr>
          <w:p w14:paraId="090460B9" w14:textId="77777777" w:rsidR="00054385" w:rsidRPr="00A45DAD" w:rsidRDefault="00054385" w:rsidP="009F3F93">
            <w:pPr>
              <w:adjustRightInd w:val="0"/>
              <w:snapToGrid w:val="0"/>
              <w:spacing w:line="360" w:lineRule="auto"/>
              <w:rPr>
                <w:rFonts w:ascii="Book Antiqua" w:eastAsia="宋体" w:hAnsi="Book Antiqua" w:cs="Book Antiqua"/>
                <w:sz w:val="24"/>
              </w:rPr>
            </w:pPr>
            <w:r w:rsidRPr="00A45DAD">
              <w:rPr>
                <w:rFonts w:ascii="Book Antiqua" w:eastAsia="宋体" w:hAnsi="Book Antiqua" w:cs="Book Antiqua"/>
                <w:sz w:val="24"/>
              </w:rPr>
              <w:t>3.48</w:t>
            </w:r>
          </w:p>
        </w:tc>
        <w:tc>
          <w:tcPr>
            <w:tcW w:w="1798" w:type="dxa"/>
            <w:shd w:val="clear" w:color="auto" w:fill="FFFFFF" w:themeFill="background1"/>
            <w:vAlign w:val="center"/>
          </w:tcPr>
          <w:p w14:paraId="07FF4B90" w14:textId="77777777" w:rsidR="00054385" w:rsidRPr="00A45DAD" w:rsidRDefault="00054385" w:rsidP="009F3F93">
            <w:pPr>
              <w:adjustRightInd w:val="0"/>
              <w:snapToGrid w:val="0"/>
              <w:spacing w:line="360" w:lineRule="auto"/>
              <w:rPr>
                <w:rFonts w:ascii="Book Antiqua" w:eastAsia="宋体" w:hAnsi="Book Antiqua" w:cs="Book Antiqua"/>
                <w:sz w:val="24"/>
              </w:rPr>
            </w:pPr>
            <w:r w:rsidRPr="00A45DAD">
              <w:rPr>
                <w:rFonts w:ascii="Book Antiqua" w:eastAsia="宋体" w:hAnsi="Book Antiqua" w:cs="Book Antiqua"/>
                <w:sz w:val="24"/>
              </w:rPr>
              <w:t>1.50</w:t>
            </w:r>
          </w:p>
        </w:tc>
        <w:tc>
          <w:tcPr>
            <w:tcW w:w="2293" w:type="dxa"/>
            <w:shd w:val="clear" w:color="auto" w:fill="FFFFFF" w:themeFill="background1"/>
            <w:vAlign w:val="center"/>
          </w:tcPr>
          <w:p w14:paraId="6802892F" w14:textId="77777777" w:rsidR="00054385" w:rsidRPr="00A45DAD" w:rsidRDefault="00054385" w:rsidP="009F3F93">
            <w:pPr>
              <w:adjustRightInd w:val="0"/>
              <w:snapToGrid w:val="0"/>
              <w:spacing w:line="360" w:lineRule="auto"/>
              <w:rPr>
                <w:rFonts w:ascii="Book Antiqua" w:eastAsia="宋体" w:hAnsi="Book Antiqua" w:cs="Book Antiqua"/>
                <w:sz w:val="24"/>
              </w:rPr>
            </w:pPr>
            <w:r w:rsidRPr="00A45DAD">
              <w:rPr>
                <w:rFonts w:ascii="Book Antiqua" w:eastAsia="宋体" w:hAnsi="Book Antiqua" w:cs="Book Antiqua"/>
                <w:sz w:val="24"/>
              </w:rPr>
              <w:t>2.38</w:t>
            </w:r>
          </w:p>
        </w:tc>
      </w:tr>
      <w:tr w:rsidR="00A45DAD" w:rsidRPr="00A45DAD" w14:paraId="432056EA" w14:textId="77777777" w:rsidTr="00C06EDA">
        <w:trPr>
          <w:trHeight w:val="306"/>
          <w:jc w:val="center"/>
        </w:trPr>
        <w:tc>
          <w:tcPr>
            <w:tcW w:w="2504" w:type="dxa"/>
            <w:shd w:val="clear" w:color="auto" w:fill="FFFFFF" w:themeFill="background1"/>
            <w:vAlign w:val="center"/>
          </w:tcPr>
          <w:p w14:paraId="28D6BFFA" w14:textId="77777777" w:rsidR="00054385" w:rsidRPr="00A45DAD" w:rsidRDefault="00054385" w:rsidP="009F3F93">
            <w:pPr>
              <w:adjustRightInd w:val="0"/>
              <w:snapToGrid w:val="0"/>
              <w:spacing w:line="360" w:lineRule="auto"/>
              <w:rPr>
                <w:rFonts w:ascii="Book Antiqua" w:eastAsia="宋体" w:hAnsi="Book Antiqua" w:cs="Book Antiqua"/>
                <w:sz w:val="24"/>
              </w:rPr>
            </w:pPr>
            <w:proofErr w:type="spellStart"/>
            <w:r w:rsidRPr="00A45DAD">
              <w:rPr>
                <w:rFonts w:ascii="Book Antiqua" w:eastAsia="宋体" w:hAnsi="Book Antiqua" w:cs="Book Antiqua"/>
                <w:i/>
                <w:iCs/>
                <w:sz w:val="24"/>
              </w:rPr>
              <w:t>Coprococcus</w:t>
            </w:r>
            <w:proofErr w:type="spellEnd"/>
          </w:p>
        </w:tc>
        <w:tc>
          <w:tcPr>
            <w:tcW w:w="1741" w:type="dxa"/>
            <w:shd w:val="clear" w:color="auto" w:fill="FFFFFF" w:themeFill="background1"/>
            <w:vAlign w:val="center"/>
          </w:tcPr>
          <w:p w14:paraId="518FB409" w14:textId="77777777" w:rsidR="00054385" w:rsidRPr="00A45DAD" w:rsidRDefault="00054385" w:rsidP="009F3F93">
            <w:pPr>
              <w:adjustRightInd w:val="0"/>
              <w:snapToGrid w:val="0"/>
              <w:spacing w:line="360" w:lineRule="auto"/>
              <w:rPr>
                <w:rFonts w:ascii="Book Antiqua" w:eastAsia="宋体" w:hAnsi="Book Antiqua" w:cs="Book Antiqua"/>
                <w:sz w:val="24"/>
              </w:rPr>
            </w:pPr>
            <w:r w:rsidRPr="00A45DAD">
              <w:rPr>
                <w:rFonts w:ascii="Book Antiqua" w:eastAsia="宋体" w:hAnsi="Book Antiqua" w:cs="Book Antiqua"/>
                <w:sz w:val="24"/>
              </w:rPr>
              <w:t>2.29</w:t>
            </w:r>
          </w:p>
        </w:tc>
        <w:tc>
          <w:tcPr>
            <w:tcW w:w="1798" w:type="dxa"/>
            <w:shd w:val="clear" w:color="auto" w:fill="FFFFFF" w:themeFill="background1"/>
            <w:vAlign w:val="center"/>
          </w:tcPr>
          <w:p w14:paraId="10FA8B6C" w14:textId="77777777" w:rsidR="00054385" w:rsidRPr="00A45DAD" w:rsidRDefault="00054385" w:rsidP="009F3F93">
            <w:pPr>
              <w:adjustRightInd w:val="0"/>
              <w:snapToGrid w:val="0"/>
              <w:spacing w:line="360" w:lineRule="auto"/>
              <w:rPr>
                <w:rFonts w:ascii="Book Antiqua" w:eastAsia="宋体" w:hAnsi="Book Antiqua" w:cs="Book Antiqua"/>
                <w:sz w:val="24"/>
              </w:rPr>
            </w:pPr>
            <w:r w:rsidRPr="00A45DAD">
              <w:rPr>
                <w:rFonts w:ascii="Book Antiqua" w:eastAsia="宋体" w:hAnsi="Book Antiqua" w:cs="Book Antiqua"/>
                <w:sz w:val="24"/>
              </w:rPr>
              <w:t>1.90</w:t>
            </w:r>
          </w:p>
        </w:tc>
        <w:tc>
          <w:tcPr>
            <w:tcW w:w="2293" w:type="dxa"/>
            <w:shd w:val="clear" w:color="auto" w:fill="FFFFFF" w:themeFill="background1"/>
            <w:vAlign w:val="center"/>
          </w:tcPr>
          <w:p w14:paraId="76C37304" w14:textId="77777777" w:rsidR="00054385" w:rsidRPr="00A45DAD" w:rsidRDefault="00054385" w:rsidP="009F3F93">
            <w:pPr>
              <w:adjustRightInd w:val="0"/>
              <w:snapToGrid w:val="0"/>
              <w:spacing w:line="360" w:lineRule="auto"/>
              <w:rPr>
                <w:rFonts w:ascii="Book Antiqua" w:eastAsia="宋体" w:hAnsi="Book Antiqua" w:cs="Book Antiqua"/>
                <w:sz w:val="24"/>
              </w:rPr>
            </w:pPr>
            <w:r w:rsidRPr="00A45DAD">
              <w:rPr>
                <w:rFonts w:ascii="Book Antiqua" w:eastAsia="宋体" w:hAnsi="Book Antiqua" w:cs="Book Antiqua"/>
                <w:sz w:val="24"/>
              </w:rPr>
              <w:t>2.07</w:t>
            </w:r>
          </w:p>
        </w:tc>
      </w:tr>
      <w:tr w:rsidR="00A45DAD" w:rsidRPr="00A45DAD" w14:paraId="6633AE11" w14:textId="77777777" w:rsidTr="00C06EDA">
        <w:trPr>
          <w:trHeight w:val="306"/>
          <w:jc w:val="center"/>
        </w:trPr>
        <w:tc>
          <w:tcPr>
            <w:tcW w:w="2504" w:type="dxa"/>
            <w:shd w:val="clear" w:color="auto" w:fill="FFFFFF" w:themeFill="background1"/>
            <w:vAlign w:val="center"/>
          </w:tcPr>
          <w:p w14:paraId="4AB32F97" w14:textId="77777777" w:rsidR="00054385" w:rsidRPr="00A45DAD" w:rsidRDefault="00054385" w:rsidP="009F3F93">
            <w:pPr>
              <w:adjustRightInd w:val="0"/>
              <w:snapToGrid w:val="0"/>
              <w:spacing w:line="360" w:lineRule="auto"/>
              <w:rPr>
                <w:rFonts w:ascii="Book Antiqua" w:eastAsia="宋体" w:hAnsi="Book Antiqua" w:cs="Book Antiqua"/>
                <w:sz w:val="24"/>
              </w:rPr>
            </w:pPr>
            <w:r w:rsidRPr="00A45DAD">
              <w:rPr>
                <w:rFonts w:ascii="Book Antiqua" w:eastAsia="宋体" w:hAnsi="Book Antiqua" w:cs="Book Antiqua"/>
                <w:i/>
                <w:iCs/>
                <w:sz w:val="24"/>
              </w:rPr>
              <w:t>Lactobacillus</w:t>
            </w:r>
          </w:p>
        </w:tc>
        <w:tc>
          <w:tcPr>
            <w:tcW w:w="1741" w:type="dxa"/>
            <w:shd w:val="clear" w:color="auto" w:fill="FFFFFF" w:themeFill="background1"/>
            <w:vAlign w:val="center"/>
          </w:tcPr>
          <w:p w14:paraId="573592DD" w14:textId="77777777" w:rsidR="00054385" w:rsidRPr="00A45DAD" w:rsidRDefault="00054385" w:rsidP="009F3F93">
            <w:pPr>
              <w:adjustRightInd w:val="0"/>
              <w:snapToGrid w:val="0"/>
              <w:spacing w:line="360" w:lineRule="auto"/>
              <w:rPr>
                <w:rFonts w:ascii="Book Antiqua" w:eastAsia="宋体" w:hAnsi="Book Antiqua" w:cs="Book Antiqua"/>
                <w:sz w:val="24"/>
              </w:rPr>
            </w:pPr>
            <w:r w:rsidRPr="00A45DAD">
              <w:rPr>
                <w:rFonts w:ascii="Book Antiqua" w:eastAsia="宋体" w:hAnsi="Book Antiqua" w:cs="Book Antiqua"/>
                <w:sz w:val="24"/>
              </w:rPr>
              <w:t>1.76</w:t>
            </w:r>
          </w:p>
        </w:tc>
        <w:tc>
          <w:tcPr>
            <w:tcW w:w="1798" w:type="dxa"/>
            <w:shd w:val="clear" w:color="auto" w:fill="FFFFFF" w:themeFill="background1"/>
            <w:vAlign w:val="center"/>
          </w:tcPr>
          <w:p w14:paraId="3D500E6A" w14:textId="77777777" w:rsidR="00054385" w:rsidRPr="00A45DAD" w:rsidRDefault="00054385" w:rsidP="009F3F93">
            <w:pPr>
              <w:adjustRightInd w:val="0"/>
              <w:snapToGrid w:val="0"/>
              <w:spacing w:line="360" w:lineRule="auto"/>
              <w:rPr>
                <w:rFonts w:ascii="Book Antiqua" w:eastAsia="宋体" w:hAnsi="Book Antiqua" w:cs="Book Antiqua"/>
                <w:sz w:val="24"/>
              </w:rPr>
            </w:pPr>
            <w:r w:rsidRPr="00A45DAD">
              <w:rPr>
                <w:rFonts w:ascii="Book Antiqua" w:eastAsia="宋体" w:hAnsi="Book Antiqua" w:cs="Book Antiqua"/>
                <w:sz w:val="24"/>
              </w:rPr>
              <w:t>1.74</w:t>
            </w:r>
          </w:p>
        </w:tc>
        <w:tc>
          <w:tcPr>
            <w:tcW w:w="2293" w:type="dxa"/>
            <w:shd w:val="clear" w:color="auto" w:fill="FFFFFF" w:themeFill="background1"/>
            <w:vAlign w:val="center"/>
          </w:tcPr>
          <w:p w14:paraId="4345C216" w14:textId="77777777" w:rsidR="00054385" w:rsidRPr="00A45DAD" w:rsidRDefault="00054385" w:rsidP="009F3F93">
            <w:pPr>
              <w:adjustRightInd w:val="0"/>
              <w:snapToGrid w:val="0"/>
              <w:spacing w:line="360" w:lineRule="auto"/>
              <w:rPr>
                <w:rFonts w:ascii="Book Antiqua" w:eastAsia="宋体" w:hAnsi="Book Antiqua" w:cs="Book Antiqua"/>
                <w:sz w:val="24"/>
              </w:rPr>
            </w:pPr>
            <w:r w:rsidRPr="00A45DAD">
              <w:rPr>
                <w:rFonts w:ascii="Book Antiqua" w:eastAsia="宋体" w:hAnsi="Book Antiqua" w:cs="Book Antiqua"/>
                <w:sz w:val="24"/>
              </w:rPr>
              <w:t>1.75</w:t>
            </w:r>
          </w:p>
        </w:tc>
      </w:tr>
      <w:tr w:rsidR="00A45DAD" w:rsidRPr="00A45DAD" w14:paraId="5833016B" w14:textId="77777777" w:rsidTr="00C06EDA">
        <w:trPr>
          <w:trHeight w:val="325"/>
          <w:jc w:val="center"/>
        </w:trPr>
        <w:tc>
          <w:tcPr>
            <w:tcW w:w="2504" w:type="dxa"/>
            <w:tcBorders>
              <w:bottom w:val="single" w:sz="12" w:space="0" w:color="auto"/>
            </w:tcBorders>
            <w:shd w:val="clear" w:color="auto" w:fill="FFFFFF" w:themeFill="background1"/>
            <w:vAlign w:val="center"/>
          </w:tcPr>
          <w:p w14:paraId="67A9A77A" w14:textId="77777777" w:rsidR="00054385" w:rsidRPr="00A45DAD" w:rsidRDefault="00054385" w:rsidP="009F3F93">
            <w:pPr>
              <w:adjustRightInd w:val="0"/>
              <w:snapToGrid w:val="0"/>
              <w:spacing w:line="360" w:lineRule="auto"/>
              <w:rPr>
                <w:rFonts w:ascii="Book Antiqua" w:eastAsia="宋体" w:hAnsi="Book Antiqua" w:cs="Book Antiqua"/>
                <w:sz w:val="24"/>
              </w:rPr>
            </w:pPr>
            <w:proofErr w:type="spellStart"/>
            <w:r w:rsidRPr="00A45DAD">
              <w:rPr>
                <w:rFonts w:ascii="Book Antiqua" w:eastAsia="宋体" w:hAnsi="Book Antiqua" w:cs="Book Antiqua"/>
                <w:i/>
                <w:iCs/>
                <w:sz w:val="24"/>
              </w:rPr>
              <w:t>Blautia</w:t>
            </w:r>
            <w:proofErr w:type="spellEnd"/>
          </w:p>
        </w:tc>
        <w:tc>
          <w:tcPr>
            <w:tcW w:w="1741" w:type="dxa"/>
            <w:tcBorders>
              <w:bottom w:val="single" w:sz="12" w:space="0" w:color="auto"/>
            </w:tcBorders>
            <w:shd w:val="clear" w:color="auto" w:fill="FFFFFF" w:themeFill="background1"/>
            <w:vAlign w:val="center"/>
          </w:tcPr>
          <w:p w14:paraId="728AE356" w14:textId="77777777" w:rsidR="00054385" w:rsidRPr="00A45DAD" w:rsidRDefault="00054385" w:rsidP="009F3F93">
            <w:pPr>
              <w:adjustRightInd w:val="0"/>
              <w:snapToGrid w:val="0"/>
              <w:spacing w:line="360" w:lineRule="auto"/>
              <w:rPr>
                <w:rFonts w:ascii="Book Antiqua" w:eastAsia="宋体" w:hAnsi="Book Antiqua" w:cs="Book Antiqua"/>
                <w:sz w:val="24"/>
              </w:rPr>
            </w:pPr>
            <w:r w:rsidRPr="00A45DAD">
              <w:rPr>
                <w:rFonts w:ascii="Book Antiqua" w:eastAsia="宋体" w:hAnsi="Book Antiqua" w:cs="Book Antiqua"/>
                <w:sz w:val="24"/>
              </w:rPr>
              <w:t>1.84</w:t>
            </w:r>
          </w:p>
        </w:tc>
        <w:tc>
          <w:tcPr>
            <w:tcW w:w="1798" w:type="dxa"/>
            <w:tcBorders>
              <w:bottom w:val="single" w:sz="12" w:space="0" w:color="auto"/>
            </w:tcBorders>
            <w:shd w:val="clear" w:color="auto" w:fill="FFFFFF" w:themeFill="background1"/>
            <w:vAlign w:val="center"/>
          </w:tcPr>
          <w:p w14:paraId="55404949" w14:textId="77777777" w:rsidR="00054385" w:rsidRPr="00A45DAD" w:rsidRDefault="00054385" w:rsidP="009F3F93">
            <w:pPr>
              <w:adjustRightInd w:val="0"/>
              <w:snapToGrid w:val="0"/>
              <w:spacing w:line="360" w:lineRule="auto"/>
              <w:rPr>
                <w:rFonts w:ascii="Book Antiqua" w:eastAsia="宋体" w:hAnsi="Book Antiqua" w:cs="Book Antiqua"/>
                <w:sz w:val="24"/>
              </w:rPr>
            </w:pPr>
            <w:r w:rsidRPr="00A45DAD">
              <w:rPr>
                <w:rFonts w:ascii="Book Antiqua" w:eastAsia="宋体" w:hAnsi="Book Antiqua" w:cs="Book Antiqua"/>
                <w:sz w:val="24"/>
              </w:rPr>
              <w:t>1.50</w:t>
            </w:r>
          </w:p>
        </w:tc>
        <w:tc>
          <w:tcPr>
            <w:tcW w:w="2293" w:type="dxa"/>
            <w:tcBorders>
              <w:bottom w:val="single" w:sz="12" w:space="0" w:color="auto"/>
            </w:tcBorders>
            <w:shd w:val="clear" w:color="auto" w:fill="FFFFFF" w:themeFill="background1"/>
            <w:vAlign w:val="center"/>
          </w:tcPr>
          <w:p w14:paraId="1E4856B4" w14:textId="77777777" w:rsidR="00054385" w:rsidRPr="00A45DAD" w:rsidRDefault="00054385" w:rsidP="009F3F93">
            <w:pPr>
              <w:adjustRightInd w:val="0"/>
              <w:snapToGrid w:val="0"/>
              <w:spacing w:line="360" w:lineRule="auto"/>
              <w:rPr>
                <w:rFonts w:ascii="Book Antiqua" w:eastAsia="宋体" w:hAnsi="Book Antiqua" w:cs="Book Antiqua"/>
                <w:sz w:val="24"/>
              </w:rPr>
            </w:pPr>
            <w:r w:rsidRPr="00A45DAD">
              <w:rPr>
                <w:rFonts w:ascii="Book Antiqua" w:eastAsia="宋体" w:hAnsi="Book Antiqua" w:cs="Book Antiqua"/>
                <w:sz w:val="24"/>
              </w:rPr>
              <w:t>1.65</w:t>
            </w:r>
          </w:p>
        </w:tc>
      </w:tr>
    </w:tbl>
    <w:p w14:paraId="6FDED460" w14:textId="38C33FC2" w:rsidR="00054385" w:rsidRPr="00A45DAD" w:rsidRDefault="00054385" w:rsidP="00A45DAD">
      <w:pPr>
        <w:adjustRightInd w:val="0"/>
        <w:snapToGrid w:val="0"/>
        <w:spacing w:line="360" w:lineRule="auto"/>
        <w:rPr>
          <w:rFonts w:ascii="Book Antiqua" w:eastAsia="宋体" w:hAnsi="Book Antiqua" w:cs="Book Antiqua"/>
          <w:sz w:val="24"/>
        </w:rPr>
      </w:pPr>
      <w:r w:rsidRPr="00A45DAD">
        <w:rPr>
          <w:rFonts w:ascii="Book Antiqua" w:eastAsia="宋体" w:hAnsi="Book Antiqua" w:cs="Book Antiqua"/>
          <w:sz w:val="24"/>
        </w:rPr>
        <w:t>The top 9 genus was ranked according to the relative abundance in total samples, and their relative abundance in group C and group D was showed respectively.</w:t>
      </w:r>
      <w:r w:rsidRPr="00A45DAD">
        <w:rPr>
          <w:rFonts w:ascii="Book Antiqua" w:eastAsia="宋体" w:hAnsi="Book Antiqua" w:cs="Book Antiqua"/>
          <w:b/>
          <w:bCs/>
          <w:sz w:val="24"/>
          <w:shd w:val="clear" w:color="auto" w:fill="FFFFFF"/>
        </w:rPr>
        <w:br w:type="page"/>
      </w:r>
    </w:p>
    <w:p w14:paraId="080DC8F3" w14:textId="77777777" w:rsidR="00054385" w:rsidRPr="00A45DAD" w:rsidRDefault="00054385" w:rsidP="009F3F93">
      <w:pPr>
        <w:adjustRightInd w:val="0"/>
        <w:snapToGrid w:val="0"/>
        <w:spacing w:line="360" w:lineRule="auto"/>
        <w:rPr>
          <w:rFonts w:ascii="Book Antiqua" w:eastAsia="宋体" w:hAnsi="Book Antiqua" w:cs="Book Antiqua"/>
          <w:sz w:val="24"/>
        </w:rPr>
      </w:pPr>
      <w:r w:rsidRPr="00A45DAD">
        <w:rPr>
          <w:rFonts w:ascii="Book Antiqua" w:eastAsia="宋体" w:hAnsi="Book Antiqua" w:cs="Book Antiqua"/>
          <w:noProof/>
          <w:sz w:val="24"/>
          <w:lang w:eastAsia="en-US"/>
        </w:rPr>
        <w:lastRenderedPageBreak/>
        <w:drawing>
          <wp:inline distT="0" distB="0" distL="0" distR="0" wp14:anchorId="0F4F5927" wp14:editId="721BE91C">
            <wp:extent cx="5274310" cy="3201035"/>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 1-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3201035"/>
                    </a:xfrm>
                    <a:prstGeom prst="rect">
                      <a:avLst/>
                    </a:prstGeom>
                  </pic:spPr>
                </pic:pic>
              </a:graphicData>
            </a:graphic>
          </wp:inline>
        </w:drawing>
      </w:r>
    </w:p>
    <w:p w14:paraId="13E2C262" w14:textId="0B6F7042" w:rsidR="00054385" w:rsidRPr="00A45DAD" w:rsidRDefault="00054385" w:rsidP="009F3F93">
      <w:pPr>
        <w:autoSpaceDE w:val="0"/>
        <w:autoSpaceDN w:val="0"/>
        <w:adjustRightInd w:val="0"/>
        <w:snapToGrid w:val="0"/>
        <w:spacing w:line="360" w:lineRule="auto"/>
        <w:rPr>
          <w:rFonts w:ascii="Book Antiqua" w:eastAsia="宋体" w:hAnsi="Book Antiqua" w:cs="Book Antiqua"/>
          <w:sz w:val="24"/>
        </w:rPr>
      </w:pPr>
      <w:r w:rsidRPr="00A45DAD">
        <w:rPr>
          <w:rFonts w:ascii="Book Antiqua" w:eastAsia="宋体" w:hAnsi="Book Antiqua" w:cs="Book Antiqua"/>
          <w:b/>
          <w:bCs/>
          <w:sz w:val="24"/>
        </w:rPr>
        <w:t>F</w:t>
      </w:r>
      <w:r w:rsidR="00941BF5" w:rsidRPr="00A45DAD">
        <w:rPr>
          <w:rFonts w:ascii="Book Antiqua" w:eastAsia="宋体" w:hAnsi="Book Antiqua" w:cs="Book Antiqua"/>
          <w:b/>
          <w:bCs/>
          <w:sz w:val="24"/>
        </w:rPr>
        <w:t>i</w:t>
      </w:r>
      <w:r w:rsidR="00941BF5" w:rsidRPr="00A45DAD">
        <w:rPr>
          <w:rFonts w:ascii="Book Antiqua" w:eastAsia="宋体" w:hAnsi="Book Antiqua" w:cs="Book Antiqua"/>
          <w:b/>
          <w:bCs/>
          <w:sz w:val="24"/>
          <w:shd w:val="clear" w:color="auto" w:fill="FFFFFF"/>
        </w:rPr>
        <w:t>gure</w:t>
      </w:r>
      <w:r w:rsidRPr="00A45DAD">
        <w:rPr>
          <w:rFonts w:ascii="Book Antiqua" w:eastAsia="宋体" w:hAnsi="Book Antiqua" w:cs="Book Antiqua"/>
          <w:b/>
          <w:bCs/>
          <w:sz w:val="24"/>
        </w:rPr>
        <w:t xml:space="preserve"> </w:t>
      </w:r>
      <w:proofErr w:type="gramStart"/>
      <w:r w:rsidRPr="00A45DAD">
        <w:rPr>
          <w:rFonts w:ascii="Book Antiqua" w:eastAsia="宋体" w:hAnsi="Book Antiqua" w:cs="Book Antiqua"/>
          <w:b/>
          <w:bCs/>
          <w:sz w:val="24"/>
        </w:rPr>
        <w:t xml:space="preserve">1 </w:t>
      </w:r>
      <w:bookmarkStart w:id="261" w:name="OLE_LINK45"/>
      <w:bookmarkStart w:id="262" w:name="OLE_LINK46"/>
      <w:r w:rsidRPr="00A45DAD">
        <w:rPr>
          <w:rFonts w:ascii="Book Antiqua" w:eastAsia="宋体" w:hAnsi="Book Antiqua" w:cs="Book Antiqua"/>
          <w:b/>
          <w:bCs/>
          <w:sz w:val="24"/>
        </w:rPr>
        <w:t>Relative abundance</w:t>
      </w:r>
      <w:bookmarkEnd w:id="261"/>
      <w:bookmarkEnd w:id="262"/>
      <w:proofErr w:type="gramEnd"/>
      <w:r w:rsidRPr="00A45DAD">
        <w:rPr>
          <w:rFonts w:ascii="Book Antiqua" w:eastAsia="宋体" w:hAnsi="Book Antiqua" w:cs="Book Antiqua"/>
          <w:b/>
          <w:bCs/>
          <w:sz w:val="24"/>
        </w:rPr>
        <w:t xml:space="preserve"> of </w:t>
      </w:r>
      <w:bookmarkStart w:id="263" w:name="OLE_LINK43"/>
      <w:bookmarkStart w:id="264" w:name="OLE_LINK44"/>
      <w:r w:rsidRPr="00A45DAD">
        <w:rPr>
          <w:rFonts w:ascii="Book Antiqua" w:eastAsia="宋体" w:hAnsi="Book Antiqua" w:cs="Book Antiqua"/>
          <w:b/>
          <w:bCs/>
          <w:sz w:val="24"/>
        </w:rPr>
        <w:t>top 10</w:t>
      </w:r>
      <w:bookmarkEnd w:id="263"/>
      <w:bookmarkEnd w:id="264"/>
      <w:r w:rsidRPr="00A45DAD">
        <w:rPr>
          <w:rFonts w:ascii="Book Antiqua" w:eastAsia="宋体" w:hAnsi="Book Antiqua" w:cs="Book Antiqua"/>
          <w:b/>
          <w:bCs/>
          <w:sz w:val="24"/>
        </w:rPr>
        <w:t xml:space="preserve"> species at phylum and genus level between two groups.</w:t>
      </w:r>
      <w:r w:rsidRPr="00A45DAD">
        <w:rPr>
          <w:rFonts w:ascii="Book Antiqua" w:eastAsia="宋体" w:hAnsi="Book Antiqua" w:cs="Book Antiqua"/>
          <w:sz w:val="24"/>
        </w:rPr>
        <w:t xml:space="preserve"> A: </w:t>
      </w:r>
      <w:r w:rsidR="00941BF5" w:rsidRPr="00A45DAD">
        <w:rPr>
          <w:rFonts w:ascii="Book Antiqua" w:eastAsia="宋体" w:hAnsi="Book Antiqua" w:cs="Book Antiqua"/>
          <w:sz w:val="24"/>
        </w:rPr>
        <w:t>R</w:t>
      </w:r>
      <w:r w:rsidRPr="00A45DAD">
        <w:rPr>
          <w:rFonts w:ascii="Book Antiqua" w:eastAsia="宋体" w:hAnsi="Book Antiqua" w:cs="Book Antiqua"/>
          <w:sz w:val="24"/>
        </w:rPr>
        <w:t xml:space="preserve">elative abundance of top 10 species at phylum level between two groups; B: </w:t>
      </w:r>
      <w:r w:rsidR="00941BF5" w:rsidRPr="00A45DAD">
        <w:rPr>
          <w:rFonts w:ascii="Book Antiqua" w:eastAsia="宋体" w:hAnsi="Book Antiqua" w:cs="Book Antiqua"/>
          <w:sz w:val="24"/>
        </w:rPr>
        <w:t>R</w:t>
      </w:r>
      <w:r w:rsidRPr="00A45DAD">
        <w:rPr>
          <w:rFonts w:ascii="Book Antiqua" w:eastAsia="宋体" w:hAnsi="Book Antiqua" w:cs="Book Antiqua"/>
          <w:sz w:val="24"/>
        </w:rPr>
        <w:t xml:space="preserve">elative abundance of top 10 species at genus level between two groups. </w:t>
      </w:r>
      <w:r w:rsidRPr="00A45DAD">
        <w:rPr>
          <w:rFonts w:ascii="Book Antiqua" w:eastAsia="Dutch801BT-Roman-Identity-H" w:hAnsi="Book Antiqua" w:cs="Times New Roman"/>
          <w:kern w:val="0"/>
          <w:sz w:val="24"/>
        </w:rPr>
        <w:t xml:space="preserve">Each column represents one group and different colors indicate different phylum or genus in the microbiota composition. The top 10 were listed. </w:t>
      </w:r>
      <w:r w:rsidRPr="00A45DAD">
        <w:rPr>
          <w:rFonts w:ascii="Book Antiqua" w:eastAsia="宋体" w:hAnsi="Book Antiqua" w:cs="Book Antiqua"/>
          <w:sz w:val="24"/>
        </w:rPr>
        <w:t>Relative abundance: the average of sample abundances in a group.</w:t>
      </w:r>
    </w:p>
    <w:p w14:paraId="7D47F49A" w14:textId="77777777" w:rsidR="00054385" w:rsidRPr="00A45DAD" w:rsidRDefault="00054385" w:rsidP="009F3F93">
      <w:pPr>
        <w:adjustRightInd w:val="0"/>
        <w:snapToGrid w:val="0"/>
        <w:spacing w:line="360" w:lineRule="auto"/>
        <w:rPr>
          <w:rFonts w:ascii="Book Antiqua" w:eastAsia="宋体" w:hAnsi="Book Antiqua" w:cs="Book Antiqua"/>
          <w:sz w:val="24"/>
        </w:rPr>
      </w:pPr>
      <w:r w:rsidRPr="00A45DAD">
        <w:rPr>
          <w:rFonts w:ascii="Book Antiqua" w:eastAsia="宋体" w:hAnsi="Book Antiqua" w:cs="Book Antiqua"/>
          <w:noProof/>
          <w:sz w:val="24"/>
          <w:lang w:eastAsia="en-US"/>
        </w:rPr>
        <w:lastRenderedPageBreak/>
        <w:drawing>
          <wp:inline distT="0" distB="0" distL="0" distR="0" wp14:anchorId="33CABD00" wp14:editId="03C17D26">
            <wp:extent cx="5274310" cy="4436110"/>
            <wp:effectExtent l="0" t="0" r="2540"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4436110"/>
                    </a:xfrm>
                    <a:prstGeom prst="rect">
                      <a:avLst/>
                    </a:prstGeom>
                  </pic:spPr>
                </pic:pic>
              </a:graphicData>
            </a:graphic>
          </wp:inline>
        </w:drawing>
      </w:r>
    </w:p>
    <w:p w14:paraId="4C7FB154" w14:textId="52F08356" w:rsidR="00941BF5" w:rsidRPr="00A45DAD" w:rsidRDefault="00054385" w:rsidP="009F3F93">
      <w:pPr>
        <w:adjustRightInd w:val="0"/>
        <w:snapToGrid w:val="0"/>
        <w:spacing w:line="360" w:lineRule="auto"/>
        <w:rPr>
          <w:rFonts w:ascii="Book Antiqua" w:eastAsia="宋体" w:hAnsi="Book Antiqua" w:cs="Book Antiqua"/>
          <w:sz w:val="24"/>
        </w:rPr>
      </w:pPr>
      <w:r w:rsidRPr="00A45DAD">
        <w:rPr>
          <w:rFonts w:ascii="Book Antiqua" w:eastAsia="宋体" w:hAnsi="Book Antiqua" w:cs="Book Antiqua"/>
          <w:b/>
          <w:bCs/>
          <w:sz w:val="24"/>
        </w:rPr>
        <w:t>F</w:t>
      </w:r>
      <w:r w:rsidR="00941BF5" w:rsidRPr="00A45DAD">
        <w:rPr>
          <w:rFonts w:ascii="Book Antiqua" w:eastAsia="宋体" w:hAnsi="Book Antiqua" w:cs="Book Antiqua"/>
          <w:b/>
          <w:bCs/>
          <w:sz w:val="24"/>
        </w:rPr>
        <w:t>i</w:t>
      </w:r>
      <w:r w:rsidR="00941BF5" w:rsidRPr="00A45DAD">
        <w:rPr>
          <w:rFonts w:ascii="Book Antiqua" w:eastAsia="宋体" w:hAnsi="Book Antiqua" w:cs="Book Antiqua"/>
          <w:b/>
          <w:bCs/>
          <w:sz w:val="24"/>
          <w:shd w:val="clear" w:color="auto" w:fill="FFFFFF"/>
        </w:rPr>
        <w:t>gure</w:t>
      </w:r>
      <w:r w:rsidRPr="00A45DAD">
        <w:rPr>
          <w:rFonts w:ascii="Book Antiqua" w:eastAsia="宋体" w:hAnsi="Book Antiqua" w:cs="Book Antiqua"/>
          <w:b/>
          <w:bCs/>
          <w:sz w:val="24"/>
        </w:rPr>
        <w:t xml:space="preserve"> 2 Species classification tree between two groups.</w:t>
      </w:r>
      <w:r w:rsidRPr="00A45DAD">
        <w:rPr>
          <w:rFonts w:ascii="Book Antiqua" w:eastAsia="宋体" w:hAnsi="Book Antiqua" w:cs="Book Antiqua"/>
          <w:sz w:val="24"/>
        </w:rPr>
        <w:t xml:space="preserve"> Different colors in circles indicated different groups, the size of the sector indicated the relative abundance of the group in that category.</w:t>
      </w:r>
    </w:p>
    <w:p w14:paraId="516CB88B" w14:textId="18E7CACA" w:rsidR="00054385" w:rsidRPr="00A45DAD" w:rsidRDefault="00941BF5" w:rsidP="009F3F93">
      <w:pPr>
        <w:widowControl/>
        <w:spacing w:line="360" w:lineRule="auto"/>
        <w:rPr>
          <w:rFonts w:ascii="Book Antiqua" w:eastAsia="宋体" w:hAnsi="Book Antiqua" w:cs="Book Antiqua"/>
          <w:sz w:val="24"/>
        </w:rPr>
      </w:pPr>
      <w:r w:rsidRPr="00A45DAD">
        <w:rPr>
          <w:rFonts w:ascii="Book Antiqua" w:eastAsia="宋体" w:hAnsi="Book Antiqua" w:cs="Book Antiqua"/>
          <w:sz w:val="24"/>
        </w:rPr>
        <w:br w:type="page"/>
      </w:r>
    </w:p>
    <w:p w14:paraId="59C2C73E" w14:textId="77777777" w:rsidR="00054385" w:rsidRPr="00A45DAD" w:rsidRDefault="00054385" w:rsidP="009F3F93">
      <w:pPr>
        <w:adjustRightInd w:val="0"/>
        <w:snapToGrid w:val="0"/>
        <w:spacing w:line="360" w:lineRule="auto"/>
        <w:rPr>
          <w:rFonts w:ascii="Book Antiqua" w:eastAsia="宋体" w:hAnsi="Book Antiqua" w:cs="Book Antiqua"/>
          <w:sz w:val="24"/>
        </w:rPr>
      </w:pPr>
      <w:r w:rsidRPr="00A45DAD">
        <w:rPr>
          <w:rFonts w:ascii="Book Antiqua" w:eastAsia="宋体" w:hAnsi="Book Antiqua" w:cs="Book Antiqua"/>
          <w:noProof/>
          <w:sz w:val="24"/>
          <w:lang w:eastAsia="en-US"/>
        </w:rPr>
        <w:lastRenderedPageBreak/>
        <w:drawing>
          <wp:inline distT="0" distB="0" distL="0" distR="0" wp14:anchorId="30EACD9B" wp14:editId="3ADE92FE">
            <wp:extent cx="5274310" cy="1788160"/>
            <wp:effectExtent l="0" t="0" r="2540"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 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1788160"/>
                    </a:xfrm>
                    <a:prstGeom prst="rect">
                      <a:avLst/>
                    </a:prstGeom>
                  </pic:spPr>
                </pic:pic>
              </a:graphicData>
            </a:graphic>
          </wp:inline>
        </w:drawing>
      </w:r>
    </w:p>
    <w:p w14:paraId="20628CA9" w14:textId="77D7C34E" w:rsidR="00941BF5" w:rsidRPr="00A45DAD" w:rsidRDefault="00054385" w:rsidP="009F3F93">
      <w:pPr>
        <w:adjustRightInd w:val="0"/>
        <w:snapToGrid w:val="0"/>
        <w:spacing w:line="360" w:lineRule="auto"/>
        <w:rPr>
          <w:rFonts w:ascii="Book Antiqua" w:eastAsia="Dutch801BT-Roman-Identity-H" w:hAnsi="Book Antiqua" w:cs="Times New Roman"/>
          <w:kern w:val="0"/>
          <w:sz w:val="24"/>
        </w:rPr>
      </w:pPr>
      <w:r w:rsidRPr="00A45DAD">
        <w:rPr>
          <w:rFonts w:ascii="Book Antiqua" w:eastAsia="宋体" w:hAnsi="Book Antiqua" w:cs="Book Antiqua"/>
          <w:b/>
          <w:bCs/>
          <w:sz w:val="24"/>
        </w:rPr>
        <w:t>F</w:t>
      </w:r>
      <w:r w:rsidR="00941BF5" w:rsidRPr="00A45DAD">
        <w:rPr>
          <w:rFonts w:ascii="Book Antiqua" w:eastAsia="宋体" w:hAnsi="Book Antiqua" w:cs="Book Antiqua"/>
          <w:b/>
          <w:bCs/>
          <w:sz w:val="24"/>
        </w:rPr>
        <w:t>i</w:t>
      </w:r>
      <w:r w:rsidR="00941BF5" w:rsidRPr="00A45DAD">
        <w:rPr>
          <w:rFonts w:ascii="Book Antiqua" w:eastAsia="宋体" w:hAnsi="Book Antiqua" w:cs="Book Antiqua"/>
          <w:b/>
          <w:bCs/>
          <w:sz w:val="24"/>
          <w:shd w:val="clear" w:color="auto" w:fill="FFFFFF"/>
        </w:rPr>
        <w:t>gure</w:t>
      </w:r>
      <w:r w:rsidRPr="00A45DAD">
        <w:rPr>
          <w:rFonts w:ascii="Book Antiqua" w:eastAsia="宋体" w:hAnsi="Book Antiqua" w:cs="Book Antiqua"/>
          <w:b/>
          <w:bCs/>
          <w:sz w:val="24"/>
        </w:rPr>
        <w:t xml:space="preserve"> 3 Abundance of top</w:t>
      </w:r>
      <w:r w:rsidR="00C06EDA" w:rsidRPr="00A45DAD">
        <w:rPr>
          <w:rFonts w:ascii="Book Antiqua" w:eastAsia="宋体" w:hAnsi="Book Antiqua" w:cs="Book Antiqua"/>
          <w:b/>
          <w:bCs/>
          <w:sz w:val="24"/>
        </w:rPr>
        <w:t xml:space="preserve"> </w:t>
      </w:r>
      <w:r w:rsidRPr="00A45DAD">
        <w:rPr>
          <w:rFonts w:ascii="Book Antiqua" w:eastAsia="宋体" w:hAnsi="Book Antiqua" w:cs="Book Antiqua"/>
          <w:b/>
          <w:bCs/>
          <w:sz w:val="24"/>
        </w:rPr>
        <w:t>10 species at genus level in two groups respectively.</w:t>
      </w:r>
      <w:r w:rsidRPr="00A45DAD">
        <w:rPr>
          <w:rFonts w:ascii="Book Antiqua" w:eastAsia="宋体" w:hAnsi="Book Antiqua" w:cs="Book Antiqua"/>
          <w:sz w:val="24"/>
        </w:rPr>
        <w:t xml:space="preserve"> </w:t>
      </w:r>
      <w:r w:rsidRPr="00A45DAD">
        <w:rPr>
          <w:rFonts w:ascii="Book Antiqua" w:eastAsia="Dutch801BT-Roman-Identity-H" w:hAnsi="Book Antiqua" w:cs="Times New Roman"/>
          <w:kern w:val="0"/>
          <w:sz w:val="24"/>
        </w:rPr>
        <w:t xml:space="preserve">Each column represents one </w:t>
      </w:r>
      <w:r w:rsidR="00941BF5" w:rsidRPr="00A45DAD">
        <w:rPr>
          <w:rFonts w:ascii="Book Antiqua" w:eastAsia="Dutch801BT-Roman-Identity-H" w:hAnsi="Book Antiqua" w:cs="Times New Roman"/>
          <w:kern w:val="0"/>
          <w:sz w:val="24"/>
        </w:rPr>
        <w:t>sample</w:t>
      </w:r>
      <w:r w:rsidRPr="00A45DAD">
        <w:rPr>
          <w:rFonts w:ascii="Book Antiqua" w:eastAsia="Dutch801BT-Roman-Identity-H" w:hAnsi="Book Antiqua" w:cs="Times New Roman"/>
          <w:kern w:val="0"/>
          <w:sz w:val="24"/>
        </w:rPr>
        <w:t xml:space="preserve"> and different colors indicate different genus in the microbiota composition. The top 10 genus were listed. </w:t>
      </w:r>
    </w:p>
    <w:p w14:paraId="1E4D8EE8" w14:textId="0F5B70E4" w:rsidR="00054385" w:rsidRPr="00A45DAD" w:rsidRDefault="00941BF5" w:rsidP="009F3F93">
      <w:pPr>
        <w:widowControl/>
        <w:spacing w:line="360" w:lineRule="auto"/>
        <w:rPr>
          <w:rFonts w:ascii="Book Antiqua" w:eastAsia="Dutch801BT-Roman-Identity-H" w:hAnsi="Book Antiqua" w:cs="Times New Roman"/>
          <w:kern w:val="0"/>
          <w:sz w:val="24"/>
        </w:rPr>
      </w:pPr>
      <w:r w:rsidRPr="00A45DAD">
        <w:rPr>
          <w:rFonts w:ascii="Book Antiqua" w:eastAsia="Dutch801BT-Roman-Identity-H" w:hAnsi="Book Antiqua" w:cs="Times New Roman"/>
          <w:kern w:val="0"/>
          <w:sz w:val="24"/>
        </w:rPr>
        <w:br w:type="page"/>
      </w:r>
    </w:p>
    <w:p w14:paraId="7FBB01E3" w14:textId="77777777" w:rsidR="00054385" w:rsidRPr="00A45DAD" w:rsidRDefault="00054385" w:rsidP="009F3F93">
      <w:pPr>
        <w:adjustRightInd w:val="0"/>
        <w:snapToGrid w:val="0"/>
        <w:spacing w:line="360" w:lineRule="auto"/>
        <w:rPr>
          <w:rFonts w:ascii="Book Antiqua" w:eastAsia="宋体" w:hAnsi="Book Antiqua" w:cs="Times New Roman"/>
          <w:sz w:val="24"/>
        </w:rPr>
      </w:pPr>
      <w:r w:rsidRPr="00A45DAD">
        <w:rPr>
          <w:rFonts w:ascii="Book Antiqua" w:eastAsia="宋体" w:hAnsi="Book Antiqua" w:cs="Times New Roman"/>
          <w:noProof/>
          <w:sz w:val="24"/>
          <w:lang w:eastAsia="en-US"/>
        </w:rPr>
        <w:lastRenderedPageBreak/>
        <w:drawing>
          <wp:inline distT="0" distB="0" distL="0" distR="0" wp14:anchorId="07B9F265" wp14:editId="0394B12F">
            <wp:extent cx="5274310" cy="4089400"/>
            <wp:effectExtent l="0" t="0" r="2540"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 5-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4089400"/>
                    </a:xfrm>
                    <a:prstGeom prst="rect">
                      <a:avLst/>
                    </a:prstGeom>
                  </pic:spPr>
                </pic:pic>
              </a:graphicData>
            </a:graphic>
          </wp:inline>
        </w:drawing>
      </w:r>
    </w:p>
    <w:p w14:paraId="44446125" w14:textId="1B87E10F" w:rsidR="00941BF5" w:rsidRPr="00A45DAD" w:rsidRDefault="00054385" w:rsidP="009F3F93">
      <w:pPr>
        <w:adjustRightInd w:val="0"/>
        <w:snapToGrid w:val="0"/>
        <w:spacing w:line="360" w:lineRule="auto"/>
        <w:rPr>
          <w:rFonts w:ascii="Book Antiqua" w:eastAsia="宋体" w:hAnsi="Book Antiqua" w:cs="Book Antiqua"/>
          <w:sz w:val="24"/>
        </w:rPr>
      </w:pPr>
      <w:r w:rsidRPr="00A45DAD">
        <w:rPr>
          <w:rFonts w:ascii="Book Antiqua" w:eastAsia="宋体" w:hAnsi="Book Antiqua" w:cs="Book Antiqua"/>
          <w:b/>
          <w:bCs/>
          <w:sz w:val="24"/>
        </w:rPr>
        <w:t>F</w:t>
      </w:r>
      <w:r w:rsidR="00941BF5" w:rsidRPr="00A45DAD">
        <w:rPr>
          <w:rFonts w:ascii="Book Antiqua" w:eastAsia="宋体" w:hAnsi="Book Antiqua" w:cs="Book Antiqua"/>
          <w:b/>
          <w:bCs/>
          <w:sz w:val="24"/>
        </w:rPr>
        <w:t>i</w:t>
      </w:r>
      <w:r w:rsidR="00941BF5" w:rsidRPr="00A45DAD">
        <w:rPr>
          <w:rFonts w:ascii="Book Antiqua" w:eastAsia="宋体" w:hAnsi="Book Antiqua" w:cs="Book Antiqua"/>
          <w:b/>
          <w:bCs/>
          <w:sz w:val="24"/>
          <w:shd w:val="clear" w:color="auto" w:fill="FFFFFF"/>
        </w:rPr>
        <w:t>gure</w:t>
      </w:r>
      <w:r w:rsidRPr="00A45DAD">
        <w:rPr>
          <w:rFonts w:ascii="Book Antiqua" w:eastAsia="宋体" w:hAnsi="Book Antiqua" w:cs="Book Antiqua"/>
          <w:b/>
          <w:bCs/>
          <w:sz w:val="24"/>
        </w:rPr>
        <w:t xml:space="preserve"> 4 Rarefaction curve and </w:t>
      </w:r>
      <w:bookmarkStart w:id="265" w:name="_Hlk500680085"/>
      <w:r w:rsidRPr="00A45DAD">
        <w:rPr>
          <w:rFonts w:ascii="Book Antiqua" w:eastAsia="宋体" w:hAnsi="Book Antiqua" w:cs="Book Antiqua"/>
          <w:b/>
          <w:bCs/>
          <w:sz w:val="24"/>
        </w:rPr>
        <w:t>rank abundance curve of two group</w:t>
      </w:r>
      <w:bookmarkEnd w:id="265"/>
      <w:r w:rsidR="00941BF5" w:rsidRPr="00A45DAD">
        <w:rPr>
          <w:rFonts w:ascii="Book Antiqua" w:eastAsia="宋体" w:hAnsi="Book Antiqua" w:cs="Book Antiqua"/>
          <w:b/>
          <w:bCs/>
          <w:sz w:val="24"/>
        </w:rPr>
        <w:t>s</w:t>
      </w:r>
      <w:r w:rsidRPr="00A45DAD">
        <w:rPr>
          <w:rFonts w:ascii="Book Antiqua" w:eastAsia="宋体" w:hAnsi="Book Antiqua" w:cs="Book Antiqua"/>
          <w:b/>
          <w:bCs/>
          <w:sz w:val="24"/>
        </w:rPr>
        <w:t>.</w:t>
      </w:r>
      <w:r w:rsidRPr="00A45DAD">
        <w:rPr>
          <w:rFonts w:ascii="Book Antiqua" w:eastAsia="宋体" w:hAnsi="Book Antiqua" w:cs="Book Antiqua"/>
          <w:sz w:val="24"/>
        </w:rPr>
        <w:t xml:space="preserve"> A</w:t>
      </w:r>
      <w:r w:rsidR="00941BF5" w:rsidRPr="00A45DAD">
        <w:rPr>
          <w:rFonts w:ascii="Book Antiqua" w:eastAsia="宋体" w:hAnsi="Book Antiqua" w:cs="Book Antiqua"/>
          <w:sz w:val="24"/>
        </w:rPr>
        <w:t>:</w:t>
      </w:r>
      <w:r w:rsidRPr="00A45DAD">
        <w:rPr>
          <w:rFonts w:ascii="Book Antiqua" w:eastAsia="宋体" w:hAnsi="Book Antiqua" w:cs="Book Antiqua"/>
          <w:sz w:val="24"/>
        </w:rPr>
        <w:t xml:space="preserve"> </w:t>
      </w:r>
      <w:r w:rsidR="00941BF5" w:rsidRPr="00A45DAD">
        <w:rPr>
          <w:rFonts w:ascii="Book Antiqua" w:eastAsia="宋体" w:hAnsi="Book Antiqua" w:cs="Book Antiqua"/>
          <w:sz w:val="24"/>
        </w:rPr>
        <w:t>R</w:t>
      </w:r>
      <w:r w:rsidRPr="00A45DAD">
        <w:rPr>
          <w:rFonts w:ascii="Book Antiqua" w:eastAsia="宋体" w:hAnsi="Book Antiqua" w:cs="Book Antiqua"/>
          <w:sz w:val="24"/>
        </w:rPr>
        <w:t>arefaction curve of two group</w:t>
      </w:r>
      <w:r w:rsidR="00941BF5" w:rsidRPr="00A45DAD">
        <w:rPr>
          <w:rFonts w:ascii="Book Antiqua" w:eastAsia="宋体" w:hAnsi="Book Antiqua" w:cs="Book Antiqua"/>
          <w:sz w:val="24"/>
        </w:rPr>
        <w:t>s</w:t>
      </w:r>
      <w:r w:rsidRPr="00A45DAD">
        <w:rPr>
          <w:rFonts w:ascii="Book Antiqua" w:eastAsia="宋体" w:hAnsi="Book Antiqua" w:cs="Book Antiqua"/>
          <w:sz w:val="24"/>
        </w:rPr>
        <w:t>. The abscissa was the number of sequencing samples taken at random, the ordinate was the number of species corresponding to the number of samples sequenced. The different samples were marked with different colors; B</w:t>
      </w:r>
      <w:r w:rsidRPr="00A45DAD">
        <w:rPr>
          <w:rFonts w:ascii="Book Antiqua" w:eastAsia="宋体" w:hAnsi="Book Antiqua" w:cs="Book Antiqua"/>
          <w:sz w:val="24"/>
        </w:rPr>
        <w:t>：</w:t>
      </w:r>
      <w:r w:rsidR="00941BF5" w:rsidRPr="00A45DAD">
        <w:rPr>
          <w:rFonts w:ascii="Book Antiqua" w:eastAsia="宋体" w:hAnsi="Book Antiqua" w:cs="Book Antiqua"/>
          <w:sz w:val="24"/>
        </w:rPr>
        <w:t>R</w:t>
      </w:r>
      <w:r w:rsidRPr="00A45DAD">
        <w:rPr>
          <w:rFonts w:ascii="Book Antiqua" w:eastAsia="宋体" w:hAnsi="Book Antiqua" w:cs="Book Antiqua"/>
          <w:sz w:val="24"/>
        </w:rPr>
        <w:t>ank abundance curve of two group</w:t>
      </w:r>
      <w:r w:rsidR="00C06EDA" w:rsidRPr="00A45DAD">
        <w:rPr>
          <w:rFonts w:ascii="Book Antiqua" w:eastAsia="宋体" w:hAnsi="Book Antiqua" w:cs="Book Antiqua"/>
          <w:sz w:val="24"/>
        </w:rPr>
        <w:t>s</w:t>
      </w:r>
      <w:r w:rsidRPr="00A45DAD">
        <w:rPr>
          <w:rFonts w:ascii="Book Antiqua" w:eastAsia="宋体" w:hAnsi="Book Antiqua" w:cs="Book Antiqua"/>
          <w:sz w:val="24"/>
        </w:rPr>
        <w:t xml:space="preserve">. The abscissa was the ordinal number sorted by the abundance of </w:t>
      </w:r>
      <w:r w:rsidR="00C06EDA" w:rsidRPr="00A45DAD">
        <w:rPr>
          <w:rFonts w:ascii="Book Antiqua" w:eastAsia="宋体" w:hAnsi="Book Antiqua" w:cs="Book Antiqua"/>
          <w:sz w:val="24"/>
        </w:rPr>
        <w:t xml:space="preserve">operational taxonomic </w:t>
      </w:r>
      <w:proofErr w:type="gramStart"/>
      <w:r w:rsidR="00C06EDA" w:rsidRPr="00A45DAD">
        <w:rPr>
          <w:rFonts w:ascii="Book Antiqua" w:eastAsia="宋体" w:hAnsi="Book Antiqua" w:cs="Book Antiqua"/>
          <w:sz w:val="24"/>
        </w:rPr>
        <w:t>units</w:t>
      </w:r>
      <w:r w:rsidRPr="00A45DAD">
        <w:rPr>
          <w:rFonts w:ascii="Book Antiqua" w:eastAsia="宋体" w:hAnsi="Book Antiqua" w:cs="Book Antiqua"/>
          <w:sz w:val="24"/>
        </w:rPr>
        <w:t>,</w:t>
      </w:r>
      <w:proofErr w:type="gramEnd"/>
      <w:r w:rsidRPr="00A45DAD">
        <w:rPr>
          <w:rFonts w:ascii="Book Antiqua" w:eastAsia="宋体" w:hAnsi="Book Antiqua" w:cs="Book Antiqua"/>
          <w:sz w:val="24"/>
        </w:rPr>
        <w:t xml:space="preserve"> the ordinate was the relative abundance of the </w:t>
      </w:r>
      <w:r w:rsidR="00941BF5" w:rsidRPr="00A45DAD">
        <w:rPr>
          <w:rFonts w:ascii="Book Antiqua" w:eastAsia="宋体" w:hAnsi="Book Antiqua" w:cs="Book Antiqua"/>
          <w:sz w:val="24"/>
        </w:rPr>
        <w:t>operational taxonomic units</w:t>
      </w:r>
      <w:r w:rsidRPr="00A45DAD">
        <w:rPr>
          <w:rFonts w:ascii="Book Antiqua" w:eastAsia="宋体" w:hAnsi="Book Antiqua" w:cs="Book Antiqua"/>
          <w:sz w:val="24"/>
        </w:rPr>
        <w:t xml:space="preserve"> in the corresponding sample. The different samples were marked with different colors.</w:t>
      </w:r>
    </w:p>
    <w:p w14:paraId="544567EC" w14:textId="40733818" w:rsidR="00054385" w:rsidRPr="00A45DAD" w:rsidRDefault="00941BF5" w:rsidP="009F3F93">
      <w:pPr>
        <w:widowControl/>
        <w:spacing w:line="360" w:lineRule="auto"/>
        <w:rPr>
          <w:rFonts w:ascii="Book Antiqua" w:eastAsia="宋体" w:hAnsi="Book Antiqua" w:cs="Book Antiqua"/>
          <w:sz w:val="24"/>
        </w:rPr>
      </w:pPr>
      <w:r w:rsidRPr="00A45DAD">
        <w:rPr>
          <w:rFonts w:ascii="Book Antiqua" w:eastAsia="宋体" w:hAnsi="Book Antiqua" w:cs="Book Antiqua"/>
          <w:sz w:val="24"/>
        </w:rPr>
        <w:br w:type="page"/>
      </w:r>
    </w:p>
    <w:p w14:paraId="0E4F8FB4" w14:textId="77777777" w:rsidR="00054385" w:rsidRPr="00A45DAD" w:rsidRDefault="00054385" w:rsidP="009F3F93">
      <w:pPr>
        <w:adjustRightInd w:val="0"/>
        <w:snapToGrid w:val="0"/>
        <w:spacing w:line="360" w:lineRule="auto"/>
        <w:rPr>
          <w:rFonts w:ascii="Book Antiqua" w:eastAsia="宋体" w:hAnsi="Book Antiqua" w:cs="Book Antiqua"/>
          <w:sz w:val="24"/>
        </w:rPr>
      </w:pPr>
      <w:r w:rsidRPr="00A45DAD">
        <w:rPr>
          <w:rFonts w:ascii="Book Antiqua" w:eastAsia="宋体" w:hAnsi="Book Antiqua" w:cs="Book Antiqua"/>
          <w:noProof/>
          <w:sz w:val="24"/>
          <w:lang w:eastAsia="en-US"/>
        </w:rPr>
        <w:lastRenderedPageBreak/>
        <w:drawing>
          <wp:inline distT="0" distB="0" distL="0" distR="0" wp14:anchorId="7A5E1D28" wp14:editId="07917382">
            <wp:extent cx="5274310" cy="1664970"/>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 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1664970"/>
                    </a:xfrm>
                    <a:prstGeom prst="rect">
                      <a:avLst/>
                    </a:prstGeom>
                  </pic:spPr>
                </pic:pic>
              </a:graphicData>
            </a:graphic>
          </wp:inline>
        </w:drawing>
      </w:r>
    </w:p>
    <w:p w14:paraId="1D4895E7" w14:textId="536E5139" w:rsidR="00E01A8F" w:rsidRPr="00A45DAD" w:rsidRDefault="00054385" w:rsidP="009F3F93">
      <w:pPr>
        <w:adjustRightInd w:val="0"/>
        <w:snapToGrid w:val="0"/>
        <w:spacing w:line="360" w:lineRule="auto"/>
        <w:rPr>
          <w:rFonts w:ascii="Book Antiqua" w:eastAsia="宋体" w:hAnsi="Book Antiqua" w:cs="Book Antiqua"/>
          <w:sz w:val="24"/>
        </w:rPr>
      </w:pPr>
      <w:r w:rsidRPr="00A45DAD">
        <w:rPr>
          <w:rFonts w:ascii="Book Antiqua" w:eastAsia="宋体" w:hAnsi="Book Antiqua" w:cs="Book Antiqua"/>
          <w:b/>
          <w:bCs/>
          <w:sz w:val="24"/>
        </w:rPr>
        <w:t>F</w:t>
      </w:r>
      <w:r w:rsidR="00941BF5" w:rsidRPr="00A45DAD">
        <w:rPr>
          <w:rFonts w:ascii="Book Antiqua" w:eastAsia="宋体" w:hAnsi="Book Antiqua" w:cs="Book Antiqua"/>
          <w:b/>
          <w:bCs/>
          <w:sz w:val="24"/>
        </w:rPr>
        <w:t>i</w:t>
      </w:r>
      <w:r w:rsidR="00941BF5" w:rsidRPr="00A45DAD">
        <w:rPr>
          <w:rFonts w:ascii="Book Antiqua" w:eastAsia="宋体" w:hAnsi="Book Antiqua" w:cs="Book Antiqua"/>
          <w:b/>
          <w:bCs/>
          <w:sz w:val="24"/>
          <w:shd w:val="clear" w:color="auto" w:fill="FFFFFF"/>
        </w:rPr>
        <w:t>gure</w:t>
      </w:r>
      <w:r w:rsidRPr="00A45DAD">
        <w:rPr>
          <w:rFonts w:ascii="Book Antiqua" w:eastAsia="宋体" w:hAnsi="Book Antiqua" w:cs="Book Antiqua"/>
          <w:b/>
          <w:bCs/>
          <w:sz w:val="24"/>
        </w:rPr>
        <w:t xml:space="preserve"> 5 Box diagram of </w:t>
      </w:r>
      <w:bookmarkStart w:id="266" w:name="OLE_LINK26"/>
      <w:bookmarkStart w:id="267" w:name="OLE_LINK27"/>
      <w:bookmarkStart w:id="268" w:name="OLE_LINK28"/>
      <w:r w:rsidRPr="00A45DAD">
        <w:rPr>
          <w:rFonts w:ascii="Book Antiqua" w:eastAsia="宋体" w:hAnsi="Book Antiqua" w:cs="Book Antiqua"/>
          <w:b/>
          <w:bCs/>
          <w:sz w:val="24"/>
        </w:rPr>
        <w:t>ACE</w:t>
      </w:r>
      <w:bookmarkEnd w:id="266"/>
      <w:bookmarkEnd w:id="267"/>
      <w:bookmarkEnd w:id="268"/>
      <w:r w:rsidRPr="00A45DAD">
        <w:rPr>
          <w:rFonts w:ascii="Book Antiqua" w:eastAsia="宋体" w:hAnsi="Book Antiqua" w:cs="Book Antiqua"/>
          <w:b/>
          <w:bCs/>
          <w:sz w:val="24"/>
        </w:rPr>
        <w:t>, Simpson and Shannon index of two groups.</w:t>
      </w:r>
      <w:r w:rsidRPr="00A45DAD">
        <w:rPr>
          <w:rFonts w:ascii="Book Antiqua" w:eastAsia="宋体" w:hAnsi="Book Antiqua" w:cs="Book Antiqua"/>
          <w:sz w:val="24"/>
        </w:rPr>
        <w:t xml:space="preserve"> </w:t>
      </w:r>
      <w:r w:rsidRPr="00A45DAD">
        <w:rPr>
          <w:rFonts w:ascii="Book Antiqua" w:eastAsia="Dutch801BT-Roman-Identity-H" w:hAnsi="Book Antiqua" w:cs="Times New Roman"/>
          <w:kern w:val="0"/>
          <w:sz w:val="24"/>
        </w:rPr>
        <w:t xml:space="preserve">Green and yellow boxplots denoted the relative abundance or diversity of samples in two groups respectively. </w:t>
      </w:r>
      <w:r w:rsidRPr="00A45DAD">
        <w:rPr>
          <w:rFonts w:ascii="Book Antiqua" w:eastAsia="宋体" w:hAnsi="Book Antiqua" w:cs="Book Antiqua"/>
          <w:sz w:val="24"/>
        </w:rPr>
        <w:t>The t-test was used to analyze the significant difference between the indices of different groups</w:t>
      </w:r>
      <w:r w:rsidR="00E01A8F" w:rsidRPr="00A45DAD">
        <w:rPr>
          <w:rFonts w:ascii="Book Antiqua" w:eastAsia="宋体" w:hAnsi="Book Antiqua" w:cs="Book Antiqua"/>
          <w:sz w:val="24"/>
        </w:rPr>
        <w:t>.</w:t>
      </w:r>
    </w:p>
    <w:p w14:paraId="32FA9D39" w14:textId="01E49121" w:rsidR="00054385" w:rsidRPr="00A45DAD" w:rsidRDefault="00E01A8F" w:rsidP="009F3F93">
      <w:pPr>
        <w:widowControl/>
        <w:spacing w:line="360" w:lineRule="auto"/>
        <w:rPr>
          <w:rFonts w:ascii="Book Antiqua" w:eastAsia="宋体" w:hAnsi="Book Antiqua" w:cs="Book Antiqua"/>
          <w:sz w:val="24"/>
        </w:rPr>
      </w:pPr>
      <w:r w:rsidRPr="00A45DAD">
        <w:rPr>
          <w:rFonts w:ascii="Book Antiqua" w:eastAsia="宋体" w:hAnsi="Book Antiqua" w:cs="Book Antiqua"/>
          <w:sz w:val="24"/>
        </w:rPr>
        <w:br w:type="page"/>
      </w:r>
    </w:p>
    <w:p w14:paraId="04AB8A86" w14:textId="77777777" w:rsidR="00054385" w:rsidRPr="00A45DAD" w:rsidRDefault="00054385" w:rsidP="009F3F93">
      <w:pPr>
        <w:adjustRightInd w:val="0"/>
        <w:snapToGrid w:val="0"/>
        <w:spacing w:line="360" w:lineRule="auto"/>
        <w:rPr>
          <w:rFonts w:ascii="Book Antiqua" w:eastAsia="宋体" w:hAnsi="Book Antiqua" w:cs="Book Antiqua"/>
          <w:sz w:val="24"/>
        </w:rPr>
      </w:pPr>
      <w:r w:rsidRPr="00A45DAD">
        <w:rPr>
          <w:rFonts w:ascii="Book Antiqua" w:eastAsia="宋体" w:hAnsi="Book Antiqua" w:cs="Book Antiqua"/>
          <w:noProof/>
          <w:sz w:val="24"/>
          <w:lang w:eastAsia="en-US"/>
        </w:rPr>
        <w:lastRenderedPageBreak/>
        <w:drawing>
          <wp:inline distT="0" distB="0" distL="0" distR="0" wp14:anchorId="7208EBF5" wp14:editId="5B511CE0">
            <wp:extent cx="5274310" cy="3914140"/>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 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3914140"/>
                    </a:xfrm>
                    <a:prstGeom prst="rect">
                      <a:avLst/>
                    </a:prstGeom>
                  </pic:spPr>
                </pic:pic>
              </a:graphicData>
            </a:graphic>
          </wp:inline>
        </w:drawing>
      </w:r>
    </w:p>
    <w:p w14:paraId="43EDF4B8" w14:textId="38A052B1" w:rsidR="00054385" w:rsidRPr="00A45DAD" w:rsidRDefault="00054385" w:rsidP="009F3F93">
      <w:pPr>
        <w:adjustRightInd w:val="0"/>
        <w:snapToGrid w:val="0"/>
        <w:spacing w:line="360" w:lineRule="auto"/>
        <w:rPr>
          <w:rFonts w:ascii="Book Antiqua" w:eastAsia="宋体" w:hAnsi="Book Antiqua" w:cs="Book Antiqua"/>
          <w:sz w:val="24"/>
        </w:rPr>
      </w:pPr>
      <w:r w:rsidRPr="00A45DAD">
        <w:rPr>
          <w:rFonts w:ascii="Book Antiqua" w:eastAsia="宋体" w:hAnsi="Book Antiqua" w:cs="Book Antiqua"/>
          <w:b/>
          <w:bCs/>
          <w:sz w:val="24"/>
        </w:rPr>
        <w:t>F</w:t>
      </w:r>
      <w:r w:rsidR="00E01A8F" w:rsidRPr="00A45DAD">
        <w:rPr>
          <w:rFonts w:ascii="Book Antiqua" w:eastAsia="宋体" w:hAnsi="Book Antiqua" w:cs="Book Antiqua"/>
          <w:b/>
          <w:bCs/>
          <w:sz w:val="24"/>
        </w:rPr>
        <w:t>i</w:t>
      </w:r>
      <w:r w:rsidR="00E01A8F" w:rsidRPr="00A45DAD">
        <w:rPr>
          <w:rFonts w:ascii="Book Antiqua" w:eastAsia="宋体" w:hAnsi="Book Antiqua" w:cs="Book Antiqua"/>
          <w:b/>
          <w:bCs/>
          <w:sz w:val="24"/>
          <w:shd w:val="clear" w:color="auto" w:fill="FFFFFF"/>
        </w:rPr>
        <w:t>gure</w:t>
      </w:r>
      <w:r w:rsidRPr="00A45DAD">
        <w:rPr>
          <w:rFonts w:ascii="Book Antiqua" w:eastAsia="宋体" w:hAnsi="Book Antiqua" w:cs="Book Antiqua"/>
          <w:b/>
          <w:bCs/>
          <w:sz w:val="24"/>
        </w:rPr>
        <w:t xml:space="preserve"> 6 Clustering map of species abundance of two groups.</w:t>
      </w:r>
      <w:r w:rsidRPr="00A45DAD">
        <w:rPr>
          <w:rFonts w:ascii="Book Antiqua" w:eastAsia="宋体" w:hAnsi="Book Antiqua" w:cs="Book Antiqua"/>
          <w:sz w:val="24"/>
        </w:rPr>
        <w:t xml:space="preserve"> The vertical direction was the sample information and the horizontal direction was the species annotation information. The corresponding valued of the heat map is the log 2 converted relative abundance of each line of species</w:t>
      </w:r>
      <w:r w:rsidR="00E01A8F" w:rsidRPr="00A45DAD">
        <w:rPr>
          <w:rFonts w:ascii="Book Antiqua" w:eastAsia="宋体" w:hAnsi="Book Antiqua" w:cs="Book Antiqua"/>
          <w:sz w:val="24"/>
        </w:rPr>
        <w:t>.</w:t>
      </w:r>
    </w:p>
    <w:p w14:paraId="1AD21FF9" w14:textId="77777777" w:rsidR="00054385" w:rsidRPr="00A45DAD" w:rsidRDefault="00054385" w:rsidP="009F3F93">
      <w:pPr>
        <w:adjustRightInd w:val="0"/>
        <w:snapToGrid w:val="0"/>
        <w:spacing w:line="360" w:lineRule="auto"/>
        <w:rPr>
          <w:rFonts w:ascii="Book Antiqua" w:eastAsia="宋体" w:hAnsi="Book Antiqua" w:cs="Book Antiqua"/>
          <w:sz w:val="24"/>
          <w:shd w:val="clear" w:color="auto" w:fill="FFFFFF"/>
        </w:rPr>
      </w:pPr>
      <w:r w:rsidRPr="00A45DAD">
        <w:rPr>
          <w:rFonts w:ascii="Book Antiqua" w:eastAsia="宋体" w:hAnsi="Book Antiqua" w:cs="Book Antiqua"/>
          <w:noProof/>
          <w:sz w:val="24"/>
          <w:shd w:val="clear" w:color="auto" w:fill="FFFFFF"/>
          <w:lang w:eastAsia="en-US"/>
        </w:rPr>
        <w:lastRenderedPageBreak/>
        <w:drawing>
          <wp:inline distT="0" distB="0" distL="0" distR="0" wp14:anchorId="51CD956A" wp14:editId="56E9EDC1">
            <wp:extent cx="5274310" cy="5228590"/>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 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5228590"/>
                    </a:xfrm>
                    <a:prstGeom prst="rect">
                      <a:avLst/>
                    </a:prstGeom>
                  </pic:spPr>
                </pic:pic>
              </a:graphicData>
            </a:graphic>
          </wp:inline>
        </w:drawing>
      </w:r>
    </w:p>
    <w:p w14:paraId="0A2140DE" w14:textId="22F777AB" w:rsidR="00054385" w:rsidRPr="00A45DAD" w:rsidRDefault="00054385" w:rsidP="009F3F93">
      <w:pPr>
        <w:adjustRightInd w:val="0"/>
        <w:snapToGrid w:val="0"/>
        <w:spacing w:line="360" w:lineRule="auto"/>
        <w:rPr>
          <w:rFonts w:ascii="Book Antiqua" w:eastAsia="宋体" w:hAnsi="Book Antiqua" w:cs="Book Antiqua"/>
          <w:sz w:val="24"/>
          <w:shd w:val="clear" w:color="auto" w:fill="FFFFFF"/>
        </w:rPr>
      </w:pPr>
      <w:r w:rsidRPr="00A45DAD">
        <w:rPr>
          <w:rFonts w:ascii="Book Antiqua" w:eastAsia="宋体" w:hAnsi="Book Antiqua" w:cs="Book Antiqua"/>
          <w:b/>
          <w:bCs/>
          <w:sz w:val="24"/>
        </w:rPr>
        <w:t>F</w:t>
      </w:r>
      <w:r w:rsidR="00E01A8F" w:rsidRPr="00A45DAD">
        <w:rPr>
          <w:rFonts w:ascii="Book Antiqua" w:eastAsia="宋体" w:hAnsi="Book Antiqua" w:cs="Book Antiqua"/>
          <w:b/>
          <w:bCs/>
          <w:sz w:val="24"/>
        </w:rPr>
        <w:t>i</w:t>
      </w:r>
      <w:r w:rsidR="00E01A8F" w:rsidRPr="00A45DAD">
        <w:rPr>
          <w:rFonts w:ascii="Book Antiqua" w:eastAsia="宋体" w:hAnsi="Book Antiqua" w:cs="Book Antiqua"/>
          <w:b/>
          <w:bCs/>
          <w:sz w:val="24"/>
          <w:shd w:val="clear" w:color="auto" w:fill="FFFFFF"/>
        </w:rPr>
        <w:t>gure</w:t>
      </w:r>
      <w:r w:rsidRPr="00A45DAD">
        <w:rPr>
          <w:rFonts w:ascii="Book Antiqua" w:eastAsia="宋体" w:hAnsi="Book Antiqua" w:cs="Book Antiqua"/>
          <w:b/>
          <w:bCs/>
          <w:sz w:val="24"/>
        </w:rPr>
        <w:t xml:space="preserve"> 7 </w:t>
      </w:r>
      <w:r w:rsidR="00E01A8F" w:rsidRPr="00A45DAD">
        <w:rPr>
          <w:rFonts w:ascii="Book Antiqua" w:eastAsia="宋体" w:hAnsi="Book Antiqua" w:cs="Book Antiqua"/>
          <w:b/>
          <w:bCs/>
          <w:sz w:val="24"/>
        </w:rPr>
        <w:t>Principal component analysis</w:t>
      </w:r>
      <w:r w:rsidRPr="00A45DAD">
        <w:rPr>
          <w:rFonts w:ascii="Book Antiqua" w:eastAsia="宋体" w:hAnsi="Book Antiqua" w:cs="Book Antiqua"/>
          <w:b/>
          <w:bCs/>
          <w:sz w:val="24"/>
        </w:rPr>
        <w:t xml:space="preserve"> results of two groups.</w:t>
      </w:r>
      <w:r w:rsidRPr="00A45DAD">
        <w:rPr>
          <w:rFonts w:ascii="Book Antiqua" w:eastAsia="宋体" w:hAnsi="Book Antiqua" w:cs="Book Antiqua"/>
          <w:sz w:val="24"/>
        </w:rPr>
        <w:t xml:space="preserve"> The abscissa indicated the first principal component, the percentage indicated the contribution of the first principal component to the sample difference; the ordinate indicated the second principal component, and the percentage indicated the contribution of the second principal component to the sample difference; each point in the figure represented a sample, and the same group of samples used the same color.</w:t>
      </w:r>
      <w:r w:rsidR="00E01A8F" w:rsidRPr="00A45DAD">
        <w:rPr>
          <w:rFonts w:ascii="Book Antiqua" w:eastAsia="宋体" w:hAnsi="Book Antiqua" w:cs="Book Antiqua"/>
          <w:sz w:val="24"/>
        </w:rPr>
        <w:t xml:space="preserve"> PCA: Principal component analysis.</w:t>
      </w:r>
    </w:p>
    <w:p w14:paraId="38C23AF9" w14:textId="77777777" w:rsidR="00054385" w:rsidRPr="00A45DAD" w:rsidRDefault="00054385" w:rsidP="009F3F93">
      <w:pPr>
        <w:adjustRightInd w:val="0"/>
        <w:snapToGrid w:val="0"/>
        <w:spacing w:line="360" w:lineRule="auto"/>
        <w:rPr>
          <w:rFonts w:ascii="Book Antiqua" w:hAnsi="Book Antiqua"/>
          <w:sz w:val="24"/>
        </w:rPr>
      </w:pPr>
    </w:p>
    <w:p w14:paraId="00DECAB1" w14:textId="77777777" w:rsidR="005958FF" w:rsidRPr="00A45DAD" w:rsidRDefault="005958FF" w:rsidP="009F3F93">
      <w:pPr>
        <w:autoSpaceDE w:val="0"/>
        <w:autoSpaceDN w:val="0"/>
        <w:adjustRightInd w:val="0"/>
        <w:snapToGrid w:val="0"/>
        <w:spacing w:line="360" w:lineRule="auto"/>
        <w:rPr>
          <w:rFonts w:ascii="Book Antiqua" w:hAnsi="Book Antiqua" w:cs="Arial"/>
          <w:b/>
          <w:sz w:val="24"/>
        </w:rPr>
      </w:pPr>
    </w:p>
    <w:sectPr w:rsidR="005958FF" w:rsidRPr="00A45DAD" w:rsidSect="002D394B">
      <w:headerReference w:type="default" r:id="rId19"/>
      <w:footerReference w:type="default" r:id="rId2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5E79E9" w14:textId="77777777" w:rsidR="00620168" w:rsidRDefault="00620168">
      <w:r>
        <w:separator/>
      </w:r>
    </w:p>
  </w:endnote>
  <w:endnote w:type="continuationSeparator" w:id="0">
    <w:p w14:paraId="0BA01E5E" w14:textId="77777777" w:rsidR="00620168" w:rsidRDefault="006201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宋体">
    <w:charset w:val="50"/>
    <w:family w:val="auto"/>
    <w:pitch w:val="variable"/>
    <w:sig w:usb0="00000001" w:usb1="080E0000" w:usb2="00000010" w:usb3="00000000" w:csb0="0004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Book Antiqua">
    <w:panose1 w:val="0204060205030503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AdvTimes">
    <w:altName w:val="ＭＳ 明朝"/>
    <w:panose1 w:val="00000000000000000000"/>
    <w:charset w:val="80"/>
    <w:family w:val="auto"/>
    <w:notTrueType/>
    <w:pitch w:val="default"/>
    <w:sig w:usb0="00000000" w:usb1="08070000" w:usb2="00000010" w:usb3="00000000" w:csb0="00020000" w:csb1="00000000"/>
  </w:font>
  <w:font w:name="Dutch801BT-Roman-Identity-H">
    <w:altName w:val="宋体"/>
    <w:charset w:val="86"/>
    <w:family w:val="auto"/>
    <w:pitch w:val="default"/>
    <w:sig w:usb0="00000000" w:usb1="00000000" w:usb2="00000010" w:usb3="00000000" w:csb0="00040000" w:csb1="00000000"/>
  </w:font>
  <w:font w:name="Segoe UI">
    <w:charset w:val="00"/>
    <w:family w:val="swiss"/>
    <w:pitch w:val="variable"/>
    <w:sig w:usb0="E10002FF" w:usb1="4000E47F" w:usb2="00000029" w:usb3="00000000" w:csb0="0000019F" w:csb1="00000000"/>
  </w:font>
  <w:font w:name="MS Mincho">
    <w:altName w:val="ＭＳ 明朝"/>
    <w:charset w:val="80"/>
    <w:family w:val="modern"/>
    <w:pitch w:val="fixed"/>
    <w:sig w:usb0="E00002FF" w:usb1="6AC7FDFB" w:usb2="00000012" w:usb3="00000000" w:csb0="0002009F" w:csb1="00000000"/>
  </w:font>
  <w:font w:name="Calibri Light">
    <w:altName w:val="Arial"/>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90048"/>
    </w:sdtPr>
    <w:sdtEndPr/>
    <w:sdtContent>
      <w:p w14:paraId="09250F4E" w14:textId="77777777" w:rsidR="001E7053" w:rsidRDefault="001E7053">
        <w:pPr>
          <w:pStyle w:val="Footer"/>
          <w:jc w:val="center"/>
        </w:pPr>
      </w:p>
      <w:p w14:paraId="6DC8DB88" w14:textId="6A647EF9" w:rsidR="001E7053" w:rsidRDefault="001E7053">
        <w:pPr>
          <w:pStyle w:val="Footer"/>
          <w:jc w:val="center"/>
        </w:pPr>
        <w:r>
          <w:fldChar w:fldCharType="begin"/>
        </w:r>
        <w:r>
          <w:instrText xml:space="preserve"> PAGE   \* MERGEFORMAT </w:instrText>
        </w:r>
        <w:r>
          <w:fldChar w:fldCharType="separate"/>
        </w:r>
        <w:r w:rsidR="00F92DBB" w:rsidRPr="00F92DBB">
          <w:rPr>
            <w:noProof/>
            <w:lang w:val="zh-CN"/>
          </w:rPr>
          <w:t>20</w:t>
        </w:r>
        <w:r>
          <w:rPr>
            <w:lang w:val="zh-CN"/>
          </w:rPr>
          <w:fldChar w:fldCharType="end"/>
        </w:r>
      </w:p>
    </w:sdtContent>
  </w:sdt>
  <w:p w14:paraId="4D9AD316" w14:textId="77777777" w:rsidR="001E7053" w:rsidRDefault="001E705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3948A5" w14:textId="77777777" w:rsidR="00620168" w:rsidRDefault="00620168">
      <w:r>
        <w:separator/>
      </w:r>
    </w:p>
  </w:footnote>
  <w:footnote w:type="continuationSeparator" w:id="0">
    <w:p w14:paraId="7E2C6BAE" w14:textId="77777777" w:rsidR="00620168" w:rsidRDefault="0062016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3132CE" w14:textId="77777777" w:rsidR="001E7053" w:rsidRDefault="001E7053" w:rsidP="00571CE1">
    <w:pPr>
      <w:pStyle w:val="Header"/>
      <w:pBdr>
        <w:bottom w:val="none" w:sz="0" w:space="0" w:color="auto"/>
      </w:pBd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27A9AA"/>
    <w:multiLevelType w:val="singleLevel"/>
    <w:tmpl w:val="5A27A9AA"/>
    <w:lvl w:ilvl="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bordersDoNotSurroundFooter/>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zA3NTIwMDM1MjYytjBU0lEKTi0uzszPAykwqgUArOEOoCwAAAA="/>
  </w:docVars>
  <w:rsids>
    <w:rsidRoot w:val="5ADD08ED"/>
    <w:rsid w:val="00054385"/>
    <w:rsid w:val="000674E7"/>
    <w:rsid w:val="000B2845"/>
    <w:rsid w:val="000B7660"/>
    <w:rsid w:val="000C4916"/>
    <w:rsid w:val="000D3709"/>
    <w:rsid w:val="000E29CE"/>
    <w:rsid w:val="000F6BC5"/>
    <w:rsid w:val="001045A2"/>
    <w:rsid w:val="00113C08"/>
    <w:rsid w:val="0011453F"/>
    <w:rsid w:val="00123D7A"/>
    <w:rsid w:val="0013411D"/>
    <w:rsid w:val="00166E57"/>
    <w:rsid w:val="00183E3F"/>
    <w:rsid w:val="001B7E2C"/>
    <w:rsid w:val="001C5172"/>
    <w:rsid w:val="001E7053"/>
    <w:rsid w:val="00216555"/>
    <w:rsid w:val="0025281C"/>
    <w:rsid w:val="00265297"/>
    <w:rsid w:val="002935BE"/>
    <w:rsid w:val="002D394B"/>
    <w:rsid w:val="002E0D4D"/>
    <w:rsid w:val="0030037E"/>
    <w:rsid w:val="0033008D"/>
    <w:rsid w:val="003638F1"/>
    <w:rsid w:val="00372759"/>
    <w:rsid w:val="003B43B6"/>
    <w:rsid w:val="003C1B49"/>
    <w:rsid w:val="003D2837"/>
    <w:rsid w:val="00425ECA"/>
    <w:rsid w:val="004920BA"/>
    <w:rsid w:val="00497B6B"/>
    <w:rsid w:val="004C5069"/>
    <w:rsid w:val="004E2E49"/>
    <w:rsid w:val="004E5CE5"/>
    <w:rsid w:val="004F0E0D"/>
    <w:rsid w:val="0053078B"/>
    <w:rsid w:val="00571CE1"/>
    <w:rsid w:val="00584B62"/>
    <w:rsid w:val="00590F18"/>
    <w:rsid w:val="005958FF"/>
    <w:rsid w:val="00620168"/>
    <w:rsid w:val="00621539"/>
    <w:rsid w:val="006457B1"/>
    <w:rsid w:val="006477F7"/>
    <w:rsid w:val="006731EB"/>
    <w:rsid w:val="00687CBF"/>
    <w:rsid w:val="006B71AB"/>
    <w:rsid w:val="006D648D"/>
    <w:rsid w:val="006E2BC4"/>
    <w:rsid w:val="007074EC"/>
    <w:rsid w:val="00740768"/>
    <w:rsid w:val="00751655"/>
    <w:rsid w:val="00757D18"/>
    <w:rsid w:val="00765AD5"/>
    <w:rsid w:val="00777F32"/>
    <w:rsid w:val="00790B96"/>
    <w:rsid w:val="0079749C"/>
    <w:rsid w:val="007A7593"/>
    <w:rsid w:val="007E1628"/>
    <w:rsid w:val="007F1F2F"/>
    <w:rsid w:val="007F327B"/>
    <w:rsid w:val="00822AE4"/>
    <w:rsid w:val="00881A5F"/>
    <w:rsid w:val="008F0938"/>
    <w:rsid w:val="008F5BD3"/>
    <w:rsid w:val="00941BF5"/>
    <w:rsid w:val="00962DD5"/>
    <w:rsid w:val="00990734"/>
    <w:rsid w:val="00996A74"/>
    <w:rsid w:val="00997244"/>
    <w:rsid w:val="009F3F93"/>
    <w:rsid w:val="00A075AC"/>
    <w:rsid w:val="00A20088"/>
    <w:rsid w:val="00A2120F"/>
    <w:rsid w:val="00A45DAD"/>
    <w:rsid w:val="00A619E5"/>
    <w:rsid w:val="00A716EB"/>
    <w:rsid w:val="00A72989"/>
    <w:rsid w:val="00A8373F"/>
    <w:rsid w:val="00AA21F8"/>
    <w:rsid w:val="00AC509C"/>
    <w:rsid w:val="00AC55E2"/>
    <w:rsid w:val="00AF5E16"/>
    <w:rsid w:val="00B07BD6"/>
    <w:rsid w:val="00B10AC2"/>
    <w:rsid w:val="00B12C40"/>
    <w:rsid w:val="00B6118B"/>
    <w:rsid w:val="00B64117"/>
    <w:rsid w:val="00B81CB4"/>
    <w:rsid w:val="00BA2874"/>
    <w:rsid w:val="00C047D7"/>
    <w:rsid w:val="00C06EDA"/>
    <w:rsid w:val="00C31369"/>
    <w:rsid w:val="00C476BC"/>
    <w:rsid w:val="00C573C7"/>
    <w:rsid w:val="00C57D1C"/>
    <w:rsid w:val="00C65CD1"/>
    <w:rsid w:val="00C66276"/>
    <w:rsid w:val="00CA46A3"/>
    <w:rsid w:val="00CC45A5"/>
    <w:rsid w:val="00CD4A61"/>
    <w:rsid w:val="00DB5CA2"/>
    <w:rsid w:val="00DB73A3"/>
    <w:rsid w:val="00DB7F32"/>
    <w:rsid w:val="00E01A8F"/>
    <w:rsid w:val="00E36E1E"/>
    <w:rsid w:val="00E65F19"/>
    <w:rsid w:val="00EB2228"/>
    <w:rsid w:val="00EB4159"/>
    <w:rsid w:val="00ED53F4"/>
    <w:rsid w:val="00F020D8"/>
    <w:rsid w:val="00F2421F"/>
    <w:rsid w:val="00F322CF"/>
    <w:rsid w:val="00F359C5"/>
    <w:rsid w:val="00F52FBA"/>
    <w:rsid w:val="00F703F9"/>
    <w:rsid w:val="00F7393E"/>
    <w:rsid w:val="00F92DBB"/>
    <w:rsid w:val="00F97727"/>
    <w:rsid w:val="00FB262A"/>
    <w:rsid w:val="00FC3550"/>
    <w:rsid w:val="00FE1020"/>
    <w:rsid w:val="00FF1254"/>
    <w:rsid w:val="00FF3ADC"/>
    <w:rsid w:val="00FF4F66"/>
    <w:rsid w:val="07704854"/>
    <w:rsid w:val="08235D8B"/>
    <w:rsid w:val="08291AEF"/>
    <w:rsid w:val="108B599C"/>
    <w:rsid w:val="23436EEE"/>
    <w:rsid w:val="415C6388"/>
    <w:rsid w:val="42215B0A"/>
    <w:rsid w:val="4C673D91"/>
    <w:rsid w:val="55573774"/>
    <w:rsid w:val="563D392F"/>
    <w:rsid w:val="5ADD08ED"/>
    <w:rsid w:val="67293C1F"/>
    <w:rsid w:val="744F2707"/>
    <w:rsid w:val="7AD44D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o:shapedefaults>
    <o:shapelayout v:ext="edit">
      <o:idmap v:ext="edit" data="1"/>
    </o:shapelayout>
  </w:shapeDefaults>
  <w:decimalSymbol w:val="."/>
  <w:listSeparator w:val=","/>
  <w14:docId w14:val="76155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qFormat="1"/>
    <w:lsdException w:name="footer" w:uiPriority="9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Default Paragraph Font" w:uiPriority="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qFormat="1"/>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qFormat="1"/>
    <w:lsdException w:name="Normal Table" w:uiPriority="99" w:qFormat="1"/>
    <w:lsdException w:name="No List" w:uiPriority="99"/>
    <w:lsdException w:name="Outline List 1" w:uiPriority="99"/>
    <w:lsdException w:name="Outline List 2" w:uiPriority="99"/>
    <w:lsdException w:name="Outline List 3" w:uiPriority="99"/>
    <w:lsdException w:name="Balloon Text"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411D"/>
    <w:pPr>
      <w:widowControl w:val="0"/>
      <w:jc w:val="both"/>
    </w:pPr>
    <w:rPr>
      <w:rFonts w:asciiTheme="minorHAnsi" w:eastAsiaTheme="minorEastAsia" w:hAnsiTheme="minorHAnsi" w:cstheme="minorBidi"/>
      <w:kern w:val="2"/>
      <w:sz w:val="21"/>
      <w:szCs w:val="24"/>
    </w:rPr>
  </w:style>
  <w:style w:type="paragraph" w:styleId="Heading2">
    <w:name w:val="heading 2"/>
    <w:basedOn w:val="Normal"/>
    <w:next w:val="Normal"/>
    <w:unhideWhenUsed/>
    <w:qFormat/>
    <w:rsid w:val="0013411D"/>
    <w:pPr>
      <w:spacing w:beforeAutospacing="1" w:afterAutospacing="1"/>
      <w:jc w:val="left"/>
      <w:outlineLvl w:val="1"/>
    </w:pPr>
    <w:rPr>
      <w:rFonts w:ascii="宋体" w:eastAsia="宋体" w:hAnsi="宋体" w:cs="Times New Roman" w:hint="eastAsia"/>
      <w:b/>
      <w:kern w:val="0"/>
      <w:sz w:val="36"/>
      <w:szCs w:val="36"/>
    </w:rPr>
  </w:style>
  <w:style w:type="paragraph" w:styleId="Heading3">
    <w:name w:val="heading 3"/>
    <w:basedOn w:val="Normal"/>
    <w:next w:val="Normal"/>
    <w:unhideWhenUsed/>
    <w:qFormat/>
    <w:rsid w:val="0013411D"/>
    <w:pPr>
      <w:spacing w:beforeAutospacing="1" w:afterAutospacing="1"/>
      <w:jc w:val="left"/>
      <w:outlineLvl w:val="2"/>
    </w:pPr>
    <w:rPr>
      <w:rFonts w:ascii="宋体" w:eastAsia="宋体" w:hAnsi="宋体" w:cs="Times New Roman" w:hint="eastAsia"/>
      <w:b/>
      <w:kern w:val="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13411D"/>
    <w:rPr>
      <w:sz w:val="18"/>
      <w:szCs w:val="18"/>
    </w:rPr>
  </w:style>
  <w:style w:type="paragraph" w:styleId="Footer">
    <w:name w:val="footer"/>
    <w:basedOn w:val="Normal"/>
    <w:link w:val="FooterChar"/>
    <w:uiPriority w:val="99"/>
    <w:qFormat/>
    <w:rsid w:val="0013411D"/>
    <w:pPr>
      <w:tabs>
        <w:tab w:val="center" w:pos="4153"/>
        <w:tab w:val="right" w:pos="8306"/>
      </w:tabs>
      <w:snapToGrid w:val="0"/>
      <w:jc w:val="left"/>
    </w:pPr>
    <w:rPr>
      <w:sz w:val="18"/>
      <w:szCs w:val="18"/>
    </w:rPr>
  </w:style>
  <w:style w:type="paragraph" w:styleId="Header">
    <w:name w:val="header"/>
    <w:basedOn w:val="Normal"/>
    <w:link w:val="HeaderChar"/>
    <w:qFormat/>
    <w:rsid w:val="0013411D"/>
    <w:pPr>
      <w:pBdr>
        <w:bottom w:val="single" w:sz="6" w:space="1" w:color="auto"/>
      </w:pBdr>
      <w:tabs>
        <w:tab w:val="center" w:pos="4153"/>
        <w:tab w:val="right" w:pos="8306"/>
      </w:tabs>
      <w:snapToGrid w:val="0"/>
      <w:jc w:val="center"/>
    </w:pPr>
    <w:rPr>
      <w:sz w:val="18"/>
      <w:szCs w:val="18"/>
    </w:rPr>
  </w:style>
  <w:style w:type="paragraph" w:styleId="NormalWeb">
    <w:name w:val="Normal (Web)"/>
    <w:basedOn w:val="Normal"/>
    <w:uiPriority w:val="99"/>
    <w:qFormat/>
    <w:rsid w:val="0013411D"/>
    <w:rPr>
      <w:sz w:val="24"/>
    </w:rPr>
  </w:style>
  <w:style w:type="character" w:styleId="LineNumber">
    <w:name w:val="line number"/>
    <w:basedOn w:val="DefaultParagraphFont"/>
    <w:rsid w:val="0013411D"/>
  </w:style>
  <w:style w:type="character" w:styleId="Hyperlink">
    <w:name w:val="Hyperlink"/>
    <w:basedOn w:val="DefaultParagraphFont"/>
    <w:qFormat/>
    <w:rsid w:val="0013411D"/>
    <w:rPr>
      <w:color w:val="0000FF"/>
      <w:u w:val="single"/>
    </w:rPr>
  </w:style>
  <w:style w:type="character" w:customStyle="1" w:styleId="HeaderChar">
    <w:name w:val="Header Char"/>
    <w:basedOn w:val="DefaultParagraphFont"/>
    <w:link w:val="Header"/>
    <w:rsid w:val="0013411D"/>
    <w:rPr>
      <w:rFonts w:asciiTheme="minorHAnsi" w:eastAsiaTheme="minorEastAsia" w:hAnsiTheme="minorHAnsi" w:cstheme="minorBidi"/>
      <w:kern w:val="2"/>
      <w:sz w:val="18"/>
      <w:szCs w:val="18"/>
    </w:rPr>
  </w:style>
  <w:style w:type="character" w:customStyle="1" w:styleId="FooterChar">
    <w:name w:val="Footer Char"/>
    <w:basedOn w:val="DefaultParagraphFont"/>
    <w:link w:val="Footer"/>
    <w:uiPriority w:val="99"/>
    <w:qFormat/>
    <w:rsid w:val="0013411D"/>
    <w:rPr>
      <w:rFonts w:asciiTheme="minorHAnsi" w:eastAsiaTheme="minorEastAsia" w:hAnsiTheme="minorHAnsi" w:cstheme="minorBidi"/>
      <w:kern w:val="2"/>
      <w:sz w:val="18"/>
      <w:szCs w:val="18"/>
    </w:rPr>
  </w:style>
  <w:style w:type="character" w:customStyle="1" w:styleId="BalloonTextChar">
    <w:name w:val="Balloon Text Char"/>
    <w:basedOn w:val="DefaultParagraphFont"/>
    <w:link w:val="BalloonText"/>
    <w:qFormat/>
    <w:rsid w:val="0013411D"/>
    <w:rPr>
      <w:rFonts w:asciiTheme="minorHAnsi" w:eastAsiaTheme="minorEastAsia" w:hAnsiTheme="minorHAnsi" w:cstheme="minorBidi"/>
      <w:kern w:val="2"/>
      <w:sz w:val="18"/>
      <w:szCs w:val="18"/>
    </w:rPr>
  </w:style>
  <w:style w:type="character" w:styleId="CommentReference">
    <w:name w:val="annotation reference"/>
    <w:basedOn w:val="DefaultParagraphFont"/>
    <w:unhideWhenUsed/>
    <w:rsid w:val="00CD4A61"/>
    <w:rPr>
      <w:sz w:val="16"/>
      <w:szCs w:val="16"/>
    </w:rPr>
  </w:style>
  <w:style w:type="paragraph" w:styleId="CommentText">
    <w:name w:val="annotation text"/>
    <w:basedOn w:val="Normal"/>
    <w:link w:val="CommentTextChar"/>
    <w:unhideWhenUsed/>
    <w:qFormat/>
    <w:rsid w:val="00CD4A61"/>
    <w:pPr>
      <w:widowControl/>
      <w:adjustRightInd w:val="0"/>
      <w:snapToGrid w:val="0"/>
      <w:spacing w:after="200"/>
      <w:jc w:val="left"/>
    </w:pPr>
    <w:rPr>
      <w:rFonts w:ascii="Tahoma" w:hAnsi="Tahoma" w:cs="Tahoma"/>
      <w:kern w:val="0"/>
      <w:sz w:val="16"/>
      <w:szCs w:val="20"/>
    </w:rPr>
  </w:style>
  <w:style w:type="character" w:customStyle="1" w:styleId="CommentTextChar">
    <w:name w:val="Comment Text Char"/>
    <w:basedOn w:val="DefaultParagraphFont"/>
    <w:link w:val="CommentText"/>
    <w:rsid w:val="00CD4A61"/>
    <w:rPr>
      <w:rFonts w:ascii="Tahoma" w:eastAsiaTheme="minorEastAsia" w:hAnsi="Tahoma" w:cs="Tahoma"/>
      <w:sz w:val="16"/>
    </w:rPr>
  </w:style>
  <w:style w:type="character" w:customStyle="1" w:styleId="font01">
    <w:name w:val="font01"/>
    <w:basedOn w:val="DefaultParagraphFont"/>
    <w:rsid w:val="00CD4A61"/>
    <w:rPr>
      <w:rFonts w:ascii="Times New Roman" w:hAnsi="Times New Roman" w:cs="Times New Roman" w:hint="default"/>
      <w:color w:val="FF0000"/>
      <w:sz w:val="20"/>
      <w:szCs w:val="20"/>
      <w:u w:val="none"/>
    </w:rPr>
  </w:style>
  <w:style w:type="character" w:customStyle="1" w:styleId="font31">
    <w:name w:val="font31"/>
    <w:basedOn w:val="DefaultParagraphFont"/>
    <w:rsid w:val="00CD4A61"/>
    <w:rPr>
      <w:rFonts w:ascii="Times New Roman" w:hAnsi="Times New Roman" w:cs="Times New Roman" w:hint="default"/>
      <w:color w:val="000000"/>
      <w:sz w:val="20"/>
      <w:szCs w:val="20"/>
      <w:u w:val="none"/>
    </w:rPr>
  </w:style>
  <w:style w:type="paragraph" w:styleId="CommentSubject">
    <w:name w:val="annotation subject"/>
    <w:basedOn w:val="CommentText"/>
    <w:next w:val="CommentText"/>
    <w:link w:val="CommentSubjectChar"/>
    <w:rsid w:val="008F0938"/>
    <w:pPr>
      <w:widowControl w:val="0"/>
      <w:adjustRightInd/>
      <w:snapToGrid/>
      <w:spacing w:after="0"/>
    </w:pPr>
    <w:rPr>
      <w:rFonts w:asciiTheme="minorHAnsi" w:hAnsiTheme="minorHAnsi" w:cstheme="minorBidi"/>
      <w:b/>
      <w:bCs/>
      <w:kern w:val="2"/>
      <w:sz w:val="21"/>
      <w:szCs w:val="24"/>
    </w:rPr>
  </w:style>
  <w:style w:type="character" w:customStyle="1" w:styleId="CommentSubjectChar">
    <w:name w:val="Comment Subject Char"/>
    <w:basedOn w:val="CommentTextChar"/>
    <w:link w:val="CommentSubject"/>
    <w:rsid w:val="008F0938"/>
    <w:rPr>
      <w:rFonts w:asciiTheme="minorHAnsi" w:eastAsiaTheme="minorEastAsia" w:hAnsiTheme="minorHAnsi" w:cstheme="minorBidi"/>
      <w:b/>
      <w:bCs/>
      <w:kern w:val="2"/>
      <w:sz w:val="21"/>
      <w:szCs w:val="24"/>
    </w:rPr>
  </w:style>
  <w:style w:type="paragraph" w:styleId="FootnoteText">
    <w:name w:val="footnote text"/>
    <w:basedOn w:val="Normal"/>
    <w:link w:val="FootnoteTextChar"/>
    <w:semiHidden/>
    <w:unhideWhenUsed/>
    <w:rsid w:val="00A8373F"/>
    <w:pPr>
      <w:snapToGrid w:val="0"/>
      <w:jc w:val="left"/>
    </w:pPr>
    <w:rPr>
      <w:sz w:val="18"/>
      <w:szCs w:val="18"/>
    </w:rPr>
  </w:style>
  <w:style w:type="character" w:customStyle="1" w:styleId="FootnoteTextChar">
    <w:name w:val="Footnote Text Char"/>
    <w:basedOn w:val="DefaultParagraphFont"/>
    <w:link w:val="FootnoteText"/>
    <w:semiHidden/>
    <w:rsid w:val="00A8373F"/>
    <w:rPr>
      <w:rFonts w:asciiTheme="minorHAnsi" w:eastAsiaTheme="minorEastAsia" w:hAnsiTheme="minorHAnsi" w:cstheme="minorBidi"/>
      <w:kern w:val="2"/>
      <w:sz w:val="18"/>
      <w:szCs w:val="18"/>
    </w:rPr>
  </w:style>
  <w:style w:type="character" w:styleId="FootnoteReference">
    <w:name w:val="footnote reference"/>
    <w:basedOn w:val="DefaultParagraphFont"/>
    <w:semiHidden/>
    <w:unhideWhenUsed/>
    <w:rsid w:val="00A8373F"/>
    <w:rPr>
      <w:vertAlign w:val="superscript"/>
    </w:rPr>
  </w:style>
  <w:style w:type="character" w:styleId="Strong">
    <w:name w:val="Strong"/>
    <w:uiPriority w:val="22"/>
    <w:qFormat/>
    <w:rsid w:val="001045A2"/>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qFormat="1"/>
    <w:lsdException w:name="footer" w:uiPriority="9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Default Paragraph Font" w:uiPriority="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qFormat="1"/>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qFormat="1"/>
    <w:lsdException w:name="Normal Table" w:uiPriority="99" w:qFormat="1"/>
    <w:lsdException w:name="No List" w:uiPriority="99"/>
    <w:lsdException w:name="Outline List 1" w:uiPriority="99"/>
    <w:lsdException w:name="Outline List 2" w:uiPriority="99"/>
    <w:lsdException w:name="Outline List 3" w:uiPriority="99"/>
    <w:lsdException w:name="Balloon Text"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411D"/>
    <w:pPr>
      <w:widowControl w:val="0"/>
      <w:jc w:val="both"/>
    </w:pPr>
    <w:rPr>
      <w:rFonts w:asciiTheme="minorHAnsi" w:eastAsiaTheme="minorEastAsia" w:hAnsiTheme="minorHAnsi" w:cstheme="minorBidi"/>
      <w:kern w:val="2"/>
      <w:sz w:val="21"/>
      <w:szCs w:val="24"/>
    </w:rPr>
  </w:style>
  <w:style w:type="paragraph" w:styleId="Heading2">
    <w:name w:val="heading 2"/>
    <w:basedOn w:val="Normal"/>
    <w:next w:val="Normal"/>
    <w:unhideWhenUsed/>
    <w:qFormat/>
    <w:rsid w:val="0013411D"/>
    <w:pPr>
      <w:spacing w:beforeAutospacing="1" w:afterAutospacing="1"/>
      <w:jc w:val="left"/>
      <w:outlineLvl w:val="1"/>
    </w:pPr>
    <w:rPr>
      <w:rFonts w:ascii="宋体" w:eastAsia="宋体" w:hAnsi="宋体" w:cs="Times New Roman" w:hint="eastAsia"/>
      <w:b/>
      <w:kern w:val="0"/>
      <w:sz w:val="36"/>
      <w:szCs w:val="36"/>
    </w:rPr>
  </w:style>
  <w:style w:type="paragraph" w:styleId="Heading3">
    <w:name w:val="heading 3"/>
    <w:basedOn w:val="Normal"/>
    <w:next w:val="Normal"/>
    <w:unhideWhenUsed/>
    <w:qFormat/>
    <w:rsid w:val="0013411D"/>
    <w:pPr>
      <w:spacing w:beforeAutospacing="1" w:afterAutospacing="1"/>
      <w:jc w:val="left"/>
      <w:outlineLvl w:val="2"/>
    </w:pPr>
    <w:rPr>
      <w:rFonts w:ascii="宋体" w:eastAsia="宋体" w:hAnsi="宋体" w:cs="Times New Roman" w:hint="eastAsia"/>
      <w:b/>
      <w:kern w:val="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13411D"/>
    <w:rPr>
      <w:sz w:val="18"/>
      <w:szCs w:val="18"/>
    </w:rPr>
  </w:style>
  <w:style w:type="paragraph" w:styleId="Footer">
    <w:name w:val="footer"/>
    <w:basedOn w:val="Normal"/>
    <w:link w:val="FooterChar"/>
    <w:uiPriority w:val="99"/>
    <w:qFormat/>
    <w:rsid w:val="0013411D"/>
    <w:pPr>
      <w:tabs>
        <w:tab w:val="center" w:pos="4153"/>
        <w:tab w:val="right" w:pos="8306"/>
      </w:tabs>
      <w:snapToGrid w:val="0"/>
      <w:jc w:val="left"/>
    </w:pPr>
    <w:rPr>
      <w:sz w:val="18"/>
      <w:szCs w:val="18"/>
    </w:rPr>
  </w:style>
  <w:style w:type="paragraph" w:styleId="Header">
    <w:name w:val="header"/>
    <w:basedOn w:val="Normal"/>
    <w:link w:val="HeaderChar"/>
    <w:qFormat/>
    <w:rsid w:val="0013411D"/>
    <w:pPr>
      <w:pBdr>
        <w:bottom w:val="single" w:sz="6" w:space="1" w:color="auto"/>
      </w:pBdr>
      <w:tabs>
        <w:tab w:val="center" w:pos="4153"/>
        <w:tab w:val="right" w:pos="8306"/>
      </w:tabs>
      <w:snapToGrid w:val="0"/>
      <w:jc w:val="center"/>
    </w:pPr>
    <w:rPr>
      <w:sz w:val="18"/>
      <w:szCs w:val="18"/>
    </w:rPr>
  </w:style>
  <w:style w:type="paragraph" w:styleId="NormalWeb">
    <w:name w:val="Normal (Web)"/>
    <w:basedOn w:val="Normal"/>
    <w:uiPriority w:val="99"/>
    <w:qFormat/>
    <w:rsid w:val="0013411D"/>
    <w:rPr>
      <w:sz w:val="24"/>
    </w:rPr>
  </w:style>
  <w:style w:type="character" w:styleId="LineNumber">
    <w:name w:val="line number"/>
    <w:basedOn w:val="DefaultParagraphFont"/>
    <w:rsid w:val="0013411D"/>
  </w:style>
  <w:style w:type="character" w:styleId="Hyperlink">
    <w:name w:val="Hyperlink"/>
    <w:basedOn w:val="DefaultParagraphFont"/>
    <w:qFormat/>
    <w:rsid w:val="0013411D"/>
    <w:rPr>
      <w:color w:val="0000FF"/>
      <w:u w:val="single"/>
    </w:rPr>
  </w:style>
  <w:style w:type="character" w:customStyle="1" w:styleId="HeaderChar">
    <w:name w:val="Header Char"/>
    <w:basedOn w:val="DefaultParagraphFont"/>
    <w:link w:val="Header"/>
    <w:rsid w:val="0013411D"/>
    <w:rPr>
      <w:rFonts w:asciiTheme="minorHAnsi" w:eastAsiaTheme="minorEastAsia" w:hAnsiTheme="minorHAnsi" w:cstheme="minorBidi"/>
      <w:kern w:val="2"/>
      <w:sz w:val="18"/>
      <w:szCs w:val="18"/>
    </w:rPr>
  </w:style>
  <w:style w:type="character" w:customStyle="1" w:styleId="FooterChar">
    <w:name w:val="Footer Char"/>
    <w:basedOn w:val="DefaultParagraphFont"/>
    <w:link w:val="Footer"/>
    <w:uiPriority w:val="99"/>
    <w:qFormat/>
    <w:rsid w:val="0013411D"/>
    <w:rPr>
      <w:rFonts w:asciiTheme="minorHAnsi" w:eastAsiaTheme="minorEastAsia" w:hAnsiTheme="minorHAnsi" w:cstheme="minorBidi"/>
      <w:kern w:val="2"/>
      <w:sz w:val="18"/>
      <w:szCs w:val="18"/>
    </w:rPr>
  </w:style>
  <w:style w:type="character" w:customStyle="1" w:styleId="BalloonTextChar">
    <w:name w:val="Balloon Text Char"/>
    <w:basedOn w:val="DefaultParagraphFont"/>
    <w:link w:val="BalloonText"/>
    <w:qFormat/>
    <w:rsid w:val="0013411D"/>
    <w:rPr>
      <w:rFonts w:asciiTheme="minorHAnsi" w:eastAsiaTheme="minorEastAsia" w:hAnsiTheme="minorHAnsi" w:cstheme="minorBidi"/>
      <w:kern w:val="2"/>
      <w:sz w:val="18"/>
      <w:szCs w:val="18"/>
    </w:rPr>
  </w:style>
  <w:style w:type="character" w:styleId="CommentReference">
    <w:name w:val="annotation reference"/>
    <w:basedOn w:val="DefaultParagraphFont"/>
    <w:unhideWhenUsed/>
    <w:rsid w:val="00CD4A61"/>
    <w:rPr>
      <w:sz w:val="16"/>
      <w:szCs w:val="16"/>
    </w:rPr>
  </w:style>
  <w:style w:type="paragraph" w:styleId="CommentText">
    <w:name w:val="annotation text"/>
    <w:basedOn w:val="Normal"/>
    <w:link w:val="CommentTextChar"/>
    <w:unhideWhenUsed/>
    <w:qFormat/>
    <w:rsid w:val="00CD4A61"/>
    <w:pPr>
      <w:widowControl/>
      <w:adjustRightInd w:val="0"/>
      <w:snapToGrid w:val="0"/>
      <w:spacing w:after="200"/>
      <w:jc w:val="left"/>
    </w:pPr>
    <w:rPr>
      <w:rFonts w:ascii="Tahoma" w:hAnsi="Tahoma" w:cs="Tahoma"/>
      <w:kern w:val="0"/>
      <w:sz w:val="16"/>
      <w:szCs w:val="20"/>
    </w:rPr>
  </w:style>
  <w:style w:type="character" w:customStyle="1" w:styleId="CommentTextChar">
    <w:name w:val="Comment Text Char"/>
    <w:basedOn w:val="DefaultParagraphFont"/>
    <w:link w:val="CommentText"/>
    <w:rsid w:val="00CD4A61"/>
    <w:rPr>
      <w:rFonts w:ascii="Tahoma" w:eastAsiaTheme="minorEastAsia" w:hAnsi="Tahoma" w:cs="Tahoma"/>
      <w:sz w:val="16"/>
    </w:rPr>
  </w:style>
  <w:style w:type="character" w:customStyle="1" w:styleId="font01">
    <w:name w:val="font01"/>
    <w:basedOn w:val="DefaultParagraphFont"/>
    <w:rsid w:val="00CD4A61"/>
    <w:rPr>
      <w:rFonts w:ascii="Times New Roman" w:hAnsi="Times New Roman" w:cs="Times New Roman" w:hint="default"/>
      <w:color w:val="FF0000"/>
      <w:sz w:val="20"/>
      <w:szCs w:val="20"/>
      <w:u w:val="none"/>
    </w:rPr>
  </w:style>
  <w:style w:type="character" w:customStyle="1" w:styleId="font31">
    <w:name w:val="font31"/>
    <w:basedOn w:val="DefaultParagraphFont"/>
    <w:rsid w:val="00CD4A61"/>
    <w:rPr>
      <w:rFonts w:ascii="Times New Roman" w:hAnsi="Times New Roman" w:cs="Times New Roman" w:hint="default"/>
      <w:color w:val="000000"/>
      <w:sz w:val="20"/>
      <w:szCs w:val="20"/>
      <w:u w:val="none"/>
    </w:rPr>
  </w:style>
  <w:style w:type="paragraph" w:styleId="CommentSubject">
    <w:name w:val="annotation subject"/>
    <w:basedOn w:val="CommentText"/>
    <w:next w:val="CommentText"/>
    <w:link w:val="CommentSubjectChar"/>
    <w:rsid w:val="008F0938"/>
    <w:pPr>
      <w:widowControl w:val="0"/>
      <w:adjustRightInd/>
      <w:snapToGrid/>
      <w:spacing w:after="0"/>
    </w:pPr>
    <w:rPr>
      <w:rFonts w:asciiTheme="minorHAnsi" w:hAnsiTheme="minorHAnsi" w:cstheme="minorBidi"/>
      <w:b/>
      <w:bCs/>
      <w:kern w:val="2"/>
      <w:sz w:val="21"/>
      <w:szCs w:val="24"/>
    </w:rPr>
  </w:style>
  <w:style w:type="character" w:customStyle="1" w:styleId="CommentSubjectChar">
    <w:name w:val="Comment Subject Char"/>
    <w:basedOn w:val="CommentTextChar"/>
    <w:link w:val="CommentSubject"/>
    <w:rsid w:val="008F0938"/>
    <w:rPr>
      <w:rFonts w:asciiTheme="minorHAnsi" w:eastAsiaTheme="minorEastAsia" w:hAnsiTheme="minorHAnsi" w:cstheme="minorBidi"/>
      <w:b/>
      <w:bCs/>
      <w:kern w:val="2"/>
      <w:sz w:val="21"/>
      <w:szCs w:val="24"/>
    </w:rPr>
  </w:style>
  <w:style w:type="paragraph" w:styleId="FootnoteText">
    <w:name w:val="footnote text"/>
    <w:basedOn w:val="Normal"/>
    <w:link w:val="FootnoteTextChar"/>
    <w:semiHidden/>
    <w:unhideWhenUsed/>
    <w:rsid w:val="00A8373F"/>
    <w:pPr>
      <w:snapToGrid w:val="0"/>
      <w:jc w:val="left"/>
    </w:pPr>
    <w:rPr>
      <w:sz w:val="18"/>
      <w:szCs w:val="18"/>
    </w:rPr>
  </w:style>
  <w:style w:type="character" w:customStyle="1" w:styleId="FootnoteTextChar">
    <w:name w:val="Footnote Text Char"/>
    <w:basedOn w:val="DefaultParagraphFont"/>
    <w:link w:val="FootnoteText"/>
    <w:semiHidden/>
    <w:rsid w:val="00A8373F"/>
    <w:rPr>
      <w:rFonts w:asciiTheme="minorHAnsi" w:eastAsiaTheme="minorEastAsia" w:hAnsiTheme="minorHAnsi" w:cstheme="minorBidi"/>
      <w:kern w:val="2"/>
      <w:sz w:val="18"/>
      <w:szCs w:val="18"/>
    </w:rPr>
  </w:style>
  <w:style w:type="character" w:styleId="FootnoteReference">
    <w:name w:val="footnote reference"/>
    <w:basedOn w:val="DefaultParagraphFont"/>
    <w:semiHidden/>
    <w:unhideWhenUsed/>
    <w:rsid w:val="00A8373F"/>
    <w:rPr>
      <w:vertAlign w:val="superscript"/>
    </w:rPr>
  </w:style>
  <w:style w:type="character" w:styleId="Strong">
    <w:name w:val="Strong"/>
    <w:uiPriority w:val="22"/>
    <w:qFormat/>
    <w:rsid w:val="001045A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382210">
      <w:bodyDiv w:val="1"/>
      <w:marLeft w:val="0"/>
      <w:marRight w:val="0"/>
      <w:marTop w:val="0"/>
      <w:marBottom w:val="0"/>
      <w:divBdr>
        <w:top w:val="none" w:sz="0" w:space="0" w:color="auto"/>
        <w:left w:val="none" w:sz="0" w:space="0" w:color="auto"/>
        <w:bottom w:val="none" w:sz="0" w:space="0" w:color="auto"/>
        <w:right w:val="none" w:sz="0" w:space="0" w:color="auto"/>
      </w:divBdr>
      <w:divsChild>
        <w:div w:id="1869954299">
          <w:marLeft w:val="0"/>
          <w:marRight w:val="0"/>
          <w:marTop w:val="0"/>
          <w:marBottom w:val="0"/>
          <w:divBdr>
            <w:top w:val="none" w:sz="0" w:space="0" w:color="auto"/>
            <w:left w:val="none" w:sz="0" w:space="0" w:color="auto"/>
            <w:bottom w:val="none" w:sz="0" w:space="0" w:color="auto"/>
            <w:right w:val="none" w:sz="0" w:space="0" w:color="auto"/>
          </w:divBdr>
        </w:div>
      </w:divsChild>
    </w:div>
    <w:div w:id="164132996">
      <w:bodyDiv w:val="1"/>
      <w:marLeft w:val="0"/>
      <w:marRight w:val="0"/>
      <w:marTop w:val="0"/>
      <w:marBottom w:val="0"/>
      <w:divBdr>
        <w:top w:val="none" w:sz="0" w:space="0" w:color="auto"/>
        <w:left w:val="none" w:sz="0" w:space="0" w:color="auto"/>
        <w:bottom w:val="none" w:sz="0" w:space="0" w:color="auto"/>
        <w:right w:val="none" w:sz="0" w:space="0" w:color="auto"/>
      </w:divBdr>
      <w:divsChild>
        <w:div w:id="1970042518">
          <w:marLeft w:val="0"/>
          <w:marRight w:val="0"/>
          <w:marTop w:val="0"/>
          <w:marBottom w:val="0"/>
          <w:divBdr>
            <w:top w:val="none" w:sz="0" w:space="0" w:color="auto"/>
            <w:left w:val="none" w:sz="0" w:space="0" w:color="auto"/>
            <w:bottom w:val="none" w:sz="0" w:space="0" w:color="auto"/>
            <w:right w:val="none" w:sz="0" w:space="0" w:color="auto"/>
          </w:divBdr>
        </w:div>
      </w:divsChild>
    </w:div>
    <w:div w:id="183249429">
      <w:bodyDiv w:val="1"/>
      <w:marLeft w:val="0"/>
      <w:marRight w:val="0"/>
      <w:marTop w:val="0"/>
      <w:marBottom w:val="0"/>
      <w:divBdr>
        <w:top w:val="none" w:sz="0" w:space="0" w:color="auto"/>
        <w:left w:val="none" w:sz="0" w:space="0" w:color="auto"/>
        <w:bottom w:val="none" w:sz="0" w:space="0" w:color="auto"/>
        <w:right w:val="none" w:sz="0" w:space="0" w:color="auto"/>
      </w:divBdr>
    </w:div>
    <w:div w:id="206257006">
      <w:bodyDiv w:val="1"/>
      <w:marLeft w:val="0"/>
      <w:marRight w:val="0"/>
      <w:marTop w:val="0"/>
      <w:marBottom w:val="0"/>
      <w:divBdr>
        <w:top w:val="none" w:sz="0" w:space="0" w:color="auto"/>
        <w:left w:val="none" w:sz="0" w:space="0" w:color="auto"/>
        <w:bottom w:val="none" w:sz="0" w:space="0" w:color="auto"/>
        <w:right w:val="none" w:sz="0" w:space="0" w:color="auto"/>
      </w:divBdr>
      <w:divsChild>
        <w:div w:id="176624738">
          <w:marLeft w:val="0"/>
          <w:marRight w:val="0"/>
          <w:marTop w:val="0"/>
          <w:marBottom w:val="0"/>
          <w:divBdr>
            <w:top w:val="none" w:sz="0" w:space="0" w:color="auto"/>
            <w:left w:val="none" w:sz="0" w:space="0" w:color="auto"/>
            <w:bottom w:val="none" w:sz="0" w:space="0" w:color="auto"/>
            <w:right w:val="none" w:sz="0" w:space="0" w:color="auto"/>
          </w:divBdr>
        </w:div>
      </w:divsChild>
    </w:div>
    <w:div w:id="212498891">
      <w:bodyDiv w:val="1"/>
      <w:marLeft w:val="0"/>
      <w:marRight w:val="0"/>
      <w:marTop w:val="0"/>
      <w:marBottom w:val="0"/>
      <w:divBdr>
        <w:top w:val="none" w:sz="0" w:space="0" w:color="auto"/>
        <w:left w:val="none" w:sz="0" w:space="0" w:color="auto"/>
        <w:bottom w:val="none" w:sz="0" w:space="0" w:color="auto"/>
        <w:right w:val="none" w:sz="0" w:space="0" w:color="auto"/>
      </w:divBdr>
      <w:divsChild>
        <w:div w:id="32655702">
          <w:marLeft w:val="0"/>
          <w:marRight w:val="0"/>
          <w:marTop w:val="0"/>
          <w:marBottom w:val="0"/>
          <w:divBdr>
            <w:top w:val="none" w:sz="0" w:space="0" w:color="auto"/>
            <w:left w:val="none" w:sz="0" w:space="0" w:color="auto"/>
            <w:bottom w:val="none" w:sz="0" w:space="0" w:color="auto"/>
            <w:right w:val="none" w:sz="0" w:space="0" w:color="auto"/>
          </w:divBdr>
        </w:div>
      </w:divsChild>
    </w:div>
    <w:div w:id="215165185">
      <w:bodyDiv w:val="1"/>
      <w:marLeft w:val="0"/>
      <w:marRight w:val="0"/>
      <w:marTop w:val="0"/>
      <w:marBottom w:val="0"/>
      <w:divBdr>
        <w:top w:val="none" w:sz="0" w:space="0" w:color="auto"/>
        <w:left w:val="none" w:sz="0" w:space="0" w:color="auto"/>
        <w:bottom w:val="none" w:sz="0" w:space="0" w:color="auto"/>
        <w:right w:val="none" w:sz="0" w:space="0" w:color="auto"/>
      </w:divBdr>
      <w:divsChild>
        <w:div w:id="933131819">
          <w:marLeft w:val="0"/>
          <w:marRight w:val="0"/>
          <w:marTop w:val="0"/>
          <w:marBottom w:val="0"/>
          <w:divBdr>
            <w:top w:val="none" w:sz="0" w:space="0" w:color="auto"/>
            <w:left w:val="none" w:sz="0" w:space="0" w:color="auto"/>
            <w:bottom w:val="none" w:sz="0" w:space="0" w:color="auto"/>
            <w:right w:val="none" w:sz="0" w:space="0" w:color="auto"/>
          </w:divBdr>
        </w:div>
      </w:divsChild>
    </w:div>
    <w:div w:id="594242921">
      <w:bodyDiv w:val="1"/>
      <w:marLeft w:val="0"/>
      <w:marRight w:val="0"/>
      <w:marTop w:val="0"/>
      <w:marBottom w:val="0"/>
      <w:divBdr>
        <w:top w:val="none" w:sz="0" w:space="0" w:color="auto"/>
        <w:left w:val="none" w:sz="0" w:space="0" w:color="auto"/>
        <w:bottom w:val="none" w:sz="0" w:space="0" w:color="auto"/>
        <w:right w:val="none" w:sz="0" w:space="0" w:color="auto"/>
      </w:divBdr>
      <w:divsChild>
        <w:div w:id="1795706906">
          <w:marLeft w:val="0"/>
          <w:marRight w:val="0"/>
          <w:marTop w:val="0"/>
          <w:marBottom w:val="0"/>
          <w:divBdr>
            <w:top w:val="none" w:sz="0" w:space="0" w:color="auto"/>
            <w:left w:val="none" w:sz="0" w:space="0" w:color="auto"/>
            <w:bottom w:val="none" w:sz="0" w:space="0" w:color="auto"/>
            <w:right w:val="none" w:sz="0" w:space="0" w:color="auto"/>
          </w:divBdr>
        </w:div>
      </w:divsChild>
    </w:div>
    <w:div w:id="606238577">
      <w:bodyDiv w:val="1"/>
      <w:marLeft w:val="0"/>
      <w:marRight w:val="0"/>
      <w:marTop w:val="0"/>
      <w:marBottom w:val="0"/>
      <w:divBdr>
        <w:top w:val="none" w:sz="0" w:space="0" w:color="auto"/>
        <w:left w:val="none" w:sz="0" w:space="0" w:color="auto"/>
        <w:bottom w:val="none" w:sz="0" w:space="0" w:color="auto"/>
        <w:right w:val="none" w:sz="0" w:space="0" w:color="auto"/>
      </w:divBdr>
    </w:div>
    <w:div w:id="695236345">
      <w:bodyDiv w:val="1"/>
      <w:marLeft w:val="0"/>
      <w:marRight w:val="0"/>
      <w:marTop w:val="0"/>
      <w:marBottom w:val="0"/>
      <w:divBdr>
        <w:top w:val="none" w:sz="0" w:space="0" w:color="auto"/>
        <w:left w:val="none" w:sz="0" w:space="0" w:color="auto"/>
        <w:bottom w:val="none" w:sz="0" w:space="0" w:color="auto"/>
        <w:right w:val="none" w:sz="0" w:space="0" w:color="auto"/>
      </w:divBdr>
    </w:div>
    <w:div w:id="820541571">
      <w:bodyDiv w:val="1"/>
      <w:marLeft w:val="0"/>
      <w:marRight w:val="0"/>
      <w:marTop w:val="0"/>
      <w:marBottom w:val="0"/>
      <w:divBdr>
        <w:top w:val="none" w:sz="0" w:space="0" w:color="auto"/>
        <w:left w:val="none" w:sz="0" w:space="0" w:color="auto"/>
        <w:bottom w:val="none" w:sz="0" w:space="0" w:color="auto"/>
        <w:right w:val="none" w:sz="0" w:space="0" w:color="auto"/>
      </w:divBdr>
      <w:divsChild>
        <w:div w:id="1685671963">
          <w:marLeft w:val="0"/>
          <w:marRight w:val="0"/>
          <w:marTop w:val="0"/>
          <w:marBottom w:val="0"/>
          <w:divBdr>
            <w:top w:val="none" w:sz="0" w:space="0" w:color="auto"/>
            <w:left w:val="none" w:sz="0" w:space="0" w:color="auto"/>
            <w:bottom w:val="none" w:sz="0" w:space="0" w:color="auto"/>
            <w:right w:val="none" w:sz="0" w:space="0" w:color="auto"/>
          </w:divBdr>
        </w:div>
      </w:divsChild>
    </w:div>
    <w:div w:id="1271930619">
      <w:bodyDiv w:val="1"/>
      <w:marLeft w:val="0"/>
      <w:marRight w:val="0"/>
      <w:marTop w:val="0"/>
      <w:marBottom w:val="0"/>
      <w:divBdr>
        <w:top w:val="none" w:sz="0" w:space="0" w:color="auto"/>
        <w:left w:val="none" w:sz="0" w:space="0" w:color="auto"/>
        <w:bottom w:val="none" w:sz="0" w:space="0" w:color="auto"/>
        <w:right w:val="none" w:sz="0" w:space="0" w:color="auto"/>
      </w:divBdr>
      <w:divsChild>
        <w:div w:id="1206331643">
          <w:marLeft w:val="0"/>
          <w:marRight w:val="0"/>
          <w:marTop w:val="0"/>
          <w:marBottom w:val="0"/>
          <w:divBdr>
            <w:top w:val="none" w:sz="0" w:space="0" w:color="auto"/>
            <w:left w:val="none" w:sz="0" w:space="0" w:color="auto"/>
            <w:bottom w:val="none" w:sz="0" w:space="0" w:color="auto"/>
            <w:right w:val="none" w:sz="0" w:space="0" w:color="auto"/>
          </w:divBdr>
        </w:div>
      </w:divsChild>
    </w:div>
    <w:div w:id="1343630848">
      <w:bodyDiv w:val="1"/>
      <w:marLeft w:val="0"/>
      <w:marRight w:val="0"/>
      <w:marTop w:val="0"/>
      <w:marBottom w:val="0"/>
      <w:divBdr>
        <w:top w:val="none" w:sz="0" w:space="0" w:color="auto"/>
        <w:left w:val="none" w:sz="0" w:space="0" w:color="auto"/>
        <w:bottom w:val="none" w:sz="0" w:space="0" w:color="auto"/>
        <w:right w:val="none" w:sz="0" w:space="0" w:color="auto"/>
      </w:divBdr>
      <w:divsChild>
        <w:div w:id="1767572812">
          <w:marLeft w:val="0"/>
          <w:marRight w:val="0"/>
          <w:marTop w:val="0"/>
          <w:marBottom w:val="0"/>
          <w:divBdr>
            <w:top w:val="none" w:sz="0" w:space="0" w:color="auto"/>
            <w:left w:val="none" w:sz="0" w:space="0" w:color="auto"/>
            <w:bottom w:val="none" w:sz="0" w:space="0" w:color="auto"/>
            <w:right w:val="none" w:sz="0" w:space="0" w:color="auto"/>
          </w:divBdr>
        </w:div>
      </w:divsChild>
    </w:div>
    <w:div w:id="1372656157">
      <w:bodyDiv w:val="1"/>
      <w:marLeft w:val="0"/>
      <w:marRight w:val="0"/>
      <w:marTop w:val="0"/>
      <w:marBottom w:val="0"/>
      <w:divBdr>
        <w:top w:val="none" w:sz="0" w:space="0" w:color="auto"/>
        <w:left w:val="none" w:sz="0" w:space="0" w:color="auto"/>
        <w:bottom w:val="none" w:sz="0" w:space="0" w:color="auto"/>
        <w:right w:val="none" w:sz="0" w:space="0" w:color="auto"/>
      </w:divBdr>
    </w:div>
    <w:div w:id="1582255318">
      <w:bodyDiv w:val="1"/>
      <w:marLeft w:val="0"/>
      <w:marRight w:val="0"/>
      <w:marTop w:val="0"/>
      <w:marBottom w:val="0"/>
      <w:divBdr>
        <w:top w:val="none" w:sz="0" w:space="0" w:color="auto"/>
        <w:left w:val="none" w:sz="0" w:space="0" w:color="auto"/>
        <w:bottom w:val="none" w:sz="0" w:space="0" w:color="auto"/>
        <w:right w:val="none" w:sz="0" w:space="0" w:color="auto"/>
      </w:divBdr>
      <w:divsChild>
        <w:div w:id="635329868">
          <w:marLeft w:val="0"/>
          <w:marRight w:val="0"/>
          <w:marTop w:val="0"/>
          <w:marBottom w:val="0"/>
          <w:divBdr>
            <w:top w:val="none" w:sz="0" w:space="0" w:color="auto"/>
            <w:left w:val="none" w:sz="0" w:space="0" w:color="auto"/>
            <w:bottom w:val="none" w:sz="0" w:space="0" w:color="auto"/>
            <w:right w:val="none" w:sz="0" w:space="0" w:color="auto"/>
          </w:divBdr>
        </w:div>
      </w:divsChild>
    </w:div>
    <w:div w:id="1701592423">
      <w:bodyDiv w:val="1"/>
      <w:marLeft w:val="0"/>
      <w:marRight w:val="0"/>
      <w:marTop w:val="0"/>
      <w:marBottom w:val="0"/>
      <w:divBdr>
        <w:top w:val="none" w:sz="0" w:space="0" w:color="auto"/>
        <w:left w:val="none" w:sz="0" w:space="0" w:color="auto"/>
        <w:bottom w:val="none" w:sz="0" w:space="0" w:color="auto"/>
        <w:right w:val="none" w:sz="0" w:space="0" w:color="auto"/>
      </w:divBdr>
      <w:divsChild>
        <w:div w:id="563293410">
          <w:marLeft w:val="0"/>
          <w:marRight w:val="0"/>
          <w:marTop w:val="0"/>
          <w:marBottom w:val="0"/>
          <w:divBdr>
            <w:top w:val="none" w:sz="0" w:space="0" w:color="auto"/>
            <w:left w:val="none" w:sz="0" w:space="0" w:color="auto"/>
            <w:bottom w:val="none" w:sz="0" w:space="0" w:color="auto"/>
            <w:right w:val="none" w:sz="0" w:space="0" w:color="auto"/>
          </w:divBdr>
        </w:div>
      </w:divsChild>
    </w:div>
    <w:div w:id="1702129757">
      <w:bodyDiv w:val="1"/>
      <w:marLeft w:val="0"/>
      <w:marRight w:val="0"/>
      <w:marTop w:val="0"/>
      <w:marBottom w:val="0"/>
      <w:divBdr>
        <w:top w:val="none" w:sz="0" w:space="0" w:color="auto"/>
        <w:left w:val="none" w:sz="0" w:space="0" w:color="auto"/>
        <w:bottom w:val="none" w:sz="0" w:space="0" w:color="auto"/>
        <w:right w:val="none" w:sz="0" w:space="0" w:color="auto"/>
      </w:divBdr>
      <w:divsChild>
        <w:div w:id="1647932633">
          <w:marLeft w:val="0"/>
          <w:marRight w:val="0"/>
          <w:marTop w:val="0"/>
          <w:marBottom w:val="0"/>
          <w:divBdr>
            <w:top w:val="none" w:sz="0" w:space="0" w:color="auto"/>
            <w:left w:val="none" w:sz="0" w:space="0" w:color="auto"/>
            <w:bottom w:val="none" w:sz="0" w:space="0" w:color="auto"/>
            <w:right w:val="none" w:sz="0" w:space="0" w:color="auto"/>
          </w:divBdr>
        </w:div>
      </w:divsChild>
    </w:div>
    <w:div w:id="1726953539">
      <w:bodyDiv w:val="1"/>
      <w:marLeft w:val="0"/>
      <w:marRight w:val="0"/>
      <w:marTop w:val="0"/>
      <w:marBottom w:val="0"/>
      <w:divBdr>
        <w:top w:val="none" w:sz="0" w:space="0" w:color="auto"/>
        <w:left w:val="none" w:sz="0" w:space="0" w:color="auto"/>
        <w:bottom w:val="none" w:sz="0" w:space="0" w:color="auto"/>
        <w:right w:val="none" w:sz="0" w:space="0" w:color="auto"/>
      </w:divBdr>
      <w:divsChild>
        <w:div w:id="1901869079">
          <w:marLeft w:val="0"/>
          <w:marRight w:val="0"/>
          <w:marTop w:val="0"/>
          <w:marBottom w:val="0"/>
          <w:divBdr>
            <w:top w:val="none" w:sz="0" w:space="0" w:color="auto"/>
            <w:left w:val="none" w:sz="0" w:space="0" w:color="auto"/>
            <w:bottom w:val="none" w:sz="0" w:space="0" w:color="auto"/>
            <w:right w:val="none" w:sz="0" w:space="0" w:color="auto"/>
          </w:divBdr>
        </w:div>
      </w:divsChild>
    </w:div>
    <w:div w:id="1890074318">
      <w:bodyDiv w:val="1"/>
      <w:marLeft w:val="0"/>
      <w:marRight w:val="0"/>
      <w:marTop w:val="0"/>
      <w:marBottom w:val="0"/>
      <w:divBdr>
        <w:top w:val="none" w:sz="0" w:space="0" w:color="auto"/>
        <w:left w:val="none" w:sz="0" w:space="0" w:color="auto"/>
        <w:bottom w:val="none" w:sz="0" w:space="0" w:color="auto"/>
        <w:right w:val="none" w:sz="0" w:space="0" w:color="auto"/>
      </w:divBdr>
      <w:divsChild>
        <w:div w:id="1303543363">
          <w:marLeft w:val="0"/>
          <w:marRight w:val="0"/>
          <w:marTop w:val="0"/>
          <w:marBottom w:val="0"/>
          <w:divBdr>
            <w:top w:val="none" w:sz="0" w:space="0" w:color="auto"/>
            <w:left w:val="none" w:sz="0" w:space="0" w:color="auto"/>
            <w:bottom w:val="none" w:sz="0" w:space="0" w:color="auto"/>
            <w:right w:val="none" w:sz="0" w:space="0" w:color="auto"/>
          </w:divBdr>
        </w:div>
      </w:divsChild>
    </w:div>
    <w:div w:id="1978870193">
      <w:bodyDiv w:val="1"/>
      <w:marLeft w:val="0"/>
      <w:marRight w:val="0"/>
      <w:marTop w:val="0"/>
      <w:marBottom w:val="0"/>
      <w:divBdr>
        <w:top w:val="none" w:sz="0" w:space="0" w:color="auto"/>
        <w:left w:val="none" w:sz="0" w:space="0" w:color="auto"/>
        <w:bottom w:val="none" w:sz="0" w:space="0" w:color="auto"/>
        <w:right w:val="none" w:sz="0" w:space="0" w:color="auto"/>
      </w:divBdr>
      <w:divsChild>
        <w:div w:id="1244685963">
          <w:marLeft w:val="0"/>
          <w:marRight w:val="0"/>
          <w:marTop w:val="0"/>
          <w:marBottom w:val="0"/>
          <w:divBdr>
            <w:top w:val="none" w:sz="0" w:space="0" w:color="auto"/>
            <w:left w:val="none" w:sz="0" w:space="0" w:color="auto"/>
            <w:bottom w:val="none" w:sz="0" w:space="0" w:color="auto"/>
            <w:right w:val="none" w:sz="0" w:space="0" w:color="auto"/>
          </w:divBdr>
        </w:div>
      </w:divsChild>
    </w:div>
    <w:div w:id="1991015799">
      <w:bodyDiv w:val="1"/>
      <w:marLeft w:val="0"/>
      <w:marRight w:val="0"/>
      <w:marTop w:val="0"/>
      <w:marBottom w:val="0"/>
      <w:divBdr>
        <w:top w:val="none" w:sz="0" w:space="0" w:color="auto"/>
        <w:left w:val="none" w:sz="0" w:space="0" w:color="auto"/>
        <w:bottom w:val="none" w:sz="0" w:space="0" w:color="auto"/>
        <w:right w:val="none" w:sz="0" w:space="0" w:color="auto"/>
      </w:divBdr>
      <w:divsChild>
        <w:div w:id="279847725">
          <w:marLeft w:val="0"/>
          <w:marRight w:val="0"/>
          <w:marTop w:val="0"/>
          <w:marBottom w:val="0"/>
          <w:divBdr>
            <w:top w:val="none" w:sz="0" w:space="0" w:color="auto"/>
            <w:left w:val="none" w:sz="0" w:space="0" w:color="auto"/>
            <w:bottom w:val="none" w:sz="0" w:space="0" w:color="auto"/>
            <w:right w:val="none" w:sz="0" w:space="0" w:color="auto"/>
          </w:divBdr>
        </w:div>
      </w:divsChild>
    </w:div>
    <w:div w:id="20640581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footer" Target="footer1.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hyperlink" Target="http://creativecommons.org/licenses/by-nc/4.0/" TargetMode="External"/><Relationship Id="rId11" Type="http://schemas.openxmlformats.org/officeDocument/2006/relationships/image" Target="media/image1.png"/><Relationship Id="rId12" Type="http://schemas.openxmlformats.org/officeDocument/2006/relationships/image" Target="media/image2.jpeg"/><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image" Target="media/image8.jpeg"/><Relationship Id="rId1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856ECB7-F798-6746-ABE1-B1BD3C53A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6190</Words>
  <Characters>35284</Characters>
  <Application>Microsoft Macintosh Word</Application>
  <DocSecurity>0</DocSecurity>
  <Lines>294</Lines>
  <Paragraphs>82</Paragraphs>
  <ScaleCrop>false</ScaleCrop>
  <Company>Hewlett-Packard Company</Company>
  <LinksUpToDate>false</LinksUpToDate>
  <CharactersWithSpaces>41392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Na Ma</cp:lastModifiedBy>
  <cp:revision>2</cp:revision>
  <dcterms:created xsi:type="dcterms:W3CDTF">2018-03-07T20:04:00Z</dcterms:created>
  <dcterms:modified xsi:type="dcterms:W3CDTF">2018-03-07T20:04:00Z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2052-10.1.0.6877</vt:lpwstr>
  </property>
</Properties>
</file>