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789" w:rsidRPr="00D85707" w:rsidRDefault="008A48EE" w:rsidP="00F6348A">
      <w:pPr>
        <w:adjustRightInd w:val="0"/>
        <w:snapToGrid w:val="0"/>
        <w:spacing w:after="0" w:line="360" w:lineRule="auto"/>
        <w:rPr>
          <w:rFonts w:ascii="Book Antiqua" w:hAnsi="Book Antiqua" w:cs="Arial"/>
          <w:b/>
          <w:i/>
          <w:color w:val="000000" w:themeColor="text1"/>
          <w:sz w:val="24"/>
          <w:lang w:val="en-US"/>
        </w:rPr>
      </w:pPr>
      <w:bookmarkStart w:id="0" w:name="OLE_LINK18"/>
      <w:bookmarkStart w:id="1" w:name="OLE_LINK17"/>
      <w:bookmarkStart w:id="2" w:name="OLE_LINK71"/>
      <w:bookmarkStart w:id="3" w:name="OLE_LINK70"/>
      <w:bookmarkStart w:id="4" w:name="OLE_LINK12"/>
      <w:bookmarkStart w:id="5" w:name="OLE_LINK11"/>
      <w:bookmarkStart w:id="6" w:name="OLE_LINK9"/>
      <w:bookmarkStart w:id="7" w:name="OLE_LINK8"/>
      <w:bookmarkStart w:id="8" w:name="OLE_LINK10"/>
      <w:bookmarkStart w:id="9" w:name="OLE_LINK7"/>
      <w:r w:rsidRPr="00D85707">
        <w:rPr>
          <w:rFonts w:ascii="Book Antiqua" w:hAnsi="Book Antiqua" w:cs="Arial"/>
          <w:b/>
          <w:color w:val="000000" w:themeColor="text1"/>
          <w:sz w:val="24"/>
          <w:lang w:val="en-US"/>
        </w:rPr>
        <w:t xml:space="preserve">Name of Journal: </w:t>
      </w:r>
      <w:r w:rsidRPr="00D85707">
        <w:rPr>
          <w:rFonts w:ascii="Book Antiqua" w:hAnsi="Book Antiqua" w:cs="Arial"/>
          <w:b/>
          <w:i/>
          <w:color w:val="000000" w:themeColor="text1"/>
          <w:sz w:val="24"/>
          <w:lang w:val="en-US"/>
        </w:rPr>
        <w:t>World Journal of Gastroenterology</w:t>
      </w:r>
    </w:p>
    <w:p w:rsidR="00361789" w:rsidRPr="00D85707" w:rsidRDefault="008A48EE" w:rsidP="00F6348A">
      <w:pPr>
        <w:adjustRightInd w:val="0"/>
        <w:snapToGrid w:val="0"/>
        <w:spacing w:after="0" w:line="360" w:lineRule="auto"/>
        <w:rPr>
          <w:rFonts w:ascii="Book Antiqua" w:hAnsi="Book Antiqua" w:cs="Arial"/>
          <w:b/>
          <w:color w:val="000000" w:themeColor="text1"/>
          <w:sz w:val="24"/>
          <w:lang w:val="en-US" w:eastAsia="zh-CN"/>
        </w:rPr>
      </w:pPr>
      <w:r w:rsidRPr="00D85707">
        <w:rPr>
          <w:rFonts w:ascii="Book Antiqua" w:hAnsi="Book Antiqua" w:cs="Arial"/>
          <w:b/>
          <w:color w:val="000000" w:themeColor="text1"/>
          <w:sz w:val="24"/>
          <w:lang w:val="en-US"/>
        </w:rPr>
        <w:t xml:space="preserve">Manuscript NO: </w:t>
      </w:r>
      <w:r w:rsidRPr="00D85707">
        <w:rPr>
          <w:rFonts w:ascii="Book Antiqua" w:hAnsi="Book Antiqua" w:cs="Arial"/>
          <w:b/>
          <w:color w:val="000000" w:themeColor="text1"/>
          <w:sz w:val="24"/>
          <w:lang w:val="en-US" w:eastAsia="zh-CN"/>
        </w:rPr>
        <w:t>37884</w:t>
      </w:r>
    </w:p>
    <w:p w:rsidR="00F96DE1" w:rsidRPr="00D85707" w:rsidRDefault="008A48EE" w:rsidP="00F6348A">
      <w:pPr>
        <w:adjustRightInd w:val="0"/>
        <w:snapToGrid w:val="0"/>
        <w:spacing w:after="0" w:line="360" w:lineRule="auto"/>
        <w:rPr>
          <w:rFonts w:ascii="Book Antiqua" w:hAnsi="Book Antiqua" w:cs="Arial"/>
          <w:b/>
          <w:color w:val="000000" w:themeColor="text1"/>
          <w:sz w:val="24"/>
          <w:lang w:val="en-US" w:eastAsia="zh-CN"/>
        </w:rPr>
      </w:pPr>
      <w:r w:rsidRPr="00D85707">
        <w:rPr>
          <w:rFonts w:ascii="Book Antiqua" w:hAnsi="Book Antiqua" w:cs="Arial"/>
          <w:b/>
          <w:color w:val="000000" w:themeColor="text1"/>
          <w:sz w:val="24"/>
          <w:lang w:val="en-US"/>
        </w:rPr>
        <w:t xml:space="preserve">Manuscript Type: </w:t>
      </w:r>
      <w:r w:rsidR="00F96DE1" w:rsidRPr="00D85707">
        <w:rPr>
          <w:rFonts w:ascii="Book Antiqua" w:hAnsi="Book Antiqua" w:cs="Arial"/>
          <w:b/>
          <w:color w:val="000000" w:themeColor="text1"/>
          <w:sz w:val="24"/>
          <w:lang w:val="en-US"/>
        </w:rPr>
        <w:t>ORIGINAL ARTICLE</w:t>
      </w:r>
    </w:p>
    <w:p w:rsidR="00F96DE1" w:rsidRPr="00D85707" w:rsidRDefault="00F96DE1" w:rsidP="00F6348A">
      <w:pPr>
        <w:adjustRightInd w:val="0"/>
        <w:snapToGrid w:val="0"/>
        <w:spacing w:after="0" w:line="360" w:lineRule="auto"/>
        <w:rPr>
          <w:rFonts w:ascii="Book Antiqua" w:hAnsi="Book Antiqua" w:cs="Arial"/>
          <w:b/>
          <w:color w:val="000000" w:themeColor="text1"/>
          <w:sz w:val="24"/>
          <w:lang w:val="en-US" w:eastAsia="zh-CN"/>
        </w:rPr>
      </w:pPr>
    </w:p>
    <w:p w:rsidR="00361789" w:rsidRPr="00D85707" w:rsidRDefault="00F96DE1" w:rsidP="00F6348A">
      <w:pPr>
        <w:adjustRightInd w:val="0"/>
        <w:snapToGrid w:val="0"/>
        <w:spacing w:after="0" w:line="360" w:lineRule="auto"/>
        <w:rPr>
          <w:rFonts w:ascii="Book Antiqua" w:hAnsi="Book Antiqua" w:cs="Arial"/>
          <w:b/>
          <w:i/>
          <w:color w:val="000000" w:themeColor="text1"/>
          <w:sz w:val="24"/>
          <w:lang w:val="en-US"/>
        </w:rPr>
      </w:pPr>
      <w:r w:rsidRPr="00D85707">
        <w:rPr>
          <w:rFonts w:ascii="Book Antiqua" w:hAnsi="Book Antiqua"/>
          <w:b/>
          <w:i/>
          <w:color w:val="000000" w:themeColor="text1"/>
          <w:sz w:val="24"/>
          <w:lang w:val="en-US" w:eastAsia="zh-CN"/>
        </w:rPr>
        <w:t>Retrospective</w:t>
      </w:r>
      <w:r w:rsidRPr="00D85707">
        <w:rPr>
          <w:rFonts w:ascii="Book Antiqua" w:hAnsi="Book Antiqua"/>
          <w:b/>
          <w:i/>
          <w:caps/>
          <w:color w:val="000000" w:themeColor="text1"/>
          <w:sz w:val="24"/>
          <w:lang w:val="en-US" w:eastAsia="zh-CN"/>
        </w:rPr>
        <w:t xml:space="preserve"> s</w:t>
      </w:r>
      <w:r w:rsidRPr="00D85707">
        <w:rPr>
          <w:rFonts w:ascii="Book Antiqua" w:hAnsi="Book Antiqua"/>
          <w:b/>
          <w:i/>
          <w:color w:val="000000" w:themeColor="text1"/>
          <w:sz w:val="24"/>
          <w:lang w:val="en-US" w:eastAsia="zh-CN"/>
        </w:rPr>
        <w:t>tudy</w:t>
      </w:r>
    </w:p>
    <w:p w:rsidR="00361789" w:rsidRPr="00D85707" w:rsidRDefault="00B8260A" w:rsidP="00F6348A">
      <w:pPr>
        <w:adjustRightInd w:val="0"/>
        <w:snapToGrid w:val="0"/>
        <w:spacing w:after="0" w:line="360" w:lineRule="auto"/>
        <w:rPr>
          <w:rFonts w:ascii="Book Antiqua" w:eastAsiaTheme="minorEastAsia" w:hAnsi="Book Antiqua"/>
          <w:b/>
          <w:color w:val="000000" w:themeColor="text1"/>
          <w:sz w:val="24"/>
          <w:lang w:val="en-US" w:eastAsia="zh-CN"/>
        </w:rPr>
      </w:pPr>
      <w:bookmarkStart w:id="10" w:name="OLE_LINK261"/>
      <w:bookmarkStart w:id="11" w:name="OLE_LINK262"/>
      <w:bookmarkStart w:id="12" w:name="OLE_LINK62"/>
      <w:bookmarkStart w:id="13" w:name="OLE_LINK63"/>
      <w:bookmarkStart w:id="14" w:name="OLE_LINK64"/>
      <w:r w:rsidRPr="00D85707">
        <w:rPr>
          <w:rFonts w:ascii="Book Antiqua" w:hAnsi="Book Antiqua"/>
          <w:b/>
          <w:caps/>
          <w:color w:val="000000" w:themeColor="text1"/>
          <w:sz w:val="24"/>
          <w:lang w:val="en-US"/>
        </w:rPr>
        <w:t>m</w:t>
      </w:r>
      <w:r w:rsidRPr="00D85707">
        <w:rPr>
          <w:rFonts w:ascii="Book Antiqua" w:hAnsi="Book Antiqua"/>
          <w:b/>
          <w:color w:val="000000" w:themeColor="text1"/>
          <w:sz w:val="24"/>
          <w:lang w:val="en-US"/>
        </w:rPr>
        <w:t>agnetic resonance imaging</w:t>
      </w:r>
      <w:r w:rsidRPr="00D85707">
        <w:rPr>
          <w:rFonts w:ascii="Book Antiqua" w:eastAsia="Arial Unicode MS" w:hAnsi="Book Antiqua"/>
          <w:b/>
          <w:color w:val="000000" w:themeColor="text1"/>
          <w:sz w:val="24"/>
          <w:lang w:val="en-US"/>
        </w:rPr>
        <w:t xml:space="preserve"> </w:t>
      </w:r>
      <w:r w:rsidR="008A48EE" w:rsidRPr="00D85707">
        <w:rPr>
          <w:rFonts w:ascii="Book Antiqua" w:eastAsia="Arial Unicode MS" w:hAnsi="Book Antiqua"/>
          <w:b/>
          <w:color w:val="000000" w:themeColor="text1"/>
          <w:sz w:val="24"/>
          <w:lang w:val="en-US"/>
        </w:rPr>
        <w:t xml:space="preserve">and </w:t>
      </w:r>
      <w:r w:rsidR="008A48EE" w:rsidRPr="00D85707">
        <w:rPr>
          <w:rFonts w:ascii="Book Antiqua" w:hAnsi="Book Antiqua"/>
          <w:b/>
          <w:color w:val="000000" w:themeColor="text1"/>
          <w:sz w:val="24"/>
          <w:lang w:val="en-US"/>
        </w:rPr>
        <w:t>Crohn’s disease endoscopic index of severity</w:t>
      </w:r>
      <w:r w:rsidR="008A48EE" w:rsidRPr="00D85707">
        <w:rPr>
          <w:rFonts w:ascii="Book Antiqua" w:eastAsia="Arial Unicode MS" w:hAnsi="Book Antiqua"/>
          <w:b/>
          <w:color w:val="000000" w:themeColor="text1"/>
          <w:sz w:val="24"/>
          <w:lang w:val="en-US"/>
        </w:rPr>
        <w:t xml:space="preserve">: Correlations and concordance </w:t>
      </w:r>
      <w:bookmarkEnd w:id="10"/>
      <w:bookmarkEnd w:id="11"/>
    </w:p>
    <w:p w:rsidR="00C31BDC" w:rsidRPr="00D85707" w:rsidRDefault="00C31BDC" w:rsidP="00F6348A">
      <w:pPr>
        <w:adjustRightInd w:val="0"/>
        <w:snapToGrid w:val="0"/>
        <w:spacing w:after="0" w:line="360" w:lineRule="auto"/>
        <w:rPr>
          <w:rFonts w:ascii="Book Antiqua" w:eastAsiaTheme="minorEastAsia" w:hAnsi="Book Antiqua"/>
          <w:b/>
          <w:color w:val="000000" w:themeColor="text1"/>
          <w:sz w:val="24"/>
          <w:lang w:val="en-US" w:eastAsia="zh-CN"/>
        </w:rPr>
      </w:pPr>
    </w:p>
    <w:p w:rsidR="00C31BDC" w:rsidRPr="00D85707" w:rsidRDefault="00C31BDC" w:rsidP="00F6348A">
      <w:pPr>
        <w:adjustRightInd w:val="0"/>
        <w:snapToGrid w:val="0"/>
        <w:spacing w:after="0" w:line="360" w:lineRule="auto"/>
        <w:rPr>
          <w:rFonts w:ascii="Book Antiqua" w:eastAsiaTheme="minorEastAsia" w:hAnsi="Book Antiqua"/>
          <w:color w:val="000000" w:themeColor="text1"/>
          <w:sz w:val="24"/>
          <w:lang w:val="en-US" w:eastAsia="zh-CN"/>
        </w:rPr>
      </w:pPr>
      <w:bookmarkStart w:id="15" w:name="OLE_LINK66"/>
      <w:bookmarkStart w:id="16" w:name="OLE_LINK67"/>
      <w:bookmarkStart w:id="17" w:name="OLE_LINK98"/>
      <w:bookmarkStart w:id="18" w:name="OLE_LINK99"/>
      <w:bookmarkStart w:id="19" w:name="OLE_LINK113"/>
      <w:r w:rsidRPr="00D85707">
        <w:rPr>
          <w:rFonts w:ascii="Book Antiqua" w:eastAsiaTheme="minorEastAsia" w:hAnsi="Book Antiqua"/>
          <w:color w:val="000000" w:themeColor="text1"/>
          <w:sz w:val="24"/>
          <w:lang w:val="en-US" w:eastAsia="zh-CN"/>
        </w:rPr>
        <w:t>Zhu N</w:t>
      </w:r>
      <w:r w:rsidR="00A937E0" w:rsidRPr="00D85707">
        <w:rPr>
          <w:rFonts w:ascii="Book Antiqua" w:eastAsiaTheme="minorEastAsia" w:hAnsi="Book Antiqua"/>
          <w:color w:val="000000" w:themeColor="text1"/>
          <w:sz w:val="24"/>
          <w:lang w:val="en-US" w:eastAsia="zh-CN"/>
        </w:rPr>
        <w:t>Y</w:t>
      </w:r>
      <w:r w:rsidRPr="00D85707">
        <w:rPr>
          <w:rFonts w:ascii="Book Antiqua" w:eastAsiaTheme="minorEastAsia" w:hAnsi="Book Antiqua"/>
          <w:color w:val="000000" w:themeColor="text1"/>
          <w:sz w:val="24"/>
          <w:lang w:val="en-US" w:eastAsia="zh-CN"/>
        </w:rPr>
        <w:t xml:space="preserve"> </w:t>
      </w:r>
      <w:r w:rsidR="00895F52" w:rsidRPr="00D85707">
        <w:rPr>
          <w:rFonts w:ascii="Book Antiqua" w:eastAsiaTheme="minorEastAsia" w:hAnsi="Book Antiqua"/>
          <w:i/>
          <w:color w:val="000000" w:themeColor="text1"/>
          <w:sz w:val="24"/>
          <w:lang w:val="en-US" w:eastAsia="zh-CN"/>
        </w:rPr>
        <w:t>et al</w:t>
      </w:r>
      <w:r w:rsidR="005116A8" w:rsidRPr="00D85707">
        <w:rPr>
          <w:rFonts w:ascii="Book Antiqua" w:eastAsiaTheme="minorEastAsia" w:hAnsi="Book Antiqua"/>
          <w:i/>
          <w:color w:val="000000" w:themeColor="text1"/>
          <w:sz w:val="24"/>
          <w:lang w:val="en-US" w:eastAsia="zh-CN"/>
        </w:rPr>
        <w:t>.</w:t>
      </w:r>
      <w:r w:rsidRPr="00D85707">
        <w:rPr>
          <w:rFonts w:ascii="Book Antiqua" w:eastAsiaTheme="minorEastAsia" w:hAnsi="Book Antiqua"/>
          <w:color w:val="000000" w:themeColor="text1"/>
          <w:sz w:val="24"/>
          <w:lang w:val="en-US" w:eastAsia="zh-CN"/>
        </w:rPr>
        <w:t xml:space="preserve"> </w:t>
      </w:r>
      <w:bookmarkStart w:id="20" w:name="OLE_LINK263"/>
      <w:bookmarkStart w:id="21" w:name="OLE_LINK264"/>
      <w:r w:rsidRPr="00D85707">
        <w:rPr>
          <w:rFonts w:ascii="Book Antiqua" w:eastAsiaTheme="minorEastAsia" w:hAnsi="Book Antiqua"/>
          <w:color w:val="000000" w:themeColor="text1"/>
          <w:sz w:val="24"/>
          <w:lang w:val="en-US" w:eastAsia="zh-CN"/>
        </w:rPr>
        <w:t xml:space="preserve">MRI and CDEIS </w:t>
      </w:r>
      <w:r w:rsidRPr="00D85707">
        <w:rPr>
          <w:rFonts w:ascii="Book Antiqua" w:hAnsi="Book Antiqua"/>
          <w:color w:val="000000" w:themeColor="text1"/>
          <w:sz w:val="24"/>
          <w:lang w:val="en-US"/>
        </w:rPr>
        <w:t>concordance</w:t>
      </w:r>
      <w:r w:rsidRPr="00D85707">
        <w:rPr>
          <w:rFonts w:ascii="Book Antiqua" w:eastAsiaTheme="minorEastAsia" w:hAnsi="Book Antiqua"/>
          <w:color w:val="000000" w:themeColor="text1"/>
          <w:sz w:val="24"/>
          <w:lang w:val="en-US" w:eastAsia="zh-CN"/>
        </w:rPr>
        <w:t xml:space="preserve"> </w:t>
      </w:r>
    </w:p>
    <w:bookmarkEnd w:id="20"/>
    <w:bookmarkEnd w:id="21"/>
    <w:p w:rsidR="00C31BDC" w:rsidRPr="00D85707" w:rsidRDefault="00C31BDC" w:rsidP="00F6348A">
      <w:pPr>
        <w:adjustRightInd w:val="0"/>
        <w:snapToGrid w:val="0"/>
        <w:spacing w:after="0" w:line="360" w:lineRule="auto"/>
        <w:rPr>
          <w:rFonts w:ascii="Book Antiqua" w:eastAsiaTheme="minorEastAsia" w:hAnsi="Book Antiqua"/>
          <w:color w:val="000000" w:themeColor="text1"/>
          <w:sz w:val="24"/>
          <w:lang w:val="en-US" w:eastAsia="zh-CN"/>
        </w:rPr>
      </w:pPr>
    </w:p>
    <w:p w:rsidR="00C31BDC" w:rsidRPr="00D85707" w:rsidRDefault="00C31BDC" w:rsidP="00F6348A">
      <w:pPr>
        <w:adjustRightInd w:val="0"/>
        <w:snapToGrid w:val="0"/>
        <w:spacing w:after="0" w:line="360" w:lineRule="auto"/>
        <w:rPr>
          <w:rFonts w:ascii="Book Antiqua" w:eastAsiaTheme="minorEastAsia" w:hAnsi="Book Antiqua"/>
          <w:color w:val="000000" w:themeColor="text1"/>
          <w:sz w:val="24"/>
          <w:lang w:val="en-US" w:eastAsia="zh-CN"/>
        </w:rPr>
      </w:pPr>
      <w:bookmarkStart w:id="22" w:name="OLE_LINK265"/>
      <w:bookmarkStart w:id="23" w:name="OLE_LINK266"/>
      <w:r w:rsidRPr="00D85707">
        <w:rPr>
          <w:rFonts w:ascii="Book Antiqua" w:eastAsiaTheme="minorEastAsia" w:hAnsi="Book Antiqua"/>
          <w:color w:val="000000" w:themeColor="text1"/>
          <w:sz w:val="24"/>
          <w:lang w:val="en-US" w:eastAsia="zh-CN"/>
        </w:rPr>
        <w:t>Nai-Yi</w:t>
      </w:r>
      <w:bookmarkEnd w:id="22"/>
      <w:bookmarkEnd w:id="23"/>
      <w:r w:rsidRPr="00D85707">
        <w:rPr>
          <w:rFonts w:ascii="Book Antiqua" w:eastAsiaTheme="minorEastAsia" w:hAnsi="Book Antiqua"/>
          <w:color w:val="000000" w:themeColor="text1"/>
          <w:sz w:val="24"/>
          <w:lang w:val="en-US" w:eastAsia="zh-CN"/>
        </w:rPr>
        <w:t xml:space="preserve"> Zhu, </w:t>
      </w:r>
      <w:bookmarkStart w:id="24" w:name="OLE_LINK76"/>
      <w:bookmarkStart w:id="25" w:name="OLE_LINK77"/>
      <w:r w:rsidRPr="00D85707">
        <w:rPr>
          <w:rFonts w:ascii="Book Antiqua" w:eastAsiaTheme="minorEastAsia" w:hAnsi="Book Antiqua"/>
          <w:color w:val="000000" w:themeColor="text1"/>
          <w:sz w:val="24"/>
          <w:lang w:val="en-US" w:eastAsia="zh-CN"/>
        </w:rPr>
        <w:t>Xue-Song Zhao</w:t>
      </w:r>
      <w:bookmarkEnd w:id="24"/>
      <w:bookmarkEnd w:id="25"/>
      <w:r w:rsidRPr="00D85707">
        <w:rPr>
          <w:rFonts w:ascii="Book Antiqua" w:eastAsiaTheme="minorEastAsia" w:hAnsi="Book Antiqua"/>
          <w:color w:val="000000" w:themeColor="text1"/>
          <w:sz w:val="24"/>
          <w:lang w:val="en-US" w:eastAsia="zh-CN"/>
        </w:rPr>
        <w:t>, Fei Miao</w:t>
      </w:r>
    </w:p>
    <w:p w:rsidR="00A937E0" w:rsidRPr="00D85707" w:rsidRDefault="00A937E0" w:rsidP="00F6348A">
      <w:pPr>
        <w:adjustRightInd w:val="0"/>
        <w:snapToGrid w:val="0"/>
        <w:spacing w:after="0" w:line="360" w:lineRule="auto"/>
        <w:rPr>
          <w:rFonts w:ascii="Book Antiqua" w:eastAsiaTheme="minorEastAsia" w:hAnsi="Book Antiqua"/>
          <w:color w:val="000000" w:themeColor="text1"/>
          <w:sz w:val="24"/>
          <w:vertAlign w:val="superscript"/>
          <w:lang w:val="en-US" w:eastAsia="zh-CN"/>
        </w:rPr>
      </w:pPr>
    </w:p>
    <w:p w:rsidR="00C31BDC" w:rsidRPr="00D85707" w:rsidRDefault="00A937E0" w:rsidP="00F6348A">
      <w:pPr>
        <w:adjustRightInd w:val="0"/>
        <w:snapToGrid w:val="0"/>
        <w:spacing w:after="0" w:line="360" w:lineRule="auto"/>
        <w:rPr>
          <w:rFonts w:ascii="Book Antiqua" w:eastAsiaTheme="minorEastAsia" w:hAnsi="Book Antiqua"/>
          <w:color w:val="000000" w:themeColor="text1"/>
          <w:sz w:val="24"/>
          <w:lang w:val="en-US" w:eastAsia="zh-CN"/>
        </w:rPr>
      </w:pPr>
      <w:bookmarkStart w:id="26" w:name="OLE_LINK93"/>
      <w:bookmarkStart w:id="27" w:name="OLE_LINK94"/>
      <w:r w:rsidRPr="00D85707">
        <w:rPr>
          <w:rFonts w:ascii="Book Antiqua" w:eastAsiaTheme="minorEastAsia" w:hAnsi="Book Antiqua"/>
          <w:b/>
          <w:color w:val="000000" w:themeColor="text1"/>
          <w:sz w:val="24"/>
          <w:lang w:val="en-US" w:eastAsia="zh-CN"/>
        </w:rPr>
        <w:t xml:space="preserve">Nai-Yi Zhu, Xue-Song Zhao, Fei Miao, </w:t>
      </w:r>
      <w:bookmarkEnd w:id="26"/>
      <w:bookmarkEnd w:id="27"/>
      <w:r w:rsidRPr="00D85707">
        <w:rPr>
          <w:rFonts w:ascii="Book Antiqua" w:eastAsiaTheme="minorEastAsia" w:hAnsi="Book Antiqua"/>
          <w:b/>
          <w:color w:val="000000" w:themeColor="text1"/>
          <w:sz w:val="24"/>
          <w:lang w:val="en-US" w:eastAsia="zh-CN"/>
        </w:rPr>
        <w:t>Department of Radiology</w:t>
      </w:r>
      <w:r w:rsidR="00C31BDC" w:rsidRPr="00D85707">
        <w:rPr>
          <w:rFonts w:ascii="Book Antiqua" w:eastAsiaTheme="minorEastAsia" w:hAnsi="Book Antiqua"/>
          <w:b/>
          <w:color w:val="000000" w:themeColor="text1"/>
          <w:sz w:val="24"/>
          <w:lang w:val="en-US" w:eastAsia="zh-CN"/>
        </w:rPr>
        <w:t>,</w:t>
      </w:r>
      <w:r w:rsidR="00C31BDC" w:rsidRPr="00D85707">
        <w:rPr>
          <w:rFonts w:ascii="Book Antiqua" w:eastAsiaTheme="minorEastAsia" w:hAnsi="Book Antiqua"/>
          <w:color w:val="000000" w:themeColor="text1"/>
          <w:sz w:val="24"/>
          <w:lang w:val="en-US" w:eastAsia="zh-CN"/>
        </w:rPr>
        <w:t xml:space="preserve"> </w:t>
      </w:r>
      <w:bookmarkStart w:id="28" w:name="OLE_LINK96"/>
      <w:bookmarkStart w:id="29" w:name="OLE_LINK97"/>
      <w:bookmarkStart w:id="30" w:name="OLE_LINK65"/>
      <w:r w:rsidR="00C31BDC" w:rsidRPr="00D85707">
        <w:rPr>
          <w:rFonts w:ascii="Book Antiqua" w:eastAsiaTheme="minorEastAsia" w:hAnsi="Book Antiqua"/>
          <w:color w:val="000000" w:themeColor="text1"/>
          <w:sz w:val="24"/>
          <w:lang w:val="en-US" w:eastAsia="zh-CN"/>
        </w:rPr>
        <w:t>Ruijin Hospital</w:t>
      </w:r>
      <w:bookmarkEnd w:id="28"/>
      <w:bookmarkEnd w:id="29"/>
      <w:r w:rsidR="00C31BDC" w:rsidRPr="00D85707">
        <w:rPr>
          <w:rFonts w:ascii="Book Antiqua" w:eastAsiaTheme="minorEastAsia" w:hAnsi="Book Antiqua"/>
          <w:color w:val="000000" w:themeColor="text1"/>
          <w:sz w:val="24"/>
          <w:lang w:val="en-US" w:eastAsia="zh-CN"/>
        </w:rPr>
        <w:t xml:space="preserve">, </w:t>
      </w:r>
      <w:bookmarkStart w:id="31" w:name="OLE_LINK78"/>
      <w:bookmarkStart w:id="32" w:name="OLE_LINK79"/>
      <w:r w:rsidR="00C31BDC" w:rsidRPr="00D85707">
        <w:rPr>
          <w:rFonts w:ascii="Book Antiqua" w:eastAsiaTheme="minorEastAsia" w:hAnsi="Book Antiqua"/>
          <w:color w:val="000000" w:themeColor="text1"/>
          <w:sz w:val="24"/>
          <w:lang w:val="en-US" w:eastAsia="zh-CN"/>
        </w:rPr>
        <w:t>Shanghai Jiao Tong University School of Medicine, Shanghai 200025, China</w:t>
      </w:r>
    </w:p>
    <w:bookmarkEnd w:id="30"/>
    <w:bookmarkEnd w:id="31"/>
    <w:bookmarkEnd w:id="32"/>
    <w:p w:rsidR="00C31BDC" w:rsidRPr="00D85707" w:rsidRDefault="00C31BDC" w:rsidP="00F6348A">
      <w:pPr>
        <w:adjustRightInd w:val="0"/>
        <w:snapToGrid w:val="0"/>
        <w:spacing w:after="0" w:line="360" w:lineRule="auto"/>
        <w:rPr>
          <w:rFonts w:ascii="Book Antiqua" w:hAnsi="Book Antiqua"/>
          <w:b/>
          <w:color w:val="000000" w:themeColor="text1"/>
          <w:sz w:val="24"/>
          <w:lang w:val="en-US" w:eastAsia="zh-CN"/>
        </w:rPr>
      </w:pPr>
    </w:p>
    <w:p w:rsidR="00C31BDC" w:rsidRPr="00D85707" w:rsidRDefault="00C31BDC" w:rsidP="00F6348A">
      <w:pPr>
        <w:adjustRightInd w:val="0"/>
        <w:snapToGrid w:val="0"/>
        <w:spacing w:after="0" w:line="360" w:lineRule="auto"/>
        <w:rPr>
          <w:rFonts w:ascii="Book Antiqua" w:eastAsiaTheme="minorEastAsia" w:hAnsi="Book Antiqua"/>
          <w:color w:val="000000" w:themeColor="text1"/>
          <w:sz w:val="24"/>
          <w:lang w:val="en-US" w:eastAsia="zh-CN"/>
        </w:rPr>
      </w:pPr>
      <w:r w:rsidRPr="00D85707">
        <w:rPr>
          <w:rFonts w:ascii="Book Antiqua" w:hAnsi="Book Antiqua"/>
          <w:b/>
          <w:color w:val="000000" w:themeColor="text1"/>
          <w:sz w:val="24"/>
          <w:lang w:val="en-US" w:eastAsia="zh-CN"/>
        </w:rPr>
        <w:t xml:space="preserve">ORCID number: </w:t>
      </w:r>
      <w:r w:rsidRPr="00D85707">
        <w:rPr>
          <w:rFonts w:ascii="Book Antiqua" w:eastAsiaTheme="minorEastAsia" w:hAnsi="Book Antiqua"/>
          <w:color w:val="000000" w:themeColor="text1"/>
          <w:sz w:val="24"/>
          <w:lang w:val="en-US" w:eastAsia="zh-CN"/>
        </w:rPr>
        <w:t>Nai-Yi Zhu (0000-0002-2964-8500)</w:t>
      </w:r>
      <w:r w:rsidR="00B8260A" w:rsidRPr="00D85707">
        <w:rPr>
          <w:rFonts w:ascii="Book Antiqua" w:eastAsiaTheme="minorEastAsia" w:hAnsi="Book Antiqua"/>
          <w:color w:val="000000" w:themeColor="text1"/>
          <w:sz w:val="24"/>
          <w:lang w:val="en-US" w:eastAsia="zh-CN"/>
        </w:rPr>
        <w:t>;</w:t>
      </w:r>
      <w:r w:rsidRPr="00D85707">
        <w:rPr>
          <w:rFonts w:ascii="Book Antiqua" w:eastAsiaTheme="minorEastAsia" w:hAnsi="Book Antiqua"/>
          <w:color w:val="000000" w:themeColor="text1"/>
          <w:sz w:val="24"/>
          <w:lang w:val="en-US" w:eastAsia="zh-CN"/>
        </w:rPr>
        <w:t xml:space="preserve"> Xue-Song Zhao (0000-0003-0414-5381)</w:t>
      </w:r>
      <w:r w:rsidR="00B8260A" w:rsidRPr="00D85707">
        <w:rPr>
          <w:rFonts w:ascii="Book Antiqua" w:eastAsiaTheme="minorEastAsia" w:hAnsi="Book Antiqua"/>
          <w:color w:val="000000" w:themeColor="text1"/>
          <w:sz w:val="24"/>
          <w:lang w:val="en-US" w:eastAsia="zh-CN"/>
        </w:rPr>
        <w:t>;</w:t>
      </w:r>
      <w:r w:rsidRPr="00D85707">
        <w:rPr>
          <w:rFonts w:ascii="Book Antiqua" w:eastAsiaTheme="minorEastAsia" w:hAnsi="Book Antiqua"/>
          <w:color w:val="000000" w:themeColor="text1"/>
          <w:sz w:val="24"/>
          <w:lang w:val="en-US" w:eastAsia="zh-CN"/>
        </w:rPr>
        <w:t xml:space="preserve"> </w:t>
      </w:r>
      <w:bookmarkStart w:id="33" w:name="OLE_LINK100"/>
      <w:bookmarkStart w:id="34" w:name="OLE_LINK112"/>
      <w:r w:rsidRPr="00D85707">
        <w:rPr>
          <w:rFonts w:ascii="Book Antiqua" w:eastAsiaTheme="minorEastAsia" w:hAnsi="Book Antiqua"/>
          <w:color w:val="000000" w:themeColor="text1"/>
          <w:sz w:val="24"/>
          <w:lang w:val="en-US" w:eastAsia="zh-CN"/>
        </w:rPr>
        <w:t>Fei Miao</w:t>
      </w:r>
      <w:bookmarkEnd w:id="33"/>
      <w:bookmarkEnd w:id="34"/>
      <w:r w:rsidRPr="00D85707">
        <w:rPr>
          <w:rFonts w:ascii="Book Antiqua" w:eastAsiaTheme="minorEastAsia" w:hAnsi="Book Antiqua"/>
          <w:color w:val="000000" w:themeColor="text1"/>
          <w:sz w:val="24"/>
          <w:lang w:val="en-US" w:eastAsia="zh-CN"/>
        </w:rPr>
        <w:t xml:space="preserve"> (0000-0003-4345-7580)</w:t>
      </w:r>
      <w:r w:rsidR="00B8260A" w:rsidRPr="00D85707">
        <w:rPr>
          <w:rFonts w:ascii="Book Antiqua" w:eastAsiaTheme="minorEastAsia" w:hAnsi="Book Antiqua"/>
          <w:color w:val="000000" w:themeColor="text1"/>
          <w:sz w:val="24"/>
          <w:lang w:val="en-US" w:eastAsia="zh-CN"/>
        </w:rPr>
        <w:t>.</w:t>
      </w:r>
    </w:p>
    <w:p w:rsidR="00C31BDC" w:rsidRPr="00D85707" w:rsidRDefault="00C31BDC" w:rsidP="00F6348A">
      <w:pPr>
        <w:adjustRightInd w:val="0"/>
        <w:snapToGrid w:val="0"/>
        <w:spacing w:after="0" w:line="360" w:lineRule="auto"/>
        <w:rPr>
          <w:rFonts w:ascii="Book Antiqua" w:hAnsi="Book Antiqua"/>
          <w:b/>
          <w:color w:val="000000" w:themeColor="text1"/>
          <w:sz w:val="24"/>
          <w:lang w:val="en-US" w:eastAsia="zh-CN"/>
        </w:rPr>
      </w:pPr>
    </w:p>
    <w:p w:rsidR="00C31BDC" w:rsidRPr="00D85707" w:rsidRDefault="00C31BDC" w:rsidP="00F6348A">
      <w:pPr>
        <w:adjustRightInd w:val="0"/>
        <w:snapToGrid w:val="0"/>
        <w:spacing w:after="0" w:line="360" w:lineRule="auto"/>
        <w:rPr>
          <w:rFonts w:ascii="Book Antiqua" w:hAnsi="Book Antiqua"/>
          <w:color w:val="000000" w:themeColor="text1"/>
          <w:sz w:val="24"/>
        </w:rPr>
      </w:pPr>
      <w:r w:rsidRPr="00D85707">
        <w:rPr>
          <w:rFonts w:ascii="Book Antiqua" w:hAnsi="Book Antiqua"/>
          <w:b/>
          <w:color w:val="000000" w:themeColor="text1"/>
          <w:sz w:val="24"/>
        </w:rPr>
        <w:t>Aut</w:t>
      </w:r>
      <w:r w:rsidR="00B8260A" w:rsidRPr="00D85707">
        <w:rPr>
          <w:rFonts w:ascii="Book Antiqua" w:hAnsi="Book Antiqua"/>
          <w:b/>
          <w:color w:val="000000" w:themeColor="text1"/>
          <w:sz w:val="24"/>
        </w:rPr>
        <w:t>hor contribution</w:t>
      </w:r>
      <w:r w:rsidR="00C27B14" w:rsidRPr="00D85707">
        <w:rPr>
          <w:rFonts w:ascii="Book Antiqua" w:hAnsi="Book Antiqua"/>
          <w:b/>
          <w:color w:val="000000" w:themeColor="text1"/>
          <w:sz w:val="24"/>
          <w:lang w:eastAsia="zh-CN"/>
        </w:rPr>
        <w:t>s</w:t>
      </w:r>
      <w:r w:rsidR="00B8260A" w:rsidRPr="00D85707">
        <w:rPr>
          <w:rFonts w:ascii="Book Antiqua" w:hAnsi="Book Antiqua"/>
          <w:b/>
          <w:color w:val="000000" w:themeColor="text1"/>
          <w:sz w:val="24"/>
        </w:rPr>
        <w:t>:</w:t>
      </w:r>
      <w:r w:rsidRPr="00D85707">
        <w:rPr>
          <w:rFonts w:ascii="Book Antiqua" w:hAnsi="Book Antiqua"/>
          <w:color w:val="000000" w:themeColor="text1"/>
          <w:sz w:val="24"/>
        </w:rPr>
        <w:t xml:space="preserve"> Zhu</w:t>
      </w:r>
      <w:r w:rsidR="00B8260A" w:rsidRPr="00D85707">
        <w:rPr>
          <w:rFonts w:ascii="Book Antiqua" w:hAnsi="Book Antiqua"/>
          <w:color w:val="000000" w:themeColor="text1"/>
          <w:sz w:val="24"/>
          <w:lang w:eastAsia="zh-CN"/>
        </w:rPr>
        <w:t xml:space="preserve"> </w:t>
      </w:r>
      <w:r w:rsidR="00B8260A" w:rsidRPr="00D85707">
        <w:rPr>
          <w:rFonts w:ascii="Book Antiqua" w:hAnsi="Book Antiqua"/>
          <w:caps/>
          <w:color w:val="000000" w:themeColor="text1"/>
          <w:sz w:val="24"/>
          <w:lang w:eastAsia="zh-CN"/>
        </w:rPr>
        <w:t>ny</w:t>
      </w:r>
      <w:r w:rsidR="00B8260A" w:rsidRPr="00D85707">
        <w:rPr>
          <w:rFonts w:ascii="Book Antiqua" w:hAnsi="Book Antiqua"/>
          <w:color w:val="000000" w:themeColor="text1"/>
          <w:sz w:val="24"/>
          <w:lang w:eastAsia="zh-CN"/>
        </w:rPr>
        <w:t xml:space="preserve"> </w:t>
      </w:r>
      <w:r w:rsidRPr="00D85707">
        <w:rPr>
          <w:rFonts w:ascii="Book Antiqua" w:hAnsi="Book Antiqua"/>
          <w:color w:val="000000" w:themeColor="text1"/>
          <w:sz w:val="24"/>
        </w:rPr>
        <w:t>substantial contributions to conception and design of the study, acquisition of data, drafting the article or making critical revisions related to important intellectual content of the manuscript; Zhao</w:t>
      </w:r>
      <w:r w:rsidR="00B8260A" w:rsidRPr="00D85707">
        <w:rPr>
          <w:rFonts w:ascii="Book Antiqua" w:hAnsi="Book Antiqua"/>
          <w:color w:val="000000" w:themeColor="text1"/>
          <w:sz w:val="24"/>
          <w:lang w:eastAsia="zh-CN"/>
        </w:rPr>
        <w:t xml:space="preserve"> XS </w:t>
      </w:r>
      <w:r w:rsidRPr="00D85707">
        <w:rPr>
          <w:rFonts w:ascii="Book Antiqua" w:hAnsi="Book Antiqua"/>
          <w:color w:val="000000" w:themeColor="text1"/>
          <w:sz w:val="24"/>
        </w:rPr>
        <w:t>analys</w:t>
      </w:r>
      <w:r w:rsidR="00B8260A" w:rsidRPr="00D85707">
        <w:rPr>
          <w:rFonts w:ascii="Book Antiqua" w:hAnsi="Book Antiqua"/>
          <w:color w:val="000000" w:themeColor="text1"/>
          <w:sz w:val="24"/>
        </w:rPr>
        <w:t xml:space="preserve">is and interpretation of data; </w:t>
      </w:r>
      <w:r w:rsidRPr="00D85707">
        <w:rPr>
          <w:rFonts w:ascii="Book Antiqua" w:hAnsi="Book Antiqua"/>
          <w:color w:val="000000" w:themeColor="text1"/>
          <w:sz w:val="24"/>
        </w:rPr>
        <w:t>Miao</w:t>
      </w:r>
      <w:r w:rsidR="00B8260A" w:rsidRPr="00D85707">
        <w:rPr>
          <w:rFonts w:ascii="Book Antiqua" w:hAnsi="Book Antiqua"/>
          <w:color w:val="000000" w:themeColor="text1"/>
          <w:sz w:val="24"/>
          <w:lang w:eastAsia="zh-CN"/>
        </w:rPr>
        <w:t xml:space="preserve"> F </w:t>
      </w:r>
      <w:r w:rsidRPr="00D85707">
        <w:rPr>
          <w:rFonts w:ascii="Book Antiqua" w:hAnsi="Book Antiqua"/>
          <w:color w:val="000000" w:themeColor="text1"/>
          <w:sz w:val="24"/>
        </w:rPr>
        <w:t>final approval of the version of the article to be published.</w:t>
      </w:r>
    </w:p>
    <w:p w:rsidR="00C31BDC" w:rsidRPr="00D85707" w:rsidRDefault="00C31BDC" w:rsidP="00F6348A">
      <w:pPr>
        <w:adjustRightInd w:val="0"/>
        <w:snapToGrid w:val="0"/>
        <w:spacing w:after="0" w:line="360" w:lineRule="auto"/>
        <w:rPr>
          <w:rFonts w:ascii="Book Antiqua" w:hAnsi="Book Antiqua"/>
          <w:color w:val="000000" w:themeColor="text1"/>
          <w:sz w:val="24"/>
          <w:lang w:eastAsia="zh-CN"/>
        </w:rPr>
      </w:pPr>
    </w:p>
    <w:bookmarkEnd w:id="0"/>
    <w:bookmarkEnd w:id="1"/>
    <w:bookmarkEnd w:id="2"/>
    <w:bookmarkEnd w:id="3"/>
    <w:bookmarkEnd w:id="4"/>
    <w:bookmarkEnd w:id="5"/>
    <w:bookmarkEnd w:id="6"/>
    <w:bookmarkEnd w:id="7"/>
    <w:bookmarkEnd w:id="8"/>
    <w:bookmarkEnd w:id="9"/>
    <w:bookmarkEnd w:id="12"/>
    <w:bookmarkEnd w:id="13"/>
    <w:bookmarkEnd w:id="14"/>
    <w:bookmarkEnd w:id="15"/>
    <w:bookmarkEnd w:id="16"/>
    <w:bookmarkEnd w:id="17"/>
    <w:bookmarkEnd w:id="18"/>
    <w:bookmarkEnd w:id="19"/>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b/>
          <w:color w:val="000000" w:themeColor="text1"/>
          <w:sz w:val="24"/>
          <w:lang w:val="en-US"/>
        </w:rPr>
        <w:t xml:space="preserve">Institutional review board statement: </w:t>
      </w:r>
      <w:r w:rsidRPr="00D85707">
        <w:rPr>
          <w:rFonts w:ascii="Book Antiqua" w:hAnsi="Book Antiqua"/>
          <w:color w:val="000000" w:themeColor="text1"/>
          <w:sz w:val="24"/>
          <w:lang w:val="en-US"/>
        </w:rPr>
        <w:t>This study was reviewed and approved</w:t>
      </w:r>
    </w:p>
    <w:p w:rsidR="00361789" w:rsidRPr="00D85707" w:rsidRDefault="008A48EE" w:rsidP="00F6348A">
      <w:pPr>
        <w:adjustRightInd w:val="0"/>
        <w:snapToGrid w:val="0"/>
        <w:spacing w:after="0" w:line="360" w:lineRule="auto"/>
        <w:rPr>
          <w:rFonts w:ascii="Book Antiqua" w:eastAsiaTheme="minorEastAsia" w:hAnsi="Book Antiqua"/>
          <w:color w:val="000000" w:themeColor="text1"/>
          <w:sz w:val="24"/>
          <w:lang w:val="en-US" w:eastAsia="zh-CN"/>
        </w:rPr>
      </w:pPr>
      <w:r w:rsidRPr="00D85707">
        <w:rPr>
          <w:rFonts w:ascii="Book Antiqua" w:hAnsi="Book Antiqua"/>
          <w:color w:val="000000" w:themeColor="text1"/>
          <w:sz w:val="24"/>
          <w:lang w:val="en-US"/>
        </w:rPr>
        <w:t xml:space="preserve">by the Ethics Committee of the </w:t>
      </w:r>
      <w:r w:rsidRPr="00D85707">
        <w:rPr>
          <w:rFonts w:ascii="Book Antiqua" w:eastAsiaTheme="minorEastAsia" w:hAnsi="Book Antiqua"/>
          <w:color w:val="000000" w:themeColor="text1"/>
          <w:sz w:val="24"/>
          <w:lang w:val="en-US" w:eastAsia="zh-CN"/>
        </w:rPr>
        <w:t>Ruijin Hospital, Shanghai Jiao Tong University School of Medicine.</w:t>
      </w:r>
    </w:p>
    <w:p w:rsidR="00361789" w:rsidRPr="00D85707" w:rsidRDefault="00361789" w:rsidP="00F6348A">
      <w:pPr>
        <w:adjustRightInd w:val="0"/>
        <w:snapToGrid w:val="0"/>
        <w:spacing w:after="0" w:line="360" w:lineRule="auto"/>
        <w:rPr>
          <w:rFonts w:ascii="Book Antiqua" w:eastAsiaTheme="minorEastAsia" w:hAnsi="Book Antiqua"/>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b/>
          <w:color w:val="000000" w:themeColor="text1"/>
          <w:sz w:val="24"/>
          <w:lang w:val="en-US"/>
        </w:rPr>
        <w:lastRenderedPageBreak/>
        <w:t>Informed consent statement:</w:t>
      </w:r>
      <w:r w:rsidRPr="00D85707">
        <w:rPr>
          <w:rFonts w:ascii="Book Antiqua" w:hAnsi="Book Antiqua"/>
          <w:b/>
          <w:color w:val="000000" w:themeColor="text1"/>
          <w:sz w:val="24"/>
          <w:lang w:val="en-US" w:eastAsia="zh-CN"/>
        </w:rPr>
        <w:t xml:space="preserve"> </w:t>
      </w:r>
      <w:r w:rsidRPr="00D85707">
        <w:rPr>
          <w:rFonts w:ascii="Book Antiqua" w:hAnsi="Book Antiqua"/>
          <w:color w:val="000000" w:themeColor="text1"/>
          <w:sz w:val="24"/>
          <w:lang w:val="en-US" w:eastAsia="zh-CN"/>
        </w:rPr>
        <w:t>Patients were not required to give informed</w:t>
      </w:r>
      <w:r w:rsidR="00C27B14"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t>consent to the study because the analysis used anonymous clinical data that</w:t>
      </w:r>
      <w:r w:rsidR="00C27B14"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t>were obtained after each patient agreed to treatment by written consent.</w:t>
      </w: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color w:val="000000" w:themeColor="text1"/>
          <w:sz w:val="24"/>
          <w:lang w:val="en-US"/>
        </w:rPr>
      </w:pPr>
      <w:r w:rsidRPr="00D85707">
        <w:rPr>
          <w:rFonts w:ascii="Book Antiqua" w:hAnsi="Book Antiqua"/>
          <w:b/>
          <w:color w:val="000000" w:themeColor="text1"/>
          <w:sz w:val="24"/>
          <w:lang w:val="en-US"/>
        </w:rPr>
        <w:t xml:space="preserve">Conflict-of-interest statement: </w:t>
      </w:r>
      <w:bookmarkStart w:id="35" w:name="OLE_LINK95"/>
      <w:r w:rsidRPr="00D85707">
        <w:rPr>
          <w:rFonts w:ascii="Book Antiqua" w:hAnsi="Book Antiqua"/>
          <w:color w:val="000000" w:themeColor="text1"/>
          <w:sz w:val="24"/>
          <w:lang w:val="en-US"/>
        </w:rPr>
        <w:t>All authors declare that they have no any conflict of interests.</w:t>
      </w:r>
    </w:p>
    <w:bookmarkEnd w:id="35"/>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color w:val="000000" w:themeColor="text1"/>
          <w:sz w:val="24"/>
          <w:lang w:val="en-US" w:eastAsia="zh-CN"/>
        </w:rPr>
      </w:pPr>
      <w:r w:rsidRPr="00D85707">
        <w:rPr>
          <w:rFonts w:ascii="Book Antiqua" w:hAnsi="Book Antiqua"/>
          <w:b/>
          <w:color w:val="000000" w:themeColor="text1"/>
          <w:sz w:val="24"/>
          <w:lang w:val="en-US" w:eastAsia="zh-CN"/>
        </w:rPr>
        <w:t xml:space="preserve">Data sharing statement: </w:t>
      </w:r>
      <w:r w:rsidRPr="00D85707">
        <w:rPr>
          <w:rFonts w:ascii="Book Antiqua" w:hAnsi="Book Antiqua"/>
          <w:color w:val="000000" w:themeColor="text1"/>
          <w:sz w:val="24"/>
          <w:lang w:val="en-US" w:eastAsia="zh-CN"/>
        </w:rPr>
        <w:t>No additional data are available.</w:t>
      </w: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757DD2" w:rsidRPr="00D85707" w:rsidRDefault="00757DD2" w:rsidP="00F6348A">
      <w:pPr>
        <w:adjustRightInd w:val="0"/>
        <w:snapToGrid w:val="0"/>
        <w:spacing w:after="0" w:line="360" w:lineRule="auto"/>
        <w:rPr>
          <w:rFonts w:ascii="Book Antiqua" w:hAnsi="Book Antiqua"/>
          <w:color w:val="000000" w:themeColor="text1"/>
          <w:sz w:val="24"/>
        </w:rPr>
      </w:pPr>
      <w:bookmarkStart w:id="36" w:name="OLE_LINK507"/>
      <w:bookmarkStart w:id="37" w:name="OLE_LINK506"/>
      <w:bookmarkStart w:id="38" w:name="OLE_LINK496"/>
      <w:bookmarkStart w:id="39" w:name="OLE_LINK479"/>
      <w:bookmarkStart w:id="40" w:name="OLE_LINK171"/>
      <w:bookmarkStart w:id="41" w:name="OLE_LINK172"/>
      <w:r w:rsidRPr="00D85707">
        <w:rPr>
          <w:rFonts w:ascii="Book Antiqua" w:hAnsi="Book Antiqua"/>
          <w:b/>
          <w:color w:val="000000" w:themeColor="text1"/>
          <w:sz w:val="24"/>
        </w:rPr>
        <w:t xml:space="preserve">Open-Access: </w:t>
      </w:r>
      <w:bookmarkStart w:id="42" w:name="OLE_LINK144"/>
      <w:bookmarkStart w:id="43" w:name="OLE_LINK146"/>
      <w:bookmarkStart w:id="44" w:name="OLE_LINK191"/>
      <w:r w:rsidRPr="00D85707">
        <w:rPr>
          <w:rFonts w:ascii="Book Antiqua" w:hAnsi="Book Antiqua"/>
          <w:color w:val="000000" w:themeColor="text1"/>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85707">
          <w:rPr>
            <w:rStyle w:val="Hyperlink"/>
            <w:rFonts w:ascii="Book Antiqua" w:hAnsi="Book Antiqua"/>
            <w:color w:val="000000" w:themeColor="text1"/>
            <w:sz w:val="24"/>
          </w:rPr>
          <w:t>http://creativecommons.org/licenses/by-nc/4.0/</w:t>
        </w:r>
      </w:hyperlink>
      <w:bookmarkEnd w:id="36"/>
      <w:bookmarkEnd w:id="37"/>
      <w:bookmarkEnd w:id="38"/>
      <w:bookmarkEnd w:id="39"/>
    </w:p>
    <w:bookmarkEnd w:id="40"/>
    <w:bookmarkEnd w:id="41"/>
    <w:bookmarkEnd w:id="42"/>
    <w:bookmarkEnd w:id="43"/>
    <w:bookmarkEnd w:id="44"/>
    <w:p w:rsidR="00757DD2" w:rsidRPr="00D85707" w:rsidRDefault="00757DD2" w:rsidP="00F6348A">
      <w:pPr>
        <w:adjustRightInd w:val="0"/>
        <w:snapToGrid w:val="0"/>
        <w:spacing w:after="0" w:line="360" w:lineRule="auto"/>
        <w:rPr>
          <w:rFonts w:ascii="Book Antiqua" w:hAnsi="Book Antiqua"/>
          <w:b/>
          <w:color w:val="000000" w:themeColor="text1"/>
          <w:sz w:val="24"/>
          <w:lang w:eastAsia="zh-CN"/>
        </w:rPr>
      </w:pPr>
    </w:p>
    <w:p w:rsidR="00757DD2" w:rsidRPr="00D85707" w:rsidRDefault="00757DD2" w:rsidP="00F6348A">
      <w:pPr>
        <w:adjustRightInd w:val="0"/>
        <w:snapToGrid w:val="0"/>
        <w:spacing w:after="0" w:line="360" w:lineRule="auto"/>
        <w:rPr>
          <w:rFonts w:ascii="Book Antiqua" w:hAnsi="Book Antiqua"/>
          <w:color w:val="000000" w:themeColor="text1"/>
          <w:sz w:val="24"/>
        </w:rPr>
      </w:pPr>
      <w:r w:rsidRPr="00D85707">
        <w:rPr>
          <w:rFonts w:ascii="Book Antiqua" w:hAnsi="Book Antiqua"/>
          <w:b/>
          <w:color w:val="000000" w:themeColor="text1"/>
          <w:sz w:val="24"/>
        </w:rPr>
        <w:t xml:space="preserve">Manuscript source: </w:t>
      </w:r>
      <w:r w:rsidRPr="00D85707">
        <w:rPr>
          <w:rFonts w:ascii="Book Antiqua" w:hAnsi="Book Antiqua"/>
          <w:color w:val="000000" w:themeColor="text1"/>
          <w:sz w:val="24"/>
        </w:rPr>
        <w:t>Unsolicited manuscript</w:t>
      </w:r>
    </w:p>
    <w:p w:rsidR="00757DD2" w:rsidRPr="00D85707" w:rsidRDefault="00757DD2" w:rsidP="00F6348A">
      <w:pPr>
        <w:adjustRightInd w:val="0"/>
        <w:snapToGrid w:val="0"/>
        <w:spacing w:after="0" w:line="360" w:lineRule="auto"/>
        <w:rPr>
          <w:rFonts w:ascii="Book Antiqua" w:hAnsi="Book Antiqua"/>
          <w:b/>
          <w:color w:val="000000" w:themeColor="text1"/>
          <w:sz w:val="24"/>
          <w:lang w:eastAsia="zh-CN"/>
        </w:rPr>
      </w:pPr>
    </w:p>
    <w:p w:rsidR="00361789" w:rsidRPr="00D85707" w:rsidRDefault="008A48EE" w:rsidP="00F6348A">
      <w:pPr>
        <w:pStyle w:val="Heading1"/>
        <w:adjustRightInd w:val="0"/>
        <w:snapToGrid w:val="0"/>
        <w:spacing w:before="0" w:beforeAutospacing="0" w:after="0" w:afterAutospacing="0" w:line="360" w:lineRule="auto"/>
        <w:jc w:val="both"/>
        <w:rPr>
          <w:rFonts w:ascii="Book Antiqua" w:hAnsi="Book Antiqua" w:cs="Times New Roman"/>
          <w:b w:val="0"/>
          <w:color w:val="000000" w:themeColor="text1"/>
          <w:sz w:val="24"/>
          <w:szCs w:val="24"/>
          <w:lang w:val="en-US" w:eastAsia="zh-CN"/>
        </w:rPr>
      </w:pPr>
      <w:r w:rsidRPr="00D85707">
        <w:rPr>
          <w:rFonts w:ascii="Book Antiqua" w:hAnsi="Book Antiqua" w:cs="Times New Roman"/>
          <w:color w:val="000000" w:themeColor="text1"/>
          <w:sz w:val="24"/>
          <w:szCs w:val="24"/>
          <w:lang w:val="en-US"/>
        </w:rPr>
        <w:t>Correspondence to:</w:t>
      </w:r>
      <w:bookmarkStart w:id="45" w:name="OLE_LINK60"/>
      <w:bookmarkStart w:id="46" w:name="OLE_LINK61"/>
      <w:r w:rsidR="00782FEB" w:rsidRPr="00D85707">
        <w:rPr>
          <w:rFonts w:ascii="Book Antiqua" w:hAnsi="Book Antiqua" w:cs="Times New Roman"/>
          <w:color w:val="000000" w:themeColor="text1"/>
          <w:sz w:val="24"/>
          <w:szCs w:val="24"/>
          <w:lang w:val="en-US" w:eastAsia="zh-CN"/>
        </w:rPr>
        <w:t xml:space="preserve"> </w:t>
      </w:r>
      <w:r w:rsidRPr="00D85707">
        <w:rPr>
          <w:rFonts w:ascii="Book Antiqua" w:eastAsiaTheme="minorEastAsia" w:hAnsi="Book Antiqua"/>
          <w:color w:val="000000" w:themeColor="text1"/>
          <w:sz w:val="24"/>
          <w:szCs w:val="24"/>
          <w:lang w:val="en-US" w:eastAsia="zh-CN"/>
        </w:rPr>
        <w:t>Fei Miao</w:t>
      </w:r>
      <w:bookmarkEnd w:id="45"/>
      <w:bookmarkEnd w:id="46"/>
      <w:r w:rsidRPr="00D85707">
        <w:rPr>
          <w:rFonts w:ascii="Book Antiqua" w:eastAsiaTheme="minorEastAsia" w:hAnsi="Book Antiqua"/>
          <w:color w:val="000000" w:themeColor="text1"/>
          <w:sz w:val="24"/>
          <w:szCs w:val="24"/>
          <w:lang w:val="en-US" w:eastAsia="zh-CN"/>
        </w:rPr>
        <w:t>,</w:t>
      </w:r>
      <w:r w:rsidR="00757DD2" w:rsidRPr="00D85707">
        <w:rPr>
          <w:rFonts w:ascii="Book Antiqua" w:eastAsiaTheme="minorEastAsia" w:hAnsi="Book Antiqua"/>
          <w:color w:val="000000" w:themeColor="text1"/>
          <w:sz w:val="24"/>
          <w:szCs w:val="24"/>
          <w:lang w:val="en-US" w:eastAsia="zh-CN"/>
        </w:rPr>
        <w:t xml:space="preserve"> MD, </w:t>
      </w:r>
      <w:bookmarkStart w:id="47" w:name="OLE_LINK267"/>
      <w:bookmarkStart w:id="48" w:name="OLE_LINK268"/>
      <w:r w:rsidR="001C7E56" w:rsidRPr="00D85707">
        <w:rPr>
          <w:rFonts w:ascii="Book Antiqua" w:eastAsiaTheme="minorEastAsia" w:hAnsi="Book Antiqua"/>
          <w:color w:val="000000" w:themeColor="text1"/>
          <w:sz w:val="24"/>
          <w:szCs w:val="24"/>
          <w:lang w:val="en-US" w:eastAsia="zh-CN"/>
        </w:rPr>
        <w:t>Doctor,</w:t>
      </w:r>
      <w:r w:rsidR="007302B7">
        <w:rPr>
          <w:rFonts w:ascii="Book Antiqua" w:eastAsiaTheme="minorEastAsia" w:hAnsi="Book Antiqua" w:hint="eastAsia"/>
          <w:color w:val="000000" w:themeColor="text1"/>
          <w:sz w:val="24"/>
          <w:szCs w:val="24"/>
          <w:lang w:val="en-US" w:eastAsia="zh-CN"/>
        </w:rPr>
        <w:t xml:space="preserve"> </w:t>
      </w:r>
      <w:r w:rsidRPr="00D85707">
        <w:rPr>
          <w:rFonts w:ascii="Book Antiqua" w:eastAsiaTheme="minorEastAsia" w:hAnsi="Book Antiqua"/>
          <w:b w:val="0"/>
          <w:color w:val="000000" w:themeColor="text1"/>
          <w:sz w:val="24"/>
          <w:szCs w:val="24"/>
          <w:lang w:val="en-US" w:eastAsia="zh-CN"/>
        </w:rPr>
        <w:t>Department of Radiology, Ruijin Hospital, Shanghai Jiao Tong University School of Medicine</w:t>
      </w:r>
      <w:bookmarkEnd w:id="47"/>
      <w:bookmarkEnd w:id="48"/>
      <w:r w:rsidRPr="00D85707">
        <w:rPr>
          <w:rFonts w:ascii="Book Antiqua" w:eastAsiaTheme="minorEastAsia" w:hAnsi="Book Antiqua"/>
          <w:b w:val="0"/>
          <w:color w:val="000000" w:themeColor="text1"/>
          <w:sz w:val="24"/>
          <w:szCs w:val="24"/>
          <w:lang w:val="en-US" w:eastAsia="zh-CN"/>
        </w:rPr>
        <w:t xml:space="preserve">, </w:t>
      </w:r>
      <w:bookmarkStart w:id="49" w:name="OLE_LINK269"/>
      <w:bookmarkStart w:id="50" w:name="OLE_LINK270"/>
      <w:r w:rsidRPr="00D85707">
        <w:rPr>
          <w:rFonts w:ascii="Book Antiqua" w:eastAsiaTheme="minorEastAsia" w:hAnsi="Book Antiqua"/>
          <w:b w:val="0"/>
          <w:color w:val="000000" w:themeColor="text1"/>
          <w:sz w:val="24"/>
          <w:szCs w:val="24"/>
          <w:lang w:val="en-US" w:eastAsia="zh-CN"/>
        </w:rPr>
        <w:t>197 Ruijin 2</w:t>
      </w:r>
      <w:r w:rsidRPr="00D85707">
        <w:rPr>
          <w:rFonts w:ascii="Book Antiqua" w:eastAsiaTheme="minorEastAsia" w:hAnsi="Book Antiqua"/>
          <w:b w:val="0"/>
          <w:color w:val="000000" w:themeColor="text1"/>
          <w:sz w:val="24"/>
          <w:szCs w:val="24"/>
          <w:vertAlign w:val="superscript"/>
          <w:lang w:val="en-US" w:eastAsia="zh-CN"/>
        </w:rPr>
        <w:t>nd</w:t>
      </w:r>
      <w:r w:rsidRPr="00D85707">
        <w:rPr>
          <w:rFonts w:ascii="Book Antiqua" w:eastAsiaTheme="minorEastAsia" w:hAnsi="Book Antiqua"/>
          <w:b w:val="0"/>
          <w:color w:val="000000" w:themeColor="text1"/>
          <w:sz w:val="24"/>
          <w:szCs w:val="24"/>
          <w:lang w:val="en-US" w:eastAsia="zh-CN"/>
        </w:rPr>
        <w:t xml:space="preserve"> Rd</w:t>
      </w:r>
      <w:bookmarkEnd w:id="49"/>
      <w:bookmarkEnd w:id="50"/>
      <w:r w:rsidRPr="00D85707">
        <w:rPr>
          <w:rFonts w:ascii="Book Antiqua" w:eastAsiaTheme="minorEastAsia" w:hAnsi="Book Antiqua"/>
          <w:b w:val="0"/>
          <w:color w:val="000000" w:themeColor="text1"/>
          <w:sz w:val="24"/>
          <w:szCs w:val="24"/>
          <w:lang w:val="en-US" w:eastAsia="zh-CN"/>
        </w:rPr>
        <w:t>, Shanghai 200025, China.</w:t>
      </w:r>
      <w:bookmarkStart w:id="51" w:name="OLE_LINK271"/>
      <w:bookmarkStart w:id="52" w:name="OLE_LINK272"/>
      <w:r w:rsidRPr="00D85707">
        <w:rPr>
          <w:rFonts w:ascii="Book Antiqua" w:eastAsiaTheme="minorEastAsia" w:hAnsi="Book Antiqua"/>
          <w:b w:val="0"/>
          <w:color w:val="000000" w:themeColor="text1"/>
          <w:sz w:val="24"/>
          <w:szCs w:val="24"/>
          <w:lang w:val="en-US" w:eastAsia="zh-CN"/>
        </w:rPr>
        <w:t xml:space="preserve"> </w:t>
      </w:r>
      <w:r w:rsidRPr="00D85707">
        <w:rPr>
          <w:rFonts w:ascii="Book Antiqua" w:hAnsi="Book Antiqua"/>
          <w:b w:val="0"/>
          <w:color w:val="000000" w:themeColor="text1"/>
          <w:kern w:val="0"/>
          <w:sz w:val="24"/>
          <w:szCs w:val="24"/>
          <w:lang w:val="en-US"/>
        </w:rPr>
        <w:t>mf11066@rjh.com.cn</w:t>
      </w:r>
      <w:bookmarkEnd w:id="51"/>
      <w:bookmarkEnd w:id="52"/>
    </w:p>
    <w:p w:rsidR="00757DD2" w:rsidRPr="00D85707" w:rsidRDefault="00757DD2" w:rsidP="00F6348A">
      <w:pPr>
        <w:adjustRightInd w:val="0"/>
        <w:snapToGrid w:val="0"/>
        <w:spacing w:after="0" w:line="360" w:lineRule="auto"/>
        <w:rPr>
          <w:rFonts w:ascii="Book Antiqua" w:hAnsi="Book Antiqua"/>
          <w:color w:val="000000" w:themeColor="text1"/>
          <w:sz w:val="24"/>
        </w:rPr>
      </w:pPr>
      <w:r w:rsidRPr="00D85707">
        <w:rPr>
          <w:rFonts w:ascii="Book Antiqua" w:hAnsi="Book Antiqua"/>
          <w:b/>
          <w:color w:val="000000" w:themeColor="text1"/>
          <w:sz w:val="24"/>
        </w:rPr>
        <w:t xml:space="preserve">Telephone: </w:t>
      </w:r>
      <w:r w:rsidRPr="00D85707">
        <w:rPr>
          <w:rFonts w:ascii="Book Antiqua" w:hAnsi="Book Antiqua"/>
          <w:color w:val="000000" w:themeColor="text1"/>
          <w:sz w:val="24"/>
          <w:lang w:val="en-US"/>
        </w:rPr>
        <w:t>+86</w:t>
      </w:r>
      <w:r w:rsidRPr="00D85707">
        <w:rPr>
          <w:rFonts w:ascii="Book Antiqua" w:hAnsi="Book Antiqua"/>
          <w:color w:val="000000" w:themeColor="text1"/>
          <w:kern w:val="0"/>
          <w:sz w:val="24"/>
          <w:lang w:val="en-US"/>
        </w:rPr>
        <w:t>-21-64085875</w:t>
      </w:r>
    </w:p>
    <w:p w:rsidR="00757DD2" w:rsidRPr="00D85707" w:rsidRDefault="00757DD2" w:rsidP="00F6348A">
      <w:pPr>
        <w:tabs>
          <w:tab w:val="left" w:pos="3571"/>
        </w:tabs>
        <w:adjustRightInd w:val="0"/>
        <w:snapToGrid w:val="0"/>
        <w:spacing w:after="0" w:line="360" w:lineRule="auto"/>
        <w:rPr>
          <w:rFonts w:ascii="Book Antiqua" w:hAnsi="Book Antiqua"/>
          <w:color w:val="000000" w:themeColor="text1"/>
          <w:sz w:val="24"/>
          <w:lang w:eastAsia="zh-CN"/>
        </w:rPr>
      </w:pPr>
      <w:r w:rsidRPr="00D85707">
        <w:rPr>
          <w:rFonts w:ascii="Book Antiqua" w:hAnsi="Book Antiqua"/>
          <w:b/>
          <w:color w:val="000000" w:themeColor="text1"/>
          <w:sz w:val="24"/>
        </w:rPr>
        <w:t xml:space="preserve">Fax: </w:t>
      </w:r>
      <w:r w:rsidRPr="00D85707">
        <w:rPr>
          <w:rFonts w:ascii="Book Antiqua" w:hAnsi="Book Antiqua"/>
          <w:color w:val="000000" w:themeColor="text1"/>
          <w:sz w:val="24"/>
          <w:lang w:val="en-US"/>
        </w:rPr>
        <w:t>+</w:t>
      </w:r>
      <w:r w:rsidRPr="00D85707">
        <w:rPr>
          <w:rFonts w:ascii="Book Antiqua" w:hAnsi="Book Antiqua"/>
          <w:color w:val="000000" w:themeColor="text1"/>
          <w:kern w:val="0"/>
          <w:sz w:val="24"/>
          <w:lang w:val="en-US"/>
        </w:rPr>
        <w:t>86-21-64085875</w:t>
      </w:r>
    </w:p>
    <w:p w:rsidR="00757DD2" w:rsidRPr="00D85707" w:rsidRDefault="00757DD2" w:rsidP="00F6348A">
      <w:pPr>
        <w:tabs>
          <w:tab w:val="left" w:pos="3571"/>
        </w:tabs>
        <w:adjustRightInd w:val="0"/>
        <w:snapToGrid w:val="0"/>
        <w:spacing w:after="0" w:line="360" w:lineRule="auto"/>
        <w:rPr>
          <w:rFonts w:ascii="Book Antiqua" w:hAnsi="Book Antiqua"/>
          <w:color w:val="000000" w:themeColor="text1"/>
          <w:kern w:val="0"/>
          <w:sz w:val="24"/>
          <w:lang w:val="en-US" w:eastAsia="zh-CN"/>
        </w:rPr>
      </w:pPr>
    </w:p>
    <w:p w:rsidR="00757DD2" w:rsidRPr="00D85707" w:rsidRDefault="00757DD2" w:rsidP="00F6348A">
      <w:pPr>
        <w:adjustRightInd w:val="0"/>
        <w:snapToGrid w:val="0"/>
        <w:spacing w:after="0" w:line="360" w:lineRule="auto"/>
        <w:rPr>
          <w:rFonts w:ascii="Book Antiqua" w:hAnsi="Book Antiqua"/>
          <w:b/>
          <w:color w:val="000000" w:themeColor="text1"/>
          <w:sz w:val="24"/>
        </w:rPr>
      </w:pPr>
      <w:r w:rsidRPr="00D85707">
        <w:rPr>
          <w:rFonts w:ascii="Book Antiqua" w:hAnsi="Book Antiqua"/>
          <w:b/>
          <w:color w:val="000000" w:themeColor="text1"/>
          <w:sz w:val="24"/>
        </w:rPr>
        <w:t xml:space="preserve">Received: </w:t>
      </w:r>
      <w:r w:rsidR="008518F8" w:rsidRPr="00D85707">
        <w:rPr>
          <w:rFonts w:ascii="Book Antiqua" w:hAnsi="Book Antiqua"/>
          <w:color w:val="000000" w:themeColor="text1"/>
          <w:sz w:val="24"/>
        </w:rPr>
        <w:t xml:space="preserve">January </w:t>
      </w:r>
      <w:r w:rsidRPr="00D85707">
        <w:rPr>
          <w:rFonts w:ascii="Book Antiqua" w:hAnsi="Book Antiqua"/>
          <w:color w:val="000000" w:themeColor="text1"/>
          <w:sz w:val="24"/>
          <w:lang w:eastAsia="zh-CN"/>
        </w:rPr>
        <w:t>1</w:t>
      </w:r>
      <w:r w:rsidR="008518F8" w:rsidRPr="00D85707">
        <w:rPr>
          <w:rFonts w:ascii="Book Antiqua" w:hAnsi="Book Antiqua"/>
          <w:color w:val="000000" w:themeColor="text1"/>
          <w:sz w:val="24"/>
          <w:lang w:eastAsia="zh-CN"/>
        </w:rPr>
        <w:t>9</w:t>
      </w:r>
      <w:r w:rsidRPr="00D85707">
        <w:rPr>
          <w:rFonts w:ascii="Book Antiqua" w:hAnsi="Book Antiqua"/>
          <w:color w:val="000000" w:themeColor="text1"/>
          <w:sz w:val="24"/>
        </w:rPr>
        <w:t>, 201</w:t>
      </w:r>
      <w:r w:rsidRPr="00D85707">
        <w:rPr>
          <w:rFonts w:ascii="Book Antiqua" w:hAnsi="Book Antiqua"/>
          <w:color w:val="000000" w:themeColor="text1"/>
          <w:sz w:val="24"/>
          <w:lang w:eastAsia="zh-CN"/>
        </w:rPr>
        <w:t>8</w:t>
      </w:r>
      <w:r w:rsidR="006E5953" w:rsidRPr="00D85707">
        <w:rPr>
          <w:rFonts w:ascii="Book Antiqua" w:hAnsi="Book Antiqua"/>
          <w:b/>
          <w:color w:val="000000" w:themeColor="text1"/>
          <w:sz w:val="24"/>
        </w:rPr>
        <w:t xml:space="preserve"> </w:t>
      </w:r>
    </w:p>
    <w:p w:rsidR="00757DD2" w:rsidRPr="00D85707" w:rsidRDefault="00757DD2" w:rsidP="00F6348A">
      <w:pPr>
        <w:adjustRightInd w:val="0"/>
        <w:snapToGrid w:val="0"/>
        <w:spacing w:after="0" w:line="360" w:lineRule="auto"/>
        <w:rPr>
          <w:rFonts w:ascii="Book Antiqua" w:hAnsi="Book Antiqua"/>
          <w:b/>
          <w:color w:val="000000" w:themeColor="text1"/>
          <w:sz w:val="24"/>
        </w:rPr>
      </w:pPr>
      <w:r w:rsidRPr="00D85707">
        <w:rPr>
          <w:rFonts w:ascii="Book Antiqua" w:hAnsi="Book Antiqua"/>
          <w:b/>
          <w:color w:val="000000" w:themeColor="text1"/>
          <w:sz w:val="24"/>
        </w:rPr>
        <w:t xml:space="preserve">Peer-review started: </w:t>
      </w:r>
      <w:r w:rsidR="002E7188" w:rsidRPr="00D85707">
        <w:rPr>
          <w:rFonts w:ascii="Book Antiqua" w:hAnsi="Book Antiqua"/>
          <w:color w:val="000000" w:themeColor="text1"/>
          <w:sz w:val="24"/>
        </w:rPr>
        <w:t xml:space="preserve">January </w:t>
      </w:r>
      <w:r w:rsidR="002E7188" w:rsidRPr="00D85707">
        <w:rPr>
          <w:rFonts w:ascii="Book Antiqua" w:hAnsi="Book Antiqua"/>
          <w:color w:val="000000" w:themeColor="text1"/>
          <w:sz w:val="24"/>
          <w:lang w:eastAsia="zh-CN"/>
        </w:rPr>
        <w:t>19,</w:t>
      </w:r>
      <w:r w:rsidRPr="00D85707">
        <w:rPr>
          <w:rFonts w:ascii="Book Antiqua" w:hAnsi="Book Antiqua"/>
          <w:color w:val="000000" w:themeColor="text1"/>
          <w:sz w:val="24"/>
        </w:rPr>
        <w:t xml:space="preserve"> 201</w:t>
      </w:r>
      <w:r w:rsidRPr="00D85707">
        <w:rPr>
          <w:rFonts w:ascii="Book Antiqua" w:hAnsi="Book Antiqua"/>
          <w:color w:val="000000" w:themeColor="text1"/>
          <w:sz w:val="24"/>
          <w:lang w:eastAsia="zh-CN"/>
        </w:rPr>
        <w:t>8</w:t>
      </w:r>
    </w:p>
    <w:p w:rsidR="00757DD2" w:rsidRPr="00D85707" w:rsidRDefault="00757DD2" w:rsidP="00F6348A">
      <w:pPr>
        <w:adjustRightInd w:val="0"/>
        <w:snapToGrid w:val="0"/>
        <w:spacing w:after="0" w:line="360" w:lineRule="auto"/>
        <w:rPr>
          <w:rFonts w:ascii="Book Antiqua" w:hAnsi="Book Antiqua"/>
          <w:b/>
          <w:color w:val="000000" w:themeColor="text1"/>
          <w:sz w:val="24"/>
        </w:rPr>
      </w:pPr>
      <w:r w:rsidRPr="00D85707">
        <w:rPr>
          <w:rFonts w:ascii="Book Antiqua" w:hAnsi="Book Antiqua"/>
          <w:b/>
          <w:color w:val="000000" w:themeColor="text1"/>
          <w:sz w:val="24"/>
        </w:rPr>
        <w:t xml:space="preserve">First decision: </w:t>
      </w:r>
      <w:r w:rsidRPr="00D85707">
        <w:rPr>
          <w:rFonts w:ascii="Book Antiqua" w:hAnsi="Book Antiqua"/>
          <w:color w:val="000000" w:themeColor="text1"/>
          <w:sz w:val="24"/>
        </w:rPr>
        <w:t xml:space="preserve">February </w:t>
      </w:r>
      <w:r w:rsidR="00304E03" w:rsidRPr="00D85707">
        <w:rPr>
          <w:rFonts w:ascii="Book Antiqua" w:hAnsi="Book Antiqua"/>
          <w:color w:val="000000" w:themeColor="text1"/>
          <w:sz w:val="24"/>
          <w:lang w:eastAsia="zh-CN"/>
        </w:rPr>
        <w:t>3</w:t>
      </w:r>
      <w:r w:rsidRPr="00D85707">
        <w:rPr>
          <w:rFonts w:ascii="Book Antiqua" w:hAnsi="Book Antiqua"/>
          <w:color w:val="000000" w:themeColor="text1"/>
          <w:sz w:val="24"/>
        </w:rPr>
        <w:t>, 201</w:t>
      </w:r>
      <w:r w:rsidRPr="00D85707">
        <w:rPr>
          <w:rFonts w:ascii="Book Antiqua" w:hAnsi="Book Antiqua"/>
          <w:color w:val="000000" w:themeColor="text1"/>
          <w:sz w:val="24"/>
          <w:lang w:eastAsia="zh-CN"/>
        </w:rPr>
        <w:t>8</w:t>
      </w:r>
    </w:p>
    <w:p w:rsidR="00757DD2" w:rsidRPr="00D85707" w:rsidRDefault="00757DD2" w:rsidP="00F6348A">
      <w:pPr>
        <w:adjustRightInd w:val="0"/>
        <w:snapToGrid w:val="0"/>
        <w:spacing w:after="0" w:line="360" w:lineRule="auto"/>
        <w:rPr>
          <w:rFonts w:ascii="Book Antiqua" w:hAnsi="Book Antiqua"/>
          <w:b/>
          <w:color w:val="000000" w:themeColor="text1"/>
          <w:sz w:val="24"/>
        </w:rPr>
      </w:pPr>
      <w:r w:rsidRPr="00D85707">
        <w:rPr>
          <w:rFonts w:ascii="Book Antiqua" w:hAnsi="Book Antiqua"/>
          <w:b/>
          <w:color w:val="000000" w:themeColor="text1"/>
          <w:sz w:val="24"/>
        </w:rPr>
        <w:t xml:space="preserve">Revised: </w:t>
      </w:r>
      <w:r w:rsidRPr="00D85707">
        <w:rPr>
          <w:rFonts w:ascii="Book Antiqua" w:hAnsi="Book Antiqua"/>
          <w:color w:val="000000" w:themeColor="text1"/>
          <w:sz w:val="24"/>
        </w:rPr>
        <w:t xml:space="preserve">March </w:t>
      </w:r>
      <w:r w:rsidRPr="00D85707">
        <w:rPr>
          <w:rFonts w:ascii="Book Antiqua" w:hAnsi="Book Antiqua"/>
          <w:color w:val="000000" w:themeColor="text1"/>
          <w:sz w:val="24"/>
          <w:lang w:eastAsia="zh-CN"/>
        </w:rPr>
        <w:t>2</w:t>
      </w:r>
      <w:r w:rsidR="002F649D" w:rsidRPr="00D85707">
        <w:rPr>
          <w:rFonts w:ascii="Book Antiqua" w:hAnsi="Book Antiqua"/>
          <w:color w:val="000000" w:themeColor="text1"/>
          <w:sz w:val="24"/>
          <w:lang w:eastAsia="zh-CN"/>
        </w:rPr>
        <w:t>8</w:t>
      </w:r>
      <w:r w:rsidRPr="00D85707">
        <w:rPr>
          <w:rFonts w:ascii="Book Antiqua" w:hAnsi="Book Antiqua"/>
          <w:color w:val="000000" w:themeColor="text1"/>
          <w:sz w:val="24"/>
        </w:rPr>
        <w:t>, 201</w:t>
      </w:r>
      <w:r w:rsidRPr="00D85707">
        <w:rPr>
          <w:rFonts w:ascii="Book Antiqua" w:hAnsi="Book Antiqua"/>
          <w:color w:val="000000" w:themeColor="text1"/>
          <w:sz w:val="24"/>
          <w:lang w:eastAsia="zh-CN"/>
        </w:rPr>
        <w:t>8</w:t>
      </w:r>
      <w:r w:rsidRPr="00D85707">
        <w:rPr>
          <w:rFonts w:ascii="Book Antiqua" w:hAnsi="Book Antiqua"/>
          <w:b/>
          <w:color w:val="000000" w:themeColor="text1"/>
          <w:sz w:val="24"/>
        </w:rPr>
        <w:t xml:space="preserve"> </w:t>
      </w:r>
    </w:p>
    <w:p w:rsidR="00757DD2" w:rsidRPr="00D85707" w:rsidRDefault="00757DD2" w:rsidP="00F6348A">
      <w:pPr>
        <w:adjustRightInd w:val="0"/>
        <w:snapToGrid w:val="0"/>
        <w:spacing w:after="0" w:line="360" w:lineRule="auto"/>
        <w:rPr>
          <w:rFonts w:ascii="Book Antiqua" w:hAnsi="Book Antiqua"/>
          <w:b/>
          <w:color w:val="000000" w:themeColor="text1"/>
          <w:sz w:val="24"/>
        </w:rPr>
      </w:pPr>
      <w:r w:rsidRPr="00D85707">
        <w:rPr>
          <w:rFonts w:ascii="Book Antiqua" w:hAnsi="Book Antiqua"/>
          <w:b/>
          <w:color w:val="000000" w:themeColor="text1"/>
          <w:sz w:val="24"/>
        </w:rPr>
        <w:lastRenderedPageBreak/>
        <w:t>Accepted:</w:t>
      </w:r>
      <w:r w:rsidR="00611835" w:rsidRPr="00611835">
        <w:t xml:space="preserve"> </w:t>
      </w:r>
      <w:r w:rsidR="00611835" w:rsidRPr="00611835">
        <w:rPr>
          <w:rFonts w:ascii="Book Antiqua" w:hAnsi="Book Antiqua"/>
          <w:color w:val="000000" w:themeColor="text1"/>
          <w:sz w:val="24"/>
        </w:rPr>
        <w:t>April 26, 2018</w:t>
      </w:r>
      <w:r w:rsidR="006E5953" w:rsidRPr="00D85707">
        <w:rPr>
          <w:rFonts w:ascii="Book Antiqua" w:hAnsi="Book Antiqua"/>
          <w:b/>
          <w:color w:val="000000" w:themeColor="text1"/>
          <w:sz w:val="24"/>
        </w:rPr>
        <w:t xml:space="preserve"> </w:t>
      </w:r>
    </w:p>
    <w:p w:rsidR="00757DD2" w:rsidRPr="00D85707" w:rsidRDefault="00757DD2" w:rsidP="00F6348A">
      <w:pPr>
        <w:adjustRightInd w:val="0"/>
        <w:snapToGrid w:val="0"/>
        <w:spacing w:after="0" w:line="360" w:lineRule="auto"/>
        <w:rPr>
          <w:rFonts w:ascii="Book Antiqua" w:hAnsi="Book Antiqua"/>
          <w:b/>
          <w:color w:val="000000" w:themeColor="text1"/>
          <w:sz w:val="24"/>
        </w:rPr>
      </w:pPr>
      <w:r w:rsidRPr="00D85707">
        <w:rPr>
          <w:rFonts w:ascii="Book Antiqua" w:hAnsi="Book Antiqua"/>
          <w:b/>
          <w:color w:val="000000" w:themeColor="text1"/>
          <w:sz w:val="24"/>
        </w:rPr>
        <w:t>Article in press:</w:t>
      </w:r>
    </w:p>
    <w:p w:rsidR="00757DD2" w:rsidRPr="00D85707" w:rsidRDefault="00757DD2" w:rsidP="00F6348A">
      <w:pPr>
        <w:adjustRightInd w:val="0"/>
        <w:snapToGrid w:val="0"/>
        <w:spacing w:after="0" w:line="360" w:lineRule="auto"/>
        <w:rPr>
          <w:rFonts w:ascii="Book Antiqua" w:hAnsi="Book Antiqua"/>
          <w:b/>
          <w:color w:val="000000" w:themeColor="text1"/>
          <w:sz w:val="24"/>
        </w:rPr>
      </w:pPr>
      <w:r w:rsidRPr="00D85707">
        <w:rPr>
          <w:rFonts w:ascii="Book Antiqua" w:hAnsi="Book Antiqua"/>
          <w:b/>
          <w:color w:val="000000" w:themeColor="text1"/>
          <w:sz w:val="24"/>
        </w:rPr>
        <w:t>Published online:</w:t>
      </w:r>
    </w:p>
    <w:p w:rsidR="00757DD2" w:rsidRPr="00D85707" w:rsidRDefault="00757DD2" w:rsidP="00F6348A">
      <w:pPr>
        <w:tabs>
          <w:tab w:val="left" w:pos="3571"/>
        </w:tabs>
        <w:adjustRightInd w:val="0"/>
        <w:snapToGrid w:val="0"/>
        <w:spacing w:after="0" w:line="360" w:lineRule="auto"/>
        <w:rPr>
          <w:rFonts w:ascii="Book Antiqua" w:hAnsi="Book Antiqua"/>
          <w:color w:val="000000" w:themeColor="text1"/>
          <w:kern w:val="0"/>
          <w:sz w:val="24"/>
          <w:lang w:val="en-US" w:eastAsia="zh-CN"/>
        </w:rPr>
      </w:pPr>
    </w:p>
    <w:p w:rsidR="00757DD2" w:rsidRPr="00D85707" w:rsidRDefault="00757DD2" w:rsidP="00F6348A">
      <w:pPr>
        <w:tabs>
          <w:tab w:val="left" w:pos="3571"/>
        </w:tabs>
        <w:adjustRightInd w:val="0"/>
        <w:snapToGrid w:val="0"/>
        <w:spacing w:after="0" w:line="360" w:lineRule="auto"/>
        <w:rPr>
          <w:rFonts w:ascii="Book Antiqua" w:hAnsi="Book Antiqua"/>
          <w:color w:val="000000" w:themeColor="text1"/>
          <w:kern w:val="0"/>
          <w:sz w:val="24"/>
          <w:lang w:val="en-US" w:eastAsia="zh-CN"/>
        </w:rPr>
        <w:sectPr w:rsidR="00757DD2" w:rsidRPr="00D85707">
          <w:headerReference w:type="even" r:id="rId10"/>
          <w:footerReference w:type="default" r:id="rId11"/>
          <w:pgSz w:w="12240" w:h="15840" w:orient="landscape"/>
          <w:pgMar w:top="1440" w:right="1800" w:bottom="1440" w:left="1800" w:header="720" w:footer="720" w:gutter="0"/>
          <w:cols w:space="720"/>
          <w:docGrid w:linePitch="286"/>
        </w:sectPr>
      </w:pPr>
    </w:p>
    <w:p w:rsidR="00361789" w:rsidRPr="00D85707" w:rsidRDefault="008A48EE" w:rsidP="00F6348A">
      <w:pPr>
        <w:adjustRightInd w:val="0"/>
        <w:snapToGrid w:val="0"/>
        <w:spacing w:after="0" w:line="360" w:lineRule="auto"/>
        <w:rPr>
          <w:rFonts w:ascii="Book Antiqua" w:hAnsi="Book Antiqua"/>
          <w:b/>
          <w:caps/>
          <w:color w:val="000000" w:themeColor="text1"/>
          <w:sz w:val="24"/>
          <w:lang w:val="en-US"/>
        </w:rPr>
      </w:pPr>
      <w:r w:rsidRPr="00D85707">
        <w:rPr>
          <w:rFonts w:ascii="Book Antiqua" w:hAnsi="Book Antiqua"/>
          <w:b/>
          <w:color w:val="000000" w:themeColor="text1"/>
          <w:sz w:val="24"/>
          <w:lang w:val="en-US"/>
        </w:rPr>
        <w:lastRenderedPageBreak/>
        <w:t>Abstract</w:t>
      </w: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eastAsia="zh-CN"/>
        </w:rPr>
      </w:pPr>
      <w:bookmarkStart w:id="53" w:name="OLE_LINK72"/>
      <w:bookmarkStart w:id="54" w:name="OLE_LINK73"/>
      <w:r w:rsidRPr="00D85707">
        <w:rPr>
          <w:rFonts w:ascii="Book Antiqua" w:hAnsi="Book Antiqua"/>
          <w:b/>
          <w:i/>
          <w:color w:val="000000" w:themeColor="text1"/>
          <w:sz w:val="24"/>
          <w:lang w:val="en-US" w:eastAsia="zh-CN"/>
        </w:rPr>
        <w:t>AIM</w:t>
      </w: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eastAsia="zh-CN"/>
        </w:rPr>
        <w:t>T</w:t>
      </w:r>
      <w:r w:rsidRPr="00D85707">
        <w:rPr>
          <w:rFonts w:ascii="Book Antiqua" w:hAnsi="Book Antiqua"/>
          <w:color w:val="000000" w:themeColor="text1"/>
          <w:sz w:val="24"/>
          <w:lang w:val="en-US"/>
        </w:rPr>
        <w:t>o examine the correlation between magnetic resonance imaging (MRI)</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and </w:t>
      </w:r>
      <w:r w:rsidR="001D1946" w:rsidRPr="00D85707">
        <w:rPr>
          <w:rFonts w:ascii="Book Antiqua" w:hAnsi="Book Antiqua"/>
          <w:color w:val="000000" w:themeColor="text1"/>
          <w:sz w:val="24"/>
          <w:lang w:val="en-US"/>
        </w:rPr>
        <w:t>endoscopic index of sev</w:t>
      </w:r>
      <w:r w:rsidRPr="00D85707">
        <w:rPr>
          <w:rFonts w:ascii="Book Antiqua" w:hAnsi="Book Antiqua"/>
          <w:color w:val="000000" w:themeColor="text1"/>
          <w:sz w:val="24"/>
          <w:lang w:val="en-US"/>
        </w:rPr>
        <w:t xml:space="preserve">erity (CDEIS) </w:t>
      </w:r>
      <w:r w:rsidRPr="00D85707">
        <w:rPr>
          <w:rFonts w:ascii="Book Antiqua" w:hAnsi="Book Antiqua"/>
          <w:color w:val="000000" w:themeColor="text1"/>
          <w:sz w:val="24"/>
          <w:lang w:val="en-US" w:eastAsia="zh-CN"/>
        </w:rPr>
        <w:t>in</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 xml:space="preserve">patients with </w:t>
      </w:r>
      <w:r w:rsidRPr="00D85707">
        <w:rPr>
          <w:rFonts w:ascii="Book Antiqua" w:hAnsi="Book Antiqua"/>
          <w:color w:val="000000" w:themeColor="text1"/>
          <w:sz w:val="24"/>
          <w:lang w:val="en-US"/>
        </w:rPr>
        <w:t>Crohn’s disease (CD)</w:t>
      </w:r>
      <w:r w:rsidRPr="00D85707">
        <w:rPr>
          <w:rFonts w:ascii="Book Antiqua" w:hAnsi="Book Antiqua"/>
          <w:color w:val="000000" w:themeColor="text1"/>
          <w:sz w:val="24"/>
          <w:lang w:val="en-US" w:eastAsia="zh-CN"/>
        </w:rPr>
        <w:t>.</w:t>
      </w:r>
    </w:p>
    <w:p w:rsidR="00361789" w:rsidRPr="00D85707" w:rsidRDefault="00361789" w:rsidP="00F6348A">
      <w:pPr>
        <w:adjustRightInd w:val="0"/>
        <w:snapToGrid w:val="0"/>
        <w:spacing w:after="0" w:line="360" w:lineRule="auto"/>
        <w:rPr>
          <w:rFonts w:ascii="Book Antiqua" w:hAnsi="Book Antiqua"/>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rPr>
        <w:t>METHODS</w:t>
      </w: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 xml:space="preserve">This was a retrospective study of 104 patients with CD and treated at the Ruijin Hospital between March 2015 and May 2016. </w:t>
      </w:r>
      <w:r w:rsidR="000C680F" w:rsidRPr="00D85707">
        <w:rPr>
          <w:rFonts w:ascii="Book Antiqua" w:hAnsi="Book Antiqua"/>
          <w:color w:val="000000" w:themeColor="text1"/>
          <w:sz w:val="24"/>
          <w:lang w:val="en-US"/>
        </w:rPr>
        <w:t>Among them</w:t>
      </w:r>
      <w:r w:rsidRPr="00D85707">
        <w:rPr>
          <w:rFonts w:ascii="Book Antiqua" w:hAnsi="Book Antiqua"/>
          <w:color w:val="000000" w:themeColor="text1"/>
          <w:sz w:val="24"/>
          <w:lang w:val="en-US"/>
        </w:rPr>
        <w:t xml:space="preserve">, 61 patients with active CD were evaluated before/after treatment. MRI and endoscopy were performed within 7 d.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w:t>
      </w:r>
      <w:r w:rsidR="000C680F" w:rsidRPr="00D85707">
        <w:rPr>
          <w:rFonts w:ascii="Book Antiqua" w:hAnsi="Book Antiqua"/>
          <w:color w:val="000000" w:themeColor="text1"/>
          <w:sz w:val="24"/>
          <w:lang w:val="en-US" w:eastAsia="zh-CN"/>
        </w:rPr>
        <w:t xml:space="preserve">was </w:t>
      </w:r>
      <w:r w:rsidRPr="00D85707">
        <w:rPr>
          <w:rFonts w:ascii="Book Antiqua" w:hAnsi="Book Antiqua"/>
          <w:color w:val="000000" w:themeColor="text1"/>
          <w:sz w:val="24"/>
          <w:lang w:val="en-US" w:eastAsia="zh-CN"/>
        </w:rPr>
        <w:t xml:space="preserve">evaluated. </w:t>
      </w:r>
      <w:r w:rsidRPr="00D85707">
        <w:rPr>
          <w:rFonts w:ascii="Book Antiqua" w:hAnsi="Book Antiqua"/>
          <w:color w:val="000000" w:themeColor="text1"/>
          <w:sz w:val="24"/>
          <w:lang w:val="en-US"/>
        </w:rPr>
        <w:t>MRI parameters include</w:t>
      </w:r>
      <w:r w:rsidR="000C680F" w:rsidRPr="00D85707">
        <w:rPr>
          <w:rFonts w:ascii="Book Antiqua" w:hAnsi="Book Antiqua"/>
          <w:color w:val="000000" w:themeColor="text1"/>
          <w:sz w:val="24"/>
          <w:lang w:val="en-US"/>
        </w:rPr>
        <w:t>d</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 xml:space="preserve">MaRIA scores, </w:t>
      </w:r>
      <w:r w:rsidRPr="00D85707">
        <w:rPr>
          <w:rFonts w:ascii="Book Antiqua" w:hAnsi="Book Antiqua"/>
          <w:color w:val="000000" w:themeColor="text1"/>
          <w:sz w:val="24"/>
          <w:lang w:val="en-US"/>
        </w:rPr>
        <w:t xml:space="preserve">total relative contrast enhancement (tRCE), arterial RCE (aRCE), portal RCE (pRCE), delay phase RCE (dRCE), and apparent diffusion coefficient. </w:t>
      </w:r>
      <w:r w:rsidRPr="00D85707">
        <w:rPr>
          <w:rFonts w:ascii="Book Antiqua" w:hAnsi="Book Antiqua"/>
          <w:color w:val="000000" w:themeColor="text1"/>
          <w:sz w:val="24"/>
          <w:lang w:val="en-US" w:eastAsia="zh-CN"/>
        </w:rPr>
        <w:t>T</w:t>
      </w:r>
      <w:r w:rsidRPr="00D85707">
        <w:rPr>
          <w:rFonts w:ascii="Book Antiqua" w:hAnsi="Book Antiqua"/>
          <w:color w:val="000000" w:themeColor="text1"/>
          <w:sz w:val="24"/>
          <w:lang w:val="en-US"/>
        </w:rPr>
        <w:t xml:space="preserve">he correlation and concordance between multiple MRI findings and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changes before and after CD treatment</w:t>
      </w:r>
      <w:r w:rsidRPr="00D85707">
        <w:rPr>
          <w:rFonts w:ascii="Book Antiqua" w:hAnsi="Book Antiqua"/>
          <w:color w:val="000000" w:themeColor="text1"/>
          <w:sz w:val="24"/>
          <w:lang w:val="en-US" w:eastAsia="zh-CN"/>
        </w:rPr>
        <w:t xml:space="preserve"> were </w:t>
      </w:r>
      <w:r w:rsidRPr="00D85707">
        <w:rPr>
          <w:rFonts w:ascii="Book Antiqua" w:hAnsi="Book Antiqua"/>
          <w:color w:val="000000" w:themeColor="text1"/>
          <w:sz w:val="24"/>
          <w:lang w:val="en-US"/>
        </w:rPr>
        <w:t>examin</w:t>
      </w:r>
      <w:r w:rsidRPr="00D85707">
        <w:rPr>
          <w:rFonts w:ascii="Book Antiqua" w:hAnsi="Book Antiqua"/>
          <w:color w:val="000000" w:themeColor="text1"/>
          <w:sz w:val="24"/>
          <w:lang w:val="en-US" w:eastAsia="zh-CN"/>
        </w:rPr>
        <w:t>ed</w:t>
      </w:r>
      <w:r w:rsidRPr="00D85707">
        <w:rPr>
          <w:rFonts w:ascii="Book Antiqua" w:hAnsi="Book Antiqua"/>
          <w:color w:val="000000" w:themeColor="text1"/>
          <w:sz w:val="24"/>
          <w:lang w:val="en-US"/>
        </w:rPr>
        <w:t>.</w:t>
      </w:r>
    </w:p>
    <w:p w:rsidR="00361789" w:rsidRPr="00D85707" w:rsidRDefault="00361789" w:rsidP="00F6348A">
      <w:pPr>
        <w:adjustRightInd w:val="0"/>
        <w:snapToGrid w:val="0"/>
        <w:spacing w:after="0" w:line="360" w:lineRule="auto"/>
        <w:rPr>
          <w:rFonts w:ascii="Book Antiqua" w:hAnsi="Book Antiqua"/>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rPr>
        <w:t>RESULTS</w:t>
      </w: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Among the 104 patients, 61 patients were classified as active CD</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and 43 patients as inactive CD. Gender, age, disease duration, and disease location were not significantly different between the two groups (all </w:t>
      </w:r>
      <w:r w:rsidRPr="00D85707">
        <w:rPr>
          <w:rFonts w:ascii="Book Antiqua" w:hAnsi="Book Antiqua"/>
          <w:i/>
          <w:color w:val="000000" w:themeColor="text1"/>
          <w:sz w:val="24"/>
          <w:lang w:val="en-US"/>
        </w:rPr>
        <w:t>P</w:t>
      </w:r>
      <w:r w:rsidR="00061B2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&gt;</w:t>
      </w:r>
      <w:r w:rsidR="00061B2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0.05). CRP levels were higher in the active group</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than in the inactive group</w:t>
      </w:r>
      <w:r w:rsidRPr="00D85707">
        <w:rPr>
          <w:rFonts w:ascii="Book Antiqua" w:hAnsi="Book Antiqua"/>
          <w:color w:val="000000" w:themeColor="text1"/>
          <w:sz w:val="24"/>
          <w:lang w:val="en-US" w:eastAsia="zh-CN"/>
        </w:rPr>
        <w:t xml:space="preserve"> (25.12</w:t>
      </w:r>
      <w:r w:rsidR="006E5953" w:rsidRPr="00D85707">
        <w:rPr>
          <w:rFonts w:ascii="Book Antiqua" w:hAnsi="Book Antiqua"/>
          <w:color w:val="000000" w:themeColor="text1"/>
          <w:sz w:val="24"/>
          <w:lang w:val="en-US" w:eastAsia="zh-CN"/>
        </w:rPr>
        <w:t xml:space="preserve"> ± </w:t>
      </w:r>
      <w:r w:rsidRPr="00D85707">
        <w:rPr>
          <w:rFonts w:ascii="Book Antiqua" w:hAnsi="Book Antiqua"/>
          <w:color w:val="000000" w:themeColor="text1"/>
          <w:sz w:val="24"/>
          <w:lang w:val="en-US" w:eastAsia="zh-CN"/>
        </w:rPr>
        <w:t xml:space="preserve">4.12 </w:t>
      </w:r>
      <w:r w:rsidR="00061B28" w:rsidRPr="00D85707">
        <w:rPr>
          <w:rFonts w:ascii="Book Antiqua" w:hAnsi="Book Antiqua"/>
          <w:i/>
          <w:color w:val="000000" w:themeColor="text1"/>
          <w:sz w:val="24"/>
          <w:lang w:val="en-US" w:eastAsia="zh-CN"/>
        </w:rPr>
        <w:t>vs</w:t>
      </w:r>
      <w:r w:rsidRPr="00D85707">
        <w:rPr>
          <w:rFonts w:ascii="Book Antiqua" w:hAnsi="Book Antiqua"/>
          <w:color w:val="000000" w:themeColor="text1"/>
          <w:sz w:val="24"/>
          <w:lang w:val="en-US" w:eastAsia="zh-CN"/>
        </w:rPr>
        <w:t xml:space="preserve"> 5.14</w:t>
      </w:r>
      <w:r w:rsidR="006E5953" w:rsidRPr="00D85707">
        <w:rPr>
          <w:rFonts w:ascii="Book Antiqua" w:hAnsi="Book Antiqua"/>
          <w:color w:val="000000" w:themeColor="text1"/>
          <w:sz w:val="24"/>
          <w:lang w:val="en-US" w:eastAsia="zh-CN"/>
        </w:rPr>
        <w:t xml:space="preserve"> ± </w:t>
      </w:r>
      <w:r w:rsidRPr="00D85707">
        <w:rPr>
          <w:rFonts w:ascii="Book Antiqua" w:hAnsi="Book Antiqua"/>
          <w:color w:val="000000" w:themeColor="text1"/>
          <w:sz w:val="24"/>
          <w:lang w:val="en-US" w:eastAsia="zh-CN"/>
        </w:rPr>
        <w:t xml:space="preserve">0.98 mg/L, </w:t>
      </w:r>
      <w:r w:rsidRPr="00D85707">
        <w:rPr>
          <w:rFonts w:ascii="Book Antiqua" w:hAnsi="Book Antiqua"/>
          <w:i/>
          <w:color w:val="000000" w:themeColor="text1"/>
          <w:sz w:val="24"/>
          <w:lang w:val="en-US"/>
        </w:rPr>
        <w:t>P</w:t>
      </w:r>
      <w:r w:rsidR="00061B2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&lt;</w:t>
      </w:r>
      <w:r w:rsidR="00061B2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0.001).Before treatment, the correlation</w:t>
      </w:r>
      <w:r w:rsidRPr="00D85707">
        <w:rPr>
          <w:rFonts w:ascii="Book Antiqua" w:hAnsi="Book Antiqua"/>
          <w:color w:val="000000" w:themeColor="text1"/>
          <w:sz w:val="24"/>
          <w:lang w:val="en-US" w:eastAsia="zh-CN"/>
        </w:rPr>
        <w:t>s</w:t>
      </w:r>
      <w:r w:rsidRPr="00D85707">
        <w:rPr>
          <w:rFonts w:ascii="Book Antiqua" w:hAnsi="Book Antiqua"/>
          <w:color w:val="000000" w:themeColor="text1"/>
          <w:sz w:val="24"/>
          <w:lang w:val="en-US"/>
        </w:rPr>
        <w:t xml:space="preserve"> between </w:t>
      </w:r>
      <w:bookmarkStart w:id="55" w:name="OLE_LINK2"/>
      <w:bookmarkStart w:id="56" w:name="OLE_LINK3"/>
      <w:r w:rsidRPr="00D85707">
        <w:rPr>
          <w:rFonts w:ascii="Book Antiqua" w:hAnsi="Book Antiqua"/>
          <w:color w:val="000000" w:themeColor="text1"/>
          <w:sz w:val="24"/>
          <w:lang w:val="en-US"/>
        </w:rPr>
        <w:t>CDEIS</w:t>
      </w:r>
      <w:bookmarkEnd w:id="55"/>
      <w:bookmarkEnd w:id="56"/>
      <w:r w:rsidRPr="00D85707">
        <w:rPr>
          <w:rFonts w:ascii="Book Antiqua" w:hAnsi="Book Antiqua"/>
          <w:color w:val="000000" w:themeColor="text1"/>
          <w:sz w:val="24"/>
          <w:lang w:val="en-US"/>
        </w:rPr>
        <w:t xml:space="preserve"> and MaRIA</w:t>
      </w:r>
      <w:r w:rsidRPr="00D85707">
        <w:rPr>
          <w:rFonts w:ascii="Book Antiqua" w:hAnsi="Book Antiqua"/>
          <w:color w:val="000000" w:themeColor="text1"/>
          <w:sz w:val="24"/>
          <w:lang w:val="en-US" w:eastAsia="zh-CN"/>
        </w:rPr>
        <w:t xml:space="preserve">s in all patients </w:t>
      </w:r>
      <w:r w:rsidRPr="00D85707">
        <w:rPr>
          <w:rFonts w:ascii="Book Antiqua" w:hAnsi="Book Antiqua"/>
          <w:color w:val="000000" w:themeColor="text1"/>
          <w:sz w:val="24"/>
          <w:lang w:val="en-US"/>
        </w:rPr>
        <w:t>w</w:t>
      </w:r>
      <w:r w:rsidRPr="00D85707">
        <w:rPr>
          <w:rFonts w:ascii="Book Antiqua" w:hAnsi="Book Antiqua"/>
          <w:color w:val="000000" w:themeColor="text1"/>
          <w:sz w:val="24"/>
          <w:lang w:val="en-US" w:eastAsia="zh-CN"/>
        </w:rPr>
        <w:t>ere</w:t>
      </w:r>
      <w:r w:rsidRPr="00D85707">
        <w:rPr>
          <w:rFonts w:ascii="Book Antiqua" w:hAnsi="Book Antiqua"/>
          <w:color w:val="000000" w:themeColor="text1"/>
          <w:sz w:val="24"/>
          <w:lang w:val="en-US"/>
        </w:rPr>
        <w:t xml:space="preserve">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 xml:space="preserve">0.772 for </w:t>
      </w:r>
      <w:r w:rsidRPr="00D85707">
        <w:rPr>
          <w:rFonts w:ascii="Book Antiqua" w:hAnsi="Book Antiqua"/>
          <w:color w:val="000000" w:themeColor="text1"/>
          <w:sz w:val="24"/>
          <w:lang w:val="en-US" w:eastAsia="zh-CN"/>
        </w:rPr>
        <w:t>t</w:t>
      </w:r>
      <w:r w:rsidRPr="00D85707">
        <w:rPr>
          <w:rFonts w:ascii="Book Antiqua" w:hAnsi="Book Antiqua"/>
          <w:color w:val="000000" w:themeColor="text1"/>
          <w:sz w:val="24"/>
          <w:lang w:val="en-US"/>
        </w:rPr>
        <w:t xml:space="preserve">RCE,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 xml:space="preserve">0.754 for aRCE,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 xml:space="preserve">0.738 for pRCE, and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 xml:space="preserve">0.712 for </w:t>
      </w:r>
      <w:r w:rsidRPr="00D85707">
        <w:rPr>
          <w:rFonts w:ascii="Book Antiqua" w:hAnsi="Book Antiqua"/>
          <w:color w:val="000000" w:themeColor="text1"/>
          <w:sz w:val="24"/>
          <w:lang w:val="en-US" w:eastAsia="zh-CN"/>
        </w:rPr>
        <w:t>dRCE</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all MaRIAs, </w:t>
      </w:r>
      <w:r w:rsidRPr="00D85707">
        <w:rPr>
          <w:rFonts w:ascii="Book Antiqua" w:hAnsi="Book Antiqua"/>
          <w:i/>
          <w:color w:val="000000" w:themeColor="text1"/>
          <w:sz w:val="24"/>
          <w:lang w:val="en-US"/>
        </w:rPr>
        <w:t>P</w:t>
      </w:r>
      <w:r w:rsidR="00061B2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&lt;</w:t>
      </w:r>
      <w:r w:rsidR="00061B2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t>0.001), followed by MRI single indexes</w:t>
      </w:r>
      <w:r w:rsidRPr="00D85707">
        <w:rPr>
          <w:rFonts w:ascii="Book Antiqua" w:hAnsi="Book Antiqua"/>
          <w:color w:val="000000" w:themeColor="text1"/>
          <w:sz w:val="24"/>
          <w:lang w:val="en-US"/>
        </w:rPr>
        <w:t xml:space="preserve">. Among the active CD </w:t>
      </w:r>
      <w:r w:rsidRPr="00D85707">
        <w:rPr>
          <w:rFonts w:ascii="Book Antiqua" w:hAnsi="Book Antiqua"/>
          <w:color w:val="000000" w:themeColor="text1"/>
          <w:sz w:val="24"/>
          <w:lang w:val="en-US" w:eastAsia="zh-CN"/>
        </w:rPr>
        <w:t xml:space="preserve">patients, </w:t>
      </w:r>
      <w:r w:rsidRPr="00D85707">
        <w:rPr>
          <w:rFonts w:ascii="Book Antiqua" w:hAnsi="Book Antiqua"/>
          <w:color w:val="000000" w:themeColor="text1"/>
          <w:sz w:val="24"/>
          <w:lang w:val="en-US"/>
        </w:rPr>
        <w:t xml:space="preserve">44 </w:t>
      </w:r>
      <w:r w:rsidRPr="00D85707">
        <w:rPr>
          <w:rFonts w:ascii="Book Antiqua" w:hAnsi="Book Antiqua"/>
          <w:color w:val="000000" w:themeColor="text1"/>
          <w:sz w:val="24"/>
          <w:lang w:val="en-US" w:eastAsia="zh-CN"/>
        </w:rPr>
        <w:t>cases were</w:t>
      </w:r>
      <w:r w:rsidRPr="00D85707">
        <w:rPr>
          <w:rFonts w:ascii="Book Antiqua" w:hAnsi="Book Antiqua"/>
          <w:color w:val="000000" w:themeColor="text1"/>
          <w:sz w:val="24"/>
          <w:lang w:val="en-US"/>
        </w:rPr>
        <w:t xml:space="preserve"> remitted to inactive CD after treatment</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T</w:t>
      </w:r>
      <w:r w:rsidRPr="00D85707">
        <w:rPr>
          <w:rFonts w:ascii="Book Antiqua" w:hAnsi="Book Antiqua"/>
          <w:color w:val="000000" w:themeColor="text1"/>
          <w:sz w:val="24"/>
          <w:lang w:val="en-US"/>
        </w:rPr>
        <w:t>he correlations between CDEIS and MaRIA</w:t>
      </w:r>
      <w:r w:rsidRPr="00D85707">
        <w:rPr>
          <w:rFonts w:ascii="Book Antiqua" w:hAnsi="Book Antiqua"/>
          <w:color w:val="000000" w:themeColor="text1"/>
          <w:sz w:val="24"/>
          <w:lang w:val="en-US" w:eastAsia="zh-CN"/>
        </w:rPr>
        <w:t>s</w:t>
      </w:r>
      <w:r w:rsidRPr="00D85707">
        <w:rPr>
          <w:rFonts w:ascii="Book Antiqua" w:hAnsi="Book Antiqua"/>
          <w:color w:val="000000" w:themeColor="text1"/>
          <w:sz w:val="24"/>
          <w:lang w:val="en-US"/>
        </w:rPr>
        <w:t xml:space="preserve"> were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 xml:space="preserve">0.712 for aRCE,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 xml:space="preserve">0.705 for tRCE,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 xml:space="preserve">0.685 for pRCE, and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0.634 for dRCE</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all MaRIAs,</w:t>
      </w:r>
      <w:r w:rsidRPr="00D85707">
        <w:rPr>
          <w:rFonts w:ascii="Book Antiqua" w:hAnsi="Book Antiqua"/>
          <w:i/>
          <w:color w:val="000000" w:themeColor="text1"/>
          <w:sz w:val="24"/>
          <w:lang w:val="en-US"/>
        </w:rPr>
        <w:t xml:space="preserve"> P</w:t>
      </w:r>
      <w:r w:rsidR="00061B2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&lt;</w:t>
      </w:r>
      <w:r w:rsidR="00061B2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t>0.001).</w:t>
      </w:r>
    </w:p>
    <w:p w:rsidR="00361789" w:rsidRPr="00D85707" w:rsidRDefault="00361789" w:rsidP="00F6348A">
      <w:pPr>
        <w:adjustRightInd w:val="0"/>
        <w:snapToGrid w:val="0"/>
        <w:spacing w:after="0" w:line="360" w:lineRule="auto"/>
        <w:rPr>
          <w:rFonts w:ascii="Book Antiqua" w:hAnsi="Book Antiqua"/>
          <w:i/>
          <w:color w:val="000000" w:themeColor="text1"/>
          <w:sz w:val="24"/>
          <w:lang w:val="en-US"/>
        </w:rPr>
      </w:pPr>
    </w:p>
    <w:p w:rsidR="00361789" w:rsidRPr="00D85707" w:rsidRDefault="008A48EE" w:rsidP="00F6348A">
      <w:pPr>
        <w:autoSpaceDE w:val="0"/>
        <w:autoSpaceDN w:val="0"/>
        <w:adjustRightInd w:val="0"/>
        <w:snapToGrid w:val="0"/>
        <w:spacing w:after="0" w:line="360" w:lineRule="auto"/>
        <w:rPr>
          <w:rFonts w:ascii="Book Antiqua" w:hAnsi="Book Antiqua"/>
          <w:b/>
          <w:color w:val="000000" w:themeColor="text1"/>
          <w:sz w:val="24"/>
          <w:lang w:val="en-US" w:eastAsia="zh-CN"/>
        </w:rPr>
      </w:pPr>
      <w:r w:rsidRPr="00D85707">
        <w:rPr>
          <w:rFonts w:ascii="Book Antiqua" w:hAnsi="Book Antiqua"/>
          <w:b/>
          <w:i/>
          <w:color w:val="000000" w:themeColor="text1"/>
          <w:sz w:val="24"/>
          <w:lang w:val="en-US"/>
        </w:rPr>
        <w:t>CONCLUSION</w:t>
      </w:r>
    </w:p>
    <w:p w:rsidR="00361789" w:rsidRPr="00D85707" w:rsidRDefault="008A48EE" w:rsidP="00F6348A">
      <w:pPr>
        <w:autoSpaceDE w:val="0"/>
        <w:autoSpaceDN w:val="0"/>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lastRenderedPageBreak/>
        <w:t xml:space="preserve">Arterial MaRIA </w:t>
      </w:r>
      <w:r w:rsidRPr="00D85707">
        <w:rPr>
          <w:rFonts w:ascii="Book Antiqua" w:hAnsi="Book Antiqua"/>
          <w:color w:val="000000" w:themeColor="text1"/>
          <w:sz w:val="24"/>
          <w:lang w:val="en-US" w:eastAsia="zh-CN"/>
        </w:rPr>
        <w:t>should be an</w:t>
      </w:r>
      <w:r w:rsidRPr="00D85707">
        <w:rPr>
          <w:rFonts w:ascii="Book Antiqua" w:hAnsi="Book Antiqua"/>
          <w:color w:val="000000" w:themeColor="text1"/>
          <w:sz w:val="24"/>
          <w:lang w:val="en-US"/>
        </w:rPr>
        <w:t xml:space="preserve"> indicator</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for CD follow-up and dynamic assess</w:t>
      </w:r>
      <w:r w:rsidRPr="00D85707">
        <w:rPr>
          <w:rFonts w:ascii="Book Antiqua" w:hAnsi="Book Antiqua"/>
          <w:color w:val="000000" w:themeColor="text1"/>
          <w:sz w:val="24"/>
          <w:lang w:val="en-US" w:eastAsia="zh-CN"/>
        </w:rPr>
        <w:t>ment</w:t>
      </w:r>
      <w:r w:rsidRPr="00D85707">
        <w:rPr>
          <w:rFonts w:ascii="Book Antiqua" w:hAnsi="Book Antiqua"/>
          <w:color w:val="000000" w:themeColor="text1"/>
          <w:sz w:val="24"/>
          <w:lang w:val="en-US"/>
        </w:rPr>
        <w:t>. CD treatment assessment was not completely concordant between CDEIS and MRI.</w:t>
      </w:r>
    </w:p>
    <w:bookmarkEnd w:id="53"/>
    <w:bookmarkEnd w:id="54"/>
    <w:p w:rsidR="00361789" w:rsidRPr="00D85707" w:rsidRDefault="00361789" w:rsidP="00F6348A">
      <w:pPr>
        <w:adjustRightInd w:val="0"/>
        <w:snapToGrid w:val="0"/>
        <w:spacing w:after="0" w:line="360" w:lineRule="auto"/>
        <w:rPr>
          <w:rFonts w:ascii="Book Antiqua" w:hAnsi="Book Antiqua"/>
          <w:b/>
          <w:color w:val="000000" w:themeColor="text1"/>
          <w:sz w:val="24"/>
          <w:lang w:val="en-US"/>
        </w:rPr>
      </w:pP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b/>
          <w:color w:val="000000" w:themeColor="text1"/>
          <w:sz w:val="24"/>
          <w:lang w:val="en-US"/>
        </w:rPr>
        <w:t>Key</w:t>
      </w:r>
      <w:r w:rsidRPr="00D85707">
        <w:rPr>
          <w:rFonts w:ascii="Book Antiqua" w:hAnsi="Book Antiqua"/>
          <w:b/>
          <w:color w:val="000000" w:themeColor="text1"/>
          <w:sz w:val="24"/>
          <w:lang w:val="en-US" w:eastAsia="zh-CN"/>
        </w:rPr>
        <w:t xml:space="preserve"> </w:t>
      </w:r>
      <w:r w:rsidRPr="00D85707">
        <w:rPr>
          <w:rFonts w:ascii="Book Antiqua" w:hAnsi="Book Antiqua"/>
          <w:b/>
          <w:color w:val="000000" w:themeColor="text1"/>
          <w:sz w:val="24"/>
          <w:lang w:val="en-US"/>
        </w:rPr>
        <w:t xml:space="preserve">words: </w:t>
      </w:r>
      <w:bookmarkStart w:id="57" w:name="OLE_LINK16"/>
      <w:bookmarkStart w:id="58" w:name="OLE_LINK15"/>
      <w:bookmarkStart w:id="59" w:name="OLE_LINK75"/>
      <w:bookmarkStart w:id="60" w:name="OLE_LINK74"/>
      <w:r w:rsidRPr="00D85707">
        <w:rPr>
          <w:rFonts w:ascii="Book Antiqua" w:hAnsi="Book Antiqua"/>
          <w:color w:val="000000" w:themeColor="text1"/>
          <w:sz w:val="24"/>
          <w:lang w:val="en-US"/>
        </w:rPr>
        <w:t xml:space="preserve">Magnetic resonance imaging; Bowel; Crohn’s disease; Crohn’s disease endoscopic index of severity; </w:t>
      </w:r>
      <w:bookmarkEnd w:id="57"/>
      <w:bookmarkEnd w:id="58"/>
      <w:r w:rsidRPr="00D85707">
        <w:rPr>
          <w:rFonts w:ascii="Book Antiqua" w:eastAsia="Arial Unicode MS" w:hAnsi="Book Antiqua"/>
          <w:color w:val="000000" w:themeColor="text1"/>
          <w:sz w:val="24"/>
          <w:lang w:val="en-US"/>
        </w:rPr>
        <w:t>Con</w:t>
      </w:r>
      <w:r w:rsidR="0018406E" w:rsidRPr="00D85707">
        <w:rPr>
          <w:rFonts w:ascii="Book Antiqua" w:eastAsia="Arial Unicode MS" w:hAnsi="Book Antiqua"/>
          <w:color w:val="000000" w:themeColor="text1"/>
          <w:sz w:val="24"/>
          <w:lang w:val="en-US"/>
        </w:rPr>
        <w:t>cordance</w:t>
      </w:r>
    </w:p>
    <w:bookmarkEnd w:id="59"/>
    <w:bookmarkEnd w:id="60"/>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061B28" w:rsidRPr="00D85707" w:rsidRDefault="00061B28" w:rsidP="00F6348A">
      <w:pPr>
        <w:adjustRightInd w:val="0"/>
        <w:snapToGrid w:val="0"/>
        <w:spacing w:after="0" w:line="360" w:lineRule="auto"/>
        <w:rPr>
          <w:rFonts w:ascii="Book Antiqua" w:hAnsi="Book Antiqua" w:cs="Arial Unicode MS"/>
          <w:sz w:val="24"/>
          <w:lang w:eastAsia="zh-CN"/>
        </w:rPr>
      </w:pPr>
      <w:bookmarkStart w:id="61" w:name="OLE_LINK156"/>
      <w:bookmarkStart w:id="62" w:name="OLE_LINK196"/>
      <w:bookmarkStart w:id="63" w:name="OLE_LINK217"/>
      <w:bookmarkStart w:id="64" w:name="OLE_LINK242"/>
      <w:bookmarkStart w:id="65" w:name="OLE_LINK247"/>
      <w:bookmarkStart w:id="66" w:name="OLE_LINK311"/>
      <w:bookmarkStart w:id="67" w:name="OLE_LINK312"/>
      <w:bookmarkStart w:id="68" w:name="OLE_LINK325"/>
      <w:bookmarkStart w:id="69" w:name="OLE_LINK330"/>
      <w:bookmarkStart w:id="70" w:name="OLE_LINK513"/>
      <w:bookmarkStart w:id="71" w:name="OLE_LINK514"/>
      <w:bookmarkStart w:id="72" w:name="OLE_LINK464"/>
      <w:bookmarkStart w:id="73" w:name="OLE_LINK465"/>
      <w:bookmarkStart w:id="74" w:name="OLE_LINK466"/>
      <w:bookmarkStart w:id="75" w:name="OLE_LINK470"/>
      <w:bookmarkStart w:id="76" w:name="OLE_LINK471"/>
      <w:bookmarkStart w:id="77" w:name="OLE_LINK472"/>
      <w:bookmarkStart w:id="78" w:name="OLE_LINK474"/>
      <w:bookmarkStart w:id="79" w:name="OLE_LINK512"/>
      <w:bookmarkStart w:id="80" w:name="OLE_LINK800"/>
      <w:bookmarkStart w:id="81" w:name="OLE_LINK982"/>
      <w:bookmarkStart w:id="82" w:name="OLE_LINK1027"/>
      <w:bookmarkStart w:id="83" w:name="OLE_LINK504"/>
      <w:bookmarkStart w:id="84" w:name="OLE_LINK546"/>
      <w:bookmarkStart w:id="85" w:name="OLE_LINK547"/>
      <w:bookmarkStart w:id="86" w:name="OLE_LINK575"/>
      <w:bookmarkStart w:id="87" w:name="OLE_LINK640"/>
      <w:bookmarkStart w:id="88" w:name="OLE_LINK672"/>
      <w:bookmarkStart w:id="89" w:name="OLE_LINK714"/>
      <w:bookmarkStart w:id="90" w:name="OLE_LINK651"/>
      <w:bookmarkStart w:id="91" w:name="OLE_LINK652"/>
      <w:bookmarkStart w:id="92" w:name="OLE_LINK744"/>
      <w:bookmarkStart w:id="93" w:name="OLE_LINK758"/>
      <w:bookmarkStart w:id="94" w:name="OLE_LINK787"/>
      <w:bookmarkStart w:id="95" w:name="OLE_LINK807"/>
      <w:bookmarkStart w:id="96" w:name="OLE_LINK820"/>
      <w:bookmarkStart w:id="97" w:name="OLE_LINK862"/>
      <w:bookmarkStart w:id="98" w:name="OLE_LINK879"/>
      <w:bookmarkStart w:id="99" w:name="OLE_LINK906"/>
      <w:bookmarkStart w:id="100" w:name="OLE_LINK928"/>
      <w:bookmarkStart w:id="101" w:name="OLE_LINK960"/>
      <w:bookmarkStart w:id="102" w:name="OLE_LINK861"/>
      <w:bookmarkStart w:id="103" w:name="OLE_LINK983"/>
      <w:bookmarkStart w:id="104" w:name="OLE_LINK1334"/>
      <w:bookmarkStart w:id="105" w:name="OLE_LINK1029"/>
      <w:bookmarkStart w:id="106" w:name="OLE_LINK1060"/>
      <w:bookmarkStart w:id="107" w:name="OLE_LINK1061"/>
      <w:bookmarkStart w:id="108" w:name="OLE_LINK1348"/>
      <w:bookmarkStart w:id="109" w:name="OLE_LINK1086"/>
      <w:bookmarkStart w:id="110" w:name="OLE_LINK1100"/>
      <w:bookmarkStart w:id="111" w:name="OLE_LINK1125"/>
      <w:bookmarkStart w:id="112" w:name="OLE_LINK1163"/>
      <w:bookmarkStart w:id="113" w:name="OLE_LINK1193"/>
      <w:bookmarkStart w:id="114" w:name="OLE_LINK1219"/>
      <w:bookmarkStart w:id="115" w:name="OLE_LINK1247"/>
      <w:bookmarkStart w:id="116" w:name="OLE_LINK1284"/>
      <w:bookmarkStart w:id="117" w:name="OLE_LINK1313"/>
      <w:bookmarkStart w:id="118" w:name="OLE_LINK1361"/>
      <w:bookmarkStart w:id="119" w:name="OLE_LINK1384"/>
      <w:bookmarkStart w:id="120" w:name="OLE_LINK1403"/>
      <w:bookmarkStart w:id="121" w:name="OLE_LINK1437"/>
      <w:bookmarkStart w:id="122" w:name="OLE_LINK1454"/>
      <w:bookmarkStart w:id="123" w:name="OLE_LINK1480"/>
      <w:bookmarkStart w:id="124" w:name="OLE_LINK1504"/>
      <w:bookmarkStart w:id="125" w:name="OLE_LINK1516"/>
      <w:bookmarkStart w:id="126" w:name="OLE_LINK135"/>
      <w:bookmarkStart w:id="127" w:name="OLE_LINK216"/>
      <w:bookmarkStart w:id="128" w:name="OLE_LINK259"/>
      <w:bookmarkStart w:id="129" w:name="OLE_LINK1186"/>
      <w:bookmarkStart w:id="130" w:name="OLE_LINK1265"/>
      <w:bookmarkStart w:id="131" w:name="OLE_LINK1373"/>
      <w:bookmarkStart w:id="132" w:name="OLE_LINK1478"/>
      <w:bookmarkStart w:id="133" w:name="OLE_LINK1644"/>
      <w:bookmarkStart w:id="134" w:name="OLE_LINK1884"/>
      <w:bookmarkStart w:id="135" w:name="OLE_LINK1885"/>
      <w:bookmarkStart w:id="136" w:name="OLE_LINK1538"/>
      <w:bookmarkStart w:id="137" w:name="OLE_LINK1539"/>
      <w:bookmarkStart w:id="138" w:name="OLE_LINK1543"/>
      <w:bookmarkStart w:id="139" w:name="OLE_LINK1549"/>
      <w:bookmarkStart w:id="140" w:name="OLE_LINK1778"/>
      <w:bookmarkStart w:id="141" w:name="OLE_LINK1756"/>
      <w:bookmarkStart w:id="142" w:name="OLE_LINK1776"/>
      <w:bookmarkStart w:id="143" w:name="OLE_LINK1777"/>
      <w:bookmarkStart w:id="144" w:name="OLE_LINK1868"/>
      <w:bookmarkStart w:id="145" w:name="OLE_LINK1744"/>
      <w:bookmarkStart w:id="146" w:name="OLE_LINK1817"/>
      <w:bookmarkStart w:id="147" w:name="OLE_LINK1835"/>
      <w:bookmarkStart w:id="148" w:name="OLE_LINK1866"/>
      <w:bookmarkStart w:id="149" w:name="OLE_LINK1882"/>
      <w:bookmarkStart w:id="150" w:name="OLE_LINK1901"/>
      <w:bookmarkStart w:id="151" w:name="OLE_LINK1902"/>
      <w:bookmarkStart w:id="152" w:name="OLE_LINK2013"/>
      <w:bookmarkStart w:id="153" w:name="OLE_LINK1894"/>
      <w:bookmarkStart w:id="154" w:name="OLE_LINK1929"/>
      <w:bookmarkStart w:id="155" w:name="OLE_LINK1941"/>
      <w:bookmarkStart w:id="156" w:name="OLE_LINK1995"/>
      <w:bookmarkStart w:id="157" w:name="OLE_LINK1938"/>
      <w:bookmarkStart w:id="158" w:name="OLE_LINK2081"/>
      <w:bookmarkStart w:id="159" w:name="OLE_LINK2082"/>
      <w:bookmarkStart w:id="160" w:name="OLE_LINK2292"/>
      <w:bookmarkStart w:id="161" w:name="OLE_LINK1931"/>
      <w:bookmarkStart w:id="162" w:name="OLE_LINK1964"/>
      <w:bookmarkStart w:id="163" w:name="OLE_LINK2020"/>
      <w:bookmarkStart w:id="164" w:name="OLE_LINK2071"/>
      <w:bookmarkStart w:id="165" w:name="OLE_LINK2134"/>
      <w:bookmarkStart w:id="166" w:name="OLE_LINK2265"/>
      <w:bookmarkStart w:id="167" w:name="OLE_LINK2562"/>
      <w:bookmarkStart w:id="168" w:name="OLE_LINK1923"/>
      <w:bookmarkStart w:id="169" w:name="OLE_LINK2192"/>
      <w:bookmarkStart w:id="170" w:name="OLE_LINK2110"/>
      <w:bookmarkStart w:id="171" w:name="OLE_LINK2445"/>
      <w:bookmarkStart w:id="172" w:name="OLE_LINK2446"/>
      <w:bookmarkStart w:id="173" w:name="OLE_LINK2169"/>
      <w:bookmarkStart w:id="174" w:name="OLE_LINK2190"/>
      <w:bookmarkStart w:id="175" w:name="OLE_LINK2331"/>
      <w:bookmarkStart w:id="176" w:name="OLE_LINK2345"/>
      <w:bookmarkStart w:id="177" w:name="OLE_LINK2467"/>
      <w:bookmarkStart w:id="178" w:name="OLE_LINK2484"/>
      <w:bookmarkStart w:id="179" w:name="OLE_LINK2157"/>
      <w:bookmarkStart w:id="180" w:name="OLE_LINK2221"/>
      <w:bookmarkStart w:id="181" w:name="OLE_LINK2252"/>
      <w:bookmarkStart w:id="182" w:name="OLE_LINK2348"/>
      <w:bookmarkStart w:id="183" w:name="OLE_LINK2451"/>
      <w:bookmarkStart w:id="184" w:name="OLE_LINK2627"/>
      <w:bookmarkStart w:id="185" w:name="OLE_LINK2482"/>
      <w:bookmarkStart w:id="186" w:name="OLE_LINK2663"/>
      <w:bookmarkStart w:id="187" w:name="OLE_LINK2761"/>
      <w:bookmarkStart w:id="188" w:name="OLE_LINK2856"/>
      <w:bookmarkStart w:id="189" w:name="OLE_LINK2993"/>
      <w:bookmarkStart w:id="190" w:name="OLE_LINK2643"/>
      <w:bookmarkStart w:id="191" w:name="OLE_LINK2583"/>
      <w:bookmarkStart w:id="192" w:name="OLE_LINK2762"/>
      <w:bookmarkStart w:id="193" w:name="OLE_LINK2962"/>
      <w:bookmarkStart w:id="194" w:name="OLE_LINK2582"/>
      <w:bookmarkStart w:id="195" w:name="OLE_LINK197"/>
      <w:r w:rsidRPr="00D85707">
        <w:rPr>
          <w:rFonts w:ascii="Book Antiqua" w:hAnsi="Book Antiqua"/>
          <w:b/>
          <w:color w:val="000000"/>
          <w:sz w:val="24"/>
        </w:rPr>
        <w:t xml:space="preserve">© </w:t>
      </w:r>
      <w:r w:rsidRPr="00D85707">
        <w:rPr>
          <w:rFonts w:ascii="Book Antiqua" w:eastAsia="AdvTimes" w:hAnsi="Book Antiqua" w:cs="AdvTimes"/>
          <w:b/>
          <w:color w:val="000000"/>
          <w:sz w:val="24"/>
        </w:rPr>
        <w:t>The Author(s) 201</w:t>
      </w:r>
      <w:r w:rsidRPr="00D85707">
        <w:rPr>
          <w:rFonts w:ascii="Book Antiqua" w:hAnsi="Book Antiqua" w:cs="AdvTimes"/>
          <w:b/>
          <w:color w:val="000000"/>
          <w:sz w:val="24"/>
        </w:rPr>
        <w:t>8</w:t>
      </w:r>
      <w:r w:rsidRPr="00D85707">
        <w:rPr>
          <w:rFonts w:ascii="Book Antiqua" w:eastAsia="AdvTimes" w:hAnsi="Book Antiqua" w:cs="AdvTimes"/>
          <w:b/>
          <w:color w:val="000000"/>
          <w:sz w:val="24"/>
        </w:rPr>
        <w:t>.</w:t>
      </w:r>
      <w:r w:rsidRPr="00D85707">
        <w:rPr>
          <w:rFonts w:ascii="Book Antiqua" w:eastAsia="AdvTimes" w:hAnsi="Book Antiqua" w:cs="AdvTimes"/>
          <w:color w:val="000000"/>
          <w:sz w:val="24"/>
        </w:rPr>
        <w:t xml:space="preserve"> Published by </w:t>
      </w:r>
      <w:r w:rsidRPr="00D85707">
        <w:rPr>
          <w:rFonts w:ascii="Book Antiqua" w:hAnsi="Book Antiqua" w:cs="Arial Unicode MS"/>
          <w:color w:val="000000"/>
          <w:sz w:val="24"/>
        </w:rPr>
        <w:t>Baishideng Publishing Group Inc.</w:t>
      </w:r>
      <w:r w:rsidRPr="00D85707">
        <w:rPr>
          <w:rFonts w:ascii="Book Antiqua" w:hAnsi="Book Antiqua" w:cs="Arial Unicode MS"/>
          <w:sz w:val="24"/>
        </w:rPr>
        <w:t xml:space="preserve"> All rights reserved.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061B28" w:rsidRPr="00D85707" w:rsidRDefault="00061B28"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b/>
          <w:color w:val="000000" w:themeColor="text1"/>
          <w:sz w:val="24"/>
          <w:lang w:val="en-US"/>
        </w:rPr>
        <w:t>Core tip</w:t>
      </w:r>
      <w:r w:rsidRPr="00D85707">
        <w:rPr>
          <w:rFonts w:ascii="Book Antiqua" w:hAnsi="Book Antiqua"/>
          <w:b/>
          <w:caps/>
          <w:color w:val="000000" w:themeColor="text1"/>
          <w:sz w:val="24"/>
          <w:lang w:val="en-US" w:eastAsia="zh-CN"/>
        </w:rPr>
        <w:t xml:space="preserve">: </w:t>
      </w:r>
      <w:r w:rsidRPr="00D85707">
        <w:rPr>
          <w:rFonts w:ascii="Book Antiqua" w:hAnsi="Book Antiqua"/>
          <w:caps/>
          <w:color w:val="000000" w:themeColor="text1"/>
          <w:sz w:val="24"/>
          <w:lang w:val="en-US"/>
        </w:rPr>
        <w:t>m</w:t>
      </w:r>
      <w:r w:rsidRPr="00D85707">
        <w:rPr>
          <w:rFonts w:ascii="Book Antiqua" w:hAnsi="Book Antiqua"/>
          <w:color w:val="000000" w:themeColor="text1"/>
          <w:sz w:val="24"/>
          <w:lang w:val="en-US"/>
        </w:rPr>
        <w:t>agnetic resonance imaging (MRI)</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is accurate in evaluating Crohn’s disease </w:t>
      </w:r>
      <w:r w:rsidR="00061B28" w:rsidRPr="00D85707">
        <w:rPr>
          <w:rFonts w:ascii="Book Antiqua" w:hAnsi="Book Antiqua"/>
          <w:color w:val="000000" w:themeColor="text1"/>
          <w:sz w:val="24"/>
          <w:lang w:val="en-US" w:eastAsia="zh-CN"/>
        </w:rPr>
        <w:t xml:space="preserve">(CD) </w:t>
      </w:r>
      <w:r w:rsidRPr="00D85707">
        <w:rPr>
          <w:rFonts w:ascii="Book Antiqua" w:hAnsi="Book Antiqua"/>
          <w:color w:val="000000" w:themeColor="text1"/>
          <w:sz w:val="24"/>
          <w:lang w:val="en-US"/>
        </w:rPr>
        <w:t>activity and treatment efficacy</w:t>
      </w:r>
      <w:r w:rsidRPr="00D85707">
        <w:rPr>
          <w:rFonts w:ascii="Book Antiqua" w:hAnsi="Book Antiqua"/>
          <w:color w:val="000000" w:themeColor="text1"/>
          <w:sz w:val="24"/>
          <w:lang w:val="en-US" w:eastAsia="zh-CN"/>
        </w:rPr>
        <w:t xml:space="preserve">, </w:t>
      </w:r>
      <w:r w:rsidR="000C680F" w:rsidRPr="00D85707">
        <w:rPr>
          <w:rFonts w:ascii="Book Antiqua" w:hAnsi="Book Antiqua"/>
          <w:color w:val="000000" w:themeColor="text1"/>
          <w:sz w:val="24"/>
          <w:lang w:val="en-US" w:eastAsia="zh-CN"/>
        </w:rPr>
        <w:t>but</w:t>
      </w:r>
      <w:r w:rsidR="000C680F"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rPr>
        <w:t>endoscopy (</w:t>
      </w:r>
      <w:r w:rsidR="00061B28" w:rsidRPr="00D85707">
        <w:rPr>
          <w:rFonts w:ascii="Book Antiqua" w:hAnsi="Book Antiqua"/>
          <w:color w:val="000000" w:themeColor="text1"/>
          <w:sz w:val="24"/>
          <w:lang w:val="en-US" w:eastAsia="zh-CN"/>
        </w:rPr>
        <w:t>CD</w:t>
      </w:r>
      <w:r w:rsidRPr="00D85707">
        <w:rPr>
          <w:rFonts w:ascii="Book Antiqua" w:hAnsi="Book Antiqua"/>
          <w:color w:val="000000" w:themeColor="text1"/>
          <w:sz w:val="24"/>
          <w:lang w:val="en-US"/>
        </w:rPr>
        <w:t xml:space="preserve"> </w:t>
      </w:r>
      <w:r w:rsidR="00061B28" w:rsidRPr="00D85707">
        <w:rPr>
          <w:rFonts w:ascii="Book Antiqua" w:hAnsi="Book Antiqua"/>
          <w:color w:val="000000" w:themeColor="text1"/>
          <w:sz w:val="24"/>
          <w:lang w:val="en-US"/>
        </w:rPr>
        <w:t>endoscopic index of sev</w:t>
      </w:r>
      <w:r w:rsidRPr="00D85707">
        <w:rPr>
          <w:rFonts w:ascii="Book Antiqua" w:hAnsi="Book Antiqua"/>
          <w:color w:val="000000" w:themeColor="text1"/>
          <w:sz w:val="24"/>
          <w:lang w:val="en-US"/>
        </w:rPr>
        <w:t>erity) is still the</w:t>
      </w:r>
      <w:r w:rsidRPr="00D85707">
        <w:rPr>
          <w:rFonts w:ascii="Book Antiqua" w:hAnsi="Book Antiqua"/>
          <w:color w:val="000000" w:themeColor="text1"/>
          <w:sz w:val="24"/>
          <w:lang w:val="en-US" w:eastAsia="zh-CN"/>
        </w:rPr>
        <w:t xml:space="preserve"> first choice. </w:t>
      </w:r>
      <w:r w:rsidR="000C680F" w:rsidRPr="00D85707">
        <w:rPr>
          <w:rFonts w:ascii="Book Antiqua" w:hAnsi="Book Antiqua"/>
          <w:color w:val="000000" w:themeColor="text1"/>
          <w:sz w:val="24"/>
          <w:lang w:val="en-US" w:eastAsia="zh-CN"/>
        </w:rPr>
        <w:t xml:space="preserve">There are few available data about </w:t>
      </w:r>
      <w:r w:rsidR="00580204" w:rsidRPr="00D85707">
        <w:rPr>
          <w:rFonts w:ascii="Book Antiqua" w:hAnsi="Book Antiqua"/>
          <w:color w:val="000000" w:themeColor="text1"/>
          <w:sz w:val="24"/>
          <w:lang w:val="en-US" w:eastAsia="zh-CN"/>
        </w:rPr>
        <w:t>t</w:t>
      </w:r>
      <w:r w:rsidRPr="00D85707">
        <w:rPr>
          <w:rFonts w:ascii="Book Antiqua" w:hAnsi="Book Antiqua"/>
          <w:color w:val="000000" w:themeColor="text1"/>
          <w:sz w:val="24"/>
          <w:lang w:val="en-US"/>
        </w:rPr>
        <w:t>he concordance between MRI and endoscopy findings before and after treatment. This study provides evidence that MRI indicators are the most sensitive when the disease progresses.</w:t>
      </w:r>
    </w:p>
    <w:p w:rsidR="00361789" w:rsidRPr="00D85707" w:rsidRDefault="00361789" w:rsidP="00F6348A">
      <w:pPr>
        <w:adjustRightInd w:val="0"/>
        <w:snapToGrid w:val="0"/>
        <w:spacing w:after="0" w:line="360" w:lineRule="auto"/>
        <w:rPr>
          <w:rFonts w:ascii="Book Antiqua" w:hAnsi="Book Antiqua"/>
          <w:color w:val="000000" w:themeColor="text1"/>
          <w:sz w:val="24"/>
          <w:lang w:val="en-US" w:eastAsia="zh-CN"/>
        </w:rPr>
      </w:pPr>
    </w:p>
    <w:p w:rsidR="00361789" w:rsidRPr="00D85707" w:rsidRDefault="00787A1D" w:rsidP="00F6348A">
      <w:pPr>
        <w:adjustRightInd w:val="0"/>
        <w:snapToGrid w:val="0"/>
        <w:spacing w:after="0" w:line="360" w:lineRule="auto"/>
        <w:rPr>
          <w:rFonts w:ascii="Book Antiqua" w:hAnsi="Book Antiqua"/>
          <w:sz w:val="24"/>
          <w:lang w:eastAsia="zh-CN"/>
        </w:rPr>
      </w:pPr>
      <w:r w:rsidRPr="00D85707">
        <w:rPr>
          <w:rFonts w:ascii="Book Antiqua" w:eastAsiaTheme="minorEastAsia" w:hAnsi="Book Antiqua"/>
          <w:color w:val="000000" w:themeColor="text1"/>
          <w:sz w:val="24"/>
          <w:lang w:val="en-US" w:eastAsia="zh-CN"/>
        </w:rPr>
        <w:t xml:space="preserve">Zhu </w:t>
      </w:r>
      <w:r w:rsidRPr="00D85707">
        <w:rPr>
          <w:rFonts w:ascii="Book Antiqua" w:eastAsiaTheme="minorEastAsia" w:hAnsi="Book Antiqua"/>
          <w:caps/>
          <w:color w:val="000000" w:themeColor="text1"/>
          <w:sz w:val="24"/>
          <w:lang w:val="en-US" w:eastAsia="zh-CN"/>
        </w:rPr>
        <w:t>ny</w:t>
      </w:r>
      <w:r w:rsidRPr="00D85707">
        <w:rPr>
          <w:rFonts w:ascii="Book Antiqua" w:eastAsiaTheme="minorEastAsia" w:hAnsi="Book Antiqua"/>
          <w:color w:val="000000" w:themeColor="text1"/>
          <w:sz w:val="24"/>
          <w:lang w:val="en-US" w:eastAsia="zh-CN"/>
        </w:rPr>
        <w:t xml:space="preserve">, Zhao </w:t>
      </w:r>
      <w:r w:rsidRPr="00D85707">
        <w:rPr>
          <w:rFonts w:ascii="Book Antiqua" w:eastAsiaTheme="minorEastAsia" w:hAnsi="Book Antiqua"/>
          <w:caps/>
          <w:color w:val="000000" w:themeColor="text1"/>
          <w:sz w:val="24"/>
          <w:lang w:val="en-US" w:eastAsia="zh-CN"/>
        </w:rPr>
        <w:t>xs</w:t>
      </w:r>
      <w:r w:rsidRPr="00D85707">
        <w:rPr>
          <w:rFonts w:ascii="Book Antiqua" w:eastAsiaTheme="minorEastAsia" w:hAnsi="Book Antiqua"/>
          <w:color w:val="000000" w:themeColor="text1"/>
          <w:sz w:val="24"/>
          <w:lang w:val="en-US" w:eastAsia="zh-CN"/>
        </w:rPr>
        <w:t xml:space="preserve">, Miao F. </w:t>
      </w:r>
      <w:r w:rsidRPr="00D85707">
        <w:rPr>
          <w:rFonts w:ascii="Book Antiqua" w:hAnsi="Book Antiqua"/>
          <w:caps/>
          <w:color w:val="000000" w:themeColor="text1"/>
          <w:sz w:val="24"/>
          <w:lang w:val="en-US"/>
        </w:rPr>
        <w:t>m</w:t>
      </w:r>
      <w:r w:rsidRPr="00D85707">
        <w:rPr>
          <w:rFonts w:ascii="Book Antiqua" w:hAnsi="Book Antiqua"/>
          <w:color w:val="000000" w:themeColor="text1"/>
          <w:sz w:val="24"/>
          <w:lang w:val="en-US"/>
        </w:rPr>
        <w:t>agnetic resonance imaging</w:t>
      </w:r>
      <w:r w:rsidRPr="00D85707">
        <w:rPr>
          <w:rFonts w:ascii="Book Antiqua" w:eastAsia="Arial Unicode MS" w:hAnsi="Book Antiqua"/>
          <w:color w:val="000000" w:themeColor="text1"/>
          <w:sz w:val="24"/>
          <w:lang w:val="en-US"/>
        </w:rPr>
        <w:t xml:space="preserve"> and </w:t>
      </w:r>
      <w:r w:rsidRPr="00D85707">
        <w:rPr>
          <w:rFonts w:ascii="Book Antiqua" w:hAnsi="Book Antiqua"/>
          <w:color w:val="000000" w:themeColor="text1"/>
          <w:sz w:val="24"/>
          <w:lang w:val="en-US"/>
        </w:rPr>
        <w:t>Crohn’s disease endoscopic index of severity</w:t>
      </w:r>
      <w:r w:rsidRPr="00D85707">
        <w:rPr>
          <w:rFonts w:ascii="Book Antiqua" w:eastAsia="Arial Unicode MS" w:hAnsi="Book Antiqua"/>
          <w:color w:val="000000" w:themeColor="text1"/>
          <w:sz w:val="24"/>
          <w:lang w:val="en-US"/>
        </w:rPr>
        <w:t>: Correlations and concordance</w:t>
      </w:r>
      <w:r w:rsidRPr="00D85707">
        <w:rPr>
          <w:rFonts w:ascii="Book Antiqua" w:eastAsia="Arial Unicode MS" w:hAnsi="Book Antiqua"/>
          <w:color w:val="000000" w:themeColor="text1"/>
          <w:sz w:val="24"/>
          <w:lang w:val="en-US" w:eastAsia="zh-CN"/>
        </w:rPr>
        <w:t xml:space="preserve">. </w:t>
      </w:r>
      <w:bookmarkStart w:id="196" w:name="OLE_LINK223"/>
      <w:r w:rsidRPr="00D85707">
        <w:rPr>
          <w:rFonts w:ascii="Book Antiqua" w:hAnsi="Book Antiqua"/>
          <w:i/>
          <w:sz w:val="24"/>
        </w:rPr>
        <w:t>World J Gastroenterol</w:t>
      </w:r>
      <w:r w:rsidRPr="00D85707">
        <w:rPr>
          <w:rFonts w:ascii="Book Antiqua" w:hAnsi="Book Antiqua"/>
          <w:sz w:val="24"/>
        </w:rPr>
        <w:t xml:space="preserve"> 2018; In press</w:t>
      </w:r>
      <w:bookmarkEnd w:id="196"/>
    </w:p>
    <w:p w:rsidR="00361789" w:rsidRPr="00D85707" w:rsidRDefault="008A48EE" w:rsidP="00F6348A">
      <w:pPr>
        <w:adjustRightInd w:val="0"/>
        <w:snapToGrid w:val="0"/>
        <w:spacing w:after="0" w:line="360" w:lineRule="auto"/>
        <w:rPr>
          <w:rFonts w:ascii="Book Antiqua" w:hAnsi="Book Antiqua"/>
          <w:b/>
          <w:caps/>
          <w:color w:val="000000" w:themeColor="text1"/>
          <w:sz w:val="24"/>
          <w:lang w:val="en-US" w:eastAsia="zh-CN"/>
        </w:rPr>
      </w:pPr>
      <w:r w:rsidRPr="00D85707">
        <w:rPr>
          <w:rFonts w:ascii="Book Antiqua" w:hAnsi="Book Antiqua"/>
          <w:b/>
          <w:color w:val="000000" w:themeColor="text1"/>
          <w:sz w:val="24"/>
          <w:lang w:val="en-US"/>
        </w:rPr>
        <w:br w:type="page"/>
      </w:r>
      <w:r w:rsidRPr="00D85707">
        <w:rPr>
          <w:rFonts w:ascii="Book Antiqua" w:hAnsi="Book Antiqua"/>
          <w:b/>
          <w:color w:val="000000" w:themeColor="text1"/>
          <w:sz w:val="24"/>
          <w:lang w:val="en-US"/>
        </w:rPr>
        <w:lastRenderedPageBreak/>
        <w:t>INTRODUCTION</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Crohn’s disease (CD) is an inflammatory bowel disease that may involve the entire gastrointestinal tract</w:t>
      </w:r>
      <w:r w:rsidR="00E804AE" w:rsidRPr="00D85707">
        <w:rPr>
          <w:rFonts w:ascii="Book Antiqua" w:hAnsi="Book Antiqua"/>
          <w:color w:val="000000" w:themeColor="text1"/>
          <w:sz w:val="24"/>
          <w:lang w:val="en-US"/>
        </w:rPr>
        <w:fldChar w:fldCharType="begin"/>
      </w:r>
      <w:r w:rsidRPr="00D85707">
        <w:rPr>
          <w:rFonts w:ascii="Book Antiqua" w:hAnsi="Book Antiqua"/>
          <w:color w:val="000000" w:themeColor="text1"/>
          <w:sz w:val="24"/>
          <w:lang w:val="en-US"/>
        </w:rPr>
        <w:instrText xml:space="preserve"> ADDIN EN.CITE &lt;EndNote&gt;&lt;Cite&gt;&lt;Author&gt;Lichtenstein&lt;/Author&gt;&lt;Year&gt;2009&lt;/Year&gt;&lt;RecNum&gt;1&lt;/RecNum&gt;&lt;DisplayText&gt;&lt;style face="superscript"&gt;[1]&lt;/style&gt;&lt;/DisplayText&gt;&lt;record&gt;&lt;rec-number&gt;1&lt;/rec-number&gt;&lt;foreign-keys&gt;&lt;key app="EN" db-id="029xedwsuvazprezvtgp9a2xwwx5fvs5p55x"&gt;1&lt;/key&gt;&lt;/foreign-keys&gt;&lt;ref-type name="Journal Article"&gt;17&lt;/ref-type&gt;&lt;contributors&gt;&lt;authors&gt;&lt;author&gt;Lichtenstein, G. R.&lt;/author&gt;&lt;author&gt;Hanauer, S. B.&lt;/author&gt;&lt;author&gt;Sandborn, W. J.&lt;/author&gt;&lt;author&gt;Practice Parameters Committee of American College of, Gastroenterology&lt;/author&gt;&lt;/authors&gt;&lt;/contributors&gt;&lt;auth-address&gt;Department of Medicine, Division of Gastroenterology, University of Pennsylvania School of Medicine, Philadelphia, Pennsylvania, USA. gary.lichtenstein@uphs.upenn.edu&lt;/auth-address&gt;&lt;titles&gt;&lt;title&gt;Management of Crohn&amp;apos;s disease in adults&lt;/title&gt;&lt;secondary-title&gt;Am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gastroenterology&lt;/abbr-1&gt;&lt;/alt-periodical&gt;&lt;pages&gt;465-83; quiz 464, 484&lt;/pages&gt;&lt;volume&gt;104&lt;/volume&gt;&lt;number&gt;2&lt;/number&gt;&lt;keywords&gt;&lt;keyword&gt;Adult&lt;/keyword&gt;&lt;keyword&gt;Colectomy&lt;/keyword&gt;&lt;keyword&gt;Crohn Disease/*diagnosis/etiology/*therapy&lt;/keyword&gt;&lt;keyword&gt;Diagnostic Imaging&lt;/keyword&gt;&lt;keyword&gt;Disease Progression&lt;/keyword&gt;&lt;keyword&gt;Endoscopy&lt;/keyword&gt;&lt;keyword&gt;Gastrointestinal Agents/therapeutic use&lt;/keyword&gt;&lt;keyword&gt;Humans&lt;/keyword&gt;&lt;keyword&gt;Severity of Illness Index&lt;/keyword&gt;&lt;/keywords&gt;&lt;dates&gt;&lt;year&gt;2009&lt;/year&gt;&lt;pub-dates&gt;&lt;date&gt;Feb&lt;/date&gt;&lt;/pub-dates&gt;&lt;/dates&gt;&lt;isbn&gt;1572-0241 (Electronic)&amp;#xD;0002-9270 (Linking)&lt;/isbn&gt;&lt;accession-num&gt;19174807&lt;/accession-num&gt;&lt;urls&gt;&lt;related-urls&gt;&lt;url&gt;http://www.ncbi.nlm.nih.gov/pubmed/19174807&lt;/url&gt;&lt;/related-urls&gt;&lt;/urls&gt;&lt;electronic-resource-num&gt;10.1038/ajg.2008.168&lt;/electronic-resource-num&gt;&lt;/record&gt;&lt;/Cite&gt;&lt;/EndNote&gt;</w:instrText>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 w:tooltip="Lichtenstein, 2009 #1" w:history="1">
        <w:r w:rsidRPr="00D85707">
          <w:rPr>
            <w:rFonts w:ascii="Book Antiqua" w:hAnsi="Book Antiqua"/>
            <w:color w:val="000000" w:themeColor="text1"/>
            <w:sz w:val="24"/>
            <w:vertAlign w:val="superscript"/>
            <w:lang w:val="en-US"/>
          </w:rPr>
          <w:t>1</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The morbidity of CD has increased in recent years</w:t>
      </w:r>
      <w:r w:rsidR="00E804AE" w:rsidRPr="00D85707">
        <w:rPr>
          <w:rFonts w:ascii="Book Antiqua" w:hAnsi="Book Antiqua"/>
          <w:color w:val="000000" w:themeColor="text1"/>
          <w:sz w:val="24"/>
          <w:lang w:val="en-US"/>
        </w:rPr>
        <w:fldChar w:fldCharType="begin">
          <w:fldData xml:space="preserve">PEVuZE5vdGU+PENpdGU+PEF1dGhvcj5Db3NuZXM8L0F1dGhvcj48WWVhcj4yMDExPC9ZZWFyPjxS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YnItMT48L2FsdC1wZXJpb2RpY2FsPjxwYWdlcz4xNzg1LTk0PC9wYWdlcz48dm9sdW1lPjE0MDwv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PEVuZE5vdGU+PENpdGU+PEF1dGhvcj5Db3NuZXM8L0F1dGhvcj48WWVhcj4yMDExPC9ZZWFyPjxS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YnItMT48L2FsdC1wZXJpb2RpY2FsPjxwYWdlcz4xNzg1LTk0PC9wYWdlcz48dm9sdW1lPjE0MDwv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2" w:tooltip="Cosnes, 2011 #2" w:history="1">
        <w:r w:rsidRPr="00D85707">
          <w:rPr>
            <w:rFonts w:ascii="Book Antiqua" w:hAnsi="Book Antiqua"/>
            <w:color w:val="000000" w:themeColor="text1"/>
            <w:sz w:val="24"/>
            <w:vertAlign w:val="superscript"/>
            <w:lang w:val="en-US"/>
          </w:rPr>
          <w:t>2</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CD is characterized by segmental and transmural inflammation with nearly 70% involvement of the small bowel, particularly the terminal ileum</w:t>
      </w:r>
      <w:r w:rsidR="00E804AE" w:rsidRPr="00D85707">
        <w:rPr>
          <w:rFonts w:ascii="Book Antiqua" w:hAnsi="Book Antiqua"/>
          <w:color w:val="000000" w:themeColor="text1"/>
          <w:sz w:val="24"/>
          <w:lang w:val="en-US"/>
        </w:rPr>
        <w:fldChar w:fldCharType="begin">
          <w:fldData xml:space="preserve">PEVuZE5vdGU+PENpdGU+PEF1dGhvcj5aaGVuZzwvQXV0aG9yPjxZZWFyPjIwMTA8L1llYXI+PFJl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PC9hbHQtcGVyaW9kaWNhbD48cGFnZXM+MzY3LTg0PC9wYWdlcz48dm9sdW1lPjMwPC92b2x1bWU+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PEVuZE5vdGU+PENpdGU+PEF1dGhvcj5aaGVuZzwvQXV0aG9yPjxZZWFyPjIwMTA8L1llYXI+PFJl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PC9hbHQtcGVyaW9kaWNhbD48cGFnZXM+MzY3LTg0PC9wYWdlcz48dm9sdW1lPjMwPC92b2x1bWU+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3" w:tooltip="Zheng, 2010 #3" w:history="1">
        <w:r w:rsidRPr="00D85707">
          <w:rPr>
            <w:rFonts w:ascii="Book Antiqua" w:hAnsi="Book Antiqua"/>
            <w:color w:val="000000" w:themeColor="text1"/>
            <w:sz w:val="24"/>
            <w:vertAlign w:val="superscript"/>
            <w:lang w:val="en-US"/>
          </w:rPr>
          <w:t>3</w:t>
        </w:r>
      </w:hyperlink>
      <w:r w:rsidR="00895F52" w:rsidRPr="00D85707">
        <w:rPr>
          <w:rFonts w:ascii="Book Antiqua" w:hAnsi="Book Antiqua"/>
          <w:color w:val="000000" w:themeColor="text1"/>
          <w:sz w:val="24"/>
          <w:vertAlign w:val="superscript"/>
          <w:lang w:val="en-US"/>
        </w:rPr>
        <w:t>,</w:t>
      </w:r>
      <w:hyperlink w:anchor="_ENREF_4" w:tooltip="Tolan, 2010 #4" w:history="1">
        <w:r w:rsidRPr="00D85707">
          <w:rPr>
            <w:rFonts w:ascii="Book Antiqua" w:hAnsi="Book Antiqua"/>
            <w:color w:val="000000" w:themeColor="text1"/>
            <w:sz w:val="24"/>
            <w:vertAlign w:val="superscript"/>
            <w:lang w:val="en-US"/>
          </w:rPr>
          <w:t>4</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Since CD can easily recur, accurate, </w:t>
      </w:r>
      <w:r w:rsidR="000C680F" w:rsidRPr="00D85707">
        <w:rPr>
          <w:rFonts w:ascii="Book Antiqua" w:hAnsi="Book Antiqua"/>
          <w:color w:val="000000" w:themeColor="text1"/>
          <w:sz w:val="24"/>
          <w:lang w:val="en-US"/>
        </w:rPr>
        <w:t xml:space="preserve">and </w:t>
      </w:r>
      <w:r w:rsidRPr="00D85707">
        <w:rPr>
          <w:rFonts w:ascii="Book Antiqua" w:hAnsi="Book Antiqua"/>
          <w:color w:val="000000" w:themeColor="text1"/>
          <w:sz w:val="24"/>
          <w:lang w:val="en-US"/>
        </w:rPr>
        <w:t>comprehensive evaluation and follow-up are essential to design an individualized treatment program</w:t>
      </w:r>
      <w:r w:rsidR="00E804AE" w:rsidRPr="00D85707">
        <w:rPr>
          <w:rFonts w:ascii="Book Antiqua" w:hAnsi="Book Antiqua"/>
          <w:color w:val="000000" w:themeColor="text1"/>
          <w:sz w:val="24"/>
          <w:lang w:val="en-US"/>
        </w:rPr>
        <w:fldChar w:fldCharType="begin">
          <w:fldData xml:space="preserve">PEVuZE5vdGU+PENpdGU+PEF1dGhvcj5JcHBvbGl0bzwvQXV0aG9yPjxZZWFyPjIwMTA8L1llYXI+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PEVuZE5vdGU+PENpdGU+PEF1dGhvcj5JcHBvbGl0bzwvQXV0aG9yPjxZZWFyPjIwMTA8L1llYXI+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5" w:tooltip="Ippolito, 2010 #5" w:history="1">
        <w:r w:rsidRPr="00D85707">
          <w:rPr>
            <w:rFonts w:ascii="Book Antiqua" w:hAnsi="Book Antiqua"/>
            <w:color w:val="000000" w:themeColor="text1"/>
            <w:sz w:val="24"/>
            <w:vertAlign w:val="superscript"/>
            <w:lang w:val="en-US"/>
          </w:rPr>
          <w:t>5</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t xml:space="preserve">Magnetic resonance imaging (MRI) </w:t>
      </w:r>
      <w:bookmarkStart w:id="197" w:name="OLE_LINK5"/>
      <w:bookmarkStart w:id="198" w:name="OLE_LINK6"/>
      <w:r w:rsidRPr="00D85707">
        <w:rPr>
          <w:rFonts w:ascii="Book Antiqua" w:hAnsi="Book Antiqua"/>
          <w:color w:val="000000" w:themeColor="text1"/>
          <w:sz w:val="24"/>
          <w:lang w:val="en-US"/>
        </w:rPr>
        <w:t>of bowel</w:t>
      </w:r>
      <w:bookmarkEnd w:id="197"/>
      <w:bookmarkEnd w:id="198"/>
      <w:r w:rsidRPr="00D85707">
        <w:rPr>
          <w:rFonts w:ascii="Book Antiqua" w:hAnsi="Book Antiqua"/>
          <w:color w:val="000000" w:themeColor="text1"/>
          <w:sz w:val="24"/>
          <w:lang w:val="en-US"/>
        </w:rPr>
        <w:t>s can not only display eventual lesions in the bowel mucosa and sub-mucosa</w:t>
      </w:r>
      <w:r w:rsidR="000C680F" w:rsidRPr="00D85707">
        <w:rPr>
          <w:rFonts w:ascii="Book Antiqua" w:hAnsi="Book Antiqua"/>
          <w:color w:val="000000" w:themeColor="text1"/>
          <w:sz w:val="24"/>
          <w:lang w:val="en-US"/>
        </w:rPr>
        <w:t>,</w:t>
      </w:r>
      <w:r w:rsidRPr="00D85707">
        <w:rPr>
          <w:rFonts w:ascii="Book Antiqua" w:hAnsi="Book Antiqua"/>
          <w:color w:val="000000" w:themeColor="text1"/>
          <w:sz w:val="24"/>
          <w:lang w:val="en-US"/>
        </w:rPr>
        <w:t xml:space="preserve"> but also show mesenteric vessels changes and complications. MRI became an important method in the non-invasive diagnosis of CD</w: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LTEwXTwvc3R5bGU+PC9EaXNwbGF5VGV4dD48cmVjb3JkPjxyZWMtbnVtYmVyPjY8L3JlYy1udW1i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YWw+PHBhZ2VzPjMzNC0zNDIgZTM8L3BhZ2VzPjx2b2x1bWU+MTQ3PC92b2x1bWU+PG51bWJlcj4y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LTEwXTwvc3R5bGU+PC9EaXNwbGF5VGV4dD48cmVjb3JkPjxyZWMtbnVtYmVyPjY8L3JlYy1udW1i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YWw+PHBhZ2VzPjMzNC0zNDIgZTM8L3BhZ2VzPjx2b2x1bWU+MTQ3PC92b2x1bWU+PG51bWJlcj4y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6" w:tooltip="Rimola, 2011 #6" w:history="1">
        <w:r w:rsidRPr="00D85707">
          <w:rPr>
            <w:rFonts w:ascii="Book Antiqua" w:hAnsi="Book Antiqua"/>
            <w:color w:val="000000" w:themeColor="text1"/>
            <w:sz w:val="24"/>
            <w:vertAlign w:val="superscript"/>
            <w:lang w:val="en-US"/>
          </w:rPr>
          <w:t>6-10</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The Crohn’s Disease Endoscopic Index of Severity (CDEIS)</w:t>
      </w:r>
      <w:r w:rsidR="00E804AE" w:rsidRPr="00D85707">
        <w:rPr>
          <w:rFonts w:ascii="Book Antiqua" w:hAnsi="Book Antiqua"/>
          <w:color w:val="000000" w:themeColor="text1"/>
          <w:sz w:val="24"/>
          <w:lang w:val="en-US"/>
        </w:rPr>
        <w:fldChar w:fldCharType="begin"/>
      </w:r>
      <w:r w:rsidRPr="00D85707">
        <w:rPr>
          <w:rFonts w:ascii="Book Antiqua" w:hAnsi="Book Antiqua"/>
          <w:color w:val="000000" w:themeColor="text1"/>
          <w:sz w:val="24"/>
          <w:lang w:val="en-US"/>
        </w:rPr>
        <w:instrText xml:space="preserve"> ADDIN EN.CITE &lt;EndNote&gt;&lt;Cite&gt;&lt;Author&gt;Mary&lt;/Author&gt;&lt;Year&gt;1989&lt;/Year&gt;&lt;RecNum&gt;11&lt;/RecNum&gt;&lt;DisplayText&gt;&lt;style face="superscript"&gt;[11]&lt;/style&gt;&lt;/DisplayText&gt;&lt;record&gt;&lt;rec-number&gt;11&lt;/rec-number&gt;&lt;foreign-keys&gt;&lt;key app="EN" db-id="029xedwsuvazprezvtgp9a2xwwx5fvs5p55x"&gt;11&lt;/key&gt;&lt;/foreign-keys&gt;&lt;ref-type name="Journal Article"&gt;17&lt;/ref-type&gt;&lt;contributors&gt;&lt;authors&gt;&lt;author&gt;Mary, J. Y.&lt;/author&gt;&lt;author&gt;Modigliani, R.&lt;/author&gt;&lt;/authors&gt;&lt;/contributors&gt;&lt;auth-address&gt;INSERM U.263, Department of Biostatistics and Biomathematics, University Paris, France.&lt;/auth-address&gt;&lt;titles&gt;&lt;title&gt;Development and validation of an endoscopic index of the severity for Crohn&amp;apos;s disease: a prospective multicentre study. Groupe d&amp;apos;Etudes Therapeutiques des Affections Inflammatoires du Tube Digestif (GETAID)&lt;/title&gt;&lt;secondary-title&gt;Gut&lt;/secondary-title&gt;&lt;alt-title&gt;Gut&lt;/alt-title&gt;&lt;/titles&gt;&lt;periodical&gt;&lt;full-title&gt;Gut&lt;/full-title&gt;&lt;abbr-1&gt;Gut&lt;/abbr-1&gt;&lt;/periodical&gt;&lt;alt-periodical&gt;&lt;full-title&gt;Gut&lt;/full-title&gt;&lt;abbr-1&gt;Gut&lt;/abbr-1&gt;&lt;/alt-periodical&gt;&lt;pages&gt;983-9&lt;/pages&gt;&lt;volume&gt;30&lt;/volume&gt;&lt;number&gt;7&lt;/number&gt;&lt;keywords&gt;&lt;keyword&gt;Colonoscopy&lt;/keyword&gt;&lt;keyword&gt;Crohn Disease/*diagnosis&lt;/keyword&gt;&lt;keyword&gt;Humans&lt;/keyword&gt;&lt;keyword&gt;Multicenter Studies as Topic&lt;/keyword&gt;&lt;keyword&gt;Prospective Studies&lt;/keyword&gt;&lt;keyword&gt;*Severity of Illness Index&lt;/keyword&gt;&lt;/keywords&gt;&lt;dates&gt;&lt;year&gt;1989&lt;/year&gt;&lt;pub-dates&gt;&lt;date&gt;Jul&lt;/date&gt;&lt;/pub-dates&gt;&lt;/dates&gt;&lt;isbn&gt;0017-5749 (Print)&amp;#xD;0017-5749 (Linking)&lt;/isbn&gt;&lt;accession-num&gt;2668130&lt;/accession-num&gt;&lt;urls&gt;&lt;related-urls&gt;&lt;url&gt;http://www.ncbi.nlm.nih.gov/pubmed/2668130&lt;/url&gt;&lt;/related-urls&gt;&lt;/urls&gt;&lt;custom2&gt;1434265&lt;/custom2&gt;&lt;/record&gt;&lt;/Cite&gt;&lt;/EndNote&gt;</w:instrText>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1" w:tooltip="Mary, 1989 #11" w:history="1">
        <w:r w:rsidRPr="00D85707">
          <w:rPr>
            <w:rFonts w:ascii="Book Antiqua" w:hAnsi="Book Antiqua"/>
            <w:color w:val="000000" w:themeColor="text1"/>
            <w:sz w:val="24"/>
            <w:vertAlign w:val="superscript"/>
            <w:lang w:val="en-US"/>
          </w:rPr>
          <w:t>11</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is calculated based on endoscopy findings and can only show mucosal ulcers </w:t>
      </w:r>
      <w:r w:rsidRPr="00D85707">
        <w:rPr>
          <w:rFonts w:ascii="Book Antiqua" w:hAnsi="Book Antiqua"/>
          <w:color w:val="000000" w:themeColor="text1"/>
          <w:sz w:val="24"/>
          <w:lang w:val="en-US" w:eastAsia="zh-CN"/>
        </w:rPr>
        <w:t>and stenosis</w:t>
      </w:r>
      <w:r w:rsidRPr="00D85707">
        <w:rPr>
          <w:rFonts w:ascii="Book Antiqua" w:hAnsi="Book Antiqua"/>
          <w:color w:val="000000" w:themeColor="text1"/>
          <w:sz w:val="24"/>
          <w:lang w:val="en-US"/>
        </w:rPr>
        <w:t>.</w:t>
      </w:r>
      <w:r w:rsidRPr="00D85707">
        <w:rPr>
          <w:rFonts w:ascii="Book Antiqua" w:hAnsi="Book Antiqua"/>
          <w:color w:val="000000" w:themeColor="text1"/>
          <w:sz w:val="24"/>
          <w:lang w:val="en-US" w:eastAsia="zh-CN"/>
        </w:rPr>
        <w:t xml:space="preserve"> It </w:t>
      </w:r>
      <w:r w:rsidRPr="00D85707">
        <w:rPr>
          <w:rFonts w:ascii="Book Antiqua" w:hAnsi="Book Antiqua"/>
          <w:color w:val="000000" w:themeColor="text1"/>
          <w:sz w:val="24"/>
          <w:lang w:val="en-US"/>
        </w:rPr>
        <w:t>is generally used to assess CD activity</w:t>
      </w:r>
      <w:r w:rsidRPr="00D85707">
        <w:rPr>
          <w:rFonts w:ascii="Book Antiqua" w:hAnsi="Book Antiqua"/>
          <w:color w:val="000000" w:themeColor="text1"/>
          <w:sz w:val="24"/>
          <w:lang w:val="en-US" w:eastAsia="zh-CN"/>
        </w:rPr>
        <w:t xml:space="preserve"> and the accuracy of MRI indicators</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 xml:space="preserve">Nevertheless, </w:t>
      </w:r>
      <w:r w:rsidR="000C680F" w:rsidRPr="00D85707">
        <w:rPr>
          <w:rFonts w:ascii="Book Antiqua" w:hAnsi="Book Antiqua"/>
          <w:color w:val="000000" w:themeColor="text1"/>
          <w:sz w:val="24"/>
          <w:lang w:val="en-US" w:eastAsia="zh-CN"/>
        </w:rPr>
        <w:t xml:space="preserve">there are few available data about </w:t>
      </w:r>
      <w:r w:rsidR="00943B3D" w:rsidRPr="00D85707">
        <w:rPr>
          <w:rFonts w:ascii="Book Antiqua" w:hAnsi="Book Antiqua"/>
          <w:color w:val="000000" w:themeColor="text1"/>
          <w:sz w:val="24"/>
          <w:lang w:val="en-US"/>
        </w:rPr>
        <w:t>the strength of the association between</w:t>
      </w:r>
      <w:r w:rsidRPr="00D85707">
        <w:rPr>
          <w:rFonts w:ascii="Book Antiqua" w:hAnsi="Book Antiqua"/>
          <w:color w:val="000000" w:themeColor="text1"/>
          <w:sz w:val="24"/>
          <w:lang w:val="en-US"/>
        </w:rPr>
        <w:t xml:space="preserve"> MRI </w:t>
      </w:r>
      <w:r w:rsidR="00943B3D" w:rsidRPr="00D85707">
        <w:rPr>
          <w:rFonts w:ascii="Book Antiqua" w:hAnsi="Book Antiqua"/>
          <w:color w:val="000000" w:themeColor="text1"/>
          <w:sz w:val="24"/>
          <w:lang w:val="en-US"/>
        </w:rPr>
        <w:t>and</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w:t>
      </w:r>
      <w:r w:rsidR="00943B3D" w:rsidRPr="00D85707">
        <w:rPr>
          <w:rFonts w:ascii="Book Antiqua" w:hAnsi="Book Antiqua"/>
          <w:color w:val="000000" w:themeColor="text1"/>
          <w:sz w:val="24"/>
          <w:lang w:val="en-US"/>
        </w:rPr>
        <w:t xml:space="preserve">for the </w:t>
      </w:r>
      <w:r w:rsidRPr="00D85707">
        <w:rPr>
          <w:rFonts w:ascii="Book Antiqua" w:hAnsi="Book Antiqua"/>
          <w:color w:val="000000" w:themeColor="text1"/>
          <w:sz w:val="24"/>
          <w:lang w:val="en-US"/>
        </w:rPr>
        <w:t xml:space="preserve">evaluation </w:t>
      </w:r>
      <w:r w:rsidR="00943B3D" w:rsidRPr="00D85707">
        <w:rPr>
          <w:rFonts w:ascii="Book Antiqua" w:hAnsi="Book Antiqua"/>
          <w:color w:val="000000" w:themeColor="text1"/>
          <w:sz w:val="24"/>
          <w:lang w:val="en-US"/>
        </w:rPr>
        <w:t xml:space="preserve">of CD </w:t>
      </w:r>
      <w:r w:rsidRPr="00D85707">
        <w:rPr>
          <w:rFonts w:ascii="Book Antiqua" w:hAnsi="Book Antiqua"/>
          <w:color w:val="000000" w:themeColor="text1"/>
          <w:sz w:val="24"/>
          <w:lang w:val="en-US"/>
        </w:rPr>
        <w:t xml:space="preserve">before and after treatment. </w:t>
      </w: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ab/>
        <w:t xml:space="preserve">It is currently </w:t>
      </w:r>
      <w:r w:rsidR="00EF7737" w:rsidRPr="00D85707">
        <w:rPr>
          <w:rFonts w:ascii="Book Antiqua" w:hAnsi="Book Antiqua"/>
          <w:color w:val="000000" w:themeColor="text1"/>
          <w:sz w:val="24"/>
          <w:lang w:val="en-US"/>
        </w:rPr>
        <w:t xml:space="preserve">uncertain </w:t>
      </w:r>
      <w:r w:rsidRPr="00D85707">
        <w:rPr>
          <w:rFonts w:ascii="Book Antiqua" w:hAnsi="Book Antiqua"/>
          <w:color w:val="000000" w:themeColor="text1"/>
          <w:sz w:val="24"/>
          <w:lang w:val="en-US"/>
        </w:rPr>
        <w:t xml:space="preserve">whether MRI abnormalities are concordant with changes in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and whether MRI is only a supplementary</w:t>
      </w:r>
      <w:r w:rsidR="00EF7737" w:rsidRPr="00D85707">
        <w:rPr>
          <w:rFonts w:ascii="Book Antiqua" w:hAnsi="Book Antiqua"/>
          <w:color w:val="000000" w:themeColor="text1"/>
          <w:sz w:val="24"/>
          <w:lang w:val="en-US"/>
        </w:rPr>
        <w:t xml:space="preserve">/accessory </w:t>
      </w:r>
      <w:r w:rsidRPr="00D85707">
        <w:rPr>
          <w:rFonts w:ascii="Book Antiqua" w:hAnsi="Book Antiqua"/>
          <w:color w:val="000000" w:themeColor="text1"/>
          <w:sz w:val="24"/>
          <w:lang w:val="en-US"/>
        </w:rPr>
        <w:t xml:space="preserve">assessment method to endoscopy or could be substituted to endoscopy during follow-up. Of course, MRI is </w:t>
      </w:r>
      <w:r w:rsidR="00EF7737" w:rsidRPr="00D85707">
        <w:rPr>
          <w:rFonts w:ascii="Book Antiqua" w:hAnsi="Book Antiqua"/>
          <w:color w:val="000000" w:themeColor="text1"/>
          <w:sz w:val="24"/>
          <w:lang w:val="en-US"/>
        </w:rPr>
        <w:t xml:space="preserve">a </w:t>
      </w:r>
      <w:r w:rsidRPr="00D85707">
        <w:rPr>
          <w:rFonts w:ascii="Book Antiqua" w:hAnsi="Book Antiqua"/>
          <w:color w:val="000000" w:themeColor="text1"/>
          <w:sz w:val="24"/>
          <w:lang w:val="en-US" w:eastAsia="zh-CN"/>
        </w:rPr>
        <w:t>non-</w:t>
      </w:r>
      <w:r w:rsidRPr="00D85707">
        <w:rPr>
          <w:rFonts w:ascii="Book Antiqua" w:hAnsi="Book Antiqua"/>
          <w:color w:val="000000" w:themeColor="text1"/>
          <w:sz w:val="24"/>
          <w:lang w:val="en-US"/>
        </w:rPr>
        <w:t>invasive</w:t>
      </w:r>
      <w:r w:rsidRPr="00D85707">
        <w:rPr>
          <w:rFonts w:ascii="Book Antiqua" w:hAnsi="Book Antiqua"/>
          <w:color w:val="000000" w:themeColor="text1"/>
          <w:sz w:val="24"/>
          <w:lang w:val="en-US" w:eastAsia="zh-CN"/>
        </w:rPr>
        <w:t xml:space="preserve"> exam</w:t>
      </w:r>
      <w:r w:rsidR="00EF7737" w:rsidRPr="00D85707">
        <w:rPr>
          <w:rFonts w:ascii="Book Antiqua" w:hAnsi="Book Antiqua"/>
          <w:color w:val="000000" w:themeColor="text1"/>
          <w:sz w:val="24"/>
          <w:lang w:val="en-US" w:eastAsia="zh-CN"/>
        </w:rPr>
        <w:t>ination</w:t>
      </w:r>
      <w:r w:rsidRPr="00D85707">
        <w:rPr>
          <w:rFonts w:ascii="Book Antiqua" w:hAnsi="Book Antiqua"/>
          <w:color w:val="000000" w:themeColor="text1"/>
          <w:sz w:val="24"/>
          <w:lang w:val="en-US"/>
        </w:rPr>
        <w:t xml:space="preserve">, improving the patients' quality of life and compliance to follow-up. Tielbeek </w:t>
      </w:r>
      <w:r w:rsidR="00895F52" w:rsidRPr="00D85707">
        <w:rPr>
          <w:rFonts w:ascii="Book Antiqua" w:hAnsi="Book Antiqua"/>
          <w:i/>
          <w:color w:val="000000" w:themeColor="text1"/>
          <w:sz w:val="24"/>
          <w:lang w:val="en-US"/>
        </w:rPr>
        <w:t>et al</w:t>
      </w:r>
      <w:r w:rsidR="00E804AE" w:rsidRPr="00D85707">
        <w:rPr>
          <w:rFonts w:ascii="Book Antiqua" w:hAnsi="Book Antiqua"/>
          <w:color w:val="000000" w:themeColor="text1"/>
          <w:sz w:val="24"/>
          <w:lang w:val="en-US"/>
        </w:rPr>
        <w:fldChar w:fldCharType="begin">
          <w:fldData xml:space="preserve">PEVuZE5vdGU+PENpdGU+PEF1dGhvcj5UaWVsYmVlazwvQXV0aG9yPjxZZWFyPjIwMTM8L1llYXI+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==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PEVuZE5vdGU+PENpdGU+PEF1dGhvcj5UaWVsYmVlazwvQXV0aG9yPjxZZWFyPjIwMTM8L1llYXI+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==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2" w:tooltip="Tielbeek, 2013 #12" w:history="1">
        <w:r w:rsidRPr="00D85707">
          <w:rPr>
            <w:rFonts w:ascii="Book Antiqua" w:hAnsi="Book Antiqua"/>
            <w:color w:val="000000" w:themeColor="text1"/>
            <w:sz w:val="24"/>
            <w:vertAlign w:val="superscript"/>
            <w:lang w:val="en-US"/>
          </w:rPr>
          <w:t>12</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showed that MRI is fairly reproducible, but had a moderate agreement with CDEIS; </w:t>
      </w:r>
      <w:r w:rsidR="00EF7737" w:rsidRPr="00D85707">
        <w:rPr>
          <w:rFonts w:ascii="Book Antiqua" w:hAnsi="Book Antiqua"/>
          <w:color w:val="000000" w:themeColor="text1"/>
          <w:sz w:val="24"/>
          <w:lang w:val="en-US"/>
        </w:rPr>
        <w:t>nevertheless</w:t>
      </w:r>
      <w:r w:rsidRPr="00D85707">
        <w:rPr>
          <w:rFonts w:ascii="Book Antiqua" w:hAnsi="Book Antiqua"/>
          <w:color w:val="000000" w:themeColor="text1"/>
          <w:sz w:val="24"/>
          <w:lang w:val="en-US"/>
        </w:rPr>
        <w:t xml:space="preserve">, they did not examine the two examinations during follow-up or before/after treatment. Similar results were observed by Rimola </w:t>
      </w:r>
      <w:r w:rsidR="00895F52" w:rsidRPr="00D85707">
        <w:rPr>
          <w:rFonts w:ascii="Book Antiqua" w:hAnsi="Book Antiqua"/>
          <w:i/>
          <w:color w:val="000000" w:themeColor="text1"/>
          <w:sz w:val="24"/>
          <w:lang w:val="en-US"/>
        </w:rPr>
        <w:t>et al</w: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LCAxM108L3N0eWxlPjwvRGlzcGxheVRleHQ+PHJlY29yZD48cmVjLW51bWJlcj42PC9yZWMtbnVt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LCAxM108L3N0eWxlPjwvRGlzcGxheVRleHQ+PHJlY29yZD48cmVjLW51bWJlcj42PC9yZWMtbnVt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6" w:tooltip="Rimola, 2011 #6" w:history="1">
        <w:r w:rsidRPr="00D85707">
          <w:rPr>
            <w:rFonts w:ascii="Book Antiqua" w:hAnsi="Book Antiqua"/>
            <w:color w:val="000000" w:themeColor="text1"/>
            <w:sz w:val="24"/>
            <w:vertAlign w:val="superscript"/>
            <w:lang w:val="en-US"/>
          </w:rPr>
          <w:t>6</w:t>
        </w:r>
      </w:hyperlink>
      <w:r w:rsidR="00895F52" w:rsidRPr="00D85707">
        <w:rPr>
          <w:rFonts w:ascii="Book Antiqua" w:hAnsi="Book Antiqua"/>
          <w:color w:val="000000" w:themeColor="text1"/>
          <w:sz w:val="24"/>
          <w:vertAlign w:val="superscript"/>
          <w:lang w:val="en-US"/>
        </w:rPr>
        <w:t>,</w:t>
      </w:r>
      <w:hyperlink w:anchor="_ENREF_13" w:tooltip="Rimola, 2009 #13" w:history="1">
        <w:r w:rsidRPr="00D85707">
          <w:rPr>
            <w:rFonts w:ascii="Book Antiqua" w:hAnsi="Book Antiqua"/>
            <w:color w:val="000000" w:themeColor="text1"/>
            <w:sz w:val="24"/>
            <w:vertAlign w:val="superscript"/>
            <w:lang w:val="en-US"/>
          </w:rPr>
          <w:t>13</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but again without follow-up or treatment efficacy assessment.</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r>
      <w:r w:rsidRPr="00DA5B6E">
        <w:rPr>
          <w:rFonts w:ascii="Book Antiqua" w:hAnsi="Book Antiqua"/>
          <w:color w:val="000000" w:themeColor="text1"/>
          <w:sz w:val="24"/>
          <w:lang w:val="en-US"/>
        </w:rPr>
        <w:t xml:space="preserve">Therefore, the aim of the present study was to examine the correlation and concordance between multiple MRI findings and </w:t>
      </w:r>
      <w:r w:rsidRPr="00DA5B6E">
        <w:rPr>
          <w:rFonts w:ascii="Book Antiqua" w:hAnsi="Book Antiqua"/>
          <w:color w:val="000000" w:themeColor="text1"/>
          <w:sz w:val="24"/>
          <w:lang w:val="en-US" w:eastAsia="zh-CN"/>
        </w:rPr>
        <w:t>CDEIS</w:t>
      </w:r>
      <w:r w:rsidRPr="00DA5B6E">
        <w:rPr>
          <w:rFonts w:ascii="Book Antiqua" w:hAnsi="Book Antiqua"/>
          <w:color w:val="000000" w:themeColor="text1"/>
          <w:sz w:val="24"/>
          <w:lang w:val="en-US"/>
        </w:rPr>
        <w:t xml:space="preserve"> changes before and after CD treatment. The results could improve our understanding of CD and provide </w:t>
      </w:r>
      <w:r w:rsidRPr="00DA5B6E">
        <w:rPr>
          <w:rFonts w:ascii="Book Antiqua" w:hAnsi="Book Antiqua"/>
          <w:color w:val="000000" w:themeColor="text1"/>
          <w:sz w:val="24"/>
          <w:lang w:val="en-US"/>
        </w:rPr>
        <w:lastRenderedPageBreak/>
        <w:t>non-invasive</w:t>
      </w:r>
      <w:r w:rsidR="00EF7737" w:rsidRPr="00DA5B6E">
        <w:rPr>
          <w:rFonts w:ascii="Book Antiqua" w:hAnsi="Book Antiqua"/>
          <w:color w:val="000000" w:themeColor="text1"/>
          <w:sz w:val="24"/>
          <w:lang w:val="en-US" w:eastAsia="zh-CN"/>
        </w:rPr>
        <w:t xml:space="preserve"> </w:t>
      </w:r>
      <w:r w:rsidRPr="00DA5B6E">
        <w:rPr>
          <w:rFonts w:ascii="Book Antiqua" w:hAnsi="Book Antiqua"/>
          <w:color w:val="000000" w:themeColor="text1"/>
          <w:sz w:val="24"/>
          <w:lang w:val="en-US"/>
        </w:rPr>
        <w:t>modalities for examining the efficacy of treatments.</w:t>
      </w:r>
    </w:p>
    <w:p w:rsidR="00361789" w:rsidRPr="00D85707" w:rsidRDefault="00361789" w:rsidP="00F6348A">
      <w:pPr>
        <w:adjustRightInd w:val="0"/>
        <w:snapToGrid w:val="0"/>
        <w:spacing w:after="0" w:line="360" w:lineRule="auto"/>
        <w:rPr>
          <w:rFonts w:ascii="Book Antiqua" w:hAnsi="Book Antiqua"/>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color w:val="000000" w:themeColor="text1"/>
          <w:sz w:val="24"/>
          <w:lang w:val="en-US"/>
        </w:rPr>
      </w:pPr>
      <w:r w:rsidRPr="00D85707">
        <w:rPr>
          <w:rFonts w:ascii="Book Antiqua" w:hAnsi="Book Antiqua"/>
          <w:b/>
          <w:color w:val="000000" w:themeColor="text1"/>
          <w:sz w:val="24"/>
          <w:lang w:val="en-US"/>
        </w:rPr>
        <w:t>MATERIALS AND METHODS</w:t>
      </w: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rPr>
      </w:pPr>
      <w:r w:rsidRPr="00D85707">
        <w:rPr>
          <w:rFonts w:ascii="Book Antiqua" w:hAnsi="Book Antiqua"/>
          <w:b/>
          <w:i/>
          <w:color w:val="000000" w:themeColor="text1"/>
          <w:sz w:val="24"/>
          <w:lang w:val="en-US"/>
        </w:rPr>
        <w:t>Study design and patients</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 xml:space="preserve">This was a retrospective study of 104 patients with CD and treated at the Ruijin Hospital between </w:t>
      </w:r>
      <w:bookmarkStart w:id="199" w:name="OLE_LINK14"/>
      <w:bookmarkStart w:id="200" w:name="OLE_LINK13"/>
      <w:r w:rsidRPr="00D85707">
        <w:rPr>
          <w:rFonts w:ascii="Book Antiqua" w:hAnsi="Book Antiqua"/>
          <w:color w:val="000000" w:themeColor="text1"/>
          <w:sz w:val="24"/>
          <w:lang w:val="en-US"/>
        </w:rPr>
        <w:t>March 2015 and May 2016</w:t>
      </w:r>
      <w:bookmarkEnd w:id="199"/>
      <w:bookmarkEnd w:id="200"/>
      <w:r w:rsidRPr="00D85707">
        <w:rPr>
          <w:rFonts w:ascii="Book Antiqua" w:hAnsi="Book Antiqua"/>
          <w:color w:val="000000" w:themeColor="text1"/>
          <w:sz w:val="24"/>
          <w:lang w:val="en-US"/>
        </w:rPr>
        <w:t xml:space="preserve">. The project was approved by the ethics committee of the Ruijin Hospital. The need for individual consent was waived because of the retrospective nature of the study. </w:t>
      </w:r>
    </w:p>
    <w:p w:rsidR="00EB3E5D"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r>
      <w:r w:rsidR="00CF7E31" w:rsidRPr="00D85707">
        <w:rPr>
          <w:rFonts w:ascii="Book Antiqua" w:hAnsi="Book Antiqua"/>
          <w:color w:val="000000" w:themeColor="text1"/>
          <w:sz w:val="24"/>
          <w:lang w:val="en-US"/>
        </w:rPr>
        <w:t xml:space="preserve">All patients diagnosed with CD during the study period were included. The exclusion criteria were: </w:t>
      </w:r>
      <w:r w:rsidR="00787A1D" w:rsidRPr="00D85707">
        <w:rPr>
          <w:rFonts w:ascii="Book Antiqua" w:hAnsi="Book Antiqua"/>
          <w:color w:val="000000" w:themeColor="text1"/>
          <w:sz w:val="24"/>
          <w:lang w:val="en-US" w:eastAsia="zh-CN"/>
        </w:rPr>
        <w:t>(</w:t>
      </w:r>
      <w:r w:rsidR="00CF7E31" w:rsidRPr="00D85707">
        <w:rPr>
          <w:rFonts w:ascii="Book Antiqua" w:hAnsi="Book Antiqua"/>
          <w:color w:val="000000" w:themeColor="text1"/>
          <w:sz w:val="24"/>
          <w:lang w:val="en-US"/>
        </w:rPr>
        <w:t xml:space="preserve">1) poor MR image quality that could not be used for diagnosis and measurements; or </w:t>
      </w:r>
      <w:r w:rsidR="00787A1D" w:rsidRPr="00D85707">
        <w:rPr>
          <w:rFonts w:ascii="Book Antiqua" w:hAnsi="Book Antiqua"/>
          <w:color w:val="000000" w:themeColor="text1"/>
          <w:sz w:val="24"/>
          <w:lang w:val="en-US" w:eastAsia="zh-CN"/>
        </w:rPr>
        <w:t>(</w:t>
      </w:r>
      <w:r w:rsidR="00CF7E31" w:rsidRPr="00D85707">
        <w:rPr>
          <w:rFonts w:ascii="Book Antiqua" w:hAnsi="Book Antiqua"/>
          <w:color w:val="000000" w:themeColor="text1"/>
          <w:sz w:val="24"/>
          <w:lang w:val="en-US"/>
        </w:rPr>
        <w:t xml:space="preserve">2) incomplete clinical data. </w:t>
      </w:r>
      <w:r w:rsidRPr="00D85707">
        <w:rPr>
          <w:rFonts w:ascii="Book Antiqua" w:hAnsi="Book Antiqua"/>
          <w:color w:val="000000" w:themeColor="text1"/>
          <w:sz w:val="24"/>
          <w:lang w:val="en-US"/>
        </w:rPr>
        <w:t>The diagnosis of CD was based on the criteria from the World Health Organization (WHO)</w:t>
      </w:r>
      <w:r w:rsidR="00E804AE" w:rsidRPr="00D85707">
        <w:rPr>
          <w:rFonts w:ascii="Book Antiqua" w:hAnsi="Book Antiqua"/>
          <w:color w:val="000000" w:themeColor="text1"/>
          <w:sz w:val="24"/>
          <w:lang w:val="en-US"/>
        </w:rPr>
        <w:fldChar w:fldCharType="begin">
          <w:fldData xml:space="preserve">PEVuZE5vdGU+PENpdGU+PEF1dGhvcj5CZXJuc3RlaW48L0F1dGhvcj48WWVhcj4yMDEwPC9ZZWFy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PEVuZE5vdGU+PENpdGU+PEF1dGhvcj5CZXJuc3RlaW48L0F1dGhvcj48WWVhcj4yMDEwPC9ZZWFy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4" w:tooltip="Bernstein, 2010 #14" w:history="1">
        <w:r w:rsidRPr="00D85707">
          <w:rPr>
            <w:rFonts w:ascii="Book Antiqua" w:hAnsi="Book Antiqua"/>
            <w:color w:val="000000" w:themeColor="text1"/>
            <w:sz w:val="24"/>
            <w:vertAlign w:val="superscript"/>
            <w:lang w:val="en-US"/>
          </w:rPr>
          <w:t>14</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eastAsia="zh-CN"/>
        </w:rPr>
        <w:t xml:space="preserve">. </w:t>
      </w:r>
      <w:r w:rsidR="00EB3E5D" w:rsidRPr="00D85707">
        <w:rPr>
          <w:rFonts w:ascii="Book Antiqua" w:hAnsi="Book Antiqua"/>
          <w:color w:val="000000" w:themeColor="text1"/>
          <w:sz w:val="24"/>
          <w:lang w:val="en-US"/>
        </w:rPr>
        <w:t xml:space="preserve">These criteria are: </w:t>
      </w:r>
      <w:r w:rsidR="00787A1D" w:rsidRPr="00D85707">
        <w:rPr>
          <w:rFonts w:ascii="Book Antiqua" w:hAnsi="Book Antiqua"/>
          <w:color w:val="000000" w:themeColor="text1"/>
          <w:sz w:val="24"/>
          <w:lang w:val="en-US" w:eastAsia="zh-CN"/>
        </w:rPr>
        <w:t>(</w:t>
      </w:r>
      <w:r w:rsidR="00EB3E5D" w:rsidRPr="00D85707">
        <w:rPr>
          <w:rFonts w:ascii="Book Antiqua" w:hAnsi="Book Antiqua"/>
          <w:color w:val="000000" w:themeColor="text1"/>
          <w:sz w:val="24"/>
          <w:lang w:val="en-US"/>
        </w:rPr>
        <w:t xml:space="preserve">1) non-contiguous/segmental lesions visible by imaging, endoscopy, and/or the resected specimen; </w:t>
      </w:r>
      <w:r w:rsidR="00787A1D" w:rsidRPr="00D85707">
        <w:rPr>
          <w:rFonts w:ascii="Book Antiqua" w:hAnsi="Book Antiqua"/>
          <w:color w:val="000000" w:themeColor="text1"/>
          <w:sz w:val="24"/>
          <w:lang w:val="en-US" w:eastAsia="zh-CN"/>
        </w:rPr>
        <w:t>(</w:t>
      </w:r>
      <w:r w:rsidR="00EB3E5D" w:rsidRPr="00D85707">
        <w:rPr>
          <w:rFonts w:ascii="Book Antiqua" w:hAnsi="Book Antiqua"/>
          <w:color w:val="000000" w:themeColor="text1"/>
          <w:sz w:val="24"/>
          <w:lang w:val="en-US"/>
        </w:rPr>
        <w:t xml:space="preserve">2) manifesting as paving stones/longitudinal ulcer visible by imaging, endoscopy, and/or the resected specimen; </w:t>
      </w:r>
      <w:r w:rsidR="00787A1D" w:rsidRPr="00D85707">
        <w:rPr>
          <w:rFonts w:ascii="Book Antiqua" w:hAnsi="Book Antiqua"/>
          <w:color w:val="000000" w:themeColor="text1"/>
          <w:sz w:val="24"/>
          <w:lang w:val="en-US" w:eastAsia="zh-CN"/>
        </w:rPr>
        <w:t>(</w:t>
      </w:r>
      <w:r w:rsidR="00EB3E5D" w:rsidRPr="00D85707">
        <w:rPr>
          <w:rFonts w:ascii="Book Antiqua" w:hAnsi="Book Antiqua"/>
          <w:color w:val="000000" w:themeColor="text1"/>
          <w:sz w:val="24"/>
          <w:lang w:val="en-US"/>
        </w:rPr>
        <w:t xml:space="preserve">3) inflammatory lesions of the entire wall based on clinical manifestations and/or resected specimen showing abdominal masses, and stenosis visible by imaging and endoscopy; </w:t>
      </w:r>
      <w:r w:rsidR="00787A1D" w:rsidRPr="00D85707">
        <w:rPr>
          <w:rFonts w:ascii="Book Antiqua" w:hAnsi="Book Antiqua"/>
          <w:color w:val="000000" w:themeColor="text1"/>
          <w:sz w:val="24"/>
          <w:lang w:val="en-US" w:eastAsia="zh-CN"/>
        </w:rPr>
        <w:t>(</w:t>
      </w:r>
      <w:r w:rsidR="00EB3E5D" w:rsidRPr="00D85707">
        <w:rPr>
          <w:rFonts w:ascii="Book Antiqua" w:hAnsi="Book Antiqua"/>
          <w:color w:val="000000" w:themeColor="text1"/>
          <w:sz w:val="24"/>
          <w:lang w:val="en-US"/>
        </w:rPr>
        <w:t xml:space="preserve">4) histopathological manifestations of non-cheese-like granuloma; </w:t>
      </w:r>
      <w:r w:rsidR="00787A1D" w:rsidRPr="00D85707">
        <w:rPr>
          <w:rFonts w:ascii="Book Antiqua" w:hAnsi="Book Antiqua"/>
          <w:color w:val="000000" w:themeColor="text1"/>
          <w:sz w:val="24"/>
          <w:lang w:val="en-US" w:eastAsia="zh-CN"/>
        </w:rPr>
        <w:t>(</w:t>
      </w:r>
      <w:r w:rsidR="00EB3E5D" w:rsidRPr="00D85707">
        <w:rPr>
          <w:rFonts w:ascii="Book Antiqua" w:hAnsi="Book Antiqua"/>
          <w:color w:val="000000" w:themeColor="text1"/>
          <w:sz w:val="24"/>
          <w:lang w:val="en-US"/>
        </w:rPr>
        <w:t xml:space="preserve">5) cleft/fistula visible by imaging, endoscopy, and/or the resected specimen; and </w:t>
      </w:r>
      <w:r w:rsidR="00787A1D" w:rsidRPr="00D85707">
        <w:rPr>
          <w:rFonts w:ascii="Book Antiqua" w:hAnsi="Book Antiqua"/>
          <w:color w:val="000000" w:themeColor="text1"/>
          <w:sz w:val="24"/>
          <w:lang w:val="en-US" w:eastAsia="zh-CN"/>
        </w:rPr>
        <w:t>(</w:t>
      </w:r>
      <w:r w:rsidR="00EB3E5D" w:rsidRPr="00D85707">
        <w:rPr>
          <w:rFonts w:ascii="Book Antiqua" w:hAnsi="Book Antiqua"/>
          <w:color w:val="000000" w:themeColor="text1"/>
          <w:sz w:val="24"/>
          <w:lang w:val="en-US"/>
        </w:rPr>
        <w:t xml:space="preserve">6) anal lesions visible by clinical manifestations and/or biopsy/resected specimen. The diagnosis of CD is made in the presence of: </w:t>
      </w:r>
      <w:r w:rsidR="00787A1D" w:rsidRPr="00D85707">
        <w:rPr>
          <w:rFonts w:ascii="Book Antiqua" w:hAnsi="Book Antiqua"/>
          <w:color w:val="000000" w:themeColor="text1"/>
          <w:sz w:val="24"/>
          <w:lang w:val="en-US" w:eastAsia="zh-CN"/>
        </w:rPr>
        <w:t>(</w:t>
      </w:r>
      <w:r w:rsidR="00EB3E5D" w:rsidRPr="00D85707">
        <w:rPr>
          <w:rFonts w:ascii="Book Antiqua" w:hAnsi="Book Antiqua"/>
          <w:color w:val="000000" w:themeColor="text1"/>
          <w:sz w:val="24"/>
          <w:lang w:val="en-US"/>
        </w:rPr>
        <w:t xml:space="preserve">a) criteria 1+2+3 and any one of 4, 5, or 6; or </w:t>
      </w:r>
      <w:r w:rsidR="00787A1D" w:rsidRPr="00D85707">
        <w:rPr>
          <w:rFonts w:ascii="Book Antiqua" w:hAnsi="Book Antiqua"/>
          <w:color w:val="000000" w:themeColor="text1"/>
          <w:sz w:val="24"/>
          <w:lang w:val="en-US" w:eastAsia="zh-CN"/>
        </w:rPr>
        <w:t>(</w:t>
      </w:r>
      <w:r w:rsidR="00EB3E5D" w:rsidRPr="00D85707">
        <w:rPr>
          <w:rFonts w:ascii="Book Antiqua" w:hAnsi="Book Antiqua"/>
          <w:color w:val="000000" w:themeColor="text1"/>
          <w:sz w:val="24"/>
          <w:lang w:val="en-US"/>
        </w:rPr>
        <w:t>b) criterion 4 and any two of 1, 2, or 3</w:t>
      </w:r>
      <w:r w:rsidR="00E804AE" w:rsidRPr="00D85707">
        <w:rPr>
          <w:rFonts w:ascii="Book Antiqua" w:hAnsi="Book Antiqua"/>
          <w:color w:val="000000" w:themeColor="text1"/>
          <w:sz w:val="24"/>
          <w:lang w:val="en-US"/>
        </w:rPr>
        <w:fldChar w:fldCharType="begin">
          <w:fldData xml:space="preserve">PEVuZE5vdGU+PENpdGU+PEF1dGhvcj5CZXJuc3RlaW48L0F1dGhvcj48WWVhcj4yMDEwPC9ZZWFy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</w:fldData>
        </w:fldChar>
      </w:r>
      <w:r w:rsidR="00EB3E5D"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PEVuZE5vdGU+PENpdGU+PEF1dGhvcj5CZXJuc3RlaW48L0F1dGhvcj48WWVhcj4yMDEwPC9ZZWFy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</w:fldData>
        </w:fldChar>
      </w:r>
      <w:r w:rsidR="00EB3E5D"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00EB3E5D" w:rsidRPr="00D85707">
        <w:rPr>
          <w:rFonts w:ascii="Book Antiqua" w:hAnsi="Book Antiqua"/>
          <w:color w:val="000000" w:themeColor="text1"/>
          <w:sz w:val="24"/>
          <w:vertAlign w:val="superscript"/>
          <w:lang w:val="en-US"/>
        </w:rPr>
        <w:t>[</w:t>
      </w:r>
      <w:hyperlink w:anchor="_ENREF_14" w:tooltip="Bernstein, 2010 #14" w:history="1">
        <w:r w:rsidR="00EB3E5D" w:rsidRPr="00D85707">
          <w:rPr>
            <w:rFonts w:ascii="Book Antiqua" w:hAnsi="Book Antiqua"/>
            <w:color w:val="000000" w:themeColor="text1"/>
            <w:sz w:val="24"/>
            <w:vertAlign w:val="superscript"/>
            <w:lang w:val="en-US"/>
          </w:rPr>
          <w:t>14</w:t>
        </w:r>
      </w:hyperlink>
      <w:r w:rsidR="00EB3E5D"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00EB3E5D" w:rsidRPr="00D85707">
        <w:rPr>
          <w:rFonts w:ascii="Book Antiqua" w:hAnsi="Book Antiqua"/>
          <w:color w:val="000000" w:themeColor="text1"/>
          <w:sz w:val="24"/>
          <w:lang w:val="en-US"/>
        </w:rPr>
        <w:t xml:space="preserve">. </w:t>
      </w:r>
    </w:p>
    <w:p w:rsidR="00361789" w:rsidRPr="00D85707" w:rsidRDefault="00EB3E5D"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r>
      <w:r w:rsidR="008A48EE" w:rsidRPr="00D85707">
        <w:rPr>
          <w:rFonts w:ascii="Book Antiqua" w:hAnsi="Book Antiqua"/>
          <w:color w:val="000000" w:themeColor="text1"/>
          <w:sz w:val="24"/>
          <w:lang w:val="en-US" w:eastAsia="zh-CN"/>
        </w:rPr>
        <w:t>E</w:t>
      </w:r>
      <w:r w:rsidR="008A48EE" w:rsidRPr="00D85707">
        <w:rPr>
          <w:rFonts w:ascii="Book Antiqua" w:hAnsi="Book Antiqua"/>
          <w:color w:val="000000" w:themeColor="text1"/>
          <w:sz w:val="24"/>
          <w:lang w:val="en-US"/>
        </w:rPr>
        <w:t xml:space="preserve">ndoscopic </w:t>
      </w:r>
      <w:r w:rsidR="00773C12" w:rsidRPr="00D85707">
        <w:rPr>
          <w:rFonts w:ascii="Book Antiqua" w:hAnsi="Book Antiqua"/>
          <w:color w:val="000000" w:themeColor="text1"/>
          <w:sz w:val="24"/>
          <w:lang w:val="en-US" w:eastAsia="zh-CN"/>
        </w:rPr>
        <w:t>and</w:t>
      </w:r>
      <w:r w:rsidR="00B3096E" w:rsidRPr="00D85707">
        <w:rPr>
          <w:rFonts w:ascii="Book Antiqua" w:hAnsi="Book Antiqua"/>
          <w:color w:val="000000" w:themeColor="text1"/>
          <w:sz w:val="24"/>
          <w:lang w:val="en-US"/>
        </w:rPr>
        <w:t xml:space="preserve"> </w:t>
      </w:r>
      <w:r w:rsidR="008A48EE" w:rsidRPr="00D85707">
        <w:rPr>
          <w:rFonts w:ascii="Book Antiqua" w:hAnsi="Book Antiqua"/>
          <w:color w:val="000000" w:themeColor="text1"/>
          <w:sz w:val="24"/>
          <w:lang w:val="en-US"/>
        </w:rPr>
        <w:t>MRI exam</w:t>
      </w:r>
      <w:r w:rsidR="00773C12" w:rsidRPr="00D85707">
        <w:rPr>
          <w:rFonts w:ascii="Book Antiqua" w:hAnsi="Book Antiqua"/>
          <w:color w:val="000000" w:themeColor="text1"/>
          <w:sz w:val="24"/>
          <w:lang w:val="en-US"/>
        </w:rPr>
        <w:t xml:space="preserve">inations were performed </w:t>
      </w:r>
      <w:r w:rsidR="003D767B" w:rsidRPr="00D85707">
        <w:rPr>
          <w:rFonts w:ascii="Book Antiqua" w:hAnsi="Book Antiqua"/>
          <w:color w:val="000000" w:themeColor="text1"/>
          <w:sz w:val="24"/>
          <w:lang w:val="en-US" w:eastAsia="zh-CN"/>
        </w:rPr>
        <w:t>within 7 days</w:t>
      </w:r>
      <w:r w:rsidR="008A48EE" w:rsidRPr="00D85707">
        <w:rPr>
          <w:rFonts w:ascii="Book Antiqua" w:hAnsi="Book Antiqua"/>
          <w:color w:val="000000" w:themeColor="text1"/>
          <w:sz w:val="24"/>
          <w:lang w:val="en-US"/>
        </w:rPr>
        <w:t xml:space="preserve">. The disease course ranged from 1 to </w:t>
      </w:r>
      <w:r w:rsidR="008A48EE" w:rsidRPr="00D85707">
        <w:rPr>
          <w:rFonts w:ascii="Book Antiqua" w:hAnsi="Book Antiqua"/>
          <w:color w:val="000000" w:themeColor="text1"/>
          <w:sz w:val="24"/>
          <w:lang w:val="en-US" w:eastAsia="zh-CN"/>
        </w:rPr>
        <w:t>5</w:t>
      </w:r>
      <w:r w:rsidR="008A48EE" w:rsidRPr="00D85707">
        <w:rPr>
          <w:rFonts w:ascii="Book Antiqua" w:hAnsi="Book Antiqua"/>
          <w:color w:val="000000" w:themeColor="text1"/>
          <w:sz w:val="24"/>
          <w:lang w:val="en-US"/>
        </w:rPr>
        <w:t xml:space="preserve"> years in all patients. </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t>A first MRI and endoscopy were performed in the 104 included patients. According to the CDEIS score</w:t>
      </w:r>
      <w:r w:rsidR="00E804AE" w:rsidRPr="00D85707">
        <w:rPr>
          <w:rFonts w:ascii="Book Antiqua" w:hAnsi="Book Antiqua"/>
          <w:color w:val="000000" w:themeColor="text1"/>
          <w:sz w:val="24"/>
          <w:lang w:val="en-US"/>
        </w:rPr>
        <w:fldChar w:fldCharType="begin"/>
      </w:r>
      <w:r w:rsidRPr="00D85707">
        <w:rPr>
          <w:rFonts w:ascii="Book Antiqua" w:hAnsi="Book Antiqua"/>
          <w:color w:val="000000" w:themeColor="text1"/>
          <w:sz w:val="24"/>
          <w:lang w:val="en-US"/>
        </w:rPr>
        <w:instrText xml:space="preserve"> ADDIN EN.CITE &lt;EndNote&gt;&lt;Cite&gt;&lt;Author&gt;Mary&lt;/Author&gt;&lt;Year&gt;1989&lt;/Year&gt;&lt;RecNum&gt;11&lt;/RecNum&gt;&lt;DisplayText&gt;&lt;style face="superscript"&gt;[11]&lt;/style&gt;&lt;/DisplayText&gt;&lt;record&gt;&lt;rec-number&gt;11&lt;/rec-number&gt;&lt;foreign-keys&gt;&lt;key app="EN" db-id="029xedwsuvazprezvtgp9a2xwwx5fvs5p55x"&gt;11&lt;/key&gt;&lt;/foreign-keys&gt;&lt;ref-type name="Journal Article"&gt;17&lt;/ref-type&gt;&lt;contributors&gt;&lt;authors&gt;&lt;author&gt;Mary, J. Y.&lt;/author&gt;&lt;author&gt;Modigliani, R.&lt;/author&gt;&lt;/authors&gt;&lt;/contributors&gt;&lt;auth-address&gt;INSERM U.263, Department of Biostatistics and Biomathematics, University Paris, France.&lt;/auth-address&gt;&lt;titles&gt;&lt;title&gt;Development and validation of an endoscopic index of the severity for Crohn&amp;apos;s disease: a prospective multicentre study. Groupe d&amp;apos;Etudes Therapeutiques des Affections Inflammatoires du Tube Digestif (GETAID)&lt;/title&gt;&lt;secondary-title&gt;Gut&lt;/secondary-title&gt;&lt;alt-title&gt;Gut&lt;/alt-title&gt;&lt;/titles&gt;&lt;periodical&gt;&lt;full-title&gt;Gut&lt;/full-title&gt;&lt;abbr-1&gt;Gut&lt;/abbr-1&gt;&lt;/periodical&gt;&lt;alt-periodical&gt;&lt;full-title&gt;Gut&lt;/full-title&gt;&lt;abbr-1&gt;Gut&lt;/abbr-1&gt;&lt;/alt-periodical&gt;&lt;pages&gt;983-9&lt;/pages&gt;&lt;volume&gt;30&lt;/volume&gt;&lt;number&gt;7&lt;/number&gt;&lt;keywords&gt;&lt;keyword&gt;Colonoscopy&lt;/keyword&gt;&lt;keyword&gt;Crohn Disease/*diagnosis&lt;/keyword&gt;&lt;keyword&gt;Humans&lt;/keyword&gt;&lt;keyword&gt;Multicenter Studies as Topic&lt;/keyword&gt;&lt;keyword&gt;Prospective Studies&lt;/keyword&gt;&lt;keyword&gt;*Severity of Illness Index&lt;/keyword&gt;&lt;/keywords&gt;&lt;dates&gt;&lt;year&gt;1989&lt;/year&gt;&lt;pub-dates&gt;&lt;date&gt;Jul&lt;/date&gt;&lt;/pub-dates&gt;&lt;/dates&gt;&lt;isbn&gt;0017-5749 (Print)&amp;#xD;0017-5749 (Linking)&lt;/isbn&gt;&lt;accession-num&gt;2668130&lt;/accession-num&gt;&lt;urls&gt;&lt;related-urls&gt;&lt;url&gt;http://www.ncbi.nlm.nih.gov/pubmed/2668130&lt;/url&gt;&lt;/related-urls&gt;&lt;/urls&gt;&lt;custom2&gt;1434265&lt;/custom2&gt;&lt;/record&gt;&lt;/Cite&gt;&lt;/EndNote&gt;</w:instrText>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1" w:tooltip="Mary, 1989 #11" w:history="1">
        <w:r w:rsidRPr="00D85707">
          <w:rPr>
            <w:rFonts w:ascii="Book Antiqua" w:hAnsi="Book Antiqua"/>
            <w:color w:val="000000" w:themeColor="text1"/>
            <w:sz w:val="24"/>
            <w:vertAlign w:val="superscript"/>
            <w:lang w:val="en-US"/>
          </w:rPr>
          <w:t>11</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before treatment, the patients were classified as active CD </w:t>
      </w:r>
      <w:r w:rsidRPr="00D85707">
        <w:rPr>
          <w:rFonts w:ascii="Book Antiqua" w:hAnsi="Book Antiqua"/>
          <w:color w:val="000000" w:themeColor="text1"/>
          <w:sz w:val="24"/>
          <w:lang w:val="en-US" w:eastAsia="zh-CN"/>
        </w:rPr>
        <w:t>(CDEIS &gt;</w:t>
      </w:r>
      <w:r w:rsidR="00787A1D"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t>6)</w:t>
      </w:r>
      <w:r w:rsidRPr="00D85707">
        <w:rPr>
          <w:rFonts w:ascii="Book Antiqua" w:hAnsi="Book Antiqua"/>
          <w:color w:val="000000" w:themeColor="text1"/>
          <w:sz w:val="24"/>
          <w:lang w:val="en-US"/>
        </w:rPr>
        <w:t xml:space="preserve"> or inactive CD </w:t>
      </w:r>
      <w:r w:rsidRPr="00D85707">
        <w:rPr>
          <w:rFonts w:ascii="Book Antiqua" w:hAnsi="Book Antiqua"/>
          <w:color w:val="000000" w:themeColor="text1"/>
          <w:sz w:val="24"/>
          <w:lang w:val="en-US" w:eastAsia="zh-CN"/>
        </w:rPr>
        <w:t xml:space="preserve">(CDEIS </w:t>
      </w:r>
      <w:r w:rsidR="00787A1D"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t>6)</w:t>
      </w:r>
      <w:r w:rsidRPr="00D85707">
        <w:rPr>
          <w:rFonts w:ascii="Book Antiqua" w:hAnsi="Book Antiqua"/>
          <w:color w:val="000000" w:themeColor="text1"/>
          <w:sz w:val="24"/>
          <w:lang w:val="en-US"/>
        </w:rPr>
        <w:t>. A second MRI and endoscopy were conducted in 61 ac</w:t>
      </w:r>
      <w:r w:rsidR="00787A1D" w:rsidRPr="00D85707">
        <w:rPr>
          <w:rFonts w:ascii="Book Antiqua" w:hAnsi="Book Antiqua"/>
          <w:color w:val="000000" w:themeColor="text1"/>
          <w:sz w:val="24"/>
          <w:lang w:val="en-US"/>
        </w:rPr>
        <w:t>tive CD patients after 24-26 wk</w:t>
      </w:r>
      <w:r w:rsidRPr="00D85707">
        <w:rPr>
          <w:rFonts w:ascii="Book Antiqua" w:hAnsi="Book Antiqua"/>
          <w:color w:val="000000" w:themeColor="text1"/>
          <w:sz w:val="24"/>
          <w:lang w:val="en-US"/>
        </w:rPr>
        <w:t xml:space="preserve"> of medical therapy with </w:t>
      </w:r>
      <w:r w:rsidRPr="00D85707">
        <w:rPr>
          <w:rFonts w:ascii="Book Antiqua" w:hAnsi="Book Antiqua"/>
          <w:color w:val="000000" w:themeColor="text1"/>
          <w:sz w:val="24"/>
          <w:lang w:val="en-US"/>
        </w:rPr>
        <w:lastRenderedPageBreak/>
        <w:t>glucocorticoids, infliximab (IFX), or adalimumab (ADA).</w:t>
      </w: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rPr>
        <w:t>Endoscopic examination</w:t>
      </w: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 xml:space="preserve">Intestinal preparation was performed routinely the night before endoscopy. </w:t>
      </w:r>
      <w:r w:rsidRPr="00D85707">
        <w:rPr>
          <w:rFonts w:ascii="Book Antiqua" w:hAnsi="Book Antiqua"/>
          <w:color w:val="000000" w:themeColor="text1"/>
          <w:sz w:val="24"/>
          <w:lang w:val="en-US" w:eastAsia="zh-CN"/>
        </w:rPr>
        <w:t>Double balloon enteroscopy was performed using an oral intubation depth of about 220 cm and a mean anal intubation depth of 120 cm.</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 xml:space="preserve">Colonoscopy was performed by pushing the endoscope from the anus to the distal ileum. </w:t>
      </w:r>
      <w:r w:rsidR="004F3872" w:rsidRPr="00D85707">
        <w:rPr>
          <w:rFonts w:ascii="Book Antiqua" w:hAnsi="Book Antiqua"/>
          <w:color w:val="000000" w:themeColor="text1"/>
          <w:sz w:val="24"/>
          <w:lang w:val="en-US" w:eastAsia="zh-CN"/>
        </w:rPr>
        <w:t>All endoscopic examinations were performed by the same two gastroenterologists.</w:t>
      </w: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eastAsia="zh-CN"/>
        </w:rPr>
        <w:t>CDEIS</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 xml:space="preserve">CDEIS was </w:t>
      </w:r>
      <w:r w:rsidR="00807A0B" w:rsidRPr="00D85707">
        <w:rPr>
          <w:rFonts w:ascii="Book Antiqua" w:hAnsi="Book Antiqua"/>
          <w:color w:val="000000" w:themeColor="text1"/>
          <w:sz w:val="24"/>
          <w:lang w:val="en-US"/>
        </w:rPr>
        <w:t xml:space="preserve">determined </w:t>
      </w:r>
      <w:r w:rsidRPr="00D85707">
        <w:rPr>
          <w:rFonts w:ascii="Book Antiqua" w:hAnsi="Book Antiqua"/>
          <w:color w:val="000000" w:themeColor="text1"/>
          <w:sz w:val="24"/>
          <w:lang w:val="en-US"/>
        </w:rPr>
        <w:t>as previously reported</w:t>
      </w:r>
      <w:r w:rsidR="00E804AE" w:rsidRPr="00D85707">
        <w:rPr>
          <w:rFonts w:ascii="Book Antiqua" w:hAnsi="Book Antiqua"/>
          <w:color w:val="000000" w:themeColor="text1"/>
          <w:sz w:val="24"/>
          <w:lang w:val="en-US"/>
        </w:rPr>
        <w:fldChar w:fldCharType="begin"/>
      </w:r>
      <w:r w:rsidRPr="00D85707">
        <w:rPr>
          <w:rFonts w:ascii="Book Antiqua" w:hAnsi="Book Antiqua"/>
          <w:color w:val="000000" w:themeColor="text1"/>
          <w:sz w:val="24"/>
          <w:lang w:val="en-US"/>
        </w:rPr>
        <w:instrText xml:space="preserve"> ADDIN EN.CITE &lt;EndNote&gt;&lt;Cite&gt;&lt;Author&gt;Mary&lt;/Author&gt;&lt;Year&gt;1989&lt;/Year&gt;&lt;RecNum&gt;11&lt;/RecNum&gt;&lt;DisplayText&gt;&lt;style face="superscript"&gt;[11]&lt;/style&gt;&lt;/DisplayText&gt;&lt;record&gt;&lt;rec-number&gt;11&lt;/rec-number&gt;&lt;foreign-keys&gt;&lt;key app="EN" db-id="029xedwsuvazprezvtgp9a2xwwx5fvs5p55x"&gt;11&lt;/key&gt;&lt;/foreign-keys&gt;&lt;ref-type name="Journal Article"&gt;17&lt;/ref-type&gt;&lt;contributors&gt;&lt;authors&gt;&lt;author&gt;Mary, J. Y.&lt;/author&gt;&lt;author&gt;Modigliani, R.&lt;/author&gt;&lt;/authors&gt;&lt;/contributors&gt;&lt;auth-address&gt;INSERM U.263, Department of Biostatistics and Biomathematics, University Paris, France.&lt;/auth-address&gt;&lt;titles&gt;&lt;title&gt;Development and validation of an endoscopic index of the severity for Crohn&amp;apos;s disease: a prospective multicentre study. Groupe d&amp;apos;Etudes Therapeutiques des Affections Inflammatoires du Tube Digestif (GETAID)&lt;/title&gt;&lt;secondary-title&gt;Gut&lt;/secondary-title&gt;&lt;alt-title&gt;Gut&lt;/alt-title&gt;&lt;/titles&gt;&lt;periodical&gt;&lt;full-title&gt;Gut&lt;/full-title&gt;&lt;abbr-1&gt;Gut&lt;/abbr-1&gt;&lt;/periodical&gt;&lt;alt-periodical&gt;&lt;full-title&gt;Gut&lt;/full-title&gt;&lt;abbr-1&gt;Gut&lt;/abbr-1&gt;&lt;/alt-periodical&gt;&lt;pages&gt;983-9&lt;/pages&gt;&lt;volume&gt;30&lt;/volume&gt;&lt;number&gt;7&lt;/number&gt;&lt;keywords&gt;&lt;keyword&gt;Colonoscopy&lt;/keyword&gt;&lt;keyword&gt;Crohn Disease/*diagnosis&lt;/keyword&gt;&lt;keyword&gt;Humans&lt;/keyword&gt;&lt;keyword&gt;Multicenter Studies as Topic&lt;/keyword&gt;&lt;keyword&gt;Prospective Studies&lt;/keyword&gt;&lt;keyword&gt;*Severity of Illness Index&lt;/keyword&gt;&lt;/keywords&gt;&lt;dates&gt;&lt;year&gt;1989&lt;/year&gt;&lt;pub-dates&gt;&lt;date&gt;Jul&lt;/date&gt;&lt;/pub-dates&gt;&lt;/dates&gt;&lt;isbn&gt;0017-5749 (Print)&amp;#xD;0017-5749 (Linking)&lt;/isbn&gt;&lt;accession-num&gt;2668130&lt;/accession-num&gt;&lt;urls&gt;&lt;related-urls&gt;&lt;url&gt;http://www.ncbi.nlm.nih.gov/pubmed/2668130&lt;/url&gt;&lt;/related-urls&gt;&lt;/urls&gt;&lt;custom2&gt;1434265&lt;/custom2&gt;&lt;/record&gt;&lt;/Cite&gt;&lt;/EndNote&gt;</w:instrText>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1" w:tooltip="Mary, 1989 #11" w:history="1">
        <w:r w:rsidRPr="00D85707">
          <w:rPr>
            <w:rFonts w:ascii="Book Antiqua" w:hAnsi="Book Antiqua"/>
            <w:color w:val="000000" w:themeColor="text1"/>
            <w:sz w:val="24"/>
            <w:vertAlign w:val="superscript"/>
            <w:lang w:val="en-US"/>
          </w:rPr>
          <w:t>11</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 xml:space="preserve">CDEIS=[12×the number of bowel segments with deep </w:t>
      </w:r>
      <w:r w:rsidRPr="00D85707">
        <w:rPr>
          <w:rFonts w:ascii="Book Antiqua" w:hAnsi="Book Antiqua"/>
          <w:color w:val="000000" w:themeColor="text1"/>
          <w:sz w:val="24"/>
          <w:lang w:val="en-US"/>
        </w:rPr>
        <w:t xml:space="preserve">ulcers </w:t>
      </w:r>
      <w:r w:rsidRPr="00D85707">
        <w:rPr>
          <w:rFonts w:ascii="Book Antiqua" w:hAnsi="Book Antiqua"/>
          <w:color w:val="000000" w:themeColor="text1"/>
          <w:sz w:val="24"/>
          <w:lang w:val="en-US" w:eastAsia="zh-CN"/>
        </w:rPr>
        <w:t xml:space="preserve">+ 6×the number of bowel segments with </w:t>
      </w:r>
      <w:r w:rsidRPr="00D85707">
        <w:rPr>
          <w:rFonts w:ascii="Book Antiqua" w:hAnsi="Book Antiqua"/>
          <w:color w:val="000000" w:themeColor="text1"/>
          <w:sz w:val="24"/>
          <w:lang w:val="en-US"/>
        </w:rPr>
        <w:t xml:space="preserve">superficial ulcers </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affected </w:t>
      </w:r>
      <w:r w:rsidRPr="00D85707">
        <w:rPr>
          <w:rFonts w:ascii="Book Antiqua" w:hAnsi="Book Antiqua"/>
          <w:color w:val="000000" w:themeColor="text1"/>
          <w:sz w:val="24"/>
          <w:lang w:val="en-US" w:eastAsia="zh-CN"/>
        </w:rPr>
        <w:t xml:space="preserve">bowel </w:t>
      </w:r>
      <w:r w:rsidRPr="00D85707">
        <w:rPr>
          <w:rFonts w:ascii="Book Antiqua" w:hAnsi="Book Antiqua"/>
          <w:color w:val="000000" w:themeColor="text1"/>
          <w:sz w:val="24"/>
          <w:lang w:val="en-US"/>
        </w:rPr>
        <w:t>surfaces</w:t>
      </w:r>
      <w:r w:rsidRPr="00D85707">
        <w:rPr>
          <w:rFonts w:ascii="Book Antiqua" w:hAnsi="Book Antiqua"/>
          <w:color w:val="000000" w:themeColor="text1"/>
          <w:sz w:val="24"/>
          <w:lang w:val="en-US" w:eastAsia="zh-CN"/>
        </w:rPr>
        <w:t xml:space="preserve"> with no</w:t>
      </w:r>
      <w:r w:rsidRPr="00D85707">
        <w:rPr>
          <w:rFonts w:ascii="Book Antiqua" w:hAnsi="Book Antiqua"/>
          <w:color w:val="000000" w:themeColor="text1"/>
          <w:sz w:val="24"/>
          <w:lang w:val="en-US"/>
        </w:rPr>
        <w:t xml:space="preserve"> ulcer </w:t>
      </w:r>
      <w:r w:rsidRPr="00D85707">
        <w:rPr>
          <w:rFonts w:ascii="Book Antiqua" w:hAnsi="Book Antiqua"/>
          <w:color w:val="000000" w:themeColor="text1"/>
          <w:sz w:val="24"/>
          <w:lang w:val="en-US" w:eastAsia="zh-CN"/>
        </w:rPr>
        <w:t>+ ulcerated</w:t>
      </w:r>
      <w:r w:rsidRPr="00D85707">
        <w:rPr>
          <w:rFonts w:ascii="Book Antiqua" w:hAnsi="Book Antiqua"/>
          <w:color w:val="000000" w:themeColor="text1"/>
          <w:sz w:val="24"/>
          <w:lang w:val="en-US"/>
        </w:rPr>
        <w:t xml:space="preserve"> surface</w:t>
      </w:r>
      <w:r w:rsidRPr="00D85707">
        <w:rPr>
          <w:rFonts w:ascii="Book Antiqua" w:hAnsi="Book Antiqua"/>
          <w:color w:val="000000" w:themeColor="text1"/>
          <w:sz w:val="24"/>
          <w:lang w:val="en-US" w:eastAsia="zh-CN"/>
        </w:rPr>
        <w:t xml:space="preserve">]÷the total number of affected segments + 3×the number of ulcerated stenosis + 3×the number of stenosis with no ulcer. </w:t>
      </w:r>
    </w:p>
    <w:p w:rsidR="00361789" w:rsidRPr="00D85707" w:rsidRDefault="00361789" w:rsidP="00F6348A">
      <w:pPr>
        <w:adjustRightInd w:val="0"/>
        <w:snapToGrid w:val="0"/>
        <w:spacing w:after="0" w:line="360" w:lineRule="auto"/>
        <w:rPr>
          <w:rFonts w:ascii="Book Antiqua" w:hAnsi="Book Antiqua"/>
          <w:b/>
          <w:i/>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rPr>
        <w:t>MRI</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 xml:space="preserve">All patients were instructed to fast overnight prior to </w:t>
      </w:r>
      <w:r w:rsidR="008B2516" w:rsidRPr="00D85707">
        <w:rPr>
          <w:rFonts w:ascii="Book Antiqua" w:hAnsi="Book Antiqua"/>
          <w:color w:val="000000" w:themeColor="text1"/>
          <w:sz w:val="24"/>
          <w:lang w:val="en-US"/>
        </w:rPr>
        <w:t xml:space="preserve">the </w:t>
      </w:r>
      <w:r w:rsidRPr="00D85707">
        <w:rPr>
          <w:rFonts w:ascii="Book Antiqua" w:hAnsi="Book Antiqua"/>
          <w:color w:val="000000" w:themeColor="text1"/>
          <w:sz w:val="24"/>
          <w:lang w:val="en-US"/>
        </w:rPr>
        <w:t>MRI examination. The patients were requested to take polyethylene glycol electrolyte powder at 8 PM the day before MRI. Isotonic mannitol solution (2.5%; 2000 m</w:t>
      </w:r>
      <w:r w:rsidRPr="00D85707">
        <w:rPr>
          <w:rFonts w:ascii="Book Antiqua" w:hAnsi="Book Antiqua"/>
          <w:caps/>
          <w:color w:val="000000" w:themeColor="text1"/>
          <w:sz w:val="24"/>
          <w:lang w:val="en-US"/>
        </w:rPr>
        <w:t>l</w:t>
      </w:r>
      <w:r w:rsidRPr="00D85707">
        <w:rPr>
          <w:rFonts w:ascii="Book Antiqua" w:hAnsi="Book Antiqua"/>
          <w:color w:val="000000" w:themeColor="text1"/>
          <w:sz w:val="24"/>
          <w:lang w:val="en-US"/>
        </w:rPr>
        <w:t>) was prepared by adding 250 m</w:t>
      </w:r>
      <w:r w:rsidRPr="00D85707">
        <w:rPr>
          <w:rFonts w:ascii="Book Antiqua" w:hAnsi="Book Antiqua"/>
          <w:caps/>
          <w:color w:val="000000" w:themeColor="text1"/>
          <w:sz w:val="24"/>
          <w:lang w:val="en-US"/>
        </w:rPr>
        <w:t>l</w:t>
      </w:r>
      <w:r w:rsidRPr="00D85707">
        <w:rPr>
          <w:rFonts w:ascii="Book Antiqua" w:hAnsi="Book Antiqua"/>
          <w:color w:val="000000" w:themeColor="text1"/>
          <w:sz w:val="24"/>
          <w:lang w:val="en-US"/>
        </w:rPr>
        <w:t xml:space="preserve"> of hyperosmotic mannitol solution (0.05 kg </w:t>
      </w:r>
      <w:r w:rsidR="00D01C48" w:rsidRPr="00D85707">
        <w:rPr>
          <w:rFonts w:ascii="Book Antiqua" w:hAnsi="Book Antiqua"/>
          <w:color w:val="000000" w:themeColor="text1"/>
          <w:sz w:val="24"/>
          <w:lang w:val="en-US"/>
        </w:rPr>
        <w:t xml:space="preserve">of </w:t>
      </w:r>
      <w:r w:rsidRPr="00D85707">
        <w:rPr>
          <w:rFonts w:ascii="Book Antiqua" w:hAnsi="Book Antiqua"/>
          <w:color w:val="000000" w:themeColor="text1"/>
          <w:sz w:val="24"/>
          <w:lang w:val="en-US"/>
        </w:rPr>
        <w:t>mannitol, concentration</w:t>
      </w:r>
      <w:r w:rsidR="00D01C48" w:rsidRPr="00D85707">
        <w:rPr>
          <w:rFonts w:ascii="Book Antiqua" w:hAnsi="Book Antiqua"/>
          <w:color w:val="000000" w:themeColor="text1"/>
          <w:sz w:val="24"/>
          <w:lang w:val="en-US"/>
        </w:rPr>
        <w:t xml:space="preserve"> of</w:t>
      </w:r>
      <w:r w:rsidRPr="00D85707">
        <w:rPr>
          <w:rFonts w:ascii="Book Antiqua" w:hAnsi="Book Antiqua"/>
          <w:color w:val="000000" w:themeColor="text1"/>
          <w:sz w:val="24"/>
          <w:lang w:val="en-US"/>
        </w:rPr>
        <w:t xml:space="preserve"> 20%) to 1750 m</w:t>
      </w:r>
      <w:r w:rsidRPr="00D85707">
        <w:rPr>
          <w:rFonts w:ascii="Book Antiqua" w:hAnsi="Book Antiqua"/>
          <w:caps/>
          <w:color w:val="000000" w:themeColor="text1"/>
          <w:sz w:val="24"/>
          <w:lang w:val="en-US"/>
        </w:rPr>
        <w:t>l</w:t>
      </w:r>
      <w:r w:rsidRPr="00D85707">
        <w:rPr>
          <w:rFonts w:ascii="Book Antiqua" w:hAnsi="Book Antiqua"/>
          <w:color w:val="000000" w:themeColor="text1"/>
          <w:sz w:val="24"/>
          <w:lang w:val="en-US"/>
        </w:rPr>
        <w:t xml:space="preserve"> of water. Each patient was given three to four 500-mL glasses of isotonic mannitol solution (total, 1500-2000 m</w:t>
      </w:r>
      <w:r w:rsidRPr="00D85707">
        <w:rPr>
          <w:rFonts w:ascii="Book Antiqua" w:hAnsi="Book Antiqua"/>
          <w:caps/>
          <w:color w:val="000000" w:themeColor="text1"/>
          <w:sz w:val="24"/>
          <w:lang w:val="en-US"/>
        </w:rPr>
        <w:t>l</w:t>
      </w:r>
      <w:r w:rsidRPr="00D85707">
        <w:rPr>
          <w:rFonts w:ascii="Book Antiqua" w:hAnsi="Book Antiqua"/>
          <w:color w:val="000000" w:themeColor="text1"/>
          <w:sz w:val="24"/>
          <w:lang w:val="en-US"/>
        </w:rPr>
        <w:t xml:space="preserve">) to optimize the distention of the small bowel. Each glass was given within 10 min. The first glass was given at 40-45 min before MRI. All patients completed bowel preparation before MRI. </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t>All MRI examinations were performed using a 1.5 T MRI unit (GE Signa, HDxt, GE Healthcare, Waukesha, WI, U</w:t>
      </w:r>
      <w:r w:rsidR="00787A1D" w:rsidRPr="00D85707">
        <w:rPr>
          <w:rFonts w:ascii="Book Antiqua" w:hAnsi="Book Antiqua"/>
          <w:color w:val="000000" w:themeColor="text1"/>
          <w:sz w:val="24"/>
          <w:lang w:val="en-US" w:eastAsia="zh-CN"/>
        </w:rPr>
        <w:t>nited States</w:t>
      </w:r>
      <w:r w:rsidRPr="00D85707">
        <w:rPr>
          <w:rFonts w:ascii="Book Antiqua" w:hAnsi="Book Antiqua"/>
          <w:color w:val="000000" w:themeColor="text1"/>
          <w:sz w:val="24"/>
          <w:lang w:val="en-US"/>
        </w:rPr>
        <w:t xml:space="preserve">). Patients were placed in the supine position with an abdomen coil. MRI was performed with the following </w:t>
      </w:r>
      <w:r w:rsidRPr="00D85707">
        <w:rPr>
          <w:rFonts w:ascii="Book Antiqua" w:hAnsi="Book Antiqua"/>
          <w:color w:val="000000" w:themeColor="text1"/>
          <w:sz w:val="24"/>
          <w:lang w:val="en-US"/>
        </w:rPr>
        <w:lastRenderedPageBreak/>
        <w:t xml:space="preserve">sequences: </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1)</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transverse </w:t>
      </w:r>
      <w:r w:rsidR="00773DDC" w:rsidRPr="00D85707">
        <w:rPr>
          <w:rFonts w:ascii="Book Antiqua" w:hAnsi="Book Antiqua"/>
          <w:color w:val="000000" w:themeColor="text1"/>
          <w:sz w:val="24"/>
          <w:lang w:val="en-US"/>
        </w:rPr>
        <w:t>fast imaging employing steady-state acqui</w:t>
      </w:r>
      <w:r w:rsidRPr="00D85707">
        <w:rPr>
          <w:rFonts w:ascii="Book Antiqua" w:hAnsi="Book Antiqua"/>
          <w:color w:val="000000" w:themeColor="text1"/>
          <w:sz w:val="24"/>
          <w:lang w:val="en-US"/>
        </w:rPr>
        <w:t xml:space="preserve">sition (FIESTA): echo time/repetition time (TE/TR) 1.34/3.559 ms, slice thick/gap 5/1 mm, flip angle 55, bandwidth 125, </w:t>
      </w:r>
      <w:bookmarkStart w:id="201" w:name="OLE_LINK25"/>
      <w:bookmarkStart w:id="202" w:name="OLE_LINK26"/>
      <w:bookmarkStart w:id="203" w:name="OLE_LINK27"/>
      <w:r w:rsidRPr="00D85707">
        <w:rPr>
          <w:rFonts w:ascii="Book Antiqua" w:hAnsi="Book Antiqua"/>
          <w:color w:val="000000" w:themeColor="text1"/>
          <w:sz w:val="24"/>
          <w:lang w:val="en-US"/>
        </w:rPr>
        <w:t>number of excitation (NEX</w:t>
      </w:r>
      <w:bookmarkEnd w:id="201"/>
      <w:bookmarkEnd w:id="202"/>
      <w:bookmarkEnd w:id="203"/>
      <w:r w:rsidRPr="00D85707">
        <w:rPr>
          <w:rFonts w:ascii="Book Antiqua" w:hAnsi="Book Antiqua"/>
          <w:color w:val="000000" w:themeColor="text1"/>
          <w:sz w:val="24"/>
          <w:lang w:val="en-US"/>
        </w:rPr>
        <w:t xml:space="preserve">) 1.0, frequency (Freq) 224, field of view (FOV) 40×40 cm; </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2) coronal T2 Weight Single-Shot Fast Spin Echo (T2WSSFSE): TE/TR 74.56/1800 ms, slice thick/gap 5/1 mm, bandwidth 31.25, Freq 288, FOV 40</w:t>
      </w:r>
      <w:r w:rsidR="00787A1D" w:rsidRPr="00D85707">
        <w:rPr>
          <w:rFonts w:ascii="Book Antiqua" w:hAnsi="Book Antiqua"/>
          <w:color w:val="000000" w:themeColor="text1"/>
          <w:sz w:val="24"/>
          <w:lang w:val="en-US" w:eastAsia="zh-CN"/>
        </w:rPr>
        <w:t xml:space="preserve"> </w:t>
      </w:r>
      <w:r w:rsidR="00787A1D" w:rsidRPr="00D85707">
        <w:rPr>
          <w:rFonts w:ascii="Book Antiqua" w:hAnsi="Book Antiqua"/>
          <w:color w:val="000000" w:themeColor="text1"/>
          <w:sz w:val="24"/>
          <w:lang w:val="en-US"/>
        </w:rPr>
        <w:t>cm</w:t>
      </w:r>
      <w:r w:rsidRPr="00D85707">
        <w:rPr>
          <w:rFonts w:ascii="Book Antiqua" w:hAnsi="Book Antiqua"/>
          <w:color w:val="000000" w:themeColor="text1"/>
          <w:sz w:val="24"/>
          <w:lang w:val="en-US"/>
        </w:rPr>
        <w:t>×</w:t>
      </w:r>
      <w:r w:rsidR="00787A1D"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40 cm; </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3) coronal FIESTA: TE/TR 1.364/3.285 ms, slice thick/gap 5/1 mm, flip angle 55, bandwidth 125; </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4) transverse </w:t>
      </w:r>
      <w:r w:rsidR="00773DDC" w:rsidRPr="00D85707">
        <w:rPr>
          <w:rFonts w:ascii="Book Antiqua" w:hAnsi="Book Antiqua"/>
          <w:color w:val="000000" w:themeColor="text1"/>
          <w:sz w:val="24"/>
          <w:lang w:val="en-US"/>
        </w:rPr>
        <w:t>diffusion weight imaging</w:t>
      </w:r>
      <w:r w:rsidRPr="00D85707">
        <w:rPr>
          <w:rFonts w:ascii="Book Antiqua" w:hAnsi="Book Antiqua"/>
          <w:color w:val="000000" w:themeColor="text1"/>
          <w:sz w:val="24"/>
          <w:lang w:val="en-US"/>
        </w:rPr>
        <w:t xml:space="preserve"> (DWI): b values were 0, 600 s/mm</w:t>
      </w:r>
      <w:r w:rsidRPr="00D85707">
        <w:rPr>
          <w:rFonts w:ascii="Book Antiqua" w:hAnsi="Book Antiqua"/>
          <w:color w:val="000000" w:themeColor="text1"/>
          <w:sz w:val="24"/>
          <w:vertAlign w:val="superscript"/>
          <w:lang w:val="en-US"/>
        </w:rPr>
        <w:t>2</w:t>
      </w:r>
      <w:r w:rsidRPr="00D85707">
        <w:rPr>
          <w:rFonts w:ascii="Book Antiqua" w:hAnsi="Book Antiqua"/>
          <w:color w:val="000000" w:themeColor="text1"/>
          <w:sz w:val="24"/>
          <w:lang w:val="en-US"/>
        </w:rPr>
        <w:t xml:space="preserve">, TE/TR 67.5/1800 ms, slice thick/gap 5/1 mm, Freq 128, NEX 2.0; and </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5) coronal Liver Acquisition with Volume Acceleration (LAVA) dynamic enhanced scan: TE/TR 1.452/3.12 ms, slice thickness/gap 4-4.4/1 mm, flip angle 12, bandwidth 125, Freq 288, FOV 40</w:t>
      </w:r>
      <w:r w:rsidR="00787A1D" w:rsidRPr="00D85707">
        <w:rPr>
          <w:rFonts w:ascii="Book Antiqua" w:hAnsi="Book Antiqua"/>
          <w:color w:val="000000" w:themeColor="text1"/>
          <w:sz w:val="24"/>
          <w:lang w:val="en-US" w:eastAsia="zh-CN"/>
        </w:rPr>
        <w:t xml:space="preserve"> </w:t>
      </w:r>
      <w:r w:rsidR="00787A1D" w:rsidRPr="00D85707">
        <w:rPr>
          <w:rFonts w:ascii="Book Antiqua" w:hAnsi="Book Antiqua"/>
          <w:color w:val="000000" w:themeColor="text1"/>
          <w:sz w:val="24"/>
          <w:lang w:val="en-US"/>
        </w:rPr>
        <w:t>cm</w:t>
      </w:r>
      <w:r w:rsidR="00787A1D"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w:t>
      </w:r>
      <w:r w:rsidR="00787A1D"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40 cm; contrast agent, Magnevist 0.2 m</w:t>
      </w:r>
      <w:r w:rsidRPr="00D85707">
        <w:rPr>
          <w:rFonts w:ascii="Book Antiqua" w:hAnsi="Book Antiqua"/>
          <w:caps/>
          <w:color w:val="000000" w:themeColor="text1"/>
          <w:sz w:val="24"/>
          <w:lang w:val="en-US"/>
        </w:rPr>
        <w:t>l</w:t>
      </w:r>
      <w:r w:rsidRPr="00D85707">
        <w:rPr>
          <w:rFonts w:ascii="Book Antiqua" w:hAnsi="Book Antiqua"/>
          <w:color w:val="000000" w:themeColor="text1"/>
          <w:sz w:val="24"/>
          <w:lang w:val="en-US"/>
        </w:rPr>
        <w:t xml:space="preserve">/kg, injection rate </w:t>
      </w:r>
      <w:r w:rsidR="00D01C48" w:rsidRPr="00D85707">
        <w:rPr>
          <w:rFonts w:ascii="Book Antiqua" w:hAnsi="Book Antiqua"/>
          <w:color w:val="000000" w:themeColor="text1"/>
          <w:sz w:val="24"/>
          <w:lang w:val="en-US"/>
        </w:rPr>
        <w:t xml:space="preserve">of </w:t>
      </w:r>
      <w:r w:rsidRPr="00D85707">
        <w:rPr>
          <w:rFonts w:ascii="Book Antiqua" w:hAnsi="Book Antiqua"/>
          <w:color w:val="000000" w:themeColor="text1"/>
          <w:sz w:val="24"/>
          <w:lang w:val="en-US"/>
        </w:rPr>
        <w:t>2 m</w:t>
      </w:r>
      <w:r w:rsidRPr="00D85707">
        <w:rPr>
          <w:rFonts w:ascii="Book Antiqua" w:hAnsi="Book Antiqua"/>
          <w:caps/>
          <w:color w:val="000000" w:themeColor="text1"/>
          <w:sz w:val="24"/>
          <w:lang w:val="en-US"/>
        </w:rPr>
        <w:t>l</w:t>
      </w:r>
      <w:r w:rsidRPr="00D85707">
        <w:rPr>
          <w:rFonts w:ascii="Book Antiqua" w:hAnsi="Book Antiqua"/>
          <w:color w:val="000000" w:themeColor="text1"/>
          <w:sz w:val="24"/>
          <w:lang w:val="en-US"/>
        </w:rPr>
        <w:t xml:space="preserve">/s, enhanced scan point </w:t>
      </w:r>
      <w:r w:rsidR="00D01C48" w:rsidRPr="00D85707">
        <w:rPr>
          <w:rFonts w:ascii="Book Antiqua" w:hAnsi="Book Antiqua"/>
          <w:color w:val="000000" w:themeColor="text1"/>
          <w:sz w:val="24"/>
          <w:lang w:val="en-US"/>
        </w:rPr>
        <w:t xml:space="preserve">of </w:t>
      </w:r>
      <w:r w:rsidRPr="00D85707">
        <w:rPr>
          <w:rFonts w:ascii="Book Antiqua" w:hAnsi="Book Antiqua"/>
          <w:color w:val="000000" w:themeColor="text1"/>
          <w:sz w:val="24"/>
          <w:lang w:val="en-US"/>
        </w:rPr>
        <w:t xml:space="preserve">20, 50, </w:t>
      </w:r>
      <w:r w:rsidR="00D44F10" w:rsidRPr="00D85707">
        <w:rPr>
          <w:rFonts w:ascii="Book Antiqua" w:hAnsi="Book Antiqua"/>
          <w:color w:val="000000" w:themeColor="text1"/>
          <w:sz w:val="24"/>
          <w:lang w:val="en-US"/>
        </w:rPr>
        <w:t xml:space="preserve">and </w:t>
      </w:r>
      <w:r w:rsidRPr="00D85707">
        <w:rPr>
          <w:rFonts w:ascii="Book Antiqua" w:hAnsi="Book Antiqua"/>
          <w:color w:val="000000" w:themeColor="text1"/>
          <w:sz w:val="24"/>
          <w:lang w:val="en-US"/>
        </w:rPr>
        <w:t>90 s after contrast agent inject</w:t>
      </w:r>
      <w:r w:rsidR="00D01C48" w:rsidRPr="00D85707">
        <w:rPr>
          <w:rFonts w:ascii="Book Antiqua" w:hAnsi="Book Antiqua"/>
          <w:color w:val="000000" w:themeColor="text1"/>
          <w:sz w:val="24"/>
          <w:lang w:val="en-US"/>
        </w:rPr>
        <w:t>ion</w:t>
      </w:r>
      <w:r w:rsidRPr="00D85707">
        <w:rPr>
          <w:rFonts w:ascii="Book Antiqua" w:hAnsi="Book Antiqua"/>
          <w:color w:val="000000" w:themeColor="text1"/>
          <w:sz w:val="24"/>
          <w:lang w:val="en-US"/>
        </w:rPr>
        <w:t xml:space="preserve">. </w:t>
      </w:r>
    </w:p>
    <w:p w:rsidR="00361789" w:rsidRPr="00D85707" w:rsidRDefault="008A48EE" w:rsidP="00F6348A">
      <w:pPr>
        <w:adjustRightInd w:val="0"/>
        <w:snapToGrid w:val="0"/>
        <w:spacing w:after="0" w:line="360" w:lineRule="auto"/>
        <w:rPr>
          <w:rFonts w:ascii="Book Antiqua" w:hAnsi="Book Antiqua"/>
          <w:b/>
          <w:color w:val="000000" w:themeColor="text1"/>
          <w:sz w:val="24"/>
          <w:lang w:val="en-US"/>
        </w:rPr>
      </w:pPr>
      <w:r w:rsidRPr="00D85707">
        <w:rPr>
          <w:rFonts w:ascii="Book Antiqua" w:hAnsi="Book Antiqua"/>
          <w:color w:val="000000" w:themeColor="text1"/>
          <w:sz w:val="24"/>
          <w:lang w:val="en-US"/>
        </w:rPr>
        <w:tab/>
      </w:r>
      <w:r w:rsidR="00773C12" w:rsidRPr="00D85707">
        <w:rPr>
          <w:rFonts w:ascii="Book Antiqua" w:hAnsi="Book Antiqua"/>
          <w:color w:val="000000" w:themeColor="text1"/>
          <w:sz w:val="24"/>
          <w:lang w:val="en-US"/>
        </w:rPr>
        <w:t xml:space="preserve">All </w:t>
      </w:r>
      <w:r w:rsidRPr="00D85707">
        <w:rPr>
          <w:rFonts w:ascii="Book Antiqua" w:hAnsi="Book Antiqua"/>
          <w:color w:val="000000" w:themeColor="text1"/>
          <w:sz w:val="24"/>
          <w:lang w:val="en-US"/>
        </w:rPr>
        <w:t>MR images were independently reviewed by two experienced gastrointestinal radiologists who were blinded to</w:t>
      </w:r>
      <w:r w:rsidRPr="00D85707">
        <w:rPr>
          <w:rFonts w:ascii="Book Antiqua" w:hAnsi="Book Antiqua"/>
          <w:color w:val="000000" w:themeColor="text1"/>
          <w:sz w:val="24"/>
          <w:lang w:val="en-US" w:eastAsia="zh-CN"/>
        </w:rPr>
        <w:t xml:space="preserve"> the CDEIS results.</w:t>
      </w:r>
      <w:r w:rsidRPr="00D85707">
        <w:rPr>
          <w:rFonts w:ascii="Book Antiqua" w:hAnsi="Book Antiqua"/>
          <w:color w:val="000000" w:themeColor="text1"/>
          <w:sz w:val="24"/>
          <w:lang w:val="en-US"/>
        </w:rPr>
        <w:t xml:space="preserve"> </w:t>
      </w:r>
      <w:r w:rsidR="00773C12" w:rsidRPr="00D85707">
        <w:rPr>
          <w:rFonts w:ascii="Book Antiqua" w:hAnsi="Book Antiqua"/>
          <w:color w:val="000000" w:themeColor="text1"/>
          <w:sz w:val="24"/>
          <w:lang w:val="en-US"/>
        </w:rPr>
        <w:t>Since the CDEIS represents the worst segment seen during endoscopy, the radiologists selected the worst segment on MRI for analysis. In the present study, e</w:t>
      </w:r>
      <w:r w:rsidRPr="00D85707">
        <w:rPr>
          <w:rFonts w:ascii="Book Antiqua" w:hAnsi="Book Antiqua"/>
          <w:color w:val="000000" w:themeColor="text1"/>
          <w:sz w:val="24"/>
          <w:lang w:val="en-US"/>
        </w:rPr>
        <w:t xml:space="preserve">ach lesion observed during MRI could </w:t>
      </w:r>
      <w:r w:rsidR="00773C12" w:rsidRPr="00D85707">
        <w:rPr>
          <w:rFonts w:ascii="Book Antiqua" w:hAnsi="Book Antiqua"/>
          <w:color w:val="000000" w:themeColor="text1"/>
          <w:sz w:val="24"/>
          <w:lang w:val="en-US"/>
        </w:rPr>
        <w:t xml:space="preserve">be </w:t>
      </w:r>
      <w:r w:rsidRPr="00D85707">
        <w:rPr>
          <w:rFonts w:ascii="Book Antiqua" w:hAnsi="Book Antiqua"/>
          <w:color w:val="000000" w:themeColor="text1"/>
          <w:sz w:val="24"/>
          <w:lang w:val="en-US"/>
        </w:rPr>
        <w:t>match</w:t>
      </w:r>
      <w:r w:rsidR="00773C12" w:rsidRPr="00D85707">
        <w:rPr>
          <w:rFonts w:ascii="Book Antiqua" w:hAnsi="Book Antiqua"/>
          <w:color w:val="000000" w:themeColor="text1"/>
          <w:sz w:val="24"/>
          <w:lang w:val="en-US"/>
        </w:rPr>
        <w:t>ed to</w:t>
      </w:r>
      <w:r w:rsidRPr="00D85707">
        <w:rPr>
          <w:rFonts w:ascii="Book Antiqua" w:hAnsi="Book Antiqua"/>
          <w:color w:val="000000" w:themeColor="text1"/>
          <w:sz w:val="24"/>
          <w:lang w:val="en-US"/>
        </w:rPr>
        <w:t xml:space="preserve"> the endoscopy findings. </w:t>
      </w: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ab/>
      </w:r>
      <w:r w:rsidR="00947926" w:rsidRPr="00D85707">
        <w:rPr>
          <w:rFonts w:ascii="Book Antiqua" w:hAnsi="Book Antiqua"/>
          <w:color w:val="000000" w:themeColor="text1"/>
          <w:sz w:val="24"/>
          <w:lang w:val="en-US"/>
        </w:rPr>
        <w:t>T2WI can show the intestinal wall thickening, serosal edema (T2WI high signal), and mucosal defects suggesting ulcers</w: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LTExLCAxNV08L3N0eWxlPjwvRGlzcGxheVRleHQ+PHJlY29yZD48cmVjLW51bWJlcj42PC9yZWMt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ZXJpb2RpY2FsPjxwYWdlcz4xNzU5LTY4PC9wYWdlcz48dm9sdW1lPjE3PC92b2x1bWU+PG51bWJl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b2RpY2FsPjxwYWdlcz4zMzQtMzQyIGUzPC9wYWdlcz48dm9sdW1lPjE0Nzwvdm9sdW1lPjxudW1i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YW4gcmFkaW9sb2d5PC9hYmJyLTE+PC9hbHQtcGVyaW9kaWNhbD48cGFnZXM+NjE5LTI5PC9wYWdl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YnItMT5HdXQ8L2FiYnItMT48L2FsdC1wZXJpb2RpY2FsPjxwYWdlcz45ODMtOTwvcGFnZXM+PHZv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b2RpY2FsPjxwYWdlcz43MTItMjA8L3BhZ2VzPjx2b2x1bWU+MjUyPC92b2x1bWU+PG51bWJlcj4z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</w:fldData>
        </w:fldChar>
      </w:r>
      <w:r w:rsidR="001F0E73"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LTExLCAxNV08L3N0eWxlPjwvRGlzcGxheVRleHQ+PHJlY29yZD48cmVjLW51bWJlcj42PC9yZWMt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ZXJpb2RpY2FsPjxwYWdlcz4xNzU5LTY4PC9wYWdlcz48dm9sdW1lPjE3PC92b2x1bWU+PG51bWJl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b2RpY2FsPjxwYWdlcz4zMzQtMzQyIGUzPC9wYWdlcz48dm9sdW1lPjE0Nzwvdm9sdW1lPjxudW1i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YW4gcmFkaW9sb2d5PC9hYmJyLTE+PC9hbHQtcGVyaW9kaWNhbD48cGFnZXM+NjE5LTI5PC9wYWdl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YnItMT5HdXQ8L2FiYnItMT48L2FsdC1wZXJpb2RpY2FsPjxwYWdlcz45ODMtOTwvcGFnZXM+PHZv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b2RpY2FsPjxwYWdlcz43MTItMjA8L3BhZ2VzPjx2b2x1bWU+MjUyPC92b2x1bWU+PG51bWJlcj4z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</w:fldData>
        </w:fldChar>
      </w:r>
      <w:r w:rsidR="001F0E73"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001F0E73" w:rsidRPr="00D85707">
        <w:rPr>
          <w:rFonts w:ascii="Book Antiqua" w:hAnsi="Book Antiqua"/>
          <w:color w:val="000000" w:themeColor="text1"/>
          <w:sz w:val="24"/>
          <w:vertAlign w:val="superscript"/>
          <w:lang w:val="en-US"/>
        </w:rPr>
        <w:t>[</w:t>
      </w:r>
      <w:hyperlink w:anchor="_ENREF_6" w:tooltip="Rimola, 2011 #6" w:history="1">
        <w:r w:rsidR="001F0E73" w:rsidRPr="00D85707">
          <w:rPr>
            <w:rFonts w:ascii="Book Antiqua" w:hAnsi="Book Antiqua"/>
            <w:color w:val="000000" w:themeColor="text1"/>
            <w:sz w:val="24"/>
            <w:vertAlign w:val="superscript"/>
            <w:lang w:val="en-US"/>
          </w:rPr>
          <w:t>6-11</w:t>
        </w:r>
      </w:hyperlink>
      <w:r w:rsidR="00895F52" w:rsidRPr="00D85707">
        <w:rPr>
          <w:rFonts w:ascii="Book Antiqua" w:hAnsi="Book Antiqua"/>
          <w:color w:val="000000" w:themeColor="text1"/>
          <w:sz w:val="24"/>
          <w:vertAlign w:val="superscript"/>
          <w:lang w:val="en-US"/>
        </w:rPr>
        <w:t>,</w:t>
      </w:r>
      <w:hyperlink w:anchor="_ENREF_15" w:tooltip="Punwani, 2009 #15" w:history="1">
        <w:r w:rsidR="001F0E73" w:rsidRPr="00D85707">
          <w:rPr>
            <w:rFonts w:ascii="Book Antiqua" w:hAnsi="Book Antiqua"/>
            <w:color w:val="000000" w:themeColor="text1"/>
            <w:sz w:val="24"/>
            <w:vertAlign w:val="superscript"/>
            <w:lang w:val="en-US"/>
          </w:rPr>
          <w:t>15</w:t>
        </w:r>
      </w:hyperlink>
      <w:r w:rsidR="001F0E73"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00947926"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rPr>
        <w:t xml:space="preserve">For each individual, bowel thickness was measured </w:t>
      </w:r>
      <w:r w:rsidR="00F075BF" w:rsidRPr="00D85707">
        <w:rPr>
          <w:rFonts w:ascii="Book Antiqua" w:hAnsi="Book Antiqua"/>
          <w:color w:val="000000" w:themeColor="text1"/>
          <w:sz w:val="24"/>
          <w:lang w:val="en-US"/>
        </w:rPr>
        <w:t xml:space="preserve">using </w:t>
      </w:r>
      <w:r w:rsidRPr="00D85707">
        <w:rPr>
          <w:rFonts w:ascii="Book Antiqua" w:hAnsi="Book Antiqua"/>
          <w:color w:val="000000" w:themeColor="text1"/>
          <w:sz w:val="24"/>
          <w:lang w:val="en-US"/>
        </w:rPr>
        <w:t>the T2WI sequence. Wall edema</w: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LTExLCAxNV08L3N0eWxlPjwvRGlzcGxheVRleHQ+PHJlY29yZD48cmVjLW51bWJlcj42PC9yZWMt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ZXJpb2RpY2FsPjxwYWdlcz4xNzU5LTY4PC9wYWdlcz48dm9sdW1lPjE3PC92b2x1bWU+PG51bWJl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b2RpY2FsPjxwYWdlcz4zMzQtMzQyIGUzPC9wYWdlcz48dm9sdW1lPjE0Nzwvdm9sdW1lPjxudW1i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YW4gcmFkaW9sb2d5PC9hYmJyLTE+PC9hbHQtcGVyaW9kaWNhbD48cGFnZXM+NjE5LTI5PC9wYWdl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YnItMT5HdXQ8L2FiYnItMT48L2FsdC1wZXJpb2RpY2FsPjxwYWdlcz45ODMtOTwvcGFnZXM+PHZv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b2RpY2FsPjxwYWdlcz43MTItMjA8L3BhZ2VzPjx2b2x1bWU+MjUyPC92b2x1bWU+PG51bWJlcj4z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LTExLCAxNV08L3N0eWxlPjwvRGlzcGxheVRleHQ+PHJlY29yZD48cmVjLW51bWJlcj42PC9yZWMt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ZXJpb2RpY2FsPjxwYWdlcz4xNzU5LTY4PC9wYWdlcz48dm9sdW1lPjE3PC92b2x1bWU+PG51bWJl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b2RpY2FsPjxwYWdlcz4zMzQtMzQyIGUzPC9wYWdlcz48dm9sdW1lPjE0Nzwvdm9sdW1lPjxudW1i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YW4gcmFkaW9sb2d5PC9hYmJyLTE+PC9hbHQtcGVyaW9kaWNhbD48cGFnZXM+NjE5LTI5PC9wYWdl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YnItMT5HdXQ8L2FiYnItMT48L2FsdC1wZXJpb2RpY2FsPjxwYWdlcz45ODMtOTwvcGFnZXM+PHZv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b2RpY2FsPjxwYWdlcz43MTItMjA8L3BhZ2VzPjx2b2x1bWU+MjUyPC92b2x1bWU+PG51bWJlcj4z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6" w:tooltip="Rimola, 2011 #6" w:history="1">
        <w:r w:rsidRPr="00D85707">
          <w:rPr>
            <w:rFonts w:ascii="Book Antiqua" w:hAnsi="Book Antiqua"/>
            <w:color w:val="000000" w:themeColor="text1"/>
            <w:sz w:val="24"/>
            <w:vertAlign w:val="superscript"/>
            <w:lang w:val="en-US"/>
          </w:rPr>
          <w:t>6-11</w:t>
        </w:r>
      </w:hyperlink>
      <w:r w:rsidR="00895F52" w:rsidRPr="00D85707">
        <w:rPr>
          <w:rFonts w:ascii="Book Antiqua" w:hAnsi="Book Antiqua"/>
          <w:color w:val="000000" w:themeColor="text1"/>
          <w:sz w:val="24"/>
          <w:vertAlign w:val="superscript"/>
          <w:lang w:val="en-US"/>
        </w:rPr>
        <w:t>,</w:t>
      </w:r>
      <w:hyperlink w:anchor="_ENREF_15" w:tooltip="Punwani, 2009 #15" w:history="1">
        <w:r w:rsidRPr="00D85707">
          <w:rPr>
            <w:rFonts w:ascii="Book Antiqua" w:hAnsi="Book Antiqua"/>
            <w:color w:val="000000" w:themeColor="text1"/>
            <w:sz w:val="24"/>
            <w:vertAlign w:val="superscript"/>
            <w:lang w:val="en-US"/>
          </w:rPr>
          <w:t>15</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(hyperintensity on T2WI of bowel wall relative to the signal of the psoas muscle), ulcer in mucosa</w: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XTwvc3R5bGU+PC9EaXNwbGF5VGV4dD48cmVjb3JkPjxyZWMtbnVtYmVyPjY8L3JlYy1udW1iZXI+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XTwvc3R5bGU+PC9EaXNwbGF5VGV4dD48cmVjb3JkPjxyZWMtbnVtYmVyPjY8L3JlYy1udW1iZXI+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6" w:tooltip="Rimola, 2011 #6" w:history="1">
        <w:r w:rsidRPr="00D85707">
          <w:rPr>
            <w:rFonts w:ascii="Book Antiqua" w:hAnsi="Book Antiqua"/>
            <w:color w:val="000000" w:themeColor="text1"/>
            <w:sz w:val="24"/>
            <w:vertAlign w:val="superscript"/>
            <w:lang w:val="en-US"/>
          </w:rPr>
          <w:t>6</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(deep depression in the mucosal surface of a thickened segment), and reactive lymph nodes (enlarged &gt;1 cm) were observed in T2WI. LAVA dynamic enhanced sequence was used to evaluate</w:t>
      </w:r>
      <w:r w:rsidR="00E804AE" w:rsidRPr="00D85707">
        <w:rPr>
          <w:rFonts w:ascii="Book Antiqua" w:hAnsi="Book Antiqua"/>
          <w:color w:val="000000" w:themeColor="text1"/>
          <w:sz w:val="24"/>
          <w:lang w:val="en-US"/>
        </w:rPr>
        <w:fldChar w:fldCharType="begin">
          <w:fldData xml:space="preserve">PEVuZE5vdGU+PENpdGU+PEF1dGhvcj5Ub2xhbjwvQXV0aG9yPjxZZWFyPjIwMTA8L1llYXI+PFJl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PEVuZE5vdGU+PENpdGU+PEF1dGhvcj5Ub2xhbjwvQXV0aG9yPjxZZWFyPjIwMTA8L1llYXI+PFJl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4" w:tooltip="Tolan, 2010 #4" w:history="1">
        <w:r w:rsidRPr="00D85707">
          <w:rPr>
            <w:rFonts w:ascii="Book Antiqua" w:hAnsi="Book Antiqua"/>
            <w:color w:val="000000" w:themeColor="text1"/>
            <w:sz w:val="24"/>
            <w:vertAlign w:val="superscript"/>
            <w:lang w:val="en-US"/>
          </w:rPr>
          <w:t>4</w:t>
        </w:r>
      </w:hyperlink>
      <w:r w:rsidR="00895F52" w:rsidRPr="00D85707">
        <w:rPr>
          <w:rFonts w:ascii="Book Antiqua" w:hAnsi="Book Antiqua"/>
          <w:color w:val="000000" w:themeColor="text1"/>
          <w:sz w:val="24"/>
          <w:vertAlign w:val="superscript"/>
          <w:lang w:val="en-US"/>
        </w:rPr>
        <w:t>,</w:t>
      </w:r>
      <w:hyperlink w:anchor="_ENREF_16" w:tooltip="Rodriguez, 2014 #16" w:history="1">
        <w:r w:rsidRPr="00D85707">
          <w:rPr>
            <w:rFonts w:ascii="Book Antiqua" w:hAnsi="Book Antiqua"/>
            <w:color w:val="000000" w:themeColor="text1"/>
            <w:sz w:val="24"/>
            <w:vertAlign w:val="superscript"/>
            <w:lang w:val="en-US"/>
          </w:rPr>
          <w:t>16</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w:t>
      </w:r>
      <w:r w:rsidR="00787A1D"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1) wall enhance</w:t>
      </w:r>
      <w:r w:rsidR="00F075BF" w:rsidRPr="00D85707">
        <w:rPr>
          <w:rFonts w:ascii="Book Antiqua" w:hAnsi="Book Antiqua"/>
          <w:color w:val="000000" w:themeColor="text1"/>
          <w:sz w:val="24"/>
          <w:lang w:val="en-US"/>
        </w:rPr>
        <w:t>ment</w:t>
      </w:r>
      <w:r w:rsidRPr="00D85707">
        <w:rPr>
          <w:rFonts w:ascii="Book Antiqua" w:hAnsi="Book Antiqua"/>
          <w:color w:val="000000" w:themeColor="text1"/>
          <w:sz w:val="24"/>
          <w:lang w:val="en-US"/>
        </w:rPr>
        <w:t xml:space="preserve"> pattern: layer stratified enhancement or non-layer stratified enhancement; </w:t>
      </w:r>
      <w:r w:rsidR="00787A1D"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2) changes in morphology including shortened mesenteric border, pseudodiverticulum, and stenosis; and </w:t>
      </w:r>
      <w:r w:rsidR="00787A1D"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3) perienteric exudation, wall edema, </w:t>
      </w:r>
      <w:r w:rsidRPr="00D85707">
        <w:rPr>
          <w:rFonts w:ascii="Book Antiqua" w:hAnsi="Book Antiqua"/>
          <w:color w:val="000000" w:themeColor="text1"/>
          <w:sz w:val="24"/>
          <w:lang w:val="en-US"/>
        </w:rPr>
        <w:lastRenderedPageBreak/>
        <w:t>ulcer in mucosa, reactive lymph nodes, perienteric exudation, morphological changes</w:t>
      </w:r>
      <w:r w:rsidRPr="00D85707">
        <w:rPr>
          <w:rFonts w:ascii="Book Antiqua" w:hAnsi="Book Antiqua"/>
          <w:color w:val="000000" w:themeColor="text1"/>
          <w:sz w:val="24"/>
          <w:lang w:val="en-US" w:eastAsia="zh-CN"/>
        </w:rPr>
        <w:t xml:space="preserve">, and </w:t>
      </w:r>
      <w:r w:rsidRPr="00D85707">
        <w:rPr>
          <w:rFonts w:ascii="Book Antiqua" w:hAnsi="Book Antiqua"/>
          <w:color w:val="000000" w:themeColor="text1"/>
          <w:sz w:val="24"/>
          <w:lang w:val="en-US"/>
        </w:rPr>
        <w:t>layer stratified enhancement, each defined as present or absent.</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t xml:space="preserve">For </w:t>
      </w:r>
      <w:r w:rsidR="006E2A4F" w:rsidRPr="00D85707">
        <w:rPr>
          <w:rFonts w:ascii="Book Antiqua" w:hAnsi="Book Antiqua"/>
          <w:color w:val="000000" w:themeColor="text1"/>
          <w:sz w:val="24"/>
          <w:lang w:val="en-US"/>
        </w:rPr>
        <w:t xml:space="preserve">patients in the </w:t>
      </w:r>
      <w:r w:rsidRPr="00D85707">
        <w:rPr>
          <w:rFonts w:ascii="Book Antiqua" w:hAnsi="Book Antiqua"/>
          <w:color w:val="000000" w:themeColor="text1"/>
          <w:sz w:val="24"/>
          <w:lang w:val="en-US"/>
        </w:rPr>
        <w:t xml:space="preserve">active </w:t>
      </w:r>
      <w:r w:rsidR="006E2A4F" w:rsidRPr="00D85707">
        <w:rPr>
          <w:rFonts w:ascii="Book Antiqua" w:hAnsi="Book Antiqua"/>
          <w:color w:val="000000" w:themeColor="text1"/>
          <w:sz w:val="24"/>
          <w:lang w:val="en-US"/>
        </w:rPr>
        <w:t>phase</w:t>
      </w:r>
      <w:r w:rsidRPr="00D85707">
        <w:rPr>
          <w:rFonts w:ascii="Book Antiqua" w:hAnsi="Book Antiqua"/>
          <w:color w:val="000000" w:themeColor="text1"/>
          <w:sz w:val="24"/>
          <w:lang w:val="en-US"/>
        </w:rPr>
        <w:t xml:space="preserve">, </w:t>
      </w:r>
      <w:r w:rsidR="006E2A4F" w:rsidRPr="00D85707">
        <w:rPr>
          <w:rFonts w:ascii="Book Antiqua" w:hAnsi="Book Antiqua"/>
          <w:color w:val="000000" w:themeColor="text1"/>
          <w:sz w:val="24"/>
          <w:lang w:val="en-US"/>
        </w:rPr>
        <w:t xml:space="preserve">regions of interest (ROIs) of </w:t>
      </w:r>
      <w:r w:rsidRPr="00D85707">
        <w:rPr>
          <w:rFonts w:ascii="Book Antiqua" w:hAnsi="Book Antiqua"/>
          <w:color w:val="000000" w:themeColor="text1"/>
          <w:sz w:val="24"/>
          <w:lang w:val="en-US"/>
        </w:rPr>
        <w:t>&lt;</w:t>
      </w:r>
      <w:r w:rsidR="00787A1D"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0.5</w:t>
      </w:r>
      <w:r w:rsidR="00F075BF" w:rsidRPr="00D85707">
        <w:rPr>
          <w:rFonts w:ascii="Book Antiqua" w:hAnsi="Book Antiqua"/>
          <w:color w:val="000000" w:themeColor="text1"/>
          <w:sz w:val="24"/>
          <w:lang w:val="en-US"/>
        </w:rPr>
        <w:t>-</w:t>
      </w:r>
      <w:r w:rsidRPr="00D85707">
        <w:rPr>
          <w:rFonts w:ascii="Book Antiqua" w:hAnsi="Book Antiqua"/>
          <w:color w:val="000000" w:themeColor="text1"/>
          <w:sz w:val="24"/>
          <w:lang w:val="en-US"/>
        </w:rPr>
        <w:t>cm</w:t>
      </w:r>
      <w:r w:rsidRPr="00D85707">
        <w:rPr>
          <w:rFonts w:ascii="Book Antiqua" w:hAnsi="Book Antiqua"/>
          <w:color w:val="000000" w:themeColor="text1"/>
          <w:sz w:val="24"/>
          <w:vertAlign w:val="superscript"/>
          <w:lang w:val="en-US"/>
        </w:rPr>
        <w:t>2</w:t>
      </w:r>
      <w:r w:rsidRPr="00D85707">
        <w:rPr>
          <w:rFonts w:ascii="Book Antiqua" w:hAnsi="Book Antiqua"/>
          <w:color w:val="000000" w:themeColor="text1"/>
          <w:sz w:val="24"/>
          <w:lang w:val="en-US"/>
        </w:rPr>
        <w:t xml:space="preserve"> </w:t>
      </w:r>
      <w:r w:rsidR="006E2A4F" w:rsidRPr="00D85707">
        <w:rPr>
          <w:rFonts w:ascii="Book Antiqua" w:hAnsi="Book Antiqua"/>
          <w:color w:val="000000" w:themeColor="text1"/>
          <w:sz w:val="24"/>
          <w:lang w:val="en-US"/>
        </w:rPr>
        <w:t>were</w:t>
      </w:r>
      <w:r w:rsidRPr="00D85707">
        <w:rPr>
          <w:rFonts w:ascii="Book Antiqua" w:hAnsi="Book Antiqua"/>
          <w:color w:val="000000" w:themeColor="text1"/>
          <w:sz w:val="24"/>
          <w:lang w:val="en-US"/>
        </w:rPr>
        <w:t xml:space="preserve"> placed on </w:t>
      </w:r>
      <w:r w:rsidR="006E2A4F" w:rsidRPr="00D85707">
        <w:rPr>
          <w:rFonts w:ascii="Book Antiqua" w:hAnsi="Book Antiqua"/>
          <w:color w:val="000000" w:themeColor="text1"/>
          <w:sz w:val="24"/>
          <w:lang w:val="en-US"/>
        </w:rPr>
        <w:t xml:space="preserve">the mucous layer of </w:t>
      </w:r>
      <w:r w:rsidRPr="00D85707">
        <w:rPr>
          <w:rFonts w:ascii="Book Antiqua" w:hAnsi="Book Antiqua"/>
          <w:color w:val="000000" w:themeColor="text1"/>
          <w:sz w:val="24"/>
          <w:lang w:val="en-US"/>
        </w:rPr>
        <w:t xml:space="preserve">the lesion segment. In active </w:t>
      </w:r>
      <w:r w:rsidR="00F5144C" w:rsidRPr="00D85707">
        <w:rPr>
          <w:rFonts w:ascii="Book Antiqua" w:hAnsi="Book Antiqua"/>
          <w:color w:val="000000" w:themeColor="text1"/>
          <w:sz w:val="24"/>
          <w:lang w:val="en-US"/>
        </w:rPr>
        <w:t>CD</w:t>
      </w:r>
      <w:r w:rsidRPr="00D85707">
        <w:rPr>
          <w:rFonts w:ascii="Book Antiqua" w:hAnsi="Book Antiqua"/>
          <w:color w:val="000000" w:themeColor="text1"/>
          <w:sz w:val="24"/>
          <w:lang w:val="en-US"/>
        </w:rPr>
        <w:t xml:space="preserve">, the mucous layer can be seen clearly due to edema in the sub-mucous layer. For inactive </w:t>
      </w:r>
      <w:r w:rsidR="00F5144C" w:rsidRPr="00D85707">
        <w:rPr>
          <w:rFonts w:ascii="Book Antiqua" w:hAnsi="Book Antiqua"/>
          <w:color w:val="000000" w:themeColor="text1"/>
          <w:sz w:val="24"/>
          <w:lang w:val="en-US"/>
        </w:rPr>
        <w:t>CD</w:t>
      </w:r>
      <w:r w:rsidRPr="00D85707">
        <w:rPr>
          <w:rFonts w:ascii="Book Antiqua" w:hAnsi="Book Antiqua"/>
          <w:color w:val="000000" w:themeColor="text1"/>
          <w:sz w:val="24"/>
          <w:lang w:val="en-US"/>
        </w:rPr>
        <w:t xml:space="preserve">, the ROI was placed on the whole bowel wall since the mucous and sub-mucous layers cannot be differentiated. According to a study by Semelka </w:t>
      </w:r>
      <w:r w:rsidR="00895F52" w:rsidRPr="00D85707">
        <w:rPr>
          <w:rFonts w:ascii="Book Antiqua" w:hAnsi="Book Antiqua"/>
          <w:i/>
          <w:color w:val="000000" w:themeColor="text1"/>
          <w:sz w:val="24"/>
          <w:lang w:val="en-US"/>
        </w:rPr>
        <w:t>et al</w:t>
      </w:r>
      <w:r w:rsidR="00E804AE" w:rsidRPr="00D85707">
        <w:rPr>
          <w:rFonts w:ascii="Book Antiqua" w:hAnsi="Book Antiqua"/>
          <w:color w:val="000000" w:themeColor="text1"/>
          <w:sz w:val="24"/>
          <w:lang w:val="en-US"/>
        </w:rPr>
        <w:fldChar w:fldCharType="begin">
          <w:fldData xml:space="preserve">PEVuZE5vdGU+PENpdGU+PEF1dGhvcj5TZW1lbGthPC9BdXRob3I+PFllYXI+MTk5MTwvWWVhcj48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==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PEVuZE5vdGU+PENpdGU+PEF1dGhvcj5TZW1lbGthPC9BdXRob3I+PFllYXI+MTk5MTwvWWVhcj48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==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7" w:tooltip="Semelka, 1991 #17" w:history="1">
        <w:r w:rsidRPr="00D85707">
          <w:rPr>
            <w:rFonts w:ascii="Book Antiqua" w:hAnsi="Book Antiqua"/>
            <w:color w:val="000000" w:themeColor="text1"/>
            <w:sz w:val="24"/>
            <w:vertAlign w:val="superscript"/>
            <w:lang w:val="en-US"/>
          </w:rPr>
          <w:t>17</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quantitative measurement of ROIs of wall signal intensity (WSI) was conducted before and after intravenous contrast administration. Relative contrast enhancement (RCE) was calculated according to: RCE= (WSI</w:t>
      </w:r>
      <w:r w:rsidRPr="00D85707">
        <w:rPr>
          <w:rFonts w:ascii="Book Antiqua" w:hAnsi="Book Antiqua"/>
          <w:color w:val="000000" w:themeColor="text1"/>
          <w:sz w:val="24"/>
          <w:vertAlign w:val="subscript"/>
          <w:lang w:val="en-US"/>
        </w:rPr>
        <w:t>post-enhancement</w:t>
      </w:r>
      <w:r w:rsidRPr="00D85707">
        <w:rPr>
          <w:rFonts w:ascii="Book Antiqua" w:hAnsi="Book Antiqua"/>
          <w:color w:val="000000" w:themeColor="text1"/>
          <w:sz w:val="24"/>
          <w:lang w:val="en-US"/>
        </w:rPr>
        <w:t>-WSI</w:t>
      </w:r>
      <w:r w:rsidRPr="00D85707">
        <w:rPr>
          <w:rFonts w:ascii="Book Antiqua" w:hAnsi="Book Antiqua"/>
          <w:color w:val="000000" w:themeColor="text1"/>
          <w:sz w:val="24"/>
          <w:vertAlign w:val="subscript"/>
          <w:lang w:val="en-US"/>
        </w:rPr>
        <w:t>pre-enhancement</w:t>
      </w:r>
      <w:r w:rsidRPr="00D85707">
        <w:rPr>
          <w:rFonts w:ascii="Book Antiqua" w:hAnsi="Book Antiqua"/>
          <w:color w:val="000000" w:themeColor="text1"/>
          <w:sz w:val="24"/>
          <w:lang w:val="en-US"/>
        </w:rPr>
        <w:t>)/(WSI</w:t>
      </w:r>
      <w:r w:rsidRPr="00D85707">
        <w:rPr>
          <w:rFonts w:ascii="Book Antiqua" w:hAnsi="Book Antiqua"/>
          <w:color w:val="000000" w:themeColor="text1"/>
          <w:sz w:val="24"/>
          <w:vertAlign w:val="subscript"/>
          <w:lang w:val="en-US"/>
        </w:rPr>
        <w:t>pre-enhancement</w:t>
      </w:r>
      <w:r w:rsidRPr="00D85707">
        <w:rPr>
          <w:rFonts w:ascii="Book Antiqua" w:hAnsi="Book Antiqua"/>
          <w:color w:val="000000" w:themeColor="text1"/>
          <w:sz w:val="24"/>
          <w:lang w:val="en-US"/>
        </w:rPr>
        <w:t>)×100×SD</w:t>
      </w:r>
      <w:r w:rsidRPr="00D85707">
        <w:rPr>
          <w:rFonts w:ascii="Book Antiqua" w:hAnsi="Book Antiqua"/>
          <w:color w:val="000000" w:themeColor="text1"/>
          <w:sz w:val="24"/>
          <w:vertAlign w:val="subscript"/>
          <w:lang w:val="en-US"/>
        </w:rPr>
        <w:t>noisepre-enhancement</w:t>
      </w:r>
      <w:r w:rsidRPr="00D85707">
        <w:rPr>
          <w:rFonts w:ascii="Book Antiqua" w:hAnsi="Book Antiqua"/>
          <w:color w:val="000000" w:themeColor="text1"/>
          <w:sz w:val="24"/>
          <w:lang w:val="en-US"/>
        </w:rPr>
        <w:t>/SD</w:t>
      </w:r>
      <w:r w:rsidRPr="00D85707">
        <w:rPr>
          <w:rFonts w:ascii="Book Antiqua" w:hAnsi="Book Antiqua"/>
          <w:color w:val="000000" w:themeColor="text1"/>
          <w:sz w:val="24"/>
          <w:vertAlign w:val="subscript"/>
          <w:lang w:val="en-US"/>
        </w:rPr>
        <w:t>noise post-enhancement</w:t>
      </w:r>
      <w:r w:rsidRPr="00D85707">
        <w:rPr>
          <w:rFonts w:ascii="Book Antiqua" w:hAnsi="Book Antiqua"/>
          <w:color w:val="000000" w:themeColor="text1"/>
          <w:sz w:val="24"/>
          <w:lang w:val="en-US"/>
        </w:rPr>
        <w:t>), where SD</w:t>
      </w:r>
      <w:r w:rsidRPr="00D85707">
        <w:rPr>
          <w:rFonts w:ascii="Book Antiqua" w:hAnsi="Book Antiqua"/>
          <w:color w:val="000000" w:themeColor="text1"/>
          <w:sz w:val="24"/>
          <w:vertAlign w:val="subscript"/>
          <w:lang w:val="en-US"/>
        </w:rPr>
        <w:t>noise pre-enhancement</w:t>
      </w:r>
      <w:r w:rsidRPr="00D85707">
        <w:rPr>
          <w:rFonts w:ascii="Book Antiqua" w:hAnsi="Book Antiqua"/>
          <w:color w:val="000000" w:themeColor="text1"/>
          <w:sz w:val="24"/>
          <w:lang w:val="en-US"/>
        </w:rPr>
        <w:t xml:space="preserve"> is the average of three </w:t>
      </w:r>
      <w:r w:rsidR="00D44F10" w:rsidRPr="00D85707">
        <w:rPr>
          <w:rFonts w:ascii="Book Antiqua" w:hAnsi="Book Antiqua"/>
          <w:color w:val="000000" w:themeColor="text1"/>
          <w:sz w:val="24"/>
          <w:lang w:val="en-US"/>
        </w:rPr>
        <w:t>standard deviations (</w:t>
      </w:r>
      <w:r w:rsidRPr="00D85707">
        <w:rPr>
          <w:rFonts w:ascii="Book Antiqua" w:hAnsi="Book Antiqua"/>
          <w:color w:val="000000" w:themeColor="text1"/>
          <w:sz w:val="24"/>
          <w:lang w:val="en-US"/>
        </w:rPr>
        <w:t>SDs</w:t>
      </w:r>
      <w:r w:rsidR="00D44F10" w:rsidRPr="00D85707">
        <w:rPr>
          <w:rFonts w:ascii="Book Antiqua" w:hAnsi="Book Antiqua"/>
          <w:color w:val="000000" w:themeColor="text1"/>
          <w:sz w:val="24"/>
          <w:lang w:val="en-US"/>
        </w:rPr>
        <w:t>)</w:t>
      </w:r>
      <w:r w:rsidRPr="00D85707">
        <w:rPr>
          <w:rFonts w:ascii="Book Antiqua" w:hAnsi="Book Antiqua"/>
          <w:color w:val="000000" w:themeColor="text1"/>
          <w:sz w:val="24"/>
          <w:lang w:val="en-US"/>
        </w:rPr>
        <w:t xml:space="preserve"> of the signal intensity measured outside of the body before enhancement, and SD</w:t>
      </w:r>
      <w:r w:rsidRPr="00D85707">
        <w:rPr>
          <w:rFonts w:ascii="Book Antiqua" w:hAnsi="Book Antiqua"/>
          <w:color w:val="000000" w:themeColor="text1"/>
          <w:sz w:val="24"/>
          <w:vertAlign w:val="subscript"/>
          <w:lang w:val="en-US"/>
        </w:rPr>
        <w:t>noise post-enhancement</w:t>
      </w:r>
      <w:r w:rsidRPr="00D85707">
        <w:rPr>
          <w:rFonts w:ascii="Book Antiqua" w:hAnsi="Book Antiqua"/>
          <w:color w:val="000000" w:themeColor="text1"/>
          <w:sz w:val="24"/>
          <w:lang w:val="en-US"/>
        </w:rPr>
        <w:t xml:space="preserve"> presents the same noise after enhancement. </w:t>
      </w: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ab/>
      </w:r>
      <w:r w:rsidR="00947926" w:rsidRPr="00D85707">
        <w:rPr>
          <w:rFonts w:ascii="Book Antiqua" w:hAnsi="Book Antiqua"/>
          <w:color w:val="000000" w:themeColor="text1"/>
          <w:sz w:val="24"/>
          <w:lang w:val="en-US"/>
        </w:rPr>
        <w:t>DWI (diffusion-weighted imaging) can be used to measure the movement of water molecules in living bodies. In the presence of acute inflammation, the edema, exudation of intestinal wall tissue, and elevated inflammatory cytokine levels limit the movement of the water molecules in tissues and cells (</w:t>
      </w:r>
      <w:r w:rsidR="00947926" w:rsidRPr="00D85707">
        <w:rPr>
          <w:rFonts w:ascii="Book Antiqua" w:hAnsi="Book Antiqua"/>
          <w:i/>
          <w:color w:val="000000" w:themeColor="text1"/>
          <w:sz w:val="24"/>
          <w:lang w:val="en-US"/>
        </w:rPr>
        <w:t>i.e.</w:t>
      </w:r>
      <w:r w:rsidR="00787A1D" w:rsidRPr="00D85707">
        <w:rPr>
          <w:rFonts w:ascii="Book Antiqua" w:hAnsi="Book Antiqua"/>
          <w:i/>
          <w:color w:val="000000" w:themeColor="text1"/>
          <w:sz w:val="24"/>
          <w:lang w:val="en-US" w:eastAsia="zh-CN"/>
        </w:rPr>
        <w:t>,</w:t>
      </w:r>
      <w:r w:rsidR="00947926" w:rsidRPr="00D85707">
        <w:rPr>
          <w:rFonts w:ascii="Book Antiqua" w:hAnsi="Book Antiqua"/>
          <w:color w:val="000000" w:themeColor="text1"/>
          <w:sz w:val="24"/>
          <w:lang w:val="en-US"/>
        </w:rPr>
        <w:t xml:space="preserve"> the diffusion is limited). Hence, the DWI signals increase and while </w:t>
      </w:r>
      <w:r w:rsidR="00E5582B" w:rsidRPr="00D85707">
        <w:rPr>
          <w:rFonts w:ascii="Book Antiqua" w:hAnsi="Book Antiqua"/>
          <w:color w:val="000000" w:themeColor="text1"/>
          <w:sz w:val="24"/>
          <w:lang w:val="en-US"/>
        </w:rPr>
        <w:t>apparent diffusion coefficient (ADC)</w:t>
      </w:r>
      <w:r w:rsidR="00E5582B" w:rsidRPr="00D85707">
        <w:rPr>
          <w:rFonts w:ascii="Book Antiqua" w:hAnsi="Book Antiqua"/>
          <w:color w:val="000000" w:themeColor="text1"/>
          <w:sz w:val="24"/>
          <w:lang w:val="en-US" w:eastAsia="zh-CN"/>
        </w:rPr>
        <w:t xml:space="preserve"> </w:t>
      </w:r>
      <w:r w:rsidR="00947926" w:rsidRPr="00D85707">
        <w:rPr>
          <w:rFonts w:ascii="Book Antiqua" w:hAnsi="Book Antiqua"/>
          <w:color w:val="000000" w:themeColor="text1"/>
          <w:sz w:val="24"/>
          <w:lang w:val="en-US"/>
        </w:rPr>
        <w:t>values decrease. Those values are reversed when inflammation improves</w: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LTExLCAxNV08L3N0eWxlPjwvRGlzcGxheVRleHQ+PHJlY29yZD48cmVjLW51bWJlcj42PC9yZWMt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ZXJpb2RpY2FsPjxwYWdlcz4xNzU5LTY4PC9wYWdlcz48dm9sdW1lPjE3PC92b2x1bWU+PG51bWJl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b2RpY2FsPjxwYWdlcz4zMzQtMzQyIGUzPC9wYWdlcz48dm9sdW1lPjE0Nzwvdm9sdW1lPjxudW1i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YW4gcmFkaW9sb2d5PC9hYmJyLTE+PC9hbHQtcGVyaW9kaWNhbD48cGFnZXM+NjE5LTI5PC9wYWdl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YnItMT5HdXQ8L2FiYnItMT48L2FsdC1wZXJpb2RpY2FsPjxwYWdlcz45ODMtOTwvcGFnZXM+PHZv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b2RpY2FsPjxwYWdlcz43MTItMjA8L3BhZ2VzPjx2b2x1bWU+MjUyPC92b2x1bWU+PG51bWJlcj4z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</w:fldData>
        </w:fldChar>
      </w:r>
      <w:r w:rsidR="001F0E73"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LTExLCAxNV08L3N0eWxlPjwvRGlzcGxheVRleHQ+PHJlY29yZD48cmVjLW51bWJlcj42PC9yZWMt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ZXJpb2RpY2FsPjxwYWdlcz4xNzU5LTY4PC9wYWdlcz48dm9sdW1lPjE3PC92b2x1bWU+PG51bWJl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b2RpY2FsPjxwYWdlcz4zMzQtMzQyIGUzPC9wYWdlcz48dm9sdW1lPjE0Nzwvdm9sdW1lPjxudW1i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YW4gcmFkaW9sb2d5PC9hYmJyLTE+PC9hbHQtcGVyaW9kaWNhbD48cGFnZXM+NjE5LTI5PC9wYWdl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YnItMT5HdXQ8L2FiYnItMT48L2FsdC1wZXJpb2RpY2FsPjxwYWdlcz45ODMtOTwvcGFnZXM+PHZv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b2RpY2FsPjxwYWdlcz43MTItMjA8L3BhZ2VzPjx2b2x1bWU+MjUyPC92b2x1bWU+PG51bWJlcj4z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</w:fldData>
        </w:fldChar>
      </w:r>
      <w:r w:rsidR="001F0E73"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001F0E73" w:rsidRPr="00D85707">
        <w:rPr>
          <w:rFonts w:ascii="Book Antiqua" w:hAnsi="Book Antiqua"/>
          <w:color w:val="000000" w:themeColor="text1"/>
          <w:sz w:val="24"/>
          <w:vertAlign w:val="superscript"/>
          <w:lang w:val="en-US"/>
        </w:rPr>
        <w:t>[</w:t>
      </w:r>
      <w:hyperlink w:anchor="_ENREF_6" w:tooltip="Rimola, 2011 #6" w:history="1">
        <w:r w:rsidR="001F0E73" w:rsidRPr="00D85707">
          <w:rPr>
            <w:rFonts w:ascii="Book Antiqua" w:hAnsi="Book Antiqua"/>
            <w:color w:val="000000" w:themeColor="text1"/>
            <w:sz w:val="24"/>
            <w:vertAlign w:val="superscript"/>
            <w:lang w:val="en-US"/>
          </w:rPr>
          <w:t>6-11</w:t>
        </w:r>
      </w:hyperlink>
      <w:r w:rsidR="00787A1D" w:rsidRPr="00D85707">
        <w:rPr>
          <w:rFonts w:ascii="Book Antiqua" w:hAnsi="Book Antiqua"/>
          <w:color w:val="000000" w:themeColor="text1"/>
          <w:sz w:val="24"/>
          <w:vertAlign w:val="superscript"/>
          <w:lang w:val="en-US"/>
        </w:rPr>
        <w:t>,</w:t>
      </w:r>
      <w:hyperlink w:anchor="_ENREF_15" w:tooltip="Punwani, 2009 #15" w:history="1">
        <w:r w:rsidR="001F0E73" w:rsidRPr="00D85707">
          <w:rPr>
            <w:rFonts w:ascii="Book Antiqua" w:hAnsi="Book Antiqua"/>
            <w:color w:val="000000" w:themeColor="text1"/>
            <w:sz w:val="24"/>
            <w:vertAlign w:val="superscript"/>
            <w:lang w:val="en-US"/>
          </w:rPr>
          <w:t>15</w:t>
        </w:r>
      </w:hyperlink>
      <w:r w:rsidR="001F0E73"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00947926"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rPr>
        <w:t>In DWI sequence</w:t>
      </w:r>
      <w:r w:rsidR="00F075BF" w:rsidRPr="00D85707">
        <w:rPr>
          <w:rFonts w:ascii="Book Antiqua" w:hAnsi="Book Antiqua"/>
          <w:color w:val="000000" w:themeColor="text1"/>
          <w:sz w:val="24"/>
          <w:lang w:val="en-US"/>
        </w:rPr>
        <w:t>s</w:t>
      </w:r>
      <w:r w:rsidRPr="00D85707">
        <w:rPr>
          <w:rFonts w:ascii="Book Antiqua" w:hAnsi="Book Antiqua"/>
          <w:color w:val="000000" w:themeColor="text1"/>
          <w:sz w:val="24"/>
          <w:lang w:val="en-US"/>
        </w:rPr>
        <w:t xml:space="preserve">, ROIs of </w:t>
      </w:r>
      <w:r w:rsidR="00E5582B" w:rsidRPr="00D85707">
        <w:rPr>
          <w:rFonts w:ascii="Book Antiqua" w:hAnsi="Book Antiqua"/>
          <w:color w:val="000000" w:themeColor="text1"/>
          <w:sz w:val="24"/>
          <w:lang w:val="en-US"/>
        </w:rPr>
        <w:t>ADC</w:t>
      </w:r>
      <w:r w:rsidRPr="00D85707">
        <w:rPr>
          <w:rFonts w:ascii="Book Antiqua" w:hAnsi="Book Antiqua"/>
          <w:color w:val="000000" w:themeColor="text1"/>
          <w:sz w:val="24"/>
          <w:lang w:val="en-US"/>
        </w:rPr>
        <w:t xml:space="preserve"> placed on </w:t>
      </w:r>
      <w:r w:rsidR="00F075BF" w:rsidRPr="00D85707">
        <w:rPr>
          <w:rFonts w:ascii="Book Antiqua" w:hAnsi="Book Antiqua"/>
          <w:color w:val="000000" w:themeColor="text1"/>
          <w:sz w:val="24"/>
          <w:lang w:val="en-US"/>
        </w:rPr>
        <w:t xml:space="preserve">the </w:t>
      </w:r>
      <w:r w:rsidRPr="00D85707">
        <w:rPr>
          <w:rFonts w:ascii="Book Antiqua" w:hAnsi="Book Antiqua"/>
          <w:color w:val="000000" w:themeColor="text1"/>
          <w:sz w:val="24"/>
          <w:lang w:val="en-US"/>
        </w:rPr>
        <w:t xml:space="preserve">bowel wall of CD lesions were measured using the Functool Software and the average values were obtained. </w:t>
      </w:r>
      <w:r w:rsidRPr="00D85707">
        <w:rPr>
          <w:rFonts w:ascii="Book Antiqua" w:hAnsi="Book Antiqua"/>
          <w:color w:val="000000" w:themeColor="text1"/>
          <w:sz w:val="24"/>
          <w:lang w:val="en-US" w:eastAsia="zh-CN"/>
        </w:rPr>
        <w:t>A simplified Magnetic Resonance Index of Activity (</w:t>
      </w:r>
      <w:bookmarkStart w:id="204" w:name="OLE_LINK88"/>
      <w:bookmarkStart w:id="205" w:name="OLE_LINK84"/>
      <w:r w:rsidRPr="00D85707">
        <w:rPr>
          <w:rFonts w:ascii="Book Antiqua" w:hAnsi="Book Antiqua"/>
          <w:color w:val="000000" w:themeColor="text1"/>
          <w:sz w:val="24"/>
          <w:lang w:val="en-US" w:eastAsia="zh-CN"/>
        </w:rPr>
        <w:t>MaRIA</w:t>
      </w:r>
      <w:bookmarkEnd w:id="204"/>
      <w:bookmarkEnd w:id="205"/>
      <w:r w:rsidRPr="00D85707">
        <w:rPr>
          <w:rFonts w:ascii="Book Antiqua" w:hAnsi="Book Antiqua"/>
          <w:color w:val="000000" w:themeColor="text1"/>
          <w:sz w:val="24"/>
          <w:lang w:val="en-US" w:eastAsia="zh-CN"/>
        </w:rPr>
        <w:t>) was calculated for each segment using the formula 1.5×wall thickness (mm)+0.02×RCE+5×edema+10×ulceration.</w:t>
      </w:r>
    </w:p>
    <w:p w:rsidR="00361789" w:rsidRPr="00D85707" w:rsidRDefault="008A48EE"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ab/>
      </w:r>
      <w:r w:rsidR="00947926" w:rsidRPr="00D85707">
        <w:rPr>
          <w:rFonts w:ascii="Book Antiqua" w:hAnsi="Book Antiqua"/>
          <w:color w:val="000000" w:themeColor="text1"/>
          <w:sz w:val="24"/>
          <w:lang w:val="en-US"/>
        </w:rPr>
        <w:t xml:space="preserve">Artery enhancement sequence on T1W1 shows the blood supply of the intestine. aRCE is the enhancement rate during arterial phase and represents the </w:t>
      </w:r>
      <w:r w:rsidR="00947926" w:rsidRPr="00D85707">
        <w:rPr>
          <w:rFonts w:ascii="Book Antiqua" w:hAnsi="Book Antiqua"/>
          <w:color w:val="000000" w:themeColor="text1"/>
          <w:sz w:val="24"/>
          <w:lang w:val="en-US"/>
        </w:rPr>
        <w:lastRenderedPageBreak/>
        <w:t xml:space="preserve">degree of blood supply. pRCE is the blood supply during the portal phase. dRCE is the blood supply during the period of delay. In the presence of acute inflammation, the enhancement rates of the various phases are elevated. If the peak value of the enhancement curve is </w:t>
      </w:r>
      <w:r w:rsidR="003E5D72" w:rsidRPr="00D85707">
        <w:rPr>
          <w:rFonts w:ascii="Book Antiqua" w:hAnsi="Book Antiqua"/>
          <w:color w:val="000000" w:themeColor="text1"/>
          <w:sz w:val="24"/>
          <w:lang w:val="en-US" w:eastAsia="zh-CN"/>
        </w:rPr>
        <w:t>delayed</w:t>
      </w:r>
      <w:r w:rsidR="00947926" w:rsidRPr="00D85707">
        <w:rPr>
          <w:rFonts w:ascii="Book Antiqua" w:hAnsi="Book Antiqua"/>
          <w:color w:val="000000" w:themeColor="text1"/>
          <w:sz w:val="24"/>
          <w:lang w:val="en-US"/>
        </w:rPr>
        <w:t>, the inflammation is likely to be improved or chronic</w: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LTExLCAxNV08L3N0eWxlPjwvRGlzcGxheVRleHQ+PHJlY29yZD48cmVjLW51bWJlcj42PC9yZWMt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ZXJpb2RpY2FsPjxwYWdlcz4xNzU5LTY4PC9wYWdlcz48dm9sdW1lPjE3PC92b2x1bWU+PG51bWJl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b2RpY2FsPjxwYWdlcz4zMzQtMzQyIGUzPC9wYWdlcz48dm9sdW1lPjE0Nzwvdm9sdW1lPjxudW1i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YW4gcmFkaW9sb2d5PC9hYmJyLTE+PC9hbHQtcGVyaW9kaWNhbD48cGFnZXM+NjE5LTI5PC9wYWdl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YnItMT5HdXQ8L2FiYnItMT48L2FsdC1wZXJpb2RpY2FsPjxwYWdlcz45ODMtOTwvcGFnZXM+PHZv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b2RpY2FsPjxwYWdlcz43MTItMjA8L3BhZ2VzPjx2b2x1bWU+MjUyPC92b2x1bWU+PG51bWJlcj4z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</w:fldData>
        </w:fldChar>
      </w:r>
      <w:r w:rsidR="001F0E73"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PEVuZE5vdGU+PENpdGU+PEF1dGhvcj5SaW1vbGE8L0F1dGhvcj48WWVhcj4yMDExPC9ZZWFyPjxS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ZXJpb2RpY2FsPjxwYWdlcz4xNzU5LTY4PC9wYWdlcz48dm9sdW1lPjE3PC92b2x1bWU+PG51bWJl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b2RpY2FsPjxwYWdlcz4zMzQtMzQyIGUzPC9wYWdlcz48dm9sdW1lPjE0Nzwvdm9sdW1lPjxudW1i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YW4gcmFkaW9sb2d5PC9hYmJyLTE+PC9hbHQtcGVyaW9kaWNhbD48cGFnZXM+NjE5LTI5PC9wYWdl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YnItMT5HdXQ8L2FiYnItMT48L2FsdC1wZXJpb2RpY2FsPjxwYWdlcz45ODMtOTwvcGFnZXM+PHZv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b2RpY2FsPjxwYWdlcz43MTItMjA8L3BhZ2VzPjx2b2x1bWU+MjUyPC92b2x1bWU+PG51bWJlcj4z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</w:fldData>
        </w:fldChar>
      </w:r>
      <w:r w:rsidR="001F0E73"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001F0E73" w:rsidRPr="00D85707">
        <w:rPr>
          <w:rFonts w:ascii="Book Antiqua" w:hAnsi="Book Antiqua"/>
          <w:color w:val="000000" w:themeColor="text1"/>
          <w:sz w:val="24"/>
          <w:vertAlign w:val="superscript"/>
          <w:lang w:val="en-US"/>
        </w:rPr>
        <w:t>[</w:t>
      </w:r>
      <w:hyperlink w:anchor="_ENREF_6" w:tooltip="Rimola, 2011 #6" w:history="1">
        <w:r w:rsidR="001F0E73" w:rsidRPr="00D85707">
          <w:rPr>
            <w:rFonts w:ascii="Book Antiqua" w:hAnsi="Book Antiqua"/>
            <w:color w:val="000000" w:themeColor="text1"/>
            <w:sz w:val="24"/>
            <w:vertAlign w:val="superscript"/>
            <w:lang w:val="en-US"/>
          </w:rPr>
          <w:t>6-11</w:t>
        </w:r>
      </w:hyperlink>
      <w:r w:rsidR="00895F52" w:rsidRPr="00D85707">
        <w:rPr>
          <w:rFonts w:ascii="Book Antiqua" w:hAnsi="Book Antiqua"/>
          <w:color w:val="000000" w:themeColor="text1"/>
          <w:sz w:val="24"/>
          <w:vertAlign w:val="superscript"/>
          <w:lang w:val="en-US"/>
        </w:rPr>
        <w:t>,</w:t>
      </w:r>
      <w:r w:rsidR="00895F52" w:rsidRPr="00D85707">
        <w:rPr>
          <w:rFonts w:ascii="Book Antiqua" w:hAnsi="Book Antiqua"/>
          <w:color w:val="000000" w:themeColor="text1"/>
          <w:sz w:val="24"/>
          <w:vertAlign w:val="superscript"/>
          <w:lang w:val="en-US" w:eastAsia="zh-CN"/>
        </w:rPr>
        <w:t>1</w:t>
      </w:r>
      <w:hyperlink w:anchor="_ENREF_15" w:tooltip="Punwani, 2009 #15" w:history="1">
        <w:r w:rsidR="001F0E73" w:rsidRPr="00D85707">
          <w:rPr>
            <w:rFonts w:ascii="Book Antiqua" w:hAnsi="Book Antiqua"/>
            <w:color w:val="000000" w:themeColor="text1"/>
            <w:sz w:val="24"/>
            <w:vertAlign w:val="superscript"/>
            <w:lang w:val="en-US"/>
          </w:rPr>
          <w:t>5</w:t>
        </w:r>
      </w:hyperlink>
      <w:r w:rsidR="001F0E73"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00947926"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rPr>
        <w:t>The average RCE (total RCE, tRCE; arterial phase RCE, aRCE; portal phase RCE, pRCE; delay phase RCE, dRCE) and ADC value</w:t>
      </w:r>
      <w:r w:rsidR="00EC32D7" w:rsidRPr="00D85707">
        <w:rPr>
          <w:rFonts w:ascii="Book Antiqua" w:hAnsi="Book Antiqua"/>
          <w:color w:val="000000" w:themeColor="text1"/>
          <w:sz w:val="24"/>
          <w:lang w:val="en-US"/>
        </w:rPr>
        <w:t>s</w:t>
      </w:r>
      <w:r w:rsidRPr="00D85707">
        <w:rPr>
          <w:rFonts w:ascii="Book Antiqua" w:hAnsi="Book Antiqua"/>
          <w:color w:val="000000" w:themeColor="text1"/>
          <w:sz w:val="24"/>
          <w:lang w:val="en-US"/>
        </w:rPr>
        <w:t xml:space="preserve"> of the lesions in each patient were obtained. </w:t>
      </w:r>
      <w:r w:rsidRPr="00D85707">
        <w:rPr>
          <w:rFonts w:ascii="Book Antiqua" w:eastAsia="Arial Unicode MS" w:hAnsi="Book Antiqua"/>
          <w:color w:val="000000" w:themeColor="text1"/>
          <w:kern w:val="0"/>
          <w:sz w:val="24"/>
          <w:lang w:val="en-US"/>
        </w:rPr>
        <w:t>∆</w:t>
      </w:r>
      <w:bookmarkStart w:id="206" w:name="OLE_LINK23"/>
      <w:bookmarkStart w:id="207" w:name="OLE_LINK24"/>
      <w:r w:rsidRPr="00D85707">
        <w:rPr>
          <w:rFonts w:ascii="Book Antiqua" w:eastAsia="Arial Unicode MS" w:hAnsi="Book Antiqua"/>
          <w:color w:val="000000" w:themeColor="text1"/>
          <w:kern w:val="0"/>
          <w:sz w:val="24"/>
          <w:lang w:val="en-US"/>
        </w:rPr>
        <w:t>tRCE, ∆aRCE, ∆pRCE, ∆dRCE, ∆ADC, ∆</w:t>
      </w:r>
      <w:bookmarkStart w:id="208" w:name="OLE_LINK87"/>
      <w:r w:rsidRPr="00D85707">
        <w:rPr>
          <w:rFonts w:ascii="Book Antiqua" w:hAnsi="Book Antiqua"/>
          <w:color w:val="000000" w:themeColor="text1"/>
          <w:sz w:val="24"/>
          <w:lang w:val="en-US" w:eastAsia="zh-CN"/>
        </w:rPr>
        <w:t>MaRIA</w:t>
      </w:r>
      <w:bookmarkEnd w:id="208"/>
      <w:r w:rsidRPr="00D85707">
        <w:rPr>
          <w:rFonts w:ascii="Book Antiqua" w:eastAsia="Arial Unicode MS" w:hAnsi="Book Antiqua"/>
          <w:color w:val="000000" w:themeColor="text1"/>
          <w:kern w:val="0"/>
          <w:sz w:val="24"/>
          <w:lang w:val="en-US" w:eastAsia="zh-CN"/>
        </w:rPr>
        <w:t xml:space="preserve">, </w:t>
      </w:r>
      <w:r w:rsidRPr="00D85707">
        <w:rPr>
          <w:rFonts w:ascii="Book Antiqua" w:eastAsia="Arial Unicode MS" w:hAnsi="Book Antiqua"/>
          <w:color w:val="000000" w:themeColor="text1"/>
          <w:kern w:val="0"/>
          <w:sz w:val="24"/>
          <w:lang w:val="en-US"/>
        </w:rPr>
        <w:t>∆thickness</w:t>
      </w:r>
      <w:bookmarkEnd w:id="206"/>
      <w:bookmarkEnd w:id="207"/>
      <w:r w:rsidRPr="00D85707">
        <w:rPr>
          <w:rFonts w:ascii="Book Antiqua" w:eastAsia="Arial Unicode MS" w:hAnsi="Book Antiqua"/>
          <w:color w:val="000000" w:themeColor="text1"/>
          <w:kern w:val="0"/>
          <w:sz w:val="24"/>
          <w:lang w:val="en-US"/>
        </w:rPr>
        <w:t>, and ∆CDEIS</w:t>
      </w:r>
      <w:r w:rsidRPr="00D85707">
        <w:rPr>
          <w:rFonts w:ascii="Book Antiqua" w:eastAsia="Arial Unicode MS" w:hAnsi="Book Antiqua"/>
          <w:color w:val="000000" w:themeColor="text1"/>
          <w:kern w:val="0"/>
          <w:sz w:val="24"/>
          <w:lang w:val="en-US" w:eastAsia="zh-CN"/>
        </w:rPr>
        <w:t xml:space="preserve"> were defined as </w:t>
      </w:r>
      <w:bookmarkStart w:id="209" w:name="OLE_LINK89"/>
      <w:bookmarkStart w:id="210" w:name="OLE_LINK90"/>
      <w:r w:rsidR="00EC32D7" w:rsidRPr="00D85707">
        <w:rPr>
          <w:rFonts w:ascii="Book Antiqua" w:eastAsia="Arial Unicode MS" w:hAnsi="Book Antiqua"/>
          <w:color w:val="000000" w:themeColor="text1"/>
          <w:kern w:val="0"/>
          <w:sz w:val="24"/>
          <w:lang w:val="en-US"/>
        </w:rPr>
        <w:t>∆CDEIS</w:t>
      </w:r>
      <w:r w:rsidR="00EC32D7" w:rsidRPr="00D85707">
        <w:rPr>
          <w:rFonts w:ascii="Book Antiqua" w:eastAsia="Arial Unicode MS" w:hAnsi="Book Antiqua"/>
          <w:color w:val="000000" w:themeColor="text1"/>
          <w:kern w:val="0"/>
          <w:sz w:val="24"/>
          <w:lang w:val="en-US" w:eastAsia="zh-CN"/>
        </w:rPr>
        <w:t>=</w:t>
      </w:r>
      <w:r w:rsidRPr="00D85707">
        <w:rPr>
          <w:rFonts w:ascii="Book Antiqua" w:eastAsia="Arial Unicode MS" w:hAnsi="Book Antiqua"/>
          <w:color w:val="000000" w:themeColor="text1"/>
          <w:kern w:val="0"/>
          <w:sz w:val="24"/>
          <w:lang w:val="en-US" w:eastAsia="zh-CN"/>
        </w:rPr>
        <w:t>(indicators after treatment</w:t>
      </w:r>
      <w:bookmarkEnd w:id="209"/>
      <w:bookmarkEnd w:id="210"/>
      <w:r w:rsidRPr="00D85707">
        <w:rPr>
          <w:rFonts w:ascii="Book Antiqua" w:eastAsia="Arial Unicode MS" w:hAnsi="Book Antiqua"/>
          <w:color w:val="000000" w:themeColor="text1"/>
          <w:kern w:val="0"/>
          <w:sz w:val="24"/>
          <w:lang w:val="en-US" w:eastAsia="zh-CN"/>
        </w:rPr>
        <w:t>-</w:t>
      </w:r>
      <w:bookmarkStart w:id="211" w:name="OLE_LINK91"/>
      <w:bookmarkStart w:id="212" w:name="OLE_LINK92"/>
      <w:r w:rsidRPr="00D85707">
        <w:rPr>
          <w:rFonts w:ascii="Book Antiqua" w:eastAsia="Arial Unicode MS" w:hAnsi="Book Antiqua"/>
          <w:color w:val="000000" w:themeColor="text1"/>
          <w:kern w:val="0"/>
          <w:sz w:val="24"/>
          <w:lang w:val="en-US" w:eastAsia="zh-CN"/>
        </w:rPr>
        <w:t>indicators before treatment</w:t>
      </w:r>
      <w:bookmarkEnd w:id="211"/>
      <w:bookmarkEnd w:id="212"/>
      <w:r w:rsidRPr="00D85707">
        <w:rPr>
          <w:rFonts w:ascii="Book Antiqua" w:eastAsia="Arial Unicode MS" w:hAnsi="Book Antiqua"/>
          <w:color w:val="000000" w:themeColor="text1"/>
          <w:kern w:val="0"/>
          <w:sz w:val="24"/>
          <w:lang w:val="en-US" w:eastAsia="zh-CN"/>
        </w:rPr>
        <w:t>)/indicators before treatment</w:t>
      </w:r>
      <w:r w:rsidRPr="00D85707">
        <w:rPr>
          <w:rFonts w:ascii="Book Antiqua" w:hAnsi="Book Antiqua"/>
          <w:color w:val="000000" w:themeColor="text1"/>
          <w:sz w:val="24"/>
          <w:lang w:val="en-US" w:eastAsia="zh-CN"/>
        </w:rPr>
        <w:t>.</w:t>
      </w:r>
    </w:p>
    <w:p w:rsidR="0004072E" w:rsidRPr="00D85707" w:rsidRDefault="0004072E" w:rsidP="00F6348A">
      <w:pPr>
        <w:adjustRightInd w:val="0"/>
        <w:snapToGrid w:val="0"/>
        <w:spacing w:after="0" w:line="360" w:lineRule="auto"/>
        <w:rPr>
          <w:rFonts w:ascii="Book Antiqua" w:hAnsi="Book Antiqua"/>
          <w:b/>
          <w:color w:val="000000" w:themeColor="text1"/>
          <w:sz w:val="24"/>
          <w:lang w:val="en-US"/>
        </w:rPr>
      </w:pPr>
      <w:r w:rsidRPr="00D85707">
        <w:rPr>
          <w:rFonts w:ascii="Book Antiqua" w:hAnsi="Book Antiqua"/>
          <w:color w:val="000000" w:themeColor="text1"/>
          <w:sz w:val="24"/>
          <w:lang w:val="en-US"/>
        </w:rPr>
        <w:tab/>
        <w:t xml:space="preserve">If the lesions were improved after medical treatment of CD, the following MRI manifestations could be seen: </w:t>
      </w:r>
      <w:r w:rsidR="00787A1D"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1) T2WI showed that the thickening of the intestinal wall was alleviated, </w:t>
      </w:r>
      <w:r w:rsidR="00DB4448" w:rsidRPr="00D85707">
        <w:rPr>
          <w:rFonts w:ascii="Book Antiqua" w:hAnsi="Book Antiqua"/>
          <w:color w:val="000000" w:themeColor="text1"/>
          <w:sz w:val="24"/>
          <w:lang w:val="en-US"/>
        </w:rPr>
        <w:t>edema</w:t>
      </w:r>
      <w:r w:rsidRPr="00D85707">
        <w:rPr>
          <w:rFonts w:ascii="Book Antiqua" w:hAnsi="Book Antiqua"/>
          <w:color w:val="000000" w:themeColor="text1"/>
          <w:sz w:val="24"/>
          <w:lang w:val="en-US"/>
        </w:rPr>
        <w:t xml:space="preserve"> was alleviated or had disappeared, and mucosal ulcers were healed; </w:t>
      </w:r>
      <w:r w:rsidR="00787A1D"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2) dynamic T1W1 enhancement sequence showed that the enhancement of the lesion segment had weakened, and the intestinal wall was no longer stratified; </w:t>
      </w:r>
      <w:r w:rsidR="00787A1D"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3) the exudation surrounding the intestines was reduced or had disappeared, and the enlarged lymph nodes surrounding the intestines had shrunk; and </w:t>
      </w:r>
      <w:r w:rsidR="00787A1D"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4) DWI sequence showed that the signals of the diseased segment were reduced and ADC values were increased.</w:t>
      </w: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rPr>
      </w:pPr>
      <w:r w:rsidRPr="00D85707">
        <w:rPr>
          <w:rFonts w:ascii="Book Antiqua" w:hAnsi="Book Antiqua"/>
          <w:b/>
          <w:i/>
          <w:color w:val="000000" w:themeColor="text1"/>
          <w:sz w:val="24"/>
          <w:lang w:val="en-US"/>
        </w:rPr>
        <w:t>Statistical analysis</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Statistical analysis was performed using SPSS 19.0 for Windows (IBM, Armonk, NY, U</w:t>
      </w:r>
      <w:r w:rsidR="00787A1D" w:rsidRPr="00D85707">
        <w:rPr>
          <w:rFonts w:ascii="Book Antiqua" w:hAnsi="Book Antiqua"/>
          <w:color w:val="000000" w:themeColor="text1"/>
          <w:sz w:val="24"/>
          <w:lang w:val="en-US" w:eastAsia="zh-CN"/>
        </w:rPr>
        <w:t>nited States</w:t>
      </w:r>
      <w:r w:rsidRPr="00D85707">
        <w:rPr>
          <w:rFonts w:ascii="Book Antiqua" w:hAnsi="Book Antiqua"/>
          <w:color w:val="000000" w:themeColor="text1"/>
          <w:sz w:val="24"/>
          <w:lang w:val="en-US"/>
        </w:rPr>
        <w:t>). Categorical variables (intestinal wall edema, ulcer in mucosa, reactive lymph nodes, perienteric exudation, wall enhancement pattern, and morphological changes) were analyzed using the S</w:t>
      </w:r>
      <w:r w:rsidRPr="00D85707">
        <w:rPr>
          <w:rFonts w:ascii="Book Antiqua" w:hAnsi="Book Antiqua"/>
          <w:color w:val="000000" w:themeColor="text1"/>
          <w:sz w:val="24"/>
          <w:lang w:val="en-US" w:eastAsia="zh-CN"/>
        </w:rPr>
        <w:t>p</w:t>
      </w:r>
      <w:r w:rsidRPr="00D85707">
        <w:rPr>
          <w:rFonts w:ascii="Book Antiqua" w:hAnsi="Book Antiqua"/>
          <w:color w:val="000000" w:themeColor="text1"/>
          <w:sz w:val="24"/>
          <w:lang w:val="en-US"/>
        </w:rPr>
        <w:t>earman correlation. Continuous variables (bowel thickness, t</w:t>
      </w:r>
      <w:r w:rsidRPr="00D85707">
        <w:rPr>
          <w:rFonts w:ascii="Book Antiqua" w:eastAsia="Arial Unicode MS" w:hAnsi="Book Antiqua"/>
          <w:color w:val="000000" w:themeColor="text1"/>
          <w:kern w:val="0"/>
          <w:sz w:val="24"/>
          <w:lang w:val="en-US"/>
        </w:rPr>
        <w:t>RCE, aRCE, pRCE, dRCE</w:t>
      </w:r>
      <w:r w:rsidRPr="00D85707">
        <w:rPr>
          <w:rFonts w:ascii="Book Antiqua" w:hAnsi="Book Antiqua"/>
          <w:color w:val="000000" w:themeColor="text1"/>
          <w:sz w:val="24"/>
          <w:lang w:val="en-US"/>
        </w:rPr>
        <w:t>, ADC values</w:t>
      </w:r>
      <w:r w:rsidRPr="00D85707">
        <w:rPr>
          <w:rFonts w:ascii="Book Antiqua" w:hAnsi="Book Antiqua"/>
          <w:color w:val="000000" w:themeColor="text1"/>
          <w:sz w:val="24"/>
          <w:lang w:val="en-US" w:eastAsia="zh-CN"/>
        </w:rPr>
        <w:t>, MaRIA</w:t>
      </w:r>
      <w:r w:rsidRPr="00D85707">
        <w:rPr>
          <w:rFonts w:ascii="Book Antiqua" w:hAnsi="Book Antiqua"/>
          <w:color w:val="000000" w:themeColor="text1"/>
          <w:sz w:val="24"/>
          <w:lang w:val="en-US"/>
        </w:rPr>
        <w:t>) were expressed as mean</w:t>
      </w:r>
      <w:r w:rsidR="006E5953" w:rsidRPr="00D85707">
        <w:rPr>
          <w:rFonts w:ascii="Book Antiqua" w:hAnsi="Book Antiqua"/>
          <w:color w:val="000000" w:themeColor="text1"/>
          <w:sz w:val="24"/>
          <w:lang w:val="en-US"/>
        </w:rPr>
        <w:t xml:space="preserve"> ± </w:t>
      </w:r>
      <w:r w:rsidRPr="00D85707">
        <w:rPr>
          <w:rFonts w:ascii="Book Antiqua" w:hAnsi="Book Antiqua"/>
          <w:color w:val="000000" w:themeColor="text1"/>
          <w:sz w:val="24"/>
          <w:lang w:val="en-US"/>
        </w:rPr>
        <w:t xml:space="preserve">standard deviation and the Pearson correlation analysis was performed. </w:t>
      </w:r>
      <w:r w:rsidRPr="00D85707">
        <w:rPr>
          <w:rFonts w:ascii="Book Antiqua" w:eastAsia="Arial Unicode MS" w:hAnsi="Book Antiqua"/>
          <w:color w:val="000000" w:themeColor="text1"/>
          <w:kern w:val="0"/>
          <w:sz w:val="24"/>
          <w:lang w:val="en-US"/>
        </w:rPr>
        <w:t>∆</w:t>
      </w:r>
      <w:r w:rsidRPr="00D85707">
        <w:rPr>
          <w:rFonts w:ascii="Book Antiqua" w:hAnsi="Book Antiqua"/>
          <w:color w:val="000000" w:themeColor="text1"/>
          <w:sz w:val="24"/>
          <w:lang w:val="en-US"/>
        </w:rPr>
        <w:t xml:space="preserve">MRI indicators were analyzed with </w:t>
      </w:r>
      <w:r w:rsidRPr="00D85707">
        <w:rPr>
          <w:rFonts w:ascii="Book Antiqua" w:eastAsia="Arial Unicode MS" w:hAnsi="Book Antiqua"/>
          <w:color w:val="000000" w:themeColor="text1"/>
          <w:kern w:val="0"/>
          <w:sz w:val="24"/>
          <w:lang w:val="en-US"/>
        </w:rPr>
        <w:t>∆</w:t>
      </w:r>
      <w:r w:rsidRPr="00D85707">
        <w:rPr>
          <w:rFonts w:ascii="Book Antiqua" w:hAnsi="Book Antiqua"/>
          <w:color w:val="000000" w:themeColor="text1"/>
          <w:sz w:val="24"/>
          <w:lang w:val="en-US"/>
        </w:rPr>
        <w:t xml:space="preserve">CDEIS </w:t>
      </w:r>
      <w:r w:rsidR="003D5BBC" w:rsidRPr="00D85707">
        <w:rPr>
          <w:rFonts w:ascii="Book Antiqua" w:hAnsi="Book Antiqua"/>
          <w:color w:val="000000" w:themeColor="text1"/>
          <w:sz w:val="24"/>
          <w:lang w:val="en-US"/>
        </w:rPr>
        <w:t xml:space="preserve">using </w:t>
      </w:r>
      <w:r w:rsidRPr="00D85707">
        <w:rPr>
          <w:rFonts w:ascii="Book Antiqua" w:hAnsi="Book Antiqua"/>
          <w:color w:val="000000" w:themeColor="text1"/>
          <w:sz w:val="24"/>
          <w:lang w:val="en-US"/>
        </w:rPr>
        <w:t>the Pearson correlation. An inter-observer agreement evaluation between the two radiologists was performed using the kappa statistics</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lastRenderedPageBreak/>
        <w:t xml:space="preserve">Two-sided </w:t>
      </w:r>
      <w:r w:rsidRPr="00D85707">
        <w:rPr>
          <w:rFonts w:ascii="Book Antiqua" w:hAnsi="Book Antiqua"/>
          <w:i/>
          <w:color w:val="000000" w:themeColor="text1"/>
          <w:sz w:val="24"/>
          <w:lang w:val="en-US"/>
        </w:rPr>
        <w:t>P</w:t>
      </w:r>
      <w:r w:rsidRPr="00D85707">
        <w:rPr>
          <w:rFonts w:ascii="Book Antiqua" w:hAnsi="Book Antiqua"/>
          <w:color w:val="000000" w:themeColor="text1"/>
          <w:sz w:val="24"/>
          <w:lang w:val="en-US"/>
        </w:rPr>
        <w:t>-values &lt;</w:t>
      </w:r>
      <w:r w:rsidR="008B2E4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0.05 were considered statistically significant. </w:t>
      </w:r>
    </w:p>
    <w:p w:rsidR="00361789" w:rsidRPr="00D85707" w:rsidRDefault="00361789" w:rsidP="00F6348A">
      <w:pPr>
        <w:adjustRightInd w:val="0"/>
        <w:snapToGrid w:val="0"/>
        <w:spacing w:after="0" w:line="360" w:lineRule="auto"/>
        <w:rPr>
          <w:rFonts w:ascii="Book Antiqua" w:hAnsi="Book Antiqua"/>
          <w:color w:val="000000" w:themeColor="text1"/>
          <w:sz w:val="24"/>
          <w:lang w:val="en-US"/>
        </w:rPr>
      </w:pPr>
    </w:p>
    <w:p w:rsidR="00361789" w:rsidRPr="00D85707" w:rsidRDefault="008A48EE" w:rsidP="00F6348A">
      <w:pPr>
        <w:adjustRightInd w:val="0"/>
        <w:snapToGrid w:val="0"/>
        <w:spacing w:after="0" w:line="360" w:lineRule="auto"/>
        <w:rPr>
          <w:rFonts w:ascii="Book Antiqua" w:hAnsi="Book Antiqua"/>
          <w:b/>
          <w:color w:val="000000" w:themeColor="text1"/>
          <w:sz w:val="24"/>
          <w:lang w:val="en-US"/>
        </w:rPr>
      </w:pPr>
      <w:r w:rsidRPr="00D85707">
        <w:rPr>
          <w:rFonts w:ascii="Book Antiqua" w:hAnsi="Book Antiqua"/>
          <w:b/>
          <w:color w:val="000000" w:themeColor="text1"/>
          <w:sz w:val="24"/>
          <w:lang w:val="en-US"/>
        </w:rPr>
        <w:t>RESULTS</w:t>
      </w: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rPr>
      </w:pPr>
      <w:r w:rsidRPr="00D85707">
        <w:rPr>
          <w:rFonts w:ascii="Book Antiqua" w:hAnsi="Book Antiqua"/>
          <w:b/>
          <w:i/>
          <w:color w:val="000000" w:themeColor="text1"/>
          <w:sz w:val="24"/>
          <w:lang w:val="en-US"/>
        </w:rPr>
        <w:t>Characteristics of the patients</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 xml:space="preserve">Table 1 presents the characteristics of the patients. </w:t>
      </w:r>
      <w:bookmarkStart w:id="213" w:name="OLE_LINK57"/>
      <w:bookmarkStart w:id="214" w:name="OLE_LINK58"/>
      <w:r w:rsidRPr="00D85707">
        <w:rPr>
          <w:rFonts w:ascii="Book Antiqua" w:hAnsi="Book Antiqua"/>
          <w:color w:val="000000" w:themeColor="text1"/>
          <w:sz w:val="24"/>
          <w:lang w:val="en-US"/>
        </w:rPr>
        <w:t>Among the 104 patients, 61 patients (male/female, 36/25; mean age, 27.5</w:t>
      </w:r>
      <w:r w:rsidR="006E5953" w:rsidRPr="00D85707">
        <w:rPr>
          <w:rFonts w:ascii="Book Antiqua" w:hAnsi="Book Antiqua"/>
          <w:color w:val="000000" w:themeColor="text1"/>
          <w:sz w:val="24"/>
          <w:lang w:val="en-US" w:eastAsia="zh-CN"/>
        </w:rPr>
        <w:t xml:space="preserve"> </w:t>
      </w:r>
      <w:r w:rsidR="006E5953"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rPr>
        <w:t xml:space="preserve">11.4 years) were classified as </w:t>
      </w:r>
      <w:r w:rsidR="00D35FE6" w:rsidRPr="00D85707">
        <w:rPr>
          <w:rFonts w:ascii="Book Antiqua" w:hAnsi="Book Antiqua"/>
          <w:color w:val="000000" w:themeColor="text1"/>
          <w:sz w:val="24"/>
          <w:lang w:val="en-US"/>
        </w:rPr>
        <w:t xml:space="preserve">having </w:t>
      </w:r>
      <w:r w:rsidRPr="00D85707">
        <w:rPr>
          <w:rFonts w:ascii="Book Antiqua" w:hAnsi="Book Antiqua"/>
          <w:color w:val="000000" w:themeColor="text1"/>
          <w:sz w:val="24"/>
          <w:lang w:val="en-US"/>
        </w:rPr>
        <w:t xml:space="preserve">active CD </w:t>
      </w:r>
      <w:r w:rsidRPr="00D85707">
        <w:rPr>
          <w:rFonts w:ascii="Book Antiqua" w:hAnsi="Book Antiqua"/>
          <w:color w:val="000000" w:themeColor="text1"/>
          <w:sz w:val="24"/>
          <w:lang w:val="en-US" w:eastAsia="zh-CN"/>
        </w:rPr>
        <w:t>(CDEIS &gt;</w:t>
      </w:r>
      <w:r w:rsidR="008B2E4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t>6)</w:t>
      </w:r>
      <w:r w:rsidRPr="00D85707">
        <w:rPr>
          <w:rFonts w:ascii="Book Antiqua" w:hAnsi="Book Antiqua"/>
          <w:color w:val="000000" w:themeColor="text1"/>
          <w:sz w:val="24"/>
          <w:lang w:val="en-US"/>
        </w:rPr>
        <w:t xml:space="preserve"> and 43 patients (male/female, 24/19; mean age, 24.4</w:t>
      </w:r>
      <w:r w:rsidR="006E5953" w:rsidRPr="00D85707">
        <w:rPr>
          <w:rFonts w:ascii="Book Antiqua" w:hAnsi="Book Antiqua"/>
          <w:color w:val="000000" w:themeColor="text1"/>
          <w:sz w:val="24"/>
          <w:lang w:val="en-US"/>
        </w:rPr>
        <w:t xml:space="preserve"> ± </w:t>
      </w:r>
      <w:r w:rsidRPr="00D85707">
        <w:rPr>
          <w:rFonts w:ascii="Book Antiqua" w:hAnsi="Book Antiqua"/>
          <w:color w:val="000000" w:themeColor="text1"/>
          <w:sz w:val="24"/>
          <w:lang w:val="en-US"/>
        </w:rPr>
        <w:t xml:space="preserve">8.0 years) as </w:t>
      </w:r>
      <w:r w:rsidR="00D35FE6" w:rsidRPr="00D85707">
        <w:rPr>
          <w:rFonts w:ascii="Book Antiqua" w:hAnsi="Book Antiqua"/>
          <w:color w:val="000000" w:themeColor="text1"/>
          <w:sz w:val="24"/>
          <w:lang w:val="en-US"/>
        </w:rPr>
        <w:t xml:space="preserve">having </w:t>
      </w:r>
      <w:r w:rsidRPr="00D85707">
        <w:rPr>
          <w:rFonts w:ascii="Book Antiqua" w:hAnsi="Book Antiqua"/>
          <w:color w:val="000000" w:themeColor="text1"/>
          <w:sz w:val="24"/>
          <w:lang w:val="en-US"/>
        </w:rPr>
        <w:t xml:space="preserve">inactive CD </w:t>
      </w:r>
      <w:r w:rsidRPr="00D85707">
        <w:rPr>
          <w:rFonts w:ascii="Book Antiqua" w:hAnsi="Book Antiqua"/>
          <w:color w:val="000000" w:themeColor="text1"/>
          <w:sz w:val="24"/>
          <w:lang w:val="en-US" w:eastAsia="zh-CN"/>
        </w:rPr>
        <w:t xml:space="preserve">(CDEIS </w:t>
      </w:r>
      <w:r w:rsidR="008B2E4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eastAsia="zh-CN"/>
        </w:rPr>
        <w:t>6). Gender,</w:t>
      </w:r>
      <w:r w:rsidRPr="00D85707">
        <w:rPr>
          <w:rFonts w:ascii="Book Antiqua" w:hAnsi="Book Antiqua"/>
          <w:color w:val="000000" w:themeColor="text1"/>
          <w:sz w:val="24"/>
          <w:lang w:val="en-US"/>
        </w:rPr>
        <w:t xml:space="preserve"> age, disease duration, and disease location were not significantly different between the two groups (all </w:t>
      </w:r>
      <w:r w:rsidRPr="00D85707">
        <w:rPr>
          <w:rFonts w:ascii="Book Antiqua" w:hAnsi="Book Antiqua"/>
          <w:i/>
          <w:color w:val="000000" w:themeColor="text1"/>
          <w:sz w:val="24"/>
          <w:lang w:val="en-US"/>
        </w:rPr>
        <w:t>P</w:t>
      </w:r>
      <w:r w:rsidR="008B2E48" w:rsidRPr="00D85707">
        <w:rPr>
          <w:rFonts w:ascii="Book Antiqua" w:hAnsi="Book Antiqua"/>
          <w:i/>
          <w:color w:val="000000" w:themeColor="text1"/>
          <w:sz w:val="24"/>
          <w:lang w:val="en-US" w:eastAsia="zh-CN"/>
        </w:rPr>
        <w:t xml:space="preserve"> </w:t>
      </w:r>
      <w:r w:rsidRPr="00D85707">
        <w:rPr>
          <w:rFonts w:ascii="Book Antiqua" w:hAnsi="Book Antiqua"/>
          <w:color w:val="000000" w:themeColor="text1"/>
          <w:sz w:val="24"/>
          <w:lang w:val="en-US"/>
        </w:rPr>
        <w:t>&gt;</w:t>
      </w:r>
      <w:r w:rsidR="008B2E4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0.05). </w:t>
      </w:r>
      <w:r w:rsidR="002562AF" w:rsidRPr="00D85707">
        <w:rPr>
          <w:rFonts w:ascii="Book Antiqua" w:hAnsi="Book Antiqua"/>
          <w:color w:val="000000" w:themeColor="text1"/>
          <w:sz w:val="24"/>
          <w:lang w:val="en-US"/>
        </w:rPr>
        <w:t>C-reactive protein (</w:t>
      </w:r>
      <w:r w:rsidRPr="00D85707">
        <w:rPr>
          <w:rFonts w:ascii="Book Antiqua" w:hAnsi="Book Antiqua"/>
          <w:color w:val="000000" w:themeColor="text1"/>
          <w:sz w:val="24"/>
          <w:lang w:val="en-US"/>
        </w:rPr>
        <w:t>CRP</w:t>
      </w:r>
      <w:r w:rsidR="002562AF" w:rsidRPr="00D85707">
        <w:rPr>
          <w:rFonts w:ascii="Book Antiqua" w:hAnsi="Book Antiqua"/>
          <w:color w:val="000000" w:themeColor="text1"/>
          <w:sz w:val="24"/>
          <w:lang w:val="en-US"/>
        </w:rPr>
        <w:t>)</w:t>
      </w:r>
      <w:r w:rsidRPr="00D85707">
        <w:rPr>
          <w:rFonts w:ascii="Book Antiqua" w:hAnsi="Book Antiqua"/>
          <w:color w:val="000000" w:themeColor="text1"/>
          <w:sz w:val="24"/>
          <w:lang w:val="en-US"/>
        </w:rPr>
        <w:t xml:space="preserve"> levels were higher in the active group than in the inactive group (</w:t>
      </w:r>
      <w:r w:rsidRPr="00D85707">
        <w:rPr>
          <w:rFonts w:ascii="Book Antiqua" w:hAnsi="Book Antiqua"/>
          <w:i/>
          <w:color w:val="000000" w:themeColor="text1"/>
          <w:sz w:val="24"/>
          <w:lang w:val="en-US"/>
        </w:rPr>
        <w:t>P</w:t>
      </w:r>
      <w:r w:rsidR="008B2E4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&lt;</w:t>
      </w:r>
      <w:r w:rsidR="008B2E48"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0.001).</w:t>
      </w:r>
    </w:p>
    <w:bookmarkEnd w:id="213"/>
    <w:bookmarkEnd w:id="214"/>
    <w:p w:rsidR="00361789" w:rsidRPr="00D85707" w:rsidRDefault="00361789" w:rsidP="00F6348A">
      <w:pPr>
        <w:adjustRightInd w:val="0"/>
        <w:snapToGrid w:val="0"/>
        <w:spacing w:after="0" w:line="360" w:lineRule="auto"/>
        <w:rPr>
          <w:rFonts w:ascii="Book Antiqua" w:hAnsi="Book Antiqua"/>
          <w:b/>
          <w:i/>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rPr>
      </w:pPr>
      <w:r w:rsidRPr="00D85707">
        <w:rPr>
          <w:rFonts w:ascii="Book Antiqua" w:hAnsi="Book Antiqua"/>
          <w:b/>
          <w:i/>
          <w:color w:val="000000" w:themeColor="text1"/>
          <w:sz w:val="24"/>
          <w:lang w:val="en-US"/>
        </w:rPr>
        <w:t>MRI agreement</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An inter-observer agreement evaluation between the two radiologists was performed using kappa statistics, which showed a high correlation (</w:t>
      </w:r>
      <w:r w:rsidRPr="00D85707">
        <w:rPr>
          <w:rFonts w:ascii="Book Antiqua" w:hAnsi="Book Antiqua"/>
          <w:color w:val="000000" w:themeColor="text1"/>
          <w:sz w:val="24"/>
          <w:lang w:val="en-US" w:eastAsia="zh-CN"/>
        </w:rPr>
        <w:t>0.936) when considering all</w:t>
      </w:r>
      <w:r w:rsidRPr="00D85707">
        <w:rPr>
          <w:rFonts w:ascii="Book Antiqua" w:hAnsi="Book Antiqua"/>
          <w:color w:val="000000" w:themeColor="text1"/>
          <w:sz w:val="24"/>
          <w:lang w:val="en-US"/>
        </w:rPr>
        <w:t xml:space="preserve"> parameters. Therefore, the average results of the two radiologists were used for evaluation.</w:t>
      </w: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i/>
          <w:color w:val="000000" w:themeColor="text1"/>
          <w:sz w:val="24"/>
          <w:lang w:val="en-US"/>
        </w:rPr>
      </w:pPr>
      <w:r w:rsidRPr="00D85707">
        <w:rPr>
          <w:rFonts w:ascii="Book Antiqua" w:hAnsi="Book Antiqua"/>
          <w:b/>
          <w:i/>
          <w:color w:val="000000" w:themeColor="text1"/>
          <w:sz w:val="24"/>
          <w:lang w:val="en-US"/>
        </w:rPr>
        <w:t>Before treatment</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 xml:space="preserve">Table 1 presents the MRI findings before treatments. </w:t>
      </w:r>
      <w:r w:rsidR="00402A4E" w:rsidRPr="00D85707">
        <w:rPr>
          <w:rFonts w:ascii="Book Antiqua" w:hAnsi="Book Antiqua"/>
          <w:color w:val="000000" w:themeColor="text1"/>
          <w:sz w:val="24"/>
          <w:lang w:val="en-US"/>
        </w:rPr>
        <w:t xml:space="preserve">Higher proportions of </w:t>
      </w:r>
      <w:r w:rsidRPr="00D85707">
        <w:rPr>
          <w:rFonts w:ascii="Book Antiqua" w:hAnsi="Book Antiqua"/>
          <w:color w:val="000000" w:themeColor="text1"/>
          <w:sz w:val="24"/>
          <w:lang w:val="en-US"/>
        </w:rPr>
        <w:t>patients in</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the active group showed edema, mucosal ulcer, enhancement pattern, morphological changes, and perienteric exudation than in the inactive group (all </w:t>
      </w:r>
      <w:r w:rsidR="008B2E48" w:rsidRPr="00D85707">
        <w:rPr>
          <w:rFonts w:ascii="Book Antiqua" w:hAnsi="Book Antiqua"/>
          <w:i/>
          <w:color w:val="000000" w:themeColor="text1"/>
          <w:sz w:val="24"/>
          <w:lang w:val="en-US"/>
        </w:rPr>
        <w:t xml:space="preserve">P &lt; </w:t>
      </w:r>
      <w:r w:rsidRPr="00D85707">
        <w:rPr>
          <w:rFonts w:ascii="Book Antiqua" w:hAnsi="Book Antiqua"/>
          <w:color w:val="000000" w:themeColor="text1"/>
          <w:sz w:val="24"/>
          <w:lang w:val="en-US"/>
        </w:rPr>
        <w:t>0.05).</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t>On MRI and compared with the inactive group, the active group showed lower ADC (</w:t>
      </w:r>
      <w:r w:rsidR="008B2E48" w:rsidRPr="00D85707">
        <w:rPr>
          <w:rFonts w:ascii="Book Antiqua" w:hAnsi="Book Antiqua"/>
          <w:i/>
          <w:color w:val="000000" w:themeColor="text1"/>
          <w:sz w:val="24"/>
          <w:lang w:val="en-US"/>
        </w:rPr>
        <w:t xml:space="preserve">P = </w:t>
      </w:r>
      <w:r w:rsidRPr="00D85707">
        <w:rPr>
          <w:rFonts w:ascii="Book Antiqua" w:hAnsi="Book Antiqua"/>
          <w:color w:val="000000" w:themeColor="text1"/>
          <w:sz w:val="24"/>
          <w:lang w:val="en-US"/>
        </w:rPr>
        <w:t>0.001)</w:t>
      </w:r>
      <w:r w:rsidR="00402A4E" w:rsidRPr="00D85707">
        <w:rPr>
          <w:rFonts w:ascii="Book Antiqua" w:hAnsi="Book Antiqua"/>
          <w:color w:val="000000" w:themeColor="text1"/>
          <w:sz w:val="24"/>
          <w:lang w:val="en-US"/>
        </w:rPr>
        <w:t xml:space="preserve"> and</w:t>
      </w:r>
      <w:r w:rsidRPr="00D85707">
        <w:rPr>
          <w:rFonts w:ascii="Book Antiqua" w:hAnsi="Book Antiqua"/>
          <w:color w:val="000000" w:themeColor="text1"/>
          <w:sz w:val="24"/>
          <w:lang w:val="en-US"/>
        </w:rPr>
        <w:t xml:space="preserve"> higher thickness, tRCE, aRCE, pRCE, dRCE, and MaRIA (all </w:t>
      </w:r>
      <w:r w:rsidR="008B2E48" w:rsidRPr="00D85707">
        <w:rPr>
          <w:rFonts w:ascii="Book Antiqua" w:hAnsi="Book Antiqua"/>
          <w:i/>
          <w:color w:val="000000" w:themeColor="text1"/>
          <w:sz w:val="24"/>
          <w:lang w:val="en-US"/>
        </w:rPr>
        <w:t xml:space="preserve">P &lt; </w:t>
      </w:r>
      <w:r w:rsidRPr="00D85707">
        <w:rPr>
          <w:rFonts w:ascii="Book Antiqua" w:hAnsi="Book Antiqua"/>
          <w:color w:val="000000" w:themeColor="text1"/>
          <w:sz w:val="24"/>
          <w:lang w:val="en-US"/>
        </w:rPr>
        <w:t>0.05). At endoscopy, the active group showed higher CDEIS scores than the inactive group (</w:t>
      </w:r>
      <w:r w:rsidR="008B2E48" w:rsidRPr="00D85707">
        <w:rPr>
          <w:rFonts w:ascii="Book Antiqua" w:hAnsi="Book Antiqua"/>
          <w:i/>
          <w:color w:val="000000" w:themeColor="text1"/>
          <w:sz w:val="24"/>
          <w:lang w:val="en-US"/>
        </w:rPr>
        <w:t xml:space="preserve">P = </w:t>
      </w:r>
      <w:r w:rsidRPr="00D85707">
        <w:rPr>
          <w:rFonts w:ascii="Book Antiqua" w:hAnsi="Book Antiqua"/>
          <w:color w:val="000000" w:themeColor="text1"/>
          <w:sz w:val="24"/>
          <w:lang w:val="en-US"/>
        </w:rPr>
        <w:t>0.001) (Table 1).</w:t>
      </w:r>
    </w:p>
    <w:p w:rsidR="00361789" w:rsidRPr="00D85707" w:rsidRDefault="008A48EE" w:rsidP="00F6348A">
      <w:pPr>
        <w:adjustRightInd w:val="0"/>
        <w:snapToGrid w:val="0"/>
        <w:spacing w:after="0" w:line="360" w:lineRule="auto"/>
        <w:rPr>
          <w:rFonts w:ascii="Book Antiqua" w:eastAsia="Arial Unicode MS" w:hAnsi="Book Antiqua"/>
          <w:color w:val="000000" w:themeColor="text1"/>
          <w:kern w:val="0"/>
          <w:sz w:val="24"/>
          <w:lang w:val="en-US"/>
        </w:rPr>
      </w:pPr>
      <w:r w:rsidRPr="00D85707">
        <w:rPr>
          <w:rFonts w:ascii="Book Antiqua" w:hAnsi="Book Antiqua"/>
          <w:color w:val="000000" w:themeColor="text1"/>
          <w:sz w:val="24"/>
          <w:lang w:val="en-US"/>
        </w:rPr>
        <w:tab/>
        <w:t>MRI quantitative parameters (ADC value, bowel thickness, tRCE, aRCE, pRCE, dRCE, and</w:t>
      </w:r>
      <w:r w:rsidRPr="00D85707">
        <w:rPr>
          <w:rFonts w:ascii="Book Antiqua" w:hAnsi="Book Antiqua"/>
          <w:color w:val="000000" w:themeColor="text1"/>
          <w:sz w:val="24"/>
          <w:lang w:val="en-US" w:eastAsia="zh-CN"/>
        </w:rPr>
        <w:t xml:space="preserve"> MaRIA scores</w:t>
      </w:r>
      <w:r w:rsidRPr="00D85707">
        <w:rPr>
          <w:rFonts w:ascii="Book Antiqua" w:hAnsi="Book Antiqua"/>
          <w:color w:val="000000" w:themeColor="text1"/>
          <w:sz w:val="24"/>
          <w:lang w:val="en-US"/>
        </w:rPr>
        <w:t xml:space="preserve">) were significantly correlated with CDEIS. The </w:t>
      </w:r>
      <w:r w:rsidRPr="00D85707">
        <w:rPr>
          <w:rFonts w:ascii="Book Antiqua" w:hAnsi="Book Antiqua"/>
          <w:color w:val="000000" w:themeColor="text1"/>
          <w:sz w:val="24"/>
          <w:lang w:val="en-US"/>
        </w:rPr>
        <w:lastRenderedPageBreak/>
        <w:t xml:space="preserve">highest correlation was found between </w:t>
      </w:r>
      <w:r w:rsidRPr="00D85707">
        <w:rPr>
          <w:rFonts w:ascii="Book Antiqua" w:hAnsi="Book Antiqua"/>
          <w:color w:val="000000" w:themeColor="text1"/>
          <w:sz w:val="24"/>
          <w:lang w:val="en-US" w:eastAsia="zh-CN"/>
        </w:rPr>
        <w:t xml:space="preserve">MaRIA </w:t>
      </w:r>
      <w:r w:rsidRPr="00D85707">
        <w:rPr>
          <w:rFonts w:ascii="Book Antiqua" w:hAnsi="Book Antiqua"/>
          <w:color w:val="000000" w:themeColor="text1"/>
          <w:sz w:val="24"/>
          <w:lang w:val="en-US"/>
        </w:rPr>
        <w:t xml:space="preserve">and CDEIS with coefficients of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eastAsia="zh-CN"/>
        </w:rPr>
        <w:t xml:space="preserve">0.772 for tRCE, </w:t>
      </w:r>
      <w:r w:rsidR="00061B28" w:rsidRPr="00D85707">
        <w:rPr>
          <w:rFonts w:ascii="Book Antiqua" w:hAnsi="Book Antiqua"/>
          <w:i/>
          <w:color w:val="000000" w:themeColor="text1"/>
          <w:sz w:val="24"/>
          <w:lang w:val="en-US" w:eastAsia="zh-CN"/>
        </w:rPr>
        <w:t xml:space="preserve">r = </w:t>
      </w:r>
      <w:r w:rsidRPr="00D85707">
        <w:rPr>
          <w:rFonts w:ascii="Book Antiqua" w:hAnsi="Book Antiqua"/>
          <w:color w:val="000000" w:themeColor="text1"/>
          <w:sz w:val="24"/>
          <w:lang w:val="en-US" w:eastAsia="zh-CN"/>
        </w:rPr>
        <w:t xml:space="preserve">0.754 for aRCE, </w:t>
      </w:r>
      <w:r w:rsidR="00061B28" w:rsidRPr="00D85707">
        <w:rPr>
          <w:rFonts w:ascii="Book Antiqua" w:hAnsi="Book Antiqua"/>
          <w:i/>
          <w:color w:val="000000" w:themeColor="text1"/>
          <w:sz w:val="24"/>
          <w:lang w:val="en-US" w:eastAsia="zh-CN"/>
        </w:rPr>
        <w:t xml:space="preserve">r = </w:t>
      </w:r>
      <w:r w:rsidRPr="00D85707">
        <w:rPr>
          <w:rFonts w:ascii="Book Antiqua" w:hAnsi="Book Antiqua"/>
          <w:color w:val="000000" w:themeColor="text1"/>
          <w:sz w:val="24"/>
          <w:lang w:val="en-US" w:eastAsia="zh-CN"/>
        </w:rPr>
        <w:t xml:space="preserve">0.738 for pRCE, and </w:t>
      </w:r>
      <w:r w:rsidR="00061B28" w:rsidRPr="00D85707">
        <w:rPr>
          <w:rFonts w:ascii="Book Antiqua" w:hAnsi="Book Antiqua"/>
          <w:i/>
          <w:color w:val="000000" w:themeColor="text1"/>
          <w:sz w:val="24"/>
          <w:lang w:val="en-US" w:eastAsia="zh-CN"/>
        </w:rPr>
        <w:t xml:space="preserve">r = </w:t>
      </w:r>
      <w:r w:rsidRPr="00D85707">
        <w:rPr>
          <w:rFonts w:ascii="Book Antiqua" w:hAnsi="Book Antiqua"/>
          <w:color w:val="000000" w:themeColor="text1"/>
          <w:sz w:val="24"/>
          <w:lang w:val="en-US" w:eastAsia="zh-CN"/>
        </w:rPr>
        <w:t>0.712 for dRCE</w:t>
      </w:r>
      <w:r w:rsidRPr="00D85707">
        <w:rPr>
          <w:rFonts w:ascii="Book Antiqua" w:hAnsi="Book Antiqua"/>
          <w:color w:val="000000" w:themeColor="text1"/>
          <w:sz w:val="24"/>
          <w:lang w:val="en-US"/>
        </w:rPr>
        <w:t>, followed by tRCE</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aRCE, pRCE, dRCE, bowel thickness</w:t>
      </w:r>
      <w:r w:rsidR="00581AD1" w:rsidRPr="00D85707">
        <w:rPr>
          <w:rFonts w:ascii="Book Antiqua" w:hAnsi="Book Antiqua"/>
          <w:color w:val="000000" w:themeColor="text1"/>
          <w:sz w:val="24"/>
          <w:lang w:val="en-US"/>
        </w:rPr>
        <w:t>,</w:t>
      </w:r>
      <w:r w:rsidRPr="00D85707">
        <w:rPr>
          <w:rFonts w:ascii="Book Antiqua" w:hAnsi="Book Antiqua"/>
          <w:color w:val="000000" w:themeColor="text1"/>
          <w:sz w:val="24"/>
          <w:lang w:val="en-US"/>
        </w:rPr>
        <w:t xml:space="preserve"> and ADC value (</w:t>
      </w:r>
      <w:r w:rsidR="00061B28" w:rsidRPr="00D85707">
        <w:rPr>
          <w:rFonts w:ascii="Book Antiqua" w:hAnsi="Book Antiqua"/>
          <w:i/>
          <w:color w:val="000000" w:themeColor="text1"/>
          <w:sz w:val="24"/>
          <w:lang w:val="en-US"/>
        </w:rPr>
        <w:t xml:space="preserve">r = </w:t>
      </w:r>
      <w:r w:rsidRPr="00D85707">
        <w:rPr>
          <w:rFonts w:ascii="Book Antiqua" w:hAnsi="Book Antiqua"/>
          <w:color w:val="000000" w:themeColor="text1"/>
          <w:sz w:val="24"/>
          <w:lang w:val="en-US"/>
        </w:rPr>
        <w:t>0.661</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0.634, 0.518, 0.507, 0.356, and -0.276, respectively) (Table 1)</w:t>
      </w:r>
      <w:r w:rsidRPr="00D85707">
        <w:rPr>
          <w:rFonts w:ascii="Book Antiqua" w:eastAsia="Arial Unicode MS" w:hAnsi="Book Antiqua"/>
          <w:color w:val="000000" w:themeColor="text1"/>
          <w:kern w:val="0"/>
          <w:sz w:val="24"/>
          <w:lang w:val="en-US"/>
        </w:rPr>
        <w:t>.</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eastAsia="Arial Unicode MS" w:hAnsi="Book Antiqua"/>
          <w:color w:val="000000" w:themeColor="text1"/>
          <w:kern w:val="0"/>
          <w:sz w:val="24"/>
          <w:lang w:val="en-US"/>
        </w:rPr>
        <w:tab/>
        <w:t xml:space="preserve">In the active CD group, CDEIS was significantly correlated with </w:t>
      </w:r>
      <w:r w:rsidRPr="00D85707">
        <w:rPr>
          <w:rFonts w:ascii="Book Antiqua" w:eastAsia="Arial Unicode MS" w:hAnsi="Book Antiqua"/>
          <w:color w:val="000000" w:themeColor="text1"/>
          <w:kern w:val="0"/>
          <w:sz w:val="24"/>
          <w:lang w:val="en-US" w:eastAsia="zh-CN"/>
        </w:rPr>
        <w:t>MaRIA</w:t>
      </w:r>
      <w:r w:rsidR="00C377CB" w:rsidRPr="00D85707">
        <w:rPr>
          <w:rFonts w:ascii="Book Antiqua" w:eastAsia="Arial Unicode MS" w:hAnsi="Book Antiqua"/>
          <w:color w:val="000000" w:themeColor="text1"/>
          <w:kern w:val="0"/>
          <w:sz w:val="24"/>
          <w:lang w:val="en-US" w:eastAsia="zh-CN"/>
        </w:rPr>
        <w:t>s</w:t>
      </w:r>
      <w:r w:rsidR="00581AD1" w:rsidRPr="00D85707">
        <w:rPr>
          <w:rFonts w:ascii="Book Antiqua" w:eastAsia="Arial Unicode MS" w:hAnsi="Book Antiqua"/>
          <w:color w:val="000000" w:themeColor="text1"/>
          <w:kern w:val="0"/>
          <w:sz w:val="24"/>
          <w:lang w:val="en-US" w:eastAsia="zh-CN"/>
        </w:rPr>
        <w:t>,</w:t>
      </w:r>
      <w:r w:rsidRPr="00D85707">
        <w:rPr>
          <w:rFonts w:ascii="Book Antiqua" w:eastAsia="Arial Unicode MS" w:hAnsi="Book Antiqua"/>
          <w:color w:val="000000" w:themeColor="text1"/>
          <w:kern w:val="0"/>
          <w:sz w:val="24"/>
          <w:lang w:val="en-US"/>
        </w:rPr>
        <w:t xml:space="preserve"> tRCE, aRCE, pRCE, dRCE,</w:t>
      </w:r>
      <w:r w:rsidRPr="00D85707">
        <w:rPr>
          <w:rFonts w:ascii="Book Antiqua" w:hAnsi="Book Antiqua"/>
          <w:color w:val="000000" w:themeColor="text1"/>
          <w:sz w:val="24"/>
          <w:lang w:val="en-US"/>
        </w:rPr>
        <w:t xml:space="preserve"> bowel thickness,</w:t>
      </w:r>
      <w:r w:rsidRPr="00D85707">
        <w:rPr>
          <w:rFonts w:ascii="Book Antiqua" w:eastAsia="Arial Unicode MS" w:hAnsi="Book Antiqua"/>
          <w:color w:val="000000" w:themeColor="text1"/>
          <w:kern w:val="0"/>
          <w:sz w:val="24"/>
          <w:lang w:val="en-US"/>
        </w:rPr>
        <w:t xml:space="preserve"> and ADC, with coefficients of </w:t>
      </w:r>
      <w:r w:rsidR="00061B28" w:rsidRPr="00D85707">
        <w:rPr>
          <w:rFonts w:ascii="Book Antiqua" w:eastAsia="Arial Unicode MS" w:hAnsi="Book Antiqua"/>
          <w:i/>
          <w:color w:val="000000" w:themeColor="text1"/>
          <w:kern w:val="0"/>
          <w:sz w:val="24"/>
          <w:lang w:val="en-US"/>
        </w:rPr>
        <w:t xml:space="preserve">r = </w:t>
      </w:r>
      <w:r w:rsidRPr="00D85707">
        <w:rPr>
          <w:rFonts w:ascii="Book Antiqua" w:eastAsia="Arial Unicode MS" w:hAnsi="Book Antiqua"/>
          <w:color w:val="000000" w:themeColor="text1"/>
          <w:kern w:val="0"/>
          <w:sz w:val="24"/>
          <w:lang w:val="en-US" w:eastAsia="zh-CN"/>
        </w:rPr>
        <w:t xml:space="preserve">0.789, 0.767, 0.745, 0.718, </w:t>
      </w:r>
      <w:r w:rsidRPr="00D85707">
        <w:rPr>
          <w:rFonts w:ascii="Book Antiqua" w:eastAsia="Arial Unicode MS" w:hAnsi="Book Antiqua"/>
          <w:color w:val="000000" w:themeColor="text1"/>
          <w:kern w:val="0"/>
          <w:sz w:val="24"/>
          <w:lang w:val="en-US"/>
        </w:rPr>
        <w:t xml:space="preserve">0.726, 0.548, 0.54, 0.459, 0.311, and -0.207, respectively (Table 2). </w:t>
      </w:r>
      <w:r w:rsidRPr="00D85707">
        <w:rPr>
          <w:rFonts w:ascii="Book Antiqua" w:eastAsia="Arial Unicode MS" w:hAnsi="Book Antiqua"/>
          <w:color w:val="000000" w:themeColor="text1"/>
          <w:kern w:val="0"/>
          <w:sz w:val="24"/>
          <w:lang w:val="en-US" w:eastAsia="zh-CN"/>
        </w:rPr>
        <w:t>O</w:t>
      </w:r>
      <w:r w:rsidRPr="00D85707">
        <w:rPr>
          <w:rFonts w:ascii="Book Antiqua" w:eastAsia="Arial Unicode MS" w:hAnsi="Book Antiqua"/>
          <w:color w:val="000000" w:themeColor="text1"/>
          <w:kern w:val="0"/>
          <w:sz w:val="24"/>
          <w:lang w:val="en-US"/>
        </w:rPr>
        <w:t xml:space="preserve">n the other hand, in the inactive CD group, </w:t>
      </w:r>
      <w:r w:rsidRPr="00D85707">
        <w:rPr>
          <w:rFonts w:ascii="Book Antiqua" w:eastAsia="Arial Unicode MS" w:hAnsi="Book Antiqua"/>
          <w:color w:val="000000" w:themeColor="text1"/>
          <w:kern w:val="0"/>
          <w:sz w:val="24"/>
          <w:lang w:val="en-US" w:eastAsia="zh-CN"/>
        </w:rPr>
        <w:t xml:space="preserve">MaRIA (for tRCE), and </w:t>
      </w:r>
      <w:r w:rsidRPr="00D85707">
        <w:rPr>
          <w:rFonts w:ascii="Book Antiqua" w:eastAsia="Arial Unicode MS" w:hAnsi="Book Antiqua"/>
          <w:color w:val="000000" w:themeColor="text1"/>
          <w:kern w:val="0"/>
          <w:sz w:val="24"/>
          <w:lang w:val="en-US"/>
        </w:rPr>
        <w:t>tRCE w</w:t>
      </w:r>
      <w:r w:rsidRPr="00D85707">
        <w:rPr>
          <w:rFonts w:ascii="Book Antiqua" w:eastAsia="Arial Unicode MS" w:hAnsi="Book Antiqua"/>
          <w:color w:val="000000" w:themeColor="text1"/>
          <w:kern w:val="0"/>
          <w:sz w:val="24"/>
          <w:lang w:val="en-US" w:eastAsia="zh-CN"/>
        </w:rPr>
        <w:t xml:space="preserve">ere </w:t>
      </w:r>
      <w:r w:rsidRPr="00D85707">
        <w:rPr>
          <w:rFonts w:ascii="Book Antiqua" w:eastAsia="Arial Unicode MS" w:hAnsi="Book Antiqua"/>
          <w:color w:val="000000" w:themeColor="text1"/>
          <w:kern w:val="0"/>
          <w:sz w:val="24"/>
          <w:lang w:val="en-US"/>
        </w:rPr>
        <w:t>positively correlated with CDEIS (</w:t>
      </w:r>
      <w:r w:rsidR="00061B28" w:rsidRPr="00D85707">
        <w:rPr>
          <w:rFonts w:ascii="Book Antiqua" w:eastAsia="Arial Unicode MS" w:hAnsi="Book Antiqua"/>
          <w:i/>
          <w:color w:val="000000" w:themeColor="text1"/>
          <w:kern w:val="0"/>
          <w:sz w:val="24"/>
          <w:lang w:val="en-US"/>
        </w:rPr>
        <w:t xml:space="preserve">r = </w:t>
      </w:r>
      <w:r w:rsidRPr="00D85707">
        <w:rPr>
          <w:rFonts w:ascii="Book Antiqua" w:eastAsia="Arial Unicode MS" w:hAnsi="Book Antiqua"/>
          <w:color w:val="000000" w:themeColor="text1"/>
          <w:kern w:val="0"/>
          <w:sz w:val="24"/>
          <w:lang w:val="en-US" w:eastAsia="zh-CN"/>
        </w:rPr>
        <w:t xml:space="preserve">0.746 and </w:t>
      </w:r>
      <w:r w:rsidRPr="00D85707">
        <w:rPr>
          <w:rFonts w:ascii="Book Antiqua" w:eastAsia="Arial Unicode MS" w:hAnsi="Book Antiqua"/>
          <w:color w:val="000000" w:themeColor="text1"/>
          <w:kern w:val="0"/>
          <w:sz w:val="24"/>
          <w:lang w:val="en-US"/>
        </w:rPr>
        <w:t>0.718, respectively) (Table 2</w:t>
      </w:r>
      <w:r w:rsidRPr="00D85707">
        <w:rPr>
          <w:rFonts w:ascii="Book Antiqua" w:eastAsia="Arial Unicode MS" w:hAnsi="Book Antiqua"/>
          <w:color w:val="000000" w:themeColor="text1"/>
          <w:kern w:val="0"/>
          <w:sz w:val="24"/>
          <w:lang w:val="en-US" w:eastAsia="zh-CN"/>
        </w:rPr>
        <w:t xml:space="preserve">, and </w:t>
      </w:r>
      <w:r w:rsidRPr="00D85707">
        <w:rPr>
          <w:rFonts w:ascii="Book Antiqua" w:eastAsia="Arial Unicode MS" w:hAnsi="Book Antiqua"/>
          <w:color w:val="000000" w:themeColor="text1"/>
          <w:kern w:val="0"/>
          <w:sz w:val="24"/>
          <w:lang w:val="en-US"/>
        </w:rPr>
        <w:t>Figure</w:t>
      </w:r>
      <w:r w:rsidR="003F274D" w:rsidRPr="00D85707">
        <w:rPr>
          <w:rFonts w:ascii="Book Antiqua" w:eastAsia="Arial Unicode MS" w:hAnsi="Book Antiqua"/>
          <w:color w:val="000000" w:themeColor="text1"/>
          <w:kern w:val="0"/>
          <w:sz w:val="24"/>
          <w:lang w:val="en-US"/>
        </w:rPr>
        <w:t>s</w:t>
      </w:r>
      <w:r w:rsidRPr="00D85707">
        <w:rPr>
          <w:rFonts w:ascii="Book Antiqua" w:eastAsia="Arial Unicode MS" w:hAnsi="Book Antiqua"/>
          <w:color w:val="000000" w:themeColor="text1"/>
          <w:kern w:val="0"/>
          <w:sz w:val="24"/>
          <w:lang w:val="en-US"/>
        </w:rPr>
        <w:t xml:space="preserve"> 1 and </w:t>
      </w:r>
      <w:r w:rsidRPr="00D85707">
        <w:rPr>
          <w:rFonts w:ascii="Book Antiqua" w:eastAsia="Arial Unicode MS" w:hAnsi="Book Antiqua"/>
          <w:color w:val="000000" w:themeColor="text1"/>
          <w:kern w:val="0"/>
          <w:sz w:val="24"/>
          <w:lang w:val="en-US" w:eastAsia="zh-CN"/>
        </w:rPr>
        <w:t>2</w:t>
      </w:r>
      <w:r w:rsidRPr="00D85707">
        <w:rPr>
          <w:rFonts w:ascii="Book Antiqua" w:eastAsia="Arial Unicode MS" w:hAnsi="Book Antiqua"/>
          <w:color w:val="000000" w:themeColor="text1"/>
          <w:kern w:val="0"/>
          <w:sz w:val="24"/>
          <w:lang w:val="en-US"/>
        </w:rPr>
        <w:t>).</w:t>
      </w:r>
    </w:p>
    <w:p w:rsidR="00361789" w:rsidRPr="00D85707" w:rsidRDefault="00361789" w:rsidP="00F6348A">
      <w:pPr>
        <w:adjustRightInd w:val="0"/>
        <w:snapToGrid w:val="0"/>
        <w:spacing w:after="0" w:line="360" w:lineRule="auto"/>
        <w:rPr>
          <w:rFonts w:ascii="Book Antiqua" w:eastAsiaTheme="minorEastAsia" w:hAnsi="Book Antiqua"/>
          <w:b/>
          <w:color w:val="000000" w:themeColor="text1"/>
          <w:kern w:val="0"/>
          <w:sz w:val="24"/>
          <w:lang w:val="en-US" w:eastAsia="zh-CN"/>
        </w:rPr>
      </w:pPr>
    </w:p>
    <w:p w:rsidR="00361789" w:rsidRPr="00D85707" w:rsidRDefault="008A48EE" w:rsidP="00F6348A">
      <w:pPr>
        <w:adjustRightInd w:val="0"/>
        <w:snapToGrid w:val="0"/>
        <w:spacing w:after="0" w:line="360" w:lineRule="auto"/>
        <w:rPr>
          <w:rFonts w:ascii="Book Antiqua" w:eastAsia="Arial Unicode MS" w:hAnsi="Book Antiqua"/>
          <w:b/>
          <w:i/>
          <w:color w:val="000000" w:themeColor="text1"/>
          <w:kern w:val="0"/>
          <w:sz w:val="24"/>
          <w:lang w:val="en-US"/>
        </w:rPr>
      </w:pPr>
      <w:r w:rsidRPr="00D85707">
        <w:rPr>
          <w:rFonts w:ascii="Book Antiqua" w:eastAsia="Arial Unicode MS" w:hAnsi="Book Antiqua"/>
          <w:b/>
          <w:i/>
          <w:color w:val="000000" w:themeColor="text1"/>
          <w:kern w:val="0"/>
          <w:sz w:val="24"/>
          <w:lang w:val="en-US"/>
        </w:rPr>
        <w:t>After treatment</w:t>
      </w:r>
    </w:p>
    <w:p w:rsidR="00361789" w:rsidRPr="00D85707" w:rsidRDefault="008A48EE" w:rsidP="00F6348A">
      <w:pPr>
        <w:adjustRightInd w:val="0"/>
        <w:snapToGrid w:val="0"/>
        <w:spacing w:after="0" w:line="360" w:lineRule="auto"/>
        <w:rPr>
          <w:rFonts w:ascii="Book Antiqua" w:eastAsia="Arial Unicode MS" w:hAnsi="Book Antiqua"/>
          <w:color w:val="000000" w:themeColor="text1"/>
          <w:kern w:val="0"/>
          <w:sz w:val="24"/>
          <w:lang w:val="en-US"/>
        </w:rPr>
      </w:pPr>
      <w:r w:rsidRPr="00D85707">
        <w:rPr>
          <w:rFonts w:ascii="Book Antiqua" w:hAnsi="Book Antiqua"/>
          <w:color w:val="000000" w:themeColor="text1"/>
          <w:sz w:val="24"/>
          <w:lang w:val="en-US" w:eastAsia="zh-CN"/>
        </w:rPr>
        <w:t xml:space="preserve">All 61 </w:t>
      </w:r>
      <w:r w:rsidRPr="00D85707">
        <w:rPr>
          <w:rFonts w:ascii="Book Antiqua" w:eastAsia="Arial Unicode MS" w:hAnsi="Book Antiqua"/>
          <w:color w:val="000000" w:themeColor="text1"/>
          <w:kern w:val="0"/>
          <w:sz w:val="24"/>
          <w:lang w:val="en-US"/>
        </w:rPr>
        <w:t xml:space="preserve">patients </w:t>
      </w:r>
      <w:r w:rsidRPr="00D85707">
        <w:rPr>
          <w:rFonts w:ascii="Book Antiqua" w:eastAsia="Arial Unicode MS" w:hAnsi="Book Antiqua"/>
          <w:color w:val="000000" w:themeColor="text1"/>
          <w:kern w:val="0"/>
          <w:sz w:val="24"/>
          <w:lang w:val="en-US" w:eastAsia="zh-CN"/>
        </w:rPr>
        <w:t xml:space="preserve">in the active group </w:t>
      </w:r>
      <w:r w:rsidRPr="00D85707">
        <w:rPr>
          <w:rFonts w:ascii="Book Antiqua" w:eastAsia="Arial Unicode MS" w:hAnsi="Book Antiqua"/>
          <w:color w:val="000000" w:themeColor="text1"/>
          <w:kern w:val="0"/>
          <w:sz w:val="24"/>
          <w:lang w:val="en-US"/>
        </w:rPr>
        <w:t>underwent MRI and endoscopy examinations after medical treatment. The correlation coefficient</w:t>
      </w:r>
      <w:r w:rsidRPr="00D85707">
        <w:rPr>
          <w:rFonts w:ascii="Book Antiqua" w:eastAsia="Arial Unicode MS" w:hAnsi="Book Antiqua"/>
          <w:color w:val="000000" w:themeColor="text1"/>
          <w:kern w:val="0"/>
          <w:sz w:val="24"/>
          <w:lang w:val="en-US" w:eastAsia="zh-CN"/>
        </w:rPr>
        <w:t xml:space="preserve">s </w:t>
      </w:r>
      <w:r w:rsidRPr="00D85707">
        <w:rPr>
          <w:rFonts w:ascii="Book Antiqua" w:eastAsia="Arial Unicode MS" w:hAnsi="Book Antiqua"/>
          <w:color w:val="000000" w:themeColor="text1"/>
          <w:kern w:val="0"/>
          <w:sz w:val="24"/>
          <w:lang w:val="en-US"/>
        </w:rPr>
        <w:t xml:space="preserve">between CDEIS and </w:t>
      </w:r>
      <w:r w:rsidRPr="00D85707">
        <w:rPr>
          <w:rFonts w:ascii="Book Antiqua" w:eastAsia="Arial Unicode MS" w:hAnsi="Book Antiqua"/>
          <w:color w:val="000000" w:themeColor="text1"/>
          <w:kern w:val="0"/>
          <w:sz w:val="24"/>
          <w:lang w:val="en-US" w:eastAsia="zh-CN"/>
        </w:rPr>
        <w:t xml:space="preserve">MaRIAs were </w:t>
      </w:r>
      <w:r w:rsidR="00061B28" w:rsidRPr="00D85707">
        <w:rPr>
          <w:rFonts w:ascii="Book Antiqua" w:eastAsia="Arial Unicode MS" w:hAnsi="Book Antiqua"/>
          <w:i/>
          <w:color w:val="000000" w:themeColor="text1"/>
          <w:kern w:val="0"/>
          <w:sz w:val="24"/>
          <w:lang w:val="en-US" w:eastAsia="zh-CN"/>
        </w:rPr>
        <w:t xml:space="preserve">r = </w:t>
      </w:r>
      <w:r w:rsidRPr="00D85707">
        <w:rPr>
          <w:rFonts w:ascii="Book Antiqua" w:eastAsia="Arial Unicode MS" w:hAnsi="Book Antiqua"/>
          <w:color w:val="000000" w:themeColor="text1"/>
          <w:kern w:val="0"/>
          <w:sz w:val="24"/>
          <w:lang w:val="en-US" w:eastAsia="zh-CN"/>
        </w:rPr>
        <w:t xml:space="preserve">0.771 for MaRIA of </w:t>
      </w:r>
      <w:r w:rsidRPr="00D85707">
        <w:rPr>
          <w:rFonts w:ascii="Book Antiqua" w:eastAsia="Arial Unicode MS" w:hAnsi="Book Antiqua"/>
          <w:color w:val="000000" w:themeColor="text1"/>
          <w:kern w:val="0"/>
          <w:sz w:val="24"/>
          <w:lang w:val="en-US"/>
        </w:rPr>
        <w:t>aRCE</w:t>
      </w:r>
      <w:r w:rsidRPr="00D85707">
        <w:rPr>
          <w:rFonts w:ascii="Book Antiqua" w:eastAsia="Arial Unicode MS" w:hAnsi="Book Antiqua"/>
          <w:color w:val="000000" w:themeColor="text1"/>
          <w:kern w:val="0"/>
          <w:sz w:val="24"/>
          <w:lang w:val="en-US" w:eastAsia="zh-CN"/>
        </w:rPr>
        <w:t xml:space="preserve">, </w:t>
      </w:r>
      <w:r w:rsidR="00061B28" w:rsidRPr="00D85707">
        <w:rPr>
          <w:rFonts w:ascii="Book Antiqua" w:eastAsia="Arial Unicode MS" w:hAnsi="Book Antiqua"/>
          <w:i/>
          <w:color w:val="000000" w:themeColor="text1"/>
          <w:kern w:val="0"/>
          <w:sz w:val="24"/>
          <w:lang w:val="en-US" w:eastAsia="zh-CN"/>
        </w:rPr>
        <w:t xml:space="preserve">r = </w:t>
      </w:r>
      <w:r w:rsidRPr="00D85707">
        <w:rPr>
          <w:rFonts w:ascii="Book Antiqua" w:eastAsia="Arial Unicode MS" w:hAnsi="Book Antiqua"/>
          <w:color w:val="000000" w:themeColor="text1"/>
          <w:kern w:val="0"/>
          <w:sz w:val="24"/>
          <w:lang w:val="en-US" w:eastAsia="zh-CN"/>
        </w:rPr>
        <w:t>0.755 for MaRIA of d</w:t>
      </w:r>
      <w:r w:rsidRPr="00D85707">
        <w:rPr>
          <w:rFonts w:ascii="Book Antiqua" w:eastAsia="Arial Unicode MS" w:hAnsi="Book Antiqua"/>
          <w:color w:val="000000" w:themeColor="text1"/>
          <w:kern w:val="0"/>
          <w:sz w:val="24"/>
          <w:lang w:val="en-US"/>
        </w:rPr>
        <w:t>RCE</w:t>
      </w:r>
      <w:r w:rsidRPr="00D85707">
        <w:rPr>
          <w:rFonts w:ascii="Book Antiqua" w:eastAsia="Arial Unicode MS" w:hAnsi="Book Antiqua"/>
          <w:color w:val="000000" w:themeColor="text1"/>
          <w:kern w:val="0"/>
          <w:sz w:val="24"/>
          <w:lang w:val="en-US" w:eastAsia="zh-CN"/>
        </w:rPr>
        <w:t xml:space="preserve">, </w:t>
      </w:r>
      <w:r w:rsidR="00061B28" w:rsidRPr="00D85707">
        <w:rPr>
          <w:rFonts w:ascii="Book Antiqua" w:eastAsia="Arial Unicode MS" w:hAnsi="Book Antiqua"/>
          <w:i/>
          <w:color w:val="000000" w:themeColor="text1"/>
          <w:kern w:val="0"/>
          <w:sz w:val="24"/>
          <w:lang w:val="en-US" w:eastAsia="zh-CN"/>
        </w:rPr>
        <w:t xml:space="preserve">r = </w:t>
      </w:r>
      <w:r w:rsidRPr="00D85707">
        <w:rPr>
          <w:rFonts w:ascii="Book Antiqua" w:eastAsia="Arial Unicode MS" w:hAnsi="Book Antiqua"/>
          <w:color w:val="000000" w:themeColor="text1"/>
          <w:kern w:val="0"/>
          <w:sz w:val="24"/>
          <w:lang w:val="en-US" w:eastAsia="zh-CN"/>
        </w:rPr>
        <w:t>0.740 for MaRIA of p</w:t>
      </w:r>
      <w:r w:rsidRPr="00D85707">
        <w:rPr>
          <w:rFonts w:ascii="Book Antiqua" w:eastAsia="Arial Unicode MS" w:hAnsi="Book Antiqua"/>
          <w:color w:val="000000" w:themeColor="text1"/>
          <w:kern w:val="0"/>
          <w:sz w:val="24"/>
          <w:lang w:val="en-US"/>
        </w:rPr>
        <w:t>RCE</w:t>
      </w:r>
      <w:r w:rsidRPr="00D85707">
        <w:rPr>
          <w:rFonts w:ascii="Book Antiqua" w:eastAsia="Arial Unicode MS" w:hAnsi="Book Antiqua"/>
          <w:color w:val="000000" w:themeColor="text1"/>
          <w:kern w:val="0"/>
          <w:sz w:val="24"/>
          <w:lang w:val="en-US" w:eastAsia="zh-CN"/>
        </w:rPr>
        <w:t xml:space="preserve">, and </w:t>
      </w:r>
      <w:r w:rsidR="00061B28" w:rsidRPr="00D85707">
        <w:rPr>
          <w:rFonts w:ascii="Book Antiqua" w:eastAsia="Arial Unicode MS" w:hAnsi="Book Antiqua"/>
          <w:i/>
          <w:color w:val="000000" w:themeColor="text1"/>
          <w:kern w:val="0"/>
          <w:sz w:val="24"/>
          <w:lang w:val="en-US" w:eastAsia="zh-CN"/>
        </w:rPr>
        <w:t xml:space="preserve">r = </w:t>
      </w:r>
      <w:r w:rsidRPr="00D85707">
        <w:rPr>
          <w:rFonts w:ascii="Book Antiqua" w:eastAsia="Arial Unicode MS" w:hAnsi="Book Antiqua"/>
          <w:color w:val="000000" w:themeColor="text1"/>
          <w:kern w:val="0"/>
          <w:sz w:val="24"/>
          <w:lang w:val="en-US" w:eastAsia="zh-CN"/>
        </w:rPr>
        <w:t>0.736 for MaRIA of t</w:t>
      </w:r>
      <w:r w:rsidRPr="00D85707">
        <w:rPr>
          <w:rFonts w:ascii="Book Antiqua" w:eastAsia="Arial Unicode MS" w:hAnsi="Book Antiqua"/>
          <w:color w:val="000000" w:themeColor="text1"/>
          <w:kern w:val="0"/>
          <w:sz w:val="24"/>
          <w:lang w:val="en-US"/>
        </w:rPr>
        <w:t>RCE</w:t>
      </w:r>
      <w:r w:rsidRPr="00D85707">
        <w:rPr>
          <w:rFonts w:ascii="Book Antiqua" w:eastAsia="Arial Unicode MS" w:hAnsi="Book Antiqua"/>
          <w:color w:val="000000" w:themeColor="text1"/>
          <w:kern w:val="0"/>
          <w:sz w:val="24"/>
          <w:lang w:val="en-US" w:eastAsia="zh-CN"/>
        </w:rPr>
        <w:t>, which were all higher than that between CDEIS and single M</w:t>
      </w:r>
      <w:r w:rsidRPr="00D85707">
        <w:rPr>
          <w:rFonts w:ascii="Book Antiqua" w:eastAsia="Arial Unicode MS" w:hAnsi="Book Antiqua"/>
          <w:color w:val="000000" w:themeColor="text1"/>
          <w:kern w:val="0"/>
          <w:sz w:val="24"/>
          <w:lang w:val="en-US"/>
        </w:rPr>
        <w:t>RI parameters</w:t>
      </w:r>
      <w:r w:rsidRPr="00D85707">
        <w:rPr>
          <w:rFonts w:ascii="Book Antiqua" w:eastAsia="Arial Unicode MS" w:hAnsi="Book Antiqua"/>
          <w:color w:val="000000" w:themeColor="text1"/>
          <w:kern w:val="0"/>
          <w:sz w:val="24"/>
          <w:lang w:val="en-US" w:eastAsia="zh-CN"/>
        </w:rPr>
        <w:t xml:space="preserve">. Among single MRI indicators, the highest correlation was found for </w:t>
      </w:r>
      <w:r w:rsidRPr="00D85707">
        <w:rPr>
          <w:rFonts w:ascii="Book Antiqua" w:eastAsia="Arial Unicode MS" w:hAnsi="Book Antiqua"/>
          <w:color w:val="000000" w:themeColor="text1"/>
          <w:kern w:val="0"/>
          <w:sz w:val="24"/>
          <w:lang w:val="en-US"/>
        </w:rPr>
        <w:t>aRCE</w:t>
      </w:r>
      <w:r w:rsidRPr="00D85707">
        <w:rPr>
          <w:rFonts w:ascii="Book Antiqua" w:eastAsia="Arial Unicode MS" w:hAnsi="Book Antiqua"/>
          <w:color w:val="000000" w:themeColor="text1"/>
          <w:kern w:val="0"/>
          <w:sz w:val="24"/>
          <w:lang w:val="en-US" w:eastAsia="zh-CN"/>
        </w:rPr>
        <w:t xml:space="preserve">. The same correlation order </w:t>
      </w:r>
      <w:bookmarkStart w:id="215" w:name="OLE_LINK31"/>
      <w:bookmarkStart w:id="216" w:name="OLE_LINK29"/>
      <w:bookmarkStart w:id="217" w:name="OLE_LINK30"/>
      <w:r w:rsidRPr="00D85707">
        <w:rPr>
          <w:rFonts w:ascii="Book Antiqua" w:eastAsia="Arial Unicode MS" w:hAnsi="Book Antiqua"/>
          <w:color w:val="000000" w:themeColor="text1"/>
          <w:kern w:val="0"/>
          <w:sz w:val="24"/>
          <w:lang w:val="en-US" w:eastAsia="zh-CN"/>
        </w:rPr>
        <w:t xml:space="preserve">was found between </w:t>
      </w:r>
      <w:r w:rsidRPr="00D85707">
        <w:rPr>
          <w:rFonts w:ascii="Book Antiqua" w:eastAsia="Arial Unicode MS" w:hAnsi="Book Antiqua"/>
          <w:color w:val="000000" w:themeColor="text1"/>
          <w:kern w:val="0"/>
          <w:sz w:val="24"/>
          <w:lang w:val="en-US"/>
        </w:rPr>
        <w:t>∆</w:t>
      </w:r>
      <w:r w:rsidRPr="00D85707">
        <w:rPr>
          <w:rFonts w:ascii="Book Antiqua" w:eastAsia="Arial Unicode MS" w:hAnsi="Book Antiqua"/>
          <w:color w:val="000000" w:themeColor="text1"/>
          <w:kern w:val="0"/>
          <w:sz w:val="24"/>
          <w:lang w:val="en-US" w:eastAsia="zh-CN"/>
        </w:rPr>
        <w:t xml:space="preserve">MaRIAs and </w:t>
      </w:r>
      <w:r w:rsidRPr="00D85707">
        <w:rPr>
          <w:rFonts w:ascii="Book Antiqua" w:eastAsia="Arial Unicode MS" w:hAnsi="Book Antiqua"/>
          <w:color w:val="000000" w:themeColor="text1"/>
          <w:kern w:val="0"/>
          <w:sz w:val="24"/>
          <w:lang w:val="en-US"/>
        </w:rPr>
        <w:t>∆</w:t>
      </w:r>
      <w:r w:rsidRPr="00D85707">
        <w:rPr>
          <w:rFonts w:ascii="Book Antiqua" w:eastAsia="Arial Unicode MS" w:hAnsi="Book Antiqua"/>
          <w:color w:val="000000" w:themeColor="text1"/>
          <w:kern w:val="0"/>
          <w:sz w:val="24"/>
          <w:lang w:val="en-US" w:eastAsia="zh-CN"/>
        </w:rPr>
        <w:t>CDEIS</w:t>
      </w:r>
      <w:bookmarkEnd w:id="215"/>
      <w:bookmarkEnd w:id="216"/>
      <w:bookmarkEnd w:id="217"/>
      <w:r w:rsidRPr="00D85707">
        <w:rPr>
          <w:rFonts w:ascii="Book Antiqua" w:eastAsia="Arial Unicode MS" w:hAnsi="Book Antiqua"/>
          <w:color w:val="000000" w:themeColor="text1"/>
          <w:kern w:val="0"/>
          <w:sz w:val="24"/>
          <w:lang w:val="en-US" w:eastAsia="zh-CN"/>
        </w:rPr>
        <w:t xml:space="preserve"> as that between MaRIAs and CDEIS. For single </w:t>
      </w:r>
      <w:r w:rsidRPr="00D85707">
        <w:rPr>
          <w:rFonts w:ascii="Book Antiqua" w:eastAsia="Arial Unicode MS" w:hAnsi="Book Antiqua"/>
          <w:color w:val="000000" w:themeColor="text1"/>
          <w:kern w:val="0"/>
          <w:sz w:val="24"/>
          <w:lang w:val="en-US"/>
        </w:rPr>
        <w:t>∆</w:t>
      </w:r>
      <w:r w:rsidRPr="00D85707">
        <w:rPr>
          <w:rFonts w:ascii="Book Antiqua" w:eastAsia="Arial Unicode MS" w:hAnsi="Book Antiqua"/>
          <w:color w:val="000000" w:themeColor="text1"/>
          <w:kern w:val="0"/>
          <w:sz w:val="24"/>
          <w:lang w:val="en-US" w:eastAsia="zh-CN"/>
        </w:rPr>
        <w:t xml:space="preserve">MRI indicators, the correlation was in the order of </w:t>
      </w:r>
      <w:r w:rsidRPr="00D85707">
        <w:rPr>
          <w:rFonts w:ascii="Book Antiqua" w:eastAsia="Arial Unicode MS" w:hAnsi="Book Antiqua"/>
          <w:color w:val="000000" w:themeColor="text1"/>
          <w:kern w:val="0"/>
          <w:sz w:val="24"/>
          <w:lang w:val="en-US"/>
        </w:rPr>
        <w:t>∆</w:t>
      </w:r>
      <w:bookmarkStart w:id="218" w:name="OLE_LINK22"/>
      <w:bookmarkStart w:id="219" w:name="OLE_LINK21"/>
      <w:r w:rsidRPr="00D85707">
        <w:rPr>
          <w:rFonts w:ascii="Book Antiqua" w:eastAsia="Arial Unicode MS" w:hAnsi="Book Antiqua"/>
          <w:color w:val="000000" w:themeColor="text1"/>
          <w:kern w:val="0"/>
          <w:sz w:val="24"/>
          <w:lang w:val="en-US"/>
        </w:rPr>
        <w:t>aRCE&gt;</w:t>
      </w:r>
      <w:bookmarkStart w:id="220" w:name="OLE_LINK33"/>
      <w:bookmarkStart w:id="221" w:name="OLE_LINK34"/>
      <w:bookmarkStart w:id="222" w:name="OLE_LINK32"/>
      <w:bookmarkStart w:id="223" w:name="OLE_LINK35"/>
      <w:r w:rsidRPr="00D85707">
        <w:rPr>
          <w:rFonts w:ascii="Book Antiqua" w:eastAsia="Arial Unicode MS" w:hAnsi="Book Antiqua"/>
          <w:color w:val="000000" w:themeColor="text1"/>
          <w:kern w:val="0"/>
          <w:sz w:val="24"/>
          <w:lang w:val="en-US"/>
        </w:rPr>
        <w:t>∆</w:t>
      </w:r>
      <w:bookmarkEnd w:id="220"/>
      <w:bookmarkEnd w:id="221"/>
      <w:bookmarkEnd w:id="222"/>
      <w:bookmarkEnd w:id="223"/>
      <w:r w:rsidRPr="00D85707">
        <w:rPr>
          <w:rFonts w:ascii="Book Antiqua" w:eastAsia="Arial Unicode MS" w:hAnsi="Book Antiqua"/>
          <w:color w:val="000000" w:themeColor="text1"/>
          <w:kern w:val="0"/>
          <w:sz w:val="24"/>
          <w:lang w:val="en-US"/>
        </w:rPr>
        <w:t>ADC&gt;∆pRCE&gt;∆dRCE&gt;∆tRCE</w:t>
      </w:r>
      <w:bookmarkEnd w:id="218"/>
      <w:bookmarkEnd w:id="219"/>
      <w:r w:rsidRPr="00D85707">
        <w:rPr>
          <w:rFonts w:ascii="Book Antiqua" w:eastAsia="Arial Unicode MS" w:hAnsi="Book Antiqua"/>
          <w:color w:val="000000" w:themeColor="text1"/>
          <w:kern w:val="0"/>
          <w:sz w:val="24"/>
          <w:lang w:val="en-US"/>
        </w:rPr>
        <w:t xml:space="preserve">, with </w:t>
      </w:r>
      <w:r w:rsidR="00061B28" w:rsidRPr="00D85707">
        <w:rPr>
          <w:rFonts w:ascii="Book Antiqua" w:eastAsia="Arial Unicode MS" w:hAnsi="Book Antiqua"/>
          <w:i/>
          <w:color w:val="000000" w:themeColor="text1"/>
          <w:kern w:val="0"/>
          <w:sz w:val="24"/>
          <w:lang w:val="en-US"/>
        </w:rPr>
        <w:t xml:space="preserve">r = </w:t>
      </w:r>
      <w:r w:rsidRPr="00D85707">
        <w:rPr>
          <w:rFonts w:ascii="Book Antiqua" w:eastAsia="Arial Unicode MS" w:hAnsi="Book Antiqua"/>
          <w:color w:val="000000" w:themeColor="text1"/>
          <w:kern w:val="0"/>
          <w:sz w:val="24"/>
          <w:lang w:val="en-US"/>
        </w:rPr>
        <w:t xml:space="preserve">0.593, -0.545, 0.529, 0.512, and 0.467, respectively </w:t>
      </w:r>
      <w:r w:rsidRPr="00D85707">
        <w:rPr>
          <w:rFonts w:ascii="Book Antiqua" w:hAnsi="Book Antiqua"/>
          <w:color w:val="000000" w:themeColor="text1"/>
          <w:sz w:val="24"/>
          <w:lang w:val="en-US"/>
        </w:rPr>
        <w:t xml:space="preserve">(Table </w:t>
      </w:r>
      <w:r w:rsidRPr="00D85707">
        <w:rPr>
          <w:rFonts w:ascii="Book Antiqua" w:hAnsi="Book Antiqua"/>
          <w:color w:val="000000" w:themeColor="text1"/>
          <w:sz w:val="24"/>
          <w:lang w:val="en-US" w:eastAsia="zh-CN"/>
        </w:rPr>
        <w:t>3</w:t>
      </w:r>
      <w:r w:rsidRPr="00D85707">
        <w:rPr>
          <w:rFonts w:ascii="Book Antiqua" w:hAnsi="Book Antiqua"/>
          <w:color w:val="000000" w:themeColor="text1"/>
          <w:sz w:val="24"/>
          <w:lang w:val="en-US"/>
        </w:rPr>
        <w:t>)</w:t>
      </w:r>
      <w:r w:rsidRPr="00D85707">
        <w:rPr>
          <w:rFonts w:ascii="Book Antiqua" w:eastAsia="Arial Unicode MS" w:hAnsi="Book Antiqua"/>
          <w:color w:val="000000" w:themeColor="text1"/>
          <w:kern w:val="0"/>
          <w:sz w:val="24"/>
          <w:lang w:val="en-US"/>
        </w:rPr>
        <w:t>. No correlation was observed between CDEIS and bowel thickness (Table 3).</w:t>
      </w:r>
    </w:p>
    <w:p w:rsidR="00361789" w:rsidRPr="00D85707" w:rsidRDefault="008A48EE" w:rsidP="00F6348A">
      <w:pPr>
        <w:adjustRightInd w:val="0"/>
        <w:snapToGrid w:val="0"/>
        <w:spacing w:after="0" w:line="360" w:lineRule="auto"/>
        <w:rPr>
          <w:rFonts w:ascii="Book Antiqua" w:eastAsia="Arial Unicode MS" w:hAnsi="Book Antiqua"/>
          <w:color w:val="000000" w:themeColor="text1"/>
          <w:kern w:val="0"/>
          <w:sz w:val="24"/>
          <w:lang w:val="en-US"/>
        </w:rPr>
      </w:pPr>
      <w:r w:rsidRPr="00D85707">
        <w:rPr>
          <w:rFonts w:ascii="Book Antiqua" w:eastAsia="Arial Unicode MS" w:hAnsi="Book Antiqua"/>
          <w:color w:val="000000" w:themeColor="text1"/>
          <w:kern w:val="0"/>
          <w:sz w:val="24"/>
          <w:lang w:val="en-US"/>
        </w:rPr>
        <w:tab/>
        <w:t>After treatment, 1</w:t>
      </w:r>
      <w:r w:rsidRPr="00D85707">
        <w:rPr>
          <w:rFonts w:ascii="Book Antiqua" w:eastAsia="Arial Unicode MS" w:hAnsi="Book Antiqua"/>
          <w:color w:val="000000" w:themeColor="text1"/>
          <w:kern w:val="0"/>
          <w:sz w:val="24"/>
          <w:lang w:val="en-US" w:eastAsia="zh-CN"/>
        </w:rPr>
        <w:t>7</w:t>
      </w:r>
      <w:r w:rsidRPr="00D85707">
        <w:rPr>
          <w:rFonts w:ascii="Book Antiqua" w:eastAsia="Arial Unicode MS" w:hAnsi="Book Antiqua"/>
          <w:color w:val="000000" w:themeColor="text1"/>
          <w:kern w:val="0"/>
          <w:sz w:val="24"/>
          <w:lang w:val="en-US"/>
        </w:rPr>
        <w:t xml:space="preserve"> of the </w:t>
      </w:r>
      <w:r w:rsidRPr="00D85707">
        <w:rPr>
          <w:rFonts w:ascii="Book Antiqua" w:eastAsia="Arial Unicode MS" w:hAnsi="Book Antiqua"/>
          <w:color w:val="000000" w:themeColor="text1"/>
          <w:kern w:val="0"/>
          <w:sz w:val="24"/>
          <w:lang w:val="en-US" w:eastAsia="zh-CN"/>
        </w:rPr>
        <w:t>61</w:t>
      </w:r>
      <w:r w:rsidRPr="00D85707">
        <w:rPr>
          <w:rFonts w:ascii="Book Antiqua" w:eastAsia="Arial Unicode MS" w:hAnsi="Book Antiqua"/>
          <w:color w:val="000000" w:themeColor="text1"/>
          <w:kern w:val="0"/>
          <w:sz w:val="24"/>
          <w:lang w:val="en-US"/>
        </w:rPr>
        <w:t xml:space="preserve"> patients remained </w:t>
      </w:r>
      <w:r w:rsidR="005F0C43" w:rsidRPr="00D85707">
        <w:rPr>
          <w:rFonts w:ascii="Book Antiqua" w:eastAsia="Arial Unicode MS" w:hAnsi="Book Antiqua"/>
          <w:color w:val="000000" w:themeColor="text1"/>
          <w:kern w:val="0"/>
          <w:sz w:val="24"/>
          <w:lang w:val="en-US"/>
        </w:rPr>
        <w:t>with</w:t>
      </w:r>
      <w:r w:rsidRPr="00D85707">
        <w:rPr>
          <w:rFonts w:ascii="Book Antiqua" w:eastAsia="Arial Unicode MS" w:hAnsi="Book Antiqua"/>
          <w:color w:val="000000" w:themeColor="text1"/>
          <w:kern w:val="0"/>
          <w:sz w:val="24"/>
          <w:lang w:val="en-US"/>
        </w:rPr>
        <w:t xml:space="preserve"> active CD. Table 4 presents the characteristics of these patients. Gender, age, disease duration, disease location, and CRP levels were similar between the two groups. </w:t>
      </w:r>
      <w:r w:rsidRPr="00D85707">
        <w:rPr>
          <w:rFonts w:ascii="Book Antiqua" w:eastAsia="Arial Unicode MS" w:hAnsi="Book Antiqua"/>
          <w:color w:val="000000" w:themeColor="text1"/>
          <w:kern w:val="0"/>
          <w:sz w:val="24"/>
          <w:lang w:val="en-US" w:eastAsia="zh-CN"/>
        </w:rPr>
        <w:t>T</w:t>
      </w:r>
      <w:r w:rsidRPr="00D85707">
        <w:rPr>
          <w:rFonts w:ascii="Book Antiqua" w:eastAsia="Arial Unicode MS" w:hAnsi="Book Antiqua"/>
          <w:color w:val="000000" w:themeColor="text1"/>
          <w:kern w:val="0"/>
          <w:sz w:val="24"/>
          <w:lang w:val="en-US"/>
        </w:rPr>
        <w:t>he inactive group showed better</w:t>
      </w:r>
      <w:r w:rsidRPr="00D85707">
        <w:rPr>
          <w:rFonts w:ascii="Book Antiqua" w:eastAsia="Arial Unicode MS" w:hAnsi="Book Antiqua"/>
          <w:color w:val="000000" w:themeColor="text1"/>
          <w:kern w:val="0"/>
          <w:sz w:val="24"/>
          <w:lang w:val="en-US" w:eastAsia="zh-CN"/>
        </w:rPr>
        <w:t xml:space="preserve"> clinical and MRI</w:t>
      </w:r>
      <w:r w:rsidRPr="00D85707">
        <w:rPr>
          <w:rFonts w:ascii="Book Antiqua" w:eastAsia="Arial Unicode MS" w:hAnsi="Book Antiqua"/>
          <w:color w:val="000000" w:themeColor="text1"/>
          <w:kern w:val="0"/>
          <w:sz w:val="24"/>
          <w:lang w:val="en-US"/>
        </w:rPr>
        <w:t xml:space="preserve"> </w:t>
      </w:r>
      <w:r w:rsidRPr="00D85707">
        <w:rPr>
          <w:rFonts w:ascii="Book Antiqua" w:eastAsia="Arial Unicode MS" w:hAnsi="Book Antiqua"/>
          <w:color w:val="000000" w:themeColor="text1"/>
          <w:kern w:val="0"/>
          <w:sz w:val="24"/>
          <w:lang w:val="en-US" w:eastAsia="zh-CN"/>
        </w:rPr>
        <w:t>performances</w:t>
      </w:r>
      <w:r w:rsidRPr="00D85707">
        <w:rPr>
          <w:rFonts w:ascii="Book Antiqua" w:eastAsia="Arial Unicode MS" w:hAnsi="Book Antiqua"/>
          <w:color w:val="000000" w:themeColor="text1"/>
          <w:kern w:val="0"/>
          <w:sz w:val="24"/>
          <w:lang w:val="en-US"/>
        </w:rPr>
        <w:t xml:space="preserve"> than the active group</w:t>
      </w:r>
      <w:r w:rsidRPr="00D85707">
        <w:rPr>
          <w:rFonts w:ascii="Book Antiqua" w:eastAsia="Arial Unicode MS" w:hAnsi="Book Antiqua"/>
          <w:color w:val="000000" w:themeColor="text1"/>
          <w:kern w:val="0"/>
          <w:sz w:val="24"/>
          <w:lang w:val="en-US" w:eastAsia="zh-CN"/>
        </w:rPr>
        <w:t xml:space="preserve"> </w:t>
      </w:r>
      <w:r w:rsidRPr="00D85707">
        <w:rPr>
          <w:rFonts w:ascii="Book Antiqua" w:eastAsia="Arial Unicode MS" w:hAnsi="Book Antiqua"/>
          <w:color w:val="000000" w:themeColor="text1"/>
          <w:kern w:val="0"/>
          <w:sz w:val="24"/>
          <w:lang w:val="en-US"/>
        </w:rPr>
        <w:t xml:space="preserve">after treatment (all </w:t>
      </w:r>
      <w:r w:rsidR="008B2E48" w:rsidRPr="00D85707">
        <w:rPr>
          <w:rFonts w:ascii="Book Antiqua" w:eastAsia="Arial Unicode MS" w:hAnsi="Book Antiqua"/>
          <w:i/>
          <w:color w:val="000000" w:themeColor="text1"/>
          <w:kern w:val="0"/>
          <w:sz w:val="24"/>
          <w:lang w:val="en-US"/>
        </w:rPr>
        <w:t xml:space="preserve">P &lt; </w:t>
      </w:r>
      <w:r w:rsidRPr="00D85707">
        <w:rPr>
          <w:rFonts w:ascii="Book Antiqua" w:eastAsia="Arial Unicode MS" w:hAnsi="Book Antiqua"/>
          <w:color w:val="000000" w:themeColor="text1"/>
          <w:kern w:val="0"/>
          <w:sz w:val="24"/>
          <w:lang w:val="en-US"/>
        </w:rPr>
        <w:t>0.05). In th</w:t>
      </w:r>
      <w:r w:rsidR="005F0C43" w:rsidRPr="00D85707">
        <w:rPr>
          <w:rFonts w:ascii="Book Antiqua" w:eastAsia="Arial Unicode MS" w:hAnsi="Book Antiqua"/>
          <w:color w:val="000000" w:themeColor="text1"/>
          <w:kern w:val="0"/>
          <w:sz w:val="24"/>
          <w:lang w:val="en-US"/>
        </w:rPr>
        <w:t>o</w:t>
      </w:r>
      <w:r w:rsidRPr="00D85707">
        <w:rPr>
          <w:rFonts w:ascii="Book Antiqua" w:eastAsia="Arial Unicode MS" w:hAnsi="Book Antiqua"/>
          <w:color w:val="000000" w:themeColor="text1"/>
          <w:kern w:val="0"/>
          <w:sz w:val="24"/>
          <w:lang w:val="en-US"/>
        </w:rPr>
        <w:t>se 1</w:t>
      </w:r>
      <w:r w:rsidRPr="00D85707">
        <w:rPr>
          <w:rFonts w:ascii="Book Antiqua" w:eastAsia="Arial Unicode MS" w:hAnsi="Book Antiqua"/>
          <w:color w:val="000000" w:themeColor="text1"/>
          <w:kern w:val="0"/>
          <w:sz w:val="24"/>
          <w:lang w:val="en-US" w:eastAsia="zh-CN"/>
        </w:rPr>
        <w:t>7</w:t>
      </w:r>
      <w:r w:rsidRPr="00D85707">
        <w:rPr>
          <w:rFonts w:ascii="Book Antiqua" w:eastAsia="Arial Unicode MS" w:hAnsi="Book Antiqua"/>
          <w:color w:val="000000" w:themeColor="text1"/>
          <w:kern w:val="0"/>
          <w:sz w:val="24"/>
          <w:lang w:val="en-US"/>
        </w:rPr>
        <w:t xml:space="preserve"> patients, no statistical correlation was found between endoscopy score and MRI indicators. </w:t>
      </w:r>
      <w:bookmarkStart w:id="224" w:name="OLE_LINK20"/>
      <w:r w:rsidRPr="00D85707">
        <w:rPr>
          <w:rFonts w:ascii="Book Antiqua" w:eastAsia="Arial Unicode MS" w:hAnsi="Book Antiqua"/>
          <w:color w:val="000000" w:themeColor="text1"/>
          <w:kern w:val="0"/>
          <w:sz w:val="24"/>
          <w:lang w:val="en-US"/>
        </w:rPr>
        <w:t xml:space="preserve">The </w:t>
      </w:r>
      <w:r w:rsidR="005F0C43" w:rsidRPr="00D85707">
        <w:rPr>
          <w:rFonts w:ascii="Book Antiqua" w:eastAsia="Arial Unicode MS" w:hAnsi="Book Antiqua"/>
          <w:color w:val="000000" w:themeColor="text1"/>
          <w:kern w:val="0"/>
          <w:sz w:val="24"/>
          <w:lang w:val="en-US"/>
        </w:rPr>
        <w:t xml:space="preserve">remaining </w:t>
      </w:r>
      <w:r w:rsidRPr="00D85707">
        <w:rPr>
          <w:rFonts w:ascii="Book Antiqua" w:eastAsia="Arial Unicode MS" w:hAnsi="Book Antiqua"/>
          <w:color w:val="000000" w:themeColor="text1"/>
          <w:kern w:val="0"/>
          <w:sz w:val="24"/>
          <w:lang w:val="en-US" w:eastAsia="zh-CN"/>
        </w:rPr>
        <w:t>44</w:t>
      </w:r>
      <w:r w:rsidRPr="00D85707">
        <w:rPr>
          <w:rFonts w:ascii="Book Antiqua" w:eastAsia="Arial Unicode MS" w:hAnsi="Book Antiqua"/>
          <w:color w:val="000000" w:themeColor="text1"/>
          <w:kern w:val="0"/>
          <w:sz w:val="24"/>
          <w:lang w:val="en-US"/>
        </w:rPr>
        <w:t xml:space="preserve"> </w:t>
      </w:r>
      <w:r w:rsidRPr="00D85707">
        <w:rPr>
          <w:rFonts w:ascii="Book Antiqua" w:eastAsia="Arial Unicode MS" w:hAnsi="Book Antiqua"/>
          <w:color w:val="000000" w:themeColor="text1"/>
          <w:kern w:val="0"/>
          <w:sz w:val="24"/>
          <w:lang w:val="en-US"/>
        </w:rPr>
        <w:lastRenderedPageBreak/>
        <w:t xml:space="preserve">patients remitted into inactive CD. The correlations between CDEIS and MRI parameters in these </w:t>
      </w:r>
      <w:r w:rsidRPr="00D85707">
        <w:rPr>
          <w:rFonts w:ascii="Book Antiqua" w:eastAsia="Arial Unicode MS" w:hAnsi="Book Antiqua"/>
          <w:color w:val="000000" w:themeColor="text1"/>
          <w:kern w:val="0"/>
          <w:sz w:val="24"/>
          <w:lang w:val="en-US" w:eastAsia="zh-CN"/>
        </w:rPr>
        <w:t>44</w:t>
      </w:r>
      <w:r w:rsidRPr="00D85707">
        <w:rPr>
          <w:rFonts w:ascii="Book Antiqua" w:eastAsia="Arial Unicode MS" w:hAnsi="Book Antiqua"/>
          <w:color w:val="000000" w:themeColor="text1"/>
          <w:kern w:val="0"/>
          <w:sz w:val="24"/>
          <w:lang w:val="en-US"/>
        </w:rPr>
        <w:t xml:space="preserve"> cases were in the order</w:t>
      </w:r>
      <w:r w:rsidRPr="00D85707">
        <w:rPr>
          <w:rFonts w:ascii="Book Antiqua" w:eastAsia="Arial Unicode MS" w:hAnsi="Book Antiqua"/>
          <w:color w:val="000000" w:themeColor="text1"/>
          <w:kern w:val="0"/>
          <w:sz w:val="24"/>
          <w:lang w:val="en-US" w:eastAsia="zh-CN"/>
        </w:rPr>
        <w:t xml:space="preserve"> of</w:t>
      </w:r>
      <w:bookmarkStart w:id="225" w:name="OLE_LINK59"/>
      <w:bookmarkStart w:id="226" w:name="OLE_LINK68"/>
      <w:bookmarkStart w:id="227" w:name="OLE_LINK81"/>
      <w:bookmarkStart w:id="228" w:name="OLE_LINK116"/>
      <w:bookmarkStart w:id="229" w:name="OLE_LINK117"/>
      <w:r w:rsidRPr="00D85707">
        <w:rPr>
          <w:rFonts w:ascii="Book Antiqua" w:eastAsia="Arial Unicode MS" w:hAnsi="Book Antiqua"/>
          <w:color w:val="000000" w:themeColor="text1"/>
          <w:kern w:val="0"/>
          <w:sz w:val="24"/>
          <w:lang w:val="en-US" w:eastAsia="zh-CN"/>
        </w:rPr>
        <w:t xml:space="preserve"> MaRIA for aRCE</w:t>
      </w:r>
      <w:bookmarkEnd w:id="225"/>
      <w:bookmarkEnd w:id="226"/>
      <w:bookmarkEnd w:id="227"/>
      <w:r w:rsidRPr="00D85707">
        <w:rPr>
          <w:rFonts w:ascii="Book Antiqua" w:eastAsia="Arial Unicode MS" w:hAnsi="Book Antiqua"/>
          <w:color w:val="000000" w:themeColor="text1"/>
          <w:kern w:val="0"/>
          <w:sz w:val="24"/>
          <w:lang w:val="en-US" w:eastAsia="zh-CN"/>
        </w:rPr>
        <w:t>&gt;MaRIA for tRCE&gt;MaRIA for pRCE&gt;MaRIA for dRCE&gt;</w:t>
      </w:r>
      <w:r w:rsidRPr="00D85707">
        <w:rPr>
          <w:rFonts w:ascii="Book Antiqua" w:eastAsia="Arial Unicode MS" w:hAnsi="Book Antiqua"/>
          <w:color w:val="000000" w:themeColor="text1"/>
          <w:kern w:val="0"/>
          <w:sz w:val="24"/>
          <w:lang w:val="en-US"/>
        </w:rPr>
        <w:t>aRCE</w:t>
      </w:r>
      <w:r w:rsidRPr="00D85707">
        <w:rPr>
          <w:rFonts w:ascii="Book Antiqua" w:hAnsi="Book Antiqua"/>
          <w:color w:val="000000" w:themeColor="text1"/>
          <w:sz w:val="24"/>
          <w:lang w:val="en-US"/>
        </w:rPr>
        <w:t>&gt;ADC value&gt;t</w:t>
      </w:r>
      <w:r w:rsidRPr="00D85707">
        <w:rPr>
          <w:rFonts w:ascii="Book Antiqua" w:eastAsia="Arial Unicode MS" w:hAnsi="Book Antiqua"/>
          <w:color w:val="000000" w:themeColor="text1"/>
          <w:kern w:val="0"/>
          <w:sz w:val="24"/>
          <w:lang w:val="en-US"/>
        </w:rPr>
        <w:t>RCE</w:t>
      </w:r>
      <w:r w:rsidRPr="00D85707">
        <w:rPr>
          <w:rFonts w:ascii="Book Antiqua" w:hAnsi="Book Antiqua"/>
          <w:color w:val="000000" w:themeColor="text1"/>
          <w:sz w:val="24"/>
          <w:lang w:val="en-US"/>
        </w:rPr>
        <w:t xml:space="preserve">&gt; pRCE&gt;dRCE, with </w:t>
      </w:r>
      <w:r w:rsidR="00061B28" w:rsidRPr="00D85707">
        <w:rPr>
          <w:rFonts w:ascii="Book Antiqua" w:eastAsia="Arial Unicode MS" w:hAnsi="Book Antiqua"/>
          <w:i/>
          <w:color w:val="000000" w:themeColor="text1"/>
          <w:kern w:val="0"/>
          <w:sz w:val="24"/>
          <w:lang w:val="en-US"/>
        </w:rPr>
        <w:t xml:space="preserve">r = </w:t>
      </w:r>
      <w:r w:rsidRPr="00D85707">
        <w:rPr>
          <w:rFonts w:ascii="Book Antiqua" w:eastAsia="Arial Unicode MS" w:hAnsi="Book Antiqua"/>
          <w:color w:val="000000" w:themeColor="text1"/>
          <w:kern w:val="0"/>
          <w:sz w:val="24"/>
          <w:lang w:val="en-US" w:eastAsia="zh-CN"/>
        </w:rPr>
        <w:t xml:space="preserve">0,712, 0.705, 0.685, 0.634, </w:t>
      </w:r>
      <w:r w:rsidRPr="00D85707">
        <w:rPr>
          <w:rFonts w:ascii="Book Antiqua" w:eastAsia="Arial Unicode MS" w:hAnsi="Book Antiqua"/>
          <w:color w:val="000000" w:themeColor="text1"/>
          <w:kern w:val="0"/>
          <w:sz w:val="24"/>
          <w:lang w:val="en-US"/>
        </w:rPr>
        <w:t>0.697, -0.516, 0.420, 0.350, and 0.341</w:t>
      </w:r>
      <w:bookmarkEnd w:id="224"/>
      <w:r w:rsidRPr="00D85707">
        <w:rPr>
          <w:rFonts w:ascii="Book Antiqua" w:eastAsia="Arial Unicode MS" w:hAnsi="Book Antiqua"/>
          <w:color w:val="000000" w:themeColor="text1"/>
          <w:kern w:val="0"/>
          <w:sz w:val="24"/>
          <w:lang w:val="en-US"/>
        </w:rPr>
        <w:t>, respectively</w:t>
      </w:r>
      <w:bookmarkEnd w:id="228"/>
      <w:bookmarkEnd w:id="229"/>
      <w:r w:rsidRPr="00D85707">
        <w:rPr>
          <w:rFonts w:ascii="Book Antiqua" w:eastAsia="Arial Unicode MS" w:hAnsi="Book Antiqua"/>
          <w:color w:val="000000" w:themeColor="text1"/>
          <w:kern w:val="0"/>
          <w:sz w:val="24"/>
          <w:lang w:val="en-US"/>
        </w:rPr>
        <w:t xml:space="preserve"> (Table 5). </w:t>
      </w:r>
    </w:p>
    <w:p w:rsidR="00361789" w:rsidRPr="00D85707" w:rsidRDefault="008A48EE" w:rsidP="00F6348A">
      <w:pPr>
        <w:adjustRightInd w:val="0"/>
        <w:snapToGrid w:val="0"/>
        <w:spacing w:after="0" w:line="360" w:lineRule="auto"/>
        <w:rPr>
          <w:rFonts w:ascii="Book Antiqua" w:eastAsia="Arial Unicode MS" w:hAnsi="Book Antiqua"/>
          <w:color w:val="000000" w:themeColor="text1"/>
          <w:kern w:val="0"/>
          <w:sz w:val="24"/>
          <w:lang w:val="en-US"/>
        </w:rPr>
      </w:pPr>
      <w:r w:rsidRPr="00D85707">
        <w:rPr>
          <w:rFonts w:ascii="Book Antiqua" w:eastAsia="Arial Unicode MS" w:hAnsi="Book Antiqua"/>
          <w:color w:val="000000" w:themeColor="text1"/>
          <w:kern w:val="0"/>
          <w:sz w:val="24"/>
          <w:lang w:val="en-US"/>
        </w:rPr>
        <w:tab/>
        <w:t xml:space="preserve">Among MRI qualitative indicators, statistical analysis could not be done for mucosal ulcer because of its low </w:t>
      </w:r>
      <w:r w:rsidR="00030BEF" w:rsidRPr="00D85707">
        <w:rPr>
          <w:rFonts w:ascii="Book Antiqua" w:eastAsia="Arial Unicode MS" w:hAnsi="Book Antiqua"/>
          <w:color w:val="000000" w:themeColor="text1"/>
          <w:kern w:val="0"/>
          <w:sz w:val="24"/>
          <w:lang w:val="en-US"/>
        </w:rPr>
        <w:t>frequency</w:t>
      </w:r>
      <w:r w:rsidRPr="00D85707">
        <w:rPr>
          <w:rFonts w:ascii="Book Antiqua" w:eastAsia="Arial Unicode MS" w:hAnsi="Book Antiqua"/>
          <w:color w:val="000000" w:themeColor="text1"/>
          <w:kern w:val="0"/>
          <w:sz w:val="24"/>
          <w:lang w:val="en-US"/>
        </w:rPr>
        <w:t xml:space="preserve"> (</w:t>
      </w:r>
      <w:r w:rsidRPr="00D85707">
        <w:rPr>
          <w:rFonts w:ascii="Book Antiqua" w:eastAsia="Arial Unicode MS" w:hAnsi="Book Antiqua"/>
          <w:color w:val="000000" w:themeColor="text1"/>
          <w:kern w:val="0"/>
          <w:sz w:val="24"/>
          <w:lang w:val="en-US" w:eastAsia="zh-CN"/>
        </w:rPr>
        <w:t>1</w:t>
      </w:r>
      <w:r w:rsidRPr="00D85707">
        <w:rPr>
          <w:rFonts w:ascii="Book Antiqua" w:eastAsia="Arial Unicode MS" w:hAnsi="Book Antiqua"/>
          <w:color w:val="000000" w:themeColor="text1"/>
          <w:kern w:val="0"/>
          <w:sz w:val="24"/>
          <w:lang w:val="en-US"/>
        </w:rPr>
        <w:t>6/</w:t>
      </w:r>
      <w:r w:rsidRPr="00D85707">
        <w:rPr>
          <w:rFonts w:ascii="Book Antiqua" w:eastAsia="Arial Unicode MS" w:hAnsi="Book Antiqua"/>
          <w:color w:val="000000" w:themeColor="text1"/>
          <w:kern w:val="0"/>
          <w:sz w:val="24"/>
          <w:lang w:val="en-US" w:eastAsia="zh-CN"/>
        </w:rPr>
        <w:t>61</w:t>
      </w:r>
      <w:r w:rsidRPr="00D85707">
        <w:rPr>
          <w:rFonts w:ascii="Book Antiqua" w:eastAsia="Arial Unicode MS" w:hAnsi="Book Antiqua"/>
          <w:color w:val="000000" w:themeColor="text1"/>
          <w:kern w:val="0"/>
          <w:sz w:val="24"/>
          <w:lang w:val="en-US"/>
        </w:rPr>
        <w:t xml:space="preserve">). Edema in the submucosa and </w:t>
      </w:r>
      <w:r w:rsidRPr="00D85707">
        <w:rPr>
          <w:rFonts w:ascii="Book Antiqua" w:hAnsi="Book Antiqua"/>
          <w:color w:val="000000" w:themeColor="text1"/>
          <w:sz w:val="24"/>
          <w:lang w:val="en-US"/>
        </w:rPr>
        <w:t>perienteric exudation were decreased (</w:t>
      </w:r>
      <w:r w:rsidRPr="00D85707">
        <w:rPr>
          <w:rFonts w:ascii="Book Antiqua" w:hAnsi="Book Antiqua"/>
          <w:color w:val="000000" w:themeColor="text1"/>
          <w:sz w:val="24"/>
          <w:lang w:val="en-US" w:eastAsia="zh-CN"/>
        </w:rPr>
        <w:t>61</w:t>
      </w:r>
      <w:r w:rsidRPr="00D85707">
        <w:rPr>
          <w:rFonts w:ascii="Book Antiqua" w:hAnsi="Book Antiqua"/>
          <w:color w:val="000000" w:themeColor="text1"/>
          <w:sz w:val="24"/>
          <w:lang w:val="en-US"/>
        </w:rPr>
        <w:t>/</w:t>
      </w:r>
      <w:r w:rsidRPr="00D85707">
        <w:rPr>
          <w:rFonts w:ascii="Book Antiqua" w:hAnsi="Book Antiqua"/>
          <w:color w:val="000000" w:themeColor="text1"/>
          <w:sz w:val="24"/>
          <w:lang w:val="en-US" w:eastAsia="zh-CN"/>
        </w:rPr>
        <w:t>61</w:t>
      </w:r>
      <w:r w:rsidRPr="00D85707">
        <w:rPr>
          <w:rFonts w:ascii="Book Antiqua" w:hAnsi="Book Antiqua"/>
          <w:color w:val="000000" w:themeColor="text1"/>
          <w:sz w:val="24"/>
          <w:lang w:val="en-US"/>
        </w:rPr>
        <w:t xml:space="preserve"> and 1</w:t>
      </w:r>
      <w:r w:rsidRPr="00D85707">
        <w:rPr>
          <w:rFonts w:ascii="Book Antiqua" w:hAnsi="Book Antiqua"/>
          <w:color w:val="000000" w:themeColor="text1"/>
          <w:sz w:val="24"/>
          <w:lang w:val="en-US" w:eastAsia="zh-CN"/>
        </w:rPr>
        <w:t>8</w:t>
      </w:r>
      <w:r w:rsidRPr="00D85707">
        <w:rPr>
          <w:rFonts w:ascii="Book Antiqua" w:hAnsi="Book Antiqua"/>
          <w:color w:val="000000" w:themeColor="text1"/>
          <w:sz w:val="24"/>
          <w:lang w:val="en-US"/>
        </w:rPr>
        <w:t>/1</w:t>
      </w:r>
      <w:r w:rsidRPr="00D85707">
        <w:rPr>
          <w:rFonts w:ascii="Book Antiqua" w:hAnsi="Book Antiqua"/>
          <w:color w:val="000000" w:themeColor="text1"/>
          <w:sz w:val="24"/>
          <w:lang w:val="en-US" w:eastAsia="zh-CN"/>
        </w:rPr>
        <w:t>8</w:t>
      </w:r>
      <w:r w:rsidRPr="00D85707">
        <w:rPr>
          <w:rFonts w:ascii="Book Antiqua" w:hAnsi="Book Antiqua"/>
          <w:color w:val="000000" w:themeColor="text1"/>
          <w:sz w:val="24"/>
          <w:lang w:val="en-US"/>
        </w:rPr>
        <w:t>)</w:t>
      </w:r>
      <w:r w:rsidRPr="00D85707">
        <w:rPr>
          <w:rFonts w:ascii="Book Antiqua" w:eastAsia="Arial Unicode MS" w:hAnsi="Book Antiqua"/>
          <w:color w:val="000000" w:themeColor="text1"/>
          <w:kern w:val="0"/>
          <w:sz w:val="24"/>
          <w:lang w:val="en-US"/>
        </w:rPr>
        <w:t xml:space="preserve"> </w:t>
      </w:r>
      <w:r w:rsidR="00030BEF" w:rsidRPr="00D85707">
        <w:rPr>
          <w:rFonts w:ascii="Book Antiqua" w:eastAsia="Arial Unicode MS" w:hAnsi="Book Antiqua"/>
          <w:color w:val="000000" w:themeColor="text1"/>
          <w:kern w:val="0"/>
          <w:sz w:val="24"/>
          <w:lang w:val="en-US"/>
        </w:rPr>
        <w:t>a</w:t>
      </w:r>
      <w:r w:rsidRPr="00D85707">
        <w:rPr>
          <w:rFonts w:ascii="Book Antiqua" w:eastAsia="Arial Unicode MS" w:hAnsi="Book Antiqua"/>
          <w:color w:val="000000" w:themeColor="text1"/>
          <w:kern w:val="0"/>
          <w:sz w:val="24"/>
          <w:lang w:val="en-US"/>
        </w:rPr>
        <w:t>fter treatment</w:t>
      </w:r>
      <w:r w:rsidR="00030BEF" w:rsidRPr="00D85707">
        <w:rPr>
          <w:rFonts w:ascii="Book Antiqua" w:eastAsia="Arial Unicode MS" w:hAnsi="Book Antiqua"/>
          <w:color w:val="000000" w:themeColor="text1"/>
          <w:kern w:val="0"/>
          <w:sz w:val="24"/>
          <w:lang w:val="en-US"/>
        </w:rPr>
        <w:t>.</w:t>
      </w:r>
      <w:r w:rsidRPr="00D85707">
        <w:rPr>
          <w:rFonts w:ascii="Book Antiqua" w:eastAsia="Arial Unicode MS" w:hAnsi="Book Antiqua"/>
          <w:color w:val="000000" w:themeColor="text1"/>
          <w:kern w:val="0"/>
          <w:sz w:val="24"/>
          <w:lang w:val="en-US"/>
        </w:rPr>
        <w:t xml:space="preserve"> </w:t>
      </w:r>
      <w:r w:rsidR="00030BEF" w:rsidRPr="00D85707">
        <w:rPr>
          <w:rFonts w:ascii="Book Antiqua" w:eastAsia="Arial Unicode MS" w:hAnsi="Book Antiqua"/>
          <w:color w:val="000000" w:themeColor="text1"/>
          <w:kern w:val="0"/>
          <w:sz w:val="24"/>
          <w:lang w:val="en-US"/>
        </w:rPr>
        <w:t xml:space="preserve">In addition, the </w:t>
      </w:r>
      <w:r w:rsidRPr="00D85707">
        <w:rPr>
          <w:rFonts w:ascii="Book Antiqua" w:eastAsia="Arial Unicode MS" w:hAnsi="Book Antiqua"/>
          <w:color w:val="000000" w:themeColor="text1"/>
          <w:kern w:val="0"/>
          <w:sz w:val="24"/>
          <w:lang w:val="en-US"/>
        </w:rPr>
        <w:t>enhancement pattern of the bowel wall in inactive CD patients changed to</w:t>
      </w:r>
      <w:r w:rsidRPr="00D85707">
        <w:rPr>
          <w:rFonts w:ascii="Book Antiqua" w:hAnsi="Book Antiqua"/>
          <w:color w:val="000000" w:themeColor="text1"/>
          <w:sz w:val="24"/>
          <w:lang w:val="en-US"/>
        </w:rPr>
        <w:t xml:space="preserve"> non-stratified enhancement (</w:t>
      </w:r>
      <w:r w:rsidRPr="00D85707">
        <w:rPr>
          <w:rFonts w:ascii="Book Antiqua" w:hAnsi="Book Antiqua"/>
          <w:color w:val="000000" w:themeColor="text1"/>
          <w:sz w:val="24"/>
          <w:lang w:val="en-US" w:eastAsia="zh-CN"/>
        </w:rPr>
        <w:t>44</w:t>
      </w:r>
      <w:r w:rsidRPr="00D85707">
        <w:rPr>
          <w:rFonts w:ascii="Book Antiqua" w:hAnsi="Book Antiqua"/>
          <w:color w:val="000000" w:themeColor="text1"/>
          <w:sz w:val="24"/>
          <w:lang w:val="en-US"/>
        </w:rPr>
        <w:t>/</w:t>
      </w:r>
      <w:r w:rsidRPr="00D85707">
        <w:rPr>
          <w:rFonts w:ascii="Book Antiqua" w:hAnsi="Book Antiqua"/>
          <w:color w:val="000000" w:themeColor="text1"/>
          <w:sz w:val="24"/>
          <w:lang w:val="en-US" w:eastAsia="zh-CN"/>
        </w:rPr>
        <w:t>61</w:t>
      </w:r>
      <w:r w:rsidRPr="00D85707">
        <w:rPr>
          <w:rFonts w:ascii="Book Antiqua" w:hAnsi="Book Antiqua"/>
          <w:color w:val="000000" w:themeColor="text1"/>
          <w:sz w:val="24"/>
          <w:lang w:val="en-US"/>
        </w:rPr>
        <w:t>)</w:t>
      </w:r>
      <w:r w:rsidR="00030BEF" w:rsidRPr="00D85707">
        <w:rPr>
          <w:rFonts w:ascii="Book Antiqua" w:hAnsi="Book Antiqua"/>
          <w:color w:val="000000" w:themeColor="text1"/>
          <w:sz w:val="24"/>
          <w:lang w:val="en-US"/>
        </w:rPr>
        <w:t>,</w:t>
      </w:r>
      <w:r w:rsidRPr="00D85707">
        <w:rPr>
          <w:rFonts w:ascii="Book Antiqua" w:hAnsi="Book Antiqua"/>
          <w:color w:val="000000" w:themeColor="text1"/>
          <w:sz w:val="24"/>
          <w:lang w:val="en-US"/>
        </w:rPr>
        <w:t xml:space="preserve"> whereas it remained stratified enhancement in active CD patients </w:t>
      </w:r>
      <w:r w:rsidRPr="00D85707">
        <w:rPr>
          <w:rFonts w:ascii="Book Antiqua" w:eastAsia="Arial Unicode MS" w:hAnsi="Book Antiqua"/>
          <w:color w:val="000000" w:themeColor="text1"/>
          <w:kern w:val="0"/>
          <w:sz w:val="24"/>
          <w:lang w:val="en-US"/>
        </w:rPr>
        <w:t>(1</w:t>
      </w:r>
      <w:r w:rsidRPr="00D85707">
        <w:rPr>
          <w:rFonts w:ascii="Book Antiqua" w:eastAsia="Arial Unicode MS" w:hAnsi="Book Antiqua"/>
          <w:color w:val="000000" w:themeColor="text1"/>
          <w:kern w:val="0"/>
          <w:sz w:val="24"/>
          <w:lang w:val="en-US" w:eastAsia="zh-CN"/>
        </w:rPr>
        <w:t>7</w:t>
      </w:r>
      <w:r w:rsidRPr="00D85707">
        <w:rPr>
          <w:rFonts w:ascii="Book Antiqua" w:eastAsia="Arial Unicode MS" w:hAnsi="Book Antiqua"/>
          <w:color w:val="000000" w:themeColor="text1"/>
          <w:kern w:val="0"/>
          <w:sz w:val="24"/>
          <w:lang w:val="en-US"/>
        </w:rPr>
        <w:t>/</w:t>
      </w:r>
      <w:r w:rsidRPr="00D85707">
        <w:rPr>
          <w:rFonts w:ascii="Book Antiqua" w:eastAsia="Arial Unicode MS" w:hAnsi="Book Antiqua"/>
          <w:color w:val="000000" w:themeColor="text1"/>
          <w:kern w:val="0"/>
          <w:sz w:val="24"/>
          <w:lang w:val="en-US" w:eastAsia="zh-CN"/>
        </w:rPr>
        <w:t>61</w:t>
      </w:r>
      <w:r w:rsidRPr="00D85707">
        <w:rPr>
          <w:rFonts w:ascii="Book Antiqua" w:eastAsia="Arial Unicode MS" w:hAnsi="Book Antiqua"/>
          <w:color w:val="000000" w:themeColor="text1"/>
          <w:kern w:val="0"/>
          <w:sz w:val="24"/>
          <w:lang w:val="en-US"/>
        </w:rPr>
        <w:t xml:space="preserve">) (Figures </w:t>
      </w:r>
      <w:r w:rsidRPr="00D85707">
        <w:rPr>
          <w:rFonts w:ascii="Book Antiqua" w:eastAsia="Arial Unicode MS" w:hAnsi="Book Antiqua"/>
          <w:color w:val="000000" w:themeColor="text1"/>
          <w:kern w:val="0"/>
          <w:sz w:val="24"/>
          <w:lang w:val="en-US" w:eastAsia="zh-CN"/>
        </w:rPr>
        <w:t>3</w:t>
      </w:r>
      <w:r w:rsidRPr="00D85707">
        <w:rPr>
          <w:rFonts w:ascii="Book Antiqua" w:eastAsia="Arial Unicode MS" w:hAnsi="Book Antiqua"/>
          <w:color w:val="000000" w:themeColor="text1"/>
          <w:kern w:val="0"/>
          <w:sz w:val="24"/>
          <w:lang w:val="en-US"/>
        </w:rPr>
        <w:t xml:space="preserve"> and 4).</w:t>
      </w:r>
    </w:p>
    <w:p w:rsidR="00361789" w:rsidRPr="00D85707" w:rsidRDefault="00361789" w:rsidP="00F6348A">
      <w:pPr>
        <w:autoSpaceDE w:val="0"/>
        <w:autoSpaceDN w:val="0"/>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utoSpaceDE w:val="0"/>
        <w:autoSpaceDN w:val="0"/>
        <w:adjustRightInd w:val="0"/>
        <w:snapToGrid w:val="0"/>
        <w:spacing w:after="0" w:line="360" w:lineRule="auto"/>
        <w:rPr>
          <w:rFonts w:ascii="Book Antiqua" w:hAnsi="Book Antiqua"/>
          <w:b/>
          <w:color w:val="000000" w:themeColor="text1"/>
          <w:sz w:val="24"/>
          <w:lang w:val="en-US"/>
        </w:rPr>
      </w:pPr>
      <w:r w:rsidRPr="00D85707">
        <w:rPr>
          <w:rFonts w:ascii="Book Antiqua" w:hAnsi="Book Antiqua"/>
          <w:b/>
          <w:color w:val="000000" w:themeColor="text1"/>
          <w:sz w:val="24"/>
          <w:lang w:val="en-US"/>
        </w:rPr>
        <w:t>DISCUSSION</w:t>
      </w:r>
    </w:p>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 xml:space="preserve">MRI is fairly reproducible, but </w:t>
      </w:r>
      <w:r w:rsidR="00196C62" w:rsidRPr="00D85707">
        <w:rPr>
          <w:rFonts w:ascii="Book Antiqua" w:hAnsi="Book Antiqua"/>
          <w:color w:val="000000" w:themeColor="text1"/>
          <w:sz w:val="24"/>
          <w:lang w:val="en-US"/>
        </w:rPr>
        <w:t xml:space="preserve">shows </w:t>
      </w:r>
      <w:r w:rsidRPr="00D85707">
        <w:rPr>
          <w:rFonts w:ascii="Book Antiqua" w:hAnsi="Book Antiqua"/>
          <w:color w:val="000000" w:themeColor="text1"/>
          <w:sz w:val="24"/>
          <w:lang w:val="en-US"/>
        </w:rPr>
        <w:t>a moderate agreement with CDEIS</w:t>
      </w:r>
      <w:r w:rsidR="00E804AE" w:rsidRPr="00D85707">
        <w:rPr>
          <w:rFonts w:ascii="Book Antiqua" w:hAnsi="Book Antiqua"/>
          <w:color w:val="000000" w:themeColor="text1"/>
          <w:sz w:val="24"/>
          <w:lang w:val="en-US"/>
        </w:rPr>
        <w:fldChar w:fldCharType="begin">
          <w:fldData xml:space="preserve">PEVuZE5vdGU+PENpdGU+PEF1dGhvcj5UaWVsYmVlazwvQXV0aG9yPjxZZWFyPjIwMTM8L1llYXI+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YmJyLTE+PC9hbHQtcGVyaW9kaWNhbD48cGFnZXM+MTExMy0yMDwvcGFnZXM+PHZvbHVtZT41ODwv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PEVuZE5vdGU+PENpdGU+PEF1dGhvcj5UaWVsYmVlazwvQXV0aG9yPjxZZWFyPjIwMTM8L1llYXI+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YmJyLTE+PC9hbHQtcGVyaW9kaWNhbD48cGFnZXM+MTExMy0yMDwvcGFnZXM+PHZvbHVtZT41ODwv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6" w:tooltip="Rimola, 2011 #6" w:history="1">
        <w:r w:rsidRPr="00D85707">
          <w:rPr>
            <w:rFonts w:ascii="Book Antiqua" w:hAnsi="Book Antiqua"/>
            <w:color w:val="000000" w:themeColor="text1"/>
            <w:sz w:val="24"/>
            <w:vertAlign w:val="superscript"/>
            <w:lang w:val="en-US"/>
          </w:rPr>
          <w:t>6</w:t>
        </w:r>
      </w:hyperlink>
      <w:r w:rsidR="00895F52" w:rsidRPr="00D85707">
        <w:rPr>
          <w:rFonts w:ascii="Book Antiqua" w:hAnsi="Book Antiqua"/>
          <w:color w:val="000000" w:themeColor="text1"/>
          <w:sz w:val="24"/>
          <w:vertAlign w:val="superscript"/>
          <w:lang w:val="en-US"/>
        </w:rPr>
        <w:t>,</w:t>
      </w:r>
      <w:hyperlink w:anchor="_ENREF_12" w:tooltip="Tielbeek, 2013 #12" w:history="1">
        <w:r w:rsidRPr="00D85707">
          <w:rPr>
            <w:rFonts w:ascii="Book Antiqua" w:hAnsi="Book Antiqua"/>
            <w:color w:val="000000" w:themeColor="text1"/>
            <w:sz w:val="24"/>
            <w:vertAlign w:val="superscript"/>
            <w:lang w:val="en-US"/>
          </w:rPr>
          <w:t>12</w:t>
        </w:r>
      </w:hyperlink>
      <w:r w:rsidR="00895F52" w:rsidRPr="00D85707">
        <w:rPr>
          <w:rFonts w:ascii="Book Antiqua" w:hAnsi="Book Antiqua"/>
          <w:color w:val="000000" w:themeColor="text1"/>
          <w:sz w:val="24"/>
          <w:vertAlign w:val="superscript"/>
          <w:lang w:val="en-US"/>
        </w:rPr>
        <w:t>,</w:t>
      </w:r>
      <w:hyperlink w:anchor="_ENREF_13" w:tooltip="Rimola, 2009 #13" w:history="1">
        <w:r w:rsidRPr="00D85707">
          <w:rPr>
            <w:rFonts w:ascii="Book Antiqua" w:hAnsi="Book Antiqua"/>
            <w:color w:val="000000" w:themeColor="text1"/>
            <w:sz w:val="24"/>
            <w:vertAlign w:val="superscript"/>
            <w:lang w:val="en-US"/>
          </w:rPr>
          <w:t>13</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00196C62" w:rsidRPr="00D85707">
        <w:rPr>
          <w:rFonts w:ascii="Book Antiqua" w:hAnsi="Book Antiqua"/>
          <w:color w:val="000000" w:themeColor="text1"/>
          <w:sz w:val="24"/>
          <w:lang w:val="en-US"/>
        </w:rPr>
        <w:t>.</w:t>
      </w:r>
      <w:r w:rsidRPr="00D85707">
        <w:rPr>
          <w:rFonts w:ascii="Book Antiqua" w:hAnsi="Book Antiqua"/>
          <w:color w:val="000000" w:themeColor="text1"/>
          <w:sz w:val="24"/>
          <w:lang w:val="en-US"/>
        </w:rPr>
        <w:t xml:space="preserve"> </w:t>
      </w:r>
      <w:r w:rsidR="00196C62" w:rsidRPr="00D85707">
        <w:rPr>
          <w:rFonts w:ascii="Book Antiqua" w:hAnsi="Book Antiqua"/>
          <w:color w:val="000000" w:themeColor="text1"/>
          <w:sz w:val="24"/>
          <w:lang w:val="en-US"/>
        </w:rPr>
        <w:t>Furthermore,</w:t>
      </w:r>
      <w:r w:rsidRPr="00D85707">
        <w:rPr>
          <w:rFonts w:ascii="Book Antiqua" w:hAnsi="Book Antiqua"/>
          <w:color w:val="000000" w:themeColor="text1"/>
          <w:sz w:val="24"/>
          <w:lang w:val="en-US"/>
        </w:rPr>
        <w:t xml:space="preserve"> the concordance of the two examinations during follow-up or before/after treatment remain</w:t>
      </w:r>
      <w:r w:rsidR="00196C62" w:rsidRPr="00D85707">
        <w:rPr>
          <w:rFonts w:ascii="Book Antiqua" w:hAnsi="Book Antiqua"/>
          <w:color w:val="000000" w:themeColor="text1"/>
          <w:sz w:val="24"/>
          <w:lang w:val="en-US"/>
        </w:rPr>
        <w:t>s</w:t>
      </w:r>
      <w:r w:rsidRPr="00D85707">
        <w:rPr>
          <w:rFonts w:ascii="Book Antiqua" w:hAnsi="Book Antiqua"/>
          <w:color w:val="000000" w:themeColor="text1"/>
          <w:sz w:val="24"/>
          <w:lang w:val="en-US"/>
        </w:rPr>
        <w:t xml:space="preserve"> uncertain. Therefore, this study aimed to examine the correlation and concordance </w:t>
      </w:r>
      <w:r w:rsidR="00196C62" w:rsidRPr="00D85707">
        <w:rPr>
          <w:rFonts w:ascii="Book Antiqua" w:hAnsi="Book Antiqua"/>
          <w:color w:val="000000" w:themeColor="text1"/>
          <w:sz w:val="24"/>
          <w:lang w:val="en-US"/>
        </w:rPr>
        <w:t xml:space="preserve">among </w:t>
      </w:r>
      <w:r w:rsidRPr="00D85707">
        <w:rPr>
          <w:rFonts w:ascii="Book Antiqua" w:hAnsi="Book Antiqua"/>
          <w:color w:val="000000" w:themeColor="text1"/>
          <w:sz w:val="24"/>
          <w:lang w:val="en-US"/>
        </w:rPr>
        <w:t xml:space="preserve">multiple MRI findings and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changes before and after CD treatment. The results strongly suggest that MRI artery phase-enhanced indexes w</w:t>
      </w:r>
      <w:r w:rsidRPr="00D85707">
        <w:rPr>
          <w:rFonts w:ascii="Book Antiqua" w:hAnsi="Book Antiqua"/>
          <w:color w:val="000000" w:themeColor="text1"/>
          <w:sz w:val="24"/>
          <w:lang w:val="en-US" w:eastAsia="zh-CN"/>
        </w:rPr>
        <w:t xml:space="preserve">ere </w:t>
      </w:r>
      <w:r w:rsidRPr="00D85707">
        <w:rPr>
          <w:rFonts w:ascii="Book Antiqua" w:hAnsi="Book Antiqua"/>
          <w:color w:val="000000" w:themeColor="text1"/>
          <w:sz w:val="24"/>
          <w:lang w:val="en-US"/>
        </w:rPr>
        <w:t>the most sensitive indicators, especially arterial MaRIA</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for CD follow-up and dynamic assess</w:t>
      </w:r>
      <w:r w:rsidRPr="00D85707">
        <w:rPr>
          <w:rFonts w:ascii="Book Antiqua" w:hAnsi="Book Antiqua"/>
          <w:color w:val="000000" w:themeColor="text1"/>
          <w:sz w:val="24"/>
          <w:lang w:val="en-US" w:eastAsia="zh-CN"/>
        </w:rPr>
        <w:t xml:space="preserve">ment </w:t>
      </w:r>
      <w:r w:rsidR="00196C62" w:rsidRPr="00D85707">
        <w:rPr>
          <w:rFonts w:ascii="Book Antiqua" w:hAnsi="Book Antiqua"/>
          <w:color w:val="000000" w:themeColor="text1"/>
          <w:sz w:val="24"/>
          <w:lang w:val="en-US" w:eastAsia="zh-CN"/>
        </w:rPr>
        <w:t>o</w:t>
      </w:r>
      <w:r w:rsidRPr="00D85707">
        <w:rPr>
          <w:rFonts w:ascii="Book Antiqua" w:hAnsi="Book Antiqua"/>
          <w:color w:val="000000" w:themeColor="text1"/>
          <w:sz w:val="24"/>
          <w:lang w:val="en-US" w:eastAsia="zh-CN"/>
        </w:rPr>
        <w:t xml:space="preserve">f the </w:t>
      </w:r>
      <w:r w:rsidRPr="00D85707">
        <w:rPr>
          <w:rFonts w:ascii="Book Antiqua" w:hAnsi="Book Antiqua"/>
          <w:color w:val="000000" w:themeColor="text1"/>
          <w:sz w:val="24"/>
          <w:lang w:val="en-US"/>
        </w:rPr>
        <w:t>therapeutic effects. CD treatment assessment was not completely concordant between CDEIS and MRI.</w:t>
      </w:r>
    </w:p>
    <w:p w:rsidR="00361789" w:rsidRPr="00D85707" w:rsidRDefault="008A48EE" w:rsidP="00F6348A">
      <w:pPr>
        <w:autoSpaceDE w:val="0"/>
        <w:autoSpaceDN w:val="0"/>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ab/>
        <w:t xml:space="preserve">The clinical course </w:t>
      </w:r>
      <w:r w:rsidRPr="00D85707">
        <w:rPr>
          <w:rFonts w:ascii="Book Antiqua" w:hAnsi="Book Antiqua"/>
          <w:color w:val="000000" w:themeColor="text1"/>
          <w:sz w:val="24"/>
          <w:lang w:val="en-US" w:eastAsia="zh-CN"/>
        </w:rPr>
        <w:t xml:space="preserve">of CD </w:t>
      </w:r>
      <w:r w:rsidRPr="00D85707">
        <w:rPr>
          <w:rFonts w:ascii="Book Antiqua" w:hAnsi="Book Antiqua"/>
          <w:color w:val="000000" w:themeColor="text1"/>
          <w:sz w:val="24"/>
          <w:lang w:val="en-US"/>
        </w:rPr>
        <w:t xml:space="preserve">usually presents an acute-remission-recur cycle. </w:t>
      </w:r>
      <w:bookmarkStart w:id="230" w:name="OLE_LINK69"/>
      <w:bookmarkStart w:id="231" w:name="OLE_LINK80"/>
      <w:r w:rsidRPr="00D85707">
        <w:rPr>
          <w:rFonts w:ascii="Book Antiqua" w:hAnsi="Book Antiqua"/>
          <w:color w:val="000000" w:themeColor="text1"/>
          <w:sz w:val="24"/>
          <w:lang w:val="en-US" w:eastAsia="zh-CN"/>
        </w:rPr>
        <w:t>Therefore, regular monitoring and follow-up</w:t>
      </w:r>
      <w:bookmarkEnd w:id="230"/>
      <w:bookmarkEnd w:id="231"/>
      <w:r w:rsidRPr="00D85707">
        <w:rPr>
          <w:rFonts w:ascii="Book Antiqua" w:hAnsi="Book Antiqua"/>
          <w:color w:val="000000" w:themeColor="text1"/>
          <w:sz w:val="24"/>
          <w:lang w:val="en-US" w:eastAsia="zh-CN"/>
        </w:rPr>
        <w:t xml:space="preserve"> are needed. The </w:t>
      </w:r>
      <w:r w:rsidRPr="00D85707">
        <w:rPr>
          <w:rFonts w:ascii="Book Antiqua" w:hAnsi="Book Antiqua"/>
          <w:color w:val="000000" w:themeColor="text1"/>
          <w:sz w:val="24"/>
          <w:lang w:val="en-US"/>
        </w:rPr>
        <w:t xml:space="preserve">assessment methods </w:t>
      </w:r>
      <w:r w:rsidRPr="00D85707">
        <w:rPr>
          <w:rFonts w:ascii="Book Antiqua" w:hAnsi="Book Antiqua"/>
          <w:color w:val="000000" w:themeColor="text1"/>
          <w:sz w:val="24"/>
          <w:lang w:val="en-US" w:eastAsia="zh-CN"/>
        </w:rPr>
        <w:t xml:space="preserve">for the diagnosis and follow-up </w:t>
      </w:r>
      <w:r w:rsidRPr="00D85707">
        <w:rPr>
          <w:rFonts w:ascii="Book Antiqua" w:hAnsi="Book Antiqua"/>
          <w:color w:val="000000" w:themeColor="text1"/>
          <w:sz w:val="24"/>
          <w:lang w:val="en-US"/>
        </w:rPr>
        <w:t>include</w:t>
      </w:r>
      <w:bookmarkStart w:id="232" w:name="OLE_LINK1"/>
      <w:bookmarkStart w:id="233" w:name="OLE_LINK4"/>
      <w:r w:rsidRPr="00D85707">
        <w:rPr>
          <w:rFonts w:ascii="Book Antiqua" w:hAnsi="Book Antiqua"/>
          <w:color w:val="000000" w:themeColor="text1"/>
          <w:sz w:val="24"/>
          <w:lang w:val="en-US"/>
        </w:rPr>
        <w:t xml:space="preserve"> clinical</w:t>
      </w:r>
      <w:bookmarkEnd w:id="232"/>
      <w:bookmarkEnd w:id="233"/>
      <w:r w:rsidRPr="00D85707">
        <w:rPr>
          <w:rFonts w:ascii="Book Antiqua" w:hAnsi="Book Antiqua"/>
          <w:color w:val="000000" w:themeColor="text1"/>
          <w:sz w:val="24"/>
          <w:lang w:val="en-US"/>
        </w:rPr>
        <w:t xml:space="preserve"> manifestations, </w:t>
      </w:r>
      <w:bookmarkStart w:id="234" w:name="OLE_LINK19"/>
      <w:bookmarkStart w:id="235" w:name="OLE_LINK28"/>
      <w:r w:rsidRPr="00D85707">
        <w:rPr>
          <w:rFonts w:ascii="Book Antiqua" w:hAnsi="Book Antiqua"/>
          <w:color w:val="000000" w:themeColor="text1"/>
          <w:sz w:val="24"/>
          <w:lang w:val="en-US"/>
        </w:rPr>
        <w:t>endoscopy, histopathology</w:t>
      </w:r>
      <w:bookmarkEnd w:id="234"/>
      <w:bookmarkEnd w:id="235"/>
      <w:r w:rsidRPr="00D85707">
        <w:rPr>
          <w:rFonts w:ascii="Book Antiqua" w:hAnsi="Book Antiqua"/>
          <w:color w:val="000000" w:themeColor="text1"/>
          <w:sz w:val="24"/>
          <w:lang w:val="en-US"/>
        </w:rPr>
        <w:t>, computed tomography (CT), and MRI</w:t>
      </w:r>
      <w:r w:rsidR="00E804AE" w:rsidRPr="00D85707">
        <w:rPr>
          <w:rFonts w:ascii="Book Antiqua" w:hAnsi="Book Antiqua"/>
          <w:color w:val="000000" w:themeColor="text1"/>
          <w:sz w:val="24"/>
          <w:lang w:val="en-US"/>
        </w:rPr>
        <w:fldChar w:fldCharType="begin"/>
      </w:r>
      <w:r w:rsidRPr="00D85707">
        <w:rPr>
          <w:rFonts w:ascii="Book Antiqua" w:hAnsi="Book Antiqua"/>
          <w:color w:val="000000" w:themeColor="text1"/>
          <w:sz w:val="24"/>
          <w:lang w:val="en-US"/>
        </w:rPr>
        <w:instrText xml:space="preserve"> ADDIN EN.CITE &lt;EndNote&gt;&lt;Cite&gt;&lt;Author&gt;Nikolaus&lt;/Author&gt;&lt;Year&gt;2007&lt;/Year&gt;&lt;RecNum&gt;18&lt;/RecNum&gt;&lt;DisplayText&gt;&lt;style face="superscript"&gt;[18]&lt;/style&gt;&lt;/DisplayText&gt;&lt;record&gt;&lt;rec-number&gt;18&lt;/rec-number&gt;&lt;foreign-keys&gt;&lt;key app="EN" db-id="029xedwsuvazprezvtgp9a2xwwx5fvs5p55x"&gt;18&lt;/key&gt;&lt;/foreign-keys&gt;&lt;ref-type name="Journal Article"&gt;17&lt;/ref-type&gt;&lt;contributors&gt;&lt;authors&gt;&lt;author&gt;Nikolaus, S.&lt;/author&gt;&lt;author&gt;Schreiber, S.&lt;/author&gt;&lt;/authors&gt;&lt;/contributors&gt;&lt;auth-address&gt;Department of General Internal Medicine, Christian-Albrechts-University, Kiel, Germany.&lt;/auth-address&gt;&lt;titles&gt;&lt;title&gt;Diagnostics of inflammatory bowel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1670-89&lt;/pages&gt;&lt;volume&gt;133&lt;/volume&gt;&lt;number&gt;5&lt;/number&gt;&lt;keywords&gt;&lt;keyword&gt;Biomarkers/metabolism&lt;/keyword&gt;&lt;keyword&gt;Colitis, Ulcerative/diagnosis/genetics/metabolism&lt;/keyword&gt;&lt;keyword&gt;Colon/metabolism/*pathology&lt;/keyword&gt;&lt;keyword&gt;Crohn Disease/diagnosis/genetics/metabolism&lt;/keyword&gt;&lt;keyword&gt;Diagnosis, Differential&lt;/keyword&gt;&lt;keyword&gt;Genetic Predisposition to Disease&lt;/keyword&gt;&lt;keyword&gt;Humans&lt;/keyword&gt;&lt;keyword&gt;Inflammatory Bowel Diseases/*diagnosis/genetics/metabolism&lt;/keyword&gt;&lt;/keywords&gt;&lt;dates&gt;&lt;year&gt;2007&lt;/year&gt;&lt;pub-dates&gt;&lt;date&gt;Nov&lt;/date&gt;&lt;/pub-dates&gt;&lt;/dates&gt;&lt;isbn&gt;1528-0012 (Electronic)&amp;#xD;0016-5085 (Linking)&lt;/isbn&gt;&lt;accession-num&gt;17983810&lt;/accession-num&gt;&lt;urls&gt;&lt;related-urls&gt;&lt;url&gt;http://www.ncbi.nlm.nih.gov/pubmed/17983810&lt;/url&gt;&lt;/related-urls&gt;&lt;/urls&gt;&lt;electronic-resource-num&gt;10.1053/j.gastro.2007.09.001&lt;/electronic-resource-num&gt;&lt;/record&gt;&lt;/Cite&gt;&lt;/EndNote&gt;</w:instrText>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8" w:tooltip="Nikolaus, 2007 #18" w:history="1">
        <w:r w:rsidRPr="00D85707">
          <w:rPr>
            <w:rFonts w:ascii="Book Antiqua" w:hAnsi="Book Antiqua"/>
            <w:color w:val="000000" w:themeColor="text1"/>
            <w:sz w:val="24"/>
            <w:vertAlign w:val="superscript"/>
            <w:lang w:val="en-US"/>
          </w:rPr>
          <w:t>18</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I</w:t>
      </w:r>
      <w:r w:rsidRPr="00D85707">
        <w:rPr>
          <w:rFonts w:ascii="Book Antiqua" w:hAnsi="Book Antiqua"/>
          <w:color w:val="000000" w:themeColor="text1"/>
          <w:sz w:val="24"/>
          <w:lang w:val="en-US"/>
        </w:rPr>
        <w:t>n clinical practice, there is often a low correlation between clinical symptoms and bowel inflammatory activity. Clinical symptoms may be unrelated to endoscopy and imaging findings</w:t>
      </w:r>
      <w:r w:rsidR="00E804AE" w:rsidRPr="00D85707">
        <w:rPr>
          <w:rFonts w:ascii="Book Antiqua" w:hAnsi="Book Antiqua"/>
          <w:color w:val="000000" w:themeColor="text1"/>
          <w:sz w:val="24"/>
          <w:lang w:val="en-US"/>
        </w:rPr>
        <w:fldChar w:fldCharType="begin">
          <w:fldData xml:space="preserve">PEVuZE5vdGU+PENpdGU+PEF1dGhvcj5Sb2dsZXI8L0F1dGhvcj48WWVhcj4yMDEzPC9ZZWFyPjxS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ZiBnYXN0cm9lbnRlcm9sb2d5PC9hYmJyLTE+PC9hbHQtcGVyaW9kaWNhbD48cGFnZXM+NzU1Mi02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ZXdzLiBHYXN0cm9lbnRlcm9sb2d5ICZhbXA7IGhlcGF0b2xvZ3k8L2FiYnItMT48L3BlcmlvZGlj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PEVuZE5vdGU+PENpdGU+PEF1dGhvcj5Sb2dsZXI8L0F1dGhvcj48WWVhcj4yMDEzPC9ZZWFyPjxS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ZiBnYXN0cm9lbnRlcm9sb2d5PC9hYmJyLTE+PC9hbHQtcGVyaW9kaWNhbD48cGFnZXM+NzU1Mi02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ZXdzLiBHYXN0cm9lbnRlcm9sb2d5ICZhbXA7IGhlcGF0b2xvZ3k8L2FiYnItMT48L3BlcmlvZGlj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19" w:tooltip="Rogler, 2013 #19" w:history="1">
        <w:r w:rsidRPr="00D85707">
          <w:rPr>
            <w:rFonts w:ascii="Book Antiqua" w:hAnsi="Book Antiqua"/>
            <w:color w:val="000000" w:themeColor="text1"/>
            <w:sz w:val="24"/>
            <w:vertAlign w:val="superscript"/>
            <w:lang w:val="en-US"/>
          </w:rPr>
          <w:t>19</w:t>
        </w:r>
      </w:hyperlink>
      <w:r w:rsidR="00895F52" w:rsidRPr="00D85707">
        <w:rPr>
          <w:rFonts w:ascii="Book Antiqua" w:hAnsi="Book Antiqua"/>
          <w:color w:val="000000" w:themeColor="text1"/>
          <w:sz w:val="24"/>
          <w:vertAlign w:val="superscript"/>
          <w:lang w:val="en-US"/>
        </w:rPr>
        <w:t>,</w:t>
      </w:r>
      <w:hyperlink w:anchor="_ENREF_20" w:tooltip="Pineton de Chambrun, 2010 #20" w:history="1">
        <w:r w:rsidRPr="00D85707">
          <w:rPr>
            <w:rFonts w:ascii="Book Antiqua" w:hAnsi="Book Antiqua"/>
            <w:color w:val="000000" w:themeColor="text1"/>
            <w:sz w:val="24"/>
            <w:vertAlign w:val="superscript"/>
            <w:lang w:val="en-US"/>
          </w:rPr>
          <w:t>20</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E</w:t>
      </w:r>
      <w:r w:rsidRPr="00D85707">
        <w:rPr>
          <w:rFonts w:ascii="Book Antiqua" w:hAnsi="Book Antiqua"/>
          <w:color w:val="000000" w:themeColor="text1"/>
          <w:sz w:val="24"/>
          <w:lang w:val="en-US"/>
        </w:rPr>
        <w:t>ndoscopy</w:t>
      </w:r>
      <w:r w:rsidRPr="00D85707">
        <w:rPr>
          <w:rFonts w:ascii="Book Antiqua" w:hAnsi="Book Antiqua"/>
          <w:color w:val="000000" w:themeColor="text1"/>
          <w:sz w:val="24"/>
          <w:lang w:val="en-US" w:eastAsia="zh-CN"/>
        </w:rPr>
        <w:t xml:space="preserve"> and </w:t>
      </w:r>
      <w:r w:rsidRPr="00D85707">
        <w:rPr>
          <w:rFonts w:ascii="Book Antiqua" w:hAnsi="Book Antiqua"/>
          <w:color w:val="000000" w:themeColor="text1"/>
          <w:sz w:val="24"/>
          <w:lang w:val="en-US"/>
        </w:rPr>
        <w:t xml:space="preserve">histopathology </w:t>
      </w:r>
      <w:r w:rsidRPr="00D85707">
        <w:rPr>
          <w:rFonts w:ascii="Book Antiqua" w:hAnsi="Book Antiqua"/>
          <w:color w:val="000000" w:themeColor="text1"/>
          <w:sz w:val="24"/>
          <w:lang w:val="en-US" w:eastAsia="zh-CN"/>
        </w:rPr>
        <w:t xml:space="preserve">exams are the first choice </w:t>
      </w:r>
      <w:r w:rsidRPr="00D85707">
        <w:rPr>
          <w:rFonts w:ascii="Book Antiqua" w:hAnsi="Book Antiqua"/>
          <w:color w:val="000000" w:themeColor="text1"/>
          <w:sz w:val="24"/>
          <w:lang w:val="en-US" w:eastAsia="zh-CN"/>
        </w:rPr>
        <w:lastRenderedPageBreak/>
        <w:t>for the diagnosis of CD</w:t>
      </w:r>
      <w:r w:rsidR="00E804AE" w:rsidRPr="00D85707">
        <w:rPr>
          <w:rFonts w:ascii="Book Antiqua" w:hAnsi="Book Antiqua"/>
          <w:color w:val="000000" w:themeColor="text1"/>
          <w:sz w:val="24"/>
          <w:lang w:val="en-US" w:eastAsia="zh-CN"/>
        </w:rPr>
        <w:fldChar w:fldCharType="begin">
          <w:fldData xml:space="preserve">PEVuZE5vdGU+PENpdGU+PEF1dGhvcj5MaWNodGVuc3RlaW48L0F1dGhvcj48WWVhcj4yMDA5PC9Z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dGVyb2xvZ3k8L2FiYnItMT48L2FsdC1wZXJpb2RpY2FsPjxwYWdlcz4xNjcwLTg5PC9wYWdlcz48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</w:fldData>
        </w:fldChar>
      </w:r>
      <w:r w:rsidRPr="00D85707">
        <w:rPr>
          <w:rFonts w:ascii="Book Antiqua" w:hAnsi="Book Antiqua"/>
          <w:color w:val="000000" w:themeColor="text1"/>
          <w:sz w:val="24"/>
          <w:lang w:val="en-US" w:eastAsia="zh-CN"/>
        </w:rPr>
        <w:instrText xml:space="preserve"> ADDIN EN.CITE </w:instrText>
      </w:r>
      <w:r w:rsidR="00E804AE" w:rsidRPr="00D85707">
        <w:rPr>
          <w:rFonts w:ascii="Book Antiqua" w:hAnsi="Book Antiqua"/>
          <w:color w:val="000000" w:themeColor="text1"/>
          <w:sz w:val="24"/>
          <w:lang w:val="en-US" w:eastAsia="zh-CN"/>
        </w:rPr>
        <w:fldChar w:fldCharType="begin">
          <w:fldData xml:space="preserve">PEVuZE5vdGU+PENpdGU+PEF1dGhvcj5MaWNodGVuc3RlaW48L0F1dGhvcj48WWVhcj4yMDA5PC9Z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dGVyb2xvZ3k8L2FiYnItMT48L2FsdC1wZXJpb2RpY2FsPjxwYWdlcz4xNjcwLTg5PC9wYWdlcz48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</w:fldData>
        </w:fldChar>
      </w:r>
      <w:r w:rsidRPr="00D85707">
        <w:rPr>
          <w:rFonts w:ascii="Book Antiqua" w:hAnsi="Book Antiqua"/>
          <w:color w:val="000000" w:themeColor="text1"/>
          <w:sz w:val="24"/>
          <w:lang w:val="en-US" w:eastAsia="zh-CN"/>
        </w:rPr>
        <w:instrText xml:space="preserve"> ADDIN EN.CITE.DATA </w:instrText>
      </w:r>
      <w:r w:rsidR="00E804AE" w:rsidRPr="00D85707">
        <w:rPr>
          <w:rFonts w:ascii="Book Antiqua" w:hAnsi="Book Antiqua"/>
          <w:color w:val="000000" w:themeColor="text1"/>
          <w:sz w:val="24"/>
          <w:lang w:val="en-US" w:eastAsia="zh-CN"/>
        </w:rPr>
      </w:r>
      <w:r w:rsidR="00E804AE" w:rsidRPr="00D85707">
        <w:rPr>
          <w:rFonts w:ascii="Book Antiqua" w:hAnsi="Book Antiqua"/>
          <w:color w:val="000000" w:themeColor="text1"/>
          <w:sz w:val="24"/>
          <w:lang w:val="en-US" w:eastAsia="zh-CN"/>
        </w:rPr>
        <w:fldChar w:fldCharType="end"/>
      </w:r>
      <w:r w:rsidR="00E804AE" w:rsidRPr="00D85707">
        <w:rPr>
          <w:rFonts w:ascii="Book Antiqua" w:hAnsi="Book Antiqua"/>
          <w:color w:val="000000" w:themeColor="text1"/>
          <w:sz w:val="24"/>
          <w:lang w:val="en-US" w:eastAsia="zh-CN"/>
        </w:rPr>
      </w:r>
      <w:r w:rsidR="00E804AE" w:rsidRPr="00D85707">
        <w:rPr>
          <w:rFonts w:ascii="Book Antiqua" w:hAnsi="Book Antiqua"/>
          <w:color w:val="000000" w:themeColor="text1"/>
          <w:sz w:val="24"/>
          <w:lang w:val="en-US" w:eastAsia="zh-CN"/>
        </w:rPr>
        <w:fldChar w:fldCharType="separate"/>
      </w:r>
      <w:r w:rsidRPr="00D85707">
        <w:rPr>
          <w:rFonts w:ascii="Book Antiqua" w:hAnsi="Book Antiqua"/>
          <w:color w:val="000000" w:themeColor="text1"/>
          <w:sz w:val="24"/>
          <w:vertAlign w:val="superscript"/>
          <w:lang w:val="en-US" w:eastAsia="zh-CN"/>
        </w:rPr>
        <w:t>[</w:t>
      </w:r>
      <w:hyperlink w:anchor="_ENREF_1" w:tooltip="Lichtenstein, 2009 #1" w:history="1">
        <w:r w:rsidRPr="00D85707">
          <w:rPr>
            <w:rFonts w:ascii="Book Antiqua" w:hAnsi="Book Antiqua"/>
            <w:color w:val="000000" w:themeColor="text1"/>
            <w:sz w:val="24"/>
            <w:vertAlign w:val="superscript"/>
            <w:lang w:val="en-US" w:eastAsia="zh-CN"/>
          </w:rPr>
          <w:t>1</w:t>
        </w:r>
      </w:hyperlink>
      <w:r w:rsidR="00895F52" w:rsidRPr="00D85707">
        <w:rPr>
          <w:rFonts w:ascii="Book Antiqua" w:hAnsi="Book Antiqua"/>
          <w:color w:val="000000" w:themeColor="text1"/>
          <w:sz w:val="24"/>
          <w:vertAlign w:val="superscript"/>
          <w:lang w:val="en-US" w:eastAsia="zh-CN"/>
        </w:rPr>
        <w:t>,</w:t>
      </w:r>
      <w:hyperlink w:anchor="_ENREF_18" w:tooltip="Nikolaus, 2007 #18" w:history="1">
        <w:r w:rsidRPr="00D85707">
          <w:rPr>
            <w:rFonts w:ascii="Book Antiqua" w:hAnsi="Book Antiqua"/>
            <w:color w:val="000000" w:themeColor="text1"/>
            <w:sz w:val="24"/>
            <w:vertAlign w:val="superscript"/>
            <w:lang w:val="en-US" w:eastAsia="zh-CN"/>
          </w:rPr>
          <w:t>18</w:t>
        </w:r>
      </w:hyperlink>
      <w:r w:rsidRPr="00D85707">
        <w:rPr>
          <w:rFonts w:ascii="Book Antiqua" w:hAnsi="Book Antiqua"/>
          <w:color w:val="000000" w:themeColor="text1"/>
          <w:sz w:val="24"/>
          <w:vertAlign w:val="superscript"/>
          <w:lang w:val="en-US" w:eastAsia="zh-CN"/>
        </w:rPr>
        <w:t>]</w:t>
      </w:r>
      <w:r w:rsidR="00E804AE" w:rsidRPr="00D85707">
        <w:rPr>
          <w:rFonts w:ascii="Book Antiqua" w:hAnsi="Book Antiqua"/>
          <w:color w:val="000000" w:themeColor="text1"/>
          <w:sz w:val="24"/>
          <w:lang w:val="en-US" w:eastAsia="zh-CN"/>
        </w:rPr>
        <w:fldChar w:fldCharType="end"/>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Nevertheless, these approaches are invasive and </w:t>
      </w:r>
      <w:r w:rsidR="005650D2" w:rsidRPr="00D85707">
        <w:rPr>
          <w:rFonts w:ascii="Book Antiqua" w:hAnsi="Book Antiqua"/>
          <w:color w:val="000000" w:themeColor="text1"/>
          <w:sz w:val="24"/>
          <w:lang w:val="en-US" w:eastAsia="zh-CN"/>
        </w:rPr>
        <w:t>ill-suited for</w:t>
      </w:r>
      <w:r w:rsidRPr="00D85707">
        <w:rPr>
          <w:rFonts w:ascii="Book Antiqua" w:hAnsi="Book Antiqua"/>
          <w:color w:val="000000" w:themeColor="text1"/>
          <w:sz w:val="24"/>
          <w:lang w:val="en-US" w:eastAsia="zh-CN"/>
        </w:rPr>
        <w:t xml:space="preserve"> regular monitoring and follow-up. Therefore, MRI is probably one of the most </w:t>
      </w:r>
      <w:r w:rsidRPr="00D85707">
        <w:rPr>
          <w:rFonts w:ascii="Book Antiqua" w:hAnsi="Book Antiqua"/>
          <w:color w:val="000000" w:themeColor="text1"/>
          <w:sz w:val="24"/>
          <w:lang w:val="en-US"/>
        </w:rPr>
        <w:t xml:space="preserve">appropriate </w:t>
      </w:r>
      <w:r w:rsidRPr="00D85707">
        <w:rPr>
          <w:rFonts w:ascii="Book Antiqua" w:hAnsi="Book Antiqua"/>
          <w:color w:val="000000" w:themeColor="text1"/>
          <w:sz w:val="24"/>
          <w:lang w:val="en-US" w:eastAsia="zh-CN"/>
        </w:rPr>
        <w:t xml:space="preserve">methods </w:t>
      </w:r>
      <w:r w:rsidRPr="00D85707">
        <w:rPr>
          <w:rFonts w:ascii="Book Antiqua" w:hAnsi="Book Antiqua"/>
          <w:color w:val="000000" w:themeColor="text1"/>
          <w:sz w:val="24"/>
          <w:lang w:val="en-US"/>
        </w:rPr>
        <w:t xml:space="preserve">for the </w:t>
      </w:r>
      <w:r w:rsidRPr="00D85707">
        <w:rPr>
          <w:rFonts w:ascii="Book Antiqua" w:hAnsi="Book Antiqua"/>
          <w:color w:val="000000" w:themeColor="text1"/>
          <w:sz w:val="24"/>
          <w:lang w:val="en-US" w:eastAsia="zh-CN"/>
        </w:rPr>
        <w:t xml:space="preserve">long-term </w:t>
      </w:r>
      <w:r w:rsidRPr="00D85707">
        <w:rPr>
          <w:rFonts w:ascii="Book Antiqua" w:hAnsi="Book Antiqua"/>
          <w:color w:val="000000" w:themeColor="text1"/>
          <w:sz w:val="24"/>
          <w:lang w:val="en-US"/>
        </w:rPr>
        <w:t xml:space="preserve">evaluation </w:t>
      </w:r>
      <w:r w:rsidRPr="00D85707">
        <w:rPr>
          <w:rFonts w:ascii="Book Antiqua" w:hAnsi="Book Antiqua"/>
          <w:color w:val="000000" w:themeColor="text1"/>
          <w:sz w:val="24"/>
          <w:lang w:val="en-US" w:eastAsia="zh-CN"/>
        </w:rPr>
        <w:t xml:space="preserve">and </w:t>
      </w:r>
      <w:r w:rsidRPr="00D85707">
        <w:rPr>
          <w:rFonts w:ascii="Book Antiqua" w:hAnsi="Book Antiqua"/>
          <w:color w:val="000000" w:themeColor="text1"/>
          <w:sz w:val="24"/>
          <w:lang w:val="en-US"/>
        </w:rPr>
        <w:t>monitoring of CD</w:t>
      </w:r>
      <w:r w:rsidRPr="00D85707">
        <w:rPr>
          <w:rFonts w:ascii="Book Antiqua" w:hAnsi="Book Antiqua"/>
          <w:color w:val="000000" w:themeColor="text1"/>
          <w:sz w:val="24"/>
          <w:lang w:val="en-US" w:eastAsia="zh-CN"/>
        </w:rPr>
        <w:t>.</w:t>
      </w:r>
    </w:p>
    <w:p w:rsidR="00361789" w:rsidRPr="00D85707" w:rsidRDefault="008A48EE" w:rsidP="00F6348A">
      <w:pPr>
        <w:autoSpaceDE w:val="0"/>
        <w:autoSpaceDN w:val="0"/>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t>An early study on the efficacy of CD treatment was reported using MRI enhanced index and bowel thickness</w:t>
      </w:r>
      <w:r w:rsidR="00E804AE" w:rsidRPr="00D85707">
        <w:rPr>
          <w:rFonts w:ascii="Book Antiqua" w:hAnsi="Book Antiqua"/>
          <w:color w:val="000000" w:themeColor="text1"/>
          <w:sz w:val="24"/>
          <w:lang w:val="en-US"/>
        </w:rPr>
        <w:fldChar w:fldCharType="begin"/>
      </w:r>
      <w:r w:rsidRPr="00D85707">
        <w:rPr>
          <w:rFonts w:ascii="Book Antiqua" w:hAnsi="Book Antiqua"/>
          <w:color w:val="000000" w:themeColor="text1"/>
          <w:sz w:val="24"/>
          <w:lang w:val="en-US"/>
        </w:rPr>
        <w:instrText xml:space="preserve"> ADDIN EN.CITE &lt;EndNote&gt;&lt;Cite&gt;&lt;Author&gt;Madsen&lt;/Author&gt;&lt;Year&gt;1999&lt;/Year&gt;&lt;RecNum&gt;21&lt;/RecNum&gt;&lt;DisplayText&gt;&lt;style face="superscript"&gt;[21]&lt;/style&gt;&lt;/DisplayText&gt;&lt;record&gt;&lt;rec-number&gt;21&lt;/rec-number&gt;&lt;foreign-keys&gt;&lt;key app="EN" db-id="029xedwsuvazprezvtgp9a2xwwx5fvs5p55x"&gt;21&lt;/key&gt;&lt;/foreign-keys&gt;&lt;ref-type name="Journal Article"&gt;17&lt;/ref-type&gt;&lt;contributors&gt;&lt;authors&gt;&lt;author&gt;Madsen, S. M.&lt;/author&gt;&lt;author&gt;Thomsen, H. S.&lt;/author&gt;&lt;author&gt;Schlichting, P.&lt;/author&gt;&lt;author&gt;Dorph, S.&lt;/author&gt;&lt;author&gt;Munkholm, P.&lt;/author&gt;&lt;/authors&gt;&lt;/contributors&gt;&lt;auth-address&gt;Department of Medical Gastroenterology C, Herlev University Hospital, University of Copenhagen, Herlev Ringvej 75, DK-2730 Herlev, Denmark.&lt;/auth-address&gt;&lt;titles&gt;&lt;title&gt;Evaluation of treatment response in active Crohn&amp;apos;s disease by low-field magnetic resonance imaging&lt;/title&gt;&lt;secondary-title&gt;Abdom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imaging&lt;/abbr-1&gt;&lt;/alt-periodical&gt;&lt;pages&gt;232-9&lt;/pages&gt;&lt;volume&gt;24&lt;/volume&gt;&lt;number&gt;3&lt;/number&gt;&lt;keywords&gt;&lt;keyword&gt;Adult&lt;/keyword&gt;&lt;keyword&gt;Crohn Disease/*diagnosis/diagnostic imaging/drug therapy&lt;/keyword&gt;&lt;keyword&gt;Female&lt;/keyword&gt;&lt;keyword&gt;Glucocorticoids/therapeutic use&lt;/keyword&gt;&lt;keyword&gt;Humans&lt;/keyword&gt;&lt;keyword&gt;Intestines/diagnostic imaging/pathology&lt;/keyword&gt;&lt;keyword&gt;*Magnetic Resonance Imaging/methods&lt;/keyword&gt;&lt;keyword&gt;Male&lt;/keyword&gt;&lt;keyword&gt;Middle Aged&lt;/keyword&gt;&lt;keyword&gt;Radiography&lt;/keyword&gt;&lt;/keywords&gt;&lt;dates&gt;&lt;year&gt;1999&lt;/year&gt;&lt;pub-dates&gt;&lt;date&gt;May-Jun&lt;/date&gt;&lt;/pub-dates&gt;&lt;/dates&gt;&lt;isbn&gt;0942-8925 (Print)&amp;#xD;0942-8925 (Linking)&lt;/isbn&gt;&lt;accession-num&gt;10227885&lt;/accession-num&gt;&lt;urls&gt;&lt;related-urls&gt;&lt;url&gt;http://www.ncbi.nlm.nih.gov/pubmed/10227885&lt;/url&gt;&lt;/related-urls&gt;&lt;/urls&gt;&lt;/record&gt;&lt;/Cite&gt;&lt;/EndNote&gt;</w:instrText>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21" w:tooltip="Madsen, 1999 #21" w:history="1">
        <w:r w:rsidRPr="00D85707">
          <w:rPr>
            <w:rFonts w:ascii="Book Antiqua" w:hAnsi="Book Antiqua"/>
            <w:color w:val="000000" w:themeColor="text1"/>
            <w:sz w:val="24"/>
            <w:vertAlign w:val="superscript"/>
            <w:lang w:val="en-US"/>
          </w:rPr>
          <w:t>21</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Other MRI evaluations such as mucosal ulcer and ADC value were used in </w:t>
      </w:r>
      <w:r w:rsidR="000D2AF2" w:rsidRPr="00D85707">
        <w:rPr>
          <w:rFonts w:ascii="Book Antiqua" w:hAnsi="Book Antiqua"/>
          <w:color w:val="000000" w:themeColor="text1"/>
          <w:sz w:val="24"/>
          <w:lang w:val="en-US"/>
        </w:rPr>
        <w:t xml:space="preserve">recent </w:t>
      </w:r>
      <w:r w:rsidRPr="00D85707">
        <w:rPr>
          <w:rFonts w:ascii="Book Antiqua" w:hAnsi="Book Antiqua"/>
          <w:color w:val="000000" w:themeColor="text1"/>
          <w:sz w:val="24"/>
          <w:lang w:val="en-US"/>
        </w:rPr>
        <w:t>studies</w:t>
      </w:r>
      <w:r w:rsidR="00E804AE" w:rsidRPr="00D85707">
        <w:rPr>
          <w:rFonts w:ascii="Book Antiqua" w:hAnsi="Book Antiqua"/>
          <w:color w:val="000000" w:themeColor="text1"/>
          <w:sz w:val="24"/>
          <w:lang w:val="en-US"/>
        </w:rPr>
        <w:fldChar w:fldCharType="begin">
          <w:fldData xml:space="preserve">PEVuZE5vdGU+PENpdGU+PEF1dGhvcj5CaGF0bmFnYXI8L0F1dGhvcj48WWVhcj4yMDE1PC9ZZWFy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PEVuZE5vdGU+PENpdGU+PEF1dGhvcj5CaGF0bmFnYXI8L0F1dGhvcj48WWVhcj4yMDE1PC9ZZWFy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22" w:tooltip="Bhatnagar, 2015 #22" w:history="1">
        <w:r w:rsidRPr="00D85707">
          <w:rPr>
            <w:rFonts w:ascii="Book Antiqua" w:hAnsi="Book Antiqua"/>
            <w:color w:val="000000" w:themeColor="text1"/>
            <w:sz w:val="24"/>
            <w:vertAlign w:val="superscript"/>
            <w:lang w:val="en-US"/>
          </w:rPr>
          <w:t>22</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w:t>
      </w:r>
      <w:r w:rsidR="000D2AF2" w:rsidRPr="00D85707">
        <w:rPr>
          <w:rFonts w:ascii="Book Antiqua" w:hAnsi="Book Antiqua"/>
          <w:color w:val="000000" w:themeColor="text1"/>
          <w:sz w:val="24"/>
          <w:lang w:val="en-US"/>
        </w:rPr>
        <w:t xml:space="preserve">Some </w:t>
      </w:r>
      <w:r w:rsidRPr="00D85707">
        <w:rPr>
          <w:rFonts w:ascii="Book Antiqua" w:hAnsi="Book Antiqua"/>
          <w:color w:val="000000" w:themeColor="text1"/>
          <w:sz w:val="24"/>
          <w:lang w:val="en-US"/>
        </w:rPr>
        <w:t>studies</w:t>
      </w:r>
      <w:r w:rsidR="00E804AE" w:rsidRPr="00D85707">
        <w:rPr>
          <w:rFonts w:ascii="Book Antiqua" w:hAnsi="Book Antiqua"/>
          <w:color w:val="000000" w:themeColor="text1"/>
          <w:sz w:val="24"/>
          <w:lang w:val="en-US"/>
        </w:rPr>
        <w:fldChar w:fldCharType="begin">
          <w:fldData xml:space="preserve">PEVuZE5vdGU+PENpdGU+PEF1dGhvcj5UaWVsYmVlazwvQXV0aG9yPjxZZWFyPjIwMTM8L1llYXI+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PjxwYWdlcz4zNzQtODIgZTE8L3BhZ2VzPjx2b2x1bWU+MTQ2PC92b2x1bWU+PG51bWJlcj4yPC9u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Y2llbnRpZmljIHJlcG9ydHM8L2FiYnItMT48L2FsdC1wZXJpb2RpY2FsPjxwYWdlcz4xMDIyMzwv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PEVuZE5vdGU+PENpdGU+PEF1dGhvcj5UaWVsYmVlazwvQXV0aG9yPjxZZWFyPjIwMTM8L1llYXI+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PjxwYWdlcz4zNzQtODIgZTE8L3BhZ2VzPjx2b2x1bWU+MTQ2PC92b2x1bWU+PG51bWJlcj4yPC9u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Y2llbnRpZmljIHJlcG9ydHM8L2FiYnItMT48L2FsdC1wZXJpb2RpY2FsPjxwYWdlcz4xMDIyMzwv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23" w:tooltip="Tielbeek, 2013 #23" w:history="1">
        <w:r w:rsidRPr="00D85707">
          <w:rPr>
            <w:rFonts w:ascii="Book Antiqua" w:hAnsi="Book Antiqua"/>
            <w:color w:val="000000" w:themeColor="text1"/>
            <w:sz w:val="24"/>
            <w:vertAlign w:val="superscript"/>
            <w:lang w:val="en-US"/>
          </w:rPr>
          <w:t>23-27</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focused on the accuracy of MRI indicators </w:t>
      </w:r>
      <w:r w:rsidR="000D2AF2" w:rsidRPr="00D85707">
        <w:rPr>
          <w:rFonts w:ascii="Book Antiqua" w:hAnsi="Book Antiqua"/>
          <w:color w:val="000000" w:themeColor="text1"/>
          <w:sz w:val="24"/>
          <w:lang w:val="en-US"/>
        </w:rPr>
        <w:t xml:space="preserve">for the evaluation of </w:t>
      </w:r>
      <w:r w:rsidRPr="00D85707">
        <w:rPr>
          <w:rFonts w:ascii="Book Antiqua" w:hAnsi="Book Antiqua"/>
          <w:color w:val="000000" w:themeColor="text1"/>
          <w:sz w:val="24"/>
          <w:lang w:val="en-US"/>
        </w:rPr>
        <w:t>CD and the response to medical therapy. One study reported that changes in CD clinical activity were significantly correlated with changes in MRI activity score</w:t>
      </w:r>
      <w:r w:rsidR="00E804AE" w:rsidRPr="00D85707">
        <w:rPr>
          <w:rFonts w:ascii="Book Antiqua" w:hAnsi="Book Antiqua"/>
          <w:color w:val="000000" w:themeColor="text1"/>
          <w:sz w:val="24"/>
          <w:lang w:val="en-US"/>
        </w:rPr>
        <w:fldChar w:fldCharType="begin">
          <w:fldData xml:space="preserve">PEVuZE5vdGU+PENpdGU+PEF1dGhvcj5FZGVyPC9BdXRob3I+PFllYXI+MjAxNTwvWWVhcj48UmVj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PEVuZE5vdGU+PENpdGU+PEF1dGhvcj5FZGVyPC9BdXRob3I+PFllYXI+MjAxNTwvWWVhcj48UmVj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28" w:tooltip="Eder, 2015 #28" w:history="1">
        <w:r w:rsidRPr="00D85707">
          <w:rPr>
            <w:rFonts w:ascii="Book Antiqua" w:hAnsi="Book Antiqua"/>
            <w:color w:val="000000" w:themeColor="text1"/>
            <w:sz w:val="24"/>
            <w:vertAlign w:val="superscript"/>
            <w:lang w:val="en-US"/>
          </w:rPr>
          <w:t>28</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Bowel wall thickening, mesenteric lymphadenopathy, and fat wrapping with vascular proliferation were the MRI parameters that changed significantly after induction and maintenance treatment in </w:t>
      </w:r>
      <w:r w:rsidR="000D2AF2" w:rsidRPr="00D85707">
        <w:rPr>
          <w:rFonts w:ascii="Book Antiqua" w:hAnsi="Book Antiqua"/>
          <w:color w:val="000000" w:themeColor="text1"/>
          <w:sz w:val="24"/>
          <w:lang w:val="en-US"/>
        </w:rPr>
        <w:t>responders</w:t>
      </w:r>
      <w:r w:rsidR="00E804AE" w:rsidRPr="00D85707">
        <w:rPr>
          <w:rFonts w:ascii="Book Antiqua" w:hAnsi="Book Antiqua"/>
          <w:color w:val="000000" w:themeColor="text1"/>
          <w:sz w:val="24"/>
          <w:lang w:val="en-US"/>
        </w:rPr>
        <w:fldChar w:fldCharType="begin">
          <w:fldData xml:space="preserve">PEVuZE5vdGU+PENpdGU+PEF1dGhvcj5FZGVyPC9BdXRob3I+PFllYXI+MjAxNTwvWWVhcj48UmVj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PEVuZE5vdGU+PENpdGU+PEF1dGhvcj5FZGVyPC9BdXRob3I+PFllYXI+MjAxNTwvWWVhcj48UmVj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28" w:tooltip="Eder, 2015 #28" w:history="1">
        <w:r w:rsidRPr="00D85707">
          <w:rPr>
            <w:rFonts w:ascii="Book Antiqua" w:hAnsi="Book Antiqua"/>
            <w:color w:val="000000" w:themeColor="text1"/>
            <w:sz w:val="24"/>
            <w:vertAlign w:val="superscript"/>
            <w:lang w:val="en-US"/>
          </w:rPr>
          <w:t>28</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The changes in MRI activity score were mostly pronounced during the first 3 months of treatment compared with long-term treatments </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weeks 52-54</w:t>
      </w:r>
      <w:r w:rsidRPr="00D85707">
        <w:rPr>
          <w:rFonts w:ascii="Book Antiqua" w:hAnsi="Book Antiqua"/>
          <w:color w:val="000000" w:themeColor="text1"/>
          <w:sz w:val="24"/>
          <w:lang w:val="en-US" w:eastAsia="zh-CN"/>
        </w:rPr>
        <w:t>)</w:t>
      </w:r>
      <w:r w:rsidR="00E804AE" w:rsidRPr="00D85707">
        <w:rPr>
          <w:rFonts w:ascii="Book Antiqua" w:hAnsi="Book Antiqua"/>
          <w:color w:val="000000" w:themeColor="text1"/>
          <w:sz w:val="24"/>
          <w:lang w:val="en-US"/>
        </w:rPr>
        <w:fldChar w:fldCharType="begin">
          <w:fldData xml:space="preserve">PEVuZE5vdGU+PENpdGU+PEF1dGhvcj5FZGVyPC9BdXRob3I+PFllYXI+MjAxNTwvWWVhcj48UmVj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PEVuZE5vdGU+PENpdGU+PEF1dGhvcj5FZGVyPC9BdXRob3I+PFllYXI+MjAxNTwvWWVhcj48UmVj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28" w:tooltip="Eder, 2015 #28" w:history="1">
        <w:r w:rsidRPr="00D85707">
          <w:rPr>
            <w:rFonts w:ascii="Book Antiqua" w:hAnsi="Book Antiqua"/>
            <w:color w:val="000000" w:themeColor="text1"/>
            <w:sz w:val="24"/>
            <w:vertAlign w:val="superscript"/>
            <w:lang w:val="en-US"/>
          </w:rPr>
          <w:t>28</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In the present study, </w:t>
      </w:r>
      <w:r w:rsidRPr="00D85707">
        <w:rPr>
          <w:rFonts w:ascii="Book Antiqua" w:hAnsi="Book Antiqua"/>
          <w:color w:val="000000" w:themeColor="text1"/>
          <w:sz w:val="24"/>
          <w:lang w:val="en-US" w:eastAsia="zh-CN"/>
        </w:rPr>
        <w:t>both MRI scores (MaRIA) and single MRI indicators (</w:t>
      </w:r>
      <w:r w:rsidRPr="00D85707">
        <w:rPr>
          <w:rFonts w:ascii="Book Antiqua" w:hAnsi="Book Antiqua"/>
          <w:color w:val="000000" w:themeColor="text1"/>
          <w:sz w:val="24"/>
          <w:lang w:val="en-US"/>
        </w:rPr>
        <w:t>ADC, tRCE, aRCE, pRCE, dRCE</w:t>
      </w:r>
      <w:r w:rsidRPr="00D85707">
        <w:rPr>
          <w:rFonts w:ascii="Book Antiqua" w:hAnsi="Book Antiqua"/>
          <w:color w:val="000000" w:themeColor="text1"/>
          <w:sz w:val="24"/>
          <w:lang w:val="en-US" w:eastAsia="zh-CN"/>
        </w:rPr>
        <w:t xml:space="preserve">, and bowel </w:t>
      </w:r>
      <w:r w:rsidR="000D2AF2" w:rsidRPr="00D85707">
        <w:rPr>
          <w:rFonts w:ascii="Book Antiqua" w:hAnsi="Book Antiqua"/>
          <w:color w:val="000000" w:themeColor="text1"/>
          <w:sz w:val="24"/>
          <w:lang w:val="en-US" w:eastAsia="zh-CN"/>
        </w:rPr>
        <w:t>thickness</w:t>
      </w:r>
      <w:r w:rsidRPr="00D85707">
        <w:rPr>
          <w:rFonts w:ascii="Book Antiqua" w:hAnsi="Book Antiqua"/>
          <w:color w:val="000000" w:themeColor="text1"/>
          <w:sz w:val="24"/>
          <w:lang w:val="en-US" w:eastAsia="zh-CN"/>
        </w:rPr>
        <w:t>) were evaluated. A</w:t>
      </w:r>
      <w:r w:rsidRPr="00D85707">
        <w:rPr>
          <w:rFonts w:ascii="Book Antiqua" w:hAnsi="Book Antiqua"/>
          <w:color w:val="000000" w:themeColor="text1"/>
          <w:sz w:val="24"/>
          <w:lang w:val="en-US"/>
        </w:rPr>
        <w:t xml:space="preserve">fter treatment, </w:t>
      </w:r>
      <w:bookmarkStart w:id="236" w:name="OLE_LINK82"/>
      <w:bookmarkStart w:id="237" w:name="OLE_LINK83"/>
      <w:bookmarkStart w:id="238" w:name="OLE_LINK85"/>
      <w:r w:rsidRPr="00D85707">
        <w:rPr>
          <w:rFonts w:ascii="Book Antiqua" w:hAnsi="Book Antiqua"/>
          <w:color w:val="000000" w:themeColor="text1"/>
          <w:sz w:val="24"/>
          <w:lang w:val="en-US"/>
        </w:rPr>
        <w:t>MaRIA scores</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ADC,</w:t>
      </w:r>
      <w:bookmarkStart w:id="239" w:name="OLE_LINK37"/>
      <w:bookmarkStart w:id="240" w:name="OLE_LINK38"/>
      <w:bookmarkStart w:id="241" w:name="OLE_LINK39"/>
      <w:bookmarkStart w:id="242" w:name="OLE_LINK43"/>
      <w:r w:rsidRPr="00D85707">
        <w:rPr>
          <w:rFonts w:ascii="Book Antiqua" w:hAnsi="Book Antiqua"/>
          <w:color w:val="000000" w:themeColor="text1"/>
          <w:sz w:val="24"/>
          <w:lang w:val="en-US"/>
        </w:rPr>
        <w:t xml:space="preserve"> tRCE</w:t>
      </w:r>
      <w:bookmarkEnd w:id="239"/>
      <w:bookmarkEnd w:id="240"/>
      <w:bookmarkEnd w:id="241"/>
      <w:bookmarkEnd w:id="242"/>
      <w:r w:rsidRPr="00D85707">
        <w:rPr>
          <w:rFonts w:ascii="Book Antiqua" w:hAnsi="Book Antiqua"/>
          <w:color w:val="000000" w:themeColor="text1"/>
          <w:sz w:val="24"/>
          <w:lang w:val="en-US"/>
        </w:rPr>
        <w:t>,</w:t>
      </w:r>
      <w:bookmarkStart w:id="243" w:name="OLE_LINK40"/>
      <w:bookmarkStart w:id="244" w:name="OLE_LINK41"/>
      <w:bookmarkStart w:id="245" w:name="OLE_LINK42"/>
      <w:bookmarkStart w:id="246" w:name="OLE_LINK44"/>
      <w:bookmarkStart w:id="247" w:name="OLE_LINK45"/>
      <w:bookmarkStart w:id="248" w:name="OLE_LINK46"/>
      <w:bookmarkStart w:id="249" w:name="OLE_LINK47"/>
      <w:bookmarkStart w:id="250" w:name="OLE_LINK48"/>
      <w:r w:rsidRPr="00D85707">
        <w:rPr>
          <w:rFonts w:ascii="Book Antiqua" w:hAnsi="Book Antiqua"/>
          <w:color w:val="000000" w:themeColor="text1"/>
          <w:sz w:val="24"/>
          <w:lang w:val="en-US"/>
        </w:rPr>
        <w:t xml:space="preserve"> aRCE</w:t>
      </w:r>
      <w:bookmarkEnd w:id="243"/>
      <w:bookmarkEnd w:id="244"/>
      <w:bookmarkEnd w:id="245"/>
      <w:bookmarkEnd w:id="246"/>
      <w:bookmarkEnd w:id="247"/>
      <w:bookmarkEnd w:id="248"/>
      <w:bookmarkEnd w:id="249"/>
      <w:bookmarkEnd w:id="250"/>
      <w:r w:rsidRPr="00D85707">
        <w:rPr>
          <w:rFonts w:ascii="Book Antiqua" w:hAnsi="Book Antiqua"/>
          <w:color w:val="000000" w:themeColor="text1"/>
          <w:sz w:val="24"/>
          <w:lang w:val="en-US"/>
        </w:rPr>
        <w:t>, pRCE, dRCE</w:t>
      </w:r>
      <w:bookmarkEnd w:id="236"/>
      <w:bookmarkEnd w:id="237"/>
      <w:bookmarkEnd w:id="238"/>
      <w:r w:rsidRPr="00D85707">
        <w:rPr>
          <w:rFonts w:ascii="Book Antiqua" w:hAnsi="Book Antiqua"/>
          <w:color w:val="000000" w:themeColor="text1"/>
          <w:sz w:val="24"/>
          <w:lang w:val="en-US"/>
        </w:rPr>
        <w:t xml:space="preserve">, </w:t>
      </w:r>
      <w:r w:rsidRPr="00D85707">
        <w:rPr>
          <w:rFonts w:ascii="Book Antiqua" w:eastAsia="Arial Unicode MS" w:hAnsi="Book Antiqua"/>
          <w:color w:val="000000" w:themeColor="text1"/>
          <w:kern w:val="0"/>
          <w:sz w:val="24"/>
          <w:lang w:val="en-US"/>
        </w:rPr>
        <w:t>∆</w:t>
      </w:r>
      <w:r w:rsidRPr="00D85707">
        <w:rPr>
          <w:rFonts w:ascii="Book Antiqua" w:hAnsi="Book Antiqua"/>
          <w:color w:val="000000" w:themeColor="text1"/>
          <w:sz w:val="24"/>
          <w:lang w:val="en-US"/>
        </w:rPr>
        <w:t xml:space="preserve">ADC, </w:t>
      </w:r>
      <w:r w:rsidRPr="00D85707">
        <w:rPr>
          <w:rFonts w:ascii="Book Antiqua" w:eastAsia="Arial Unicode MS" w:hAnsi="Book Antiqua"/>
          <w:color w:val="000000" w:themeColor="text1"/>
          <w:kern w:val="0"/>
          <w:sz w:val="24"/>
          <w:lang w:val="en-US"/>
        </w:rPr>
        <w:t>∆t</w:t>
      </w:r>
      <w:r w:rsidRPr="00D85707">
        <w:rPr>
          <w:rFonts w:ascii="Book Antiqua" w:hAnsi="Book Antiqua"/>
          <w:color w:val="000000" w:themeColor="text1"/>
          <w:sz w:val="24"/>
          <w:lang w:val="en-US"/>
        </w:rPr>
        <w:t xml:space="preserve">RCE, </w:t>
      </w:r>
      <w:r w:rsidRPr="00D85707">
        <w:rPr>
          <w:rFonts w:ascii="Book Antiqua" w:eastAsia="Arial Unicode MS" w:hAnsi="Book Antiqua"/>
          <w:color w:val="000000" w:themeColor="text1"/>
          <w:kern w:val="0"/>
          <w:sz w:val="24"/>
          <w:lang w:val="en-US"/>
        </w:rPr>
        <w:t>∆a</w:t>
      </w:r>
      <w:r w:rsidRPr="00D85707">
        <w:rPr>
          <w:rFonts w:ascii="Book Antiqua" w:hAnsi="Book Antiqua"/>
          <w:color w:val="000000" w:themeColor="text1"/>
          <w:sz w:val="24"/>
          <w:lang w:val="en-US"/>
        </w:rPr>
        <w:t xml:space="preserve">RCE, </w:t>
      </w:r>
      <w:r w:rsidRPr="00D85707">
        <w:rPr>
          <w:rFonts w:ascii="Book Antiqua" w:eastAsia="Arial Unicode MS" w:hAnsi="Book Antiqua"/>
          <w:color w:val="000000" w:themeColor="text1"/>
          <w:kern w:val="0"/>
          <w:sz w:val="24"/>
          <w:lang w:val="en-US"/>
        </w:rPr>
        <w:t>∆p</w:t>
      </w:r>
      <w:r w:rsidRPr="00D85707">
        <w:rPr>
          <w:rFonts w:ascii="Book Antiqua" w:hAnsi="Book Antiqua"/>
          <w:color w:val="000000" w:themeColor="text1"/>
          <w:sz w:val="24"/>
          <w:lang w:val="en-US"/>
        </w:rPr>
        <w:t xml:space="preserve">RCE, and </w:t>
      </w:r>
      <w:r w:rsidRPr="00D85707">
        <w:rPr>
          <w:rFonts w:ascii="Book Antiqua" w:eastAsia="Arial Unicode MS" w:hAnsi="Book Antiqua"/>
          <w:color w:val="000000" w:themeColor="text1"/>
          <w:kern w:val="0"/>
          <w:sz w:val="24"/>
          <w:lang w:val="en-US"/>
        </w:rPr>
        <w:t>∆d</w:t>
      </w:r>
      <w:r w:rsidRPr="00D85707">
        <w:rPr>
          <w:rFonts w:ascii="Book Antiqua" w:hAnsi="Book Antiqua"/>
          <w:color w:val="000000" w:themeColor="text1"/>
          <w:sz w:val="24"/>
          <w:lang w:val="en-US"/>
        </w:rPr>
        <w:t xml:space="preserve">RCE remained correlated with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 xml:space="preserve">but </w:t>
      </w:r>
      <w:r w:rsidRPr="00D85707">
        <w:rPr>
          <w:rFonts w:ascii="Book Antiqua" w:hAnsi="Book Antiqua"/>
          <w:color w:val="000000" w:themeColor="text1"/>
          <w:sz w:val="24"/>
          <w:lang w:val="en-US"/>
        </w:rPr>
        <w:t>bowel thickness</w:t>
      </w:r>
      <w:r w:rsidRPr="00D85707">
        <w:rPr>
          <w:rFonts w:ascii="Book Antiqua" w:hAnsi="Book Antiqua"/>
          <w:color w:val="000000" w:themeColor="text1"/>
          <w:sz w:val="24"/>
          <w:lang w:val="en-US" w:eastAsia="zh-CN"/>
        </w:rPr>
        <w:t xml:space="preserve"> was not</w:t>
      </w:r>
      <w:r w:rsidR="000D2AF2" w:rsidRPr="00D85707">
        <w:rPr>
          <w:rFonts w:ascii="Book Antiqua" w:hAnsi="Book Antiqua"/>
          <w:color w:val="000000" w:themeColor="text1"/>
          <w:sz w:val="24"/>
          <w:lang w:val="en-US"/>
        </w:rPr>
        <w:t>, possibly because</w:t>
      </w:r>
      <w:r w:rsidRPr="00D85707">
        <w:rPr>
          <w:rFonts w:ascii="Book Antiqua" w:hAnsi="Book Antiqua"/>
          <w:color w:val="000000" w:themeColor="text1"/>
          <w:sz w:val="24"/>
          <w:lang w:val="en-US"/>
        </w:rPr>
        <w:t xml:space="preserve"> CD is a chronic and recurrent disease. Both edema and chronic fibrosis can be found in thickened bowel segment. After effective medical therapy, inflammation may be improved and edema </w:t>
      </w:r>
      <w:r w:rsidR="000D2AF2" w:rsidRPr="00D85707">
        <w:rPr>
          <w:rFonts w:ascii="Book Antiqua" w:hAnsi="Book Antiqua"/>
          <w:color w:val="000000" w:themeColor="text1"/>
          <w:sz w:val="24"/>
          <w:lang w:val="en-US"/>
        </w:rPr>
        <w:t xml:space="preserve">may have </w:t>
      </w:r>
      <w:r w:rsidRPr="00D85707">
        <w:rPr>
          <w:rFonts w:ascii="Book Antiqua" w:hAnsi="Book Antiqua"/>
          <w:color w:val="000000" w:themeColor="text1"/>
          <w:sz w:val="24"/>
          <w:lang w:val="en-US"/>
        </w:rPr>
        <w:t>regressed, but fibrous adipose tissue hyperplasia</w:t>
      </w:r>
      <w:r w:rsidR="000D2AF2" w:rsidRPr="00D85707">
        <w:rPr>
          <w:rFonts w:ascii="Book Antiqua" w:hAnsi="Book Antiqua"/>
          <w:color w:val="000000" w:themeColor="text1"/>
          <w:sz w:val="24"/>
          <w:lang w:val="en-US"/>
        </w:rPr>
        <w:t xml:space="preserve"> may be present</w:t>
      </w:r>
      <w:r w:rsidRPr="00D85707">
        <w:rPr>
          <w:rFonts w:ascii="Book Antiqua" w:hAnsi="Book Antiqua"/>
          <w:color w:val="000000" w:themeColor="text1"/>
          <w:sz w:val="24"/>
          <w:lang w:val="en-US"/>
        </w:rPr>
        <w:t xml:space="preserve"> or become more serious. This may weaken the correlation between </w:t>
      </w:r>
      <w:r w:rsidRPr="00D85707">
        <w:rPr>
          <w:rFonts w:ascii="Book Antiqua" w:hAnsi="Book Antiqua"/>
          <w:color w:val="000000" w:themeColor="text1"/>
          <w:sz w:val="24"/>
          <w:lang w:val="en-US" w:eastAsia="zh-CN"/>
        </w:rPr>
        <w:t xml:space="preserve">bowel </w:t>
      </w:r>
      <w:r w:rsidRPr="00D85707">
        <w:rPr>
          <w:rFonts w:ascii="Book Antiqua" w:hAnsi="Book Antiqua"/>
          <w:color w:val="000000" w:themeColor="text1"/>
          <w:sz w:val="24"/>
          <w:lang w:val="en-US"/>
        </w:rPr>
        <w:t>thickness and CDEIS. Secondly, compared with other studie</w:t>
      </w:r>
      <w:r w:rsidRPr="00D85707">
        <w:rPr>
          <w:rFonts w:ascii="Book Antiqua" w:hAnsi="Book Antiqua"/>
          <w:color w:val="000000" w:themeColor="text1"/>
          <w:sz w:val="24"/>
          <w:lang w:val="en-US" w:eastAsia="zh-CN"/>
        </w:rPr>
        <w:t>s</w:t>
      </w:r>
      <w:r w:rsidRPr="00D85707">
        <w:rPr>
          <w:rFonts w:ascii="Book Antiqua" w:hAnsi="Book Antiqua"/>
          <w:color w:val="000000" w:themeColor="text1"/>
          <w:sz w:val="24"/>
          <w:lang w:val="en-US"/>
        </w:rPr>
        <w:t>, the evaluati</w:t>
      </w:r>
      <w:r w:rsidR="000D2AF2" w:rsidRPr="00D85707">
        <w:rPr>
          <w:rFonts w:ascii="Book Antiqua" w:hAnsi="Book Antiqua"/>
          <w:color w:val="000000" w:themeColor="text1"/>
          <w:sz w:val="24"/>
          <w:lang w:val="en-US"/>
        </w:rPr>
        <w:t>on</w:t>
      </w:r>
      <w:r w:rsidRPr="00D85707">
        <w:rPr>
          <w:rFonts w:ascii="Book Antiqua" w:hAnsi="Book Antiqua"/>
          <w:color w:val="000000" w:themeColor="text1"/>
          <w:sz w:val="24"/>
          <w:lang w:val="en-US"/>
        </w:rPr>
        <w:t xml:space="preserve"> </w:t>
      </w:r>
      <w:r w:rsidR="000D2AF2" w:rsidRPr="00D85707">
        <w:rPr>
          <w:rFonts w:ascii="Book Antiqua" w:hAnsi="Book Antiqua"/>
          <w:color w:val="000000" w:themeColor="text1"/>
          <w:sz w:val="24"/>
          <w:lang w:val="en-US"/>
        </w:rPr>
        <w:t>timing</w:t>
      </w:r>
      <w:r w:rsidRPr="00D85707">
        <w:rPr>
          <w:rFonts w:ascii="Book Antiqua" w:hAnsi="Book Antiqua"/>
          <w:color w:val="000000" w:themeColor="text1"/>
          <w:sz w:val="24"/>
          <w:lang w:val="en-US"/>
        </w:rPr>
        <w:t xml:space="preserve"> after treatment was different. Therefore, to decide when to make the MRI evaluation is still an issue. Various MRI assessment </w:t>
      </w:r>
      <w:r w:rsidR="000D2AF2" w:rsidRPr="00D85707">
        <w:rPr>
          <w:rFonts w:ascii="Book Antiqua" w:hAnsi="Book Antiqua"/>
          <w:color w:val="000000" w:themeColor="text1"/>
          <w:sz w:val="24"/>
          <w:lang w:val="en-US"/>
        </w:rPr>
        <w:t xml:space="preserve">timings </w:t>
      </w:r>
      <w:r w:rsidRPr="00D85707">
        <w:rPr>
          <w:rFonts w:ascii="Book Antiqua" w:hAnsi="Book Antiqua"/>
          <w:color w:val="000000" w:themeColor="text1"/>
          <w:sz w:val="24"/>
          <w:lang w:val="en-US"/>
        </w:rPr>
        <w:t xml:space="preserve">may produce different results in treatment effect. Thirdly, our sample size was limited. Nevertheless, a recent study supports the use of MaRIA for the evaluation of </w:t>
      </w:r>
      <w:r w:rsidRPr="00D85707">
        <w:rPr>
          <w:rFonts w:ascii="Book Antiqua" w:hAnsi="Book Antiqua"/>
          <w:color w:val="000000" w:themeColor="text1"/>
          <w:sz w:val="24"/>
          <w:lang w:val="en-US"/>
        </w:rPr>
        <w:lastRenderedPageBreak/>
        <w:t>CD</w:t>
      </w:r>
      <w:r w:rsidR="00E804AE" w:rsidRPr="00D85707">
        <w:rPr>
          <w:rFonts w:ascii="Book Antiqua" w:hAnsi="Book Antiqua"/>
          <w:color w:val="000000" w:themeColor="text1"/>
          <w:sz w:val="24"/>
          <w:lang w:val="en-US"/>
        </w:rPr>
        <w:fldChar w:fldCharType="begin">
          <w:fldData xml:space="preserve">PEVuZE5vdGU+PENpdGU+PEF1dGhvcj5SaW1vbGE8L0F1dGhvcj48WWVhcj4yMDE3PC9ZZWFyPjxS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PEVuZE5vdGU+PENpdGU+PEF1dGhvcj5SaW1vbGE8L0F1dGhvcj48WWVhcj4yMDE3PC9ZZWFyPjxS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29" w:tooltip="Rimola, 2017 #29" w:history="1">
        <w:r w:rsidRPr="00D85707">
          <w:rPr>
            <w:rFonts w:ascii="Book Antiqua" w:hAnsi="Book Antiqua"/>
            <w:color w:val="000000" w:themeColor="text1"/>
            <w:sz w:val="24"/>
            <w:vertAlign w:val="superscript"/>
            <w:lang w:val="en-US"/>
          </w:rPr>
          <w:t>29</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w:t>
      </w:r>
    </w:p>
    <w:p w:rsidR="00361789" w:rsidRPr="00D85707" w:rsidRDefault="008A48EE" w:rsidP="00F6348A">
      <w:pPr>
        <w:autoSpaceDE w:val="0"/>
        <w:autoSpaceDN w:val="0"/>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eastAsia="zh-CN"/>
        </w:rPr>
        <w:tab/>
        <w:t>In the present study</w:t>
      </w:r>
      <w:r w:rsidRPr="00D85707">
        <w:rPr>
          <w:rFonts w:ascii="Book Antiqua" w:hAnsi="Book Antiqua"/>
          <w:color w:val="000000" w:themeColor="text1"/>
          <w:sz w:val="24"/>
          <w:lang w:val="en-US"/>
        </w:rPr>
        <w:t>, highe</w:t>
      </w:r>
      <w:r w:rsidRPr="00D85707">
        <w:rPr>
          <w:rFonts w:ascii="Book Antiqua" w:hAnsi="Book Antiqua"/>
          <w:color w:val="000000" w:themeColor="text1"/>
          <w:sz w:val="24"/>
          <w:lang w:val="en-US" w:eastAsia="zh-CN"/>
        </w:rPr>
        <w:t>r</w:t>
      </w:r>
      <w:r w:rsidRPr="00D85707">
        <w:rPr>
          <w:rFonts w:ascii="Book Antiqua" w:hAnsi="Book Antiqua"/>
          <w:color w:val="000000" w:themeColor="text1"/>
          <w:sz w:val="24"/>
          <w:lang w:val="en-US"/>
        </w:rPr>
        <w:t xml:space="preserve"> correlations were found </w:t>
      </w:r>
      <w:r w:rsidRPr="00D85707">
        <w:rPr>
          <w:rFonts w:ascii="Book Antiqua" w:hAnsi="Book Antiqua"/>
          <w:color w:val="000000" w:themeColor="text1"/>
          <w:sz w:val="24"/>
          <w:lang w:val="en-US" w:eastAsia="zh-CN"/>
        </w:rPr>
        <w:t>for</w:t>
      </w:r>
      <w:bookmarkStart w:id="251" w:name="OLE_LINK101"/>
      <w:bookmarkStart w:id="252" w:name="OLE_LINK86"/>
      <w:r w:rsidRPr="00D85707">
        <w:rPr>
          <w:rFonts w:ascii="Book Antiqua" w:hAnsi="Book Antiqua"/>
          <w:color w:val="000000" w:themeColor="text1"/>
          <w:sz w:val="24"/>
          <w:lang w:val="en-US" w:eastAsia="zh-CN"/>
        </w:rPr>
        <w:t xml:space="preserve"> MaRIA score</w:t>
      </w:r>
      <w:bookmarkEnd w:id="251"/>
      <w:bookmarkEnd w:id="252"/>
      <w:r w:rsidRPr="00D85707">
        <w:rPr>
          <w:rFonts w:ascii="Book Antiqua" w:hAnsi="Book Antiqua"/>
          <w:color w:val="000000" w:themeColor="text1"/>
          <w:sz w:val="24"/>
          <w:lang w:val="en-US" w:eastAsia="zh-CN"/>
        </w:rPr>
        <w:t xml:space="preserve">s than that for </w:t>
      </w:r>
      <w:bookmarkStart w:id="253" w:name="OLE_LINK102"/>
      <w:bookmarkStart w:id="254" w:name="OLE_LINK103"/>
      <w:r w:rsidR="004432D5" w:rsidRPr="00D85707">
        <w:rPr>
          <w:rFonts w:ascii="Book Antiqua" w:hAnsi="Book Antiqua"/>
          <w:color w:val="000000" w:themeColor="text1"/>
          <w:sz w:val="24"/>
          <w:lang w:val="en-US" w:eastAsia="zh-CN"/>
        </w:rPr>
        <w:t xml:space="preserve">single </w:t>
      </w:r>
      <w:r w:rsidRPr="00D85707">
        <w:rPr>
          <w:rFonts w:ascii="Book Antiqua" w:hAnsi="Book Antiqua"/>
          <w:color w:val="000000" w:themeColor="text1"/>
          <w:sz w:val="24"/>
          <w:lang w:val="en-US" w:eastAsia="zh-CN"/>
        </w:rPr>
        <w:t>MRI indicators</w:t>
      </w:r>
      <w:bookmarkEnd w:id="253"/>
      <w:bookmarkEnd w:id="254"/>
      <w:r w:rsidRPr="00D85707">
        <w:rPr>
          <w:rFonts w:ascii="Book Antiqua" w:hAnsi="Book Antiqua"/>
          <w:color w:val="000000" w:themeColor="text1"/>
          <w:sz w:val="24"/>
          <w:lang w:val="en-US" w:eastAsia="zh-CN"/>
        </w:rPr>
        <w:t xml:space="preserve">. Among them, </w:t>
      </w:r>
      <w:r w:rsidR="004432D5" w:rsidRPr="00D85707">
        <w:rPr>
          <w:rFonts w:ascii="Book Antiqua" w:hAnsi="Book Antiqua"/>
          <w:color w:val="000000" w:themeColor="text1"/>
          <w:sz w:val="24"/>
          <w:lang w:val="en-US" w:eastAsia="zh-CN"/>
        </w:rPr>
        <w:t xml:space="preserve">the </w:t>
      </w:r>
      <w:r w:rsidRPr="00D85707">
        <w:rPr>
          <w:rFonts w:ascii="Book Antiqua" w:hAnsi="Book Antiqua"/>
          <w:color w:val="000000" w:themeColor="text1"/>
          <w:sz w:val="24"/>
          <w:lang w:val="en-US" w:eastAsia="zh-CN"/>
        </w:rPr>
        <w:t xml:space="preserve">MaRIA score of aRCE </w:t>
      </w:r>
      <w:r w:rsidR="004432D5" w:rsidRPr="00D85707">
        <w:rPr>
          <w:rFonts w:ascii="Book Antiqua" w:hAnsi="Book Antiqua"/>
          <w:color w:val="000000" w:themeColor="text1"/>
          <w:sz w:val="24"/>
          <w:lang w:val="en-US" w:eastAsia="zh-CN"/>
        </w:rPr>
        <w:t xml:space="preserve">showed </w:t>
      </w:r>
      <w:r w:rsidRPr="00D85707">
        <w:rPr>
          <w:rFonts w:ascii="Book Antiqua" w:hAnsi="Book Antiqua"/>
          <w:color w:val="000000" w:themeColor="text1"/>
          <w:sz w:val="24"/>
          <w:lang w:val="en-US" w:eastAsia="zh-CN"/>
        </w:rPr>
        <w:t xml:space="preserve">the best correlation after treatment. Among </w:t>
      </w:r>
      <w:r w:rsidR="004432D5" w:rsidRPr="00D85707">
        <w:rPr>
          <w:rFonts w:ascii="Book Antiqua" w:hAnsi="Book Antiqua"/>
          <w:color w:val="000000" w:themeColor="text1"/>
          <w:sz w:val="24"/>
          <w:lang w:val="en-US" w:eastAsia="zh-CN"/>
        </w:rPr>
        <w:t xml:space="preserve">single </w:t>
      </w:r>
      <w:r w:rsidRPr="00D85707">
        <w:rPr>
          <w:rFonts w:ascii="Book Antiqua" w:hAnsi="Book Antiqua"/>
          <w:color w:val="000000" w:themeColor="text1"/>
          <w:sz w:val="24"/>
          <w:lang w:val="en-US" w:eastAsia="zh-CN"/>
        </w:rPr>
        <w:t xml:space="preserve">MRI indicators, </w:t>
      </w:r>
      <w:bookmarkStart w:id="255" w:name="OLE_LINK51"/>
      <w:bookmarkStart w:id="256" w:name="OLE_LINK50"/>
      <w:bookmarkStart w:id="257" w:name="OLE_LINK49"/>
      <w:r w:rsidRPr="00D85707">
        <w:rPr>
          <w:rFonts w:ascii="Book Antiqua" w:hAnsi="Book Antiqua"/>
          <w:color w:val="000000" w:themeColor="text1"/>
          <w:sz w:val="24"/>
          <w:lang w:val="en-US"/>
        </w:rPr>
        <w:t xml:space="preserve">the </w:t>
      </w:r>
      <w:r w:rsidRPr="00D85707">
        <w:rPr>
          <w:rFonts w:ascii="Book Antiqua" w:hAnsi="Book Antiqua"/>
          <w:color w:val="000000" w:themeColor="text1"/>
          <w:sz w:val="24"/>
          <w:lang w:val="en-US" w:eastAsia="zh-CN"/>
        </w:rPr>
        <w:t>best correlation was found between</w:t>
      </w:r>
      <w:bookmarkStart w:id="258" w:name="OLE_LINK108"/>
      <w:bookmarkStart w:id="259" w:name="OLE_LINK107"/>
      <w:bookmarkStart w:id="260" w:name="OLE_LINK109"/>
      <w:bookmarkStart w:id="261" w:name="OLE_LINK110"/>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aRCE</w:t>
      </w:r>
      <w:bookmarkEnd w:id="255"/>
      <w:bookmarkEnd w:id="256"/>
      <w:bookmarkEnd w:id="257"/>
      <w:bookmarkEnd w:id="258"/>
      <w:bookmarkEnd w:id="259"/>
      <w:bookmarkEnd w:id="260"/>
      <w:bookmarkEnd w:id="261"/>
      <w:r w:rsidRPr="00D85707">
        <w:rPr>
          <w:rFonts w:ascii="Book Antiqua" w:hAnsi="Book Antiqua"/>
          <w:color w:val="000000" w:themeColor="text1"/>
          <w:sz w:val="24"/>
          <w:lang w:val="en-US" w:eastAsia="zh-CN"/>
        </w:rPr>
        <w:t xml:space="preserve"> and CDEIS. The reason that </w:t>
      </w:r>
      <w:bookmarkStart w:id="262" w:name="OLE_LINK111"/>
      <w:r w:rsidRPr="00D85707">
        <w:rPr>
          <w:rFonts w:ascii="Book Antiqua" w:hAnsi="Book Antiqua"/>
          <w:color w:val="000000" w:themeColor="text1"/>
          <w:sz w:val="24"/>
          <w:lang w:val="en-US" w:eastAsia="zh-CN"/>
        </w:rPr>
        <w:t>MRI artery phase enhanced indexes</w:t>
      </w:r>
      <w:bookmarkEnd w:id="262"/>
      <w:r w:rsidRPr="00D85707">
        <w:rPr>
          <w:rFonts w:ascii="Book Antiqua" w:hAnsi="Book Antiqua"/>
          <w:color w:val="000000" w:themeColor="text1"/>
          <w:sz w:val="24"/>
          <w:lang w:val="en-US" w:eastAsia="zh-CN"/>
        </w:rPr>
        <w:t xml:space="preserve"> were the most sensitive ones for </w:t>
      </w:r>
      <w:bookmarkStart w:id="263" w:name="OLE_LINK106"/>
      <w:bookmarkStart w:id="264" w:name="OLE_LINK105"/>
      <w:bookmarkStart w:id="265" w:name="OLE_LINK104"/>
      <w:r w:rsidRPr="00D85707">
        <w:rPr>
          <w:rFonts w:ascii="Book Antiqua" w:hAnsi="Book Antiqua"/>
          <w:color w:val="000000" w:themeColor="text1"/>
          <w:sz w:val="24"/>
          <w:lang w:val="en-US" w:eastAsia="zh-CN"/>
        </w:rPr>
        <w:t>efficacy assessment</w:t>
      </w:r>
      <w:bookmarkEnd w:id="263"/>
      <w:bookmarkEnd w:id="264"/>
      <w:bookmarkEnd w:id="265"/>
      <w:r w:rsidRPr="00D85707">
        <w:rPr>
          <w:rFonts w:ascii="Book Antiqua" w:hAnsi="Book Antiqua"/>
          <w:color w:val="000000" w:themeColor="text1"/>
          <w:sz w:val="24"/>
          <w:lang w:val="en-US" w:eastAsia="zh-CN"/>
        </w:rPr>
        <w:t xml:space="preserve"> after CD treatment is </w:t>
      </w:r>
      <w:r w:rsidRPr="00D85707">
        <w:rPr>
          <w:rFonts w:ascii="Book Antiqua" w:hAnsi="Book Antiqua"/>
          <w:color w:val="000000" w:themeColor="text1"/>
          <w:sz w:val="24"/>
          <w:lang w:val="en-US"/>
        </w:rPr>
        <w:t xml:space="preserve">possibly due to the decreased blood supply to mucosal ulcer and improved inflammation. </w:t>
      </w:r>
    </w:p>
    <w:p w:rsidR="00361789" w:rsidRPr="00D85707" w:rsidRDefault="008A48EE" w:rsidP="00F6348A">
      <w:pPr>
        <w:autoSpaceDE w:val="0"/>
        <w:autoSpaceDN w:val="0"/>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t>Nevertheless,</w:t>
      </w:r>
      <w:r w:rsidRPr="00D85707">
        <w:rPr>
          <w:rFonts w:ascii="Book Antiqua" w:hAnsi="Book Antiqua"/>
          <w:color w:val="000000" w:themeColor="text1"/>
          <w:sz w:val="24"/>
          <w:lang w:val="en-US" w:eastAsia="zh-CN"/>
        </w:rPr>
        <w:t xml:space="preserve"> e</w:t>
      </w:r>
      <w:r w:rsidRPr="00D85707">
        <w:rPr>
          <w:rFonts w:ascii="Book Antiqua" w:hAnsi="Book Antiqua"/>
          <w:color w:val="000000" w:themeColor="text1"/>
          <w:sz w:val="24"/>
          <w:lang w:val="en-US"/>
        </w:rPr>
        <w:t xml:space="preserve">ach correlation coefficient of enhanced indexes </w:t>
      </w:r>
      <w:r w:rsidR="005D6E36" w:rsidRPr="00D85707">
        <w:rPr>
          <w:rFonts w:ascii="Book Antiqua" w:hAnsi="Book Antiqua"/>
          <w:color w:val="000000" w:themeColor="text1"/>
          <w:sz w:val="24"/>
          <w:lang w:val="en-US"/>
        </w:rPr>
        <w:t xml:space="preserve">was </w:t>
      </w:r>
      <w:r w:rsidRPr="00D85707">
        <w:rPr>
          <w:rFonts w:ascii="Book Antiqua" w:hAnsi="Book Antiqua"/>
          <w:color w:val="000000" w:themeColor="text1"/>
          <w:sz w:val="24"/>
          <w:lang w:val="en-US"/>
        </w:rPr>
        <w:t xml:space="preserve">decreased compared with those before treatment in </w:t>
      </w:r>
      <w:r w:rsidRPr="00D85707">
        <w:rPr>
          <w:rFonts w:ascii="Book Antiqua" w:hAnsi="Book Antiqua"/>
          <w:color w:val="000000" w:themeColor="text1"/>
          <w:sz w:val="24"/>
          <w:lang w:val="en-US" w:eastAsia="zh-CN"/>
        </w:rPr>
        <w:t>61</w:t>
      </w:r>
      <w:r w:rsidRPr="00D85707">
        <w:rPr>
          <w:rFonts w:ascii="Book Antiqua" w:hAnsi="Book Antiqua"/>
          <w:color w:val="000000" w:themeColor="text1"/>
          <w:sz w:val="24"/>
          <w:lang w:val="en-US"/>
        </w:rPr>
        <w:t xml:space="preserve"> patients with CD. </w:t>
      </w:r>
      <w:r w:rsidRPr="00D85707">
        <w:rPr>
          <w:rFonts w:ascii="Book Antiqua" w:hAnsi="Book Antiqua"/>
          <w:color w:val="000000" w:themeColor="text1"/>
          <w:sz w:val="24"/>
          <w:lang w:val="en-US" w:eastAsia="zh-CN"/>
        </w:rPr>
        <w:t>I</w:t>
      </w:r>
      <w:r w:rsidRPr="00D85707">
        <w:rPr>
          <w:rFonts w:ascii="Book Antiqua" w:hAnsi="Book Antiqua"/>
          <w:color w:val="000000" w:themeColor="text1"/>
          <w:sz w:val="24"/>
          <w:lang w:val="en-US"/>
        </w:rPr>
        <w:t xml:space="preserve">n general, MRI findings, as a treatment evaluation method, were not completely matched with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especially after </w:t>
      </w:r>
      <w:r w:rsidRPr="00D85707">
        <w:rPr>
          <w:rFonts w:ascii="Book Antiqua" w:hAnsi="Book Antiqua"/>
          <w:color w:val="000000" w:themeColor="text1"/>
          <w:sz w:val="24"/>
          <w:lang w:val="en-US" w:eastAsia="zh-CN"/>
        </w:rPr>
        <w:t>24-26 w</w:t>
      </w:r>
      <w:r w:rsidR="008B2E48" w:rsidRPr="00D85707">
        <w:rPr>
          <w:rFonts w:ascii="Book Antiqua" w:hAnsi="Book Antiqua"/>
          <w:color w:val="000000" w:themeColor="text1"/>
          <w:sz w:val="24"/>
          <w:lang w:val="en-US" w:eastAsia="zh-CN"/>
        </w:rPr>
        <w:t>k</w:t>
      </w:r>
      <w:r w:rsidRPr="00D85707">
        <w:rPr>
          <w:rFonts w:ascii="Book Antiqua" w:hAnsi="Book Antiqua"/>
          <w:color w:val="000000" w:themeColor="text1"/>
          <w:sz w:val="24"/>
          <w:lang w:val="en-US" w:eastAsia="zh-CN"/>
        </w:rPr>
        <w:t xml:space="preserve"> of </w:t>
      </w:r>
      <w:r w:rsidRPr="00D85707">
        <w:rPr>
          <w:rFonts w:ascii="Book Antiqua" w:hAnsi="Book Antiqua"/>
          <w:color w:val="000000" w:themeColor="text1"/>
          <w:sz w:val="24"/>
          <w:lang w:val="en-US"/>
        </w:rPr>
        <w:t xml:space="preserve">effective treatment. Grouped by treatment effect, good correlation between MRI and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results was found in active CD patients who experienced remission, but not among th</w:t>
      </w:r>
      <w:r w:rsidR="005D6E36" w:rsidRPr="00D85707">
        <w:rPr>
          <w:rFonts w:ascii="Book Antiqua" w:hAnsi="Book Antiqua"/>
          <w:color w:val="000000" w:themeColor="text1"/>
          <w:sz w:val="24"/>
          <w:lang w:val="en-US"/>
        </w:rPr>
        <w:t>ose</w:t>
      </w:r>
      <w:r w:rsidRPr="00D85707">
        <w:rPr>
          <w:rFonts w:ascii="Book Antiqua" w:hAnsi="Book Antiqua"/>
          <w:color w:val="000000" w:themeColor="text1"/>
          <w:sz w:val="24"/>
          <w:lang w:val="en-US"/>
        </w:rPr>
        <w:t xml:space="preserve"> who remained with active CD after treatment. This may also reflect that time has an impact on the changes between MRI and </w:t>
      </w:r>
      <w:r w:rsidRPr="00D85707">
        <w:rPr>
          <w:rFonts w:ascii="Book Antiqua" w:hAnsi="Book Antiqua"/>
          <w:color w:val="000000" w:themeColor="text1"/>
          <w:sz w:val="24"/>
          <w:lang w:val="en-US" w:eastAsia="zh-CN"/>
        </w:rPr>
        <w:t>CDEIS</w:t>
      </w:r>
      <w:r w:rsidRPr="00D85707">
        <w:rPr>
          <w:rFonts w:ascii="Book Antiqua" w:hAnsi="Book Antiqua"/>
          <w:color w:val="000000" w:themeColor="text1"/>
          <w:sz w:val="24"/>
          <w:lang w:val="en-US"/>
        </w:rPr>
        <w:t xml:space="preserve">. </w:t>
      </w:r>
    </w:p>
    <w:p w:rsidR="00361789" w:rsidRPr="00D85707" w:rsidRDefault="008A48EE" w:rsidP="00F6348A">
      <w:pPr>
        <w:autoSpaceDE w:val="0"/>
        <w:autoSpaceDN w:val="0"/>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sz w:val="24"/>
          <w:lang w:val="en-US"/>
        </w:rPr>
        <w:tab/>
        <w:t>DWI has recently been shown to be an appropriate tool for the follow-up of CD</w:t>
      </w:r>
      <w:r w:rsidR="00E804AE" w:rsidRPr="00D85707">
        <w:rPr>
          <w:rFonts w:ascii="Book Antiqua" w:hAnsi="Book Antiqua"/>
          <w:color w:val="000000" w:themeColor="text1"/>
          <w:sz w:val="24"/>
          <w:lang w:val="en-US"/>
        </w:rPr>
        <w:fldChar w:fldCharType="begin">
          <w:fldData xml:space="preserve">PEVuZE5vdGU+PENpdGU+PEF1dGhvcj5LbGFuZzwvQXV0aG9yPjxZZWFyPjIwMTc8L1llYXI+PFJl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PEVuZE5vdGU+PENpdGU+PEF1dGhvcj5LbGFuZzwvQXV0aG9yPjxZZWFyPjIwMTc8L1llYXI+PFJl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30" w:tooltip="Klang, 2017 #30" w:history="1">
        <w:r w:rsidRPr="00D85707">
          <w:rPr>
            <w:rFonts w:ascii="Book Antiqua" w:hAnsi="Book Antiqua"/>
            <w:color w:val="000000" w:themeColor="text1"/>
            <w:sz w:val="24"/>
            <w:vertAlign w:val="superscript"/>
            <w:lang w:val="en-US"/>
          </w:rPr>
          <w:t>30</w:t>
        </w:r>
      </w:hyperlink>
      <w:r w:rsidR="00895F52" w:rsidRPr="00D85707">
        <w:rPr>
          <w:rFonts w:ascii="Book Antiqua" w:hAnsi="Book Antiqua"/>
          <w:color w:val="000000" w:themeColor="text1"/>
          <w:sz w:val="24"/>
          <w:vertAlign w:val="superscript"/>
          <w:lang w:val="en-US"/>
        </w:rPr>
        <w:t>,</w:t>
      </w:r>
      <w:hyperlink w:anchor="_ENREF_31" w:tooltip="Kim, 2017 #31" w:history="1">
        <w:r w:rsidRPr="00D85707">
          <w:rPr>
            <w:rFonts w:ascii="Book Antiqua" w:hAnsi="Book Antiqua"/>
            <w:color w:val="000000" w:themeColor="text1"/>
            <w:sz w:val="24"/>
            <w:vertAlign w:val="superscript"/>
            <w:lang w:val="en-US"/>
          </w:rPr>
          <w:t>31</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xml:space="preserve">. In the present study, the correlation </w:t>
      </w:r>
      <w:r w:rsidRPr="00D85707">
        <w:rPr>
          <w:rFonts w:ascii="Book Antiqua" w:hAnsi="Book Antiqua"/>
          <w:color w:val="000000" w:themeColor="text1"/>
          <w:sz w:val="24"/>
          <w:lang w:val="en-US" w:eastAsia="zh-CN"/>
        </w:rPr>
        <w:t xml:space="preserve">between </w:t>
      </w:r>
      <w:r w:rsidRPr="00D85707">
        <w:rPr>
          <w:rFonts w:ascii="Book Antiqua" w:hAnsi="Book Antiqua"/>
          <w:color w:val="000000" w:themeColor="text1"/>
          <w:sz w:val="24"/>
          <w:lang w:val="en-US"/>
        </w:rPr>
        <w:t xml:space="preserve">ADC values and CDEIS </w:t>
      </w:r>
      <w:r w:rsidRPr="00D85707">
        <w:rPr>
          <w:rFonts w:ascii="Book Antiqua" w:hAnsi="Book Antiqua"/>
          <w:color w:val="000000" w:themeColor="text1"/>
          <w:sz w:val="24"/>
          <w:lang w:val="en-US" w:eastAsia="zh-CN"/>
        </w:rPr>
        <w:t>after treatment</w:t>
      </w:r>
      <w:r w:rsidRPr="00D85707">
        <w:rPr>
          <w:rFonts w:ascii="Book Antiqua" w:hAnsi="Book Antiqua"/>
          <w:color w:val="000000" w:themeColor="text1"/>
          <w:sz w:val="24"/>
          <w:lang w:val="en-US"/>
        </w:rPr>
        <w:t xml:space="preserve"> w</w:t>
      </w:r>
      <w:r w:rsidRPr="00D85707">
        <w:rPr>
          <w:rFonts w:ascii="Book Antiqua" w:hAnsi="Book Antiqua"/>
          <w:color w:val="000000" w:themeColor="text1"/>
          <w:sz w:val="24"/>
          <w:lang w:val="en-US" w:eastAsia="zh-CN"/>
        </w:rPr>
        <w:t>as</w:t>
      </w:r>
      <w:r w:rsidRPr="00D85707">
        <w:rPr>
          <w:rFonts w:ascii="Book Antiqua" w:hAnsi="Book Antiqua"/>
          <w:color w:val="000000" w:themeColor="text1"/>
          <w:sz w:val="24"/>
          <w:lang w:val="en-US"/>
        </w:rPr>
        <w:t xml:space="preserve"> increased compared with that before treatment, especially </w:t>
      </w:r>
      <w:r w:rsidRPr="00D85707">
        <w:rPr>
          <w:rFonts w:ascii="Book Antiqua" w:eastAsia="Arial Unicode MS" w:hAnsi="Book Antiqua"/>
          <w:color w:val="000000" w:themeColor="text1"/>
          <w:kern w:val="0"/>
          <w:sz w:val="24"/>
          <w:lang w:val="en-US"/>
        </w:rPr>
        <w:t>∆</w:t>
      </w:r>
      <w:r w:rsidRPr="00D85707">
        <w:rPr>
          <w:rFonts w:ascii="Book Antiqua" w:hAnsi="Book Antiqua"/>
          <w:color w:val="000000" w:themeColor="text1"/>
          <w:sz w:val="24"/>
          <w:lang w:val="en-US"/>
        </w:rPr>
        <w:t xml:space="preserve">ADC. Though ADC value was proved to be a reliable independent indicator </w:t>
      </w:r>
      <w:r w:rsidR="00B6637F" w:rsidRPr="00D85707">
        <w:rPr>
          <w:rFonts w:ascii="Book Antiqua" w:hAnsi="Book Antiqua"/>
          <w:color w:val="000000" w:themeColor="text1"/>
          <w:sz w:val="24"/>
          <w:lang w:val="en-US"/>
        </w:rPr>
        <w:t xml:space="preserve">for the </w:t>
      </w:r>
      <w:r w:rsidRPr="00D85707">
        <w:rPr>
          <w:rFonts w:ascii="Book Antiqua" w:hAnsi="Book Antiqua"/>
          <w:color w:val="000000" w:themeColor="text1"/>
          <w:sz w:val="24"/>
          <w:lang w:val="en-US"/>
        </w:rPr>
        <w:t>evaluati</w:t>
      </w:r>
      <w:r w:rsidR="00B6637F" w:rsidRPr="00D85707">
        <w:rPr>
          <w:rFonts w:ascii="Book Antiqua" w:hAnsi="Book Antiqua"/>
          <w:color w:val="000000" w:themeColor="text1"/>
          <w:sz w:val="24"/>
          <w:lang w:val="en-US"/>
        </w:rPr>
        <w:t>on of</w:t>
      </w:r>
      <w:r w:rsidRPr="00D85707">
        <w:rPr>
          <w:rFonts w:ascii="Book Antiqua" w:hAnsi="Book Antiqua"/>
          <w:color w:val="000000" w:themeColor="text1"/>
          <w:sz w:val="24"/>
          <w:lang w:val="en-US"/>
        </w:rPr>
        <w:t xml:space="preserve"> CD</w:t>
      </w:r>
      <w:r w:rsidR="00B6637F" w:rsidRPr="00D85707">
        <w:rPr>
          <w:rFonts w:ascii="Book Antiqua" w:hAnsi="Book Antiqua"/>
          <w:color w:val="000000" w:themeColor="text1"/>
          <w:sz w:val="24"/>
          <w:lang w:val="en-US"/>
        </w:rPr>
        <w:t xml:space="preserve"> and with a similar value to that of</w:t>
      </w:r>
      <w:r w:rsidRPr="00D85707">
        <w:rPr>
          <w:rFonts w:ascii="Book Antiqua" w:hAnsi="Book Antiqua"/>
          <w:color w:val="000000" w:themeColor="text1"/>
          <w:sz w:val="24"/>
          <w:lang w:val="en-US"/>
        </w:rPr>
        <w:t xml:space="preserve"> enhancement indicators in </w:t>
      </w:r>
      <w:r w:rsidR="00B6637F" w:rsidRPr="00D85707">
        <w:rPr>
          <w:rFonts w:ascii="Book Antiqua" w:hAnsi="Book Antiqua"/>
          <w:color w:val="000000" w:themeColor="text1"/>
          <w:sz w:val="24"/>
          <w:lang w:val="en-US"/>
        </w:rPr>
        <w:t xml:space="preserve">previous </w:t>
      </w:r>
      <w:r w:rsidRPr="00D85707">
        <w:rPr>
          <w:rFonts w:ascii="Book Antiqua" w:hAnsi="Book Antiqua"/>
          <w:color w:val="000000" w:themeColor="text1"/>
          <w:sz w:val="24"/>
          <w:lang w:val="en-US"/>
        </w:rPr>
        <w:t>studies</w:t>
      </w:r>
      <w:r w:rsidR="00E804AE" w:rsidRPr="00D85707">
        <w:rPr>
          <w:rFonts w:ascii="Book Antiqua" w:hAnsi="Book Antiqua"/>
          <w:color w:val="000000" w:themeColor="text1"/>
          <w:sz w:val="24"/>
          <w:lang w:val="en-US"/>
        </w:rPr>
        <w:fldChar w:fldCharType="begin">
          <w:fldData xml:space="preserve">PEVuZE5vdGU+PENpdGU+PEF1dGhvcj5CaGF0bmFnYXI8L0F1dGhvcj48WWVhcj4yMDE1PC9ZZWFy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PEVuZE5vdGU+PENpdGU+PEF1dGhvcj5CaGF0bmFnYXI8L0F1dGhvcj48WWVhcj4yMDE1PC9ZZWFy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9" w:tooltip="Tielbeek, 2014 #9" w:history="1">
        <w:r w:rsidRPr="00D85707">
          <w:rPr>
            <w:rFonts w:ascii="Book Antiqua" w:hAnsi="Book Antiqua"/>
            <w:color w:val="000000" w:themeColor="text1"/>
            <w:sz w:val="24"/>
            <w:vertAlign w:val="superscript"/>
            <w:lang w:val="en-US"/>
          </w:rPr>
          <w:t>9</w:t>
        </w:r>
      </w:hyperlink>
      <w:r w:rsidR="00895F52" w:rsidRPr="00D85707">
        <w:rPr>
          <w:rFonts w:ascii="Book Antiqua" w:hAnsi="Book Antiqua"/>
          <w:color w:val="000000" w:themeColor="text1"/>
          <w:sz w:val="24"/>
          <w:vertAlign w:val="superscript"/>
          <w:lang w:val="en-US"/>
        </w:rPr>
        <w:t>,</w:t>
      </w:r>
      <w:hyperlink w:anchor="_ENREF_22" w:tooltip="Bhatnagar, 2015 #22" w:history="1">
        <w:r w:rsidRPr="00D85707">
          <w:rPr>
            <w:rFonts w:ascii="Book Antiqua" w:hAnsi="Book Antiqua"/>
            <w:color w:val="000000" w:themeColor="text1"/>
            <w:sz w:val="24"/>
            <w:vertAlign w:val="superscript"/>
            <w:lang w:val="en-US"/>
          </w:rPr>
          <w:t>22</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the present study showed that it was more valuable and reliable to follow-up the change of ADC values f</w:t>
      </w:r>
      <w:bookmarkStart w:id="266" w:name="OLE_LINK52"/>
      <w:bookmarkStart w:id="267" w:name="OLE_LINK53"/>
      <w:r w:rsidRPr="00D85707">
        <w:rPr>
          <w:rFonts w:ascii="Book Antiqua" w:hAnsi="Book Antiqua"/>
          <w:color w:val="000000" w:themeColor="text1"/>
          <w:sz w:val="24"/>
          <w:lang w:val="en-US"/>
        </w:rPr>
        <w:t>o</w:t>
      </w:r>
      <w:bookmarkEnd w:id="266"/>
      <w:bookmarkEnd w:id="267"/>
      <w:r w:rsidRPr="00D85707">
        <w:rPr>
          <w:rFonts w:ascii="Book Antiqua" w:hAnsi="Book Antiqua"/>
          <w:color w:val="000000" w:themeColor="text1"/>
          <w:sz w:val="24"/>
          <w:lang w:val="en-US"/>
        </w:rPr>
        <w:t xml:space="preserve">r dynamic monitoring. It </w:t>
      </w:r>
      <w:r w:rsidR="00B6637F" w:rsidRPr="00D85707">
        <w:rPr>
          <w:rFonts w:ascii="Book Antiqua" w:hAnsi="Book Antiqua"/>
          <w:color w:val="000000" w:themeColor="text1"/>
          <w:sz w:val="24"/>
          <w:lang w:val="en-US"/>
        </w:rPr>
        <w:t>had a good value</w:t>
      </w:r>
      <w:r w:rsidRPr="00D85707">
        <w:rPr>
          <w:rFonts w:ascii="Book Antiqua" w:hAnsi="Book Antiqua"/>
          <w:color w:val="000000" w:themeColor="text1"/>
          <w:sz w:val="24"/>
          <w:lang w:val="en-US"/>
        </w:rPr>
        <w:t xml:space="preserve"> reflect</w:t>
      </w:r>
      <w:r w:rsidR="00B6637F" w:rsidRPr="00D85707">
        <w:rPr>
          <w:rFonts w:ascii="Book Antiqua" w:hAnsi="Book Antiqua"/>
          <w:color w:val="000000" w:themeColor="text1"/>
          <w:sz w:val="24"/>
          <w:lang w:val="en-US"/>
        </w:rPr>
        <w:t>ing</w:t>
      </w:r>
      <w:r w:rsidRPr="00D85707">
        <w:rPr>
          <w:rFonts w:ascii="Book Antiqua" w:hAnsi="Book Antiqua"/>
          <w:color w:val="000000" w:themeColor="text1"/>
          <w:sz w:val="24"/>
          <w:lang w:val="en-US"/>
        </w:rPr>
        <w:t xml:space="preserve"> CD prognosis during periods rather than at </w:t>
      </w:r>
      <w:r w:rsidRPr="00D85707">
        <w:rPr>
          <w:rFonts w:ascii="Book Antiqua" w:hAnsi="Book Antiqua"/>
          <w:color w:val="000000" w:themeColor="text1"/>
          <w:sz w:val="24"/>
          <w:lang w:val="en-US" w:eastAsia="zh-CN"/>
        </w:rPr>
        <w:t>specific</w:t>
      </w:r>
      <w:r w:rsidRPr="00D85707">
        <w:rPr>
          <w:rFonts w:ascii="Book Antiqua" w:hAnsi="Book Antiqua"/>
          <w:color w:val="000000" w:themeColor="text1"/>
          <w:sz w:val="24"/>
          <w:lang w:val="en-US"/>
        </w:rPr>
        <w:t xml:space="preserve"> time point of the disease. </w:t>
      </w:r>
    </w:p>
    <w:p w:rsidR="00361789" w:rsidRPr="00D85707" w:rsidRDefault="008A48EE" w:rsidP="00F6348A">
      <w:pPr>
        <w:autoSpaceDE w:val="0"/>
        <w:autoSpaceDN w:val="0"/>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ab/>
        <w:t xml:space="preserve">Among qualitative indicators, because of </w:t>
      </w:r>
      <w:r w:rsidRPr="00D85707">
        <w:rPr>
          <w:rFonts w:ascii="Book Antiqua" w:eastAsia="Arial Unicode MS" w:hAnsi="Book Antiqua"/>
          <w:color w:val="000000" w:themeColor="text1"/>
          <w:kern w:val="0"/>
          <w:sz w:val="24"/>
          <w:lang w:val="en-US"/>
        </w:rPr>
        <w:t>strict requirement for bowel distension, no advantage was shown for MRI detecting</w:t>
      </w:r>
      <w:r w:rsidRPr="00D85707">
        <w:rPr>
          <w:rFonts w:ascii="Book Antiqua" w:hAnsi="Book Antiqua"/>
          <w:color w:val="000000" w:themeColor="text1"/>
          <w:sz w:val="24"/>
          <w:lang w:val="en-US"/>
        </w:rPr>
        <w:t xml:space="preserve"> mucosal ulcer compared with endoscopy. Other MRI indicators such as edema, exudation, and </w:t>
      </w:r>
      <w:r w:rsidRPr="00D85707">
        <w:rPr>
          <w:rFonts w:ascii="Book Antiqua" w:hAnsi="Book Antiqua"/>
          <w:color w:val="000000" w:themeColor="text1"/>
          <w:sz w:val="24"/>
          <w:lang w:val="en-US"/>
        </w:rPr>
        <w:lastRenderedPageBreak/>
        <w:t xml:space="preserve">enhancement pattern were sensitive and matched the </w:t>
      </w:r>
      <w:r w:rsidRPr="00D85707">
        <w:rPr>
          <w:rFonts w:ascii="Book Antiqua" w:hAnsi="Book Antiqua"/>
          <w:color w:val="000000" w:themeColor="text1"/>
          <w:sz w:val="24"/>
          <w:lang w:val="en-US" w:eastAsia="zh-CN"/>
        </w:rPr>
        <w:t xml:space="preserve">CDEIS </w:t>
      </w:r>
      <w:r w:rsidRPr="00D85707">
        <w:rPr>
          <w:rFonts w:ascii="Book Antiqua" w:hAnsi="Book Antiqua"/>
          <w:color w:val="000000" w:themeColor="text1"/>
          <w:sz w:val="24"/>
          <w:lang w:val="en-US"/>
        </w:rPr>
        <w:t>changes before and after treatment. Because these are subjective indicators and may vary among observers, they seem</w:t>
      </w:r>
      <w:r w:rsidR="00CE581C" w:rsidRPr="00D85707">
        <w:rPr>
          <w:rFonts w:ascii="Book Antiqua" w:hAnsi="Book Antiqua"/>
          <w:color w:val="000000" w:themeColor="text1"/>
          <w:sz w:val="24"/>
          <w:lang w:val="en-US"/>
        </w:rPr>
        <w:t xml:space="preserve"> to be</w:t>
      </w:r>
      <w:r w:rsidRPr="00D85707">
        <w:rPr>
          <w:rFonts w:ascii="Book Antiqua" w:hAnsi="Book Antiqua"/>
          <w:color w:val="000000" w:themeColor="text1"/>
          <w:sz w:val="24"/>
          <w:lang w:val="en-US"/>
        </w:rPr>
        <w:t xml:space="preserve"> less </w:t>
      </w:r>
      <w:bookmarkStart w:id="268" w:name="OLE_LINK54"/>
      <w:bookmarkStart w:id="269" w:name="OLE_LINK55"/>
      <w:bookmarkStart w:id="270" w:name="OLE_LINK56"/>
      <w:r w:rsidRPr="00D85707">
        <w:rPr>
          <w:rFonts w:ascii="Book Antiqua" w:hAnsi="Book Antiqua"/>
          <w:color w:val="000000" w:themeColor="text1"/>
          <w:sz w:val="24"/>
          <w:lang w:val="en-US"/>
        </w:rPr>
        <w:t>accurate</w:t>
      </w:r>
      <w:bookmarkEnd w:id="268"/>
      <w:bookmarkEnd w:id="269"/>
      <w:bookmarkEnd w:id="270"/>
      <w:r w:rsidRPr="00D85707">
        <w:rPr>
          <w:rFonts w:ascii="Book Antiqua" w:hAnsi="Book Antiqua"/>
          <w:color w:val="000000" w:themeColor="text1"/>
          <w:sz w:val="24"/>
          <w:lang w:val="en-US"/>
        </w:rPr>
        <w:t xml:space="preserve"> and dependable indicators compared with RCE and ADC values. Nevertheless, a study showed that endoscopy and MRI were concordant, even without bowel preparation</w:t>
      </w:r>
      <w:r w:rsidR="00E804AE" w:rsidRPr="00D85707">
        <w:rPr>
          <w:rFonts w:ascii="Book Antiqua" w:hAnsi="Book Antiqua"/>
          <w:color w:val="000000" w:themeColor="text1"/>
          <w:sz w:val="24"/>
          <w:lang w:val="en-US"/>
        </w:rPr>
        <w:fldChar w:fldCharType="begin">
          <w:fldData xml:space="preserve">PEVuZE5vdGU+PENpdGU+PEF1dGhvcj5EaW50ZXI8L0F1dGhvcj48WWVhcj4yMDA4PC9ZZWFyPjxS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</w:fldData>
        </w:fldChar>
      </w:r>
      <w:r w:rsidRPr="00D85707">
        <w:rPr>
          <w:rFonts w:ascii="Book Antiqua" w:hAnsi="Book Antiqua"/>
          <w:color w:val="000000" w:themeColor="text1"/>
          <w:sz w:val="24"/>
          <w:lang w:val="en-US"/>
        </w:rPr>
        <w:instrText xml:space="preserve"> ADDIN EN.CITE </w:instrText>
      </w:r>
      <w:r w:rsidR="00E804AE" w:rsidRPr="00D85707">
        <w:rPr>
          <w:rFonts w:ascii="Book Antiqua" w:hAnsi="Book Antiqua"/>
          <w:color w:val="000000" w:themeColor="text1"/>
          <w:sz w:val="24"/>
          <w:lang w:val="en-US"/>
        </w:rPr>
        <w:fldChar w:fldCharType="begin">
          <w:fldData xml:space="preserve">PEVuZE5vdGU+PENpdGU+PEF1dGhvcj5EaW50ZXI8L0F1dGhvcj48WWVhcj4yMDA4PC9ZZWFyPjxS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</w:fldData>
        </w:fldChar>
      </w:r>
      <w:r w:rsidRPr="00D85707">
        <w:rPr>
          <w:rFonts w:ascii="Book Antiqua" w:hAnsi="Book Antiqua"/>
          <w:color w:val="000000" w:themeColor="text1"/>
          <w:sz w:val="24"/>
          <w:lang w:val="en-US"/>
        </w:rPr>
        <w:instrText xml:space="preserve"> ADDIN EN.CITE.DATA </w:instrText>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end"/>
      </w:r>
      <w:r w:rsidR="00E804AE" w:rsidRPr="00D85707">
        <w:rPr>
          <w:rFonts w:ascii="Book Antiqua" w:hAnsi="Book Antiqua"/>
          <w:color w:val="000000" w:themeColor="text1"/>
          <w:sz w:val="24"/>
          <w:lang w:val="en-US"/>
        </w:rPr>
      </w:r>
      <w:r w:rsidR="00E804AE" w:rsidRPr="00D85707">
        <w:rPr>
          <w:rFonts w:ascii="Book Antiqua" w:hAnsi="Book Antiqua"/>
          <w:color w:val="000000" w:themeColor="text1"/>
          <w:sz w:val="24"/>
          <w:lang w:val="en-US"/>
        </w:rPr>
        <w:fldChar w:fldCharType="separate"/>
      </w:r>
      <w:r w:rsidRPr="00D85707">
        <w:rPr>
          <w:rFonts w:ascii="Book Antiqua" w:hAnsi="Book Antiqua"/>
          <w:color w:val="000000" w:themeColor="text1"/>
          <w:sz w:val="24"/>
          <w:vertAlign w:val="superscript"/>
          <w:lang w:val="en-US"/>
        </w:rPr>
        <w:t>[</w:t>
      </w:r>
      <w:hyperlink w:anchor="_ENREF_32" w:tooltip="Dinter, 2008 #32" w:history="1">
        <w:r w:rsidRPr="00D85707">
          <w:rPr>
            <w:rFonts w:ascii="Book Antiqua" w:hAnsi="Book Antiqua"/>
            <w:color w:val="000000" w:themeColor="text1"/>
            <w:sz w:val="24"/>
            <w:vertAlign w:val="superscript"/>
            <w:lang w:val="en-US"/>
          </w:rPr>
          <w:t>32</w:t>
        </w:r>
      </w:hyperlink>
      <w:r w:rsidRPr="00D85707">
        <w:rPr>
          <w:rFonts w:ascii="Book Antiqua" w:hAnsi="Book Antiqua"/>
          <w:color w:val="000000" w:themeColor="text1"/>
          <w:sz w:val="24"/>
          <w:vertAlign w:val="superscript"/>
          <w:lang w:val="en-US"/>
        </w:rPr>
        <w:t>]</w:t>
      </w:r>
      <w:r w:rsidR="00E804AE" w:rsidRPr="00D85707">
        <w:rPr>
          <w:rFonts w:ascii="Book Antiqua" w:hAnsi="Book Antiqua"/>
          <w:color w:val="000000" w:themeColor="text1"/>
          <w:sz w:val="24"/>
          <w:lang w:val="en-US"/>
        </w:rPr>
        <w:fldChar w:fldCharType="end"/>
      </w:r>
      <w:r w:rsidRPr="00D85707">
        <w:rPr>
          <w:rFonts w:ascii="Book Antiqua" w:hAnsi="Book Antiqua"/>
          <w:color w:val="000000" w:themeColor="text1"/>
          <w:sz w:val="24"/>
          <w:lang w:val="en-US"/>
        </w:rPr>
        <w:t>. Additional studies are warranted on this point.</w:t>
      </w:r>
    </w:p>
    <w:p w:rsidR="00361789" w:rsidRPr="00D85707" w:rsidRDefault="008A48EE" w:rsidP="00F6348A">
      <w:pPr>
        <w:widowControl/>
        <w:adjustRightInd w:val="0"/>
        <w:snapToGrid w:val="0"/>
        <w:spacing w:after="0" w:line="360" w:lineRule="auto"/>
        <w:rPr>
          <w:rFonts w:ascii="Book Antiqua" w:hAnsi="Book Antiqua"/>
          <w:b/>
          <w:color w:val="000000" w:themeColor="text1"/>
          <w:sz w:val="24"/>
          <w:lang w:val="en-US" w:eastAsia="zh-CN"/>
        </w:rPr>
      </w:pPr>
      <w:r w:rsidRPr="00D85707">
        <w:rPr>
          <w:rFonts w:ascii="Book Antiqua" w:hAnsi="Book Antiqua"/>
          <w:b/>
          <w:color w:val="000000" w:themeColor="text1"/>
          <w:sz w:val="24"/>
          <w:lang w:val="en-US"/>
        </w:rPr>
        <w:tab/>
      </w:r>
      <w:r w:rsidRPr="00D85707">
        <w:rPr>
          <w:rFonts w:ascii="Book Antiqua" w:hAnsi="Book Antiqua"/>
          <w:color w:val="000000" w:themeColor="text1"/>
          <w:sz w:val="24"/>
          <w:lang w:val="en-US"/>
        </w:rPr>
        <w:t xml:space="preserve">The present study is not without limitations. The sample size was small and from a single center. In addition, the retrospective nature of the study prevented the study of parameters that were not routinely collected. Thirdly, all treated patients were grouped together, but different treatments might have different impact on MRI findings. </w:t>
      </w:r>
      <w:r w:rsidR="00004A0F" w:rsidRPr="00D85707">
        <w:rPr>
          <w:rFonts w:ascii="Book Antiqua" w:hAnsi="Book Antiqua"/>
          <w:color w:val="000000" w:themeColor="text1"/>
          <w:sz w:val="24"/>
          <w:lang w:val="en-US"/>
        </w:rPr>
        <w:t xml:space="preserve">Finally, MRI T2W1 and T1W1 dynamic enhancement sequences can show </w:t>
      </w:r>
      <w:r w:rsidR="006A4FC2" w:rsidRPr="00D85707">
        <w:rPr>
          <w:rFonts w:ascii="Book Antiqua" w:hAnsi="Book Antiqua"/>
          <w:color w:val="000000" w:themeColor="text1"/>
          <w:sz w:val="24"/>
          <w:lang w:val="en-US"/>
        </w:rPr>
        <w:t>intestinal fistula but,</w:t>
      </w:r>
      <w:r w:rsidR="00004A0F" w:rsidRPr="00D85707">
        <w:rPr>
          <w:rFonts w:ascii="Book Antiqua" w:hAnsi="Book Antiqua"/>
          <w:color w:val="000000" w:themeColor="text1"/>
          <w:sz w:val="24"/>
          <w:lang w:val="en-US"/>
        </w:rPr>
        <w:t xml:space="preserve"> </w:t>
      </w:r>
      <w:r w:rsidR="006A4FC2" w:rsidRPr="00D85707">
        <w:rPr>
          <w:rFonts w:ascii="Book Antiqua" w:hAnsi="Book Antiqua"/>
          <w:color w:val="000000" w:themeColor="text1"/>
          <w:sz w:val="24"/>
          <w:lang w:val="en-US"/>
        </w:rPr>
        <w:t>i</w:t>
      </w:r>
      <w:r w:rsidR="00004A0F" w:rsidRPr="00D85707">
        <w:rPr>
          <w:rFonts w:ascii="Book Antiqua" w:hAnsi="Book Antiqua"/>
          <w:color w:val="000000" w:themeColor="text1"/>
          <w:sz w:val="24"/>
          <w:lang w:val="en-US"/>
        </w:rPr>
        <w:t xml:space="preserve">n the present study, the frequency of fistula was low. Therefore, reliable statistical analyses could not be performed. </w:t>
      </w:r>
      <w:r w:rsidRPr="00D85707">
        <w:rPr>
          <w:rFonts w:ascii="Book Antiqua" w:hAnsi="Book Antiqua"/>
          <w:color w:val="000000" w:themeColor="text1"/>
          <w:sz w:val="24"/>
          <w:lang w:val="en-US"/>
        </w:rPr>
        <w:t>Additional studies are necessary to improve these results.</w:t>
      </w:r>
    </w:p>
    <w:p w:rsidR="00361789" w:rsidRPr="00D85707" w:rsidRDefault="008A48EE" w:rsidP="00F6348A">
      <w:pPr>
        <w:autoSpaceDE w:val="0"/>
        <w:autoSpaceDN w:val="0"/>
        <w:adjustRightInd w:val="0"/>
        <w:snapToGrid w:val="0"/>
        <w:spacing w:after="0" w:line="360" w:lineRule="auto"/>
        <w:ind w:firstLineChars="100" w:firstLine="240"/>
        <w:rPr>
          <w:rFonts w:ascii="Book Antiqua" w:hAnsi="Book Antiqua"/>
          <w:color w:val="000000" w:themeColor="text1"/>
          <w:sz w:val="24"/>
          <w:lang w:val="en-US" w:eastAsia="zh-CN"/>
        </w:rPr>
      </w:pPr>
      <w:bookmarkStart w:id="271" w:name="OLE_LINK114"/>
      <w:bookmarkStart w:id="272" w:name="OLE_LINK115"/>
      <w:r w:rsidRPr="00D85707">
        <w:rPr>
          <w:rFonts w:ascii="Book Antiqua" w:hAnsi="Book Antiqua"/>
          <w:color w:val="000000" w:themeColor="text1"/>
          <w:sz w:val="24"/>
          <w:lang w:val="en-US" w:eastAsia="zh-CN"/>
        </w:rPr>
        <w:t xml:space="preserve">In conclusion, </w:t>
      </w:r>
      <w:r w:rsidRPr="00D85707">
        <w:rPr>
          <w:rFonts w:ascii="Book Antiqua" w:hAnsi="Book Antiqua"/>
          <w:color w:val="000000" w:themeColor="text1"/>
          <w:sz w:val="24"/>
          <w:lang w:val="en-US"/>
        </w:rPr>
        <w:t>MRI indicators were correlated with CDEIS but such correlation was decreased in patients with active CD that became inactive</w:t>
      </w:r>
      <w:r w:rsidRPr="00D85707">
        <w:rPr>
          <w:rFonts w:ascii="Book Antiqua" w:hAnsi="Book Antiqua"/>
          <w:color w:val="000000" w:themeColor="text1"/>
          <w:sz w:val="24"/>
          <w:lang w:val="en-US" w:eastAsia="zh-CN"/>
        </w:rPr>
        <w:t xml:space="preserve"> a</w:t>
      </w:r>
      <w:r w:rsidRPr="00D85707">
        <w:rPr>
          <w:rFonts w:ascii="Book Antiqua" w:hAnsi="Book Antiqua"/>
          <w:color w:val="000000" w:themeColor="text1"/>
          <w:sz w:val="24"/>
          <w:lang w:val="en-US"/>
        </w:rPr>
        <w:t>fter treatment</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CD treatment assessment was not completely concordant between</w:t>
      </w:r>
      <w:r w:rsidRPr="00D85707">
        <w:rPr>
          <w:rFonts w:ascii="Book Antiqua" w:hAnsi="Book Antiqua"/>
          <w:color w:val="000000" w:themeColor="text1"/>
          <w:sz w:val="24"/>
          <w:lang w:val="en-US" w:eastAsia="zh-CN"/>
        </w:rPr>
        <w:t xml:space="preserve"> CDEIS </w:t>
      </w:r>
      <w:r w:rsidRPr="00D85707">
        <w:rPr>
          <w:rFonts w:ascii="Book Antiqua" w:hAnsi="Book Antiqua"/>
          <w:color w:val="000000" w:themeColor="text1"/>
          <w:sz w:val="24"/>
          <w:lang w:val="en-US"/>
        </w:rPr>
        <w:t xml:space="preserve">and MRI. </w:t>
      </w:r>
      <w:r w:rsidRPr="00D85707">
        <w:rPr>
          <w:rFonts w:ascii="Book Antiqua" w:hAnsi="Book Antiqua"/>
          <w:color w:val="000000" w:themeColor="text1"/>
          <w:sz w:val="24"/>
          <w:lang w:val="en-US" w:eastAsia="zh-CN"/>
        </w:rPr>
        <w:t xml:space="preserve">MRI artery phase enhanced indexes seemed to be the </w:t>
      </w:r>
      <w:r w:rsidRPr="00D85707">
        <w:rPr>
          <w:rFonts w:ascii="Book Antiqua" w:hAnsi="Book Antiqua"/>
          <w:color w:val="000000" w:themeColor="text1"/>
          <w:sz w:val="24"/>
          <w:lang w:val="en-US"/>
        </w:rPr>
        <w:t>most sensitive indicator</w:t>
      </w:r>
      <w:r w:rsidRPr="00D85707">
        <w:rPr>
          <w:rFonts w:ascii="Book Antiqua" w:hAnsi="Book Antiqua"/>
          <w:color w:val="000000" w:themeColor="text1"/>
          <w:sz w:val="24"/>
          <w:lang w:val="en-US" w:eastAsia="zh-CN"/>
        </w:rPr>
        <w:t xml:space="preserve">s, especially MaRIA score of aRCE. MaRIA scores were better than </w:t>
      </w:r>
      <w:r w:rsidR="000A535B" w:rsidRPr="00D85707">
        <w:rPr>
          <w:rFonts w:ascii="Book Antiqua" w:hAnsi="Book Antiqua"/>
          <w:color w:val="000000" w:themeColor="text1"/>
          <w:sz w:val="24"/>
          <w:lang w:val="en-US" w:eastAsia="zh-CN"/>
        </w:rPr>
        <w:t xml:space="preserve">single </w:t>
      </w:r>
      <w:r w:rsidRPr="00D85707">
        <w:rPr>
          <w:rFonts w:ascii="Book Antiqua" w:hAnsi="Book Antiqua"/>
          <w:color w:val="000000" w:themeColor="text1"/>
          <w:sz w:val="24"/>
          <w:lang w:val="en-US" w:eastAsia="zh-CN"/>
        </w:rPr>
        <w:t xml:space="preserve">MRI indicators </w:t>
      </w:r>
      <w:r w:rsidRPr="00D85707">
        <w:rPr>
          <w:rFonts w:ascii="Book Antiqua" w:hAnsi="Book Antiqua"/>
          <w:color w:val="000000" w:themeColor="text1"/>
          <w:sz w:val="24"/>
          <w:lang w:val="en-US"/>
        </w:rPr>
        <w:t>for CD follow-up and dynamic assessment of therapeutic effects.</w:t>
      </w:r>
    </w:p>
    <w:bookmarkEnd w:id="271"/>
    <w:bookmarkEnd w:id="272"/>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b/>
          <w:color w:val="000000" w:themeColor="text1"/>
          <w:sz w:val="24"/>
          <w:lang w:val="en-US" w:eastAsia="zh-CN"/>
        </w:rPr>
      </w:pPr>
      <w:r w:rsidRPr="00D85707">
        <w:rPr>
          <w:rFonts w:ascii="Book Antiqua" w:hAnsi="Book Antiqua"/>
          <w:b/>
          <w:color w:val="000000" w:themeColor="text1"/>
          <w:sz w:val="24"/>
          <w:lang w:val="en-US"/>
        </w:rPr>
        <w:t>ARTICLE HIGHLIGHTS</w:t>
      </w:r>
    </w:p>
    <w:p w:rsidR="00361789" w:rsidRPr="00D85707" w:rsidRDefault="004F1E24" w:rsidP="00F6348A">
      <w:pPr>
        <w:pStyle w:val="Paragraphedeliste1"/>
        <w:autoSpaceDE w:val="0"/>
        <w:autoSpaceDN w:val="0"/>
        <w:adjustRightInd w:val="0"/>
        <w:snapToGrid w:val="0"/>
        <w:spacing w:after="0" w:line="360" w:lineRule="auto"/>
        <w:ind w:firstLineChars="0" w:firstLine="0"/>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eastAsia="zh-CN"/>
        </w:rPr>
        <w:t>Research background</w:t>
      </w:r>
    </w:p>
    <w:p w:rsidR="00705A2C" w:rsidRPr="00D85707" w:rsidRDefault="00705A2C" w:rsidP="00705A2C">
      <w:pPr>
        <w:pStyle w:val="Paragraphedeliste1"/>
        <w:autoSpaceDE w:val="0"/>
        <w:autoSpaceDN w:val="0"/>
        <w:adjustRightInd w:val="0"/>
        <w:snapToGrid w:val="0"/>
        <w:spacing w:after="0" w:line="360" w:lineRule="auto"/>
        <w:ind w:firstLineChars="0" w:firstLine="0"/>
        <w:rPr>
          <w:rFonts w:ascii="Book Antiqua" w:hAnsi="Book Antiqua"/>
          <w:color w:val="000000" w:themeColor="text1"/>
          <w:sz w:val="24"/>
          <w:lang w:val="en-US" w:eastAsia="zh-CN"/>
        </w:rPr>
      </w:pPr>
      <w:r w:rsidRPr="00D85707">
        <w:rPr>
          <w:rFonts w:ascii="Book Antiqua" w:hAnsi="Book Antiqua"/>
          <w:color w:val="000000" w:themeColor="text1"/>
          <w:sz w:val="24"/>
          <w:lang w:val="en-US"/>
        </w:rPr>
        <w:t>Crohn’s disease (CD) is an inflammatory bowel disease that may involve the entire gastrointestinal trac</w:t>
      </w:r>
      <w:r w:rsidRPr="00D85707">
        <w:rPr>
          <w:rFonts w:ascii="Book Antiqua" w:hAnsi="Book Antiqua"/>
          <w:color w:val="000000" w:themeColor="text1"/>
          <w:sz w:val="24"/>
          <w:lang w:val="en-US" w:eastAsia="zh-CN"/>
        </w:rPr>
        <w:t xml:space="preserve">t. CD easily recurs, and accurate and comprehensive evaluation and follow-up are essential to design an individualized treatment program. Crohn’s Disease Endoscopic Index of Severity (CDEIS) is generally used to assess CD activity. </w:t>
      </w:r>
      <w:r w:rsidRPr="00D85707">
        <w:rPr>
          <w:rFonts w:ascii="Book Antiqua" w:hAnsi="Book Antiqua"/>
          <w:color w:val="000000" w:themeColor="text1"/>
          <w:sz w:val="24"/>
          <w:lang w:val="en-US"/>
        </w:rPr>
        <w:t xml:space="preserve">However, it is currently uncertain whether MRI </w:t>
      </w:r>
      <w:r w:rsidRPr="00D85707">
        <w:rPr>
          <w:rFonts w:ascii="Book Antiqua" w:hAnsi="Book Antiqua"/>
          <w:color w:val="000000" w:themeColor="text1"/>
          <w:sz w:val="24"/>
          <w:lang w:val="en-US"/>
        </w:rPr>
        <w:lastRenderedPageBreak/>
        <w:t>abnormalities are concordant with changes in CDEIS. In addition, whether MRI is only a supplementary/accessory assessment method to endoscopy or could substitute endoscopy during follow-up remains unclear.</w:t>
      </w:r>
    </w:p>
    <w:p w:rsidR="008B2E48" w:rsidRPr="00D85707" w:rsidRDefault="008B2E48" w:rsidP="00F6348A">
      <w:pPr>
        <w:pStyle w:val="Paragraphedeliste1"/>
        <w:autoSpaceDE w:val="0"/>
        <w:autoSpaceDN w:val="0"/>
        <w:adjustRightInd w:val="0"/>
        <w:snapToGrid w:val="0"/>
        <w:spacing w:after="0" w:line="360" w:lineRule="auto"/>
        <w:ind w:firstLineChars="0" w:firstLine="0"/>
        <w:rPr>
          <w:rFonts w:ascii="Book Antiqua" w:hAnsi="Book Antiqua"/>
          <w:b/>
          <w:color w:val="000000" w:themeColor="text1"/>
          <w:sz w:val="24"/>
          <w:lang w:val="en-US" w:eastAsia="zh-CN"/>
        </w:rPr>
      </w:pPr>
    </w:p>
    <w:p w:rsidR="004F1E24" w:rsidRPr="00D85707" w:rsidRDefault="004F1E24" w:rsidP="00F6348A">
      <w:pPr>
        <w:pStyle w:val="Paragraphedeliste1"/>
        <w:autoSpaceDE w:val="0"/>
        <w:autoSpaceDN w:val="0"/>
        <w:adjustRightInd w:val="0"/>
        <w:snapToGrid w:val="0"/>
        <w:spacing w:after="0" w:line="360" w:lineRule="auto"/>
        <w:ind w:firstLineChars="0" w:firstLine="0"/>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eastAsia="zh-CN"/>
        </w:rPr>
        <w:t>Research motivation</w:t>
      </w:r>
    </w:p>
    <w:p w:rsidR="00705A2C" w:rsidRPr="00D85707" w:rsidRDefault="00705A2C" w:rsidP="00705A2C">
      <w:pPr>
        <w:pStyle w:val="Paragraphedeliste1"/>
        <w:autoSpaceDE w:val="0"/>
        <w:autoSpaceDN w:val="0"/>
        <w:adjustRightInd w:val="0"/>
        <w:snapToGrid w:val="0"/>
        <w:spacing w:after="0" w:line="360" w:lineRule="auto"/>
        <w:ind w:firstLineChars="0" w:firstLine="0"/>
        <w:rPr>
          <w:rFonts w:ascii="Book Antiqua" w:hAnsi="Book Antiqua"/>
          <w:color w:val="000000" w:themeColor="text1"/>
          <w:sz w:val="24"/>
          <w:lang w:val="en-US" w:eastAsia="zh-CN"/>
        </w:rPr>
      </w:pPr>
      <w:r w:rsidRPr="00D85707">
        <w:rPr>
          <w:rFonts w:ascii="Book Antiqua" w:hAnsi="Book Antiqua"/>
          <w:color w:val="000000" w:themeColor="text1"/>
          <w:sz w:val="24"/>
          <w:lang w:val="en-US"/>
        </w:rPr>
        <w:t xml:space="preserve">The clinical symptoms of CD may be unrelated to endoscopy and imaging findings. </w:t>
      </w:r>
      <w:r w:rsidRPr="00D85707">
        <w:rPr>
          <w:rFonts w:ascii="Book Antiqua" w:hAnsi="Book Antiqua"/>
          <w:color w:val="000000" w:themeColor="text1"/>
          <w:sz w:val="24"/>
          <w:lang w:val="en-US" w:eastAsia="zh-CN"/>
        </w:rPr>
        <w:t>E</w:t>
      </w:r>
      <w:r w:rsidRPr="00D85707">
        <w:rPr>
          <w:rFonts w:ascii="Book Antiqua" w:hAnsi="Book Antiqua"/>
          <w:color w:val="000000" w:themeColor="text1"/>
          <w:sz w:val="24"/>
          <w:lang w:val="en-US"/>
        </w:rPr>
        <w:t>ndoscopy</w:t>
      </w:r>
      <w:r w:rsidRPr="00D85707">
        <w:rPr>
          <w:rFonts w:ascii="Book Antiqua" w:hAnsi="Book Antiqua"/>
          <w:color w:val="000000" w:themeColor="text1"/>
          <w:sz w:val="24"/>
          <w:lang w:val="en-US" w:eastAsia="zh-CN"/>
        </w:rPr>
        <w:t xml:space="preserve"> and </w:t>
      </w:r>
      <w:r w:rsidRPr="00D85707">
        <w:rPr>
          <w:rFonts w:ascii="Book Antiqua" w:hAnsi="Book Antiqua"/>
          <w:color w:val="000000" w:themeColor="text1"/>
          <w:sz w:val="24"/>
          <w:lang w:val="en-US"/>
        </w:rPr>
        <w:t xml:space="preserve">histopathology </w:t>
      </w:r>
      <w:r w:rsidRPr="00D85707">
        <w:rPr>
          <w:rFonts w:ascii="Book Antiqua" w:hAnsi="Book Antiqua"/>
          <w:color w:val="000000" w:themeColor="text1"/>
          <w:sz w:val="24"/>
          <w:lang w:val="en-US" w:eastAsia="zh-CN"/>
        </w:rPr>
        <w:t xml:space="preserve">are the first methods of choice for the diagnosis of CD. </w:t>
      </w:r>
      <w:r w:rsidRPr="00D85707">
        <w:rPr>
          <w:rFonts w:ascii="Book Antiqua" w:hAnsi="Book Antiqua"/>
          <w:color w:val="000000" w:themeColor="text1"/>
          <w:sz w:val="24"/>
          <w:lang w:val="en-US"/>
        </w:rPr>
        <w:t xml:space="preserve">Nevertheless, these approaches are invasive and </w:t>
      </w:r>
      <w:r w:rsidRPr="00D85707">
        <w:rPr>
          <w:rFonts w:ascii="Book Antiqua" w:hAnsi="Book Antiqua"/>
          <w:color w:val="000000" w:themeColor="text1"/>
          <w:sz w:val="24"/>
          <w:lang w:val="en-US" w:eastAsia="zh-CN"/>
        </w:rPr>
        <w:t xml:space="preserve">ill-suited for regular monitoring and follow-up. Therefore, MRI is probably one of the most </w:t>
      </w:r>
      <w:r w:rsidRPr="00D85707">
        <w:rPr>
          <w:rFonts w:ascii="Book Antiqua" w:hAnsi="Book Antiqua"/>
          <w:color w:val="000000" w:themeColor="text1"/>
          <w:sz w:val="24"/>
          <w:lang w:val="en-US"/>
        </w:rPr>
        <w:t xml:space="preserve">appropriate </w:t>
      </w:r>
      <w:r w:rsidRPr="00D85707">
        <w:rPr>
          <w:rFonts w:ascii="Book Antiqua" w:hAnsi="Book Antiqua"/>
          <w:color w:val="000000" w:themeColor="text1"/>
          <w:sz w:val="24"/>
          <w:lang w:val="en-US" w:eastAsia="zh-CN"/>
        </w:rPr>
        <w:t xml:space="preserve">methods </w:t>
      </w:r>
      <w:r w:rsidRPr="00D85707">
        <w:rPr>
          <w:rFonts w:ascii="Book Antiqua" w:hAnsi="Book Antiqua"/>
          <w:color w:val="000000" w:themeColor="text1"/>
          <w:sz w:val="24"/>
          <w:lang w:val="en-US"/>
        </w:rPr>
        <w:t xml:space="preserve">for </w:t>
      </w:r>
      <w:r w:rsidRPr="00D85707">
        <w:rPr>
          <w:rFonts w:ascii="Book Antiqua" w:hAnsi="Book Antiqua"/>
          <w:color w:val="000000" w:themeColor="text1"/>
          <w:sz w:val="24"/>
          <w:lang w:val="en-US" w:eastAsia="zh-CN"/>
        </w:rPr>
        <w:t xml:space="preserve">long-term </w:t>
      </w:r>
      <w:r w:rsidRPr="00D85707">
        <w:rPr>
          <w:rFonts w:ascii="Book Antiqua" w:hAnsi="Book Antiqua"/>
          <w:color w:val="000000" w:themeColor="text1"/>
          <w:sz w:val="24"/>
          <w:lang w:val="en-US"/>
        </w:rPr>
        <w:t xml:space="preserve">evaluation </w:t>
      </w:r>
      <w:r w:rsidRPr="00D85707">
        <w:rPr>
          <w:rFonts w:ascii="Book Antiqua" w:hAnsi="Book Antiqua"/>
          <w:color w:val="000000" w:themeColor="text1"/>
          <w:sz w:val="24"/>
          <w:lang w:val="en-US" w:eastAsia="zh-CN"/>
        </w:rPr>
        <w:t xml:space="preserve">and </w:t>
      </w:r>
      <w:r w:rsidRPr="00D85707">
        <w:rPr>
          <w:rFonts w:ascii="Book Antiqua" w:hAnsi="Book Antiqua"/>
          <w:color w:val="000000" w:themeColor="text1"/>
          <w:sz w:val="24"/>
          <w:lang w:val="en-US"/>
        </w:rPr>
        <w:t>monitoring of CD</w:t>
      </w:r>
      <w:r w:rsidRPr="00D85707">
        <w:rPr>
          <w:rFonts w:ascii="Book Antiqua" w:hAnsi="Book Antiqua"/>
          <w:color w:val="000000" w:themeColor="text1"/>
          <w:sz w:val="24"/>
          <w:lang w:val="en-US" w:eastAsia="zh-CN"/>
        </w:rPr>
        <w:t>.</w:t>
      </w:r>
    </w:p>
    <w:p w:rsidR="008B2E48" w:rsidRPr="00D85707" w:rsidRDefault="008B2E48" w:rsidP="00F6348A">
      <w:pPr>
        <w:pStyle w:val="Paragraphedeliste1"/>
        <w:autoSpaceDE w:val="0"/>
        <w:autoSpaceDN w:val="0"/>
        <w:adjustRightInd w:val="0"/>
        <w:snapToGrid w:val="0"/>
        <w:spacing w:after="0" w:line="360" w:lineRule="auto"/>
        <w:ind w:firstLineChars="0" w:firstLine="0"/>
        <w:rPr>
          <w:rFonts w:ascii="Book Antiqua" w:hAnsi="Book Antiqua"/>
          <w:b/>
          <w:color w:val="000000" w:themeColor="text1"/>
          <w:sz w:val="24"/>
          <w:lang w:val="en-US" w:eastAsia="zh-CN"/>
        </w:rPr>
      </w:pPr>
    </w:p>
    <w:p w:rsidR="004F1E24" w:rsidRPr="00D85707" w:rsidRDefault="004F1E24" w:rsidP="00F6348A">
      <w:pPr>
        <w:pStyle w:val="Paragraphedeliste1"/>
        <w:autoSpaceDE w:val="0"/>
        <w:autoSpaceDN w:val="0"/>
        <w:adjustRightInd w:val="0"/>
        <w:snapToGrid w:val="0"/>
        <w:spacing w:after="0" w:line="360" w:lineRule="auto"/>
        <w:ind w:firstLineChars="0" w:firstLine="0"/>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eastAsia="zh-CN"/>
        </w:rPr>
        <w:t>Research objectives</w:t>
      </w:r>
    </w:p>
    <w:p w:rsidR="008B2E48" w:rsidRPr="00D85707" w:rsidRDefault="00705A2C" w:rsidP="00F6348A">
      <w:pPr>
        <w:pStyle w:val="Paragraphedeliste1"/>
        <w:autoSpaceDE w:val="0"/>
        <w:autoSpaceDN w:val="0"/>
        <w:adjustRightInd w:val="0"/>
        <w:snapToGrid w:val="0"/>
        <w:spacing w:after="0" w:line="360" w:lineRule="auto"/>
        <w:ind w:firstLineChars="0" w:firstLine="0"/>
        <w:rPr>
          <w:rFonts w:ascii="Book Antiqua" w:hAnsi="Book Antiqua"/>
          <w:color w:val="000000" w:themeColor="text1"/>
          <w:sz w:val="24"/>
          <w:lang w:val="en-US"/>
        </w:rPr>
      </w:pPr>
      <w:r w:rsidRPr="00D85707">
        <w:rPr>
          <w:rFonts w:ascii="Book Antiqua" w:hAnsi="Book Antiqua"/>
          <w:color w:val="000000" w:themeColor="text1"/>
          <w:sz w:val="24"/>
          <w:lang w:val="en-US"/>
        </w:rPr>
        <w:t>Our hypothesis is CDEIS changes had correlation with MaRIA scores as well as individual MRI parameters before and after CD treatment. The present study aimed to verify this hypothesis. The hypothesis would help us to understand the pathological changes of CD and provide non-invasive modalities for examining therapeutic effects.</w:t>
      </w:r>
    </w:p>
    <w:p w:rsidR="00705A2C" w:rsidRPr="00D85707" w:rsidRDefault="00705A2C" w:rsidP="00F6348A">
      <w:pPr>
        <w:pStyle w:val="Paragraphedeliste1"/>
        <w:autoSpaceDE w:val="0"/>
        <w:autoSpaceDN w:val="0"/>
        <w:adjustRightInd w:val="0"/>
        <w:snapToGrid w:val="0"/>
        <w:spacing w:after="0" w:line="360" w:lineRule="auto"/>
        <w:ind w:firstLineChars="0" w:firstLine="0"/>
        <w:rPr>
          <w:rFonts w:ascii="Book Antiqua" w:hAnsi="Book Antiqua"/>
          <w:b/>
          <w:color w:val="000000" w:themeColor="text1"/>
          <w:sz w:val="24"/>
          <w:lang w:val="en-US" w:eastAsia="zh-CN"/>
        </w:rPr>
      </w:pPr>
    </w:p>
    <w:p w:rsidR="004F1E24" w:rsidRPr="00D85707" w:rsidRDefault="004F1E24" w:rsidP="00F6348A">
      <w:pPr>
        <w:pStyle w:val="Paragraphedeliste1"/>
        <w:autoSpaceDE w:val="0"/>
        <w:autoSpaceDN w:val="0"/>
        <w:adjustRightInd w:val="0"/>
        <w:snapToGrid w:val="0"/>
        <w:spacing w:after="0" w:line="360" w:lineRule="auto"/>
        <w:ind w:firstLineChars="0" w:firstLine="0"/>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eastAsia="zh-CN"/>
        </w:rPr>
        <w:t>Research methods</w:t>
      </w:r>
    </w:p>
    <w:p w:rsidR="00705A2C" w:rsidRPr="00D85707" w:rsidRDefault="00705A2C" w:rsidP="00705A2C">
      <w:pPr>
        <w:pStyle w:val="Paragraphedeliste1"/>
        <w:autoSpaceDE w:val="0"/>
        <w:autoSpaceDN w:val="0"/>
        <w:adjustRightInd w:val="0"/>
        <w:snapToGrid w:val="0"/>
        <w:spacing w:after="0" w:line="360" w:lineRule="auto"/>
        <w:ind w:firstLineChars="0" w:firstLine="0"/>
        <w:rPr>
          <w:rFonts w:ascii="Book Antiqua" w:hAnsi="Book Antiqua"/>
          <w:color w:val="000000" w:themeColor="text1"/>
          <w:sz w:val="24"/>
          <w:lang w:val="en-US" w:eastAsia="zh-CN"/>
        </w:rPr>
      </w:pPr>
      <w:r w:rsidRPr="00D85707">
        <w:rPr>
          <w:rFonts w:ascii="Book Antiqua" w:hAnsi="Book Antiqua"/>
          <w:color w:val="000000" w:themeColor="text1"/>
          <w:sz w:val="24"/>
          <w:lang w:val="en-US" w:eastAsia="zh-CN"/>
        </w:rPr>
        <w:t>O</w:t>
      </w:r>
      <w:r w:rsidRPr="00D85707">
        <w:rPr>
          <w:rFonts w:ascii="Book Antiqua" w:hAnsi="Book Antiqua"/>
          <w:color w:val="000000" w:themeColor="text1"/>
          <w:sz w:val="24"/>
          <w:lang w:val="en-US"/>
        </w:rPr>
        <w:t xml:space="preserve">ne hundred and four patients with CD </w:t>
      </w:r>
      <w:r w:rsidRPr="00D85707">
        <w:rPr>
          <w:rFonts w:ascii="Book Antiqua" w:hAnsi="Book Antiqua"/>
          <w:color w:val="000000" w:themeColor="text1"/>
          <w:sz w:val="24"/>
          <w:lang w:val="en-US" w:eastAsia="zh-CN"/>
        </w:rPr>
        <w:t>were analyzed retrospectively. Among them, 61 and 43 patients were considered to have active CD (CDEIS &gt; 6) and inactive CD (CDEIS ≤ 6), respectively.</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 xml:space="preserve"> MaRIA scores as well as individual </w:t>
      </w:r>
      <w:r w:rsidRPr="00D85707">
        <w:rPr>
          <w:rFonts w:ascii="Book Antiqua" w:hAnsi="Book Antiqua"/>
          <w:color w:val="000000" w:themeColor="text1"/>
          <w:sz w:val="24"/>
          <w:lang w:val="en-US"/>
        </w:rPr>
        <w:t>MRI parameters</w:t>
      </w:r>
      <w:r w:rsidRPr="00D85707">
        <w:rPr>
          <w:rFonts w:ascii="Book Antiqua" w:hAnsi="Book Antiqua"/>
          <w:color w:val="000000" w:themeColor="text1"/>
          <w:sz w:val="24"/>
          <w:lang w:val="en-US" w:eastAsia="zh-CN"/>
        </w:rPr>
        <w:t xml:space="preserve">, including </w:t>
      </w:r>
      <w:r w:rsidRPr="00D85707">
        <w:rPr>
          <w:rFonts w:ascii="Book Antiqua" w:hAnsi="Book Antiqua"/>
          <w:color w:val="000000" w:themeColor="text1"/>
          <w:sz w:val="24"/>
          <w:lang w:val="en-US"/>
        </w:rPr>
        <w:t>total relative contrast enhancement (tRCE), arterial RCE (aRCE), portal RCE (pRCE), delay phase RCE (dRCE), and apparent diffusion coefficient (ADC),</w:t>
      </w:r>
      <w:r w:rsidRPr="00D85707">
        <w:rPr>
          <w:rFonts w:ascii="Book Antiqua" w:hAnsi="Book Antiqua"/>
          <w:color w:val="000000" w:themeColor="text1"/>
          <w:sz w:val="24"/>
          <w:lang w:val="en-US" w:eastAsia="zh-CN"/>
        </w:rPr>
        <w:t xml:space="preserve"> were evaluated</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C</w:t>
      </w:r>
      <w:r w:rsidRPr="00D85707">
        <w:rPr>
          <w:rFonts w:ascii="Book Antiqua" w:hAnsi="Book Antiqua"/>
          <w:color w:val="000000" w:themeColor="text1"/>
          <w:sz w:val="24"/>
          <w:lang w:val="en-US"/>
        </w:rPr>
        <w:t xml:space="preserve">orrelation and concordance between multiple MRI findings and </w:t>
      </w:r>
      <w:r w:rsidRPr="00D85707">
        <w:rPr>
          <w:rFonts w:ascii="Book Antiqua" w:hAnsi="Book Antiqua"/>
          <w:color w:val="000000" w:themeColor="text1"/>
          <w:sz w:val="24"/>
          <w:lang w:val="en-US" w:eastAsia="zh-CN"/>
        </w:rPr>
        <w:t xml:space="preserve">CDEIS were </w:t>
      </w:r>
      <w:r w:rsidRPr="00D85707">
        <w:rPr>
          <w:rFonts w:ascii="Book Antiqua" w:hAnsi="Book Antiqua"/>
          <w:color w:val="000000" w:themeColor="text1"/>
          <w:sz w:val="24"/>
          <w:lang w:val="en-US"/>
        </w:rPr>
        <w:t>examin</w:t>
      </w:r>
      <w:r w:rsidRPr="00D85707">
        <w:rPr>
          <w:rFonts w:ascii="Book Antiqua" w:hAnsi="Book Antiqua"/>
          <w:color w:val="000000" w:themeColor="text1"/>
          <w:sz w:val="24"/>
          <w:lang w:val="en-US" w:eastAsia="zh-CN"/>
        </w:rPr>
        <w:t>ed</w:t>
      </w:r>
      <w:r w:rsidRPr="00D85707">
        <w:rPr>
          <w:rFonts w:ascii="Book Antiqua" w:hAnsi="Book Antiqua"/>
          <w:color w:val="000000" w:themeColor="text1"/>
          <w:sz w:val="24"/>
          <w:lang w:val="en-US"/>
        </w:rPr>
        <w:t>.</w:t>
      </w:r>
    </w:p>
    <w:p w:rsidR="008B2E48" w:rsidRPr="00D85707" w:rsidRDefault="008B2E48" w:rsidP="00F6348A">
      <w:pPr>
        <w:pStyle w:val="Paragraphedeliste1"/>
        <w:autoSpaceDE w:val="0"/>
        <w:autoSpaceDN w:val="0"/>
        <w:adjustRightInd w:val="0"/>
        <w:snapToGrid w:val="0"/>
        <w:spacing w:after="0" w:line="360" w:lineRule="auto"/>
        <w:ind w:firstLineChars="0" w:firstLine="0"/>
        <w:rPr>
          <w:rFonts w:ascii="Book Antiqua" w:hAnsi="Book Antiqua"/>
          <w:b/>
          <w:color w:val="000000" w:themeColor="text1"/>
          <w:sz w:val="24"/>
          <w:lang w:val="en-US" w:eastAsia="zh-CN"/>
        </w:rPr>
      </w:pPr>
    </w:p>
    <w:p w:rsidR="004F1E24" w:rsidRPr="00D85707" w:rsidRDefault="004F1E24" w:rsidP="00F6348A">
      <w:pPr>
        <w:pStyle w:val="Paragraphedeliste1"/>
        <w:autoSpaceDE w:val="0"/>
        <w:autoSpaceDN w:val="0"/>
        <w:adjustRightInd w:val="0"/>
        <w:snapToGrid w:val="0"/>
        <w:spacing w:after="0" w:line="360" w:lineRule="auto"/>
        <w:ind w:firstLineChars="0" w:firstLine="0"/>
        <w:rPr>
          <w:rFonts w:ascii="Book Antiqua" w:hAnsi="Book Antiqua"/>
          <w:b/>
          <w:i/>
          <w:color w:val="000000" w:themeColor="text1"/>
          <w:sz w:val="24"/>
          <w:lang w:val="en-US" w:eastAsia="zh-CN"/>
        </w:rPr>
      </w:pPr>
      <w:r w:rsidRPr="00D85707">
        <w:rPr>
          <w:rFonts w:ascii="Book Antiqua" w:hAnsi="Book Antiqua"/>
          <w:b/>
          <w:i/>
          <w:color w:val="000000" w:themeColor="text1"/>
          <w:sz w:val="24"/>
          <w:lang w:val="en-US" w:eastAsia="zh-CN"/>
        </w:rPr>
        <w:t>Research results</w:t>
      </w:r>
    </w:p>
    <w:p w:rsidR="00705A2C" w:rsidRPr="00D85707" w:rsidRDefault="00705A2C" w:rsidP="00705A2C">
      <w:pPr>
        <w:adjustRightInd w:val="0"/>
        <w:snapToGrid w:val="0"/>
        <w:spacing w:after="0" w:line="360" w:lineRule="auto"/>
        <w:rPr>
          <w:rFonts w:ascii="Book Antiqua" w:hAnsi="Book Antiqua"/>
          <w:b/>
          <w:color w:val="000000" w:themeColor="text1"/>
          <w:sz w:val="24"/>
          <w:lang w:val="en-US" w:eastAsia="zh-CN"/>
        </w:rPr>
      </w:pPr>
      <w:bookmarkStart w:id="273" w:name="OLE_LINK118"/>
      <w:bookmarkStart w:id="274" w:name="OLE_LINK119"/>
      <w:r w:rsidRPr="00D85707">
        <w:rPr>
          <w:rFonts w:ascii="Book Antiqua" w:hAnsi="Book Antiqua"/>
          <w:color w:val="000000" w:themeColor="text1"/>
          <w:sz w:val="24"/>
          <w:lang w:val="en-US"/>
        </w:rPr>
        <w:t xml:space="preserve">In the present study, we found that CDEIS </w:t>
      </w:r>
      <w:r w:rsidRPr="00D85707">
        <w:rPr>
          <w:rFonts w:ascii="Book Antiqua" w:hAnsi="Book Antiqua"/>
          <w:color w:val="000000" w:themeColor="text1"/>
          <w:sz w:val="24"/>
          <w:lang w:val="en-US" w:eastAsia="zh-CN"/>
        </w:rPr>
        <w:t xml:space="preserve">had </w:t>
      </w:r>
      <w:r w:rsidRPr="00D85707">
        <w:rPr>
          <w:rFonts w:ascii="Book Antiqua" w:hAnsi="Book Antiqua"/>
          <w:color w:val="000000" w:themeColor="text1"/>
          <w:sz w:val="24"/>
          <w:lang w:val="en-US"/>
        </w:rPr>
        <w:t>correlation</w:t>
      </w:r>
      <w:r w:rsidRPr="00D85707">
        <w:rPr>
          <w:rFonts w:ascii="Book Antiqua" w:hAnsi="Book Antiqua"/>
          <w:color w:val="000000" w:themeColor="text1"/>
          <w:sz w:val="24"/>
          <w:lang w:val="en-US" w:eastAsia="zh-CN"/>
        </w:rPr>
        <w:t>s</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with</w:t>
      </w:r>
      <w:r w:rsidRPr="00D85707">
        <w:rPr>
          <w:rFonts w:ascii="Book Antiqua" w:hAnsi="Book Antiqua"/>
          <w:color w:val="000000" w:themeColor="text1"/>
          <w:sz w:val="24"/>
          <w:lang w:val="en-US"/>
        </w:rPr>
        <w:t xml:space="preserve"> MaRIA</w:t>
      </w:r>
      <w:r w:rsidRPr="00D85707">
        <w:rPr>
          <w:rFonts w:ascii="Book Antiqua" w:hAnsi="Book Antiqua"/>
          <w:color w:val="000000" w:themeColor="text1"/>
          <w:sz w:val="24"/>
          <w:lang w:val="en-US" w:eastAsia="zh-CN"/>
        </w:rPr>
        <w:t xml:space="preserve">s at </w:t>
      </w:r>
      <w:r w:rsidRPr="00D85707">
        <w:rPr>
          <w:rFonts w:ascii="Book Antiqua" w:hAnsi="Book Antiqua"/>
          <w:color w:val="000000" w:themeColor="text1"/>
          <w:sz w:val="24"/>
          <w:lang w:val="en-US" w:eastAsia="zh-CN"/>
        </w:rPr>
        <w:lastRenderedPageBreak/>
        <w:t>baseline in all patients, including</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t</w:t>
      </w:r>
      <w:r w:rsidRPr="00D85707">
        <w:rPr>
          <w:rFonts w:ascii="Book Antiqua" w:hAnsi="Book Antiqua"/>
          <w:color w:val="000000" w:themeColor="text1"/>
          <w:sz w:val="24"/>
          <w:lang w:val="en-US"/>
        </w:rPr>
        <w:t xml:space="preserve">RCE, aRCE, pRCE, </w:t>
      </w:r>
      <w:r w:rsidRPr="00D85707">
        <w:rPr>
          <w:rFonts w:ascii="Book Antiqua" w:hAnsi="Book Antiqua"/>
          <w:color w:val="000000" w:themeColor="text1"/>
          <w:sz w:val="24"/>
          <w:lang w:val="en-US" w:eastAsia="zh-CN"/>
        </w:rPr>
        <w:t>dRCE</w:t>
      </w:r>
      <w:r w:rsidRPr="00D85707">
        <w:rPr>
          <w:rFonts w:ascii="Book Antiqua" w:hAnsi="Book Antiqua"/>
          <w:color w:val="000000" w:themeColor="text1"/>
          <w:sz w:val="24"/>
          <w:lang w:val="en-US"/>
        </w:rPr>
        <w:t xml:space="preserve"> </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all MaRIAs, </w:t>
      </w:r>
      <w:r w:rsidRPr="00D85707">
        <w:rPr>
          <w:rFonts w:ascii="Book Antiqua" w:hAnsi="Book Antiqua"/>
          <w:i/>
          <w:color w:val="000000" w:themeColor="text1"/>
          <w:sz w:val="24"/>
          <w:lang w:val="en-US"/>
        </w:rPr>
        <w:t>P&lt;</w:t>
      </w:r>
      <w:r w:rsidRPr="00D85707">
        <w:rPr>
          <w:rFonts w:ascii="Book Antiqua" w:hAnsi="Book Antiqua"/>
          <w:color w:val="000000" w:themeColor="text1"/>
          <w:sz w:val="24"/>
          <w:lang w:val="en-US" w:eastAsia="zh-CN"/>
        </w:rPr>
        <w:t>0.001), followed by single MRI indexes</w:t>
      </w:r>
      <w:r w:rsidRPr="00D85707">
        <w:rPr>
          <w:rFonts w:ascii="Book Antiqua" w:hAnsi="Book Antiqua"/>
          <w:color w:val="000000" w:themeColor="text1"/>
          <w:sz w:val="24"/>
          <w:lang w:val="en-US"/>
        </w:rPr>
        <w:t xml:space="preserve">. Among the </w:t>
      </w:r>
      <w:r w:rsidRPr="00D85707">
        <w:rPr>
          <w:rFonts w:ascii="Book Antiqua" w:hAnsi="Book Antiqua"/>
          <w:color w:val="000000" w:themeColor="text1"/>
          <w:sz w:val="24"/>
          <w:lang w:val="en-US" w:eastAsia="zh-CN"/>
        </w:rPr>
        <w:t xml:space="preserve">61 </w:t>
      </w:r>
      <w:r w:rsidRPr="00D85707">
        <w:rPr>
          <w:rFonts w:ascii="Book Antiqua" w:hAnsi="Book Antiqua"/>
          <w:color w:val="000000" w:themeColor="text1"/>
          <w:sz w:val="24"/>
          <w:lang w:val="en-US"/>
        </w:rPr>
        <w:t xml:space="preserve">active CD </w:t>
      </w:r>
      <w:r w:rsidRPr="00D85707">
        <w:rPr>
          <w:rFonts w:ascii="Book Antiqua" w:hAnsi="Book Antiqua"/>
          <w:color w:val="000000" w:themeColor="text1"/>
          <w:sz w:val="24"/>
          <w:lang w:val="en-US" w:eastAsia="zh-CN"/>
        </w:rPr>
        <w:t xml:space="preserve">patients, </w:t>
      </w:r>
      <w:r w:rsidRPr="00D85707">
        <w:rPr>
          <w:rFonts w:ascii="Book Antiqua" w:hAnsi="Book Antiqua"/>
          <w:color w:val="000000" w:themeColor="text1"/>
          <w:sz w:val="24"/>
          <w:lang w:val="en-US"/>
        </w:rPr>
        <w:t xml:space="preserve">44 </w:t>
      </w:r>
      <w:r w:rsidRPr="00D85707">
        <w:rPr>
          <w:rFonts w:ascii="Book Antiqua" w:hAnsi="Book Antiqua"/>
          <w:color w:val="000000" w:themeColor="text1"/>
          <w:sz w:val="24"/>
          <w:lang w:val="en-US" w:eastAsia="zh-CN"/>
        </w:rPr>
        <w:t>cases were</w:t>
      </w:r>
      <w:r w:rsidRPr="00D85707">
        <w:rPr>
          <w:rFonts w:ascii="Book Antiqua" w:hAnsi="Book Antiqua"/>
          <w:color w:val="000000" w:themeColor="text1"/>
          <w:sz w:val="24"/>
          <w:lang w:val="en-US"/>
        </w:rPr>
        <w:t xml:space="preserve"> remitted to inactive CD after treatment</w:t>
      </w:r>
      <w:r w:rsidRPr="00D85707">
        <w:rPr>
          <w:rFonts w:ascii="Book Antiqua" w:hAnsi="Book Antiqua"/>
          <w:color w:val="000000" w:themeColor="text1"/>
          <w:sz w:val="24"/>
          <w:lang w:val="en-US" w:eastAsia="zh-CN"/>
        </w:rPr>
        <w:t>.</w:t>
      </w:r>
      <w:r w:rsidRPr="00D85707">
        <w:rPr>
          <w:rFonts w:ascii="Book Antiqua" w:hAnsi="Book Antiqua"/>
          <w:sz w:val="24"/>
        </w:rPr>
        <w:t xml:space="preserve"> </w:t>
      </w:r>
      <w:r w:rsidRPr="00D85707">
        <w:rPr>
          <w:rFonts w:ascii="Book Antiqua" w:hAnsi="Book Antiqua"/>
          <w:color w:val="000000" w:themeColor="text1"/>
          <w:sz w:val="24"/>
          <w:lang w:val="en-US"/>
        </w:rPr>
        <w:t xml:space="preserve">In the 44 patients who achieved remission, correlations between CDEIS and all MaRIAs remained after treatment. </w:t>
      </w:r>
      <w:r w:rsidRPr="00D85707">
        <w:rPr>
          <w:rFonts w:ascii="Book Antiqua" w:hAnsi="Book Antiqua"/>
          <w:color w:val="000000" w:themeColor="text1"/>
          <w:sz w:val="24"/>
          <w:lang w:val="en-US" w:eastAsia="zh-CN"/>
        </w:rPr>
        <w:t>However, the values of the correlation coefficient (r) were decreased.</w:t>
      </w:r>
      <w:r w:rsidRPr="00D85707">
        <w:rPr>
          <w:rFonts w:ascii="Book Antiqua" w:hAnsi="Book Antiqua" w:cs="SimSun"/>
          <w:color w:val="000000"/>
          <w:kern w:val="0"/>
          <w:sz w:val="24"/>
          <w:lang w:val="en-US" w:eastAsia="fr-CA"/>
        </w:rPr>
        <w:t xml:space="preserve"> </w:t>
      </w:r>
      <w:r w:rsidRPr="00D85707">
        <w:rPr>
          <w:rFonts w:ascii="Book Antiqua" w:hAnsi="Book Antiqua"/>
          <w:color w:val="000000" w:themeColor="text1"/>
          <w:sz w:val="24"/>
          <w:lang w:val="en-US"/>
        </w:rPr>
        <w:t xml:space="preserve">The most significant correlations were found between MaRIAs for aRCE and CDEIS. </w:t>
      </w:r>
      <w:bookmarkEnd w:id="273"/>
      <w:bookmarkEnd w:id="274"/>
    </w:p>
    <w:p w:rsidR="008B2E48" w:rsidRPr="00D85707" w:rsidRDefault="008B2E48"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4F1E24" w:rsidP="00F6348A">
      <w:pPr>
        <w:adjustRightInd w:val="0"/>
        <w:snapToGrid w:val="0"/>
        <w:spacing w:after="0" w:line="360" w:lineRule="auto"/>
        <w:rPr>
          <w:rFonts w:ascii="Book Antiqua" w:hAnsi="Book Antiqua" w:cs="Segoe UI"/>
          <w:b/>
          <w:i/>
          <w:color w:val="000000" w:themeColor="text1"/>
          <w:sz w:val="24"/>
          <w:shd w:val="clear" w:color="auto" w:fill="FFFFFF"/>
          <w:lang w:val="en-US"/>
        </w:rPr>
      </w:pPr>
      <w:r w:rsidRPr="00D85707">
        <w:rPr>
          <w:rFonts w:ascii="Book Antiqua" w:hAnsi="Book Antiqua"/>
          <w:b/>
          <w:i/>
          <w:color w:val="000000" w:themeColor="text1"/>
          <w:sz w:val="24"/>
          <w:lang w:val="en-US"/>
        </w:rPr>
        <w:t>Research conclusions</w:t>
      </w:r>
    </w:p>
    <w:p w:rsidR="00705A2C" w:rsidRPr="00D85707" w:rsidRDefault="00705A2C" w:rsidP="00705A2C">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MRI indicators had correlations with CDEIS in patients with active CD before treatment. However the correlations were decreased in patients with active CD that became inactive after treatment. The assessment was not completely concordant between CDEIS and MRI in patient with CD before and after treatment. The MaRIA score of aRCE seemed to be an important indicator. For dynamic assessment of therapeutic effects, MaRIA scores were better than single MRI indicators.</w:t>
      </w:r>
    </w:p>
    <w:p w:rsidR="008B2E48" w:rsidRPr="00D85707" w:rsidRDefault="008B2E48" w:rsidP="00F6348A">
      <w:pPr>
        <w:adjustRightInd w:val="0"/>
        <w:snapToGrid w:val="0"/>
        <w:spacing w:after="0" w:line="360" w:lineRule="auto"/>
        <w:rPr>
          <w:rFonts w:ascii="Book Antiqua" w:hAnsi="Book Antiqua" w:cs="Segoe UI"/>
          <w:b/>
          <w:color w:val="000000" w:themeColor="text1"/>
          <w:sz w:val="24"/>
          <w:lang w:val="en-US" w:eastAsia="zh-CN"/>
        </w:rPr>
      </w:pPr>
    </w:p>
    <w:p w:rsidR="00361789" w:rsidRPr="00D85707" w:rsidRDefault="008A48EE" w:rsidP="00F6348A">
      <w:pPr>
        <w:adjustRightInd w:val="0"/>
        <w:snapToGrid w:val="0"/>
        <w:spacing w:after="0" w:line="360" w:lineRule="auto"/>
        <w:rPr>
          <w:rFonts w:ascii="Book Antiqua" w:hAnsi="Book Antiqua" w:cs="Segoe UI"/>
          <w:b/>
          <w:i/>
          <w:color w:val="000000" w:themeColor="text1"/>
          <w:sz w:val="24"/>
          <w:lang w:val="en-US"/>
        </w:rPr>
      </w:pPr>
      <w:r w:rsidRPr="00D85707">
        <w:rPr>
          <w:rFonts w:ascii="Book Antiqua" w:hAnsi="Book Antiqua" w:cs="Segoe UI"/>
          <w:b/>
          <w:i/>
          <w:color w:val="000000" w:themeColor="text1"/>
          <w:sz w:val="24"/>
          <w:lang w:val="en-US"/>
        </w:rPr>
        <w:t>Research perspectives</w:t>
      </w:r>
    </w:p>
    <w:p w:rsidR="00705A2C" w:rsidRPr="00D85707" w:rsidRDefault="00705A2C" w:rsidP="00705A2C">
      <w:pPr>
        <w:adjustRightInd w:val="0"/>
        <w:snapToGrid w:val="0"/>
        <w:spacing w:after="0" w:line="360" w:lineRule="auto"/>
        <w:rPr>
          <w:rFonts w:ascii="Book Antiqua" w:hAnsi="Book Antiqua" w:cs="Segoe UI"/>
          <w:color w:val="000000" w:themeColor="text1"/>
          <w:sz w:val="24"/>
          <w:lang w:val="en-US" w:eastAsia="zh-CN"/>
        </w:rPr>
      </w:pPr>
      <w:r w:rsidRPr="00D85707">
        <w:rPr>
          <w:rFonts w:ascii="Book Antiqua" w:hAnsi="Book Antiqua" w:cs="Segoe UI"/>
          <w:color w:val="000000" w:themeColor="text1"/>
          <w:sz w:val="24"/>
          <w:lang w:val="en-US" w:eastAsia="zh-CN"/>
        </w:rPr>
        <w:t>Endoscopic results were not completely consistent with MR data among CD patients. The most sensitive indicators in evaluating efficacy by MR were relevant indicators during the MR enhanced arterial phase.</w:t>
      </w:r>
      <w:r w:rsidRPr="00D85707">
        <w:rPr>
          <w:rFonts w:ascii="Book Antiqua" w:hAnsi="Book Antiqua" w:cs="Segoe UI"/>
          <w:color w:val="000000" w:themeColor="text1"/>
          <w:sz w:val="24"/>
          <w:lang w:val="en-US"/>
        </w:rPr>
        <w:t xml:space="preserve"> </w:t>
      </w:r>
      <w:r w:rsidRPr="00D85707">
        <w:rPr>
          <w:rFonts w:ascii="Book Antiqua" w:hAnsi="Book Antiqua" w:cs="Segoe UI"/>
          <w:color w:val="000000" w:themeColor="text1"/>
          <w:sz w:val="24"/>
          <w:lang w:val="en-US" w:eastAsia="zh-CN"/>
        </w:rPr>
        <w:t xml:space="preserve">The most appropriate timing for performing MR evaluation and monitoring disease conditions after treatment of CD should be explored in the future. </w:t>
      </w:r>
      <w:bookmarkStart w:id="275" w:name="_GoBack"/>
      <w:bookmarkEnd w:id="275"/>
    </w:p>
    <w:p w:rsidR="004F1E24" w:rsidRPr="00D85707" w:rsidRDefault="004F1E24" w:rsidP="00F6348A">
      <w:pPr>
        <w:widowControl/>
        <w:adjustRightInd w:val="0"/>
        <w:snapToGrid w:val="0"/>
        <w:spacing w:after="0" w:line="360" w:lineRule="auto"/>
        <w:jc w:val="left"/>
        <w:rPr>
          <w:rFonts w:ascii="Book Antiqua" w:hAnsi="Book Antiqua" w:cs="Segoe UI"/>
          <w:color w:val="000000" w:themeColor="text1"/>
          <w:sz w:val="24"/>
          <w:lang w:val="en-US"/>
        </w:rPr>
      </w:pPr>
      <w:r w:rsidRPr="00D85707">
        <w:rPr>
          <w:rFonts w:ascii="Book Antiqua" w:hAnsi="Book Antiqua" w:cs="Segoe UI"/>
          <w:color w:val="000000" w:themeColor="text1"/>
          <w:sz w:val="24"/>
          <w:lang w:val="en-US"/>
        </w:rPr>
        <w:br w:type="page"/>
      </w:r>
    </w:p>
    <w:p w:rsidR="00361789" w:rsidRPr="00D85707" w:rsidRDefault="00EB0FD8" w:rsidP="0048473D">
      <w:pPr>
        <w:adjustRightInd w:val="0"/>
        <w:snapToGrid w:val="0"/>
        <w:spacing w:after="0" w:line="360" w:lineRule="auto"/>
        <w:ind w:left="482" w:hangingChars="200" w:hanging="482"/>
        <w:rPr>
          <w:rFonts w:ascii="Book Antiqua" w:hAnsi="Book Antiqua"/>
          <w:b/>
          <w:color w:val="000000" w:themeColor="text1"/>
          <w:sz w:val="24"/>
          <w:lang w:val="en-US" w:eastAsia="zh-CN"/>
        </w:rPr>
      </w:pPr>
      <w:r w:rsidRPr="00D85707">
        <w:rPr>
          <w:rFonts w:ascii="Book Antiqua" w:hAnsi="Book Antiqua"/>
          <w:b/>
          <w:color w:val="000000" w:themeColor="text1"/>
          <w:sz w:val="24"/>
          <w:lang w:val="en-US"/>
        </w:rPr>
        <w:lastRenderedPageBreak/>
        <w:t>REFERENCES</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 </w:t>
      </w:r>
      <w:r w:rsidRPr="00D85707">
        <w:rPr>
          <w:rFonts w:ascii="Book Antiqua" w:hAnsi="Book Antiqua"/>
          <w:b/>
          <w:sz w:val="24"/>
        </w:rPr>
        <w:t>Lichtenstein GR</w:t>
      </w:r>
      <w:r w:rsidRPr="00D85707">
        <w:rPr>
          <w:rFonts w:ascii="Book Antiqua" w:hAnsi="Book Antiqua"/>
          <w:sz w:val="24"/>
        </w:rPr>
        <w:t xml:space="preserve">, Hanauer SB, Sandborn WJ; Practice Parameters Committee of American College of Gastroenterology. Management of Crohn's disease in adults. </w:t>
      </w:r>
      <w:r w:rsidRPr="00D85707">
        <w:rPr>
          <w:rFonts w:ascii="Book Antiqua" w:hAnsi="Book Antiqua"/>
          <w:i/>
          <w:sz w:val="24"/>
        </w:rPr>
        <w:t>Am J Gastroenterol</w:t>
      </w:r>
      <w:r w:rsidRPr="00D85707">
        <w:rPr>
          <w:rFonts w:ascii="Book Antiqua" w:hAnsi="Book Antiqua"/>
          <w:sz w:val="24"/>
        </w:rPr>
        <w:t xml:space="preserve"> 2009; </w:t>
      </w:r>
      <w:r w:rsidRPr="00D85707">
        <w:rPr>
          <w:rFonts w:ascii="Book Antiqua" w:hAnsi="Book Antiqua"/>
          <w:b/>
          <w:sz w:val="24"/>
        </w:rPr>
        <w:t>104</w:t>
      </w:r>
      <w:r w:rsidRPr="00D85707">
        <w:rPr>
          <w:rFonts w:ascii="Book Antiqua" w:hAnsi="Book Antiqua"/>
          <w:sz w:val="24"/>
        </w:rPr>
        <w:t>: 465-83; quiz 464, 484 [PMID: 19174807 DOI: 10.1038/ajg.2008.168]</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 </w:t>
      </w:r>
      <w:r w:rsidRPr="00D85707">
        <w:rPr>
          <w:rFonts w:ascii="Book Antiqua" w:hAnsi="Book Antiqua"/>
          <w:b/>
          <w:sz w:val="24"/>
        </w:rPr>
        <w:t>Cosnes J</w:t>
      </w:r>
      <w:r w:rsidRPr="00D85707">
        <w:rPr>
          <w:rFonts w:ascii="Book Antiqua" w:hAnsi="Book Antiqua"/>
          <w:sz w:val="24"/>
        </w:rPr>
        <w:t xml:space="preserve">, Gower-Rousseau C, Seksik P, Cortot A. Epidemiology and natural history of inflammatory bowel diseases. </w:t>
      </w:r>
      <w:r w:rsidRPr="00D85707">
        <w:rPr>
          <w:rFonts w:ascii="Book Antiqua" w:hAnsi="Book Antiqua"/>
          <w:i/>
          <w:sz w:val="24"/>
        </w:rPr>
        <w:t>Gastroenterology</w:t>
      </w:r>
      <w:r w:rsidRPr="00D85707">
        <w:rPr>
          <w:rFonts w:ascii="Book Antiqua" w:hAnsi="Book Antiqua"/>
          <w:sz w:val="24"/>
        </w:rPr>
        <w:t xml:space="preserve"> 2011; </w:t>
      </w:r>
      <w:r w:rsidRPr="00D85707">
        <w:rPr>
          <w:rFonts w:ascii="Book Antiqua" w:hAnsi="Book Antiqua"/>
          <w:b/>
          <w:sz w:val="24"/>
        </w:rPr>
        <w:t>140</w:t>
      </w:r>
      <w:r w:rsidRPr="00D85707">
        <w:rPr>
          <w:rFonts w:ascii="Book Antiqua" w:hAnsi="Book Antiqua"/>
          <w:sz w:val="24"/>
        </w:rPr>
        <w:t>: 1785-1794 [PMID: 21530745 DOI: 10.1053/j.gastro.2011.01.055]</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3 </w:t>
      </w:r>
      <w:r w:rsidRPr="00D85707">
        <w:rPr>
          <w:rFonts w:ascii="Book Antiqua" w:hAnsi="Book Antiqua"/>
          <w:b/>
          <w:sz w:val="24"/>
        </w:rPr>
        <w:t>Zheng JJ</w:t>
      </w:r>
      <w:r w:rsidRPr="00D85707">
        <w:rPr>
          <w:rFonts w:ascii="Book Antiqua" w:hAnsi="Book Antiqua"/>
          <w:sz w:val="24"/>
        </w:rPr>
        <w:t xml:space="preserve">, Zhu XS, Huangfu Z, Shi XH, Guo ZR. Prevalence and incidence rates of Crohn's disease in mainland China: a meta-analysis of 55 years of research. </w:t>
      </w:r>
      <w:r w:rsidRPr="00D85707">
        <w:rPr>
          <w:rFonts w:ascii="Book Antiqua" w:hAnsi="Book Antiqua"/>
          <w:i/>
          <w:sz w:val="24"/>
        </w:rPr>
        <w:t>J Dig Dis</w:t>
      </w:r>
      <w:r w:rsidRPr="00D85707">
        <w:rPr>
          <w:rFonts w:ascii="Book Antiqua" w:hAnsi="Book Antiqua"/>
          <w:sz w:val="24"/>
        </w:rPr>
        <w:t xml:space="preserve"> 2010; </w:t>
      </w:r>
      <w:r w:rsidRPr="00D85707">
        <w:rPr>
          <w:rFonts w:ascii="Book Antiqua" w:hAnsi="Book Antiqua"/>
          <w:b/>
          <w:sz w:val="24"/>
        </w:rPr>
        <w:t>11</w:t>
      </w:r>
      <w:r w:rsidRPr="00D85707">
        <w:rPr>
          <w:rFonts w:ascii="Book Antiqua" w:hAnsi="Book Antiqua"/>
          <w:sz w:val="24"/>
        </w:rPr>
        <w:t>: 161-166 [PMID: 20579219 DOI: 10.1111/j.1751-2980.2010.00431.x]</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4 </w:t>
      </w:r>
      <w:r w:rsidRPr="00D85707">
        <w:rPr>
          <w:rFonts w:ascii="Book Antiqua" w:hAnsi="Book Antiqua"/>
          <w:b/>
          <w:sz w:val="24"/>
        </w:rPr>
        <w:t>Tolan DJ</w:t>
      </w:r>
      <w:r w:rsidRPr="00D85707">
        <w:rPr>
          <w:rFonts w:ascii="Book Antiqua" w:hAnsi="Book Antiqua"/>
          <w:sz w:val="24"/>
        </w:rPr>
        <w:t xml:space="preserve">, Greenhalgh R, Zealley IA, Halligan S, Taylor SA. MR enterographic manifestations of small bowel Crohn disease. </w:t>
      </w:r>
      <w:r w:rsidRPr="00D85707">
        <w:rPr>
          <w:rFonts w:ascii="Book Antiqua" w:hAnsi="Book Antiqua"/>
          <w:i/>
          <w:sz w:val="24"/>
        </w:rPr>
        <w:t>Radiographics</w:t>
      </w:r>
      <w:r w:rsidRPr="00D85707">
        <w:rPr>
          <w:rFonts w:ascii="Book Antiqua" w:hAnsi="Book Antiqua"/>
          <w:sz w:val="24"/>
        </w:rPr>
        <w:t xml:space="preserve"> 2010; </w:t>
      </w:r>
      <w:r w:rsidRPr="00D85707">
        <w:rPr>
          <w:rFonts w:ascii="Book Antiqua" w:hAnsi="Book Antiqua"/>
          <w:b/>
          <w:sz w:val="24"/>
        </w:rPr>
        <w:t>30</w:t>
      </w:r>
      <w:r w:rsidRPr="00D85707">
        <w:rPr>
          <w:rFonts w:ascii="Book Antiqua" w:hAnsi="Book Antiqua"/>
          <w:sz w:val="24"/>
        </w:rPr>
        <w:t>: 367-384 [PMID: 20228323 DOI: 10.1148/rg.302095028]</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5 </w:t>
      </w:r>
      <w:r w:rsidRPr="00D85707">
        <w:rPr>
          <w:rFonts w:ascii="Book Antiqua" w:hAnsi="Book Antiqua"/>
          <w:b/>
          <w:sz w:val="24"/>
        </w:rPr>
        <w:t>Ippolito D</w:t>
      </w:r>
      <w:r w:rsidRPr="00D85707">
        <w:rPr>
          <w:rFonts w:ascii="Book Antiqua" w:hAnsi="Book Antiqua"/>
          <w:sz w:val="24"/>
        </w:rPr>
        <w:t xml:space="preserve">, Invernizzi F, Galimberti S, Panelli MR, Sironi S. MR enterography with polyethylene glycol as oral contrast medium in the follow-up of patients with Crohn disease: comparison with CT enterography. </w:t>
      </w:r>
      <w:r w:rsidRPr="00D85707">
        <w:rPr>
          <w:rFonts w:ascii="Book Antiqua" w:hAnsi="Book Antiqua"/>
          <w:i/>
          <w:sz w:val="24"/>
        </w:rPr>
        <w:t>Abdom Imaging</w:t>
      </w:r>
      <w:r w:rsidRPr="00D85707">
        <w:rPr>
          <w:rFonts w:ascii="Book Antiqua" w:hAnsi="Book Antiqua"/>
          <w:sz w:val="24"/>
        </w:rPr>
        <w:t xml:space="preserve"> 2010; </w:t>
      </w:r>
      <w:r w:rsidRPr="00D85707">
        <w:rPr>
          <w:rFonts w:ascii="Book Antiqua" w:hAnsi="Book Antiqua"/>
          <w:b/>
          <w:sz w:val="24"/>
        </w:rPr>
        <w:t>35</w:t>
      </w:r>
      <w:r w:rsidRPr="00D85707">
        <w:rPr>
          <w:rFonts w:ascii="Book Antiqua" w:hAnsi="Book Antiqua"/>
          <w:sz w:val="24"/>
        </w:rPr>
        <w:t>: 563-570 [PMID: 19582502 DOI: 10.1007/s00261-009-9557-0]</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6 </w:t>
      </w:r>
      <w:r w:rsidRPr="00D85707">
        <w:rPr>
          <w:rFonts w:ascii="Book Antiqua" w:hAnsi="Book Antiqua"/>
          <w:b/>
          <w:sz w:val="24"/>
        </w:rPr>
        <w:t>Rimola J</w:t>
      </w:r>
      <w:r w:rsidRPr="00D85707">
        <w:rPr>
          <w:rFonts w:ascii="Book Antiqua" w:hAnsi="Book Antiqua"/>
          <w:sz w:val="24"/>
        </w:rPr>
        <w:t xml:space="preserve">, Ordás I, Rodriguez S, García-Bosch O, Aceituno M, Llach J, Ayuso C, Ricart E, Panés J. Magnetic resonance imaging for evaluation of Crohn's disease: validation of parameters of severity and quantitative index of activity. </w:t>
      </w:r>
      <w:r w:rsidRPr="00D85707">
        <w:rPr>
          <w:rFonts w:ascii="Book Antiqua" w:hAnsi="Book Antiqua"/>
          <w:i/>
          <w:sz w:val="24"/>
        </w:rPr>
        <w:t>Inflamm Bowel Dis</w:t>
      </w:r>
      <w:r w:rsidRPr="00D85707">
        <w:rPr>
          <w:rFonts w:ascii="Book Antiqua" w:hAnsi="Book Antiqua"/>
          <w:sz w:val="24"/>
        </w:rPr>
        <w:t xml:space="preserve"> 2011; </w:t>
      </w:r>
      <w:r w:rsidRPr="00D85707">
        <w:rPr>
          <w:rFonts w:ascii="Book Antiqua" w:hAnsi="Book Antiqua"/>
          <w:b/>
          <w:sz w:val="24"/>
        </w:rPr>
        <w:t>17</w:t>
      </w:r>
      <w:r w:rsidRPr="00D85707">
        <w:rPr>
          <w:rFonts w:ascii="Book Antiqua" w:hAnsi="Book Antiqua"/>
          <w:sz w:val="24"/>
        </w:rPr>
        <w:t>: 1759-1768 [PMID: 21744431 DOI: 10.1002/ibd.21551]</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7 </w:t>
      </w:r>
      <w:r w:rsidRPr="00D85707">
        <w:rPr>
          <w:rFonts w:ascii="Book Antiqua" w:hAnsi="Book Antiqua"/>
          <w:b/>
          <w:sz w:val="24"/>
        </w:rPr>
        <w:t>Macarini L</w:t>
      </w:r>
      <w:r w:rsidRPr="00D85707">
        <w:rPr>
          <w:rFonts w:ascii="Book Antiqua" w:hAnsi="Book Antiqua"/>
          <w:sz w:val="24"/>
        </w:rPr>
        <w:t xml:space="preserve">, Stoppino LP, Centola A, Muscarella S, Fortunato F, Coppolino F, Della Valle N, Ierardi V, Milillo P, Vinci R. Assessment of activity of Crohn's disease of the ileum and large bowel: proposal for a new multiparameter MR enterography score. </w:t>
      </w:r>
      <w:r w:rsidRPr="00D85707">
        <w:rPr>
          <w:rFonts w:ascii="Book Antiqua" w:hAnsi="Book Antiqua"/>
          <w:i/>
          <w:sz w:val="24"/>
        </w:rPr>
        <w:t>Radiol Med</w:t>
      </w:r>
      <w:r w:rsidRPr="00D85707">
        <w:rPr>
          <w:rFonts w:ascii="Book Antiqua" w:hAnsi="Book Antiqua"/>
          <w:sz w:val="24"/>
        </w:rPr>
        <w:t xml:space="preserve"> 2013; </w:t>
      </w:r>
      <w:r w:rsidRPr="00D85707">
        <w:rPr>
          <w:rFonts w:ascii="Book Antiqua" w:hAnsi="Book Antiqua"/>
          <w:b/>
          <w:sz w:val="24"/>
        </w:rPr>
        <w:t>118</w:t>
      </w:r>
      <w:r w:rsidRPr="00D85707">
        <w:rPr>
          <w:rFonts w:ascii="Book Antiqua" w:hAnsi="Book Antiqua"/>
          <w:sz w:val="24"/>
        </w:rPr>
        <w:t>: 181-195 [PMID: 22744346 DOI: 10.1007/s11547-012-0841-7]</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8 </w:t>
      </w:r>
      <w:r w:rsidRPr="00D85707">
        <w:rPr>
          <w:rFonts w:ascii="Book Antiqua" w:hAnsi="Book Antiqua"/>
          <w:b/>
          <w:sz w:val="24"/>
        </w:rPr>
        <w:t>Takenaka K</w:t>
      </w:r>
      <w:r w:rsidRPr="00D85707">
        <w:rPr>
          <w:rFonts w:ascii="Book Antiqua" w:hAnsi="Book Antiqua"/>
          <w:sz w:val="24"/>
        </w:rPr>
        <w:t xml:space="preserve">, Ohtsuka K, Kitazume Y, Nagahori M, Fujii T, Saito E, Naganuma </w:t>
      </w:r>
      <w:r w:rsidRPr="00D85707">
        <w:rPr>
          <w:rFonts w:ascii="Book Antiqua" w:hAnsi="Book Antiqua"/>
          <w:sz w:val="24"/>
        </w:rPr>
        <w:lastRenderedPageBreak/>
        <w:t xml:space="preserve">M, Araki A, Watanabe M. Comparison of magnetic resonance and balloon enteroscopic examination of the small intestine in patients with Crohn's disease. </w:t>
      </w:r>
      <w:r w:rsidRPr="00D85707">
        <w:rPr>
          <w:rFonts w:ascii="Book Antiqua" w:hAnsi="Book Antiqua"/>
          <w:i/>
          <w:sz w:val="24"/>
        </w:rPr>
        <w:t>Gastroenterology</w:t>
      </w:r>
      <w:r w:rsidRPr="00D85707">
        <w:rPr>
          <w:rFonts w:ascii="Book Antiqua" w:hAnsi="Book Antiqua"/>
          <w:sz w:val="24"/>
        </w:rPr>
        <w:t xml:space="preserve"> 2014; </w:t>
      </w:r>
      <w:r w:rsidRPr="00D85707">
        <w:rPr>
          <w:rFonts w:ascii="Book Antiqua" w:hAnsi="Book Antiqua"/>
          <w:b/>
          <w:sz w:val="24"/>
        </w:rPr>
        <w:t>147</w:t>
      </w:r>
      <w:r w:rsidRPr="00D85707">
        <w:rPr>
          <w:rFonts w:ascii="Book Antiqua" w:hAnsi="Book Antiqua"/>
          <w:sz w:val="24"/>
        </w:rPr>
        <w:t>: 334-342.e3 [PMID: 24732015 DOI: 10.1053/j.gastro.2014.04.008]</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9 </w:t>
      </w:r>
      <w:r w:rsidRPr="00D85707">
        <w:rPr>
          <w:rFonts w:ascii="Book Antiqua" w:hAnsi="Book Antiqua"/>
          <w:b/>
          <w:sz w:val="24"/>
        </w:rPr>
        <w:t>Tielbeek JA</w:t>
      </w:r>
      <w:r w:rsidRPr="00D85707">
        <w:rPr>
          <w:rFonts w:ascii="Book Antiqua" w:hAnsi="Book Antiqua"/>
          <w:sz w:val="24"/>
        </w:rPr>
        <w:t xml:space="preserve">, Ziech ML, Li Z, Lavini C, Bipat S, Bemelman WA, Roelofs JJ, Ponsioen CY, Vos FM, Stoker J. Evaluation of conventional, dynamic contrast enhanced and diffusion weighted MRI for quantitative Crohn's disease assessment with histopathology of surgical specimens. </w:t>
      </w:r>
      <w:r w:rsidRPr="00D85707">
        <w:rPr>
          <w:rFonts w:ascii="Book Antiqua" w:hAnsi="Book Antiqua"/>
          <w:i/>
          <w:sz w:val="24"/>
        </w:rPr>
        <w:t>Eur Radiol</w:t>
      </w:r>
      <w:r w:rsidRPr="00D85707">
        <w:rPr>
          <w:rFonts w:ascii="Book Antiqua" w:hAnsi="Book Antiqua"/>
          <w:sz w:val="24"/>
        </w:rPr>
        <w:t xml:space="preserve"> 2014; </w:t>
      </w:r>
      <w:r w:rsidRPr="00D85707">
        <w:rPr>
          <w:rFonts w:ascii="Book Antiqua" w:hAnsi="Book Antiqua"/>
          <w:b/>
          <w:sz w:val="24"/>
        </w:rPr>
        <w:t>24</w:t>
      </w:r>
      <w:r w:rsidRPr="00D85707">
        <w:rPr>
          <w:rFonts w:ascii="Book Antiqua" w:hAnsi="Book Antiqua"/>
          <w:sz w:val="24"/>
        </w:rPr>
        <w:t>: 619-629 [PMID: 24037299 DOI: 10.1007/s00330-013-3015-7]</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10 </w:t>
      </w:r>
      <w:r w:rsidRPr="00D85707">
        <w:rPr>
          <w:rFonts w:ascii="Book Antiqua" w:hAnsi="Book Antiqua"/>
          <w:b/>
          <w:sz w:val="24"/>
        </w:rPr>
        <w:t>Feng Q</w:t>
      </w:r>
      <w:r w:rsidRPr="00D85707">
        <w:rPr>
          <w:rFonts w:ascii="Book Antiqua" w:hAnsi="Book Antiqua"/>
          <w:sz w:val="24"/>
        </w:rPr>
        <w:t xml:space="preserve">, Ma Z, Zhang S, Wu J. Usefulness of diffusion tensor imaging for the differentiation between low-fat angiomyolipoma and clear cell carcinoma of the kidney. </w:t>
      </w:r>
      <w:r w:rsidRPr="00D85707">
        <w:rPr>
          <w:rFonts w:ascii="Book Antiqua" w:hAnsi="Book Antiqua"/>
          <w:i/>
          <w:sz w:val="24"/>
        </w:rPr>
        <w:t>Springerplus</w:t>
      </w:r>
      <w:r w:rsidRPr="00D85707">
        <w:rPr>
          <w:rFonts w:ascii="Book Antiqua" w:hAnsi="Book Antiqua"/>
          <w:sz w:val="24"/>
        </w:rPr>
        <w:t xml:space="preserve"> 2016; </w:t>
      </w:r>
      <w:r w:rsidRPr="00D85707">
        <w:rPr>
          <w:rFonts w:ascii="Book Antiqua" w:hAnsi="Book Antiqua"/>
          <w:b/>
          <w:sz w:val="24"/>
        </w:rPr>
        <w:t>5</w:t>
      </w:r>
      <w:r w:rsidRPr="00D85707">
        <w:rPr>
          <w:rFonts w:ascii="Book Antiqua" w:hAnsi="Book Antiqua"/>
          <w:sz w:val="24"/>
        </w:rPr>
        <w:t>: 12 [PMID: 26759751 DOI: 10.1186/s40064-015-1627-x]</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11 </w:t>
      </w:r>
      <w:r w:rsidRPr="00D85707">
        <w:rPr>
          <w:rFonts w:ascii="Book Antiqua" w:hAnsi="Book Antiqua"/>
          <w:b/>
          <w:sz w:val="24"/>
        </w:rPr>
        <w:t>Mary JY</w:t>
      </w:r>
      <w:r w:rsidRPr="00D85707">
        <w:rPr>
          <w:rFonts w:ascii="Book Antiqua" w:hAnsi="Book Antiqua"/>
          <w:sz w:val="24"/>
        </w:rPr>
        <w:t xml:space="preserve">, Modigliani R. Development and validation of an endoscopic index of the severity for Crohn's disease: a prospective multicentre study. Groupe d'Etudes Thérapeutiques des Affections Inflammatoires du Tube Digestif (GETAID). </w:t>
      </w:r>
      <w:r w:rsidRPr="00D85707">
        <w:rPr>
          <w:rFonts w:ascii="Book Antiqua" w:hAnsi="Book Antiqua"/>
          <w:i/>
          <w:sz w:val="24"/>
        </w:rPr>
        <w:t>Gut</w:t>
      </w:r>
      <w:r w:rsidRPr="00D85707">
        <w:rPr>
          <w:rFonts w:ascii="Book Antiqua" w:hAnsi="Book Antiqua"/>
          <w:sz w:val="24"/>
        </w:rPr>
        <w:t xml:space="preserve"> 1989; </w:t>
      </w:r>
      <w:r w:rsidRPr="00D85707">
        <w:rPr>
          <w:rFonts w:ascii="Book Antiqua" w:hAnsi="Book Antiqua"/>
          <w:b/>
          <w:sz w:val="24"/>
        </w:rPr>
        <w:t>30</w:t>
      </w:r>
      <w:r w:rsidRPr="00D85707">
        <w:rPr>
          <w:rFonts w:ascii="Book Antiqua" w:hAnsi="Book Antiqua"/>
          <w:sz w:val="24"/>
        </w:rPr>
        <w:t>: 983-989 [PMID: 2668130]</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12 </w:t>
      </w:r>
      <w:r w:rsidRPr="00D85707">
        <w:rPr>
          <w:rFonts w:ascii="Book Antiqua" w:hAnsi="Book Antiqua"/>
          <w:b/>
          <w:sz w:val="24"/>
        </w:rPr>
        <w:t>Tielbeek JA</w:t>
      </w:r>
      <w:r w:rsidRPr="00D85707">
        <w:rPr>
          <w:rFonts w:ascii="Book Antiqua" w:hAnsi="Book Antiqua"/>
          <w:sz w:val="24"/>
        </w:rPr>
        <w:t xml:space="preserve">, Makanyanga JC, Bipat S, Pendsé DA, Nio CY, Vos FM, Taylor SA, Stoker J. Grading Crohn disease activity with MRI: interobserver variability of MRI features, MRI scoring of severity, and correlation with Crohn disease endoscopic index of severity. </w:t>
      </w:r>
      <w:r w:rsidRPr="00D85707">
        <w:rPr>
          <w:rFonts w:ascii="Book Antiqua" w:hAnsi="Book Antiqua"/>
          <w:i/>
          <w:sz w:val="24"/>
        </w:rPr>
        <w:t>AJR Am J Roentgenol</w:t>
      </w:r>
      <w:r w:rsidRPr="00D85707">
        <w:rPr>
          <w:rFonts w:ascii="Book Antiqua" w:hAnsi="Book Antiqua"/>
          <w:sz w:val="24"/>
        </w:rPr>
        <w:t xml:space="preserve"> 2013; </w:t>
      </w:r>
      <w:r w:rsidRPr="00D85707">
        <w:rPr>
          <w:rFonts w:ascii="Book Antiqua" w:hAnsi="Book Antiqua"/>
          <w:b/>
          <w:sz w:val="24"/>
        </w:rPr>
        <w:t>201</w:t>
      </w:r>
      <w:r w:rsidRPr="00D85707">
        <w:rPr>
          <w:rFonts w:ascii="Book Antiqua" w:hAnsi="Book Antiqua"/>
          <w:sz w:val="24"/>
        </w:rPr>
        <w:t>: 1220-1228 [PMID: 24261360 DOI: 10.2214/AJR.12.10341]</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13 </w:t>
      </w:r>
      <w:r w:rsidRPr="00D85707">
        <w:rPr>
          <w:rFonts w:ascii="Book Antiqua" w:hAnsi="Book Antiqua"/>
          <w:b/>
          <w:sz w:val="24"/>
        </w:rPr>
        <w:t>Rimola J</w:t>
      </w:r>
      <w:r w:rsidRPr="00D85707">
        <w:rPr>
          <w:rFonts w:ascii="Book Antiqua" w:hAnsi="Book Antiqua"/>
          <w:sz w:val="24"/>
        </w:rPr>
        <w:t xml:space="preserve">, Rodriguez S, García-Bosch O, Ordás I, Ayala E, Aceituno M, Pellisé M, Ayuso C, Ricart E, Donoso L, Panés J. Magnetic resonance for assessment of disease activity and severity in ileocolonic Crohn's disease. </w:t>
      </w:r>
      <w:r w:rsidRPr="00D85707">
        <w:rPr>
          <w:rFonts w:ascii="Book Antiqua" w:hAnsi="Book Antiqua"/>
          <w:i/>
          <w:sz w:val="24"/>
        </w:rPr>
        <w:t>Gut</w:t>
      </w:r>
      <w:r w:rsidRPr="00D85707">
        <w:rPr>
          <w:rFonts w:ascii="Book Antiqua" w:hAnsi="Book Antiqua"/>
          <w:sz w:val="24"/>
        </w:rPr>
        <w:t xml:space="preserve"> 2009; </w:t>
      </w:r>
      <w:r w:rsidRPr="00D85707">
        <w:rPr>
          <w:rFonts w:ascii="Book Antiqua" w:hAnsi="Book Antiqua"/>
          <w:b/>
          <w:sz w:val="24"/>
        </w:rPr>
        <w:t>58</w:t>
      </w:r>
      <w:r w:rsidRPr="00D85707">
        <w:rPr>
          <w:rFonts w:ascii="Book Antiqua" w:hAnsi="Book Antiqua"/>
          <w:sz w:val="24"/>
        </w:rPr>
        <w:t>: 1113-1120 [PMID: 19136510 DOI: 10.1136/gut.2008.167957]</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14 </w:t>
      </w:r>
      <w:r w:rsidRPr="00D85707">
        <w:rPr>
          <w:rFonts w:ascii="Book Antiqua" w:hAnsi="Book Antiqua"/>
          <w:b/>
          <w:sz w:val="24"/>
        </w:rPr>
        <w:t>Bernstein CN</w:t>
      </w:r>
      <w:r w:rsidRPr="00D85707">
        <w:rPr>
          <w:rFonts w:ascii="Book Antiqua" w:hAnsi="Book Antiqua"/>
          <w:sz w:val="24"/>
        </w:rPr>
        <w:t xml:space="preserve">, Fried M, Krabshuis JH, Cohen H, Eliakim R, Fedail S, Gearry R, Goh KL, Hamid S, Khan AG, LeMair AW, Malfertheiner, Ouyang Q, Rey JF, </w:t>
      </w:r>
      <w:r w:rsidRPr="00D85707">
        <w:rPr>
          <w:rFonts w:ascii="Book Antiqua" w:hAnsi="Book Antiqua"/>
          <w:sz w:val="24"/>
        </w:rPr>
        <w:lastRenderedPageBreak/>
        <w:t xml:space="preserve">Sood A, Steinwurz F, Thomsen OO, Thomson A, Watermeyer G. World Gastroenterology Organization Practice Guidelines for the diagnosis and management of IBD in 2010. </w:t>
      </w:r>
      <w:r w:rsidRPr="00D85707">
        <w:rPr>
          <w:rFonts w:ascii="Book Antiqua" w:hAnsi="Book Antiqua"/>
          <w:i/>
          <w:sz w:val="24"/>
        </w:rPr>
        <w:t>Inflamm Bowel Dis</w:t>
      </w:r>
      <w:r w:rsidRPr="00D85707">
        <w:rPr>
          <w:rFonts w:ascii="Book Antiqua" w:hAnsi="Book Antiqua"/>
          <w:sz w:val="24"/>
        </w:rPr>
        <w:t xml:space="preserve"> 2010; </w:t>
      </w:r>
      <w:r w:rsidRPr="00D85707">
        <w:rPr>
          <w:rFonts w:ascii="Book Antiqua" w:hAnsi="Book Antiqua"/>
          <w:b/>
          <w:sz w:val="24"/>
        </w:rPr>
        <w:t>16</w:t>
      </w:r>
      <w:r w:rsidRPr="00D85707">
        <w:rPr>
          <w:rFonts w:ascii="Book Antiqua" w:hAnsi="Book Antiqua"/>
          <w:sz w:val="24"/>
        </w:rPr>
        <w:t>: 112-124 [PMID: 19653289 DOI: 10.1002/ibd.21048]</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15 </w:t>
      </w:r>
      <w:r w:rsidRPr="00D85707">
        <w:rPr>
          <w:rFonts w:ascii="Book Antiqua" w:hAnsi="Book Antiqua"/>
          <w:b/>
          <w:sz w:val="24"/>
        </w:rPr>
        <w:t>Punwani S</w:t>
      </w:r>
      <w:r w:rsidRPr="00D85707">
        <w:rPr>
          <w:rFonts w:ascii="Book Antiqua" w:hAnsi="Book Antiqua"/>
          <w:sz w:val="24"/>
        </w:rPr>
        <w:t xml:space="preserve">, Rodriguez-Justo M, Bainbridge A, Greenhalgh R, De Vita E, Bloom S, Cohen R, Windsor A, Obichere A, Hansmann A, Novelli M, Halligan S, Taylor SA. Mural inflammation in Crohn disease: location-matched histologic validation of MR imaging features. </w:t>
      </w:r>
      <w:r w:rsidRPr="00D85707">
        <w:rPr>
          <w:rFonts w:ascii="Book Antiqua" w:hAnsi="Book Antiqua"/>
          <w:i/>
          <w:sz w:val="24"/>
        </w:rPr>
        <w:t>Radiology</w:t>
      </w:r>
      <w:r w:rsidRPr="00D85707">
        <w:rPr>
          <w:rFonts w:ascii="Book Antiqua" w:hAnsi="Book Antiqua"/>
          <w:sz w:val="24"/>
        </w:rPr>
        <w:t xml:space="preserve"> 2009; </w:t>
      </w:r>
      <w:r w:rsidRPr="00D85707">
        <w:rPr>
          <w:rFonts w:ascii="Book Antiqua" w:hAnsi="Book Antiqua"/>
          <w:b/>
          <w:sz w:val="24"/>
        </w:rPr>
        <w:t>252</w:t>
      </w:r>
      <w:r w:rsidRPr="00D85707">
        <w:rPr>
          <w:rFonts w:ascii="Book Antiqua" w:hAnsi="Book Antiqua"/>
          <w:sz w:val="24"/>
        </w:rPr>
        <w:t>: 712-720 [PMID: 19635832 DOI: 10.1148/radiol.2523082167]</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16 </w:t>
      </w:r>
      <w:r w:rsidRPr="00D85707">
        <w:rPr>
          <w:rFonts w:ascii="Book Antiqua" w:hAnsi="Book Antiqua"/>
          <w:b/>
          <w:sz w:val="24"/>
        </w:rPr>
        <w:t>Rodriguez P</w:t>
      </w:r>
      <w:r w:rsidRPr="00D85707">
        <w:rPr>
          <w:rFonts w:ascii="Book Antiqua" w:hAnsi="Book Antiqua"/>
          <w:sz w:val="24"/>
        </w:rPr>
        <w:t xml:space="preserve">, Mendez R, Matute F, Hernandez P, Mendoza JL. Imaging Crohn disease: MR enterography. </w:t>
      </w:r>
      <w:r w:rsidRPr="00D85707">
        <w:rPr>
          <w:rFonts w:ascii="Book Antiqua" w:hAnsi="Book Antiqua"/>
          <w:i/>
          <w:sz w:val="24"/>
        </w:rPr>
        <w:t>J Comput Assist Tomogr</w:t>
      </w:r>
      <w:r w:rsidRPr="00D85707">
        <w:rPr>
          <w:rFonts w:ascii="Book Antiqua" w:hAnsi="Book Antiqua"/>
          <w:sz w:val="24"/>
        </w:rPr>
        <w:t xml:space="preserve"> 2014; </w:t>
      </w:r>
      <w:r w:rsidRPr="00D85707">
        <w:rPr>
          <w:rFonts w:ascii="Book Antiqua" w:hAnsi="Book Antiqua"/>
          <w:b/>
          <w:sz w:val="24"/>
        </w:rPr>
        <w:t>38</w:t>
      </w:r>
      <w:r w:rsidRPr="00D85707">
        <w:rPr>
          <w:rFonts w:ascii="Book Antiqua" w:hAnsi="Book Antiqua"/>
          <w:sz w:val="24"/>
        </w:rPr>
        <w:t>: 219-227 [PMID: 24625614 DOI: 10.1097/RCT.0000000000000020]</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17 </w:t>
      </w:r>
      <w:r w:rsidRPr="00D85707">
        <w:rPr>
          <w:rFonts w:ascii="Book Antiqua" w:hAnsi="Book Antiqua"/>
          <w:b/>
          <w:sz w:val="24"/>
        </w:rPr>
        <w:t>Semelka RC</w:t>
      </w:r>
      <w:r w:rsidRPr="00D85707">
        <w:rPr>
          <w:rFonts w:ascii="Book Antiqua" w:hAnsi="Book Antiqua"/>
          <w:sz w:val="24"/>
        </w:rPr>
        <w:t xml:space="preserve">, Shoenut JP, Silverman R, Kroeker MA, Yaffe CS, Micflikier AB. Bowel disease: prospective comparison of CT and 1.5-T pre- and postcontrast MR imaging with T1-weighted fat-suppressed and breath-hold FLASH sequences. </w:t>
      </w:r>
      <w:r w:rsidRPr="00D85707">
        <w:rPr>
          <w:rFonts w:ascii="Book Antiqua" w:hAnsi="Book Antiqua"/>
          <w:i/>
          <w:sz w:val="24"/>
        </w:rPr>
        <w:t>J Magn Reson Imaging</w:t>
      </w:r>
      <w:r w:rsidRPr="00D85707">
        <w:rPr>
          <w:rFonts w:ascii="Book Antiqua" w:hAnsi="Book Antiqua"/>
          <w:sz w:val="24"/>
        </w:rPr>
        <w:t xml:space="preserve"> 1991; </w:t>
      </w:r>
      <w:r w:rsidRPr="00D85707">
        <w:rPr>
          <w:rFonts w:ascii="Book Antiqua" w:hAnsi="Book Antiqua"/>
          <w:b/>
          <w:sz w:val="24"/>
        </w:rPr>
        <w:t>1</w:t>
      </w:r>
      <w:r w:rsidRPr="00D85707">
        <w:rPr>
          <w:rFonts w:ascii="Book Antiqua" w:hAnsi="Book Antiqua"/>
          <w:sz w:val="24"/>
        </w:rPr>
        <w:t>: 625-632 [PMID: 1823167]</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18 </w:t>
      </w:r>
      <w:r w:rsidRPr="00D85707">
        <w:rPr>
          <w:rFonts w:ascii="Book Antiqua" w:hAnsi="Book Antiqua"/>
          <w:b/>
          <w:sz w:val="24"/>
        </w:rPr>
        <w:t>Nikolaus S</w:t>
      </w:r>
      <w:r w:rsidRPr="00D85707">
        <w:rPr>
          <w:rFonts w:ascii="Book Antiqua" w:hAnsi="Book Antiqua"/>
          <w:sz w:val="24"/>
        </w:rPr>
        <w:t xml:space="preserve">, Schreiber S. Diagnostics of inflammatory bowel disease. </w:t>
      </w:r>
      <w:r w:rsidRPr="00D85707">
        <w:rPr>
          <w:rFonts w:ascii="Book Antiqua" w:hAnsi="Book Antiqua"/>
          <w:i/>
          <w:sz w:val="24"/>
        </w:rPr>
        <w:t>Gastroenterology</w:t>
      </w:r>
      <w:r w:rsidRPr="00D85707">
        <w:rPr>
          <w:rFonts w:ascii="Book Antiqua" w:hAnsi="Book Antiqua"/>
          <w:sz w:val="24"/>
        </w:rPr>
        <w:t xml:space="preserve"> 2007; </w:t>
      </w:r>
      <w:r w:rsidRPr="00D85707">
        <w:rPr>
          <w:rFonts w:ascii="Book Antiqua" w:hAnsi="Book Antiqua"/>
          <w:b/>
          <w:sz w:val="24"/>
        </w:rPr>
        <w:t>133</w:t>
      </w:r>
      <w:r w:rsidRPr="00D85707">
        <w:rPr>
          <w:rFonts w:ascii="Book Antiqua" w:hAnsi="Book Antiqua"/>
          <w:sz w:val="24"/>
        </w:rPr>
        <w:t>: 1670-1689 [PMID: 17983810 DOI: 10.1053/j.gastro.2007.09.001]</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19 </w:t>
      </w:r>
      <w:r w:rsidRPr="00D85707">
        <w:rPr>
          <w:rFonts w:ascii="Book Antiqua" w:hAnsi="Book Antiqua"/>
          <w:b/>
          <w:sz w:val="24"/>
        </w:rPr>
        <w:t>Rogler G</w:t>
      </w:r>
      <w:r w:rsidRPr="00D85707">
        <w:rPr>
          <w:rFonts w:ascii="Book Antiqua" w:hAnsi="Book Antiqua"/>
          <w:sz w:val="24"/>
        </w:rPr>
        <w:t xml:space="preserve">, Vavricka S, Schoepfer A, Lakatos PL. Mucosal healing and deep remission: what does it mean? </w:t>
      </w:r>
      <w:r w:rsidRPr="00D85707">
        <w:rPr>
          <w:rFonts w:ascii="Book Antiqua" w:hAnsi="Book Antiqua"/>
          <w:i/>
          <w:sz w:val="24"/>
        </w:rPr>
        <w:t>World J Gastroenterol</w:t>
      </w:r>
      <w:r w:rsidRPr="00D85707">
        <w:rPr>
          <w:rFonts w:ascii="Book Antiqua" w:hAnsi="Book Antiqua"/>
          <w:sz w:val="24"/>
        </w:rPr>
        <w:t xml:space="preserve"> 2013; </w:t>
      </w:r>
      <w:r w:rsidRPr="00D85707">
        <w:rPr>
          <w:rFonts w:ascii="Book Antiqua" w:hAnsi="Book Antiqua"/>
          <w:b/>
          <w:sz w:val="24"/>
        </w:rPr>
        <w:t>19</w:t>
      </w:r>
      <w:r w:rsidRPr="00D85707">
        <w:rPr>
          <w:rFonts w:ascii="Book Antiqua" w:hAnsi="Book Antiqua"/>
          <w:sz w:val="24"/>
        </w:rPr>
        <w:t>: 7552-7560 [PMID: 24282345 DOI: 10.3748/wjg.v19.i43.7552]</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20 </w:t>
      </w:r>
      <w:r w:rsidRPr="00D85707">
        <w:rPr>
          <w:rFonts w:ascii="Book Antiqua" w:hAnsi="Book Antiqua"/>
          <w:b/>
          <w:sz w:val="24"/>
        </w:rPr>
        <w:t>Pineton de Chambrun G</w:t>
      </w:r>
      <w:r w:rsidRPr="00D85707">
        <w:rPr>
          <w:rFonts w:ascii="Book Antiqua" w:hAnsi="Book Antiqua"/>
          <w:sz w:val="24"/>
        </w:rPr>
        <w:t xml:space="preserve">, Peyrin-Biroulet L, Lémann M, Colombel JF. Clinical implications of mucosal healing for the management of IBD. </w:t>
      </w:r>
      <w:r w:rsidRPr="00D85707">
        <w:rPr>
          <w:rFonts w:ascii="Book Antiqua" w:hAnsi="Book Antiqua"/>
          <w:i/>
          <w:sz w:val="24"/>
        </w:rPr>
        <w:t>Nat Rev Gastroenterol Hepatol</w:t>
      </w:r>
      <w:r w:rsidRPr="00D85707">
        <w:rPr>
          <w:rFonts w:ascii="Book Antiqua" w:hAnsi="Book Antiqua"/>
          <w:sz w:val="24"/>
        </w:rPr>
        <w:t xml:space="preserve"> 2010; </w:t>
      </w:r>
      <w:r w:rsidRPr="00D85707">
        <w:rPr>
          <w:rFonts w:ascii="Book Antiqua" w:hAnsi="Book Antiqua"/>
          <w:b/>
          <w:sz w:val="24"/>
        </w:rPr>
        <w:t>7</w:t>
      </w:r>
      <w:r w:rsidRPr="00D85707">
        <w:rPr>
          <w:rFonts w:ascii="Book Antiqua" w:hAnsi="Book Antiqua"/>
          <w:sz w:val="24"/>
        </w:rPr>
        <w:t>: 15-29 [PMID: 19949430 DOI: 10.1038/nrgastro.2009.203]</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21 </w:t>
      </w:r>
      <w:r w:rsidRPr="00D85707">
        <w:rPr>
          <w:rFonts w:ascii="Book Antiqua" w:hAnsi="Book Antiqua"/>
          <w:b/>
          <w:sz w:val="24"/>
        </w:rPr>
        <w:t>Madsen SM</w:t>
      </w:r>
      <w:r w:rsidRPr="00D85707">
        <w:rPr>
          <w:rFonts w:ascii="Book Antiqua" w:hAnsi="Book Antiqua"/>
          <w:sz w:val="24"/>
        </w:rPr>
        <w:t xml:space="preserve">, Thomsen HS, Schlichting P, Dorph S, Munkholm P. Evaluation of treatment response in active Crohn's disease by low-field magnetic resonance imaging. </w:t>
      </w:r>
      <w:r w:rsidRPr="00D85707">
        <w:rPr>
          <w:rFonts w:ascii="Book Antiqua" w:hAnsi="Book Antiqua"/>
          <w:i/>
          <w:sz w:val="24"/>
        </w:rPr>
        <w:t>Abdom Imaging</w:t>
      </w:r>
      <w:r w:rsidRPr="00D85707">
        <w:rPr>
          <w:rFonts w:ascii="Book Antiqua" w:hAnsi="Book Antiqua"/>
          <w:sz w:val="24"/>
        </w:rPr>
        <w:t xml:space="preserve"> 1999; </w:t>
      </w:r>
      <w:r w:rsidRPr="00D85707">
        <w:rPr>
          <w:rFonts w:ascii="Book Antiqua" w:hAnsi="Book Antiqua"/>
          <w:b/>
          <w:sz w:val="24"/>
        </w:rPr>
        <w:t>24</w:t>
      </w:r>
      <w:r w:rsidRPr="00D85707">
        <w:rPr>
          <w:rFonts w:ascii="Book Antiqua" w:hAnsi="Book Antiqua"/>
          <w:sz w:val="24"/>
        </w:rPr>
        <w:t>: 232-239 [PMID: 10227885]</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lastRenderedPageBreak/>
        <w:t xml:space="preserve">22 </w:t>
      </w:r>
      <w:r w:rsidRPr="00D85707">
        <w:rPr>
          <w:rFonts w:ascii="Book Antiqua" w:hAnsi="Book Antiqua"/>
          <w:b/>
          <w:sz w:val="24"/>
        </w:rPr>
        <w:t>Bhatnagar G</w:t>
      </w:r>
      <w:r w:rsidRPr="00D85707">
        <w:rPr>
          <w:rFonts w:ascii="Book Antiqua" w:hAnsi="Book Antiqua"/>
          <w:sz w:val="24"/>
        </w:rPr>
        <w:t xml:space="preserve">, Dikaios N, Prezzi D, Vega R, Halligan S, Taylor SA. Changes in dynamic contrast-enhanced pharmacokinetic and diffusion-weighted imaging parameters reflect response to anti-TNF therapy in Crohn's disease. </w:t>
      </w:r>
      <w:r w:rsidRPr="00D85707">
        <w:rPr>
          <w:rFonts w:ascii="Book Antiqua" w:hAnsi="Book Antiqua"/>
          <w:i/>
          <w:sz w:val="24"/>
        </w:rPr>
        <w:t>Br J Radiol</w:t>
      </w:r>
      <w:r w:rsidRPr="00D85707">
        <w:rPr>
          <w:rFonts w:ascii="Book Antiqua" w:hAnsi="Book Antiqua"/>
          <w:sz w:val="24"/>
        </w:rPr>
        <w:t xml:space="preserve"> 2015; </w:t>
      </w:r>
      <w:r w:rsidRPr="00D85707">
        <w:rPr>
          <w:rFonts w:ascii="Book Antiqua" w:hAnsi="Book Antiqua"/>
          <w:b/>
          <w:sz w:val="24"/>
        </w:rPr>
        <w:t>88</w:t>
      </w:r>
      <w:r w:rsidRPr="00D85707">
        <w:rPr>
          <w:rFonts w:ascii="Book Antiqua" w:hAnsi="Book Antiqua"/>
          <w:sz w:val="24"/>
        </w:rPr>
        <w:t>: 20150547 [PMID: 26402217 DOI: 10.1259/bjr.20150547]</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23 </w:t>
      </w:r>
      <w:r w:rsidRPr="00D85707">
        <w:rPr>
          <w:rFonts w:ascii="Book Antiqua" w:hAnsi="Book Antiqua"/>
          <w:b/>
          <w:sz w:val="24"/>
        </w:rPr>
        <w:t>Tielbeek JA</w:t>
      </w:r>
      <w:r w:rsidRPr="00D85707">
        <w:rPr>
          <w:rFonts w:ascii="Book Antiqua" w:hAnsi="Book Antiqua"/>
          <w:sz w:val="24"/>
        </w:rPr>
        <w:t xml:space="preserve">, Löwenberg M, Bipat S, Horsthuis K, Ponsioen CY, D'Haens GR, Stoker J. Serial magnetic resonance imaging for monitoring medical therapy effects in Crohn's disease. </w:t>
      </w:r>
      <w:r w:rsidRPr="00D85707">
        <w:rPr>
          <w:rFonts w:ascii="Book Antiqua" w:hAnsi="Book Antiqua"/>
          <w:i/>
          <w:sz w:val="24"/>
        </w:rPr>
        <w:t>Inflamm Bowel Dis</w:t>
      </w:r>
      <w:r w:rsidRPr="00D85707">
        <w:rPr>
          <w:rFonts w:ascii="Book Antiqua" w:hAnsi="Book Antiqua"/>
          <w:sz w:val="24"/>
        </w:rPr>
        <w:t xml:space="preserve"> 2013; </w:t>
      </w:r>
      <w:r w:rsidRPr="00D85707">
        <w:rPr>
          <w:rFonts w:ascii="Book Antiqua" w:hAnsi="Book Antiqua"/>
          <w:b/>
          <w:sz w:val="24"/>
        </w:rPr>
        <w:t>19</w:t>
      </w:r>
      <w:r w:rsidRPr="00D85707">
        <w:rPr>
          <w:rFonts w:ascii="Book Antiqua" w:hAnsi="Book Antiqua"/>
          <w:sz w:val="24"/>
        </w:rPr>
        <w:t>: 1943-1950 [PMID: 23765176 DOI: 10.1097/MIB.0b013e3182905536]</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24 </w:t>
      </w:r>
      <w:r w:rsidRPr="00D85707">
        <w:rPr>
          <w:rFonts w:ascii="Book Antiqua" w:hAnsi="Book Antiqua"/>
          <w:b/>
          <w:sz w:val="24"/>
        </w:rPr>
        <w:t>Stoppino LP</w:t>
      </w:r>
      <w:r w:rsidRPr="00D85707">
        <w:rPr>
          <w:rFonts w:ascii="Book Antiqua" w:hAnsi="Book Antiqua"/>
          <w:sz w:val="24"/>
        </w:rPr>
        <w:t xml:space="preserve">, Della Valle N, Rizzi S, Cleopazzo E, Centola A, Iamele D, Bristogiannis C, Stoppino G, Vinci R, Macarini L. Magnetic resonance enterography changes after antibody to tumor necrosis factor (anti-TNF) alpha therapy in Crohn's disease: correlation with SES-CD and clinical-biological markers. </w:t>
      </w:r>
      <w:r w:rsidRPr="00D85707">
        <w:rPr>
          <w:rFonts w:ascii="Book Antiqua" w:hAnsi="Book Antiqua"/>
          <w:i/>
          <w:sz w:val="24"/>
        </w:rPr>
        <w:t>BMC Med Imaging</w:t>
      </w:r>
      <w:r w:rsidRPr="00D85707">
        <w:rPr>
          <w:rFonts w:ascii="Book Antiqua" w:hAnsi="Book Antiqua"/>
          <w:sz w:val="24"/>
        </w:rPr>
        <w:t xml:space="preserve"> 2016; </w:t>
      </w:r>
      <w:r w:rsidRPr="00D85707">
        <w:rPr>
          <w:rFonts w:ascii="Book Antiqua" w:hAnsi="Book Antiqua"/>
          <w:b/>
          <w:sz w:val="24"/>
        </w:rPr>
        <w:t>16</w:t>
      </w:r>
      <w:r w:rsidRPr="00D85707">
        <w:rPr>
          <w:rFonts w:ascii="Book Antiqua" w:hAnsi="Book Antiqua"/>
          <w:sz w:val="24"/>
        </w:rPr>
        <w:t>: 37 [PMID: 27149857 DOI: 10.1186/s12880-016-0139-7]</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25 </w:t>
      </w:r>
      <w:r w:rsidRPr="00D85707">
        <w:rPr>
          <w:rFonts w:ascii="Book Antiqua" w:hAnsi="Book Antiqua"/>
          <w:b/>
          <w:sz w:val="24"/>
        </w:rPr>
        <w:t>Van Assche G</w:t>
      </w:r>
      <w:r w:rsidRPr="00D85707">
        <w:rPr>
          <w:rFonts w:ascii="Book Antiqua" w:hAnsi="Book Antiqua"/>
          <w:sz w:val="24"/>
        </w:rPr>
        <w:t xml:space="preserve">, Herrmann KA, Louis E, Everett SM, Colombel JF, Rahier JF, Vanbeckevoort D, Meunier P, Tolan D, Ernst O, Rutgeerts P, Vermeire S, Aerden I, Oortwijn A, Ochsenkühn T. Effects of infliximab therapy on transmural lesions as assessed by magnetic resonance enteroclysis in patients with ileal Crohn's disease. </w:t>
      </w:r>
      <w:r w:rsidRPr="00D85707">
        <w:rPr>
          <w:rFonts w:ascii="Book Antiqua" w:hAnsi="Book Antiqua"/>
          <w:i/>
          <w:sz w:val="24"/>
        </w:rPr>
        <w:t>J Crohns Colitis</w:t>
      </w:r>
      <w:r w:rsidRPr="00D85707">
        <w:rPr>
          <w:rFonts w:ascii="Book Antiqua" w:hAnsi="Book Antiqua"/>
          <w:sz w:val="24"/>
        </w:rPr>
        <w:t xml:space="preserve"> 2013; </w:t>
      </w:r>
      <w:r w:rsidRPr="00D85707">
        <w:rPr>
          <w:rFonts w:ascii="Book Antiqua" w:hAnsi="Book Antiqua"/>
          <w:b/>
          <w:sz w:val="24"/>
        </w:rPr>
        <w:t>7</w:t>
      </w:r>
      <w:r w:rsidRPr="00D85707">
        <w:rPr>
          <w:rFonts w:ascii="Book Antiqua" w:hAnsi="Book Antiqua"/>
          <w:sz w:val="24"/>
        </w:rPr>
        <w:t>: 950-957 [PMID: 23411006 DOI: 10.1016/j.crohns.2013.01.011]</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26 </w:t>
      </w:r>
      <w:r w:rsidRPr="00D85707">
        <w:rPr>
          <w:rFonts w:ascii="Book Antiqua" w:hAnsi="Book Antiqua"/>
          <w:b/>
          <w:sz w:val="24"/>
        </w:rPr>
        <w:t>Ordás I</w:t>
      </w:r>
      <w:r w:rsidRPr="00D85707">
        <w:rPr>
          <w:rFonts w:ascii="Book Antiqua" w:hAnsi="Book Antiqua"/>
          <w:sz w:val="24"/>
        </w:rPr>
        <w:t xml:space="preserve">, Rimola J, Rodríguez S, Paredes JM, Martínez-Pérez MJ, Blanc E, Arévalo JA, Aduna M, Andreu M, Radosevic A, Ramírez-Morros AM, Pinó S, Gallego M, Jauregui-Amezaga A, Ricart E, Panés J. Accuracy of magnetic resonance enterography in assessing response to therapy and mucosal healing in patients with Crohn's disease. </w:t>
      </w:r>
      <w:r w:rsidRPr="00D85707">
        <w:rPr>
          <w:rFonts w:ascii="Book Antiqua" w:hAnsi="Book Antiqua"/>
          <w:i/>
          <w:sz w:val="24"/>
        </w:rPr>
        <w:t>Gastroenterology</w:t>
      </w:r>
      <w:r w:rsidRPr="00D85707">
        <w:rPr>
          <w:rFonts w:ascii="Book Antiqua" w:hAnsi="Book Antiqua"/>
          <w:sz w:val="24"/>
        </w:rPr>
        <w:t xml:space="preserve"> 2014; </w:t>
      </w:r>
      <w:r w:rsidRPr="00D85707">
        <w:rPr>
          <w:rFonts w:ascii="Book Antiqua" w:hAnsi="Book Antiqua"/>
          <w:b/>
          <w:sz w:val="24"/>
        </w:rPr>
        <w:t>146</w:t>
      </w:r>
      <w:r w:rsidRPr="00D85707">
        <w:rPr>
          <w:rFonts w:ascii="Book Antiqua" w:hAnsi="Book Antiqua"/>
          <w:sz w:val="24"/>
        </w:rPr>
        <w:t>: 374-82.e1 [PMID: 24177375 DOI: 10.1053/j.gastro.2013.10.055]</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27 </w:t>
      </w:r>
      <w:r w:rsidRPr="00D85707">
        <w:rPr>
          <w:rFonts w:ascii="Book Antiqua" w:hAnsi="Book Antiqua"/>
          <w:b/>
          <w:sz w:val="24"/>
        </w:rPr>
        <w:t>Eder P</w:t>
      </w:r>
      <w:r w:rsidRPr="00D85707">
        <w:rPr>
          <w:rFonts w:ascii="Book Antiqua" w:hAnsi="Book Antiqua"/>
          <w:sz w:val="24"/>
        </w:rPr>
        <w:t xml:space="preserve">, Michalak M, Katulska K, Lykowska-Szuber L, Krela-Kazmierczak I, Stawczyk-Eder K, Klimczak K, Szymczak A, Linke K. Magnetic resonance </w:t>
      </w:r>
      <w:r w:rsidRPr="00D85707">
        <w:rPr>
          <w:rFonts w:ascii="Book Antiqua" w:hAnsi="Book Antiqua"/>
          <w:sz w:val="24"/>
        </w:rPr>
        <w:lastRenderedPageBreak/>
        <w:t xml:space="preserve">enterographic predictors of one-year outcome in ileal and ileocolonic Crohn's disease treated with anti-tumor necrosis factor antibodies. </w:t>
      </w:r>
      <w:r w:rsidRPr="00D85707">
        <w:rPr>
          <w:rFonts w:ascii="Book Antiqua" w:hAnsi="Book Antiqua"/>
          <w:i/>
          <w:sz w:val="24"/>
        </w:rPr>
        <w:t>Sci Rep</w:t>
      </w:r>
      <w:r w:rsidRPr="00D85707">
        <w:rPr>
          <w:rFonts w:ascii="Book Antiqua" w:hAnsi="Book Antiqua"/>
          <w:sz w:val="24"/>
        </w:rPr>
        <w:t xml:space="preserve"> 2015; </w:t>
      </w:r>
      <w:r w:rsidRPr="00D85707">
        <w:rPr>
          <w:rFonts w:ascii="Book Antiqua" w:hAnsi="Book Antiqua"/>
          <w:b/>
          <w:sz w:val="24"/>
        </w:rPr>
        <w:t>5</w:t>
      </w:r>
      <w:r w:rsidRPr="00D85707">
        <w:rPr>
          <w:rFonts w:ascii="Book Antiqua" w:hAnsi="Book Antiqua"/>
          <w:sz w:val="24"/>
        </w:rPr>
        <w:t>: 10223 [PMID: 25993615 DOI: 10.1038/srep10223]</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28 </w:t>
      </w:r>
      <w:r w:rsidRPr="00D85707">
        <w:rPr>
          <w:rFonts w:ascii="Book Antiqua" w:hAnsi="Book Antiqua"/>
          <w:b/>
          <w:sz w:val="24"/>
        </w:rPr>
        <w:t>Eder P</w:t>
      </w:r>
      <w:r w:rsidRPr="00D85707">
        <w:rPr>
          <w:rFonts w:ascii="Book Antiqua" w:hAnsi="Book Antiqua"/>
          <w:sz w:val="24"/>
        </w:rPr>
        <w:t xml:space="preserve">, Katulska K, Krela-Kaźmierczak I, Stawczyk-Eder K, Klimczak K, Szymczak A, Linke K, Łykowska-Szuber L. The influence of anti-TNF therapy on the magnetic resonance enterographic parameters of Crohn's disease activity. </w:t>
      </w:r>
      <w:r w:rsidRPr="00D85707">
        <w:rPr>
          <w:rFonts w:ascii="Book Antiqua" w:hAnsi="Book Antiqua"/>
          <w:i/>
          <w:sz w:val="24"/>
        </w:rPr>
        <w:t>Abdom Imaging</w:t>
      </w:r>
      <w:r w:rsidRPr="00D85707">
        <w:rPr>
          <w:rFonts w:ascii="Book Antiqua" w:hAnsi="Book Antiqua"/>
          <w:sz w:val="24"/>
        </w:rPr>
        <w:t xml:space="preserve"> 2015; </w:t>
      </w:r>
      <w:r w:rsidRPr="00D85707">
        <w:rPr>
          <w:rFonts w:ascii="Book Antiqua" w:hAnsi="Book Antiqua"/>
          <w:b/>
          <w:sz w:val="24"/>
        </w:rPr>
        <w:t>40</w:t>
      </w:r>
      <w:r w:rsidRPr="00D85707">
        <w:rPr>
          <w:rFonts w:ascii="Book Antiqua" w:hAnsi="Book Antiqua"/>
          <w:sz w:val="24"/>
        </w:rPr>
        <w:t>: 2210-2218 [PMID: 26048698 DOI: 10.1007/s00261-015-0466-0]</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29 </w:t>
      </w:r>
      <w:r w:rsidRPr="00D85707">
        <w:rPr>
          <w:rFonts w:ascii="Book Antiqua" w:hAnsi="Book Antiqua"/>
          <w:b/>
          <w:sz w:val="24"/>
        </w:rPr>
        <w:t>Rimola J</w:t>
      </w:r>
      <w:r w:rsidRPr="00D85707">
        <w:rPr>
          <w:rFonts w:ascii="Book Antiqua" w:hAnsi="Book Antiqua"/>
          <w:sz w:val="24"/>
        </w:rPr>
        <w:t xml:space="preserve">, Alvarez-Cofiño A, Pérez-Jeldres T, Ayuso C, Alfaro I, Rodríguez S, Ricart E, Ordás I, Panés J. Comparison of three magnetic resonance enterography indices for grading activity in Crohn's disease. </w:t>
      </w:r>
      <w:r w:rsidRPr="00D85707">
        <w:rPr>
          <w:rFonts w:ascii="Book Antiqua" w:hAnsi="Book Antiqua"/>
          <w:i/>
          <w:sz w:val="24"/>
        </w:rPr>
        <w:t>J Gastroenterol</w:t>
      </w:r>
      <w:r w:rsidRPr="00D85707">
        <w:rPr>
          <w:rFonts w:ascii="Book Antiqua" w:hAnsi="Book Antiqua"/>
          <w:sz w:val="24"/>
        </w:rPr>
        <w:t xml:space="preserve"> 2017; </w:t>
      </w:r>
      <w:r w:rsidRPr="00D85707">
        <w:rPr>
          <w:rFonts w:ascii="Book Antiqua" w:hAnsi="Book Antiqua"/>
          <w:b/>
          <w:sz w:val="24"/>
        </w:rPr>
        <w:t>52</w:t>
      </w:r>
      <w:r w:rsidRPr="00D85707">
        <w:rPr>
          <w:rFonts w:ascii="Book Antiqua" w:hAnsi="Book Antiqua"/>
          <w:sz w:val="24"/>
        </w:rPr>
        <w:t>: 585-593 [PMID: 27599973 DOI: 10.1007/s00535-016-1253-6]</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30 </w:t>
      </w:r>
      <w:r w:rsidRPr="00D85707">
        <w:rPr>
          <w:rFonts w:ascii="Book Antiqua" w:hAnsi="Book Antiqua"/>
          <w:b/>
          <w:sz w:val="24"/>
        </w:rPr>
        <w:t>Klang E</w:t>
      </w:r>
      <w:r w:rsidRPr="00D85707">
        <w:rPr>
          <w:rFonts w:ascii="Book Antiqua" w:hAnsi="Book Antiqua"/>
          <w:sz w:val="24"/>
        </w:rPr>
        <w:t xml:space="preserve">, Kopylov U, Eliakim R, Rozendorn N, Yablecovitch D, Lahat A, Ben-Horin S, Amitai MM. Diffusion-weighted imaging in quiescent Crohn's disease: correlation with inflammatory biomarkers and video capsule endoscopy. </w:t>
      </w:r>
      <w:r w:rsidRPr="00D85707">
        <w:rPr>
          <w:rFonts w:ascii="Book Antiqua" w:hAnsi="Book Antiqua"/>
          <w:i/>
          <w:sz w:val="24"/>
        </w:rPr>
        <w:t>Clin Radiol</w:t>
      </w:r>
      <w:r w:rsidRPr="00D85707">
        <w:rPr>
          <w:rFonts w:ascii="Book Antiqua" w:hAnsi="Book Antiqua"/>
          <w:sz w:val="24"/>
        </w:rPr>
        <w:t xml:space="preserve"> 2017; </w:t>
      </w:r>
      <w:r w:rsidRPr="00D85707">
        <w:rPr>
          <w:rFonts w:ascii="Book Antiqua" w:hAnsi="Book Antiqua"/>
          <w:b/>
          <w:sz w:val="24"/>
        </w:rPr>
        <w:t>72</w:t>
      </w:r>
      <w:r w:rsidRPr="00D85707">
        <w:rPr>
          <w:rFonts w:ascii="Book Antiqua" w:hAnsi="Book Antiqua"/>
          <w:sz w:val="24"/>
        </w:rPr>
        <w:t>: 798.e7-798.e13 [PMID: 28506799 DOI: 10.1016/j.crad.2017.04.006]</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31 </w:t>
      </w:r>
      <w:r w:rsidRPr="00D85707">
        <w:rPr>
          <w:rFonts w:ascii="Book Antiqua" w:hAnsi="Book Antiqua"/>
          <w:b/>
          <w:sz w:val="24"/>
        </w:rPr>
        <w:t>Kim JS</w:t>
      </w:r>
      <w:r w:rsidRPr="00D85707">
        <w:rPr>
          <w:rFonts w:ascii="Book Antiqua" w:hAnsi="Book Antiqua"/>
          <w:sz w:val="24"/>
        </w:rPr>
        <w:t xml:space="preserve">, Jang HY, Park SH, Kim KJ, Han K, Yang SK, Ye BD, Park SH, Lee JS, Kim HJ. MR Enterography Assessment of Bowel Inflammation Severity in Crohn Disease Using the MR Index of Activity Score: Modifying Roles of DWI and Effects of Contrast Phases. </w:t>
      </w:r>
      <w:r w:rsidRPr="00D85707">
        <w:rPr>
          <w:rFonts w:ascii="Book Antiqua" w:hAnsi="Book Antiqua"/>
          <w:i/>
          <w:sz w:val="24"/>
        </w:rPr>
        <w:t>AJR Am J Roentgenol</w:t>
      </w:r>
      <w:r w:rsidRPr="00D85707">
        <w:rPr>
          <w:rFonts w:ascii="Book Antiqua" w:hAnsi="Book Antiqua"/>
          <w:sz w:val="24"/>
        </w:rPr>
        <w:t xml:space="preserve"> 2017; </w:t>
      </w:r>
      <w:r w:rsidRPr="00D85707">
        <w:rPr>
          <w:rFonts w:ascii="Book Antiqua" w:hAnsi="Book Antiqua"/>
          <w:b/>
          <w:sz w:val="24"/>
        </w:rPr>
        <w:t>208</w:t>
      </w:r>
      <w:r w:rsidRPr="00D85707">
        <w:rPr>
          <w:rFonts w:ascii="Book Antiqua" w:hAnsi="Book Antiqua"/>
          <w:sz w:val="24"/>
        </w:rPr>
        <w:t>: 1022-1029 [PMID: 28225669 DOI: 10.2214/AJR.16.17324]</w:t>
      </w:r>
    </w:p>
    <w:p w:rsidR="002D290E" w:rsidRPr="00D85707" w:rsidRDefault="002D290E" w:rsidP="00F6348A">
      <w:pPr>
        <w:adjustRightInd w:val="0"/>
        <w:snapToGrid w:val="0"/>
        <w:spacing w:after="0" w:line="360" w:lineRule="auto"/>
        <w:rPr>
          <w:rFonts w:ascii="Book Antiqua" w:hAnsi="Book Antiqua"/>
          <w:sz w:val="24"/>
        </w:rPr>
      </w:pPr>
      <w:r w:rsidRPr="00D85707">
        <w:rPr>
          <w:rFonts w:ascii="Book Antiqua" w:hAnsi="Book Antiqua"/>
          <w:sz w:val="24"/>
        </w:rPr>
        <w:t xml:space="preserve">32 </w:t>
      </w:r>
      <w:r w:rsidRPr="00D85707">
        <w:rPr>
          <w:rFonts w:ascii="Book Antiqua" w:hAnsi="Book Antiqua"/>
          <w:b/>
          <w:sz w:val="24"/>
        </w:rPr>
        <w:t>Dinter DJ</w:t>
      </w:r>
      <w:r w:rsidRPr="00D85707">
        <w:rPr>
          <w:rFonts w:ascii="Book Antiqua" w:hAnsi="Book Antiqua"/>
          <w:sz w:val="24"/>
        </w:rPr>
        <w:t xml:space="preserve">, Chakraborty A, Brade J, Back W, Neff KW, Singer MV, Böcker U. Endoscopy and magnetic resonance imaging in patients with Crohn's disease: a retrospective single-centre comparative study. </w:t>
      </w:r>
      <w:r w:rsidRPr="00D85707">
        <w:rPr>
          <w:rFonts w:ascii="Book Antiqua" w:hAnsi="Book Antiqua"/>
          <w:i/>
          <w:sz w:val="24"/>
        </w:rPr>
        <w:t>Scand J Gastroenterol</w:t>
      </w:r>
      <w:r w:rsidRPr="00D85707">
        <w:rPr>
          <w:rFonts w:ascii="Book Antiqua" w:hAnsi="Book Antiqua"/>
          <w:sz w:val="24"/>
        </w:rPr>
        <w:t xml:space="preserve"> 2008; </w:t>
      </w:r>
      <w:r w:rsidRPr="00D85707">
        <w:rPr>
          <w:rFonts w:ascii="Book Antiqua" w:hAnsi="Book Antiqua"/>
          <w:b/>
          <w:sz w:val="24"/>
        </w:rPr>
        <w:t>43</w:t>
      </w:r>
      <w:r w:rsidRPr="00D85707">
        <w:rPr>
          <w:rFonts w:ascii="Book Antiqua" w:hAnsi="Book Antiqua"/>
          <w:sz w:val="24"/>
        </w:rPr>
        <w:t>: 207-216 [PMID: 17918002 DOI: 10.1080/00365520701676021]</w:t>
      </w:r>
    </w:p>
    <w:p w:rsidR="002D290E" w:rsidRPr="00D85707" w:rsidRDefault="002D290E" w:rsidP="00F6348A">
      <w:pPr>
        <w:adjustRightInd w:val="0"/>
        <w:snapToGrid w:val="0"/>
        <w:spacing w:after="0" w:line="360" w:lineRule="auto"/>
        <w:jc w:val="right"/>
        <w:rPr>
          <w:rFonts w:ascii="Book Antiqua" w:hAnsi="Book Antiqua"/>
          <w:b/>
          <w:bCs/>
          <w:sz w:val="24"/>
        </w:rPr>
      </w:pPr>
      <w:bookmarkStart w:id="276" w:name="OLE_LINK140"/>
      <w:bookmarkStart w:id="277" w:name="OLE_LINK161"/>
      <w:bookmarkStart w:id="278" w:name="OLE_LINK174"/>
      <w:bookmarkStart w:id="279" w:name="OLE_LINK183"/>
      <w:bookmarkStart w:id="280" w:name="OLE_LINK194"/>
      <w:bookmarkStart w:id="281" w:name="OLE_LINK173"/>
      <w:bookmarkStart w:id="282" w:name="OLE_LINK192"/>
      <w:bookmarkStart w:id="283" w:name="OLE_LINK224"/>
      <w:bookmarkStart w:id="284" w:name="OLE_LINK243"/>
      <w:bookmarkStart w:id="285" w:name="OLE_LINK214"/>
      <w:r w:rsidRPr="00D85707">
        <w:rPr>
          <w:rFonts w:ascii="Book Antiqua" w:hAnsi="Book Antiqua"/>
          <w:b/>
          <w:bCs/>
          <w:sz w:val="24"/>
        </w:rPr>
        <w:t xml:space="preserve">P-Reviewer: </w:t>
      </w:r>
      <w:r w:rsidR="00924A8E" w:rsidRPr="00D85707">
        <w:rPr>
          <w:rFonts w:ascii="Book Antiqua" w:hAnsi="Book Antiqua"/>
          <w:bCs/>
          <w:sz w:val="24"/>
        </w:rPr>
        <w:t>Cheifetz</w:t>
      </w:r>
      <w:r w:rsidR="00924A8E" w:rsidRPr="00D85707">
        <w:rPr>
          <w:rFonts w:ascii="Book Antiqua" w:hAnsi="Book Antiqua"/>
          <w:bCs/>
          <w:sz w:val="24"/>
          <w:lang w:eastAsia="zh-CN"/>
        </w:rPr>
        <w:t xml:space="preserve"> AS, Gassler N, Kreisel W</w:t>
      </w:r>
      <w:r w:rsidR="00924A8E" w:rsidRPr="00D85707">
        <w:rPr>
          <w:rFonts w:ascii="Book Antiqua" w:hAnsi="Book Antiqua"/>
          <w:b/>
          <w:bCs/>
          <w:sz w:val="24"/>
        </w:rPr>
        <w:t xml:space="preserve"> </w:t>
      </w:r>
      <w:r w:rsidRPr="00D85707">
        <w:rPr>
          <w:rFonts w:ascii="Book Antiqua" w:hAnsi="Book Antiqua"/>
          <w:b/>
          <w:bCs/>
          <w:sz w:val="24"/>
        </w:rPr>
        <w:t>S-Editor:</w:t>
      </w:r>
      <w:r w:rsidRPr="00D85707">
        <w:rPr>
          <w:rFonts w:ascii="Book Antiqua" w:hAnsi="Book Antiqua"/>
          <w:sz w:val="24"/>
        </w:rPr>
        <w:t xml:space="preserve"> Ma YJ </w:t>
      </w:r>
      <w:r w:rsidRPr="00D85707">
        <w:rPr>
          <w:rFonts w:ascii="Book Antiqua" w:hAnsi="Book Antiqua"/>
          <w:b/>
          <w:bCs/>
          <w:sz w:val="24"/>
        </w:rPr>
        <w:t>L-Editor:</w:t>
      </w:r>
      <w:r w:rsidR="006E5953" w:rsidRPr="00D85707">
        <w:rPr>
          <w:rFonts w:ascii="Book Antiqua" w:hAnsi="Book Antiqua"/>
          <w:sz w:val="24"/>
        </w:rPr>
        <w:t xml:space="preserve"> </w:t>
      </w:r>
      <w:r w:rsidRPr="00D85707">
        <w:rPr>
          <w:rFonts w:ascii="Book Antiqua" w:hAnsi="Book Antiqua"/>
          <w:sz w:val="24"/>
        </w:rPr>
        <w:t xml:space="preserve"> </w:t>
      </w:r>
      <w:r w:rsidRPr="00D85707">
        <w:rPr>
          <w:rFonts w:ascii="Book Antiqua" w:hAnsi="Book Antiqua"/>
          <w:b/>
          <w:bCs/>
          <w:sz w:val="24"/>
        </w:rPr>
        <w:t>E-Editor:</w:t>
      </w:r>
    </w:p>
    <w:p w:rsidR="002D290E" w:rsidRPr="00D85707" w:rsidRDefault="002D290E" w:rsidP="00F6348A">
      <w:pPr>
        <w:adjustRightInd w:val="0"/>
        <w:snapToGrid w:val="0"/>
        <w:spacing w:after="0" w:line="360" w:lineRule="auto"/>
        <w:jc w:val="left"/>
        <w:rPr>
          <w:rFonts w:ascii="Book Antiqua" w:hAnsi="Book Antiqua" w:cs="Arial"/>
          <w:b/>
          <w:bCs/>
          <w:color w:val="2B2B2B"/>
          <w:sz w:val="24"/>
          <w:shd w:val="clear" w:color="auto" w:fill="FAFAFA"/>
        </w:rPr>
      </w:pPr>
    </w:p>
    <w:p w:rsidR="002D290E" w:rsidRPr="00D85707" w:rsidRDefault="002D290E" w:rsidP="00F6348A">
      <w:pPr>
        <w:shd w:val="clear" w:color="auto" w:fill="FFFFFF"/>
        <w:adjustRightInd w:val="0"/>
        <w:snapToGrid w:val="0"/>
        <w:spacing w:after="0" w:line="360" w:lineRule="auto"/>
        <w:rPr>
          <w:rFonts w:ascii="Book Antiqua" w:hAnsi="Book Antiqua" w:cs="Helvetica"/>
          <w:b/>
          <w:sz w:val="24"/>
        </w:rPr>
      </w:pPr>
      <w:r w:rsidRPr="00D85707">
        <w:rPr>
          <w:rFonts w:ascii="Book Antiqua" w:hAnsi="Book Antiqua" w:cs="Helvetica"/>
          <w:b/>
          <w:sz w:val="24"/>
        </w:rPr>
        <w:lastRenderedPageBreak/>
        <w:t xml:space="preserve">Specialty type: </w:t>
      </w:r>
      <w:r w:rsidRPr="00D85707">
        <w:rPr>
          <w:rFonts w:ascii="Book Antiqua" w:hAnsi="Book Antiqua" w:cs="Helvetica"/>
          <w:sz w:val="24"/>
        </w:rPr>
        <w:t>Gastroenterology and hepatology</w:t>
      </w:r>
    </w:p>
    <w:p w:rsidR="002D290E" w:rsidRPr="00D85707" w:rsidRDefault="002D290E" w:rsidP="00F6348A">
      <w:pPr>
        <w:shd w:val="clear" w:color="auto" w:fill="FFFFFF"/>
        <w:adjustRightInd w:val="0"/>
        <w:snapToGrid w:val="0"/>
        <w:spacing w:after="0" w:line="360" w:lineRule="auto"/>
        <w:rPr>
          <w:rFonts w:ascii="Book Antiqua" w:hAnsi="Book Antiqua" w:cs="Helvetica"/>
          <w:sz w:val="24"/>
        </w:rPr>
      </w:pPr>
      <w:r w:rsidRPr="00D85707">
        <w:rPr>
          <w:rFonts w:ascii="Book Antiqua" w:hAnsi="Book Antiqua" w:cs="Helvetica"/>
          <w:b/>
          <w:sz w:val="24"/>
        </w:rPr>
        <w:t>Country of origin:</w:t>
      </w:r>
      <w:r w:rsidRPr="00D85707">
        <w:rPr>
          <w:rFonts w:ascii="Book Antiqua" w:hAnsi="Book Antiqua" w:cs="Helvetica"/>
          <w:sz w:val="24"/>
        </w:rPr>
        <w:t xml:space="preserve"> </w:t>
      </w:r>
      <w:r w:rsidR="002F2175" w:rsidRPr="00D85707">
        <w:rPr>
          <w:rFonts w:ascii="Book Antiqua" w:hAnsi="Book Antiqua" w:cs="Helvetica"/>
          <w:sz w:val="24"/>
        </w:rPr>
        <w:t>China</w:t>
      </w:r>
    </w:p>
    <w:p w:rsidR="002D290E" w:rsidRPr="00D85707" w:rsidRDefault="002D290E" w:rsidP="00F6348A">
      <w:pPr>
        <w:shd w:val="clear" w:color="auto" w:fill="FFFFFF"/>
        <w:adjustRightInd w:val="0"/>
        <w:snapToGrid w:val="0"/>
        <w:spacing w:after="0" w:line="360" w:lineRule="auto"/>
        <w:rPr>
          <w:rFonts w:ascii="Book Antiqua" w:hAnsi="Book Antiqua" w:cs="Helvetica"/>
          <w:b/>
          <w:sz w:val="24"/>
        </w:rPr>
      </w:pPr>
      <w:r w:rsidRPr="00D85707">
        <w:rPr>
          <w:rFonts w:ascii="Book Antiqua" w:hAnsi="Book Antiqua" w:cs="Helvetica"/>
          <w:b/>
          <w:sz w:val="24"/>
        </w:rPr>
        <w:t>Peer-review report classification</w:t>
      </w:r>
    </w:p>
    <w:p w:rsidR="002D290E" w:rsidRPr="00D85707" w:rsidRDefault="002D290E" w:rsidP="00F6348A">
      <w:pPr>
        <w:shd w:val="clear" w:color="auto" w:fill="FFFFFF"/>
        <w:adjustRightInd w:val="0"/>
        <w:snapToGrid w:val="0"/>
        <w:spacing w:after="0" w:line="360" w:lineRule="auto"/>
        <w:rPr>
          <w:rFonts w:ascii="Book Antiqua" w:hAnsi="Book Antiqua" w:cs="Helvetica"/>
          <w:sz w:val="24"/>
        </w:rPr>
      </w:pPr>
      <w:r w:rsidRPr="00D85707">
        <w:rPr>
          <w:rFonts w:ascii="Book Antiqua" w:hAnsi="Book Antiqua" w:cs="Helvetica"/>
          <w:sz w:val="24"/>
        </w:rPr>
        <w:t>Grade A (Excellent): 0</w:t>
      </w:r>
    </w:p>
    <w:p w:rsidR="002D290E" w:rsidRPr="00D85707" w:rsidRDefault="002D290E" w:rsidP="00F6348A">
      <w:pPr>
        <w:shd w:val="clear" w:color="auto" w:fill="FFFFFF"/>
        <w:adjustRightInd w:val="0"/>
        <w:snapToGrid w:val="0"/>
        <w:spacing w:after="0" w:line="360" w:lineRule="auto"/>
        <w:rPr>
          <w:rFonts w:ascii="Book Antiqua" w:hAnsi="Book Antiqua" w:cs="Helvetica"/>
          <w:sz w:val="24"/>
        </w:rPr>
      </w:pPr>
      <w:r w:rsidRPr="00D85707">
        <w:rPr>
          <w:rFonts w:ascii="Book Antiqua" w:hAnsi="Book Antiqua" w:cs="Helvetica"/>
          <w:sz w:val="24"/>
        </w:rPr>
        <w:t>Grade B (Very good): B</w:t>
      </w:r>
    </w:p>
    <w:p w:rsidR="002D290E" w:rsidRPr="00D85707" w:rsidRDefault="002D290E" w:rsidP="00F6348A">
      <w:pPr>
        <w:shd w:val="clear" w:color="auto" w:fill="FFFFFF"/>
        <w:adjustRightInd w:val="0"/>
        <w:snapToGrid w:val="0"/>
        <w:spacing w:after="0" w:line="360" w:lineRule="auto"/>
        <w:rPr>
          <w:rFonts w:ascii="Book Antiqua" w:hAnsi="Book Antiqua" w:cs="Helvetica"/>
          <w:sz w:val="24"/>
          <w:lang w:eastAsia="zh-CN"/>
        </w:rPr>
      </w:pPr>
      <w:r w:rsidRPr="00D85707">
        <w:rPr>
          <w:rFonts w:ascii="Book Antiqua" w:hAnsi="Book Antiqua" w:cs="Helvetica"/>
          <w:sz w:val="24"/>
        </w:rPr>
        <w:t xml:space="preserve">Grade </w:t>
      </w:r>
      <w:bookmarkStart w:id="286" w:name="OLE_LINK258"/>
      <w:bookmarkStart w:id="287" w:name="OLE_LINK260"/>
      <w:r w:rsidRPr="00D85707">
        <w:rPr>
          <w:rFonts w:ascii="Book Antiqua" w:hAnsi="Book Antiqua" w:cs="Helvetica"/>
          <w:sz w:val="24"/>
        </w:rPr>
        <w:t>C</w:t>
      </w:r>
      <w:bookmarkEnd w:id="286"/>
      <w:bookmarkEnd w:id="287"/>
      <w:r w:rsidRPr="00D85707">
        <w:rPr>
          <w:rFonts w:ascii="Book Antiqua" w:hAnsi="Book Antiqua" w:cs="Helvetica"/>
          <w:sz w:val="24"/>
        </w:rPr>
        <w:t xml:space="preserve"> (Good): </w:t>
      </w:r>
      <w:r w:rsidR="00656E5F" w:rsidRPr="00D85707">
        <w:rPr>
          <w:rFonts w:ascii="Book Antiqua" w:hAnsi="Book Antiqua" w:cs="Helvetica"/>
          <w:sz w:val="24"/>
        </w:rPr>
        <w:t>C</w:t>
      </w:r>
      <w:r w:rsidR="00656E5F" w:rsidRPr="00D85707">
        <w:rPr>
          <w:rFonts w:ascii="Book Antiqua" w:hAnsi="Book Antiqua" w:cs="Helvetica"/>
          <w:sz w:val="24"/>
          <w:lang w:eastAsia="zh-CN"/>
        </w:rPr>
        <w:t xml:space="preserve">, </w:t>
      </w:r>
      <w:r w:rsidR="00656E5F" w:rsidRPr="00D85707">
        <w:rPr>
          <w:rFonts w:ascii="Book Antiqua" w:hAnsi="Book Antiqua" w:cs="Helvetica"/>
          <w:caps/>
          <w:sz w:val="24"/>
          <w:lang w:eastAsia="zh-CN"/>
        </w:rPr>
        <w:t>c</w:t>
      </w:r>
    </w:p>
    <w:p w:rsidR="002D290E" w:rsidRPr="00D85707" w:rsidRDefault="002D290E" w:rsidP="00F6348A">
      <w:pPr>
        <w:shd w:val="clear" w:color="auto" w:fill="FFFFFF"/>
        <w:adjustRightInd w:val="0"/>
        <w:snapToGrid w:val="0"/>
        <w:spacing w:after="0" w:line="360" w:lineRule="auto"/>
        <w:rPr>
          <w:rFonts w:ascii="Book Antiqua" w:hAnsi="Book Antiqua" w:cs="Helvetica"/>
          <w:sz w:val="24"/>
        </w:rPr>
      </w:pPr>
      <w:r w:rsidRPr="00D85707">
        <w:rPr>
          <w:rFonts w:ascii="Book Antiqua" w:hAnsi="Book Antiqua" w:cs="Helvetica"/>
          <w:sz w:val="24"/>
        </w:rPr>
        <w:t>Grade D (Fair): 0</w:t>
      </w:r>
    </w:p>
    <w:p w:rsidR="002D290E" w:rsidRPr="00D85707" w:rsidRDefault="002D290E" w:rsidP="00F6348A">
      <w:pPr>
        <w:adjustRightInd w:val="0"/>
        <w:snapToGrid w:val="0"/>
        <w:spacing w:after="0" w:line="360" w:lineRule="auto"/>
        <w:rPr>
          <w:rFonts w:ascii="Book Antiqua" w:hAnsi="Book Antiqua" w:cs="Helvetica"/>
          <w:sz w:val="24"/>
        </w:rPr>
      </w:pPr>
      <w:r w:rsidRPr="00D85707">
        <w:rPr>
          <w:rFonts w:ascii="Book Antiqua" w:hAnsi="Book Antiqua" w:cs="Helvetica"/>
          <w:sz w:val="24"/>
        </w:rPr>
        <w:t>Grade E (Poor): 0</w:t>
      </w:r>
    </w:p>
    <w:bookmarkEnd w:id="276"/>
    <w:bookmarkEnd w:id="277"/>
    <w:bookmarkEnd w:id="278"/>
    <w:bookmarkEnd w:id="279"/>
    <w:bookmarkEnd w:id="280"/>
    <w:bookmarkEnd w:id="281"/>
    <w:bookmarkEnd w:id="282"/>
    <w:bookmarkEnd w:id="283"/>
    <w:bookmarkEnd w:id="284"/>
    <w:bookmarkEnd w:id="285"/>
    <w:p w:rsidR="006E5953" w:rsidRPr="00D85707" w:rsidRDefault="006E5953" w:rsidP="0048473D">
      <w:pPr>
        <w:adjustRightInd w:val="0"/>
        <w:snapToGrid w:val="0"/>
        <w:spacing w:after="0" w:line="360" w:lineRule="auto"/>
        <w:ind w:left="482" w:hangingChars="200" w:hanging="482"/>
        <w:rPr>
          <w:rFonts w:ascii="Book Antiqua" w:hAnsi="Book Antiqua"/>
          <w:b/>
          <w:color w:val="000000" w:themeColor="text1"/>
          <w:sz w:val="24"/>
          <w:lang w:eastAsia="zh-CN"/>
        </w:rPr>
      </w:pPr>
      <w:r w:rsidRPr="00D85707">
        <w:rPr>
          <w:rFonts w:ascii="Book Antiqua" w:hAnsi="Book Antiqua"/>
          <w:b/>
          <w:color w:val="000000" w:themeColor="text1"/>
          <w:sz w:val="24"/>
          <w:lang w:eastAsia="zh-CN"/>
        </w:rPr>
        <w:br w:type="page"/>
      </w:r>
    </w:p>
    <w:p w:rsidR="00361789" w:rsidRPr="00D85707" w:rsidRDefault="008A48EE" w:rsidP="00F6348A">
      <w:pPr>
        <w:autoSpaceDE w:val="0"/>
        <w:autoSpaceDN w:val="0"/>
        <w:adjustRightInd w:val="0"/>
        <w:snapToGrid w:val="0"/>
        <w:spacing w:after="0" w:line="360" w:lineRule="auto"/>
        <w:rPr>
          <w:rFonts w:ascii="Book Antiqua" w:eastAsia="Arial Unicode MS" w:hAnsi="Book Antiqua"/>
          <w:b/>
          <w:color w:val="000000" w:themeColor="text1"/>
          <w:kern w:val="0"/>
          <w:sz w:val="24"/>
          <w:lang w:val="en-US" w:eastAsia="zh-CN"/>
        </w:rPr>
      </w:pPr>
      <w:r w:rsidRPr="00D85707">
        <w:rPr>
          <w:rFonts w:ascii="Book Antiqua" w:eastAsia="Arial Unicode MS" w:hAnsi="Book Antiqua"/>
          <w:b/>
          <w:color w:val="000000" w:themeColor="text1"/>
          <w:kern w:val="0"/>
          <w:sz w:val="24"/>
          <w:lang w:val="en-US"/>
        </w:rPr>
        <w:lastRenderedPageBreak/>
        <w:t>Table 1</w:t>
      </w:r>
      <w:r w:rsidR="006E5953" w:rsidRPr="00D85707">
        <w:rPr>
          <w:rFonts w:ascii="Book Antiqua" w:eastAsia="Arial Unicode MS" w:hAnsi="Book Antiqua"/>
          <w:b/>
          <w:color w:val="000000" w:themeColor="text1"/>
          <w:kern w:val="0"/>
          <w:sz w:val="24"/>
          <w:lang w:val="en-US" w:eastAsia="zh-CN"/>
        </w:rPr>
        <w:t xml:space="preserve"> </w:t>
      </w:r>
      <w:r w:rsidRPr="00D85707">
        <w:rPr>
          <w:rFonts w:ascii="Book Antiqua" w:eastAsia="Arial Unicode MS" w:hAnsi="Book Antiqua"/>
          <w:b/>
          <w:color w:val="000000" w:themeColor="text1"/>
          <w:kern w:val="0"/>
          <w:sz w:val="24"/>
          <w:lang w:val="en-US"/>
        </w:rPr>
        <w:t>Characteristics of the patients before treatments</w:t>
      </w:r>
    </w:p>
    <w:tbl>
      <w:tblPr>
        <w:tblW w:w="8676" w:type="dxa"/>
        <w:tblInd w:w="94" w:type="dxa"/>
        <w:tblLayout w:type="fixed"/>
        <w:tblLook w:val="04A0" w:firstRow="1" w:lastRow="0" w:firstColumn="1" w:lastColumn="0" w:noHBand="0" w:noVBand="1"/>
      </w:tblPr>
      <w:tblGrid>
        <w:gridCol w:w="2770"/>
        <w:gridCol w:w="1668"/>
        <w:gridCol w:w="1668"/>
        <w:gridCol w:w="1668"/>
        <w:gridCol w:w="902"/>
      </w:tblGrid>
      <w:tr w:rsidR="00361789" w:rsidRPr="00D85707">
        <w:tc>
          <w:tcPr>
            <w:tcW w:w="2770" w:type="dxa"/>
            <w:tcBorders>
              <w:top w:val="single" w:sz="4" w:space="0" w:color="auto"/>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c>
          <w:tcPr>
            <w:tcW w:w="1668" w:type="dxa"/>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All </w:t>
            </w:r>
          </w:p>
        </w:tc>
        <w:tc>
          <w:tcPr>
            <w:tcW w:w="1668" w:type="dxa"/>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Active</w:t>
            </w:r>
          </w:p>
        </w:tc>
        <w:tc>
          <w:tcPr>
            <w:tcW w:w="1668" w:type="dxa"/>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Inactive</w:t>
            </w:r>
          </w:p>
        </w:tc>
        <w:tc>
          <w:tcPr>
            <w:tcW w:w="902" w:type="dxa"/>
            <w:vMerge w:val="restart"/>
            <w:tcBorders>
              <w:top w:val="single" w:sz="4" w:space="0" w:color="auto"/>
              <w:left w:val="nil"/>
              <w:bottom w:val="single" w:sz="4" w:space="0" w:color="000000"/>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P</w:t>
            </w:r>
          </w:p>
        </w:tc>
      </w:tr>
      <w:tr w:rsidR="00361789" w:rsidRPr="00D85707">
        <w:tc>
          <w:tcPr>
            <w:tcW w:w="2770"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c>
          <w:tcPr>
            <w:tcW w:w="1668" w:type="dxa"/>
            <w:tcBorders>
              <w:top w:val="nil"/>
              <w:left w:val="nil"/>
              <w:bottom w:val="single" w:sz="4" w:space="0" w:color="auto"/>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i/>
                <w:color w:val="000000" w:themeColor="text1"/>
                <w:kern w:val="0"/>
                <w:sz w:val="24"/>
                <w:lang w:val="en-US" w:eastAsia="zh-CN"/>
              </w:rPr>
              <w:t xml:space="preserve">n = </w:t>
            </w:r>
            <w:r w:rsidR="008A48EE" w:rsidRPr="00D85707">
              <w:rPr>
                <w:rFonts w:ascii="Book Antiqua" w:hAnsi="Book Antiqua"/>
                <w:color w:val="000000" w:themeColor="text1"/>
                <w:kern w:val="0"/>
                <w:sz w:val="24"/>
                <w:lang w:val="en-US" w:eastAsia="zh-CN"/>
              </w:rPr>
              <w:t>104</w:t>
            </w:r>
          </w:p>
        </w:tc>
        <w:tc>
          <w:tcPr>
            <w:tcW w:w="1668" w:type="dxa"/>
            <w:tcBorders>
              <w:top w:val="nil"/>
              <w:left w:val="nil"/>
              <w:bottom w:val="single" w:sz="4" w:space="0" w:color="auto"/>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i/>
                <w:color w:val="000000" w:themeColor="text1"/>
                <w:kern w:val="0"/>
                <w:sz w:val="24"/>
                <w:lang w:val="en-US" w:eastAsia="zh-CN"/>
              </w:rPr>
              <w:t xml:space="preserve">n = </w:t>
            </w:r>
            <w:r w:rsidR="008A48EE" w:rsidRPr="00D85707">
              <w:rPr>
                <w:rFonts w:ascii="Book Antiqua" w:hAnsi="Book Antiqua"/>
                <w:color w:val="000000" w:themeColor="text1"/>
                <w:kern w:val="0"/>
                <w:sz w:val="24"/>
                <w:lang w:val="en-US" w:eastAsia="zh-CN"/>
              </w:rPr>
              <w:t>61</w:t>
            </w:r>
          </w:p>
        </w:tc>
        <w:tc>
          <w:tcPr>
            <w:tcW w:w="1668" w:type="dxa"/>
            <w:tcBorders>
              <w:top w:val="nil"/>
              <w:left w:val="nil"/>
              <w:bottom w:val="single" w:sz="4" w:space="0" w:color="auto"/>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i/>
                <w:color w:val="000000" w:themeColor="text1"/>
                <w:kern w:val="0"/>
                <w:sz w:val="24"/>
                <w:lang w:val="en-US" w:eastAsia="zh-CN"/>
              </w:rPr>
              <w:t xml:space="preserve">n = </w:t>
            </w:r>
            <w:r w:rsidR="008A48EE" w:rsidRPr="00D85707">
              <w:rPr>
                <w:rFonts w:ascii="Book Antiqua" w:hAnsi="Book Antiqua"/>
                <w:color w:val="000000" w:themeColor="text1"/>
                <w:kern w:val="0"/>
                <w:sz w:val="24"/>
                <w:lang w:val="en-US" w:eastAsia="zh-CN"/>
              </w:rPr>
              <w:t>43</w:t>
            </w:r>
          </w:p>
        </w:tc>
        <w:tc>
          <w:tcPr>
            <w:tcW w:w="902" w:type="dxa"/>
            <w:vMerge/>
            <w:tcBorders>
              <w:top w:val="single" w:sz="4" w:space="0" w:color="auto"/>
              <w:left w:val="nil"/>
              <w:bottom w:val="single" w:sz="4" w:space="0" w:color="000000"/>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Gender (M/F)</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59/45</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36/25</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23/20</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0.23</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Age</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31.37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9.56</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27.5</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11.4</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34.44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5.37</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0.65</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Disease duration</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3.5</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3.9</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3.3</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0.55</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Disease location</w:t>
            </w: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Rectum</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Sigmoid/left colon</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w:t>
            </w: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Transverse colon</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14</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w:t>
            </w: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Right colon</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16</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10</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w:t>
            </w: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Ileum</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70</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42</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28</w:t>
            </w: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Treatment regimen</w:t>
            </w: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Glucocorticoid</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23</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23</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IFX</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18</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18</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ADA</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20</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20</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Edema</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6E5953"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Reactive lymph nodes</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25</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16</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9</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0.311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Mucosal ulcer</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49</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38</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11</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6E5953"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Enhancement pattern</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0.006</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Morphological changes</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12</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19</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0.023</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Perienteric exudation</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38</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38</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6E5953"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CRP (mg/L)</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18.34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8.45</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25.12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4.12</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5.14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0.98</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6E5953"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ADC (mm</w:t>
            </w:r>
            <w:r w:rsidRPr="00D85707">
              <w:rPr>
                <w:rFonts w:ascii="Book Antiqua" w:hAnsi="Book Antiqua"/>
                <w:color w:val="000000" w:themeColor="text1"/>
                <w:kern w:val="0"/>
                <w:sz w:val="24"/>
                <w:vertAlign w:val="superscript"/>
                <w:lang w:val="en-US" w:eastAsia="zh-CN"/>
              </w:rPr>
              <w:t>2</w:t>
            </w:r>
            <w:r w:rsidRPr="00D85707">
              <w:rPr>
                <w:rFonts w:ascii="Book Antiqua" w:hAnsi="Book Antiqua"/>
                <w:color w:val="000000" w:themeColor="text1"/>
                <w:kern w:val="0"/>
                <w:sz w:val="24"/>
                <w:lang w:val="en-US" w:eastAsia="zh-CN"/>
              </w:rPr>
              <w:t>/s)</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1.87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0.471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1.598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0.383</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1.949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0.431</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lastRenderedPageBreak/>
              <w:t>Thickness (mm)</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7.89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3.23</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9.23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3.36</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6.75</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2.49</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 (%)</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78.34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45.34</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92.153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101.34</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40.592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11.019</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0.017</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 (%)</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124.45</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61.11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181.46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97.80</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92.63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45.48</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6E5953"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 (%)</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254.21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198.22</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321.90</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231.03</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201.32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124.66</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0.020</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 (%)</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377.15</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223.21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466.18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260.08</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271.91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209.66</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0.002</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MaRIA</w:t>
            </w: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66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902"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20.37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3.42</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26.18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5.02</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6.44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1.03</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6E5953"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18.88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4.11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28.40</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4.84</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6.43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2.74</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6E5953"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26.32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2.89</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35.09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4.64</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6.94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2.58</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6E5953"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19.26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3.21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36.81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5.11</w:t>
            </w:r>
          </w:p>
        </w:tc>
        <w:tc>
          <w:tcPr>
            <w:tcW w:w="166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7.25</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2.32</w:t>
            </w:r>
          </w:p>
        </w:tc>
        <w:tc>
          <w:tcPr>
            <w:tcW w:w="902"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0.001</w:t>
            </w:r>
          </w:p>
        </w:tc>
      </w:tr>
      <w:tr w:rsidR="00361789" w:rsidRPr="00D85707">
        <w:tc>
          <w:tcPr>
            <w:tcW w:w="2770"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CDEIS</w:t>
            </w:r>
          </w:p>
        </w:tc>
        <w:tc>
          <w:tcPr>
            <w:tcW w:w="166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8.15</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4.03</w:t>
            </w:r>
          </w:p>
        </w:tc>
        <w:tc>
          <w:tcPr>
            <w:tcW w:w="166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10.57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3.02</w:t>
            </w:r>
          </w:p>
        </w:tc>
        <w:tc>
          <w:tcPr>
            <w:tcW w:w="166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3.46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1.23</w:t>
            </w:r>
          </w:p>
        </w:tc>
        <w:tc>
          <w:tcPr>
            <w:tcW w:w="902"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0.001</w:t>
            </w:r>
          </w:p>
        </w:tc>
      </w:tr>
    </w:tbl>
    <w:p w:rsidR="00361789" w:rsidRPr="00D85707" w:rsidRDefault="003479CD" w:rsidP="00F6348A">
      <w:pPr>
        <w:autoSpaceDE w:val="0"/>
        <w:autoSpaceDN w:val="0"/>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color w:val="000000" w:themeColor="text1"/>
          <w:kern w:val="0"/>
          <w:sz w:val="24"/>
          <w:lang w:val="en-US" w:eastAsia="zh-CN"/>
        </w:rPr>
        <w:t xml:space="preserve">IFX: </w:t>
      </w:r>
      <w:r w:rsidR="006E5953" w:rsidRPr="00D85707">
        <w:rPr>
          <w:rFonts w:ascii="Book Antiqua" w:hAnsi="Book Antiqua"/>
          <w:color w:val="000000" w:themeColor="text1"/>
          <w:kern w:val="0"/>
          <w:sz w:val="24"/>
          <w:lang w:val="en-US" w:eastAsia="zh-CN"/>
        </w:rPr>
        <w:t>Infliximab</w:t>
      </w:r>
      <w:r w:rsidRPr="00D85707">
        <w:rPr>
          <w:rFonts w:ascii="Book Antiqua" w:hAnsi="Book Antiqua"/>
          <w:color w:val="000000" w:themeColor="text1"/>
          <w:kern w:val="0"/>
          <w:sz w:val="24"/>
          <w:lang w:val="en-US" w:eastAsia="zh-CN"/>
        </w:rPr>
        <w:t xml:space="preserve">; ADA: </w:t>
      </w:r>
      <w:r w:rsidR="006E5953" w:rsidRPr="00D85707">
        <w:rPr>
          <w:rFonts w:ascii="Book Antiqua" w:hAnsi="Book Antiqua"/>
          <w:color w:val="000000" w:themeColor="text1"/>
          <w:kern w:val="0"/>
          <w:sz w:val="24"/>
          <w:lang w:val="en-US" w:eastAsia="zh-CN"/>
        </w:rPr>
        <w:t>Adalimumab</w:t>
      </w:r>
      <w:r w:rsidRPr="00D85707">
        <w:rPr>
          <w:rFonts w:ascii="Book Antiqua" w:hAnsi="Book Antiqua"/>
          <w:color w:val="000000" w:themeColor="text1"/>
          <w:kern w:val="0"/>
          <w:sz w:val="24"/>
          <w:lang w:val="en-US" w:eastAsia="zh-CN"/>
        </w:rPr>
        <w:t xml:space="preserve">; CRP: C-reactive protein; ADC: </w:t>
      </w:r>
      <w:r w:rsidR="006E5953" w:rsidRPr="00D85707">
        <w:rPr>
          <w:rFonts w:ascii="Book Antiqua" w:hAnsi="Book Antiqua"/>
          <w:color w:val="000000" w:themeColor="text1"/>
          <w:sz w:val="24"/>
          <w:lang w:val="en-US"/>
        </w:rPr>
        <w:t xml:space="preserve">Apparent </w:t>
      </w:r>
      <w:r w:rsidRPr="00D85707">
        <w:rPr>
          <w:rFonts w:ascii="Book Antiqua" w:hAnsi="Book Antiqua"/>
          <w:color w:val="000000" w:themeColor="text1"/>
          <w:sz w:val="24"/>
          <w:lang w:val="en-US"/>
        </w:rPr>
        <w:t xml:space="preserve">diffusion coefficient; tRCE: </w:t>
      </w:r>
      <w:r w:rsidR="006E5953" w:rsidRPr="00D85707">
        <w:rPr>
          <w:rFonts w:ascii="Book Antiqua" w:hAnsi="Book Antiqua"/>
          <w:color w:val="000000" w:themeColor="text1"/>
          <w:sz w:val="24"/>
          <w:lang w:val="en-US"/>
        </w:rPr>
        <w:t xml:space="preserve">Total </w:t>
      </w:r>
      <w:r w:rsidRPr="00D85707">
        <w:rPr>
          <w:rFonts w:ascii="Book Antiqua" w:hAnsi="Book Antiqua"/>
          <w:color w:val="000000" w:themeColor="text1"/>
          <w:sz w:val="24"/>
          <w:lang w:val="en-US"/>
        </w:rPr>
        <w:t xml:space="preserve">relative contrast enhancement; aRCE: </w:t>
      </w:r>
      <w:r w:rsidR="006E5953" w:rsidRPr="00D85707">
        <w:rPr>
          <w:rFonts w:ascii="Book Antiqua" w:hAnsi="Book Antiqua"/>
          <w:color w:val="000000" w:themeColor="text1"/>
          <w:sz w:val="24"/>
          <w:lang w:val="en-US"/>
        </w:rPr>
        <w:t xml:space="preserve">Arterial </w:t>
      </w:r>
      <w:r w:rsidRPr="00D85707">
        <w:rPr>
          <w:rFonts w:ascii="Book Antiqua" w:hAnsi="Book Antiqua"/>
          <w:color w:val="000000" w:themeColor="text1"/>
          <w:sz w:val="24"/>
          <w:lang w:val="en-US"/>
        </w:rPr>
        <w:t xml:space="preserve">relative contrast enhancement; pRCE: </w:t>
      </w:r>
      <w:r w:rsidR="006E5953" w:rsidRPr="00D85707">
        <w:rPr>
          <w:rFonts w:ascii="Book Antiqua" w:hAnsi="Book Antiqua"/>
          <w:color w:val="000000" w:themeColor="text1"/>
          <w:sz w:val="24"/>
          <w:lang w:val="en-US"/>
        </w:rPr>
        <w:t xml:space="preserve">Portal </w:t>
      </w:r>
      <w:r w:rsidRPr="00D85707">
        <w:rPr>
          <w:rFonts w:ascii="Book Antiqua" w:hAnsi="Book Antiqua"/>
          <w:color w:val="000000" w:themeColor="text1"/>
          <w:sz w:val="24"/>
          <w:lang w:val="en-US"/>
        </w:rPr>
        <w:t xml:space="preserve">phase relative contrast enhancement; dRCE: </w:t>
      </w:r>
      <w:r w:rsidR="006E5953" w:rsidRPr="00D85707">
        <w:rPr>
          <w:rFonts w:ascii="Book Antiqua" w:hAnsi="Book Antiqua"/>
          <w:color w:val="000000" w:themeColor="text1"/>
          <w:sz w:val="24"/>
          <w:lang w:val="en-US"/>
        </w:rPr>
        <w:t xml:space="preserve">Delay </w:t>
      </w:r>
      <w:r w:rsidRPr="00D85707">
        <w:rPr>
          <w:rFonts w:ascii="Book Antiqua" w:hAnsi="Book Antiqua"/>
          <w:color w:val="000000" w:themeColor="text1"/>
          <w:sz w:val="24"/>
          <w:lang w:val="en-US"/>
        </w:rPr>
        <w:t xml:space="preserve">phase relative contrast enhancement; MaRIA: </w:t>
      </w:r>
      <w:r w:rsidR="006E5953" w:rsidRPr="00D85707">
        <w:rPr>
          <w:rFonts w:ascii="Book Antiqua" w:hAnsi="Book Antiqua"/>
          <w:color w:val="000000" w:themeColor="text1"/>
          <w:sz w:val="24"/>
          <w:lang w:val="en-US" w:eastAsia="zh-CN"/>
        </w:rPr>
        <w:t xml:space="preserve">Magnetic </w:t>
      </w:r>
      <w:r w:rsidRPr="00D85707">
        <w:rPr>
          <w:rFonts w:ascii="Book Antiqua" w:hAnsi="Book Antiqua"/>
          <w:color w:val="000000" w:themeColor="text1"/>
          <w:sz w:val="24"/>
          <w:lang w:val="en-US" w:eastAsia="zh-CN"/>
        </w:rPr>
        <w:t>resonance index of activity</w:t>
      </w:r>
      <w:r w:rsidR="00CE2AC1" w:rsidRPr="00D85707">
        <w:rPr>
          <w:rFonts w:ascii="Book Antiqua" w:hAnsi="Book Antiqua"/>
          <w:color w:val="000000" w:themeColor="text1"/>
          <w:sz w:val="24"/>
          <w:lang w:val="en-US" w:eastAsia="zh-CN"/>
        </w:rPr>
        <w:t>; CDEIS: Crohn’s disease e</w:t>
      </w:r>
      <w:r w:rsidR="00CE2AC1" w:rsidRPr="00D85707">
        <w:rPr>
          <w:rFonts w:ascii="Book Antiqua" w:hAnsi="Book Antiqua"/>
          <w:color w:val="000000" w:themeColor="text1"/>
          <w:sz w:val="24"/>
          <w:lang w:val="en-US"/>
        </w:rPr>
        <w:t>ndoscopic index of severity</w:t>
      </w:r>
      <w:r w:rsidRPr="00D85707">
        <w:rPr>
          <w:rFonts w:ascii="Book Antiqua" w:hAnsi="Book Antiqua"/>
          <w:color w:val="000000" w:themeColor="text1"/>
          <w:sz w:val="24"/>
          <w:lang w:val="en-US" w:eastAsia="zh-CN"/>
        </w:rPr>
        <w:t>.</w:t>
      </w:r>
    </w:p>
    <w:p w:rsidR="006E5953" w:rsidRPr="00D85707" w:rsidRDefault="006E5953" w:rsidP="00F6348A">
      <w:pPr>
        <w:autoSpaceDE w:val="0"/>
        <w:autoSpaceDN w:val="0"/>
        <w:adjustRightInd w:val="0"/>
        <w:snapToGrid w:val="0"/>
        <w:spacing w:after="0" w:line="360" w:lineRule="auto"/>
        <w:rPr>
          <w:rFonts w:ascii="Book Antiqua" w:eastAsia="Arial Unicode MS" w:hAnsi="Book Antiqua"/>
          <w:b/>
          <w:color w:val="000000" w:themeColor="text1"/>
          <w:kern w:val="0"/>
          <w:sz w:val="24"/>
          <w:lang w:val="en-US" w:eastAsia="zh-CN"/>
        </w:rPr>
        <w:sectPr w:rsidR="006E5953" w:rsidRPr="00D85707">
          <w:pgSz w:w="12240" w:h="15840" w:orient="landscape"/>
          <w:pgMar w:top="1440" w:right="1800" w:bottom="1440" w:left="1800" w:header="720" w:footer="720" w:gutter="0"/>
          <w:cols w:space="720"/>
          <w:docGrid w:linePitch="286"/>
        </w:sectPr>
      </w:pPr>
    </w:p>
    <w:p w:rsidR="00361789" w:rsidRPr="00D85707" w:rsidRDefault="008A48EE" w:rsidP="00F6348A">
      <w:pPr>
        <w:autoSpaceDE w:val="0"/>
        <w:autoSpaceDN w:val="0"/>
        <w:adjustRightInd w:val="0"/>
        <w:snapToGrid w:val="0"/>
        <w:spacing w:after="0" w:line="360" w:lineRule="auto"/>
        <w:rPr>
          <w:rFonts w:ascii="Book Antiqua" w:eastAsia="Arial Unicode MS" w:hAnsi="Book Antiqua"/>
          <w:color w:val="000000" w:themeColor="text1"/>
          <w:kern w:val="0"/>
          <w:sz w:val="24"/>
          <w:lang w:val="en-US" w:eastAsia="zh-CN"/>
        </w:rPr>
      </w:pPr>
      <w:r w:rsidRPr="00D85707">
        <w:rPr>
          <w:rFonts w:ascii="Book Antiqua" w:eastAsia="Arial Unicode MS" w:hAnsi="Book Antiqua"/>
          <w:b/>
          <w:color w:val="000000" w:themeColor="text1"/>
          <w:kern w:val="0"/>
          <w:sz w:val="24"/>
          <w:lang w:val="en-US" w:eastAsia="zh-CN"/>
        </w:rPr>
        <w:lastRenderedPageBreak/>
        <w:t>Table 2</w:t>
      </w:r>
      <w:r w:rsidR="006E5953" w:rsidRPr="00D85707">
        <w:rPr>
          <w:rFonts w:ascii="Book Antiqua" w:eastAsia="Arial Unicode MS" w:hAnsi="Book Antiqua"/>
          <w:b/>
          <w:color w:val="000000" w:themeColor="text1"/>
          <w:kern w:val="0"/>
          <w:sz w:val="24"/>
          <w:lang w:val="en-US" w:eastAsia="zh-CN"/>
        </w:rPr>
        <w:t xml:space="preserve"> </w:t>
      </w:r>
      <w:r w:rsidRPr="00D85707">
        <w:rPr>
          <w:rFonts w:ascii="Book Antiqua" w:eastAsia="Arial Unicode MS" w:hAnsi="Book Antiqua"/>
          <w:b/>
          <w:color w:val="000000" w:themeColor="text1"/>
          <w:kern w:val="0"/>
          <w:sz w:val="24"/>
          <w:lang w:val="en-US" w:eastAsia="zh-CN"/>
        </w:rPr>
        <w:t>C</w:t>
      </w:r>
      <w:r w:rsidRPr="00D85707">
        <w:rPr>
          <w:rFonts w:ascii="Book Antiqua" w:eastAsia="Arial Unicode MS" w:hAnsi="Book Antiqua"/>
          <w:b/>
          <w:color w:val="000000" w:themeColor="text1"/>
          <w:kern w:val="0"/>
          <w:sz w:val="24"/>
          <w:lang w:val="en-US"/>
        </w:rPr>
        <w:t xml:space="preserve">orrelations between </w:t>
      </w:r>
      <w:r w:rsidR="00D11E8E" w:rsidRPr="00D85707">
        <w:rPr>
          <w:rFonts w:ascii="Book Antiqua" w:eastAsia="Arial Unicode MS" w:hAnsi="Book Antiqua"/>
          <w:b/>
          <w:color w:val="000000" w:themeColor="text1"/>
          <w:kern w:val="0"/>
          <w:sz w:val="24"/>
          <w:lang w:val="en-US"/>
        </w:rPr>
        <w:t>magnetic resonance</w:t>
      </w:r>
      <w:r w:rsidRPr="00D85707">
        <w:rPr>
          <w:rFonts w:ascii="Book Antiqua" w:eastAsia="Arial Unicode MS" w:hAnsi="Book Antiqua"/>
          <w:b/>
          <w:color w:val="000000" w:themeColor="text1"/>
          <w:kern w:val="0"/>
          <w:sz w:val="24"/>
          <w:lang w:val="en-US"/>
        </w:rPr>
        <w:t xml:space="preserve"> indicators and </w:t>
      </w:r>
      <w:r w:rsidR="006E5953" w:rsidRPr="00D85707">
        <w:rPr>
          <w:rFonts w:ascii="Book Antiqua" w:eastAsia="Arial Unicode MS" w:hAnsi="Book Antiqua"/>
          <w:b/>
          <w:color w:val="000000" w:themeColor="text1"/>
          <w:kern w:val="0"/>
          <w:sz w:val="24"/>
          <w:lang w:val="en-US"/>
        </w:rPr>
        <w:t xml:space="preserve">Crohn’s disease endoscopic index of severity </w:t>
      </w:r>
      <w:r w:rsidRPr="00D85707">
        <w:rPr>
          <w:rFonts w:ascii="Book Antiqua" w:eastAsia="Arial Unicode MS" w:hAnsi="Book Antiqua"/>
          <w:b/>
          <w:color w:val="000000" w:themeColor="text1"/>
          <w:kern w:val="0"/>
          <w:sz w:val="24"/>
          <w:lang w:val="en-US"/>
        </w:rPr>
        <w:t>before treatment</w:t>
      </w:r>
      <w:r w:rsidRPr="00D85707">
        <w:rPr>
          <w:rFonts w:ascii="Book Antiqua" w:eastAsia="Arial Unicode MS" w:hAnsi="Book Antiqua"/>
          <w:b/>
          <w:color w:val="000000" w:themeColor="text1"/>
          <w:kern w:val="0"/>
          <w:sz w:val="24"/>
          <w:lang w:val="en-US" w:eastAsia="zh-CN"/>
        </w:rPr>
        <w:t xml:space="preserve"> in the two groups</w:t>
      </w:r>
    </w:p>
    <w:tbl>
      <w:tblPr>
        <w:tblW w:w="8457" w:type="dxa"/>
        <w:tblInd w:w="94" w:type="dxa"/>
        <w:tblLayout w:type="fixed"/>
        <w:tblLook w:val="04A0" w:firstRow="1" w:lastRow="0" w:firstColumn="1" w:lastColumn="0" w:noHBand="0" w:noVBand="1"/>
      </w:tblPr>
      <w:tblGrid>
        <w:gridCol w:w="1403"/>
        <w:gridCol w:w="1311"/>
        <w:gridCol w:w="996"/>
        <w:gridCol w:w="1444"/>
        <w:gridCol w:w="996"/>
        <w:gridCol w:w="1311"/>
        <w:gridCol w:w="996"/>
      </w:tblGrid>
      <w:tr w:rsidR="00361789" w:rsidRPr="00D85707" w:rsidTr="006658F6">
        <w:trPr>
          <w:trHeight w:val="896"/>
        </w:trPr>
        <w:tc>
          <w:tcPr>
            <w:tcW w:w="1403" w:type="dxa"/>
            <w:tcBorders>
              <w:top w:val="single" w:sz="4" w:space="0" w:color="auto"/>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c>
          <w:tcPr>
            <w:tcW w:w="2307" w:type="dxa"/>
            <w:gridSpan w:val="2"/>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All </w:t>
            </w:r>
          </w:p>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i/>
                <w:color w:val="000000" w:themeColor="text1"/>
                <w:kern w:val="0"/>
                <w:sz w:val="24"/>
                <w:lang w:val="en-US" w:eastAsia="zh-CN"/>
              </w:rPr>
              <w:t xml:space="preserve">n = </w:t>
            </w:r>
            <w:r w:rsidR="008A48EE" w:rsidRPr="00D85707">
              <w:rPr>
                <w:rFonts w:ascii="Book Antiqua" w:hAnsi="Book Antiqua"/>
                <w:color w:val="000000" w:themeColor="text1"/>
                <w:kern w:val="0"/>
                <w:sz w:val="24"/>
                <w:lang w:val="en-US" w:eastAsia="zh-CN"/>
              </w:rPr>
              <w:t>104</w:t>
            </w:r>
          </w:p>
        </w:tc>
        <w:tc>
          <w:tcPr>
            <w:tcW w:w="2440" w:type="dxa"/>
            <w:gridSpan w:val="2"/>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Active group </w:t>
            </w:r>
          </w:p>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i/>
                <w:color w:val="000000" w:themeColor="text1"/>
                <w:kern w:val="0"/>
                <w:sz w:val="24"/>
                <w:lang w:val="en-US" w:eastAsia="zh-CN"/>
              </w:rPr>
              <w:t xml:space="preserve">n = </w:t>
            </w:r>
            <w:r w:rsidR="008A48EE" w:rsidRPr="00D85707">
              <w:rPr>
                <w:rFonts w:ascii="Book Antiqua" w:hAnsi="Book Antiqua"/>
                <w:color w:val="000000" w:themeColor="text1"/>
                <w:kern w:val="0"/>
                <w:sz w:val="24"/>
                <w:lang w:val="en-US" w:eastAsia="zh-CN"/>
              </w:rPr>
              <w:t>61</w:t>
            </w:r>
          </w:p>
        </w:tc>
        <w:tc>
          <w:tcPr>
            <w:tcW w:w="2307" w:type="dxa"/>
            <w:gridSpan w:val="2"/>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Inactive group </w:t>
            </w:r>
          </w:p>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i/>
                <w:color w:val="000000" w:themeColor="text1"/>
                <w:kern w:val="0"/>
                <w:sz w:val="24"/>
                <w:lang w:val="en-US" w:eastAsia="zh-CN"/>
              </w:rPr>
              <w:t xml:space="preserve">n = </w:t>
            </w:r>
            <w:r w:rsidR="008A48EE" w:rsidRPr="00D85707">
              <w:rPr>
                <w:rFonts w:ascii="Book Antiqua" w:hAnsi="Book Antiqua"/>
                <w:color w:val="000000" w:themeColor="text1"/>
                <w:kern w:val="0"/>
                <w:sz w:val="24"/>
                <w:lang w:val="en-US" w:eastAsia="zh-CN"/>
              </w:rPr>
              <w:t>43</w:t>
            </w:r>
          </w:p>
        </w:tc>
      </w:tr>
      <w:tr w:rsidR="00361789" w:rsidRPr="00D85707" w:rsidTr="006658F6">
        <w:trPr>
          <w:trHeight w:val="456"/>
        </w:trPr>
        <w:tc>
          <w:tcPr>
            <w:tcW w:w="1403"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c>
          <w:tcPr>
            <w:tcW w:w="1311"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r</w:t>
            </w:r>
          </w:p>
        </w:tc>
        <w:tc>
          <w:tcPr>
            <w:tcW w:w="996"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P</w:t>
            </w:r>
          </w:p>
        </w:tc>
        <w:tc>
          <w:tcPr>
            <w:tcW w:w="1444"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r</w:t>
            </w:r>
          </w:p>
        </w:tc>
        <w:tc>
          <w:tcPr>
            <w:tcW w:w="996"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P</w:t>
            </w:r>
          </w:p>
        </w:tc>
        <w:tc>
          <w:tcPr>
            <w:tcW w:w="1311"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r</w:t>
            </w:r>
          </w:p>
        </w:tc>
        <w:tc>
          <w:tcPr>
            <w:tcW w:w="996"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P</w:t>
            </w:r>
          </w:p>
        </w:tc>
      </w:tr>
      <w:tr w:rsidR="00361789" w:rsidRPr="00D85707" w:rsidTr="006658F6">
        <w:trPr>
          <w:trHeight w:val="440"/>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ADC</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-0.276</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0.012 </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-0.207</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0.016 </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-0.202</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0.356 </w:t>
            </w:r>
          </w:p>
        </w:tc>
      </w:tr>
      <w:tr w:rsidR="00361789" w:rsidRPr="00D85707" w:rsidTr="006658F6">
        <w:trPr>
          <w:trHeight w:val="456"/>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Thickness</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0.356</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0.001 </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0.311</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0.002 </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0.952</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0.013 </w:t>
            </w:r>
          </w:p>
        </w:tc>
      </w:tr>
      <w:tr w:rsidR="00361789" w:rsidRPr="00D85707" w:rsidTr="006658F6">
        <w:trPr>
          <w:trHeight w:val="257"/>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0.661</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0.726</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0.718</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r>
      <w:tr w:rsidR="00361789" w:rsidRPr="00D85707" w:rsidTr="006658F6">
        <w:trPr>
          <w:trHeight w:val="221"/>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0.634</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0.548</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0.238</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0.274 </w:t>
            </w:r>
          </w:p>
        </w:tc>
      </w:tr>
      <w:tr w:rsidR="00361789" w:rsidRPr="00D85707" w:rsidTr="006658F6">
        <w:trPr>
          <w:trHeight w:val="341"/>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0.519</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0.54</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0.921</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0.022 </w:t>
            </w:r>
          </w:p>
        </w:tc>
      </w:tr>
      <w:tr w:rsidR="00361789" w:rsidRPr="00D85707" w:rsidTr="006658F6">
        <w:trPr>
          <w:trHeight w:val="319"/>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0.507</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0.459</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0.022</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0.920 </w:t>
            </w:r>
          </w:p>
        </w:tc>
      </w:tr>
      <w:tr w:rsidR="00361789" w:rsidRPr="00D85707" w:rsidTr="006658F6">
        <w:trPr>
          <w:trHeight w:val="440"/>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MaRIA</w:t>
            </w:r>
          </w:p>
        </w:tc>
        <w:tc>
          <w:tcPr>
            <w:tcW w:w="1311"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996"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44"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996"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311"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996"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6658F6">
        <w:trPr>
          <w:trHeight w:val="288"/>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0.772</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0.789</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0.746</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&lt;0.001</w:t>
            </w:r>
          </w:p>
        </w:tc>
      </w:tr>
      <w:tr w:rsidR="00361789" w:rsidRPr="00D85707" w:rsidTr="006658F6">
        <w:trPr>
          <w:trHeight w:val="409"/>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0.754</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&lt;0.001</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0.767</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0.334</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0.288 </w:t>
            </w:r>
          </w:p>
        </w:tc>
      </w:tr>
      <w:tr w:rsidR="00361789" w:rsidRPr="00D85707" w:rsidTr="006658F6">
        <w:trPr>
          <w:trHeight w:val="373"/>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0.738</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0.745</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0.23</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0.471 </w:t>
            </w:r>
          </w:p>
        </w:tc>
      </w:tr>
      <w:tr w:rsidR="00361789" w:rsidRPr="00D85707" w:rsidTr="006658F6">
        <w:trPr>
          <w:trHeight w:val="209"/>
        </w:trPr>
        <w:tc>
          <w:tcPr>
            <w:tcW w:w="1403"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0.712</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44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0.718</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D11E8E"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31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0.28</w:t>
            </w:r>
          </w:p>
        </w:tc>
        <w:tc>
          <w:tcPr>
            <w:tcW w:w="996"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0.378</w:t>
            </w:r>
          </w:p>
        </w:tc>
      </w:tr>
      <w:tr w:rsidR="00361789" w:rsidRPr="00D85707" w:rsidTr="006658F6">
        <w:trPr>
          <w:trHeight w:val="329"/>
        </w:trPr>
        <w:tc>
          <w:tcPr>
            <w:tcW w:w="1403"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CDEIS</w:t>
            </w:r>
          </w:p>
        </w:tc>
        <w:tc>
          <w:tcPr>
            <w:tcW w:w="1311"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8.15</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 xml:space="preserve">4.03 </w:t>
            </w:r>
          </w:p>
        </w:tc>
        <w:tc>
          <w:tcPr>
            <w:tcW w:w="996"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c>
          <w:tcPr>
            <w:tcW w:w="1444"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10.57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3.02</w:t>
            </w:r>
          </w:p>
        </w:tc>
        <w:tc>
          <w:tcPr>
            <w:tcW w:w="996"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c>
          <w:tcPr>
            <w:tcW w:w="1311"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3.46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1.23</w:t>
            </w:r>
          </w:p>
        </w:tc>
        <w:tc>
          <w:tcPr>
            <w:tcW w:w="996"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r>
    </w:tbl>
    <w:p w:rsidR="00361789" w:rsidRPr="00D85707" w:rsidRDefault="007B718E" w:rsidP="00F6348A">
      <w:pPr>
        <w:autoSpaceDE w:val="0"/>
        <w:autoSpaceDN w:val="0"/>
        <w:adjustRightInd w:val="0"/>
        <w:snapToGrid w:val="0"/>
        <w:spacing w:after="0" w:line="360" w:lineRule="auto"/>
        <w:rPr>
          <w:rFonts w:ascii="Book Antiqua" w:eastAsia="Arial Unicode MS" w:hAnsi="Book Antiqua"/>
          <w:b/>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ADC: </w:t>
      </w:r>
      <w:r w:rsidR="00D11E8E" w:rsidRPr="00D85707">
        <w:rPr>
          <w:rFonts w:ascii="Book Antiqua" w:hAnsi="Book Antiqua"/>
          <w:color w:val="000000" w:themeColor="text1"/>
          <w:sz w:val="24"/>
          <w:lang w:val="en-US"/>
        </w:rPr>
        <w:t xml:space="preserve">Apparent </w:t>
      </w:r>
      <w:r w:rsidRPr="00D85707">
        <w:rPr>
          <w:rFonts w:ascii="Book Antiqua" w:hAnsi="Book Antiqua"/>
          <w:color w:val="000000" w:themeColor="text1"/>
          <w:sz w:val="24"/>
          <w:lang w:val="en-US"/>
        </w:rPr>
        <w:t xml:space="preserve">diffusion coefficient; tRCE: </w:t>
      </w:r>
      <w:r w:rsidR="00D11E8E" w:rsidRPr="00D85707">
        <w:rPr>
          <w:rFonts w:ascii="Book Antiqua" w:hAnsi="Book Antiqua"/>
          <w:color w:val="000000" w:themeColor="text1"/>
          <w:sz w:val="24"/>
          <w:lang w:val="en-US"/>
        </w:rPr>
        <w:t xml:space="preserve">Total </w:t>
      </w:r>
      <w:r w:rsidRPr="00D85707">
        <w:rPr>
          <w:rFonts w:ascii="Book Antiqua" w:hAnsi="Book Antiqua"/>
          <w:color w:val="000000" w:themeColor="text1"/>
          <w:sz w:val="24"/>
          <w:lang w:val="en-US"/>
        </w:rPr>
        <w:t xml:space="preserve">relative contrast enhancement; aRCE: </w:t>
      </w:r>
      <w:r w:rsidR="00D11E8E" w:rsidRPr="00D85707">
        <w:rPr>
          <w:rFonts w:ascii="Book Antiqua" w:hAnsi="Book Antiqua"/>
          <w:color w:val="000000" w:themeColor="text1"/>
          <w:sz w:val="24"/>
          <w:lang w:val="en-US"/>
        </w:rPr>
        <w:t xml:space="preserve">Arterial </w:t>
      </w:r>
      <w:r w:rsidRPr="00D85707">
        <w:rPr>
          <w:rFonts w:ascii="Book Antiqua" w:hAnsi="Book Antiqua"/>
          <w:color w:val="000000" w:themeColor="text1"/>
          <w:sz w:val="24"/>
          <w:lang w:val="en-US"/>
        </w:rPr>
        <w:t xml:space="preserve">relative contrast enhancement; pRCE: </w:t>
      </w:r>
      <w:r w:rsidR="00D11E8E" w:rsidRPr="00D85707">
        <w:rPr>
          <w:rFonts w:ascii="Book Antiqua" w:hAnsi="Book Antiqua"/>
          <w:color w:val="000000" w:themeColor="text1"/>
          <w:sz w:val="24"/>
          <w:lang w:val="en-US"/>
        </w:rPr>
        <w:t xml:space="preserve">Portal </w:t>
      </w:r>
      <w:r w:rsidRPr="00D85707">
        <w:rPr>
          <w:rFonts w:ascii="Book Antiqua" w:hAnsi="Book Antiqua"/>
          <w:color w:val="000000" w:themeColor="text1"/>
          <w:sz w:val="24"/>
          <w:lang w:val="en-US"/>
        </w:rPr>
        <w:t xml:space="preserve">phase relative contrast enhancement; dRCE: </w:t>
      </w:r>
      <w:r w:rsidR="00D11E8E" w:rsidRPr="00D85707">
        <w:rPr>
          <w:rFonts w:ascii="Book Antiqua" w:hAnsi="Book Antiqua"/>
          <w:color w:val="000000" w:themeColor="text1"/>
          <w:sz w:val="24"/>
          <w:lang w:val="en-US"/>
        </w:rPr>
        <w:t xml:space="preserve">Delay </w:t>
      </w:r>
      <w:r w:rsidRPr="00D85707">
        <w:rPr>
          <w:rFonts w:ascii="Book Antiqua" w:hAnsi="Book Antiqua"/>
          <w:color w:val="000000" w:themeColor="text1"/>
          <w:sz w:val="24"/>
          <w:lang w:val="en-US"/>
        </w:rPr>
        <w:t xml:space="preserve">phase relative contrast enhancement; MaRIA: </w:t>
      </w:r>
      <w:r w:rsidR="00D11E8E" w:rsidRPr="00D85707">
        <w:rPr>
          <w:rFonts w:ascii="Book Antiqua" w:hAnsi="Book Antiqua"/>
          <w:color w:val="000000" w:themeColor="text1"/>
          <w:sz w:val="24"/>
          <w:lang w:val="en-US" w:eastAsia="zh-CN"/>
        </w:rPr>
        <w:t xml:space="preserve">Magnetic </w:t>
      </w:r>
      <w:r w:rsidRPr="00D85707">
        <w:rPr>
          <w:rFonts w:ascii="Book Antiqua" w:hAnsi="Book Antiqua"/>
          <w:color w:val="000000" w:themeColor="text1"/>
          <w:sz w:val="24"/>
          <w:lang w:val="en-US" w:eastAsia="zh-CN"/>
        </w:rPr>
        <w:t>resonance index of activity; CDEIS: Crohn’s disease e</w:t>
      </w:r>
      <w:r w:rsidRPr="00D85707">
        <w:rPr>
          <w:rFonts w:ascii="Book Antiqua" w:hAnsi="Book Antiqua"/>
          <w:color w:val="000000" w:themeColor="text1"/>
          <w:sz w:val="24"/>
          <w:lang w:val="en-US"/>
        </w:rPr>
        <w:t>ndoscopic index of severity</w:t>
      </w:r>
      <w:r w:rsidRPr="00D85707">
        <w:rPr>
          <w:rFonts w:ascii="Book Antiqua" w:hAnsi="Book Antiqua"/>
          <w:color w:val="000000" w:themeColor="text1"/>
          <w:sz w:val="24"/>
          <w:lang w:val="en-US" w:eastAsia="zh-CN"/>
        </w:rPr>
        <w:t>.</w:t>
      </w:r>
    </w:p>
    <w:p w:rsidR="00361789" w:rsidRPr="00D85707" w:rsidRDefault="008A48EE" w:rsidP="00F6348A">
      <w:pPr>
        <w:autoSpaceDE w:val="0"/>
        <w:autoSpaceDN w:val="0"/>
        <w:adjustRightInd w:val="0"/>
        <w:snapToGrid w:val="0"/>
        <w:spacing w:after="0" w:line="360" w:lineRule="auto"/>
        <w:rPr>
          <w:rFonts w:ascii="Book Antiqua" w:eastAsia="Arial Unicode MS" w:hAnsi="Book Antiqua"/>
          <w:b/>
          <w:color w:val="000000" w:themeColor="text1"/>
          <w:kern w:val="0"/>
          <w:sz w:val="24"/>
          <w:lang w:val="en-US"/>
        </w:rPr>
      </w:pPr>
      <w:r w:rsidRPr="00D85707">
        <w:rPr>
          <w:rFonts w:ascii="Book Antiqua" w:eastAsia="Arial Unicode MS" w:hAnsi="Book Antiqua"/>
          <w:b/>
          <w:color w:val="000000" w:themeColor="text1"/>
          <w:kern w:val="0"/>
          <w:sz w:val="24"/>
          <w:lang w:val="en-US"/>
        </w:rPr>
        <w:br w:type="page"/>
      </w:r>
      <w:r w:rsidRPr="00D85707">
        <w:rPr>
          <w:rFonts w:ascii="Book Antiqua" w:eastAsia="Arial Unicode MS" w:hAnsi="Book Antiqua"/>
          <w:b/>
          <w:color w:val="000000" w:themeColor="text1"/>
          <w:kern w:val="0"/>
          <w:sz w:val="24"/>
          <w:lang w:val="en-US"/>
        </w:rPr>
        <w:lastRenderedPageBreak/>
        <w:t xml:space="preserve">Table </w:t>
      </w:r>
      <w:r w:rsidRPr="00D85707">
        <w:rPr>
          <w:rFonts w:ascii="Book Antiqua" w:eastAsia="Arial Unicode MS" w:hAnsi="Book Antiqua"/>
          <w:b/>
          <w:color w:val="000000" w:themeColor="text1"/>
          <w:kern w:val="0"/>
          <w:sz w:val="24"/>
          <w:lang w:val="en-US" w:eastAsia="zh-CN"/>
        </w:rPr>
        <w:t>3</w:t>
      </w:r>
      <w:r w:rsidR="00D11E8E" w:rsidRPr="00D85707">
        <w:rPr>
          <w:rFonts w:ascii="Book Antiqua" w:eastAsia="Arial Unicode MS" w:hAnsi="Book Antiqua"/>
          <w:b/>
          <w:color w:val="000000" w:themeColor="text1"/>
          <w:kern w:val="0"/>
          <w:sz w:val="24"/>
          <w:lang w:val="en-US" w:eastAsia="zh-CN"/>
        </w:rPr>
        <w:t xml:space="preserve"> </w:t>
      </w:r>
      <w:r w:rsidRPr="00D85707">
        <w:rPr>
          <w:rFonts w:ascii="Book Antiqua" w:eastAsia="Arial Unicode MS" w:hAnsi="Book Antiqua"/>
          <w:b/>
          <w:color w:val="000000" w:themeColor="text1"/>
          <w:kern w:val="0"/>
          <w:sz w:val="24"/>
          <w:lang w:val="en-US"/>
        </w:rPr>
        <w:t xml:space="preserve">Correlations between </w:t>
      </w:r>
      <w:r w:rsidR="00D11E8E" w:rsidRPr="00D85707">
        <w:rPr>
          <w:rFonts w:ascii="Book Antiqua" w:eastAsia="Arial Unicode MS" w:hAnsi="Book Antiqua"/>
          <w:b/>
          <w:color w:val="000000" w:themeColor="text1"/>
          <w:kern w:val="0"/>
          <w:sz w:val="24"/>
          <w:lang w:val="en-US"/>
        </w:rPr>
        <w:t xml:space="preserve">magnetic resonance </w:t>
      </w:r>
      <w:r w:rsidR="00D11E8E" w:rsidRPr="00D85707">
        <w:rPr>
          <w:rFonts w:ascii="Book Antiqua" w:eastAsia="Arial Unicode MS" w:hAnsi="Book Antiqua"/>
          <w:b/>
          <w:color w:val="000000" w:themeColor="text1"/>
          <w:kern w:val="0"/>
          <w:sz w:val="24"/>
          <w:lang w:val="en-US" w:eastAsia="zh-CN"/>
        </w:rPr>
        <w:t xml:space="preserve">imaging </w:t>
      </w:r>
      <w:r w:rsidRPr="00D85707">
        <w:rPr>
          <w:rFonts w:ascii="Book Antiqua" w:eastAsia="Arial Unicode MS" w:hAnsi="Book Antiqua"/>
          <w:b/>
          <w:color w:val="000000" w:themeColor="text1"/>
          <w:kern w:val="0"/>
          <w:sz w:val="24"/>
          <w:lang w:val="en-US"/>
        </w:rPr>
        <w:t xml:space="preserve">indicators and </w:t>
      </w:r>
      <w:r w:rsidR="007D1B47" w:rsidRPr="00D85707">
        <w:rPr>
          <w:rFonts w:ascii="Book Antiqua" w:eastAsia="Arial Unicode MS" w:hAnsi="Book Antiqua"/>
          <w:b/>
          <w:color w:val="000000" w:themeColor="text1"/>
          <w:kern w:val="0"/>
          <w:sz w:val="24"/>
          <w:lang w:val="en-US"/>
        </w:rPr>
        <w:t xml:space="preserve">Crohn’s disease endoscopic index of severity </w:t>
      </w:r>
      <w:r w:rsidRPr="00D85707">
        <w:rPr>
          <w:rFonts w:ascii="Book Antiqua" w:eastAsia="Arial Unicode MS" w:hAnsi="Book Antiqua"/>
          <w:b/>
          <w:color w:val="000000" w:themeColor="text1"/>
          <w:kern w:val="0"/>
          <w:sz w:val="24"/>
          <w:lang w:val="en-US"/>
        </w:rPr>
        <w:t xml:space="preserve">in the </w:t>
      </w:r>
      <w:r w:rsidRPr="00D85707">
        <w:rPr>
          <w:rFonts w:ascii="Book Antiqua" w:eastAsia="Arial Unicode MS" w:hAnsi="Book Antiqua"/>
          <w:b/>
          <w:color w:val="000000" w:themeColor="text1"/>
          <w:kern w:val="0"/>
          <w:sz w:val="24"/>
          <w:lang w:val="en-US" w:eastAsia="zh-CN"/>
        </w:rPr>
        <w:t>61</w:t>
      </w:r>
      <w:r w:rsidRPr="00D85707">
        <w:rPr>
          <w:rFonts w:ascii="Book Antiqua" w:eastAsia="Arial Unicode MS" w:hAnsi="Book Antiqua"/>
          <w:b/>
          <w:color w:val="000000" w:themeColor="text1"/>
          <w:kern w:val="0"/>
          <w:sz w:val="24"/>
          <w:lang w:val="en-US"/>
        </w:rPr>
        <w:t xml:space="preserve"> active </w:t>
      </w:r>
      <w:r w:rsidR="007D1B47" w:rsidRPr="00D85707">
        <w:rPr>
          <w:rFonts w:ascii="Book Antiqua" w:eastAsia="Arial Unicode MS" w:hAnsi="Book Antiqua"/>
          <w:b/>
          <w:color w:val="000000" w:themeColor="text1"/>
          <w:kern w:val="0"/>
          <w:sz w:val="24"/>
          <w:lang w:val="en-US"/>
        </w:rPr>
        <w:t>Crohn’s disease</w:t>
      </w:r>
      <w:r w:rsidRPr="00D85707">
        <w:rPr>
          <w:rFonts w:ascii="Book Antiqua" w:eastAsia="Arial Unicode MS" w:hAnsi="Book Antiqua"/>
          <w:b/>
          <w:color w:val="000000" w:themeColor="text1"/>
          <w:kern w:val="0"/>
          <w:sz w:val="24"/>
          <w:lang w:val="en-US"/>
        </w:rPr>
        <w:t xml:space="preserve"> patients after treatment</w:t>
      </w:r>
    </w:p>
    <w:tbl>
      <w:tblPr>
        <w:tblW w:w="8320" w:type="dxa"/>
        <w:tblLayout w:type="fixed"/>
        <w:tblLook w:val="04A0" w:firstRow="1" w:lastRow="0" w:firstColumn="1" w:lastColumn="0" w:noHBand="0" w:noVBand="1"/>
      </w:tblPr>
      <w:tblGrid>
        <w:gridCol w:w="1731"/>
        <w:gridCol w:w="1138"/>
        <w:gridCol w:w="1229"/>
        <w:gridCol w:w="1855"/>
        <w:gridCol w:w="1138"/>
        <w:gridCol w:w="1229"/>
      </w:tblGrid>
      <w:tr w:rsidR="00361789" w:rsidRPr="00D85707" w:rsidTr="007302B7">
        <w:trPr>
          <w:trHeight w:val="505"/>
        </w:trPr>
        <w:tc>
          <w:tcPr>
            <w:tcW w:w="4098" w:type="dxa"/>
            <w:gridSpan w:val="3"/>
            <w:tcBorders>
              <w:top w:val="single" w:sz="4" w:space="0" w:color="auto"/>
              <w:left w:val="nil"/>
              <w:bottom w:val="single" w:sz="4" w:space="0" w:color="auto"/>
              <w:right w:val="nil"/>
            </w:tcBorders>
            <w:shd w:val="clear" w:color="auto" w:fill="auto"/>
          </w:tcPr>
          <w:p w:rsidR="00361789" w:rsidRPr="007302B7" w:rsidRDefault="008A48EE" w:rsidP="00F6348A">
            <w:pPr>
              <w:widowControl/>
              <w:adjustRightInd w:val="0"/>
              <w:snapToGrid w:val="0"/>
              <w:spacing w:after="0" w:line="360" w:lineRule="auto"/>
              <w:rPr>
                <w:rFonts w:ascii="Book Antiqua" w:hAnsi="Book Antiqua"/>
                <w:b/>
                <w:color w:val="000000" w:themeColor="text1"/>
                <w:kern w:val="0"/>
                <w:sz w:val="24"/>
                <w:lang w:val="en-US" w:eastAsia="zh-CN"/>
              </w:rPr>
            </w:pPr>
            <w:r w:rsidRPr="007302B7">
              <w:rPr>
                <w:rFonts w:ascii="Book Antiqua" w:hAnsi="Book Antiqua"/>
                <w:b/>
                <w:color w:val="000000" w:themeColor="text1"/>
                <w:kern w:val="0"/>
                <w:sz w:val="24"/>
                <w:lang w:val="en-US" w:eastAsia="zh-CN"/>
              </w:rPr>
              <w:t>CDEIS</w:t>
            </w:r>
          </w:p>
        </w:tc>
        <w:tc>
          <w:tcPr>
            <w:tcW w:w="4222" w:type="dxa"/>
            <w:gridSpan w:val="3"/>
            <w:tcBorders>
              <w:top w:val="single" w:sz="4" w:space="0" w:color="auto"/>
              <w:left w:val="nil"/>
              <w:bottom w:val="single" w:sz="4" w:space="0" w:color="auto"/>
              <w:right w:val="nil"/>
            </w:tcBorders>
            <w:shd w:val="clear" w:color="auto" w:fill="auto"/>
          </w:tcPr>
          <w:p w:rsidR="00361789" w:rsidRPr="007302B7" w:rsidRDefault="008A48EE" w:rsidP="00F6348A">
            <w:pPr>
              <w:widowControl/>
              <w:adjustRightInd w:val="0"/>
              <w:snapToGrid w:val="0"/>
              <w:spacing w:after="0" w:line="360" w:lineRule="auto"/>
              <w:rPr>
                <w:rFonts w:ascii="Book Antiqua" w:hAnsi="Book Antiqua"/>
                <w:b/>
                <w:color w:val="000000" w:themeColor="text1"/>
                <w:kern w:val="0"/>
                <w:sz w:val="24"/>
                <w:lang w:val="en-US" w:eastAsia="zh-CN"/>
              </w:rPr>
            </w:pPr>
            <w:r w:rsidRPr="007302B7">
              <w:rPr>
                <w:rFonts w:ascii="Book Antiqua" w:hAnsi="Book Antiqua"/>
                <w:b/>
                <w:color w:val="000000" w:themeColor="text1"/>
                <w:kern w:val="0"/>
                <w:sz w:val="24"/>
                <w:lang w:val="en-US" w:eastAsia="zh-CN"/>
              </w:rPr>
              <w:t>ΔCDEIS</w:t>
            </w:r>
          </w:p>
        </w:tc>
      </w:tr>
      <w:tr w:rsidR="00361789" w:rsidRPr="00D85707" w:rsidTr="007302B7">
        <w:trPr>
          <w:trHeight w:val="505"/>
        </w:trPr>
        <w:tc>
          <w:tcPr>
            <w:tcW w:w="1731" w:type="dxa"/>
            <w:tcBorders>
              <w:top w:val="nil"/>
              <w:left w:val="nil"/>
              <w:bottom w:val="single" w:sz="4" w:space="0" w:color="auto"/>
              <w:right w:val="nil"/>
            </w:tcBorders>
            <w:shd w:val="clear" w:color="auto" w:fill="auto"/>
          </w:tcPr>
          <w:p w:rsidR="00361789" w:rsidRPr="007302B7" w:rsidRDefault="008A48EE" w:rsidP="00F6348A">
            <w:pPr>
              <w:widowControl/>
              <w:adjustRightInd w:val="0"/>
              <w:snapToGrid w:val="0"/>
              <w:spacing w:after="0" w:line="360" w:lineRule="auto"/>
              <w:rPr>
                <w:rFonts w:ascii="Book Antiqua" w:hAnsi="Book Antiqua"/>
                <w:b/>
                <w:i/>
                <w:color w:val="000000" w:themeColor="text1"/>
                <w:kern w:val="0"/>
                <w:sz w:val="24"/>
                <w:lang w:val="en-US" w:eastAsia="zh-CN"/>
              </w:rPr>
            </w:pPr>
            <w:r w:rsidRPr="007302B7">
              <w:rPr>
                <w:rFonts w:ascii="Book Antiqua" w:hAnsi="Book Antiqua"/>
                <w:b/>
                <w:i/>
                <w:color w:val="000000" w:themeColor="text1"/>
                <w:kern w:val="0"/>
                <w:sz w:val="24"/>
                <w:lang w:val="en-US" w:eastAsia="zh-CN"/>
              </w:rPr>
              <w:t xml:space="preserve"> </w:t>
            </w:r>
          </w:p>
        </w:tc>
        <w:tc>
          <w:tcPr>
            <w:tcW w:w="1138" w:type="dxa"/>
            <w:tcBorders>
              <w:top w:val="nil"/>
              <w:left w:val="nil"/>
              <w:bottom w:val="single" w:sz="4" w:space="0" w:color="auto"/>
              <w:right w:val="nil"/>
            </w:tcBorders>
            <w:shd w:val="clear" w:color="auto" w:fill="auto"/>
          </w:tcPr>
          <w:p w:rsidR="00361789" w:rsidRPr="007302B7" w:rsidRDefault="008A48EE" w:rsidP="00F6348A">
            <w:pPr>
              <w:widowControl/>
              <w:adjustRightInd w:val="0"/>
              <w:snapToGrid w:val="0"/>
              <w:spacing w:after="0" w:line="360" w:lineRule="auto"/>
              <w:rPr>
                <w:rFonts w:ascii="Book Antiqua" w:hAnsi="Book Antiqua"/>
                <w:b/>
                <w:i/>
                <w:color w:val="000000" w:themeColor="text1"/>
                <w:kern w:val="0"/>
                <w:sz w:val="24"/>
                <w:lang w:val="en-US" w:eastAsia="zh-CN"/>
              </w:rPr>
            </w:pPr>
            <w:r w:rsidRPr="007302B7">
              <w:rPr>
                <w:rFonts w:ascii="Book Antiqua" w:hAnsi="Book Antiqua"/>
                <w:b/>
                <w:i/>
                <w:color w:val="000000" w:themeColor="text1"/>
                <w:kern w:val="0"/>
                <w:sz w:val="24"/>
                <w:lang w:val="en-US" w:eastAsia="zh-CN"/>
              </w:rPr>
              <w:t>r</w:t>
            </w:r>
          </w:p>
        </w:tc>
        <w:tc>
          <w:tcPr>
            <w:tcW w:w="1229" w:type="dxa"/>
            <w:tcBorders>
              <w:top w:val="nil"/>
              <w:left w:val="nil"/>
              <w:bottom w:val="single" w:sz="4" w:space="0" w:color="auto"/>
              <w:right w:val="nil"/>
            </w:tcBorders>
            <w:shd w:val="clear" w:color="auto" w:fill="auto"/>
          </w:tcPr>
          <w:p w:rsidR="00361789" w:rsidRPr="007302B7" w:rsidRDefault="008A48EE" w:rsidP="00F6348A">
            <w:pPr>
              <w:widowControl/>
              <w:adjustRightInd w:val="0"/>
              <w:snapToGrid w:val="0"/>
              <w:spacing w:after="0" w:line="360" w:lineRule="auto"/>
              <w:rPr>
                <w:rFonts w:ascii="Book Antiqua" w:hAnsi="Book Antiqua"/>
                <w:b/>
                <w:i/>
                <w:caps/>
                <w:color w:val="000000" w:themeColor="text1"/>
                <w:kern w:val="0"/>
                <w:sz w:val="24"/>
                <w:lang w:val="en-US" w:eastAsia="zh-CN"/>
              </w:rPr>
            </w:pPr>
            <w:r w:rsidRPr="007302B7">
              <w:rPr>
                <w:rFonts w:ascii="Book Antiqua" w:hAnsi="Book Antiqua"/>
                <w:b/>
                <w:i/>
                <w:caps/>
                <w:color w:val="000000" w:themeColor="text1"/>
                <w:kern w:val="0"/>
                <w:sz w:val="24"/>
                <w:lang w:val="en-US" w:eastAsia="zh-CN"/>
              </w:rPr>
              <w:t>p</w:t>
            </w:r>
          </w:p>
        </w:tc>
        <w:tc>
          <w:tcPr>
            <w:tcW w:w="1855" w:type="dxa"/>
            <w:tcBorders>
              <w:top w:val="nil"/>
              <w:left w:val="nil"/>
              <w:bottom w:val="single" w:sz="4" w:space="0" w:color="auto"/>
              <w:right w:val="nil"/>
            </w:tcBorders>
            <w:shd w:val="clear" w:color="auto" w:fill="auto"/>
          </w:tcPr>
          <w:p w:rsidR="00361789" w:rsidRPr="007302B7" w:rsidRDefault="008A48EE" w:rsidP="00F6348A">
            <w:pPr>
              <w:widowControl/>
              <w:adjustRightInd w:val="0"/>
              <w:snapToGrid w:val="0"/>
              <w:spacing w:after="0" w:line="360" w:lineRule="auto"/>
              <w:rPr>
                <w:rFonts w:ascii="Book Antiqua" w:hAnsi="Book Antiqua"/>
                <w:b/>
                <w:i/>
                <w:color w:val="000000" w:themeColor="text1"/>
                <w:kern w:val="0"/>
                <w:sz w:val="24"/>
                <w:lang w:val="en-US" w:eastAsia="zh-CN"/>
              </w:rPr>
            </w:pPr>
            <w:r w:rsidRPr="007302B7">
              <w:rPr>
                <w:rFonts w:ascii="Book Antiqua" w:hAnsi="Book Antiqua"/>
                <w:b/>
                <w:i/>
                <w:color w:val="000000" w:themeColor="text1"/>
                <w:kern w:val="0"/>
                <w:sz w:val="24"/>
                <w:lang w:val="en-US" w:eastAsia="zh-CN"/>
              </w:rPr>
              <w:t xml:space="preserve"> </w:t>
            </w:r>
          </w:p>
        </w:tc>
        <w:tc>
          <w:tcPr>
            <w:tcW w:w="1138" w:type="dxa"/>
            <w:tcBorders>
              <w:top w:val="nil"/>
              <w:left w:val="nil"/>
              <w:bottom w:val="single" w:sz="4" w:space="0" w:color="auto"/>
              <w:right w:val="nil"/>
            </w:tcBorders>
            <w:shd w:val="clear" w:color="auto" w:fill="auto"/>
          </w:tcPr>
          <w:p w:rsidR="00361789" w:rsidRPr="007302B7" w:rsidRDefault="008A48EE" w:rsidP="00F6348A">
            <w:pPr>
              <w:widowControl/>
              <w:adjustRightInd w:val="0"/>
              <w:snapToGrid w:val="0"/>
              <w:spacing w:after="0" w:line="360" w:lineRule="auto"/>
              <w:rPr>
                <w:rFonts w:ascii="Book Antiqua" w:hAnsi="Book Antiqua"/>
                <w:b/>
                <w:i/>
                <w:color w:val="000000" w:themeColor="text1"/>
                <w:kern w:val="0"/>
                <w:sz w:val="24"/>
                <w:lang w:val="en-US" w:eastAsia="zh-CN"/>
              </w:rPr>
            </w:pPr>
            <w:r w:rsidRPr="007302B7">
              <w:rPr>
                <w:rFonts w:ascii="Book Antiqua" w:hAnsi="Book Antiqua"/>
                <w:b/>
                <w:i/>
                <w:color w:val="000000" w:themeColor="text1"/>
                <w:kern w:val="0"/>
                <w:sz w:val="24"/>
                <w:lang w:val="en-US" w:eastAsia="zh-CN"/>
              </w:rPr>
              <w:t>r</w:t>
            </w:r>
          </w:p>
        </w:tc>
        <w:tc>
          <w:tcPr>
            <w:tcW w:w="1229" w:type="dxa"/>
            <w:tcBorders>
              <w:top w:val="nil"/>
              <w:left w:val="nil"/>
              <w:bottom w:val="single" w:sz="4" w:space="0" w:color="auto"/>
              <w:right w:val="nil"/>
            </w:tcBorders>
            <w:shd w:val="clear" w:color="auto" w:fill="auto"/>
          </w:tcPr>
          <w:p w:rsidR="00361789" w:rsidRPr="007302B7" w:rsidRDefault="008A48EE" w:rsidP="00F6348A">
            <w:pPr>
              <w:widowControl/>
              <w:adjustRightInd w:val="0"/>
              <w:snapToGrid w:val="0"/>
              <w:spacing w:after="0" w:line="360" w:lineRule="auto"/>
              <w:rPr>
                <w:rFonts w:ascii="Book Antiqua" w:hAnsi="Book Antiqua"/>
                <w:b/>
                <w:i/>
                <w:caps/>
                <w:color w:val="000000" w:themeColor="text1"/>
                <w:kern w:val="0"/>
                <w:sz w:val="24"/>
                <w:lang w:val="en-US" w:eastAsia="zh-CN"/>
              </w:rPr>
            </w:pPr>
            <w:r w:rsidRPr="007302B7">
              <w:rPr>
                <w:rFonts w:ascii="Book Antiqua" w:hAnsi="Book Antiqua"/>
                <w:b/>
                <w:i/>
                <w:caps/>
                <w:color w:val="000000" w:themeColor="text1"/>
                <w:kern w:val="0"/>
                <w:sz w:val="24"/>
                <w:lang w:val="en-US" w:eastAsia="zh-CN"/>
              </w:rPr>
              <w:t>p</w:t>
            </w:r>
          </w:p>
        </w:tc>
      </w:tr>
      <w:tr w:rsidR="00361789" w:rsidRPr="00D85707" w:rsidTr="007302B7">
        <w:trPr>
          <w:trHeight w:val="363"/>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ADC</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-0.467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7D1B47"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ΔADC</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-0.545</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0.001</w:t>
            </w:r>
          </w:p>
        </w:tc>
      </w:tr>
      <w:tr w:rsidR="00361789" w:rsidRPr="00D85707" w:rsidTr="007302B7">
        <w:trPr>
          <w:trHeight w:val="522"/>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Thickness</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0.242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0.201 </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Δthickness</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0.407</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0.148</w:t>
            </w:r>
          </w:p>
        </w:tc>
      </w:tr>
      <w:tr w:rsidR="00361789" w:rsidRPr="00D85707" w:rsidTr="007302B7">
        <w:trPr>
          <w:trHeight w:val="522"/>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bookmarkStart w:id="288" w:name="RANGE!A5"/>
            <w:r w:rsidRPr="00D85707">
              <w:rPr>
                <w:rFonts w:ascii="Book Antiqua" w:hAnsi="Book Antiqua"/>
                <w:color w:val="000000" w:themeColor="text1"/>
                <w:kern w:val="0"/>
                <w:sz w:val="24"/>
                <w:lang w:val="en-US" w:eastAsia="zh-CN"/>
              </w:rPr>
              <w:t>tRCE</w:t>
            </w:r>
            <w:bookmarkEnd w:id="288"/>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0.548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0.002 </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ΔtRCE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0.467</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0.018</w:t>
            </w:r>
          </w:p>
        </w:tc>
      </w:tr>
      <w:tr w:rsidR="00361789" w:rsidRPr="00D85707" w:rsidTr="007302B7">
        <w:trPr>
          <w:trHeight w:val="403"/>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0.619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7D1B47"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ΔaRCE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0.593</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0.002</w:t>
            </w:r>
          </w:p>
        </w:tc>
      </w:tr>
      <w:tr w:rsidR="00361789" w:rsidRPr="00D85707" w:rsidTr="007302B7">
        <w:trPr>
          <w:trHeight w:val="505"/>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0.493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0.008 </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ΔpRCE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0.529</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0.004</w:t>
            </w:r>
          </w:p>
        </w:tc>
      </w:tr>
      <w:tr w:rsidR="00361789" w:rsidRPr="00D85707" w:rsidTr="007302B7">
        <w:trPr>
          <w:trHeight w:val="522"/>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0.490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0.015 </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ΔdRCE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0.512</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0.003</w:t>
            </w:r>
          </w:p>
        </w:tc>
      </w:tr>
      <w:tr w:rsidR="00361789" w:rsidRPr="00D85707" w:rsidTr="007302B7">
        <w:trPr>
          <w:trHeight w:val="522"/>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MaRIA</w:t>
            </w:r>
          </w:p>
        </w:tc>
        <w:tc>
          <w:tcPr>
            <w:tcW w:w="113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229"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ΔMaRIA</w:t>
            </w:r>
          </w:p>
        </w:tc>
        <w:tc>
          <w:tcPr>
            <w:tcW w:w="113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229"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7302B7">
        <w:trPr>
          <w:trHeight w:val="368"/>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0.736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7D1B47"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0.724</w:t>
            </w:r>
          </w:p>
        </w:tc>
        <w:tc>
          <w:tcPr>
            <w:tcW w:w="1229"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w:t>
            </w:r>
            <w:r w:rsidR="007D1B47"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0.001</w:t>
            </w:r>
          </w:p>
        </w:tc>
      </w:tr>
      <w:tr w:rsidR="00361789" w:rsidRPr="00D85707" w:rsidTr="007302B7">
        <w:trPr>
          <w:trHeight w:val="454"/>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0.771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7D1B47"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0.781</w:t>
            </w:r>
          </w:p>
        </w:tc>
        <w:tc>
          <w:tcPr>
            <w:tcW w:w="1229"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w:t>
            </w:r>
            <w:r w:rsidR="007D1B47"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0.001</w:t>
            </w:r>
          </w:p>
        </w:tc>
      </w:tr>
      <w:tr w:rsidR="00361789" w:rsidRPr="00D85707" w:rsidTr="007302B7">
        <w:trPr>
          <w:trHeight w:val="569"/>
        </w:trPr>
        <w:tc>
          <w:tcPr>
            <w:tcW w:w="173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0.740 </w:t>
            </w:r>
          </w:p>
        </w:tc>
        <w:tc>
          <w:tcPr>
            <w:tcW w:w="1229"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7D1B47"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85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13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0.724</w:t>
            </w:r>
          </w:p>
        </w:tc>
        <w:tc>
          <w:tcPr>
            <w:tcW w:w="1229"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w:t>
            </w:r>
            <w:r w:rsidR="007D1B47"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0.001</w:t>
            </w:r>
          </w:p>
        </w:tc>
      </w:tr>
      <w:tr w:rsidR="00361789" w:rsidRPr="00D85707" w:rsidTr="007302B7">
        <w:trPr>
          <w:trHeight w:val="371"/>
        </w:trPr>
        <w:tc>
          <w:tcPr>
            <w:tcW w:w="1731"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13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0.755 </w:t>
            </w:r>
          </w:p>
        </w:tc>
        <w:tc>
          <w:tcPr>
            <w:tcW w:w="1229"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w:t>
            </w:r>
            <w:r w:rsidR="007D1B47" w:rsidRPr="00D85707">
              <w:rPr>
                <w:rFonts w:ascii="Book Antiqua" w:hAnsi="Book Antiqua"/>
                <w:color w:val="000000" w:themeColor="text1"/>
                <w:kern w:val="0"/>
                <w:sz w:val="24"/>
                <w:lang w:val="en-US" w:eastAsia="zh-CN"/>
              </w:rPr>
              <w:t xml:space="preserve"> </w:t>
            </w:r>
            <w:r w:rsidRPr="00D85707">
              <w:rPr>
                <w:rFonts w:ascii="Book Antiqua" w:hAnsi="Book Antiqua"/>
                <w:color w:val="000000" w:themeColor="text1"/>
                <w:kern w:val="0"/>
                <w:sz w:val="24"/>
                <w:lang w:val="en-US" w:eastAsia="zh-CN"/>
              </w:rPr>
              <w:t>0.001</w:t>
            </w:r>
          </w:p>
        </w:tc>
        <w:tc>
          <w:tcPr>
            <w:tcW w:w="1855"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13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0.76</w:t>
            </w:r>
          </w:p>
        </w:tc>
        <w:tc>
          <w:tcPr>
            <w:tcW w:w="1229" w:type="dxa"/>
            <w:tcBorders>
              <w:top w:val="nil"/>
              <w:left w:val="nil"/>
              <w:bottom w:val="single" w:sz="4" w:space="0" w:color="auto"/>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w:t>
            </w:r>
            <w:r w:rsidR="007D1B47"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0.001</w:t>
            </w:r>
          </w:p>
        </w:tc>
      </w:tr>
    </w:tbl>
    <w:p w:rsidR="002D023A" w:rsidRPr="00D85707" w:rsidRDefault="002D023A" w:rsidP="00F6348A">
      <w:pPr>
        <w:autoSpaceDE w:val="0"/>
        <w:autoSpaceDN w:val="0"/>
        <w:adjustRightInd w:val="0"/>
        <w:snapToGrid w:val="0"/>
        <w:spacing w:after="0" w:line="360" w:lineRule="auto"/>
        <w:rPr>
          <w:rFonts w:ascii="Book Antiqua" w:eastAsia="Arial Unicode MS" w:hAnsi="Book Antiqua"/>
          <w:b/>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ADC: </w:t>
      </w:r>
      <w:r w:rsidR="007D1B47" w:rsidRPr="00D85707">
        <w:rPr>
          <w:rFonts w:ascii="Book Antiqua" w:hAnsi="Book Antiqua"/>
          <w:color w:val="000000" w:themeColor="text1"/>
          <w:sz w:val="24"/>
          <w:lang w:val="en-US"/>
        </w:rPr>
        <w:t xml:space="preserve">Apparent </w:t>
      </w:r>
      <w:r w:rsidRPr="00D85707">
        <w:rPr>
          <w:rFonts w:ascii="Book Antiqua" w:hAnsi="Book Antiqua"/>
          <w:color w:val="000000" w:themeColor="text1"/>
          <w:sz w:val="24"/>
          <w:lang w:val="en-US"/>
        </w:rPr>
        <w:t xml:space="preserve">diffusion coefficient; tRCE: </w:t>
      </w:r>
      <w:r w:rsidR="007D1B47" w:rsidRPr="00D85707">
        <w:rPr>
          <w:rFonts w:ascii="Book Antiqua" w:hAnsi="Book Antiqua"/>
          <w:color w:val="000000" w:themeColor="text1"/>
          <w:sz w:val="24"/>
          <w:lang w:val="en-US"/>
        </w:rPr>
        <w:t xml:space="preserve">Total </w:t>
      </w:r>
      <w:r w:rsidRPr="00D85707">
        <w:rPr>
          <w:rFonts w:ascii="Book Antiqua" w:hAnsi="Book Antiqua"/>
          <w:color w:val="000000" w:themeColor="text1"/>
          <w:sz w:val="24"/>
          <w:lang w:val="en-US"/>
        </w:rPr>
        <w:t xml:space="preserve">relative contrast enhancement; aRCE: </w:t>
      </w:r>
      <w:r w:rsidR="007D1B47" w:rsidRPr="00D85707">
        <w:rPr>
          <w:rFonts w:ascii="Book Antiqua" w:hAnsi="Book Antiqua"/>
          <w:color w:val="000000" w:themeColor="text1"/>
          <w:sz w:val="24"/>
          <w:lang w:val="en-US"/>
        </w:rPr>
        <w:t xml:space="preserve">Arterial </w:t>
      </w:r>
      <w:r w:rsidRPr="00D85707">
        <w:rPr>
          <w:rFonts w:ascii="Book Antiqua" w:hAnsi="Book Antiqua"/>
          <w:color w:val="000000" w:themeColor="text1"/>
          <w:sz w:val="24"/>
          <w:lang w:val="en-US"/>
        </w:rPr>
        <w:t xml:space="preserve">relative contrast enhancement; pRCE: </w:t>
      </w:r>
      <w:r w:rsidR="007D1B47" w:rsidRPr="00D85707">
        <w:rPr>
          <w:rFonts w:ascii="Book Antiqua" w:hAnsi="Book Antiqua"/>
          <w:color w:val="000000" w:themeColor="text1"/>
          <w:sz w:val="24"/>
          <w:lang w:val="en-US"/>
        </w:rPr>
        <w:t xml:space="preserve">Portal </w:t>
      </w:r>
      <w:r w:rsidRPr="00D85707">
        <w:rPr>
          <w:rFonts w:ascii="Book Antiqua" w:hAnsi="Book Antiqua"/>
          <w:color w:val="000000" w:themeColor="text1"/>
          <w:sz w:val="24"/>
          <w:lang w:val="en-US"/>
        </w:rPr>
        <w:t xml:space="preserve">phase relative contrast enhancement; dRCE: </w:t>
      </w:r>
      <w:r w:rsidR="007D1B47" w:rsidRPr="00D85707">
        <w:rPr>
          <w:rFonts w:ascii="Book Antiqua" w:hAnsi="Book Antiqua"/>
          <w:color w:val="000000" w:themeColor="text1"/>
          <w:sz w:val="24"/>
          <w:lang w:val="en-US"/>
        </w:rPr>
        <w:t xml:space="preserve">Delay </w:t>
      </w:r>
      <w:r w:rsidRPr="00D85707">
        <w:rPr>
          <w:rFonts w:ascii="Book Antiqua" w:hAnsi="Book Antiqua"/>
          <w:color w:val="000000" w:themeColor="text1"/>
          <w:sz w:val="24"/>
          <w:lang w:val="en-US"/>
        </w:rPr>
        <w:t xml:space="preserve">phase relative contrast enhancement; MaRIA: </w:t>
      </w:r>
      <w:r w:rsidR="007D1B47" w:rsidRPr="00D85707">
        <w:rPr>
          <w:rFonts w:ascii="Book Antiqua" w:hAnsi="Book Antiqua"/>
          <w:color w:val="000000" w:themeColor="text1"/>
          <w:sz w:val="24"/>
          <w:lang w:val="en-US" w:eastAsia="zh-CN"/>
        </w:rPr>
        <w:t xml:space="preserve">Magnetic </w:t>
      </w:r>
      <w:r w:rsidRPr="00D85707">
        <w:rPr>
          <w:rFonts w:ascii="Book Antiqua" w:hAnsi="Book Antiqua"/>
          <w:color w:val="000000" w:themeColor="text1"/>
          <w:sz w:val="24"/>
          <w:lang w:val="en-US" w:eastAsia="zh-CN"/>
        </w:rPr>
        <w:t>resonance index of activity; CDEIS: Crohn’s disease e</w:t>
      </w:r>
      <w:r w:rsidRPr="00D85707">
        <w:rPr>
          <w:rFonts w:ascii="Book Antiqua" w:hAnsi="Book Antiqua"/>
          <w:color w:val="000000" w:themeColor="text1"/>
          <w:sz w:val="24"/>
          <w:lang w:val="en-US"/>
        </w:rPr>
        <w:t>ndoscopic index of severity</w:t>
      </w:r>
      <w:r w:rsidRPr="00D85707">
        <w:rPr>
          <w:rFonts w:ascii="Book Antiqua" w:hAnsi="Book Antiqua"/>
          <w:color w:val="000000" w:themeColor="text1"/>
          <w:sz w:val="24"/>
          <w:lang w:val="en-US" w:eastAsia="zh-CN"/>
        </w:rPr>
        <w:t>.</w:t>
      </w:r>
    </w:p>
    <w:p w:rsidR="00361789" w:rsidRPr="00D85707" w:rsidRDefault="00361789" w:rsidP="00F6348A">
      <w:pPr>
        <w:autoSpaceDE w:val="0"/>
        <w:autoSpaceDN w:val="0"/>
        <w:adjustRightInd w:val="0"/>
        <w:snapToGrid w:val="0"/>
        <w:spacing w:after="0" w:line="360" w:lineRule="auto"/>
        <w:rPr>
          <w:rFonts w:ascii="Book Antiqua" w:eastAsia="Arial Unicode MS" w:hAnsi="Book Antiqua"/>
          <w:b/>
          <w:color w:val="000000" w:themeColor="text1"/>
          <w:kern w:val="0"/>
          <w:sz w:val="24"/>
          <w:lang w:val="en-US"/>
        </w:rPr>
        <w:sectPr w:rsidR="00361789" w:rsidRPr="00D85707">
          <w:pgSz w:w="12240" w:h="15840" w:orient="landscape"/>
          <w:pgMar w:top="1440" w:right="1800" w:bottom="1440" w:left="1800" w:header="720" w:footer="720" w:gutter="0"/>
          <w:cols w:space="720"/>
          <w:docGrid w:linePitch="286"/>
        </w:sectPr>
      </w:pPr>
    </w:p>
    <w:p w:rsidR="00361789" w:rsidRPr="00D85707" w:rsidRDefault="008A48EE" w:rsidP="00F6348A">
      <w:pPr>
        <w:autoSpaceDE w:val="0"/>
        <w:autoSpaceDN w:val="0"/>
        <w:adjustRightInd w:val="0"/>
        <w:snapToGrid w:val="0"/>
        <w:spacing w:after="0" w:line="360" w:lineRule="auto"/>
        <w:rPr>
          <w:rFonts w:ascii="Book Antiqua" w:eastAsia="Arial Unicode MS" w:hAnsi="Book Antiqua"/>
          <w:b/>
          <w:color w:val="000000" w:themeColor="text1"/>
          <w:kern w:val="0"/>
          <w:sz w:val="24"/>
          <w:lang w:val="en-US"/>
        </w:rPr>
      </w:pPr>
      <w:r w:rsidRPr="00D85707">
        <w:rPr>
          <w:rFonts w:ascii="Book Antiqua" w:eastAsia="Arial Unicode MS" w:hAnsi="Book Antiqua"/>
          <w:b/>
          <w:color w:val="000000" w:themeColor="text1"/>
          <w:kern w:val="0"/>
          <w:sz w:val="24"/>
          <w:lang w:val="en-US"/>
        </w:rPr>
        <w:lastRenderedPageBreak/>
        <w:t xml:space="preserve">Table </w:t>
      </w:r>
      <w:r w:rsidRPr="00D85707">
        <w:rPr>
          <w:rFonts w:ascii="Book Antiqua" w:eastAsia="Arial Unicode MS" w:hAnsi="Book Antiqua"/>
          <w:b/>
          <w:color w:val="000000" w:themeColor="text1"/>
          <w:kern w:val="0"/>
          <w:sz w:val="24"/>
          <w:lang w:val="en-US" w:eastAsia="zh-CN"/>
        </w:rPr>
        <w:t>4</w:t>
      </w:r>
      <w:r w:rsidR="007D1B47" w:rsidRPr="00D85707">
        <w:rPr>
          <w:rFonts w:ascii="Book Antiqua" w:eastAsia="Arial Unicode MS" w:hAnsi="Book Antiqua"/>
          <w:b/>
          <w:color w:val="000000" w:themeColor="text1"/>
          <w:kern w:val="0"/>
          <w:sz w:val="24"/>
          <w:lang w:val="en-US" w:eastAsia="zh-CN"/>
        </w:rPr>
        <w:t xml:space="preserve"> </w:t>
      </w:r>
      <w:r w:rsidRPr="00D85707">
        <w:rPr>
          <w:rFonts w:ascii="Book Antiqua" w:eastAsia="Arial Unicode MS" w:hAnsi="Book Antiqua"/>
          <w:b/>
          <w:color w:val="000000" w:themeColor="text1"/>
          <w:kern w:val="0"/>
          <w:sz w:val="24"/>
          <w:lang w:val="en-US" w:eastAsia="zh-CN"/>
        </w:rPr>
        <w:t xml:space="preserve">Subgroups in the active </w:t>
      </w:r>
      <w:r w:rsidR="007D1B47" w:rsidRPr="00D85707">
        <w:rPr>
          <w:rFonts w:ascii="Book Antiqua" w:eastAsia="Arial Unicode MS" w:hAnsi="Book Antiqua"/>
          <w:b/>
          <w:color w:val="000000" w:themeColor="text1"/>
          <w:kern w:val="0"/>
          <w:sz w:val="24"/>
          <w:lang w:val="en-US" w:eastAsia="zh-CN"/>
        </w:rPr>
        <w:t>Crohn’s disease</w:t>
      </w:r>
      <w:r w:rsidRPr="00D85707">
        <w:rPr>
          <w:rFonts w:ascii="Book Antiqua" w:eastAsia="Arial Unicode MS" w:hAnsi="Book Antiqua"/>
          <w:b/>
          <w:color w:val="000000" w:themeColor="text1"/>
          <w:kern w:val="0"/>
          <w:sz w:val="24"/>
          <w:lang w:val="en-US" w:eastAsia="zh-CN"/>
        </w:rPr>
        <w:t xml:space="preserve"> patients according to disease activity after treatments</w:t>
      </w:r>
    </w:p>
    <w:tbl>
      <w:tblPr>
        <w:tblW w:w="8890" w:type="dxa"/>
        <w:tblInd w:w="-34" w:type="dxa"/>
        <w:tblLayout w:type="fixed"/>
        <w:tblLook w:val="04A0" w:firstRow="1" w:lastRow="0" w:firstColumn="1" w:lastColumn="0" w:noHBand="0" w:noVBand="1"/>
      </w:tblPr>
      <w:tblGrid>
        <w:gridCol w:w="2287"/>
        <w:gridCol w:w="1415"/>
        <w:gridCol w:w="1498"/>
        <w:gridCol w:w="1415"/>
        <w:gridCol w:w="1498"/>
        <w:gridCol w:w="777"/>
      </w:tblGrid>
      <w:tr w:rsidR="00361789" w:rsidRPr="00D85707" w:rsidTr="00DB4448">
        <w:tc>
          <w:tcPr>
            <w:tcW w:w="2287" w:type="dxa"/>
            <w:tcBorders>
              <w:top w:val="single" w:sz="4" w:space="0" w:color="auto"/>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c>
          <w:tcPr>
            <w:tcW w:w="2913" w:type="dxa"/>
            <w:gridSpan w:val="2"/>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bookmarkStart w:id="289" w:name="OLE_LINK36"/>
            <w:r w:rsidRPr="00D85707">
              <w:rPr>
                <w:rFonts w:ascii="Book Antiqua" w:hAnsi="Book Antiqua"/>
                <w:color w:val="000000" w:themeColor="text1"/>
                <w:kern w:val="0"/>
                <w:sz w:val="24"/>
                <w:lang w:val="en-US" w:eastAsia="zh-CN"/>
              </w:rPr>
              <w:t>Remained active</w:t>
            </w:r>
            <w:bookmarkEnd w:id="289"/>
            <w:r w:rsidRPr="00D85707">
              <w:rPr>
                <w:rFonts w:ascii="Book Antiqua" w:hAnsi="Book Antiqua"/>
                <w:color w:val="000000" w:themeColor="text1"/>
                <w:kern w:val="0"/>
                <w:sz w:val="24"/>
                <w:lang w:val="en-US" w:eastAsia="zh-CN"/>
              </w:rPr>
              <w:t xml:space="preserve"> (</w:t>
            </w:r>
            <w:r w:rsidR="006E5953" w:rsidRPr="00D85707">
              <w:rPr>
                <w:rFonts w:ascii="Book Antiqua" w:hAnsi="Book Antiqua"/>
                <w:i/>
                <w:color w:val="000000" w:themeColor="text1"/>
                <w:kern w:val="0"/>
                <w:sz w:val="24"/>
                <w:lang w:val="en-US" w:eastAsia="zh-CN"/>
              </w:rPr>
              <w:t xml:space="preserve">n = </w:t>
            </w:r>
            <w:r w:rsidRPr="00D85707">
              <w:rPr>
                <w:rFonts w:ascii="Book Antiqua" w:hAnsi="Book Antiqua"/>
                <w:color w:val="000000" w:themeColor="text1"/>
                <w:kern w:val="0"/>
                <w:sz w:val="24"/>
                <w:lang w:val="en-US" w:eastAsia="zh-CN"/>
              </w:rPr>
              <w:t>17)</w:t>
            </w:r>
          </w:p>
        </w:tc>
        <w:tc>
          <w:tcPr>
            <w:tcW w:w="2913" w:type="dxa"/>
            <w:gridSpan w:val="2"/>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Improved to inactive (</w:t>
            </w:r>
            <w:r w:rsidR="006E5953" w:rsidRPr="00D85707">
              <w:rPr>
                <w:rFonts w:ascii="Book Antiqua" w:hAnsi="Book Antiqua"/>
                <w:i/>
                <w:color w:val="000000" w:themeColor="text1"/>
                <w:kern w:val="0"/>
                <w:sz w:val="24"/>
                <w:lang w:val="en-US" w:eastAsia="zh-CN"/>
              </w:rPr>
              <w:t xml:space="preserve">n = </w:t>
            </w:r>
            <w:r w:rsidRPr="00D85707">
              <w:rPr>
                <w:rFonts w:ascii="Book Antiqua" w:hAnsi="Book Antiqua"/>
                <w:color w:val="000000" w:themeColor="text1"/>
                <w:kern w:val="0"/>
                <w:sz w:val="24"/>
                <w:lang w:val="en-US" w:eastAsia="zh-CN"/>
              </w:rPr>
              <w:t>44)</w:t>
            </w:r>
          </w:p>
        </w:tc>
        <w:tc>
          <w:tcPr>
            <w:tcW w:w="777" w:type="dxa"/>
            <w:vMerge w:val="restart"/>
            <w:tcBorders>
              <w:top w:val="single" w:sz="4" w:space="0" w:color="auto"/>
              <w:left w:val="nil"/>
              <w:bottom w:val="single" w:sz="4" w:space="0" w:color="000000"/>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w:t>
            </w:r>
          </w:p>
        </w:tc>
      </w:tr>
      <w:tr w:rsidR="00361789" w:rsidRPr="00D85707" w:rsidTr="00DB4448">
        <w:tc>
          <w:tcPr>
            <w:tcW w:w="2287"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p>
        </w:tc>
        <w:tc>
          <w:tcPr>
            <w:tcW w:w="1415"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Pre-treatment </w:t>
            </w:r>
          </w:p>
        </w:tc>
        <w:tc>
          <w:tcPr>
            <w:tcW w:w="149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Post-treatment</w:t>
            </w:r>
          </w:p>
        </w:tc>
        <w:tc>
          <w:tcPr>
            <w:tcW w:w="1415"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Pre-treatment </w:t>
            </w:r>
          </w:p>
        </w:tc>
        <w:tc>
          <w:tcPr>
            <w:tcW w:w="149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Post-treatment</w:t>
            </w:r>
          </w:p>
        </w:tc>
        <w:tc>
          <w:tcPr>
            <w:tcW w:w="777" w:type="dxa"/>
            <w:vMerge/>
            <w:tcBorders>
              <w:top w:val="single" w:sz="4" w:space="0" w:color="auto"/>
              <w:left w:val="nil"/>
              <w:bottom w:val="single" w:sz="4" w:space="0" w:color="000000"/>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Gender (M/F)</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10/7</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26/18</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0.332</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Age</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30.4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5.5</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26.7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10.1</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0.563</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Disease duration</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1-5</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1-5</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Disease location</w:t>
            </w:r>
          </w:p>
        </w:tc>
        <w:tc>
          <w:tcPr>
            <w:tcW w:w="1415"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0.916</w:t>
            </w:r>
          </w:p>
        </w:tc>
      </w:tr>
      <w:tr w:rsidR="00361789" w:rsidRPr="00D85707" w:rsidTr="00DB4448">
        <w:tc>
          <w:tcPr>
            <w:tcW w:w="2287"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bookmarkStart w:id="290" w:name="_Hlk498429364"/>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Sigmoid/left colon</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DB4448">
        <w:tc>
          <w:tcPr>
            <w:tcW w:w="2287"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Transverse colon</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DB4448">
        <w:tc>
          <w:tcPr>
            <w:tcW w:w="2287"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Right colon</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DB4448">
        <w:tc>
          <w:tcPr>
            <w:tcW w:w="2287"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Ileum</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14</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28</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bookmarkEnd w:id="290"/>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Treatment regimen</w:t>
            </w:r>
          </w:p>
        </w:tc>
        <w:tc>
          <w:tcPr>
            <w:tcW w:w="1415"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0.292</w:t>
            </w:r>
          </w:p>
        </w:tc>
      </w:tr>
      <w:tr w:rsidR="00361789" w:rsidRPr="00D85707" w:rsidTr="00DB4448">
        <w:tc>
          <w:tcPr>
            <w:tcW w:w="2287"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bookmarkStart w:id="291" w:name="_Hlk498429317"/>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Glucocorticoid</w:t>
            </w:r>
            <w:r w:rsidR="00DB4448" w:rsidRPr="00D85707">
              <w:rPr>
                <w:rFonts w:ascii="Book Antiqua" w:hAnsi="Book Antiqua"/>
                <w:color w:val="000000" w:themeColor="text1"/>
                <w:kern w:val="0"/>
                <w:sz w:val="24"/>
                <w:lang w:val="en-US" w:eastAsia="zh-CN"/>
              </w:rPr>
              <w:t>s</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8</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15</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DB4448">
        <w:tc>
          <w:tcPr>
            <w:tcW w:w="2287"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Infliximab </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12</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rsidTr="00DB4448">
        <w:tc>
          <w:tcPr>
            <w:tcW w:w="2287" w:type="dxa"/>
            <w:tcBorders>
              <w:top w:val="nil"/>
              <w:left w:val="nil"/>
              <w:bottom w:val="nil"/>
              <w:right w:val="nil"/>
            </w:tcBorders>
            <w:shd w:val="clear" w:color="auto" w:fill="auto"/>
          </w:tcPr>
          <w:p w:rsidR="00361789" w:rsidRPr="00D85707" w:rsidRDefault="006E5953"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 </w:t>
            </w:r>
            <w:r w:rsidR="008A48EE" w:rsidRPr="00D85707">
              <w:rPr>
                <w:rFonts w:ascii="Book Antiqua" w:hAnsi="Book Antiqua"/>
                <w:color w:val="000000" w:themeColor="text1"/>
                <w:kern w:val="0"/>
                <w:sz w:val="24"/>
                <w:lang w:val="en-US" w:eastAsia="zh-CN"/>
              </w:rPr>
              <w:t xml:space="preserve"> Adalimumab </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17</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bookmarkEnd w:id="291"/>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CRP</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28.01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5.22</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20.91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5.45</w:t>
            </w: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0.054</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CDEIS</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12.23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5.12</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10.47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3.43</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10.12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2.11</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3.11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0.21</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0.001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CRP</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28.01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5.215</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15.12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4.32</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20.91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5.45</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5.84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0.743</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0.002</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ADC</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1.52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0.12</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1.44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0.34</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1.59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0.17</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1.73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0.2</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0.001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Thickness</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9.12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1.21</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7.66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1.41</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8.2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2.22</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5.42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1.32</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0.012</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89.14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lastRenderedPageBreak/>
              <w:t>13.33</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lastRenderedPageBreak/>
              <w:t>69.49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lastRenderedPageBreak/>
              <w:t>12.11</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lastRenderedPageBreak/>
              <w:t>82.11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lastRenderedPageBreak/>
              <w:t>12.47</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lastRenderedPageBreak/>
              <w:t>45.32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4.53</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0.021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179.03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20.66</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166.16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22.44</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181.14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34.1</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89.76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12.71</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0.001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330.02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67.12</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285.27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57.71</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301.32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54.12</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199.23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23.2</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0.001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453.29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54.05</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385.5</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45.32</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440.18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33.09</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257.22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44.13</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0.001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MaRIA</w:t>
            </w:r>
          </w:p>
        </w:tc>
        <w:tc>
          <w:tcPr>
            <w:tcW w:w="1415"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15"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98" w:type="dxa"/>
            <w:tcBorders>
              <w:top w:val="nil"/>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 xml:space="preserve"> </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tREC</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35.17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5.66</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30.12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3.12</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26.56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2.90</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6.23</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1.11</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&lt;0.001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28.22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6.76</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19.12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4.09</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29.47</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5.22</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6.48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1.38</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&lt;0.001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37.79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5.59</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29.21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4.21</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36.28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4.72</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7.11</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1.74</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&lt;0.001</w:t>
            </w:r>
          </w:p>
        </w:tc>
      </w:tr>
      <w:tr w:rsidR="00361789" w:rsidRPr="00D85707" w:rsidTr="00DB4448">
        <w:tc>
          <w:tcPr>
            <w:tcW w:w="2287"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36.09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8.12</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25.2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5.77</w:t>
            </w:r>
          </w:p>
        </w:tc>
        <w:tc>
          <w:tcPr>
            <w:tcW w:w="1415"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27.08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5.79</w:t>
            </w:r>
          </w:p>
        </w:tc>
        <w:tc>
          <w:tcPr>
            <w:tcW w:w="1498"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7.22</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1.59</w:t>
            </w:r>
          </w:p>
        </w:tc>
        <w:tc>
          <w:tcPr>
            <w:tcW w:w="777" w:type="dxa"/>
            <w:tcBorders>
              <w:top w:val="nil"/>
              <w:left w:val="nil"/>
              <w:bottom w:val="nil"/>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&lt;0.001</w:t>
            </w:r>
          </w:p>
        </w:tc>
      </w:tr>
      <w:tr w:rsidR="00361789" w:rsidRPr="00D85707" w:rsidTr="00DB4448">
        <w:tc>
          <w:tcPr>
            <w:tcW w:w="2287"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ESR</w:t>
            </w:r>
          </w:p>
        </w:tc>
        <w:tc>
          <w:tcPr>
            <w:tcW w:w="1415"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24.186</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3.210</w:t>
            </w:r>
          </w:p>
        </w:tc>
        <w:tc>
          <w:tcPr>
            <w:tcW w:w="149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18.28</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3.38</w:t>
            </w:r>
          </w:p>
        </w:tc>
        <w:tc>
          <w:tcPr>
            <w:tcW w:w="1415"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21.49</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3.33</w:t>
            </w:r>
          </w:p>
        </w:tc>
        <w:tc>
          <w:tcPr>
            <w:tcW w:w="1498"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3.184</w:t>
            </w:r>
            <w:r w:rsidR="006E5953" w:rsidRPr="00D85707">
              <w:rPr>
                <w:rFonts w:ascii="Book Antiqua" w:hAnsi="Book Antiqua"/>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0.568</w:t>
            </w:r>
          </w:p>
        </w:tc>
        <w:tc>
          <w:tcPr>
            <w:tcW w:w="777" w:type="dxa"/>
            <w:tcBorders>
              <w:top w:val="nil"/>
              <w:left w:val="nil"/>
              <w:bottom w:val="single" w:sz="4" w:space="0" w:color="auto"/>
              <w:right w:val="nil"/>
            </w:tcBorders>
            <w:shd w:val="clear" w:color="auto" w:fill="auto"/>
          </w:tcPr>
          <w:p w:rsidR="00361789" w:rsidRPr="00D85707" w:rsidRDefault="008A48EE"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color w:val="000000" w:themeColor="text1"/>
                <w:sz w:val="24"/>
                <w:lang w:val="en-US"/>
              </w:rPr>
              <w:t>&lt;0.001</w:t>
            </w:r>
          </w:p>
        </w:tc>
      </w:tr>
    </w:tbl>
    <w:p w:rsidR="00361789" w:rsidRPr="00D85707" w:rsidRDefault="008D768E" w:rsidP="00F6348A">
      <w:pPr>
        <w:autoSpaceDE w:val="0"/>
        <w:autoSpaceDN w:val="0"/>
        <w:adjustRightInd w:val="0"/>
        <w:snapToGrid w:val="0"/>
        <w:spacing w:after="0" w:line="360" w:lineRule="auto"/>
        <w:rPr>
          <w:rFonts w:ascii="Book Antiqua" w:eastAsia="Arial Unicode MS" w:hAnsi="Book Antiqua"/>
          <w:color w:val="000000" w:themeColor="text1"/>
          <w:kern w:val="0"/>
          <w:sz w:val="24"/>
          <w:lang w:val="en-US"/>
        </w:rPr>
        <w:sectPr w:rsidR="00361789" w:rsidRPr="00D85707">
          <w:pgSz w:w="12240" w:h="15840" w:orient="landscape"/>
          <w:pgMar w:top="1440" w:right="1800" w:bottom="1440" w:left="1800" w:header="720" w:footer="720" w:gutter="0"/>
          <w:cols w:space="720"/>
          <w:docGrid w:linePitch="286"/>
        </w:sectPr>
      </w:pPr>
      <w:r w:rsidRPr="00D85707">
        <w:rPr>
          <w:rFonts w:ascii="Book Antiqua" w:hAnsi="Book Antiqua"/>
          <w:color w:val="000000" w:themeColor="text1"/>
          <w:kern w:val="0"/>
          <w:sz w:val="24"/>
          <w:lang w:val="en-US" w:eastAsia="zh-CN"/>
        </w:rPr>
        <w:t xml:space="preserve">CRP: C-reactive protein; ADC: </w:t>
      </w:r>
      <w:r w:rsidR="007D1B47" w:rsidRPr="00D85707">
        <w:rPr>
          <w:rFonts w:ascii="Book Antiqua" w:hAnsi="Book Antiqua"/>
          <w:color w:val="000000" w:themeColor="text1"/>
          <w:sz w:val="24"/>
          <w:lang w:val="en-US"/>
        </w:rPr>
        <w:t xml:space="preserve">Apparent </w:t>
      </w:r>
      <w:r w:rsidRPr="00D85707">
        <w:rPr>
          <w:rFonts w:ascii="Book Antiqua" w:hAnsi="Book Antiqua"/>
          <w:color w:val="000000" w:themeColor="text1"/>
          <w:sz w:val="24"/>
          <w:lang w:val="en-US"/>
        </w:rPr>
        <w:t xml:space="preserve">diffusion coefficient; tRCE: </w:t>
      </w:r>
      <w:r w:rsidR="007D1B47" w:rsidRPr="00D85707">
        <w:rPr>
          <w:rFonts w:ascii="Book Antiqua" w:hAnsi="Book Antiqua"/>
          <w:color w:val="000000" w:themeColor="text1"/>
          <w:sz w:val="24"/>
          <w:lang w:val="en-US"/>
        </w:rPr>
        <w:t xml:space="preserve">Total </w:t>
      </w:r>
      <w:r w:rsidRPr="00D85707">
        <w:rPr>
          <w:rFonts w:ascii="Book Antiqua" w:hAnsi="Book Antiqua"/>
          <w:color w:val="000000" w:themeColor="text1"/>
          <w:sz w:val="24"/>
          <w:lang w:val="en-US"/>
        </w:rPr>
        <w:t xml:space="preserve">relative contrast enhancement; aRCE: </w:t>
      </w:r>
      <w:r w:rsidR="007D1B47" w:rsidRPr="00D85707">
        <w:rPr>
          <w:rFonts w:ascii="Book Antiqua" w:hAnsi="Book Antiqua"/>
          <w:color w:val="000000" w:themeColor="text1"/>
          <w:sz w:val="24"/>
          <w:lang w:val="en-US"/>
        </w:rPr>
        <w:t xml:space="preserve">Arterial </w:t>
      </w:r>
      <w:r w:rsidRPr="00D85707">
        <w:rPr>
          <w:rFonts w:ascii="Book Antiqua" w:hAnsi="Book Antiqua"/>
          <w:color w:val="000000" w:themeColor="text1"/>
          <w:sz w:val="24"/>
          <w:lang w:val="en-US"/>
        </w:rPr>
        <w:t xml:space="preserve">relative contrast enhancement; pRCE: </w:t>
      </w:r>
      <w:r w:rsidR="007D1B47" w:rsidRPr="00D85707">
        <w:rPr>
          <w:rFonts w:ascii="Book Antiqua" w:hAnsi="Book Antiqua"/>
          <w:color w:val="000000" w:themeColor="text1"/>
          <w:sz w:val="24"/>
          <w:lang w:val="en-US"/>
        </w:rPr>
        <w:t xml:space="preserve">Portal </w:t>
      </w:r>
      <w:r w:rsidRPr="00D85707">
        <w:rPr>
          <w:rFonts w:ascii="Book Antiqua" w:hAnsi="Book Antiqua"/>
          <w:color w:val="000000" w:themeColor="text1"/>
          <w:sz w:val="24"/>
          <w:lang w:val="en-US"/>
        </w:rPr>
        <w:t xml:space="preserve">phase relative contrast enhancement; dRCE: </w:t>
      </w:r>
      <w:r w:rsidR="007D1B47" w:rsidRPr="00D85707">
        <w:rPr>
          <w:rFonts w:ascii="Book Antiqua" w:hAnsi="Book Antiqua"/>
          <w:color w:val="000000" w:themeColor="text1"/>
          <w:sz w:val="24"/>
          <w:lang w:val="en-US"/>
        </w:rPr>
        <w:t xml:space="preserve">Delay </w:t>
      </w:r>
      <w:r w:rsidRPr="00D85707">
        <w:rPr>
          <w:rFonts w:ascii="Book Antiqua" w:hAnsi="Book Antiqua"/>
          <w:color w:val="000000" w:themeColor="text1"/>
          <w:sz w:val="24"/>
          <w:lang w:val="en-US"/>
        </w:rPr>
        <w:t xml:space="preserve">phase relative contrast enhancement; MaRIA: </w:t>
      </w:r>
      <w:r w:rsidR="007D1B47" w:rsidRPr="00D85707">
        <w:rPr>
          <w:rFonts w:ascii="Book Antiqua" w:hAnsi="Book Antiqua"/>
          <w:color w:val="000000" w:themeColor="text1"/>
          <w:sz w:val="24"/>
          <w:lang w:val="en-US" w:eastAsia="zh-CN"/>
        </w:rPr>
        <w:t xml:space="preserve">Magnetic </w:t>
      </w:r>
      <w:r w:rsidRPr="00D85707">
        <w:rPr>
          <w:rFonts w:ascii="Book Antiqua" w:hAnsi="Book Antiqua"/>
          <w:color w:val="000000" w:themeColor="text1"/>
          <w:sz w:val="24"/>
          <w:lang w:val="en-US" w:eastAsia="zh-CN"/>
        </w:rPr>
        <w:t>resonance index of activity; CDEIS: Crohn’s disease e</w:t>
      </w:r>
      <w:r w:rsidRPr="00D85707">
        <w:rPr>
          <w:rFonts w:ascii="Book Antiqua" w:hAnsi="Book Antiqua"/>
          <w:color w:val="000000" w:themeColor="text1"/>
          <w:sz w:val="24"/>
          <w:lang w:val="en-US"/>
        </w:rPr>
        <w:t xml:space="preserve">ndoscopic index of severity; ESR: </w:t>
      </w:r>
      <w:r w:rsidR="007D1B47" w:rsidRPr="00D85707">
        <w:rPr>
          <w:rFonts w:ascii="Book Antiqua" w:hAnsi="Book Antiqua"/>
          <w:color w:val="000000" w:themeColor="text1"/>
          <w:sz w:val="24"/>
          <w:lang w:val="en-US"/>
        </w:rPr>
        <w:t xml:space="preserve">Erythrocyte </w:t>
      </w:r>
      <w:r w:rsidRPr="00D85707">
        <w:rPr>
          <w:rFonts w:ascii="Book Antiqua" w:hAnsi="Book Antiqua"/>
          <w:color w:val="000000" w:themeColor="text1"/>
          <w:sz w:val="24"/>
          <w:lang w:val="en-US"/>
        </w:rPr>
        <w:t>sedimentation rate</w:t>
      </w:r>
      <w:r w:rsidRPr="00D85707">
        <w:rPr>
          <w:rFonts w:ascii="Book Antiqua" w:hAnsi="Book Antiqua"/>
          <w:color w:val="000000" w:themeColor="text1"/>
          <w:sz w:val="24"/>
          <w:lang w:val="en-US" w:eastAsia="zh-CN"/>
        </w:rPr>
        <w:t>.</w:t>
      </w:r>
    </w:p>
    <w:p w:rsidR="00361789" w:rsidRPr="00D85707" w:rsidRDefault="008A48EE" w:rsidP="00F6348A">
      <w:pPr>
        <w:autoSpaceDE w:val="0"/>
        <w:autoSpaceDN w:val="0"/>
        <w:adjustRightInd w:val="0"/>
        <w:snapToGrid w:val="0"/>
        <w:spacing w:after="0" w:line="360" w:lineRule="auto"/>
        <w:rPr>
          <w:rFonts w:ascii="Book Antiqua" w:eastAsia="Arial Unicode MS" w:hAnsi="Book Antiqua"/>
          <w:b/>
          <w:color w:val="000000" w:themeColor="text1"/>
          <w:kern w:val="0"/>
          <w:sz w:val="24"/>
          <w:lang w:val="en-US" w:eastAsia="zh-CN"/>
        </w:rPr>
      </w:pPr>
      <w:r w:rsidRPr="00D85707">
        <w:rPr>
          <w:rFonts w:ascii="Book Antiqua" w:eastAsia="Arial Unicode MS" w:hAnsi="Book Antiqua"/>
          <w:b/>
          <w:color w:val="000000" w:themeColor="text1"/>
          <w:kern w:val="0"/>
          <w:sz w:val="24"/>
          <w:lang w:val="en-US"/>
        </w:rPr>
        <w:lastRenderedPageBreak/>
        <w:t xml:space="preserve">Table </w:t>
      </w:r>
      <w:r w:rsidRPr="00D85707">
        <w:rPr>
          <w:rFonts w:ascii="Book Antiqua" w:eastAsia="Arial Unicode MS" w:hAnsi="Book Antiqua"/>
          <w:b/>
          <w:color w:val="000000" w:themeColor="text1"/>
          <w:kern w:val="0"/>
          <w:sz w:val="24"/>
          <w:lang w:val="en-US" w:eastAsia="zh-CN"/>
        </w:rPr>
        <w:t>5</w:t>
      </w:r>
      <w:r w:rsidR="007D1B47" w:rsidRPr="00D85707">
        <w:rPr>
          <w:rFonts w:ascii="Book Antiqua" w:eastAsia="Arial Unicode MS" w:hAnsi="Book Antiqua"/>
          <w:b/>
          <w:color w:val="000000" w:themeColor="text1"/>
          <w:kern w:val="0"/>
          <w:sz w:val="24"/>
          <w:lang w:val="en-US" w:eastAsia="zh-CN"/>
        </w:rPr>
        <w:t xml:space="preserve"> </w:t>
      </w:r>
      <w:r w:rsidRPr="00D85707">
        <w:rPr>
          <w:rFonts w:ascii="Book Antiqua" w:eastAsia="Arial Unicode MS" w:hAnsi="Book Antiqua"/>
          <w:b/>
          <w:color w:val="000000" w:themeColor="text1"/>
          <w:kern w:val="0"/>
          <w:sz w:val="24"/>
          <w:lang w:val="en-US"/>
        </w:rPr>
        <w:t xml:space="preserve">Correlations between </w:t>
      </w:r>
      <w:r w:rsidR="00F023E3" w:rsidRPr="00D85707">
        <w:rPr>
          <w:rFonts w:ascii="Book Antiqua" w:eastAsia="Arial Unicode MS" w:hAnsi="Book Antiqua"/>
          <w:b/>
          <w:color w:val="000000" w:themeColor="text1"/>
          <w:kern w:val="0"/>
          <w:sz w:val="24"/>
          <w:lang w:val="en-US"/>
        </w:rPr>
        <w:t>magnetic resonance</w:t>
      </w:r>
      <w:r w:rsidRPr="00D85707">
        <w:rPr>
          <w:rFonts w:ascii="Book Antiqua" w:eastAsia="Arial Unicode MS" w:hAnsi="Book Antiqua"/>
          <w:b/>
          <w:color w:val="000000" w:themeColor="text1"/>
          <w:kern w:val="0"/>
          <w:sz w:val="24"/>
          <w:lang w:val="en-US"/>
        </w:rPr>
        <w:t xml:space="preserve"> indicators and </w:t>
      </w:r>
      <w:r w:rsidR="00F023E3" w:rsidRPr="00D85707">
        <w:rPr>
          <w:rFonts w:ascii="Book Antiqua" w:eastAsia="Arial Unicode MS" w:hAnsi="Book Antiqua"/>
          <w:b/>
          <w:color w:val="000000" w:themeColor="text1"/>
          <w:kern w:val="0"/>
          <w:sz w:val="24"/>
          <w:lang w:val="en-US"/>
        </w:rPr>
        <w:t xml:space="preserve">Crohn’s disease endoscopic index of severity </w:t>
      </w:r>
      <w:r w:rsidRPr="00D85707">
        <w:rPr>
          <w:rFonts w:ascii="Book Antiqua" w:eastAsia="Arial Unicode MS" w:hAnsi="Book Antiqua"/>
          <w:b/>
          <w:color w:val="000000" w:themeColor="text1"/>
          <w:kern w:val="0"/>
          <w:sz w:val="24"/>
          <w:lang w:val="en-US" w:eastAsia="zh-CN"/>
        </w:rPr>
        <w:t>in the active group according to disease activity after treatment</w:t>
      </w:r>
    </w:p>
    <w:tbl>
      <w:tblPr>
        <w:tblW w:w="6336" w:type="dxa"/>
        <w:tblLayout w:type="fixed"/>
        <w:tblLook w:val="04A0" w:firstRow="1" w:lastRow="0" w:firstColumn="1" w:lastColumn="0" w:noHBand="0" w:noVBand="1"/>
      </w:tblPr>
      <w:tblGrid>
        <w:gridCol w:w="1271"/>
        <w:gridCol w:w="1040"/>
        <w:gridCol w:w="940"/>
        <w:gridCol w:w="1484"/>
        <w:gridCol w:w="1601"/>
      </w:tblGrid>
      <w:tr w:rsidR="00361789" w:rsidRPr="00D85707">
        <w:tc>
          <w:tcPr>
            <w:tcW w:w="1271" w:type="dxa"/>
            <w:vMerge w:val="restart"/>
            <w:tcBorders>
              <w:top w:val="single" w:sz="4" w:space="0" w:color="auto"/>
              <w:left w:val="nil"/>
              <w:bottom w:val="nil"/>
              <w:right w:val="nil"/>
            </w:tcBorders>
            <w:shd w:val="clear" w:color="auto" w:fill="auto"/>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980" w:type="dxa"/>
            <w:gridSpan w:val="2"/>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bookmarkStart w:id="292" w:name="RANGE!B1"/>
            <w:r w:rsidRPr="00D85707">
              <w:rPr>
                <w:rFonts w:ascii="Book Antiqua" w:hAnsi="Book Antiqua"/>
                <w:color w:val="000000" w:themeColor="text1"/>
                <w:kern w:val="0"/>
                <w:sz w:val="24"/>
                <w:lang w:val="en-US" w:eastAsia="zh-CN"/>
              </w:rPr>
              <w:t xml:space="preserve">Remained active </w:t>
            </w:r>
            <w:r w:rsidRPr="00D85707">
              <w:rPr>
                <w:rFonts w:ascii="Book Antiqua" w:hAnsi="Book Antiqua"/>
                <w:color w:val="000000" w:themeColor="text1"/>
                <w:kern w:val="0"/>
                <w:sz w:val="24"/>
                <w:lang w:val="en-US" w:eastAsia="zh-CN"/>
              </w:rPr>
              <w:br/>
            </w:r>
            <w:r w:rsidR="00F023E3" w:rsidRPr="00D85707">
              <w:rPr>
                <w:rFonts w:ascii="Book Antiqua" w:hAnsi="Book Antiqua"/>
                <w:i/>
                <w:color w:val="000000" w:themeColor="text1"/>
                <w:kern w:val="0"/>
                <w:sz w:val="24"/>
                <w:lang w:val="en-US" w:eastAsia="zh-CN"/>
              </w:rPr>
              <w:t>n</w:t>
            </w:r>
            <w:r w:rsidR="006E5953" w:rsidRPr="00D85707">
              <w:rPr>
                <w:rFonts w:ascii="Book Antiqua" w:hAnsi="Book Antiqua"/>
                <w:i/>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17</w:t>
            </w:r>
            <w:bookmarkEnd w:id="292"/>
          </w:p>
        </w:tc>
        <w:tc>
          <w:tcPr>
            <w:tcW w:w="3085" w:type="dxa"/>
            <w:gridSpan w:val="2"/>
            <w:tcBorders>
              <w:top w:val="single" w:sz="4" w:space="0" w:color="auto"/>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bookmarkStart w:id="293" w:name="RANGE!D1"/>
            <w:r w:rsidRPr="00D85707">
              <w:rPr>
                <w:rFonts w:ascii="Book Antiqua" w:hAnsi="Book Antiqua"/>
                <w:color w:val="000000" w:themeColor="text1"/>
                <w:kern w:val="0"/>
                <w:sz w:val="24"/>
                <w:lang w:val="en-US" w:eastAsia="zh-CN"/>
              </w:rPr>
              <w:t xml:space="preserve">Improved to inactive </w:t>
            </w:r>
            <w:r w:rsidR="00F023E3" w:rsidRPr="00D85707">
              <w:rPr>
                <w:rFonts w:ascii="Book Antiqua" w:hAnsi="Book Antiqua"/>
                <w:i/>
                <w:color w:val="000000" w:themeColor="text1"/>
                <w:kern w:val="0"/>
                <w:sz w:val="24"/>
                <w:lang w:val="en-US" w:eastAsia="zh-CN"/>
              </w:rPr>
              <w:t>n</w:t>
            </w:r>
            <w:r w:rsidR="006E5953" w:rsidRPr="00D85707">
              <w:rPr>
                <w:rFonts w:ascii="Book Antiqua" w:hAnsi="Book Antiqua"/>
                <w:i/>
                <w:color w:val="000000" w:themeColor="text1"/>
                <w:kern w:val="0"/>
                <w:sz w:val="24"/>
                <w:lang w:val="en-US" w:eastAsia="zh-CN"/>
              </w:rPr>
              <w:t xml:space="preserve"> = </w:t>
            </w:r>
            <w:r w:rsidRPr="00D85707">
              <w:rPr>
                <w:rFonts w:ascii="Book Antiqua" w:hAnsi="Book Antiqua"/>
                <w:color w:val="000000" w:themeColor="text1"/>
                <w:kern w:val="0"/>
                <w:sz w:val="24"/>
                <w:lang w:val="en-US" w:eastAsia="zh-CN"/>
              </w:rPr>
              <w:t>44</w:t>
            </w:r>
            <w:bookmarkEnd w:id="293"/>
          </w:p>
        </w:tc>
      </w:tr>
      <w:tr w:rsidR="00361789" w:rsidRPr="00D85707">
        <w:tc>
          <w:tcPr>
            <w:tcW w:w="1271" w:type="dxa"/>
            <w:vMerge/>
            <w:tcBorders>
              <w:top w:val="nil"/>
              <w:left w:val="nil"/>
              <w:bottom w:val="single" w:sz="4" w:space="0" w:color="auto"/>
              <w:right w:val="nil"/>
            </w:tcBorders>
            <w:vAlign w:val="center"/>
          </w:tcPr>
          <w:p w:rsidR="00361789" w:rsidRPr="00D85707" w:rsidRDefault="00361789" w:rsidP="00F6348A">
            <w:pPr>
              <w:widowControl/>
              <w:adjustRightInd w:val="0"/>
              <w:snapToGrid w:val="0"/>
              <w:spacing w:after="0" w:line="360" w:lineRule="auto"/>
              <w:rPr>
                <w:rFonts w:ascii="Book Antiqua" w:hAnsi="Book Antiqua"/>
                <w:i/>
                <w:color w:val="000000" w:themeColor="text1"/>
                <w:kern w:val="0"/>
                <w:sz w:val="24"/>
                <w:lang w:val="en-US" w:eastAsia="zh-CN"/>
              </w:rPr>
            </w:pPr>
          </w:p>
        </w:tc>
        <w:tc>
          <w:tcPr>
            <w:tcW w:w="1040"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r</w:t>
            </w:r>
          </w:p>
        </w:tc>
        <w:tc>
          <w:tcPr>
            <w:tcW w:w="940"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P</w:t>
            </w:r>
          </w:p>
        </w:tc>
        <w:tc>
          <w:tcPr>
            <w:tcW w:w="1484"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r</w:t>
            </w:r>
          </w:p>
        </w:tc>
        <w:tc>
          <w:tcPr>
            <w:tcW w:w="1601"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i/>
                <w:color w:val="000000" w:themeColor="text1"/>
                <w:kern w:val="0"/>
                <w:sz w:val="24"/>
                <w:lang w:val="en-US" w:eastAsia="zh-CN"/>
              </w:rPr>
            </w:pPr>
            <w:r w:rsidRPr="00D85707">
              <w:rPr>
                <w:rFonts w:ascii="Book Antiqua" w:hAnsi="Book Antiqua"/>
                <w:i/>
                <w:color w:val="000000" w:themeColor="text1"/>
                <w:kern w:val="0"/>
                <w:sz w:val="24"/>
                <w:lang w:val="en-US" w:eastAsia="zh-CN"/>
              </w:rPr>
              <w:t>P</w:t>
            </w:r>
          </w:p>
        </w:tc>
      </w:tr>
      <w:tr w:rsidR="00361789" w:rsidRPr="00D85707">
        <w:tc>
          <w:tcPr>
            <w:tcW w:w="1271" w:type="dxa"/>
            <w:tcBorders>
              <w:top w:val="single" w:sz="4" w:space="0" w:color="auto"/>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ADC</w:t>
            </w:r>
          </w:p>
        </w:tc>
        <w:tc>
          <w:tcPr>
            <w:tcW w:w="1040" w:type="dxa"/>
            <w:tcBorders>
              <w:top w:val="single" w:sz="4" w:space="0" w:color="auto"/>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-0.219</w:t>
            </w:r>
          </w:p>
        </w:tc>
        <w:tc>
          <w:tcPr>
            <w:tcW w:w="940" w:type="dxa"/>
            <w:tcBorders>
              <w:top w:val="single" w:sz="4" w:space="0" w:color="auto"/>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0.518 </w:t>
            </w:r>
          </w:p>
        </w:tc>
        <w:tc>
          <w:tcPr>
            <w:tcW w:w="1484" w:type="dxa"/>
            <w:tcBorders>
              <w:top w:val="single" w:sz="4" w:space="0" w:color="auto"/>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-0.516</w:t>
            </w:r>
          </w:p>
        </w:tc>
        <w:tc>
          <w:tcPr>
            <w:tcW w:w="1601" w:type="dxa"/>
            <w:tcBorders>
              <w:top w:val="single" w:sz="4" w:space="0" w:color="auto"/>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0.002 </w:t>
            </w: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Thickness</w:t>
            </w:r>
          </w:p>
        </w:tc>
        <w:tc>
          <w:tcPr>
            <w:tcW w:w="10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0.105</w:t>
            </w:r>
          </w:p>
        </w:tc>
        <w:tc>
          <w:tcPr>
            <w:tcW w:w="9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0.758 </w:t>
            </w:r>
          </w:p>
        </w:tc>
        <w:tc>
          <w:tcPr>
            <w:tcW w:w="148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0.17</w:t>
            </w:r>
          </w:p>
        </w:tc>
        <w:tc>
          <w:tcPr>
            <w:tcW w:w="160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0.568 </w:t>
            </w: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w:t>
            </w:r>
          </w:p>
        </w:tc>
        <w:tc>
          <w:tcPr>
            <w:tcW w:w="10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0.356</w:t>
            </w:r>
          </w:p>
        </w:tc>
        <w:tc>
          <w:tcPr>
            <w:tcW w:w="9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0.203 </w:t>
            </w:r>
          </w:p>
        </w:tc>
        <w:tc>
          <w:tcPr>
            <w:tcW w:w="148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0.42</w:t>
            </w:r>
          </w:p>
        </w:tc>
        <w:tc>
          <w:tcPr>
            <w:tcW w:w="160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0.005 </w:t>
            </w: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0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0.376</w:t>
            </w:r>
          </w:p>
        </w:tc>
        <w:tc>
          <w:tcPr>
            <w:tcW w:w="9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0.255 </w:t>
            </w:r>
          </w:p>
        </w:tc>
        <w:tc>
          <w:tcPr>
            <w:tcW w:w="148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0.697</w:t>
            </w:r>
          </w:p>
        </w:tc>
        <w:tc>
          <w:tcPr>
            <w:tcW w:w="160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0.002 </w:t>
            </w: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0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0.305</w:t>
            </w:r>
          </w:p>
        </w:tc>
        <w:tc>
          <w:tcPr>
            <w:tcW w:w="9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0.113 </w:t>
            </w:r>
          </w:p>
        </w:tc>
        <w:tc>
          <w:tcPr>
            <w:tcW w:w="148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0.35</w:t>
            </w:r>
          </w:p>
        </w:tc>
        <w:tc>
          <w:tcPr>
            <w:tcW w:w="160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0.010 </w:t>
            </w: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0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0.381</w:t>
            </w:r>
          </w:p>
        </w:tc>
        <w:tc>
          <w:tcPr>
            <w:tcW w:w="9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0.134 </w:t>
            </w:r>
          </w:p>
        </w:tc>
        <w:tc>
          <w:tcPr>
            <w:tcW w:w="148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0.341</w:t>
            </w:r>
          </w:p>
        </w:tc>
        <w:tc>
          <w:tcPr>
            <w:tcW w:w="160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0.015 </w:t>
            </w: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MaRIA</w:t>
            </w:r>
          </w:p>
        </w:tc>
        <w:tc>
          <w:tcPr>
            <w:tcW w:w="1040" w:type="dxa"/>
            <w:tcBorders>
              <w:top w:val="nil"/>
              <w:left w:val="nil"/>
              <w:bottom w:val="nil"/>
              <w:right w:val="nil"/>
            </w:tcBorders>
            <w:shd w:val="clear" w:color="auto" w:fill="auto"/>
            <w:vAlign w:val="center"/>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940" w:type="dxa"/>
            <w:tcBorders>
              <w:top w:val="nil"/>
              <w:left w:val="nil"/>
              <w:bottom w:val="nil"/>
              <w:right w:val="nil"/>
            </w:tcBorders>
            <w:shd w:val="clear" w:color="auto" w:fill="auto"/>
            <w:vAlign w:val="center"/>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484" w:type="dxa"/>
            <w:tcBorders>
              <w:top w:val="nil"/>
              <w:left w:val="nil"/>
              <w:bottom w:val="nil"/>
              <w:right w:val="nil"/>
            </w:tcBorders>
            <w:shd w:val="clear" w:color="auto" w:fill="auto"/>
            <w:vAlign w:val="center"/>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c>
          <w:tcPr>
            <w:tcW w:w="1601" w:type="dxa"/>
            <w:tcBorders>
              <w:top w:val="nil"/>
              <w:left w:val="nil"/>
              <w:bottom w:val="nil"/>
              <w:right w:val="nil"/>
            </w:tcBorders>
            <w:shd w:val="clear" w:color="auto" w:fill="auto"/>
            <w:vAlign w:val="center"/>
          </w:tcPr>
          <w:p w:rsidR="00361789" w:rsidRPr="00D85707" w:rsidRDefault="00361789" w:rsidP="00F6348A">
            <w:pPr>
              <w:widowControl/>
              <w:adjustRightInd w:val="0"/>
              <w:snapToGrid w:val="0"/>
              <w:spacing w:after="0" w:line="360" w:lineRule="auto"/>
              <w:rPr>
                <w:rFonts w:ascii="Book Antiqua" w:hAnsi="Book Antiqua"/>
                <w:color w:val="000000" w:themeColor="text1"/>
                <w:kern w:val="0"/>
                <w:sz w:val="24"/>
                <w:lang w:val="en-US" w:eastAsia="zh-CN"/>
              </w:rPr>
            </w:pP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tRCE</w:t>
            </w:r>
          </w:p>
        </w:tc>
        <w:tc>
          <w:tcPr>
            <w:tcW w:w="10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0.268</w:t>
            </w:r>
          </w:p>
        </w:tc>
        <w:tc>
          <w:tcPr>
            <w:tcW w:w="9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0.400 </w:t>
            </w:r>
          </w:p>
        </w:tc>
        <w:tc>
          <w:tcPr>
            <w:tcW w:w="148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0.705</w:t>
            </w:r>
          </w:p>
        </w:tc>
        <w:tc>
          <w:tcPr>
            <w:tcW w:w="160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&lt;0.001</w:t>
            </w: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aRCE</w:t>
            </w:r>
          </w:p>
        </w:tc>
        <w:tc>
          <w:tcPr>
            <w:tcW w:w="10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0.268</w:t>
            </w:r>
          </w:p>
        </w:tc>
        <w:tc>
          <w:tcPr>
            <w:tcW w:w="9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0.399 </w:t>
            </w:r>
          </w:p>
        </w:tc>
        <w:tc>
          <w:tcPr>
            <w:tcW w:w="148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0.712</w:t>
            </w:r>
          </w:p>
        </w:tc>
        <w:tc>
          <w:tcPr>
            <w:tcW w:w="160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&lt;0.001</w:t>
            </w:r>
          </w:p>
        </w:tc>
      </w:tr>
      <w:tr w:rsidR="00361789" w:rsidRPr="00D85707">
        <w:tc>
          <w:tcPr>
            <w:tcW w:w="127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pRCE</w:t>
            </w:r>
          </w:p>
        </w:tc>
        <w:tc>
          <w:tcPr>
            <w:tcW w:w="10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0.306</w:t>
            </w:r>
          </w:p>
        </w:tc>
        <w:tc>
          <w:tcPr>
            <w:tcW w:w="940"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0.334 </w:t>
            </w:r>
          </w:p>
        </w:tc>
        <w:tc>
          <w:tcPr>
            <w:tcW w:w="1484"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0.685</w:t>
            </w:r>
          </w:p>
        </w:tc>
        <w:tc>
          <w:tcPr>
            <w:tcW w:w="1601" w:type="dxa"/>
            <w:tcBorders>
              <w:top w:val="nil"/>
              <w:left w:val="nil"/>
              <w:bottom w:val="nil"/>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&lt;0.001</w:t>
            </w:r>
          </w:p>
        </w:tc>
      </w:tr>
      <w:tr w:rsidR="00361789" w:rsidRPr="00D85707">
        <w:tc>
          <w:tcPr>
            <w:tcW w:w="1271"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dRCE</w:t>
            </w:r>
          </w:p>
        </w:tc>
        <w:tc>
          <w:tcPr>
            <w:tcW w:w="1040"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0.309</w:t>
            </w:r>
          </w:p>
        </w:tc>
        <w:tc>
          <w:tcPr>
            <w:tcW w:w="940"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 xml:space="preserve">0.329 </w:t>
            </w:r>
          </w:p>
        </w:tc>
        <w:tc>
          <w:tcPr>
            <w:tcW w:w="1484"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0.634</w:t>
            </w:r>
          </w:p>
        </w:tc>
        <w:tc>
          <w:tcPr>
            <w:tcW w:w="1601" w:type="dxa"/>
            <w:tcBorders>
              <w:top w:val="nil"/>
              <w:left w:val="nil"/>
              <w:bottom w:val="single" w:sz="4" w:space="0" w:color="auto"/>
              <w:right w:val="nil"/>
            </w:tcBorders>
            <w:shd w:val="clear" w:color="auto" w:fill="auto"/>
          </w:tcPr>
          <w:p w:rsidR="00361789" w:rsidRPr="00D85707" w:rsidRDefault="008A48EE" w:rsidP="00F6348A">
            <w:pPr>
              <w:widowControl/>
              <w:adjustRightInd w:val="0"/>
              <w:snapToGrid w:val="0"/>
              <w:spacing w:after="0" w:line="360" w:lineRule="auto"/>
              <w:rPr>
                <w:rFonts w:ascii="Book Antiqua" w:hAnsi="Book Antiqua"/>
                <w:color w:val="000000" w:themeColor="text1"/>
                <w:kern w:val="0"/>
                <w:sz w:val="24"/>
                <w:lang w:val="en-US" w:eastAsia="zh-CN"/>
              </w:rPr>
            </w:pPr>
            <w:r w:rsidRPr="00D85707">
              <w:rPr>
                <w:rFonts w:ascii="Book Antiqua" w:hAnsi="Book Antiqua"/>
                <w:color w:val="000000" w:themeColor="text1"/>
                <w:kern w:val="0"/>
                <w:sz w:val="24"/>
                <w:lang w:val="en-US" w:eastAsia="zh-CN"/>
              </w:rPr>
              <w:t>&lt;0.001</w:t>
            </w:r>
          </w:p>
        </w:tc>
      </w:tr>
    </w:tbl>
    <w:p w:rsidR="00463FA1" w:rsidRPr="00D85707" w:rsidRDefault="00463FA1" w:rsidP="00F6348A">
      <w:pPr>
        <w:autoSpaceDE w:val="0"/>
        <w:autoSpaceDN w:val="0"/>
        <w:adjustRightInd w:val="0"/>
        <w:snapToGrid w:val="0"/>
        <w:spacing w:after="0" w:line="360" w:lineRule="auto"/>
        <w:rPr>
          <w:rFonts w:ascii="Book Antiqua" w:eastAsia="Arial Unicode MS" w:hAnsi="Book Antiqua"/>
          <w:color w:val="000000" w:themeColor="text1"/>
          <w:kern w:val="0"/>
          <w:sz w:val="24"/>
          <w:lang w:val="en-US"/>
        </w:rPr>
        <w:sectPr w:rsidR="00463FA1" w:rsidRPr="00D85707">
          <w:pgSz w:w="12240" w:h="15840" w:orient="landscape"/>
          <w:pgMar w:top="1440" w:right="1800" w:bottom="1440" w:left="1800" w:header="720" w:footer="720" w:gutter="0"/>
          <w:cols w:space="720"/>
          <w:docGrid w:linePitch="286"/>
        </w:sectPr>
      </w:pPr>
      <w:r w:rsidRPr="00D85707">
        <w:rPr>
          <w:rFonts w:ascii="Book Antiqua" w:hAnsi="Book Antiqua"/>
          <w:color w:val="000000" w:themeColor="text1"/>
          <w:kern w:val="0"/>
          <w:sz w:val="24"/>
          <w:lang w:val="en-US" w:eastAsia="zh-CN"/>
        </w:rPr>
        <w:t xml:space="preserve">ADC: </w:t>
      </w:r>
      <w:r w:rsidR="00F023E3" w:rsidRPr="00D85707">
        <w:rPr>
          <w:rFonts w:ascii="Book Antiqua" w:hAnsi="Book Antiqua"/>
          <w:color w:val="000000" w:themeColor="text1"/>
          <w:sz w:val="24"/>
          <w:lang w:val="en-US"/>
        </w:rPr>
        <w:t xml:space="preserve">Apparent </w:t>
      </w:r>
      <w:r w:rsidRPr="00D85707">
        <w:rPr>
          <w:rFonts w:ascii="Book Antiqua" w:hAnsi="Book Antiqua"/>
          <w:color w:val="000000" w:themeColor="text1"/>
          <w:sz w:val="24"/>
          <w:lang w:val="en-US"/>
        </w:rPr>
        <w:t xml:space="preserve">diffusion coefficient; tRCE: </w:t>
      </w:r>
      <w:r w:rsidR="00F023E3" w:rsidRPr="00D85707">
        <w:rPr>
          <w:rFonts w:ascii="Book Antiqua" w:hAnsi="Book Antiqua"/>
          <w:color w:val="000000" w:themeColor="text1"/>
          <w:sz w:val="24"/>
          <w:lang w:val="en-US"/>
        </w:rPr>
        <w:t xml:space="preserve">Total </w:t>
      </w:r>
      <w:r w:rsidRPr="00D85707">
        <w:rPr>
          <w:rFonts w:ascii="Book Antiqua" w:hAnsi="Book Antiqua"/>
          <w:color w:val="000000" w:themeColor="text1"/>
          <w:sz w:val="24"/>
          <w:lang w:val="en-US"/>
        </w:rPr>
        <w:t xml:space="preserve">relative contrast enhancement; aRCE: </w:t>
      </w:r>
      <w:r w:rsidR="00F023E3" w:rsidRPr="00D85707">
        <w:rPr>
          <w:rFonts w:ascii="Book Antiqua" w:hAnsi="Book Antiqua"/>
          <w:color w:val="000000" w:themeColor="text1"/>
          <w:sz w:val="24"/>
          <w:lang w:val="en-US"/>
        </w:rPr>
        <w:t xml:space="preserve">Arterial </w:t>
      </w:r>
      <w:r w:rsidRPr="00D85707">
        <w:rPr>
          <w:rFonts w:ascii="Book Antiqua" w:hAnsi="Book Antiqua"/>
          <w:color w:val="000000" w:themeColor="text1"/>
          <w:sz w:val="24"/>
          <w:lang w:val="en-US"/>
        </w:rPr>
        <w:t xml:space="preserve">relative contrast enhancement; pRCE: </w:t>
      </w:r>
      <w:r w:rsidR="00F023E3" w:rsidRPr="00D85707">
        <w:rPr>
          <w:rFonts w:ascii="Book Antiqua" w:hAnsi="Book Antiqua"/>
          <w:color w:val="000000" w:themeColor="text1"/>
          <w:sz w:val="24"/>
          <w:lang w:val="en-US"/>
        </w:rPr>
        <w:t xml:space="preserve">Portal </w:t>
      </w:r>
      <w:r w:rsidRPr="00D85707">
        <w:rPr>
          <w:rFonts w:ascii="Book Antiqua" w:hAnsi="Book Antiqua"/>
          <w:color w:val="000000" w:themeColor="text1"/>
          <w:sz w:val="24"/>
          <w:lang w:val="en-US"/>
        </w:rPr>
        <w:t xml:space="preserve">phase relative contrast enhancement; dRCE: </w:t>
      </w:r>
      <w:r w:rsidR="00F023E3" w:rsidRPr="00D85707">
        <w:rPr>
          <w:rFonts w:ascii="Book Antiqua" w:hAnsi="Book Antiqua"/>
          <w:color w:val="000000" w:themeColor="text1"/>
          <w:sz w:val="24"/>
          <w:lang w:val="en-US"/>
        </w:rPr>
        <w:t xml:space="preserve">Delay </w:t>
      </w:r>
      <w:r w:rsidRPr="00D85707">
        <w:rPr>
          <w:rFonts w:ascii="Book Antiqua" w:hAnsi="Book Antiqua"/>
          <w:color w:val="000000" w:themeColor="text1"/>
          <w:sz w:val="24"/>
          <w:lang w:val="en-US"/>
        </w:rPr>
        <w:t xml:space="preserve">phase relative contrast enhancement; MaRIA: </w:t>
      </w:r>
      <w:r w:rsidR="00F023E3" w:rsidRPr="00D85707">
        <w:rPr>
          <w:rFonts w:ascii="Book Antiqua" w:hAnsi="Book Antiqua"/>
          <w:color w:val="000000" w:themeColor="text1"/>
          <w:sz w:val="24"/>
          <w:lang w:val="en-US" w:eastAsia="zh-CN"/>
        </w:rPr>
        <w:t xml:space="preserve">Magnetic </w:t>
      </w:r>
      <w:r w:rsidR="00773DDC" w:rsidRPr="00D85707">
        <w:rPr>
          <w:rFonts w:ascii="Book Antiqua" w:hAnsi="Book Antiqua"/>
          <w:color w:val="000000" w:themeColor="text1"/>
          <w:sz w:val="24"/>
          <w:lang w:val="en-US" w:eastAsia="zh-CN"/>
        </w:rPr>
        <w:t>resonance index of activity.</w:t>
      </w:r>
    </w:p>
    <w:p w:rsidR="00361789" w:rsidRPr="00D85707" w:rsidRDefault="00361789" w:rsidP="00F6348A">
      <w:pPr>
        <w:adjustRightInd w:val="0"/>
        <w:snapToGrid w:val="0"/>
        <w:spacing w:after="0" w:line="360" w:lineRule="auto"/>
        <w:rPr>
          <w:rFonts w:ascii="Book Antiqua" w:hAnsi="Book Antiqua"/>
          <w:color w:val="000000" w:themeColor="text1"/>
          <w:sz w:val="24"/>
          <w:lang w:val="en-US" w:eastAsia="zh-CN"/>
        </w:rPr>
      </w:pPr>
    </w:p>
    <w:p w:rsidR="00361789" w:rsidRPr="00D85707" w:rsidRDefault="00B0692F"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noProof/>
          <w:color w:val="000000" w:themeColor="text1"/>
          <w:sz w:val="24"/>
          <w:lang w:val="en-US" w:eastAsia="zh-CN"/>
        </w:rPr>
        <w:drawing>
          <wp:inline distT="0" distB="0" distL="0" distR="0" wp14:anchorId="0912873E" wp14:editId="26DAFEE3">
            <wp:extent cx="5480685" cy="4667250"/>
            <wp:effectExtent l="0" t="0" r="5715" b="0"/>
            <wp:docPr id="5" name="图片 5" descr="E:\MEDSCI\业务\J1\2018\0208朱乃懿\20180223作者返回\标记上传\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SCI\业务\J1\2018\0208朱乃懿\20180223作者返回\标记上传\图片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0685" cy="4667250"/>
                    </a:xfrm>
                    <a:prstGeom prst="rect">
                      <a:avLst/>
                    </a:prstGeom>
                    <a:noFill/>
                    <a:ln>
                      <a:noFill/>
                    </a:ln>
                  </pic:spPr>
                </pic:pic>
              </a:graphicData>
            </a:graphic>
          </wp:inline>
        </w:drawing>
      </w:r>
    </w:p>
    <w:p w:rsidR="00361789" w:rsidRPr="00D85707" w:rsidRDefault="00773DDC" w:rsidP="00F6348A">
      <w:pPr>
        <w:adjustRightInd w:val="0"/>
        <w:snapToGrid w:val="0"/>
        <w:spacing w:after="0" w:line="360" w:lineRule="auto"/>
        <w:rPr>
          <w:rFonts w:ascii="Book Antiqua" w:hAnsi="Book Antiqua"/>
          <w:b/>
          <w:color w:val="000000" w:themeColor="text1"/>
          <w:sz w:val="24"/>
          <w:lang w:val="en-US" w:eastAsia="zh-CN"/>
        </w:rPr>
      </w:pPr>
      <w:r w:rsidRPr="00D85707">
        <w:rPr>
          <w:rFonts w:ascii="Book Antiqua" w:hAnsi="Book Antiqua"/>
          <w:b/>
          <w:color w:val="000000" w:themeColor="text1"/>
          <w:sz w:val="24"/>
          <w:lang w:val="en-US"/>
        </w:rPr>
        <w:t>Figure 1</w:t>
      </w:r>
      <w:r w:rsidRPr="00D85707">
        <w:rPr>
          <w:rFonts w:ascii="Book Antiqua" w:hAnsi="Book Antiqua"/>
          <w:color w:val="000000" w:themeColor="text1"/>
          <w:sz w:val="24"/>
          <w:lang w:val="en-US"/>
        </w:rPr>
        <w:t xml:space="preserve"> </w:t>
      </w:r>
      <w:r w:rsidRPr="00D85707">
        <w:rPr>
          <w:rFonts w:ascii="Book Antiqua" w:hAnsi="Book Antiqua"/>
          <w:b/>
          <w:color w:val="000000" w:themeColor="text1"/>
          <w:sz w:val="24"/>
          <w:lang w:val="en-US"/>
        </w:rPr>
        <w:t xml:space="preserve">Magnetic resonance imaging of a typical case of active Crohn’s disease before treatment. </w:t>
      </w:r>
      <w:r w:rsidRPr="00D85707">
        <w:rPr>
          <w:rFonts w:ascii="Book Antiqua" w:hAnsi="Book Antiqua"/>
          <w:color w:val="000000" w:themeColor="text1"/>
          <w:sz w:val="24"/>
          <w:lang w:val="en-US"/>
        </w:rPr>
        <w:t>Female, 32 years of age, active Crohn’s disease. A: T2WI showed intestinal wall thickening and submucosal edema in the distal ileum</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B: </w:t>
      </w:r>
      <w:r w:rsidRPr="00D85707">
        <w:rPr>
          <w:rFonts w:ascii="Book Antiqua" w:hAnsi="Book Antiqua"/>
          <w:caps/>
          <w:color w:val="000000" w:themeColor="text1"/>
          <w:sz w:val="24"/>
          <w:lang w:val="en-US"/>
        </w:rPr>
        <w:t>f</w:t>
      </w:r>
      <w:r w:rsidRPr="00D85707">
        <w:rPr>
          <w:rFonts w:ascii="Book Antiqua" w:hAnsi="Book Antiqua"/>
          <w:color w:val="000000" w:themeColor="text1"/>
          <w:sz w:val="24"/>
          <w:lang w:val="en-US"/>
        </w:rPr>
        <w:t>ast imaging employing steady-state acquisition showed intestinal wall thickening and submucosal edema in the distal ileum</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C: </w:t>
      </w:r>
      <w:r w:rsidRPr="00D85707">
        <w:rPr>
          <w:rFonts w:ascii="Book Antiqua" w:hAnsi="Book Antiqua"/>
          <w:caps/>
          <w:color w:val="000000" w:themeColor="text1"/>
          <w:sz w:val="24"/>
          <w:lang w:val="en-US"/>
        </w:rPr>
        <w:t>d</w:t>
      </w:r>
      <w:r w:rsidRPr="00D85707">
        <w:rPr>
          <w:rFonts w:ascii="Book Antiqua" w:hAnsi="Book Antiqua"/>
          <w:color w:val="000000" w:themeColor="text1"/>
          <w:sz w:val="24"/>
          <w:lang w:val="en-US"/>
        </w:rPr>
        <w:t>iffusion weight imaging showed marked high intensity</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D</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E: Dynamic enhancement showed obvious layer stratified enhancement.</w:t>
      </w: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8342F0" w:rsidRPr="00D85707" w:rsidRDefault="008342F0" w:rsidP="00F6348A">
      <w:pPr>
        <w:widowControl/>
        <w:adjustRightInd w:val="0"/>
        <w:snapToGrid w:val="0"/>
        <w:spacing w:after="0" w:line="360" w:lineRule="auto"/>
        <w:jc w:val="left"/>
        <w:rPr>
          <w:rFonts w:ascii="Book Antiqua" w:hAnsi="Book Antiqua"/>
          <w:b/>
          <w:color w:val="000000" w:themeColor="text1"/>
          <w:sz w:val="24"/>
          <w:lang w:val="en-US"/>
        </w:rPr>
      </w:pPr>
      <w:r w:rsidRPr="00D85707">
        <w:rPr>
          <w:rFonts w:ascii="Book Antiqua" w:hAnsi="Book Antiqua"/>
          <w:b/>
          <w:color w:val="000000" w:themeColor="text1"/>
          <w:sz w:val="24"/>
          <w:lang w:val="en-US"/>
        </w:rPr>
        <w:br w:type="page"/>
      </w:r>
    </w:p>
    <w:p w:rsidR="00361789" w:rsidRPr="00D85707" w:rsidRDefault="00B0692F"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noProof/>
          <w:color w:val="000000" w:themeColor="text1"/>
          <w:sz w:val="24"/>
          <w:lang w:val="en-US" w:eastAsia="zh-CN"/>
        </w:rPr>
        <w:lastRenderedPageBreak/>
        <w:drawing>
          <wp:inline distT="0" distB="0" distL="0" distR="0" wp14:anchorId="3A710822" wp14:editId="1D51C6A3">
            <wp:extent cx="4892675" cy="4536440"/>
            <wp:effectExtent l="0" t="0" r="3175" b="0"/>
            <wp:docPr id="6" name="图片 6" descr="E:\MEDSCI\业务\J1\2018\0208朱乃懿\20180223作者返回\标记上传\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DSCI\业务\J1\2018\0208朱乃懿\20180223作者返回\标记上传\图片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2675" cy="4536440"/>
                    </a:xfrm>
                    <a:prstGeom prst="rect">
                      <a:avLst/>
                    </a:prstGeom>
                    <a:noFill/>
                    <a:ln>
                      <a:noFill/>
                    </a:ln>
                  </pic:spPr>
                </pic:pic>
              </a:graphicData>
            </a:graphic>
          </wp:inline>
        </w:drawing>
      </w:r>
    </w:p>
    <w:p w:rsidR="002339C1" w:rsidRPr="00D85707" w:rsidRDefault="002339C1" w:rsidP="00F6348A">
      <w:pPr>
        <w:adjustRightInd w:val="0"/>
        <w:snapToGrid w:val="0"/>
        <w:spacing w:after="0" w:line="360" w:lineRule="auto"/>
        <w:rPr>
          <w:rFonts w:ascii="Book Antiqua" w:hAnsi="Book Antiqua"/>
          <w:color w:val="000000" w:themeColor="text1"/>
          <w:sz w:val="24"/>
          <w:lang w:val="en-US"/>
        </w:rPr>
      </w:pPr>
      <w:r w:rsidRPr="00D85707">
        <w:rPr>
          <w:rFonts w:ascii="Book Antiqua" w:hAnsi="Book Antiqua"/>
          <w:b/>
          <w:color w:val="000000" w:themeColor="text1"/>
          <w:sz w:val="24"/>
          <w:lang w:val="en-US"/>
        </w:rPr>
        <w:t>Figure 2</w:t>
      </w:r>
      <w:r w:rsidRPr="00D85707">
        <w:rPr>
          <w:rFonts w:ascii="Book Antiqua" w:hAnsi="Book Antiqua"/>
          <w:color w:val="000000" w:themeColor="text1"/>
          <w:sz w:val="24"/>
          <w:lang w:val="en-US"/>
        </w:rPr>
        <w:t xml:space="preserve"> </w:t>
      </w:r>
      <w:r w:rsidRPr="00D85707">
        <w:rPr>
          <w:rFonts w:ascii="Book Antiqua" w:hAnsi="Book Antiqua"/>
          <w:b/>
          <w:color w:val="000000" w:themeColor="text1"/>
          <w:sz w:val="24"/>
          <w:lang w:val="en-US"/>
        </w:rPr>
        <w:t>Magnetic resonance imaging of a typical case of active Crohn’s disease after treatment (same patient as in Figure 1)</w:t>
      </w:r>
      <w:r w:rsidRPr="00D85707">
        <w:rPr>
          <w:rFonts w:ascii="Book Antiqua" w:hAnsi="Book Antiqua"/>
          <w:color w:val="000000" w:themeColor="text1"/>
          <w:sz w:val="24"/>
          <w:lang w:val="en-US"/>
        </w:rPr>
        <w:t>. She remained in the active Crohn’s disease group after treatment. A: T2WI showed intestinal wall thickened and submucosal edema decrease in the distal ileum</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B: Fast imaging employing steady-state acquisition showed intestinal wall thickened and submucosal edema decrease in the distal ileum</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C: Diffusion weight imaging showed less high intensity</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D</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E: Dynamic enhancement showed layer stratified enhancement.</w:t>
      </w: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8342F0" w:rsidRPr="00D85707" w:rsidRDefault="008342F0" w:rsidP="00F6348A">
      <w:pPr>
        <w:widowControl/>
        <w:adjustRightInd w:val="0"/>
        <w:snapToGrid w:val="0"/>
        <w:spacing w:after="0" w:line="360" w:lineRule="auto"/>
        <w:jc w:val="left"/>
        <w:rPr>
          <w:rFonts w:ascii="Book Antiqua" w:hAnsi="Book Antiqua"/>
          <w:b/>
          <w:color w:val="000000" w:themeColor="text1"/>
          <w:sz w:val="24"/>
          <w:lang w:val="en-US" w:eastAsia="zh-CN"/>
        </w:rPr>
      </w:pPr>
      <w:r w:rsidRPr="00D85707">
        <w:rPr>
          <w:rFonts w:ascii="Book Antiqua" w:hAnsi="Book Antiqua"/>
          <w:b/>
          <w:color w:val="000000" w:themeColor="text1"/>
          <w:sz w:val="24"/>
          <w:lang w:val="en-US" w:eastAsia="zh-CN"/>
        </w:rPr>
        <w:br w:type="page"/>
      </w:r>
    </w:p>
    <w:p w:rsidR="00361789" w:rsidRPr="00D85707" w:rsidRDefault="00B0692F"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noProof/>
          <w:color w:val="000000" w:themeColor="text1"/>
          <w:sz w:val="24"/>
          <w:lang w:val="en-US" w:eastAsia="zh-CN"/>
        </w:rPr>
        <w:lastRenderedPageBreak/>
        <w:drawing>
          <wp:inline distT="0" distB="0" distL="0" distR="0" wp14:anchorId="653E1D3A" wp14:editId="1AF414E3">
            <wp:extent cx="5486400" cy="4114800"/>
            <wp:effectExtent l="0" t="0" r="0" b="0"/>
            <wp:docPr id="7" name="图片 7" descr="E:\MEDSCI\业务\J1\2018\0208朱乃懿\20180223作者返回\标记上传\图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DSCI\业务\J1\2018\0208朱乃懿\20180223作者返回\标记上传\图片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339C1" w:rsidRPr="00D85707" w:rsidRDefault="002339C1"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b/>
          <w:color w:val="000000" w:themeColor="text1"/>
          <w:sz w:val="24"/>
          <w:lang w:val="en-US"/>
        </w:rPr>
        <w:t>Figure 3</w:t>
      </w:r>
      <w:r w:rsidRPr="00D85707">
        <w:rPr>
          <w:rFonts w:ascii="Book Antiqua" w:hAnsi="Book Antiqua"/>
          <w:color w:val="000000" w:themeColor="text1"/>
          <w:sz w:val="24"/>
          <w:lang w:val="en-US"/>
        </w:rPr>
        <w:t xml:space="preserve"> </w:t>
      </w:r>
      <w:r w:rsidRPr="00D85707">
        <w:rPr>
          <w:rFonts w:ascii="Book Antiqua" w:hAnsi="Book Antiqua"/>
          <w:b/>
          <w:color w:val="000000" w:themeColor="text1"/>
          <w:sz w:val="24"/>
          <w:lang w:val="en-US"/>
        </w:rPr>
        <w:t xml:space="preserve">Magnetic resonance imaging of a typical case of active Crohn’s disease before treatment. </w:t>
      </w:r>
      <w:r w:rsidRPr="00D85707">
        <w:rPr>
          <w:rFonts w:ascii="Book Antiqua" w:hAnsi="Book Antiqua"/>
          <w:color w:val="000000" w:themeColor="text1"/>
          <w:sz w:val="24"/>
          <w:lang w:val="en-US"/>
        </w:rPr>
        <w:t xml:space="preserve">Male, 25 years of age, active </w:t>
      </w:r>
      <w:r w:rsidR="00DD4D31" w:rsidRPr="00D85707">
        <w:rPr>
          <w:rFonts w:ascii="Book Antiqua" w:hAnsi="Book Antiqua"/>
          <w:color w:val="000000" w:themeColor="text1"/>
          <w:sz w:val="24"/>
          <w:lang w:val="en-US"/>
        </w:rPr>
        <w:t>Crohn’s disease</w:t>
      </w:r>
      <w:r w:rsidRPr="00D85707">
        <w:rPr>
          <w:rFonts w:ascii="Book Antiqua" w:hAnsi="Book Antiqua"/>
          <w:color w:val="000000" w:themeColor="text1"/>
          <w:sz w:val="24"/>
          <w:lang w:val="en-US"/>
        </w:rPr>
        <w:t xml:space="preserve">. A: </w:t>
      </w:r>
      <w:r w:rsidR="00DD4D31" w:rsidRPr="00D85707">
        <w:rPr>
          <w:rFonts w:ascii="Book Antiqua" w:hAnsi="Book Antiqua"/>
          <w:color w:val="000000" w:themeColor="text1"/>
          <w:sz w:val="24"/>
          <w:lang w:val="en-US"/>
        </w:rPr>
        <w:t>Fast imaging employing steady-state acquisition</w:t>
      </w:r>
      <w:r w:rsidRPr="00D85707">
        <w:rPr>
          <w:rFonts w:ascii="Book Antiqua" w:hAnsi="Book Antiqua"/>
          <w:color w:val="000000" w:themeColor="text1"/>
          <w:sz w:val="24"/>
          <w:lang w:val="en-US"/>
        </w:rPr>
        <w:t xml:space="preserve"> showed intestinal wall thickening and submucosal edema in the ascending colon</w:t>
      </w:r>
      <w:r w:rsidR="00DD4D31" w:rsidRPr="00D85707">
        <w:rPr>
          <w:rFonts w:ascii="Book Antiqua" w:hAnsi="Book Antiqua"/>
          <w:color w:val="000000" w:themeColor="text1"/>
          <w:sz w:val="24"/>
          <w:lang w:val="en-US" w:eastAsia="zh-CN"/>
        </w:rPr>
        <w:t>,</w:t>
      </w:r>
      <w:r w:rsidRPr="00D85707" w:rsidDel="00870CF5">
        <w:rPr>
          <w:rFonts w:ascii="Book Antiqua" w:hAnsi="Book Antiqua"/>
          <w:color w:val="000000" w:themeColor="text1"/>
          <w:sz w:val="24"/>
          <w:lang w:val="en-US"/>
        </w:rPr>
        <w:t xml:space="preserve"> </w:t>
      </w:r>
      <w:r w:rsidRPr="00D85707">
        <w:rPr>
          <w:rFonts w:ascii="Book Antiqua" w:hAnsi="Book Antiqua"/>
          <w:color w:val="000000" w:themeColor="text1"/>
          <w:sz w:val="24"/>
          <w:lang w:val="en-US"/>
        </w:rPr>
        <w:t>B</w:t>
      </w:r>
      <w:r w:rsidR="00DD4D31"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C: T2WI showed intestinal wall thickening and submucosal edema in the ascending colon</w:t>
      </w:r>
      <w:r w:rsidR="00DD4D31"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D</w:t>
      </w:r>
      <w:r w:rsidR="00DD4D31"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E: Dynamic enhancement showed obvious enhancement</w:t>
      </w:r>
      <w:r w:rsidR="00DD4D31"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 xml:space="preserve">F: </w:t>
      </w:r>
      <w:r w:rsidR="001D0E7E" w:rsidRPr="00D85707">
        <w:rPr>
          <w:rFonts w:ascii="Book Antiqua" w:hAnsi="Book Antiqua"/>
          <w:color w:val="000000" w:themeColor="text1"/>
          <w:sz w:val="24"/>
          <w:lang w:val="en-US"/>
        </w:rPr>
        <w:t xml:space="preserve">Diffusion weight imaging </w:t>
      </w:r>
      <w:r w:rsidRPr="00D85707">
        <w:rPr>
          <w:rFonts w:ascii="Book Antiqua" w:hAnsi="Book Antiqua"/>
          <w:color w:val="000000" w:themeColor="text1"/>
          <w:sz w:val="24"/>
          <w:lang w:val="en-US"/>
        </w:rPr>
        <w:t>showed marked high intensity.</w:t>
      </w:r>
    </w:p>
    <w:p w:rsidR="00361789" w:rsidRPr="00D85707" w:rsidRDefault="00361789" w:rsidP="00F6348A">
      <w:pPr>
        <w:adjustRightInd w:val="0"/>
        <w:snapToGrid w:val="0"/>
        <w:spacing w:after="0" w:line="360" w:lineRule="auto"/>
        <w:rPr>
          <w:rFonts w:ascii="Book Antiqua" w:hAnsi="Book Antiqua"/>
          <w:color w:val="000000" w:themeColor="text1"/>
          <w:sz w:val="24"/>
          <w:lang w:val="en-US"/>
        </w:rPr>
      </w:pP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361789" w:rsidRPr="00D85707" w:rsidRDefault="00361789" w:rsidP="00F6348A">
      <w:pPr>
        <w:adjustRightInd w:val="0"/>
        <w:snapToGrid w:val="0"/>
        <w:spacing w:after="0" w:line="360" w:lineRule="auto"/>
        <w:rPr>
          <w:rFonts w:ascii="Book Antiqua" w:hAnsi="Book Antiqua"/>
          <w:b/>
          <w:color w:val="000000" w:themeColor="text1"/>
          <w:sz w:val="24"/>
          <w:lang w:val="en-US" w:eastAsia="zh-CN"/>
        </w:rPr>
      </w:pPr>
    </w:p>
    <w:p w:rsidR="008342F0" w:rsidRPr="00D85707" w:rsidRDefault="008342F0" w:rsidP="00F6348A">
      <w:pPr>
        <w:widowControl/>
        <w:adjustRightInd w:val="0"/>
        <w:snapToGrid w:val="0"/>
        <w:spacing w:after="0" w:line="360" w:lineRule="auto"/>
        <w:jc w:val="left"/>
        <w:rPr>
          <w:rFonts w:ascii="Book Antiqua" w:hAnsi="Book Antiqua"/>
          <w:b/>
          <w:color w:val="000000" w:themeColor="text1"/>
          <w:sz w:val="24"/>
          <w:lang w:val="en-US" w:eastAsia="zh-CN"/>
        </w:rPr>
      </w:pPr>
      <w:r w:rsidRPr="00D85707">
        <w:rPr>
          <w:rFonts w:ascii="Book Antiqua" w:hAnsi="Book Antiqua"/>
          <w:b/>
          <w:color w:val="000000" w:themeColor="text1"/>
          <w:sz w:val="24"/>
          <w:lang w:val="en-US" w:eastAsia="zh-CN"/>
        </w:rPr>
        <w:br w:type="page"/>
      </w:r>
    </w:p>
    <w:p w:rsidR="00361789" w:rsidRPr="00D85707" w:rsidRDefault="00B0692F"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noProof/>
          <w:color w:val="000000" w:themeColor="text1"/>
          <w:sz w:val="24"/>
          <w:lang w:val="en-US" w:eastAsia="zh-CN"/>
        </w:rPr>
        <w:lastRenderedPageBreak/>
        <w:drawing>
          <wp:inline distT="0" distB="0" distL="0" distR="0" wp14:anchorId="20D201A3" wp14:editId="33959465">
            <wp:extent cx="3402330" cy="4536440"/>
            <wp:effectExtent l="0" t="0" r="7620" b="0"/>
            <wp:docPr id="8" name="图片 8" descr="E:\MEDSCI\业务\J1\2018\0208朱乃懿\20180223作者返回\标记上传\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DSCI\业务\J1\2018\0208朱乃懿\20180223作者返回\标记上传\图片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2330" cy="4536440"/>
                    </a:xfrm>
                    <a:prstGeom prst="rect">
                      <a:avLst/>
                    </a:prstGeom>
                    <a:noFill/>
                    <a:ln>
                      <a:noFill/>
                    </a:ln>
                  </pic:spPr>
                </pic:pic>
              </a:graphicData>
            </a:graphic>
          </wp:inline>
        </w:drawing>
      </w:r>
    </w:p>
    <w:p w:rsidR="00B96506" w:rsidRPr="00D85707" w:rsidRDefault="00B96506" w:rsidP="00F6348A">
      <w:pPr>
        <w:adjustRightInd w:val="0"/>
        <w:snapToGrid w:val="0"/>
        <w:spacing w:after="0" w:line="360" w:lineRule="auto"/>
        <w:rPr>
          <w:rFonts w:ascii="Book Antiqua" w:hAnsi="Book Antiqua"/>
          <w:color w:val="000000" w:themeColor="text1"/>
          <w:sz w:val="24"/>
          <w:lang w:val="en-US" w:eastAsia="zh-CN"/>
        </w:rPr>
      </w:pPr>
      <w:r w:rsidRPr="00D85707">
        <w:rPr>
          <w:rFonts w:ascii="Book Antiqua" w:hAnsi="Book Antiqua"/>
          <w:b/>
          <w:color w:val="000000" w:themeColor="text1"/>
          <w:sz w:val="24"/>
          <w:lang w:val="en-US"/>
        </w:rPr>
        <w:t>Figure 4</w:t>
      </w:r>
      <w:r w:rsidRPr="00D85707">
        <w:rPr>
          <w:rFonts w:ascii="Book Antiqua" w:hAnsi="Book Antiqua"/>
          <w:color w:val="000000" w:themeColor="text1"/>
          <w:sz w:val="24"/>
          <w:lang w:val="en-US"/>
        </w:rPr>
        <w:t xml:space="preserve"> </w:t>
      </w:r>
      <w:r w:rsidRPr="00D85707">
        <w:rPr>
          <w:rFonts w:ascii="Book Antiqua" w:hAnsi="Book Antiqua"/>
          <w:b/>
          <w:color w:val="000000" w:themeColor="text1"/>
          <w:sz w:val="24"/>
          <w:lang w:val="en-US"/>
        </w:rPr>
        <w:t>Magnetic resonance imaging of a typical case of active Crohn’s disease after treatment (same patient as in Figure 3)</w:t>
      </w:r>
      <w:r w:rsidRPr="00D85707">
        <w:rPr>
          <w:rFonts w:ascii="Book Antiqua" w:hAnsi="Book Antiqua"/>
          <w:color w:val="000000" w:themeColor="text1"/>
          <w:sz w:val="24"/>
          <w:lang w:val="en-US"/>
        </w:rPr>
        <w:t>.</w:t>
      </w:r>
      <w:r w:rsidRPr="00D85707">
        <w:rPr>
          <w:rFonts w:ascii="Book Antiqua" w:hAnsi="Book Antiqua"/>
          <w:color w:val="000000" w:themeColor="text1"/>
          <w:sz w:val="24"/>
          <w:lang w:val="en-US" w:eastAsia="zh-CN"/>
        </w:rPr>
        <w:t xml:space="preserve"> The patient was </w:t>
      </w:r>
      <w:r w:rsidRPr="00D85707">
        <w:rPr>
          <w:rFonts w:ascii="Book Antiqua" w:hAnsi="Book Antiqua"/>
          <w:color w:val="000000" w:themeColor="text1"/>
          <w:sz w:val="24"/>
          <w:lang w:val="en-US"/>
        </w:rPr>
        <w:t xml:space="preserve">in remission (inactive Crohn’s disease) after treatment. A: </w:t>
      </w:r>
      <w:r w:rsidR="00E96A69" w:rsidRPr="00D85707">
        <w:rPr>
          <w:rFonts w:ascii="Book Antiqua" w:hAnsi="Book Antiqua"/>
          <w:color w:val="000000" w:themeColor="text1"/>
          <w:sz w:val="24"/>
          <w:lang w:val="en-US"/>
        </w:rPr>
        <w:t xml:space="preserve">Fast imaging employing steady-state acquisition </w:t>
      </w:r>
      <w:r w:rsidRPr="00D85707">
        <w:rPr>
          <w:rFonts w:ascii="Book Antiqua" w:hAnsi="Book Antiqua"/>
          <w:color w:val="000000" w:themeColor="text1"/>
          <w:sz w:val="24"/>
          <w:lang w:val="en-US"/>
        </w:rPr>
        <w:t>showed decreased intestinal wall thickening and no submucosal edema</w:t>
      </w:r>
      <w:r w:rsidRPr="00D85707">
        <w:rPr>
          <w:rFonts w:ascii="Book Antiqua" w:hAnsi="Book Antiqua"/>
          <w:color w:val="000000" w:themeColor="text1"/>
          <w:sz w:val="24"/>
          <w:lang w:val="en-US" w:eastAsia="zh-CN"/>
        </w:rPr>
        <w:t>;</w:t>
      </w:r>
      <w:r w:rsidRPr="00D85707" w:rsidDel="00870CF5">
        <w:rPr>
          <w:rFonts w:ascii="Book Antiqua" w:hAnsi="Book Antiqua"/>
          <w:color w:val="000000" w:themeColor="text1"/>
          <w:sz w:val="24"/>
          <w:lang w:val="en-US"/>
        </w:rPr>
        <w:t xml:space="preserve"> </w:t>
      </w:r>
      <w:r w:rsidRPr="00D85707">
        <w:rPr>
          <w:rFonts w:ascii="Book Antiqua" w:hAnsi="Book Antiqua"/>
          <w:color w:val="000000" w:themeColor="text1"/>
          <w:sz w:val="24"/>
          <w:lang w:val="en-US"/>
        </w:rPr>
        <w:t>B</w:t>
      </w:r>
      <w:r w:rsidRPr="00D85707">
        <w:rPr>
          <w:rFonts w:ascii="Book Antiqua" w:hAnsi="Book Antiqua"/>
          <w:color w:val="000000" w:themeColor="text1"/>
          <w:sz w:val="24"/>
          <w:lang w:val="en-US" w:eastAsia="zh-CN"/>
        </w:rPr>
        <w:t xml:space="preserve">, </w:t>
      </w:r>
      <w:r w:rsidRPr="00D85707">
        <w:rPr>
          <w:rFonts w:ascii="Book Antiqua" w:hAnsi="Book Antiqua"/>
          <w:color w:val="000000" w:themeColor="text1"/>
          <w:sz w:val="24"/>
          <w:lang w:val="en-US"/>
        </w:rPr>
        <w:t>C: T2WI showed decreased intestinal wall thickening and no submucosal edema</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D: </w:t>
      </w:r>
      <w:r w:rsidR="00E96A69" w:rsidRPr="00D85707">
        <w:rPr>
          <w:rFonts w:ascii="Book Antiqua" w:hAnsi="Book Antiqua"/>
          <w:color w:val="000000" w:themeColor="text1"/>
          <w:sz w:val="24"/>
          <w:lang w:val="en-US"/>
        </w:rPr>
        <w:t xml:space="preserve">Diffusion weight imaging </w:t>
      </w:r>
      <w:r w:rsidRPr="00D85707">
        <w:rPr>
          <w:rFonts w:ascii="Book Antiqua" w:hAnsi="Book Antiqua"/>
          <w:color w:val="000000" w:themeColor="text1"/>
          <w:sz w:val="24"/>
          <w:lang w:val="en-US"/>
        </w:rPr>
        <w:t>showed less high intensity</w:t>
      </w:r>
      <w:r w:rsidRPr="00D85707">
        <w:rPr>
          <w:rFonts w:ascii="Book Antiqua" w:hAnsi="Book Antiqua"/>
          <w:color w:val="000000" w:themeColor="text1"/>
          <w:sz w:val="24"/>
          <w:lang w:val="en-US" w:eastAsia="zh-CN"/>
        </w:rPr>
        <w:t>;</w:t>
      </w:r>
      <w:r w:rsidRPr="00D85707">
        <w:rPr>
          <w:rFonts w:ascii="Book Antiqua" w:hAnsi="Book Antiqua"/>
          <w:color w:val="000000" w:themeColor="text1"/>
          <w:sz w:val="24"/>
          <w:lang w:val="en-US"/>
        </w:rPr>
        <w:t xml:space="preserve"> E: Enhancement showed less enhancement.</w:t>
      </w:r>
    </w:p>
    <w:p w:rsidR="00361789" w:rsidRPr="00D85707" w:rsidRDefault="00361789" w:rsidP="00F6348A">
      <w:pPr>
        <w:adjustRightInd w:val="0"/>
        <w:snapToGrid w:val="0"/>
        <w:spacing w:after="0" w:line="360" w:lineRule="auto"/>
        <w:rPr>
          <w:rFonts w:ascii="Book Antiqua" w:hAnsi="Book Antiqua"/>
          <w:color w:val="000000" w:themeColor="text1"/>
          <w:sz w:val="24"/>
          <w:lang w:val="en-US" w:eastAsia="zh-CN"/>
        </w:rPr>
      </w:pPr>
    </w:p>
    <w:sectPr w:rsidR="00361789" w:rsidRPr="00D85707" w:rsidSect="00361789">
      <w:pgSz w:w="12240" w:h="15840" w:orient="landscape"/>
      <w:pgMar w:top="1440" w:right="1800" w:bottom="1440" w:left="1800"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44B" w:rsidRDefault="00BE644B" w:rsidP="00361789">
      <w:pPr>
        <w:spacing w:after="0" w:line="240" w:lineRule="auto"/>
      </w:pPr>
      <w:r>
        <w:separator/>
      </w:r>
    </w:p>
  </w:endnote>
  <w:endnote w:type="continuationSeparator" w:id="0">
    <w:p w:rsidR="00BE644B" w:rsidRDefault="00BE644B" w:rsidP="00361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charset w:val="88"/>
    <w:family w:val="auto"/>
    <w:pitch w:val="default"/>
    <w:sig w:usb0="00000000" w:usb1="00000000" w:usb2="00000010" w:usb3="00000000" w:csb0="0010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936575"/>
    </w:sdtPr>
    <w:sdtEndPr/>
    <w:sdtContent>
      <w:p w:rsidR="00145B40" w:rsidRDefault="00E804AE">
        <w:pPr>
          <w:pStyle w:val="Footer"/>
          <w:jc w:val="center"/>
        </w:pPr>
        <w:r>
          <w:fldChar w:fldCharType="begin"/>
        </w:r>
        <w:r w:rsidR="00145B40">
          <w:instrText>PAGE   \* MERGEFORMAT</w:instrText>
        </w:r>
        <w:r>
          <w:fldChar w:fldCharType="separate"/>
        </w:r>
        <w:r w:rsidR="00611835" w:rsidRPr="00611835">
          <w:rPr>
            <w:noProof/>
            <w:lang w:val="zh-CN" w:eastAsia="zh-CN"/>
          </w:rPr>
          <w:t>36</w:t>
        </w:r>
        <w:r>
          <w:rPr>
            <w:noProof/>
            <w:lang w:val="zh-CN" w:eastAsia="zh-CN"/>
          </w:rPr>
          <w:fldChar w:fldCharType="end"/>
        </w:r>
      </w:p>
    </w:sdtContent>
  </w:sdt>
  <w:p w:rsidR="00145B40" w:rsidRDefault="00145B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44B" w:rsidRDefault="00BE644B" w:rsidP="00361789">
      <w:pPr>
        <w:spacing w:after="0" w:line="240" w:lineRule="auto"/>
      </w:pPr>
      <w:r>
        <w:separator/>
      </w:r>
    </w:p>
  </w:footnote>
  <w:footnote w:type="continuationSeparator" w:id="0">
    <w:p w:rsidR="00BE644B" w:rsidRDefault="00BE644B" w:rsidP="003617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B40" w:rsidRDefault="00E804AE">
    <w:pPr>
      <w:pStyle w:val="Header"/>
      <w:framePr w:wrap="around" w:vAnchor="text" w:hAnchor="margin" w:xAlign="right" w:y="1"/>
      <w:rPr>
        <w:rStyle w:val="PageNumber"/>
      </w:rPr>
    </w:pPr>
    <w:r>
      <w:rPr>
        <w:rStyle w:val="PageNumber"/>
      </w:rPr>
      <w:fldChar w:fldCharType="begin"/>
    </w:r>
    <w:r w:rsidR="00145B40">
      <w:rPr>
        <w:rStyle w:val="PageNumber"/>
      </w:rPr>
      <w:instrText xml:space="preserve">PAGE  </w:instrText>
    </w:r>
    <w:r>
      <w:rPr>
        <w:rStyle w:val="PageNumber"/>
      </w:rPr>
      <w:fldChar w:fldCharType="end"/>
    </w:r>
  </w:p>
  <w:p w:rsidR="00145B40" w:rsidRDefault="00145B40">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E008D5"/>
    <w:multiLevelType w:val="multilevel"/>
    <w:tmpl w:val="31E008D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doNotTrackFormatting/>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29xedwsuvazprezvtgp9a2xwwx5fvs5p55x&quot;&gt;zn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s>
  <w:rsids>
    <w:rsidRoot w:val="00CD5625"/>
    <w:rsid w:val="0000007D"/>
    <w:rsid w:val="00004A0F"/>
    <w:rsid w:val="00004C37"/>
    <w:rsid w:val="00011027"/>
    <w:rsid w:val="000118DB"/>
    <w:rsid w:val="0002342F"/>
    <w:rsid w:val="00026FA8"/>
    <w:rsid w:val="000279AA"/>
    <w:rsid w:val="00027EF0"/>
    <w:rsid w:val="00030BEF"/>
    <w:rsid w:val="0003475D"/>
    <w:rsid w:val="00040647"/>
    <w:rsid w:val="0004072E"/>
    <w:rsid w:val="000416C0"/>
    <w:rsid w:val="000478F5"/>
    <w:rsid w:val="00050848"/>
    <w:rsid w:val="00060254"/>
    <w:rsid w:val="00061B28"/>
    <w:rsid w:val="0006313B"/>
    <w:rsid w:val="0006533B"/>
    <w:rsid w:val="00066C41"/>
    <w:rsid w:val="00073A78"/>
    <w:rsid w:val="000742BC"/>
    <w:rsid w:val="00077CED"/>
    <w:rsid w:val="0008009A"/>
    <w:rsid w:val="00093575"/>
    <w:rsid w:val="00095766"/>
    <w:rsid w:val="000967F8"/>
    <w:rsid w:val="000976BE"/>
    <w:rsid w:val="00097DE1"/>
    <w:rsid w:val="00097FEE"/>
    <w:rsid w:val="000A361D"/>
    <w:rsid w:val="000A535B"/>
    <w:rsid w:val="000B0047"/>
    <w:rsid w:val="000C1F1F"/>
    <w:rsid w:val="000C23A0"/>
    <w:rsid w:val="000C376B"/>
    <w:rsid w:val="000C680F"/>
    <w:rsid w:val="000C737E"/>
    <w:rsid w:val="000D19E6"/>
    <w:rsid w:val="000D2AF2"/>
    <w:rsid w:val="000D67EC"/>
    <w:rsid w:val="000D6E0F"/>
    <w:rsid w:val="000E7D87"/>
    <w:rsid w:val="000F2647"/>
    <w:rsid w:val="000F4F6A"/>
    <w:rsid w:val="0010502B"/>
    <w:rsid w:val="001051C0"/>
    <w:rsid w:val="0010754C"/>
    <w:rsid w:val="00107E33"/>
    <w:rsid w:val="00110B6C"/>
    <w:rsid w:val="00121E71"/>
    <w:rsid w:val="00124395"/>
    <w:rsid w:val="00124751"/>
    <w:rsid w:val="00126214"/>
    <w:rsid w:val="00130FE2"/>
    <w:rsid w:val="0013229E"/>
    <w:rsid w:val="00141675"/>
    <w:rsid w:val="00145B40"/>
    <w:rsid w:val="00153AE8"/>
    <w:rsid w:val="00154C03"/>
    <w:rsid w:val="001564BB"/>
    <w:rsid w:val="00164EA5"/>
    <w:rsid w:val="0017008D"/>
    <w:rsid w:val="00170AD4"/>
    <w:rsid w:val="00172813"/>
    <w:rsid w:val="0017587B"/>
    <w:rsid w:val="00176446"/>
    <w:rsid w:val="00182E85"/>
    <w:rsid w:val="0018406E"/>
    <w:rsid w:val="001908D8"/>
    <w:rsid w:val="001913C6"/>
    <w:rsid w:val="00191DFA"/>
    <w:rsid w:val="00193ACD"/>
    <w:rsid w:val="00196C62"/>
    <w:rsid w:val="001978BD"/>
    <w:rsid w:val="001C2FCE"/>
    <w:rsid w:val="001C77EC"/>
    <w:rsid w:val="001C7E56"/>
    <w:rsid w:val="001D0757"/>
    <w:rsid w:val="001D0E7E"/>
    <w:rsid w:val="001D1946"/>
    <w:rsid w:val="001D407B"/>
    <w:rsid w:val="001D66E0"/>
    <w:rsid w:val="001D74CB"/>
    <w:rsid w:val="001E7AAD"/>
    <w:rsid w:val="001F093F"/>
    <w:rsid w:val="001F0E1C"/>
    <w:rsid w:val="001F0E73"/>
    <w:rsid w:val="001F1879"/>
    <w:rsid w:val="001F604A"/>
    <w:rsid w:val="00205AD6"/>
    <w:rsid w:val="002061CD"/>
    <w:rsid w:val="00206684"/>
    <w:rsid w:val="00210AE7"/>
    <w:rsid w:val="00211DC3"/>
    <w:rsid w:val="00213531"/>
    <w:rsid w:val="00214B0A"/>
    <w:rsid w:val="00215849"/>
    <w:rsid w:val="002203D0"/>
    <w:rsid w:val="002339C1"/>
    <w:rsid w:val="00233CD3"/>
    <w:rsid w:val="00236660"/>
    <w:rsid w:val="00243F7C"/>
    <w:rsid w:val="00244472"/>
    <w:rsid w:val="0024606F"/>
    <w:rsid w:val="002503BB"/>
    <w:rsid w:val="00251060"/>
    <w:rsid w:val="00253929"/>
    <w:rsid w:val="00253CFF"/>
    <w:rsid w:val="002562AF"/>
    <w:rsid w:val="002573CD"/>
    <w:rsid w:val="0026711B"/>
    <w:rsid w:val="00273B7E"/>
    <w:rsid w:val="00284C8B"/>
    <w:rsid w:val="00287B67"/>
    <w:rsid w:val="00291792"/>
    <w:rsid w:val="0029562F"/>
    <w:rsid w:val="002A4A5C"/>
    <w:rsid w:val="002B0541"/>
    <w:rsid w:val="002B0B9C"/>
    <w:rsid w:val="002C0570"/>
    <w:rsid w:val="002C0B4B"/>
    <w:rsid w:val="002C1364"/>
    <w:rsid w:val="002C1765"/>
    <w:rsid w:val="002C76FC"/>
    <w:rsid w:val="002D023A"/>
    <w:rsid w:val="002D1C83"/>
    <w:rsid w:val="002D290E"/>
    <w:rsid w:val="002E0866"/>
    <w:rsid w:val="002E3521"/>
    <w:rsid w:val="002E4277"/>
    <w:rsid w:val="002E5236"/>
    <w:rsid w:val="002E5FCD"/>
    <w:rsid w:val="002E7188"/>
    <w:rsid w:val="002F0C4C"/>
    <w:rsid w:val="002F2175"/>
    <w:rsid w:val="002F2F37"/>
    <w:rsid w:val="002F649D"/>
    <w:rsid w:val="0030226C"/>
    <w:rsid w:val="00304E03"/>
    <w:rsid w:val="003058C8"/>
    <w:rsid w:val="0031051B"/>
    <w:rsid w:val="00310725"/>
    <w:rsid w:val="0031442E"/>
    <w:rsid w:val="00316506"/>
    <w:rsid w:val="003227AC"/>
    <w:rsid w:val="00326DE8"/>
    <w:rsid w:val="00332883"/>
    <w:rsid w:val="00333174"/>
    <w:rsid w:val="0033634F"/>
    <w:rsid w:val="0034061B"/>
    <w:rsid w:val="003419E1"/>
    <w:rsid w:val="00342936"/>
    <w:rsid w:val="003445B5"/>
    <w:rsid w:val="00344617"/>
    <w:rsid w:val="00344F2F"/>
    <w:rsid w:val="003479CD"/>
    <w:rsid w:val="00352077"/>
    <w:rsid w:val="00353660"/>
    <w:rsid w:val="00361789"/>
    <w:rsid w:val="003630C7"/>
    <w:rsid w:val="00364E06"/>
    <w:rsid w:val="00364E26"/>
    <w:rsid w:val="00375455"/>
    <w:rsid w:val="0037726A"/>
    <w:rsid w:val="00380633"/>
    <w:rsid w:val="00381CA4"/>
    <w:rsid w:val="00382EA5"/>
    <w:rsid w:val="0038570D"/>
    <w:rsid w:val="003869FF"/>
    <w:rsid w:val="00390314"/>
    <w:rsid w:val="00390AA7"/>
    <w:rsid w:val="00390E8E"/>
    <w:rsid w:val="00391EA2"/>
    <w:rsid w:val="00392E43"/>
    <w:rsid w:val="003A4411"/>
    <w:rsid w:val="003A677E"/>
    <w:rsid w:val="003B351A"/>
    <w:rsid w:val="003C52B8"/>
    <w:rsid w:val="003C7A97"/>
    <w:rsid w:val="003D02B3"/>
    <w:rsid w:val="003D5BBC"/>
    <w:rsid w:val="003D767B"/>
    <w:rsid w:val="003E5D72"/>
    <w:rsid w:val="003E5F07"/>
    <w:rsid w:val="003F125B"/>
    <w:rsid w:val="003F274D"/>
    <w:rsid w:val="003F41CE"/>
    <w:rsid w:val="003F65E6"/>
    <w:rsid w:val="003F7207"/>
    <w:rsid w:val="00401B20"/>
    <w:rsid w:val="00402A4E"/>
    <w:rsid w:val="0041251D"/>
    <w:rsid w:val="0041412B"/>
    <w:rsid w:val="00414D73"/>
    <w:rsid w:val="00414F2A"/>
    <w:rsid w:val="0042418A"/>
    <w:rsid w:val="00424693"/>
    <w:rsid w:val="00425675"/>
    <w:rsid w:val="00426696"/>
    <w:rsid w:val="00430E0B"/>
    <w:rsid w:val="0043220E"/>
    <w:rsid w:val="00436489"/>
    <w:rsid w:val="0044067E"/>
    <w:rsid w:val="004420D6"/>
    <w:rsid w:val="004432D5"/>
    <w:rsid w:val="004468A5"/>
    <w:rsid w:val="004537BE"/>
    <w:rsid w:val="00461526"/>
    <w:rsid w:val="00462611"/>
    <w:rsid w:val="00463FA1"/>
    <w:rsid w:val="00464B20"/>
    <w:rsid w:val="004675E1"/>
    <w:rsid w:val="00472A33"/>
    <w:rsid w:val="00476DC6"/>
    <w:rsid w:val="00481D19"/>
    <w:rsid w:val="00482EF2"/>
    <w:rsid w:val="0048473D"/>
    <w:rsid w:val="00484EF0"/>
    <w:rsid w:val="00490906"/>
    <w:rsid w:val="00490E40"/>
    <w:rsid w:val="00493A18"/>
    <w:rsid w:val="00494958"/>
    <w:rsid w:val="0049627F"/>
    <w:rsid w:val="004B03AD"/>
    <w:rsid w:val="004B288E"/>
    <w:rsid w:val="004B4528"/>
    <w:rsid w:val="004B5C87"/>
    <w:rsid w:val="004B6568"/>
    <w:rsid w:val="004B79E0"/>
    <w:rsid w:val="004C21F8"/>
    <w:rsid w:val="004D1029"/>
    <w:rsid w:val="004D2DE4"/>
    <w:rsid w:val="004D67BF"/>
    <w:rsid w:val="004D72DF"/>
    <w:rsid w:val="004E3914"/>
    <w:rsid w:val="004F1E24"/>
    <w:rsid w:val="004F3872"/>
    <w:rsid w:val="004F478F"/>
    <w:rsid w:val="004F4B42"/>
    <w:rsid w:val="004F6C63"/>
    <w:rsid w:val="00504CC7"/>
    <w:rsid w:val="005072EC"/>
    <w:rsid w:val="00507B2F"/>
    <w:rsid w:val="005101CE"/>
    <w:rsid w:val="005116A8"/>
    <w:rsid w:val="00511B40"/>
    <w:rsid w:val="0051250C"/>
    <w:rsid w:val="00514C1C"/>
    <w:rsid w:val="00517665"/>
    <w:rsid w:val="005176D9"/>
    <w:rsid w:val="00522DE0"/>
    <w:rsid w:val="005240CD"/>
    <w:rsid w:val="00525878"/>
    <w:rsid w:val="00543A5E"/>
    <w:rsid w:val="00551FD3"/>
    <w:rsid w:val="0055351A"/>
    <w:rsid w:val="0055658C"/>
    <w:rsid w:val="005650D2"/>
    <w:rsid w:val="005651DA"/>
    <w:rsid w:val="00570F51"/>
    <w:rsid w:val="00580204"/>
    <w:rsid w:val="00581AD1"/>
    <w:rsid w:val="00584FAE"/>
    <w:rsid w:val="005860FF"/>
    <w:rsid w:val="005869B2"/>
    <w:rsid w:val="00590758"/>
    <w:rsid w:val="00592E6D"/>
    <w:rsid w:val="005933F5"/>
    <w:rsid w:val="0059469C"/>
    <w:rsid w:val="005948F6"/>
    <w:rsid w:val="00597C9B"/>
    <w:rsid w:val="005A556E"/>
    <w:rsid w:val="005B3C8E"/>
    <w:rsid w:val="005B5E90"/>
    <w:rsid w:val="005C237C"/>
    <w:rsid w:val="005C57C9"/>
    <w:rsid w:val="005D1402"/>
    <w:rsid w:val="005D2D61"/>
    <w:rsid w:val="005D6E36"/>
    <w:rsid w:val="005D7539"/>
    <w:rsid w:val="005E4734"/>
    <w:rsid w:val="005F0C43"/>
    <w:rsid w:val="005F4F00"/>
    <w:rsid w:val="005F66C8"/>
    <w:rsid w:val="005F67D2"/>
    <w:rsid w:val="0060103A"/>
    <w:rsid w:val="006038E6"/>
    <w:rsid w:val="00604C06"/>
    <w:rsid w:val="006110D1"/>
    <w:rsid w:val="00611835"/>
    <w:rsid w:val="00612ADD"/>
    <w:rsid w:val="00615A87"/>
    <w:rsid w:val="00631116"/>
    <w:rsid w:val="00632364"/>
    <w:rsid w:val="00633682"/>
    <w:rsid w:val="00636753"/>
    <w:rsid w:val="006435CB"/>
    <w:rsid w:val="00645A6C"/>
    <w:rsid w:val="00646661"/>
    <w:rsid w:val="00647C37"/>
    <w:rsid w:val="006519CC"/>
    <w:rsid w:val="0065334A"/>
    <w:rsid w:val="0065616C"/>
    <w:rsid w:val="00656E5F"/>
    <w:rsid w:val="00657A1E"/>
    <w:rsid w:val="006658F6"/>
    <w:rsid w:val="00671C47"/>
    <w:rsid w:val="00680960"/>
    <w:rsid w:val="006813E7"/>
    <w:rsid w:val="00683FA6"/>
    <w:rsid w:val="00684028"/>
    <w:rsid w:val="00685D61"/>
    <w:rsid w:val="006A1345"/>
    <w:rsid w:val="006A3D75"/>
    <w:rsid w:val="006A4FC2"/>
    <w:rsid w:val="006A5693"/>
    <w:rsid w:val="006A6B79"/>
    <w:rsid w:val="006A799D"/>
    <w:rsid w:val="006B49FF"/>
    <w:rsid w:val="006C08B3"/>
    <w:rsid w:val="006C1A59"/>
    <w:rsid w:val="006D2F68"/>
    <w:rsid w:val="006D3A37"/>
    <w:rsid w:val="006D52DC"/>
    <w:rsid w:val="006E26EB"/>
    <w:rsid w:val="006E2A4F"/>
    <w:rsid w:val="006E5953"/>
    <w:rsid w:val="006F4FD8"/>
    <w:rsid w:val="00700509"/>
    <w:rsid w:val="00705A2C"/>
    <w:rsid w:val="00707B3B"/>
    <w:rsid w:val="00712CBF"/>
    <w:rsid w:val="007154B0"/>
    <w:rsid w:val="00716DC4"/>
    <w:rsid w:val="00724917"/>
    <w:rsid w:val="00726D28"/>
    <w:rsid w:val="007302B7"/>
    <w:rsid w:val="00734C60"/>
    <w:rsid w:val="0073704F"/>
    <w:rsid w:val="007379DB"/>
    <w:rsid w:val="00747142"/>
    <w:rsid w:val="007522BB"/>
    <w:rsid w:val="007536F8"/>
    <w:rsid w:val="00757DD2"/>
    <w:rsid w:val="00761A3D"/>
    <w:rsid w:val="00773C12"/>
    <w:rsid w:val="00773DDC"/>
    <w:rsid w:val="00774C20"/>
    <w:rsid w:val="00782FEB"/>
    <w:rsid w:val="00787A1D"/>
    <w:rsid w:val="00787DA2"/>
    <w:rsid w:val="0079108D"/>
    <w:rsid w:val="007A2C4E"/>
    <w:rsid w:val="007A57BC"/>
    <w:rsid w:val="007B079B"/>
    <w:rsid w:val="007B718E"/>
    <w:rsid w:val="007C42B6"/>
    <w:rsid w:val="007C77FE"/>
    <w:rsid w:val="007C7C4B"/>
    <w:rsid w:val="007D1B47"/>
    <w:rsid w:val="007D4832"/>
    <w:rsid w:val="007D5DEE"/>
    <w:rsid w:val="007D7893"/>
    <w:rsid w:val="007E0802"/>
    <w:rsid w:val="007E13C0"/>
    <w:rsid w:val="007F0241"/>
    <w:rsid w:val="007F12F0"/>
    <w:rsid w:val="007F27C8"/>
    <w:rsid w:val="007F538C"/>
    <w:rsid w:val="00801B95"/>
    <w:rsid w:val="00806930"/>
    <w:rsid w:val="008078BB"/>
    <w:rsid w:val="00807A0B"/>
    <w:rsid w:val="00810057"/>
    <w:rsid w:val="00812BFB"/>
    <w:rsid w:val="008145A0"/>
    <w:rsid w:val="00815A59"/>
    <w:rsid w:val="00822A72"/>
    <w:rsid w:val="00826AE7"/>
    <w:rsid w:val="00830E90"/>
    <w:rsid w:val="008315BE"/>
    <w:rsid w:val="008342F0"/>
    <w:rsid w:val="00837F63"/>
    <w:rsid w:val="00843D6E"/>
    <w:rsid w:val="008444FF"/>
    <w:rsid w:val="008518F8"/>
    <w:rsid w:val="00861727"/>
    <w:rsid w:val="00862C86"/>
    <w:rsid w:val="008635AA"/>
    <w:rsid w:val="0086476E"/>
    <w:rsid w:val="00867ACA"/>
    <w:rsid w:val="00870CF5"/>
    <w:rsid w:val="008745B3"/>
    <w:rsid w:val="008754EC"/>
    <w:rsid w:val="00876876"/>
    <w:rsid w:val="00877BA4"/>
    <w:rsid w:val="008838E7"/>
    <w:rsid w:val="00886351"/>
    <w:rsid w:val="00886E5F"/>
    <w:rsid w:val="00893663"/>
    <w:rsid w:val="00895F52"/>
    <w:rsid w:val="0089747E"/>
    <w:rsid w:val="008A2E01"/>
    <w:rsid w:val="008A48EE"/>
    <w:rsid w:val="008A586F"/>
    <w:rsid w:val="008B2516"/>
    <w:rsid w:val="008B2E48"/>
    <w:rsid w:val="008B38D8"/>
    <w:rsid w:val="008B3FB4"/>
    <w:rsid w:val="008B5621"/>
    <w:rsid w:val="008B5FAC"/>
    <w:rsid w:val="008B7FEA"/>
    <w:rsid w:val="008C7BFD"/>
    <w:rsid w:val="008D768E"/>
    <w:rsid w:val="008F141E"/>
    <w:rsid w:val="008F2448"/>
    <w:rsid w:val="008F54B8"/>
    <w:rsid w:val="009058BA"/>
    <w:rsid w:val="00910008"/>
    <w:rsid w:val="009120F6"/>
    <w:rsid w:val="00912740"/>
    <w:rsid w:val="00914149"/>
    <w:rsid w:val="00917284"/>
    <w:rsid w:val="00920DAA"/>
    <w:rsid w:val="00921BB7"/>
    <w:rsid w:val="00921E41"/>
    <w:rsid w:val="00924A8E"/>
    <w:rsid w:val="00927FED"/>
    <w:rsid w:val="00936A37"/>
    <w:rsid w:val="0094160C"/>
    <w:rsid w:val="00943B3D"/>
    <w:rsid w:val="009464ED"/>
    <w:rsid w:val="00947926"/>
    <w:rsid w:val="009538AE"/>
    <w:rsid w:val="0095391D"/>
    <w:rsid w:val="00954E20"/>
    <w:rsid w:val="00955B6B"/>
    <w:rsid w:val="0096064B"/>
    <w:rsid w:val="0096155F"/>
    <w:rsid w:val="0096436E"/>
    <w:rsid w:val="00964D58"/>
    <w:rsid w:val="009665CB"/>
    <w:rsid w:val="0097316B"/>
    <w:rsid w:val="0097416C"/>
    <w:rsid w:val="009769FD"/>
    <w:rsid w:val="00977D04"/>
    <w:rsid w:val="00985DA6"/>
    <w:rsid w:val="0099231F"/>
    <w:rsid w:val="0099502E"/>
    <w:rsid w:val="00995E41"/>
    <w:rsid w:val="009A3A9F"/>
    <w:rsid w:val="009A45EC"/>
    <w:rsid w:val="009A48F4"/>
    <w:rsid w:val="009A49E0"/>
    <w:rsid w:val="009B1E38"/>
    <w:rsid w:val="009B416D"/>
    <w:rsid w:val="009B51B9"/>
    <w:rsid w:val="009B6C9B"/>
    <w:rsid w:val="009C0257"/>
    <w:rsid w:val="009C0A26"/>
    <w:rsid w:val="009C1392"/>
    <w:rsid w:val="009C6C2A"/>
    <w:rsid w:val="009D4142"/>
    <w:rsid w:val="009D67A7"/>
    <w:rsid w:val="009E003F"/>
    <w:rsid w:val="009E1631"/>
    <w:rsid w:val="009E788C"/>
    <w:rsid w:val="009F22F3"/>
    <w:rsid w:val="009F2689"/>
    <w:rsid w:val="009F4833"/>
    <w:rsid w:val="009F4E26"/>
    <w:rsid w:val="00A14B3F"/>
    <w:rsid w:val="00A158DB"/>
    <w:rsid w:val="00A1621B"/>
    <w:rsid w:val="00A26452"/>
    <w:rsid w:val="00A41F1B"/>
    <w:rsid w:val="00A47F3A"/>
    <w:rsid w:val="00A51CE9"/>
    <w:rsid w:val="00A522B1"/>
    <w:rsid w:val="00A57010"/>
    <w:rsid w:val="00A61101"/>
    <w:rsid w:val="00A627FA"/>
    <w:rsid w:val="00A646F3"/>
    <w:rsid w:val="00A701B8"/>
    <w:rsid w:val="00A70815"/>
    <w:rsid w:val="00A73634"/>
    <w:rsid w:val="00A73BA9"/>
    <w:rsid w:val="00A75C8C"/>
    <w:rsid w:val="00A77445"/>
    <w:rsid w:val="00A80E74"/>
    <w:rsid w:val="00A832F0"/>
    <w:rsid w:val="00A83587"/>
    <w:rsid w:val="00A860E7"/>
    <w:rsid w:val="00A869DE"/>
    <w:rsid w:val="00A876CF"/>
    <w:rsid w:val="00A937E0"/>
    <w:rsid w:val="00A93874"/>
    <w:rsid w:val="00A9689E"/>
    <w:rsid w:val="00A96F47"/>
    <w:rsid w:val="00AA03B5"/>
    <w:rsid w:val="00AA1360"/>
    <w:rsid w:val="00AA389E"/>
    <w:rsid w:val="00AA3F87"/>
    <w:rsid w:val="00AA40A0"/>
    <w:rsid w:val="00AA67A6"/>
    <w:rsid w:val="00AA7686"/>
    <w:rsid w:val="00AC0871"/>
    <w:rsid w:val="00AC2287"/>
    <w:rsid w:val="00AD09AC"/>
    <w:rsid w:val="00AD15BC"/>
    <w:rsid w:val="00AD1603"/>
    <w:rsid w:val="00AD4021"/>
    <w:rsid w:val="00AD5661"/>
    <w:rsid w:val="00AD5A5F"/>
    <w:rsid w:val="00AD5DB0"/>
    <w:rsid w:val="00AD6F4E"/>
    <w:rsid w:val="00AE1C25"/>
    <w:rsid w:val="00AE1DA6"/>
    <w:rsid w:val="00AE39DF"/>
    <w:rsid w:val="00AE4752"/>
    <w:rsid w:val="00AF063F"/>
    <w:rsid w:val="00AF0F86"/>
    <w:rsid w:val="00AF3E15"/>
    <w:rsid w:val="00B01335"/>
    <w:rsid w:val="00B028D4"/>
    <w:rsid w:val="00B068E7"/>
    <w:rsid w:val="00B0692F"/>
    <w:rsid w:val="00B151F9"/>
    <w:rsid w:val="00B16F88"/>
    <w:rsid w:val="00B20D8C"/>
    <w:rsid w:val="00B21008"/>
    <w:rsid w:val="00B235DA"/>
    <w:rsid w:val="00B255A5"/>
    <w:rsid w:val="00B25CDB"/>
    <w:rsid w:val="00B25F08"/>
    <w:rsid w:val="00B27D38"/>
    <w:rsid w:val="00B307A4"/>
    <w:rsid w:val="00B3096E"/>
    <w:rsid w:val="00B32490"/>
    <w:rsid w:val="00B35B2B"/>
    <w:rsid w:val="00B3674B"/>
    <w:rsid w:val="00B4062A"/>
    <w:rsid w:val="00B46273"/>
    <w:rsid w:val="00B50047"/>
    <w:rsid w:val="00B54C13"/>
    <w:rsid w:val="00B553F1"/>
    <w:rsid w:val="00B55BDF"/>
    <w:rsid w:val="00B61F95"/>
    <w:rsid w:val="00B62E74"/>
    <w:rsid w:val="00B6473B"/>
    <w:rsid w:val="00B6637F"/>
    <w:rsid w:val="00B66603"/>
    <w:rsid w:val="00B673CF"/>
    <w:rsid w:val="00B70D6A"/>
    <w:rsid w:val="00B749ED"/>
    <w:rsid w:val="00B76E6A"/>
    <w:rsid w:val="00B8260A"/>
    <w:rsid w:val="00B829D4"/>
    <w:rsid w:val="00B84B00"/>
    <w:rsid w:val="00B84CC2"/>
    <w:rsid w:val="00B923D0"/>
    <w:rsid w:val="00B9333F"/>
    <w:rsid w:val="00B96506"/>
    <w:rsid w:val="00B972BA"/>
    <w:rsid w:val="00BA100B"/>
    <w:rsid w:val="00BB17AC"/>
    <w:rsid w:val="00BB273E"/>
    <w:rsid w:val="00BB4DC3"/>
    <w:rsid w:val="00BB520F"/>
    <w:rsid w:val="00BC0B52"/>
    <w:rsid w:val="00BC2187"/>
    <w:rsid w:val="00BC27C4"/>
    <w:rsid w:val="00BD5DDF"/>
    <w:rsid w:val="00BD7110"/>
    <w:rsid w:val="00BE07F8"/>
    <w:rsid w:val="00BE33D8"/>
    <w:rsid w:val="00BE4421"/>
    <w:rsid w:val="00BE57F2"/>
    <w:rsid w:val="00BE644B"/>
    <w:rsid w:val="00BF370D"/>
    <w:rsid w:val="00BF6112"/>
    <w:rsid w:val="00BF7ED0"/>
    <w:rsid w:val="00C05B39"/>
    <w:rsid w:val="00C06C2F"/>
    <w:rsid w:val="00C06CB6"/>
    <w:rsid w:val="00C11ED5"/>
    <w:rsid w:val="00C13FE8"/>
    <w:rsid w:val="00C16366"/>
    <w:rsid w:val="00C24FF4"/>
    <w:rsid w:val="00C260D4"/>
    <w:rsid w:val="00C2758B"/>
    <w:rsid w:val="00C27B14"/>
    <w:rsid w:val="00C31BDC"/>
    <w:rsid w:val="00C3384A"/>
    <w:rsid w:val="00C35280"/>
    <w:rsid w:val="00C364A1"/>
    <w:rsid w:val="00C377CB"/>
    <w:rsid w:val="00C400FF"/>
    <w:rsid w:val="00C40BCE"/>
    <w:rsid w:val="00C420DC"/>
    <w:rsid w:val="00C44E61"/>
    <w:rsid w:val="00C44F09"/>
    <w:rsid w:val="00C46372"/>
    <w:rsid w:val="00C46AFE"/>
    <w:rsid w:val="00C52D3A"/>
    <w:rsid w:val="00C60E22"/>
    <w:rsid w:val="00C61396"/>
    <w:rsid w:val="00C6681E"/>
    <w:rsid w:val="00C67E94"/>
    <w:rsid w:val="00C73F8E"/>
    <w:rsid w:val="00C812E8"/>
    <w:rsid w:val="00C9616C"/>
    <w:rsid w:val="00CA047D"/>
    <w:rsid w:val="00CA37A9"/>
    <w:rsid w:val="00CA3876"/>
    <w:rsid w:val="00CA4B51"/>
    <w:rsid w:val="00CA7557"/>
    <w:rsid w:val="00CB037C"/>
    <w:rsid w:val="00CB19D3"/>
    <w:rsid w:val="00CB32E3"/>
    <w:rsid w:val="00CB4C65"/>
    <w:rsid w:val="00CB5231"/>
    <w:rsid w:val="00CC099D"/>
    <w:rsid w:val="00CC3A7C"/>
    <w:rsid w:val="00CC5A9E"/>
    <w:rsid w:val="00CD1F67"/>
    <w:rsid w:val="00CD404A"/>
    <w:rsid w:val="00CD4CA6"/>
    <w:rsid w:val="00CD5625"/>
    <w:rsid w:val="00CD5735"/>
    <w:rsid w:val="00CE00A4"/>
    <w:rsid w:val="00CE06D9"/>
    <w:rsid w:val="00CE11F7"/>
    <w:rsid w:val="00CE1777"/>
    <w:rsid w:val="00CE2AC1"/>
    <w:rsid w:val="00CE581C"/>
    <w:rsid w:val="00CF0833"/>
    <w:rsid w:val="00CF19AC"/>
    <w:rsid w:val="00CF5559"/>
    <w:rsid w:val="00CF6F6D"/>
    <w:rsid w:val="00CF7E31"/>
    <w:rsid w:val="00CF7EC9"/>
    <w:rsid w:val="00D0039F"/>
    <w:rsid w:val="00D0061E"/>
    <w:rsid w:val="00D01C48"/>
    <w:rsid w:val="00D11E8E"/>
    <w:rsid w:val="00D121A3"/>
    <w:rsid w:val="00D122A2"/>
    <w:rsid w:val="00D3010D"/>
    <w:rsid w:val="00D30EE6"/>
    <w:rsid w:val="00D3202B"/>
    <w:rsid w:val="00D32416"/>
    <w:rsid w:val="00D34B18"/>
    <w:rsid w:val="00D34EE6"/>
    <w:rsid w:val="00D35642"/>
    <w:rsid w:val="00D35FE6"/>
    <w:rsid w:val="00D36447"/>
    <w:rsid w:val="00D37C3C"/>
    <w:rsid w:val="00D442D2"/>
    <w:rsid w:val="00D44F10"/>
    <w:rsid w:val="00D47A23"/>
    <w:rsid w:val="00D51D8F"/>
    <w:rsid w:val="00D55214"/>
    <w:rsid w:val="00D652DE"/>
    <w:rsid w:val="00D70473"/>
    <w:rsid w:val="00D73E88"/>
    <w:rsid w:val="00D7477C"/>
    <w:rsid w:val="00D80406"/>
    <w:rsid w:val="00D805C2"/>
    <w:rsid w:val="00D8493D"/>
    <w:rsid w:val="00D85707"/>
    <w:rsid w:val="00D86A01"/>
    <w:rsid w:val="00D95DA0"/>
    <w:rsid w:val="00D965BC"/>
    <w:rsid w:val="00DA42FC"/>
    <w:rsid w:val="00DA5B6E"/>
    <w:rsid w:val="00DA71F6"/>
    <w:rsid w:val="00DB08C2"/>
    <w:rsid w:val="00DB4448"/>
    <w:rsid w:val="00DC2FA6"/>
    <w:rsid w:val="00DD1970"/>
    <w:rsid w:val="00DD4D31"/>
    <w:rsid w:val="00DD6BFB"/>
    <w:rsid w:val="00DE001F"/>
    <w:rsid w:val="00DE029C"/>
    <w:rsid w:val="00E02B28"/>
    <w:rsid w:val="00E06F4D"/>
    <w:rsid w:val="00E0722B"/>
    <w:rsid w:val="00E1245D"/>
    <w:rsid w:val="00E157AA"/>
    <w:rsid w:val="00E175C9"/>
    <w:rsid w:val="00E236CC"/>
    <w:rsid w:val="00E251E8"/>
    <w:rsid w:val="00E26938"/>
    <w:rsid w:val="00E27FF9"/>
    <w:rsid w:val="00E30434"/>
    <w:rsid w:val="00E30A85"/>
    <w:rsid w:val="00E446D1"/>
    <w:rsid w:val="00E466A2"/>
    <w:rsid w:val="00E55158"/>
    <w:rsid w:val="00E5582B"/>
    <w:rsid w:val="00E63337"/>
    <w:rsid w:val="00E6531A"/>
    <w:rsid w:val="00E71CF1"/>
    <w:rsid w:val="00E72B05"/>
    <w:rsid w:val="00E73546"/>
    <w:rsid w:val="00E804AE"/>
    <w:rsid w:val="00E843BE"/>
    <w:rsid w:val="00E866FE"/>
    <w:rsid w:val="00E86783"/>
    <w:rsid w:val="00E96A69"/>
    <w:rsid w:val="00EA25FB"/>
    <w:rsid w:val="00EB0FD8"/>
    <w:rsid w:val="00EB1C32"/>
    <w:rsid w:val="00EB2CF9"/>
    <w:rsid w:val="00EB3E5D"/>
    <w:rsid w:val="00EB4A6D"/>
    <w:rsid w:val="00EC2BDC"/>
    <w:rsid w:val="00EC32D7"/>
    <w:rsid w:val="00EC3EAD"/>
    <w:rsid w:val="00EC7CFF"/>
    <w:rsid w:val="00ED119E"/>
    <w:rsid w:val="00ED2042"/>
    <w:rsid w:val="00ED26EC"/>
    <w:rsid w:val="00ED6307"/>
    <w:rsid w:val="00ED6EFD"/>
    <w:rsid w:val="00ED7BF4"/>
    <w:rsid w:val="00ED7C4C"/>
    <w:rsid w:val="00EE36A6"/>
    <w:rsid w:val="00EE3FE3"/>
    <w:rsid w:val="00EE45B3"/>
    <w:rsid w:val="00EE4F5B"/>
    <w:rsid w:val="00EE5B72"/>
    <w:rsid w:val="00EE6A64"/>
    <w:rsid w:val="00EF304A"/>
    <w:rsid w:val="00EF3A84"/>
    <w:rsid w:val="00EF3DD4"/>
    <w:rsid w:val="00EF7737"/>
    <w:rsid w:val="00EF7FB5"/>
    <w:rsid w:val="00F023E3"/>
    <w:rsid w:val="00F03BDA"/>
    <w:rsid w:val="00F071B7"/>
    <w:rsid w:val="00F075BF"/>
    <w:rsid w:val="00F0782F"/>
    <w:rsid w:val="00F12508"/>
    <w:rsid w:val="00F1405E"/>
    <w:rsid w:val="00F207BF"/>
    <w:rsid w:val="00F24FDA"/>
    <w:rsid w:val="00F26A3E"/>
    <w:rsid w:val="00F34CFA"/>
    <w:rsid w:val="00F35EC1"/>
    <w:rsid w:val="00F36229"/>
    <w:rsid w:val="00F44CF5"/>
    <w:rsid w:val="00F5144C"/>
    <w:rsid w:val="00F55DB1"/>
    <w:rsid w:val="00F6025E"/>
    <w:rsid w:val="00F6160B"/>
    <w:rsid w:val="00F62292"/>
    <w:rsid w:val="00F6348A"/>
    <w:rsid w:val="00F724D3"/>
    <w:rsid w:val="00F87376"/>
    <w:rsid w:val="00F90E51"/>
    <w:rsid w:val="00F912F1"/>
    <w:rsid w:val="00F96DE1"/>
    <w:rsid w:val="00FA2B51"/>
    <w:rsid w:val="00FA5CFA"/>
    <w:rsid w:val="00FB0B05"/>
    <w:rsid w:val="00FB4722"/>
    <w:rsid w:val="00FC0894"/>
    <w:rsid w:val="00FC269D"/>
    <w:rsid w:val="00FD15FE"/>
    <w:rsid w:val="00FD3B99"/>
    <w:rsid w:val="00FD3C82"/>
    <w:rsid w:val="00FE3F3F"/>
    <w:rsid w:val="00FE670A"/>
    <w:rsid w:val="00FF31A6"/>
    <w:rsid w:val="41C560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DC82C20-48EA-49CD-9806-3D0912C8E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CA" w:eastAsia="fr-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789"/>
    <w:pPr>
      <w:widowControl w:val="0"/>
      <w:jc w:val="both"/>
    </w:pPr>
    <w:rPr>
      <w:kern w:val="2"/>
      <w:sz w:val="21"/>
      <w:szCs w:val="24"/>
      <w:lang w:val="en-GB" w:eastAsia="en-GB"/>
    </w:rPr>
  </w:style>
  <w:style w:type="paragraph" w:styleId="Heading1">
    <w:name w:val="heading 1"/>
    <w:basedOn w:val="Normal"/>
    <w:next w:val="Normal"/>
    <w:qFormat/>
    <w:rsid w:val="00361789"/>
    <w:pPr>
      <w:widowControl/>
      <w:spacing w:before="100" w:beforeAutospacing="1" w:after="100" w:afterAutospacing="1"/>
      <w:jc w:val="left"/>
      <w:outlineLvl w:val="0"/>
    </w:pPr>
    <w:rPr>
      <w:rFonts w:ascii="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har"/>
    <w:uiPriority w:val="99"/>
    <w:unhideWhenUsed/>
    <w:rsid w:val="00361789"/>
    <w:rPr>
      <w:b/>
      <w:bCs/>
    </w:rPr>
  </w:style>
  <w:style w:type="paragraph" w:styleId="CommentText">
    <w:name w:val="annotation text"/>
    <w:basedOn w:val="Normal"/>
    <w:link w:val="Char0"/>
    <w:uiPriority w:val="99"/>
    <w:unhideWhenUsed/>
    <w:rsid w:val="00361789"/>
    <w:rPr>
      <w:sz w:val="28"/>
    </w:rPr>
  </w:style>
  <w:style w:type="paragraph" w:styleId="BalloonText">
    <w:name w:val="Balloon Text"/>
    <w:basedOn w:val="Normal"/>
    <w:link w:val="Char1"/>
    <w:uiPriority w:val="99"/>
    <w:unhideWhenUsed/>
    <w:rsid w:val="00361789"/>
    <w:rPr>
      <w:sz w:val="18"/>
      <w:szCs w:val="18"/>
    </w:rPr>
  </w:style>
  <w:style w:type="paragraph" w:styleId="Footer">
    <w:name w:val="footer"/>
    <w:basedOn w:val="Normal"/>
    <w:link w:val="Char2"/>
    <w:uiPriority w:val="99"/>
    <w:rsid w:val="00361789"/>
    <w:pPr>
      <w:tabs>
        <w:tab w:val="center" w:pos="4153"/>
        <w:tab w:val="right" w:pos="8306"/>
      </w:tabs>
      <w:snapToGrid w:val="0"/>
      <w:jc w:val="left"/>
    </w:pPr>
    <w:rPr>
      <w:sz w:val="18"/>
      <w:szCs w:val="18"/>
    </w:rPr>
  </w:style>
  <w:style w:type="paragraph" w:styleId="Header">
    <w:name w:val="header"/>
    <w:basedOn w:val="Normal"/>
    <w:semiHidden/>
    <w:rsid w:val="00361789"/>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nhideWhenUsed/>
    <w:rsid w:val="00361789"/>
    <w:pPr>
      <w:widowControl/>
      <w:spacing w:before="100" w:beforeAutospacing="1" w:after="100" w:afterAutospacing="1"/>
      <w:jc w:val="left"/>
    </w:pPr>
    <w:rPr>
      <w:rFonts w:ascii="SimSun" w:hAnsi="SimSun" w:cs="SimSun"/>
      <w:kern w:val="0"/>
      <w:sz w:val="24"/>
    </w:rPr>
  </w:style>
  <w:style w:type="character" w:styleId="Strong">
    <w:name w:val="Strong"/>
    <w:qFormat/>
    <w:rsid w:val="00361789"/>
    <w:rPr>
      <w:b/>
      <w:bCs/>
    </w:rPr>
  </w:style>
  <w:style w:type="character" w:styleId="PageNumber">
    <w:name w:val="page number"/>
    <w:basedOn w:val="DefaultParagraphFont"/>
    <w:semiHidden/>
    <w:rsid w:val="00361789"/>
  </w:style>
  <w:style w:type="character" w:styleId="FollowedHyperlink">
    <w:name w:val="FollowedHyperlink"/>
    <w:uiPriority w:val="99"/>
    <w:unhideWhenUsed/>
    <w:qFormat/>
    <w:rsid w:val="00361789"/>
    <w:rPr>
      <w:color w:val="800080"/>
      <w:u w:val="single"/>
    </w:rPr>
  </w:style>
  <w:style w:type="character" w:styleId="Emphasis">
    <w:name w:val="Emphasis"/>
    <w:qFormat/>
    <w:rsid w:val="00361789"/>
    <w:rPr>
      <w:color w:val="CC0000"/>
    </w:rPr>
  </w:style>
  <w:style w:type="character" w:styleId="Hyperlink">
    <w:name w:val="Hyperlink"/>
    <w:uiPriority w:val="99"/>
    <w:semiHidden/>
    <w:rsid w:val="00361789"/>
    <w:rPr>
      <w:color w:val="0000FF"/>
      <w:u w:val="single"/>
    </w:rPr>
  </w:style>
  <w:style w:type="character" w:styleId="CommentReference">
    <w:name w:val="annotation reference"/>
    <w:uiPriority w:val="99"/>
    <w:unhideWhenUsed/>
    <w:rsid w:val="00361789"/>
    <w:rPr>
      <w:sz w:val="18"/>
      <w:szCs w:val="18"/>
    </w:rPr>
  </w:style>
  <w:style w:type="character" w:customStyle="1" w:styleId="highlight">
    <w:name w:val="highlight"/>
    <w:basedOn w:val="DefaultParagraphFont"/>
    <w:rsid w:val="00361789"/>
  </w:style>
  <w:style w:type="paragraph" w:customStyle="1" w:styleId="1">
    <w:name w:val="批注框文本1"/>
    <w:basedOn w:val="Normal"/>
    <w:rsid w:val="00361789"/>
    <w:rPr>
      <w:rFonts w:ascii="Tahoma" w:hAnsi="Tahoma"/>
      <w:sz w:val="16"/>
      <w:szCs w:val="16"/>
    </w:rPr>
  </w:style>
  <w:style w:type="character" w:customStyle="1" w:styleId="Char3">
    <w:name w:val="批注框文本 Char"/>
    <w:qFormat/>
    <w:rsid w:val="00361789"/>
    <w:rPr>
      <w:rFonts w:ascii="Tahoma" w:hAnsi="Tahoma" w:cs="Tahoma"/>
      <w:kern w:val="2"/>
      <w:sz w:val="16"/>
      <w:szCs w:val="16"/>
    </w:rPr>
  </w:style>
  <w:style w:type="character" w:customStyle="1" w:styleId="opdicttext2">
    <w:name w:val="op_dict_text2"/>
    <w:basedOn w:val="DefaultParagraphFont"/>
    <w:rsid w:val="00361789"/>
  </w:style>
  <w:style w:type="character" w:customStyle="1" w:styleId="highlight2">
    <w:name w:val="highlight2"/>
    <w:basedOn w:val="DefaultParagraphFont"/>
    <w:rsid w:val="00361789"/>
  </w:style>
  <w:style w:type="character" w:customStyle="1" w:styleId="Char0">
    <w:name w:val="批注文字 Char"/>
    <w:link w:val="CommentText"/>
    <w:uiPriority w:val="99"/>
    <w:rsid w:val="00361789"/>
    <w:rPr>
      <w:kern w:val="2"/>
      <w:sz w:val="28"/>
      <w:szCs w:val="24"/>
      <w:lang w:val="en-GB" w:eastAsia="en-GB"/>
    </w:rPr>
  </w:style>
  <w:style w:type="character" w:customStyle="1" w:styleId="Char">
    <w:name w:val="批注主题 Char"/>
    <w:link w:val="CommentSubject"/>
    <w:uiPriority w:val="99"/>
    <w:semiHidden/>
    <w:rsid w:val="00361789"/>
    <w:rPr>
      <w:b/>
      <w:bCs/>
      <w:kern w:val="2"/>
      <w:sz w:val="24"/>
      <w:szCs w:val="24"/>
    </w:rPr>
  </w:style>
  <w:style w:type="character" w:customStyle="1" w:styleId="Char1">
    <w:name w:val="批注框文本 Char1"/>
    <w:link w:val="BalloonText"/>
    <w:uiPriority w:val="99"/>
    <w:semiHidden/>
    <w:rsid w:val="00361789"/>
    <w:rPr>
      <w:kern w:val="2"/>
      <w:sz w:val="18"/>
      <w:szCs w:val="18"/>
    </w:rPr>
  </w:style>
  <w:style w:type="paragraph" w:customStyle="1" w:styleId="Rvision1">
    <w:name w:val="Révision1"/>
    <w:hidden/>
    <w:uiPriority w:val="99"/>
    <w:semiHidden/>
    <w:qFormat/>
    <w:rsid w:val="00361789"/>
    <w:rPr>
      <w:kern w:val="2"/>
      <w:sz w:val="21"/>
      <w:szCs w:val="24"/>
      <w:lang w:val="en-GB" w:eastAsia="en-GB"/>
    </w:rPr>
  </w:style>
  <w:style w:type="paragraph" w:customStyle="1" w:styleId="details1">
    <w:name w:val="details1"/>
    <w:basedOn w:val="Normal"/>
    <w:qFormat/>
    <w:rsid w:val="00361789"/>
    <w:pPr>
      <w:widowControl/>
      <w:jc w:val="left"/>
    </w:pPr>
    <w:rPr>
      <w:rFonts w:ascii="SimSun" w:hAnsi="SimSun" w:cs="SimSun"/>
      <w:kern w:val="0"/>
      <w:sz w:val="22"/>
      <w:szCs w:val="22"/>
      <w:lang w:val="en-US" w:eastAsia="zh-CN"/>
    </w:rPr>
  </w:style>
  <w:style w:type="paragraph" w:customStyle="1" w:styleId="Paragraphedeliste1">
    <w:name w:val="Paragraphe de liste1"/>
    <w:basedOn w:val="Normal"/>
    <w:uiPriority w:val="34"/>
    <w:qFormat/>
    <w:rsid w:val="00361789"/>
    <w:pPr>
      <w:ind w:firstLineChars="200" w:firstLine="420"/>
    </w:pPr>
  </w:style>
  <w:style w:type="paragraph" w:customStyle="1" w:styleId="EndNoteBibliographyTitle">
    <w:name w:val="EndNote Bibliography Title"/>
    <w:basedOn w:val="Normal"/>
    <w:link w:val="EndNoteBibliographyTitleCar"/>
    <w:rsid w:val="00361789"/>
    <w:pPr>
      <w:jc w:val="center"/>
    </w:pPr>
    <w:rPr>
      <w:sz w:val="20"/>
    </w:rPr>
  </w:style>
  <w:style w:type="character" w:customStyle="1" w:styleId="EndNoteBibliographyTitleCar">
    <w:name w:val="EndNote Bibliography Title Car"/>
    <w:basedOn w:val="DefaultParagraphFont"/>
    <w:link w:val="EndNoteBibliographyTitle"/>
    <w:qFormat/>
    <w:rsid w:val="00361789"/>
    <w:rPr>
      <w:kern w:val="2"/>
      <w:szCs w:val="24"/>
      <w:lang w:val="en-GB" w:eastAsia="en-GB"/>
    </w:rPr>
  </w:style>
  <w:style w:type="paragraph" w:customStyle="1" w:styleId="EndNoteBibliography">
    <w:name w:val="EndNote Bibliography"/>
    <w:basedOn w:val="Normal"/>
    <w:link w:val="EndNoteBibliographyCar"/>
    <w:qFormat/>
    <w:rsid w:val="00361789"/>
    <w:rPr>
      <w:sz w:val="20"/>
    </w:rPr>
  </w:style>
  <w:style w:type="character" w:customStyle="1" w:styleId="EndNoteBibliographyCar">
    <w:name w:val="EndNote Bibliography Car"/>
    <w:basedOn w:val="DefaultParagraphFont"/>
    <w:link w:val="EndNoteBibliography"/>
    <w:rsid w:val="00361789"/>
    <w:rPr>
      <w:kern w:val="2"/>
      <w:szCs w:val="24"/>
      <w:lang w:val="en-GB" w:eastAsia="en-GB"/>
    </w:rPr>
  </w:style>
  <w:style w:type="character" w:customStyle="1" w:styleId="Char2">
    <w:name w:val="页脚 Char"/>
    <w:basedOn w:val="DefaultParagraphFont"/>
    <w:link w:val="Footer"/>
    <w:uiPriority w:val="99"/>
    <w:qFormat/>
    <w:rsid w:val="00361789"/>
    <w:rPr>
      <w:kern w:val="2"/>
      <w:sz w:val="18"/>
      <w:szCs w:val="18"/>
      <w:lang w:val="en-GB" w:eastAsia="en-GB"/>
    </w:rPr>
  </w:style>
  <w:style w:type="character" w:customStyle="1" w:styleId="orcid-id-https2">
    <w:name w:val="orcid-id-https2"/>
    <w:basedOn w:val="DefaultParagraphFont"/>
    <w:rsid w:val="00361789"/>
    <w:rPr>
      <w:sz w:val="9"/>
      <w:szCs w:val="9"/>
    </w:rPr>
  </w:style>
  <w:style w:type="paragraph" w:styleId="Revision">
    <w:name w:val="Revision"/>
    <w:hidden/>
    <w:uiPriority w:val="99"/>
    <w:unhideWhenUsed/>
    <w:rsid w:val="004F1E24"/>
    <w:pPr>
      <w:spacing w:after="0" w:line="240" w:lineRule="auto"/>
    </w:pPr>
    <w:rPr>
      <w:kern w:val="2"/>
      <w:sz w:val="21"/>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76054">
      <w:bodyDiv w:val="1"/>
      <w:marLeft w:val="0"/>
      <w:marRight w:val="0"/>
      <w:marTop w:val="0"/>
      <w:marBottom w:val="0"/>
      <w:divBdr>
        <w:top w:val="none" w:sz="0" w:space="0" w:color="auto"/>
        <w:left w:val="none" w:sz="0" w:space="0" w:color="auto"/>
        <w:bottom w:val="none" w:sz="0" w:space="0" w:color="auto"/>
        <w:right w:val="none" w:sz="0" w:space="0" w:color="auto"/>
      </w:divBdr>
    </w:div>
    <w:div w:id="602495189">
      <w:bodyDiv w:val="1"/>
      <w:marLeft w:val="0"/>
      <w:marRight w:val="0"/>
      <w:marTop w:val="0"/>
      <w:marBottom w:val="0"/>
      <w:divBdr>
        <w:top w:val="none" w:sz="0" w:space="0" w:color="auto"/>
        <w:left w:val="none" w:sz="0" w:space="0" w:color="auto"/>
        <w:bottom w:val="none" w:sz="0" w:space="0" w:color="auto"/>
        <w:right w:val="none" w:sz="0" w:space="0" w:color="auto"/>
      </w:divBdr>
    </w:div>
    <w:div w:id="1186136666">
      <w:bodyDiv w:val="1"/>
      <w:marLeft w:val="0"/>
      <w:marRight w:val="0"/>
      <w:marTop w:val="0"/>
      <w:marBottom w:val="0"/>
      <w:divBdr>
        <w:top w:val="none" w:sz="0" w:space="0" w:color="auto"/>
        <w:left w:val="none" w:sz="0" w:space="0" w:color="auto"/>
        <w:bottom w:val="none" w:sz="0" w:space="0" w:color="auto"/>
        <w:right w:val="none" w:sz="0" w:space="0" w:color="auto"/>
      </w:divBdr>
    </w:div>
    <w:div w:id="1215121354">
      <w:bodyDiv w:val="1"/>
      <w:marLeft w:val="0"/>
      <w:marRight w:val="0"/>
      <w:marTop w:val="0"/>
      <w:marBottom w:val="0"/>
      <w:divBdr>
        <w:top w:val="none" w:sz="0" w:space="0" w:color="auto"/>
        <w:left w:val="none" w:sz="0" w:space="0" w:color="auto"/>
        <w:bottom w:val="none" w:sz="0" w:space="0" w:color="auto"/>
        <w:right w:val="none" w:sz="0" w:space="0" w:color="auto"/>
      </w:divBdr>
    </w:div>
    <w:div w:id="1317222883">
      <w:bodyDiv w:val="1"/>
      <w:marLeft w:val="0"/>
      <w:marRight w:val="0"/>
      <w:marTop w:val="0"/>
      <w:marBottom w:val="0"/>
      <w:divBdr>
        <w:top w:val="none" w:sz="0" w:space="0" w:color="auto"/>
        <w:left w:val="none" w:sz="0" w:space="0" w:color="auto"/>
        <w:bottom w:val="none" w:sz="0" w:space="0" w:color="auto"/>
        <w:right w:val="none" w:sz="0" w:space="0" w:color="auto"/>
      </w:divBdr>
    </w:div>
    <w:div w:id="1332565789">
      <w:bodyDiv w:val="1"/>
      <w:marLeft w:val="0"/>
      <w:marRight w:val="0"/>
      <w:marTop w:val="0"/>
      <w:marBottom w:val="0"/>
      <w:divBdr>
        <w:top w:val="none" w:sz="0" w:space="0" w:color="auto"/>
        <w:left w:val="none" w:sz="0" w:space="0" w:color="auto"/>
        <w:bottom w:val="none" w:sz="0" w:space="0" w:color="auto"/>
        <w:right w:val="none" w:sz="0" w:space="0" w:color="auto"/>
      </w:divBdr>
    </w:div>
    <w:div w:id="1864711374">
      <w:bodyDiv w:val="1"/>
      <w:marLeft w:val="0"/>
      <w:marRight w:val="0"/>
      <w:marTop w:val="0"/>
      <w:marBottom w:val="0"/>
      <w:divBdr>
        <w:top w:val="none" w:sz="0" w:space="0" w:color="auto"/>
        <w:left w:val="none" w:sz="0" w:space="0" w:color="auto"/>
        <w:bottom w:val="none" w:sz="0" w:space="0" w:color="auto"/>
        <w:right w:val="none" w:sz="0" w:space="0" w:color="auto"/>
      </w:divBdr>
    </w:div>
    <w:div w:id="1912614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260872-B328-4980-B461-2852D95A1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9441</Words>
  <Characters>53816</Characters>
  <Application>Microsoft Office Word</Application>
  <DocSecurity>0</DocSecurity>
  <Lines>448</Lines>
  <Paragraphs>126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Evaluation of intestinal Crohn’s disease activity by multiple MRI parameters</vt:lpstr>
      <vt:lpstr>Evaluation of intestinal Crohn’s disease activity by multiple MRI parameters</vt:lpstr>
    </vt:vector>
  </TitlesOfParts>
  <Company>Microsoft</Company>
  <LinksUpToDate>false</LinksUpToDate>
  <CharactersWithSpaces>63131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intestinal Crohn’s disease activity by multiple MRI parameters</dc:title>
  <dc:creator>user</dc:creator>
  <cp:lastModifiedBy>Na Ma</cp:lastModifiedBy>
  <cp:revision>2</cp:revision>
  <dcterms:created xsi:type="dcterms:W3CDTF">2018-04-26T01:41:00Z</dcterms:created>
  <dcterms:modified xsi:type="dcterms:W3CDTF">2018-04-26T01:41:00Z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