
<file path=[Content_Types].xml><?xml version="1.0" encoding="utf-8"?>
<Types xmlns="http://schemas.openxmlformats.org/package/2006/content-types">
  <Default Extension="xml" ContentType="application/xml"/>
  <Default Extension="tiff" ContentType="image/tiff"/>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363AC64" w14:textId="4F8C2CB4" w:rsidR="00D23DEA" w:rsidRPr="00A8512E" w:rsidRDefault="00D23DEA" w:rsidP="00A8512E">
      <w:pPr>
        <w:adjustRightInd w:val="0"/>
        <w:snapToGrid w:val="0"/>
        <w:spacing w:after="0" w:line="360" w:lineRule="auto"/>
        <w:jc w:val="both"/>
        <w:rPr>
          <w:rFonts w:ascii="Book Antiqua" w:eastAsia="Times New Roman" w:hAnsi="Book Antiqua" w:cs="宋体"/>
          <w:b/>
          <w:i/>
          <w:color w:val="000000"/>
          <w:sz w:val="24"/>
          <w:szCs w:val="24"/>
        </w:rPr>
      </w:pPr>
      <w:bookmarkStart w:id="0" w:name="OLE_LINK673"/>
      <w:bookmarkStart w:id="1" w:name="OLE_LINK674"/>
      <w:bookmarkStart w:id="2" w:name="OLE_LINK711"/>
      <w:bookmarkStart w:id="3" w:name="OLE_LINK1049"/>
      <w:bookmarkStart w:id="4" w:name="OLE_LINK1050"/>
      <w:bookmarkStart w:id="5" w:name="OLE_LINK1120"/>
      <w:bookmarkStart w:id="6" w:name="OLE_LINK1045"/>
      <w:bookmarkStart w:id="7" w:name="OLE_LINK1046"/>
      <w:bookmarkStart w:id="8" w:name="OLE_LINK1091"/>
      <w:bookmarkStart w:id="9" w:name="OLE_LINK1162"/>
      <w:bookmarkStart w:id="10" w:name="OLE_LINK1179"/>
      <w:bookmarkStart w:id="11" w:name="OLE_LINK1180"/>
      <w:bookmarkStart w:id="12" w:name="OLE_LINK1181"/>
      <w:bookmarkStart w:id="13" w:name="OLE_LINK1182"/>
      <w:bookmarkStart w:id="14" w:name="OLE_LINK955"/>
      <w:bookmarkStart w:id="15" w:name="OLE_LINK956"/>
      <w:bookmarkStart w:id="16" w:name="OLE_LINK957"/>
      <w:bookmarkStart w:id="17" w:name="OLE_LINK960"/>
      <w:bookmarkStart w:id="18" w:name="OLE_LINK961"/>
      <w:bookmarkStart w:id="19" w:name="OLE_LINK977"/>
      <w:bookmarkStart w:id="20" w:name="OLE_LINK979"/>
      <w:bookmarkStart w:id="21" w:name="OLE_LINK980"/>
      <w:bookmarkStart w:id="22" w:name="OLE_LINK1242"/>
      <w:bookmarkStart w:id="23" w:name="OLE_LINK1310"/>
      <w:bookmarkStart w:id="24" w:name="OLE_LINK1311"/>
      <w:bookmarkStart w:id="25" w:name="OLE_LINK185"/>
      <w:bookmarkStart w:id="26" w:name="OLE_LINK562"/>
      <w:bookmarkStart w:id="27" w:name="OLE_LINK1330"/>
      <w:bookmarkStart w:id="28" w:name="OLE_LINK1331"/>
      <w:bookmarkStart w:id="29" w:name="OLE_LINK1362"/>
      <w:bookmarkStart w:id="30" w:name="OLE_LINK1363"/>
      <w:bookmarkStart w:id="31" w:name="OLE_LINK1388"/>
      <w:bookmarkStart w:id="32" w:name="OLE_LINK1489"/>
      <w:bookmarkStart w:id="33" w:name="OLE_LINK1374"/>
      <w:bookmarkStart w:id="34" w:name="OLE_LINK1535"/>
      <w:r w:rsidRPr="00A8512E">
        <w:rPr>
          <w:rFonts w:ascii="Book Antiqua" w:eastAsia="Times New Roman" w:hAnsi="Book Antiqua" w:cs="宋体"/>
          <w:b/>
          <w:color w:val="000000"/>
          <w:sz w:val="24"/>
          <w:szCs w:val="24"/>
        </w:rPr>
        <w:t xml:space="preserve">Name of Journal: </w:t>
      </w:r>
      <w:r w:rsidRPr="00A8512E">
        <w:rPr>
          <w:rFonts w:ascii="Book Antiqua" w:eastAsia="Times New Roman" w:hAnsi="Book Antiqua" w:cs="宋体"/>
          <w:b/>
          <w:i/>
          <w:color w:val="000000"/>
          <w:sz w:val="24"/>
          <w:szCs w:val="24"/>
        </w:rPr>
        <w:t>World Journal of Clinical Cases</w:t>
      </w:r>
    </w:p>
    <w:p w14:paraId="11D94356" w14:textId="2E4599AD" w:rsidR="00D23DEA" w:rsidRPr="00A8512E" w:rsidRDefault="00D23DEA" w:rsidP="00A8512E">
      <w:pPr>
        <w:adjustRightInd w:val="0"/>
        <w:snapToGrid w:val="0"/>
        <w:spacing w:after="0" w:line="360" w:lineRule="auto"/>
        <w:jc w:val="both"/>
        <w:rPr>
          <w:rFonts w:ascii="Book Antiqua" w:hAnsi="Book Antiqua" w:cs="Arial"/>
          <w:color w:val="000000"/>
          <w:sz w:val="24"/>
          <w:szCs w:val="24"/>
          <w:lang w:val="en"/>
        </w:rPr>
      </w:pPr>
      <w:bookmarkStart w:id="35" w:name="OLE_LINK806"/>
      <w:bookmarkStart w:id="36" w:name="OLE_LINK807"/>
      <w:bookmarkStart w:id="37" w:name="OLE_LINK1218"/>
      <w:bookmarkStart w:id="38" w:name="OLE_LINK1219"/>
      <w:bookmarkStart w:id="39" w:name="OLE_LINK675"/>
      <w:bookmarkStart w:id="40" w:name="OLE_LINK676"/>
      <w:bookmarkStart w:id="41" w:name="OLE_LINK706"/>
      <w:bookmarkEnd w:id="0"/>
      <w:bookmarkEnd w:id="1"/>
      <w:bookmarkEnd w:id="2"/>
      <w:r w:rsidRPr="00A8512E">
        <w:rPr>
          <w:rFonts w:ascii="Book Antiqua" w:hAnsi="Book Antiqua" w:cs="Arial"/>
          <w:b/>
          <w:color w:val="000000"/>
          <w:sz w:val="24"/>
          <w:szCs w:val="24"/>
          <w:lang w:val="en"/>
        </w:rPr>
        <w:t>Manuscript NO:</w:t>
      </w:r>
      <w:bookmarkEnd w:id="35"/>
      <w:bookmarkEnd w:id="36"/>
      <w:r w:rsidRPr="00A8512E">
        <w:rPr>
          <w:rFonts w:ascii="Book Antiqua" w:hAnsi="Book Antiqua" w:cs="Arial"/>
          <w:b/>
          <w:color w:val="000000"/>
          <w:sz w:val="24"/>
          <w:szCs w:val="24"/>
          <w:lang w:val="en"/>
        </w:rPr>
        <w:t xml:space="preserve"> </w:t>
      </w:r>
      <w:bookmarkEnd w:id="37"/>
      <w:bookmarkEnd w:id="38"/>
      <w:r w:rsidRPr="00A8512E">
        <w:rPr>
          <w:rFonts w:ascii="Book Antiqua" w:hAnsi="Book Antiqua" w:cs="Arial"/>
          <w:b/>
          <w:color w:val="000000"/>
          <w:sz w:val="24"/>
          <w:szCs w:val="24"/>
          <w:lang w:val="en"/>
        </w:rPr>
        <w:t>37923</w:t>
      </w:r>
    </w:p>
    <w:bookmarkEnd w:id="39"/>
    <w:bookmarkEnd w:id="40"/>
    <w:bookmarkEnd w:id="41"/>
    <w:p w14:paraId="5A34A0AA" w14:textId="2F6E8672" w:rsidR="000818DB" w:rsidRPr="00A8512E" w:rsidRDefault="00D23DEA" w:rsidP="00A8512E">
      <w:pPr>
        <w:spacing w:after="0" w:line="360" w:lineRule="auto"/>
        <w:jc w:val="both"/>
        <w:rPr>
          <w:rFonts w:ascii="Book Antiqua" w:hAnsi="Book Antiqua"/>
          <w:b/>
          <w:sz w:val="24"/>
          <w:szCs w:val="24"/>
          <w:lang w:eastAsia="zh-CN"/>
        </w:rPr>
      </w:pPr>
      <w:r w:rsidRPr="00A8512E">
        <w:rPr>
          <w:rFonts w:ascii="Book Antiqua" w:hAnsi="Book Antiqua"/>
          <w:b/>
          <w:sz w:val="24"/>
          <w:szCs w:val="24"/>
        </w:rPr>
        <w:t xml:space="preserve">Manuscript Type: </w:t>
      </w:r>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r w:rsidRPr="00A8512E">
        <w:rPr>
          <w:rFonts w:ascii="Book Antiqua" w:hAnsi="Book Antiqua"/>
          <w:b/>
          <w:sz w:val="24"/>
          <w:szCs w:val="24"/>
        </w:rPr>
        <w:t>Case Report</w:t>
      </w:r>
    </w:p>
    <w:p w14:paraId="2F7293F0" w14:textId="77777777" w:rsidR="00D23DEA" w:rsidRPr="00A8512E" w:rsidRDefault="00D23DEA" w:rsidP="00A8512E">
      <w:pPr>
        <w:spacing w:after="0" w:line="360" w:lineRule="auto"/>
        <w:jc w:val="both"/>
        <w:rPr>
          <w:rFonts w:ascii="Book Antiqua" w:hAnsi="Book Antiqua"/>
          <w:b/>
          <w:sz w:val="24"/>
          <w:szCs w:val="24"/>
          <w:lang w:eastAsia="zh-CN"/>
        </w:rPr>
      </w:pPr>
    </w:p>
    <w:p w14:paraId="5C4EF26A" w14:textId="2FCC1AAC" w:rsidR="005349F2" w:rsidRPr="00A8512E" w:rsidRDefault="005349F2" w:rsidP="00A8512E">
      <w:pPr>
        <w:spacing w:after="0" w:line="360" w:lineRule="auto"/>
        <w:jc w:val="both"/>
        <w:rPr>
          <w:rFonts w:ascii="Book Antiqua" w:hAnsi="Book Antiqua" w:cs="Times New Roman"/>
          <w:b/>
          <w:sz w:val="24"/>
          <w:szCs w:val="24"/>
          <w:lang w:eastAsia="zh-CN"/>
        </w:rPr>
      </w:pPr>
      <w:r w:rsidRPr="00A8512E">
        <w:rPr>
          <w:rFonts w:ascii="Book Antiqua" w:hAnsi="Book Antiqua" w:cs="Times New Roman"/>
          <w:b/>
          <w:sz w:val="24"/>
          <w:szCs w:val="24"/>
        </w:rPr>
        <w:t>T-cell/</w:t>
      </w:r>
      <w:r w:rsidR="000B76F0" w:rsidRPr="00A8512E">
        <w:rPr>
          <w:rFonts w:ascii="Book Antiqua" w:hAnsi="Book Antiqua" w:cs="Times New Roman"/>
          <w:b/>
          <w:sz w:val="24"/>
          <w:szCs w:val="24"/>
        </w:rPr>
        <w:t>h</w:t>
      </w:r>
      <w:r w:rsidRPr="00A8512E">
        <w:rPr>
          <w:rFonts w:ascii="Book Antiqua" w:hAnsi="Book Antiqua" w:cs="Times New Roman"/>
          <w:b/>
          <w:sz w:val="24"/>
          <w:szCs w:val="24"/>
        </w:rPr>
        <w:t>istiocyte-rich large B-cell lymphoma</w:t>
      </w:r>
      <w:r w:rsidR="00CE7A01" w:rsidRPr="00A8512E">
        <w:rPr>
          <w:rFonts w:ascii="Book Antiqua" w:hAnsi="Book Antiqua" w:cs="Times New Roman"/>
          <w:b/>
          <w:sz w:val="24"/>
          <w:szCs w:val="24"/>
        </w:rPr>
        <w:t xml:space="preserve"> in a child: A case report and review of literature </w:t>
      </w:r>
    </w:p>
    <w:p w14:paraId="59A22571" w14:textId="77777777" w:rsidR="00D23DEA" w:rsidRPr="00A8512E" w:rsidRDefault="00D23DEA" w:rsidP="00A8512E">
      <w:pPr>
        <w:spacing w:after="0" w:line="360" w:lineRule="auto"/>
        <w:jc w:val="both"/>
        <w:rPr>
          <w:rFonts w:ascii="Book Antiqua" w:hAnsi="Book Antiqua" w:cs="Times New Roman"/>
          <w:b/>
          <w:sz w:val="24"/>
          <w:szCs w:val="24"/>
          <w:lang w:eastAsia="zh-CN"/>
        </w:rPr>
      </w:pPr>
    </w:p>
    <w:p w14:paraId="5BB6A5D2" w14:textId="22CE3AAF" w:rsidR="005349F2" w:rsidRPr="00A8512E" w:rsidRDefault="005349F2" w:rsidP="00A8512E">
      <w:pPr>
        <w:spacing w:after="0" w:line="360" w:lineRule="auto"/>
        <w:jc w:val="both"/>
        <w:rPr>
          <w:rFonts w:ascii="Book Antiqua" w:hAnsi="Book Antiqua" w:cs="Times New Roman"/>
          <w:b/>
          <w:sz w:val="24"/>
          <w:szCs w:val="24"/>
          <w:lang w:eastAsia="zh-CN"/>
        </w:rPr>
      </w:pPr>
      <w:bookmarkStart w:id="42" w:name="OLE_LINK1548"/>
      <w:bookmarkStart w:id="43" w:name="OLE_LINK1549"/>
      <w:r w:rsidRPr="00A8512E">
        <w:rPr>
          <w:rFonts w:ascii="Book Antiqua" w:hAnsi="Book Antiqua"/>
          <w:b/>
          <w:sz w:val="24"/>
          <w:szCs w:val="24"/>
        </w:rPr>
        <w:t xml:space="preserve">Chapman </w:t>
      </w:r>
      <w:bookmarkStart w:id="44" w:name="OLE_LINK910"/>
      <w:bookmarkStart w:id="45" w:name="OLE_LINK911"/>
      <w:bookmarkStart w:id="46" w:name="OLE_LINK912"/>
      <w:r w:rsidRPr="00A8512E">
        <w:rPr>
          <w:rFonts w:ascii="Book Antiqua" w:hAnsi="Book Antiqua"/>
          <w:b/>
          <w:sz w:val="24"/>
          <w:szCs w:val="24"/>
        </w:rPr>
        <w:t>Wei</w:t>
      </w:r>
      <w:bookmarkEnd w:id="44"/>
      <w:bookmarkEnd w:id="45"/>
      <w:bookmarkEnd w:id="46"/>
      <w:r w:rsidRPr="00A8512E">
        <w:rPr>
          <w:rFonts w:ascii="Book Antiqua" w:hAnsi="Book Antiqua" w:cs="Times New Roman"/>
          <w:b/>
          <w:sz w:val="24"/>
          <w:szCs w:val="24"/>
        </w:rPr>
        <w:t xml:space="preserve">, </w:t>
      </w:r>
      <w:r w:rsidR="00776D45" w:rsidRPr="00A8512E">
        <w:rPr>
          <w:rFonts w:ascii="Book Antiqua" w:hAnsi="Book Antiqua" w:cs="Times New Roman"/>
          <w:b/>
          <w:sz w:val="24"/>
          <w:szCs w:val="24"/>
        </w:rPr>
        <w:t xml:space="preserve">Chaplin Wei, </w:t>
      </w:r>
      <w:r w:rsidR="004F5C15" w:rsidRPr="00A8512E">
        <w:rPr>
          <w:rFonts w:ascii="Book Antiqua" w:hAnsi="Book Antiqua" w:cs="Times New Roman"/>
          <w:b/>
          <w:sz w:val="24"/>
          <w:szCs w:val="24"/>
        </w:rPr>
        <w:t>Omar Alhalabi</w:t>
      </w:r>
      <w:r w:rsidR="00D23DEA" w:rsidRPr="00A8512E">
        <w:rPr>
          <w:rFonts w:ascii="Book Antiqua" w:hAnsi="Book Antiqua" w:cs="Times New Roman" w:hint="eastAsia"/>
          <w:b/>
          <w:sz w:val="24"/>
          <w:szCs w:val="24"/>
          <w:lang w:eastAsia="zh-CN"/>
        </w:rPr>
        <w:t xml:space="preserve">, </w:t>
      </w:r>
      <w:r w:rsidRPr="00A8512E">
        <w:rPr>
          <w:rFonts w:ascii="Book Antiqua" w:hAnsi="Book Antiqua" w:cs="Times New Roman"/>
          <w:b/>
          <w:sz w:val="24"/>
          <w:szCs w:val="24"/>
        </w:rPr>
        <w:t>Lei Chen</w:t>
      </w:r>
    </w:p>
    <w:bookmarkEnd w:id="42"/>
    <w:bookmarkEnd w:id="43"/>
    <w:p w14:paraId="6A7A82DB" w14:textId="77777777" w:rsidR="00D23DEA" w:rsidRPr="00A8512E" w:rsidRDefault="00D23DEA" w:rsidP="00A8512E">
      <w:pPr>
        <w:spacing w:after="0" w:line="360" w:lineRule="auto"/>
        <w:jc w:val="both"/>
        <w:rPr>
          <w:rFonts w:ascii="Book Antiqua" w:hAnsi="Book Antiqua" w:cs="Times New Roman"/>
          <w:b/>
          <w:sz w:val="24"/>
          <w:szCs w:val="24"/>
          <w:lang w:eastAsia="zh-CN"/>
        </w:rPr>
      </w:pPr>
    </w:p>
    <w:p w14:paraId="717B428A" w14:textId="0B045132" w:rsidR="005B648E" w:rsidRPr="00A8512E" w:rsidRDefault="00D23DEA" w:rsidP="00A8512E">
      <w:pPr>
        <w:spacing w:after="0" w:line="360" w:lineRule="auto"/>
        <w:jc w:val="both"/>
        <w:rPr>
          <w:rFonts w:ascii="Book Antiqua" w:hAnsi="Book Antiqua" w:cs="Times New Roman"/>
          <w:sz w:val="24"/>
          <w:szCs w:val="24"/>
        </w:rPr>
      </w:pPr>
      <w:r w:rsidRPr="00A8512E">
        <w:rPr>
          <w:rFonts w:ascii="Book Antiqua" w:hAnsi="Book Antiqua"/>
          <w:sz w:val="24"/>
          <w:szCs w:val="24"/>
        </w:rPr>
        <w:t>Wei</w:t>
      </w:r>
      <w:r w:rsidRPr="00A8512E">
        <w:rPr>
          <w:rFonts w:ascii="Book Antiqua" w:hAnsi="Book Antiqua" w:cs="Times New Roman"/>
          <w:sz w:val="24"/>
          <w:szCs w:val="24"/>
        </w:rPr>
        <w:t xml:space="preserve"> </w:t>
      </w:r>
      <w:r w:rsidRPr="00A8512E">
        <w:rPr>
          <w:rFonts w:ascii="Book Antiqua" w:hAnsi="Book Antiqua" w:cs="Times New Roman" w:hint="eastAsia"/>
          <w:sz w:val="24"/>
          <w:szCs w:val="24"/>
          <w:lang w:eastAsia="zh-CN"/>
        </w:rPr>
        <w:t xml:space="preserve">C </w:t>
      </w:r>
      <w:r w:rsidR="00EC1FC3" w:rsidRPr="00A8512E">
        <w:rPr>
          <w:rFonts w:ascii="Book Antiqua" w:hAnsi="Book Antiqua" w:cs="Arial Unicode MS"/>
          <w:i/>
          <w:sz w:val="24"/>
        </w:rPr>
        <w:t>et al</w:t>
      </w:r>
      <w:r w:rsidRPr="00A8512E">
        <w:rPr>
          <w:rFonts w:ascii="Book Antiqua" w:hAnsi="Book Antiqua" w:cs="Arial Unicode MS" w:hint="eastAsia"/>
          <w:sz w:val="24"/>
        </w:rPr>
        <w:t xml:space="preserve">. </w:t>
      </w:r>
      <w:r w:rsidR="005B648E" w:rsidRPr="00A8512E">
        <w:rPr>
          <w:rFonts w:ascii="Book Antiqua" w:hAnsi="Book Antiqua" w:cs="Times New Roman"/>
          <w:sz w:val="24"/>
          <w:szCs w:val="24"/>
        </w:rPr>
        <w:t>Pediatric T-cell/</w:t>
      </w:r>
      <w:bookmarkStart w:id="47" w:name="OLE_LINK913"/>
      <w:bookmarkStart w:id="48" w:name="OLE_LINK914"/>
      <w:r w:rsidR="000B76F0" w:rsidRPr="00A8512E">
        <w:rPr>
          <w:rFonts w:ascii="Book Antiqua" w:hAnsi="Book Antiqua" w:cs="Times New Roman"/>
          <w:sz w:val="24"/>
          <w:szCs w:val="24"/>
        </w:rPr>
        <w:t>h</w:t>
      </w:r>
      <w:r w:rsidR="005B648E" w:rsidRPr="00A8512E">
        <w:rPr>
          <w:rFonts w:ascii="Book Antiqua" w:hAnsi="Book Antiqua" w:cs="Times New Roman"/>
          <w:sz w:val="24"/>
          <w:szCs w:val="24"/>
        </w:rPr>
        <w:t>istiocyte-rich large B-cell lymphoma</w:t>
      </w:r>
      <w:bookmarkEnd w:id="47"/>
      <w:bookmarkEnd w:id="48"/>
    </w:p>
    <w:p w14:paraId="7A9498FA" w14:textId="77777777" w:rsidR="00D23DEA" w:rsidRPr="00A8512E" w:rsidRDefault="00D23DEA" w:rsidP="00A8512E">
      <w:pPr>
        <w:spacing w:after="0" w:line="360" w:lineRule="auto"/>
        <w:jc w:val="both"/>
        <w:rPr>
          <w:rFonts w:ascii="Book Antiqua" w:hAnsi="Book Antiqua"/>
          <w:sz w:val="24"/>
          <w:szCs w:val="24"/>
          <w:lang w:eastAsia="zh-CN"/>
        </w:rPr>
      </w:pPr>
    </w:p>
    <w:p w14:paraId="49A89609" w14:textId="022BD0DF" w:rsidR="008F533F" w:rsidRPr="00A8512E" w:rsidRDefault="008F533F" w:rsidP="00A8512E">
      <w:pPr>
        <w:spacing w:after="0" w:line="360" w:lineRule="auto"/>
        <w:jc w:val="both"/>
        <w:rPr>
          <w:rFonts w:ascii="Book Antiqua" w:hAnsi="Book Antiqua"/>
          <w:sz w:val="24"/>
          <w:szCs w:val="24"/>
          <w:lang w:eastAsia="zh-CN"/>
        </w:rPr>
      </w:pPr>
      <w:r w:rsidRPr="00A8512E">
        <w:rPr>
          <w:rFonts w:ascii="Book Antiqua" w:hAnsi="Book Antiqua"/>
          <w:b/>
          <w:sz w:val="24"/>
          <w:szCs w:val="24"/>
        </w:rPr>
        <w:t>Chapman Wei</w:t>
      </w:r>
      <w:r w:rsidR="00D23DEA" w:rsidRPr="00A8512E">
        <w:rPr>
          <w:rFonts w:ascii="Book Antiqua" w:hAnsi="Book Antiqua" w:hint="eastAsia"/>
          <w:b/>
          <w:sz w:val="24"/>
          <w:szCs w:val="24"/>
          <w:lang w:eastAsia="zh-CN"/>
        </w:rPr>
        <w:t>,</w:t>
      </w:r>
      <w:r w:rsidR="00611613" w:rsidRPr="00A8512E">
        <w:rPr>
          <w:rFonts w:ascii="Book Antiqua" w:hAnsi="Book Antiqua"/>
          <w:b/>
          <w:sz w:val="24"/>
          <w:szCs w:val="24"/>
        </w:rPr>
        <w:t xml:space="preserve"> </w:t>
      </w:r>
      <w:r w:rsidRPr="00A8512E">
        <w:rPr>
          <w:rFonts w:ascii="Book Antiqua" w:hAnsi="Book Antiqua"/>
          <w:sz w:val="24"/>
          <w:szCs w:val="24"/>
        </w:rPr>
        <w:t>G</w:t>
      </w:r>
      <w:r w:rsidR="005349F2" w:rsidRPr="00A8512E">
        <w:rPr>
          <w:rFonts w:ascii="Book Antiqua" w:hAnsi="Book Antiqua"/>
          <w:sz w:val="24"/>
          <w:szCs w:val="24"/>
        </w:rPr>
        <w:t>eorge Washington University School of Medicine and Health Sciences</w:t>
      </w:r>
      <w:r w:rsidR="00776D45" w:rsidRPr="00A8512E">
        <w:rPr>
          <w:rFonts w:ascii="Book Antiqua" w:hAnsi="Book Antiqua"/>
          <w:sz w:val="24"/>
          <w:szCs w:val="24"/>
        </w:rPr>
        <w:t xml:space="preserve"> at </w:t>
      </w:r>
      <w:r w:rsidR="00434392" w:rsidRPr="00A8512E">
        <w:rPr>
          <w:rFonts w:ascii="Book Antiqua" w:hAnsi="Book Antiqua"/>
          <w:sz w:val="24"/>
          <w:szCs w:val="24"/>
        </w:rPr>
        <w:t>Washington, DC 20052</w:t>
      </w:r>
      <w:bookmarkStart w:id="49" w:name="OLE_LINK1515"/>
      <w:bookmarkStart w:id="50" w:name="OLE_LINK1516"/>
      <w:r w:rsidR="00D23DEA" w:rsidRPr="00A8512E">
        <w:rPr>
          <w:rFonts w:ascii="Book Antiqua" w:hAnsi="Book Antiqua" w:hint="eastAsia"/>
          <w:sz w:val="24"/>
          <w:szCs w:val="24"/>
          <w:lang w:eastAsia="zh-CN"/>
        </w:rPr>
        <w:t>, United States</w:t>
      </w:r>
      <w:bookmarkEnd w:id="49"/>
      <w:bookmarkEnd w:id="50"/>
    </w:p>
    <w:p w14:paraId="25EEB95E" w14:textId="77777777" w:rsidR="00D23DEA" w:rsidRPr="00A8512E" w:rsidRDefault="00D23DEA" w:rsidP="002223FA">
      <w:pPr>
        <w:spacing w:after="0" w:line="360" w:lineRule="auto"/>
        <w:jc w:val="both"/>
        <w:rPr>
          <w:rFonts w:ascii="Book Antiqua" w:hAnsi="Book Antiqua"/>
          <w:sz w:val="24"/>
          <w:szCs w:val="24"/>
          <w:lang w:eastAsia="zh-CN"/>
        </w:rPr>
      </w:pPr>
    </w:p>
    <w:p w14:paraId="78700660" w14:textId="2C474501" w:rsidR="00036D8A" w:rsidRPr="00A8512E" w:rsidRDefault="00036D8A" w:rsidP="002223FA">
      <w:pPr>
        <w:spacing w:after="0" w:line="360" w:lineRule="auto"/>
        <w:jc w:val="both"/>
        <w:rPr>
          <w:rFonts w:ascii="Book Antiqua" w:hAnsi="Book Antiqua"/>
          <w:sz w:val="24"/>
          <w:szCs w:val="24"/>
          <w:lang w:eastAsia="zh-CN"/>
        </w:rPr>
      </w:pPr>
      <w:r w:rsidRPr="00A8512E">
        <w:rPr>
          <w:rFonts w:ascii="Book Antiqua" w:hAnsi="Book Antiqua"/>
          <w:b/>
          <w:sz w:val="24"/>
          <w:szCs w:val="24"/>
        </w:rPr>
        <w:t>Chaplin Wei</w:t>
      </w:r>
      <w:r w:rsidR="00D23DEA" w:rsidRPr="00A8512E">
        <w:rPr>
          <w:rFonts w:ascii="Book Antiqua" w:hAnsi="Book Antiqua" w:cs="Times New Roman" w:hint="eastAsia"/>
          <w:b/>
          <w:sz w:val="24"/>
          <w:szCs w:val="24"/>
          <w:lang w:eastAsia="zh-CN"/>
        </w:rPr>
        <w:t xml:space="preserve">, </w:t>
      </w:r>
      <w:r w:rsidRPr="00A8512E">
        <w:rPr>
          <w:rFonts w:ascii="Book Antiqua" w:hAnsi="Book Antiqua"/>
          <w:sz w:val="24"/>
          <w:szCs w:val="24"/>
        </w:rPr>
        <w:t xml:space="preserve">St. George’s University </w:t>
      </w:r>
      <w:r w:rsidR="00776D45" w:rsidRPr="00A8512E">
        <w:rPr>
          <w:rFonts w:ascii="Book Antiqua" w:hAnsi="Book Antiqua"/>
          <w:sz w:val="24"/>
          <w:szCs w:val="24"/>
        </w:rPr>
        <w:t>School of Medicine at</w:t>
      </w:r>
      <w:r w:rsidR="00244CAB" w:rsidRPr="00A8512E">
        <w:rPr>
          <w:rFonts w:ascii="Book Antiqua" w:hAnsi="Book Antiqua"/>
          <w:sz w:val="24"/>
          <w:szCs w:val="24"/>
        </w:rPr>
        <w:t xml:space="preserve"> St. George’s, </w:t>
      </w:r>
      <w:r w:rsidR="00E709C5" w:rsidRPr="00E709C5">
        <w:rPr>
          <w:rFonts w:ascii="Book Antiqua" w:hAnsi="Book Antiqua"/>
          <w:sz w:val="24"/>
          <w:szCs w:val="24"/>
          <w:lang w:eastAsia="zh-CN"/>
        </w:rPr>
        <w:t>Great River</w:t>
      </w:r>
      <w:r w:rsidR="00E709C5">
        <w:rPr>
          <w:rFonts w:ascii="Book Antiqua" w:hAnsi="Book Antiqua" w:hint="eastAsia"/>
          <w:sz w:val="24"/>
          <w:szCs w:val="24"/>
          <w:lang w:eastAsia="zh-CN"/>
        </w:rPr>
        <w:t xml:space="preserve"> </w:t>
      </w:r>
      <w:r w:rsidR="00E709C5" w:rsidRPr="00E709C5">
        <w:rPr>
          <w:rFonts w:ascii="Book Antiqua" w:hAnsi="Book Antiqua"/>
          <w:sz w:val="24"/>
          <w:szCs w:val="24"/>
          <w:lang w:eastAsia="zh-CN"/>
        </w:rPr>
        <w:t>NY</w:t>
      </w:r>
      <w:r w:rsidR="00E709C5">
        <w:rPr>
          <w:rFonts w:ascii="Book Antiqua" w:hAnsi="Book Antiqua" w:hint="eastAsia"/>
          <w:sz w:val="24"/>
          <w:szCs w:val="24"/>
          <w:lang w:eastAsia="zh-CN"/>
        </w:rPr>
        <w:t xml:space="preserve"> </w:t>
      </w:r>
      <w:r w:rsidR="00E709C5" w:rsidRPr="00E709C5">
        <w:rPr>
          <w:rFonts w:ascii="Book Antiqua" w:hAnsi="Book Antiqua"/>
          <w:sz w:val="24"/>
          <w:szCs w:val="24"/>
          <w:lang w:eastAsia="zh-CN"/>
        </w:rPr>
        <w:t>11739</w:t>
      </w:r>
      <w:r w:rsidR="00E709C5">
        <w:rPr>
          <w:rFonts w:ascii="Book Antiqua" w:hAnsi="Book Antiqua" w:hint="eastAsia"/>
          <w:sz w:val="24"/>
          <w:szCs w:val="24"/>
          <w:lang w:eastAsia="zh-CN"/>
        </w:rPr>
        <w:t>,</w:t>
      </w:r>
      <w:r w:rsidR="00E709C5" w:rsidRPr="00E709C5">
        <w:rPr>
          <w:rFonts w:ascii="Book Antiqua" w:hAnsi="Book Antiqua"/>
          <w:sz w:val="24"/>
          <w:szCs w:val="24"/>
          <w:lang w:eastAsia="zh-CN"/>
        </w:rPr>
        <w:t xml:space="preserve"> </w:t>
      </w:r>
      <w:r w:rsidR="00244CAB" w:rsidRPr="00A8512E">
        <w:rPr>
          <w:rFonts w:ascii="Book Antiqua" w:hAnsi="Book Antiqua"/>
          <w:sz w:val="24"/>
          <w:szCs w:val="24"/>
        </w:rPr>
        <w:t>Grenada</w:t>
      </w:r>
    </w:p>
    <w:p w14:paraId="57384CFF" w14:textId="77777777" w:rsidR="00D23DEA" w:rsidRPr="00E709C5" w:rsidRDefault="00D23DEA" w:rsidP="002223FA">
      <w:pPr>
        <w:spacing w:after="0" w:line="360" w:lineRule="auto"/>
        <w:jc w:val="both"/>
        <w:rPr>
          <w:rFonts w:ascii="Book Antiqua" w:hAnsi="Book Antiqua"/>
          <w:sz w:val="24"/>
          <w:szCs w:val="24"/>
          <w:lang w:eastAsia="zh-CN"/>
        </w:rPr>
      </w:pPr>
    </w:p>
    <w:p w14:paraId="2F16BE10" w14:textId="4E640E5C" w:rsidR="002C7BF1" w:rsidRPr="00A8512E" w:rsidRDefault="002C7BF1" w:rsidP="002223FA">
      <w:pPr>
        <w:spacing w:after="0" w:line="360" w:lineRule="auto"/>
        <w:jc w:val="both"/>
        <w:rPr>
          <w:rFonts w:ascii="Book Antiqua" w:hAnsi="Book Antiqua"/>
          <w:sz w:val="24"/>
          <w:szCs w:val="24"/>
          <w:lang w:eastAsia="zh-CN"/>
        </w:rPr>
      </w:pPr>
      <w:r w:rsidRPr="00A8512E">
        <w:rPr>
          <w:rFonts w:ascii="Book Antiqua" w:hAnsi="Book Antiqua"/>
          <w:b/>
          <w:sz w:val="24"/>
          <w:szCs w:val="24"/>
        </w:rPr>
        <w:t xml:space="preserve">Omar </w:t>
      </w:r>
      <w:r w:rsidRPr="00A8512E">
        <w:rPr>
          <w:rFonts w:ascii="Book Antiqua" w:hAnsi="Book Antiqua" w:cs="Times New Roman"/>
          <w:b/>
          <w:sz w:val="24"/>
          <w:szCs w:val="24"/>
        </w:rPr>
        <w:t>Alhalabi</w:t>
      </w:r>
      <w:r w:rsidR="00D23DEA" w:rsidRPr="00A8512E">
        <w:rPr>
          <w:rFonts w:ascii="Book Antiqua" w:hAnsi="Book Antiqua" w:cs="Times New Roman" w:hint="eastAsia"/>
          <w:b/>
          <w:sz w:val="24"/>
          <w:szCs w:val="24"/>
          <w:lang w:eastAsia="zh-CN"/>
        </w:rPr>
        <w:t xml:space="preserve">, </w:t>
      </w:r>
      <w:r w:rsidR="00C4551F" w:rsidRPr="00A8512E">
        <w:rPr>
          <w:rFonts w:ascii="Book Antiqua" w:hAnsi="Book Antiqua"/>
          <w:sz w:val="24"/>
          <w:szCs w:val="24"/>
        </w:rPr>
        <w:t>Divi</w:t>
      </w:r>
      <w:r w:rsidRPr="00A8512E">
        <w:rPr>
          <w:rFonts w:ascii="Book Antiqua" w:hAnsi="Book Antiqua"/>
          <w:sz w:val="24"/>
          <w:szCs w:val="24"/>
        </w:rPr>
        <w:t xml:space="preserve">sion of Cancer Medicine, The University of Texas MD Anderson Cancer Center at Houston, </w:t>
      </w:r>
      <w:r w:rsidR="00E709C5" w:rsidRPr="00E709C5">
        <w:rPr>
          <w:rFonts w:ascii="Book Antiqua" w:hAnsi="Book Antiqua"/>
          <w:sz w:val="24"/>
          <w:szCs w:val="24"/>
        </w:rPr>
        <w:t>TX</w:t>
      </w:r>
      <w:r w:rsidR="00E709C5">
        <w:rPr>
          <w:rFonts w:ascii="Book Antiqua" w:hAnsi="Book Antiqua" w:hint="eastAsia"/>
          <w:sz w:val="24"/>
          <w:szCs w:val="24"/>
          <w:lang w:eastAsia="zh-CN"/>
        </w:rPr>
        <w:t xml:space="preserve"> </w:t>
      </w:r>
      <w:r w:rsidR="004329A3">
        <w:rPr>
          <w:rFonts w:ascii="Book Antiqua" w:hAnsi="Book Antiqua" w:hint="eastAsia"/>
          <w:sz w:val="24"/>
          <w:szCs w:val="24"/>
          <w:lang w:eastAsia="zh-CN"/>
        </w:rPr>
        <w:t>77030</w:t>
      </w:r>
      <w:r w:rsidR="00D23DEA" w:rsidRPr="00A8512E">
        <w:rPr>
          <w:rFonts w:ascii="Book Antiqua" w:hAnsi="Book Antiqua"/>
          <w:sz w:val="24"/>
          <w:szCs w:val="24"/>
          <w:lang w:eastAsia="zh-CN"/>
        </w:rPr>
        <w:t>, United States</w:t>
      </w:r>
    </w:p>
    <w:p w14:paraId="5F303399" w14:textId="77777777" w:rsidR="00D23DEA" w:rsidRPr="00A8512E" w:rsidRDefault="00D23DEA" w:rsidP="002223FA">
      <w:pPr>
        <w:spacing w:after="0" w:line="360" w:lineRule="auto"/>
        <w:jc w:val="both"/>
        <w:rPr>
          <w:rFonts w:ascii="Book Antiqua" w:hAnsi="Book Antiqua"/>
          <w:sz w:val="24"/>
          <w:szCs w:val="24"/>
        </w:rPr>
      </w:pPr>
    </w:p>
    <w:p w14:paraId="090456EA" w14:textId="441A7496" w:rsidR="005349F2" w:rsidRPr="00A8512E" w:rsidRDefault="008F533F" w:rsidP="002223FA">
      <w:pPr>
        <w:spacing w:after="0" w:line="360" w:lineRule="auto"/>
        <w:jc w:val="both"/>
        <w:rPr>
          <w:rFonts w:ascii="Book Antiqua" w:hAnsi="Book Antiqua"/>
          <w:sz w:val="24"/>
          <w:szCs w:val="24"/>
          <w:lang w:eastAsia="zh-CN"/>
        </w:rPr>
      </w:pPr>
      <w:r w:rsidRPr="00A8512E">
        <w:rPr>
          <w:rFonts w:ascii="Book Antiqua" w:hAnsi="Book Antiqua"/>
          <w:b/>
          <w:sz w:val="24"/>
          <w:szCs w:val="24"/>
        </w:rPr>
        <w:t>Lei Chen,</w:t>
      </w:r>
      <w:r w:rsidRPr="00A8512E">
        <w:rPr>
          <w:rFonts w:ascii="Book Antiqua" w:hAnsi="Book Antiqua"/>
          <w:sz w:val="24"/>
          <w:szCs w:val="24"/>
        </w:rPr>
        <w:t xml:space="preserve"> </w:t>
      </w:r>
      <w:r w:rsidR="005349F2" w:rsidRPr="00A8512E">
        <w:rPr>
          <w:rFonts w:ascii="Book Antiqua" w:hAnsi="Book Antiqua"/>
          <w:sz w:val="24"/>
          <w:szCs w:val="24"/>
        </w:rPr>
        <w:t>Department of Pathology and Laboratory Medicine</w:t>
      </w:r>
      <w:r w:rsidR="00371E46">
        <w:rPr>
          <w:rFonts w:ascii="Book Antiqua" w:hAnsi="Book Antiqua" w:hint="eastAsia"/>
          <w:sz w:val="24"/>
          <w:szCs w:val="24"/>
          <w:lang w:eastAsia="zh-CN"/>
        </w:rPr>
        <w:t>,</w:t>
      </w:r>
      <w:r w:rsidR="00371E46" w:rsidRPr="00A8512E">
        <w:rPr>
          <w:rFonts w:ascii="Book Antiqua" w:hAnsi="Book Antiqua"/>
          <w:sz w:val="24"/>
          <w:szCs w:val="24"/>
        </w:rPr>
        <w:t xml:space="preserve"> </w:t>
      </w:r>
      <w:r w:rsidR="005349F2" w:rsidRPr="00A8512E">
        <w:rPr>
          <w:rFonts w:ascii="Book Antiqua" w:hAnsi="Book Antiqua"/>
          <w:sz w:val="24"/>
          <w:szCs w:val="24"/>
        </w:rPr>
        <w:t>University of Texas McGovern Medical School at Houston,</w:t>
      </w:r>
      <w:r w:rsidR="00E709C5" w:rsidRPr="00A8512E">
        <w:rPr>
          <w:rFonts w:ascii="Book Antiqua" w:hAnsi="Book Antiqua"/>
          <w:sz w:val="24"/>
          <w:szCs w:val="24"/>
        </w:rPr>
        <w:t xml:space="preserve"> </w:t>
      </w:r>
      <w:r w:rsidR="00E709C5" w:rsidRPr="00E709C5">
        <w:rPr>
          <w:rFonts w:ascii="Book Antiqua" w:hAnsi="Book Antiqua"/>
          <w:sz w:val="24"/>
          <w:szCs w:val="24"/>
        </w:rPr>
        <w:t>TX</w:t>
      </w:r>
      <w:r w:rsidR="00E709C5">
        <w:rPr>
          <w:rFonts w:ascii="Book Antiqua" w:hAnsi="Book Antiqua" w:hint="eastAsia"/>
          <w:sz w:val="24"/>
          <w:szCs w:val="24"/>
          <w:lang w:eastAsia="zh-CN"/>
        </w:rPr>
        <w:t xml:space="preserve"> </w:t>
      </w:r>
      <w:r w:rsidR="004329A3">
        <w:rPr>
          <w:rFonts w:ascii="Book Antiqua" w:hAnsi="Book Antiqua" w:hint="eastAsia"/>
          <w:sz w:val="24"/>
          <w:szCs w:val="24"/>
          <w:lang w:eastAsia="zh-CN"/>
        </w:rPr>
        <w:t>77030</w:t>
      </w:r>
      <w:r w:rsidR="00E709C5" w:rsidRPr="00A8512E">
        <w:rPr>
          <w:rFonts w:ascii="Book Antiqua" w:hAnsi="Book Antiqua"/>
          <w:sz w:val="24"/>
          <w:szCs w:val="24"/>
          <w:lang w:eastAsia="zh-CN"/>
        </w:rPr>
        <w:t>,</w:t>
      </w:r>
      <w:r w:rsidR="00E709C5">
        <w:rPr>
          <w:rFonts w:ascii="Book Antiqua" w:hAnsi="Book Antiqua" w:hint="eastAsia"/>
          <w:sz w:val="24"/>
          <w:szCs w:val="24"/>
          <w:lang w:eastAsia="zh-CN"/>
        </w:rPr>
        <w:t xml:space="preserve"> </w:t>
      </w:r>
      <w:r w:rsidR="00D23DEA" w:rsidRPr="00A8512E">
        <w:rPr>
          <w:rFonts w:ascii="Book Antiqua" w:hAnsi="Book Antiqua"/>
          <w:sz w:val="24"/>
          <w:szCs w:val="24"/>
          <w:lang w:eastAsia="zh-CN"/>
        </w:rPr>
        <w:t>United States</w:t>
      </w:r>
    </w:p>
    <w:p w14:paraId="3B9AB6B9" w14:textId="77777777" w:rsidR="00D23DEA" w:rsidRPr="00E709C5" w:rsidRDefault="00D23DEA" w:rsidP="002223FA">
      <w:pPr>
        <w:spacing w:after="0" w:line="360" w:lineRule="auto"/>
        <w:jc w:val="both"/>
        <w:rPr>
          <w:rFonts w:ascii="Book Antiqua" w:hAnsi="Book Antiqua"/>
          <w:sz w:val="24"/>
          <w:szCs w:val="24"/>
          <w:lang w:eastAsia="zh-CN"/>
        </w:rPr>
      </w:pPr>
    </w:p>
    <w:p w14:paraId="6AEE82F8" w14:textId="5BBEA7A1" w:rsidR="00D23DEA" w:rsidRPr="00A8512E" w:rsidRDefault="00D23DEA" w:rsidP="002223FA">
      <w:pPr>
        <w:spacing w:after="0" w:line="360" w:lineRule="auto"/>
        <w:jc w:val="both"/>
        <w:rPr>
          <w:rFonts w:ascii="Book Antiqua" w:hAnsi="Book Antiqua"/>
          <w:b/>
          <w:bCs/>
          <w:sz w:val="24"/>
          <w:lang w:eastAsia="zh-CN"/>
        </w:rPr>
      </w:pPr>
      <w:bookmarkStart w:id="51" w:name="OLE_LINK1278"/>
      <w:bookmarkStart w:id="52" w:name="OLE_LINK1279"/>
      <w:bookmarkStart w:id="53" w:name="OLE_LINK1432"/>
      <w:r w:rsidRPr="00A8512E">
        <w:rPr>
          <w:rFonts w:ascii="Book Antiqua" w:hAnsi="Book Antiqua"/>
          <w:b/>
          <w:bCs/>
          <w:sz w:val="24"/>
        </w:rPr>
        <w:t>ORCID number</w:t>
      </w:r>
      <w:r w:rsidRPr="00A8512E">
        <w:rPr>
          <w:rFonts w:ascii="Book Antiqua" w:hAnsi="Book Antiqua" w:hint="eastAsia"/>
          <w:b/>
          <w:bCs/>
          <w:sz w:val="24"/>
        </w:rPr>
        <w:t>:</w:t>
      </w:r>
      <w:bookmarkEnd w:id="51"/>
      <w:bookmarkEnd w:id="52"/>
      <w:bookmarkEnd w:id="53"/>
      <w:r w:rsidRPr="00A8512E">
        <w:rPr>
          <w:rFonts w:ascii="Book Antiqua" w:hAnsi="Book Antiqua" w:hint="eastAsia"/>
          <w:b/>
          <w:bCs/>
          <w:sz w:val="24"/>
          <w:lang w:eastAsia="zh-CN"/>
        </w:rPr>
        <w:t xml:space="preserve"> </w:t>
      </w:r>
      <w:r w:rsidRPr="00A8512E">
        <w:rPr>
          <w:rFonts w:ascii="Book Antiqua" w:hAnsi="Book Antiqua"/>
          <w:bCs/>
          <w:sz w:val="24"/>
          <w:lang w:eastAsia="zh-CN"/>
        </w:rPr>
        <w:t>Chapman Wei</w:t>
      </w:r>
      <w:r w:rsidRPr="00A8512E">
        <w:rPr>
          <w:rFonts w:ascii="Book Antiqua" w:hAnsi="Book Antiqua" w:hint="eastAsia"/>
          <w:bCs/>
          <w:sz w:val="24"/>
          <w:lang w:eastAsia="zh-CN"/>
        </w:rPr>
        <w:t xml:space="preserve"> (</w:t>
      </w:r>
      <w:r w:rsidRPr="00A8512E">
        <w:rPr>
          <w:rFonts w:ascii="Book Antiqua" w:hAnsi="Book Antiqua"/>
          <w:bCs/>
          <w:sz w:val="24"/>
          <w:lang w:eastAsia="zh-CN"/>
        </w:rPr>
        <w:t>0000-0002-2004-5412</w:t>
      </w:r>
      <w:r w:rsidRPr="00A8512E">
        <w:rPr>
          <w:rFonts w:ascii="Book Antiqua" w:hAnsi="Book Antiqua" w:hint="eastAsia"/>
          <w:bCs/>
          <w:sz w:val="24"/>
          <w:lang w:eastAsia="zh-CN"/>
        </w:rPr>
        <w:t>);</w:t>
      </w:r>
      <w:r w:rsidRPr="00A8512E">
        <w:rPr>
          <w:rFonts w:ascii="Book Antiqua" w:hAnsi="Book Antiqua"/>
          <w:bCs/>
          <w:sz w:val="24"/>
          <w:lang w:eastAsia="zh-CN"/>
        </w:rPr>
        <w:t xml:space="preserve"> Chaplin Wei</w:t>
      </w:r>
      <w:r w:rsidRPr="00A8512E">
        <w:rPr>
          <w:rFonts w:ascii="Book Antiqua" w:hAnsi="Book Antiqua" w:hint="eastAsia"/>
          <w:bCs/>
          <w:sz w:val="24"/>
          <w:lang w:eastAsia="zh-CN"/>
        </w:rPr>
        <w:t xml:space="preserve"> (</w:t>
      </w:r>
      <w:r w:rsidRPr="00A8512E">
        <w:rPr>
          <w:rFonts w:ascii="Book Antiqua" w:hAnsi="Book Antiqua"/>
          <w:bCs/>
          <w:sz w:val="24"/>
          <w:lang w:eastAsia="zh-CN"/>
        </w:rPr>
        <w:t>0000-0003-2888-7769</w:t>
      </w:r>
      <w:r w:rsidRPr="00A8512E">
        <w:rPr>
          <w:rFonts w:ascii="Book Antiqua" w:hAnsi="Book Antiqua" w:hint="eastAsia"/>
          <w:bCs/>
          <w:sz w:val="24"/>
          <w:lang w:eastAsia="zh-CN"/>
        </w:rPr>
        <w:t>);</w:t>
      </w:r>
      <w:r w:rsidRPr="00A8512E">
        <w:rPr>
          <w:rFonts w:ascii="Book Antiqua" w:hAnsi="Book Antiqua"/>
          <w:bCs/>
          <w:sz w:val="24"/>
          <w:lang w:eastAsia="zh-CN"/>
        </w:rPr>
        <w:t xml:space="preserve"> Omar Alhalabi</w:t>
      </w:r>
      <w:r w:rsidRPr="00A8512E">
        <w:rPr>
          <w:rFonts w:ascii="Book Antiqua" w:hAnsi="Book Antiqua" w:hint="eastAsia"/>
          <w:bCs/>
          <w:sz w:val="24"/>
          <w:lang w:eastAsia="zh-CN"/>
        </w:rPr>
        <w:t xml:space="preserve"> (</w:t>
      </w:r>
      <w:r w:rsidRPr="00A8512E">
        <w:rPr>
          <w:rFonts w:ascii="Book Antiqua" w:hAnsi="Book Antiqua"/>
          <w:bCs/>
          <w:sz w:val="24"/>
          <w:lang w:eastAsia="zh-CN"/>
        </w:rPr>
        <w:t>0000-0002-9658-2206</w:t>
      </w:r>
      <w:r w:rsidRPr="00A8512E">
        <w:rPr>
          <w:rFonts w:ascii="Book Antiqua" w:hAnsi="Book Antiqua" w:hint="eastAsia"/>
          <w:bCs/>
          <w:sz w:val="24"/>
          <w:lang w:eastAsia="zh-CN"/>
        </w:rPr>
        <w:t>);</w:t>
      </w:r>
      <w:r w:rsidRPr="00A8512E">
        <w:rPr>
          <w:rFonts w:ascii="Book Antiqua" w:hAnsi="Book Antiqua"/>
          <w:bCs/>
          <w:sz w:val="24"/>
          <w:lang w:eastAsia="zh-CN"/>
        </w:rPr>
        <w:t xml:space="preserve"> Lei Chen</w:t>
      </w:r>
      <w:r w:rsidRPr="00A8512E">
        <w:rPr>
          <w:rFonts w:ascii="Book Antiqua" w:hAnsi="Book Antiqua" w:hint="eastAsia"/>
          <w:bCs/>
          <w:sz w:val="24"/>
          <w:lang w:eastAsia="zh-CN"/>
        </w:rPr>
        <w:t xml:space="preserve"> (</w:t>
      </w:r>
      <w:r w:rsidRPr="00A8512E">
        <w:rPr>
          <w:rFonts w:ascii="Book Antiqua" w:hAnsi="Book Antiqua"/>
          <w:bCs/>
          <w:sz w:val="24"/>
          <w:lang w:eastAsia="zh-CN"/>
        </w:rPr>
        <w:t>0000-0002-5234-8012</w:t>
      </w:r>
      <w:r w:rsidRPr="00A8512E">
        <w:rPr>
          <w:rFonts w:ascii="Book Antiqua" w:hAnsi="Book Antiqua" w:hint="eastAsia"/>
          <w:bCs/>
          <w:sz w:val="24"/>
          <w:lang w:eastAsia="zh-CN"/>
        </w:rPr>
        <w:t>).</w:t>
      </w:r>
    </w:p>
    <w:p w14:paraId="45BF3F4D" w14:textId="77777777" w:rsidR="002223FA" w:rsidRPr="00A8512E" w:rsidRDefault="002223FA" w:rsidP="002223FA">
      <w:pPr>
        <w:spacing w:after="0" w:line="360" w:lineRule="auto"/>
        <w:jc w:val="both"/>
        <w:rPr>
          <w:rFonts w:ascii="Book Antiqua" w:hAnsi="Book Antiqua"/>
          <w:sz w:val="24"/>
          <w:szCs w:val="24"/>
          <w:lang w:eastAsia="zh-CN"/>
        </w:rPr>
      </w:pPr>
    </w:p>
    <w:p w14:paraId="0686F886" w14:textId="0F769EC4" w:rsidR="005349F2" w:rsidRPr="00A8512E" w:rsidRDefault="00355969" w:rsidP="002223FA">
      <w:pPr>
        <w:spacing w:after="0" w:line="360" w:lineRule="auto"/>
        <w:jc w:val="both"/>
        <w:rPr>
          <w:rFonts w:ascii="Book Antiqua" w:hAnsi="Book Antiqua" w:cs="Times New Roman"/>
          <w:sz w:val="24"/>
          <w:szCs w:val="24"/>
          <w:lang w:eastAsia="zh-CN"/>
        </w:rPr>
      </w:pPr>
      <w:r w:rsidRPr="00A8512E">
        <w:rPr>
          <w:rFonts w:ascii="Book Antiqua" w:hAnsi="Book Antiqua" w:cs="Times New Roman"/>
          <w:b/>
          <w:sz w:val="24"/>
          <w:szCs w:val="24"/>
        </w:rPr>
        <w:t>Author contributions</w:t>
      </w:r>
      <w:r w:rsidRPr="00A8512E">
        <w:rPr>
          <w:rFonts w:ascii="Book Antiqua" w:hAnsi="Book Antiqua" w:cs="Times New Roman"/>
          <w:sz w:val="24"/>
          <w:szCs w:val="24"/>
        </w:rPr>
        <w:t xml:space="preserve">: </w:t>
      </w:r>
      <w:r w:rsidR="00D23DEA" w:rsidRPr="00A8512E">
        <w:rPr>
          <w:rFonts w:ascii="Book Antiqua" w:hAnsi="Book Antiqua" w:cs="Times New Roman"/>
          <w:sz w:val="24"/>
          <w:szCs w:val="24"/>
        </w:rPr>
        <w:t>Chen L</w:t>
      </w:r>
      <w:r w:rsidRPr="00A8512E">
        <w:rPr>
          <w:rFonts w:ascii="Book Antiqua" w:hAnsi="Book Antiqua" w:cs="Times New Roman"/>
          <w:sz w:val="24"/>
          <w:szCs w:val="24"/>
        </w:rPr>
        <w:t xml:space="preserve"> designed the study</w:t>
      </w:r>
      <w:r w:rsidR="00D23DEA" w:rsidRPr="00A8512E">
        <w:rPr>
          <w:rFonts w:ascii="Book Antiqua" w:hAnsi="Book Antiqua" w:cs="Times New Roman" w:hint="eastAsia"/>
          <w:sz w:val="24"/>
          <w:szCs w:val="24"/>
          <w:lang w:eastAsia="zh-CN"/>
        </w:rPr>
        <w:t>;</w:t>
      </w:r>
      <w:r w:rsidR="00AA3C82" w:rsidRPr="00A8512E">
        <w:rPr>
          <w:rFonts w:ascii="Book Antiqua" w:hAnsi="Book Antiqua" w:cs="Times New Roman"/>
          <w:sz w:val="24"/>
          <w:szCs w:val="24"/>
        </w:rPr>
        <w:t xml:space="preserve"> </w:t>
      </w:r>
      <w:r w:rsidR="00D23DEA" w:rsidRPr="00A8512E">
        <w:rPr>
          <w:rFonts w:ascii="Book Antiqua" w:hAnsi="Book Antiqua" w:cs="Times New Roman"/>
          <w:sz w:val="24"/>
          <w:szCs w:val="24"/>
        </w:rPr>
        <w:t xml:space="preserve">Alhalabi O </w:t>
      </w:r>
      <w:r w:rsidR="00D23DEA" w:rsidRPr="00A8512E">
        <w:rPr>
          <w:rFonts w:ascii="Book Antiqua" w:hAnsi="Book Antiqua" w:cs="Times New Roman" w:hint="eastAsia"/>
          <w:sz w:val="24"/>
          <w:szCs w:val="24"/>
          <w:lang w:eastAsia="zh-CN"/>
        </w:rPr>
        <w:t xml:space="preserve">and </w:t>
      </w:r>
      <w:r w:rsidR="00AA3C82" w:rsidRPr="00A8512E">
        <w:rPr>
          <w:rFonts w:ascii="Book Antiqua" w:hAnsi="Book Antiqua" w:cs="Times New Roman"/>
          <w:sz w:val="24"/>
          <w:szCs w:val="24"/>
        </w:rPr>
        <w:t xml:space="preserve">Chen </w:t>
      </w:r>
      <w:r w:rsidR="00D23DEA" w:rsidRPr="00A8512E">
        <w:rPr>
          <w:rFonts w:ascii="Book Antiqua" w:hAnsi="Book Antiqua" w:cs="Times New Roman"/>
          <w:sz w:val="24"/>
          <w:szCs w:val="24"/>
        </w:rPr>
        <w:t>L</w:t>
      </w:r>
      <w:r w:rsidR="00E709C5">
        <w:rPr>
          <w:rFonts w:ascii="Book Antiqua" w:hAnsi="Book Antiqua" w:cs="Times New Roman" w:hint="eastAsia"/>
          <w:sz w:val="24"/>
          <w:szCs w:val="24"/>
          <w:lang w:eastAsia="zh-CN"/>
        </w:rPr>
        <w:t xml:space="preserve"> </w:t>
      </w:r>
      <w:r w:rsidRPr="00A8512E">
        <w:rPr>
          <w:rFonts w:ascii="Book Antiqua" w:hAnsi="Book Antiqua" w:cs="Times New Roman"/>
          <w:sz w:val="24"/>
          <w:szCs w:val="24"/>
        </w:rPr>
        <w:t>collected patient’s clinical data</w:t>
      </w:r>
      <w:r w:rsidR="00D23DEA" w:rsidRPr="00A8512E">
        <w:rPr>
          <w:rFonts w:ascii="Book Antiqua" w:hAnsi="Book Antiqua" w:cs="Times New Roman" w:hint="eastAsia"/>
          <w:sz w:val="24"/>
          <w:szCs w:val="24"/>
          <w:lang w:eastAsia="zh-CN"/>
        </w:rPr>
        <w:t>;</w:t>
      </w:r>
      <w:r w:rsidRPr="00A8512E">
        <w:rPr>
          <w:rFonts w:ascii="Book Antiqua" w:hAnsi="Book Antiqua" w:cs="Times New Roman"/>
          <w:sz w:val="24"/>
          <w:szCs w:val="24"/>
        </w:rPr>
        <w:t xml:space="preserve"> </w:t>
      </w:r>
      <w:r w:rsidR="00CF1F7C" w:rsidRPr="00A8512E">
        <w:rPr>
          <w:rFonts w:ascii="Book Antiqua" w:hAnsi="Book Antiqua" w:cs="Times New Roman"/>
          <w:sz w:val="24"/>
          <w:szCs w:val="24"/>
        </w:rPr>
        <w:t xml:space="preserve">Wei </w:t>
      </w:r>
      <w:r w:rsidR="00776D45" w:rsidRPr="00A8512E">
        <w:rPr>
          <w:rFonts w:ascii="Book Antiqua" w:hAnsi="Book Antiqua" w:cs="Times New Roman"/>
          <w:sz w:val="24"/>
          <w:szCs w:val="24"/>
        </w:rPr>
        <w:t>C</w:t>
      </w:r>
      <w:r w:rsidR="00C45CCE" w:rsidRPr="00A8512E">
        <w:rPr>
          <w:rFonts w:ascii="Book Antiqua" w:hAnsi="Book Antiqua" w:cs="Times New Roman"/>
          <w:sz w:val="24"/>
          <w:szCs w:val="24"/>
        </w:rPr>
        <w:t xml:space="preserve"> </w:t>
      </w:r>
      <w:r w:rsidRPr="00A8512E">
        <w:rPr>
          <w:rFonts w:ascii="Book Antiqua" w:hAnsi="Book Antiqua" w:cs="Times New Roman"/>
          <w:sz w:val="24"/>
          <w:szCs w:val="24"/>
        </w:rPr>
        <w:t>performed literature search</w:t>
      </w:r>
      <w:r w:rsidR="00C45CCE" w:rsidRPr="00A8512E">
        <w:rPr>
          <w:rFonts w:ascii="Book Antiqua" w:hAnsi="Book Antiqua" w:cs="Times New Roman"/>
          <w:sz w:val="24"/>
          <w:szCs w:val="24"/>
        </w:rPr>
        <w:t xml:space="preserve"> and </w:t>
      </w:r>
      <w:r w:rsidR="001E3E8C" w:rsidRPr="00A8512E">
        <w:rPr>
          <w:rFonts w:ascii="Book Antiqua" w:hAnsi="Book Antiqua" w:cs="Times New Roman"/>
          <w:sz w:val="24"/>
          <w:szCs w:val="24"/>
        </w:rPr>
        <w:t>constructed table</w:t>
      </w:r>
      <w:r w:rsidR="00CF1F7C" w:rsidRPr="00A8512E">
        <w:rPr>
          <w:rFonts w:ascii="Book Antiqua" w:hAnsi="Book Antiqua" w:cs="Times New Roman" w:hint="eastAsia"/>
          <w:sz w:val="24"/>
          <w:szCs w:val="24"/>
          <w:lang w:eastAsia="zh-CN"/>
        </w:rPr>
        <w:t>;</w:t>
      </w:r>
      <w:r w:rsidR="001E3E8C" w:rsidRPr="00A8512E">
        <w:rPr>
          <w:rFonts w:ascii="Book Antiqua" w:hAnsi="Book Antiqua" w:cs="Times New Roman"/>
          <w:sz w:val="24"/>
          <w:szCs w:val="24"/>
        </w:rPr>
        <w:t xml:space="preserve"> </w:t>
      </w:r>
      <w:r w:rsidR="00CF1F7C" w:rsidRPr="00A8512E">
        <w:rPr>
          <w:rFonts w:ascii="Book Antiqua" w:hAnsi="Book Antiqua" w:cs="Times New Roman"/>
          <w:sz w:val="24"/>
          <w:szCs w:val="24"/>
        </w:rPr>
        <w:t>a</w:t>
      </w:r>
      <w:r w:rsidR="00112974" w:rsidRPr="00A8512E">
        <w:rPr>
          <w:rFonts w:ascii="Book Antiqua" w:hAnsi="Book Antiqua" w:cs="Times New Roman"/>
          <w:sz w:val="24"/>
          <w:szCs w:val="24"/>
        </w:rPr>
        <w:t>ll</w:t>
      </w:r>
      <w:r w:rsidRPr="00A8512E">
        <w:rPr>
          <w:rFonts w:ascii="Book Antiqua" w:hAnsi="Book Antiqua" w:cs="Times New Roman"/>
          <w:sz w:val="24"/>
          <w:szCs w:val="24"/>
        </w:rPr>
        <w:t xml:space="preserve"> authors contributed in manuscript preparation. </w:t>
      </w:r>
    </w:p>
    <w:p w14:paraId="104A93B3" w14:textId="0DCE4E1B" w:rsidR="008119CD" w:rsidRPr="00A8512E" w:rsidRDefault="008119CD" w:rsidP="002223FA">
      <w:pPr>
        <w:spacing w:after="0" w:line="360" w:lineRule="auto"/>
        <w:jc w:val="both"/>
        <w:rPr>
          <w:rStyle w:val="A3"/>
          <w:rFonts w:ascii="Book Antiqua" w:hAnsi="Book Antiqua"/>
          <w:sz w:val="24"/>
          <w:szCs w:val="24"/>
          <w:lang w:eastAsia="zh-CN"/>
        </w:rPr>
      </w:pPr>
    </w:p>
    <w:p w14:paraId="33A155E5" w14:textId="3D98D1B9" w:rsidR="006731E7" w:rsidRPr="00A8512E" w:rsidRDefault="006731E7" w:rsidP="002223FA">
      <w:pPr>
        <w:spacing w:after="0" w:line="360" w:lineRule="auto"/>
        <w:jc w:val="both"/>
        <w:rPr>
          <w:rStyle w:val="A3"/>
          <w:rFonts w:ascii="Book Antiqua" w:hAnsi="Book Antiqua"/>
          <w:sz w:val="24"/>
          <w:szCs w:val="24"/>
          <w:lang w:eastAsia="zh-CN"/>
        </w:rPr>
      </w:pPr>
      <w:r w:rsidRPr="00A8512E">
        <w:rPr>
          <w:rStyle w:val="A3"/>
          <w:rFonts w:ascii="Book Antiqua" w:hAnsi="Book Antiqua"/>
          <w:b/>
          <w:sz w:val="24"/>
          <w:szCs w:val="24"/>
        </w:rPr>
        <w:lastRenderedPageBreak/>
        <w:t xml:space="preserve">Informed </w:t>
      </w:r>
      <w:r w:rsidR="00CF1F7C" w:rsidRPr="00A8512E">
        <w:rPr>
          <w:rStyle w:val="A3"/>
          <w:rFonts w:ascii="Book Antiqua" w:hAnsi="Book Antiqua"/>
          <w:b/>
          <w:sz w:val="24"/>
          <w:szCs w:val="24"/>
        </w:rPr>
        <w:t>consent sta</w:t>
      </w:r>
      <w:r w:rsidRPr="00A8512E">
        <w:rPr>
          <w:rStyle w:val="A3"/>
          <w:rFonts w:ascii="Book Antiqua" w:hAnsi="Book Antiqua"/>
          <w:b/>
          <w:sz w:val="24"/>
          <w:szCs w:val="24"/>
        </w:rPr>
        <w:t>tement:</w:t>
      </w:r>
      <w:r w:rsidRPr="00A8512E">
        <w:rPr>
          <w:rStyle w:val="A3"/>
          <w:rFonts w:ascii="Book Antiqua" w:hAnsi="Book Antiqua"/>
          <w:sz w:val="24"/>
          <w:szCs w:val="24"/>
        </w:rPr>
        <w:t xml:space="preserve"> This study was exempted by the</w:t>
      </w:r>
      <w:r w:rsidR="00DD4931" w:rsidRPr="00A8512E">
        <w:rPr>
          <w:rStyle w:val="A3"/>
          <w:rFonts w:ascii="Book Antiqua" w:hAnsi="Book Antiqua"/>
          <w:sz w:val="24"/>
          <w:szCs w:val="24"/>
        </w:rPr>
        <w:t xml:space="preserve"> IRB</w:t>
      </w:r>
      <w:r w:rsidRPr="00A8512E">
        <w:rPr>
          <w:rStyle w:val="A3"/>
          <w:rFonts w:ascii="Book Antiqua" w:hAnsi="Book Antiqua"/>
          <w:sz w:val="24"/>
          <w:szCs w:val="24"/>
        </w:rPr>
        <w:t xml:space="preserve"> Committee for Protection of Human Subjects. </w:t>
      </w:r>
    </w:p>
    <w:p w14:paraId="2AB28B70" w14:textId="77777777" w:rsidR="00CF1F7C" w:rsidRPr="00A8512E" w:rsidRDefault="00CF1F7C" w:rsidP="002223FA">
      <w:pPr>
        <w:spacing w:after="0" w:line="360" w:lineRule="auto"/>
        <w:jc w:val="both"/>
        <w:rPr>
          <w:rStyle w:val="A3"/>
          <w:rFonts w:ascii="Book Antiqua" w:hAnsi="Book Antiqua"/>
          <w:sz w:val="24"/>
          <w:szCs w:val="24"/>
          <w:lang w:eastAsia="zh-CN"/>
        </w:rPr>
      </w:pPr>
    </w:p>
    <w:p w14:paraId="31C0A9F7" w14:textId="102E65CF" w:rsidR="00B576F2" w:rsidRDefault="00CF1F7C" w:rsidP="002223FA">
      <w:pPr>
        <w:spacing w:after="0" w:line="360" w:lineRule="auto"/>
        <w:jc w:val="both"/>
        <w:rPr>
          <w:rFonts w:ascii="Book Antiqua" w:hAnsi="Book Antiqua"/>
          <w:sz w:val="24"/>
        </w:rPr>
      </w:pPr>
      <w:r w:rsidRPr="00A8512E">
        <w:rPr>
          <w:rFonts w:ascii="Book Antiqua" w:hAnsi="Book Antiqua" w:cs="TimesNewRomanPS-BoldItalicMT"/>
          <w:b/>
          <w:bCs/>
          <w:iCs/>
          <w:sz w:val="24"/>
        </w:rPr>
        <w:t>Conflict-of-interest</w:t>
      </w:r>
      <w:r w:rsidRPr="00A8512E">
        <w:rPr>
          <w:sz w:val="24"/>
        </w:rPr>
        <w:t xml:space="preserve"> </w:t>
      </w:r>
      <w:r w:rsidRPr="00A8512E">
        <w:rPr>
          <w:rFonts w:ascii="Book Antiqua" w:hAnsi="Book Antiqua" w:cs="TimesNewRomanPS-BoldItalicMT"/>
          <w:b/>
          <w:bCs/>
          <w:iCs/>
          <w:sz w:val="24"/>
        </w:rPr>
        <w:t xml:space="preserve">statement: </w:t>
      </w:r>
      <w:bookmarkStart w:id="54" w:name="OLE_LINK712"/>
      <w:bookmarkStart w:id="55" w:name="OLE_LINK714"/>
      <w:r w:rsidRPr="00A8512E">
        <w:rPr>
          <w:rFonts w:ascii="Book Antiqua" w:hAnsi="Book Antiqua"/>
          <w:sz w:val="24"/>
        </w:rPr>
        <w:t>No potential conflicts of interest relevant to this article were reported.</w:t>
      </w:r>
      <w:bookmarkStart w:id="56" w:name="_GoBack"/>
      <w:bookmarkEnd w:id="54"/>
      <w:bookmarkEnd w:id="55"/>
      <w:bookmarkEnd w:id="56"/>
    </w:p>
    <w:p w14:paraId="750C02DE" w14:textId="77777777" w:rsidR="00255828" w:rsidRDefault="00255828" w:rsidP="002223FA">
      <w:pPr>
        <w:spacing w:after="0" w:line="360" w:lineRule="auto"/>
        <w:jc w:val="both"/>
        <w:rPr>
          <w:rFonts w:ascii="Book Antiqua" w:hAnsi="Book Antiqua"/>
          <w:sz w:val="24"/>
        </w:rPr>
      </w:pPr>
    </w:p>
    <w:p w14:paraId="68D702F8" w14:textId="789617C3" w:rsidR="00255828" w:rsidRPr="00A8512E" w:rsidRDefault="00255828" w:rsidP="00255828">
      <w:pPr>
        <w:spacing w:line="360" w:lineRule="auto"/>
        <w:contextualSpacing/>
        <w:rPr>
          <w:rFonts w:ascii="Book Antiqua" w:hAnsi="Book Antiqua"/>
          <w:sz w:val="24"/>
        </w:rPr>
      </w:pPr>
      <w:r w:rsidRPr="009A3E67">
        <w:rPr>
          <w:rFonts w:ascii="Book Antiqua" w:hAnsi="Book Antiqua"/>
          <w:b/>
          <w:sz w:val="24"/>
        </w:rPr>
        <w:t>CARE Checklist (2013)</w:t>
      </w:r>
      <w:r w:rsidRPr="009A3E67">
        <w:rPr>
          <w:rFonts w:ascii="Book Antiqua" w:hAnsi="Book Antiqua" w:hint="eastAsia"/>
          <w:b/>
          <w:sz w:val="24"/>
        </w:rPr>
        <w:t xml:space="preserve">: </w:t>
      </w:r>
      <w:r w:rsidRPr="009A3E67">
        <w:rPr>
          <w:rFonts w:ascii="Book Antiqua" w:hAnsi="Book Antiqua"/>
          <w:sz w:val="24"/>
        </w:rPr>
        <w:t>The authors have read the CARE Checklist (2013), and the manuscript was prepared and revised according to the CARE Checklist (2013).</w:t>
      </w:r>
    </w:p>
    <w:p w14:paraId="5F046015" w14:textId="77777777" w:rsidR="00CF1F7C" w:rsidRPr="00A8512E" w:rsidRDefault="00CF1F7C" w:rsidP="002223FA">
      <w:pPr>
        <w:spacing w:after="0" w:line="360" w:lineRule="auto"/>
        <w:jc w:val="both"/>
        <w:rPr>
          <w:rFonts w:ascii="Book Antiqua" w:hAnsi="Book Antiqua"/>
          <w:sz w:val="24"/>
          <w:lang w:eastAsia="zh-CN"/>
        </w:rPr>
      </w:pPr>
    </w:p>
    <w:p w14:paraId="45E6F413" w14:textId="6AFDAFBF" w:rsidR="00CF1F7C" w:rsidRPr="00A8512E" w:rsidRDefault="00CF1F7C" w:rsidP="002223FA">
      <w:pPr>
        <w:spacing w:after="0" w:line="360" w:lineRule="auto"/>
        <w:jc w:val="both"/>
        <w:rPr>
          <w:rFonts w:ascii="Book Antiqua" w:hAnsi="Book Antiqua"/>
          <w:color w:val="000000"/>
          <w:sz w:val="24"/>
          <w:lang w:eastAsia="zh-CN"/>
        </w:rPr>
      </w:pPr>
      <w:bookmarkStart w:id="57" w:name="OLE_LINK1024"/>
      <w:bookmarkStart w:id="58" w:name="OLE_LINK1025"/>
      <w:bookmarkStart w:id="59" w:name="OLE_LINK570"/>
      <w:bookmarkStart w:id="60" w:name="OLE_LINK1096"/>
      <w:bookmarkStart w:id="61" w:name="OLE_LINK1097"/>
      <w:bookmarkStart w:id="62" w:name="OLE_LINK1098"/>
      <w:bookmarkStart w:id="63" w:name="OLE_LINK985"/>
      <w:bookmarkStart w:id="64" w:name="OLE_LINK986"/>
      <w:bookmarkStart w:id="65" w:name="OLE_LINK1122"/>
      <w:bookmarkStart w:id="66" w:name="OLE_LINK649"/>
      <w:bookmarkStart w:id="67" w:name="OLE_LINK650"/>
      <w:r w:rsidRPr="00A8512E">
        <w:rPr>
          <w:rFonts w:ascii="Book Antiqua" w:hAnsi="Book Antiqua"/>
          <w:b/>
          <w:color w:val="000000"/>
          <w:sz w:val="24"/>
        </w:rPr>
        <w:t xml:space="preserve">Open-Access: </w:t>
      </w:r>
      <w:bookmarkStart w:id="68" w:name="OLE_LINK760"/>
      <w:bookmarkStart w:id="69" w:name="OLE_LINK907"/>
      <w:bookmarkStart w:id="70" w:name="OLE_LINK1365"/>
      <w:r w:rsidRPr="00A8512E">
        <w:rPr>
          <w:rFonts w:ascii="Book Antiqua" w:hAnsi="Book Antiqua"/>
          <w:color w:val="000000"/>
          <w:sz w:val="24"/>
        </w:rPr>
        <w:t>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bookmarkEnd w:id="57"/>
      <w:bookmarkEnd w:id="58"/>
      <w:bookmarkEnd w:id="59"/>
      <w:bookmarkEnd w:id="60"/>
      <w:bookmarkEnd w:id="61"/>
      <w:bookmarkEnd w:id="62"/>
      <w:bookmarkEnd w:id="63"/>
      <w:bookmarkEnd w:id="64"/>
      <w:bookmarkEnd w:id="65"/>
      <w:bookmarkEnd w:id="66"/>
      <w:bookmarkEnd w:id="67"/>
      <w:bookmarkEnd w:id="68"/>
      <w:bookmarkEnd w:id="69"/>
      <w:bookmarkEnd w:id="70"/>
    </w:p>
    <w:p w14:paraId="1BA19F43" w14:textId="77777777" w:rsidR="00CF1F7C" w:rsidRPr="00A8512E" w:rsidRDefault="00CF1F7C" w:rsidP="002223FA">
      <w:pPr>
        <w:spacing w:after="0" w:line="360" w:lineRule="auto"/>
        <w:jc w:val="both"/>
        <w:rPr>
          <w:rFonts w:ascii="Book Antiqua" w:hAnsi="Book Antiqua"/>
          <w:color w:val="000000"/>
          <w:sz w:val="24"/>
          <w:lang w:eastAsia="zh-CN"/>
        </w:rPr>
      </w:pPr>
    </w:p>
    <w:p w14:paraId="4210DA1B" w14:textId="13EC670D" w:rsidR="00CF1F7C" w:rsidRPr="00A8512E" w:rsidRDefault="00CF1F7C" w:rsidP="002223FA">
      <w:pPr>
        <w:spacing w:after="0" w:line="360" w:lineRule="auto"/>
        <w:jc w:val="both"/>
        <w:rPr>
          <w:rStyle w:val="A3"/>
          <w:rFonts w:ascii="Book Antiqua" w:hAnsi="Book Antiqua"/>
          <w:sz w:val="24"/>
          <w:szCs w:val="24"/>
          <w:lang w:eastAsia="zh-CN"/>
        </w:rPr>
      </w:pPr>
      <w:bookmarkStart w:id="71" w:name="OLE_LINK1099"/>
      <w:bookmarkStart w:id="72" w:name="OLE_LINK1100"/>
      <w:bookmarkStart w:id="73" w:name="OLE_LINK1017"/>
      <w:r w:rsidRPr="00A8512E">
        <w:rPr>
          <w:rFonts w:ascii="Book Antiqua" w:hAnsi="Book Antiqua" w:cs="Arial Unicode MS"/>
          <w:b/>
          <w:color w:val="000000"/>
          <w:sz w:val="24"/>
        </w:rPr>
        <w:t xml:space="preserve">Manuscript source: </w:t>
      </w:r>
      <w:bookmarkStart w:id="74" w:name="OLE_LINK385"/>
      <w:bookmarkStart w:id="75" w:name="OLE_LINK389"/>
      <w:r w:rsidRPr="00A8512E">
        <w:rPr>
          <w:rFonts w:ascii="Book Antiqua" w:hAnsi="Book Antiqua" w:cs="Arial Unicode MS"/>
          <w:color w:val="000000"/>
          <w:sz w:val="24"/>
        </w:rPr>
        <w:t xml:space="preserve">Unsolicited </w:t>
      </w:r>
      <w:bookmarkEnd w:id="74"/>
      <w:bookmarkEnd w:id="75"/>
      <w:r w:rsidRPr="00A8512E">
        <w:rPr>
          <w:rFonts w:ascii="Book Antiqua" w:hAnsi="Book Antiqua" w:cs="Arial Unicode MS"/>
          <w:color w:val="000000"/>
          <w:sz w:val="24"/>
        </w:rPr>
        <w:t>manuscript</w:t>
      </w:r>
      <w:bookmarkEnd w:id="71"/>
      <w:bookmarkEnd w:id="72"/>
      <w:bookmarkEnd w:id="73"/>
    </w:p>
    <w:p w14:paraId="214C2780" w14:textId="77777777" w:rsidR="00CF1F7C" w:rsidRPr="00A8512E" w:rsidRDefault="00CF1F7C" w:rsidP="002223FA">
      <w:pPr>
        <w:spacing w:after="0" w:line="360" w:lineRule="auto"/>
        <w:jc w:val="both"/>
        <w:rPr>
          <w:rStyle w:val="A3"/>
          <w:rFonts w:ascii="Book Antiqua" w:hAnsi="Book Antiqua"/>
          <w:sz w:val="24"/>
          <w:szCs w:val="24"/>
          <w:lang w:eastAsia="zh-CN"/>
        </w:rPr>
      </w:pPr>
    </w:p>
    <w:p w14:paraId="3A801A0B" w14:textId="11DCDE05" w:rsidR="00BC043E" w:rsidRPr="00A8512E" w:rsidRDefault="005349F2" w:rsidP="002223FA">
      <w:pPr>
        <w:spacing w:after="0" w:line="360" w:lineRule="auto"/>
        <w:jc w:val="both"/>
        <w:rPr>
          <w:rFonts w:ascii="Book Antiqua" w:hAnsi="Book Antiqua" w:cs="Adobe Garamond Pro"/>
          <w:color w:val="211D1E"/>
          <w:sz w:val="24"/>
          <w:szCs w:val="24"/>
        </w:rPr>
      </w:pPr>
      <w:r w:rsidRPr="00A8512E">
        <w:rPr>
          <w:rFonts w:ascii="Book Antiqua" w:hAnsi="Book Antiqua" w:cs="Times New Roman"/>
          <w:b/>
          <w:sz w:val="24"/>
          <w:szCs w:val="24"/>
        </w:rPr>
        <w:t>Correspondence</w:t>
      </w:r>
      <w:r w:rsidR="008F533F" w:rsidRPr="00A8512E">
        <w:rPr>
          <w:rFonts w:ascii="Book Antiqua" w:hAnsi="Book Antiqua" w:cs="Times New Roman"/>
          <w:b/>
          <w:sz w:val="24"/>
          <w:szCs w:val="24"/>
        </w:rPr>
        <w:t xml:space="preserve"> to</w:t>
      </w:r>
      <w:r w:rsidR="00355969" w:rsidRPr="00A8512E">
        <w:rPr>
          <w:rFonts w:ascii="Book Antiqua" w:hAnsi="Book Antiqua" w:cs="Times New Roman"/>
          <w:sz w:val="24"/>
          <w:szCs w:val="24"/>
        </w:rPr>
        <w:t>:</w:t>
      </w:r>
      <w:r w:rsidR="00E709C5">
        <w:rPr>
          <w:rFonts w:ascii="Book Antiqua" w:hAnsi="Book Antiqua" w:cs="Times New Roman" w:hint="eastAsia"/>
          <w:b/>
          <w:sz w:val="24"/>
          <w:szCs w:val="24"/>
          <w:lang w:eastAsia="zh-CN"/>
        </w:rPr>
        <w:t xml:space="preserve"> </w:t>
      </w:r>
      <w:r w:rsidRPr="00A8512E">
        <w:rPr>
          <w:rFonts w:ascii="Book Antiqua" w:hAnsi="Book Antiqua" w:cs="Times New Roman"/>
          <w:b/>
          <w:sz w:val="24"/>
          <w:szCs w:val="24"/>
        </w:rPr>
        <w:t>Lei Che</w:t>
      </w:r>
      <w:r w:rsidRPr="00E709C5">
        <w:rPr>
          <w:rFonts w:ascii="Book Antiqua" w:hAnsi="Book Antiqua" w:cs="Times New Roman"/>
          <w:b/>
          <w:sz w:val="24"/>
          <w:szCs w:val="24"/>
        </w:rPr>
        <w:t>n,</w:t>
      </w:r>
      <w:r w:rsidR="004329A3">
        <w:rPr>
          <w:rFonts w:ascii="Book Antiqua" w:hAnsi="Book Antiqua" w:cs="Times New Roman"/>
          <w:b/>
          <w:sz w:val="24"/>
          <w:szCs w:val="24"/>
        </w:rPr>
        <w:t xml:space="preserve"> </w:t>
      </w:r>
      <w:r w:rsidR="00E709C5" w:rsidRPr="00E709C5">
        <w:rPr>
          <w:rFonts w:ascii="Book Antiqua" w:hAnsi="Book Antiqua" w:cs="Times New Roman"/>
          <w:b/>
          <w:sz w:val="24"/>
          <w:szCs w:val="24"/>
        </w:rPr>
        <w:t>MD</w:t>
      </w:r>
      <w:r w:rsidR="00E709C5" w:rsidRPr="00E709C5">
        <w:rPr>
          <w:rFonts w:ascii="Book Antiqua" w:hAnsi="Book Antiqua" w:cs="Times New Roman" w:hint="eastAsia"/>
          <w:b/>
          <w:sz w:val="24"/>
          <w:szCs w:val="24"/>
          <w:lang w:eastAsia="zh-CN"/>
        </w:rPr>
        <w:t>,</w:t>
      </w:r>
      <w:r w:rsidR="00E709C5">
        <w:rPr>
          <w:rFonts w:ascii="Book Antiqua" w:hAnsi="Book Antiqua" w:cs="Times New Roman" w:hint="eastAsia"/>
          <w:b/>
          <w:sz w:val="24"/>
          <w:szCs w:val="24"/>
          <w:lang w:eastAsia="zh-CN"/>
        </w:rPr>
        <w:t xml:space="preserve"> </w:t>
      </w:r>
      <w:r w:rsidR="00E709C5" w:rsidRPr="00E709C5">
        <w:rPr>
          <w:rFonts w:ascii="Book Antiqua" w:hAnsi="Book Antiqua" w:cs="Times New Roman"/>
          <w:b/>
          <w:sz w:val="24"/>
          <w:szCs w:val="24"/>
          <w:lang w:eastAsia="zh-CN"/>
        </w:rPr>
        <w:t>Associate Professor</w:t>
      </w:r>
      <w:r w:rsidR="00E709C5" w:rsidRPr="00E709C5">
        <w:rPr>
          <w:rFonts w:ascii="Book Antiqua" w:hAnsi="Book Antiqua" w:cs="Times New Roman" w:hint="eastAsia"/>
          <w:b/>
          <w:sz w:val="24"/>
          <w:szCs w:val="24"/>
          <w:lang w:eastAsia="zh-CN"/>
        </w:rPr>
        <w:t>,</w:t>
      </w:r>
      <w:r w:rsidR="00E709C5">
        <w:rPr>
          <w:rFonts w:ascii="Book Antiqua" w:hAnsi="Book Antiqua" w:cs="Times New Roman" w:hint="eastAsia"/>
          <w:sz w:val="24"/>
          <w:szCs w:val="24"/>
          <w:lang w:eastAsia="zh-CN"/>
        </w:rPr>
        <w:t xml:space="preserve"> </w:t>
      </w:r>
      <w:r w:rsidRPr="00A8512E">
        <w:rPr>
          <w:rStyle w:val="A3"/>
          <w:rFonts w:ascii="Book Antiqua" w:hAnsi="Book Antiqua"/>
          <w:sz w:val="24"/>
          <w:szCs w:val="24"/>
        </w:rPr>
        <w:t>Department of Pathology and Laboratory Medicine</w:t>
      </w:r>
      <w:r w:rsidR="0064286C" w:rsidRPr="00A8512E">
        <w:rPr>
          <w:rStyle w:val="A3"/>
          <w:rFonts w:ascii="Book Antiqua" w:hAnsi="Book Antiqua"/>
          <w:sz w:val="24"/>
          <w:szCs w:val="24"/>
        </w:rPr>
        <w:t xml:space="preserve">, </w:t>
      </w:r>
      <w:r w:rsidR="0064286C" w:rsidRPr="00A8512E">
        <w:rPr>
          <w:rFonts w:ascii="Book Antiqua" w:hAnsi="Book Antiqua"/>
          <w:sz w:val="24"/>
          <w:szCs w:val="24"/>
        </w:rPr>
        <w:t xml:space="preserve">University of Texas McGovern Medical </w:t>
      </w:r>
      <w:r w:rsidR="00BC043E" w:rsidRPr="00A8512E">
        <w:rPr>
          <w:rFonts w:ascii="Book Antiqua" w:hAnsi="Book Antiqua"/>
          <w:sz w:val="24"/>
          <w:szCs w:val="24"/>
        </w:rPr>
        <w:t>School at Houston</w:t>
      </w:r>
      <w:r w:rsidR="00CF1F7C" w:rsidRPr="00A8512E">
        <w:rPr>
          <w:rFonts w:ascii="Book Antiqua" w:hAnsi="Book Antiqua" w:hint="eastAsia"/>
          <w:sz w:val="24"/>
          <w:szCs w:val="24"/>
          <w:lang w:eastAsia="zh-CN"/>
        </w:rPr>
        <w:t xml:space="preserve">, </w:t>
      </w:r>
      <w:r w:rsidR="008F533F" w:rsidRPr="00A8512E">
        <w:rPr>
          <w:rStyle w:val="A3"/>
          <w:rFonts w:ascii="Book Antiqua" w:hAnsi="Book Antiqua"/>
          <w:sz w:val="24"/>
          <w:szCs w:val="24"/>
        </w:rPr>
        <w:t xml:space="preserve">6431 Fannin, MSB2.250, Houston, </w:t>
      </w:r>
      <w:r w:rsidR="004329A3" w:rsidRPr="00E709C5">
        <w:rPr>
          <w:rFonts w:ascii="Book Antiqua" w:hAnsi="Book Antiqua"/>
          <w:sz w:val="24"/>
          <w:szCs w:val="24"/>
        </w:rPr>
        <w:t>TX</w:t>
      </w:r>
      <w:r w:rsidR="004329A3">
        <w:rPr>
          <w:rFonts w:ascii="Book Antiqua" w:hAnsi="Book Antiqua" w:hint="eastAsia"/>
          <w:sz w:val="24"/>
          <w:szCs w:val="24"/>
          <w:lang w:eastAsia="zh-CN"/>
        </w:rPr>
        <w:t xml:space="preserve"> 77030</w:t>
      </w:r>
      <w:r w:rsidR="008F533F" w:rsidRPr="00A8512E">
        <w:rPr>
          <w:rStyle w:val="A3"/>
          <w:rFonts w:ascii="Book Antiqua" w:hAnsi="Book Antiqua"/>
          <w:sz w:val="24"/>
          <w:szCs w:val="24"/>
        </w:rPr>
        <w:t xml:space="preserve">, </w:t>
      </w:r>
      <w:r w:rsidRPr="00A8512E">
        <w:rPr>
          <w:rStyle w:val="A3"/>
          <w:rFonts w:ascii="Book Antiqua" w:hAnsi="Book Antiqua"/>
          <w:sz w:val="24"/>
          <w:szCs w:val="24"/>
        </w:rPr>
        <w:t>U</w:t>
      </w:r>
      <w:r w:rsidR="00CF1F7C" w:rsidRPr="00A8512E">
        <w:rPr>
          <w:rStyle w:val="A3"/>
          <w:rFonts w:ascii="Book Antiqua" w:hAnsi="Book Antiqua" w:hint="eastAsia"/>
          <w:sz w:val="24"/>
          <w:szCs w:val="24"/>
          <w:lang w:eastAsia="zh-CN"/>
        </w:rPr>
        <w:t>nited States.</w:t>
      </w:r>
      <w:r w:rsidR="008F533F" w:rsidRPr="00A8512E">
        <w:rPr>
          <w:rStyle w:val="A3"/>
          <w:rFonts w:ascii="Book Antiqua" w:hAnsi="Book Antiqua"/>
          <w:sz w:val="24"/>
          <w:szCs w:val="24"/>
        </w:rPr>
        <w:t xml:space="preserve"> </w:t>
      </w:r>
      <w:r w:rsidR="00BC043E" w:rsidRPr="00A8512E">
        <w:rPr>
          <w:rFonts w:ascii="Book Antiqua" w:hAnsi="Book Antiqua"/>
          <w:sz w:val="24"/>
          <w:szCs w:val="24"/>
        </w:rPr>
        <w:t>lei.chen.1@uth.tmc.edu</w:t>
      </w:r>
    </w:p>
    <w:p w14:paraId="57973E30" w14:textId="4BDF90FA" w:rsidR="00C563F1" w:rsidRPr="00A8512E" w:rsidRDefault="00CF1F7C" w:rsidP="002223FA">
      <w:pPr>
        <w:pStyle w:val="NormalWeb"/>
        <w:spacing w:before="0" w:beforeAutospacing="0" w:after="0" w:afterAutospacing="0" w:line="360" w:lineRule="auto"/>
        <w:jc w:val="both"/>
        <w:rPr>
          <w:rFonts w:ascii="Book Antiqua" w:eastAsia="宋体" w:hAnsi="Book Antiqua"/>
          <w:b/>
          <w:color w:val="000000"/>
          <w:lang w:eastAsia="zh-CN"/>
        </w:rPr>
      </w:pPr>
      <w:bookmarkStart w:id="76" w:name="OLE_LINK146"/>
      <w:bookmarkStart w:id="77" w:name="OLE_LINK148"/>
      <w:bookmarkStart w:id="78" w:name="OLE_LINK689"/>
      <w:bookmarkStart w:id="79" w:name="OLE_LINK920"/>
      <w:bookmarkStart w:id="80" w:name="OLE_LINK921"/>
      <w:bookmarkStart w:id="81" w:name="OLE_LINK922"/>
      <w:bookmarkStart w:id="82" w:name="OLE_LINK933"/>
      <w:bookmarkStart w:id="83" w:name="OLE_LINK1152"/>
      <w:r w:rsidRPr="00A8512E">
        <w:rPr>
          <w:rFonts w:ascii="Book Antiqua" w:hAnsi="Book Antiqua"/>
          <w:b/>
          <w:color w:val="000000"/>
        </w:rPr>
        <w:t>Telephone:</w:t>
      </w:r>
      <w:bookmarkEnd w:id="76"/>
      <w:bookmarkEnd w:id="77"/>
      <w:bookmarkEnd w:id="78"/>
      <w:bookmarkEnd w:id="79"/>
      <w:bookmarkEnd w:id="80"/>
      <w:bookmarkEnd w:id="81"/>
      <w:bookmarkEnd w:id="82"/>
      <w:bookmarkEnd w:id="83"/>
      <w:r w:rsidRPr="00A8512E">
        <w:rPr>
          <w:rFonts w:ascii="Book Antiqua" w:eastAsia="宋体" w:hAnsi="Book Antiqua" w:hint="eastAsia"/>
          <w:b/>
          <w:color w:val="000000"/>
          <w:lang w:eastAsia="zh-CN"/>
        </w:rPr>
        <w:t xml:space="preserve"> </w:t>
      </w:r>
      <w:r w:rsidRPr="00A8512E">
        <w:rPr>
          <w:rFonts w:ascii="Book Antiqua" w:eastAsia="宋体" w:hAnsi="Book Antiqua" w:hint="eastAsia"/>
          <w:color w:val="000000"/>
          <w:lang w:eastAsia="zh-CN"/>
        </w:rPr>
        <w:t>+1-</w:t>
      </w:r>
      <w:r w:rsidRPr="00A8512E">
        <w:rPr>
          <w:rStyle w:val="A3"/>
          <w:rFonts w:ascii="Book Antiqua" w:hAnsi="Book Antiqua"/>
          <w:sz w:val="24"/>
          <w:szCs w:val="24"/>
        </w:rPr>
        <w:t>713</w:t>
      </w:r>
      <w:r w:rsidRPr="00A8512E">
        <w:rPr>
          <w:rStyle w:val="A3"/>
          <w:rFonts w:ascii="Book Antiqua" w:eastAsia="宋体" w:hAnsi="Book Antiqua" w:hint="eastAsia"/>
          <w:sz w:val="24"/>
          <w:szCs w:val="24"/>
          <w:lang w:eastAsia="zh-CN"/>
        </w:rPr>
        <w:t>-</w:t>
      </w:r>
      <w:r w:rsidRPr="00A8512E">
        <w:rPr>
          <w:rStyle w:val="A3"/>
          <w:rFonts w:ascii="Book Antiqua" w:hAnsi="Book Antiqua"/>
          <w:sz w:val="24"/>
          <w:szCs w:val="24"/>
        </w:rPr>
        <w:t>5005374</w:t>
      </w:r>
    </w:p>
    <w:p w14:paraId="62F7599C" w14:textId="08FD82F0" w:rsidR="00CF1F7C" w:rsidRPr="00A8512E" w:rsidRDefault="00CF1F7C" w:rsidP="002223FA">
      <w:pPr>
        <w:pStyle w:val="NormalWeb"/>
        <w:spacing w:before="0" w:beforeAutospacing="0" w:after="0" w:afterAutospacing="0" w:line="360" w:lineRule="auto"/>
        <w:jc w:val="both"/>
        <w:rPr>
          <w:rFonts w:ascii="Book Antiqua" w:eastAsia="宋体" w:hAnsi="Book Antiqua"/>
          <w:b/>
          <w:color w:val="000000"/>
          <w:lang w:eastAsia="zh-CN"/>
        </w:rPr>
      </w:pPr>
      <w:r w:rsidRPr="00A8512E">
        <w:rPr>
          <w:rStyle w:val="A3"/>
          <w:rFonts w:ascii="Book Antiqua" w:hAnsi="Book Antiqua"/>
          <w:b/>
          <w:sz w:val="24"/>
          <w:szCs w:val="24"/>
        </w:rPr>
        <w:t>Fax</w:t>
      </w:r>
      <w:r w:rsidRPr="00A8512E">
        <w:rPr>
          <w:rStyle w:val="A3"/>
          <w:rFonts w:ascii="Book Antiqua" w:eastAsia="宋体" w:hAnsi="Book Antiqua" w:hint="eastAsia"/>
          <w:sz w:val="24"/>
          <w:szCs w:val="24"/>
          <w:lang w:eastAsia="zh-CN"/>
        </w:rPr>
        <w:t>:</w:t>
      </w:r>
      <w:r w:rsidRPr="00A8512E">
        <w:rPr>
          <w:rStyle w:val="A3"/>
          <w:rFonts w:ascii="Book Antiqua" w:hAnsi="Book Antiqua"/>
          <w:sz w:val="24"/>
          <w:szCs w:val="24"/>
        </w:rPr>
        <w:t xml:space="preserve"> </w:t>
      </w:r>
      <w:r w:rsidRPr="00A8512E">
        <w:rPr>
          <w:rStyle w:val="A3"/>
          <w:rFonts w:ascii="Book Antiqua" w:eastAsia="宋体" w:hAnsi="Book Antiqua" w:hint="eastAsia"/>
          <w:sz w:val="24"/>
          <w:szCs w:val="24"/>
          <w:lang w:eastAsia="zh-CN"/>
        </w:rPr>
        <w:t>+1-</w:t>
      </w:r>
      <w:r w:rsidRPr="00A8512E">
        <w:rPr>
          <w:rStyle w:val="A3"/>
          <w:rFonts w:ascii="Book Antiqua" w:hAnsi="Book Antiqua"/>
          <w:sz w:val="24"/>
          <w:szCs w:val="24"/>
        </w:rPr>
        <w:t>713</w:t>
      </w:r>
      <w:r w:rsidRPr="00A8512E">
        <w:rPr>
          <w:rStyle w:val="A3"/>
          <w:rFonts w:ascii="Book Antiqua" w:eastAsia="宋体" w:hAnsi="Book Antiqua" w:hint="eastAsia"/>
          <w:sz w:val="24"/>
          <w:szCs w:val="24"/>
          <w:lang w:eastAsia="zh-CN"/>
        </w:rPr>
        <w:t>-</w:t>
      </w:r>
      <w:r w:rsidRPr="00A8512E">
        <w:rPr>
          <w:rStyle w:val="A3"/>
          <w:rFonts w:ascii="Book Antiqua" w:hAnsi="Book Antiqua"/>
          <w:sz w:val="24"/>
          <w:szCs w:val="24"/>
        </w:rPr>
        <w:t>5000733</w:t>
      </w:r>
    </w:p>
    <w:p w14:paraId="4635B234" w14:textId="77777777" w:rsidR="00CF1F7C" w:rsidRPr="00A8512E" w:rsidRDefault="00CF1F7C" w:rsidP="002223FA">
      <w:pPr>
        <w:pStyle w:val="NormalWeb"/>
        <w:spacing w:before="0" w:beforeAutospacing="0" w:after="0" w:afterAutospacing="0" w:line="360" w:lineRule="auto"/>
        <w:jc w:val="both"/>
        <w:rPr>
          <w:rFonts w:ascii="Book Antiqua" w:eastAsia="宋体" w:hAnsi="Book Antiqua"/>
          <w:color w:val="000000"/>
          <w:lang w:eastAsia="zh-CN"/>
        </w:rPr>
      </w:pPr>
    </w:p>
    <w:p w14:paraId="553CF53A" w14:textId="55BBEC9C" w:rsidR="00CF1F7C" w:rsidRPr="00A8512E" w:rsidRDefault="00CF1F7C" w:rsidP="002223FA">
      <w:pPr>
        <w:widowControl w:val="0"/>
        <w:spacing w:after="0" w:line="360" w:lineRule="auto"/>
        <w:jc w:val="both"/>
        <w:rPr>
          <w:rFonts w:ascii="Book Antiqua" w:hAnsi="Book Antiqua" w:cs="Times New Roman"/>
          <w:b/>
          <w:kern w:val="2"/>
          <w:sz w:val="24"/>
          <w:szCs w:val="24"/>
          <w:lang w:eastAsia="zh-CN"/>
        </w:rPr>
      </w:pPr>
      <w:bookmarkStart w:id="84" w:name="OLE_LINK775"/>
      <w:bookmarkStart w:id="85" w:name="OLE_LINK923"/>
      <w:bookmarkStart w:id="86" w:name="OLE_LINK924"/>
      <w:bookmarkStart w:id="87" w:name="OLE_LINK64"/>
      <w:bookmarkStart w:id="88" w:name="OLE_LINK67"/>
      <w:bookmarkStart w:id="89" w:name="OLE_LINK218"/>
      <w:bookmarkStart w:id="90" w:name="OLE_LINK245"/>
      <w:bookmarkStart w:id="91" w:name="OLE_LINK934"/>
      <w:bookmarkStart w:id="92" w:name="OLE_LINK1107"/>
      <w:bookmarkStart w:id="93" w:name="OLE_LINK1108"/>
      <w:bookmarkStart w:id="94" w:name="OLE_LINK1109"/>
      <w:bookmarkStart w:id="95" w:name="OLE_LINK989"/>
      <w:bookmarkStart w:id="96" w:name="OLE_LINK990"/>
      <w:bookmarkStart w:id="97" w:name="OLE_LINK1124"/>
      <w:bookmarkStart w:id="98" w:name="OLE_LINK1213"/>
      <w:bookmarkStart w:id="99" w:name="OLE_LINK971"/>
      <w:bookmarkStart w:id="100" w:name="OLE_LINK1014"/>
      <w:bookmarkStart w:id="101" w:name="OLE_LINK1153"/>
      <w:bookmarkStart w:id="102" w:name="OLE_LINK906"/>
      <w:bookmarkStart w:id="103" w:name="OLE_LINK1541"/>
      <w:bookmarkStart w:id="104" w:name="OLE_LINK1542"/>
      <w:bookmarkStart w:id="105" w:name="OLE_LINK1509"/>
      <w:r w:rsidRPr="00A8512E">
        <w:rPr>
          <w:rFonts w:ascii="Book Antiqua" w:hAnsi="Book Antiqua" w:cs="Times New Roman"/>
          <w:b/>
          <w:kern w:val="2"/>
          <w:sz w:val="24"/>
          <w:szCs w:val="24"/>
          <w:lang w:eastAsia="zh-CN"/>
        </w:rPr>
        <w:t>Received:</w:t>
      </w:r>
      <w:r w:rsidR="004329A3" w:rsidRPr="004329A3">
        <w:rPr>
          <w:rFonts w:ascii="Book Antiqua" w:hAnsi="Book Antiqua" w:cs="Arial" w:hint="eastAsia"/>
          <w:color w:val="000000"/>
          <w:sz w:val="24"/>
          <w:szCs w:val="24"/>
        </w:rPr>
        <w:t xml:space="preserve"> </w:t>
      </w:r>
      <w:r w:rsidR="004329A3">
        <w:rPr>
          <w:rFonts w:ascii="Book Antiqua" w:hAnsi="Book Antiqua" w:cs="Arial" w:hint="eastAsia"/>
          <w:color w:val="000000"/>
          <w:sz w:val="24"/>
          <w:szCs w:val="24"/>
          <w:lang w:eastAsia="zh-CN"/>
        </w:rPr>
        <w:t>January</w:t>
      </w:r>
      <w:r w:rsidR="004329A3" w:rsidRPr="002C0844">
        <w:rPr>
          <w:rFonts w:ascii="Book Antiqua" w:hAnsi="Book Antiqua" w:cs="Arial" w:hint="eastAsia"/>
          <w:color w:val="000000"/>
          <w:sz w:val="24"/>
          <w:szCs w:val="24"/>
        </w:rPr>
        <w:t xml:space="preserve"> </w:t>
      </w:r>
      <w:r w:rsidR="004329A3">
        <w:rPr>
          <w:rFonts w:ascii="Book Antiqua" w:hAnsi="Book Antiqua" w:cs="Arial" w:hint="eastAsia"/>
          <w:color w:val="000000"/>
          <w:sz w:val="24"/>
          <w:szCs w:val="24"/>
          <w:lang w:eastAsia="zh-CN"/>
        </w:rPr>
        <w:t>12</w:t>
      </w:r>
      <w:r w:rsidR="004329A3" w:rsidRPr="002C0844">
        <w:rPr>
          <w:rFonts w:ascii="Book Antiqua" w:hAnsi="Book Antiqua" w:cs="Arial" w:hint="eastAsia"/>
          <w:color w:val="000000"/>
          <w:sz w:val="24"/>
          <w:szCs w:val="24"/>
        </w:rPr>
        <w:t>, 2018</w:t>
      </w:r>
    </w:p>
    <w:p w14:paraId="1E989521" w14:textId="6A0B635C" w:rsidR="00CF1F7C" w:rsidRPr="00A8512E" w:rsidRDefault="00CF1F7C" w:rsidP="002223FA">
      <w:pPr>
        <w:widowControl w:val="0"/>
        <w:spacing w:after="0" w:line="360" w:lineRule="auto"/>
        <w:jc w:val="both"/>
        <w:rPr>
          <w:rFonts w:ascii="Book Antiqua" w:hAnsi="Book Antiqua" w:cs="Times New Roman"/>
          <w:b/>
          <w:kern w:val="2"/>
          <w:sz w:val="24"/>
          <w:szCs w:val="24"/>
          <w:lang w:eastAsia="zh-CN"/>
        </w:rPr>
      </w:pPr>
      <w:r w:rsidRPr="00A8512E">
        <w:rPr>
          <w:rFonts w:ascii="Book Antiqua" w:hAnsi="Book Antiqua" w:cs="Times New Roman" w:hint="eastAsia"/>
          <w:b/>
          <w:kern w:val="2"/>
          <w:sz w:val="24"/>
          <w:szCs w:val="24"/>
          <w:lang w:eastAsia="zh-CN"/>
        </w:rPr>
        <w:t>Peer-review started</w:t>
      </w:r>
      <w:r w:rsidRPr="00A8512E">
        <w:rPr>
          <w:rFonts w:ascii="Book Antiqua" w:hAnsi="Book Antiqua" w:cs="Times New Roman"/>
          <w:b/>
          <w:kern w:val="2"/>
          <w:sz w:val="24"/>
          <w:szCs w:val="24"/>
          <w:lang w:eastAsia="zh-CN"/>
        </w:rPr>
        <w:t>:</w:t>
      </w:r>
      <w:r w:rsidR="004329A3" w:rsidRPr="004329A3">
        <w:rPr>
          <w:rFonts w:ascii="Book Antiqua" w:hAnsi="Book Antiqua" w:cs="Arial" w:hint="eastAsia"/>
          <w:color w:val="000000"/>
          <w:sz w:val="24"/>
          <w:szCs w:val="24"/>
        </w:rPr>
        <w:t xml:space="preserve"> </w:t>
      </w:r>
      <w:r w:rsidR="004329A3">
        <w:rPr>
          <w:rFonts w:ascii="Book Antiqua" w:hAnsi="Book Antiqua" w:cs="Arial" w:hint="eastAsia"/>
          <w:color w:val="000000"/>
          <w:sz w:val="24"/>
          <w:szCs w:val="24"/>
          <w:lang w:eastAsia="zh-CN"/>
        </w:rPr>
        <w:t>January</w:t>
      </w:r>
      <w:r w:rsidR="004329A3" w:rsidRPr="002C0844">
        <w:rPr>
          <w:rFonts w:ascii="Book Antiqua" w:hAnsi="Book Antiqua" w:cs="Arial" w:hint="eastAsia"/>
          <w:color w:val="000000"/>
          <w:sz w:val="24"/>
          <w:szCs w:val="24"/>
        </w:rPr>
        <w:t xml:space="preserve"> </w:t>
      </w:r>
      <w:r w:rsidR="004329A3">
        <w:rPr>
          <w:rFonts w:ascii="Book Antiqua" w:hAnsi="Book Antiqua" w:cs="Arial" w:hint="eastAsia"/>
          <w:color w:val="000000"/>
          <w:sz w:val="24"/>
          <w:szCs w:val="24"/>
          <w:lang w:eastAsia="zh-CN"/>
        </w:rPr>
        <w:t>14</w:t>
      </w:r>
      <w:r w:rsidR="004329A3" w:rsidRPr="002C0844">
        <w:rPr>
          <w:rFonts w:ascii="Book Antiqua" w:hAnsi="Book Antiqua" w:cs="Arial" w:hint="eastAsia"/>
          <w:color w:val="000000"/>
          <w:sz w:val="24"/>
          <w:szCs w:val="24"/>
        </w:rPr>
        <w:t>, 2018</w:t>
      </w:r>
    </w:p>
    <w:p w14:paraId="5E9DCB68" w14:textId="75CBEB26" w:rsidR="00CF1F7C" w:rsidRPr="00A8512E" w:rsidRDefault="00CF1F7C" w:rsidP="002223FA">
      <w:pPr>
        <w:widowControl w:val="0"/>
        <w:spacing w:after="0" w:line="360" w:lineRule="auto"/>
        <w:jc w:val="both"/>
        <w:rPr>
          <w:rFonts w:ascii="Book Antiqua" w:hAnsi="Book Antiqua" w:cs="Times New Roman"/>
          <w:b/>
          <w:kern w:val="2"/>
          <w:sz w:val="24"/>
          <w:szCs w:val="24"/>
          <w:lang w:eastAsia="zh-CN"/>
        </w:rPr>
      </w:pPr>
      <w:r w:rsidRPr="00A8512E">
        <w:rPr>
          <w:rFonts w:ascii="Book Antiqua" w:hAnsi="Book Antiqua" w:cs="Times New Roman"/>
          <w:b/>
          <w:kern w:val="2"/>
          <w:sz w:val="24"/>
          <w:szCs w:val="24"/>
          <w:lang w:eastAsia="zh-CN"/>
        </w:rPr>
        <w:t>First decision:</w:t>
      </w:r>
      <w:r w:rsidR="004329A3" w:rsidRPr="004329A3">
        <w:rPr>
          <w:rFonts w:ascii="Book Antiqua" w:hAnsi="Book Antiqua" w:cs="Arial" w:hint="eastAsia"/>
          <w:color w:val="000000"/>
          <w:sz w:val="24"/>
          <w:szCs w:val="24"/>
        </w:rPr>
        <w:t xml:space="preserve"> </w:t>
      </w:r>
      <w:r w:rsidR="004329A3" w:rsidRPr="002C0844">
        <w:rPr>
          <w:rFonts w:ascii="Book Antiqua" w:hAnsi="Book Antiqua" w:cs="Arial" w:hint="eastAsia"/>
          <w:color w:val="000000"/>
          <w:sz w:val="24"/>
          <w:szCs w:val="24"/>
        </w:rPr>
        <w:t xml:space="preserve">February </w:t>
      </w:r>
      <w:r w:rsidR="004329A3">
        <w:rPr>
          <w:rFonts w:ascii="Book Antiqua" w:hAnsi="Book Antiqua" w:cs="Arial" w:hint="eastAsia"/>
          <w:color w:val="000000"/>
          <w:sz w:val="24"/>
          <w:szCs w:val="24"/>
          <w:lang w:eastAsia="zh-CN"/>
        </w:rPr>
        <w:t>9</w:t>
      </w:r>
      <w:r w:rsidR="004329A3" w:rsidRPr="002C0844">
        <w:rPr>
          <w:rFonts w:ascii="Book Antiqua" w:hAnsi="Book Antiqua" w:cs="Arial" w:hint="eastAsia"/>
          <w:color w:val="000000"/>
          <w:sz w:val="24"/>
          <w:szCs w:val="24"/>
        </w:rPr>
        <w:t>, 2018</w:t>
      </w:r>
    </w:p>
    <w:p w14:paraId="66914C5D" w14:textId="734698A4" w:rsidR="00CF1F7C" w:rsidRPr="00A8512E" w:rsidRDefault="00CF1F7C" w:rsidP="002223FA">
      <w:pPr>
        <w:widowControl w:val="0"/>
        <w:spacing w:after="0" w:line="360" w:lineRule="auto"/>
        <w:jc w:val="both"/>
        <w:rPr>
          <w:rFonts w:ascii="Book Antiqua" w:hAnsi="Book Antiqua" w:cs="Times New Roman"/>
          <w:b/>
          <w:kern w:val="2"/>
          <w:sz w:val="24"/>
          <w:szCs w:val="24"/>
          <w:lang w:eastAsia="zh-CN"/>
        </w:rPr>
      </w:pPr>
      <w:r w:rsidRPr="00A8512E">
        <w:rPr>
          <w:rFonts w:ascii="Book Antiqua" w:hAnsi="Book Antiqua" w:cs="Times New Roman"/>
          <w:b/>
          <w:kern w:val="2"/>
          <w:sz w:val="24"/>
          <w:szCs w:val="24"/>
          <w:lang w:eastAsia="zh-CN"/>
        </w:rPr>
        <w:t>Revised:</w:t>
      </w:r>
      <w:r w:rsidR="004329A3" w:rsidRPr="004329A3">
        <w:rPr>
          <w:rFonts w:ascii="Book Antiqua" w:hAnsi="Book Antiqua" w:cs="Arial" w:hint="eastAsia"/>
          <w:color w:val="000000"/>
          <w:sz w:val="24"/>
          <w:szCs w:val="24"/>
        </w:rPr>
        <w:t xml:space="preserve"> </w:t>
      </w:r>
      <w:r w:rsidR="004329A3">
        <w:rPr>
          <w:rFonts w:ascii="Book Antiqua" w:hAnsi="Book Antiqua" w:cs="Arial" w:hint="eastAsia"/>
          <w:color w:val="000000"/>
          <w:sz w:val="24"/>
          <w:szCs w:val="24"/>
          <w:lang w:eastAsia="zh-CN"/>
        </w:rPr>
        <w:t>April 8</w:t>
      </w:r>
      <w:r w:rsidR="004329A3" w:rsidRPr="002C0844">
        <w:rPr>
          <w:rFonts w:ascii="Book Antiqua" w:hAnsi="Book Antiqua" w:cs="Arial" w:hint="eastAsia"/>
          <w:color w:val="000000"/>
          <w:sz w:val="24"/>
          <w:szCs w:val="24"/>
        </w:rPr>
        <w:t>, 2018</w:t>
      </w:r>
    </w:p>
    <w:p w14:paraId="6F2B8817" w14:textId="3A992EF1" w:rsidR="00CF1F7C" w:rsidRPr="00A8512E" w:rsidRDefault="00CF1F7C" w:rsidP="002223FA">
      <w:pPr>
        <w:widowControl w:val="0"/>
        <w:spacing w:after="0" w:line="360" w:lineRule="auto"/>
        <w:jc w:val="both"/>
        <w:rPr>
          <w:rFonts w:ascii="Book Antiqua" w:hAnsi="Book Antiqua" w:cs="Times New Roman"/>
          <w:b/>
          <w:kern w:val="2"/>
          <w:sz w:val="24"/>
          <w:szCs w:val="24"/>
          <w:lang w:eastAsia="zh-CN"/>
        </w:rPr>
      </w:pPr>
      <w:r w:rsidRPr="00A8512E">
        <w:rPr>
          <w:rFonts w:ascii="Book Antiqua" w:hAnsi="Book Antiqua" w:cs="Times New Roman"/>
          <w:b/>
          <w:kern w:val="2"/>
          <w:sz w:val="24"/>
          <w:szCs w:val="24"/>
          <w:lang w:eastAsia="zh-CN"/>
        </w:rPr>
        <w:t>Accepted:</w:t>
      </w:r>
      <w:r w:rsidR="004329A3">
        <w:rPr>
          <w:rFonts w:ascii="Book Antiqua" w:hAnsi="Book Antiqua" w:cs="Times New Roman" w:hint="eastAsia"/>
          <w:b/>
          <w:kern w:val="2"/>
          <w:sz w:val="24"/>
          <w:szCs w:val="24"/>
          <w:lang w:eastAsia="zh-CN"/>
        </w:rPr>
        <w:t xml:space="preserve"> </w:t>
      </w:r>
      <w:r w:rsidR="00FD1729" w:rsidRPr="00FD1729">
        <w:rPr>
          <w:rFonts w:ascii="Book Antiqua" w:hAnsi="Book Antiqua" w:cs="Times New Roman"/>
          <w:kern w:val="2"/>
          <w:sz w:val="24"/>
          <w:szCs w:val="24"/>
          <w:lang w:eastAsia="zh-CN"/>
        </w:rPr>
        <w:t>April 16, 2018</w:t>
      </w:r>
    </w:p>
    <w:p w14:paraId="7410C14E" w14:textId="77777777" w:rsidR="00CF1F7C" w:rsidRPr="00A8512E" w:rsidRDefault="00CF1F7C" w:rsidP="002223FA">
      <w:pPr>
        <w:widowControl w:val="0"/>
        <w:spacing w:after="0" w:line="360" w:lineRule="auto"/>
        <w:jc w:val="both"/>
        <w:rPr>
          <w:rFonts w:ascii="Book Antiqua" w:hAnsi="Book Antiqua" w:cs="Times New Roman"/>
          <w:b/>
          <w:kern w:val="2"/>
          <w:sz w:val="24"/>
          <w:szCs w:val="24"/>
          <w:lang w:eastAsia="zh-CN"/>
        </w:rPr>
      </w:pPr>
      <w:r w:rsidRPr="00A8512E">
        <w:rPr>
          <w:rFonts w:ascii="Book Antiqua" w:hAnsi="Book Antiqua" w:cs="Times New Roman"/>
          <w:b/>
          <w:kern w:val="2"/>
          <w:sz w:val="24"/>
          <w:szCs w:val="24"/>
          <w:lang w:eastAsia="zh-CN"/>
        </w:rPr>
        <w:lastRenderedPageBreak/>
        <w:t>Article in press:</w:t>
      </w:r>
    </w:p>
    <w:p w14:paraId="60398DFA" w14:textId="41D4BD34" w:rsidR="00C563F1" w:rsidRPr="00A8512E" w:rsidRDefault="00CF1F7C" w:rsidP="002223FA">
      <w:pPr>
        <w:pStyle w:val="NormalWeb"/>
        <w:spacing w:before="0" w:beforeAutospacing="0" w:after="0" w:afterAutospacing="0" w:line="360" w:lineRule="auto"/>
        <w:jc w:val="both"/>
        <w:rPr>
          <w:rFonts w:ascii="Book Antiqua" w:hAnsi="Book Antiqua"/>
          <w:color w:val="000000"/>
        </w:rPr>
      </w:pPr>
      <w:r w:rsidRPr="00A8512E">
        <w:rPr>
          <w:rFonts w:ascii="Book Antiqua" w:eastAsia="宋体" w:hAnsi="Book Antiqua"/>
          <w:b/>
          <w:kern w:val="2"/>
          <w:lang w:eastAsia="zh-CN"/>
        </w:rPr>
        <w:t>Published online:</w:t>
      </w:r>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p>
    <w:p w14:paraId="07A32724" w14:textId="77777777" w:rsidR="00CF1F7C" w:rsidRPr="00A8512E" w:rsidRDefault="00CF1F7C" w:rsidP="002223FA">
      <w:pPr>
        <w:spacing w:after="0" w:line="360" w:lineRule="auto"/>
        <w:jc w:val="both"/>
        <w:rPr>
          <w:rFonts w:ascii="Book Antiqua" w:eastAsia="Times New Roman" w:hAnsi="Book Antiqua" w:cs="Times New Roman"/>
          <w:color w:val="000000"/>
          <w:sz w:val="24"/>
          <w:szCs w:val="24"/>
        </w:rPr>
      </w:pPr>
      <w:r w:rsidRPr="00A8512E">
        <w:rPr>
          <w:rFonts w:ascii="Book Antiqua" w:hAnsi="Book Antiqua"/>
          <w:color w:val="000000"/>
        </w:rPr>
        <w:br w:type="page"/>
      </w:r>
    </w:p>
    <w:p w14:paraId="3FC7C221" w14:textId="2AF91677" w:rsidR="005349F2" w:rsidRPr="00A8512E" w:rsidRDefault="005349F2" w:rsidP="002223FA">
      <w:pPr>
        <w:pStyle w:val="NormalWeb"/>
        <w:spacing w:before="0" w:beforeAutospacing="0" w:after="0" w:afterAutospacing="0" w:line="360" w:lineRule="auto"/>
        <w:jc w:val="both"/>
        <w:rPr>
          <w:rFonts w:ascii="Book Antiqua" w:hAnsi="Book Antiqua"/>
          <w:b/>
          <w:color w:val="000000"/>
        </w:rPr>
      </w:pPr>
      <w:r w:rsidRPr="00A8512E">
        <w:rPr>
          <w:rFonts w:ascii="Book Antiqua" w:hAnsi="Book Antiqua"/>
          <w:b/>
          <w:color w:val="000000"/>
        </w:rPr>
        <w:lastRenderedPageBreak/>
        <w:t>A</w:t>
      </w:r>
      <w:r w:rsidR="00CF1F7C" w:rsidRPr="00A8512E">
        <w:rPr>
          <w:rFonts w:ascii="Book Antiqua" w:hAnsi="Book Antiqua"/>
          <w:b/>
          <w:color w:val="000000"/>
        </w:rPr>
        <w:t>bstract</w:t>
      </w:r>
    </w:p>
    <w:p w14:paraId="1CEEDB5C" w14:textId="5AF4A3B3" w:rsidR="005349F2" w:rsidRPr="00A8512E" w:rsidRDefault="00402215" w:rsidP="002223FA">
      <w:pPr>
        <w:pStyle w:val="NormalWeb"/>
        <w:spacing w:before="0" w:beforeAutospacing="0" w:after="0" w:afterAutospacing="0" w:line="360" w:lineRule="auto"/>
        <w:jc w:val="both"/>
        <w:rPr>
          <w:rFonts w:ascii="Book Antiqua" w:eastAsia="宋体" w:hAnsi="Book Antiqua"/>
          <w:color w:val="000000"/>
          <w:lang w:eastAsia="zh-CN"/>
        </w:rPr>
      </w:pPr>
      <w:r w:rsidRPr="00A8512E">
        <w:rPr>
          <w:rFonts w:ascii="Book Antiqua" w:hAnsi="Book Antiqua"/>
          <w:color w:val="000000"/>
        </w:rPr>
        <w:t>T-cell/histiocyte-rich large B-cell lymphoma is uncommon in children population. There were few cases reported in the literature with wide range clinical presentations</w:t>
      </w:r>
      <w:r w:rsidR="002448D5" w:rsidRPr="00A8512E">
        <w:rPr>
          <w:rFonts w:ascii="Book Antiqua" w:hAnsi="Book Antiqua"/>
          <w:color w:val="000000"/>
        </w:rPr>
        <w:t xml:space="preserve"> including </w:t>
      </w:r>
      <w:r w:rsidR="00DD4931" w:rsidRPr="00A8512E">
        <w:rPr>
          <w:rFonts w:ascii="Book Antiqua" w:hAnsi="Book Antiqua"/>
          <w:color w:val="000000"/>
        </w:rPr>
        <w:t>advanced stage,</w:t>
      </w:r>
      <w:r w:rsidR="002448D5" w:rsidRPr="00A8512E">
        <w:rPr>
          <w:rFonts w:ascii="Book Antiqua" w:hAnsi="Book Antiqua"/>
          <w:color w:val="000000"/>
        </w:rPr>
        <w:t xml:space="preserve"> and </w:t>
      </w:r>
      <w:r w:rsidR="00DD4931" w:rsidRPr="00A8512E">
        <w:rPr>
          <w:rFonts w:ascii="Book Antiqua" w:hAnsi="Book Antiqua"/>
          <w:color w:val="000000"/>
        </w:rPr>
        <w:t xml:space="preserve">more </w:t>
      </w:r>
      <w:r w:rsidR="003348BE" w:rsidRPr="00A8512E">
        <w:rPr>
          <w:rFonts w:ascii="Book Antiqua" w:hAnsi="Book Antiqua"/>
          <w:color w:val="000000"/>
        </w:rPr>
        <w:t xml:space="preserve">involvement of </w:t>
      </w:r>
      <w:r w:rsidR="00DD4931" w:rsidRPr="00A8512E">
        <w:rPr>
          <w:rFonts w:ascii="Book Antiqua" w:hAnsi="Book Antiqua"/>
          <w:color w:val="000000"/>
        </w:rPr>
        <w:t>liver, spleen and bone marrow</w:t>
      </w:r>
      <w:r w:rsidRPr="00A8512E">
        <w:rPr>
          <w:rFonts w:ascii="Book Antiqua" w:hAnsi="Book Antiqua"/>
          <w:color w:val="000000"/>
        </w:rPr>
        <w:t>.</w:t>
      </w:r>
      <w:r w:rsidR="004329A3">
        <w:rPr>
          <w:rFonts w:ascii="Book Antiqua" w:hAnsi="Book Antiqua"/>
          <w:color w:val="000000"/>
        </w:rPr>
        <w:t xml:space="preserve"> </w:t>
      </w:r>
      <w:r w:rsidR="003348BE" w:rsidRPr="00A8512E">
        <w:rPr>
          <w:rFonts w:ascii="Book Antiqua" w:hAnsi="Book Antiqua"/>
          <w:color w:val="000000"/>
        </w:rPr>
        <w:t xml:space="preserve">Head and neck lymphadenopathy </w:t>
      </w:r>
      <w:r w:rsidR="006E470E" w:rsidRPr="00A8512E">
        <w:rPr>
          <w:rFonts w:ascii="Book Antiqua" w:hAnsi="Book Antiqua"/>
          <w:color w:val="000000"/>
        </w:rPr>
        <w:t>t</w:t>
      </w:r>
      <w:r w:rsidR="003348BE" w:rsidRPr="00A8512E">
        <w:rPr>
          <w:rFonts w:ascii="Book Antiqua" w:hAnsi="Book Antiqua"/>
          <w:color w:val="000000"/>
        </w:rPr>
        <w:t>ends to present in younger children.</w:t>
      </w:r>
      <w:r w:rsidR="004329A3">
        <w:rPr>
          <w:rFonts w:ascii="Book Antiqua" w:hAnsi="Book Antiqua"/>
          <w:color w:val="000000"/>
        </w:rPr>
        <w:t xml:space="preserve"> </w:t>
      </w:r>
      <w:r w:rsidR="005349F2" w:rsidRPr="00A8512E">
        <w:rPr>
          <w:rFonts w:ascii="Book Antiqua" w:hAnsi="Book Antiqua"/>
          <w:color w:val="000000"/>
        </w:rPr>
        <w:t xml:space="preserve">We report a case of 10-year old boy who initially presented intermittent fever, headaches and neck lymphadenopathy. </w:t>
      </w:r>
      <w:r w:rsidR="00187379" w:rsidRPr="00A8512E">
        <w:rPr>
          <w:rFonts w:ascii="Book Antiqua" w:hAnsi="Book Antiqua"/>
          <w:color w:val="000000"/>
        </w:rPr>
        <w:t>S</w:t>
      </w:r>
      <w:r w:rsidR="005349F2" w:rsidRPr="00A8512E">
        <w:rPr>
          <w:rFonts w:ascii="Book Antiqua" w:hAnsi="Book Antiqua"/>
          <w:color w:val="000000"/>
        </w:rPr>
        <w:t>ubsequently</w:t>
      </w:r>
      <w:r w:rsidR="00187379" w:rsidRPr="00A8512E">
        <w:rPr>
          <w:rFonts w:ascii="Book Antiqua" w:hAnsi="Book Antiqua"/>
          <w:color w:val="000000"/>
        </w:rPr>
        <w:t>, he</w:t>
      </w:r>
      <w:r w:rsidR="005349F2" w:rsidRPr="00A8512E">
        <w:rPr>
          <w:rFonts w:ascii="Book Antiqua" w:hAnsi="Book Antiqua"/>
          <w:color w:val="000000"/>
        </w:rPr>
        <w:t xml:space="preserve"> developed diffuse lymphadenopathy and hepatosplenomegaly. T-cell/histiocyte-rich large B-cell lymphoma was diagnosed on a cervical lymph node biopsy</w:t>
      </w:r>
      <w:r w:rsidR="003978A2" w:rsidRPr="00A8512E">
        <w:rPr>
          <w:rFonts w:ascii="Book Antiqua" w:hAnsi="Book Antiqua"/>
          <w:color w:val="000000"/>
        </w:rPr>
        <w:t xml:space="preserve">. </w:t>
      </w:r>
      <w:r w:rsidR="005349F2" w:rsidRPr="00A8512E">
        <w:rPr>
          <w:rFonts w:ascii="Book Antiqua" w:hAnsi="Book Antiqua"/>
          <w:color w:val="000000"/>
        </w:rPr>
        <w:t>Cervical lymphadenopathy in this age group is most commonly reactive or non-malignant processes. Lymphoma is much less frequent; mainly are</w:t>
      </w:r>
      <w:r w:rsidR="004329A3" w:rsidRPr="00A8512E">
        <w:rPr>
          <w:rFonts w:ascii="Book Antiqua" w:hAnsi="Book Antiqua"/>
          <w:color w:val="000000"/>
        </w:rPr>
        <w:t xml:space="preserve"> non-Ho</w:t>
      </w:r>
      <w:r w:rsidR="005349F2" w:rsidRPr="00A8512E">
        <w:rPr>
          <w:rFonts w:ascii="Book Antiqua" w:hAnsi="Book Antiqua"/>
          <w:color w:val="000000"/>
        </w:rPr>
        <w:t>dgkin lymphoma</w:t>
      </w:r>
      <w:r w:rsidR="003348BE" w:rsidRPr="00A8512E">
        <w:rPr>
          <w:rFonts w:ascii="Book Antiqua" w:hAnsi="Book Antiqua"/>
          <w:color w:val="000000"/>
        </w:rPr>
        <w:t xml:space="preserve">s. </w:t>
      </w:r>
      <w:r w:rsidR="006E470E" w:rsidRPr="00A8512E">
        <w:rPr>
          <w:rFonts w:ascii="Book Antiqua" w:hAnsi="Book Antiqua"/>
          <w:color w:val="000000"/>
        </w:rPr>
        <w:t>However, a</w:t>
      </w:r>
      <w:r w:rsidR="003348BE" w:rsidRPr="00A8512E">
        <w:rPr>
          <w:rFonts w:ascii="Book Antiqua" w:hAnsi="Book Antiqua"/>
          <w:color w:val="000000"/>
        </w:rPr>
        <w:t xml:space="preserve"> </w:t>
      </w:r>
      <w:r w:rsidR="005349F2" w:rsidRPr="00A8512E">
        <w:rPr>
          <w:rFonts w:ascii="Book Antiqua" w:hAnsi="Book Antiqua"/>
          <w:color w:val="000000"/>
        </w:rPr>
        <w:t xml:space="preserve">subset of large B-cell lymphoma called </w:t>
      </w:r>
      <w:r w:rsidR="006C7EB3" w:rsidRPr="00A8512E">
        <w:rPr>
          <w:rFonts w:ascii="Book Antiqua" w:hAnsi="Book Antiqua"/>
          <w:color w:val="000000"/>
        </w:rPr>
        <w:t>T</w:t>
      </w:r>
      <w:r w:rsidR="005349F2" w:rsidRPr="00A8512E">
        <w:rPr>
          <w:rFonts w:ascii="Book Antiqua" w:hAnsi="Book Antiqua"/>
          <w:color w:val="000000"/>
        </w:rPr>
        <w:t xml:space="preserve">-cell/histiocyte- rich B-cell lymphoma is rare in children. </w:t>
      </w:r>
    </w:p>
    <w:p w14:paraId="3D85348A" w14:textId="77777777" w:rsidR="001A34CC" w:rsidRPr="00A8512E" w:rsidRDefault="001A34CC" w:rsidP="002223FA">
      <w:pPr>
        <w:spacing w:after="0" w:line="360" w:lineRule="auto"/>
        <w:jc w:val="both"/>
        <w:rPr>
          <w:rFonts w:ascii="Book Antiqua" w:hAnsi="Book Antiqua" w:cs="Times New Roman"/>
          <w:sz w:val="24"/>
          <w:szCs w:val="24"/>
        </w:rPr>
      </w:pPr>
    </w:p>
    <w:p w14:paraId="68A916FA" w14:textId="38A96BF4" w:rsidR="001A34CC" w:rsidRPr="00A8512E" w:rsidRDefault="001A34CC" w:rsidP="002223FA">
      <w:pPr>
        <w:spacing w:after="0" w:line="360" w:lineRule="auto"/>
        <w:jc w:val="both"/>
        <w:rPr>
          <w:rFonts w:ascii="Book Antiqua" w:hAnsi="Book Antiqua" w:cs="Times New Roman"/>
          <w:sz w:val="24"/>
          <w:szCs w:val="24"/>
          <w:lang w:eastAsia="zh-CN"/>
        </w:rPr>
      </w:pPr>
      <w:r w:rsidRPr="00A8512E">
        <w:rPr>
          <w:rFonts w:ascii="Book Antiqua" w:hAnsi="Book Antiqua" w:cs="Times New Roman"/>
          <w:b/>
          <w:sz w:val="24"/>
          <w:szCs w:val="24"/>
        </w:rPr>
        <w:t>Key wo</w:t>
      </w:r>
      <w:r w:rsidR="00CF1F7C" w:rsidRPr="00A8512E">
        <w:rPr>
          <w:rFonts w:ascii="Book Antiqua" w:hAnsi="Book Antiqua" w:cs="Times New Roman"/>
          <w:b/>
          <w:sz w:val="24"/>
          <w:szCs w:val="24"/>
        </w:rPr>
        <w:t>r</w:t>
      </w:r>
      <w:r w:rsidRPr="00A8512E">
        <w:rPr>
          <w:rFonts w:ascii="Book Antiqua" w:hAnsi="Book Antiqua" w:cs="Times New Roman"/>
          <w:b/>
          <w:sz w:val="24"/>
          <w:szCs w:val="24"/>
        </w:rPr>
        <w:t>ds</w:t>
      </w:r>
      <w:r w:rsidR="00CF1F7C" w:rsidRPr="00A8512E">
        <w:rPr>
          <w:rFonts w:ascii="Book Antiqua" w:hAnsi="Book Antiqua" w:cs="Times New Roman" w:hint="eastAsia"/>
          <w:b/>
          <w:sz w:val="24"/>
          <w:szCs w:val="24"/>
          <w:lang w:eastAsia="zh-CN"/>
        </w:rPr>
        <w:t>:</w:t>
      </w:r>
      <w:r w:rsidRPr="00A8512E">
        <w:rPr>
          <w:rFonts w:ascii="Book Antiqua" w:hAnsi="Book Antiqua" w:cs="Times New Roman"/>
          <w:sz w:val="24"/>
          <w:szCs w:val="24"/>
        </w:rPr>
        <w:t xml:space="preserve"> Pediatric</w:t>
      </w:r>
      <w:r w:rsidR="00CF1F7C" w:rsidRPr="00A8512E">
        <w:rPr>
          <w:rFonts w:ascii="Book Antiqua" w:hAnsi="Book Antiqua" w:cs="Times New Roman" w:hint="eastAsia"/>
          <w:sz w:val="24"/>
          <w:szCs w:val="24"/>
          <w:lang w:eastAsia="zh-CN"/>
        </w:rPr>
        <w:t>;</w:t>
      </w:r>
      <w:r w:rsidRPr="00A8512E">
        <w:rPr>
          <w:rFonts w:ascii="Book Antiqua" w:hAnsi="Book Antiqua" w:cs="Times New Roman"/>
          <w:sz w:val="24"/>
          <w:szCs w:val="24"/>
        </w:rPr>
        <w:t xml:space="preserve"> T-cell/</w:t>
      </w:r>
      <w:r w:rsidR="000B76F0" w:rsidRPr="00A8512E">
        <w:rPr>
          <w:rFonts w:ascii="Book Antiqua" w:hAnsi="Book Antiqua" w:cs="Times New Roman"/>
          <w:sz w:val="24"/>
          <w:szCs w:val="24"/>
        </w:rPr>
        <w:t>h</w:t>
      </w:r>
      <w:r w:rsidRPr="00A8512E">
        <w:rPr>
          <w:rFonts w:ascii="Book Antiqua" w:hAnsi="Book Antiqua" w:cs="Times New Roman"/>
          <w:sz w:val="24"/>
          <w:szCs w:val="24"/>
        </w:rPr>
        <w:t>istiocyte-rich large B-cell lymphoma</w:t>
      </w:r>
      <w:r w:rsidR="00CF1F7C" w:rsidRPr="00A8512E">
        <w:rPr>
          <w:rFonts w:ascii="Book Antiqua" w:hAnsi="Book Antiqua" w:cs="Times New Roman" w:hint="eastAsia"/>
          <w:sz w:val="24"/>
          <w:szCs w:val="24"/>
          <w:lang w:eastAsia="zh-CN"/>
        </w:rPr>
        <w:t>;</w:t>
      </w:r>
      <w:r w:rsidR="00D71D6B" w:rsidRPr="00A8512E">
        <w:rPr>
          <w:rFonts w:ascii="Book Antiqua" w:hAnsi="Book Antiqua" w:cs="Times New Roman"/>
          <w:sz w:val="24"/>
          <w:szCs w:val="24"/>
        </w:rPr>
        <w:t xml:space="preserve"> </w:t>
      </w:r>
      <w:r w:rsidR="00CF1F7C" w:rsidRPr="00A8512E">
        <w:rPr>
          <w:rFonts w:ascii="Book Antiqua" w:hAnsi="Book Antiqua" w:cs="Times New Roman"/>
          <w:sz w:val="24"/>
          <w:szCs w:val="24"/>
        </w:rPr>
        <w:t>H</w:t>
      </w:r>
      <w:r w:rsidR="00D71D6B" w:rsidRPr="00A8512E">
        <w:rPr>
          <w:rFonts w:ascii="Book Antiqua" w:hAnsi="Book Antiqua" w:cs="Times New Roman"/>
          <w:sz w:val="24"/>
          <w:szCs w:val="24"/>
        </w:rPr>
        <w:t xml:space="preserve">ead and neck lymphadenopathy </w:t>
      </w:r>
    </w:p>
    <w:p w14:paraId="4BFF881F" w14:textId="77777777" w:rsidR="00CF1F7C" w:rsidRPr="00A8512E" w:rsidRDefault="00CF1F7C" w:rsidP="002223FA">
      <w:pPr>
        <w:spacing w:after="0" w:line="360" w:lineRule="auto"/>
        <w:jc w:val="both"/>
        <w:rPr>
          <w:rFonts w:ascii="Book Antiqua" w:hAnsi="Book Antiqua" w:cs="Times New Roman"/>
          <w:sz w:val="24"/>
          <w:szCs w:val="24"/>
          <w:lang w:eastAsia="zh-CN"/>
        </w:rPr>
      </w:pPr>
    </w:p>
    <w:p w14:paraId="00C0BDC3" w14:textId="6BB9A518" w:rsidR="0035512B" w:rsidRPr="00A8512E" w:rsidRDefault="00CF1F7C" w:rsidP="002223FA">
      <w:pPr>
        <w:spacing w:after="0" w:line="360" w:lineRule="auto"/>
        <w:jc w:val="both"/>
        <w:rPr>
          <w:rFonts w:ascii="Book Antiqua" w:hAnsi="Book Antiqua" w:cs="Arial"/>
          <w:sz w:val="24"/>
          <w:lang w:eastAsia="zh-CN"/>
        </w:rPr>
      </w:pPr>
      <w:bookmarkStart w:id="106" w:name="OLE_LINK55"/>
      <w:bookmarkStart w:id="107" w:name="OLE_LINK56"/>
      <w:bookmarkStart w:id="108" w:name="OLE_LINK779"/>
      <w:bookmarkStart w:id="109" w:name="OLE_LINK780"/>
      <w:bookmarkStart w:id="110" w:name="OLE_LINK935"/>
      <w:bookmarkStart w:id="111" w:name="OLE_LINK936"/>
      <w:bookmarkStart w:id="112" w:name="OLE_LINK255"/>
      <w:bookmarkStart w:id="113" w:name="OLE_LINK940"/>
      <w:bookmarkStart w:id="114" w:name="OLE_LINK941"/>
      <w:bookmarkStart w:id="115" w:name="OLE_LINK942"/>
      <w:bookmarkStart w:id="116" w:name="OLE_LINK1112"/>
      <w:bookmarkStart w:id="117" w:name="OLE_LINK1113"/>
      <w:bookmarkStart w:id="118" w:name="OLE_LINK1114"/>
      <w:bookmarkStart w:id="119" w:name="OLE_LINK1115"/>
      <w:bookmarkStart w:id="120" w:name="OLE_LINK929"/>
      <w:bookmarkStart w:id="121" w:name="OLE_LINK930"/>
      <w:bookmarkStart w:id="122" w:name="OLE_LINK931"/>
      <w:bookmarkStart w:id="123" w:name="OLE_LINK932"/>
      <w:bookmarkStart w:id="124" w:name="OLE_LINK1125"/>
      <w:bookmarkStart w:id="125" w:name="OLE_LINK1150"/>
      <w:bookmarkStart w:id="126" w:name="OLE_LINK1151"/>
      <w:bookmarkStart w:id="127" w:name="OLE_LINK1164"/>
      <w:bookmarkStart w:id="128" w:name="OLE_LINK1166"/>
      <w:bookmarkStart w:id="129" w:name="OLE_LINK1167"/>
      <w:bookmarkStart w:id="130" w:name="OLE_LINK1226"/>
      <w:bookmarkStart w:id="131" w:name="OLE_LINK1227"/>
      <w:bookmarkStart w:id="132" w:name="OLE_LINK1228"/>
      <w:bookmarkStart w:id="133" w:name="OLE_LINK1229"/>
      <w:bookmarkStart w:id="134" w:name="OLE_LINK1230"/>
      <w:bookmarkStart w:id="135" w:name="OLE_LINK1231"/>
      <w:bookmarkStart w:id="136" w:name="OLE_LINK1364"/>
      <w:proofErr w:type="gramStart"/>
      <w:r w:rsidRPr="00A8512E">
        <w:rPr>
          <w:rFonts w:ascii="Book Antiqua" w:hAnsi="Book Antiqua"/>
          <w:b/>
          <w:sz w:val="24"/>
        </w:rPr>
        <w:t>©</w:t>
      </w:r>
      <w:bookmarkEnd w:id="106"/>
      <w:bookmarkEnd w:id="107"/>
      <w:r w:rsidRPr="00A8512E">
        <w:rPr>
          <w:rFonts w:ascii="Book Antiqua" w:hAnsi="Book Antiqua" w:hint="eastAsia"/>
          <w:b/>
          <w:sz w:val="24"/>
        </w:rPr>
        <w:t xml:space="preserve"> </w:t>
      </w:r>
      <w:r w:rsidRPr="00A8512E">
        <w:rPr>
          <w:rFonts w:ascii="Book Antiqua" w:hAnsi="Book Antiqua" w:cs="Arial"/>
          <w:b/>
          <w:sz w:val="24"/>
        </w:rPr>
        <w:t>The Author(s) 201</w:t>
      </w:r>
      <w:r w:rsidRPr="00A8512E">
        <w:rPr>
          <w:rFonts w:ascii="Book Antiqua" w:hAnsi="Book Antiqua" w:cs="Arial" w:hint="eastAsia"/>
          <w:b/>
          <w:sz w:val="24"/>
        </w:rPr>
        <w:t>8</w:t>
      </w:r>
      <w:r w:rsidRPr="00A8512E">
        <w:rPr>
          <w:rFonts w:ascii="Book Antiqua" w:hAnsi="Book Antiqua" w:cs="Arial"/>
          <w:b/>
          <w:sz w:val="24"/>
        </w:rPr>
        <w:t>.</w:t>
      </w:r>
      <w:proofErr w:type="gramEnd"/>
      <w:r w:rsidRPr="00A8512E">
        <w:rPr>
          <w:rFonts w:ascii="Book Antiqua" w:hAnsi="Book Antiqua" w:cs="Arial"/>
          <w:b/>
          <w:sz w:val="24"/>
        </w:rPr>
        <w:t xml:space="preserve"> </w:t>
      </w:r>
      <w:r w:rsidRPr="00A8512E">
        <w:rPr>
          <w:rFonts w:ascii="Book Antiqua" w:hAnsi="Book Antiqua" w:cs="Arial"/>
          <w:sz w:val="24"/>
        </w:rPr>
        <w:t xml:space="preserve">Published by </w:t>
      </w:r>
      <w:proofErr w:type="spellStart"/>
      <w:r w:rsidRPr="00A8512E">
        <w:rPr>
          <w:rFonts w:ascii="Book Antiqua" w:hAnsi="Book Antiqua" w:cs="Arial"/>
          <w:sz w:val="24"/>
        </w:rPr>
        <w:t>Baishideng</w:t>
      </w:r>
      <w:proofErr w:type="spellEnd"/>
      <w:r w:rsidRPr="00A8512E">
        <w:rPr>
          <w:rFonts w:ascii="Book Antiqua" w:hAnsi="Book Antiqua" w:cs="Arial"/>
          <w:sz w:val="24"/>
        </w:rPr>
        <w:t xml:space="preserve"> Publishing Group Inc. All rights reserved</w:t>
      </w:r>
      <w:bookmarkStart w:id="137" w:name="OLE_LINK969"/>
      <w:bookmarkStart w:id="138" w:name="OLE_LINK970"/>
      <w:bookmarkStart w:id="139" w:name="OLE_LINK972"/>
      <w:bookmarkStart w:id="140" w:name="OLE_LINK973"/>
      <w:bookmarkStart w:id="141" w:name="OLE_LINK974"/>
      <w:bookmarkStart w:id="142" w:name="OLE_LINK975"/>
      <w:bookmarkStart w:id="143" w:name="OLE_LINK976"/>
      <w:r w:rsidRPr="00A8512E">
        <w:rPr>
          <w:rFonts w:ascii="Book Antiqua" w:hAnsi="Book Antiqua" w:cs="Arial"/>
          <w:sz w:val="24"/>
        </w:rPr>
        <w:t>.</w:t>
      </w:r>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p>
    <w:p w14:paraId="2515F796" w14:textId="77777777" w:rsidR="00CF1F7C" w:rsidRPr="00A8512E" w:rsidRDefault="00CF1F7C" w:rsidP="002223FA">
      <w:pPr>
        <w:spacing w:after="0" w:line="360" w:lineRule="auto"/>
        <w:jc w:val="both"/>
        <w:rPr>
          <w:rFonts w:ascii="Book Antiqua" w:hAnsi="Book Antiqua" w:cs="Times New Roman"/>
          <w:sz w:val="24"/>
          <w:szCs w:val="24"/>
          <w:lang w:eastAsia="zh-CN"/>
        </w:rPr>
      </w:pPr>
    </w:p>
    <w:p w14:paraId="43A4563F" w14:textId="0770B864" w:rsidR="0035512B" w:rsidRPr="00A8512E" w:rsidRDefault="00CF1F7C" w:rsidP="002223FA">
      <w:pPr>
        <w:spacing w:after="0" w:line="360" w:lineRule="auto"/>
        <w:jc w:val="both"/>
        <w:rPr>
          <w:rFonts w:ascii="Book Antiqua" w:hAnsi="Book Antiqua" w:cs="Times New Roman"/>
          <w:sz w:val="24"/>
          <w:szCs w:val="24"/>
          <w:lang w:eastAsia="zh-CN"/>
        </w:rPr>
      </w:pPr>
      <w:bookmarkStart w:id="144" w:name="OLE_LINK939"/>
      <w:bookmarkStart w:id="145" w:name="OLE_LINK938"/>
      <w:r w:rsidRPr="00A8512E">
        <w:rPr>
          <w:rFonts w:ascii="Book Antiqua" w:eastAsia="Times New Roman" w:hAnsi="Book Antiqua" w:cs="Arial Unicode MS"/>
          <w:b/>
          <w:sz w:val="24"/>
        </w:rPr>
        <w:t>Core tip:</w:t>
      </w:r>
      <w:bookmarkEnd w:id="144"/>
      <w:bookmarkEnd w:id="145"/>
      <w:r w:rsidRPr="00A8512E">
        <w:rPr>
          <w:rFonts w:ascii="Book Antiqua" w:hAnsi="Book Antiqua" w:cs="Arial Unicode MS" w:hint="eastAsia"/>
          <w:b/>
          <w:sz w:val="24"/>
          <w:lang w:eastAsia="zh-CN"/>
        </w:rPr>
        <w:t xml:space="preserve"> </w:t>
      </w:r>
      <w:r w:rsidR="004917B2" w:rsidRPr="00A8512E">
        <w:rPr>
          <w:rFonts w:ascii="Book Antiqua" w:hAnsi="Book Antiqua" w:cs="Times New Roman"/>
          <w:sz w:val="24"/>
          <w:szCs w:val="24"/>
        </w:rPr>
        <w:t xml:space="preserve">We report a case of a 10-year old boy presenting with intermittent fevers, fatigue, weight loss, and head and neck lymphadenopathy. A cervical lymph node biopsy </w:t>
      </w:r>
      <w:r w:rsidR="00C028C8" w:rsidRPr="00A8512E">
        <w:rPr>
          <w:rFonts w:ascii="Book Antiqua" w:hAnsi="Book Antiqua" w:cs="Times New Roman"/>
          <w:sz w:val="24"/>
          <w:szCs w:val="24"/>
        </w:rPr>
        <w:t>revealed scattered large neoplastic ce</w:t>
      </w:r>
      <w:r w:rsidR="004917B2" w:rsidRPr="00A8512E">
        <w:rPr>
          <w:rFonts w:ascii="Book Antiqua" w:hAnsi="Book Antiqua" w:cs="Times New Roman"/>
          <w:sz w:val="24"/>
          <w:szCs w:val="24"/>
        </w:rPr>
        <w:t xml:space="preserve">lls surrounded by small reactive </w:t>
      </w:r>
      <w:r w:rsidR="00C028C8" w:rsidRPr="00A8512E">
        <w:rPr>
          <w:rFonts w:ascii="Book Antiqua" w:hAnsi="Book Antiqua" w:cs="Times New Roman"/>
          <w:sz w:val="24"/>
          <w:szCs w:val="24"/>
        </w:rPr>
        <w:t>l</w:t>
      </w:r>
      <w:r w:rsidR="004917B2" w:rsidRPr="00A8512E">
        <w:rPr>
          <w:rFonts w:ascii="Book Antiqua" w:hAnsi="Book Antiqua" w:cs="Times New Roman"/>
          <w:sz w:val="24"/>
          <w:szCs w:val="24"/>
        </w:rPr>
        <w:t>ymphocytes and histiocytes without residual germinal center meshwork. These pathologic features are consistent with T-cell/histiocyte-rich large B-cell lymphoma</w:t>
      </w:r>
      <w:r w:rsidR="00C028C8" w:rsidRPr="00A8512E">
        <w:rPr>
          <w:rFonts w:ascii="Book Antiqua" w:hAnsi="Book Antiqua" w:cs="Times New Roman"/>
          <w:sz w:val="24"/>
          <w:szCs w:val="24"/>
        </w:rPr>
        <w:t xml:space="preserve"> (</w:t>
      </w:r>
      <w:r w:rsidR="004917B2" w:rsidRPr="00A8512E">
        <w:rPr>
          <w:rFonts w:ascii="Book Antiqua" w:hAnsi="Book Antiqua" w:cs="Times New Roman"/>
          <w:sz w:val="24"/>
          <w:szCs w:val="24"/>
        </w:rPr>
        <w:t>THRLBCL</w:t>
      </w:r>
      <w:r w:rsidR="00C028C8" w:rsidRPr="00A8512E">
        <w:rPr>
          <w:rFonts w:ascii="Book Antiqua" w:hAnsi="Book Antiqua" w:cs="Times New Roman"/>
          <w:sz w:val="24"/>
          <w:szCs w:val="24"/>
        </w:rPr>
        <w:t>) which</w:t>
      </w:r>
      <w:r w:rsidR="004917B2" w:rsidRPr="00A8512E">
        <w:rPr>
          <w:rFonts w:ascii="Book Antiqua" w:hAnsi="Book Antiqua" w:cs="Times New Roman"/>
          <w:sz w:val="24"/>
          <w:szCs w:val="24"/>
        </w:rPr>
        <w:t xml:space="preserve"> tends to be rare in the pediatric population and can be easily missed</w:t>
      </w:r>
      <w:r w:rsidR="006E470E" w:rsidRPr="00A8512E">
        <w:rPr>
          <w:rFonts w:ascii="Book Antiqua" w:hAnsi="Book Antiqua" w:cs="Times New Roman"/>
          <w:sz w:val="24"/>
          <w:szCs w:val="24"/>
        </w:rPr>
        <w:t xml:space="preserve"> leading to inappropriate treatment and poorer </w:t>
      </w:r>
      <w:r w:rsidR="002448D5" w:rsidRPr="00A8512E">
        <w:rPr>
          <w:rFonts w:ascii="Book Antiqua" w:hAnsi="Book Antiqua" w:cs="Times New Roman"/>
          <w:sz w:val="24"/>
          <w:szCs w:val="24"/>
        </w:rPr>
        <w:t>outcome</w:t>
      </w:r>
      <w:r w:rsidR="004917B2" w:rsidRPr="00A8512E">
        <w:rPr>
          <w:rFonts w:ascii="Book Antiqua" w:hAnsi="Book Antiqua" w:cs="Times New Roman"/>
          <w:sz w:val="24"/>
          <w:szCs w:val="24"/>
        </w:rPr>
        <w:t>.</w:t>
      </w:r>
      <w:r w:rsidR="004329A3">
        <w:rPr>
          <w:rFonts w:ascii="Book Antiqua" w:hAnsi="Book Antiqua" w:cs="Times New Roman"/>
          <w:sz w:val="24"/>
          <w:szCs w:val="24"/>
        </w:rPr>
        <w:t xml:space="preserve"> </w:t>
      </w:r>
      <w:r w:rsidR="004917B2" w:rsidRPr="00A8512E">
        <w:rPr>
          <w:rFonts w:ascii="Book Antiqua" w:hAnsi="Book Antiqua" w:cs="Times New Roman"/>
          <w:sz w:val="24"/>
          <w:szCs w:val="24"/>
        </w:rPr>
        <w:t xml:space="preserve">Therefore, THRLBCL </w:t>
      </w:r>
      <w:r w:rsidR="00C028C8" w:rsidRPr="00A8512E">
        <w:rPr>
          <w:rFonts w:ascii="Book Antiqua" w:hAnsi="Book Antiqua" w:cs="Times New Roman"/>
          <w:sz w:val="24"/>
          <w:szCs w:val="24"/>
        </w:rPr>
        <w:t xml:space="preserve">should be consisted as </w:t>
      </w:r>
      <w:r w:rsidR="004917B2" w:rsidRPr="00A8512E">
        <w:rPr>
          <w:rFonts w:ascii="Book Antiqua" w:hAnsi="Book Antiqua" w:cs="Times New Roman"/>
          <w:sz w:val="24"/>
          <w:szCs w:val="24"/>
        </w:rPr>
        <w:t>a</w:t>
      </w:r>
      <w:r w:rsidR="00C028C8" w:rsidRPr="00A8512E">
        <w:rPr>
          <w:rFonts w:ascii="Book Antiqua" w:hAnsi="Book Antiqua" w:cs="Times New Roman"/>
          <w:sz w:val="24"/>
          <w:szCs w:val="24"/>
        </w:rPr>
        <w:t xml:space="preserve"> </w:t>
      </w:r>
      <w:r w:rsidR="004917B2" w:rsidRPr="00A8512E">
        <w:rPr>
          <w:rFonts w:ascii="Book Antiqua" w:hAnsi="Book Antiqua" w:cs="Times New Roman"/>
          <w:sz w:val="24"/>
          <w:szCs w:val="24"/>
        </w:rPr>
        <w:t xml:space="preserve">differential diagnosis for </w:t>
      </w:r>
      <w:r w:rsidR="005374E6" w:rsidRPr="00A8512E">
        <w:rPr>
          <w:rFonts w:ascii="Book Antiqua" w:hAnsi="Book Antiqua" w:cs="Times New Roman"/>
          <w:sz w:val="24"/>
          <w:szCs w:val="24"/>
        </w:rPr>
        <w:t>persistent lymphadenopathy</w:t>
      </w:r>
      <w:r w:rsidR="004917B2" w:rsidRPr="00A8512E">
        <w:rPr>
          <w:rFonts w:ascii="Book Antiqua" w:hAnsi="Book Antiqua" w:cs="Times New Roman"/>
          <w:sz w:val="24"/>
          <w:szCs w:val="24"/>
        </w:rPr>
        <w:t xml:space="preserve"> in the pediatric population.</w:t>
      </w:r>
    </w:p>
    <w:p w14:paraId="7F232071" w14:textId="3F5B1772" w:rsidR="00CF1F7C" w:rsidRPr="00A8512E" w:rsidRDefault="00CF1F7C" w:rsidP="002223FA">
      <w:pPr>
        <w:spacing w:after="0" w:line="360" w:lineRule="auto"/>
        <w:jc w:val="both"/>
        <w:rPr>
          <w:lang w:eastAsia="zh-CN"/>
        </w:rPr>
      </w:pPr>
    </w:p>
    <w:p w14:paraId="6D529F73" w14:textId="66B49249" w:rsidR="00CF1F7C" w:rsidRPr="00A8512E" w:rsidRDefault="00CF1F7C" w:rsidP="002223FA">
      <w:pPr>
        <w:spacing w:after="0" w:line="360" w:lineRule="auto"/>
        <w:jc w:val="both"/>
        <w:rPr>
          <w:lang w:eastAsia="zh-CN"/>
        </w:rPr>
      </w:pPr>
      <w:r w:rsidRPr="00A8512E">
        <w:rPr>
          <w:rFonts w:ascii="Book Antiqua" w:hAnsi="Book Antiqua" w:cs="Times New Roman"/>
          <w:sz w:val="24"/>
          <w:szCs w:val="24"/>
        </w:rPr>
        <w:lastRenderedPageBreak/>
        <w:t>Wei C, Wei C, Alhalabi O</w:t>
      </w:r>
      <w:r w:rsidRPr="00A8512E">
        <w:rPr>
          <w:rFonts w:ascii="Book Antiqua" w:hAnsi="Book Antiqua" w:cs="Times New Roman" w:hint="eastAsia"/>
          <w:sz w:val="24"/>
          <w:szCs w:val="24"/>
        </w:rPr>
        <w:t xml:space="preserve">, </w:t>
      </w:r>
      <w:r w:rsidRPr="00A8512E">
        <w:rPr>
          <w:rFonts w:ascii="Book Antiqua" w:hAnsi="Book Antiqua" w:cs="Times New Roman"/>
          <w:sz w:val="24"/>
          <w:szCs w:val="24"/>
        </w:rPr>
        <w:t>Chen L</w:t>
      </w:r>
      <w:r w:rsidRPr="00A8512E">
        <w:rPr>
          <w:rFonts w:ascii="Book Antiqua" w:hAnsi="Book Antiqua" w:cs="Times New Roman" w:hint="eastAsia"/>
          <w:sz w:val="24"/>
          <w:szCs w:val="24"/>
        </w:rPr>
        <w:t xml:space="preserve">. </w:t>
      </w:r>
      <w:r w:rsidRPr="00A8512E">
        <w:rPr>
          <w:rFonts w:ascii="Book Antiqua" w:hAnsi="Book Antiqua" w:cs="Times New Roman"/>
          <w:sz w:val="24"/>
          <w:szCs w:val="24"/>
        </w:rPr>
        <w:t>T-cell/</w:t>
      </w:r>
      <w:r w:rsidR="000B76F0" w:rsidRPr="00A8512E">
        <w:rPr>
          <w:rFonts w:ascii="Book Antiqua" w:hAnsi="Book Antiqua" w:cs="Times New Roman"/>
          <w:sz w:val="24"/>
          <w:szCs w:val="24"/>
        </w:rPr>
        <w:t>h</w:t>
      </w:r>
      <w:r w:rsidRPr="00A8512E">
        <w:rPr>
          <w:rFonts w:ascii="Book Antiqua" w:hAnsi="Book Antiqua" w:cs="Times New Roman"/>
          <w:sz w:val="24"/>
          <w:szCs w:val="24"/>
        </w:rPr>
        <w:t>istiocyte-rich large B-cell lymphoma in a child: A case report and review of literature</w:t>
      </w:r>
      <w:r w:rsidRPr="00A8512E">
        <w:rPr>
          <w:rFonts w:ascii="Book Antiqua" w:hAnsi="Book Antiqua" w:cs="Times New Roman" w:hint="eastAsia"/>
          <w:sz w:val="24"/>
          <w:szCs w:val="24"/>
        </w:rPr>
        <w:t>.</w:t>
      </w:r>
      <w:r w:rsidRPr="00A8512E">
        <w:rPr>
          <w:rFonts w:ascii="Book Antiqua" w:hAnsi="Book Antiqua" w:cs="Times New Roman"/>
          <w:sz w:val="24"/>
          <w:szCs w:val="24"/>
        </w:rPr>
        <w:t xml:space="preserve"> </w:t>
      </w:r>
      <w:r w:rsidRPr="00A8512E">
        <w:rPr>
          <w:rFonts w:ascii="Book Antiqua" w:hAnsi="Book Antiqua" w:cs="Times New Roman"/>
          <w:i/>
          <w:sz w:val="24"/>
          <w:szCs w:val="24"/>
        </w:rPr>
        <w:t>World</w:t>
      </w:r>
      <w:r w:rsidR="00AE49C2">
        <w:rPr>
          <w:rFonts w:ascii="Book Antiqua" w:hAnsi="Book Antiqua" w:cs="Times New Roman" w:hint="eastAsia"/>
          <w:i/>
          <w:sz w:val="24"/>
          <w:szCs w:val="24"/>
          <w:lang w:eastAsia="zh-CN"/>
        </w:rPr>
        <w:t xml:space="preserve"> </w:t>
      </w:r>
      <w:r w:rsidRPr="00A8512E">
        <w:rPr>
          <w:rFonts w:ascii="Book Antiqua" w:hAnsi="Book Antiqua" w:cs="Times New Roman"/>
          <w:i/>
          <w:sz w:val="24"/>
          <w:szCs w:val="24"/>
        </w:rPr>
        <w:t>J</w:t>
      </w:r>
      <w:r w:rsidR="00AE49C2">
        <w:rPr>
          <w:rFonts w:ascii="Book Antiqua" w:hAnsi="Book Antiqua" w:cs="Times New Roman" w:hint="eastAsia"/>
          <w:i/>
          <w:sz w:val="24"/>
          <w:szCs w:val="24"/>
          <w:lang w:eastAsia="zh-CN"/>
        </w:rPr>
        <w:t xml:space="preserve"> </w:t>
      </w:r>
      <w:proofErr w:type="spellStart"/>
      <w:r w:rsidRPr="00A8512E">
        <w:rPr>
          <w:rFonts w:ascii="Book Antiqua" w:hAnsi="Book Antiqua" w:cs="Times New Roman"/>
          <w:i/>
          <w:sz w:val="24"/>
          <w:szCs w:val="24"/>
        </w:rPr>
        <w:t>Clin</w:t>
      </w:r>
      <w:proofErr w:type="spellEnd"/>
      <w:r w:rsidR="00AE49C2">
        <w:rPr>
          <w:rFonts w:ascii="Book Antiqua" w:hAnsi="Book Antiqua" w:cs="Times New Roman" w:hint="eastAsia"/>
          <w:i/>
          <w:sz w:val="24"/>
          <w:szCs w:val="24"/>
          <w:lang w:eastAsia="zh-CN"/>
        </w:rPr>
        <w:t xml:space="preserve"> </w:t>
      </w:r>
      <w:r w:rsidRPr="00A8512E">
        <w:rPr>
          <w:rFonts w:ascii="Book Antiqua" w:hAnsi="Book Antiqua" w:cs="Times New Roman"/>
          <w:i/>
          <w:sz w:val="24"/>
          <w:szCs w:val="24"/>
        </w:rPr>
        <w:t>Cases</w:t>
      </w:r>
      <w:r w:rsidR="00AE49C2">
        <w:rPr>
          <w:rFonts w:ascii="Book Antiqua" w:hAnsi="Book Antiqua" w:cs="Times New Roman" w:hint="eastAsia"/>
          <w:sz w:val="24"/>
          <w:szCs w:val="24"/>
          <w:lang w:eastAsia="zh-CN"/>
        </w:rPr>
        <w:t xml:space="preserve"> </w:t>
      </w:r>
      <w:r w:rsidRPr="00A8512E">
        <w:rPr>
          <w:rFonts w:ascii="Book Antiqua" w:hAnsi="Book Antiqua" w:cs="Times New Roman"/>
          <w:sz w:val="24"/>
          <w:szCs w:val="24"/>
        </w:rPr>
        <w:t>201</w:t>
      </w:r>
      <w:r w:rsidRPr="00A8512E">
        <w:rPr>
          <w:rFonts w:ascii="Book Antiqua" w:hAnsi="Book Antiqua" w:cs="Times New Roman" w:hint="eastAsia"/>
          <w:sz w:val="24"/>
          <w:szCs w:val="24"/>
          <w:lang w:eastAsia="zh-CN"/>
        </w:rPr>
        <w:t>8</w:t>
      </w:r>
      <w:r w:rsidRPr="00A8512E">
        <w:rPr>
          <w:rFonts w:ascii="Book Antiqua" w:hAnsi="Book Antiqua" w:cs="Times New Roman"/>
          <w:sz w:val="24"/>
          <w:szCs w:val="24"/>
        </w:rPr>
        <w:t>;</w:t>
      </w:r>
      <w:r w:rsidR="00AE49C2">
        <w:rPr>
          <w:rFonts w:ascii="Book Antiqua" w:hAnsi="Book Antiqua" w:cs="Times New Roman" w:hint="eastAsia"/>
          <w:sz w:val="24"/>
          <w:szCs w:val="24"/>
          <w:lang w:eastAsia="zh-CN"/>
        </w:rPr>
        <w:t xml:space="preserve"> </w:t>
      </w:r>
      <w:proofErr w:type="gramStart"/>
      <w:r w:rsidRPr="00A8512E">
        <w:rPr>
          <w:rFonts w:ascii="Book Antiqua" w:hAnsi="Book Antiqua" w:cs="Times New Roman"/>
          <w:sz w:val="24"/>
          <w:szCs w:val="24"/>
        </w:rPr>
        <w:t>In</w:t>
      </w:r>
      <w:proofErr w:type="gramEnd"/>
      <w:r w:rsidR="00AE49C2">
        <w:rPr>
          <w:rFonts w:ascii="Book Antiqua" w:hAnsi="Book Antiqua" w:cs="Times New Roman" w:hint="eastAsia"/>
          <w:sz w:val="24"/>
          <w:szCs w:val="24"/>
          <w:lang w:eastAsia="zh-CN"/>
        </w:rPr>
        <w:t xml:space="preserve"> </w:t>
      </w:r>
      <w:r w:rsidRPr="00A8512E">
        <w:rPr>
          <w:rFonts w:ascii="Book Antiqua" w:hAnsi="Book Antiqua" w:cs="Times New Roman"/>
          <w:sz w:val="24"/>
          <w:szCs w:val="24"/>
        </w:rPr>
        <w:t>press</w:t>
      </w:r>
    </w:p>
    <w:p w14:paraId="6471A020" w14:textId="77777777" w:rsidR="00CF1F7C" w:rsidRPr="00A8512E" w:rsidRDefault="00CF1F7C" w:rsidP="002223FA">
      <w:pPr>
        <w:spacing w:after="0" w:line="360" w:lineRule="auto"/>
        <w:jc w:val="both"/>
        <w:rPr>
          <w:lang w:eastAsia="zh-CN"/>
        </w:rPr>
      </w:pPr>
      <w:r w:rsidRPr="00A8512E">
        <w:rPr>
          <w:lang w:eastAsia="zh-CN"/>
        </w:rPr>
        <w:br w:type="page"/>
      </w:r>
    </w:p>
    <w:p w14:paraId="12622407" w14:textId="15BBE5F5" w:rsidR="005349F2" w:rsidRPr="00A8512E" w:rsidRDefault="005349F2" w:rsidP="002223FA">
      <w:pPr>
        <w:spacing w:after="0" w:line="360" w:lineRule="auto"/>
        <w:jc w:val="both"/>
        <w:rPr>
          <w:rFonts w:ascii="Book Antiqua" w:hAnsi="Book Antiqua"/>
          <w:b/>
          <w:color w:val="000000"/>
          <w:sz w:val="24"/>
          <w:szCs w:val="24"/>
        </w:rPr>
      </w:pPr>
      <w:r w:rsidRPr="00A8512E">
        <w:rPr>
          <w:rFonts w:ascii="Book Antiqua" w:hAnsi="Book Antiqua"/>
          <w:b/>
          <w:color w:val="000000"/>
          <w:sz w:val="24"/>
          <w:szCs w:val="24"/>
        </w:rPr>
        <w:lastRenderedPageBreak/>
        <w:t>INTRODUTION</w:t>
      </w:r>
    </w:p>
    <w:p w14:paraId="0B1A424E" w14:textId="344ED783" w:rsidR="00CF1F7C" w:rsidRPr="00A8512E" w:rsidRDefault="005349F2" w:rsidP="002223FA">
      <w:pPr>
        <w:pStyle w:val="NormalWeb"/>
        <w:spacing w:before="0" w:beforeAutospacing="0" w:after="0" w:afterAutospacing="0" w:line="360" w:lineRule="auto"/>
        <w:jc w:val="both"/>
        <w:rPr>
          <w:rFonts w:ascii="Book Antiqua" w:eastAsia="宋体" w:hAnsi="Book Antiqua"/>
          <w:color w:val="000000"/>
          <w:lang w:eastAsia="zh-CN"/>
        </w:rPr>
      </w:pPr>
      <w:r w:rsidRPr="00A8512E">
        <w:rPr>
          <w:rFonts w:ascii="Book Antiqua" w:hAnsi="Book Antiqua"/>
          <w:color w:val="000000"/>
        </w:rPr>
        <w:t xml:space="preserve">T-cell/histiocyte-rich large B-cell lymphoma (THRLBCL) was originally described by Ramsay </w:t>
      </w:r>
      <w:r w:rsidR="00EC1FC3" w:rsidRPr="00A8512E">
        <w:rPr>
          <w:rFonts w:ascii="Book Antiqua" w:hAnsi="Book Antiqua"/>
          <w:i/>
          <w:color w:val="000000"/>
        </w:rPr>
        <w:t xml:space="preserve">et </w:t>
      </w:r>
      <w:proofErr w:type="gramStart"/>
      <w:r w:rsidR="00EC1FC3" w:rsidRPr="00A8512E">
        <w:rPr>
          <w:rFonts w:ascii="Book Antiqua" w:hAnsi="Book Antiqua"/>
          <w:i/>
          <w:color w:val="000000"/>
        </w:rPr>
        <w:t>al</w:t>
      </w:r>
      <w:r w:rsidR="002223FA" w:rsidRPr="00A8512E">
        <w:rPr>
          <w:rFonts w:ascii="Book Antiqua" w:eastAsia="宋体" w:hAnsi="Book Antiqua" w:hint="eastAsia"/>
          <w:color w:val="000000"/>
          <w:vertAlign w:val="superscript"/>
          <w:lang w:eastAsia="zh-CN"/>
        </w:rPr>
        <w:t>[</w:t>
      </w:r>
      <w:proofErr w:type="gramEnd"/>
      <w:r w:rsidR="002223FA" w:rsidRPr="00A8512E">
        <w:rPr>
          <w:rFonts w:ascii="Book Antiqua" w:hAnsi="Book Antiqua"/>
          <w:color w:val="000000"/>
          <w:vertAlign w:val="superscript"/>
        </w:rPr>
        <w:t>1</w:t>
      </w:r>
      <w:r w:rsidR="002223FA" w:rsidRPr="00A8512E">
        <w:rPr>
          <w:rFonts w:ascii="Book Antiqua" w:eastAsia="宋体" w:hAnsi="Book Antiqua" w:hint="eastAsia"/>
          <w:color w:val="000000"/>
          <w:vertAlign w:val="superscript"/>
          <w:lang w:eastAsia="zh-CN"/>
        </w:rPr>
        <w:t>]</w:t>
      </w:r>
      <w:r w:rsidRPr="00A8512E">
        <w:rPr>
          <w:rFonts w:ascii="Book Antiqua" w:hAnsi="Book Antiqua"/>
          <w:color w:val="000000"/>
        </w:rPr>
        <w:t xml:space="preserve"> in 1988 as a subtype of diffuse large B-cell lymphoma. It is characterized by </w:t>
      </w:r>
      <w:r w:rsidR="00344104" w:rsidRPr="00A8512E">
        <w:rPr>
          <w:rFonts w:ascii="Book Antiqua" w:hAnsi="Book Antiqua"/>
          <w:color w:val="000000"/>
        </w:rPr>
        <w:t xml:space="preserve">scattered </w:t>
      </w:r>
      <w:r w:rsidRPr="00A8512E">
        <w:rPr>
          <w:rFonts w:ascii="Book Antiqua" w:hAnsi="Book Antiqua"/>
          <w:color w:val="000000"/>
        </w:rPr>
        <w:t xml:space="preserve">neoplastic large B-cells with predominant small reactive T-cells </w:t>
      </w:r>
      <w:r w:rsidR="0042345D" w:rsidRPr="00A8512E">
        <w:rPr>
          <w:rFonts w:ascii="Book Antiqua" w:hAnsi="Book Antiqua"/>
          <w:color w:val="000000"/>
        </w:rPr>
        <w:t xml:space="preserve">and histiocytes </w:t>
      </w:r>
      <w:r w:rsidRPr="00A8512E">
        <w:rPr>
          <w:rFonts w:ascii="Book Antiqua" w:hAnsi="Book Antiqua"/>
          <w:color w:val="000000"/>
        </w:rPr>
        <w:t xml:space="preserve">in the background, and an absence of follicular dendritic </w:t>
      </w:r>
      <w:proofErr w:type="gramStart"/>
      <w:r w:rsidRPr="00A8512E">
        <w:rPr>
          <w:rFonts w:ascii="Book Antiqua" w:hAnsi="Book Antiqua"/>
          <w:color w:val="000000"/>
        </w:rPr>
        <w:t>meshworks</w:t>
      </w:r>
      <w:r w:rsidR="00CF1F7C" w:rsidRPr="00A8512E">
        <w:rPr>
          <w:rFonts w:ascii="Book Antiqua" w:eastAsia="宋体" w:hAnsi="Book Antiqua" w:hint="eastAsia"/>
          <w:color w:val="000000"/>
          <w:vertAlign w:val="superscript"/>
          <w:lang w:eastAsia="zh-CN"/>
        </w:rPr>
        <w:t>[</w:t>
      </w:r>
      <w:proofErr w:type="gramEnd"/>
      <w:r w:rsidRPr="00A8512E">
        <w:rPr>
          <w:rFonts w:ascii="Book Antiqua" w:hAnsi="Book Antiqua"/>
          <w:color w:val="000000"/>
          <w:vertAlign w:val="superscript"/>
        </w:rPr>
        <w:t>2</w:t>
      </w:r>
      <w:r w:rsidR="00CF1F7C" w:rsidRPr="00A8512E">
        <w:rPr>
          <w:rFonts w:ascii="Book Antiqua" w:eastAsia="宋体" w:hAnsi="Book Antiqua" w:hint="eastAsia"/>
          <w:color w:val="000000"/>
          <w:vertAlign w:val="superscript"/>
          <w:lang w:eastAsia="zh-CN"/>
        </w:rPr>
        <w:t>]</w:t>
      </w:r>
      <w:r w:rsidRPr="00A8512E">
        <w:rPr>
          <w:rFonts w:ascii="Book Antiqua" w:hAnsi="Book Antiqua"/>
          <w:color w:val="000000"/>
        </w:rPr>
        <w:t xml:space="preserve">. THRLBCL is most commonly seen in older people and rarely seen in the pediatric </w:t>
      </w:r>
      <w:proofErr w:type="gramStart"/>
      <w:r w:rsidRPr="00A8512E">
        <w:rPr>
          <w:rFonts w:ascii="Book Antiqua" w:hAnsi="Book Antiqua"/>
          <w:color w:val="000000"/>
        </w:rPr>
        <w:t>population</w:t>
      </w:r>
      <w:r w:rsidR="00CF1F7C" w:rsidRPr="00A8512E">
        <w:rPr>
          <w:rFonts w:ascii="Book Antiqua" w:eastAsia="宋体" w:hAnsi="Book Antiqua" w:hint="eastAsia"/>
          <w:color w:val="000000"/>
          <w:vertAlign w:val="superscript"/>
          <w:lang w:eastAsia="zh-CN"/>
        </w:rPr>
        <w:t>[</w:t>
      </w:r>
      <w:proofErr w:type="gramEnd"/>
      <w:r w:rsidRPr="00A8512E">
        <w:rPr>
          <w:rFonts w:ascii="Book Antiqua" w:hAnsi="Book Antiqua"/>
          <w:color w:val="000000"/>
          <w:vertAlign w:val="superscript"/>
        </w:rPr>
        <w:t>3</w:t>
      </w:r>
      <w:r w:rsidR="00CF1F7C" w:rsidRPr="00A8512E">
        <w:rPr>
          <w:rFonts w:ascii="Book Antiqua" w:eastAsia="宋体" w:hAnsi="Book Antiqua" w:hint="eastAsia"/>
          <w:color w:val="000000"/>
          <w:vertAlign w:val="superscript"/>
          <w:lang w:eastAsia="zh-CN"/>
        </w:rPr>
        <w:t>]</w:t>
      </w:r>
      <w:r w:rsidR="002223FA" w:rsidRPr="00A8512E">
        <w:rPr>
          <w:rFonts w:ascii="Book Antiqua" w:hAnsi="Book Antiqua"/>
          <w:color w:val="000000"/>
        </w:rPr>
        <w:t xml:space="preserve">. </w:t>
      </w:r>
      <w:r w:rsidRPr="00A8512E">
        <w:rPr>
          <w:rFonts w:ascii="Book Antiqua" w:hAnsi="Book Antiqua"/>
          <w:color w:val="000000"/>
        </w:rPr>
        <w:t xml:space="preserve">It can be easily misdiagnosed </w:t>
      </w:r>
      <w:r w:rsidR="00344104" w:rsidRPr="00A8512E">
        <w:rPr>
          <w:rFonts w:ascii="Book Antiqua" w:hAnsi="Book Antiqua"/>
          <w:color w:val="000000"/>
        </w:rPr>
        <w:t xml:space="preserve">for a classical Hodgkin </w:t>
      </w:r>
      <w:r w:rsidR="00336BBE" w:rsidRPr="00A8512E">
        <w:rPr>
          <w:rFonts w:ascii="Book Antiqua" w:hAnsi="Book Antiqua"/>
          <w:color w:val="000000"/>
        </w:rPr>
        <w:t>l</w:t>
      </w:r>
      <w:r w:rsidR="00344104" w:rsidRPr="00A8512E">
        <w:rPr>
          <w:rFonts w:ascii="Book Antiqua" w:hAnsi="Book Antiqua"/>
          <w:color w:val="000000"/>
        </w:rPr>
        <w:t>ymphoma (</w:t>
      </w:r>
      <w:proofErr w:type="spellStart"/>
      <w:r w:rsidR="00344104" w:rsidRPr="00A8512E">
        <w:rPr>
          <w:rFonts w:ascii="Book Antiqua" w:hAnsi="Book Antiqua"/>
          <w:color w:val="000000"/>
        </w:rPr>
        <w:t>cHL</w:t>
      </w:r>
      <w:proofErr w:type="spellEnd"/>
      <w:r w:rsidR="00344104" w:rsidRPr="00A8512E">
        <w:rPr>
          <w:rFonts w:ascii="Book Antiqua" w:hAnsi="Book Antiqua"/>
          <w:color w:val="000000"/>
        </w:rPr>
        <w:t xml:space="preserve">) </w:t>
      </w:r>
      <w:r w:rsidRPr="00A8512E">
        <w:rPr>
          <w:rFonts w:ascii="Book Antiqua" w:hAnsi="Book Antiqua"/>
          <w:color w:val="000000"/>
        </w:rPr>
        <w:t xml:space="preserve">or </w:t>
      </w:r>
      <w:r w:rsidR="00344104" w:rsidRPr="00A8512E">
        <w:rPr>
          <w:rFonts w:ascii="Book Antiqua" w:hAnsi="Book Antiqua"/>
          <w:color w:val="000000"/>
        </w:rPr>
        <w:t xml:space="preserve">nodular lymphocyte-predominant Hodgkin </w:t>
      </w:r>
      <w:r w:rsidR="00336BBE" w:rsidRPr="00A8512E">
        <w:rPr>
          <w:rFonts w:ascii="Book Antiqua" w:hAnsi="Book Antiqua"/>
          <w:color w:val="000000"/>
        </w:rPr>
        <w:t>l</w:t>
      </w:r>
      <w:r w:rsidR="00344104" w:rsidRPr="00A8512E">
        <w:rPr>
          <w:rFonts w:ascii="Book Antiqua" w:hAnsi="Book Antiqua"/>
          <w:color w:val="000000"/>
        </w:rPr>
        <w:t xml:space="preserve">ymphoma (NLPHL); or </w:t>
      </w:r>
      <w:r w:rsidRPr="00A8512E">
        <w:rPr>
          <w:rFonts w:ascii="Book Antiqua" w:hAnsi="Book Antiqua"/>
          <w:color w:val="000000"/>
        </w:rPr>
        <w:t xml:space="preserve">not considered in the differential diagnosis for lymphadenopathy (LAD) in a child. </w:t>
      </w:r>
    </w:p>
    <w:p w14:paraId="6B387449" w14:textId="66BDC4D1" w:rsidR="005349F2" w:rsidRPr="00A8512E" w:rsidRDefault="005349F2" w:rsidP="002223FA">
      <w:pPr>
        <w:pStyle w:val="NormalWeb"/>
        <w:spacing w:before="0" w:beforeAutospacing="0" w:after="0" w:afterAutospacing="0" w:line="360" w:lineRule="auto"/>
        <w:ind w:firstLineChars="100" w:firstLine="240"/>
        <w:jc w:val="both"/>
        <w:rPr>
          <w:rFonts w:ascii="Book Antiqua" w:eastAsia="宋体" w:hAnsi="Book Antiqua"/>
          <w:lang w:eastAsia="zh-CN"/>
        </w:rPr>
      </w:pPr>
      <w:r w:rsidRPr="00A8512E">
        <w:rPr>
          <w:rFonts w:ascii="Book Antiqua" w:hAnsi="Book Antiqua"/>
          <w:color w:val="000000"/>
        </w:rPr>
        <w:t xml:space="preserve">We describe a case of a 10-year old boy with intermittent fevers, </w:t>
      </w:r>
      <w:r w:rsidR="00C20573" w:rsidRPr="00A8512E">
        <w:rPr>
          <w:rFonts w:ascii="Book Antiqua" w:hAnsi="Book Antiqua"/>
          <w:color w:val="000000"/>
        </w:rPr>
        <w:t xml:space="preserve">headache, </w:t>
      </w:r>
      <w:r w:rsidRPr="00A8512E">
        <w:rPr>
          <w:rFonts w:ascii="Book Antiqua" w:hAnsi="Book Antiqua"/>
          <w:color w:val="000000"/>
        </w:rPr>
        <w:t xml:space="preserve">weight loss, and head and neck lymphadenopathy. A cervical lymph node biopsy showed </w:t>
      </w:r>
      <w:r w:rsidRPr="00A8512E">
        <w:rPr>
          <w:rFonts w:ascii="Book Antiqua" w:hAnsi="Book Antiqua"/>
        </w:rPr>
        <w:t xml:space="preserve">scattered large </w:t>
      </w:r>
      <w:r w:rsidR="00C20573" w:rsidRPr="00A8512E">
        <w:rPr>
          <w:rFonts w:ascii="Book Antiqua" w:hAnsi="Book Antiqua"/>
        </w:rPr>
        <w:t xml:space="preserve">neoplastic </w:t>
      </w:r>
      <w:r w:rsidRPr="00A8512E">
        <w:rPr>
          <w:rFonts w:ascii="Book Antiqua" w:hAnsi="Book Antiqua"/>
        </w:rPr>
        <w:t xml:space="preserve">cells in the background of small reactive lymphocytes and histiocytes without germinal center </w:t>
      </w:r>
      <w:r w:rsidR="00C20573" w:rsidRPr="00A8512E">
        <w:rPr>
          <w:rFonts w:ascii="Book Antiqua" w:hAnsi="Book Antiqua"/>
        </w:rPr>
        <w:t>meshwork</w:t>
      </w:r>
      <w:r w:rsidRPr="00A8512E">
        <w:rPr>
          <w:rFonts w:ascii="Book Antiqua" w:hAnsi="Book Antiqua"/>
        </w:rPr>
        <w:t xml:space="preserve">; with features </w:t>
      </w:r>
      <w:r w:rsidR="00C20573" w:rsidRPr="00A8512E">
        <w:rPr>
          <w:rFonts w:ascii="Book Antiqua" w:hAnsi="Book Antiqua"/>
        </w:rPr>
        <w:t xml:space="preserve">were </w:t>
      </w:r>
      <w:r w:rsidRPr="00A8512E">
        <w:rPr>
          <w:rFonts w:ascii="Book Antiqua" w:hAnsi="Book Antiqua"/>
        </w:rPr>
        <w:t>consistent with THRLBCL.</w:t>
      </w:r>
      <w:r w:rsidR="004329A3">
        <w:rPr>
          <w:rFonts w:ascii="Book Antiqua" w:hAnsi="Book Antiqua"/>
        </w:rPr>
        <w:t xml:space="preserve"> </w:t>
      </w:r>
    </w:p>
    <w:p w14:paraId="6C8A29C8" w14:textId="77777777" w:rsidR="00CF1F7C" w:rsidRPr="00A8512E" w:rsidRDefault="00CF1F7C" w:rsidP="002223FA">
      <w:pPr>
        <w:pStyle w:val="NormalWeb"/>
        <w:spacing w:before="0" w:beforeAutospacing="0" w:after="0" w:afterAutospacing="0" w:line="360" w:lineRule="auto"/>
        <w:jc w:val="both"/>
        <w:rPr>
          <w:rFonts w:ascii="Book Antiqua" w:eastAsia="宋体" w:hAnsi="Book Antiqua"/>
          <w:lang w:eastAsia="zh-CN"/>
        </w:rPr>
      </w:pPr>
    </w:p>
    <w:p w14:paraId="6FD208CE" w14:textId="77777777" w:rsidR="005349F2" w:rsidRPr="00A8512E" w:rsidRDefault="005349F2" w:rsidP="002223FA">
      <w:pPr>
        <w:pStyle w:val="NormalWeb"/>
        <w:spacing w:before="0" w:beforeAutospacing="0" w:after="0" w:afterAutospacing="0" w:line="360" w:lineRule="auto"/>
        <w:jc w:val="both"/>
        <w:rPr>
          <w:rFonts w:ascii="Book Antiqua" w:hAnsi="Book Antiqua"/>
          <w:b/>
          <w:color w:val="000000"/>
        </w:rPr>
      </w:pPr>
      <w:r w:rsidRPr="00A8512E">
        <w:rPr>
          <w:rFonts w:ascii="Book Antiqua" w:hAnsi="Book Antiqua"/>
          <w:b/>
          <w:color w:val="000000"/>
        </w:rPr>
        <w:t>CASE REPORT</w:t>
      </w:r>
    </w:p>
    <w:p w14:paraId="67A8C371" w14:textId="77777777" w:rsidR="005349F2" w:rsidRPr="00A8512E" w:rsidRDefault="005349F2" w:rsidP="002223FA">
      <w:pPr>
        <w:pStyle w:val="NormalWeb"/>
        <w:spacing w:before="0" w:beforeAutospacing="0" w:after="0" w:afterAutospacing="0" w:line="360" w:lineRule="auto"/>
        <w:jc w:val="both"/>
        <w:rPr>
          <w:rFonts w:ascii="Book Antiqua" w:hAnsi="Book Antiqua"/>
          <w:b/>
          <w:i/>
          <w:color w:val="000000"/>
        </w:rPr>
      </w:pPr>
      <w:r w:rsidRPr="00A8512E">
        <w:rPr>
          <w:rFonts w:ascii="Book Antiqua" w:hAnsi="Book Antiqua"/>
          <w:b/>
          <w:i/>
          <w:color w:val="000000"/>
        </w:rPr>
        <w:t>Clinical history</w:t>
      </w:r>
    </w:p>
    <w:p w14:paraId="14A5B1F8" w14:textId="7CC2CD21" w:rsidR="009C0268" w:rsidRPr="00A8512E" w:rsidRDefault="005349F2" w:rsidP="002223FA">
      <w:pPr>
        <w:pStyle w:val="NormalWeb"/>
        <w:spacing w:before="0" w:beforeAutospacing="0" w:after="0" w:afterAutospacing="0" w:line="360" w:lineRule="auto"/>
        <w:jc w:val="both"/>
        <w:rPr>
          <w:rFonts w:ascii="Book Antiqua" w:eastAsia="宋体" w:hAnsi="Book Antiqua"/>
          <w:lang w:eastAsia="zh-CN"/>
        </w:rPr>
      </w:pPr>
      <w:r w:rsidRPr="00A8512E">
        <w:rPr>
          <w:rFonts w:ascii="Book Antiqua" w:hAnsi="Book Antiqua"/>
          <w:color w:val="000000"/>
        </w:rPr>
        <w:t>A 10 year-old previously health boy</w:t>
      </w:r>
      <w:r w:rsidR="0056768F" w:rsidRPr="00A8512E">
        <w:rPr>
          <w:rFonts w:ascii="Book Antiqua" w:hAnsi="Book Antiqua"/>
          <w:color w:val="000000"/>
        </w:rPr>
        <w:t xml:space="preserve"> </w:t>
      </w:r>
      <w:r w:rsidR="00007033" w:rsidRPr="00A8512E">
        <w:rPr>
          <w:rFonts w:ascii="Book Antiqua" w:hAnsi="Book Antiqua"/>
          <w:color w:val="000000"/>
        </w:rPr>
        <w:t xml:space="preserve">initially </w:t>
      </w:r>
      <w:r w:rsidR="0056768F" w:rsidRPr="00A8512E">
        <w:rPr>
          <w:rFonts w:ascii="Book Antiqua" w:hAnsi="Book Antiqua"/>
          <w:color w:val="000000"/>
        </w:rPr>
        <w:t>presented</w:t>
      </w:r>
      <w:r w:rsidRPr="00A8512E">
        <w:rPr>
          <w:rFonts w:ascii="Book Antiqua" w:hAnsi="Book Antiqua"/>
          <w:color w:val="000000"/>
        </w:rPr>
        <w:t xml:space="preserve"> with intermittent headache, fever</w:t>
      </w:r>
      <w:r w:rsidR="0056768F" w:rsidRPr="00A8512E">
        <w:rPr>
          <w:rFonts w:ascii="Book Antiqua" w:hAnsi="Book Antiqua"/>
          <w:color w:val="000000"/>
        </w:rPr>
        <w:t>,</w:t>
      </w:r>
      <w:r w:rsidRPr="00A8512E">
        <w:rPr>
          <w:rFonts w:ascii="Book Antiqua" w:hAnsi="Book Antiqua"/>
          <w:color w:val="000000"/>
        </w:rPr>
        <w:t xml:space="preserve"> and cough</w:t>
      </w:r>
      <w:r w:rsidR="00B000FE" w:rsidRPr="00A8512E">
        <w:rPr>
          <w:rFonts w:ascii="Book Antiqua" w:hAnsi="Book Antiqua"/>
          <w:color w:val="000000"/>
        </w:rPr>
        <w:t xml:space="preserve"> for few months</w:t>
      </w:r>
      <w:r w:rsidRPr="00A8512E">
        <w:rPr>
          <w:rFonts w:ascii="Book Antiqua" w:hAnsi="Book Antiqua"/>
          <w:color w:val="000000"/>
        </w:rPr>
        <w:t xml:space="preserve">. </w:t>
      </w:r>
      <w:r w:rsidR="007179B6" w:rsidRPr="00A8512E">
        <w:rPr>
          <w:rFonts w:ascii="Book Antiqua" w:hAnsi="Book Antiqua"/>
        </w:rPr>
        <w:t>He was seen by his pediatrician and symptoms were thought to be infectious in nature. His headaches and fevers persisted for several weeks despite supportive management with hydration and antipyretics. Two months after initial presentation, he was seen by a neurologist for his headaches. He was diagnosed with migraine like headaches and given a course of steroids with minimal improvement. L</w:t>
      </w:r>
      <w:r w:rsidRPr="00A8512E">
        <w:rPr>
          <w:rFonts w:ascii="Book Antiqua" w:hAnsi="Book Antiqua"/>
          <w:color w:val="000000"/>
        </w:rPr>
        <w:t>ater, he developed neck lymph node</w:t>
      </w:r>
      <w:r w:rsidR="009D770C" w:rsidRPr="00A8512E">
        <w:rPr>
          <w:rFonts w:ascii="Book Antiqua" w:hAnsi="Book Antiqua"/>
          <w:color w:val="000000"/>
        </w:rPr>
        <w:t>s</w:t>
      </w:r>
      <w:r w:rsidRPr="00A8512E">
        <w:rPr>
          <w:rFonts w:ascii="Book Antiqua" w:hAnsi="Book Antiqua"/>
          <w:color w:val="000000"/>
        </w:rPr>
        <w:t xml:space="preserve"> swelling and nausea/vomiting. His mother noticed </w:t>
      </w:r>
      <w:r w:rsidR="0056768F" w:rsidRPr="00A8512E">
        <w:rPr>
          <w:rFonts w:ascii="Book Antiqua" w:hAnsi="Book Antiqua"/>
          <w:color w:val="000000"/>
        </w:rPr>
        <w:t xml:space="preserve">that he </w:t>
      </w:r>
      <w:r w:rsidR="008B7214" w:rsidRPr="00A8512E">
        <w:rPr>
          <w:rFonts w:ascii="Book Antiqua" w:hAnsi="Book Antiqua"/>
          <w:color w:val="000000"/>
        </w:rPr>
        <w:t xml:space="preserve">had lost </w:t>
      </w:r>
      <w:r w:rsidRPr="00A8512E">
        <w:rPr>
          <w:rFonts w:ascii="Book Antiqua" w:hAnsi="Book Antiqua"/>
          <w:color w:val="000000"/>
        </w:rPr>
        <w:t>weight (3</w:t>
      </w:r>
      <w:r w:rsidR="00CF1F7C" w:rsidRPr="00A8512E">
        <w:rPr>
          <w:rFonts w:ascii="Book Antiqua" w:eastAsia="宋体" w:hAnsi="Book Antiqua" w:hint="eastAsia"/>
          <w:color w:val="000000"/>
          <w:lang w:eastAsia="zh-CN"/>
        </w:rPr>
        <w:t xml:space="preserve"> </w:t>
      </w:r>
      <w:r w:rsidR="00CF1F7C" w:rsidRPr="00A8512E">
        <w:rPr>
          <w:rFonts w:ascii="Book Antiqua" w:hAnsi="Book Antiqua"/>
          <w:color w:val="000000"/>
        </w:rPr>
        <w:t>k</w:t>
      </w:r>
      <w:r w:rsidRPr="00A8512E">
        <w:rPr>
          <w:rFonts w:ascii="Book Antiqua" w:hAnsi="Book Antiqua"/>
          <w:color w:val="000000"/>
        </w:rPr>
        <w:t xml:space="preserve">g) and </w:t>
      </w:r>
      <w:r w:rsidR="0056768F" w:rsidRPr="00A8512E">
        <w:rPr>
          <w:rFonts w:ascii="Book Antiqua" w:hAnsi="Book Antiqua"/>
          <w:color w:val="000000"/>
        </w:rPr>
        <w:t>fatigue</w:t>
      </w:r>
      <w:r w:rsidR="009C0268" w:rsidRPr="00A8512E">
        <w:rPr>
          <w:rFonts w:ascii="Book Antiqua" w:hAnsi="Book Antiqua"/>
          <w:color w:val="000000"/>
        </w:rPr>
        <w:t>, and t</w:t>
      </w:r>
      <w:r w:rsidRPr="00A8512E">
        <w:rPr>
          <w:rFonts w:ascii="Book Antiqua" w:hAnsi="Book Antiqua"/>
          <w:color w:val="000000"/>
        </w:rPr>
        <w:t xml:space="preserve">he neck lesions increased in size and number. </w:t>
      </w:r>
      <w:r w:rsidR="00D1235B" w:rsidRPr="00A8512E">
        <w:rPr>
          <w:rFonts w:ascii="Book Antiqua" w:hAnsi="Book Antiqua"/>
          <w:color w:val="000000"/>
        </w:rPr>
        <w:t xml:space="preserve">Three </w:t>
      </w:r>
      <w:r w:rsidR="00D1235B" w:rsidRPr="00A8512E">
        <w:rPr>
          <w:rFonts w:ascii="Book Antiqua" w:hAnsi="Book Antiqua"/>
        </w:rPr>
        <w:t>months</w:t>
      </w:r>
      <w:r w:rsidR="009C0268" w:rsidRPr="00A8512E">
        <w:rPr>
          <w:rFonts w:ascii="Book Antiqua" w:hAnsi="Book Antiqua"/>
        </w:rPr>
        <w:t xml:space="preserve"> after initial presentation, he was admitted to the hospital and physical exam revealed multilevel neck lymphadenopathy (in range of 1</w:t>
      </w:r>
      <w:r w:rsidR="00336BBE">
        <w:rPr>
          <w:rFonts w:ascii="Book Antiqua" w:eastAsia="宋体" w:hAnsi="Book Antiqua" w:hint="eastAsia"/>
          <w:lang w:eastAsia="zh-CN"/>
        </w:rPr>
        <w:t>-</w:t>
      </w:r>
      <w:r w:rsidR="009C0268" w:rsidRPr="00A8512E">
        <w:rPr>
          <w:rFonts w:ascii="Book Antiqua" w:hAnsi="Book Antiqua"/>
        </w:rPr>
        <w:t xml:space="preserve">2 cm), significant splenomegaly, and swelling in both lower extremities. Labs demonstrated significant anemia with </w:t>
      </w:r>
      <w:proofErr w:type="gramStart"/>
      <w:r w:rsidR="009C0268" w:rsidRPr="00A8512E">
        <w:rPr>
          <w:rFonts w:ascii="Book Antiqua" w:hAnsi="Book Antiqua"/>
        </w:rPr>
        <w:t>a</w:t>
      </w:r>
      <w:r w:rsidR="00336BBE">
        <w:rPr>
          <w:rFonts w:ascii="Book Antiqua" w:eastAsia="宋体" w:hAnsi="Book Antiqua" w:hint="eastAsia"/>
          <w:lang w:eastAsia="zh-CN"/>
        </w:rPr>
        <w:t xml:space="preserve"> </w:t>
      </w:r>
      <w:r w:rsidR="009C0268" w:rsidRPr="00A8512E">
        <w:rPr>
          <w:rFonts w:ascii="Book Antiqua" w:hAnsi="Book Antiqua"/>
        </w:rPr>
        <w:t>hemoglobin</w:t>
      </w:r>
      <w:proofErr w:type="gramEnd"/>
      <w:r w:rsidR="009C0268" w:rsidRPr="00A8512E">
        <w:rPr>
          <w:rFonts w:ascii="Book Antiqua" w:hAnsi="Book Antiqua"/>
        </w:rPr>
        <w:t xml:space="preserve"> of 6 g/</w:t>
      </w:r>
      <w:proofErr w:type="spellStart"/>
      <w:r w:rsidR="009C0268" w:rsidRPr="00A8512E">
        <w:rPr>
          <w:rFonts w:ascii="Book Antiqua" w:hAnsi="Book Antiqua"/>
        </w:rPr>
        <w:t>dL</w:t>
      </w:r>
      <w:proofErr w:type="spellEnd"/>
      <w:r w:rsidR="009C0268" w:rsidRPr="00A8512E">
        <w:rPr>
          <w:rFonts w:ascii="Book Antiqua" w:hAnsi="Book Antiqua"/>
        </w:rPr>
        <w:t xml:space="preserve">. MRI of the abdomen </w:t>
      </w:r>
      <w:r w:rsidR="009C0268" w:rsidRPr="00A8512E">
        <w:rPr>
          <w:rFonts w:ascii="Book Antiqua" w:hAnsi="Book Antiqua"/>
        </w:rPr>
        <w:lastRenderedPageBreak/>
        <w:t>showed significant, small bilateral pleural effusions, splenomegaly of 19 cm and multiple retroperitoneal nodes. A left cervical lymph node excisional biopsy was done.</w:t>
      </w:r>
    </w:p>
    <w:p w14:paraId="7A0C05D8" w14:textId="77777777" w:rsidR="00CF1F7C" w:rsidRPr="00A8512E" w:rsidRDefault="00CF1F7C" w:rsidP="002223FA">
      <w:pPr>
        <w:pStyle w:val="NormalWeb"/>
        <w:spacing w:before="0" w:beforeAutospacing="0" w:after="0" w:afterAutospacing="0" w:line="360" w:lineRule="auto"/>
        <w:jc w:val="both"/>
        <w:rPr>
          <w:rFonts w:ascii="Book Antiqua" w:eastAsia="宋体" w:hAnsi="Book Antiqua"/>
          <w:color w:val="000000"/>
          <w:lang w:eastAsia="zh-CN"/>
        </w:rPr>
      </w:pPr>
    </w:p>
    <w:p w14:paraId="0D2E4EF5" w14:textId="77777777" w:rsidR="005349F2" w:rsidRPr="00A8512E" w:rsidRDefault="005349F2" w:rsidP="002223FA">
      <w:pPr>
        <w:pStyle w:val="NormalWeb"/>
        <w:spacing w:before="0" w:beforeAutospacing="0" w:after="0" w:afterAutospacing="0" w:line="360" w:lineRule="auto"/>
        <w:jc w:val="both"/>
        <w:rPr>
          <w:rFonts w:ascii="Book Antiqua" w:hAnsi="Book Antiqua"/>
          <w:b/>
          <w:i/>
          <w:color w:val="000000"/>
        </w:rPr>
      </w:pPr>
      <w:r w:rsidRPr="00A8512E">
        <w:rPr>
          <w:rFonts w:ascii="Book Antiqua" w:hAnsi="Book Antiqua"/>
          <w:b/>
          <w:i/>
          <w:color w:val="000000"/>
        </w:rPr>
        <w:t xml:space="preserve">Microscopic features </w:t>
      </w:r>
    </w:p>
    <w:p w14:paraId="4497C25A" w14:textId="180FE807" w:rsidR="00402215" w:rsidRPr="00A8512E" w:rsidRDefault="005349F2" w:rsidP="002223FA">
      <w:pPr>
        <w:pStyle w:val="NormalWeb"/>
        <w:spacing w:before="0" w:beforeAutospacing="0" w:after="0" w:afterAutospacing="0" w:line="360" w:lineRule="auto"/>
        <w:jc w:val="both"/>
        <w:rPr>
          <w:rFonts w:ascii="Book Antiqua" w:hAnsi="Book Antiqua"/>
        </w:rPr>
      </w:pPr>
      <w:r w:rsidRPr="00A8512E">
        <w:rPr>
          <w:rFonts w:ascii="Book Antiqua" w:hAnsi="Book Antiqua"/>
        </w:rPr>
        <w:t xml:space="preserve">A small cervical lymph node was received in pathology department, measuring 1.2 </w:t>
      </w:r>
      <w:r w:rsidR="00CF1F7C" w:rsidRPr="00A8512E">
        <w:rPr>
          <w:rFonts w:ascii="Book Antiqua" w:hAnsi="Book Antiqua"/>
        </w:rPr>
        <w:t>cm</w:t>
      </w:r>
      <w:r w:rsidR="00CF1F7C" w:rsidRPr="00A8512E">
        <w:rPr>
          <w:rFonts w:ascii="Book Antiqua" w:eastAsia="宋体" w:hAnsi="Book Antiqua" w:hint="eastAsia"/>
          <w:lang w:eastAsia="zh-CN"/>
        </w:rPr>
        <w:t xml:space="preserve"> </w:t>
      </w:r>
      <w:r w:rsidR="00336BBE">
        <w:rPr>
          <w:rFonts w:ascii="Book Antiqua" w:hAnsi="Book Antiqua"/>
        </w:rPr>
        <w:t>×</w:t>
      </w:r>
      <w:r w:rsidR="00CF1F7C" w:rsidRPr="00A8512E">
        <w:rPr>
          <w:rFonts w:ascii="Book Antiqua" w:eastAsia="宋体" w:hAnsi="Book Antiqua" w:hint="eastAsia"/>
          <w:lang w:eastAsia="zh-CN"/>
        </w:rPr>
        <w:t xml:space="preserve"> </w:t>
      </w:r>
      <w:r w:rsidRPr="00A8512E">
        <w:rPr>
          <w:rFonts w:ascii="Book Antiqua" w:hAnsi="Book Antiqua"/>
        </w:rPr>
        <w:t>1.2</w:t>
      </w:r>
      <w:r w:rsidR="00CF1F7C" w:rsidRPr="00A8512E">
        <w:rPr>
          <w:rFonts w:ascii="Book Antiqua" w:eastAsia="宋体" w:hAnsi="Book Antiqua" w:hint="eastAsia"/>
          <w:lang w:eastAsia="zh-CN"/>
        </w:rPr>
        <w:t xml:space="preserve"> </w:t>
      </w:r>
      <w:r w:rsidR="00CF1F7C" w:rsidRPr="00A8512E">
        <w:rPr>
          <w:rFonts w:ascii="Book Antiqua" w:hAnsi="Book Antiqua"/>
        </w:rPr>
        <w:t>cm</w:t>
      </w:r>
      <w:r w:rsidR="00CF1F7C" w:rsidRPr="00A8512E">
        <w:rPr>
          <w:rFonts w:ascii="Book Antiqua" w:eastAsia="宋体" w:hAnsi="Book Antiqua" w:hint="eastAsia"/>
          <w:lang w:eastAsia="zh-CN"/>
        </w:rPr>
        <w:t xml:space="preserve"> </w:t>
      </w:r>
      <w:r w:rsidR="00336BBE">
        <w:rPr>
          <w:rFonts w:ascii="Book Antiqua" w:hAnsi="Book Antiqua"/>
        </w:rPr>
        <w:t>×</w:t>
      </w:r>
      <w:r w:rsidRPr="00A8512E">
        <w:rPr>
          <w:rFonts w:ascii="Book Antiqua" w:hAnsi="Book Antiqua"/>
        </w:rPr>
        <w:t xml:space="preserve"> 0.2 </w:t>
      </w:r>
      <w:bookmarkStart w:id="146" w:name="OLE_LINK1615"/>
      <w:bookmarkStart w:id="147" w:name="OLE_LINK1616"/>
      <w:r w:rsidRPr="00A8512E">
        <w:rPr>
          <w:rFonts w:ascii="Book Antiqua" w:hAnsi="Book Antiqua"/>
        </w:rPr>
        <w:t>cm</w:t>
      </w:r>
      <w:bookmarkEnd w:id="146"/>
      <w:bookmarkEnd w:id="147"/>
      <w:r w:rsidRPr="00A8512E">
        <w:rPr>
          <w:rFonts w:ascii="Book Antiqua" w:hAnsi="Book Antiqua"/>
        </w:rPr>
        <w:t>. A portion of</w:t>
      </w:r>
      <w:r w:rsidR="00060553" w:rsidRPr="00A8512E">
        <w:rPr>
          <w:rFonts w:ascii="Book Antiqua" w:hAnsi="Book Antiqua"/>
        </w:rPr>
        <w:t xml:space="preserve"> the lymph node was sent</w:t>
      </w:r>
      <w:r w:rsidRPr="00A8512E">
        <w:rPr>
          <w:rFonts w:ascii="Book Antiqua" w:hAnsi="Book Antiqua"/>
        </w:rPr>
        <w:t xml:space="preserve"> for flow cytometric analysis as routine lymphoma protocol. </w:t>
      </w:r>
      <w:r w:rsidR="00336BBE" w:rsidRPr="00A8512E">
        <w:rPr>
          <w:rFonts w:ascii="Book Antiqua" w:hAnsi="Book Antiqua"/>
        </w:rPr>
        <w:t>A result of flow cytometry was</w:t>
      </w:r>
      <w:r w:rsidRPr="00A8512E">
        <w:rPr>
          <w:rFonts w:ascii="Book Antiqua" w:hAnsi="Book Antiqua"/>
        </w:rPr>
        <w:t xml:space="preserve"> noncontributory; no aberrant lymphoid population identified. </w:t>
      </w:r>
    </w:p>
    <w:p w14:paraId="01BAD3B8" w14:textId="35452458" w:rsidR="005349F2" w:rsidRPr="00A8512E" w:rsidRDefault="005349F2" w:rsidP="002223FA">
      <w:pPr>
        <w:pStyle w:val="NormalWeb"/>
        <w:spacing w:before="0" w:beforeAutospacing="0" w:after="0" w:afterAutospacing="0" w:line="360" w:lineRule="auto"/>
        <w:ind w:firstLineChars="100" w:firstLine="240"/>
        <w:jc w:val="both"/>
        <w:rPr>
          <w:rFonts w:ascii="Book Antiqua" w:eastAsia="宋体" w:hAnsi="Book Antiqua"/>
          <w:color w:val="000000"/>
          <w:lang w:eastAsia="zh-CN"/>
        </w:rPr>
      </w:pPr>
      <w:r w:rsidRPr="00A8512E">
        <w:rPr>
          <w:rFonts w:ascii="Book Antiqua" w:hAnsi="Book Antiqua"/>
        </w:rPr>
        <w:t>Histologic sections of</w:t>
      </w:r>
      <w:r w:rsidR="00060553" w:rsidRPr="00A8512E">
        <w:rPr>
          <w:rFonts w:ascii="Book Antiqua" w:hAnsi="Book Antiqua"/>
        </w:rPr>
        <w:t xml:space="preserve"> the</w:t>
      </w:r>
      <w:r w:rsidRPr="00A8512E">
        <w:rPr>
          <w:rFonts w:ascii="Book Antiqua" w:hAnsi="Book Antiqua"/>
        </w:rPr>
        <w:t xml:space="preserve"> lymph node revealed entirely effaced nodal architecture with lymphoid infiltrated and focal sclerosis (Figure 1A). No residual germinal center meshwork</w:t>
      </w:r>
      <w:r w:rsidR="003B4B52" w:rsidRPr="00A8512E">
        <w:rPr>
          <w:rFonts w:ascii="Book Antiqua" w:hAnsi="Book Antiqua"/>
        </w:rPr>
        <w:t xml:space="preserve"> was revealed by</w:t>
      </w:r>
      <w:r w:rsidRPr="00A8512E">
        <w:rPr>
          <w:rFonts w:ascii="Book Antiqua" w:hAnsi="Book Antiqua"/>
        </w:rPr>
        <w:t xml:space="preserve"> CD23 stain. There were scattered atypical large lymphoid cells in the background of small reactive lymphocytes and histiocytes. These neoplastic cells were medium to large size with pleomorphic morphologic features. Many of them showed moderate or abundant cytoplasm; some of them showed binucleate or multinucleate with prominent eosinophilic nucleoli that w</w:t>
      </w:r>
      <w:r w:rsidR="00185DE7" w:rsidRPr="00A8512E">
        <w:rPr>
          <w:rFonts w:ascii="Book Antiqua" w:hAnsi="Book Antiqua"/>
        </w:rPr>
        <w:t>ere mimicking ‘Hodgkin cells’ (F</w:t>
      </w:r>
      <w:r w:rsidRPr="00A8512E">
        <w:rPr>
          <w:rFonts w:ascii="Book Antiqua" w:hAnsi="Book Antiqua"/>
        </w:rPr>
        <w:t>igure 1B).</w:t>
      </w:r>
      <w:r w:rsidR="004329A3">
        <w:rPr>
          <w:rFonts w:ascii="Book Antiqua" w:hAnsi="Book Antiqua"/>
        </w:rPr>
        <w:t xml:space="preserve"> </w:t>
      </w:r>
      <w:r w:rsidRPr="00A8512E">
        <w:rPr>
          <w:rFonts w:ascii="Book Antiqua" w:hAnsi="Book Antiqua"/>
        </w:rPr>
        <w:t>A panel of markers w</w:t>
      </w:r>
      <w:r w:rsidR="00C4551F" w:rsidRPr="00A8512E">
        <w:rPr>
          <w:rFonts w:ascii="Book Antiqua" w:hAnsi="Book Antiqua"/>
        </w:rPr>
        <w:t>as</w:t>
      </w:r>
      <w:r w:rsidRPr="00A8512E">
        <w:rPr>
          <w:rFonts w:ascii="Book Antiqua" w:hAnsi="Book Antiqua"/>
        </w:rPr>
        <w:t xml:space="preserve"> performed as immunohistochemical stains. The neoplastic large cells were positive for CD20</w:t>
      </w:r>
      <w:r w:rsidR="00185DE7" w:rsidRPr="00A8512E">
        <w:rPr>
          <w:rFonts w:ascii="Book Antiqua" w:hAnsi="Book Antiqua"/>
        </w:rPr>
        <w:t xml:space="preserve"> (Figure 1C)</w:t>
      </w:r>
      <w:r w:rsidRPr="00A8512E">
        <w:rPr>
          <w:rFonts w:ascii="Book Antiqua" w:hAnsi="Book Antiqua"/>
        </w:rPr>
        <w:t>, CD45, CD79a, PAX5 and EMA. They were negative for CD3, CD15, ALK1, PD-1 and EBER (EBV encoded small RNA by in situ hybridization). These large lymphoma cells were surround</w:t>
      </w:r>
      <w:r w:rsidR="003B4B52" w:rsidRPr="00A8512E">
        <w:rPr>
          <w:rFonts w:ascii="Book Antiqua" w:hAnsi="Book Antiqua"/>
        </w:rPr>
        <w:t>ed</w:t>
      </w:r>
      <w:r w:rsidRPr="00A8512E">
        <w:rPr>
          <w:rFonts w:ascii="Book Antiqua" w:hAnsi="Book Antiqua"/>
        </w:rPr>
        <w:t xml:space="preserve"> by CD3+</w:t>
      </w:r>
      <w:r w:rsidR="00AF0B67" w:rsidRPr="00A8512E">
        <w:rPr>
          <w:rFonts w:ascii="Book Antiqua" w:hAnsi="Book Antiqua"/>
        </w:rPr>
        <w:t xml:space="preserve"> small T-cell (F</w:t>
      </w:r>
      <w:r w:rsidRPr="00A8512E">
        <w:rPr>
          <w:rFonts w:ascii="Book Antiqua" w:hAnsi="Book Antiqua"/>
        </w:rPr>
        <w:t>igure 1D).</w:t>
      </w:r>
      <w:r w:rsidR="004329A3">
        <w:rPr>
          <w:rFonts w:ascii="Book Antiqua" w:hAnsi="Book Antiqua"/>
        </w:rPr>
        <w:t xml:space="preserve"> </w:t>
      </w:r>
      <w:r w:rsidRPr="00A8512E">
        <w:rPr>
          <w:rFonts w:ascii="Book Antiqua" w:hAnsi="Book Antiqua"/>
        </w:rPr>
        <w:t xml:space="preserve">CD30 showed nonspecific </w:t>
      </w:r>
      <w:r w:rsidR="00E2479C" w:rsidRPr="00A8512E">
        <w:rPr>
          <w:rFonts w:ascii="Book Antiqua" w:hAnsi="Book Antiqua"/>
        </w:rPr>
        <w:t xml:space="preserve">variable </w:t>
      </w:r>
      <w:r w:rsidRPr="00A8512E">
        <w:rPr>
          <w:rFonts w:ascii="Book Antiqua" w:hAnsi="Book Antiqua"/>
        </w:rPr>
        <w:t xml:space="preserve">stain on </w:t>
      </w:r>
      <w:r w:rsidR="00AD7925" w:rsidRPr="00A8512E">
        <w:rPr>
          <w:rFonts w:ascii="Book Antiqua" w:hAnsi="Book Antiqua"/>
        </w:rPr>
        <w:t xml:space="preserve">a </w:t>
      </w:r>
      <w:r w:rsidRPr="00A8512E">
        <w:rPr>
          <w:rFonts w:ascii="Book Antiqua" w:hAnsi="Book Antiqua"/>
        </w:rPr>
        <w:t>small subset of lymphoma</w:t>
      </w:r>
      <w:r w:rsidR="00AD7925" w:rsidRPr="00A8512E">
        <w:rPr>
          <w:rFonts w:ascii="Book Antiqua" w:hAnsi="Book Antiqua"/>
        </w:rPr>
        <w:t xml:space="preserve"> </w:t>
      </w:r>
      <w:r w:rsidR="00E2479C" w:rsidRPr="00A8512E">
        <w:rPr>
          <w:rFonts w:ascii="Book Antiqua" w:hAnsi="Book Antiqua"/>
        </w:rPr>
        <w:t>cells</w:t>
      </w:r>
      <w:r w:rsidRPr="00A8512E">
        <w:rPr>
          <w:rFonts w:ascii="Book Antiqua" w:hAnsi="Book Antiqua"/>
        </w:rPr>
        <w:t>.</w:t>
      </w:r>
      <w:r w:rsidR="004329A3">
        <w:rPr>
          <w:rFonts w:ascii="Book Antiqua" w:hAnsi="Book Antiqua"/>
        </w:rPr>
        <w:t xml:space="preserve"> </w:t>
      </w:r>
      <w:r w:rsidRPr="00A8512E">
        <w:rPr>
          <w:rFonts w:ascii="Book Antiqua" w:hAnsi="Book Antiqua"/>
        </w:rPr>
        <w:t xml:space="preserve">These pathologic features were consistent with THRBCL. </w:t>
      </w:r>
      <w:r w:rsidRPr="00A8512E">
        <w:rPr>
          <w:rFonts w:ascii="Book Antiqua" w:hAnsi="Book Antiqua"/>
          <w:color w:val="000000"/>
        </w:rPr>
        <w:t xml:space="preserve">Bone marrow biopsy </w:t>
      </w:r>
      <w:r w:rsidR="00336BBE">
        <w:rPr>
          <w:rFonts w:ascii="Book Antiqua" w:eastAsia="宋体" w:hAnsi="Book Antiqua" w:hint="eastAsia"/>
          <w:color w:val="000000"/>
          <w:lang w:eastAsia="zh-CN"/>
        </w:rPr>
        <w:t xml:space="preserve">was </w:t>
      </w:r>
      <w:r w:rsidR="00453CDA" w:rsidRPr="00A8512E">
        <w:rPr>
          <w:rFonts w:ascii="Book Antiqua" w:hAnsi="Book Antiqua"/>
          <w:color w:val="000000"/>
        </w:rPr>
        <w:t xml:space="preserve">shown </w:t>
      </w:r>
      <w:r w:rsidRPr="00A8512E">
        <w:rPr>
          <w:rFonts w:ascii="Book Antiqua" w:hAnsi="Book Antiqua"/>
          <w:color w:val="000000"/>
        </w:rPr>
        <w:t>involve</w:t>
      </w:r>
      <w:r w:rsidR="00453CDA" w:rsidRPr="00A8512E">
        <w:rPr>
          <w:rFonts w:ascii="Book Antiqua" w:hAnsi="Book Antiqua"/>
          <w:color w:val="000000"/>
        </w:rPr>
        <w:t xml:space="preserve">ment </w:t>
      </w:r>
      <w:r w:rsidRPr="00A8512E">
        <w:rPr>
          <w:rFonts w:ascii="Book Antiqua" w:hAnsi="Book Antiqua"/>
          <w:color w:val="000000"/>
        </w:rPr>
        <w:t>by THRLBCL.</w:t>
      </w:r>
      <w:r w:rsidR="004329A3">
        <w:rPr>
          <w:rFonts w:ascii="Book Antiqua" w:hAnsi="Book Antiqua"/>
          <w:color w:val="000000"/>
        </w:rPr>
        <w:t xml:space="preserve"> </w:t>
      </w:r>
    </w:p>
    <w:p w14:paraId="464F65D7" w14:textId="77777777" w:rsidR="00CF1F7C" w:rsidRPr="00A8512E" w:rsidRDefault="00CF1F7C" w:rsidP="002223FA">
      <w:pPr>
        <w:pStyle w:val="NormalWeb"/>
        <w:spacing w:before="0" w:beforeAutospacing="0" w:after="0" w:afterAutospacing="0" w:line="360" w:lineRule="auto"/>
        <w:ind w:firstLineChars="100" w:firstLine="240"/>
        <w:jc w:val="both"/>
        <w:rPr>
          <w:rFonts w:ascii="Book Antiqua" w:eastAsia="宋体" w:hAnsi="Book Antiqua"/>
          <w:color w:val="000000"/>
          <w:lang w:eastAsia="zh-CN"/>
        </w:rPr>
      </w:pPr>
    </w:p>
    <w:p w14:paraId="42E1B554" w14:textId="77777777" w:rsidR="00457E83" w:rsidRPr="00A8512E" w:rsidRDefault="00DD7286" w:rsidP="002223FA">
      <w:pPr>
        <w:pStyle w:val="NormalWeb"/>
        <w:spacing w:before="0" w:beforeAutospacing="0" w:after="0" w:afterAutospacing="0" w:line="360" w:lineRule="auto"/>
        <w:jc w:val="both"/>
        <w:rPr>
          <w:rFonts w:ascii="Book Antiqua" w:hAnsi="Book Antiqua"/>
          <w:b/>
          <w:i/>
        </w:rPr>
      </w:pPr>
      <w:r w:rsidRPr="00A8512E">
        <w:rPr>
          <w:rFonts w:ascii="Book Antiqua" w:hAnsi="Book Antiqua"/>
          <w:b/>
          <w:i/>
        </w:rPr>
        <w:t>Follow-up</w:t>
      </w:r>
    </w:p>
    <w:p w14:paraId="4E6B971D" w14:textId="7DA6FF47" w:rsidR="00DF33C5" w:rsidRPr="00A8512E" w:rsidRDefault="00B000FE" w:rsidP="002223FA">
      <w:pPr>
        <w:pStyle w:val="NormalWeb"/>
        <w:spacing w:before="0" w:beforeAutospacing="0" w:after="0" w:afterAutospacing="0" w:line="360" w:lineRule="auto"/>
        <w:jc w:val="both"/>
        <w:rPr>
          <w:rFonts w:ascii="Book Antiqua" w:eastAsia="宋体" w:hAnsi="Book Antiqua"/>
          <w:lang w:eastAsia="zh-CN"/>
        </w:rPr>
      </w:pPr>
      <w:r w:rsidRPr="00A8512E">
        <w:rPr>
          <w:rFonts w:ascii="Book Antiqua" w:hAnsi="Book Antiqua"/>
        </w:rPr>
        <w:t>Initial staging positron emission tomography–computed tomography (</w:t>
      </w:r>
      <w:r w:rsidRPr="00A8512E">
        <w:rPr>
          <w:rFonts w:ascii="Book Antiqua" w:hAnsi="Book Antiqua"/>
          <w:bCs/>
        </w:rPr>
        <w:t>PET</w:t>
      </w:r>
      <w:r w:rsidRPr="00A8512E">
        <w:rPr>
          <w:rFonts w:ascii="Book Antiqua" w:hAnsi="Book Antiqua"/>
        </w:rPr>
        <w:t>-</w:t>
      </w:r>
      <w:r w:rsidRPr="00A8512E">
        <w:rPr>
          <w:rFonts w:ascii="Book Antiqua" w:hAnsi="Book Antiqua"/>
          <w:bCs/>
        </w:rPr>
        <w:t>CT</w:t>
      </w:r>
      <w:r w:rsidRPr="00A8512E">
        <w:rPr>
          <w:rFonts w:ascii="Book Antiqua" w:hAnsi="Book Antiqua"/>
        </w:rPr>
        <w:t>) showed hypermetabolic multi compartmental lymphadenopathy above and below the level of the diaphragm, marked splenomegaly compatible with lymphomatous involvement and multiple hypermetabolic bony lesions suspicious for bony involvement. Given the significant disease burden he was given pre-phase cyclophosphamide, oncovin, prednisone (COP)</w:t>
      </w:r>
      <w:r w:rsidR="003F7822" w:rsidRPr="00A8512E">
        <w:rPr>
          <w:rFonts w:ascii="Book Antiqua" w:hAnsi="Book Antiqua"/>
        </w:rPr>
        <w:t xml:space="preserve"> and h</w:t>
      </w:r>
      <w:r w:rsidRPr="00A8512E">
        <w:rPr>
          <w:rFonts w:ascii="Book Antiqua" w:hAnsi="Book Antiqua"/>
        </w:rPr>
        <w:t xml:space="preserve">e had an excellent response by PET-CT. Given the bone marrow </w:t>
      </w:r>
      <w:r w:rsidRPr="00A8512E">
        <w:rPr>
          <w:rFonts w:ascii="Book Antiqua" w:hAnsi="Book Antiqua"/>
        </w:rPr>
        <w:lastRenderedPageBreak/>
        <w:t xml:space="preserve">involvement he was given prophylactic intrathecal therapy with methotrexate alternating with cytarabine. </w:t>
      </w:r>
      <w:r w:rsidR="00314674" w:rsidRPr="00A8512E">
        <w:rPr>
          <w:rFonts w:ascii="Book Antiqua" w:hAnsi="Book Antiqua"/>
        </w:rPr>
        <w:t xml:space="preserve">He was treated with a rituximab containing regimen followed by cytarabine, and etoposide maintenance therapy. </w:t>
      </w:r>
      <w:r w:rsidRPr="00A8512E">
        <w:rPr>
          <w:rFonts w:ascii="Book Antiqua" w:hAnsi="Book Antiqua"/>
        </w:rPr>
        <w:t>The patient did well and had resolution of his fevers, headaches, and lymphadenopathies. On follow up PET-CT, the spleen measured 14 cm and there was no evidence of metabolically active disease.</w:t>
      </w:r>
      <w:r w:rsidR="004329A3">
        <w:rPr>
          <w:rFonts w:ascii="Book Antiqua" w:hAnsi="Book Antiqua"/>
        </w:rPr>
        <w:t xml:space="preserve"> </w:t>
      </w:r>
      <w:r w:rsidR="00DF33C5" w:rsidRPr="00A8512E">
        <w:rPr>
          <w:rFonts w:ascii="Book Antiqua" w:hAnsi="Book Antiqua"/>
        </w:rPr>
        <w:t xml:space="preserve">His follow up bone marrow biopsy was clear of disease as well. </w:t>
      </w:r>
    </w:p>
    <w:p w14:paraId="58735A58" w14:textId="77777777" w:rsidR="00CF1F7C" w:rsidRPr="00A8512E" w:rsidRDefault="00CF1F7C" w:rsidP="002223FA">
      <w:pPr>
        <w:pStyle w:val="NormalWeb"/>
        <w:spacing w:before="0" w:beforeAutospacing="0" w:after="0" w:afterAutospacing="0" w:line="360" w:lineRule="auto"/>
        <w:jc w:val="both"/>
        <w:rPr>
          <w:rFonts w:ascii="Book Antiqua" w:eastAsia="宋体" w:hAnsi="Book Antiqua"/>
          <w:lang w:eastAsia="zh-CN"/>
        </w:rPr>
      </w:pPr>
    </w:p>
    <w:p w14:paraId="7758EB12" w14:textId="77777777" w:rsidR="005349F2" w:rsidRPr="00A8512E" w:rsidRDefault="005349F2" w:rsidP="002223FA">
      <w:pPr>
        <w:pStyle w:val="NormalWeb"/>
        <w:spacing w:before="0" w:beforeAutospacing="0" w:after="0" w:afterAutospacing="0" w:line="360" w:lineRule="auto"/>
        <w:jc w:val="both"/>
        <w:rPr>
          <w:rFonts w:ascii="Book Antiqua" w:hAnsi="Book Antiqua"/>
          <w:b/>
          <w:color w:val="000000"/>
        </w:rPr>
      </w:pPr>
      <w:r w:rsidRPr="00A8512E">
        <w:rPr>
          <w:rFonts w:ascii="Book Antiqua" w:hAnsi="Book Antiqua"/>
          <w:b/>
          <w:color w:val="000000"/>
        </w:rPr>
        <w:t>DISCUSSION</w:t>
      </w:r>
    </w:p>
    <w:p w14:paraId="293EF858" w14:textId="645272DF" w:rsidR="005349F2" w:rsidRPr="00A8512E" w:rsidRDefault="006049FB" w:rsidP="002223FA">
      <w:pPr>
        <w:pStyle w:val="NormalWeb"/>
        <w:spacing w:before="0" w:beforeAutospacing="0" w:after="0" w:afterAutospacing="0" w:line="360" w:lineRule="auto"/>
        <w:jc w:val="both"/>
        <w:rPr>
          <w:rFonts w:ascii="Book Antiqua" w:hAnsi="Book Antiqua"/>
        </w:rPr>
      </w:pPr>
      <w:r w:rsidRPr="00A8512E">
        <w:rPr>
          <w:rFonts w:ascii="Book Antiqua" w:hAnsi="Book Antiqua"/>
          <w:color w:val="000000"/>
        </w:rPr>
        <w:t>L</w:t>
      </w:r>
      <w:r w:rsidR="005349F2" w:rsidRPr="00A8512E">
        <w:rPr>
          <w:rFonts w:ascii="Book Antiqua" w:hAnsi="Book Antiqua"/>
          <w:color w:val="000000"/>
        </w:rPr>
        <w:t>ymphadenopathy (LAD) is common in children</w:t>
      </w:r>
      <w:r w:rsidR="00382398" w:rsidRPr="00A8512E">
        <w:rPr>
          <w:rFonts w:ascii="Book Antiqua" w:hAnsi="Book Antiqua"/>
          <w:color w:val="000000"/>
        </w:rPr>
        <w:t>; often stemming from</w:t>
      </w:r>
      <w:r w:rsidR="00503561" w:rsidRPr="00A8512E">
        <w:rPr>
          <w:rFonts w:ascii="Book Antiqua" w:hAnsi="Book Antiqua"/>
          <w:color w:val="000000"/>
        </w:rPr>
        <w:t xml:space="preserve"> non-malignant </w:t>
      </w:r>
      <w:proofErr w:type="gramStart"/>
      <w:r w:rsidR="00503561" w:rsidRPr="00A8512E">
        <w:rPr>
          <w:rFonts w:ascii="Book Antiqua" w:hAnsi="Book Antiqua"/>
          <w:color w:val="000000"/>
        </w:rPr>
        <w:t>processe</w:t>
      </w:r>
      <w:r w:rsidR="005349F2" w:rsidRPr="00A8512E">
        <w:rPr>
          <w:rFonts w:ascii="Book Antiqua" w:hAnsi="Book Antiqua"/>
          <w:color w:val="000000"/>
        </w:rPr>
        <w:t>s</w:t>
      </w:r>
      <w:r w:rsidR="00B23C3A" w:rsidRPr="00A8512E">
        <w:rPr>
          <w:rFonts w:ascii="Book Antiqua" w:eastAsia="宋体" w:hAnsi="Book Antiqua"/>
          <w:color w:val="000000"/>
          <w:vertAlign w:val="superscript"/>
          <w:lang w:eastAsia="zh-CN"/>
        </w:rPr>
        <w:t>[</w:t>
      </w:r>
      <w:proofErr w:type="gramEnd"/>
      <w:r w:rsidR="00503561" w:rsidRPr="00A8512E">
        <w:rPr>
          <w:rFonts w:ascii="Book Antiqua" w:hAnsi="Book Antiqua"/>
          <w:color w:val="000000"/>
          <w:vertAlign w:val="superscript"/>
        </w:rPr>
        <w:t>4</w:t>
      </w:r>
      <w:r w:rsidR="00B23C3A" w:rsidRPr="00A8512E">
        <w:rPr>
          <w:rFonts w:ascii="Book Antiqua" w:eastAsia="宋体" w:hAnsi="Book Antiqua" w:hint="eastAsia"/>
          <w:color w:val="000000"/>
          <w:vertAlign w:val="superscript"/>
          <w:lang w:eastAsia="zh-CN"/>
        </w:rPr>
        <w:t>]</w:t>
      </w:r>
      <w:r w:rsidR="00382398" w:rsidRPr="00A8512E">
        <w:rPr>
          <w:rFonts w:ascii="Book Antiqua" w:hAnsi="Book Antiqua"/>
          <w:color w:val="000000"/>
        </w:rPr>
        <w:t xml:space="preserve">. </w:t>
      </w:r>
      <w:r w:rsidR="005349F2" w:rsidRPr="00A8512E">
        <w:rPr>
          <w:rFonts w:ascii="Book Antiqua" w:hAnsi="Book Antiqua"/>
          <w:color w:val="000000"/>
        </w:rPr>
        <w:t>The most common etiology of benign head and neck LAD is usually from infection. They are often focal</w:t>
      </w:r>
      <w:r w:rsidR="00CF1F7C" w:rsidRPr="00A8512E">
        <w:rPr>
          <w:rFonts w:ascii="Book Antiqua" w:hAnsi="Book Antiqua"/>
          <w:color w:val="000000"/>
        </w:rPr>
        <w:t xml:space="preserve">, acute onset (less than 3 </w:t>
      </w:r>
      <w:proofErr w:type="spellStart"/>
      <w:r w:rsidR="00CF1F7C" w:rsidRPr="00A8512E">
        <w:rPr>
          <w:rFonts w:ascii="Book Antiqua" w:hAnsi="Book Antiqua"/>
          <w:color w:val="000000"/>
        </w:rPr>
        <w:t>wk</w:t>
      </w:r>
      <w:proofErr w:type="spellEnd"/>
      <w:r w:rsidR="005349F2" w:rsidRPr="00A8512E">
        <w:rPr>
          <w:rFonts w:ascii="Book Antiqua" w:hAnsi="Book Antiqua"/>
          <w:color w:val="000000"/>
        </w:rPr>
        <w:t xml:space="preserve">), </w:t>
      </w:r>
      <w:r w:rsidR="00247F0E" w:rsidRPr="00A8512E">
        <w:rPr>
          <w:rFonts w:ascii="Book Antiqua" w:hAnsi="Book Antiqua"/>
          <w:color w:val="000000"/>
        </w:rPr>
        <w:t xml:space="preserve">and </w:t>
      </w:r>
      <w:r w:rsidR="005349F2" w:rsidRPr="00A8512E">
        <w:rPr>
          <w:rFonts w:ascii="Book Antiqua" w:hAnsi="Book Antiqua"/>
          <w:color w:val="000000"/>
        </w:rPr>
        <w:t>associated with fever and local signs of infection such as erythema, warmth, and tenderness.</w:t>
      </w:r>
      <w:r w:rsidR="004329A3">
        <w:rPr>
          <w:rFonts w:ascii="Book Antiqua" w:hAnsi="Book Antiqua"/>
          <w:color w:val="000000"/>
        </w:rPr>
        <w:t xml:space="preserve"> </w:t>
      </w:r>
    </w:p>
    <w:p w14:paraId="6FCA1A9D" w14:textId="08A6E479" w:rsidR="005349F2" w:rsidRPr="00A8512E" w:rsidRDefault="005349F2" w:rsidP="002223FA">
      <w:pPr>
        <w:pStyle w:val="NormalWeb"/>
        <w:spacing w:before="0" w:beforeAutospacing="0" w:after="0" w:afterAutospacing="0" w:line="360" w:lineRule="auto"/>
        <w:ind w:firstLineChars="100" w:firstLine="240"/>
        <w:jc w:val="both"/>
        <w:rPr>
          <w:rFonts w:ascii="Book Antiqua" w:hAnsi="Book Antiqua"/>
        </w:rPr>
      </w:pPr>
      <w:r w:rsidRPr="00A8512E">
        <w:rPr>
          <w:rFonts w:ascii="Book Antiqua" w:hAnsi="Book Antiqua"/>
          <w:color w:val="000000"/>
        </w:rPr>
        <w:t>Malignant LAD is far less common. The concerning signs for malignant LAD on physical exam are nontender, firm, immovable lymph nodes</w:t>
      </w:r>
      <w:r w:rsidR="00247F0E" w:rsidRPr="00A8512E">
        <w:rPr>
          <w:rFonts w:ascii="Book Antiqua" w:hAnsi="Book Antiqua"/>
          <w:color w:val="000000"/>
        </w:rPr>
        <w:t xml:space="preserve"> usually</w:t>
      </w:r>
      <w:r w:rsidRPr="00A8512E">
        <w:rPr>
          <w:rFonts w:ascii="Book Antiqua" w:hAnsi="Book Antiqua"/>
          <w:color w:val="000000"/>
        </w:rPr>
        <w:t xml:space="preserve"> greater than 2 cm. In addition, systemic symptoms, like weight loss, night sweat, fatigue, and fever, and findings of generalized LAD, supraclavicular LAD, </w:t>
      </w:r>
      <w:r w:rsidR="00247F0E" w:rsidRPr="00A8512E">
        <w:rPr>
          <w:rFonts w:ascii="Book Antiqua" w:hAnsi="Book Antiqua"/>
          <w:color w:val="000000"/>
        </w:rPr>
        <w:t xml:space="preserve">and </w:t>
      </w:r>
      <w:r w:rsidRPr="00A8512E">
        <w:rPr>
          <w:rFonts w:ascii="Book Antiqua" w:hAnsi="Book Antiqua"/>
          <w:color w:val="000000"/>
        </w:rPr>
        <w:t>hepatosplenomegaly raise suspicion for malignancy or lymphoma.</w:t>
      </w:r>
      <w:r w:rsidR="004329A3">
        <w:rPr>
          <w:rFonts w:ascii="Book Antiqua" w:hAnsi="Book Antiqua"/>
          <w:color w:val="000000"/>
        </w:rPr>
        <w:t xml:space="preserve"> </w:t>
      </w:r>
      <w:r w:rsidR="00DF0C27" w:rsidRPr="00A8512E">
        <w:rPr>
          <w:rFonts w:ascii="Book Antiqua" w:hAnsi="Book Antiqua"/>
          <w:color w:val="000000"/>
        </w:rPr>
        <w:t>Malignant lymphomas are the third most common malignancy in pediatric population</w:t>
      </w:r>
      <w:r w:rsidR="00D15EB5" w:rsidRPr="00A8512E">
        <w:rPr>
          <w:rFonts w:ascii="Book Antiqua" w:hAnsi="Book Antiqua"/>
          <w:color w:val="000000"/>
        </w:rPr>
        <w:t xml:space="preserve"> (</w:t>
      </w:r>
      <w:r w:rsidR="008E1397" w:rsidRPr="00A8512E">
        <w:rPr>
          <w:rFonts w:ascii="Book Antiqua" w:hAnsi="Book Antiqua"/>
          <w:color w:val="000000"/>
        </w:rPr>
        <w:t xml:space="preserve">including </w:t>
      </w:r>
      <w:r w:rsidR="00D15EB5" w:rsidRPr="00A8512E">
        <w:rPr>
          <w:rFonts w:ascii="Book Antiqua" w:hAnsi="Book Antiqua"/>
          <w:color w:val="000000"/>
        </w:rPr>
        <w:t>HL and non-H</w:t>
      </w:r>
      <w:r w:rsidR="00E5042D" w:rsidRPr="00A8512E">
        <w:rPr>
          <w:rFonts w:ascii="Book Antiqua" w:hAnsi="Book Antiqua"/>
          <w:color w:val="000000"/>
        </w:rPr>
        <w:t xml:space="preserve">odgkin </w:t>
      </w:r>
      <w:r w:rsidR="00336BBE" w:rsidRPr="00A8512E">
        <w:rPr>
          <w:rFonts w:ascii="Book Antiqua" w:hAnsi="Book Antiqua"/>
          <w:color w:val="000000"/>
        </w:rPr>
        <w:t>l</w:t>
      </w:r>
      <w:r w:rsidR="00E5042D" w:rsidRPr="00A8512E">
        <w:rPr>
          <w:rFonts w:ascii="Book Antiqua" w:hAnsi="Book Antiqua"/>
          <w:color w:val="000000"/>
        </w:rPr>
        <w:t>ymphoma</w:t>
      </w:r>
      <w:r w:rsidR="00D15EB5" w:rsidRPr="00A8512E">
        <w:rPr>
          <w:rFonts w:ascii="Book Antiqua" w:hAnsi="Book Antiqua"/>
          <w:color w:val="000000"/>
        </w:rPr>
        <w:t xml:space="preserve"> or NHL)</w:t>
      </w:r>
      <w:r w:rsidR="00CF1F7C" w:rsidRPr="00A8512E">
        <w:rPr>
          <w:rFonts w:ascii="Book Antiqua" w:eastAsia="宋体" w:hAnsi="Book Antiqua" w:hint="eastAsia"/>
          <w:color w:val="000000"/>
          <w:vertAlign w:val="superscript"/>
          <w:lang w:eastAsia="zh-CN"/>
        </w:rPr>
        <w:t>[</w:t>
      </w:r>
      <w:r w:rsidR="00D15EB5" w:rsidRPr="00A8512E">
        <w:rPr>
          <w:rFonts w:ascii="Book Antiqua" w:hAnsi="Book Antiqua"/>
          <w:color w:val="000000"/>
          <w:vertAlign w:val="superscript"/>
        </w:rPr>
        <w:t>5</w:t>
      </w:r>
      <w:r w:rsidR="00CF1F7C" w:rsidRPr="00A8512E">
        <w:rPr>
          <w:rFonts w:ascii="Book Antiqua" w:eastAsia="宋体" w:hAnsi="Book Antiqua" w:hint="eastAsia"/>
          <w:color w:val="000000"/>
          <w:vertAlign w:val="superscript"/>
          <w:lang w:eastAsia="zh-CN"/>
        </w:rPr>
        <w:t>]</w:t>
      </w:r>
      <w:r w:rsidR="00DF0C27" w:rsidRPr="00A8512E">
        <w:rPr>
          <w:rFonts w:ascii="Book Antiqua" w:hAnsi="Book Antiqua"/>
          <w:color w:val="000000"/>
        </w:rPr>
        <w:t xml:space="preserve">. </w:t>
      </w:r>
      <w:r w:rsidR="00E5042D" w:rsidRPr="00A8512E">
        <w:rPr>
          <w:rFonts w:ascii="Book Antiqua" w:hAnsi="Book Antiqua"/>
          <w:color w:val="000000"/>
        </w:rPr>
        <w:t xml:space="preserve">In a younger population, NHL is more common. </w:t>
      </w:r>
      <w:r w:rsidRPr="00A8512E">
        <w:rPr>
          <w:rFonts w:ascii="Book Antiqua" w:hAnsi="Book Antiqua"/>
          <w:color w:val="000000"/>
        </w:rPr>
        <w:t xml:space="preserve">Unlike HL, its incidence increases with age and may occur at any age in childhood with median age of 10 years old. In addition, the incidences of histologic subtypes of NHL vary across the world. In equatorial Africa and northeastern Brazil, Burkitt lymphoma is the predominant histologic subtype of NHL. However, in Japan, Burkitt lymphoma is very rare. </w:t>
      </w:r>
    </w:p>
    <w:p w14:paraId="748FB5A2" w14:textId="77A61069" w:rsidR="003D4F4C" w:rsidRPr="00A8512E" w:rsidRDefault="005349F2" w:rsidP="002223FA">
      <w:pPr>
        <w:pStyle w:val="NormalWeb"/>
        <w:spacing w:before="0" w:beforeAutospacing="0" w:after="0" w:afterAutospacing="0" w:line="360" w:lineRule="auto"/>
        <w:ind w:firstLineChars="100" w:firstLine="240"/>
        <w:jc w:val="both"/>
        <w:rPr>
          <w:rFonts w:ascii="Book Antiqua" w:hAnsi="Book Antiqua"/>
          <w:color w:val="000000"/>
        </w:rPr>
      </w:pPr>
      <w:r w:rsidRPr="00A8512E">
        <w:rPr>
          <w:rFonts w:ascii="Book Antiqua" w:hAnsi="Book Antiqua"/>
          <w:color w:val="000000"/>
        </w:rPr>
        <w:t xml:space="preserve">T-cell/histiocyte-rich large B cell lymphoma is </w:t>
      </w:r>
      <w:r w:rsidR="008E1397" w:rsidRPr="00A8512E">
        <w:rPr>
          <w:rFonts w:ascii="Book Antiqua" w:hAnsi="Book Antiqua"/>
          <w:color w:val="000000"/>
        </w:rPr>
        <w:t xml:space="preserve">a subtype of </w:t>
      </w:r>
      <w:r w:rsidR="00336BBE" w:rsidRPr="00A8512E">
        <w:rPr>
          <w:rFonts w:ascii="Book Antiqua" w:hAnsi="Book Antiqua"/>
          <w:color w:val="000000"/>
        </w:rPr>
        <w:t>diffuse la</w:t>
      </w:r>
      <w:r w:rsidR="008E1397" w:rsidRPr="00A8512E">
        <w:rPr>
          <w:rFonts w:ascii="Book Antiqua" w:hAnsi="Book Antiqua"/>
          <w:color w:val="000000"/>
        </w:rPr>
        <w:t>rge B-cell lymphoma (DLBCL)</w:t>
      </w:r>
      <w:r w:rsidR="000F4928" w:rsidRPr="00A8512E">
        <w:rPr>
          <w:rFonts w:ascii="Book Antiqua" w:hAnsi="Book Antiqua"/>
          <w:color w:val="000000"/>
        </w:rPr>
        <w:t xml:space="preserve"> </w:t>
      </w:r>
      <w:r w:rsidRPr="00A8512E">
        <w:rPr>
          <w:rFonts w:ascii="Book Antiqua" w:hAnsi="Book Antiqua"/>
          <w:color w:val="000000"/>
        </w:rPr>
        <w:t>commonly seen in adults in their sixth to seventh decade with a male predilection (male:</w:t>
      </w:r>
      <w:r w:rsidR="00336BBE">
        <w:rPr>
          <w:rFonts w:ascii="Book Antiqua" w:eastAsia="宋体" w:hAnsi="Book Antiqua" w:hint="eastAsia"/>
          <w:color w:val="000000"/>
          <w:lang w:eastAsia="zh-CN"/>
        </w:rPr>
        <w:t xml:space="preserve"> </w:t>
      </w:r>
      <w:r w:rsidRPr="00A8512E">
        <w:rPr>
          <w:rFonts w:ascii="Book Antiqua" w:hAnsi="Book Antiqua"/>
          <w:color w:val="000000"/>
        </w:rPr>
        <w:t>female ratio of 7:1)</w:t>
      </w:r>
      <w:r w:rsidR="00CF1F7C" w:rsidRPr="00A8512E">
        <w:rPr>
          <w:rFonts w:ascii="Book Antiqua" w:eastAsia="宋体" w:hAnsi="Book Antiqua" w:hint="eastAsia"/>
          <w:color w:val="000000"/>
          <w:vertAlign w:val="superscript"/>
          <w:lang w:eastAsia="zh-CN"/>
        </w:rPr>
        <w:t>[</w:t>
      </w:r>
      <w:r w:rsidR="008F40EF" w:rsidRPr="00A8512E">
        <w:rPr>
          <w:rFonts w:ascii="Book Antiqua" w:eastAsia="宋体" w:hAnsi="Book Antiqua" w:hint="eastAsia"/>
          <w:color w:val="000000"/>
          <w:vertAlign w:val="superscript"/>
          <w:lang w:eastAsia="zh-CN"/>
        </w:rPr>
        <w:t>6,7</w:t>
      </w:r>
      <w:r w:rsidR="00CF1F7C" w:rsidRPr="00A8512E">
        <w:rPr>
          <w:rFonts w:ascii="Book Antiqua" w:eastAsia="宋体" w:hAnsi="Book Antiqua" w:hint="eastAsia"/>
          <w:color w:val="000000"/>
          <w:vertAlign w:val="superscript"/>
          <w:lang w:eastAsia="zh-CN"/>
        </w:rPr>
        <w:t>]</w:t>
      </w:r>
      <w:r w:rsidRPr="00A8512E">
        <w:rPr>
          <w:rFonts w:ascii="Book Antiqua" w:hAnsi="Book Antiqua"/>
          <w:color w:val="000000"/>
        </w:rPr>
        <w:t xml:space="preserve">. </w:t>
      </w:r>
      <w:r w:rsidR="000F4928" w:rsidRPr="00A8512E">
        <w:rPr>
          <w:rFonts w:ascii="Book Antiqua" w:hAnsi="Book Antiqua"/>
          <w:color w:val="000000"/>
        </w:rPr>
        <w:t xml:space="preserve">Patients with </w:t>
      </w:r>
      <w:r w:rsidRPr="00A8512E">
        <w:rPr>
          <w:rFonts w:ascii="Book Antiqua" w:hAnsi="Book Antiqua"/>
          <w:color w:val="000000"/>
        </w:rPr>
        <w:t xml:space="preserve">THRLBCL </w:t>
      </w:r>
      <w:r w:rsidR="000F4928" w:rsidRPr="00A8512E">
        <w:rPr>
          <w:rFonts w:ascii="Book Antiqua" w:hAnsi="Book Antiqua"/>
          <w:color w:val="000000"/>
        </w:rPr>
        <w:t xml:space="preserve">tend to have more advanced-stage disease, B-symptoms, </w:t>
      </w:r>
      <w:r w:rsidRPr="00A8512E">
        <w:rPr>
          <w:rFonts w:ascii="Book Antiqua" w:hAnsi="Book Antiqua"/>
          <w:color w:val="000000"/>
        </w:rPr>
        <w:t xml:space="preserve">extranodal </w:t>
      </w:r>
      <w:r w:rsidR="000A563C" w:rsidRPr="00A8512E">
        <w:rPr>
          <w:rFonts w:ascii="Book Antiqua" w:hAnsi="Book Antiqua"/>
          <w:color w:val="000000"/>
        </w:rPr>
        <w:t>involvement</w:t>
      </w:r>
      <w:r w:rsidR="000F4928" w:rsidRPr="00A8512E">
        <w:rPr>
          <w:rFonts w:ascii="Book Antiqua" w:hAnsi="Book Antiqua"/>
          <w:color w:val="000000"/>
        </w:rPr>
        <w:t xml:space="preserve"> in contrast to other DLBCL types</w:t>
      </w:r>
      <w:r w:rsidR="00CA2922" w:rsidRPr="00A8512E">
        <w:rPr>
          <w:rFonts w:ascii="Book Antiqua" w:hAnsi="Book Antiqua"/>
          <w:color w:val="000000"/>
        </w:rPr>
        <w:t xml:space="preserve">. </w:t>
      </w:r>
      <w:r w:rsidR="006A115E" w:rsidRPr="00A8512E">
        <w:rPr>
          <w:rFonts w:ascii="Book Antiqua" w:hAnsi="Book Antiqua"/>
          <w:color w:val="000000"/>
        </w:rPr>
        <w:t>Although</w:t>
      </w:r>
      <w:r w:rsidR="00CA2922" w:rsidRPr="00A8512E">
        <w:rPr>
          <w:rFonts w:ascii="Book Antiqua" w:hAnsi="Book Antiqua"/>
          <w:color w:val="000000"/>
        </w:rPr>
        <w:t xml:space="preserve"> THRLBCL patients are younger</w:t>
      </w:r>
      <w:r w:rsidR="0087040A" w:rsidRPr="00A8512E">
        <w:rPr>
          <w:rFonts w:ascii="Book Antiqua" w:hAnsi="Book Antiqua"/>
          <w:color w:val="000000"/>
        </w:rPr>
        <w:t xml:space="preserve"> </w:t>
      </w:r>
      <w:r w:rsidR="00973CB2" w:rsidRPr="00A8512E">
        <w:rPr>
          <w:rFonts w:ascii="Book Antiqua" w:hAnsi="Book Antiqua"/>
          <w:color w:val="000000"/>
        </w:rPr>
        <w:t xml:space="preserve">relative </w:t>
      </w:r>
      <w:r w:rsidR="0087040A" w:rsidRPr="00A8512E">
        <w:rPr>
          <w:rFonts w:ascii="Book Antiqua" w:hAnsi="Book Antiqua"/>
          <w:color w:val="000000"/>
        </w:rPr>
        <w:t>to DLBCL</w:t>
      </w:r>
      <w:r w:rsidR="00CA2922" w:rsidRPr="00A8512E">
        <w:rPr>
          <w:rFonts w:ascii="Book Antiqua" w:hAnsi="Book Antiqua"/>
          <w:color w:val="000000"/>
        </w:rPr>
        <w:t xml:space="preserve">, </w:t>
      </w:r>
      <w:r w:rsidR="006815ED" w:rsidRPr="00A8512E">
        <w:rPr>
          <w:rFonts w:ascii="Book Antiqua" w:hAnsi="Book Antiqua"/>
          <w:color w:val="000000"/>
        </w:rPr>
        <w:t xml:space="preserve">they are uncommon in </w:t>
      </w:r>
      <w:proofErr w:type="gramStart"/>
      <w:r w:rsidR="006815ED" w:rsidRPr="00A8512E">
        <w:rPr>
          <w:rFonts w:ascii="Book Antiqua" w:hAnsi="Book Antiqua"/>
          <w:color w:val="000000"/>
        </w:rPr>
        <w:t>chi</w:t>
      </w:r>
      <w:r w:rsidR="00336BBE">
        <w:rPr>
          <w:rFonts w:ascii="Book Antiqua" w:eastAsia="宋体" w:hAnsi="Book Antiqua" w:hint="eastAsia"/>
          <w:color w:val="000000"/>
          <w:lang w:eastAsia="zh-CN"/>
        </w:rPr>
        <w:t>l</w:t>
      </w:r>
      <w:r w:rsidR="006815ED" w:rsidRPr="00A8512E">
        <w:rPr>
          <w:rFonts w:ascii="Book Antiqua" w:hAnsi="Book Antiqua"/>
          <w:color w:val="000000"/>
        </w:rPr>
        <w:t>dren</w:t>
      </w:r>
      <w:r w:rsidR="00CF1F7C" w:rsidRPr="00A8512E">
        <w:rPr>
          <w:rFonts w:ascii="Book Antiqua" w:eastAsia="宋体" w:hAnsi="Book Antiqua" w:hint="eastAsia"/>
          <w:color w:val="000000"/>
          <w:vertAlign w:val="superscript"/>
          <w:lang w:eastAsia="zh-CN"/>
        </w:rPr>
        <w:t>[</w:t>
      </w:r>
      <w:proofErr w:type="gramEnd"/>
      <w:r w:rsidR="00E948F7" w:rsidRPr="00A8512E">
        <w:rPr>
          <w:rFonts w:ascii="Book Antiqua" w:hAnsi="Book Antiqua"/>
          <w:color w:val="000000"/>
          <w:vertAlign w:val="superscript"/>
        </w:rPr>
        <w:t>2</w:t>
      </w:r>
      <w:r w:rsidR="000F4928" w:rsidRPr="00A8512E">
        <w:rPr>
          <w:rFonts w:ascii="Book Antiqua" w:hAnsi="Book Antiqua"/>
          <w:color w:val="000000"/>
          <w:vertAlign w:val="superscript"/>
        </w:rPr>
        <w:t>,</w:t>
      </w:r>
      <w:r w:rsidR="006815ED" w:rsidRPr="00A8512E">
        <w:rPr>
          <w:rFonts w:ascii="Book Antiqua" w:hAnsi="Book Antiqua"/>
          <w:color w:val="000000"/>
          <w:vertAlign w:val="superscript"/>
        </w:rPr>
        <w:t>3</w:t>
      </w:r>
      <w:r w:rsidR="00CF1F7C" w:rsidRPr="00A8512E">
        <w:rPr>
          <w:rFonts w:ascii="Book Antiqua" w:eastAsia="宋体" w:hAnsi="Book Antiqua" w:hint="eastAsia"/>
          <w:color w:val="000000"/>
          <w:vertAlign w:val="superscript"/>
          <w:lang w:eastAsia="zh-CN"/>
        </w:rPr>
        <w:t>]</w:t>
      </w:r>
      <w:r w:rsidR="006815ED" w:rsidRPr="00A8512E">
        <w:rPr>
          <w:rFonts w:ascii="Book Antiqua" w:hAnsi="Book Antiqua"/>
          <w:color w:val="000000"/>
        </w:rPr>
        <w:t>.</w:t>
      </w:r>
    </w:p>
    <w:p w14:paraId="448E48EB" w14:textId="2C92EA19" w:rsidR="00EC0A04" w:rsidRPr="00A8512E" w:rsidRDefault="00EC0A04" w:rsidP="002223FA">
      <w:pPr>
        <w:pStyle w:val="NormalWeb"/>
        <w:spacing w:before="0" w:beforeAutospacing="0" w:after="0" w:afterAutospacing="0" w:line="360" w:lineRule="auto"/>
        <w:ind w:firstLineChars="100" w:firstLine="240"/>
        <w:jc w:val="both"/>
        <w:rPr>
          <w:rFonts w:ascii="Book Antiqua" w:hAnsi="Book Antiqua"/>
          <w:color w:val="000000"/>
        </w:rPr>
      </w:pPr>
      <w:r w:rsidRPr="00A8512E">
        <w:rPr>
          <w:rFonts w:ascii="Book Antiqua" w:hAnsi="Book Antiqua"/>
          <w:color w:val="000000"/>
        </w:rPr>
        <w:lastRenderedPageBreak/>
        <w:t xml:space="preserve">We searched </w:t>
      </w:r>
      <w:r w:rsidR="00C95F40" w:rsidRPr="00A8512E">
        <w:rPr>
          <w:rFonts w:ascii="Book Antiqua" w:hAnsi="Book Antiqua"/>
          <w:color w:val="000000"/>
        </w:rPr>
        <w:t>PubMed</w:t>
      </w:r>
      <w:r w:rsidRPr="00A8512E">
        <w:rPr>
          <w:rFonts w:ascii="Book Antiqua" w:hAnsi="Book Antiqua"/>
          <w:color w:val="000000"/>
        </w:rPr>
        <w:t xml:space="preserve"> for cases </w:t>
      </w:r>
      <w:r w:rsidR="00C95F40" w:rsidRPr="00A8512E">
        <w:rPr>
          <w:rFonts w:ascii="Book Antiqua" w:hAnsi="Book Antiqua"/>
          <w:color w:val="000000"/>
        </w:rPr>
        <w:t>18 year</w:t>
      </w:r>
      <w:r w:rsidR="006A115E" w:rsidRPr="00A8512E">
        <w:rPr>
          <w:rFonts w:ascii="Book Antiqua" w:hAnsi="Book Antiqua"/>
          <w:color w:val="000000"/>
        </w:rPr>
        <w:t>s</w:t>
      </w:r>
      <w:r w:rsidR="00C95F40" w:rsidRPr="00A8512E">
        <w:rPr>
          <w:rFonts w:ascii="Book Antiqua" w:hAnsi="Book Antiqua"/>
          <w:color w:val="000000"/>
        </w:rPr>
        <w:t xml:space="preserve"> old or younger</w:t>
      </w:r>
      <w:r w:rsidR="003D4F4C" w:rsidRPr="00A8512E">
        <w:rPr>
          <w:rFonts w:ascii="Book Antiqua" w:hAnsi="Book Antiqua"/>
          <w:color w:val="000000"/>
        </w:rPr>
        <w:t xml:space="preserve"> with THRLBCL</w:t>
      </w:r>
      <w:r w:rsidRPr="00A8512E">
        <w:rPr>
          <w:rFonts w:ascii="Book Antiqua" w:hAnsi="Book Antiqua"/>
          <w:color w:val="000000"/>
        </w:rPr>
        <w:t>. We found 3</w:t>
      </w:r>
      <w:r w:rsidR="003D4F4C" w:rsidRPr="00A8512E">
        <w:rPr>
          <w:rFonts w:ascii="Book Antiqua" w:hAnsi="Book Antiqua"/>
          <w:color w:val="000000"/>
        </w:rPr>
        <w:t>5</w:t>
      </w:r>
      <w:r w:rsidRPr="00A8512E">
        <w:rPr>
          <w:rFonts w:ascii="Book Antiqua" w:hAnsi="Book Antiqua"/>
          <w:color w:val="000000"/>
        </w:rPr>
        <w:t xml:space="preserve"> cases (3</w:t>
      </w:r>
      <w:r w:rsidR="003D4F4C" w:rsidRPr="00A8512E">
        <w:rPr>
          <w:rFonts w:ascii="Book Antiqua" w:hAnsi="Book Antiqua"/>
          <w:color w:val="000000"/>
        </w:rPr>
        <w:t>6</w:t>
      </w:r>
      <w:r w:rsidRPr="00A8512E">
        <w:rPr>
          <w:rFonts w:ascii="Book Antiqua" w:hAnsi="Book Antiqua"/>
          <w:color w:val="000000"/>
        </w:rPr>
        <w:t xml:space="preserve"> cases including this case) reported on literature, with age from 4 to 18 years old, 2</w:t>
      </w:r>
      <w:r w:rsidR="003D4F4C" w:rsidRPr="00A8512E">
        <w:rPr>
          <w:rFonts w:ascii="Book Antiqua" w:hAnsi="Book Antiqua"/>
          <w:color w:val="000000"/>
        </w:rPr>
        <w:t>9</w:t>
      </w:r>
      <w:r w:rsidRPr="00A8512E">
        <w:rPr>
          <w:rFonts w:ascii="Book Antiqua" w:hAnsi="Book Antiqua"/>
          <w:color w:val="000000"/>
        </w:rPr>
        <w:t xml:space="preserve"> males and </w:t>
      </w:r>
      <w:r w:rsidR="003D4F4C" w:rsidRPr="00A8512E">
        <w:rPr>
          <w:rFonts w:ascii="Book Antiqua" w:hAnsi="Book Antiqua"/>
          <w:color w:val="000000"/>
        </w:rPr>
        <w:t>7</w:t>
      </w:r>
      <w:r w:rsidRPr="00A8512E">
        <w:rPr>
          <w:rFonts w:ascii="Book Antiqua" w:hAnsi="Book Antiqua"/>
          <w:color w:val="000000"/>
        </w:rPr>
        <w:t xml:space="preserve"> females (ratio of 4.</w:t>
      </w:r>
      <w:r w:rsidR="003D4F4C" w:rsidRPr="00A8512E">
        <w:rPr>
          <w:rFonts w:ascii="Book Antiqua" w:hAnsi="Book Antiqua"/>
          <w:color w:val="000000"/>
        </w:rPr>
        <w:t>1</w:t>
      </w:r>
      <w:r w:rsidRPr="00A8512E">
        <w:rPr>
          <w:rFonts w:ascii="Book Antiqua" w:hAnsi="Book Antiqua"/>
          <w:color w:val="000000"/>
        </w:rPr>
        <w:t>; Table 1</w:t>
      </w:r>
      <w:r w:rsidR="008F40EF" w:rsidRPr="00A8512E">
        <w:rPr>
          <w:rFonts w:ascii="Book Antiqua" w:eastAsia="宋体" w:hAnsi="Book Antiqua"/>
          <w:color w:val="000000"/>
          <w:vertAlign w:val="superscript"/>
          <w:lang w:eastAsia="zh-CN"/>
        </w:rPr>
        <w:t>[3,8</w:t>
      </w:r>
      <w:r w:rsidR="008F40EF" w:rsidRPr="00A8512E">
        <w:rPr>
          <w:rFonts w:ascii="Book Antiqua" w:eastAsia="宋体" w:hAnsi="Book Antiqua" w:hint="eastAsia"/>
          <w:color w:val="000000"/>
          <w:vertAlign w:val="superscript"/>
          <w:lang w:eastAsia="zh-CN"/>
        </w:rPr>
        <w:t>-18]</w:t>
      </w:r>
      <w:r w:rsidRPr="00A8512E">
        <w:rPr>
          <w:rFonts w:ascii="Book Antiqua" w:hAnsi="Book Antiqua"/>
          <w:color w:val="000000"/>
        </w:rPr>
        <w:t xml:space="preserve">). </w:t>
      </w:r>
      <w:r w:rsidR="006049FB" w:rsidRPr="00A8512E">
        <w:rPr>
          <w:rFonts w:ascii="Book Antiqua" w:hAnsi="Book Antiqua"/>
          <w:color w:val="000000"/>
        </w:rPr>
        <w:t xml:space="preserve">More than a half of patients were adolescents. </w:t>
      </w:r>
      <w:r w:rsidR="00696847" w:rsidRPr="00A8512E">
        <w:rPr>
          <w:rFonts w:ascii="Book Antiqua" w:hAnsi="Book Antiqua"/>
          <w:color w:val="000000"/>
        </w:rPr>
        <w:t>Y</w:t>
      </w:r>
      <w:r w:rsidR="006049FB" w:rsidRPr="00A8512E">
        <w:rPr>
          <w:rFonts w:ascii="Book Antiqua" w:hAnsi="Book Antiqua"/>
          <w:color w:val="000000"/>
        </w:rPr>
        <w:t xml:space="preserve">ounger </w:t>
      </w:r>
      <w:r w:rsidR="00696847" w:rsidRPr="00A8512E">
        <w:rPr>
          <w:rFonts w:ascii="Book Antiqua" w:hAnsi="Book Antiqua"/>
          <w:color w:val="000000"/>
        </w:rPr>
        <w:t xml:space="preserve">children appear </w:t>
      </w:r>
      <w:r w:rsidR="001C32C2" w:rsidRPr="00A8512E">
        <w:rPr>
          <w:rFonts w:ascii="Book Antiqua" w:hAnsi="Book Antiqua"/>
          <w:color w:val="000000"/>
        </w:rPr>
        <w:t xml:space="preserve">more often </w:t>
      </w:r>
      <w:r w:rsidR="00696847" w:rsidRPr="00A8512E">
        <w:rPr>
          <w:rFonts w:ascii="Book Antiqua" w:hAnsi="Book Antiqua"/>
          <w:color w:val="000000"/>
        </w:rPr>
        <w:t>to have h</w:t>
      </w:r>
      <w:r w:rsidRPr="00A8512E">
        <w:rPr>
          <w:rFonts w:ascii="Book Antiqua" w:hAnsi="Book Antiqua"/>
          <w:color w:val="000000"/>
        </w:rPr>
        <w:t>ead and neck LAD</w:t>
      </w:r>
      <w:r w:rsidR="00E870FE" w:rsidRPr="00A8512E">
        <w:rPr>
          <w:rFonts w:ascii="Book Antiqua" w:hAnsi="Book Antiqua"/>
          <w:color w:val="000000"/>
        </w:rPr>
        <w:t xml:space="preserve"> (Table 1)</w:t>
      </w:r>
      <w:r w:rsidRPr="00A8512E">
        <w:rPr>
          <w:rFonts w:ascii="Book Antiqua" w:hAnsi="Book Antiqua"/>
          <w:color w:val="000000"/>
        </w:rPr>
        <w:t>.</w:t>
      </w:r>
      <w:r w:rsidR="004329A3">
        <w:rPr>
          <w:rFonts w:ascii="Book Antiqua" w:hAnsi="Book Antiqua"/>
          <w:color w:val="000000"/>
        </w:rPr>
        <w:t xml:space="preserve"> </w:t>
      </w:r>
      <w:r w:rsidR="001C32C2" w:rsidRPr="00A8512E">
        <w:rPr>
          <w:rFonts w:ascii="Book Antiqua" w:hAnsi="Book Antiqua"/>
          <w:color w:val="000000"/>
        </w:rPr>
        <w:t xml:space="preserve">In cases with </w:t>
      </w:r>
      <w:r w:rsidR="00826CEB" w:rsidRPr="00A8512E">
        <w:rPr>
          <w:rFonts w:ascii="Book Antiqua" w:hAnsi="Book Antiqua"/>
          <w:color w:val="000000"/>
        </w:rPr>
        <w:t xml:space="preserve">known tumor </w:t>
      </w:r>
      <w:r w:rsidR="001C32C2" w:rsidRPr="00A8512E">
        <w:rPr>
          <w:rFonts w:ascii="Book Antiqua" w:hAnsi="Book Antiqua"/>
          <w:color w:val="000000"/>
        </w:rPr>
        <w:t>sites,</w:t>
      </w:r>
      <w:r w:rsidR="00134117" w:rsidRPr="00A8512E">
        <w:rPr>
          <w:rFonts w:ascii="Book Antiqua" w:hAnsi="Book Antiqua"/>
          <w:color w:val="000000"/>
        </w:rPr>
        <w:t xml:space="preserve"> pediatric cases sh</w:t>
      </w:r>
      <w:r w:rsidR="00653602" w:rsidRPr="00A8512E">
        <w:rPr>
          <w:rFonts w:ascii="Book Antiqua" w:hAnsi="Book Antiqua"/>
          <w:color w:val="000000"/>
        </w:rPr>
        <w:t xml:space="preserve">are similar clinical features such as </w:t>
      </w:r>
      <w:r w:rsidR="00134117" w:rsidRPr="00A8512E">
        <w:rPr>
          <w:rFonts w:ascii="Book Antiqua" w:hAnsi="Book Antiqua"/>
          <w:color w:val="000000"/>
        </w:rPr>
        <w:t xml:space="preserve">often spleen, liver, </w:t>
      </w:r>
      <w:r w:rsidR="00E870FE" w:rsidRPr="00A8512E">
        <w:rPr>
          <w:rFonts w:ascii="Book Antiqua" w:hAnsi="Book Antiqua"/>
          <w:color w:val="000000"/>
        </w:rPr>
        <w:t xml:space="preserve">and </w:t>
      </w:r>
      <w:r w:rsidR="00134117" w:rsidRPr="00A8512E">
        <w:rPr>
          <w:rFonts w:ascii="Book Antiqua" w:hAnsi="Book Antiqua"/>
          <w:color w:val="000000"/>
        </w:rPr>
        <w:t>bone marrow involvement as seen in adults</w:t>
      </w:r>
      <w:r w:rsidR="00826CEB" w:rsidRPr="00A8512E">
        <w:rPr>
          <w:rFonts w:ascii="Book Antiqua" w:hAnsi="Book Antiqua"/>
          <w:color w:val="000000"/>
        </w:rPr>
        <w:t xml:space="preserve">; </w:t>
      </w:r>
      <w:r w:rsidR="00134117" w:rsidRPr="00A8512E">
        <w:rPr>
          <w:rFonts w:ascii="Book Antiqua" w:hAnsi="Book Antiqua"/>
          <w:color w:val="000000"/>
        </w:rPr>
        <w:t xml:space="preserve">bone marrow infiltrate in 4/15 (26%), as reported 27% in the large </w:t>
      </w:r>
      <w:r w:rsidR="000731D3" w:rsidRPr="00A8512E">
        <w:rPr>
          <w:rFonts w:ascii="Book Antiqua" w:hAnsi="Book Antiqua"/>
          <w:color w:val="000000"/>
        </w:rPr>
        <w:t xml:space="preserve">adult </w:t>
      </w:r>
      <w:r w:rsidR="00134117" w:rsidRPr="00A8512E">
        <w:rPr>
          <w:rFonts w:ascii="Book Antiqua" w:hAnsi="Book Antiqua"/>
          <w:color w:val="000000"/>
        </w:rPr>
        <w:t>series</w:t>
      </w:r>
      <w:r w:rsidR="00CF1F7C" w:rsidRPr="00A8512E">
        <w:rPr>
          <w:rFonts w:ascii="Book Antiqua" w:eastAsia="宋体" w:hAnsi="Book Antiqua" w:hint="eastAsia"/>
          <w:color w:val="000000"/>
          <w:vertAlign w:val="superscript"/>
          <w:lang w:eastAsia="zh-CN"/>
        </w:rPr>
        <w:t>[</w:t>
      </w:r>
      <w:r w:rsidR="00134117" w:rsidRPr="00A8512E">
        <w:rPr>
          <w:rFonts w:ascii="Book Antiqua" w:hAnsi="Book Antiqua"/>
          <w:color w:val="000000"/>
          <w:vertAlign w:val="superscript"/>
        </w:rPr>
        <w:t>19</w:t>
      </w:r>
      <w:r w:rsidR="00CF1F7C" w:rsidRPr="00A8512E">
        <w:rPr>
          <w:rFonts w:ascii="Book Antiqua" w:eastAsia="宋体" w:hAnsi="Book Antiqua" w:hint="eastAsia"/>
          <w:color w:val="000000"/>
          <w:vertAlign w:val="superscript"/>
          <w:lang w:eastAsia="zh-CN"/>
        </w:rPr>
        <w:t>]</w:t>
      </w:r>
      <w:r w:rsidR="00134117" w:rsidRPr="00A8512E">
        <w:rPr>
          <w:rFonts w:ascii="Book Antiqua" w:hAnsi="Book Antiqua"/>
          <w:color w:val="000000"/>
        </w:rPr>
        <w:t xml:space="preserve">. </w:t>
      </w:r>
    </w:p>
    <w:p w14:paraId="2F3A8AA2" w14:textId="65036A41" w:rsidR="004070D6" w:rsidRPr="00A8512E" w:rsidRDefault="00706FA5" w:rsidP="002223FA">
      <w:pPr>
        <w:pStyle w:val="NormalWeb"/>
        <w:spacing w:before="0" w:beforeAutospacing="0" w:after="0" w:afterAutospacing="0" w:line="360" w:lineRule="auto"/>
        <w:ind w:firstLineChars="100" w:firstLine="240"/>
        <w:jc w:val="both"/>
        <w:rPr>
          <w:rFonts w:ascii="Book Antiqua" w:eastAsia="宋体" w:hAnsi="Book Antiqua"/>
          <w:color w:val="000000"/>
          <w:lang w:eastAsia="zh-CN"/>
        </w:rPr>
      </w:pPr>
      <w:r w:rsidRPr="00A8512E">
        <w:rPr>
          <w:rFonts w:ascii="Book Antiqua" w:hAnsi="Book Antiqua"/>
          <w:color w:val="000000"/>
        </w:rPr>
        <w:t>Diagnosis of THRLBCL can be challeng</w:t>
      </w:r>
      <w:r w:rsidR="00EF3F9D" w:rsidRPr="00A8512E">
        <w:rPr>
          <w:rFonts w:ascii="Book Antiqua" w:hAnsi="Book Antiqua"/>
          <w:color w:val="000000"/>
        </w:rPr>
        <w:t>ing</w:t>
      </w:r>
      <w:r w:rsidRPr="00A8512E">
        <w:rPr>
          <w:rFonts w:ascii="Book Antiqua" w:hAnsi="Book Antiqua"/>
          <w:color w:val="000000"/>
        </w:rPr>
        <w:t xml:space="preserve"> due to its histopathologic features in general. </w:t>
      </w:r>
      <w:r w:rsidR="00EC208E" w:rsidRPr="00A8512E">
        <w:rPr>
          <w:rFonts w:ascii="Book Antiqua" w:hAnsi="Book Antiqua"/>
          <w:color w:val="000000"/>
        </w:rPr>
        <w:t>It is characterized as having &lt;</w:t>
      </w:r>
      <w:r w:rsidR="00CF1F7C" w:rsidRPr="00A8512E">
        <w:rPr>
          <w:rFonts w:ascii="Book Antiqua" w:eastAsia="宋体" w:hAnsi="Book Antiqua" w:hint="eastAsia"/>
          <w:color w:val="000000"/>
          <w:lang w:eastAsia="zh-CN"/>
        </w:rPr>
        <w:t xml:space="preserve"> </w:t>
      </w:r>
      <w:r w:rsidR="00EC208E" w:rsidRPr="00A8512E">
        <w:rPr>
          <w:rFonts w:ascii="Book Antiqua" w:hAnsi="Book Antiqua"/>
          <w:color w:val="000000"/>
        </w:rPr>
        <w:t xml:space="preserve">10% neoplastic large B-cells mixed in the background of small reactive T-cells and histiocytes without any large B-cells residing in nodules of small B-cells or in follicular dendritic </w:t>
      </w:r>
      <w:r w:rsidR="00FD2D05" w:rsidRPr="00A8512E">
        <w:rPr>
          <w:rFonts w:ascii="Book Antiqua" w:hAnsi="Book Antiqua"/>
          <w:color w:val="000000"/>
        </w:rPr>
        <w:t>meshwork</w:t>
      </w:r>
      <w:r w:rsidR="00EC208E" w:rsidRPr="00A8512E">
        <w:rPr>
          <w:rFonts w:ascii="Book Antiqua" w:hAnsi="Book Antiqua"/>
          <w:color w:val="000000"/>
        </w:rPr>
        <w:t xml:space="preserve">, which would indicate nodular lymphocyte predominant Hodgkin </w:t>
      </w:r>
      <w:r w:rsidR="00336BBE" w:rsidRPr="00A8512E">
        <w:rPr>
          <w:rFonts w:ascii="Book Antiqua" w:hAnsi="Book Antiqua"/>
          <w:color w:val="000000"/>
        </w:rPr>
        <w:t>lym</w:t>
      </w:r>
      <w:r w:rsidR="00EC208E" w:rsidRPr="00A8512E">
        <w:rPr>
          <w:rFonts w:ascii="Book Antiqua" w:hAnsi="Book Antiqua"/>
          <w:color w:val="000000"/>
        </w:rPr>
        <w:t xml:space="preserve">phoma (NLPHL), a rare subtype of HL. Sometimes, it can be difficult to distinguish THRLBCL from </w:t>
      </w:r>
      <w:proofErr w:type="gramStart"/>
      <w:r w:rsidR="00EC208E" w:rsidRPr="00A8512E">
        <w:rPr>
          <w:rFonts w:ascii="Book Antiqua" w:hAnsi="Book Antiqua"/>
          <w:color w:val="000000"/>
        </w:rPr>
        <w:t>NLPHL</w:t>
      </w:r>
      <w:r w:rsidR="00CF1F7C" w:rsidRPr="00A8512E">
        <w:rPr>
          <w:rFonts w:ascii="Book Antiqua" w:eastAsia="宋体" w:hAnsi="Book Antiqua" w:hint="eastAsia"/>
          <w:color w:val="000000"/>
          <w:vertAlign w:val="superscript"/>
          <w:lang w:eastAsia="zh-CN"/>
        </w:rPr>
        <w:t>[</w:t>
      </w:r>
      <w:proofErr w:type="gramEnd"/>
      <w:r w:rsidR="00EC208E" w:rsidRPr="00A8512E">
        <w:rPr>
          <w:rFonts w:ascii="Book Antiqua" w:hAnsi="Book Antiqua"/>
          <w:color w:val="000000"/>
          <w:vertAlign w:val="superscript"/>
        </w:rPr>
        <w:t>6</w:t>
      </w:r>
      <w:r w:rsidR="00CF1F7C" w:rsidRPr="00A8512E">
        <w:rPr>
          <w:rFonts w:ascii="Book Antiqua" w:eastAsia="宋体" w:hAnsi="Book Antiqua" w:hint="eastAsia"/>
          <w:color w:val="000000"/>
          <w:vertAlign w:val="superscript"/>
          <w:lang w:eastAsia="zh-CN"/>
        </w:rPr>
        <w:t>]</w:t>
      </w:r>
      <w:r w:rsidR="00EC208E" w:rsidRPr="00A8512E">
        <w:rPr>
          <w:rFonts w:ascii="Book Antiqua" w:hAnsi="Book Antiqua"/>
          <w:color w:val="000000"/>
        </w:rPr>
        <w:t>. THRLBCL have overlapping features with diffuse NLPHL sharing several identical morphologic and immunophenotypic characteristics. However, latter lack of germinal center meshwork is seen in this case.</w:t>
      </w:r>
      <w:r w:rsidR="004329A3">
        <w:rPr>
          <w:rFonts w:ascii="Book Antiqua" w:hAnsi="Book Antiqua"/>
          <w:color w:val="000000"/>
        </w:rPr>
        <w:t xml:space="preserve"> </w:t>
      </w:r>
      <w:r w:rsidR="00EC208E" w:rsidRPr="00A8512E">
        <w:rPr>
          <w:rFonts w:ascii="Book Antiqua" w:hAnsi="Book Antiqua"/>
          <w:color w:val="000000"/>
        </w:rPr>
        <w:t xml:space="preserve">Although it is still controversial between these two entities, </w:t>
      </w:r>
      <w:r w:rsidR="00E064E5" w:rsidRPr="00A8512E">
        <w:rPr>
          <w:rFonts w:ascii="Book Antiqua" w:hAnsi="Book Antiqua"/>
          <w:color w:val="000000"/>
        </w:rPr>
        <w:t xml:space="preserve">more </w:t>
      </w:r>
      <w:r w:rsidR="00EC208E" w:rsidRPr="00A8512E">
        <w:rPr>
          <w:rFonts w:ascii="Book Antiqua" w:hAnsi="Book Antiqua"/>
          <w:color w:val="000000"/>
        </w:rPr>
        <w:t>authors suggest these histopathologic changes seen in these subtypes may represent as a spectrum of same disease.</w:t>
      </w:r>
      <w:r w:rsidR="00644A8F" w:rsidRPr="00A8512E">
        <w:rPr>
          <w:rFonts w:ascii="Book Antiqua" w:hAnsi="Book Antiqua"/>
          <w:color w:val="000000"/>
        </w:rPr>
        <w:t xml:space="preserve"> </w:t>
      </w:r>
      <w:r w:rsidR="000A26D3" w:rsidRPr="00A8512E">
        <w:rPr>
          <w:rFonts w:ascii="Book Antiqua" w:hAnsi="Book Antiqua"/>
          <w:color w:val="000000"/>
        </w:rPr>
        <w:t>Other lymphoma</w:t>
      </w:r>
      <w:r w:rsidR="00E7093B" w:rsidRPr="00A8512E">
        <w:rPr>
          <w:rFonts w:ascii="Book Antiqua" w:hAnsi="Book Antiqua"/>
          <w:color w:val="000000"/>
        </w:rPr>
        <w:t>s</w:t>
      </w:r>
      <w:r w:rsidR="000A26D3" w:rsidRPr="00A8512E">
        <w:rPr>
          <w:rFonts w:ascii="Book Antiqua" w:hAnsi="Book Antiqua"/>
          <w:color w:val="000000"/>
        </w:rPr>
        <w:t xml:space="preserve"> often share overlapping morphologic </w:t>
      </w:r>
      <w:r w:rsidR="00E7093B" w:rsidRPr="00A8512E">
        <w:rPr>
          <w:rFonts w:ascii="Book Antiqua" w:hAnsi="Book Antiqua"/>
          <w:color w:val="000000"/>
        </w:rPr>
        <w:t>features</w:t>
      </w:r>
      <w:r w:rsidR="008D049C" w:rsidRPr="00A8512E">
        <w:rPr>
          <w:rFonts w:ascii="Book Antiqua" w:hAnsi="Book Antiqua"/>
          <w:color w:val="000000"/>
        </w:rPr>
        <w:t xml:space="preserve">, such </w:t>
      </w:r>
      <w:proofErr w:type="spellStart"/>
      <w:r w:rsidR="000A26D3" w:rsidRPr="00A8512E">
        <w:rPr>
          <w:rFonts w:ascii="Book Antiqua" w:hAnsi="Book Antiqua"/>
          <w:color w:val="000000"/>
        </w:rPr>
        <w:t>cHK</w:t>
      </w:r>
      <w:proofErr w:type="spellEnd"/>
      <w:r w:rsidR="000A26D3" w:rsidRPr="00A8512E">
        <w:rPr>
          <w:rFonts w:ascii="Book Antiqua" w:hAnsi="Book Antiqua"/>
          <w:color w:val="000000"/>
        </w:rPr>
        <w:t xml:space="preserve">, </w:t>
      </w:r>
      <w:r w:rsidR="00E7093B" w:rsidRPr="00A8512E">
        <w:rPr>
          <w:rFonts w:ascii="Book Antiqua" w:hAnsi="Book Antiqua"/>
          <w:color w:val="000000"/>
        </w:rPr>
        <w:t>less likely DLBCL, peripheral T-cell lymphoma</w:t>
      </w:r>
      <w:r w:rsidR="00F13667" w:rsidRPr="00A8512E">
        <w:rPr>
          <w:rFonts w:ascii="Book Antiqua" w:hAnsi="Book Antiqua"/>
          <w:color w:val="000000"/>
        </w:rPr>
        <w:t xml:space="preserve">, </w:t>
      </w:r>
      <w:r w:rsidR="00F13667" w:rsidRPr="00A8512E">
        <w:rPr>
          <w:rFonts w:ascii="Book Antiqua" w:hAnsi="Book Antiqua"/>
          <w:i/>
          <w:color w:val="000000"/>
        </w:rPr>
        <w:t>etc</w:t>
      </w:r>
      <w:r w:rsidR="00E7093B" w:rsidRPr="00A8512E">
        <w:rPr>
          <w:rFonts w:ascii="Book Antiqua" w:hAnsi="Book Antiqua"/>
          <w:color w:val="000000"/>
        </w:rPr>
        <w:t xml:space="preserve">. </w:t>
      </w:r>
      <w:r w:rsidR="008D049C" w:rsidRPr="00A8512E">
        <w:rPr>
          <w:rFonts w:ascii="Book Antiqua" w:hAnsi="Book Antiqua"/>
          <w:color w:val="000000"/>
        </w:rPr>
        <w:t>T</w:t>
      </w:r>
      <w:r w:rsidR="00F13667" w:rsidRPr="00A8512E">
        <w:rPr>
          <w:rFonts w:ascii="Book Antiqua" w:hAnsi="Book Antiqua"/>
          <w:color w:val="000000"/>
        </w:rPr>
        <w:t xml:space="preserve">hese misclassified cases made up </w:t>
      </w:r>
      <w:r w:rsidR="00E7093B" w:rsidRPr="00A8512E">
        <w:rPr>
          <w:rFonts w:ascii="Book Antiqua" w:hAnsi="Book Antiqua"/>
          <w:color w:val="000000"/>
        </w:rPr>
        <w:t xml:space="preserve">82% of </w:t>
      </w:r>
      <w:r w:rsidR="000A26D3" w:rsidRPr="00A8512E">
        <w:rPr>
          <w:rFonts w:ascii="Book Antiqua" w:hAnsi="Book Antiqua"/>
          <w:color w:val="000000"/>
        </w:rPr>
        <w:t xml:space="preserve">THRLBCL </w:t>
      </w:r>
      <w:r w:rsidR="00B61F87" w:rsidRPr="00A8512E">
        <w:rPr>
          <w:rFonts w:ascii="Book Antiqua" w:hAnsi="Book Antiqua"/>
          <w:color w:val="000000"/>
        </w:rPr>
        <w:t xml:space="preserve">cases </w:t>
      </w:r>
      <w:r w:rsidR="00893F26" w:rsidRPr="00A8512E">
        <w:rPr>
          <w:rFonts w:ascii="Book Antiqua" w:hAnsi="Book Antiqua"/>
          <w:color w:val="000000"/>
        </w:rPr>
        <w:t xml:space="preserve">reported </w:t>
      </w:r>
      <w:r w:rsidR="00B61F87" w:rsidRPr="00A8512E">
        <w:rPr>
          <w:rFonts w:ascii="Book Antiqua" w:hAnsi="Book Antiqua"/>
          <w:color w:val="000000"/>
        </w:rPr>
        <w:t xml:space="preserve">in </w:t>
      </w:r>
      <w:r w:rsidR="00EF3F9D" w:rsidRPr="00A8512E">
        <w:rPr>
          <w:rFonts w:ascii="Book Antiqua" w:hAnsi="Book Antiqua"/>
          <w:color w:val="000000"/>
        </w:rPr>
        <w:t xml:space="preserve">a </w:t>
      </w:r>
      <w:r w:rsidR="00B61F87" w:rsidRPr="00A8512E">
        <w:rPr>
          <w:rFonts w:ascii="Book Antiqua" w:hAnsi="Book Antiqua"/>
          <w:color w:val="000000"/>
        </w:rPr>
        <w:t xml:space="preserve">large </w:t>
      </w:r>
      <w:r w:rsidR="00645D6B" w:rsidRPr="00A8512E">
        <w:rPr>
          <w:rFonts w:ascii="Book Antiqua" w:hAnsi="Book Antiqua"/>
          <w:color w:val="000000"/>
        </w:rPr>
        <w:t>series</w:t>
      </w:r>
      <w:r w:rsidR="00E7093B" w:rsidRPr="00A8512E">
        <w:rPr>
          <w:rFonts w:ascii="Book Antiqua" w:hAnsi="Book Antiqua"/>
          <w:color w:val="000000"/>
        </w:rPr>
        <w:t>.</w:t>
      </w:r>
      <w:r w:rsidR="004329A3">
        <w:rPr>
          <w:rFonts w:ascii="Book Antiqua" w:hAnsi="Book Antiqua"/>
          <w:color w:val="000000"/>
        </w:rPr>
        <w:t xml:space="preserve"> </w:t>
      </w:r>
      <w:r w:rsidR="00411668" w:rsidRPr="00A8512E">
        <w:rPr>
          <w:rFonts w:ascii="Book Antiqua" w:hAnsi="Book Antiqua"/>
          <w:color w:val="000000"/>
        </w:rPr>
        <w:t xml:space="preserve">Overall, the two common mimickers are </w:t>
      </w:r>
      <w:r w:rsidR="00893F26" w:rsidRPr="00A8512E">
        <w:rPr>
          <w:rFonts w:ascii="Book Antiqua" w:hAnsi="Book Antiqua"/>
          <w:color w:val="000000"/>
        </w:rPr>
        <w:t xml:space="preserve">NLPHL and </w:t>
      </w:r>
      <w:proofErr w:type="spellStart"/>
      <w:r w:rsidR="00893F26" w:rsidRPr="00A8512E">
        <w:rPr>
          <w:rFonts w:ascii="Book Antiqua" w:hAnsi="Book Antiqua"/>
          <w:color w:val="000000"/>
        </w:rPr>
        <w:t>cHL</w:t>
      </w:r>
      <w:r w:rsidR="00EA4BBA">
        <w:rPr>
          <w:rFonts w:ascii="Book Antiqua" w:eastAsiaTheme="minorEastAsia" w:hAnsi="Book Antiqua" w:hint="eastAsia"/>
          <w:color w:val="000000"/>
          <w:lang w:eastAsia="zh-CN"/>
        </w:rPr>
        <w:t>.</w:t>
      </w:r>
      <w:proofErr w:type="spellEnd"/>
      <w:r w:rsidR="00EA4BBA">
        <w:rPr>
          <w:rFonts w:ascii="Book Antiqua" w:eastAsiaTheme="minorEastAsia" w:hAnsi="Book Antiqua" w:hint="eastAsia"/>
          <w:color w:val="000000"/>
          <w:lang w:eastAsia="zh-CN"/>
        </w:rPr>
        <w:t xml:space="preserve"> </w:t>
      </w:r>
      <w:r w:rsidR="00411668" w:rsidRPr="00A8512E">
        <w:rPr>
          <w:rFonts w:ascii="Book Antiqua" w:hAnsi="Book Antiqua"/>
          <w:color w:val="000000"/>
        </w:rPr>
        <w:t xml:space="preserve">All three entities are male predominance. </w:t>
      </w:r>
      <w:proofErr w:type="spellStart"/>
      <w:proofErr w:type="gramStart"/>
      <w:r w:rsidR="00411668" w:rsidRPr="00A8512E">
        <w:rPr>
          <w:rFonts w:ascii="Book Antiqua" w:hAnsi="Book Antiqua"/>
          <w:color w:val="000000"/>
        </w:rPr>
        <w:t>cHL</w:t>
      </w:r>
      <w:proofErr w:type="spellEnd"/>
      <w:proofErr w:type="gramEnd"/>
      <w:r w:rsidR="00411668" w:rsidRPr="00A8512E">
        <w:rPr>
          <w:rFonts w:ascii="Book Antiqua" w:hAnsi="Book Antiqua"/>
          <w:color w:val="000000"/>
        </w:rPr>
        <w:t xml:space="preserve"> likely present</w:t>
      </w:r>
      <w:r w:rsidR="006A115E" w:rsidRPr="00A8512E">
        <w:rPr>
          <w:rFonts w:ascii="Book Antiqua" w:hAnsi="Book Antiqua"/>
          <w:color w:val="000000"/>
        </w:rPr>
        <w:t>s</w:t>
      </w:r>
      <w:r w:rsidR="00411668" w:rsidRPr="00A8512E">
        <w:rPr>
          <w:rFonts w:ascii="Book Antiqua" w:hAnsi="Book Antiqua"/>
          <w:color w:val="000000"/>
        </w:rPr>
        <w:t xml:space="preserve"> as limited stage than THRLBCL; NLPHL tend to be younger and rarely present with advanced stage</w:t>
      </w:r>
      <w:r w:rsidR="00CF1F7C" w:rsidRPr="00A8512E">
        <w:rPr>
          <w:rFonts w:ascii="Book Antiqua" w:eastAsia="宋体" w:hAnsi="Book Antiqua" w:hint="eastAsia"/>
          <w:color w:val="000000"/>
          <w:vertAlign w:val="superscript"/>
          <w:lang w:eastAsia="zh-CN"/>
        </w:rPr>
        <w:t>[</w:t>
      </w:r>
      <w:r w:rsidR="001E7CF0">
        <w:rPr>
          <w:rFonts w:ascii="Book Antiqua" w:eastAsia="宋体" w:hAnsi="Book Antiqua" w:hint="eastAsia"/>
          <w:color w:val="000000"/>
          <w:vertAlign w:val="superscript"/>
          <w:lang w:eastAsia="zh-CN"/>
        </w:rPr>
        <w:t>7,19-21</w:t>
      </w:r>
      <w:r w:rsidR="00CF1F7C" w:rsidRPr="00A8512E">
        <w:rPr>
          <w:rFonts w:ascii="Book Antiqua" w:eastAsia="宋体" w:hAnsi="Book Antiqua" w:hint="eastAsia"/>
          <w:color w:val="000000"/>
          <w:vertAlign w:val="superscript"/>
          <w:lang w:eastAsia="zh-CN"/>
        </w:rPr>
        <w:t>]</w:t>
      </w:r>
      <w:r w:rsidR="00411668" w:rsidRPr="00A8512E">
        <w:rPr>
          <w:rFonts w:ascii="Book Antiqua" w:hAnsi="Book Antiqua"/>
          <w:color w:val="000000"/>
        </w:rPr>
        <w:t>.</w:t>
      </w:r>
      <w:r w:rsidR="004329A3">
        <w:rPr>
          <w:rFonts w:ascii="Book Antiqua" w:hAnsi="Book Antiqua"/>
          <w:color w:val="000000"/>
        </w:rPr>
        <w:t xml:space="preserve"> </w:t>
      </w:r>
    </w:p>
    <w:p w14:paraId="599505F0" w14:textId="71648AD2" w:rsidR="00997FF7" w:rsidRPr="00A8512E" w:rsidRDefault="004070D6" w:rsidP="002223FA">
      <w:pPr>
        <w:pStyle w:val="NormalWeb"/>
        <w:spacing w:before="0" w:beforeAutospacing="0" w:after="0" w:afterAutospacing="0" w:line="360" w:lineRule="auto"/>
        <w:ind w:firstLineChars="100" w:firstLine="240"/>
        <w:jc w:val="both"/>
        <w:rPr>
          <w:rFonts w:ascii="Book Antiqua" w:hAnsi="Book Antiqua"/>
          <w:color w:val="000000"/>
        </w:rPr>
      </w:pPr>
      <w:r w:rsidRPr="00A8512E">
        <w:rPr>
          <w:rFonts w:ascii="Book Antiqua" w:hAnsi="Book Antiqua"/>
          <w:color w:val="000000"/>
        </w:rPr>
        <w:t>THRLBCL is a more aggressive disease with an advanced stage (about two thirds are stage III or IV)</w:t>
      </w:r>
      <w:r w:rsidR="003219E4" w:rsidRPr="00A8512E">
        <w:rPr>
          <w:rFonts w:ascii="Book Antiqua" w:hAnsi="Book Antiqua"/>
          <w:color w:val="000000"/>
        </w:rPr>
        <w:t>. I</w:t>
      </w:r>
      <w:r w:rsidRPr="00A8512E">
        <w:rPr>
          <w:rFonts w:ascii="Book Antiqua" w:hAnsi="Book Antiqua"/>
          <w:color w:val="000000"/>
        </w:rPr>
        <w:t>t</w:t>
      </w:r>
      <w:r w:rsidR="003219E4" w:rsidRPr="00A8512E">
        <w:rPr>
          <w:rFonts w:ascii="Book Antiqua" w:hAnsi="Book Antiqua"/>
          <w:color w:val="000000"/>
        </w:rPr>
        <w:t xml:space="preserve"> i</w:t>
      </w:r>
      <w:r w:rsidRPr="00A8512E">
        <w:rPr>
          <w:rFonts w:ascii="Book Antiqua" w:hAnsi="Book Antiqua"/>
          <w:color w:val="000000"/>
        </w:rPr>
        <w:t xml:space="preserve">s </w:t>
      </w:r>
      <w:r w:rsidR="003219E4" w:rsidRPr="00A8512E">
        <w:rPr>
          <w:rFonts w:ascii="Book Antiqua" w:hAnsi="Book Antiqua"/>
          <w:color w:val="000000"/>
        </w:rPr>
        <w:t>suggested to treat these patient</w:t>
      </w:r>
      <w:r w:rsidR="007C6D4C" w:rsidRPr="00A8512E">
        <w:rPr>
          <w:rFonts w:ascii="Book Antiqua" w:hAnsi="Book Antiqua"/>
          <w:color w:val="000000"/>
        </w:rPr>
        <w:t>s</w:t>
      </w:r>
      <w:r w:rsidR="003219E4" w:rsidRPr="00A8512E">
        <w:rPr>
          <w:rFonts w:ascii="Book Antiqua" w:hAnsi="Book Antiqua"/>
          <w:color w:val="000000"/>
        </w:rPr>
        <w:t xml:space="preserve"> aggregately with anthracyclin-containing chemotherapy as appropriate for DLBCL </w:t>
      </w:r>
      <w:r w:rsidR="00CF1F7C" w:rsidRPr="00A8512E">
        <w:rPr>
          <w:rFonts w:ascii="Book Antiqua" w:hAnsi="Book Antiqua"/>
          <w:color w:val="000000"/>
        </w:rPr>
        <w:t xml:space="preserve">at similar clinical </w:t>
      </w:r>
      <w:proofErr w:type="gramStart"/>
      <w:r w:rsidR="00CF1F7C" w:rsidRPr="00A8512E">
        <w:rPr>
          <w:rFonts w:ascii="Book Antiqua" w:hAnsi="Book Antiqua"/>
          <w:color w:val="000000"/>
        </w:rPr>
        <w:t>stage</w:t>
      </w:r>
      <w:r w:rsidR="00CF1F7C" w:rsidRPr="00A8512E">
        <w:rPr>
          <w:rFonts w:ascii="Book Antiqua" w:eastAsia="宋体" w:hAnsi="Book Antiqua" w:hint="eastAsia"/>
          <w:color w:val="000000"/>
          <w:vertAlign w:val="superscript"/>
          <w:lang w:eastAsia="zh-CN"/>
        </w:rPr>
        <w:t>[</w:t>
      </w:r>
      <w:proofErr w:type="gramEnd"/>
      <w:r w:rsidRPr="00A8512E">
        <w:rPr>
          <w:rFonts w:ascii="Book Antiqua" w:hAnsi="Book Antiqua"/>
          <w:color w:val="000000"/>
          <w:vertAlign w:val="superscript"/>
        </w:rPr>
        <w:t>2,20</w:t>
      </w:r>
      <w:r w:rsidR="00CF1F7C" w:rsidRPr="00A8512E">
        <w:rPr>
          <w:rFonts w:ascii="Book Antiqua" w:eastAsia="宋体" w:hAnsi="Book Antiqua" w:hint="eastAsia"/>
          <w:color w:val="000000"/>
          <w:vertAlign w:val="superscript"/>
          <w:lang w:eastAsia="zh-CN"/>
        </w:rPr>
        <w:t>]</w:t>
      </w:r>
      <w:r w:rsidRPr="00A8512E">
        <w:rPr>
          <w:rFonts w:ascii="Book Antiqua" w:hAnsi="Book Antiqua"/>
          <w:color w:val="000000"/>
        </w:rPr>
        <w:t xml:space="preserve">. </w:t>
      </w:r>
      <w:r w:rsidR="005B468D" w:rsidRPr="00A8512E">
        <w:rPr>
          <w:rFonts w:ascii="Book Antiqua" w:hAnsi="Book Antiqua"/>
          <w:color w:val="000000"/>
        </w:rPr>
        <w:t>T</w:t>
      </w:r>
      <w:r w:rsidRPr="00A8512E">
        <w:rPr>
          <w:rFonts w:ascii="Book Antiqua" w:hAnsi="Book Antiqua"/>
          <w:color w:val="000000"/>
        </w:rPr>
        <w:t xml:space="preserve">he 3-year survival rate </w:t>
      </w:r>
      <w:r w:rsidR="00D64927" w:rsidRPr="00A8512E">
        <w:rPr>
          <w:rFonts w:ascii="Book Antiqua" w:hAnsi="Book Antiqua"/>
          <w:color w:val="000000"/>
        </w:rPr>
        <w:t xml:space="preserve">is </w:t>
      </w:r>
      <w:r w:rsidR="005B468D" w:rsidRPr="00A8512E">
        <w:rPr>
          <w:rFonts w:ascii="Book Antiqua" w:hAnsi="Book Antiqua"/>
          <w:color w:val="000000"/>
        </w:rPr>
        <w:t xml:space="preserve">estimated </w:t>
      </w:r>
      <w:r w:rsidR="00D64927" w:rsidRPr="00A8512E">
        <w:rPr>
          <w:rFonts w:ascii="Book Antiqua" w:hAnsi="Book Antiqua"/>
          <w:color w:val="000000"/>
        </w:rPr>
        <w:t xml:space="preserve">to be </w:t>
      </w:r>
      <w:r w:rsidR="00497536" w:rsidRPr="00A8512E">
        <w:rPr>
          <w:rFonts w:ascii="Book Antiqua" w:hAnsi="Book Antiqua"/>
          <w:color w:val="000000"/>
        </w:rPr>
        <w:t>50</w:t>
      </w:r>
      <w:r w:rsidR="002223FA" w:rsidRPr="00A8512E">
        <w:rPr>
          <w:rFonts w:ascii="Book Antiqua" w:eastAsia="宋体" w:hAnsi="Book Antiqua" w:hint="eastAsia"/>
          <w:color w:val="000000"/>
          <w:lang w:eastAsia="zh-CN"/>
        </w:rPr>
        <w:t>%</w:t>
      </w:r>
      <w:r w:rsidR="00497536" w:rsidRPr="00A8512E">
        <w:rPr>
          <w:rFonts w:ascii="Book Antiqua" w:hAnsi="Book Antiqua"/>
          <w:color w:val="000000"/>
        </w:rPr>
        <w:t>-64</w:t>
      </w:r>
      <w:r w:rsidRPr="00A8512E">
        <w:rPr>
          <w:rFonts w:ascii="Book Antiqua" w:hAnsi="Book Antiqua"/>
          <w:color w:val="000000"/>
        </w:rPr>
        <w:t>%</w:t>
      </w:r>
      <w:r w:rsidR="002223FA" w:rsidRPr="00A8512E">
        <w:rPr>
          <w:rFonts w:ascii="Book Antiqua" w:eastAsia="宋体" w:hAnsi="Book Antiqua" w:hint="eastAsia"/>
          <w:color w:val="000000"/>
          <w:vertAlign w:val="superscript"/>
          <w:lang w:eastAsia="zh-CN"/>
        </w:rPr>
        <w:t>[</w:t>
      </w:r>
      <w:r w:rsidR="00497536" w:rsidRPr="00A8512E">
        <w:rPr>
          <w:rFonts w:ascii="Book Antiqua" w:hAnsi="Book Antiqua"/>
          <w:color w:val="000000"/>
          <w:vertAlign w:val="superscript"/>
        </w:rPr>
        <w:t>20</w:t>
      </w:r>
      <w:r w:rsidR="002223FA" w:rsidRPr="00A8512E">
        <w:rPr>
          <w:rFonts w:ascii="Book Antiqua" w:eastAsia="宋体" w:hAnsi="Book Antiqua" w:hint="eastAsia"/>
          <w:color w:val="000000"/>
          <w:vertAlign w:val="superscript"/>
          <w:lang w:eastAsia="zh-CN"/>
        </w:rPr>
        <w:t>]</w:t>
      </w:r>
      <w:r w:rsidRPr="00A8512E">
        <w:rPr>
          <w:rFonts w:ascii="Book Antiqua" w:hAnsi="Book Antiqua"/>
          <w:color w:val="000000"/>
        </w:rPr>
        <w:t xml:space="preserve">. However, the pediatric population tend to have a better prognosis upon diagnosis and respond better with therapy compared to </w:t>
      </w:r>
      <w:proofErr w:type="gramStart"/>
      <w:r w:rsidRPr="00A8512E">
        <w:rPr>
          <w:rFonts w:ascii="Book Antiqua" w:hAnsi="Book Antiqua"/>
          <w:color w:val="000000"/>
        </w:rPr>
        <w:t>adults</w:t>
      </w:r>
      <w:r w:rsidR="002223FA" w:rsidRPr="00A8512E">
        <w:rPr>
          <w:rFonts w:ascii="Book Antiqua" w:eastAsia="宋体" w:hAnsi="Book Antiqua" w:hint="eastAsia"/>
          <w:color w:val="000000"/>
          <w:vertAlign w:val="superscript"/>
          <w:lang w:eastAsia="zh-CN"/>
        </w:rPr>
        <w:t>[</w:t>
      </w:r>
      <w:proofErr w:type="gramEnd"/>
      <w:r w:rsidRPr="00A8512E">
        <w:rPr>
          <w:rFonts w:ascii="Book Antiqua" w:hAnsi="Book Antiqua"/>
          <w:color w:val="000000"/>
          <w:vertAlign w:val="superscript"/>
        </w:rPr>
        <w:t>3</w:t>
      </w:r>
      <w:r w:rsidR="002223FA" w:rsidRPr="00A8512E">
        <w:rPr>
          <w:rFonts w:ascii="Book Antiqua" w:eastAsia="宋体" w:hAnsi="Book Antiqua" w:hint="eastAsia"/>
          <w:color w:val="000000"/>
          <w:vertAlign w:val="superscript"/>
          <w:lang w:eastAsia="zh-CN"/>
        </w:rPr>
        <w:t>]</w:t>
      </w:r>
      <w:r w:rsidRPr="00A8512E">
        <w:rPr>
          <w:rFonts w:ascii="Book Antiqua" w:hAnsi="Book Antiqua"/>
          <w:color w:val="000000"/>
        </w:rPr>
        <w:t xml:space="preserve">. </w:t>
      </w:r>
      <w:r w:rsidR="00997FF7" w:rsidRPr="00A8512E">
        <w:rPr>
          <w:rFonts w:ascii="Book Antiqua" w:hAnsi="Book Antiqua"/>
          <w:color w:val="000000"/>
        </w:rPr>
        <w:t>Misdiagnosing a patient with Hodgkin lymphoma</w:t>
      </w:r>
      <w:r w:rsidR="005B468D" w:rsidRPr="00A8512E">
        <w:rPr>
          <w:rFonts w:ascii="Book Antiqua" w:hAnsi="Book Antiqua"/>
          <w:color w:val="000000"/>
        </w:rPr>
        <w:t xml:space="preserve"> (</w:t>
      </w:r>
      <w:r w:rsidR="00997FF7" w:rsidRPr="00A8512E">
        <w:rPr>
          <w:rFonts w:ascii="Book Antiqua" w:hAnsi="Book Antiqua"/>
          <w:color w:val="000000"/>
        </w:rPr>
        <w:t xml:space="preserve">one of </w:t>
      </w:r>
      <w:r w:rsidR="00F63433" w:rsidRPr="00A8512E">
        <w:rPr>
          <w:rFonts w:ascii="Book Antiqua" w:hAnsi="Book Antiqua"/>
          <w:color w:val="000000"/>
        </w:rPr>
        <w:t>the treatable</w:t>
      </w:r>
      <w:r w:rsidR="00997FF7" w:rsidRPr="00A8512E">
        <w:rPr>
          <w:rFonts w:ascii="Book Antiqua" w:hAnsi="Book Antiqua"/>
          <w:color w:val="000000"/>
        </w:rPr>
        <w:t xml:space="preserve"> childhood cancers with a 5-year survival rate above 98%</w:t>
      </w:r>
      <w:r w:rsidR="00CF1F7C" w:rsidRPr="00A8512E">
        <w:rPr>
          <w:rFonts w:ascii="Book Antiqua" w:eastAsia="宋体" w:hAnsi="Book Antiqua" w:hint="eastAsia"/>
          <w:color w:val="000000"/>
          <w:vertAlign w:val="superscript"/>
          <w:lang w:eastAsia="zh-CN"/>
        </w:rPr>
        <w:t>[</w:t>
      </w:r>
      <w:r w:rsidR="00F63433" w:rsidRPr="00A8512E">
        <w:rPr>
          <w:rFonts w:ascii="Book Antiqua" w:hAnsi="Book Antiqua"/>
          <w:color w:val="000000"/>
          <w:vertAlign w:val="superscript"/>
        </w:rPr>
        <w:t>22</w:t>
      </w:r>
      <w:r w:rsidR="00CF1F7C" w:rsidRPr="00A8512E">
        <w:rPr>
          <w:rFonts w:ascii="Book Antiqua" w:eastAsia="宋体" w:hAnsi="Book Antiqua" w:hint="eastAsia"/>
          <w:color w:val="000000"/>
          <w:vertAlign w:val="superscript"/>
          <w:lang w:eastAsia="zh-CN"/>
        </w:rPr>
        <w:t>]</w:t>
      </w:r>
      <w:r w:rsidR="005B468D" w:rsidRPr="00A8512E">
        <w:rPr>
          <w:rFonts w:ascii="Book Antiqua" w:hAnsi="Book Antiqua"/>
          <w:color w:val="000000"/>
        </w:rPr>
        <w:t>)</w:t>
      </w:r>
      <w:r w:rsidR="00997FF7" w:rsidRPr="00A8512E">
        <w:rPr>
          <w:rFonts w:ascii="Book Antiqua" w:hAnsi="Book Antiqua"/>
          <w:color w:val="000000"/>
        </w:rPr>
        <w:t xml:space="preserve"> </w:t>
      </w:r>
      <w:r w:rsidR="006A115E" w:rsidRPr="00A8512E">
        <w:rPr>
          <w:rFonts w:ascii="Book Antiqua" w:hAnsi="Book Antiqua"/>
          <w:color w:val="000000"/>
        </w:rPr>
        <w:t>and missing</w:t>
      </w:r>
      <w:r w:rsidR="00997FF7" w:rsidRPr="00A8512E">
        <w:rPr>
          <w:rFonts w:ascii="Book Antiqua" w:hAnsi="Book Antiqua"/>
          <w:color w:val="000000"/>
        </w:rPr>
        <w:t xml:space="preserve"> </w:t>
      </w:r>
      <w:r w:rsidR="00997FF7" w:rsidRPr="00A8512E">
        <w:rPr>
          <w:rFonts w:ascii="Book Antiqua" w:hAnsi="Book Antiqua"/>
          <w:color w:val="000000"/>
        </w:rPr>
        <w:lastRenderedPageBreak/>
        <w:t xml:space="preserve">THRLBCL would negatively impact patient’s survivability and treatment outcome as the stage of the cancer advances without appropriate treatment. </w:t>
      </w:r>
    </w:p>
    <w:p w14:paraId="2190420E" w14:textId="6C166CF6" w:rsidR="00EC0A04" w:rsidRPr="00A8512E" w:rsidRDefault="00EC0A04" w:rsidP="002223FA">
      <w:pPr>
        <w:pStyle w:val="NormalWeb"/>
        <w:spacing w:before="0" w:beforeAutospacing="0" w:after="0" w:afterAutospacing="0" w:line="360" w:lineRule="auto"/>
        <w:ind w:firstLineChars="100" w:firstLine="240"/>
        <w:jc w:val="both"/>
        <w:rPr>
          <w:rFonts w:ascii="Book Antiqua" w:hAnsi="Book Antiqua"/>
        </w:rPr>
      </w:pPr>
      <w:r w:rsidRPr="00A8512E">
        <w:rPr>
          <w:rFonts w:ascii="Book Antiqua" w:hAnsi="Book Antiqua"/>
          <w:color w:val="000000"/>
        </w:rPr>
        <w:t xml:space="preserve">THRLBCL may be under-recognized in pediatric </w:t>
      </w:r>
      <w:proofErr w:type="gramStart"/>
      <w:r w:rsidRPr="00A8512E">
        <w:rPr>
          <w:rFonts w:ascii="Book Antiqua" w:hAnsi="Book Antiqua"/>
          <w:color w:val="000000"/>
        </w:rPr>
        <w:t>population</w:t>
      </w:r>
      <w:r w:rsidR="00CF1F7C" w:rsidRPr="00A8512E">
        <w:rPr>
          <w:rFonts w:ascii="Book Antiqua" w:eastAsia="宋体" w:hAnsi="Book Antiqua" w:hint="eastAsia"/>
          <w:color w:val="000000"/>
          <w:vertAlign w:val="superscript"/>
          <w:lang w:eastAsia="zh-CN"/>
        </w:rPr>
        <w:t>[</w:t>
      </w:r>
      <w:proofErr w:type="gramEnd"/>
      <w:r w:rsidRPr="00A8512E">
        <w:rPr>
          <w:rFonts w:ascii="Book Antiqua" w:hAnsi="Book Antiqua"/>
          <w:color w:val="000000"/>
          <w:vertAlign w:val="superscript"/>
        </w:rPr>
        <w:t>3</w:t>
      </w:r>
      <w:r w:rsidR="00CF1F7C" w:rsidRPr="00A8512E">
        <w:rPr>
          <w:rFonts w:ascii="Book Antiqua" w:eastAsia="宋体" w:hAnsi="Book Antiqua" w:hint="eastAsia"/>
          <w:color w:val="000000"/>
          <w:vertAlign w:val="superscript"/>
          <w:lang w:eastAsia="zh-CN"/>
        </w:rPr>
        <w:t>]</w:t>
      </w:r>
      <w:r w:rsidRPr="00A8512E">
        <w:rPr>
          <w:rFonts w:ascii="Book Antiqua" w:hAnsi="Book Antiqua"/>
          <w:color w:val="000000"/>
        </w:rPr>
        <w:t>. This is due to the high incidence of Hodgkin Lymphoma in pediatric population</w:t>
      </w:r>
      <w:r w:rsidR="00457E83" w:rsidRPr="00A8512E">
        <w:rPr>
          <w:rFonts w:ascii="Book Antiqua" w:hAnsi="Book Antiqua"/>
          <w:color w:val="000000"/>
        </w:rPr>
        <w:t>, and</w:t>
      </w:r>
      <w:r w:rsidRPr="00A8512E">
        <w:rPr>
          <w:rFonts w:ascii="Book Antiqua" w:hAnsi="Book Antiqua"/>
          <w:color w:val="000000"/>
        </w:rPr>
        <w:t xml:space="preserve"> </w:t>
      </w:r>
      <w:r w:rsidR="00FA0A0E" w:rsidRPr="00A8512E">
        <w:rPr>
          <w:rFonts w:ascii="Book Antiqua" w:hAnsi="Book Antiqua"/>
          <w:color w:val="000000"/>
        </w:rPr>
        <w:t xml:space="preserve">some cases share </w:t>
      </w:r>
      <w:r w:rsidRPr="00A8512E">
        <w:rPr>
          <w:rFonts w:ascii="Book Antiqua" w:hAnsi="Book Antiqua"/>
          <w:color w:val="000000"/>
        </w:rPr>
        <w:t xml:space="preserve">histological similarity between these two lymphomas. In addition, BM involvement of THRLBCL can be easily missed on aspirate histology alone. Both a high amount of suspicion and immunohistochemistry of any atypical lymphoid infiltrate </w:t>
      </w:r>
      <w:r w:rsidR="001E7CF0" w:rsidRPr="00A8512E">
        <w:rPr>
          <w:rFonts w:ascii="Book Antiqua" w:hAnsi="Book Antiqua"/>
          <w:color w:val="000000"/>
        </w:rPr>
        <w:t>are</w:t>
      </w:r>
      <w:r w:rsidRPr="00A8512E">
        <w:rPr>
          <w:rFonts w:ascii="Book Antiqua" w:hAnsi="Book Antiqua"/>
          <w:color w:val="000000"/>
        </w:rPr>
        <w:t xml:space="preserve"> needed to make the diagnosis for THRLBCL.</w:t>
      </w:r>
    </w:p>
    <w:p w14:paraId="6DFB0353" w14:textId="78200B96" w:rsidR="00402215" w:rsidRPr="00A8512E" w:rsidRDefault="00EC0A04" w:rsidP="002223FA">
      <w:pPr>
        <w:pStyle w:val="NormalWeb"/>
        <w:spacing w:before="0" w:beforeAutospacing="0" w:after="0" w:afterAutospacing="0" w:line="360" w:lineRule="auto"/>
        <w:ind w:firstLineChars="100" w:firstLine="240"/>
        <w:jc w:val="both"/>
        <w:rPr>
          <w:rFonts w:ascii="Book Antiqua" w:hAnsi="Book Antiqua"/>
          <w:color w:val="000000"/>
        </w:rPr>
      </w:pPr>
      <w:r w:rsidRPr="00A8512E">
        <w:rPr>
          <w:rFonts w:ascii="Book Antiqua" w:hAnsi="Book Antiqua"/>
          <w:color w:val="000000"/>
        </w:rPr>
        <w:t>In summary</w:t>
      </w:r>
      <w:r w:rsidR="00176E31" w:rsidRPr="00A8512E">
        <w:rPr>
          <w:rFonts w:ascii="Book Antiqua" w:hAnsi="Book Antiqua"/>
          <w:color w:val="000000"/>
        </w:rPr>
        <w:t>,</w:t>
      </w:r>
      <w:r w:rsidRPr="00A8512E">
        <w:rPr>
          <w:rFonts w:ascii="Book Antiqua" w:hAnsi="Book Antiqua"/>
          <w:color w:val="000000"/>
        </w:rPr>
        <w:t xml:space="preserve"> we describe a case of T-cell/histiocyte rich large B-cell lymphoma in a </w:t>
      </w:r>
      <w:r w:rsidR="00DA4C0F" w:rsidRPr="00A8512E">
        <w:rPr>
          <w:rFonts w:ascii="Book Antiqua" w:hAnsi="Book Antiqua"/>
          <w:color w:val="000000"/>
        </w:rPr>
        <w:t>child</w:t>
      </w:r>
      <w:r w:rsidRPr="00A8512E">
        <w:rPr>
          <w:rFonts w:ascii="Book Antiqua" w:hAnsi="Book Antiqua"/>
          <w:color w:val="000000"/>
        </w:rPr>
        <w:t xml:space="preserve"> with head and neck lymphadenopathy. Although lymphoma appears much less frequent than reactive LAD, it is still important to consider lymphoma and its subtypes like THRLBCL in the differential. In addition, THRLBCL typically appears more frequently in adults than children. </w:t>
      </w:r>
      <w:r w:rsidR="008949FB" w:rsidRPr="00A8512E">
        <w:rPr>
          <w:rFonts w:ascii="Book Antiqua" w:hAnsi="Book Antiqua"/>
          <w:color w:val="000000"/>
        </w:rPr>
        <w:t>However</w:t>
      </w:r>
      <w:r w:rsidRPr="00A8512E">
        <w:rPr>
          <w:rFonts w:ascii="Book Antiqua" w:hAnsi="Book Antiqua"/>
          <w:color w:val="000000"/>
        </w:rPr>
        <w:t xml:space="preserve">, that does </w:t>
      </w:r>
      <w:r w:rsidR="00D64927" w:rsidRPr="00A8512E">
        <w:rPr>
          <w:rFonts w:ascii="Book Antiqua" w:hAnsi="Book Antiqua"/>
          <w:color w:val="000000"/>
        </w:rPr>
        <w:t xml:space="preserve">not </w:t>
      </w:r>
      <w:r w:rsidRPr="00A8512E">
        <w:rPr>
          <w:rFonts w:ascii="Book Antiqua" w:hAnsi="Book Antiqua"/>
          <w:color w:val="000000"/>
        </w:rPr>
        <w:t xml:space="preserve">rule </w:t>
      </w:r>
      <w:r w:rsidR="00D64927" w:rsidRPr="00A8512E">
        <w:rPr>
          <w:rFonts w:ascii="Book Antiqua" w:hAnsi="Book Antiqua"/>
          <w:color w:val="000000"/>
        </w:rPr>
        <w:t>out</w:t>
      </w:r>
      <w:r w:rsidRPr="00A8512E">
        <w:rPr>
          <w:rFonts w:ascii="Book Antiqua" w:hAnsi="Book Antiqua"/>
          <w:color w:val="000000"/>
        </w:rPr>
        <w:t xml:space="preserve"> this type of lymphoma in the setting of a pediatric patient with lymphoma until proven otherwise by biopsy. </w:t>
      </w:r>
      <w:r w:rsidR="00A16B32" w:rsidRPr="00A8512E">
        <w:rPr>
          <w:rFonts w:ascii="Book Antiqua" w:hAnsi="Book Antiqua"/>
          <w:color w:val="000000"/>
        </w:rPr>
        <w:t xml:space="preserve">A precise diagnosis or classification of THRLBCL </w:t>
      </w:r>
      <w:r w:rsidR="00D64927" w:rsidRPr="00A8512E">
        <w:rPr>
          <w:rFonts w:ascii="Book Antiqua" w:hAnsi="Book Antiqua"/>
          <w:color w:val="000000"/>
        </w:rPr>
        <w:t xml:space="preserve">will </w:t>
      </w:r>
      <w:r w:rsidR="00A16B32" w:rsidRPr="00A8512E">
        <w:rPr>
          <w:rFonts w:ascii="Book Antiqua" w:hAnsi="Book Antiqua"/>
          <w:color w:val="000000"/>
        </w:rPr>
        <w:t>ensure appropriate treatment</w:t>
      </w:r>
      <w:r w:rsidR="00C60706" w:rsidRPr="00A8512E">
        <w:rPr>
          <w:rFonts w:ascii="Book Antiqua" w:hAnsi="Book Antiqua"/>
          <w:color w:val="000000"/>
        </w:rPr>
        <w:t>s</w:t>
      </w:r>
      <w:r w:rsidR="00A16B32" w:rsidRPr="00A8512E">
        <w:rPr>
          <w:rFonts w:ascii="Book Antiqua" w:hAnsi="Book Antiqua"/>
          <w:color w:val="000000"/>
        </w:rPr>
        <w:t xml:space="preserve"> in these patients. </w:t>
      </w:r>
      <w:r w:rsidRPr="00A8512E">
        <w:rPr>
          <w:rFonts w:ascii="Book Antiqua" w:hAnsi="Book Antiqua"/>
          <w:color w:val="000000"/>
        </w:rPr>
        <w:t xml:space="preserve">We hope that this case may expand our knowledge and contribute to the review of literature on THRLBCL. </w:t>
      </w:r>
    </w:p>
    <w:p w14:paraId="4325766E" w14:textId="59B45D07" w:rsidR="00225489" w:rsidRPr="00A8512E" w:rsidRDefault="00225489" w:rsidP="00C9233A">
      <w:pPr>
        <w:pStyle w:val="NormalWeb"/>
        <w:adjustRightInd w:val="0"/>
        <w:snapToGrid w:val="0"/>
        <w:spacing w:before="0" w:beforeAutospacing="0" w:after="0" w:afterAutospacing="0" w:line="360" w:lineRule="auto"/>
        <w:jc w:val="both"/>
        <w:rPr>
          <w:rFonts w:ascii="Book Antiqua" w:hAnsi="Book Antiqua"/>
          <w:color w:val="000000"/>
        </w:rPr>
      </w:pPr>
    </w:p>
    <w:p w14:paraId="310654C6" w14:textId="77777777" w:rsidR="00C9233A" w:rsidRPr="00A8512E" w:rsidRDefault="00C9233A" w:rsidP="00C9233A">
      <w:pPr>
        <w:pStyle w:val="NormalWeb"/>
        <w:adjustRightInd w:val="0"/>
        <w:snapToGrid w:val="0"/>
        <w:spacing w:before="0" w:beforeAutospacing="0" w:after="0" w:afterAutospacing="0" w:line="360" w:lineRule="auto"/>
        <w:jc w:val="both"/>
        <w:rPr>
          <w:rFonts w:ascii="Book Antiqua" w:hAnsi="Book Antiqua"/>
          <w:b/>
          <w:color w:val="000000"/>
        </w:rPr>
      </w:pPr>
      <w:r w:rsidRPr="00A8512E">
        <w:rPr>
          <w:rFonts w:ascii="Book Antiqua" w:hAnsi="Book Antiqua"/>
          <w:b/>
          <w:color w:val="000000"/>
        </w:rPr>
        <w:t>ARTICLE HIGHLIGHTS</w:t>
      </w:r>
    </w:p>
    <w:p w14:paraId="5AEF0160" w14:textId="77777777" w:rsidR="00C9233A" w:rsidRPr="00A8512E" w:rsidRDefault="00C9233A" w:rsidP="00C9233A">
      <w:pPr>
        <w:pStyle w:val="NormalWeb"/>
        <w:adjustRightInd w:val="0"/>
        <w:snapToGrid w:val="0"/>
        <w:spacing w:before="0" w:beforeAutospacing="0" w:after="0" w:afterAutospacing="0" w:line="360" w:lineRule="auto"/>
        <w:jc w:val="both"/>
        <w:rPr>
          <w:rFonts w:ascii="Book Antiqua" w:hAnsi="Book Antiqua"/>
          <w:b/>
          <w:i/>
          <w:color w:val="000000"/>
        </w:rPr>
      </w:pPr>
      <w:r w:rsidRPr="00A8512E">
        <w:rPr>
          <w:rFonts w:ascii="Book Antiqua" w:hAnsi="Book Antiqua"/>
          <w:b/>
          <w:i/>
          <w:color w:val="000000"/>
        </w:rPr>
        <w:t>Case characteristics</w:t>
      </w:r>
    </w:p>
    <w:p w14:paraId="1E14AABA" w14:textId="335F008B" w:rsidR="00C9233A" w:rsidRPr="00A8512E" w:rsidRDefault="00C9233A" w:rsidP="00C9233A">
      <w:pPr>
        <w:pStyle w:val="NormalWeb"/>
        <w:adjustRightInd w:val="0"/>
        <w:snapToGrid w:val="0"/>
        <w:spacing w:before="0" w:beforeAutospacing="0" w:after="0" w:afterAutospacing="0" w:line="360" w:lineRule="auto"/>
        <w:jc w:val="both"/>
        <w:rPr>
          <w:rFonts w:ascii="Book Antiqua" w:eastAsia="宋体" w:hAnsi="Book Antiqua"/>
          <w:color w:val="000000"/>
          <w:lang w:eastAsia="zh-CN"/>
        </w:rPr>
      </w:pPr>
      <w:r w:rsidRPr="00A8512E">
        <w:rPr>
          <w:rFonts w:ascii="Book Antiqua" w:hAnsi="Book Antiqua"/>
          <w:color w:val="000000"/>
        </w:rPr>
        <w:t xml:space="preserve">Patient presented to the hospital with 3 </w:t>
      </w:r>
      <w:proofErr w:type="spellStart"/>
      <w:proofErr w:type="gramStart"/>
      <w:r w:rsidRPr="00A8512E">
        <w:rPr>
          <w:rFonts w:ascii="Book Antiqua" w:hAnsi="Book Antiqua"/>
          <w:color w:val="000000"/>
        </w:rPr>
        <w:t>mo</w:t>
      </w:r>
      <w:proofErr w:type="spellEnd"/>
      <w:proofErr w:type="gramEnd"/>
      <w:r w:rsidRPr="00A8512E">
        <w:rPr>
          <w:rFonts w:ascii="Book Antiqua" w:hAnsi="Book Antiqua"/>
          <w:color w:val="000000"/>
        </w:rPr>
        <w:t xml:space="preserve"> of persistent intermittent headaches, fevers, nausea/vomiting, cough, swollen neck lymph nodes, and weight loss. </w:t>
      </w:r>
    </w:p>
    <w:p w14:paraId="6F26832B" w14:textId="77777777" w:rsidR="00C9233A" w:rsidRPr="00A8512E" w:rsidRDefault="00C9233A" w:rsidP="00C9233A">
      <w:pPr>
        <w:pStyle w:val="NormalWeb"/>
        <w:adjustRightInd w:val="0"/>
        <w:snapToGrid w:val="0"/>
        <w:spacing w:before="0" w:beforeAutospacing="0" w:after="0" w:afterAutospacing="0" w:line="360" w:lineRule="auto"/>
        <w:jc w:val="both"/>
        <w:rPr>
          <w:rFonts w:ascii="Book Antiqua" w:eastAsia="宋体" w:hAnsi="Book Antiqua"/>
          <w:color w:val="000000"/>
          <w:lang w:eastAsia="zh-CN"/>
        </w:rPr>
      </w:pPr>
    </w:p>
    <w:p w14:paraId="19E655CC" w14:textId="77777777" w:rsidR="00C9233A" w:rsidRPr="00A8512E" w:rsidRDefault="00C9233A" w:rsidP="00C9233A">
      <w:pPr>
        <w:pStyle w:val="NormalWeb"/>
        <w:adjustRightInd w:val="0"/>
        <w:snapToGrid w:val="0"/>
        <w:spacing w:before="0" w:beforeAutospacing="0" w:after="0" w:afterAutospacing="0" w:line="360" w:lineRule="auto"/>
        <w:jc w:val="both"/>
        <w:rPr>
          <w:rFonts w:ascii="Book Antiqua" w:hAnsi="Book Antiqua"/>
          <w:b/>
          <w:i/>
          <w:color w:val="000000"/>
        </w:rPr>
      </w:pPr>
      <w:r w:rsidRPr="00A8512E">
        <w:rPr>
          <w:rFonts w:ascii="Book Antiqua" w:hAnsi="Book Antiqua"/>
          <w:b/>
          <w:i/>
          <w:color w:val="000000"/>
        </w:rPr>
        <w:t>Clinical diagnosis</w:t>
      </w:r>
    </w:p>
    <w:p w14:paraId="34763DBD" w14:textId="77777777" w:rsidR="00C9233A" w:rsidRPr="00A8512E" w:rsidRDefault="00C9233A" w:rsidP="00C9233A">
      <w:pPr>
        <w:pStyle w:val="NormalWeb"/>
        <w:adjustRightInd w:val="0"/>
        <w:snapToGrid w:val="0"/>
        <w:spacing w:before="0" w:beforeAutospacing="0" w:after="0" w:afterAutospacing="0" w:line="360" w:lineRule="auto"/>
        <w:jc w:val="both"/>
        <w:rPr>
          <w:rFonts w:ascii="Book Antiqua" w:hAnsi="Book Antiqua"/>
          <w:color w:val="000000"/>
        </w:rPr>
      </w:pPr>
      <w:r w:rsidRPr="00A8512E">
        <w:rPr>
          <w:rFonts w:ascii="Book Antiqua" w:hAnsi="Book Antiqua"/>
          <w:color w:val="000000"/>
        </w:rPr>
        <w:t xml:space="preserve">Patient had multilevel neck lymphadenopathy on exam, significant splenomegaly, swelling of lower extremities upon examination, concerned for malignancy. </w:t>
      </w:r>
    </w:p>
    <w:p w14:paraId="372B5234" w14:textId="77777777" w:rsidR="00C9233A" w:rsidRPr="00A8512E" w:rsidRDefault="00C9233A" w:rsidP="00C9233A">
      <w:pPr>
        <w:pStyle w:val="NormalWeb"/>
        <w:adjustRightInd w:val="0"/>
        <w:snapToGrid w:val="0"/>
        <w:spacing w:before="0" w:beforeAutospacing="0" w:after="0" w:afterAutospacing="0" w:line="360" w:lineRule="auto"/>
        <w:jc w:val="both"/>
        <w:rPr>
          <w:rFonts w:ascii="Book Antiqua" w:hAnsi="Book Antiqua"/>
          <w:b/>
          <w:i/>
          <w:color w:val="000000"/>
        </w:rPr>
      </w:pPr>
      <w:r w:rsidRPr="00A8512E">
        <w:rPr>
          <w:rFonts w:ascii="Book Antiqua" w:hAnsi="Book Antiqua"/>
          <w:b/>
          <w:i/>
          <w:color w:val="000000"/>
        </w:rPr>
        <w:t>Differential diagnosis</w:t>
      </w:r>
    </w:p>
    <w:p w14:paraId="13FD66DD" w14:textId="77777777" w:rsidR="00C9233A" w:rsidRPr="00A8512E" w:rsidRDefault="00C9233A" w:rsidP="00C9233A">
      <w:pPr>
        <w:pStyle w:val="NormalWeb"/>
        <w:adjustRightInd w:val="0"/>
        <w:snapToGrid w:val="0"/>
        <w:spacing w:before="0" w:beforeAutospacing="0" w:after="0" w:afterAutospacing="0" w:line="360" w:lineRule="auto"/>
        <w:jc w:val="both"/>
        <w:rPr>
          <w:rFonts w:ascii="Book Antiqua" w:eastAsia="宋体" w:hAnsi="Book Antiqua"/>
          <w:color w:val="000000"/>
          <w:lang w:eastAsia="zh-CN"/>
        </w:rPr>
      </w:pPr>
      <w:r w:rsidRPr="00A8512E">
        <w:rPr>
          <w:rFonts w:ascii="Book Antiqua" w:hAnsi="Book Antiqua"/>
          <w:color w:val="000000"/>
        </w:rPr>
        <w:t>Neoplastic etiology, such lymphoma and other malignancies were considered in the differential diagnoses.</w:t>
      </w:r>
    </w:p>
    <w:p w14:paraId="338307C7" w14:textId="77777777" w:rsidR="00C9233A" w:rsidRPr="00A8512E" w:rsidRDefault="00C9233A" w:rsidP="00C9233A">
      <w:pPr>
        <w:pStyle w:val="NormalWeb"/>
        <w:adjustRightInd w:val="0"/>
        <w:snapToGrid w:val="0"/>
        <w:spacing w:before="0" w:beforeAutospacing="0" w:after="0" w:afterAutospacing="0" w:line="360" w:lineRule="auto"/>
        <w:jc w:val="both"/>
        <w:rPr>
          <w:rFonts w:ascii="Book Antiqua" w:eastAsia="宋体" w:hAnsi="Book Antiqua"/>
          <w:color w:val="000000"/>
          <w:lang w:eastAsia="zh-CN"/>
        </w:rPr>
      </w:pPr>
    </w:p>
    <w:p w14:paraId="7B5FFB2E" w14:textId="44CE1A36" w:rsidR="00C9233A" w:rsidRPr="00A8512E" w:rsidRDefault="00C9233A" w:rsidP="00C9233A">
      <w:pPr>
        <w:pStyle w:val="NormalWeb"/>
        <w:adjustRightInd w:val="0"/>
        <w:snapToGrid w:val="0"/>
        <w:spacing w:before="0" w:beforeAutospacing="0" w:after="0" w:afterAutospacing="0" w:line="360" w:lineRule="auto"/>
        <w:jc w:val="both"/>
        <w:rPr>
          <w:rFonts w:ascii="Book Antiqua" w:hAnsi="Book Antiqua"/>
          <w:b/>
          <w:i/>
          <w:color w:val="000000"/>
        </w:rPr>
      </w:pPr>
      <w:r w:rsidRPr="00A8512E">
        <w:rPr>
          <w:rFonts w:ascii="Book Antiqua" w:hAnsi="Book Antiqua"/>
          <w:b/>
          <w:i/>
          <w:color w:val="000000"/>
        </w:rPr>
        <w:lastRenderedPageBreak/>
        <w:t>Laboratory diagnosis</w:t>
      </w:r>
    </w:p>
    <w:p w14:paraId="2C341E2E" w14:textId="2FCD1EC8" w:rsidR="00C9233A" w:rsidRPr="00A8512E" w:rsidRDefault="001E7CF0" w:rsidP="00C9233A">
      <w:pPr>
        <w:pStyle w:val="NormalWeb"/>
        <w:adjustRightInd w:val="0"/>
        <w:snapToGrid w:val="0"/>
        <w:spacing w:before="0" w:beforeAutospacing="0" w:after="0" w:afterAutospacing="0" w:line="360" w:lineRule="auto"/>
        <w:jc w:val="both"/>
        <w:rPr>
          <w:rFonts w:ascii="Book Antiqua" w:eastAsia="宋体" w:hAnsi="Book Antiqua"/>
          <w:lang w:eastAsia="zh-CN"/>
        </w:rPr>
      </w:pPr>
      <w:r w:rsidRPr="001E7CF0">
        <w:rPr>
          <w:rFonts w:ascii="Book Antiqua" w:hAnsi="Book Antiqua"/>
          <w:color w:val="000000"/>
        </w:rPr>
        <w:t>Complete blood cell count</w:t>
      </w:r>
      <w:r w:rsidR="00C9233A" w:rsidRPr="00A8512E">
        <w:rPr>
          <w:rFonts w:ascii="Book Antiqua" w:hAnsi="Book Antiqua"/>
          <w:color w:val="000000"/>
        </w:rPr>
        <w:t xml:space="preserve"> showed</w:t>
      </w:r>
      <w:r w:rsidR="004329A3">
        <w:rPr>
          <w:rFonts w:ascii="Book Antiqua" w:hAnsi="Book Antiqua"/>
          <w:color w:val="000000"/>
        </w:rPr>
        <w:t xml:space="preserve"> </w:t>
      </w:r>
      <w:r w:rsidR="00C9233A" w:rsidRPr="00A8512E">
        <w:rPr>
          <w:rFonts w:ascii="Book Antiqua" w:hAnsi="Book Antiqua"/>
          <w:color w:val="000000"/>
        </w:rPr>
        <w:t>anemia</w:t>
      </w:r>
      <w:r w:rsidR="00C9233A" w:rsidRPr="00A8512E">
        <w:rPr>
          <w:rFonts w:ascii="Book Antiqua" w:hAnsi="Book Antiqua"/>
        </w:rPr>
        <w:t xml:space="preserve">. </w:t>
      </w:r>
    </w:p>
    <w:p w14:paraId="20A446C7" w14:textId="77777777" w:rsidR="00C9233A" w:rsidRPr="00A8512E" w:rsidRDefault="00C9233A" w:rsidP="00C9233A">
      <w:pPr>
        <w:pStyle w:val="NormalWeb"/>
        <w:adjustRightInd w:val="0"/>
        <w:snapToGrid w:val="0"/>
        <w:spacing w:before="0" w:beforeAutospacing="0" w:after="0" w:afterAutospacing="0" w:line="360" w:lineRule="auto"/>
        <w:jc w:val="both"/>
        <w:rPr>
          <w:rFonts w:ascii="Book Antiqua" w:eastAsia="宋体" w:hAnsi="Book Antiqua"/>
          <w:color w:val="000000"/>
          <w:lang w:eastAsia="zh-CN"/>
        </w:rPr>
      </w:pPr>
    </w:p>
    <w:p w14:paraId="667697F6" w14:textId="77777777" w:rsidR="00C9233A" w:rsidRPr="00A8512E" w:rsidRDefault="00C9233A" w:rsidP="00C9233A">
      <w:pPr>
        <w:pStyle w:val="NormalWeb"/>
        <w:adjustRightInd w:val="0"/>
        <w:snapToGrid w:val="0"/>
        <w:spacing w:before="0" w:beforeAutospacing="0" w:after="0" w:afterAutospacing="0" w:line="360" w:lineRule="auto"/>
        <w:jc w:val="both"/>
        <w:rPr>
          <w:rFonts w:ascii="Book Antiqua" w:hAnsi="Book Antiqua"/>
          <w:b/>
          <w:i/>
          <w:color w:val="000000"/>
        </w:rPr>
      </w:pPr>
      <w:r w:rsidRPr="00A8512E">
        <w:rPr>
          <w:rFonts w:ascii="Book Antiqua" w:hAnsi="Book Antiqua"/>
          <w:b/>
          <w:i/>
          <w:color w:val="000000"/>
        </w:rPr>
        <w:t>Imaging diagnosis</w:t>
      </w:r>
    </w:p>
    <w:p w14:paraId="6EB09C9E" w14:textId="516998BA" w:rsidR="00C9233A" w:rsidRPr="00A8512E" w:rsidRDefault="001E7CF0" w:rsidP="00C9233A">
      <w:pPr>
        <w:pStyle w:val="NormalWeb"/>
        <w:adjustRightInd w:val="0"/>
        <w:snapToGrid w:val="0"/>
        <w:spacing w:before="0" w:beforeAutospacing="0" w:after="0" w:afterAutospacing="0" w:line="360" w:lineRule="auto"/>
        <w:jc w:val="both"/>
        <w:rPr>
          <w:rFonts w:ascii="Book Antiqua" w:eastAsia="宋体" w:hAnsi="Book Antiqua"/>
          <w:lang w:eastAsia="zh-CN"/>
        </w:rPr>
      </w:pPr>
      <w:r w:rsidRPr="001E7CF0">
        <w:rPr>
          <w:rFonts w:ascii="Book Antiqua" w:hAnsi="Book Antiqua"/>
          <w:color w:val="000000"/>
        </w:rPr>
        <w:t xml:space="preserve">Magnetic resonance imaging </w:t>
      </w:r>
      <w:r w:rsidR="00C9233A" w:rsidRPr="00A8512E">
        <w:rPr>
          <w:rFonts w:ascii="Book Antiqua" w:hAnsi="Book Antiqua"/>
          <w:color w:val="000000"/>
        </w:rPr>
        <w:t xml:space="preserve">of the abdomen revealed </w:t>
      </w:r>
      <w:r w:rsidR="00C9233A" w:rsidRPr="00A8512E">
        <w:rPr>
          <w:rFonts w:ascii="Book Antiqua" w:hAnsi="Book Antiqua"/>
        </w:rPr>
        <w:t>significant, small bilateral pleural effusions, splenomegaly of 19 cm and multiple retroperitoneal nodes.</w:t>
      </w:r>
    </w:p>
    <w:p w14:paraId="593BF0FF" w14:textId="77777777" w:rsidR="00C9233A" w:rsidRPr="00A8512E" w:rsidRDefault="00C9233A" w:rsidP="00C9233A">
      <w:pPr>
        <w:pStyle w:val="NormalWeb"/>
        <w:adjustRightInd w:val="0"/>
        <w:snapToGrid w:val="0"/>
        <w:spacing w:before="0" w:beforeAutospacing="0" w:after="0" w:afterAutospacing="0" w:line="360" w:lineRule="auto"/>
        <w:jc w:val="both"/>
        <w:rPr>
          <w:rFonts w:ascii="Book Antiqua" w:eastAsia="宋体" w:hAnsi="Book Antiqua"/>
          <w:color w:val="000000"/>
          <w:lang w:eastAsia="zh-CN"/>
        </w:rPr>
      </w:pPr>
    </w:p>
    <w:p w14:paraId="08755AF4" w14:textId="77777777" w:rsidR="00C9233A" w:rsidRPr="00A8512E" w:rsidRDefault="00C9233A" w:rsidP="00C9233A">
      <w:pPr>
        <w:pStyle w:val="NormalWeb"/>
        <w:adjustRightInd w:val="0"/>
        <w:snapToGrid w:val="0"/>
        <w:spacing w:before="0" w:beforeAutospacing="0" w:after="0" w:afterAutospacing="0" w:line="360" w:lineRule="auto"/>
        <w:jc w:val="both"/>
        <w:rPr>
          <w:rFonts w:ascii="Book Antiqua" w:hAnsi="Book Antiqua"/>
          <w:b/>
          <w:i/>
          <w:color w:val="000000"/>
        </w:rPr>
      </w:pPr>
      <w:r w:rsidRPr="00A8512E">
        <w:rPr>
          <w:rFonts w:ascii="Book Antiqua" w:hAnsi="Book Antiqua"/>
          <w:b/>
          <w:i/>
          <w:color w:val="000000"/>
        </w:rPr>
        <w:t>Pathological diagnosis</w:t>
      </w:r>
    </w:p>
    <w:p w14:paraId="192EF85E" w14:textId="4323FE97" w:rsidR="00C9233A" w:rsidRPr="00A8512E" w:rsidRDefault="00C9233A" w:rsidP="00C9233A">
      <w:pPr>
        <w:pStyle w:val="NormalWeb"/>
        <w:adjustRightInd w:val="0"/>
        <w:snapToGrid w:val="0"/>
        <w:spacing w:before="0" w:beforeAutospacing="0" w:after="0" w:afterAutospacing="0" w:line="360" w:lineRule="auto"/>
        <w:jc w:val="both"/>
        <w:rPr>
          <w:rFonts w:ascii="Book Antiqua" w:eastAsia="宋体" w:hAnsi="Book Antiqua"/>
          <w:color w:val="000000"/>
          <w:lang w:eastAsia="zh-CN"/>
        </w:rPr>
      </w:pPr>
      <w:r w:rsidRPr="00A8512E">
        <w:rPr>
          <w:rFonts w:ascii="Book Antiqua" w:hAnsi="Book Antiqua"/>
          <w:color w:val="000000"/>
        </w:rPr>
        <w:t xml:space="preserve">A cervical lymph node biopsy revealed entirely effaced nodal architecture with </w:t>
      </w:r>
      <w:r w:rsidRPr="00A8512E">
        <w:rPr>
          <w:rFonts w:ascii="Book Antiqua" w:hAnsi="Book Antiqua"/>
        </w:rPr>
        <w:t xml:space="preserve">scattered neoplastic large lymphoid cells in the background of small T-cell and histiocytes, consistent with </w:t>
      </w:r>
      <w:r w:rsidRPr="00A8512E">
        <w:rPr>
          <w:rFonts w:ascii="Book Antiqua" w:hAnsi="Book Antiqua"/>
          <w:color w:val="000000"/>
        </w:rPr>
        <w:t>T-cell/histiocyte-rich large B cell lymphoma.</w:t>
      </w:r>
      <w:r w:rsidR="004329A3">
        <w:rPr>
          <w:rFonts w:ascii="Book Antiqua" w:hAnsi="Book Antiqua"/>
          <w:color w:val="000000"/>
        </w:rPr>
        <w:t xml:space="preserve"> </w:t>
      </w:r>
    </w:p>
    <w:p w14:paraId="6B994305" w14:textId="77777777" w:rsidR="00C9233A" w:rsidRPr="00A8512E" w:rsidRDefault="00C9233A" w:rsidP="00C9233A">
      <w:pPr>
        <w:pStyle w:val="NormalWeb"/>
        <w:adjustRightInd w:val="0"/>
        <w:snapToGrid w:val="0"/>
        <w:spacing w:before="0" w:beforeAutospacing="0" w:after="0" w:afterAutospacing="0" w:line="360" w:lineRule="auto"/>
        <w:jc w:val="both"/>
        <w:rPr>
          <w:rFonts w:ascii="Book Antiqua" w:eastAsia="宋体" w:hAnsi="Book Antiqua"/>
          <w:color w:val="000000"/>
          <w:lang w:eastAsia="zh-CN"/>
        </w:rPr>
      </w:pPr>
    </w:p>
    <w:p w14:paraId="39FAEAB1" w14:textId="77777777" w:rsidR="00C9233A" w:rsidRPr="00A8512E" w:rsidRDefault="00C9233A" w:rsidP="00C9233A">
      <w:pPr>
        <w:pStyle w:val="NormalWeb"/>
        <w:adjustRightInd w:val="0"/>
        <w:snapToGrid w:val="0"/>
        <w:spacing w:before="0" w:beforeAutospacing="0" w:after="0" w:afterAutospacing="0" w:line="360" w:lineRule="auto"/>
        <w:jc w:val="both"/>
        <w:rPr>
          <w:rFonts w:ascii="Book Antiqua" w:hAnsi="Book Antiqua"/>
          <w:b/>
          <w:i/>
          <w:color w:val="000000"/>
        </w:rPr>
      </w:pPr>
      <w:r w:rsidRPr="00A8512E">
        <w:rPr>
          <w:rFonts w:ascii="Book Antiqua" w:hAnsi="Book Antiqua"/>
          <w:b/>
          <w:i/>
          <w:color w:val="000000"/>
        </w:rPr>
        <w:t>Treatment</w:t>
      </w:r>
    </w:p>
    <w:p w14:paraId="6A0A5925" w14:textId="2EFF43A6" w:rsidR="00C9233A" w:rsidRPr="00A8512E" w:rsidRDefault="00C9233A" w:rsidP="00C9233A">
      <w:pPr>
        <w:pStyle w:val="NormalWeb"/>
        <w:adjustRightInd w:val="0"/>
        <w:snapToGrid w:val="0"/>
        <w:spacing w:before="0" w:beforeAutospacing="0" w:after="0" w:afterAutospacing="0" w:line="360" w:lineRule="auto"/>
        <w:jc w:val="both"/>
        <w:rPr>
          <w:rFonts w:ascii="Book Antiqua" w:hAnsi="Book Antiqua"/>
        </w:rPr>
      </w:pPr>
      <w:r w:rsidRPr="00A8512E">
        <w:rPr>
          <w:rFonts w:ascii="Book Antiqua" w:hAnsi="Book Antiqua"/>
        </w:rPr>
        <w:t>The patient was treated with cyclophosphamide, oncovin, prednisone (COP), and prophylactic intrathecal therapy with methotrexate alternating with cytarabine.</w:t>
      </w:r>
      <w:r w:rsidR="004329A3">
        <w:rPr>
          <w:rFonts w:ascii="Book Antiqua" w:hAnsi="Book Antiqua"/>
        </w:rPr>
        <w:t xml:space="preserve"> </w:t>
      </w:r>
    </w:p>
    <w:p w14:paraId="71AD1598" w14:textId="77777777" w:rsidR="00C9233A" w:rsidRPr="00A8512E" w:rsidRDefault="00C9233A" w:rsidP="00C9233A">
      <w:pPr>
        <w:pStyle w:val="NormalWeb"/>
        <w:adjustRightInd w:val="0"/>
        <w:snapToGrid w:val="0"/>
        <w:spacing w:before="0" w:beforeAutospacing="0" w:after="0" w:afterAutospacing="0" w:line="360" w:lineRule="auto"/>
        <w:jc w:val="both"/>
        <w:rPr>
          <w:rFonts w:ascii="Book Antiqua" w:eastAsia="宋体" w:hAnsi="Book Antiqua"/>
          <w:b/>
          <w:i/>
          <w:color w:val="000000"/>
          <w:lang w:eastAsia="zh-CN"/>
        </w:rPr>
      </w:pPr>
    </w:p>
    <w:p w14:paraId="2A0AE045" w14:textId="77777777" w:rsidR="00C9233A" w:rsidRPr="00A8512E" w:rsidRDefault="00C9233A" w:rsidP="00C9233A">
      <w:pPr>
        <w:pStyle w:val="NormalWeb"/>
        <w:adjustRightInd w:val="0"/>
        <w:snapToGrid w:val="0"/>
        <w:spacing w:before="0" w:beforeAutospacing="0" w:after="0" w:afterAutospacing="0" w:line="360" w:lineRule="auto"/>
        <w:jc w:val="both"/>
        <w:rPr>
          <w:rFonts w:ascii="Book Antiqua" w:hAnsi="Book Antiqua"/>
          <w:b/>
          <w:i/>
          <w:color w:val="000000"/>
        </w:rPr>
      </w:pPr>
      <w:r w:rsidRPr="00A8512E">
        <w:rPr>
          <w:rFonts w:ascii="Book Antiqua" w:hAnsi="Book Antiqua"/>
          <w:b/>
          <w:i/>
          <w:color w:val="000000"/>
        </w:rPr>
        <w:t>Related reports</w:t>
      </w:r>
    </w:p>
    <w:p w14:paraId="7E4A8C42" w14:textId="650C37E1" w:rsidR="00C9233A" w:rsidRPr="00A8512E" w:rsidRDefault="004828B1" w:rsidP="00C9233A">
      <w:pPr>
        <w:pStyle w:val="NormalWeb"/>
        <w:adjustRightInd w:val="0"/>
        <w:snapToGrid w:val="0"/>
        <w:spacing w:before="0" w:beforeAutospacing="0" w:after="0" w:afterAutospacing="0" w:line="360" w:lineRule="auto"/>
        <w:jc w:val="both"/>
        <w:rPr>
          <w:rFonts w:ascii="Book Antiqua" w:eastAsia="宋体" w:hAnsi="Book Antiqua"/>
          <w:color w:val="000000"/>
          <w:lang w:eastAsia="zh-CN"/>
        </w:rPr>
      </w:pPr>
      <w:r w:rsidRPr="00A8512E">
        <w:rPr>
          <w:rFonts w:ascii="Book Antiqua" w:hAnsi="Book Antiqua"/>
        </w:rPr>
        <w:t>T-cell/histiocyte-rich large B-cell lymphoma</w:t>
      </w:r>
      <w:r w:rsidRPr="00A8512E">
        <w:rPr>
          <w:rFonts w:ascii="Book Antiqua" w:hAnsi="Book Antiqua"/>
          <w:color w:val="000000"/>
        </w:rPr>
        <w:t xml:space="preserve"> </w:t>
      </w:r>
      <w:r>
        <w:rPr>
          <w:rFonts w:ascii="Book Antiqua" w:eastAsiaTheme="minorEastAsia" w:hAnsi="Book Antiqua" w:hint="eastAsia"/>
          <w:color w:val="000000"/>
          <w:lang w:eastAsia="zh-CN"/>
        </w:rPr>
        <w:t>(</w:t>
      </w:r>
      <w:r w:rsidR="00C9233A" w:rsidRPr="00A8512E">
        <w:rPr>
          <w:rFonts w:ascii="Book Antiqua" w:hAnsi="Book Antiqua"/>
          <w:color w:val="000000"/>
        </w:rPr>
        <w:t>THRLBCL</w:t>
      </w:r>
      <w:r>
        <w:rPr>
          <w:rFonts w:ascii="Book Antiqua" w:eastAsiaTheme="minorEastAsia" w:hAnsi="Book Antiqua" w:hint="eastAsia"/>
          <w:color w:val="000000"/>
          <w:lang w:eastAsia="zh-CN"/>
        </w:rPr>
        <w:t>)</w:t>
      </w:r>
      <w:r w:rsidR="00C9233A" w:rsidRPr="00A8512E">
        <w:rPr>
          <w:rFonts w:ascii="Book Antiqua" w:hAnsi="Book Antiqua"/>
          <w:color w:val="000000"/>
        </w:rPr>
        <w:t xml:space="preserve"> is rare in pediatric population.</w:t>
      </w:r>
      <w:r w:rsidR="004329A3">
        <w:rPr>
          <w:rFonts w:ascii="Book Antiqua" w:hAnsi="Book Antiqua"/>
          <w:color w:val="000000"/>
        </w:rPr>
        <w:t xml:space="preserve"> </w:t>
      </w:r>
      <w:r w:rsidR="00C9233A" w:rsidRPr="00A8512E">
        <w:rPr>
          <w:rFonts w:ascii="Book Antiqua" w:hAnsi="Book Antiqua"/>
          <w:color w:val="000000"/>
        </w:rPr>
        <w:t>Previous reports have also shown that pediatric patients with THRLBCL may also present with head and neck lymphadenopathy, splenomegaly, and similar rates of bone marrow involvement compared to adult patients. Pediatric patients tend to have a better prognosis and respond better to therapy compared to adult patients despite there being an overall 3-year survival rate of 50</w:t>
      </w:r>
      <w:r w:rsidR="001E7CF0">
        <w:rPr>
          <w:rFonts w:ascii="Book Antiqua" w:eastAsia="宋体" w:hAnsi="Book Antiqua" w:hint="eastAsia"/>
          <w:color w:val="000000"/>
          <w:lang w:eastAsia="zh-CN"/>
        </w:rPr>
        <w:t>%</w:t>
      </w:r>
      <w:r w:rsidR="00C9233A" w:rsidRPr="00A8512E">
        <w:rPr>
          <w:rFonts w:ascii="Book Antiqua" w:hAnsi="Book Antiqua"/>
          <w:color w:val="000000"/>
        </w:rPr>
        <w:t xml:space="preserve">-64%. Despite knowing pediatric patients do better than adult patients, it is imperative to diagnose THRLBCL as early as possible because prognosis worsens if treatment delayed. Barriers to proper diagnosis of THRLBCL in a pediatric patient are misdiagnosing it as NLPHL and </w:t>
      </w:r>
      <w:proofErr w:type="spellStart"/>
      <w:r w:rsidR="00C9233A" w:rsidRPr="00A8512E">
        <w:rPr>
          <w:rFonts w:ascii="Book Antiqua" w:hAnsi="Book Antiqua"/>
          <w:color w:val="000000"/>
        </w:rPr>
        <w:t>cHL.</w:t>
      </w:r>
      <w:proofErr w:type="spellEnd"/>
      <w:r w:rsidR="004329A3">
        <w:rPr>
          <w:rFonts w:ascii="Book Antiqua" w:hAnsi="Book Antiqua"/>
          <w:color w:val="000000"/>
        </w:rPr>
        <w:t xml:space="preserve"> </w:t>
      </w:r>
    </w:p>
    <w:p w14:paraId="18224EF3" w14:textId="77777777" w:rsidR="00C9233A" w:rsidRPr="00A8512E" w:rsidRDefault="00C9233A" w:rsidP="00C9233A">
      <w:pPr>
        <w:pStyle w:val="NormalWeb"/>
        <w:adjustRightInd w:val="0"/>
        <w:snapToGrid w:val="0"/>
        <w:spacing w:before="0" w:beforeAutospacing="0" w:after="0" w:afterAutospacing="0" w:line="360" w:lineRule="auto"/>
        <w:jc w:val="both"/>
        <w:rPr>
          <w:rFonts w:ascii="Book Antiqua" w:eastAsia="宋体" w:hAnsi="Book Antiqua"/>
          <w:color w:val="000000"/>
          <w:lang w:eastAsia="zh-CN"/>
        </w:rPr>
      </w:pPr>
    </w:p>
    <w:p w14:paraId="0CF3ADFA" w14:textId="77777777" w:rsidR="00C9233A" w:rsidRPr="00A8512E" w:rsidRDefault="00C9233A" w:rsidP="00C9233A">
      <w:pPr>
        <w:pStyle w:val="NormalWeb"/>
        <w:adjustRightInd w:val="0"/>
        <w:snapToGrid w:val="0"/>
        <w:spacing w:before="0" w:beforeAutospacing="0" w:after="0" w:afterAutospacing="0" w:line="360" w:lineRule="auto"/>
        <w:jc w:val="both"/>
        <w:rPr>
          <w:rFonts w:ascii="Book Antiqua" w:hAnsi="Book Antiqua"/>
          <w:b/>
          <w:i/>
          <w:color w:val="000000"/>
        </w:rPr>
      </w:pPr>
      <w:r w:rsidRPr="00A8512E">
        <w:rPr>
          <w:rFonts w:ascii="Book Antiqua" w:hAnsi="Book Antiqua"/>
          <w:b/>
          <w:i/>
          <w:color w:val="000000"/>
        </w:rPr>
        <w:t>Term explanation</w:t>
      </w:r>
    </w:p>
    <w:p w14:paraId="7B65F5CE" w14:textId="051210C3" w:rsidR="00C9233A" w:rsidRPr="00A8512E" w:rsidRDefault="00C9233A" w:rsidP="00C9233A">
      <w:pPr>
        <w:pStyle w:val="NormalWeb"/>
        <w:adjustRightInd w:val="0"/>
        <w:snapToGrid w:val="0"/>
        <w:spacing w:before="0" w:beforeAutospacing="0" w:after="0" w:afterAutospacing="0" w:line="360" w:lineRule="auto"/>
        <w:jc w:val="both"/>
        <w:rPr>
          <w:rFonts w:ascii="Book Antiqua" w:eastAsia="宋体" w:hAnsi="Book Antiqua"/>
          <w:color w:val="000000"/>
          <w:lang w:eastAsia="zh-CN"/>
        </w:rPr>
      </w:pPr>
      <w:r w:rsidRPr="00A8512E">
        <w:rPr>
          <w:rFonts w:ascii="Book Antiqua" w:hAnsi="Book Antiqua"/>
          <w:color w:val="000000"/>
        </w:rPr>
        <w:t>HL</w:t>
      </w:r>
      <w:r w:rsidR="00EA4BBA">
        <w:rPr>
          <w:rFonts w:ascii="Book Antiqua" w:eastAsiaTheme="minorEastAsia" w:hAnsi="Book Antiqua" w:hint="eastAsia"/>
          <w:color w:val="000000"/>
          <w:lang w:eastAsia="zh-CN"/>
        </w:rPr>
        <w:t>:</w:t>
      </w:r>
      <w:r w:rsidRPr="00A8512E">
        <w:rPr>
          <w:rFonts w:ascii="Book Antiqua" w:hAnsi="Book Antiqua"/>
          <w:color w:val="000000"/>
        </w:rPr>
        <w:t xml:space="preserve"> Hodgkin lymphoma; NHL</w:t>
      </w:r>
      <w:r w:rsidR="00EA4BBA">
        <w:rPr>
          <w:rFonts w:ascii="Book Antiqua" w:eastAsiaTheme="minorEastAsia" w:hAnsi="Book Antiqua" w:hint="eastAsia"/>
          <w:color w:val="000000"/>
          <w:lang w:eastAsia="zh-CN"/>
        </w:rPr>
        <w:t>:</w:t>
      </w:r>
      <w:r w:rsidRPr="00A8512E">
        <w:rPr>
          <w:rFonts w:ascii="Book Antiqua" w:hAnsi="Book Antiqua"/>
          <w:color w:val="000000"/>
        </w:rPr>
        <w:t xml:space="preserve"> Non-Hodgkin lymphoma; THRLBCL</w:t>
      </w:r>
      <w:r w:rsidR="00EA4BBA">
        <w:rPr>
          <w:rFonts w:ascii="Book Antiqua" w:eastAsiaTheme="minorEastAsia" w:hAnsi="Book Antiqua" w:hint="eastAsia"/>
          <w:color w:val="000000"/>
          <w:lang w:eastAsia="zh-CN"/>
        </w:rPr>
        <w:t>:</w:t>
      </w:r>
      <w:r w:rsidRPr="00A8512E">
        <w:rPr>
          <w:rFonts w:ascii="Book Antiqua" w:hAnsi="Book Antiqua"/>
          <w:color w:val="000000"/>
        </w:rPr>
        <w:t xml:space="preserve"> T-cell/</w:t>
      </w:r>
      <w:r w:rsidR="000B76F0" w:rsidRPr="00A8512E">
        <w:rPr>
          <w:rFonts w:ascii="Book Antiqua" w:hAnsi="Book Antiqua"/>
          <w:color w:val="000000"/>
        </w:rPr>
        <w:t>h</w:t>
      </w:r>
      <w:r w:rsidRPr="00A8512E">
        <w:rPr>
          <w:rFonts w:ascii="Book Antiqua" w:hAnsi="Book Antiqua"/>
          <w:color w:val="000000"/>
        </w:rPr>
        <w:t>istiocyte-rich large B-cell lymphoma; DLBCL</w:t>
      </w:r>
      <w:r w:rsidR="00EA4BBA">
        <w:rPr>
          <w:rFonts w:ascii="Book Antiqua" w:eastAsiaTheme="minorEastAsia" w:hAnsi="Book Antiqua" w:hint="eastAsia"/>
          <w:color w:val="000000"/>
          <w:lang w:eastAsia="zh-CN"/>
        </w:rPr>
        <w:t>:</w:t>
      </w:r>
      <w:r w:rsidRPr="00A8512E">
        <w:rPr>
          <w:rFonts w:ascii="Book Antiqua" w:hAnsi="Book Antiqua"/>
          <w:color w:val="000000"/>
        </w:rPr>
        <w:t xml:space="preserve"> Diffuse large B-cell lymphoma; LAD</w:t>
      </w:r>
      <w:r w:rsidR="00EA4BBA">
        <w:rPr>
          <w:rFonts w:ascii="Book Antiqua" w:eastAsiaTheme="minorEastAsia" w:hAnsi="Book Antiqua" w:hint="eastAsia"/>
          <w:color w:val="000000"/>
          <w:lang w:eastAsia="zh-CN"/>
        </w:rPr>
        <w:t>:</w:t>
      </w:r>
      <w:r w:rsidRPr="00A8512E">
        <w:rPr>
          <w:rFonts w:ascii="Book Antiqua" w:hAnsi="Book Antiqua"/>
          <w:color w:val="000000"/>
        </w:rPr>
        <w:t xml:space="preserve"> </w:t>
      </w:r>
      <w:r w:rsidR="00EA4BBA" w:rsidRPr="00A8512E">
        <w:rPr>
          <w:rFonts w:ascii="Book Antiqua" w:hAnsi="Book Antiqua"/>
          <w:color w:val="000000"/>
        </w:rPr>
        <w:lastRenderedPageBreak/>
        <w:t>L</w:t>
      </w:r>
      <w:r w:rsidRPr="00A8512E">
        <w:rPr>
          <w:rFonts w:ascii="Book Antiqua" w:hAnsi="Book Antiqua"/>
          <w:color w:val="000000"/>
        </w:rPr>
        <w:t>ymphadenopathy; NLPHL</w:t>
      </w:r>
      <w:r w:rsidR="00EA4BBA">
        <w:rPr>
          <w:rFonts w:ascii="Book Antiqua" w:eastAsiaTheme="minorEastAsia" w:hAnsi="Book Antiqua" w:hint="eastAsia"/>
          <w:color w:val="000000"/>
          <w:lang w:eastAsia="zh-CN"/>
        </w:rPr>
        <w:t>:</w:t>
      </w:r>
      <w:r w:rsidRPr="00A8512E">
        <w:rPr>
          <w:rFonts w:ascii="Book Antiqua" w:hAnsi="Book Antiqua"/>
          <w:color w:val="000000"/>
        </w:rPr>
        <w:t xml:space="preserve"> Nodular </w:t>
      </w:r>
      <w:r w:rsidR="00EA4BBA" w:rsidRPr="00A8512E">
        <w:rPr>
          <w:rFonts w:ascii="Book Antiqua" w:hAnsi="Book Antiqua"/>
          <w:color w:val="000000"/>
        </w:rPr>
        <w:t>l</w:t>
      </w:r>
      <w:r w:rsidRPr="00A8512E">
        <w:rPr>
          <w:rFonts w:ascii="Book Antiqua" w:hAnsi="Book Antiqua"/>
          <w:color w:val="000000"/>
        </w:rPr>
        <w:t xml:space="preserve">ymphocyte-predominant Hodgkin lymphoma; </w:t>
      </w:r>
      <w:proofErr w:type="spellStart"/>
      <w:r w:rsidRPr="00A8512E">
        <w:rPr>
          <w:rFonts w:ascii="Book Antiqua" w:hAnsi="Book Antiqua"/>
          <w:color w:val="000000"/>
        </w:rPr>
        <w:t>cHL</w:t>
      </w:r>
      <w:proofErr w:type="spellEnd"/>
      <w:r w:rsidR="00EA4BBA">
        <w:rPr>
          <w:rFonts w:ascii="Book Antiqua" w:eastAsiaTheme="minorEastAsia" w:hAnsi="Book Antiqua" w:hint="eastAsia"/>
          <w:color w:val="000000"/>
          <w:lang w:eastAsia="zh-CN"/>
        </w:rPr>
        <w:t>:</w:t>
      </w:r>
      <w:r w:rsidRPr="00A8512E">
        <w:rPr>
          <w:rFonts w:ascii="Book Antiqua" w:hAnsi="Book Antiqua"/>
          <w:color w:val="000000"/>
        </w:rPr>
        <w:t xml:space="preserve"> </w:t>
      </w:r>
      <w:r w:rsidR="00EA4BBA" w:rsidRPr="00A8512E">
        <w:rPr>
          <w:rFonts w:ascii="Book Antiqua" w:hAnsi="Book Antiqua"/>
          <w:color w:val="000000"/>
        </w:rPr>
        <w:t>C</w:t>
      </w:r>
      <w:r w:rsidRPr="00A8512E">
        <w:rPr>
          <w:rFonts w:ascii="Book Antiqua" w:hAnsi="Book Antiqua"/>
          <w:color w:val="000000"/>
        </w:rPr>
        <w:t>lassic Hodgkin lymphoma; COP</w:t>
      </w:r>
      <w:r w:rsidR="00EA4BBA">
        <w:rPr>
          <w:rFonts w:ascii="Book Antiqua" w:eastAsiaTheme="minorEastAsia" w:hAnsi="Book Antiqua" w:hint="eastAsia"/>
          <w:color w:val="000000"/>
          <w:lang w:eastAsia="zh-CN"/>
        </w:rPr>
        <w:t>:</w:t>
      </w:r>
      <w:r w:rsidR="00EA4BBA">
        <w:rPr>
          <w:rFonts w:ascii="Book Antiqua" w:eastAsiaTheme="minorEastAsia" w:hAnsi="Book Antiqua"/>
          <w:color w:val="000000"/>
          <w:lang w:eastAsia="zh-CN"/>
        </w:rPr>
        <w:t xml:space="preserve"> </w:t>
      </w:r>
      <w:r w:rsidR="00EA4BBA" w:rsidRPr="00A8512E">
        <w:rPr>
          <w:rFonts w:ascii="Book Antiqua" w:hAnsi="Book Antiqua"/>
        </w:rPr>
        <w:t>C</w:t>
      </w:r>
      <w:r w:rsidRPr="00A8512E">
        <w:rPr>
          <w:rFonts w:ascii="Book Antiqua" w:hAnsi="Book Antiqua"/>
        </w:rPr>
        <w:t>yclophosphamide, oncovin, prednisone</w:t>
      </w:r>
      <w:r w:rsidRPr="00A8512E">
        <w:rPr>
          <w:rFonts w:ascii="Book Antiqua" w:hAnsi="Book Antiqua"/>
          <w:color w:val="000000"/>
        </w:rPr>
        <w:t xml:space="preserve">. </w:t>
      </w:r>
    </w:p>
    <w:p w14:paraId="773B74F3" w14:textId="77777777" w:rsidR="00C9233A" w:rsidRPr="00A8512E" w:rsidRDefault="00C9233A" w:rsidP="00C9233A">
      <w:pPr>
        <w:pStyle w:val="NormalWeb"/>
        <w:adjustRightInd w:val="0"/>
        <w:snapToGrid w:val="0"/>
        <w:spacing w:before="0" w:beforeAutospacing="0" w:after="0" w:afterAutospacing="0" w:line="360" w:lineRule="auto"/>
        <w:jc w:val="both"/>
        <w:rPr>
          <w:rFonts w:ascii="Book Antiqua" w:eastAsia="宋体" w:hAnsi="Book Antiqua"/>
          <w:color w:val="000000"/>
          <w:lang w:eastAsia="zh-CN"/>
        </w:rPr>
      </w:pPr>
    </w:p>
    <w:p w14:paraId="1193E390" w14:textId="77777777" w:rsidR="00C9233A" w:rsidRPr="00A8512E" w:rsidRDefault="00C9233A" w:rsidP="00C9233A">
      <w:pPr>
        <w:pStyle w:val="NormalWeb"/>
        <w:adjustRightInd w:val="0"/>
        <w:snapToGrid w:val="0"/>
        <w:spacing w:before="0" w:beforeAutospacing="0" w:after="0" w:afterAutospacing="0" w:line="360" w:lineRule="auto"/>
        <w:jc w:val="both"/>
        <w:rPr>
          <w:rFonts w:ascii="Book Antiqua" w:hAnsi="Book Antiqua"/>
          <w:b/>
          <w:i/>
          <w:color w:val="000000"/>
        </w:rPr>
      </w:pPr>
      <w:r w:rsidRPr="00A8512E">
        <w:rPr>
          <w:rFonts w:ascii="Book Antiqua" w:hAnsi="Book Antiqua"/>
          <w:b/>
          <w:i/>
          <w:color w:val="000000"/>
        </w:rPr>
        <w:t>Experiences and lessons</w:t>
      </w:r>
    </w:p>
    <w:p w14:paraId="718DCB39" w14:textId="77777777" w:rsidR="00C9233A" w:rsidRPr="00A8512E" w:rsidRDefault="00C9233A" w:rsidP="00C9233A">
      <w:pPr>
        <w:pStyle w:val="NormalWeb"/>
        <w:adjustRightInd w:val="0"/>
        <w:snapToGrid w:val="0"/>
        <w:spacing w:before="0" w:beforeAutospacing="0" w:after="0" w:afterAutospacing="0" w:line="360" w:lineRule="auto"/>
        <w:jc w:val="both"/>
        <w:rPr>
          <w:rFonts w:ascii="Book Antiqua" w:hAnsi="Book Antiqua"/>
        </w:rPr>
      </w:pPr>
      <w:r w:rsidRPr="00A8512E">
        <w:rPr>
          <w:rFonts w:ascii="Book Antiqua" w:hAnsi="Book Antiqua"/>
          <w:color w:val="000000"/>
        </w:rPr>
        <w:t xml:space="preserve">THRLBCL should be considered as a differential diagnosis in a pediatric patient presenting with persistent head and neck lymphadenopathy. </w:t>
      </w:r>
    </w:p>
    <w:p w14:paraId="7761BE4A" w14:textId="0FE12382" w:rsidR="00536A74" w:rsidRPr="00A8512E" w:rsidRDefault="00536A74" w:rsidP="002223FA">
      <w:pPr>
        <w:pStyle w:val="NormalWeb"/>
        <w:spacing w:before="0" w:beforeAutospacing="0" w:after="0" w:afterAutospacing="0" w:line="360" w:lineRule="auto"/>
        <w:jc w:val="both"/>
        <w:rPr>
          <w:rFonts w:ascii="Book Antiqua" w:hAnsi="Book Antiqua"/>
          <w:color w:val="000000"/>
        </w:rPr>
      </w:pPr>
    </w:p>
    <w:p w14:paraId="3641A158" w14:textId="77777777" w:rsidR="001E7CF0" w:rsidRDefault="001E7CF0">
      <w:pPr>
        <w:spacing w:after="0" w:line="240" w:lineRule="auto"/>
        <w:rPr>
          <w:rFonts w:ascii="Book Antiqua" w:eastAsia="Times New Roman" w:hAnsi="Book Antiqua" w:cs="Times New Roman"/>
          <w:b/>
          <w:color w:val="000000"/>
          <w:sz w:val="24"/>
          <w:szCs w:val="24"/>
        </w:rPr>
      </w:pPr>
      <w:r>
        <w:rPr>
          <w:rFonts w:ascii="Book Antiqua" w:hAnsi="Book Antiqua"/>
          <w:b/>
          <w:color w:val="000000"/>
        </w:rPr>
        <w:br w:type="page"/>
      </w:r>
    </w:p>
    <w:p w14:paraId="51BB6AF5" w14:textId="154C96CB" w:rsidR="005349F2" w:rsidRPr="00A8512E" w:rsidRDefault="005349F2" w:rsidP="002223FA">
      <w:pPr>
        <w:pStyle w:val="NormalWeb"/>
        <w:spacing w:before="0" w:beforeAutospacing="0" w:after="0" w:afterAutospacing="0" w:line="360" w:lineRule="auto"/>
        <w:jc w:val="both"/>
        <w:rPr>
          <w:rFonts w:ascii="Book Antiqua" w:hAnsi="Book Antiqua"/>
          <w:b/>
          <w:color w:val="000000"/>
        </w:rPr>
      </w:pPr>
      <w:r w:rsidRPr="00A8512E">
        <w:rPr>
          <w:rFonts w:ascii="Book Antiqua" w:hAnsi="Book Antiqua"/>
          <w:b/>
          <w:color w:val="000000"/>
        </w:rPr>
        <w:lastRenderedPageBreak/>
        <w:t xml:space="preserve">REFERENCES </w:t>
      </w:r>
    </w:p>
    <w:p w14:paraId="2ECA2F0F" w14:textId="77777777" w:rsidR="002223FA" w:rsidRPr="00A8512E" w:rsidRDefault="002223FA" w:rsidP="002223FA">
      <w:pPr>
        <w:spacing w:after="0" w:line="360" w:lineRule="auto"/>
        <w:jc w:val="both"/>
        <w:rPr>
          <w:rFonts w:ascii="Book Antiqua" w:hAnsi="Book Antiqua" w:cs="Times New Roman"/>
          <w:sz w:val="24"/>
          <w:szCs w:val="24"/>
        </w:rPr>
      </w:pPr>
      <w:proofErr w:type="gramStart"/>
      <w:r w:rsidRPr="00A8512E">
        <w:rPr>
          <w:rFonts w:ascii="Book Antiqua" w:hAnsi="Book Antiqua" w:cs="Times New Roman"/>
          <w:sz w:val="24"/>
          <w:szCs w:val="24"/>
        </w:rPr>
        <w:t xml:space="preserve">1 </w:t>
      </w:r>
      <w:r w:rsidRPr="00A8512E">
        <w:rPr>
          <w:rFonts w:ascii="Book Antiqua" w:hAnsi="Book Antiqua" w:cs="Times New Roman"/>
          <w:b/>
          <w:sz w:val="24"/>
          <w:szCs w:val="24"/>
        </w:rPr>
        <w:t>Ramsay AD</w:t>
      </w:r>
      <w:r w:rsidRPr="00A8512E">
        <w:rPr>
          <w:rFonts w:ascii="Book Antiqua" w:hAnsi="Book Antiqua" w:cs="Times New Roman"/>
          <w:sz w:val="24"/>
          <w:szCs w:val="24"/>
        </w:rPr>
        <w:t>, Smith WJ, Isaacson PG. T-cell-rich B-cell lymphoma.</w:t>
      </w:r>
      <w:proofErr w:type="gramEnd"/>
      <w:r w:rsidRPr="00A8512E">
        <w:rPr>
          <w:rFonts w:ascii="Book Antiqua" w:hAnsi="Book Antiqua" w:cs="Times New Roman"/>
          <w:sz w:val="24"/>
          <w:szCs w:val="24"/>
        </w:rPr>
        <w:t xml:space="preserve"> </w:t>
      </w:r>
      <w:r w:rsidRPr="00A8512E">
        <w:rPr>
          <w:rFonts w:ascii="Book Antiqua" w:hAnsi="Book Antiqua" w:cs="Times New Roman"/>
          <w:i/>
          <w:sz w:val="24"/>
          <w:szCs w:val="24"/>
        </w:rPr>
        <w:t xml:space="preserve">Am J </w:t>
      </w:r>
      <w:proofErr w:type="spellStart"/>
      <w:r w:rsidRPr="00A8512E">
        <w:rPr>
          <w:rFonts w:ascii="Book Antiqua" w:hAnsi="Book Antiqua" w:cs="Times New Roman"/>
          <w:i/>
          <w:sz w:val="24"/>
          <w:szCs w:val="24"/>
        </w:rPr>
        <w:t>Surg</w:t>
      </w:r>
      <w:proofErr w:type="spellEnd"/>
      <w:r w:rsidRPr="00A8512E">
        <w:rPr>
          <w:rFonts w:ascii="Book Antiqua" w:hAnsi="Book Antiqua" w:cs="Times New Roman"/>
          <w:i/>
          <w:sz w:val="24"/>
          <w:szCs w:val="24"/>
        </w:rPr>
        <w:t xml:space="preserve"> </w:t>
      </w:r>
      <w:proofErr w:type="spellStart"/>
      <w:r w:rsidRPr="00A8512E">
        <w:rPr>
          <w:rFonts w:ascii="Book Antiqua" w:hAnsi="Book Antiqua" w:cs="Times New Roman"/>
          <w:i/>
          <w:sz w:val="24"/>
          <w:szCs w:val="24"/>
        </w:rPr>
        <w:t>Pathol</w:t>
      </w:r>
      <w:proofErr w:type="spellEnd"/>
      <w:r w:rsidRPr="00A8512E">
        <w:rPr>
          <w:rFonts w:ascii="Book Antiqua" w:hAnsi="Book Antiqua" w:cs="Times New Roman"/>
          <w:sz w:val="24"/>
          <w:szCs w:val="24"/>
        </w:rPr>
        <w:t xml:space="preserve"> 1988; </w:t>
      </w:r>
      <w:r w:rsidRPr="00A8512E">
        <w:rPr>
          <w:rFonts w:ascii="Book Antiqua" w:hAnsi="Book Antiqua" w:cs="Times New Roman"/>
          <w:b/>
          <w:sz w:val="24"/>
          <w:szCs w:val="24"/>
        </w:rPr>
        <w:t>12</w:t>
      </w:r>
      <w:r w:rsidRPr="00A8512E">
        <w:rPr>
          <w:rFonts w:ascii="Book Antiqua" w:hAnsi="Book Antiqua" w:cs="Times New Roman"/>
          <w:sz w:val="24"/>
          <w:szCs w:val="24"/>
        </w:rPr>
        <w:t xml:space="preserve">: 433-443 [PMID: </w:t>
      </w:r>
      <w:bookmarkStart w:id="148" w:name="OLE_LINK1626"/>
      <w:bookmarkStart w:id="149" w:name="OLE_LINK1627"/>
      <w:bookmarkStart w:id="150" w:name="OLE_LINK1628"/>
      <w:bookmarkStart w:id="151" w:name="OLE_LINK1629"/>
      <w:r w:rsidRPr="00A8512E">
        <w:rPr>
          <w:rFonts w:ascii="Book Antiqua" w:hAnsi="Book Antiqua" w:cs="Times New Roman"/>
          <w:sz w:val="24"/>
          <w:szCs w:val="24"/>
        </w:rPr>
        <w:t>3287959</w:t>
      </w:r>
      <w:bookmarkEnd w:id="148"/>
      <w:bookmarkEnd w:id="149"/>
      <w:bookmarkEnd w:id="150"/>
      <w:bookmarkEnd w:id="151"/>
      <w:r w:rsidRPr="00A8512E">
        <w:rPr>
          <w:rFonts w:ascii="Book Antiqua" w:hAnsi="Book Antiqua" w:cs="Times New Roman"/>
          <w:sz w:val="24"/>
          <w:szCs w:val="24"/>
        </w:rPr>
        <w:t>]</w:t>
      </w:r>
    </w:p>
    <w:p w14:paraId="1D7C28FE" w14:textId="6D85E505" w:rsidR="002223FA" w:rsidRPr="00A8512E" w:rsidRDefault="002223FA" w:rsidP="002223FA">
      <w:pPr>
        <w:spacing w:after="0" w:line="360" w:lineRule="auto"/>
        <w:jc w:val="both"/>
        <w:rPr>
          <w:rFonts w:ascii="Book Antiqua" w:hAnsi="Book Antiqua" w:cs="Times New Roman"/>
          <w:sz w:val="24"/>
          <w:szCs w:val="24"/>
        </w:rPr>
      </w:pPr>
      <w:r w:rsidRPr="00A8512E">
        <w:rPr>
          <w:rFonts w:ascii="Book Antiqua" w:hAnsi="Book Antiqua" w:cs="Times New Roman"/>
          <w:sz w:val="24"/>
          <w:szCs w:val="24"/>
        </w:rPr>
        <w:t xml:space="preserve">2 </w:t>
      </w:r>
      <w:r w:rsidRPr="00A8512E">
        <w:rPr>
          <w:rFonts w:ascii="Book Antiqua" w:hAnsi="Book Antiqua" w:cs="Times New Roman"/>
          <w:b/>
          <w:sz w:val="24"/>
          <w:szCs w:val="24"/>
        </w:rPr>
        <w:t>Chan ACL,</w:t>
      </w:r>
      <w:r w:rsidRPr="00A8512E">
        <w:rPr>
          <w:rFonts w:ascii="Book Antiqua" w:hAnsi="Book Antiqua" w:cs="Times New Roman" w:hint="eastAsia"/>
          <w:sz w:val="24"/>
          <w:szCs w:val="24"/>
        </w:rPr>
        <w:t xml:space="preserve"> </w:t>
      </w:r>
      <w:r w:rsidRPr="00A8512E">
        <w:rPr>
          <w:rFonts w:ascii="Book Antiqua" w:hAnsi="Book Antiqua" w:cs="Times New Roman"/>
          <w:sz w:val="24"/>
          <w:szCs w:val="24"/>
        </w:rPr>
        <w:t xml:space="preserve">Chan JKC. Diffuse large B-cell lymphoma. In: </w:t>
      </w:r>
      <w:proofErr w:type="spellStart"/>
      <w:r w:rsidRPr="00A8512E">
        <w:rPr>
          <w:rFonts w:ascii="Book Antiqua" w:hAnsi="Book Antiqua" w:cs="Times New Roman"/>
          <w:sz w:val="24"/>
          <w:szCs w:val="24"/>
        </w:rPr>
        <w:t>Hematopathology</w:t>
      </w:r>
      <w:proofErr w:type="spellEnd"/>
      <w:r w:rsidRPr="00A8512E">
        <w:rPr>
          <w:rFonts w:ascii="Book Antiqua" w:hAnsi="Book Antiqua" w:cs="Times New Roman"/>
          <w:sz w:val="24"/>
          <w:szCs w:val="24"/>
        </w:rPr>
        <w:t xml:space="preserve">. </w:t>
      </w:r>
      <w:r w:rsidR="00FD1729">
        <w:rPr>
          <w:rFonts w:ascii="Book Antiqua" w:hAnsi="Book Antiqua" w:cs="Times New Roman"/>
          <w:sz w:val="24"/>
          <w:szCs w:val="24"/>
        </w:rPr>
        <w:t>2nd</w:t>
      </w:r>
      <w:r w:rsidRPr="00A8512E">
        <w:rPr>
          <w:rFonts w:ascii="Book Antiqua" w:hAnsi="Book Antiqua" w:cs="Times New Roman"/>
          <w:sz w:val="24"/>
          <w:szCs w:val="24"/>
        </w:rPr>
        <w:t xml:space="preserve"> ed. Philadelphia, PA; 4: Elsevier; </w:t>
      </w:r>
      <w:r w:rsidRPr="00A8512E">
        <w:rPr>
          <w:rFonts w:ascii="Book Antiqua" w:hAnsi="Book Antiqua" w:cs="Times New Roman"/>
          <w:b/>
          <w:sz w:val="24"/>
          <w:szCs w:val="24"/>
        </w:rPr>
        <w:t>2017</w:t>
      </w:r>
      <w:r w:rsidRPr="00A8512E">
        <w:rPr>
          <w:rFonts w:ascii="Book Antiqua" w:hAnsi="Book Antiqua" w:cs="Times New Roman"/>
          <w:sz w:val="24"/>
          <w:szCs w:val="24"/>
        </w:rPr>
        <w:t>:</w:t>
      </w:r>
      <w:r w:rsidRPr="00A8512E">
        <w:rPr>
          <w:rFonts w:ascii="Book Antiqua" w:hAnsi="Book Antiqua" w:cs="Times New Roman" w:hint="eastAsia"/>
          <w:sz w:val="24"/>
          <w:szCs w:val="24"/>
        </w:rPr>
        <w:t xml:space="preserve"> </w:t>
      </w:r>
      <w:r w:rsidRPr="00A8512E">
        <w:rPr>
          <w:rFonts w:ascii="Book Antiqua" w:hAnsi="Book Antiqua" w:cs="Times New Roman"/>
          <w:sz w:val="24"/>
          <w:szCs w:val="24"/>
        </w:rPr>
        <w:t>433-437</w:t>
      </w:r>
    </w:p>
    <w:p w14:paraId="3F3D6A3F" w14:textId="77777777" w:rsidR="002223FA" w:rsidRPr="00A8512E" w:rsidRDefault="002223FA" w:rsidP="002223FA">
      <w:pPr>
        <w:spacing w:after="0" w:line="360" w:lineRule="auto"/>
        <w:jc w:val="both"/>
        <w:rPr>
          <w:rFonts w:ascii="Book Antiqua" w:hAnsi="Book Antiqua" w:cs="Times New Roman"/>
          <w:sz w:val="24"/>
          <w:szCs w:val="24"/>
        </w:rPr>
      </w:pPr>
      <w:proofErr w:type="gramStart"/>
      <w:r w:rsidRPr="00A8512E">
        <w:rPr>
          <w:rFonts w:ascii="Book Antiqua" w:hAnsi="Book Antiqua" w:cs="Times New Roman"/>
          <w:sz w:val="24"/>
          <w:szCs w:val="24"/>
        </w:rPr>
        <w:t xml:space="preserve">3 </w:t>
      </w:r>
      <w:r w:rsidRPr="00A8512E">
        <w:rPr>
          <w:rFonts w:ascii="Book Antiqua" w:hAnsi="Book Antiqua" w:cs="Times New Roman"/>
          <w:b/>
          <w:sz w:val="24"/>
          <w:szCs w:val="24"/>
        </w:rPr>
        <w:t>Gheorghe G</w:t>
      </w:r>
      <w:r w:rsidRPr="00A8512E">
        <w:rPr>
          <w:rFonts w:ascii="Book Antiqua" w:hAnsi="Book Antiqua" w:cs="Times New Roman"/>
          <w:sz w:val="24"/>
          <w:szCs w:val="24"/>
        </w:rPr>
        <w:t xml:space="preserve">, </w:t>
      </w:r>
      <w:proofErr w:type="spellStart"/>
      <w:r w:rsidRPr="00A8512E">
        <w:rPr>
          <w:rFonts w:ascii="Book Antiqua" w:hAnsi="Book Antiqua" w:cs="Times New Roman"/>
          <w:sz w:val="24"/>
          <w:szCs w:val="24"/>
        </w:rPr>
        <w:t>Rangarajan</w:t>
      </w:r>
      <w:proofErr w:type="spellEnd"/>
      <w:r w:rsidRPr="00A8512E">
        <w:rPr>
          <w:rFonts w:ascii="Book Antiqua" w:hAnsi="Book Antiqua" w:cs="Times New Roman"/>
          <w:sz w:val="24"/>
          <w:szCs w:val="24"/>
        </w:rPr>
        <w:t xml:space="preserve"> HG, </w:t>
      </w:r>
      <w:proofErr w:type="spellStart"/>
      <w:r w:rsidRPr="00A8512E">
        <w:rPr>
          <w:rFonts w:ascii="Book Antiqua" w:hAnsi="Book Antiqua" w:cs="Times New Roman"/>
          <w:sz w:val="24"/>
          <w:szCs w:val="24"/>
        </w:rPr>
        <w:t>Camitta</w:t>
      </w:r>
      <w:proofErr w:type="spellEnd"/>
      <w:r w:rsidRPr="00A8512E">
        <w:rPr>
          <w:rFonts w:ascii="Book Antiqua" w:hAnsi="Book Antiqua" w:cs="Times New Roman"/>
          <w:sz w:val="24"/>
          <w:szCs w:val="24"/>
        </w:rPr>
        <w:t xml:space="preserve"> B, Segura A, Kroft S, Southern JF.</w:t>
      </w:r>
      <w:proofErr w:type="gramEnd"/>
      <w:r w:rsidRPr="00A8512E">
        <w:rPr>
          <w:rFonts w:ascii="Book Antiqua" w:hAnsi="Book Antiqua" w:cs="Times New Roman"/>
          <w:sz w:val="24"/>
          <w:szCs w:val="24"/>
        </w:rPr>
        <w:t xml:space="preserve"> T-cell/histiocyte-rich large B-cell lymphoma in pediatric patients: an under-recognized entity? </w:t>
      </w:r>
      <w:r w:rsidRPr="00A8512E">
        <w:rPr>
          <w:rFonts w:ascii="Book Antiqua" w:hAnsi="Book Antiqua" w:cs="Times New Roman"/>
          <w:i/>
          <w:sz w:val="24"/>
          <w:szCs w:val="24"/>
        </w:rPr>
        <w:t xml:space="preserve">Ann </w:t>
      </w:r>
      <w:proofErr w:type="spellStart"/>
      <w:r w:rsidRPr="00A8512E">
        <w:rPr>
          <w:rFonts w:ascii="Book Antiqua" w:hAnsi="Book Antiqua" w:cs="Times New Roman"/>
          <w:i/>
          <w:sz w:val="24"/>
          <w:szCs w:val="24"/>
        </w:rPr>
        <w:t>Clin</w:t>
      </w:r>
      <w:proofErr w:type="spellEnd"/>
      <w:r w:rsidRPr="00A8512E">
        <w:rPr>
          <w:rFonts w:ascii="Book Antiqua" w:hAnsi="Book Antiqua" w:cs="Times New Roman"/>
          <w:i/>
          <w:sz w:val="24"/>
          <w:szCs w:val="24"/>
        </w:rPr>
        <w:t xml:space="preserve"> Lab </w:t>
      </w:r>
      <w:proofErr w:type="spellStart"/>
      <w:r w:rsidRPr="00A8512E">
        <w:rPr>
          <w:rFonts w:ascii="Book Antiqua" w:hAnsi="Book Antiqua" w:cs="Times New Roman"/>
          <w:i/>
          <w:sz w:val="24"/>
          <w:szCs w:val="24"/>
        </w:rPr>
        <w:t>Sci</w:t>
      </w:r>
      <w:proofErr w:type="spellEnd"/>
      <w:r w:rsidRPr="00A8512E">
        <w:rPr>
          <w:rFonts w:ascii="Book Antiqua" w:hAnsi="Book Antiqua" w:cs="Times New Roman"/>
          <w:sz w:val="24"/>
          <w:szCs w:val="24"/>
        </w:rPr>
        <w:t xml:space="preserve"> 2015; </w:t>
      </w:r>
      <w:r w:rsidRPr="00A8512E">
        <w:rPr>
          <w:rFonts w:ascii="Book Antiqua" w:hAnsi="Book Antiqua" w:cs="Times New Roman"/>
          <w:b/>
          <w:sz w:val="24"/>
          <w:szCs w:val="24"/>
        </w:rPr>
        <w:t>45</w:t>
      </w:r>
      <w:r w:rsidRPr="00A8512E">
        <w:rPr>
          <w:rFonts w:ascii="Book Antiqua" w:hAnsi="Book Antiqua" w:cs="Times New Roman"/>
          <w:sz w:val="24"/>
          <w:szCs w:val="24"/>
        </w:rPr>
        <w:t xml:space="preserve">: 73-78 [PMID: </w:t>
      </w:r>
      <w:bookmarkStart w:id="152" w:name="OLE_LINK1630"/>
      <w:bookmarkStart w:id="153" w:name="OLE_LINK1631"/>
      <w:r w:rsidRPr="00A8512E">
        <w:rPr>
          <w:rFonts w:ascii="Book Antiqua" w:hAnsi="Book Antiqua" w:cs="Times New Roman"/>
          <w:sz w:val="24"/>
          <w:szCs w:val="24"/>
        </w:rPr>
        <w:t>25696014</w:t>
      </w:r>
      <w:bookmarkEnd w:id="152"/>
      <w:bookmarkEnd w:id="153"/>
      <w:r w:rsidRPr="00A8512E">
        <w:rPr>
          <w:rFonts w:ascii="Book Antiqua" w:hAnsi="Book Antiqua" w:cs="Times New Roman"/>
          <w:sz w:val="24"/>
          <w:szCs w:val="24"/>
        </w:rPr>
        <w:t>]</w:t>
      </w:r>
    </w:p>
    <w:p w14:paraId="3221C1CA" w14:textId="6B9BF302" w:rsidR="002223FA" w:rsidRPr="00A8512E" w:rsidRDefault="002223FA" w:rsidP="002223FA">
      <w:pPr>
        <w:spacing w:after="0" w:line="360" w:lineRule="auto"/>
        <w:jc w:val="both"/>
        <w:rPr>
          <w:rFonts w:ascii="Book Antiqua" w:hAnsi="Book Antiqua" w:cs="Times New Roman"/>
          <w:sz w:val="24"/>
          <w:szCs w:val="24"/>
          <w:lang w:eastAsia="zh-CN"/>
        </w:rPr>
      </w:pPr>
      <w:proofErr w:type="gramStart"/>
      <w:r w:rsidRPr="00A8512E">
        <w:rPr>
          <w:rFonts w:ascii="Book Antiqua" w:hAnsi="Book Antiqua" w:cs="Times New Roman"/>
          <w:sz w:val="24"/>
          <w:szCs w:val="24"/>
        </w:rPr>
        <w:t xml:space="preserve">4 </w:t>
      </w:r>
      <w:r w:rsidRPr="00A8512E">
        <w:rPr>
          <w:rFonts w:ascii="Book Antiqua" w:hAnsi="Book Antiqua" w:cs="Times New Roman"/>
          <w:b/>
          <w:sz w:val="24"/>
          <w:szCs w:val="24"/>
        </w:rPr>
        <w:t>Rosenberg TL,</w:t>
      </w:r>
      <w:r w:rsidRPr="00A8512E">
        <w:rPr>
          <w:rFonts w:ascii="Book Antiqua" w:hAnsi="Book Antiqua" w:cs="Times New Roman" w:hint="eastAsia"/>
          <w:sz w:val="24"/>
          <w:szCs w:val="24"/>
        </w:rPr>
        <w:t xml:space="preserve"> </w:t>
      </w:r>
      <w:proofErr w:type="spellStart"/>
      <w:r w:rsidRPr="00A8512E">
        <w:rPr>
          <w:rFonts w:ascii="Book Antiqua" w:hAnsi="Book Antiqua" w:cs="Times New Roman"/>
          <w:sz w:val="24"/>
          <w:szCs w:val="24"/>
        </w:rPr>
        <w:t>Nolder</w:t>
      </w:r>
      <w:proofErr w:type="spellEnd"/>
      <w:r w:rsidRPr="00A8512E">
        <w:rPr>
          <w:rFonts w:ascii="Book Antiqua" w:hAnsi="Book Antiqua" w:cs="Times New Roman"/>
          <w:sz w:val="24"/>
          <w:szCs w:val="24"/>
        </w:rPr>
        <w:t xml:space="preserve"> AR. Pediatric cervical lymphadenopathy.</w:t>
      </w:r>
      <w:proofErr w:type="gramEnd"/>
      <w:r w:rsidRPr="00A8512E">
        <w:rPr>
          <w:rFonts w:ascii="Book Antiqua" w:hAnsi="Book Antiqua" w:cs="Times New Roman"/>
          <w:sz w:val="24"/>
          <w:szCs w:val="24"/>
        </w:rPr>
        <w:t xml:space="preserve"> </w:t>
      </w:r>
      <w:proofErr w:type="spellStart"/>
      <w:r w:rsidRPr="00A8512E">
        <w:rPr>
          <w:rFonts w:ascii="Book Antiqua" w:hAnsi="Book Antiqua" w:cs="Times New Roman"/>
          <w:i/>
          <w:sz w:val="24"/>
          <w:szCs w:val="24"/>
        </w:rPr>
        <w:t>Otolaryngol</w:t>
      </w:r>
      <w:proofErr w:type="spellEnd"/>
      <w:r w:rsidRPr="00A8512E">
        <w:rPr>
          <w:rFonts w:ascii="Book Antiqua" w:hAnsi="Book Antiqua" w:cs="Times New Roman"/>
          <w:i/>
          <w:sz w:val="24"/>
          <w:szCs w:val="24"/>
        </w:rPr>
        <w:t xml:space="preserve"> </w:t>
      </w:r>
      <w:proofErr w:type="spellStart"/>
      <w:r w:rsidRPr="00A8512E">
        <w:rPr>
          <w:rFonts w:ascii="Book Antiqua" w:hAnsi="Book Antiqua" w:cs="Times New Roman"/>
          <w:i/>
          <w:sz w:val="24"/>
          <w:szCs w:val="24"/>
        </w:rPr>
        <w:t>Clin</w:t>
      </w:r>
      <w:proofErr w:type="spellEnd"/>
      <w:r w:rsidRPr="00A8512E">
        <w:rPr>
          <w:rFonts w:ascii="Book Antiqua" w:hAnsi="Book Antiqua" w:cs="Times New Roman"/>
          <w:i/>
          <w:sz w:val="24"/>
          <w:szCs w:val="24"/>
        </w:rPr>
        <w:t xml:space="preserve"> North Am</w:t>
      </w:r>
      <w:r w:rsidRPr="00A8512E">
        <w:rPr>
          <w:rFonts w:ascii="Book Antiqua" w:hAnsi="Book Antiqua" w:cs="Times New Roman" w:hint="eastAsia"/>
          <w:sz w:val="24"/>
          <w:szCs w:val="24"/>
          <w:lang w:eastAsia="zh-CN"/>
        </w:rPr>
        <w:t xml:space="preserve"> </w:t>
      </w:r>
      <w:r w:rsidRPr="00A8512E">
        <w:rPr>
          <w:rFonts w:ascii="Book Antiqua" w:hAnsi="Book Antiqua" w:cs="Times New Roman"/>
          <w:sz w:val="24"/>
          <w:szCs w:val="24"/>
        </w:rPr>
        <w:t>2014;</w:t>
      </w:r>
      <w:r w:rsidRPr="00A8512E">
        <w:rPr>
          <w:rFonts w:ascii="Book Antiqua" w:hAnsi="Book Antiqua" w:cs="Times New Roman" w:hint="eastAsia"/>
          <w:sz w:val="24"/>
          <w:szCs w:val="24"/>
          <w:lang w:eastAsia="zh-CN"/>
        </w:rPr>
        <w:t xml:space="preserve"> </w:t>
      </w:r>
      <w:r w:rsidRPr="00A8512E">
        <w:rPr>
          <w:rFonts w:ascii="Book Antiqua" w:hAnsi="Book Antiqua" w:cs="Times New Roman"/>
          <w:b/>
          <w:sz w:val="24"/>
          <w:szCs w:val="24"/>
        </w:rPr>
        <w:t>47</w:t>
      </w:r>
      <w:r w:rsidRPr="00A8512E">
        <w:rPr>
          <w:rFonts w:ascii="Book Antiqua" w:hAnsi="Book Antiqua" w:cs="Times New Roman"/>
          <w:sz w:val="24"/>
          <w:szCs w:val="24"/>
        </w:rPr>
        <w:t>:</w:t>
      </w:r>
      <w:r w:rsidRPr="00A8512E">
        <w:rPr>
          <w:rFonts w:ascii="Book Antiqua" w:hAnsi="Book Antiqua" w:cs="Times New Roman" w:hint="eastAsia"/>
          <w:sz w:val="24"/>
          <w:szCs w:val="24"/>
          <w:lang w:eastAsia="zh-CN"/>
        </w:rPr>
        <w:t xml:space="preserve"> </w:t>
      </w:r>
      <w:r w:rsidRPr="00A8512E">
        <w:rPr>
          <w:rFonts w:ascii="Book Antiqua" w:hAnsi="Book Antiqua" w:cs="Times New Roman"/>
          <w:sz w:val="24"/>
          <w:szCs w:val="24"/>
        </w:rPr>
        <w:t xml:space="preserve">721-731 </w:t>
      </w:r>
      <w:r w:rsidRPr="00A8512E">
        <w:rPr>
          <w:rFonts w:ascii="Book Antiqua" w:hAnsi="Book Antiqua" w:cs="Times New Roman" w:hint="eastAsia"/>
          <w:sz w:val="24"/>
          <w:szCs w:val="24"/>
          <w:lang w:eastAsia="zh-CN"/>
        </w:rPr>
        <w:t>[</w:t>
      </w:r>
      <w:r w:rsidRPr="00A8512E">
        <w:rPr>
          <w:rFonts w:ascii="Book Antiqua" w:hAnsi="Book Antiqua" w:cs="Times New Roman"/>
          <w:sz w:val="24"/>
          <w:szCs w:val="24"/>
        </w:rPr>
        <w:t>DOI: 10.1016/j.otc.2014.06.012</w:t>
      </w:r>
      <w:r w:rsidRPr="00A8512E">
        <w:rPr>
          <w:rFonts w:ascii="Book Antiqua" w:hAnsi="Book Antiqua" w:cs="Times New Roman" w:hint="eastAsia"/>
          <w:sz w:val="24"/>
          <w:szCs w:val="24"/>
          <w:lang w:eastAsia="zh-CN"/>
        </w:rPr>
        <w:t>]</w:t>
      </w:r>
    </w:p>
    <w:p w14:paraId="5414201F" w14:textId="3C557AE8" w:rsidR="002223FA" w:rsidRPr="00A8512E" w:rsidRDefault="002223FA" w:rsidP="002223FA">
      <w:pPr>
        <w:spacing w:after="0" w:line="360" w:lineRule="auto"/>
        <w:jc w:val="both"/>
        <w:rPr>
          <w:rFonts w:ascii="Book Antiqua" w:hAnsi="Book Antiqua" w:cs="Times New Roman"/>
          <w:sz w:val="24"/>
          <w:szCs w:val="24"/>
        </w:rPr>
      </w:pPr>
      <w:proofErr w:type="gramStart"/>
      <w:r w:rsidRPr="00A8512E">
        <w:rPr>
          <w:rFonts w:ascii="Book Antiqua" w:hAnsi="Book Antiqua" w:cs="Times New Roman"/>
          <w:sz w:val="24"/>
          <w:szCs w:val="24"/>
        </w:rPr>
        <w:t xml:space="preserve">5 </w:t>
      </w:r>
      <w:r w:rsidRPr="00A8512E">
        <w:rPr>
          <w:rFonts w:ascii="Book Antiqua" w:hAnsi="Book Antiqua" w:cs="Times New Roman"/>
          <w:b/>
          <w:sz w:val="24"/>
          <w:szCs w:val="24"/>
        </w:rPr>
        <w:t>Kelly KM,</w:t>
      </w:r>
      <w:r w:rsidRPr="00A8512E">
        <w:rPr>
          <w:rFonts w:ascii="Book Antiqua" w:hAnsi="Book Antiqua" w:cs="Times New Roman" w:hint="eastAsia"/>
          <w:sz w:val="24"/>
          <w:szCs w:val="24"/>
          <w:lang w:eastAsia="zh-CN"/>
        </w:rPr>
        <w:t xml:space="preserve"> </w:t>
      </w:r>
      <w:r w:rsidRPr="00A8512E">
        <w:rPr>
          <w:rFonts w:ascii="Book Antiqua" w:hAnsi="Book Antiqua" w:cs="Times New Roman"/>
          <w:sz w:val="24"/>
          <w:szCs w:val="24"/>
        </w:rPr>
        <w:t>Burkhardt B, Bollard CM. Malignant lymphomas in childhood.</w:t>
      </w:r>
      <w:proofErr w:type="gramEnd"/>
      <w:r w:rsidRPr="00A8512E">
        <w:rPr>
          <w:rFonts w:ascii="Book Antiqua" w:hAnsi="Book Antiqua" w:cs="Times New Roman"/>
          <w:sz w:val="24"/>
          <w:szCs w:val="24"/>
        </w:rPr>
        <w:t xml:space="preserve"> In: Hematology: Basic principles and practice. 7th ed. Philadelphia, PA: Elsevier; </w:t>
      </w:r>
      <w:r w:rsidRPr="00A8512E">
        <w:rPr>
          <w:rFonts w:ascii="Book Antiqua" w:hAnsi="Book Antiqua" w:cs="Times New Roman"/>
          <w:b/>
          <w:sz w:val="24"/>
          <w:szCs w:val="24"/>
        </w:rPr>
        <w:t>2017</w:t>
      </w:r>
      <w:r w:rsidRPr="00A8512E">
        <w:rPr>
          <w:rFonts w:ascii="Book Antiqua" w:hAnsi="Book Antiqua" w:cs="Times New Roman"/>
          <w:sz w:val="24"/>
          <w:szCs w:val="24"/>
        </w:rPr>
        <w:t>:1330-1342</w:t>
      </w:r>
    </w:p>
    <w:p w14:paraId="232138E1" w14:textId="77777777" w:rsidR="002223FA" w:rsidRPr="00A8512E" w:rsidRDefault="002223FA" w:rsidP="002223FA">
      <w:pPr>
        <w:spacing w:after="0" w:line="360" w:lineRule="auto"/>
        <w:jc w:val="both"/>
        <w:rPr>
          <w:rFonts w:ascii="Book Antiqua" w:hAnsi="Book Antiqua" w:cs="Times New Roman"/>
          <w:sz w:val="24"/>
          <w:szCs w:val="24"/>
        </w:rPr>
      </w:pPr>
      <w:proofErr w:type="gramStart"/>
      <w:r w:rsidRPr="00A8512E">
        <w:rPr>
          <w:rFonts w:ascii="Book Antiqua" w:hAnsi="Book Antiqua" w:cs="Times New Roman"/>
          <w:sz w:val="24"/>
          <w:szCs w:val="24"/>
        </w:rPr>
        <w:t xml:space="preserve">6 </w:t>
      </w:r>
      <w:proofErr w:type="spellStart"/>
      <w:r w:rsidRPr="00A8512E">
        <w:rPr>
          <w:rFonts w:ascii="Book Antiqua" w:hAnsi="Book Antiqua" w:cs="Times New Roman"/>
          <w:b/>
          <w:sz w:val="24"/>
          <w:szCs w:val="24"/>
        </w:rPr>
        <w:t>Pittaluga</w:t>
      </w:r>
      <w:proofErr w:type="spellEnd"/>
      <w:r w:rsidRPr="00A8512E">
        <w:rPr>
          <w:rFonts w:ascii="Book Antiqua" w:hAnsi="Book Antiqua" w:cs="Times New Roman"/>
          <w:b/>
          <w:sz w:val="24"/>
          <w:szCs w:val="24"/>
        </w:rPr>
        <w:t xml:space="preserve"> S</w:t>
      </w:r>
      <w:r w:rsidRPr="00A8512E">
        <w:rPr>
          <w:rFonts w:ascii="Book Antiqua" w:hAnsi="Book Antiqua" w:cs="Times New Roman"/>
          <w:sz w:val="24"/>
          <w:szCs w:val="24"/>
        </w:rPr>
        <w:t>, Jaffe ES.</w:t>
      </w:r>
      <w:proofErr w:type="gramEnd"/>
      <w:r w:rsidRPr="00A8512E">
        <w:rPr>
          <w:rFonts w:ascii="Book Antiqua" w:hAnsi="Book Antiqua" w:cs="Times New Roman"/>
          <w:sz w:val="24"/>
          <w:szCs w:val="24"/>
        </w:rPr>
        <w:t xml:space="preserve"> </w:t>
      </w:r>
      <w:proofErr w:type="gramStart"/>
      <w:r w:rsidRPr="00A8512E">
        <w:rPr>
          <w:rFonts w:ascii="Book Antiqua" w:hAnsi="Book Antiqua" w:cs="Times New Roman"/>
          <w:sz w:val="24"/>
          <w:szCs w:val="24"/>
        </w:rPr>
        <w:t>T-cell/histiocyte-rich large B-cell lymphoma.</w:t>
      </w:r>
      <w:proofErr w:type="gramEnd"/>
      <w:r w:rsidRPr="00A8512E">
        <w:rPr>
          <w:rFonts w:ascii="Book Antiqua" w:hAnsi="Book Antiqua" w:cs="Times New Roman"/>
          <w:sz w:val="24"/>
          <w:szCs w:val="24"/>
        </w:rPr>
        <w:t xml:space="preserve"> </w:t>
      </w:r>
      <w:proofErr w:type="spellStart"/>
      <w:r w:rsidRPr="00A8512E">
        <w:rPr>
          <w:rFonts w:ascii="Book Antiqua" w:hAnsi="Book Antiqua" w:cs="Times New Roman"/>
          <w:i/>
          <w:sz w:val="24"/>
          <w:szCs w:val="24"/>
        </w:rPr>
        <w:t>Haematologica</w:t>
      </w:r>
      <w:proofErr w:type="spellEnd"/>
      <w:r w:rsidRPr="00A8512E">
        <w:rPr>
          <w:rFonts w:ascii="Book Antiqua" w:hAnsi="Book Antiqua" w:cs="Times New Roman" w:hint="eastAsia"/>
          <w:sz w:val="24"/>
          <w:szCs w:val="24"/>
        </w:rPr>
        <w:t xml:space="preserve"> </w:t>
      </w:r>
      <w:r w:rsidRPr="00A8512E">
        <w:rPr>
          <w:rFonts w:ascii="Book Antiqua" w:hAnsi="Book Antiqua" w:cs="Times New Roman"/>
          <w:sz w:val="24"/>
          <w:szCs w:val="24"/>
        </w:rPr>
        <w:t xml:space="preserve">2010; </w:t>
      </w:r>
      <w:r w:rsidRPr="00A8512E">
        <w:rPr>
          <w:rFonts w:ascii="Book Antiqua" w:hAnsi="Book Antiqua" w:cs="Times New Roman"/>
          <w:b/>
          <w:sz w:val="24"/>
          <w:szCs w:val="24"/>
        </w:rPr>
        <w:t>95</w:t>
      </w:r>
      <w:r w:rsidRPr="00A8512E">
        <w:rPr>
          <w:rFonts w:ascii="Book Antiqua" w:hAnsi="Book Antiqua" w:cs="Times New Roman"/>
          <w:sz w:val="24"/>
          <w:szCs w:val="24"/>
        </w:rPr>
        <w:t>: 352-356 [PMID: 20207840 DOI: 10.3324/haematol.2009.016931]</w:t>
      </w:r>
    </w:p>
    <w:p w14:paraId="4C8FCDA1" w14:textId="77777777" w:rsidR="002223FA" w:rsidRPr="00A8512E" w:rsidRDefault="002223FA" w:rsidP="002223FA">
      <w:pPr>
        <w:spacing w:after="0" w:line="360" w:lineRule="auto"/>
        <w:jc w:val="both"/>
        <w:rPr>
          <w:rFonts w:ascii="Book Antiqua" w:hAnsi="Book Antiqua" w:cs="Times New Roman"/>
          <w:sz w:val="24"/>
          <w:szCs w:val="24"/>
        </w:rPr>
      </w:pPr>
      <w:r w:rsidRPr="00A8512E">
        <w:rPr>
          <w:rFonts w:ascii="Book Antiqua" w:hAnsi="Book Antiqua" w:cs="Times New Roman"/>
          <w:sz w:val="24"/>
          <w:szCs w:val="24"/>
        </w:rPr>
        <w:t xml:space="preserve">7 </w:t>
      </w:r>
      <w:r w:rsidRPr="00A8512E">
        <w:rPr>
          <w:rFonts w:ascii="Book Antiqua" w:hAnsi="Book Antiqua" w:cs="Times New Roman"/>
          <w:b/>
          <w:sz w:val="24"/>
          <w:szCs w:val="24"/>
        </w:rPr>
        <w:t>Hartmann S</w:t>
      </w:r>
      <w:r w:rsidRPr="00A8512E">
        <w:rPr>
          <w:rFonts w:ascii="Book Antiqua" w:hAnsi="Book Antiqua" w:cs="Times New Roman"/>
          <w:sz w:val="24"/>
          <w:szCs w:val="24"/>
        </w:rPr>
        <w:t xml:space="preserve">, </w:t>
      </w:r>
      <w:proofErr w:type="spellStart"/>
      <w:r w:rsidRPr="00A8512E">
        <w:rPr>
          <w:rFonts w:ascii="Book Antiqua" w:hAnsi="Book Antiqua" w:cs="Times New Roman"/>
          <w:sz w:val="24"/>
          <w:szCs w:val="24"/>
        </w:rPr>
        <w:t>Döring</w:t>
      </w:r>
      <w:proofErr w:type="spellEnd"/>
      <w:r w:rsidRPr="00A8512E">
        <w:rPr>
          <w:rFonts w:ascii="Book Antiqua" w:hAnsi="Book Antiqua" w:cs="Times New Roman"/>
          <w:sz w:val="24"/>
          <w:szCs w:val="24"/>
        </w:rPr>
        <w:t xml:space="preserve"> C, </w:t>
      </w:r>
      <w:proofErr w:type="spellStart"/>
      <w:r w:rsidRPr="00A8512E">
        <w:rPr>
          <w:rFonts w:ascii="Book Antiqua" w:hAnsi="Book Antiqua" w:cs="Times New Roman"/>
          <w:sz w:val="24"/>
          <w:szCs w:val="24"/>
        </w:rPr>
        <w:t>Jakobus</w:t>
      </w:r>
      <w:proofErr w:type="spellEnd"/>
      <w:r w:rsidRPr="00A8512E">
        <w:rPr>
          <w:rFonts w:ascii="Book Antiqua" w:hAnsi="Book Antiqua" w:cs="Times New Roman"/>
          <w:sz w:val="24"/>
          <w:szCs w:val="24"/>
        </w:rPr>
        <w:t xml:space="preserve"> C, </w:t>
      </w:r>
      <w:proofErr w:type="spellStart"/>
      <w:r w:rsidRPr="00A8512E">
        <w:rPr>
          <w:rFonts w:ascii="Book Antiqua" w:hAnsi="Book Antiqua" w:cs="Times New Roman"/>
          <w:sz w:val="24"/>
          <w:szCs w:val="24"/>
        </w:rPr>
        <w:t>Rengstl</w:t>
      </w:r>
      <w:proofErr w:type="spellEnd"/>
      <w:r w:rsidRPr="00A8512E">
        <w:rPr>
          <w:rFonts w:ascii="Book Antiqua" w:hAnsi="Book Antiqua" w:cs="Times New Roman"/>
          <w:sz w:val="24"/>
          <w:szCs w:val="24"/>
        </w:rPr>
        <w:t xml:space="preserve"> B, </w:t>
      </w:r>
      <w:proofErr w:type="spellStart"/>
      <w:r w:rsidRPr="00A8512E">
        <w:rPr>
          <w:rFonts w:ascii="Book Antiqua" w:hAnsi="Book Antiqua" w:cs="Times New Roman"/>
          <w:sz w:val="24"/>
          <w:szCs w:val="24"/>
        </w:rPr>
        <w:t>Newrzela</w:t>
      </w:r>
      <w:proofErr w:type="spellEnd"/>
      <w:r w:rsidRPr="00A8512E">
        <w:rPr>
          <w:rFonts w:ascii="Book Antiqua" w:hAnsi="Book Antiqua" w:cs="Times New Roman"/>
          <w:sz w:val="24"/>
          <w:szCs w:val="24"/>
        </w:rPr>
        <w:t xml:space="preserve"> S, </w:t>
      </w:r>
      <w:proofErr w:type="spellStart"/>
      <w:r w:rsidRPr="00A8512E">
        <w:rPr>
          <w:rFonts w:ascii="Book Antiqua" w:hAnsi="Book Antiqua" w:cs="Times New Roman"/>
          <w:sz w:val="24"/>
          <w:szCs w:val="24"/>
        </w:rPr>
        <w:t>Tousseyn</w:t>
      </w:r>
      <w:proofErr w:type="spellEnd"/>
      <w:r w:rsidRPr="00A8512E">
        <w:rPr>
          <w:rFonts w:ascii="Book Antiqua" w:hAnsi="Book Antiqua" w:cs="Times New Roman"/>
          <w:sz w:val="24"/>
          <w:szCs w:val="24"/>
        </w:rPr>
        <w:t xml:space="preserve"> T, </w:t>
      </w:r>
      <w:proofErr w:type="spellStart"/>
      <w:r w:rsidRPr="00A8512E">
        <w:rPr>
          <w:rFonts w:ascii="Book Antiqua" w:hAnsi="Book Antiqua" w:cs="Times New Roman"/>
          <w:sz w:val="24"/>
          <w:szCs w:val="24"/>
        </w:rPr>
        <w:t>Sagaert</w:t>
      </w:r>
      <w:proofErr w:type="spellEnd"/>
      <w:r w:rsidRPr="00A8512E">
        <w:rPr>
          <w:rFonts w:ascii="Book Antiqua" w:hAnsi="Book Antiqua" w:cs="Times New Roman"/>
          <w:sz w:val="24"/>
          <w:szCs w:val="24"/>
        </w:rPr>
        <w:t xml:space="preserve"> X, </w:t>
      </w:r>
      <w:proofErr w:type="spellStart"/>
      <w:r w:rsidRPr="00A8512E">
        <w:rPr>
          <w:rFonts w:ascii="Book Antiqua" w:hAnsi="Book Antiqua" w:cs="Times New Roman"/>
          <w:sz w:val="24"/>
          <w:szCs w:val="24"/>
        </w:rPr>
        <w:t>Ponzoni</w:t>
      </w:r>
      <w:proofErr w:type="spellEnd"/>
      <w:r w:rsidRPr="00A8512E">
        <w:rPr>
          <w:rFonts w:ascii="Book Antiqua" w:hAnsi="Book Antiqua" w:cs="Times New Roman"/>
          <w:sz w:val="24"/>
          <w:szCs w:val="24"/>
        </w:rPr>
        <w:t xml:space="preserve"> M, </w:t>
      </w:r>
      <w:proofErr w:type="spellStart"/>
      <w:r w:rsidRPr="00A8512E">
        <w:rPr>
          <w:rFonts w:ascii="Book Antiqua" w:hAnsi="Book Antiqua" w:cs="Times New Roman"/>
          <w:sz w:val="24"/>
          <w:szCs w:val="24"/>
        </w:rPr>
        <w:t>Facchetti</w:t>
      </w:r>
      <w:proofErr w:type="spellEnd"/>
      <w:r w:rsidRPr="00A8512E">
        <w:rPr>
          <w:rFonts w:ascii="Book Antiqua" w:hAnsi="Book Antiqua" w:cs="Times New Roman"/>
          <w:sz w:val="24"/>
          <w:szCs w:val="24"/>
        </w:rPr>
        <w:t xml:space="preserve"> F, de Wolf-</w:t>
      </w:r>
      <w:proofErr w:type="spellStart"/>
      <w:r w:rsidRPr="00A8512E">
        <w:rPr>
          <w:rFonts w:ascii="Book Antiqua" w:hAnsi="Book Antiqua" w:cs="Times New Roman"/>
          <w:sz w:val="24"/>
          <w:szCs w:val="24"/>
        </w:rPr>
        <w:t>Peeters</w:t>
      </w:r>
      <w:proofErr w:type="spellEnd"/>
      <w:r w:rsidRPr="00A8512E">
        <w:rPr>
          <w:rFonts w:ascii="Book Antiqua" w:hAnsi="Book Antiqua" w:cs="Times New Roman"/>
          <w:sz w:val="24"/>
          <w:szCs w:val="24"/>
        </w:rPr>
        <w:t xml:space="preserve"> C, </w:t>
      </w:r>
      <w:proofErr w:type="spellStart"/>
      <w:r w:rsidRPr="00A8512E">
        <w:rPr>
          <w:rFonts w:ascii="Book Antiqua" w:hAnsi="Book Antiqua" w:cs="Times New Roman"/>
          <w:sz w:val="24"/>
          <w:szCs w:val="24"/>
        </w:rPr>
        <w:t>Steidl</w:t>
      </w:r>
      <w:proofErr w:type="spellEnd"/>
      <w:r w:rsidRPr="00A8512E">
        <w:rPr>
          <w:rFonts w:ascii="Book Antiqua" w:hAnsi="Book Antiqua" w:cs="Times New Roman"/>
          <w:sz w:val="24"/>
          <w:szCs w:val="24"/>
        </w:rPr>
        <w:t xml:space="preserve"> C, Gascoyne R, </w:t>
      </w:r>
      <w:proofErr w:type="spellStart"/>
      <w:r w:rsidRPr="00A8512E">
        <w:rPr>
          <w:rFonts w:ascii="Book Antiqua" w:hAnsi="Book Antiqua" w:cs="Times New Roman"/>
          <w:sz w:val="24"/>
          <w:szCs w:val="24"/>
        </w:rPr>
        <w:t>Küppers</w:t>
      </w:r>
      <w:proofErr w:type="spellEnd"/>
      <w:r w:rsidRPr="00A8512E">
        <w:rPr>
          <w:rFonts w:ascii="Book Antiqua" w:hAnsi="Book Antiqua" w:cs="Times New Roman"/>
          <w:sz w:val="24"/>
          <w:szCs w:val="24"/>
        </w:rPr>
        <w:t xml:space="preserve"> R, </w:t>
      </w:r>
      <w:proofErr w:type="spellStart"/>
      <w:r w:rsidRPr="00A8512E">
        <w:rPr>
          <w:rFonts w:ascii="Book Antiqua" w:hAnsi="Book Antiqua" w:cs="Times New Roman"/>
          <w:sz w:val="24"/>
          <w:szCs w:val="24"/>
        </w:rPr>
        <w:t>Hansmann</w:t>
      </w:r>
      <w:proofErr w:type="spellEnd"/>
      <w:r w:rsidRPr="00A8512E">
        <w:rPr>
          <w:rFonts w:ascii="Book Antiqua" w:hAnsi="Book Antiqua" w:cs="Times New Roman"/>
          <w:sz w:val="24"/>
          <w:szCs w:val="24"/>
        </w:rPr>
        <w:t xml:space="preserve"> ML. Nodular lymphocyte predominant </w:t>
      </w:r>
      <w:proofErr w:type="spellStart"/>
      <w:r w:rsidRPr="00A8512E">
        <w:rPr>
          <w:rFonts w:ascii="Book Antiqua" w:hAnsi="Book Antiqua" w:cs="Times New Roman"/>
          <w:sz w:val="24"/>
          <w:szCs w:val="24"/>
        </w:rPr>
        <w:t>hodgkin</w:t>
      </w:r>
      <w:proofErr w:type="spellEnd"/>
      <w:r w:rsidRPr="00A8512E">
        <w:rPr>
          <w:rFonts w:ascii="Book Antiqua" w:hAnsi="Book Antiqua" w:cs="Times New Roman"/>
          <w:sz w:val="24"/>
          <w:szCs w:val="24"/>
        </w:rPr>
        <w:t xml:space="preserve"> lymphoma and T cell/histiocyte rich large B cell lymphoma--endpoints of a spectrum of one disease? </w:t>
      </w:r>
      <w:proofErr w:type="spellStart"/>
      <w:r w:rsidRPr="00A8512E">
        <w:rPr>
          <w:rFonts w:ascii="Book Antiqua" w:hAnsi="Book Antiqua" w:cs="Times New Roman"/>
          <w:i/>
          <w:sz w:val="24"/>
          <w:szCs w:val="24"/>
        </w:rPr>
        <w:t>PLoS</w:t>
      </w:r>
      <w:proofErr w:type="spellEnd"/>
      <w:r w:rsidRPr="00A8512E">
        <w:rPr>
          <w:rFonts w:ascii="Book Antiqua" w:hAnsi="Book Antiqua" w:cs="Times New Roman"/>
          <w:i/>
          <w:sz w:val="24"/>
          <w:szCs w:val="24"/>
        </w:rPr>
        <w:t xml:space="preserve"> One</w:t>
      </w:r>
      <w:r w:rsidRPr="00A8512E">
        <w:rPr>
          <w:rFonts w:ascii="Book Antiqua" w:hAnsi="Book Antiqua" w:cs="Times New Roman"/>
          <w:sz w:val="24"/>
          <w:szCs w:val="24"/>
        </w:rPr>
        <w:t xml:space="preserve"> 2013; </w:t>
      </w:r>
      <w:r w:rsidRPr="00A8512E">
        <w:rPr>
          <w:rFonts w:ascii="Book Antiqua" w:hAnsi="Book Antiqua" w:cs="Times New Roman"/>
          <w:b/>
          <w:sz w:val="24"/>
          <w:szCs w:val="24"/>
        </w:rPr>
        <w:t>8</w:t>
      </w:r>
      <w:r w:rsidRPr="00A8512E">
        <w:rPr>
          <w:rFonts w:ascii="Book Antiqua" w:hAnsi="Book Antiqua" w:cs="Times New Roman"/>
          <w:sz w:val="24"/>
          <w:szCs w:val="24"/>
        </w:rPr>
        <w:t>: e78812 [PMID: 24244368 DOI: 10.1371/journal.pone.0078812]</w:t>
      </w:r>
    </w:p>
    <w:p w14:paraId="43D074AD" w14:textId="1C87D521" w:rsidR="002223FA" w:rsidRPr="00A8512E" w:rsidRDefault="002223FA" w:rsidP="002223FA">
      <w:pPr>
        <w:spacing w:after="0" w:line="360" w:lineRule="auto"/>
        <w:jc w:val="both"/>
        <w:rPr>
          <w:rFonts w:ascii="Book Antiqua" w:hAnsi="Book Antiqua" w:cs="Times New Roman"/>
          <w:sz w:val="24"/>
          <w:szCs w:val="24"/>
        </w:rPr>
      </w:pPr>
      <w:r w:rsidRPr="00A8512E">
        <w:rPr>
          <w:rFonts w:ascii="Book Antiqua" w:hAnsi="Book Antiqua" w:cs="Times New Roman"/>
          <w:sz w:val="24"/>
          <w:szCs w:val="24"/>
        </w:rPr>
        <w:t xml:space="preserve">8 </w:t>
      </w:r>
      <w:r w:rsidRPr="00A8512E">
        <w:rPr>
          <w:rFonts w:ascii="Book Antiqua" w:hAnsi="Book Antiqua" w:cs="Times New Roman"/>
          <w:b/>
          <w:sz w:val="24"/>
          <w:szCs w:val="24"/>
        </w:rPr>
        <w:t>Aki H</w:t>
      </w:r>
      <w:r w:rsidRPr="00A8512E">
        <w:rPr>
          <w:rFonts w:ascii="Book Antiqua" w:hAnsi="Book Antiqua" w:cs="Times New Roman"/>
          <w:sz w:val="24"/>
          <w:szCs w:val="24"/>
        </w:rPr>
        <w:t xml:space="preserve">, </w:t>
      </w:r>
      <w:proofErr w:type="spellStart"/>
      <w:r w:rsidRPr="00A8512E">
        <w:rPr>
          <w:rFonts w:ascii="Book Antiqua" w:hAnsi="Book Antiqua" w:cs="Times New Roman"/>
          <w:sz w:val="24"/>
          <w:szCs w:val="24"/>
        </w:rPr>
        <w:t>Tuzuner</w:t>
      </w:r>
      <w:proofErr w:type="spellEnd"/>
      <w:r w:rsidRPr="00A8512E">
        <w:rPr>
          <w:rFonts w:ascii="Book Antiqua" w:hAnsi="Book Antiqua" w:cs="Times New Roman"/>
          <w:sz w:val="24"/>
          <w:szCs w:val="24"/>
        </w:rPr>
        <w:t xml:space="preserve"> N, </w:t>
      </w:r>
      <w:proofErr w:type="spellStart"/>
      <w:r w:rsidRPr="00A8512E">
        <w:rPr>
          <w:rFonts w:ascii="Book Antiqua" w:hAnsi="Book Antiqua" w:cs="Times New Roman"/>
          <w:sz w:val="24"/>
          <w:szCs w:val="24"/>
        </w:rPr>
        <w:t>Ongoren</w:t>
      </w:r>
      <w:proofErr w:type="spellEnd"/>
      <w:r w:rsidRPr="00A8512E">
        <w:rPr>
          <w:rFonts w:ascii="Book Antiqua" w:hAnsi="Book Antiqua" w:cs="Times New Roman"/>
          <w:sz w:val="24"/>
          <w:szCs w:val="24"/>
        </w:rPr>
        <w:t xml:space="preserve"> S, </w:t>
      </w:r>
      <w:proofErr w:type="spellStart"/>
      <w:r w:rsidRPr="00A8512E">
        <w:rPr>
          <w:rFonts w:ascii="Book Antiqua" w:hAnsi="Book Antiqua" w:cs="Times New Roman"/>
          <w:sz w:val="24"/>
          <w:szCs w:val="24"/>
        </w:rPr>
        <w:t>Baslar</w:t>
      </w:r>
      <w:proofErr w:type="spellEnd"/>
      <w:r w:rsidRPr="00A8512E">
        <w:rPr>
          <w:rFonts w:ascii="Book Antiqua" w:hAnsi="Book Antiqua" w:cs="Times New Roman"/>
          <w:sz w:val="24"/>
          <w:szCs w:val="24"/>
        </w:rPr>
        <w:t xml:space="preserve"> Z, </w:t>
      </w:r>
      <w:proofErr w:type="spellStart"/>
      <w:r w:rsidRPr="00A8512E">
        <w:rPr>
          <w:rFonts w:ascii="Book Antiqua" w:hAnsi="Book Antiqua" w:cs="Times New Roman"/>
          <w:sz w:val="24"/>
          <w:szCs w:val="24"/>
        </w:rPr>
        <w:t>Soysal</w:t>
      </w:r>
      <w:proofErr w:type="spellEnd"/>
      <w:r w:rsidRPr="00A8512E">
        <w:rPr>
          <w:rFonts w:ascii="Book Antiqua" w:hAnsi="Book Antiqua" w:cs="Times New Roman"/>
          <w:sz w:val="24"/>
          <w:szCs w:val="24"/>
        </w:rPr>
        <w:t xml:space="preserve"> T, </w:t>
      </w:r>
      <w:proofErr w:type="spellStart"/>
      <w:r w:rsidRPr="00A8512E">
        <w:rPr>
          <w:rFonts w:ascii="Book Antiqua" w:hAnsi="Book Antiqua" w:cs="Times New Roman"/>
          <w:sz w:val="24"/>
          <w:szCs w:val="24"/>
        </w:rPr>
        <w:t>Ferhanoglu</w:t>
      </w:r>
      <w:proofErr w:type="spellEnd"/>
      <w:r w:rsidRPr="00A8512E">
        <w:rPr>
          <w:rFonts w:ascii="Book Antiqua" w:hAnsi="Book Antiqua" w:cs="Times New Roman"/>
          <w:sz w:val="24"/>
          <w:szCs w:val="24"/>
        </w:rPr>
        <w:t xml:space="preserve"> B, </w:t>
      </w:r>
      <w:proofErr w:type="spellStart"/>
      <w:r w:rsidRPr="00A8512E">
        <w:rPr>
          <w:rFonts w:ascii="Book Antiqua" w:hAnsi="Book Antiqua" w:cs="Times New Roman"/>
          <w:sz w:val="24"/>
          <w:szCs w:val="24"/>
        </w:rPr>
        <w:t>Sahinler</w:t>
      </w:r>
      <w:proofErr w:type="spellEnd"/>
      <w:r w:rsidRPr="00A8512E">
        <w:rPr>
          <w:rFonts w:ascii="Book Antiqua" w:hAnsi="Book Antiqua" w:cs="Times New Roman"/>
          <w:sz w:val="24"/>
          <w:szCs w:val="24"/>
        </w:rPr>
        <w:t xml:space="preserve"> I, Aydin Y, </w:t>
      </w:r>
      <w:proofErr w:type="spellStart"/>
      <w:r w:rsidRPr="00A8512E">
        <w:rPr>
          <w:rFonts w:ascii="Book Antiqua" w:hAnsi="Book Antiqua" w:cs="Times New Roman"/>
          <w:sz w:val="24"/>
          <w:szCs w:val="24"/>
        </w:rPr>
        <w:t>Ulku</w:t>
      </w:r>
      <w:proofErr w:type="spellEnd"/>
      <w:r w:rsidRPr="00A8512E">
        <w:rPr>
          <w:rFonts w:ascii="Book Antiqua" w:hAnsi="Book Antiqua" w:cs="Times New Roman"/>
          <w:sz w:val="24"/>
          <w:szCs w:val="24"/>
        </w:rPr>
        <w:t xml:space="preserve"> B, </w:t>
      </w:r>
      <w:proofErr w:type="spellStart"/>
      <w:r w:rsidRPr="00A8512E">
        <w:rPr>
          <w:rFonts w:ascii="Book Antiqua" w:hAnsi="Book Antiqua" w:cs="Times New Roman"/>
          <w:sz w:val="24"/>
          <w:szCs w:val="24"/>
        </w:rPr>
        <w:t>Aktuglu</w:t>
      </w:r>
      <w:proofErr w:type="spellEnd"/>
      <w:r w:rsidRPr="00A8512E">
        <w:rPr>
          <w:rFonts w:ascii="Book Antiqua" w:hAnsi="Book Antiqua" w:cs="Times New Roman"/>
          <w:sz w:val="24"/>
          <w:szCs w:val="24"/>
        </w:rPr>
        <w:t xml:space="preserve"> G. T-cell-rich B-cell lymphoma: a clinicopathologic study of 21 cases and comparison with 43 cases of diffuse large B-cell lymphoma. </w:t>
      </w:r>
      <w:proofErr w:type="spellStart"/>
      <w:r w:rsidRPr="00A8512E">
        <w:rPr>
          <w:rFonts w:ascii="Book Antiqua" w:hAnsi="Book Antiqua" w:cs="Times New Roman"/>
          <w:i/>
          <w:sz w:val="24"/>
          <w:szCs w:val="24"/>
        </w:rPr>
        <w:t>Leuk</w:t>
      </w:r>
      <w:proofErr w:type="spellEnd"/>
      <w:r w:rsidRPr="00A8512E">
        <w:rPr>
          <w:rFonts w:ascii="Book Antiqua" w:hAnsi="Book Antiqua" w:cs="Times New Roman"/>
          <w:i/>
          <w:sz w:val="24"/>
          <w:szCs w:val="24"/>
        </w:rPr>
        <w:t xml:space="preserve"> Res</w:t>
      </w:r>
      <w:r w:rsidRPr="00A8512E">
        <w:rPr>
          <w:rFonts w:ascii="Book Antiqua" w:hAnsi="Book Antiqua" w:cs="Times New Roman"/>
          <w:sz w:val="24"/>
          <w:szCs w:val="24"/>
        </w:rPr>
        <w:t xml:space="preserve"> 2004; </w:t>
      </w:r>
      <w:r w:rsidRPr="00A8512E">
        <w:rPr>
          <w:rFonts w:ascii="Book Antiqua" w:hAnsi="Book Antiqua" w:cs="Times New Roman"/>
          <w:b/>
          <w:sz w:val="24"/>
          <w:szCs w:val="24"/>
        </w:rPr>
        <w:t>28</w:t>
      </w:r>
      <w:r w:rsidRPr="00A8512E">
        <w:rPr>
          <w:rFonts w:ascii="Book Antiqua" w:hAnsi="Book Antiqua" w:cs="Times New Roman"/>
          <w:sz w:val="24"/>
          <w:szCs w:val="24"/>
        </w:rPr>
        <w:t>: 229-236 [PMID: 14687617]</w:t>
      </w:r>
    </w:p>
    <w:p w14:paraId="2F18ECDC" w14:textId="77777777" w:rsidR="002223FA" w:rsidRPr="00A8512E" w:rsidRDefault="002223FA" w:rsidP="002223FA">
      <w:pPr>
        <w:spacing w:after="0" w:line="360" w:lineRule="auto"/>
        <w:jc w:val="both"/>
        <w:rPr>
          <w:rFonts w:ascii="Book Antiqua" w:hAnsi="Book Antiqua" w:cs="Times New Roman"/>
          <w:sz w:val="24"/>
          <w:szCs w:val="24"/>
        </w:rPr>
      </w:pPr>
      <w:r w:rsidRPr="00A8512E">
        <w:rPr>
          <w:rFonts w:ascii="Book Antiqua" w:hAnsi="Book Antiqua" w:cs="Times New Roman"/>
          <w:sz w:val="24"/>
          <w:szCs w:val="24"/>
        </w:rPr>
        <w:t xml:space="preserve">9 </w:t>
      </w:r>
      <w:proofErr w:type="spellStart"/>
      <w:r w:rsidRPr="00A8512E">
        <w:rPr>
          <w:rFonts w:ascii="Book Antiqua" w:hAnsi="Book Antiqua" w:cs="Times New Roman"/>
          <w:b/>
          <w:sz w:val="24"/>
          <w:szCs w:val="24"/>
        </w:rPr>
        <w:t>Kunder</w:t>
      </w:r>
      <w:proofErr w:type="spellEnd"/>
      <w:r w:rsidRPr="00A8512E">
        <w:rPr>
          <w:rFonts w:ascii="Book Antiqua" w:hAnsi="Book Antiqua" w:cs="Times New Roman"/>
          <w:b/>
          <w:sz w:val="24"/>
          <w:szCs w:val="24"/>
        </w:rPr>
        <w:t xml:space="preserve"> C</w:t>
      </w:r>
      <w:r w:rsidRPr="00A8512E">
        <w:rPr>
          <w:rFonts w:ascii="Book Antiqua" w:hAnsi="Book Antiqua" w:cs="Times New Roman"/>
          <w:sz w:val="24"/>
          <w:szCs w:val="24"/>
        </w:rPr>
        <w:t xml:space="preserve">, </w:t>
      </w:r>
      <w:proofErr w:type="spellStart"/>
      <w:r w:rsidRPr="00A8512E">
        <w:rPr>
          <w:rFonts w:ascii="Book Antiqua" w:hAnsi="Book Antiqua" w:cs="Times New Roman"/>
          <w:sz w:val="24"/>
          <w:szCs w:val="24"/>
        </w:rPr>
        <w:t>Cascio</w:t>
      </w:r>
      <w:proofErr w:type="spellEnd"/>
      <w:r w:rsidRPr="00A8512E">
        <w:rPr>
          <w:rFonts w:ascii="Book Antiqua" w:hAnsi="Book Antiqua" w:cs="Times New Roman"/>
          <w:sz w:val="24"/>
          <w:szCs w:val="24"/>
        </w:rPr>
        <w:t xml:space="preserve"> MJ, Bakke A, </w:t>
      </w:r>
      <w:proofErr w:type="spellStart"/>
      <w:r w:rsidRPr="00A8512E">
        <w:rPr>
          <w:rFonts w:ascii="Book Antiqua" w:hAnsi="Book Antiqua" w:cs="Times New Roman"/>
          <w:sz w:val="24"/>
          <w:szCs w:val="24"/>
        </w:rPr>
        <w:t>Venkataraman</w:t>
      </w:r>
      <w:proofErr w:type="spellEnd"/>
      <w:r w:rsidRPr="00A8512E">
        <w:rPr>
          <w:rFonts w:ascii="Book Antiqua" w:hAnsi="Book Antiqua" w:cs="Times New Roman"/>
          <w:sz w:val="24"/>
          <w:szCs w:val="24"/>
        </w:rPr>
        <w:t xml:space="preserve"> G, O'Malley DP, </w:t>
      </w:r>
      <w:proofErr w:type="spellStart"/>
      <w:r w:rsidRPr="00A8512E">
        <w:rPr>
          <w:rFonts w:ascii="Book Antiqua" w:hAnsi="Book Antiqua" w:cs="Times New Roman"/>
          <w:sz w:val="24"/>
          <w:szCs w:val="24"/>
        </w:rPr>
        <w:t>Ohgami</w:t>
      </w:r>
      <w:proofErr w:type="spellEnd"/>
      <w:r w:rsidRPr="00A8512E">
        <w:rPr>
          <w:rFonts w:ascii="Book Antiqua" w:hAnsi="Book Antiqua" w:cs="Times New Roman"/>
          <w:sz w:val="24"/>
          <w:szCs w:val="24"/>
        </w:rPr>
        <w:t xml:space="preserve"> RS. </w:t>
      </w:r>
      <w:proofErr w:type="gramStart"/>
      <w:r w:rsidRPr="00A8512E">
        <w:rPr>
          <w:rFonts w:ascii="Book Antiqua" w:hAnsi="Book Antiqua" w:cs="Times New Roman"/>
          <w:sz w:val="24"/>
          <w:szCs w:val="24"/>
        </w:rPr>
        <w:t>Predominance of CD4+ T Cells in T-Cell/Histiocyte-Rich Large B-Cell Lymphoma and Identification of a Subset of Patients With Peripheral B-Cell Lymphopenia.</w:t>
      </w:r>
      <w:proofErr w:type="gramEnd"/>
      <w:r w:rsidRPr="00A8512E">
        <w:rPr>
          <w:rFonts w:ascii="Book Antiqua" w:hAnsi="Book Antiqua" w:cs="Times New Roman"/>
          <w:sz w:val="24"/>
          <w:szCs w:val="24"/>
        </w:rPr>
        <w:t xml:space="preserve"> </w:t>
      </w:r>
      <w:r w:rsidRPr="00A8512E">
        <w:rPr>
          <w:rFonts w:ascii="Book Antiqua" w:hAnsi="Book Antiqua" w:cs="Times New Roman"/>
          <w:i/>
          <w:sz w:val="24"/>
          <w:szCs w:val="24"/>
        </w:rPr>
        <w:t xml:space="preserve">Am J </w:t>
      </w:r>
      <w:proofErr w:type="spellStart"/>
      <w:r w:rsidRPr="00A8512E">
        <w:rPr>
          <w:rFonts w:ascii="Book Antiqua" w:hAnsi="Book Antiqua" w:cs="Times New Roman"/>
          <w:i/>
          <w:sz w:val="24"/>
          <w:szCs w:val="24"/>
        </w:rPr>
        <w:t>Clin</w:t>
      </w:r>
      <w:proofErr w:type="spellEnd"/>
      <w:r w:rsidRPr="00A8512E">
        <w:rPr>
          <w:rFonts w:ascii="Book Antiqua" w:hAnsi="Book Antiqua" w:cs="Times New Roman"/>
          <w:i/>
          <w:sz w:val="24"/>
          <w:szCs w:val="24"/>
        </w:rPr>
        <w:t xml:space="preserve"> </w:t>
      </w:r>
      <w:proofErr w:type="spellStart"/>
      <w:r w:rsidRPr="00A8512E">
        <w:rPr>
          <w:rFonts w:ascii="Book Antiqua" w:hAnsi="Book Antiqua" w:cs="Times New Roman"/>
          <w:i/>
          <w:sz w:val="24"/>
          <w:szCs w:val="24"/>
        </w:rPr>
        <w:t>Pathol</w:t>
      </w:r>
      <w:proofErr w:type="spellEnd"/>
      <w:r w:rsidRPr="00A8512E">
        <w:rPr>
          <w:rFonts w:ascii="Book Antiqua" w:hAnsi="Book Antiqua" w:cs="Times New Roman"/>
          <w:sz w:val="24"/>
          <w:szCs w:val="24"/>
        </w:rPr>
        <w:t xml:space="preserve"> 2017; </w:t>
      </w:r>
      <w:r w:rsidRPr="00A8512E">
        <w:rPr>
          <w:rFonts w:ascii="Book Antiqua" w:hAnsi="Book Antiqua" w:cs="Times New Roman"/>
          <w:b/>
          <w:sz w:val="24"/>
          <w:szCs w:val="24"/>
        </w:rPr>
        <w:t>147</w:t>
      </w:r>
      <w:r w:rsidRPr="00A8512E">
        <w:rPr>
          <w:rFonts w:ascii="Book Antiqua" w:hAnsi="Book Antiqua" w:cs="Times New Roman"/>
          <w:sz w:val="24"/>
          <w:szCs w:val="24"/>
        </w:rPr>
        <w:t>: 596-603 [PMID: 28575178 DOI: 10.1093/</w:t>
      </w:r>
      <w:proofErr w:type="spellStart"/>
      <w:r w:rsidRPr="00A8512E">
        <w:rPr>
          <w:rFonts w:ascii="Book Antiqua" w:hAnsi="Book Antiqua" w:cs="Times New Roman"/>
          <w:sz w:val="24"/>
          <w:szCs w:val="24"/>
        </w:rPr>
        <w:t>ajcp</w:t>
      </w:r>
      <w:proofErr w:type="spellEnd"/>
      <w:r w:rsidRPr="00A8512E">
        <w:rPr>
          <w:rFonts w:ascii="Book Antiqua" w:hAnsi="Book Antiqua" w:cs="Times New Roman"/>
          <w:sz w:val="24"/>
          <w:szCs w:val="24"/>
        </w:rPr>
        <w:t>/aqx034]</w:t>
      </w:r>
    </w:p>
    <w:p w14:paraId="6A438FDB" w14:textId="77777777" w:rsidR="002223FA" w:rsidRPr="00A8512E" w:rsidRDefault="002223FA" w:rsidP="002223FA">
      <w:pPr>
        <w:spacing w:after="0" w:line="360" w:lineRule="auto"/>
        <w:jc w:val="both"/>
        <w:rPr>
          <w:rFonts w:ascii="Book Antiqua" w:hAnsi="Book Antiqua" w:cs="Times New Roman"/>
          <w:sz w:val="24"/>
          <w:szCs w:val="24"/>
        </w:rPr>
      </w:pPr>
      <w:r w:rsidRPr="00A8512E">
        <w:rPr>
          <w:rFonts w:ascii="Book Antiqua" w:hAnsi="Book Antiqua" w:cs="Times New Roman"/>
          <w:sz w:val="24"/>
          <w:szCs w:val="24"/>
        </w:rPr>
        <w:t xml:space="preserve">10 </w:t>
      </w:r>
      <w:proofErr w:type="spellStart"/>
      <w:r w:rsidRPr="00A8512E">
        <w:rPr>
          <w:rFonts w:ascii="Book Antiqua" w:hAnsi="Book Antiqua" w:cs="Times New Roman"/>
          <w:b/>
          <w:sz w:val="24"/>
          <w:szCs w:val="24"/>
        </w:rPr>
        <w:t>Lones</w:t>
      </w:r>
      <w:proofErr w:type="spellEnd"/>
      <w:r w:rsidRPr="00A8512E">
        <w:rPr>
          <w:rFonts w:ascii="Book Antiqua" w:hAnsi="Book Antiqua" w:cs="Times New Roman"/>
          <w:b/>
          <w:sz w:val="24"/>
          <w:szCs w:val="24"/>
        </w:rPr>
        <w:t xml:space="preserve"> MA</w:t>
      </w:r>
      <w:r w:rsidRPr="00A8512E">
        <w:rPr>
          <w:rFonts w:ascii="Book Antiqua" w:hAnsi="Book Antiqua" w:cs="Times New Roman"/>
          <w:sz w:val="24"/>
          <w:szCs w:val="24"/>
        </w:rPr>
        <w:t xml:space="preserve">, Cairo MS, Perkins SL. T-cell-rich large B-cell lymphoma in children and adolescents: a clinicopathologic report of six cases from the Children's Cancer Group </w:t>
      </w:r>
      <w:r w:rsidRPr="00A8512E">
        <w:rPr>
          <w:rFonts w:ascii="Book Antiqua" w:hAnsi="Book Antiqua" w:cs="Times New Roman"/>
          <w:sz w:val="24"/>
          <w:szCs w:val="24"/>
        </w:rPr>
        <w:lastRenderedPageBreak/>
        <w:t xml:space="preserve">Study CCG-5961. </w:t>
      </w:r>
      <w:r w:rsidRPr="00A8512E">
        <w:rPr>
          <w:rFonts w:ascii="Book Antiqua" w:hAnsi="Book Antiqua" w:cs="Times New Roman"/>
          <w:i/>
          <w:sz w:val="24"/>
          <w:szCs w:val="24"/>
        </w:rPr>
        <w:t>Cancer</w:t>
      </w:r>
      <w:r w:rsidRPr="00A8512E">
        <w:rPr>
          <w:rFonts w:ascii="Book Antiqua" w:hAnsi="Book Antiqua" w:cs="Times New Roman"/>
          <w:sz w:val="24"/>
          <w:szCs w:val="24"/>
        </w:rPr>
        <w:t xml:space="preserve"> 2000; </w:t>
      </w:r>
      <w:r w:rsidRPr="00A8512E">
        <w:rPr>
          <w:rFonts w:ascii="Book Antiqua" w:hAnsi="Book Antiqua" w:cs="Times New Roman"/>
          <w:b/>
          <w:sz w:val="24"/>
          <w:szCs w:val="24"/>
        </w:rPr>
        <w:t>88</w:t>
      </w:r>
      <w:r w:rsidRPr="00A8512E">
        <w:rPr>
          <w:rFonts w:ascii="Book Antiqua" w:hAnsi="Book Antiqua" w:cs="Times New Roman"/>
          <w:sz w:val="24"/>
          <w:szCs w:val="24"/>
        </w:rPr>
        <w:t>: 2378-2386 [PMID: 10820362 DOI: 10.1002/(</w:t>
      </w:r>
      <w:proofErr w:type="gramStart"/>
      <w:r w:rsidRPr="00A8512E">
        <w:rPr>
          <w:rFonts w:ascii="Book Antiqua" w:hAnsi="Book Antiqua" w:cs="Times New Roman"/>
          <w:sz w:val="24"/>
          <w:szCs w:val="24"/>
        </w:rPr>
        <w:t>SICI)1097</w:t>
      </w:r>
      <w:proofErr w:type="gramEnd"/>
      <w:r w:rsidRPr="00A8512E">
        <w:rPr>
          <w:rFonts w:ascii="Book Antiqua" w:hAnsi="Book Antiqua" w:cs="Times New Roman"/>
          <w:sz w:val="24"/>
          <w:szCs w:val="24"/>
        </w:rPr>
        <w:t>-0142(20000515)88:103.0.CO;2-Q]</w:t>
      </w:r>
    </w:p>
    <w:p w14:paraId="3CF2BFE4" w14:textId="77777777" w:rsidR="002223FA" w:rsidRPr="00A8512E" w:rsidRDefault="002223FA" w:rsidP="002223FA">
      <w:pPr>
        <w:spacing w:after="0" w:line="360" w:lineRule="auto"/>
        <w:jc w:val="both"/>
        <w:rPr>
          <w:rFonts w:ascii="Book Antiqua" w:hAnsi="Book Antiqua" w:cs="Times New Roman"/>
          <w:sz w:val="24"/>
          <w:szCs w:val="24"/>
        </w:rPr>
      </w:pPr>
      <w:r w:rsidRPr="00A8512E">
        <w:rPr>
          <w:rFonts w:ascii="Book Antiqua" w:hAnsi="Book Antiqua" w:cs="Times New Roman"/>
          <w:sz w:val="24"/>
          <w:szCs w:val="24"/>
        </w:rPr>
        <w:t xml:space="preserve">11 </w:t>
      </w:r>
      <w:proofErr w:type="spellStart"/>
      <w:r w:rsidRPr="00A8512E">
        <w:rPr>
          <w:rFonts w:ascii="Book Antiqua" w:hAnsi="Book Antiqua" w:cs="Times New Roman"/>
          <w:b/>
          <w:sz w:val="24"/>
          <w:szCs w:val="24"/>
        </w:rPr>
        <w:t>Ohgami</w:t>
      </w:r>
      <w:proofErr w:type="spellEnd"/>
      <w:r w:rsidRPr="00A8512E">
        <w:rPr>
          <w:rFonts w:ascii="Book Antiqua" w:hAnsi="Book Antiqua" w:cs="Times New Roman"/>
          <w:b/>
          <w:sz w:val="24"/>
          <w:szCs w:val="24"/>
        </w:rPr>
        <w:t xml:space="preserve"> RS</w:t>
      </w:r>
      <w:r w:rsidRPr="00A8512E">
        <w:rPr>
          <w:rFonts w:ascii="Book Antiqua" w:hAnsi="Book Antiqua" w:cs="Times New Roman"/>
          <w:sz w:val="24"/>
          <w:szCs w:val="24"/>
        </w:rPr>
        <w:t xml:space="preserve">, Zhao S, </w:t>
      </w:r>
      <w:proofErr w:type="spellStart"/>
      <w:r w:rsidRPr="00A8512E">
        <w:rPr>
          <w:rFonts w:ascii="Book Antiqua" w:hAnsi="Book Antiqua" w:cs="Times New Roman"/>
          <w:sz w:val="24"/>
          <w:szCs w:val="24"/>
        </w:rPr>
        <w:t>Natkunam</w:t>
      </w:r>
      <w:proofErr w:type="spellEnd"/>
      <w:r w:rsidRPr="00A8512E">
        <w:rPr>
          <w:rFonts w:ascii="Book Antiqua" w:hAnsi="Book Antiqua" w:cs="Times New Roman"/>
          <w:sz w:val="24"/>
          <w:szCs w:val="24"/>
        </w:rPr>
        <w:t xml:space="preserve"> Y. Large B-cell lymphomas poor in B cells and rich in PD-1+ T cells can mimic T-cell lymphomas. </w:t>
      </w:r>
      <w:r w:rsidRPr="00A8512E">
        <w:rPr>
          <w:rFonts w:ascii="Book Antiqua" w:hAnsi="Book Antiqua" w:cs="Times New Roman"/>
          <w:i/>
          <w:sz w:val="24"/>
          <w:szCs w:val="24"/>
        </w:rPr>
        <w:t xml:space="preserve">Am J </w:t>
      </w:r>
      <w:proofErr w:type="spellStart"/>
      <w:r w:rsidRPr="00A8512E">
        <w:rPr>
          <w:rFonts w:ascii="Book Antiqua" w:hAnsi="Book Antiqua" w:cs="Times New Roman"/>
          <w:i/>
          <w:sz w:val="24"/>
          <w:szCs w:val="24"/>
        </w:rPr>
        <w:t>Clin</w:t>
      </w:r>
      <w:proofErr w:type="spellEnd"/>
      <w:r w:rsidRPr="00A8512E">
        <w:rPr>
          <w:rFonts w:ascii="Book Antiqua" w:hAnsi="Book Antiqua" w:cs="Times New Roman"/>
          <w:i/>
          <w:sz w:val="24"/>
          <w:szCs w:val="24"/>
        </w:rPr>
        <w:t xml:space="preserve"> </w:t>
      </w:r>
      <w:proofErr w:type="spellStart"/>
      <w:r w:rsidRPr="00A8512E">
        <w:rPr>
          <w:rFonts w:ascii="Book Antiqua" w:hAnsi="Book Antiqua" w:cs="Times New Roman"/>
          <w:i/>
          <w:sz w:val="24"/>
          <w:szCs w:val="24"/>
        </w:rPr>
        <w:t>Pathol</w:t>
      </w:r>
      <w:proofErr w:type="spellEnd"/>
      <w:r w:rsidRPr="00A8512E">
        <w:rPr>
          <w:rFonts w:ascii="Book Antiqua" w:hAnsi="Book Antiqua" w:cs="Times New Roman"/>
          <w:sz w:val="24"/>
          <w:szCs w:val="24"/>
        </w:rPr>
        <w:t xml:space="preserve"> 2014; </w:t>
      </w:r>
      <w:r w:rsidRPr="00A8512E">
        <w:rPr>
          <w:rFonts w:ascii="Book Antiqua" w:hAnsi="Book Antiqua" w:cs="Times New Roman"/>
          <w:b/>
          <w:sz w:val="24"/>
          <w:szCs w:val="24"/>
        </w:rPr>
        <w:t>142</w:t>
      </w:r>
      <w:r w:rsidRPr="00A8512E">
        <w:rPr>
          <w:rFonts w:ascii="Book Antiqua" w:hAnsi="Book Antiqua" w:cs="Times New Roman"/>
          <w:sz w:val="24"/>
          <w:szCs w:val="24"/>
        </w:rPr>
        <w:t>: 150-156 [PMID: 25015854 DOI: 10.1309/AJCPFJWKQ6GTVQE6.]</w:t>
      </w:r>
    </w:p>
    <w:p w14:paraId="47B866EB" w14:textId="77777777" w:rsidR="002223FA" w:rsidRPr="00A8512E" w:rsidRDefault="002223FA" w:rsidP="002223FA">
      <w:pPr>
        <w:spacing w:after="0" w:line="360" w:lineRule="auto"/>
        <w:jc w:val="both"/>
        <w:rPr>
          <w:rFonts w:ascii="Book Antiqua" w:hAnsi="Book Antiqua" w:cs="Times New Roman"/>
          <w:sz w:val="24"/>
          <w:szCs w:val="24"/>
        </w:rPr>
      </w:pPr>
      <w:proofErr w:type="gramStart"/>
      <w:r w:rsidRPr="00A8512E">
        <w:rPr>
          <w:rFonts w:ascii="Book Antiqua" w:hAnsi="Book Antiqua" w:cs="Times New Roman"/>
          <w:sz w:val="24"/>
          <w:szCs w:val="24"/>
        </w:rPr>
        <w:t xml:space="preserve">12 </w:t>
      </w:r>
      <w:proofErr w:type="spellStart"/>
      <w:r w:rsidRPr="00A8512E">
        <w:rPr>
          <w:rFonts w:ascii="Book Antiqua" w:hAnsi="Book Antiqua" w:cs="Times New Roman"/>
          <w:b/>
          <w:sz w:val="24"/>
          <w:szCs w:val="24"/>
        </w:rPr>
        <w:t>Ozgönenel</w:t>
      </w:r>
      <w:proofErr w:type="spellEnd"/>
      <w:r w:rsidRPr="00A8512E">
        <w:rPr>
          <w:rFonts w:ascii="Book Antiqua" w:hAnsi="Book Antiqua" w:cs="Times New Roman"/>
          <w:b/>
          <w:sz w:val="24"/>
          <w:szCs w:val="24"/>
        </w:rPr>
        <w:t xml:space="preserve"> B</w:t>
      </w:r>
      <w:r w:rsidRPr="00A8512E">
        <w:rPr>
          <w:rFonts w:ascii="Book Antiqua" w:hAnsi="Book Antiqua" w:cs="Times New Roman"/>
          <w:sz w:val="24"/>
          <w:szCs w:val="24"/>
        </w:rPr>
        <w:t xml:space="preserve">, </w:t>
      </w:r>
      <w:proofErr w:type="spellStart"/>
      <w:r w:rsidRPr="00A8512E">
        <w:rPr>
          <w:rFonts w:ascii="Book Antiqua" w:hAnsi="Book Antiqua" w:cs="Times New Roman"/>
          <w:sz w:val="24"/>
          <w:szCs w:val="24"/>
        </w:rPr>
        <w:t>Savaşan</w:t>
      </w:r>
      <w:proofErr w:type="spellEnd"/>
      <w:r w:rsidRPr="00A8512E">
        <w:rPr>
          <w:rFonts w:ascii="Book Antiqua" w:hAnsi="Book Antiqua" w:cs="Times New Roman"/>
          <w:sz w:val="24"/>
          <w:szCs w:val="24"/>
        </w:rPr>
        <w:t xml:space="preserve"> S, </w:t>
      </w:r>
      <w:proofErr w:type="spellStart"/>
      <w:r w:rsidRPr="00A8512E">
        <w:rPr>
          <w:rFonts w:ascii="Book Antiqua" w:hAnsi="Book Antiqua" w:cs="Times New Roman"/>
          <w:sz w:val="24"/>
          <w:szCs w:val="24"/>
        </w:rPr>
        <w:t>Rabah</w:t>
      </w:r>
      <w:proofErr w:type="spellEnd"/>
      <w:r w:rsidRPr="00A8512E">
        <w:rPr>
          <w:rFonts w:ascii="Book Antiqua" w:hAnsi="Book Antiqua" w:cs="Times New Roman"/>
          <w:sz w:val="24"/>
          <w:szCs w:val="24"/>
        </w:rPr>
        <w:t xml:space="preserve"> R, Mohamed AN, Cushing B. Pediatric EBV-positive T-cell/histiocyte-rich large B-cell lymphoma with clonal cells in the bone marrow without overt involvement.</w:t>
      </w:r>
      <w:proofErr w:type="gramEnd"/>
      <w:r w:rsidRPr="00A8512E">
        <w:rPr>
          <w:rFonts w:ascii="Book Antiqua" w:hAnsi="Book Antiqua" w:cs="Times New Roman"/>
          <w:sz w:val="24"/>
          <w:szCs w:val="24"/>
        </w:rPr>
        <w:t xml:space="preserve"> </w:t>
      </w:r>
      <w:proofErr w:type="spellStart"/>
      <w:r w:rsidRPr="00A8512E">
        <w:rPr>
          <w:rFonts w:ascii="Book Antiqua" w:hAnsi="Book Antiqua" w:cs="Times New Roman"/>
          <w:i/>
          <w:sz w:val="24"/>
          <w:szCs w:val="24"/>
        </w:rPr>
        <w:t>Leuk</w:t>
      </w:r>
      <w:proofErr w:type="spellEnd"/>
      <w:r w:rsidRPr="00A8512E">
        <w:rPr>
          <w:rFonts w:ascii="Book Antiqua" w:hAnsi="Book Antiqua" w:cs="Times New Roman"/>
          <w:i/>
          <w:sz w:val="24"/>
          <w:szCs w:val="24"/>
        </w:rPr>
        <w:t xml:space="preserve"> Lymphoma</w:t>
      </w:r>
      <w:r w:rsidRPr="00A8512E">
        <w:rPr>
          <w:rFonts w:ascii="Book Antiqua" w:hAnsi="Book Antiqua" w:cs="Times New Roman"/>
          <w:sz w:val="24"/>
          <w:szCs w:val="24"/>
        </w:rPr>
        <w:t xml:space="preserve"> 2005; </w:t>
      </w:r>
      <w:r w:rsidRPr="00A8512E">
        <w:rPr>
          <w:rFonts w:ascii="Book Antiqua" w:hAnsi="Book Antiqua" w:cs="Times New Roman"/>
          <w:b/>
          <w:sz w:val="24"/>
          <w:szCs w:val="24"/>
        </w:rPr>
        <w:t>46</w:t>
      </w:r>
      <w:r w:rsidRPr="00A8512E">
        <w:rPr>
          <w:rFonts w:ascii="Book Antiqua" w:hAnsi="Book Antiqua" w:cs="Times New Roman"/>
          <w:sz w:val="24"/>
          <w:szCs w:val="24"/>
        </w:rPr>
        <w:t>: 465-469 [PMID: 15621841 DOI: 10.1080/10428190400018463]</w:t>
      </w:r>
    </w:p>
    <w:p w14:paraId="08511E17" w14:textId="77777777" w:rsidR="002223FA" w:rsidRPr="00A8512E" w:rsidRDefault="002223FA" w:rsidP="002223FA">
      <w:pPr>
        <w:spacing w:after="0" w:line="360" w:lineRule="auto"/>
        <w:jc w:val="both"/>
        <w:rPr>
          <w:rFonts w:ascii="Book Antiqua" w:hAnsi="Book Antiqua" w:cs="Times New Roman"/>
          <w:sz w:val="24"/>
          <w:szCs w:val="24"/>
        </w:rPr>
      </w:pPr>
      <w:r w:rsidRPr="00A8512E">
        <w:rPr>
          <w:rFonts w:ascii="Book Antiqua" w:hAnsi="Book Antiqua" w:cs="Times New Roman"/>
          <w:sz w:val="24"/>
          <w:szCs w:val="24"/>
        </w:rPr>
        <w:t xml:space="preserve">13 </w:t>
      </w:r>
      <w:proofErr w:type="spellStart"/>
      <w:r w:rsidRPr="00A8512E">
        <w:rPr>
          <w:rFonts w:ascii="Book Antiqua" w:hAnsi="Book Antiqua" w:cs="Times New Roman"/>
          <w:b/>
          <w:sz w:val="24"/>
          <w:szCs w:val="24"/>
        </w:rPr>
        <w:t>Paulli</w:t>
      </w:r>
      <w:proofErr w:type="spellEnd"/>
      <w:r w:rsidRPr="00A8512E">
        <w:rPr>
          <w:rFonts w:ascii="Book Antiqua" w:hAnsi="Book Antiqua" w:cs="Times New Roman"/>
          <w:b/>
          <w:sz w:val="24"/>
          <w:szCs w:val="24"/>
        </w:rPr>
        <w:t xml:space="preserve"> M</w:t>
      </w:r>
      <w:r w:rsidRPr="00A8512E">
        <w:rPr>
          <w:rFonts w:ascii="Book Antiqua" w:hAnsi="Book Antiqua" w:cs="Times New Roman"/>
          <w:sz w:val="24"/>
          <w:szCs w:val="24"/>
        </w:rPr>
        <w:t xml:space="preserve">, </w:t>
      </w:r>
      <w:proofErr w:type="spellStart"/>
      <w:r w:rsidRPr="00A8512E">
        <w:rPr>
          <w:rFonts w:ascii="Book Antiqua" w:hAnsi="Book Antiqua" w:cs="Times New Roman"/>
          <w:sz w:val="24"/>
          <w:szCs w:val="24"/>
        </w:rPr>
        <w:t>Viglio</w:t>
      </w:r>
      <w:proofErr w:type="spellEnd"/>
      <w:r w:rsidRPr="00A8512E">
        <w:rPr>
          <w:rFonts w:ascii="Book Antiqua" w:hAnsi="Book Antiqua" w:cs="Times New Roman"/>
          <w:sz w:val="24"/>
          <w:szCs w:val="24"/>
        </w:rPr>
        <w:t xml:space="preserve"> A, </w:t>
      </w:r>
      <w:proofErr w:type="spellStart"/>
      <w:r w:rsidRPr="00A8512E">
        <w:rPr>
          <w:rFonts w:ascii="Book Antiqua" w:hAnsi="Book Antiqua" w:cs="Times New Roman"/>
          <w:sz w:val="24"/>
          <w:szCs w:val="24"/>
        </w:rPr>
        <w:t>Boveri</w:t>
      </w:r>
      <w:proofErr w:type="spellEnd"/>
      <w:r w:rsidRPr="00A8512E">
        <w:rPr>
          <w:rFonts w:ascii="Book Antiqua" w:hAnsi="Book Antiqua" w:cs="Times New Roman"/>
          <w:sz w:val="24"/>
          <w:szCs w:val="24"/>
        </w:rPr>
        <w:t xml:space="preserve"> E, Pitino A, </w:t>
      </w:r>
      <w:proofErr w:type="spellStart"/>
      <w:r w:rsidRPr="00A8512E">
        <w:rPr>
          <w:rFonts w:ascii="Book Antiqua" w:hAnsi="Book Antiqua" w:cs="Times New Roman"/>
          <w:sz w:val="24"/>
          <w:szCs w:val="24"/>
        </w:rPr>
        <w:t>Lucioni</w:t>
      </w:r>
      <w:proofErr w:type="spellEnd"/>
      <w:r w:rsidRPr="00A8512E">
        <w:rPr>
          <w:rFonts w:ascii="Book Antiqua" w:hAnsi="Book Antiqua" w:cs="Times New Roman"/>
          <w:sz w:val="24"/>
          <w:szCs w:val="24"/>
        </w:rPr>
        <w:t xml:space="preserve"> M, Franco C, </w:t>
      </w:r>
      <w:proofErr w:type="spellStart"/>
      <w:r w:rsidRPr="00A8512E">
        <w:rPr>
          <w:rFonts w:ascii="Book Antiqua" w:hAnsi="Book Antiqua" w:cs="Times New Roman"/>
          <w:sz w:val="24"/>
          <w:szCs w:val="24"/>
        </w:rPr>
        <w:t>Riboni</w:t>
      </w:r>
      <w:proofErr w:type="spellEnd"/>
      <w:r w:rsidRPr="00A8512E">
        <w:rPr>
          <w:rFonts w:ascii="Book Antiqua" w:hAnsi="Book Antiqua" w:cs="Times New Roman"/>
          <w:sz w:val="24"/>
          <w:szCs w:val="24"/>
        </w:rPr>
        <w:t xml:space="preserve"> R, Rosso R, </w:t>
      </w:r>
      <w:proofErr w:type="spellStart"/>
      <w:r w:rsidRPr="00A8512E">
        <w:rPr>
          <w:rFonts w:ascii="Book Antiqua" w:hAnsi="Book Antiqua" w:cs="Times New Roman"/>
          <w:sz w:val="24"/>
          <w:szCs w:val="24"/>
        </w:rPr>
        <w:t>Magrini</w:t>
      </w:r>
      <w:proofErr w:type="spellEnd"/>
      <w:r w:rsidRPr="00A8512E">
        <w:rPr>
          <w:rFonts w:ascii="Book Antiqua" w:hAnsi="Book Antiqua" w:cs="Times New Roman"/>
          <w:sz w:val="24"/>
          <w:szCs w:val="24"/>
        </w:rPr>
        <w:t xml:space="preserve"> U, </w:t>
      </w:r>
      <w:proofErr w:type="spellStart"/>
      <w:r w:rsidRPr="00A8512E">
        <w:rPr>
          <w:rFonts w:ascii="Book Antiqua" w:hAnsi="Book Antiqua" w:cs="Times New Roman"/>
          <w:sz w:val="24"/>
          <w:szCs w:val="24"/>
        </w:rPr>
        <w:t>Marseglia</w:t>
      </w:r>
      <w:proofErr w:type="spellEnd"/>
      <w:r w:rsidRPr="00A8512E">
        <w:rPr>
          <w:rFonts w:ascii="Book Antiqua" w:hAnsi="Book Antiqua" w:cs="Times New Roman"/>
          <w:sz w:val="24"/>
          <w:szCs w:val="24"/>
        </w:rPr>
        <w:t xml:space="preserve"> GL, </w:t>
      </w:r>
      <w:proofErr w:type="spellStart"/>
      <w:r w:rsidRPr="00A8512E">
        <w:rPr>
          <w:rFonts w:ascii="Book Antiqua" w:hAnsi="Book Antiqua" w:cs="Times New Roman"/>
          <w:sz w:val="24"/>
          <w:szCs w:val="24"/>
        </w:rPr>
        <w:t>Marchi</w:t>
      </w:r>
      <w:proofErr w:type="spellEnd"/>
      <w:r w:rsidRPr="00A8512E">
        <w:rPr>
          <w:rFonts w:ascii="Book Antiqua" w:hAnsi="Book Antiqua" w:cs="Times New Roman"/>
          <w:sz w:val="24"/>
          <w:szCs w:val="24"/>
        </w:rPr>
        <w:t xml:space="preserve"> A. Nijmegen breakage syndrome-associated T-cell-rich B-cell lymphoma: case report. </w:t>
      </w:r>
      <w:proofErr w:type="spellStart"/>
      <w:r w:rsidRPr="00A8512E">
        <w:rPr>
          <w:rFonts w:ascii="Book Antiqua" w:hAnsi="Book Antiqua" w:cs="Times New Roman"/>
          <w:i/>
          <w:sz w:val="24"/>
          <w:szCs w:val="24"/>
        </w:rPr>
        <w:t>Pediatr</w:t>
      </w:r>
      <w:proofErr w:type="spellEnd"/>
      <w:r w:rsidRPr="00A8512E">
        <w:rPr>
          <w:rFonts w:ascii="Book Antiqua" w:hAnsi="Book Antiqua" w:cs="Times New Roman"/>
          <w:i/>
          <w:sz w:val="24"/>
          <w:szCs w:val="24"/>
        </w:rPr>
        <w:t xml:space="preserve"> Dev </w:t>
      </w:r>
      <w:proofErr w:type="spellStart"/>
      <w:r w:rsidRPr="00A8512E">
        <w:rPr>
          <w:rFonts w:ascii="Book Antiqua" w:hAnsi="Book Antiqua" w:cs="Times New Roman"/>
          <w:i/>
          <w:sz w:val="24"/>
          <w:szCs w:val="24"/>
        </w:rPr>
        <w:t>Pathol</w:t>
      </w:r>
      <w:proofErr w:type="spellEnd"/>
      <w:r w:rsidRPr="00A8512E">
        <w:rPr>
          <w:rFonts w:ascii="Book Antiqua" w:hAnsi="Book Antiqua" w:cs="Times New Roman"/>
          <w:sz w:val="24"/>
          <w:szCs w:val="24"/>
        </w:rPr>
        <w:t xml:space="preserve"> 2000; </w:t>
      </w:r>
      <w:r w:rsidRPr="00A8512E">
        <w:rPr>
          <w:rFonts w:ascii="Book Antiqua" w:hAnsi="Book Antiqua" w:cs="Times New Roman"/>
          <w:b/>
          <w:sz w:val="24"/>
          <w:szCs w:val="24"/>
        </w:rPr>
        <w:t>3</w:t>
      </w:r>
      <w:r w:rsidRPr="00A8512E">
        <w:rPr>
          <w:rFonts w:ascii="Book Antiqua" w:hAnsi="Book Antiqua" w:cs="Times New Roman"/>
          <w:sz w:val="24"/>
          <w:szCs w:val="24"/>
        </w:rPr>
        <w:t>: 264-270 [PMID: 10742414]</w:t>
      </w:r>
    </w:p>
    <w:p w14:paraId="2AFC0E3B" w14:textId="1B0D492D" w:rsidR="002223FA" w:rsidRPr="00A8512E" w:rsidRDefault="002223FA" w:rsidP="002223FA">
      <w:pPr>
        <w:spacing w:after="0" w:line="360" w:lineRule="auto"/>
        <w:jc w:val="both"/>
        <w:rPr>
          <w:rFonts w:ascii="Book Antiqua" w:hAnsi="Book Antiqua" w:cs="Times New Roman"/>
          <w:sz w:val="24"/>
          <w:szCs w:val="24"/>
        </w:rPr>
      </w:pPr>
      <w:r w:rsidRPr="00A8512E">
        <w:rPr>
          <w:rFonts w:ascii="Book Antiqua" w:hAnsi="Book Antiqua" w:cs="Times New Roman"/>
          <w:sz w:val="24"/>
          <w:szCs w:val="24"/>
        </w:rPr>
        <w:t xml:space="preserve">14 </w:t>
      </w:r>
      <w:proofErr w:type="spellStart"/>
      <w:r w:rsidRPr="00A8512E">
        <w:rPr>
          <w:rFonts w:ascii="Book Antiqua" w:hAnsi="Book Antiqua" w:cs="Times New Roman"/>
          <w:b/>
          <w:sz w:val="24"/>
          <w:szCs w:val="24"/>
        </w:rPr>
        <w:t>Petrescu</w:t>
      </w:r>
      <w:proofErr w:type="spellEnd"/>
      <w:r w:rsidRPr="00A8512E">
        <w:rPr>
          <w:rFonts w:ascii="Book Antiqua" w:hAnsi="Book Antiqua" w:cs="Times New Roman"/>
          <w:b/>
          <w:sz w:val="24"/>
          <w:szCs w:val="24"/>
        </w:rPr>
        <w:t xml:space="preserve"> IO</w:t>
      </w:r>
      <w:r w:rsidRPr="00A8512E">
        <w:rPr>
          <w:rFonts w:ascii="Book Antiqua" w:hAnsi="Book Antiqua" w:cs="Times New Roman"/>
          <w:sz w:val="24"/>
          <w:szCs w:val="24"/>
        </w:rPr>
        <w:t xml:space="preserve">, </w:t>
      </w:r>
      <w:proofErr w:type="spellStart"/>
      <w:r w:rsidRPr="00A8512E">
        <w:rPr>
          <w:rFonts w:ascii="Book Antiqua" w:hAnsi="Book Antiqua" w:cs="Times New Roman"/>
          <w:sz w:val="24"/>
          <w:szCs w:val="24"/>
        </w:rPr>
        <w:t>Pleşea</w:t>
      </w:r>
      <w:proofErr w:type="spellEnd"/>
      <w:r w:rsidRPr="00A8512E">
        <w:rPr>
          <w:rFonts w:ascii="Book Antiqua" w:hAnsi="Book Antiqua" w:cs="Times New Roman"/>
          <w:sz w:val="24"/>
          <w:szCs w:val="24"/>
        </w:rPr>
        <w:t xml:space="preserve"> IE, </w:t>
      </w:r>
      <w:proofErr w:type="spellStart"/>
      <w:r w:rsidRPr="00A8512E">
        <w:rPr>
          <w:rFonts w:ascii="Book Antiqua" w:hAnsi="Book Antiqua" w:cs="Times New Roman"/>
          <w:sz w:val="24"/>
          <w:szCs w:val="24"/>
        </w:rPr>
        <w:t>Foarfă</w:t>
      </w:r>
      <w:proofErr w:type="spellEnd"/>
      <w:r w:rsidRPr="00A8512E">
        <w:rPr>
          <w:rFonts w:ascii="Book Antiqua" w:hAnsi="Book Antiqua" w:cs="Times New Roman"/>
          <w:sz w:val="24"/>
          <w:szCs w:val="24"/>
        </w:rPr>
        <w:t xml:space="preserve"> MC, </w:t>
      </w:r>
      <w:proofErr w:type="spellStart"/>
      <w:r w:rsidRPr="00A8512E">
        <w:rPr>
          <w:rFonts w:ascii="Book Antiqua" w:hAnsi="Book Antiqua" w:cs="Times New Roman"/>
          <w:sz w:val="24"/>
          <w:szCs w:val="24"/>
        </w:rPr>
        <w:t>Bondari</w:t>
      </w:r>
      <w:proofErr w:type="spellEnd"/>
      <w:r w:rsidRPr="00A8512E">
        <w:rPr>
          <w:rFonts w:ascii="Book Antiqua" w:hAnsi="Book Antiqua" w:cs="Times New Roman"/>
          <w:sz w:val="24"/>
          <w:szCs w:val="24"/>
        </w:rPr>
        <w:t xml:space="preserve"> S, Singer CE, </w:t>
      </w:r>
      <w:proofErr w:type="spellStart"/>
      <w:r w:rsidRPr="00A8512E">
        <w:rPr>
          <w:rFonts w:ascii="Book Antiqua" w:hAnsi="Book Antiqua" w:cs="Times New Roman"/>
          <w:sz w:val="24"/>
          <w:szCs w:val="24"/>
        </w:rPr>
        <w:t>Dumitrescu</w:t>
      </w:r>
      <w:proofErr w:type="spellEnd"/>
      <w:r w:rsidRPr="00A8512E">
        <w:rPr>
          <w:rFonts w:ascii="Book Antiqua" w:hAnsi="Book Antiqua" w:cs="Times New Roman"/>
          <w:sz w:val="24"/>
          <w:szCs w:val="24"/>
        </w:rPr>
        <w:t xml:space="preserve"> EM, </w:t>
      </w:r>
      <w:proofErr w:type="spellStart"/>
      <w:r w:rsidRPr="00A8512E">
        <w:rPr>
          <w:rFonts w:ascii="Book Antiqua" w:hAnsi="Book Antiqua" w:cs="Times New Roman"/>
          <w:sz w:val="24"/>
          <w:szCs w:val="24"/>
        </w:rPr>
        <w:t>Pană</w:t>
      </w:r>
      <w:proofErr w:type="spellEnd"/>
      <w:r w:rsidRPr="00A8512E">
        <w:rPr>
          <w:rFonts w:ascii="Book Antiqua" w:hAnsi="Book Antiqua" w:cs="Times New Roman"/>
          <w:sz w:val="24"/>
          <w:szCs w:val="24"/>
        </w:rPr>
        <w:t xml:space="preserve"> RC, </w:t>
      </w:r>
      <w:proofErr w:type="spellStart"/>
      <w:r w:rsidRPr="00A8512E">
        <w:rPr>
          <w:rFonts w:ascii="Book Antiqua" w:hAnsi="Book Antiqua" w:cs="Times New Roman"/>
          <w:sz w:val="24"/>
          <w:szCs w:val="24"/>
        </w:rPr>
        <w:t>Stănescu</w:t>
      </w:r>
      <w:proofErr w:type="spellEnd"/>
      <w:r w:rsidRPr="00A8512E">
        <w:rPr>
          <w:rFonts w:ascii="Book Antiqua" w:hAnsi="Book Antiqua" w:cs="Times New Roman"/>
          <w:sz w:val="24"/>
          <w:szCs w:val="24"/>
        </w:rPr>
        <w:t xml:space="preserve"> GL, </w:t>
      </w:r>
      <w:proofErr w:type="spellStart"/>
      <w:r w:rsidRPr="00A8512E">
        <w:rPr>
          <w:rFonts w:ascii="Book Antiqua" w:hAnsi="Book Antiqua" w:cs="Times New Roman"/>
          <w:sz w:val="24"/>
          <w:szCs w:val="24"/>
        </w:rPr>
        <w:t>Ciobanu</w:t>
      </w:r>
      <w:proofErr w:type="spellEnd"/>
      <w:r w:rsidRPr="00A8512E">
        <w:rPr>
          <w:rFonts w:ascii="Book Antiqua" w:hAnsi="Book Antiqua" w:cs="Times New Roman"/>
          <w:sz w:val="24"/>
          <w:szCs w:val="24"/>
        </w:rPr>
        <w:t xml:space="preserve"> MO. Rare </w:t>
      </w:r>
      <w:proofErr w:type="spellStart"/>
      <w:r w:rsidRPr="00A8512E">
        <w:rPr>
          <w:rFonts w:ascii="Book Antiqua" w:hAnsi="Book Antiqua" w:cs="Times New Roman"/>
          <w:sz w:val="24"/>
          <w:szCs w:val="24"/>
        </w:rPr>
        <w:t>thymic</w:t>
      </w:r>
      <w:proofErr w:type="spellEnd"/>
      <w:r w:rsidRPr="00A8512E">
        <w:rPr>
          <w:rFonts w:ascii="Book Antiqua" w:hAnsi="Book Antiqua" w:cs="Times New Roman"/>
          <w:sz w:val="24"/>
          <w:szCs w:val="24"/>
        </w:rPr>
        <w:t xml:space="preserve"> malignancy of B-cell origin - </w:t>
      </w:r>
      <w:proofErr w:type="spellStart"/>
      <w:r w:rsidRPr="00A8512E">
        <w:rPr>
          <w:rFonts w:ascii="Book Antiqua" w:hAnsi="Book Antiqua" w:cs="Times New Roman"/>
          <w:sz w:val="24"/>
          <w:szCs w:val="24"/>
        </w:rPr>
        <w:t>T-cell÷histiocyte-rich</w:t>
      </w:r>
      <w:proofErr w:type="spellEnd"/>
      <w:r w:rsidRPr="00A8512E">
        <w:rPr>
          <w:rFonts w:ascii="Book Antiqua" w:hAnsi="Book Antiqua" w:cs="Times New Roman"/>
          <w:sz w:val="24"/>
          <w:szCs w:val="24"/>
        </w:rPr>
        <w:t xml:space="preserve"> large B-cell lymphoma. </w:t>
      </w:r>
      <w:r w:rsidRPr="00A8512E">
        <w:rPr>
          <w:rFonts w:ascii="Book Antiqua" w:hAnsi="Book Antiqua" w:cs="Times New Roman"/>
          <w:i/>
          <w:sz w:val="24"/>
          <w:szCs w:val="24"/>
        </w:rPr>
        <w:t xml:space="preserve">Rom J </w:t>
      </w:r>
      <w:proofErr w:type="spellStart"/>
      <w:r w:rsidRPr="00A8512E">
        <w:rPr>
          <w:rFonts w:ascii="Book Antiqua" w:hAnsi="Book Antiqua" w:cs="Times New Roman"/>
          <w:i/>
          <w:sz w:val="24"/>
          <w:szCs w:val="24"/>
        </w:rPr>
        <w:t>Morphol</w:t>
      </w:r>
      <w:proofErr w:type="spellEnd"/>
      <w:r w:rsidRPr="00A8512E">
        <w:rPr>
          <w:rFonts w:ascii="Book Antiqua" w:hAnsi="Book Antiqua" w:cs="Times New Roman"/>
          <w:i/>
          <w:sz w:val="24"/>
          <w:szCs w:val="24"/>
        </w:rPr>
        <w:t xml:space="preserve"> </w:t>
      </w:r>
      <w:proofErr w:type="spellStart"/>
      <w:r w:rsidRPr="00A8512E">
        <w:rPr>
          <w:rFonts w:ascii="Book Antiqua" w:hAnsi="Book Antiqua" w:cs="Times New Roman"/>
          <w:i/>
          <w:sz w:val="24"/>
          <w:szCs w:val="24"/>
        </w:rPr>
        <w:t>Embryol</w:t>
      </w:r>
      <w:proofErr w:type="spellEnd"/>
      <w:r w:rsidRPr="00A8512E">
        <w:rPr>
          <w:rFonts w:ascii="Book Antiqua" w:hAnsi="Book Antiqua" w:cs="Times New Roman"/>
          <w:sz w:val="24"/>
          <w:szCs w:val="24"/>
        </w:rPr>
        <w:t xml:space="preserve"> 2016; </w:t>
      </w:r>
      <w:r w:rsidRPr="00A8512E">
        <w:rPr>
          <w:rFonts w:ascii="Book Antiqua" w:hAnsi="Book Antiqua" w:cs="Times New Roman"/>
          <w:b/>
          <w:sz w:val="24"/>
          <w:szCs w:val="24"/>
        </w:rPr>
        <w:t>57</w:t>
      </w:r>
      <w:r w:rsidR="004828B1">
        <w:rPr>
          <w:rFonts w:ascii="Book Antiqua" w:hAnsi="Book Antiqua" w:cs="Times New Roman"/>
          <w:sz w:val="24"/>
          <w:szCs w:val="24"/>
        </w:rPr>
        <w:t>: 1075-1083 [PMID: 28002527</w:t>
      </w:r>
      <w:r w:rsidRPr="00A8512E">
        <w:rPr>
          <w:rFonts w:ascii="Book Antiqua" w:hAnsi="Book Antiqua" w:cs="Times New Roman"/>
          <w:sz w:val="24"/>
          <w:szCs w:val="24"/>
        </w:rPr>
        <w:t>]</w:t>
      </w:r>
    </w:p>
    <w:p w14:paraId="22BAB7EA" w14:textId="77777777" w:rsidR="002223FA" w:rsidRPr="00A8512E" w:rsidRDefault="002223FA" w:rsidP="002223FA">
      <w:pPr>
        <w:spacing w:after="0" w:line="360" w:lineRule="auto"/>
        <w:jc w:val="both"/>
        <w:rPr>
          <w:rFonts w:ascii="Book Antiqua" w:hAnsi="Book Antiqua" w:cs="Times New Roman"/>
          <w:sz w:val="24"/>
          <w:szCs w:val="24"/>
        </w:rPr>
      </w:pPr>
      <w:r w:rsidRPr="00A8512E">
        <w:rPr>
          <w:rFonts w:ascii="Book Antiqua" w:hAnsi="Book Antiqua" w:cs="Times New Roman"/>
          <w:sz w:val="24"/>
          <w:szCs w:val="24"/>
        </w:rPr>
        <w:t xml:space="preserve">15 </w:t>
      </w:r>
      <w:proofErr w:type="spellStart"/>
      <w:r w:rsidRPr="00A8512E">
        <w:rPr>
          <w:rFonts w:ascii="Book Antiqua" w:hAnsi="Book Antiqua" w:cs="Times New Roman"/>
          <w:b/>
          <w:sz w:val="24"/>
          <w:szCs w:val="24"/>
        </w:rPr>
        <w:t>Sathiapalan</w:t>
      </w:r>
      <w:proofErr w:type="spellEnd"/>
      <w:r w:rsidRPr="00A8512E">
        <w:rPr>
          <w:rFonts w:ascii="Book Antiqua" w:hAnsi="Book Antiqua" w:cs="Times New Roman"/>
          <w:b/>
          <w:sz w:val="24"/>
          <w:szCs w:val="24"/>
        </w:rPr>
        <w:t xml:space="preserve"> RK</w:t>
      </w:r>
      <w:r w:rsidRPr="00A8512E">
        <w:rPr>
          <w:rFonts w:ascii="Book Antiqua" w:hAnsi="Book Antiqua" w:cs="Times New Roman"/>
          <w:sz w:val="24"/>
          <w:szCs w:val="24"/>
        </w:rPr>
        <w:t xml:space="preserve">, </w:t>
      </w:r>
      <w:proofErr w:type="spellStart"/>
      <w:r w:rsidRPr="00A8512E">
        <w:rPr>
          <w:rFonts w:ascii="Book Antiqua" w:hAnsi="Book Antiqua" w:cs="Times New Roman"/>
          <w:sz w:val="24"/>
          <w:szCs w:val="24"/>
        </w:rPr>
        <w:t>Hainau</w:t>
      </w:r>
      <w:proofErr w:type="spellEnd"/>
      <w:r w:rsidRPr="00A8512E">
        <w:rPr>
          <w:rFonts w:ascii="Book Antiqua" w:hAnsi="Book Antiqua" w:cs="Times New Roman"/>
          <w:sz w:val="24"/>
          <w:szCs w:val="24"/>
        </w:rPr>
        <w:t xml:space="preserve"> B, Al-Mane K, </w:t>
      </w:r>
      <w:proofErr w:type="spellStart"/>
      <w:r w:rsidRPr="00A8512E">
        <w:rPr>
          <w:rFonts w:ascii="Book Antiqua" w:hAnsi="Book Antiqua" w:cs="Times New Roman"/>
          <w:sz w:val="24"/>
          <w:szCs w:val="24"/>
        </w:rPr>
        <w:t>Belgaumi</w:t>
      </w:r>
      <w:proofErr w:type="spellEnd"/>
      <w:r w:rsidRPr="00A8512E">
        <w:rPr>
          <w:rFonts w:ascii="Book Antiqua" w:hAnsi="Book Antiqua" w:cs="Times New Roman"/>
          <w:sz w:val="24"/>
          <w:szCs w:val="24"/>
        </w:rPr>
        <w:t xml:space="preserve"> AF. </w:t>
      </w:r>
      <w:proofErr w:type="gramStart"/>
      <w:r w:rsidRPr="00A8512E">
        <w:rPr>
          <w:rFonts w:ascii="Book Antiqua" w:hAnsi="Book Antiqua" w:cs="Times New Roman"/>
          <w:sz w:val="24"/>
          <w:szCs w:val="24"/>
        </w:rPr>
        <w:t>Favorable response to treatment of a child with T-cell-rich large B-cell lymphoma presenting with liver failure.</w:t>
      </w:r>
      <w:proofErr w:type="gramEnd"/>
      <w:r w:rsidRPr="00A8512E">
        <w:rPr>
          <w:rFonts w:ascii="Book Antiqua" w:hAnsi="Book Antiqua" w:cs="Times New Roman"/>
          <w:sz w:val="24"/>
          <w:szCs w:val="24"/>
        </w:rPr>
        <w:t xml:space="preserve"> </w:t>
      </w:r>
      <w:r w:rsidRPr="00A8512E">
        <w:rPr>
          <w:rFonts w:ascii="Book Antiqua" w:hAnsi="Book Antiqua" w:cs="Times New Roman"/>
          <w:i/>
          <w:sz w:val="24"/>
          <w:szCs w:val="24"/>
        </w:rPr>
        <w:t xml:space="preserve">J </w:t>
      </w:r>
      <w:proofErr w:type="spellStart"/>
      <w:r w:rsidRPr="00A8512E">
        <w:rPr>
          <w:rFonts w:ascii="Book Antiqua" w:hAnsi="Book Antiqua" w:cs="Times New Roman"/>
          <w:i/>
          <w:sz w:val="24"/>
          <w:szCs w:val="24"/>
        </w:rPr>
        <w:t>Pediatr</w:t>
      </w:r>
      <w:proofErr w:type="spellEnd"/>
      <w:r w:rsidRPr="00A8512E">
        <w:rPr>
          <w:rFonts w:ascii="Book Antiqua" w:hAnsi="Book Antiqua" w:cs="Times New Roman"/>
          <w:i/>
          <w:sz w:val="24"/>
          <w:szCs w:val="24"/>
        </w:rPr>
        <w:t xml:space="preserve"> </w:t>
      </w:r>
      <w:proofErr w:type="spellStart"/>
      <w:r w:rsidRPr="00A8512E">
        <w:rPr>
          <w:rFonts w:ascii="Book Antiqua" w:hAnsi="Book Antiqua" w:cs="Times New Roman"/>
          <w:i/>
          <w:sz w:val="24"/>
          <w:szCs w:val="24"/>
        </w:rPr>
        <w:t>Hematol</w:t>
      </w:r>
      <w:proofErr w:type="spellEnd"/>
      <w:r w:rsidRPr="00A8512E">
        <w:rPr>
          <w:rFonts w:ascii="Book Antiqua" w:hAnsi="Book Antiqua" w:cs="Times New Roman"/>
          <w:i/>
          <w:sz w:val="24"/>
          <w:szCs w:val="24"/>
        </w:rPr>
        <w:t xml:space="preserve"> </w:t>
      </w:r>
      <w:proofErr w:type="spellStart"/>
      <w:r w:rsidRPr="00A8512E">
        <w:rPr>
          <w:rFonts w:ascii="Book Antiqua" w:hAnsi="Book Antiqua" w:cs="Times New Roman"/>
          <w:i/>
          <w:sz w:val="24"/>
          <w:szCs w:val="24"/>
        </w:rPr>
        <w:t>Oncol</w:t>
      </w:r>
      <w:proofErr w:type="spellEnd"/>
      <w:r w:rsidRPr="00A8512E">
        <w:rPr>
          <w:rFonts w:ascii="Book Antiqua" w:hAnsi="Book Antiqua" w:cs="Times New Roman"/>
          <w:sz w:val="24"/>
          <w:szCs w:val="24"/>
        </w:rPr>
        <w:t xml:space="preserve"> 2003; </w:t>
      </w:r>
      <w:r w:rsidRPr="00A8512E">
        <w:rPr>
          <w:rFonts w:ascii="Book Antiqua" w:hAnsi="Book Antiqua" w:cs="Times New Roman"/>
          <w:b/>
          <w:sz w:val="24"/>
          <w:szCs w:val="24"/>
        </w:rPr>
        <w:t>25</w:t>
      </w:r>
      <w:r w:rsidRPr="00A8512E">
        <w:rPr>
          <w:rFonts w:ascii="Book Antiqua" w:hAnsi="Book Antiqua" w:cs="Times New Roman"/>
          <w:sz w:val="24"/>
          <w:szCs w:val="24"/>
        </w:rPr>
        <w:t>: 809-812 [PMID: 14528106]</w:t>
      </w:r>
    </w:p>
    <w:p w14:paraId="702E549C" w14:textId="77777777" w:rsidR="002223FA" w:rsidRPr="00A8512E" w:rsidRDefault="002223FA" w:rsidP="002223FA">
      <w:pPr>
        <w:spacing w:after="0" w:line="360" w:lineRule="auto"/>
        <w:jc w:val="both"/>
        <w:rPr>
          <w:rFonts w:ascii="Book Antiqua" w:hAnsi="Book Antiqua" w:cs="Times New Roman"/>
          <w:sz w:val="24"/>
          <w:szCs w:val="24"/>
        </w:rPr>
      </w:pPr>
      <w:proofErr w:type="gramStart"/>
      <w:r w:rsidRPr="00A8512E">
        <w:rPr>
          <w:rFonts w:ascii="Book Antiqua" w:hAnsi="Book Antiqua" w:cs="Times New Roman"/>
          <w:sz w:val="24"/>
          <w:szCs w:val="24"/>
        </w:rPr>
        <w:t xml:space="preserve">16 </w:t>
      </w:r>
      <w:proofErr w:type="spellStart"/>
      <w:r w:rsidRPr="00A8512E">
        <w:rPr>
          <w:rFonts w:ascii="Book Antiqua" w:hAnsi="Book Antiqua" w:cs="Times New Roman"/>
          <w:b/>
          <w:sz w:val="24"/>
          <w:szCs w:val="24"/>
        </w:rPr>
        <w:t>Stenhammar</w:t>
      </w:r>
      <w:proofErr w:type="spellEnd"/>
      <w:r w:rsidRPr="00A8512E">
        <w:rPr>
          <w:rFonts w:ascii="Book Antiqua" w:hAnsi="Book Antiqua" w:cs="Times New Roman"/>
          <w:b/>
          <w:sz w:val="24"/>
          <w:szCs w:val="24"/>
        </w:rPr>
        <w:t xml:space="preserve"> L</w:t>
      </w:r>
      <w:r w:rsidRPr="00A8512E">
        <w:rPr>
          <w:rFonts w:ascii="Book Antiqua" w:hAnsi="Book Antiqua" w:cs="Times New Roman"/>
          <w:sz w:val="24"/>
          <w:szCs w:val="24"/>
        </w:rPr>
        <w:t xml:space="preserve">, </w:t>
      </w:r>
      <w:proofErr w:type="spellStart"/>
      <w:r w:rsidRPr="00A8512E">
        <w:rPr>
          <w:rFonts w:ascii="Book Antiqua" w:hAnsi="Book Antiqua" w:cs="Times New Roman"/>
          <w:sz w:val="24"/>
          <w:szCs w:val="24"/>
        </w:rPr>
        <w:t>Masreliez</w:t>
      </w:r>
      <w:proofErr w:type="spellEnd"/>
      <w:r w:rsidRPr="00A8512E">
        <w:rPr>
          <w:rFonts w:ascii="Book Antiqua" w:hAnsi="Book Antiqua" w:cs="Times New Roman"/>
          <w:sz w:val="24"/>
          <w:szCs w:val="24"/>
        </w:rPr>
        <w:t xml:space="preserve"> V. T-cell-rich B-cell lymphoma in a child with celiac disease.</w:t>
      </w:r>
      <w:proofErr w:type="gramEnd"/>
      <w:r w:rsidRPr="00A8512E">
        <w:rPr>
          <w:rFonts w:ascii="Book Antiqua" w:hAnsi="Book Antiqua" w:cs="Times New Roman"/>
          <w:sz w:val="24"/>
          <w:szCs w:val="24"/>
        </w:rPr>
        <w:t xml:space="preserve"> </w:t>
      </w:r>
      <w:r w:rsidRPr="00A8512E">
        <w:rPr>
          <w:rFonts w:ascii="Book Antiqua" w:hAnsi="Book Antiqua" w:cs="Times New Roman"/>
          <w:i/>
          <w:sz w:val="24"/>
          <w:szCs w:val="24"/>
        </w:rPr>
        <w:t xml:space="preserve">J </w:t>
      </w:r>
      <w:proofErr w:type="spellStart"/>
      <w:r w:rsidRPr="00A8512E">
        <w:rPr>
          <w:rFonts w:ascii="Book Antiqua" w:hAnsi="Book Antiqua" w:cs="Times New Roman"/>
          <w:i/>
          <w:sz w:val="24"/>
          <w:szCs w:val="24"/>
        </w:rPr>
        <w:t>Pediatr</w:t>
      </w:r>
      <w:proofErr w:type="spellEnd"/>
      <w:r w:rsidRPr="00A8512E">
        <w:rPr>
          <w:rFonts w:ascii="Book Antiqua" w:hAnsi="Book Antiqua" w:cs="Times New Roman"/>
          <w:i/>
          <w:sz w:val="24"/>
          <w:szCs w:val="24"/>
        </w:rPr>
        <w:t xml:space="preserve"> </w:t>
      </w:r>
      <w:proofErr w:type="spellStart"/>
      <w:r w:rsidRPr="00A8512E">
        <w:rPr>
          <w:rFonts w:ascii="Book Antiqua" w:hAnsi="Book Antiqua" w:cs="Times New Roman"/>
          <w:i/>
          <w:sz w:val="24"/>
          <w:szCs w:val="24"/>
        </w:rPr>
        <w:t>Gastroenterol</w:t>
      </w:r>
      <w:proofErr w:type="spellEnd"/>
      <w:r w:rsidRPr="00A8512E">
        <w:rPr>
          <w:rFonts w:ascii="Book Antiqua" w:hAnsi="Book Antiqua" w:cs="Times New Roman"/>
          <w:i/>
          <w:sz w:val="24"/>
          <w:szCs w:val="24"/>
        </w:rPr>
        <w:t xml:space="preserve"> </w:t>
      </w:r>
      <w:proofErr w:type="spellStart"/>
      <w:r w:rsidRPr="00A8512E">
        <w:rPr>
          <w:rFonts w:ascii="Book Antiqua" w:hAnsi="Book Antiqua" w:cs="Times New Roman"/>
          <w:i/>
          <w:sz w:val="24"/>
          <w:szCs w:val="24"/>
        </w:rPr>
        <w:t>Nutr</w:t>
      </w:r>
      <w:proofErr w:type="spellEnd"/>
      <w:r w:rsidRPr="00A8512E">
        <w:rPr>
          <w:rFonts w:ascii="Book Antiqua" w:hAnsi="Book Antiqua" w:cs="Times New Roman"/>
          <w:sz w:val="24"/>
          <w:szCs w:val="24"/>
        </w:rPr>
        <w:t xml:space="preserve"> 1993; </w:t>
      </w:r>
      <w:r w:rsidRPr="00A8512E">
        <w:rPr>
          <w:rFonts w:ascii="Book Antiqua" w:hAnsi="Book Antiqua" w:cs="Times New Roman"/>
          <w:b/>
          <w:sz w:val="24"/>
          <w:szCs w:val="24"/>
        </w:rPr>
        <w:t>17</w:t>
      </w:r>
      <w:r w:rsidRPr="00A8512E">
        <w:rPr>
          <w:rFonts w:ascii="Book Antiqua" w:hAnsi="Book Antiqua" w:cs="Times New Roman"/>
          <w:sz w:val="24"/>
          <w:szCs w:val="24"/>
        </w:rPr>
        <w:t>: 337-338 [PMID: 8271140]</w:t>
      </w:r>
    </w:p>
    <w:p w14:paraId="3C70E540" w14:textId="68905BC5" w:rsidR="002223FA" w:rsidRPr="00A8512E" w:rsidRDefault="002223FA" w:rsidP="002223FA">
      <w:pPr>
        <w:spacing w:after="0" w:line="360" w:lineRule="auto"/>
        <w:jc w:val="both"/>
        <w:rPr>
          <w:rFonts w:ascii="Book Antiqua" w:hAnsi="Book Antiqua" w:cs="Times New Roman"/>
          <w:sz w:val="24"/>
          <w:szCs w:val="24"/>
        </w:rPr>
      </w:pPr>
      <w:r w:rsidRPr="00A8512E">
        <w:rPr>
          <w:rFonts w:ascii="Book Antiqua" w:hAnsi="Book Antiqua" w:cs="Times New Roman"/>
          <w:sz w:val="24"/>
          <w:szCs w:val="24"/>
        </w:rPr>
        <w:t xml:space="preserve">17 </w:t>
      </w:r>
      <w:proofErr w:type="spellStart"/>
      <w:r w:rsidRPr="00A8512E">
        <w:rPr>
          <w:rFonts w:ascii="Book Antiqua" w:hAnsi="Book Antiqua" w:cs="Times New Roman"/>
          <w:b/>
          <w:sz w:val="24"/>
          <w:szCs w:val="24"/>
        </w:rPr>
        <w:t>Tiemann</w:t>
      </w:r>
      <w:proofErr w:type="spellEnd"/>
      <w:r w:rsidRPr="00A8512E">
        <w:rPr>
          <w:rFonts w:ascii="Book Antiqua" w:hAnsi="Book Antiqua" w:cs="Times New Roman"/>
          <w:b/>
          <w:sz w:val="24"/>
          <w:szCs w:val="24"/>
        </w:rPr>
        <w:t xml:space="preserve"> M</w:t>
      </w:r>
      <w:r w:rsidRPr="00A8512E">
        <w:rPr>
          <w:rFonts w:ascii="Book Antiqua" w:hAnsi="Book Antiqua" w:cs="Times New Roman"/>
          <w:sz w:val="24"/>
          <w:szCs w:val="24"/>
        </w:rPr>
        <w:t xml:space="preserve">, </w:t>
      </w:r>
      <w:proofErr w:type="spellStart"/>
      <w:r w:rsidRPr="00A8512E">
        <w:rPr>
          <w:rFonts w:ascii="Book Antiqua" w:hAnsi="Book Antiqua" w:cs="Times New Roman"/>
          <w:sz w:val="24"/>
          <w:szCs w:val="24"/>
        </w:rPr>
        <w:t>Riener</w:t>
      </w:r>
      <w:proofErr w:type="spellEnd"/>
      <w:r w:rsidRPr="00A8512E">
        <w:rPr>
          <w:rFonts w:ascii="Book Antiqua" w:hAnsi="Book Antiqua" w:cs="Times New Roman"/>
          <w:sz w:val="24"/>
          <w:szCs w:val="24"/>
        </w:rPr>
        <w:t xml:space="preserve"> MO, </w:t>
      </w:r>
      <w:proofErr w:type="spellStart"/>
      <w:r w:rsidRPr="00A8512E">
        <w:rPr>
          <w:rFonts w:ascii="Book Antiqua" w:hAnsi="Book Antiqua" w:cs="Times New Roman"/>
          <w:sz w:val="24"/>
          <w:szCs w:val="24"/>
        </w:rPr>
        <w:t>Claviez</w:t>
      </w:r>
      <w:proofErr w:type="spellEnd"/>
      <w:r w:rsidRPr="00A8512E">
        <w:rPr>
          <w:rFonts w:ascii="Book Antiqua" w:hAnsi="Book Antiqua" w:cs="Times New Roman"/>
          <w:sz w:val="24"/>
          <w:szCs w:val="24"/>
        </w:rPr>
        <w:t xml:space="preserve"> A, Meyer U, </w:t>
      </w:r>
      <w:proofErr w:type="spellStart"/>
      <w:r w:rsidRPr="00A8512E">
        <w:rPr>
          <w:rFonts w:ascii="Book Antiqua" w:hAnsi="Book Antiqua" w:cs="Times New Roman"/>
          <w:sz w:val="24"/>
          <w:szCs w:val="24"/>
        </w:rPr>
        <w:t>Dörffel</w:t>
      </w:r>
      <w:proofErr w:type="spellEnd"/>
      <w:r w:rsidRPr="00A8512E">
        <w:rPr>
          <w:rFonts w:ascii="Book Antiqua" w:hAnsi="Book Antiqua" w:cs="Times New Roman"/>
          <w:sz w:val="24"/>
          <w:szCs w:val="24"/>
        </w:rPr>
        <w:t xml:space="preserve"> W, Reiter A, </w:t>
      </w:r>
      <w:proofErr w:type="spellStart"/>
      <w:r w:rsidRPr="00A8512E">
        <w:rPr>
          <w:rFonts w:ascii="Book Antiqua" w:hAnsi="Book Antiqua" w:cs="Times New Roman"/>
          <w:sz w:val="24"/>
          <w:szCs w:val="24"/>
        </w:rPr>
        <w:t>Parwaresch</w:t>
      </w:r>
      <w:proofErr w:type="spellEnd"/>
      <w:r w:rsidRPr="00A8512E">
        <w:rPr>
          <w:rFonts w:ascii="Book Antiqua" w:hAnsi="Book Antiqua" w:cs="Times New Roman"/>
          <w:sz w:val="24"/>
          <w:szCs w:val="24"/>
        </w:rPr>
        <w:t xml:space="preserve"> R. Proliferation rate and outcome in children with T-cell rich B-cell lymphoma: a clinicopathologic study from the NHL-BFM-study group. </w:t>
      </w:r>
      <w:proofErr w:type="spellStart"/>
      <w:r w:rsidRPr="00A8512E">
        <w:rPr>
          <w:rFonts w:ascii="Book Antiqua" w:hAnsi="Book Antiqua" w:cs="Times New Roman"/>
          <w:i/>
          <w:sz w:val="24"/>
          <w:szCs w:val="24"/>
        </w:rPr>
        <w:t>Leuk</w:t>
      </w:r>
      <w:proofErr w:type="spellEnd"/>
      <w:r w:rsidRPr="00A8512E">
        <w:rPr>
          <w:rFonts w:ascii="Book Antiqua" w:hAnsi="Book Antiqua" w:cs="Times New Roman"/>
          <w:i/>
          <w:sz w:val="24"/>
          <w:szCs w:val="24"/>
        </w:rPr>
        <w:t xml:space="preserve"> Lymphoma</w:t>
      </w:r>
      <w:r w:rsidRPr="00A8512E">
        <w:rPr>
          <w:rFonts w:ascii="Book Antiqua" w:hAnsi="Book Antiqua" w:cs="Times New Roman"/>
          <w:sz w:val="24"/>
          <w:szCs w:val="24"/>
        </w:rPr>
        <w:t xml:space="preserve"> 2005; </w:t>
      </w:r>
      <w:r w:rsidRPr="00A8512E">
        <w:rPr>
          <w:rFonts w:ascii="Book Antiqua" w:hAnsi="Book Antiqua" w:cs="Times New Roman"/>
          <w:b/>
          <w:sz w:val="24"/>
          <w:szCs w:val="24"/>
        </w:rPr>
        <w:t>46</w:t>
      </w:r>
      <w:r w:rsidRPr="00A8512E">
        <w:rPr>
          <w:rFonts w:ascii="Book Antiqua" w:hAnsi="Book Antiqua" w:cs="Times New Roman"/>
          <w:sz w:val="24"/>
          <w:szCs w:val="24"/>
        </w:rPr>
        <w:t>: 1295-1300 [PMID: 16109606 DOI:</w:t>
      </w:r>
      <w:r w:rsidR="004828B1" w:rsidRPr="004828B1">
        <w:t xml:space="preserve"> </w:t>
      </w:r>
      <w:r w:rsidR="004828B1" w:rsidRPr="004828B1">
        <w:rPr>
          <w:rFonts w:ascii="Book Antiqua" w:hAnsi="Book Antiqua" w:cs="Times New Roman"/>
          <w:sz w:val="24"/>
          <w:szCs w:val="24"/>
        </w:rPr>
        <w:t>DOI: 10.1080/10428190500083326</w:t>
      </w:r>
      <w:r w:rsidRPr="00A8512E">
        <w:rPr>
          <w:rFonts w:ascii="Book Antiqua" w:hAnsi="Book Antiqua" w:cs="Times New Roman"/>
          <w:sz w:val="24"/>
          <w:szCs w:val="24"/>
        </w:rPr>
        <w:t>]</w:t>
      </w:r>
    </w:p>
    <w:p w14:paraId="52179666" w14:textId="77777777" w:rsidR="002223FA" w:rsidRPr="00A8512E" w:rsidRDefault="002223FA" w:rsidP="002223FA">
      <w:pPr>
        <w:spacing w:after="0" w:line="360" w:lineRule="auto"/>
        <w:jc w:val="both"/>
        <w:rPr>
          <w:rFonts w:ascii="Book Antiqua" w:hAnsi="Book Antiqua" w:cs="Times New Roman"/>
          <w:sz w:val="24"/>
          <w:szCs w:val="24"/>
        </w:rPr>
      </w:pPr>
      <w:proofErr w:type="gramStart"/>
      <w:r w:rsidRPr="00A8512E">
        <w:rPr>
          <w:rFonts w:ascii="Book Antiqua" w:hAnsi="Book Antiqua" w:cs="Times New Roman"/>
          <w:sz w:val="24"/>
          <w:szCs w:val="24"/>
        </w:rPr>
        <w:t xml:space="preserve">18 </w:t>
      </w:r>
      <w:r w:rsidRPr="00A8512E">
        <w:rPr>
          <w:rFonts w:ascii="Book Antiqua" w:hAnsi="Book Antiqua" w:cs="Times New Roman"/>
          <w:b/>
          <w:sz w:val="24"/>
          <w:szCs w:val="24"/>
        </w:rPr>
        <w:t>Greer JP</w:t>
      </w:r>
      <w:r w:rsidRPr="00A8512E">
        <w:rPr>
          <w:rFonts w:ascii="Book Antiqua" w:hAnsi="Book Antiqua" w:cs="Times New Roman"/>
          <w:sz w:val="24"/>
          <w:szCs w:val="24"/>
        </w:rPr>
        <w:t xml:space="preserve">, Macon WR, Lamar RE, Wolff SN, Stein RS, Flexner JM, Collins RD, </w:t>
      </w:r>
      <w:proofErr w:type="spellStart"/>
      <w:r w:rsidRPr="00A8512E">
        <w:rPr>
          <w:rFonts w:ascii="Book Antiqua" w:hAnsi="Book Antiqua" w:cs="Times New Roman"/>
          <w:sz w:val="24"/>
          <w:szCs w:val="24"/>
        </w:rPr>
        <w:t>Cousar</w:t>
      </w:r>
      <w:proofErr w:type="spellEnd"/>
      <w:r w:rsidRPr="00A8512E">
        <w:rPr>
          <w:rFonts w:ascii="Book Antiqua" w:hAnsi="Book Antiqua" w:cs="Times New Roman"/>
          <w:sz w:val="24"/>
          <w:szCs w:val="24"/>
        </w:rPr>
        <w:t xml:space="preserve"> JB.</w:t>
      </w:r>
      <w:proofErr w:type="gramEnd"/>
      <w:r w:rsidRPr="00A8512E">
        <w:rPr>
          <w:rFonts w:ascii="Book Antiqua" w:hAnsi="Book Antiqua" w:cs="Times New Roman"/>
          <w:sz w:val="24"/>
          <w:szCs w:val="24"/>
        </w:rPr>
        <w:t xml:space="preserve"> T-cell-rich B-cell lymphomas: diagnosis and response to therapy of 44 patients. </w:t>
      </w:r>
      <w:r w:rsidRPr="00A8512E">
        <w:rPr>
          <w:rFonts w:ascii="Book Antiqua" w:hAnsi="Book Antiqua" w:cs="Times New Roman"/>
          <w:i/>
          <w:sz w:val="24"/>
          <w:szCs w:val="24"/>
        </w:rPr>
        <w:t xml:space="preserve">J </w:t>
      </w:r>
      <w:proofErr w:type="spellStart"/>
      <w:r w:rsidRPr="00A8512E">
        <w:rPr>
          <w:rFonts w:ascii="Book Antiqua" w:hAnsi="Book Antiqua" w:cs="Times New Roman"/>
          <w:i/>
          <w:sz w:val="24"/>
          <w:szCs w:val="24"/>
        </w:rPr>
        <w:t>Clin</w:t>
      </w:r>
      <w:proofErr w:type="spellEnd"/>
      <w:r w:rsidRPr="00A8512E">
        <w:rPr>
          <w:rFonts w:ascii="Book Antiqua" w:hAnsi="Book Antiqua" w:cs="Times New Roman"/>
          <w:i/>
          <w:sz w:val="24"/>
          <w:szCs w:val="24"/>
        </w:rPr>
        <w:t xml:space="preserve"> </w:t>
      </w:r>
      <w:proofErr w:type="spellStart"/>
      <w:r w:rsidRPr="00A8512E">
        <w:rPr>
          <w:rFonts w:ascii="Book Antiqua" w:hAnsi="Book Antiqua" w:cs="Times New Roman"/>
          <w:i/>
          <w:sz w:val="24"/>
          <w:szCs w:val="24"/>
        </w:rPr>
        <w:t>Oncol</w:t>
      </w:r>
      <w:proofErr w:type="spellEnd"/>
      <w:r w:rsidRPr="00A8512E">
        <w:rPr>
          <w:rFonts w:ascii="Book Antiqua" w:hAnsi="Book Antiqua" w:cs="Times New Roman"/>
          <w:sz w:val="24"/>
          <w:szCs w:val="24"/>
        </w:rPr>
        <w:t xml:space="preserve"> 1995; </w:t>
      </w:r>
      <w:r w:rsidRPr="00A8512E">
        <w:rPr>
          <w:rFonts w:ascii="Book Antiqua" w:hAnsi="Book Antiqua" w:cs="Times New Roman"/>
          <w:b/>
          <w:sz w:val="24"/>
          <w:szCs w:val="24"/>
        </w:rPr>
        <w:t>13</w:t>
      </w:r>
      <w:r w:rsidRPr="00A8512E">
        <w:rPr>
          <w:rFonts w:ascii="Book Antiqua" w:hAnsi="Book Antiqua" w:cs="Times New Roman"/>
          <w:sz w:val="24"/>
          <w:szCs w:val="24"/>
        </w:rPr>
        <w:t>: 1742-1750 [PMID: 7602364 DOI: 10.1200/JCO.1995.13.7.1742]</w:t>
      </w:r>
    </w:p>
    <w:p w14:paraId="6DF1B233" w14:textId="77777777" w:rsidR="002223FA" w:rsidRPr="00A8512E" w:rsidRDefault="002223FA" w:rsidP="002223FA">
      <w:pPr>
        <w:spacing w:after="0" w:line="360" w:lineRule="auto"/>
        <w:jc w:val="both"/>
        <w:rPr>
          <w:rFonts w:ascii="Book Antiqua" w:hAnsi="Book Antiqua" w:cs="Times New Roman"/>
          <w:sz w:val="24"/>
          <w:szCs w:val="24"/>
        </w:rPr>
      </w:pPr>
      <w:r w:rsidRPr="00A8512E">
        <w:rPr>
          <w:rFonts w:ascii="Book Antiqua" w:hAnsi="Book Antiqua" w:cs="Times New Roman"/>
          <w:sz w:val="24"/>
          <w:szCs w:val="24"/>
        </w:rPr>
        <w:t xml:space="preserve">19 </w:t>
      </w:r>
      <w:r w:rsidRPr="00A8512E">
        <w:rPr>
          <w:rFonts w:ascii="Book Antiqua" w:hAnsi="Book Antiqua" w:cs="Times New Roman"/>
          <w:b/>
          <w:sz w:val="24"/>
          <w:szCs w:val="24"/>
        </w:rPr>
        <w:t xml:space="preserve">El </w:t>
      </w:r>
      <w:proofErr w:type="spellStart"/>
      <w:r w:rsidRPr="00A8512E">
        <w:rPr>
          <w:rFonts w:ascii="Book Antiqua" w:hAnsi="Book Antiqua" w:cs="Times New Roman"/>
          <w:b/>
          <w:sz w:val="24"/>
          <w:szCs w:val="24"/>
        </w:rPr>
        <w:t>Weshi</w:t>
      </w:r>
      <w:proofErr w:type="spellEnd"/>
      <w:r w:rsidRPr="00A8512E">
        <w:rPr>
          <w:rFonts w:ascii="Book Antiqua" w:hAnsi="Book Antiqua" w:cs="Times New Roman"/>
          <w:b/>
          <w:sz w:val="24"/>
          <w:szCs w:val="24"/>
        </w:rPr>
        <w:t xml:space="preserve"> A</w:t>
      </w:r>
      <w:r w:rsidRPr="00A8512E">
        <w:rPr>
          <w:rFonts w:ascii="Book Antiqua" w:hAnsi="Book Antiqua" w:cs="Times New Roman"/>
          <w:sz w:val="24"/>
          <w:szCs w:val="24"/>
        </w:rPr>
        <w:t xml:space="preserve">, Akhtar S, </w:t>
      </w:r>
      <w:proofErr w:type="spellStart"/>
      <w:r w:rsidRPr="00A8512E">
        <w:rPr>
          <w:rFonts w:ascii="Book Antiqua" w:hAnsi="Book Antiqua" w:cs="Times New Roman"/>
          <w:sz w:val="24"/>
          <w:szCs w:val="24"/>
        </w:rPr>
        <w:t>Mourad</w:t>
      </w:r>
      <w:proofErr w:type="spellEnd"/>
      <w:r w:rsidRPr="00A8512E">
        <w:rPr>
          <w:rFonts w:ascii="Book Antiqua" w:hAnsi="Book Antiqua" w:cs="Times New Roman"/>
          <w:sz w:val="24"/>
          <w:szCs w:val="24"/>
        </w:rPr>
        <w:t xml:space="preserve"> WA, </w:t>
      </w:r>
      <w:proofErr w:type="spellStart"/>
      <w:r w:rsidRPr="00A8512E">
        <w:rPr>
          <w:rFonts w:ascii="Book Antiqua" w:hAnsi="Book Antiqua" w:cs="Times New Roman"/>
          <w:sz w:val="24"/>
          <w:szCs w:val="24"/>
        </w:rPr>
        <w:t>Ajarim</w:t>
      </w:r>
      <w:proofErr w:type="spellEnd"/>
      <w:r w:rsidRPr="00A8512E">
        <w:rPr>
          <w:rFonts w:ascii="Book Antiqua" w:hAnsi="Book Antiqua" w:cs="Times New Roman"/>
          <w:sz w:val="24"/>
          <w:szCs w:val="24"/>
        </w:rPr>
        <w:t xml:space="preserve"> D, </w:t>
      </w:r>
      <w:proofErr w:type="spellStart"/>
      <w:r w:rsidRPr="00A8512E">
        <w:rPr>
          <w:rFonts w:ascii="Book Antiqua" w:hAnsi="Book Antiqua" w:cs="Times New Roman"/>
          <w:sz w:val="24"/>
          <w:szCs w:val="24"/>
        </w:rPr>
        <w:t>Abdelsalm</w:t>
      </w:r>
      <w:proofErr w:type="spellEnd"/>
      <w:r w:rsidRPr="00A8512E">
        <w:rPr>
          <w:rFonts w:ascii="Book Antiqua" w:hAnsi="Book Antiqua" w:cs="Times New Roman"/>
          <w:sz w:val="24"/>
          <w:szCs w:val="24"/>
        </w:rPr>
        <w:t xml:space="preserve"> M, </w:t>
      </w:r>
      <w:proofErr w:type="spellStart"/>
      <w:r w:rsidRPr="00A8512E">
        <w:rPr>
          <w:rFonts w:ascii="Book Antiqua" w:hAnsi="Book Antiqua" w:cs="Times New Roman"/>
          <w:sz w:val="24"/>
          <w:szCs w:val="24"/>
        </w:rPr>
        <w:t>Khafaga</w:t>
      </w:r>
      <w:proofErr w:type="spellEnd"/>
      <w:r w:rsidRPr="00A8512E">
        <w:rPr>
          <w:rFonts w:ascii="Book Antiqua" w:hAnsi="Book Antiqua" w:cs="Times New Roman"/>
          <w:sz w:val="24"/>
          <w:szCs w:val="24"/>
        </w:rPr>
        <w:t xml:space="preserve"> Y, </w:t>
      </w:r>
      <w:proofErr w:type="spellStart"/>
      <w:r w:rsidRPr="00A8512E">
        <w:rPr>
          <w:rFonts w:ascii="Book Antiqua" w:hAnsi="Book Antiqua" w:cs="Times New Roman"/>
          <w:sz w:val="24"/>
          <w:szCs w:val="24"/>
        </w:rPr>
        <w:t>Bazarbashi</w:t>
      </w:r>
      <w:proofErr w:type="spellEnd"/>
      <w:r w:rsidRPr="00A8512E">
        <w:rPr>
          <w:rFonts w:ascii="Book Antiqua" w:hAnsi="Book Antiqua" w:cs="Times New Roman"/>
          <w:sz w:val="24"/>
          <w:szCs w:val="24"/>
        </w:rPr>
        <w:t xml:space="preserve"> S, </w:t>
      </w:r>
      <w:proofErr w:type="spellStart"/>
      <w:r w:rsidRPr="00A8512E">
        <w:rPr>
          <w:rFonts w:ascii="Book Antiqua" w:hAnsi="Book Antiqua" w:cs="Times New Roman"/>
          <w:sz w:val="24"/>
          <w:szCs w:val="24"/>
        </w:rPr>
        <w:t>Maghfoor</w:t>
      </w:r>
      <w:proofErr w:type="spellEnd"/>
      <w:r w:rsidRPr="00A8512E">
        <w:rPr>
          <w:rFonts w:ascii="Book Antiqua" w:hAnsi="Book Antiqua" w:cs="Times New Roman"/>
          <w:sz w:val="24"/>
          <w:szCs w:val="24"/>
        </w:rPr>
        <w:t xml:space="preserve"> I. T-cell/histiocyte-rich B-cell lymphoma: Clinical presentation, </w:t>
      </w:r>
      <w:r w:rsidRPr="00A8512E">
        <w:rPr>
          <w:rFonts w:ascii="Book Antiqua" w:hAnsi="Book Antiqua" w:cs="Times New Roman"/>
          <w:sz w:val="24"/>
          <w:szCs w:val="24"/>
        </w:rPr>
        <w:lastRenderedPageBreak/>
        <w:t xml:space="preserve">management and prognostic factors: report on 61 patients and review of literature. </w:t>
      </w:r>
      <w:proofErr w:type="spellStart"/>
      <w:r w:rsidRPr="00A8512E">
        <w:rPr>
          <w:rFonts w:ascii="Book Antiqua" w:hAnsi="Book Antiqua" w:cs="Times New Roman"/>
          <w:i/>
          <w:sz w:val="24"/>
          <w:szCs w:val="24"/>
        </w:rPr>
        <w:t>Leuk</w:t>
      </w:r>
      <w:proofErr w:type="spellEnd"/>
      <w:r w:rsidRPr="00A8512E">
        <w:rPr>
          <w:rFonts w:ascii="Book Antiqua" w:hAnsi="Book Antiqua" w:cs="Times New Roman"/>
          <w:i/>
          <w:sz w:val="24"/>
          <w:szCs w:val="24"/>
        </w:rPr>
        <w:t xml:space="preserve"> Lymphoma</w:t>
      </w:r>
      <w:r w:rsidRPr="00A8512E">
        <w:rPr>
          <w:rFonts w:ascii="Book Antiqua" w:hAnsi="Book Antiqua" w:cs="Times New Roman"/>
          <w:sz w:val="24"/>
          <w:szCs w:val="24"/>
        </w:rPr>
        <w:t xml:space="preserve"> 2007; </w:t>
      </w:r>
      <w:r w:rsidRPr="00A8512E">
        <w:rPr>
          <w:rFonts w:ascii="Book Antiqua" w:hAnsi="Book Antiqua" w:cs="Times New Roman"/>
          <w:b/>
          <w:sz w:val="24"/>
          <w:szCs w:val="24"/>
        </w:rPr>
        <w:t>48</w:t>
      </w:r>
      <w:r w:rsidRPr="00A8512E">
        <w:rPr>
          <w:rFonts w:ascii="Book Antiqua" w:hAnsi="Book Antiqua" w:cs="Times New Roman"/>
          <w:sz w:val="24"/>
          <w:szCs w:val="24"/>
        </w:rPr>
        <w:t>: 1764-1773 [PMID: 17786712 DOI: 10.1080/10428190701559124]</w:t>
      </w:r>
    </w:p>
    <w:p w14:paraId="6C4E44FD" w14:textId="762D0750" w:rsidR="002223FA" w:rsidRPr="00A8512E" w:rsidRDefault="002223FA" w:rsidP="002223FA">
      <w:pPr>
        <w:spacing w:after="0" w:line="360" w:lineRule="auto"/>
        <w:jc w:val="both"/>
        <w:rPr>
          <w:rFonts w:ascii="Book Antiqua" w:hAnsi="Book Antiqua" w:cs="Times New Roman"/>
          <w:sz w:val="24"/>
          <w:szCs w:val="24"/>
        </w:rPr>
      </w:pPr>
      <w:r w:rsidRPr="00A8512E">
        <w:rPr>
          <w:rFonts w:ascii="Book Antiqua" w:hAnsi="Book Antiqua" w:cs="Times New Roman"/>
          <w:sz w:val="24"/>
          <w:szCs w:val="24"/>
        </w:rPr>
        <w:t xml:space="preserve">20 </w:t>
      </w:r>
      <w:r w:rsidRPr="00A8512E">
        <w:rPr>
          <w:rFonts w:ascii="Book Antiqua" w:hAnsi="Book Antiqua" w:cs="Times New Roman"/>
          <w:b/>
          <w:sz w:val="24"/>
          <w:szCs w:val="24"/>
        </w:rPr>
        <w:t>Abramson JS</w:t>
      </w:r>
      <w:r w:rsidRPr="00A8512E">
        <w:rPr>
          <w:rFonts w:ascii="Book Antiqua" w:hAnsi="Book Antiqua" w:cs="Times New Roman"/>
          <w:sz w:val="24"/>
          <w:szCs w:val="24"/>
        </w:rPr>
        <w:t>.</w:t>
      </w:r>
      <w:r w:rsidRPr="00A8512E">
        <w:rPr>
          <w:rFonts w:ascii="Book Antiqua" w:hAnsi="Book Antiqua" w:cs="Times New Roman" w:hint="eastAsia"/>
          <w:sz w:val="24"/>
          <w:szCs w:val="24"/>
          <w:lang w:eastAsia="zh-CN"/>
        </w:rPr>
        <w:t xml:space="preserve"> </w:t>
      </w:r>
      <w:r w:rsidRPr="00A8512E">
        <w:rPr>
          <w:rFonts w:ascii="Book Antiqua" w:hAnsi="Book Antiqua" w:cs="Times New Roman"/>
          <w:sz w:val="24"/>
          <w:szCs w:val="24"/>
        </w:rPr>
        <w:t xml:space="preserve">T-cell/histiocyte-rich B-cell lymphoma: biology, diagnosis, and management. </w:t>
      </w:r>
      <w:r w:rsidRPr="00A8512E">
        <w:rPr>
          <w:rFonts w:ascii="Book Antiqua" w:hAnsi="Book Antiqua" w:cs="Times New Roman"/>
          <w:i/>
          <w:sz w:val="24"/>
          <w:szCs w:val="24"/>
        </w:rPr>
        <w:t>Oncologist</w:t>
      </w:r>
      <w:r w:rsidRPr="00A8512E">
        <w:rPr>
          <w:rFonts w:ascii="Book Antiqua" w:hAnsi="Book Antiqua" w:cs="Times New Roman"/>
          <w:sz w:val="24"/>
          <w:szCs w:val="24"/>
        </w:rPr>
        <w:t xml:space="preserve"> 2006; </w:t>
      </w:r>
      <w:r w:rsidRPr="00A8512E">
        <w:rPr>
          <w:rFonts w:ascii="Book Antiqua" w:hAnsi="Book Antiqua" w:cs="Times New Roman"/>
          <w:b/>
          <w:sz w:val="24"/>
          <w:szCs w:val="24"/>
        </w:rPr>
        <w:t>11</w:t>
      </w:r>
      <w:r w:rsidRPr="00A8512E">
        <w:rPr>
          <w:rFonts w:ascii="Book Antiqua" w:hAnsi="Book Antiqua" w:cs="Times New Roman"/>
          <w:sz w:val="24"/>
          <w:szCs w:val="24"/>
        </w:rPr>
        <w:t>: 384-392 [PMID: 16614234 DOI: 10.1634/theoncologist.11-4-384]</w:t>
      </w:r>
    </w:p>
    <w:p w14:paraId="11B97E7F" w14:textId="4FD240EE" w:rsidR="002223FA" w:rsidRPr="00A8512E" w:rsidRDefault="002223FA" w:rsidP="002223FA">
      <w:pPr>
        <w:spacing w:after="0" w:line="360" w:lineRule="auto"/>
        <w:jc w:val="both"/>
        <w:rPr>
          <w:rFonts w:ascii="Book Antiqua" w:hAnsi="Book Antiqua" w:cs="Times New Roman"/>
          <w:sz w:val="24"/>
          <w:szCs w:val="24"/>
        </w:rPr>
      </w:pPr>
      <w:proofErr w:type="gramStart"/>
      <w:r w:rsidRPr="00A8512E">
        <w:rPr>
          <w:rFonts w:ascii="Book Antiqua" w:hAnsi="Book Antiqua" w:cs="Times New Roman"/>
          <w:sz w:val="24"/>
          <w:szCs w:val="24"/>
        </w:rPr>
        <w:t xml:space="preserve">21 </w:t>
      </w:r>
      <w:proofErr w:type="spellStart"/>
      <w:r w:rsidRPr="00A8512E">
        <w:rPr>
          <w:rFonts w:ascii="Book Antiqua" w:hAnsi="Book Antiqua" w:cs="Times New Roman"/>
          <w:b/>
          <w:sz w:val="24"/>
          <w:szCs w:val="24"/>
        </w:rPr>
        <w:t>Swerdlow</w:t>
      </w:r>
      <w:proofErr w:type="spellEnd"/>
      <w:r w:rsidRPr="00A8512E">
        <w:rPr>
          <w:rFonts w:ascii="Book Antiqua" w:hAnsi="Book Antiqua" w:cs="Times New Roman"/>
          <w:b/>
          <w:sz w:val="24"/>
          <w:szCs w:val="24"/>
        </w:rPr>
        <w:t xml:space="preserve"> SH,</w:t>
      </w:r>
      <w:r w:rsidRPr="00A8512E">
        <w:rPr>
          <w:rFonts w:ascii="Book Antiqua" w:hAnsi="Book Antiqua" w:cs="Times New Roman" w:hint="eastAsia"/>
          <w:sz w:val="24"/>
          <w:szCs w:val="24"/>
          <w:lang w:eastAsia="zh-CN"/>
        </w:rPr>
        <w:t xml:space="preserve"> </w:t>
      </w:r>
      <w:r w:rsidRPr="00A8512E">
        <w:rPr>
          <w:rFonts w:ascii="Book Antiqua" w:hAnsi="Book Antiqua" w:cs="Times New Roman"/>
          <w:sz w:val="24"/>
          <w:szCs w:val="24"/>
        </w:rPr>
        <w:t xml:space="preserve">Campo E, Harris NL, Jaffe ES, </w:t>
      </w:r>
      <w:proofErr w:type="spellStart"/>
      <w:r w:rsidRPr="00A8512E">
        <w:rPr>
          <w:rFonts w:ascii="Book Antiqua" w:hAnsi="Book Antiqua" w:cs="Times New Roman"/>
          <w:sz w:val="24"/>
          <w:szCs w:val="24"/>
        </w:rPr>
        <w:t>Pileri</w:t>
      </w:r>
      <w:proofErr w:type="spellEnd"/>
      <w:r w:rsidRPr="00A8512E">
        <w:rPr>
          <w:rFonts w:ascii="Book Antiqua" w:hAnsi="Book Antiqua" w:cs="Times New Roman"/>
          <w:sz w:val="24"/>
          <w:szCs w:val="24"/>
        </w:rPr>
        <w:t xml:space="preserve"> SA, Stein H, Thiele J. WHO Classification of </w:t>
      </w:r>
      <w:proofErr w:type="spellStart"/>
      <w:r w:rsidRPr="00A8512E">
        <w:rPr>
          <w:rFonts w:ascii="Book Antiqua" w:hAnsi="Book Antiqua" w:cs="Times New Roman"/>
          <w:sz w:val="24"/>
          <w:szCs w:val="24"/>
        </w:rPr>
        <w:t>Tumours</w:t>
      </w:r>
      <w:proofErr w:type="spellEnd"/>
      <w:r w:rsidRPr="00A8512E">
        <w:rPr>
          <w:rFonts w:ascii="Book Antiqua" w:hAnsi="Book Antiqua" w:cs="Times New Roman"/>
          <w:sz w:val="24"/>
          <w:szCs w:val="24"/>
        </w:rPr>
        <w:t xml:space="preserve"> of </w:t>
      </w:r>
      <w:proofErr w:type="spellStart"/>
      <w:r w:rsidRPr="00A8512E">
        <w:rPr>
          <w:rFonts w:ascii="Book Antiqua" w:hAnsi="Book Antiqua" w:cs="Times New Roman"/>
          <w:sz w:val="24"/>
          <w:szCs w:val="24"/>
        </w:rPr>
        <w:t>Haematopoietic</w:t>
      </w:r>
      <w:proofErr w:type="spellEnd"/>
      <w:r w:rsidRPr="00A8512E">
        <w:rPr>
          <w:rFonts w:ascii="Book Antiqua" w:hAnsi="Book Antiqua" w:cs="Times New Roman"/>
          <w:sz w:val="24"/>
          <w:szCs w:val="24"/>
        </w:rPr>
        <w:t xml:space="preserve"> and Lymphoid Tissues.</w:t>
      </w:r>
      <w:proofErr w:type="gramEnd"/>
      <w:r w:rsidRPr="00A8512E">
        <w:rPr>
          <w:rFonts w:ascii="Book Antiqua" w:hAnsi="Book Antiqua" w:cs="Times New Roman"/>
          <w:sz w:val="24"/>
          <w:szCs w:val="24"/>
        </w:rPr>
        <w:t xml:space="preserve"> Revised 4th </w:t>
      </w:r>
      <w:r w:rsidR="00FD1729">
        <w:rPr>
          <w:rFonts w:ascii="Book Antiqua" w:hAnsi="Book Antiqua" w:cs="Times New Roman"/>
          <w:sz w:val="24"/>
          <w:szCs w:val="24"/>
        </w:rPr>
        <w:t>ed.</w:t>
      </w:r>
      <w:r w:rsidRPr="00A8512E">
        <w:rPr>
          <w:rFonts w:ascii="Book Antiqua" w:hAnsi="Book Antiqua" w:cs="Times New Roman"/>
          <w:sz w:val="24"/>
          <w:szCs w:val="24"/>
        </w:rPr>
        <w:t xml:space="preserve"> Volume 2. Lyon, France: IARC 2017; p298-299</w:t>
      </w:r>
    </w:p>
    <w:p w14:paraId="4EDD4E27" w14:textId="50EFCD54" w:rsidR="00C9233A" w:rsidRPr="00A8512E" w:rsidRDefault="002223FA" w:rsidP="000B76F0">
      <w:pPr>
        <w:adjustRightInd w:val="0"/>
        <w:snapToGrid w:val="0"/>
        <w:spacing w:line="360" w:lineRule="auto"/>
        <w:jc w:val="both"/>
        <w:rPr>
          <w:rFonts w:ascii="Book Antiqua" w:hAnsi="Book Antiqua"/>
          <w:sz w:val="24"/>
          <w:szCs w:val="24"/>
        </w:rPr>
      </w:pPr>
      <w:proofErr w:type="gramStart"/>
      <w:r w:rsidRPr="00A8512E">
        <w:rPr>
          <w:rFonts w:ascii="Book Antiqua" w:hAnsi="Book Antiqua" w:cs="Times New Roman"/>
          <w:sz w:val="24"/>
          <w:szCs w:val="24"/>
        </w:rPr>
        <w:t>22</w:t>
      </w:r>
      <w:r w:rsidR="00C9233A" w:rsidRPr="00A8512E">
        <w:rPr>
          <w:rFonts w:ascii="Book Antiqua" w:hAnsi="Book Antiqua"/>
          <w:sz w:val="24"/>
          <w:szCs w:val="24"/>
        </w:rPr>
        <w:t xml:space="preserve"> </w:t>
      </w:r>
      <w:r w:rsidR="00C9233A" w:rsidRPr="00A8512E">
        <w:rPr>
          <w:rFonts w:ascii="Book Antiqua" w:hAnsi="Book Antiqua"/>
          <w:b/>
          <w:sz w:val="24"/>
          <w:szCs w:val="24"/>
        </w:rPr>
        <w:t>Kelly KM</w:t>
      </w:r>
      <w:r w:rsidR="00C9233A" w:rsidRPr="00A8512E">
        <w:rPr>
          <w:rFonts w:ascii="Book Antiqua" w:hAnsi="Book Antiqua"/>
          <w:sz w:val="24"/>
          <w:szCs w:val="24"/>
        </w:rPr>
        <w:t>. Hodgkin lymphoma in children</w:t>
      </w:r>
      <w:r w:rsidR="000B76F0">
        <w:rPr>
          <w:rFonts w:ascii="Book Antiqua" w:hAnsi="Book Antiqua"/>
          <w:sz w:val="24"/>
          <w:szCs w:val="24"/>
        </w:rPr>
        <w:t xml:space="preserve"> and adolescents</w:t>
      </w:r>
      <w:proofErr w:type="gramEnd"/>
      <w:r w:rsidR="000B76F0">
        <w:rPr>
          <w:rFonts w:ascii="Book Antiqua" w:hAnsi="Book Antiqua"/>
          <w:sz w:val="24"/>
          <w:szCs w:val="24"/>
        </w:rPr>
        <w:t>: improving the</w:t>
      </w:r>
      <w:r w:rsidR="000B76F0">
        <w:rPr>
          <w:rFonts w:ascii="Book Antiqua" w:hAnsi="Book Antiqua" w:hint="eastAsia"/>
          <w:sz w:val="24"/>
          <w:szCs w:val="24"/>
          <w:lang w:eastAsia="zh-CN"/>
        </w:rPr>
        <w:t xml:space="preserve"> </w:t>
      </w:r>
      <w:r w:rsidR="00C9233A" w:rsidRPr="00A8512E">
        <w:rPr>
          <w:rFonts w:ascii="Book Antiqua" w:hAnsi="Book Antiqua"/>
          <w:sz w:val="24"/>
          <w:szCs w:val="24"/>
        </w:rPr>
        <w:t xml:space="preserve">therapeutic index. </w:t>
      </w:r>
      <w:r w:rsidR="00C9233A" w:rsidRPr="00A8512E">
        <w:rPr>
          <w:rFonts w:ascii="Book Antiqua" w:hAnsi="Book Antiqua"/>
          <w:i/>
          <w:sz w:val="24"/>
          <w:szCs w:val="24"/>
        </w:rPr>
        <w:t xml:space="preserve">Hematology Am </w:t>
      </w:r>
      <w:proofErr w:type="spellStart"/>
      <w:r w:rsidR="00C9233A" w:rsidRPr="00A8512E">
        <w:rPr>
          <w:rFonts w:ascii="Book Antiqua" w:hAnsi="Book Antiqua"/>
          <w:i/>
          <w:sz w:val="24"/>
          <w:szCs w:val="24"/>
        </w:rPr>
        <w:t>Soc</w:t>
      </w:r>
      <w:proofErr w:type="spellEnd"/>
      <w:r w:rsidR="00C9233A" w:rsidRPr="00A8512E">
        <w:rPr>
          <w:rFonts w:ascii="Book Antiqua" w:hAnsi="Book Antiqua"/>
          <w:i/>
          <w:sz w:val="24"/>
          <w:szCs w:val="24"/>
        </w:rPr>
        <w:t xml:space="preserve"> </w:t>
      </w:r>
      <w:proofErr w:type="spellStart"/>
      <w:r w:rsidR="00C9233A" w:rsidRPr="00A8512E">
        <w:rPr>
          <w:rFonts w:ascii="Book Antiqua" w:hAnsi="Book Antiqua"/>
          <w:i/>
          <w:sz w:val="24"/>
          <w:szCs w:val="24"/>
        </w:rPr>
        <w:t>Hematol</w:t>
      </w:r>
      <w:proofErr w:type="spellEnd"/>
      <w:r w:rsidR="00C9233A" w:rsidRPr="00A8512E">
        <w:rPr>
          <w:rFonts w:ascii="Book Antiqua" w:hAnsi="Book Antiqua"/>
          <w:i/>
          <w:sz w:val="24"/>
          <w:szCs w:val="24"/>
        </w:rPr>
        <w:t xml:space="preserve"> </w:t>
      </w:r>
      <w:proofErr w:type="spellStart"/>
      <w:r w:rsidR="00C9233A" w:rsidRPr="00A8512E">
        <w:rPr>
          <w:rFonts w:ascii="Book Antiqua" w:hAnsi="Book Antiqua"/>
          <w:i/>
          <w:sz w:val="24"/>
          <w:szCs w:val="24"/>
        </w:rPr>
        <w:t>Educ</w:t>
      </w:r>
      <w:proofErr w:type="spellEnd"/>
      <w:r w:rsidR="00C9233A" w:rsidRPr="00A8512E">
        <w:rPr>
          <w:rFonts w:ascii="Book Antiqua" w:hAnsi="Book Antiqua"/>
          <w:i/>
          <w:sz w:val="24"/>
          <w:szCs w:val="24"/>
        </w:rPr>
        <w:t xml:space="preserve"> Program</w:t>
      </w:r>
      <w:r w:rsidR="00C9233A" w:rsidRPr="00A8512E">
        <w:rPr>
          <w:rFonts w:ascii="Book Antiqua" w:hAnsi="Book Antiqua"/>
          <w:sz w:val="24"/>
          <w:szCs w:val="24"/>
        </w:rPr>
        <w:t xml:space="preserve"> 2015; </w:t>
      </w:r>
      <w:r w:rsidR="00C9233A" w:rsidRPr="00A8512E">
        <w:rPr>
          <w:rFonts w:ascii="Book Antiqua" w:hAnsi="Book Antiqua"/>
          <w:b/>
          <w:sz w:val="24"/>
          <w:szCs w:val="24"/>
        </w:rPr>
        <w:t>2015</w:t>
      </w:r>
      <w:r w:rsidR="00C9233A" w:rsidRPr="00A8512E">
        <w:rPr>
          <w:rFonts w:ascii="Book Antiqua" w:hAnsi="Book Antiqua"/>
          <w:sz w:val="24"/>
          <w:szCs w:val="24"/>
        </w:rPr>
        <w:t>: 514-521 [PMID: 26637767 DOI: 10.1182/asheducation-2015.1.514]</w:t>
      </w:r>
    </w:p>
    <w:p w14:paraId="648EAC58" w14:textId="77777777" w:rsidR="002223FA" w:rsidRPr="00A8512E" w:rsidRDefault="002223FA" w:rsidP="002223FA">
      <w:pPr>
        <w:shd w:val="clear" w:color="auto" w:fill="FFFFFF"/>
        <w:spacing w:after="0" w:line="360" w:lineRule="auto"/>
        <w:jc w:val="both"/>
        <w:rPr>
          <w:rFonts w:ascii="Book Antiqua" w:hAnsi="Book Antiqua" w:cs="Times New Roman"/>
          <w:sz w:val="24"/>
          <w:szCs w:val="24"/>
          <w:lang w:eastAsia="zh-CN"/>
        </w:rPr>
      </w:pPr>
    </w:p>
    <w:p w14:paraId="2EC57622" w14:textId="3CADDBC0" w:rsidR="002223FA" w:rsidRDefault="002223FA" w:rsidP="002223FA">
      <w:pPr>
        <w:suppressAutoHyphens/>
        <w:wordWrap w:val="0"/>
        <w:spacing w:after="0" w:line="360" w:lineRule="auto"/>
        <w:ind w:right="120"/>
        <w:jc w:val="right"/>
        <w:rPr>
          <w:rFonts w:ascii="Book Antiqua" w:hAnsi="Book Antiqua" w:cs="Mangal"/>
          <w:b/>
          <w:bCs/>
          <w:color w:val="000000"/>
          <w:kern w:val="1"/>
          <w:sz w:val="24"/>
          <w:szCs w:val="24"/>
          <w:lang w:val="it-IT" w:eastAsia="zh-CN" w:bidi="hi-IN"/>
        </w:rPr>
      </w:pPr>
      <w:bookmarkStart w:id="154" w:name="OLE_LINK480"/>
      <w:bookmarkStart w:id="155" w:name="OLE_LINK502"/>
      <w:bookmarkStart w:id="156" w:name="OLE_LINK1021"/>
      <w:bookmarkStart w:id="157" w:name="OLE_LINK1022"/>
      <w:bookmarkStart w:id="158" w:name="OLE_LINK1023"/>
      <w:bookmarkStart w:id="159" w:name="OLE_LINK1064"/>
      <w:bookmarkStart w:id="160" w:name="OLE_LINK1065"/>
      <w:bookmarkStart w:id="161" w:name="OLE_LINK1156"/>
      <w:bookmarkStart w:id="162" w:name="OLE_LINK1157"/>
      <w:bookmarkStart w:id="163" w:name="OLE_LINK1158"/>
      <w:bookmarkStart w:id="164" w:name="OLE_LINK1159"/>
      <w:bookmarkStart w:id="165" w:name="OLE_LINK1185"/>
      <w:bookmarkStart w:id="166" w:name="OLE_LINK958"/>
      <w:bookmarkStart w:id="167" w:name="OLE_LINK959"/>
      <w:bookmarkStart w:id="168" w:name="OLE_LINK962"/>
      <w:bookmarkStart w:id="169" w:name="OLE_LINK1127"/>
      <w:bookmarkStart w:id="170" w:name="OLE_LINK945"/>
      <w:bookmarkStart w:id="171" w:name="OLE_LINK946"/>
      <w:bookmarkStart w:id="172" w:name="OLE_LINK947"/>
      <w:bookmarkStart w:id="173" w:name="OLE_LINK987"/>
      <w:bookmarkStart w:id="174" w:name="OLE_LINK1035"/>
      <w:bookmarkStart w:id="175" w:name="OLE_LINK1036"/>
      <w:bookmarkStart w:id="176" w:name="OLE_LINK1037"/>
      <w:bookmarkStart w:id="177" w:name="OLE_LINK1038"/>
      <w:bookmarkStart w:id="178" w:name="OLE_LINK1039"/>
      <w:bookmarkStart w:id="179" w:name="OLE_LINK1040"/>
      <w:bookmarkStart w:id="180" w:name="OLE_LINK1041"/>
      <w:bookmarkStart w:id="181" w:name="OLE_LINK1042"/>
      <w:bookmarkStart w:id="182" w:name="OLE_LINK1043"/>
      <w:bookmarkStart w:id="183" w:name="OLE_LINK1044"/>
      <w:bookmarkStart w:id="184" w:name="OLE_LINK1071"/>
      <w:bookmarkStart w:id="185" w:name="OLE_LINK1072"/>
      <w:bookmarkStart w:id="186" w:name="OLE_LINK968"/>
      <w:bookmarkStart w:id="187" w:name="OLE_LINK1260"/>
      <w:bookmarkStart w:id="188" w:name="OLE_LINK1261"/>
      <w:bookmarkStart w:id="189" w:name="OLE_LINK1264"/>
      <w:bookmarkStart w:id="190" w:name="OLE_LINK1265"/>
      <w:bookmarkStart w:id="191" w:name="OLE_LINK1266"/>
      <w:bookmarkStart w:id="192" w:name="OLE_LINK1282"/>
      <w:r w:rsidRPr="00A8512E">
        <w:rPr>
          <w:rFonts w:ascii="Book Antiqua" w:eastAsia="Lucida Sans Unicode" w:hAnsi="Book Antiqua" w:cs="Arial"/>
          <w:b/>
          <w:noProof/>
          <w:color w:val="000000"/>
          <w:kern w:val="1"/>
          <w:sz w:val="24"/>
          <w:szCs w:val="24"/>
          <w:lang w:val="it-IT" w:eastAsia="hi-IN" w:bidi="hi-IN"/>
        </w:rPr>
        <w:t>P-Reviewer</w:t>
      </w:r>
      <w:r w:rsidRPr="00A8512E">
        <w:rPr>
          <w:rFonts w:ascii="Book Antiqua" w:hAnsi="Book Antiqua" w:cs="Arial"/>
          <w:b/>
          <w:noProof/>
          <w:color w:val="000000"/>
          <w:kern w:val="1"/>
          <w:sz w:val="24"/>
          <w:szCs w:val="24"/>
          <w:lang w:val="it-IT" w:eastAsia="zh-CN" w:bidi="hi-IN"/>
        </w:rPr>
        <w:t>:</w:t>
      </w:r>
      <w:r w:rsidR="004329A3">
        <w:rPr>
          <w:rFonts w:ascii="Book Antiqua" w:eastAsia="Lucida Sans Unicode" w:hAnsi="Book Antiqua" w:cs="Mangal"/>
          <w:bCs/>
          <w:color w:val="000000"/>
          <w:kern w:val="1"/>
          <w:sz w:val="24"/>
          <w:szCs w:val="24"/>
          <w:lang w:val="it-IT" w:eastAsia="hi-IN" w:bidi="hi-IN"/>
        </w:rPr>
        <w:t xml:space="preserve"> </w:t>
      </w:r>
      <w:r w:rsidR="000B76F0" w:rsidRPr="000B76F0">
        <w:rPr>
          <w:rFonts w:ascii="Book Antiqua" w:eastAsia="Lucida Sans Unicode" w:hAnsi="Book Antiqua" w:cs="Mangal"/>
          <w:bCs/>
          <w:color w:val="000000"/>
          <w:kern w:val="1"/>
          <w:sz w:val="24"/>
          <w:szCs w:val="24"/>
          <w:lang w:val="it-IT" w:eastAsia="hi-IN" w:bidi="hi-IN"/>
        </w:rPr>
        <w:t>Yamamoto</w:t>
      </w:r>
      <w:r w:rsidR="000B76F0">
        <w:rPr>
          <w:rFonts w:ascii="Book Antiqua" w:hAnsi="Book Antiqua" w:cs="Mangal" w:hint="eastAsia"/>
          <w:bCs/>
          <w:color w:val="000000"/>
          <w:kern w:val="1"/>
          <w:sz w:val="24"/>
          <w:szCs w:val="24"/>
          <w:lang w:val="it-IT" w:eastAsia="zh-CN" w:bidi="hi-IN"/>
        </w:rPr>
        <w:t xml:space="preserve"> S </w:t>
      </w:r>
      <w:r w:rsidRPr="00A8512E">
        <w:rPr>
          <w:rFonts w:ascii="Book Antiqua" w:eastAsia="Lucida Sans Unicode" w:hAnsi="Book Antiqua" w:cs="Mangal"/>
          <w:b/>
          <w:bCs/>
          <w:color w:val="000000"/>
          <w:kern w:val="1"/>
          <w:sz w:val="24"/>
          <w:szCs w:val="24"/>
          <w:lang w:val="it-IT" w:eastAsia="hi-IN" w:bidi="hi-IN"/>
        </w:rPr>
        <w:t>S-Editor</w:t>
      </w:r>
      <w:r w:rsidRPr="00A8512E">
        <w:rPr>
          <w:rFonts w:ascii="Book Antiqua" w:hAnsi="Book Antiqua" w:cs="Mangal"/>
          <w:b/>
          <w:bCs/>
          <w:color w:val="000000"/>
          <w:kern w:val="1"/>
          <w:sz w:val="24"/>
          <w:szCs w:val="24"/>
          <w:lang w:val="it-IT" w:eastAsia="zh-CN" w:bidi="hi-IN"/>
        </w:rPr>
        <w:t>:</w:t>
      </w:r>
      <w:r w:rsidR="004329A3">
        <w:rPr>
          <w:rFonts w:ascii="Book Antiqua" w:eastAsia="Lucida Sans Unicode" w:hAnsi="Book Antiqua" w:cs="Mangal"/>
          <w:bCs/>
          <w:color w:val="000000"/>
          <w:kern w:val="1"/>
          <w:sz w:val="24"/>
          <w:szCs w:val="24"/>
          <w:lang w:val="it-IT" w:eastAsia="hi-IN" w:bidi="hi-IN"/>
        </w:rPr>
        <w:t xml:space="preserve"> </w:t>
      </w:r>
      <w:r w:rsidRPr="00A8512E">
        <w:rPr>
          <w:rFonts w:ascii="Book Antiqua" w:hAnsi="Book Antiqua" w:cs="Mangal" w:hint="eastAsia"/>
          <w:bCs/>
          <w:color w:val="000000"/>
          <w:kern w:val="1"/>
          <w:sz w:val="24"/>
          <w:szCs w:val="24"/>
          <w:lang w:val="it-IT" w:eastAsia="zh-CN" w:bidi="hi-IN"/>
        </w:rPr>
        <w:t>Wang XJ</w:t>
      </w:r>
      <w:r w:rsidR="004329A3">
        <w:rPr>
          <w:rFonts w:ascii="Book Antiqua" w:eastAsia="Lucida Sans Unicode" w:hAnsi="Book Antiqua" w:cs="Mangal"/>
          <w:b/>
          <w:bCs/>
          <w:color w:val="000000"/>
          <w:kern w:val="1"/>
          <w:sz w:val="24"/>
          <w:szCs w:val="24"/>
          <w:lang w:val="it-IT" w:eastAsia="hi-IN" w:bidi="hi-IN"/>
        </w:rPr>
        <w:t xml:space="preserve"> </w:t>
      </w:r>
      <w:r w:rsidRPr="00A8512E">
        <w:rPr>
          <w:rFonts w:ascii="Book Antiqua" w:eastAsia="Lucida Sans Unicode" w:hAnsi="Book Antiqua" w:cs="Mangal"/>
          <w:b/>
          <w:bCs/>
          <w:color w:val="000000"/>
          <w:kern w:val="1"/>
          <w:sz w:val="24"/>
          <w:szCs w:val="24"/>
          <w:lang w:val="it-IT" w:eastAsia="hi-IN" w:bidi="hi-IN"/>
        </w:rPr>
        <w:t>L-Editor</w:t>
      </w:r>
      <w:r w:rsidRPr="00A8512E">
        <w:rPr>
          <w:rFonts w:ascii="Book Antiqua" w:hAnsi="Book Antiqua" w:cs="Mangal"/>
          <w:b/>
          <w:bCs/>
          <w:color w:val="000000"/>
          <w:kern w:val="1"/>
          <w:sz w:val="24"/>
          <w:szCs w:val="24"/>
          <w:lang w:val="it-IT" w:eastAsia="zh-CN" w:bidi="hi-IN"/>
        </w:rPr>
        <w:t>:</w:t>
      </w:r>
      <w:r w:rsidR="004329A3">
        <w:rPr>
          <w:rFonts w:ascii="Book Antiqua" w:eastAsia="Lucida Sans Unicode" w:hAnsi="Book Antiqua" w:cs="Mangal"/>
          <w:b/>
          <w:bCs/>
          <w:color w:val="000000"/>
          <w:kern w:val="1"/>
          <w:sz w:val="24"/>
          <w:szCs w:val="24"/>
          <w:lang w:val="it-IT" w:eastAsia="hi-IN" w:bidi="hi-IN"/>
        </w:rPr>
        <w:t xml:space="preserve"> </w:t>
      </w:r>
      <w:r w:rsidRPr="00A8512E">
        <w:rPr>
          <w:rFonts w:ascii="Book Antiqua" w:eastAsia="Lucida Sans Unicode" w:hAnsi="Book Antiqua" w:cs="Mangal"/>
          <w:b/>
          <w:bCs/>
          <w:color w:val="000000"/>
          <w:kern w:val="1"/>
          <w:sz w:val="24"/>
          <w:szCs w:val="24"/>
          <w:lang w:val="it-IT" w:eastAsia="hi-IN" w:bidi="hi-IN"/>
        </w:rPr>
        <w:t>E-Editor</w:t>
      </w:r>
      <w:r w:rsidRPr="00A8512E">
        <w:rPr>
          <w:rFonts w:ascii="Book Antiqua" w:hAnsi="Book Antiqua" w:cs="Mangal"/>
          <w:b/>
          <w:bCs/>
          <w:color w:val="000000"/>
          <w:kern w:val="1"/>
          <w:sz w:val="24"/>
          <w:szCs w:val="24"/>
          <w:lang w:val="it-IT" w:eastAsia="zh-CN" w:bidi="hi-IN"/>
        </w:rPr>
        <w:t>:</w:t>
      </w:r>
    </w:p>
    <w:p w14:paraId="74D42585" w14:textId="77777777" w:rsidR="000B76F0" w:rsidRPr="00A8512E" w:rsidRDefault="000B76F0" w:rsidP="000B76F0">
      <w:pPr>
        <w:suppressAutoHyphens/>
        <w:spacing w:after="0" w:line="360" w:lineRule="auto"/>
        <w:ind w:right="120"/>
        <w:jc w:val="right"/>
        <w:rPr>
          <w:rFonts w:ascii="Book Antiqua" w:hAnsi="Book Antiqua" w:cs="Mangal"/>
          <w:b/>
          <w:bCs/>
          <w:color w:val="000000"/>
          <w:kern w:val="1"/>
          <w:sz w:val="24"/>
          <w:szCs w:val="24"/>
          <w:lang w:val="it-IT" w:eastAsia="zh-CN" w:bidi="hi-IN"/>
        </w:rPr>
      </w:pPr>
    </w:p>
    <w:p w14:paraId="6851C626" w14:textId="72EDB737" w:rsidR="002223FA" w:rsidRPr="00A8512E" w:rsidRDefault="002223FA" w:rsidP="002223FA">
      <w:pPr>
        <w:widowControl w:val="0"/>
        <w:shd w:val="clear" w:color="auto" w:fill="FFFFFF"/>
        <w:snapToGrid w:val="0"/>
        <w:spacing w:after="0" w:line="360" w:lineRule="auto"/>
        <w:jc w:val="both"/>
        <w:rPr>
          <w:rFonts w:ascii="Book Antiqua" w:hAnsi="Book Antiqua" w:cs="Helvetica"/>
          <w:b/>
          <w:kern w:val="2"/>
          <w:sz w:val="24"/>
          <w:szCs w:val="24"/>
          <w:lang w:eastAsia="zh-CN"/>
        </w:rPr>
      </w:pPr>
      <w:r w:rsidRPr="00A8512E">
        <w:rPr>
          <w:rFonts w:ascii="Book Antiqua" w:hAnsi="Book Antiqua" w:cs="Helvetica"/>
          <w:b/>
          <w:kern w:val="2"/>
          <w:sz w:val="24"/>
          <w:szCs w:val="24"/>
          <w:lang w:eastAsia="zh-CN"/>
        </w:rPr>
        <w:t xml:space="preserve">Specialty type: </w:t>
      </w:r>
      <w:r w:rsidR="000B76F0" w:rsidRPr="000B76F0">
        <w:rPr>
          <w:rFonts w:ascii="Book Antiqua" w:hAnsi="Book Antiqua" w:cs="Helvetica"/>
          <w:kern w:val="2"/>
          <w:sz w:val="24"/>
          <w:szCs w:val="24"/>
          <w:lang w:eastAsia="zh-CN"/>
        </w:rPr>
        <w:t>Pathology</w:t>
      </w:r>
    </w:p>
    <w:p w14:paraId="242B8ACE" w14:textId="1E4BC3CF" w:rsidR="002223FA" w:rsidRPr="00A8512E" w:rsidRDefault="002223FA" w:rsidP="002223FA">
      <w:pPr>
        <w:widowControl w:val="0"/>
        <w:shd w:val="clear" w:color="auto" w:fill="FFFFFF"/>
        <w:snapToGrid w:val="0"/>
        <w:spacing w:after="0" w:line="360" w:lineRule="auto"/>
        <w:jc w:val="both"/>
        <w:rPr>
          <w:rFonts w:ascii="Book Antiqua" w:hAnsi="Book Antiqua" w:cs="Helvetica"/>
          <w:b/>
          <w:kern w:val="2"/>
          <w:sz w:val="24"/>
          <w:szCs w:val="24"/>
          <w:lang w:eastAsia="zh-CN"/>
        </w:rPr>
      </w:pPr>
      <w:r w:rsidRPr="00A8512E">
        <w:rPr>
          <w:rFonts w:ascii="Book Antiqua" w:hAnsi="Book Antiqua" w:cs="Helvetica"/>
          <w:b/>
          <w:kern w:val="2"/>
          <w:sz w:val="24"/>
          <w:szCs w:val="24"/>
          <w:lang w:eastAsia="zh-CN"/>
        </w:rPr>
        <w:t xml:space="preserve">Country of origin: </w:t>
      </w:r>
      <w:r w:rsidR="000B76F0" w:rsidRPr="000B76F0">
        <w:rPr>
          <w:rFonts w:ascii="Book Antiqua" w:hAnsi="Book Antiqua" w:cs="Helvetica"/>
          <w:kern w:val="2"/>
          <w:sz w:val="24"/>
          <w:szCs w:val="24"/>
          <w:lang w:eastAsia="zh-CN"/>
        </w:rPr>
        <w:t>United States</w:t>
      </w:r>
    </w:p>
    <w:p w14:paraId="3578C300" w14:textId="77777777" w:rsidR="002223FA" w:rsidRPr="00A8512E" w:rsidRDefault="002223FA" w:rsidP="002223FA">
      <w:pPr>
        <w:widowControl w:val="0"/>
        <w:shd w:val="clear" w:color="auto" w:fill="FFFFFF"/>
        <w:snapToGrid w:val="0"/>
        <w:spacing w:after="0" w:line="360" w:lineRule="auto"/>
        <w:jc w:val="both"/>
        <w:rPr>
          <w:rFonts w:ascii="Book Antiqua" w:hAnsi="Book Antiqua" w:cs="Helvetica"/>
          <w:b/>
          <w:kern w:val="2"/>
          <w:sz w:val="24"/>
          <w:szCs w:val="24"/>
          <w:lang w:eastAsia="zh-CN"/>
        </w:rPr>
      </w:pPr>
      <w:r w:rsidRPr="00A8512E">
        <w:rPr>
          <w:rFonts w:ascii="Book Antiqua" w:hAnsi="Book Antiqua" w:cs="Helvetica"/>
          <w:b/>
          <w:kern w:val="2"/>
          <w:sz w:val="24"/>
          <w:szCs w:val="24"/>
          <w:lang w:eastAsia="zh-CN"/>
        </w:rPr>
        <w:t>Peer-review report classification</w:t>
      </w:r>
    </w:p>
    <w:p w14:paraId="74DD9962" w14:textId="77777777" w:rsidR="002223FA" w:rsidRPr="00A8512E" w:rsidRDefault="002223FA" w:rsidP="002223FA">
      <w:pPr>
        <w:widowControl w:val="0"/>
        <w:shd w:val="clear" w:color="auto" w:fill="FFFFFF"/>
        <w:snapToGrid w:val="0"/>
        <w:spacing w:after="0" w:line="360" w:lineRule="auto"/>
        <w:jc w:val="both"/>
        <w:rPr>
          <w:rFonts w:ascii="Book Antiqua" w:hAnsi="Book Antiqua" w:cs="Helvetica"/>
          <w:kern w:val="2"/>
          <w:sz w:val="24"/>
          <w:szCs w:val="24"/>
          <w:lang w:eastAsia="zh-CN"/>
        </w:rPr>
      </w:pPr>
      <w:r w:rsidRPr="00A8512E">
        <w:rPr>
          <w:rFonts w:ascii="Book Antiqua" w:hAnsi="Book Antiqua" w:cs="Helvetica"/>
          <w:kern w:val="2"/>
          <w:sz w:val="24"/>
          <w:szCs w:val="24"/>
          <w:lang w:eastAsia="zh-CN"/>
        </w:rPr>
        <w:t xml:space="preserve">Grade A (Excellent): </w:t>
      </w:r>
      <w:r w:rsidRPr="00A8512E">
        <w:rPr>
          <w:rFonts w:ascii="Book Antiqua" w:hAnsi="Book Antiqua" w:cs="Helvetica" w:hint="eastAsia"/>
          <w:kern w:val="2"/>
          <w:sz w:val="24"/>
          <w:szCs w:val="24"/>
          <w:lang w:eastAsia="zh-CN"/>
        </w:rPr>
        <w:t>0</w:t>
      </w:r>
    </w:p>
    <w:p w14:paraId="74524241" w14:textId="77777777" w:rsidR="002223FA" w:rsidRPr="00A8512E" w:rsidRDefault="002223FA" w:rsidP="002223FA">
      <w:pPr>
        <w:widowControl w:val="0"/>
        <w:shd w:val="clear" w:color="auto" w:fill="FFFFFF"/>
        <w:snapToGrid w:val="0"/>
        <w:spacing w:after="0" w:line="360" w:lineRule="auto"/>
        <w:jc w:val="both"/>
        <w:rPr>
          <w:rFonts w:ascii="Book Antiqua" w:hAnsi="Book Antiqua" w:cs="Helvetica"/>
          <w:kern w:val="2"/>
          <w:sz w:val="24"/>
          <w:szCs w:val="24"/>
          <w:lang w:eastAsia="zh-CN"/>
        </w:rPr>
      </w:pPr>
      <w:r w:rsidRPr="00A8512E">
        <w:rPr>
          <w:rFonts w:ascii="Book Antiqua" w:hAnsi="Book Antiqua" w:cs="Helvetica"/>
          <w:kern w:val="2"/>
          <w:sz w:val="24"/>
          <w:szCs w:val="24"/>
          <w:lang w:eastAsia="zh-CN"/>
        </w:rPr>
        <w:t xml:space="preserve">Grade B (Very good): </w:t>
      </w:r>
      <w:r w:rsidRPr="00A8512E">
        <w:rPr>
          <w:rFonts w:ascii="Book Antiqua" w:hAnsi="Book Antiqua" w:cs="Helvetica" w:hint="eastAsia"/>
          <w:kern w:val="2"/>
          <w:sz w:val="24"/>
          <w:szCs w:val="24"/>
          <w:lang w:eastAsia="zh-CN"/>
        </w:rPr>
        <w:t>0</w:t>
      </w:r>
    </w:p>
    <w:p w14:paraId="12C4A8FC" w14:textId="2CD17143" w:rsidR="002223FA" w:rsidRPr="00A8512E" w:rsidRDefault="002223FA" w:rsidP="002223FA">
      <w:pPr>
        <w:widowControl w:val="0"/>
        <w:shd w:val="clear" w:color="auto" w:fill="FFFFFF"/>
        <w:snapToGrid w:val="0"/>
        <w:spacing w:after="0" w:line="360" w:lineRule="auto"/>
        <w:jc w:val="both"/>
        <w:rPr>
          <w:rFonts w:ascii="Book Antiqua" w:hAnsi="Book Antiqua" w:cs="Helvetica"/>
          <w:kern w:val="2"/>
          <w:sz w:val="24"/>
          <w:szCs w:val="24"/>
          <w:lang w:eastAsia="zh-CN"/>
        </w:rPr>
      </w:pPr>
      <w:r w:rsidRPr="00A8512E">
        <w:rPr>
          <w:rFonts w:ascii="Book Antiqua" w:hAnsi="Book Antiqua" w:cs="Helvetica"/>
          <w:kern w:val="2"/>
          <w:sz w:val="24"/>
          <w:szCs w:val="24"/>
          <w:lang w:eastAsia="zh-CN"/>
        </w:rPr>
        <w:t xml:space="preserve">Grade C (Good): </w:t>
      </w:r>
      <w:r w:rsidR="000B76F0">
        <w:rPr>
          <w:rFonts w:ascii="Book Antiqua" w:hAnsi="Book Antiqua" w:cs="Helvetica" w:hint="eastAsia"/>
          <w:kern w:val="2"/>
          <w:sz w:val="24"/>
          <w:szCs w:val="24"/>
          <w:lang w:eastAsia="zh-CN"/>
        </w:rPr>
        <w:t>C</w:t>
      </w:r>
    </w:p>
    <w:p w14:paraId="1D937848" w14:textId="77777777" w:rsidR="002223FA" w:rsidRPr="00A8512E" w:rsidRDefault="002223FA" w:rsidP="002223FA">
      <w:pPr>
        <w:widowControl w:val="0"/>
        <w:shd w:val="clear" w:color="auto" w:fill="FFFFFF"/>
        <w:snapToGrid w:val="0"/>
        <w:spacing w:after="0" w:line="360" w:lineRule="auto"/>
        <w:jc w:val="both"/>
        <w:rPr>
          <w:rFonts w:ascii="Book Antiqua" w:hAnsi="Book Antiqua" w:cs="Helvetica"/>
          <w:kern w:val="2"/>
          <w:sz w:val="24"/>
          <w:szCs w:val="24"/>
          <w:lang w:eastAsia="zh-CN"/>
        </w:rPr>
      </w:pPr>
      <w:r w:rsidRPr="00A8512E">
        <w:rPr>
          <w:rFonts w:ascii="Book Antiqua" w:hAnsi="Book Antiqua" w:cs="Helvetica"/>
          <w:kern w:val="2"/>
          <w:sz w:val="24"/>
          <w:szCs w:val="24"/>
          <w:lang w:eastAsia="zh-CN"/>
        </w:rPr>
        <w:t xml:space="preserve">Grade D (Fair): </w:t>
      </w:r>
      <w:r w:rsidRPr="00A8512E">
        <w:rPr>
          <w:rFonts w:ascii="Book Antiqua" w:hAnsi="Book Antiqua" w:cs="Helvetica" w:hint="eastAsia"/>
          <w:kern w:val="2"/>
          <w:sz w:val="24"/>
          <w:szCs w:val="24"/>
          <w:lang w:eastAsia="zh-CN"/>
        </w:rPr>
        <w:t>0</w:t>
      </w:r>
      <w:bookmarkEnd w:id="154"/>
      <w:bookmarkEnd w:id="155"/>
    </w:p>
    <w:p w14:paraId="507689B4" w14:textId="510CE4AC" w:rsidR="000B76F0" w:rsidRDefault="002223FA" w:rsidP="002223FA">
      <w:pPr>
        <w:shd w:val="clear" w:color="auto" w:fill="FFFFFF"/>
        <w:spacing w:after="0" w:line="360" w:lineRule="auto"/>
        <w:jc w:val="both"/>
        <w:rPr>
          <w:rFonts w:ascii="Book Antiqua" w:hAnsi="Book Antiqua" w:cs="Helvetica"/>
          <w:kern w:val="2"/>
          <w:sz w:val="24"/>
          <w:szCs w:val="24"/>
          <w:lang w:eastAsia="zh-CN"/>
        </w:rPr>
      </w:pPr>
      <w:r w:rsidRPr="00A8512E">
        <w:rPr>
          <w:rFonts w:ascii="Book Antiqua" w:hAnsi="Book Antiqua" w:cs="Helvetica"/>
          <w:kern w:val="2"/>
          <w:sz w:val="24"/>
          <w:szCs w:val="24"/>
          <w:lang w:eastAsia="zh-CN"/>
        </w:rPr>
        <w:t xml:space="preserve">Grade E (Poor): </w:t>
      </w:r>
      <w:r w:rsidRPr="00A8512E">
        <w:rPr>
          <w:rFonts w:ascii="Book Antiqua" w:hAnsi="Book Antiqua" w:cs="Helvetica" w:hint="eastAsia"/>
          <w:kern w:val="2"/>
          <w:sz w:val="24"/>
          <w:szCs w:val="24"/>
          <w:lang w:eastAsia="zh-CN"/>
        </w:rPr>
        <w:t>0</w:t>
      </w:r>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p>
    <w:p w14:paraId="76AD8A0D" w14:textId="77777777" w:rsidR="000B76F0" w:rsidRDefault="000B76F0">
      <w:pPr>
        <w:spacing w:after="0" w:line="240" w:lineRule="auto"/>
        <w:rPr>
          <w:rFonts w:ascii="Book Antiqua" w:hAnsi="Book Antiqua" w:cs="Helvetica"/>
          <w:kern w:val="2"/>
          <w:sz w:val="24"/>
          <w:szCs w:val="24"/>
          <w:lang w:eastAsia="zh-CN"/>
        </w:rPr>
      </w:pPr>
      <w:r>
        <w:rPr>
          <w:rFonts w:ascii="Book Antiqua" w:hAnsi="Book Antiqua" w:cs="Helvetica"/>
          <w:kern w:val="2"/>
          <w:sz w:val="24"/>
          <w:szCs w:val="24"/>
          <w:lang w:eastAsia="zh-CN"/>
        </w:rPr>
        <w:br w:type="page"/>
      </w:r>
    </w:p>
    <w:p w14:paraId="5818CF74" w14:textId="77777777" w:rsidR="006F7F60" w:rsidRPr="00A8512E" w:rsidRDefault="0000740E" w:rsidP="002223FA">
      <w:pPr>
        <w:spacing w:after="0" w:line="360" w:lineRule="auto"/>
        <w:jc w:val="both"/>
        <w:rPr>
          <w:rFonts w:ascii="Book Antiqua" w:hAnsi="Book Antiqua"/>
          <w:sz w:val="24"/>
          <w:szCs w:val="24"/>
        </w:rPr>
      </w:pPr>
      <w:r w:rsidRPr="00A8512E">
        <w:rPr>
          <w:rFonts w:ascii="Book Antiqua" w:hAnsi="Book Antiqua"/>
          <w:noProof/>
          <w:sz w:val="24"/>
          <w:szCs w:val="24"/>
        </w:rPr>
        <w:lastRenderedPageBreak/>
        <w:drawing>
          <wp:inline distT="0" distB="0" distL="0" distR="0" wp14:anchorId="79C0ED8F" wp14:editId="2E0CEF77">
            <wp:extent cx="5029200" cy="511355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055184" cy="5139977"/>
                    </a:xfrm>
                    <a:prstGeom prst="rect">
                      <a:avLst/>
                    </a:prstGeom>
                  </pic:spPr>
                </pic:pic>
              </a:graphicData>
            </a:graphic>
          </wp:inline>
        </w:drawing>
      </w:r>
    </w:p>
    <w:p w14:paraId="465C3634" w14:textId="36292616" w:rsidR="000B76F0" w:rsidRDefault="00BF4136" w:rsidP="002223FA">
      <w:pPr>
        <w:spacing w:after="0" w:line="360" w:lineRule="auto"/>
        <w:jc w:val="both"/>
        <w:rPr>
          <w:rFonts w:ascii="Book Antiqua" w:hAnsi="Book Antiqua" w:cs="Times New Roman"/>
          <w:sz w:val="24"/>
          <w:szCs w:val="24"/>
        </w:rPr>
      </w:pPr>
      <w:r w:rsidRPr="00A8512E">
        <w:rPr>
          <w:rFonts w:ascii="Book Antiqua" w:hAnsi="Book Antiqua" w:cs="Times New Roman"/>
          <w:b/>
          <w:sz w:val="24"/>
          <w:szCs w:val="24"/>
        </w:rPr>
        <w:t>Figure 1</w:t>
      </w:r>
      <w:r w:rsidRPr="00A8512E">
        <w:rPr>
          <w:rFonts w:ascii="Book Antiqua" w:hAnsi="Book Antiqua" w:cs="Times New Roman" w:hint="eastAsia"/>
          <w:b/>
          <w:sz w:val="24"/>
          <w:szCs w:val="24"/>
          <w:lang w:eastAsia="zh-CN"/>
        </w:rPr>
        <w:t xml:space="preserve"> </w:t>
      </w:r>
      <w:r w:rsidR="002834DB">
        <w:rPr>
          <w:rFonts w:ascii="Book Antiqua" w:hAnsi="Book Antiqua" w:cs="Times New Roman"/>
          <w:b/>
          <w:sz w:val="24"/>
          <w:szCs w:val="24"/>
        </w:rPr>
        <w:t>Histopathologic feature</w:t>
      </w:r>
      <w:r w:rsidRPr="00A8512E">
        <w:rPr>
          <w:rFonts w:ascii="Book Antiqua" w:hAnsi="Book Antiqua" w:cs="Times New Roman"/>
          <w:b/>
          <w:sz w:val="24"/>
          <w:szCs w:val="24"/>
        </w:rPr>
        <w:t>.</w:t>
      </w:r>
      <w:r w:rsidRPr="00A8512E">
        <w:rPr>
          <w:rFonts w:ascii="Book Antiqua" w:hAnsi="Book Antiqua" w:cs="Times New Roman"/>
          <w:sz w:val="24"/>
          <w:szCs w:val="24"/>
        </w:rPr>
        <w:t xml:space="preserve"> A: Routine</w:t>
      </w:r>
      <w:r w:rsidR="004329A3">
        <w:rPr>
          <w:rFonts w:ascii="Book Antiqua" w:hAnsi="Book Antiqua" w:cs="Times New Roman"/>
          <w:sz w:val="24"/>
          <w:szCs w:val="24"/>
        </w:rPr>
        <w:t xml:space="preserve"> </w:t>
      </w:r>
      <w:r w:rsidRPr="00A8512E">
        <w:rPr>
          <w:rFonts w:ascii="Book Antiqua" w:hAnsi="Book Antiqua" w:cs="Times New Roman"/>
          <w:sz w:val="24"/>
          <w:szCs w:val="24"/>
        </w:rPr>
        <w:t>HE. Scattered large neoplastic cells in background of small lymphocytes and focal sclerosis (40</w:t>
      </w:r>
      <w:r w:rsidRPr="00A8512E">
        <w:rPr>
          <w:rFonts w:ascii="Book Antiqua" w:hAnsi="Book Antiqua" w:cs="Times New Roman" w:hint="eastAsia"/>
          <w:sz w:val="24"/>
          <w:szCs w:val="24"/>
          <w:lang w:eastAsia="zh-CN"/>
        </w:rPr>
        <w:t xml:space="preserve"> </w:t>
      </w:r>
      <w:r w:rsidR="000B76F0">
        <w:rPr>
          <w:rFonts w:ascii="Book Antiqua" w:hAnsi="Book Antiqua" w:cs="Times New Roman"/>
          <w:sz w:val="24"/>
          <w:szCs w:val="24"/>
        </w:rPr>
        <w:t>×</w:t>
      </w:r>
      <w:r w:rsidRPr="00A8512E">
        <w:rPr>
          <w:rFonts w:ascii="Book Antiqua" w:hAnsi="Book Antiqua" w:cs="Times New Roman"/>
          <w:sz w:val="24"/>
          <w:szCs w:val="24"/>
        </w:rPr>
        <w:t>)</w:t>
      </w:r>
      <w:r w:rsidRPr="00A8512E">
        <w:rPr>
          <w:rFonts w:ascii="Book Antiqua" w:hAnsi="Book Antiqua" w:cs="Times New Roman" w:hint="eastAsia"/>
          <w:sz w:val="24"/>
          <w:szCs w:val="24"/>
          <w:lang w:eastAsia="zh-CN"/>
        </w:rPr>
        <w:t>;</w:t>
      </w:r>
      <w:r w:rsidRPr="00A8512E">
        <w:rPr>
          <w:rFonts w:ascii="Book Antiqua" w:hAnsi="Book Antiqua" w:cs="Times New Roman"/>
          <w:sz w:val="24"/>
          <w:szCs w:val="24"/>
        </w:rPr>
        <w:t xml:space="preserve"> B: Higher magnification view of neoplastic cells (HE 200</w:t>
      </w:r>
      <w:r w:rsidRPr="00A8512E">
        <w:rPr>
          <w:rFonts w:ascii="Book Antiqua" w:hAnsi="Book Antiqua" w:cs="Times New Roman" w:hint="eastAsia"/>
          <w:sz w:val="24"/>
          <w:szCs w:val="24"/>
          <w:lang w:eastAsia="zh-CN"/>
        </w:rPr>
        <w:t xml:space="preserve"> </w:t>
      </w:r>
      <w:r w:rsidR="000B76F0">
        <w:rPr>
          <w:rFonts w:ascii="Book Antiqua" w:hAnsi="Book Antiqua" w:cs="Times New Roman"/>
          <w:sz w:val="24"/>
          <w:szCs w:val="24"/>
        </w:rPr>
        <w:t>×</w:t>
      </w:r>
      <w:r w:rsidRPr="00A8512E">
        <w:rPr>
          <w:rFonts w:ascii="Book Antiqua" w:hAnsi="Book Antiqua" w:cs="Times New Roman"/>
          <w:sz w:val="24"/>
          <w:szCs w:val="24"/>
        </w:rPr>
        <w:t>)</w:t>
      </w:r>
      <w:r w:rsidRPr="00A8512E">
        <w:rPr>
          <w:rFonts w:ascii="Book Antiqua" w:hAnsi="Book Antiqua" w:cs="Times New Roman" w:hint="eastAsia"/>
          <w:sz w:val="24"/>
          <w:szCs w:val="24"/>
          <w:lang w:eastAsia="zh-CN"/>
        </w:rPr>
        <w:t>;</w:t>
      </w:r>
      <w:r w:rsidRPr="00A8512E">
        <w:rPr>
          <w:rFonts w:ascii="Book Antiqua" w:hAnsi="Book Antiqua" w:cs="Times New Roman"/>
          <w:sz w:val="24"/>
          <w:szCs w:val="24"/>
        </w:rPr>
        <w:t xml:space="preserve"> C</w:t>
      </w:r>
      <w:r w:rsidRPr="00A8512E">
        <w:rPr>
          <w:rFonts w:ascii="Book Antiqua" w:hAnsi="Book Antiqua" w:cs="Times New Roman" w:hint="eastAsia"/>
          <w:sz w:val="24"/>
          <w:szCs w:val="24"/>
          <w:lang w:eastAsia="zh-CN"/>
        </w:rPr>
        <w:t>:</w:t>
      </w:r>
      <w:r w:rsidR="004329A3">
        <w:rPr>
          <w:rFonts w:ascii="Book Antiqua" w:hAnsi="Book Antiqua" w:cs="Times New Roman" w:hint="eastAsia"/>
          <w:sz w:val="24"/>
          <w:szCs w:val="24"/>
          <w:lang w:eastAsia="zh-CN"/>
        </w:rPr>
        <w:t xml:space="preserve"> </w:t>
      </w:r>
      <w:r w:rsidRPr="00A8512E">
        <w:rPr>
          <w:rFonts w:ascii="Book Antiqua" w:hAnsi="Book Antiqua" w:cs="Times New Roman"/>
          <w:sz w:val="24"/>
          <w:szCs w:val="24"/>
        </w:rPr>
        <w:t>Immunohistochemi</w:t>
      </w:r>
      <w:r w:rsidR="000B76F0">
        <w:rPr>
          <w:rFonts w:ascii="Book Antiqua" w:hAnsi="Book Antiqua" w:cs="Times New Roman" w:hint="eastAsia"/>
          <w:sz w:val="24"/>
          <w:szCs w:val="24"/>
          <w:lang w:eastAsia="zh-CN"/>
        </w:rPr>
        <w:t>c</w:t>
      </w:r>
      <w:r w:rsidRPr="00A8512E">
        <w:rPr>
          <w:rFonts w:ascii="Book Antiqua" w:hAnsi="Book Antiqua" w:cs="Times New Roman"/>
          <w:sz w:val="24"/>
          <w:szCs w:val="24"/>
        </w:rPr>
        <w:t>al stains: Large neoplastic cells marked by CD20 (200</w:t>
      </w:r>
      <w:r w:rsidRPr="00A8512E">
        <w:rPr>
          <w:rFonts w:ascii="Book Antiqua" w:hAnsi="Book Antiqua" w:cs="Times New Roman" w:hint="eastAsia"/>
          <w:sz w:val="24"/>
          <w:szCs w:val="24"/>
          <w:lang w:eastAsia="zh-CN"/>
        </w:rPr>
        <w:t xml:space="preserve"> </w:t>
      </w:r>
      <w:r w:rsidR="000B76F0">
        <w:rPr>
          <w:rFonts w:ascii="Book Antiqua" w:hAnsi="Book Antiqua" w:cs="Times New Roman"/>
          <w:sz w:val="24"/>
          <w:szCs w:val="24"/>
        </w:rPr>
        <w:t>×</w:t>
      </w:r>
      <w:r w:rsidRPr="00A8512E">
        <w:rPr>
          <w:rFonts w:ascii="Book Antiqua" w:hAnsi="Book Antiqua" w:cs="Times New Roman"/>
          <w:sz w:val="24"/>
          <w:szCs w:val="24"/>
        </w:rPr>
        <w:t>)</w:t>
      </w:r>
      <w:r w:rsidRPr="00A8512E">
        <w:rPr>
          <w:rFonts w:ascii="Book Antiqua" w:hAnsi="Book Antiqua" w:cs="Times New Roman" w:hint="eastAsia"/>
          <w:sz w:val="24"/>
          <w:szCs w:val="24"/>
          <w:lang w:eastAsia="zh-CN"/>
        </w:rPr>
        <w:t>;</w:t>
      </w:r>
      <w:r w:rsidRPr="00A8512E">
        <w:rPr>
          <w:rFonts w:ascii="Book Antiqua" w:hAnsi="Book Antiqua" w:cs="Times New Roman"/>
          <w:sz w:val="24"/>
          <w:szCs w:val="24"/>
        </w:rPr>
        <w:t xml:space="preserve"> D</w:t>
      </w:r>
      <w:r w:rsidRPr="00A8512E">
        <w:rPr>
          <w:rFonts w:ascii="Book Antiqua" w:hAnsi="Book Antiqua" w:cs="Times New Roman" w:hint="eastAsia"/>
          <w:sz w:val="24"/>
          <w:szCs w:val="24"/>
          <w:lang w:eastAsia="zh-CN"/>
        </w:rPr>
        <w:t>:</w:t>
      </w:r>
      <w:r w:rsidRPr="00A8512E">
        <w:rPr>
          <w:rFonts w:ascii="Book Antiqua" w:hAnsi="Book Antiqua" w:cs="Times New Roman"/>
          <w:sz w:val="24"/>
          <w:szCs w:val="24"/>
        </w:rPr>
        <w:t xml:space="preserve"> One large neoplastic cell surrounded by CD3+ small T-cells</w:t>
      </w:r>
      <w:r w:rsidRPr="00A8512E">
        <w:rPr>
          <w:rFonts w:ascii="Book Antiqua" w:hAnsi="Book Antiqua" w:cs="Times New Roman" w:hint="eastAsia"/>
          <w:sz w:val="24"/>
          <w:szCs w:val="24"/>
          <w:lang w:eastAsia="zh-CN"/>
        </w:rPr>
        <w:t>,</w:t>
      </w:r>
      <w:r w:rsidRPr="00A8512E">
        <w:rPr>
          <w:rFonts w:ascii="Book Antiqua" w:hAnsi="Book Antiqua" w:cs="Times New Roman"/>
          <w:sz w:val="24"/>
          <w:szCs w:val="24"/>
        </w:rPr>
        <w:t xml:space="preserve"> neoplastic cells were negative for CD3 (400</w:t>
      </w:r>
      <w:r w:rsidRPr="00A8512E">
        <w:rPr>
          <w:rFonts w:ascii="Book Antiqua" w:hAnsi="Book Antiqua" w:cs="Times New Roman" w:hint="eastAsia"/>
          <w:sz w:val="24"/>
          <w:szCs w:val="24"/>
          <w:lang w:eastAsia="zh-CN"/>
        </w:rPr>
        <w:t xml:space="preserve"> </w:t>
      </w:r>
      <w:r w:rsidR="000B76F0">
        <w:rPr>
          <w:rFonts w:ascii="Book Antiqua" w:hAnsi="Book Antiqua" w:cs="Times New Roman"/>
          <w:sz w:val="24"/>
          <w:szCs w:val="24"/>
        </w:rPr>
        <w:t>×</w:t>
      </w:r>
      <w:r w:rsidRPr="00A8512E">
        <w:rPr>
          <w:rFonts w:ascii="Book Antiqua" w:hAnsi="Book Antiqua" w:cs="Times New Roman"/>
          <w:sz w:val="24"/>
          <w:szCs w:val="24"/>
        </w:rPr>
        <w:t>).</w:t>
      </w:r>
      <w:r w:rsidR="004329A3">
        <w:rPr>
          <w:rFonts w:ascii="Book Antiqua" w:hAnsi="Book Antiqua" w:cs="Times New Roman"/>
          <w:sz w:val="24"/>
          <w:szCs w:val="24"/>
        </w:rPr>
        <w:t xml:space="preserve"> </w:t>
      </w:r>
    </w:p>
    <w:p w14:paraId="050D4575" w14:textId="092F8BCC" w:rsidR="00D4036C" w:rsidRPr="000B76F0" w:rsidRDefault="00D4036C" w:rsidP="000B76F0">
      <w:pPr>
        <w:spacing w:after="0" w:line="240" w:lineRule="auto"/>
        <w:rPr>
          <w:rFonts w:ascii="Book Antiqua" w:hAnsi="Book Antiqua" w:cs="Times New Roman"/>
          <w:sz w:val="24"/>
          <w:szCs w:val="24"/>
          <w:lang w:eastAsia="zh-CN"/>
        </w:rPr>
        <w:sectPr w:rsidR="00D4036C" w:rsidRPr="000B76F0" w:rsidSect="00113C28">
          <w:footerReference w:type="even" r:id="rId8"/>
          <w:footerReference w:type="default" r:id="rId9"/>
          <w:pgSz w:w="12240" w:h="15840"/>
          <w:pgMar w:top="1440" w:right="1440" w:bottom="1440" w:left="1440" w:header="720" w:footer="720" w:gutter="0"/>
          <w:cols w:space="720"/>
          <w:docGrid w:linePitch="360"/>
        </w:sectPr>
      </w:pPr>
    </w:p>
    <w:p w14:paraId="329C3037" w14:textId="77777777" w:rsidR="00D4036C" w:rsidRPr="00A8512E" w:rsidRDefault="00D4036C" w:rsidP="002223FA">
      <w:pPr>
        <w:spacing w:after="0" w:line="360" w:lineRule="auto"/>
        <w:jc w:val="both"/>
        <w:rPr>
          <w:rFonts w:ascii="Book Antiqua" w:hAnsi="Book Antiqua" w:cs="Times New Roman"/>
          <w:sz w:val="24"/>
          <w:szCs w:val="24"/>
          <w:lang w:eastAsia="zh-CN"/>
        </w:rPr>
      </w:pPr>
    </w:p>
    <w:tbl>
      <w:tblPr>
        <w:tblW w:w="15026" w:type="dxa"/>
        <w:tblInd w:w="-1026" w:type="dxa"/>
        <w:tblLayout w:type="fixed"/>
        <w:tblLook w:val="04A0" w:firstRow="1" w:lastRow="0" w:firstColumn="1" w:lastColumn="0" w:noHBand="0" w:noVBand="1"/>
      </w:tblPr>
      <w:tblGrid>
        <w:gridCol w:w="850"/>
        <w:gridCol w:w="3343"/>
        <w:gridCol w:w="1234"/>
        <w:gridCol w:w="1094"/>
        <w:gridCol w:w="7229"/>
        <w:gridCol w:w="1276"/>
      </w:tblGrid>
      <w:tr w:rsidR="007D0228" w:rsidRPr="00A8512E" w14:paraId="26467DD9" w14:textId="77777777" w:rsidTr="002834DB">
        <w:trPr>
          <w:trHeight w:val="286"/>
        </w:trPr>
        <w:tc>
          <w:tcPr>
            <w:tcW w:w="15026" w:type="dxa"/>
            <w:gridSpan w:val="6"/>
            <w:shd w:val="clear" w:color="auto" w:fill="auto"/>
            <w:vAlign w:val="center"/>
            <w:hideMark/>
          </w:tcPr>
          <w:p w14:paraId="2C53CF5A" w14:textId="2788B3B9" w:rsidR="00434392" w:rsidRPr="00A8512E" w:rsidRDefault="00434392" w:rsidP="000B76F0">
            <w:pPr>
              <w:spacing w:after="0" w:line="360" w:lineRule="auto"/>
              <w:jc w:val="both"/>
              <w:rPr>
                <w:rFonts w:ascii="Book Antiqua" w:eastAsia="Times New Roman" w:hAnsi="Book Antiqua" w:cs="Times New Roman"/>
                <w:b/>
                <w:color w:val="000000"/>
                <w:sz w:val="24"/>
                <w:szCs w:val="24"/>
              </w:rPr>
            </w:pPr>
            <w:r w:rsidRPr="00A8512E">
              <w:rPr>
                <w:rFonts w:ascii="Book Antiqua" w:eastAsia="Times New Roman" w:hAnsi="Book Antiqua" w:cs="Times New Roman"/>
                <w:b/>
                <w:color w:val="000000"/>
                <w:sz w:val="24"/>
                <w:szCs w:val="24"/>
              </w:rPr>
              <w:t>Table 1</w:t>
            </w:r>
            <w:r w:rsidR="00EC1FC3" w:rsidRPr="00A8512E">
              <w:rPr>
                <w:rFonts w:ascii="Book Antiqua" w:hAnsi="Book Antiqua" w:cs="Times New Roman" w:hint="eastAsia"/>
                <w:b/>
                <w:color w:val="000000"/>
                <w:sz w:val="24"/>
                <w:szCs w:val="24"/>
                <w:lang w:eastAsia="zh-CN"/>
              </w:rPr>
              <w:t xml:space="preserve"> </w:t>
            </w:r>
            <w:r w:rsidRPr="00A8512E">
              <w:rPr>
                <w:rFonts w:ascii="Book Antiqua" w:eastAsia="Times New Roman" w:hAnsi="Book Antiqua" w:cs="Times New Roman"/>
                <w:b/>
                <w:color w:val="000000"/>
                <w:sz w:val="24"/>
                <w:szCs w:val="24"/>
              </w:rPr>
              <w:t>T-cell/</w:t>
            </w:r>
            <w:r w:rsidR="000B76F0" w:rsidRPr="00A8512E">
              <w:rPr>
                <w:rFonts w:ascii="Book Antiqua" w:eastAsia="Times New Roman" w:hAnsi="Book Antiqua" w:cs="Times New Roman"/>
                <w:b/>
                <w:color w:val="000000"/>
                <w:sz w:val="24"/>
                <w:szCs w:val="24"/>
              </w:rPr>
              <w:t>h</w:t>
            </w:r>
            <w:r w:rsidRPr="00A8512E">
              <w:rPr>
                <w:rFonts w:ascii="Book Antiqua" w:eastAsia="Times New Roman" w:hAnsi="Book Antiqua" w:cs="Times New Roman"/>
                <w:b/>
                <w:color w:val="000000"/>
                <w:sz w:val="24"/>
                <w:szCs w:val="24"/>
              </w:rPr>
              <w:t>istiocyte rich large B-cell lymphoma, 3</w:t>
            </w:r>
            <w:r w:rsidR="00F76CD0" w:rsidRPr="00A8512E">
              <w:rPr>
                <w:rFonts w:ascii="Book Antiqua" w:eastAsia="Times New Roman" w:hAnsi="Book Antiqua" w:cs="Times New Roman"/>
                <w:b/>
                <w:color w:val="000000"/>
                <w:sz w:val="24"/>
                <w:szCs w:val="24"/>
              </w:rPr>
              <w:t>6</w:t>
            </w:r>
            <w:r w:rsidRPr="00A8512E">
              <w:rPr>
                <w:rFonts w:ascii="Book Antiqua" w:eastAsia="Times New Roman" w:hAnsi="Book Antiqua" w:cs="Times New Roman"/>
                <w:b/>
                <w:color w:val="000000"/>
                <w:sz w:val="24"/>
                <w:szCs w:val="24"/>
              </w:rPr>
              <w:t xml:space="preserve"> </w:t>
            </w:r>
            <w:r w:rsidR="00556F74" w:rsidRPr="00A8512E">
              <w:rPr>
                <w:rFonts w:ascii="Book Antiqua" w:eastAsia="Times New Roman" w:hAnsi="Book Antiqua" w:cs="Times New Roman"/>
                <w:b/>
                <w:color w:val="000000"/>
                <w:sz w:val="24"/>
                <w:szCs w:val="24"/>
              </w:rPr>
              <w:t>c</w:t>
            </w:r>
            <w:r w:rsidRPr="00A8512E">
              <w:rPr>
                <w:rFonts w:ascii="Book Antiqua" w:eastAsia="Times New Roman" w:hAnsi="Book Antiqua" w:cs="Times New Roman"/>
                <w:b/>
                <w:color w:val="000000"/>
                <w:sz w:val="24"/>
                <w:szCs w:val="24"/>
              </w:rPr>
              <w:t xml:space="preserve">ases reported in </w:t>
            </w:r>
            <w:r w:rsidR="00556F74" w:rsidRPr="00A8512E">
              <w:rPr>
                <w:rFonts w:ascii="Book Antiqua" w:eastAsia="Times New Roman" w:hAnsi="Book Antiqua" w:cs="Times New Roman"/>
                <w:b/>
                <w:color w:val="000000"/>
                <w:sz w:val="24"/>
                <w:szCs w:val="24"/>
              </w:rPr>
              <w:t>c</w:t>
            </w:r>
            <w:r w:rsidRPr="00A8512E">
              <w:rPr>
                <w:rFonts w:ascii="Book Antiqua" w:eastAsia="Times New Roman" w:hAnsi="Book Antiqua" w:cs="Times New Roman"/>
                <w:b/>
                <w:color w:val="000000"/>
                <w:sz w:val="24"/>
                <w:szCs w:val="24"/>
              </w:rPr>
              <w:t>hildren (age</w:t>
            </w:r>
            <w:r w:rsidR="00BF4136" w:rsidRPr="00A8512E">
              <w:rPr>
                <w:rFonts w:ascii="Book Antiqua" w:hAnsi="Book Antiqua" w:cs="Times New Roman" w:hint="eastAsia"/>
                <w:b/>
                <w:color w:val="000000"/>
                <w:sz w:val="24"/>
                <w:szCs w:val="24"/>
                <w:lang w:eastAsia="zh-CN"/>
              </w:rPr>
              <w:t xml:space="preserve"> </w:t>
            </w:r>
            <w:r w:rsidR="000B76F0">
              <w:rPr>
                <w:rFonts w:ascii="Book Antiqua" w:eastAsia="Times New Roman" w:hAnsi="Book Antiqua" w:cs="Times New Roman"/>
                <w:b/>
                <w:color w:val="000000"/>
                <w:sz w:val="24"/>
                <w:szCs w:val="24"/>
              </w:rPr>
              <w:t>≤</w:t>
            </w:r>
            <w:r w:rsidR="00BF4136" w:rsidRPr="00A8512E">
              <w:rPr>
                <w:rFonts w:ascii="Book Antiqua" w:hAnsi="Book Antiqua" w:cs="Times New Roman" w:hint="eastAsia"/>
                <w:b/>
                <w:color w:val="000000"/>
                <w:sz w:val="24"/>
                <w:szCs w:val="24"/>
                <w:lang w:eastAsia="zh-CN"/>
              </w:rPr>
              <w:t xml:space="preserve"> </w:t>
            </w:r>
            <w:r w:rsidRPr="00A8512E">
              <w:rPr>
                <w:rFonts w:ascii="Book Antiqua" w:eastAsia="Times New Roman" w:hAnsi="Book Antiqua" w:cs="Times New Roman"/>
                <w:b/>
                <w:color w:val="000000"/>
                <w:sz w:val="24"/>
                <w:szCs w:val="24"/>
              </w:rPr>
              <w:t xml:space="preserve">18 </w:t>
            </w:r>
            <w:proofErr w:type="spellStart"/>
            <w:r w:rsidRPr="00A8512E">
              <w:rPr>
                <w:rFonts w:ascii="Book Antiqua" w:eastAsia="Times New Roman" w:hAnsi="Book Antiqua" w:cs="Times New Roman"/>
                <w:b/>
                <w:color w:val="000000"/>
                <w:sz w:val="24"/>
                <w:szCs w:val="24"/>
              </w:rPr>
              <w:t>y</w:t>
            </w:r>
            <w:r w:rsidR="00BF4136" w:rsidRPr="00A8512E">
              <w:rPr>
                <w:rFonts w:ascii="Book Antiqua" w:hAnsi="Book Antiqua" w:cs="Times New Roman" w:hint="eastAsia"/>
                <w:b/>
                <w:color w:val="000000"/>
                <w:sz w:val="24"/>
                <w:szCs w:val="24"/>
                <w:lang w:eastAsia="zh-CN"/>
              </w:rPr>
              <w:t>r</w:t>
            </w:r>
            <w:proofErr w:type="spellEnd"/>
            <w:r w:rsidRPr="00A8512E">
              <w:rPr>
                <w:rFonts w:ascii="Book Antiqua" w:eastAsia="Times New Roman" w:hAnsi="Book Antiqua" w:cs="Times New Roman"/>
                <w:b/>
                <w:color w:val="000000"/>
                <w:sz w:val="24"/>
                <w:szCs w:val="24"/>
              </w:rPr>
              <w:t>)</w:t>
            </w:r>
          </w:p>
        </w:tc>
      </w:tr>
      <w:tr w:rsidR="007D0228" w:rsidRPr="00A8512E" w14:paraId="40BE3402" w14:textId="77777777" w:rsidTr="002834DB">
        <w:trPr>
          <w:trHeight w:val="100"/>
        </w:trPr>
        <w:tc>
          <w:tcPr>
            <w:tcW w:w="850" w:type="dxa"/>
            <w:tcBorders>
              <w:top w:val="single" w:sz="4" w:space="0" w:color="auto"/>
              <w:bottom w:val="single" w:sz="4" w:space="0" w:color="auto"/>
            </w:tcBorders>
            <w:shd w:val="clear" w:color="auto" w:fill="auto"/>
            <w:noWrap/>
            <w:vAlign w:val="center"/>
            <w:hideMark/>
          </w:tcPr>
          <w:p w14:paraId="7956B29D" w14:textId="77777777" w:rsidR="00434392" w:rsidRPr="00A8512E" w:rsidRDefault="00434392" w:rsidP="002223FA">
            <w:pPr>
              <w:spacing w:after="0" w:line="360" w:lineRule="auto"/>
              <w:jc w:val="both"/>
              <w:rPr>
                <w:rFonts w:ascii="Book Antiqua" w:eastAsia="Times New Roman" w:hAnsi="Book Antiqua" w:cs="Times New Roman"/>
                <w:b/>
                <w:color w:val="000000"/>
                <w:sz w:val="24"/>
                <w:szCs w:val="24"/>
              </w:rPr>
            </w:pPr>
            <w:r w:rsidRPr="00A8512E">
              <w:rPr>
                <w:rFonts w:ascii="Book Antiqua" w:eastAsia="Times New Roman" w:hAnsi="Book Antiqua" w:cs="Times New Roman"/>
                <w:b/>
                <w:color w:val="000000"/>
                <w:sz w:val="24"/>
                <w:szCs w:val="24"/>
              </w:rPr>
              <w:t>Case</w:t>
            </w:r>
          </w:p>
        </w:tc>
        <w:tc>
          <w:tcPr>
            <w:tcW w:w="3343" w:type="dxa"/>
            <w:tcBorders>
              <w:top w:val="single" w:sz="4" w:space="0" w:color="auto"/>
              <w:bottom w:val="single" w:sz="4" w:space="0" w:color="auto"/>
            </w:tcBorders>
            <w:shd w:val="clear" w:color="auto" w:fill="auto"/>
            <w:noWrap/>
            <w:vAlign w:val="center"/>
            <w:hideMark/>
          </w:tcPr>
          <w:p w14:paraId="0E0F2780" w14:textId="77777777" w:rsidR="00434392" w:rsidRPr="00A8512E" w:rsidRDefault="00434392" w:rsidP="002834DB">
            <w:pPr>
              <w:spacing w:after="0" w:line="360" w:lineRule="auto"/>
              <w:jc w:val="center"/>
              <w:rPr>
                <w:rFonts w:ascii="Book Antiqua" w:eastAsia="Times New Roman" w:hAnsi="Book Antiqua" w:cs="Times New Roman"/>
                <w:b/>
                <w:color w:val="000000"/>
                <w:sz w:val="24"/>
                <w:szCs w:val="24"/>
              </w:rPr>
            </w:pPr>
            <w:r w:rsidRPr="00A8512E">
              <w:rPr>
                <w:rFonts w:ascii="Book Antiqua" w:eastAsia="Times New Roman" w:hAnsi="Book Antiqua" w:cs="Times New Roman"/>
                <w:b/>
                <w:color w:val="000000"/>
                <w:sz w:val="24"/>
                <w:szCs w:val="24"/>
              </w:rPr>
              <w:t>Reference</w:t>
            </w:r>
          </w:p>
        </w:tc>
        <w:tc>
          <w:tcPr>
            <w:tcW w:w="1234" w:type="dxa"/>
            <w:tcBorders>
              <w:top w:val="single" w:sz="4" w:space="0" w:color="auto"/>
              <w:bottom w:val="single" w:sz="4" w:space="0" w:color="auto"/>
            </w:tcBorders>
            <w:shd w:val="clear" w:color="auto" w:fill="auto"/>
            <w:noWrap/>
            <w:vAlign w:val="center"/>
            <w:hideMark/>
          </w:tcPr>
          <w:p w14:paraId="766B13B7" w14:textId="55075B6A" w:rsidR="00434392" w:rsidRPr="00A8512E" w:rsidRDefault="00434392" w:rsidP="002834DB">
            <w:pPr>
              <w:spacing w:after="0" w:line="360" w:lineRule="auto"/>
              <w:jc w:val="center"/>
              <w:rPr>
                <w:rFonts w:ascii="Book Antiqua" w:eastAsia="Times New Roman" w:hAnsi="Book Antiqua" w:cs="Times New Roman"/>
                <w:b/>
                <w:color w:val="000000"/>
                <w:sz w:val="24"/>
                <w:szCs w:val="24"/>
              </w:rPr>
            </w:pPr>
            <w:r w:rsidRPr="00A8512E">
              <w:rPr>
                <w:rFonts w:ascii="Book Antiqua" w:eastAsia="Times New Roman" w:hAnsi="Book Antiqua" w:cs="Times New Roman"/>
                <w:b/>
                <w:color w:val="000000"/>
                <w:sz w:val="24"/>
                <w:szCs w:val="24"/>
              </w:rPr>
              <w:t xml:space="preserve">Age </w:t>
            </w:r>
            <w:r w:rsidR="00BF4136" w:rsidRPr="00A8512E">
              <w:rPr>
                <w:rFonts w:ascii="Book Antiqua" w:eastAsia="Times New Roman" w:hAnsi="Book Antiqua" w:cs="Times New Roman"/>
                <w:b/>
                <w:color w:val="000000"/>
                <w:sz w:val="24"/>
                <w:szCs w:val="24"/>
              </w:rPr>
              <w:t>(</w:t>
            </w:r>
            <w:proofErr w:type="spellStart"/>
            <w:r w:rsidR="00BF4136" w:rsidRPr="00A8512E">
              <w:rPr>
                <w:rFonts w:ascii="Book Antiqua" w:eastAsia="Times New Roman" w:hAnsi="Book Antiqua" w:cs="Times New Roman"/>
                <w:b/>
                <w:color w:val="000000"/>
                <w:sz w:val="24"/>
                <w:szCs w:val="24"/>
              </w:rPr>
              <w:t>y</w:t>
            </w:r>
            <w:r w:rsidRPr="00A8512E">
              <w:rPr>
                <w:rFonts w:ascii="Book Antiqua" w:eastAsia="Times New Roman" w:hAnsi="Book Antiqua" w:cs="Times New Roman"/>
                <w:b/>
                <w:color w:val="000000"/>
                <w:sz w:val="24"/>
                <w:szCs w:val="24"/>
              </w:rPr>
              <w:t>r</w:t>
            </w:r>
            <w:proofErr w:type="spellEnd"/>
            <w:r w:rsidRPr="00A8512E">
              <w:rPr>
                <w:rFonts w:ascii="Book Antiqua" w:eastAsia="Times New Roman" w:hAnsi="Book Antiqua" w:cs="Times New Roman"/>
                <w:b/>
                <w:color w:val="000000"/>
                <w:sz w:val="24"/>
                <w:szCs w:val="24"/>
              </w:rPr>
              <w:t>)</w:t>
            </w:r>
          </w:p>
        </w:tc>
        <w:tc>
          <w:tcPr>
            <w:tcW w:w="1094" w:type="dxa"/>
            <w:tcBorders>
              <w:top w:val="single" w:sz="4" w:space="0" w:color="auto"/>
              <w:bottom w:val="single" w:sz="4" w:space="0" w:color="auto"/>
            </w:tcBorders>
            <w:shd w:val="clear" w:color="auto" w:fill="auto"/>
            <w:noWrap/>
            <w:vAlign w:val="center"/>
            <w:hideMark/>
          </w:tcPr>
          <w:p w14:paraId="04E058DB" w14:textId="77777777" w:rsidR="00434392" w:rsidRPr="00A8512E" w:rsidRDefault="00434392" w:rsidP="002834DB">
            <w:pPr>
              <w:spacing w:after="0" w:line="360" w:lineRule="auto"/>
              <w:jc w:val="center"/>
              <w:rPr>
                <w:rFonts w:ascii="Book Antiqua" w:eastAsia="Times New Roman" w:hAnsi="Book Antiqua" w:cs="Times New Roman"/>
                <w:b/>
                <w:color w:val="000000"/>
                <w:sz w:val="24"/>
                <w:szCs w:val="24"/>
              </w:rPr>
            </w:pPr>
            <w:r w:rsidRPr="00A8512E">
              <w:rPr>
                <w:rFonts w:ascii="Book Antiqua" w:eastAsia="Times New Roman" w:hAnsi="Book Antiqua" w:cs="Times New Roman"/>
                <w:b/>
                <w:color w:val="000000"/>
                <w:sz w:val="24"/>
                <w:szCs w:val="24"/>
              </w:rPr>
              <w:t>Gender</w:t>
            </w:r>
          </w:p>
        </w:tc>
        <w:tc>
          <w:tcPr>
            <w:tcW w:w="7229" w:type="dxa"/>
            <w:tcBorders>
              <w:top w:val="single" w:sz="4" w:space="0" w:color="auto"/>
              <w:bottom w:val="single" w:sz="4" w:space="0" w:color="auto"/>
            </w:tcBorders>
            <w:shd w:val="clear" w:color="auto" w:fill="auto"/>
            <w:vAlign w:val="center"/>
            <w:hideMark/>
          </w:tcPr>
          <w:p w14:paraId="2DBD8953" w14:textId="22B272EE" w:rsidR="00434392" w:rsidRPr="00A8512E" w:rsidRDefault="00434392" w:rsidP="002834DB">
            <w:pPr>
              <w:spacing w:after="0" w:line="360" w:lineRule="auto"/>
              <w:jc w:val="center"/>
              <w:rPr>
                <w:rFonts w:ascii="Book Antiqua" w:eastAsia="Times New Roman" w:hAnsi="Book Antiqua" w:cs="Times New Roman"/>
                <w:b/>
                <w:color w:val="000000"/>
                <w:sz w:val="24"/>
                <w:szCs w:val="24"/>
              </w:rPr>
            </w:pPr>
            <w:r w:rsidRPr="00A8512E">
              <w:rPr>
                <w:rFonts w:ascii="Book Antiqua" w:eastAsia="Times New Roman" w:hAnsi="Book Antiqua" w:cs="Times New Roman"/>
                <w:b/>
                <w:color w:val="000000"/>
                <w:sz w:val="24"/>
                <w:szCs w:val="24"/>
              </w:rPr>
              <w:t xml:space="preserve">Nodal and </w:t>
            </w:r>
            <w:r w:rsidR="00EC1FC3" w:rsidRPr="00A8512E">
              <w:rPr>
                <w:rFonts w:ascii="Book Antiqua" w:eastAsia="Times New Roman" w:hAnsi="Book Antiqua" w:cs="Times New Roman"/>
                <w:b/>
                <w:color w:val="000000"/>
                <w:sz w:val="24"/>
                <w:szCs w:val="24"/>
              </w:rPr>
              <w:t>e</w:t>
            </w:r>
            <w:r w:rsidRPr="00A8512E">
              <w:rPr>
                <w:rFonts w:ascii="Book Antiqua" w:eastAsia="Times New Roman" w:hAnsi="Book Antiqua" w:cs="Times New Roman"/>
                <w:b/>
                <w:color w:val="000000"/>
                <w:sz w:val="24"/>
                <w:szCs w:val="24"/>
              </w:rPr>
              <w:t>xtranodal locations</w:t>
            </w:r>
          </w:p>
        </w:tc>
        <w:tc>
          <w:tcPr>
            <w:tcW w:w="1276" w:type="dxa"/>
            <w:tcBorders>
              <w:top w:val="single" w:sz="4" w:space="0" w:color="auto"/>
              <w:bottom w:val="single" w:sz="4" w:space="0" w:color="auto"/>
            </w:tcBorders>
            <w:shd w:val="clear" w:color="auto" w:fill="auto"/>
            <w:vAlign w:val="center"/>
            <w:hideMark/>
          </w:tcPr>
          <w:p w14:paraId="5B49FEBB" w14:textId="031C78EB" w:rsidR="00434392" w:rsidRPr="00A8512E" w:rsidRDefault="007D0228" w:rsidP="002834DB">
            <w:pPr>
              <w:spacing w:after="0" w:line="360" w:lineRule="auto"/>
              <w:jc w:val="center"/>
              <w:rPr>
                <w:rFonts w:ascii="Book Antiqua" w:eastAsia="Times New Roman" w:hAnsi="Book Antiqua" w:cs="Times New Roman"/>
                <w:b/>
                <w:color w:val="000000"/>
                <w:sz w:val="24"/>
                <w:szCs w:val="24"/>
              </w:rPr>
            </w:pPr>
            <w:r w:rsidRPr="00A8512E">
              <w:rPr>
                <w:rFonts w:ascii="Book Antiqua" w:eastAsia="Times New Roman" w:hAnsi="Book Antiqua" w:cs="Times New Roman"/>
                <w:b/>
                <w:color w:val="000000"/>
                <w:sz w:val="24"/>
                <w:szCs w:val="24"/>
              </w:rPr>
              <w:t>BM</w:t>
            </w:r>
            <w:r w:rsidR="00434392" w:rsidRPr="00A8512E">
              <w:rPr>
                <w:rFonts w:ascii="Book Antiqua" w:eastAsia="Times New Roman" w:hAnsi="Book Antiqua" w:cs="Times New Roman"/>
                <w:b/>
                <w:color w:val="000000"/>
                <w:sz w:val="24"/>
                <w:szCs w:val="24"/>
              </w:rPr>
              <w:t xml:space="preserve"> </w:t>
            </w:r>
            <w:r w:rsidR="00EC1FC3" w:rsidRPr="00A8512E">
              <w:rPr>
                <w:rFonts w:ascii="Book Antiqua" w:eastAsia="Times New Roman" w:hAnsi="Book Antiqua" w:cs="Times New Roman"/>
                <w:b/>
                <w:color w:val="000000"/>
                <w:sz w:val="24"/>
                <w:szCs w:val="24"/>
              </w:rPr>
              <w:t>i</w:t>
            </w:r>
            <w:r w:rsidR="00434392" w:rsidRPr="00A8512E">
              <w:rPr>
                <w:rFonts w:ascii="Book Antiqua" w:eastAsia="Times New Roman" w:hAnsi="Book Antiqua" w:cs="Times New Roman"/>
                <w:b/>
                <w:color w:val="000000"/>
                <w:sz w:val="24"/>
                <w:szCs w:val="24"/>
              </w:rPr>
              <w:t>nvolvement</w:t>
            </w:r>
          </w:p>
        </w:tc>
      </w:tr>
      <w:tr w:rsidR="007D0228" w:rsidRPr="00A8512E" w14:paraId="2C6C5872" w14:textId="77777777" w:rsidTr="002834DB">
        <w:trPr>
          <w:trHeight w:val="100"/>
        </w:trPr>
        <w:tc>
          <w:tcPr>
            <w:tcW w:w="850" w:type="dxa"/>
            <w:tcBorders>
              <w:top w:val="single" w:sz="4" w:space="0" w:color="auto"/>
            </w:tcBorders>
            <w:shd w:val="clear" w:color="auto" w:fill="auto"/>
            <w:noWrap/>
            <w:hideMark/>
          </w:tcPr>
          <w:p w14:paraId="5BDE1607" w14:textId="77777777" w:rsidR="00434392" w:rsidRPr="00A8512E" w:rsidRDefault="00434392" w:rsidP="002223FA">
            <w:pPr>
              <w:spacing w:after="0" w:line="360" w:lineRule="auto"/>
              <w:jc w:val="both"/>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1</w:t>
            </w:r>
          </w:p>
        </w:tc>
        <w:tc>
          <w:tcPr>
            <w:tcW w:w="3343" w:type="dxa"/>
            <w:tcBorders>
              <w:top w:val="single" w:sz="4" w:space="0" w:color="auto"/>
            </w:tcBorders>
            <w:shd w:val="clear" w:color="auto" w:fill="auto"/>
            <w:noWrap/>
            <w:hideMark/>
          </w:tcPr>
          <w:p w14:paraId="71FFFA8F" w14:textId="0D0B5C10" w:rsidR="00434392" w:rsidRPr="00A8512E" w:rsidRDefault="00434392" w:rsidP="002834DB">
            <w:pPr>
              <w:spacing w:after="0" w:line="360" w:lineRule="auto"/>
              <w:jc w:val="center"/>
              <w:rPr>
                <w:rFonts w:ascii="Book Antiqua" w:hAnsi="Book Antiqua" w:cs="Times New Roman"/>
                <w:color w:val="000000"/>
                <w:sz w:val="24"/>
                <w:szCs w:val="24"/>
                <w:vertAlign w:val="superscript"/>
                <w:lang w:eastAsia="zh-CN"/>
              </w:rPr>
            </w:pPr>
            <w:r w:rsidRPr="00A8512E">
              <w:rPr>
                <w:rFonts w:ascii="Book Antiqua" w:eastAsia="Times New Roman" w:hAnsi="Book Antiqua" w:cs="Times New Roman"/>
                <w:color w:val="000000"/>
                <w:sz w:val="24"/>
                <w:szCs w:val="24"/>
              </w:rPr>
              <w:t xml:space="preserve">Aki </w:t>
            </w:r>
            <w:r w:rsidR="00EC1FC3" w:rsidRPr="00A8512E">
              <w:rPr>
                <w:rFonts w:ascii="Book Antiqua" w:eastAsia="Times New Roman" w:hAnsi="Book Antiqua" w:cs="Times New Roman"/>
                <w:i/>
                <w:color w:val="000000"/>
                <w:sz w:val="24"/>
                <w:szCs w:val="24"/>
              </w:rPr>
              <w:t>et al</w:t>
            </w:r>
            <w:r w:rsidR="00BF4136" w:rsidRPr="00A8512E">
              <w:rPr>
                <w:rFonts w:ascii="Book Antiqua" w:hAnsi="Book Antiqua" w:cs="Times New Roman" w:hint="eastAsia"/>
                <w:color w:val="000000"/>
                <w:sz w:val="24"/>
                <w:szCs w:val="24"/>
                <w:vertAlign w:val="superscript"/>
                <w:lang w:eastAsia="zh-CN"/>
              </w:rPr>
              <w:t>[</w:t>
            </w:r>
            <w:r w:rsidRPr="00A8512E">
              <w:rPr>
                <w:rFonts w:ascii="Book Antiqua" w:eastAsia="Times New Roman" w:hAnsi="Book Antiqua" w:cs="Times New Roman"/>
                <w:color w:val="000000"/>
                <w:sz w:val="24"/>
                <w:szCs w:val="24"/>
                <w:vertAlign w:val="superscript"/>
              </w:rPr>
              <w:t>8</w:t>
            </w:r>
            <w:r w:rsidR="00BF4136" w:rsidRPr="00A8512E">
              <w:rPr>
                <w:rFonts w:ascii="Book Antiqua" w:hAnsi="Book Antiqua" w:cs="Times New Roman" w:hint="eastAsia"/>
                <w:color w:val="000000"/>
                <w:sz w:val="24"/>
                <w:szCs w:val="24"/>
                <w:vertAlign w:val="superscript"/>
                <w:lang w:eastAsia="zh-CN"/>
              </w:rPr>
              <w:t>]</w:t>
            </w:r>
          </w:p>
        </w:tc>
        <w:tc>
          <w:tcPr>
            <w:tcW w:w="1234" w:type="dxa"/>
            <w:tcBorders>
              <w:top w:val="single" w:sz="4" w:space="0" w:color="auto"/>
            </w:tcBorders>
            <w:shd w:val="clear" w:color="auto" w:fill="auto"/>
            <w:noWrap/>
            <w:hideMark/>
          </w:tcPr>
          <w:p w14:paraId="043C2EFF" w14:textId="77777777" w:rsidR="00434392" w:rsidRPr="00A8512E" w:rsidRDefault="00434392"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18</w:t>
            </w:r>
          </w:p>
        </w:tc>
        <w:tc>
          <w:tcPr>
            <w:tcW w:w="1094" w:type="dxa"/>
            <w:tcBorders>
              <w:top w:val="single" w:sz="4" w:space="0" w:color="auto"/>
            </w:tcBorders>
            <w:shd w:val="clear" w:color="auto" w:fill="auto"/>
            <w:noWrap/>
            <w:hideMark/>
          </w:tcPr>
          <w:p w14:paraId="13E3A79C" w14:textId="736F8F5A" w:rsidR="00434392" w:rsidRPr="00A8512E" w:rsidRDefault="002A6D77"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F</w:t>
            </w:r>
          </w:p>
        </w:tc>
        <w:tc>
          <w:tcPr>
            <w:tcW w:w="7229" w:type="dxa"/>
            <w:tcBorders>
              <w:top w:val="single" w:sz="4" w:space="0" w:color="auto"/>
            </w:tcBorders>
            <w:shd w:val="clear" w:color="auto" w:fill="auto"/>
            <w:hideMark/>
          </w:tcPr>
          <w:p w14:paraId="1FA1BD47" w14:textId="6F4678B5" w:rsidR="00434392" w:rsidRPr="00A8512E" w:rsidRDefault="00434392"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Unspecified LN, liver, spleen, pleura</w:t>
            </w:r>
          </w:p>
        </w:tc>
        <w:tc>
          <w:tcPr>
            <w:tcW w:w="1276" w:type="dxa"/>
            <w:tcBorders>
              <w:top w:val="single" w:sz="4" w:space="0" w:color="auto"/>
            </w:tcBorders>
            <w:shd w:val="clear" w:color="auto" w:fill="auto"/>
            <w:hideMark/>
          </w:tcPr>
          <w:p w14:paraId="1AE709B6" w14:textId="77777777" w:rsidR="00434392" w:rsidRPr="00A8512E" w:rsidRDefault="00434392"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Yes</w:t>
            </w:r>
          </w:p>
        </w:tc>
      </w:tr>
      <w:tr w:rsidR="007D0228" w:rsidRPr="00A8512E" w14:paraId="32424259" w14:textId="77777777" w:rsidTr="002834DB">
        <w:trPr>
          <w:trHeight w:val="129"/>
        </w:trPr>
        <w:tc>
          <w:tcPr>
            <w:tcW w:w="850" w:type="dxa"/>
            <w:shd w:val="clear" w:color="auto" w:fill="auto"/>
            <w:noWrap/>
            <w:hideMark/>
          </w:tcPr>
          <w:p w14:paraId="5389D246" w14:textId="77777777" w:rsidR="00434392" w:rsidRPr="00A8512E" w:rsidRDefault="00434392" w:rsidP="002223FA">
            <w:pPr>
              <w:spacing w:after="0" w:line="360" w:lineRule="auto"/>
              <w:jc w:val="both"/>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2</w:t>
            </w:r>
          </w:p>
        </w:tc>
        <w:tc>
          <w:tcPr>
            <w:tcW w:w="3343" w:type="dxa"/>
            <w:shd w:val="clear" w:color="auto" w:fill="auto"/>
            <w:noWrap/>
            <w:hideMark/>
          </w:tcPr>
          <w:p w14:paraId="69549E7F" w14:textId="7482B521" w:rsidR="00434392" w:rsidRPr="00A8512E" w:rsidRDefault="00434392" w:rsidP="002834DB">
            <w:pPr>
              <w:spacing w:after="0" w:line="360" w:lineRule="auto"/>
              <w:jc w:val="center"/>
              <w:rPr>
                <w:rFonts w:ascii="Book Antiqua" w:hAnsi="Book Antiqua" w:cs="Times New Roman"/>
                <w:color w:val="000000"/>
                <w:sz w:val="24"/>
                <w:szCs w:val="24"/>
                <w:vertAlign w:val="superscript"/>
                <w:lang w:eastAsia="zh-CN"/>
              </w:rPr>
            </w:pPr>
            <w:r w:rsidRPr="00A8512E">
              <w:rPr>
                <w:rFonts w:ascii="Book Antiqua" w:eastAsia="Times New Roman" w:hAnsi="Book Antiqua" w:cs="Times New Roman"/>
                <w:color w:val="000000"/>
                <w:sz w:val="24"/>
                <w:szCs w:val="24"/>
              </w:rPr>
              <w:t xml:space="preserve">Gheorghe </w:t>
            </w:r>
            <w:r w:rsidR="00EC1FC3" w:rsidRPr="00A8512E">
              <w:rPr>
                <w:rFonts w:ascii="Book Antiqua" w:eastAsia="Times New Roman" w:hAnsi="Book Antiqua" w:cs="Times New Roman"/>
                <w:i/>
                <w:color w:val="000000"/>
                <w:sz w:val="24"/>
                <w:szCs w:val="24"/>
              </w:rPr>
              <w:t>et al</w:t>
            </w:r>
            <w:r w:rsidR="00BF4136" w:rsidRPr="00A8512E">
              <w:rPr>
                <w:rFonts w:ascii="Book Antiqua" w:hAnsi="Book Antiqua" w:cs="Times New Roman" w:hint="eastAsia"/>
                <w:color w:val="000000"/>
                <w:sz w:val="24"/>
                <w:szCs w:val="24"/>
                <w:vertAlign w:val="superscript"/>
                <w:lang w:eastAsia="zh-CN"/>
              </w:rPr>
              <w:t>[</w:t>
            </w:r>
            <w:r w:rsidRPr="00A8512E">
              <w:rPr>
                <w:rFonts w:ascii="Book Antiqua" w:eastAsia="Times New Roman" w:hAnsi="Book Antiqua" w:cs="Times New Roman"/>
                <w:color w:val="000000"/>
                <w:sz w:val="24"/>
                <w:szCs w:val="24"/>
                <w:vertAlign w:val="superscript"/>
              </w:rPr>
              <w:t>3</w:t>
            </w:r>
            <w:r w:rsidR="00BF4136" w:rsidRPr="00A8512E">
              <w:rPr>
                <w:rFonts w:ascii="Book Antiqua" w:hAnsi="Book Antiqua" w:cs="Times New Roman" w:hint="eastAsia"/>
                <w:color w:val="000000"/>
                <w:sz w:val="24"/>
                <w:szCs w:val="24"/>
                <w:vertAlign w:val="superscript"/>
                <w:lang w:eastAsia="zh-CN"/>
              </w:rPr>
              <w:t>]</w:t>
            </w:r>
          </w:p>
        </w:tc>
        <w:tc>
          <w:tcPr>
            <w:tcW w:w="1234" w:type="dxa"/>
            <w:shd w:val="clear" w:color="auto" w:fill="auto"/>
            <w:noWrap/>
            <w:hideMark/>
          </w:tcPr>
          <w:p w14:paraId="6E514A85" w14:textId="77777777" w:rsidR="00434392" w:rsidRPr="00A8512E" w:rsidRDefault="00434392"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15</w:t>
            </w:r>
          </w:p>
        </w:tc>
        <w:tc>
          <w:tcPr>
            <w:tcW w:w="1094" w:type="dxa"/>
            <w:shd w:val="clear" w:color="auto" w:fill="auto"/>
            <w:noWrap/>
            <w:hideMark/>
          </w:tcPr>
          <w:p w14:paraId="3FA4CF18" w14:textId="19DB65B6" w:rsidR="00434392" w:rsidRPr="00A8512E" w:rsidRDefault="002A6D77"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M</w:t>
            </w:r>
          </w:p>
        </w:tc>
        <w:tc>
          <w:tcPr>
            <w:tcW w:w="7229" w:type="dxa"/>
            <w:shd w:val="clear" w:color="auto" w:fill="auto"/>
            <w:hideMark/>
          </w:tcPr>
          <w:p w14:paraId="30A9B272" w14:textId="56293357" w:rsidR="00434392" w:rsidRPr="00A8512E" w:rsidRDefault="002834DB"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A</w:t>
            </w:r>
            <w:r w:rsidR="00434392" w:rsidRPr="00A8512E">
              <w:rPr>
                <w:rFonts w:ascii="Book Antiqua" w:eastAsia="Times New Roman" w:hAnsi="Book Antiqua" w:cs="Times New Roman"/>
                <w:color w:val="000000"/>
                <w:sz w:val="24"/>
                <w:szCs w:val="24"/>
              </w:rPr>
              <w:t>xillary, retroperitoneal, hepatic</w:t>
            </w:r>
            <w:r w:rsidR="00D925B2" w:rsidRPr="00A8512E">
              <w:rPr>
                <w:rFonts w:ascii="Book Antiqua" w:eastAsia="Times New Roman" w:hAnsi="Book Antiqua" w:cs="Times New Roman"/>
                <w:color w:val="000000"/>
                <w:sz w:val="24"/>
                <w:szCs w:val="24"/>
              </w:rPr>
              <w:t xml:space="preserve"> LN</w:t>
            </w:r>
            <w:r w:rsidR="00434392" w:rsidRPr="00A8512E">
              <w:rPr>
                <w:rFonts w:ascii="Book Antiqua" w:eastAsia="Times New Roman" w:hAnsi="Book Antiqua" w:cs="Times New Roman"/>
                <w:color w:val="000000"/>
                <w:sz w:val="24"/>
                <w:szCs w:val="24"/>
              </w:rPr>
              <w:t>,</w:t>
            </w:r>
            <w:r w:rsidR="00D925B2" w:rsidRPr="00A8512E">
              <w:rPr>
                <w:rFonts w:ascii="Book Antiqua" w:eastAsia="Times New Roman" w:hAnsi="Book Antiqua" w:cs="Times New Roman"/>
                <w:color w:val="000000"/>
                <w:sz w:val="24"/>
                <w:szCs w:val="24"/>
              </w:rPr>
              <w:t xml:space="preserve"> liver,</w:t>
            </w:r>
            <w:r w:rsidR="00434392" w:rsidRPr="00A8512E">
              <w:rPr>
                <w:rFonts w:ascii="Book Antiqua" w:eastAsia="Times New Roman" w:hAnsi="Book Antiqua" w:cs="Times New Roman"/>
                <w:color w:val="000000"/>
                <w:sz w:val="24"/>
                <w:szCs w:val="24"/>
              </w:rPr>
              <w:t xml:space="preserve"> extradural mass</w:t>
            </w:r>
            <w:r w:rsidR="00D925B2" w:rsidRPr="00A8512E">
              <w:rPr>
                <w:rFonts w:ascii="Book Antiqua" w:eastAsia="Times New Roman" w:hAnsi="Book Antiqua" w:cs="Times New Roman"/>
                <w:color w:val="000000"/>
                <w:sz w:val="24"/>
                <w:szCs w:val="24"/>
              </w:rPr>
              <w:t xml:space="preserve"> (T5)</w:t>
            </w:r>
          </w:p>
        </w:tc>
        <w:tc>
          <w:tcPr>
            <w:tcW w:w="1276" w:type="dxa"/>
            <w:shd w:val="clear" w:color="auto" w:fill="auto"/>
            <w:hideMark/>
          </w:tcPr>
          <w:p w14:paraId="792F9A60" w14:textId="77777777" w:rsidR="00434392" w:rsidRPr="00A8512E" w:rsidRDefault="00434392"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Yes</w:t>
            </w:r>
          </w:p>
        </w:tc>
      </w:tr>
      <w:tr w:rsidR="007D0228" w:rsidRPr="00A8512E" w14:paraId="60BA455E" w14:textId="77777777" w:rsidTr="002834DB">
        <w:trPr>
          <w:trHeight w:val="110"/>
        </w:trPr>
        <w:tc>
          <w:tcPr>
            <w:tcW w:w="850" w:type="dxa"/>
            <w:shd w:val="clear" w:color="auto" w:fill="auto"/>
            <w:noWrap/>
            <w:hideMark/>
          </w:tcPr>
          <w:p w14:paraId="32F81258" w14:textId="77777777" w:rsidR="00434392" w:rsidRPr="00A8512E" w:rsidRDefault="00434392" w:rsidP="002223FA">
            <w:pPr>
              <w:spacing w:after="0" w:line="360" w:lineRule="auto"/>
              <w:jc w:val="both"/>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3</w:t>
            </w:r>
          </w:p>
        </w:tc>
        <w:tc>
          <w:tcPr>
            <w:tcW w:w="3343" w:type="dxa"/>
            <w:shd w:val="clear" w:color="auto" w:fill="auto"/>
            <w:noWrap/>
            <w:hideMark/>
          </w:tcPr>
          <w:p w14:paraId="71E494C7" w14:textId="1D5D402B" w:rsidR="00434392" w:rsidRPr="00A8512E" w:rsidRDefault="00434392" w:rsidP="002834DB">
            <w:pPr>
              <w:spacing w:after="0" w:line="360" w:lineRule="auto"/>
              <w:jc w:val="center"/>
              <w:rPr>
                <w:rFonts w:ascii="Book Antiqua" w:hAnsi="Book Antiqua" w:cs="Times New Roman"/>
                <w:color w:val="000000"/>
                <w:sz w:val="24"/>
                <w:szCs w:val="24"/>
                <w:lang w:eastAsia="zh-CN"/>
              </w:rPr>
            </w:pPr>
            <w:r w:rsidRPr="00A8512E">
              <w:rPr>
                <w:rFonts w:ascii="Book Antiqua" w:eastAsia="Times New Roman" w:hAnsi="Book Antiqua" w:cs="Times New Roman"/>
                <w:color w:val="000000"/>
                <w:sz w:val="24"/>
                <w:szCs w:val="24"/>
              </w:rPr>
              <w:t xml:space="preserve">Gheorghe </w:t>
            </w:r>
            <w:r w:rsidR="00EC1FC3" w:rsidRPr="00A8512E">
              <w:rPr>
                <w:rFonts w:ascii="Book Antiqua" w:eastAsia="Times New Roman" w:hAnsi="Book Antiqua" w:cs="Times New Roman"/>
                <w:i/>
                <w:color w:val="000000"/>
                <w:sz w:val="24"/>
                <w:szCs w:val="24"/>
              </w:rPr>
              <w:t>et al</w:t>
            </w:r>
            <w:r w:rsidR="00BF4136" w:rsidRPr="00A8512E">
              <w:rPr>
                <w:rFonts w:ascii="Book Antiqua" w:hAnsi="Book Antiqua" w:cs="Times New Roman" w:hint="eastAsia"/>
                <w:color w:val="000000"/>
                <w:sz w:val="24"/>
                <w:szCs w:val="24"/>
                <w:vertAlign w:val="superscript"/>
                <w:lang w:eastAsia="zh-CN"/>
              </w:rPr>
              <w:t>[</w:t>
            </w:r>
            <w:r w:rsidRPr="00A8512E">
              <w:rPr>
                <w:rFonts w:ascii="Book Antiqua" w:eastAsia="Times New Roman" w:hAnsi="Book Antiqua" w:cs="Times New Roman"/>
                <w:color w:val="000000"/>
                <w:sz w:val="24"/>
                <w:szCs w:val="24"/>
                <w:vertAlign w:val="superscript"/>
              </w:rPr>
              <w:t>3</w:t>
            </w:r>
            <w:r w:rsidR="00BF4136" w:rsidRPr="00A8512E">
              <w:rPr>
                <w:rFonts w:ascii="Book Antiqua" w:hAnsi="Book Antiqua" w:cs="Times New Roman" w:hint="eastAsia"/>
                <w:color w:val="000000"/>
                <w:sz w:val="24"/>
                <w:szCs w:val="24"/>
                <w:vertAlign w:val="superscript"/>
                <w:lang w:eastAsia="zh-CN"/>
              </w:rPr>
              <w:t>]</w:t>
            </w:r>
          </w:p>
        </w:tc>
        <w:tc>
          <w:tcPr>
            <w:tcW w:w="1234" w:type="dxa"/>
            <w:shd w:val="clear" w:color="auto" w:fill="auto"/>
            <w:noWrap/>
            <w:hideMark/>
          </w:tcPr>
          <w:p w14:paraId="692C9C30" w14:textId="77777777" w:rsidR="00434392" w:rsidRPr="00A8512E" w:rsidRDefault="00434392"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17</w:t>
            </w:r>
          </w:p>
        </w:tc>
        <w:tc>
          <w:tcPr>
            <w:tcW w:w="1094" w:type="dxa"/>
            <w:shd w:val="clear" w:color="auto" w:fill="auto"/>
            <w:noWrap/>
            <w:hideMark/>
          </w:tcPr>
          <w:p w14:paraId="6F70CE0D" w14:textId="09F0D534" w:rsidR="00434392" w:rsidRPr="00A8512E" w:rsidRDefault="002A6D77"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F</w:t>
            </w:r>
          </w:p>
        </w:tc>
        <w:tc>
          <w:tcPr>
            <w:tcW w:w="7229" w:type="dxa"/>
            <w:shd w:val="clear" w:color="auto" w:fill="auto"/>
            <w:hideMark/>
          </w:tcPr>
          <w:p w14:paraId="559DC926" w14:textId="6D423A87" w:rsidR="00434392" w:rsidRPr="00A8512E" w:rsidRDefault="002834DB"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M</w:t>
            </w:r>
            <w:r w:rsidR="00434392" w:rsidRPr="00A8512E">
              <w:rPr>
                <w:rFonts w:ascii="Book Antiqua" w:eastAsia="Times New Roman" w:hAnsi="Book Antiqua" w:cs="Times New Roman"/>
                <w:color w:val="000000"/>
                <w:sz w:val="24"/>
                <w:szCs w:val="24"/>
              </w:rPr>
              <w:t>ediastinal, splenic, mesenteric, hepatic</w:t>
            </w:r>
            <w:r w:rsidR="00D925B2" w:rsidRPr="00A8512E">
              <w:rPr>
                <w:rFonts w:ascii="Book Antiqua" w:eastAsia="Times New Roman" w:hAnsi="Book Antiqua" w:cs="Times New Roman"/>
                <w:color w:val="000000"/>
                <w:sz w:val="24"/>
                <w:szCs w:val="24"/>
              </w:rPr>
              <w:t xml:space="preserve"> LN, liver</w:t>
            </w:r>
          </w:p>
        </w:tc>
        <w:tc>
          <w:tcPr>
            <w:tcW w:w="1276" w:type="dxa"/>
            <w:shd w:val="clear" w:color="auto" w:fill="auto"/>
            <w:hideMark/>
          </w:tcPr>
          <w:p w14:paraId="213A9D89" w14:textId="77777777" w:rsidR="00434392" w:rsidRPr="00A8512E" w:rsidRDefault="00434392"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No</w:t>
            </w:r>
          </w:p>
        </w:tc>
      </w:tr>
      <w:tr w:rsidR="007D0228" w:rsidRPr="00A8512E" w14:paraId="60B5394A" w14:textId="77777777" w:rsidTr="002834DB">
        <w:trPr>
          <w:trHeight w:val="153"/>
        </w:trPr>
        <w:tc>
          <w:tcPr>
            <w:tcW w:w="850" w:type="dxa"/>
            <w:shd w:val="clear" w:color="auto" w:fill="auto"/>
            <w:noWrap/>
            <w:hideMark/>
          </w:tcPr>
          <w:p w14:paraId="6504149E" w14:textId="77777777" w:rsidR="00434392" w:rsidRPr="00A8512E" w:rsidRDefault="00434392" w:rsidP="002223FA">
            <w:pPr>
              <w:spacing w:after="0" w:line="360" w:lineRule="auto"/>
              <w:jc w:val="both"/>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4</w:t>
            </w:r>
          </w:p>
        </w:tc>
        <w:tc>
          <w:tcPr>
            <w:tcW w:w="3343" w:type="dxa"/>
            <w:shd w:val="clear" w:color="auto" w:fill="auto"/>
            <w:noWrap/>
            <w:hideMark/>
          </w:tcPr>
          <w:p w14:paraId="6897D9B2" w14:textId="6E50A962" w:rsidR="00434392" w:rsidRPr="00A8512E" w:rsidRDefault="00434392" w:rsidP="002834DB">
            <w:pPr>
              <w:spacing w:after="0" w:line="360" w:lineRule="auto"/>
              <w:jc w:val="center"/>
              <w:rPr>
                <w:rFonts w:ascii="Book Antiqua" w:hAnsi="Book Antiqua" w:cs="Times New Roman"/>
                <w:color w:val="000000"/>
                <w:sz w:val="24"/>
                <w:szCs w:val="24"/>
                <w:vertAlign w:val="superscript"/>
                <w:lang w:eastAsia="zh-CN"/>
              </w:rPr>
            </w:pPr>
            <w:proofErr w:type="spellStart"/>
            <w:r w:rsidRPr="00A8512E">
              <w:rPr>
                <w:rFonts w:ascii="Book Antiqua" w:eastAsia="Times New Roman" w:hAnsi="Book Antiqua" w:cs="Times New Roman"/>
                <w:color w:val="000000"/>
                <w:sz w:val="24"/>
                <w:szCs w:val="24"/>
              </w:rPr>
              <w:t>Kunder</w:t>
            </w:r>
            <w:proofErr w:type="spellEnd"/>
            <w:r w:rsidRPr="00A8512E">
              <w:rPr>
                <w:rFonts w:ascii="Book Antiqua" w:eastAsia="Times New Roman" w:hAnsi="Book Antiqua" w:cs="Times New Roman"/>
                <w:color w:val="000000"/>
                <w:sz w:val="24"/>
                <w:szCs w:val="24"/>
              </w:rPr>
              <w:t xml:space="preserve"> </w:t>
            </w:r>
            <w:r w:rsidR="00EC1FC3" w:rsidRPr="00A8512E">
              <w:rPr>
                <w:rFonts w:ascii="Book Antiqua" w:eastAsia="Times New Roman" w:hAnsi="Book Antiqua" w:cs="Times New Roman"/>
                <w:i/>
                <w:color w:val="000000"/>
                <w:sz w:val="24"/>
                <w:szCs w:val="24"/>
              </w:rPr>
              <w:t>et al</w:t>
            </w:r>
            <w:r w:rsidR="00BF4136" w:rsidRPr="00A8512E">
              <w:rPr>
                <w:rFonts w:ascii="Book Antiqua" w:hAnsi="Book Antiqua" w:cs="Times New Roman" w:hint="eastAsia"/>
                <w:color w:val="000000"/>
                <w:sz w:val="24"/>
                <w:szCs w:val="24"/>
                <w:vertAlign w:val="superscript"/>
                <w:lang w:eastAsia="zh-CN"/>
              </w:rPr>
              <w:t>[</w:t>
            </w:r>
            <w:r w:rsidRPr="00A8512E">
              <w:rPr>
                <w:rFonts w:ascii="Book Antiqua" w:eastAsia="Times New Roman" w:hAnsi="Book Antiqua" w:cs="Times New Roman"/>
                <w:color w:val="000000"/>
                <w:sz w:val="24"/>
                <w:szCs w:val="24"/>
                <w:vertAlign w:val="superscript"/>
              </w:rPr>
              <w:t>9</w:t>
            </w:r>
            <w:r w:rsidR="00BF4136" w:rsidRPr="00A8512E">
              <w:rPr>
                <w:rFonts w:ascii="Book Antiqua" w:hAnsi="Book Antiqua" w:cs="Times New Roman" w:hint="eastAsia"/>
                <w:color w:val="000000"/>
                <w:sz w:val="24"/>
                <w:szCs w:val="24"/>
                <w:vertAlign w:val="superscript"/>
                <w:lang w:eastAsia="zh-CN"/>
              </w:rPr>
              <w:t>]</w:t>
            </w:r>
          </w:p>
        </w:tc>
        <w:tc>
          <w:tcPr>
            <w:tcW w:w="1234" w:type="dxa"/>
            <w:shd w:val="clear" w:color="auto" w:fill="auto"/>
            <w:noWrap/>
            <w:hideMark/>
          </w:tcPr>
          <w:p w14:paraId="24877BE0" w14:textId="77777777" w:rsidR="00434392" w:rsidRPr="00A8512E" w:rsidRDefault="00434392"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17</w:t>
            </w:r>
          </w:p>
        </w:tc>
        <w:tc>
          <w:tcPr>
            <w:tcW w:w="1094" w:type="dxa"/>
            <w:shd w:val="clear" w:color="auto" w:fill="auto"/>
            <w:noWrap/>
            <w:hideMark/>
          </w:tcPr>
          <w:p w14:paraId="7CA7FDAA" w14:textId="772FE967" w:rsidR="00434392" w:rsidRPr="00A8512E" w:rsidRDefault="002A6D77"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M</w:t>
            </w:r>
          </w:p>
        </w:tc>
        <w:tc>
          <w:tcPr>
            <w:tcW w:w="7229" w:type="dxa"/>
            <w:shd w:val="clear" w:color="auto" w:fill="auto"/>
            <w:hideMark/>
          </w:tcPr>
          <w:p w14:paraId="53BB52ED" w14:textId="77777777" w:rsidR="00434392" w:rsidRPr="00A8512E" w:rsidRDefault="00434392" w:rsidP="002834DB">
            <w:pPr>
              <w:spacing w:after="0" w:line="360" w:lineRule="auto"/>
              <w:jc w:val="center"/>
              <w:rPr>
                <w:rFonts w:ascii="Book Antiqua" w:eastAsia="Times New Roman" w:hAnsi="Book Antiqua" w:cs="Times New Roman"/>
                <w:color w:val="000000"/>
                <w:sz w:val="24"/>
                <w:szCs w:val="24"/>
              </w:rPr>
            </w:pPr>
            <w:proofErr w:type="spellStart"/>
            <w:r w:rsidRPr="00A8512E">
              <w:rPr>
                <w:rFonts w:ascii="Book Antiqua" w:eastAsia="Times New Roman" w:hAnsi="Book Antiqua" w:cs="Times New Roman"/>
                <w:color w:val="000000"/>
                <w:sz w:val="24"/>
                <w:szCs w:val="24"/>
              </w:rPr>
              <w:t>Perihepatic</w:t>
            </w:r>
            <w:proofErr w:type="spellEnd"/>
          </w:p>
        </w:tc>
        <w:tc>
          <w:tcPr>
            <w:tcW w:w="1276" w:type="dxa"/>
            <w:shd w:val="clear" w:color="auto" w:fill="auto"/>
            <w:hideMark/>
          </w:tcPr>
          <w:p w14:paraId="546924CA" w14:textId="77777777" w:rsidR="00434392" w:rsidRPr="00A8512E" w:rsidRDefault="00434392"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NA</w:t>
            </w:r>
          </w:p>
        </w:tc>
      </w:tr>
      <w:tr w:rsidR="007D0228" w:rsidRPr="00A8512E" w14:paraId="31148EBA" w14:textId="77777777" w:rsidTr="002834DB">
        <w:trPr>
          <w:trHeight w:val="286"/>
        </w:trPr>
        <w:tc>
          <w:tcPr>
            <w:tcW w:w="850" w:type="dxa"/>
            <w:shd w:val="clear" w:color="auto" w:fill="auto"/>
            <w:noWrap/>
            <w:hideMark/>
          </w:tcPr>
          <w:p w14:paraId="2363B8E8" w14:textId="77777777" w:rsidR="00434392" w:rsidRPr="00A8512E" w:rsidRDefault="00434392" w:rsidP="002223FA">
            <w:pPr>
              <w:spacing w:after="0" w:line="360" w:lineRule="auto"/>
              <w:jc w:val="both"/>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5</w:t>
            </w:r>
          </w:p>
        </w:tc>
        <w:tc>
          <w:tcPr>
            <w:tcW w:w="3343" w:type="dxa"/>
            <w:shd w:val="clear" w:color="auto" w:fill="auto"/>
            <w:noWrap/>
            <w:hideMark/>
          </w:tcPr>
          <w:p w14:paraId="43B95AC6" w14:textId="4D6E4120" w:rsidR="00434392" w:rsidRPr="00A8512E" w:rsidRDefault="00434392" w:rsidP="002834DB">
            <w:pPr>
              <w:spacing w:after="0" w:line="360" w:lineRule="auto"/>
              <w:jc w:val="center"/>
              <w:rPr>
                <w:rFonts w:ascii="Book Antiqua" w:hAnsi="Book Antiqua" w:cs="Times New Roman"/>
                <w:color w:val="000000"/>
                <w:sz w:val="24"/>
                <w:szCs w:val="24"/>
                <w:lang w:eastAsia="zh-CN"/>
              </w:rPr>
            </w:pPr>
            <w:proofErr w:type="spellStart"/>
            <w:r w:rsidRPr="00A8512E">
              <w:rPr>
                <w:rFonts w:ascii="Book Antiqua" w:eastAsia="Times New Roman" w:hAnsi="Book Antiqua" w:cs="Times New Roman"/>
                <w:color w:val="000000"/>
                <w:sz w:val="24"/>
                <w:szCs w:val="24"/>
              </w:rPr>
              <w:t>Lones</w:t>
            </w:r>
            <w:proofErr w:type="spellEnd"/>
            <w:r w:rsidRPr="00A8512E">
              <w:rPr>
                <w:rFonts w:ascii="Book Antiqua" w:eastAsia="Times New Roman" w:hAnsi="Book Antiqua" w:cs="Times New Roman"/>
                <w:color w:val="000000"/>
                <w:sz w:val="24"/>
                <w:szCs w:val="24"/>
              </w:rPr>
              <w:t xml:space="preserve"> </w:t>
            </w:r>
            <w:r w:rsidR="00EC1FC3" w:rsidRPr="00A8512E">
              <w:rPr>
                <w:rFonts w:ascii="Book Antiqua" w:eastAsia="Times New Roman" w:hAnsi="Book Antiqua" w:cs="Times New Roman"/>
                <w:i/>
                <w:color w:val="000000"/>
                <w:sz w:val="24"/>
                <w:szCs w:val="24"/>
              </w:rPr>
              <w:t>et al</w:t>
            </w:r>
            <w:r w:rsidR="00BF4136" w:rsidRPr="00A8512E">
              <w:rPr>
                <w:rFonts w:ascii="Book Antiqua" w:hAnsi="Book Antiqua" w:cs="Times New Roman" w:hint="eastAsia"/>
                <w:color w:val="000000"/>
                <w:sz w:val="24"/>
                <w:szCs w:val="24"/>
                <w:vertAlign w:val="superscript"/>
                <w:lang w:eastAsia="zh-CN"/>
              </w:rPr>
              <w:t>[</w:t>
            </w:r>
            <w:r w:rsidRPr="00A8512E">
              <w:rPr>
                <w:rFonts w:ascii="Book Antiqua" w:eastAsia="Times New Roman" w:hAnsi="Book Antiqua" w:cs="Times New Roman"/>
                <w:color w:val="000000"/>
                <w:sz w:val="24"/>
                <w:szCs w:val="24"/>
                <w:vertAlign w:val="superscript"/>
              </w:rPr>
              <w:t>10</w:t>
            </w:r>
            <w:r w:rsidR="00BF4136" w:rsidRPr="00A8512E">
              <w:rPr>
                <w:rFonts w:ascii="Book Antiqua" w:hAnsi="Book Antiqua" w:cs="Times New Roman" w:hint="eastAsia"/>
                <w:color w:val="000000"/>
                <w:sz w:val="24"/>
                <w:szCs w:val="24"/>
                <w:vertAlign w:val="superscript"/>
                <w:lang w:eastAsia="zh-CN"/>
              </w:rPr>
              <w:t>]</w:t>
            </w:r>
          </w:p>
        </w:tc>
        <w:tc>
          <w:tcPr>
            <w:tcW w:w="1234" w:type="dxa"/>
            <w:shd w:val="clear" w:color="auto" w:fill="auto"/>
            <w:noWrap/>
            <w:hideMark/>
          </w:tcPr>
          <w:p w14:paraId="38DC2423" w14:textId="77777777" w:rsidR="00434392" w:rsidRPr="00A8512E" w:rsidRDefault="00434392"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15</w:t>
            </w:r>
          </w:p>
        </w:tc>
        <w:tc>
          <w:tcPr>
            <w:tcW w:w="1094" w:type="dxa"/>
            <w:shd w:val="clear" w:color="auto" w:fill="auto"/>
            <w:noWrap/>
            <w:hideMark/>
          </w:tcPr>
          <w:p w14:paraId="7063341E" w14:textId="041A197F" w:rsidR="00434392" w:rsidRPr="00A8512E" w:rsidRDefault="002A6D77"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M</w:t>
            </w:r>
          </w:p>
        </w:tc>
        <w:tc>
          <w:tcPr>
            <w:tcW w:w="7229" w:type="dxa"/>
            <w:shd w:val="clear" w:color="auto" w:fill="auto"/>
            <w:hideMark/>
          </w:tcPr>
          <w:p w14:paraId="28D36833" w14:textId="54CE28E6" w:rsidR="00434392" w:rsidRPr="00A8512E" w:rsidRDefault="002834DB"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N</w:t>
            </w:r>
            <w:r w:rsidR="00434392" w:rsidRPr="00A8512E">
              <w:rPr>
                <w:rFonts w:ascii="Book Antiqua" w:eastAsia="Times New Roman" w:hAnsi="Book Antiqua" w:cs="Times New Roman"/>
                <w:color w:val="000000"/>
                <w:sz w:val="24"/>
                <w:szCs w:val="24"/>
              </w:rPr>
              <w:t>eck, mediastinal</w:t>
            </w:r>
          </w:p>
        </w:tc>
        <w:tc>
          <w:tcPr>
            <w:tcW w:w="1276" w:type="dxa"/>
            <w:shd w:val="clear" w:color="auto" w:fill="auto"/>
            <w:hideMark/>
          </w:tcPr>
          <w:p w14:paraId="51512566" w14:textId="77777777" w:rsidR="00434392" w:rsidRPr="00A8512E" w:rsidRDefault="00434392"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No</w:t>
            </w:r>
          </w:p>
        </w:tc>
      </w:tr>
      <w:tr w:rsidR="007D0228" w:rsidRPr="00A8512E" w14:paraId="1E8A5E80" w14:textId="77777777" w:rsidTr="002834DB">
        <w:trPr>
          <w:trHeight w:val="129"/>
        </w:trPr>
        <w:tc>
          <w:tcPr>
            <w:tcW w:w="850" w:type="dxa"/>
            <w:shd w:val="clear" w:color="auto" w:fill="auto"/>
            <w:noWrap/>
            <w:hideMark/>
          </w:tcPr>
          <w:p w14:paraId="7CB432C9" w14:textId="77777777" w:rsidR="00434392" w:rsidRPr="00A8512E" w:rsidRDefault="00434392" w:rsidP="002223FA">
            <w:pPr>
              <w:spacing w:after="0" w:line="360" w:lineRule="auto"/>
              <w:jc w:val="both"/>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6</w:t>
            </w:r>
          </w:p>
        </w:tc>
        <w:tc>
          <w:tcPr>
            <w:tcW w:w="3343" w:type="dxa"/>
            <w:shd w:val="clear" w:color="auto" w:fill="auto"/>
            <w:noWrap/>
            <w:hideMark/>
          </w:tcPr>
          <w:p w14:paraId="280D3238" w14:textId="3FDB7DAB" w:rsidR="00434392" w:rsidRPr="00A8512E" w:rsidRDefault="00434392" w:rsidP="002834DB">
            <w:pPr>
              <w:spacing w:after="0" w:line="360" w:lineRule="auto"/>
              <w:jc w:val="center"/>
              <w:rPr>
                <w:rFonts w:ascii="Book Antiqua" w:hAnsi="Book Antiqua" w:cs="Times New Roman"/>
                <w:color w:val="000000"/>
                <w:sz w:val="24"/>
                <w:szCs w:val="24"/>
                <w:lang w:eastAsia="zh-CN"/>
              </w:rPr>
            </w:pPr>
            <w:proofErr w:type="spellStart"/>
            <w:r w:rsidRPr="00A8512E">
              <w:rPr>
                <w:rFonts w:ascii="Book Antiqua" w:eastAsia="Times New Roman" w:hAnsi="Book Antiqua" w:cs="Times New Roman"/>
                <w:color w:val="000000"/>
                <w:sz w:val="24"/>
                <w:szCs w:val="24"/>
              </w:rPr>
              <w:t>Lones</w:t>
            </w:r>
            <w:proofErr w:type="spellEnd"/>
            <w:r w:rsidRPr="00A8512E">
              <w:rPr>
                <w:rFonts w:ascii="Book Antiqua" w:eastAsia="Times New Roman" w:hAnsi="Book Antiqua" w:cs="Times New Roman"/>
                <w:color w:val="000000"/>
                <w:sz w:val="24"/>
                <w:szCs w:val="24"/>
              </w:rPr>
              <w:t xml:space="preserve"> </w:t>
            </w:r>
            <w:r w:rsidR="00EC1FC3" w:rsidRPr="00A8512E">
              <w:rPr>
                <w:rFonts w:ascii="Book Antiqua" w:eastAsia="Times New Roman" w:hAnsi="Book Antiqua" w:cs="Times New Roman"/>
                <w:i/>
                <w:color w:val="000000"/>
                <w:sz w:val="24"/>
                <w:szCs w:val="24"/>
              </w:rPr>
              <w:t>et al</w:t>
            </w:r>
            <w:bookmarkStart w:id="193" w:name="OLE_LINK1617"/>
            <w:r w:rsidR="00BF4136" w:rsidRPr="00A8512E">
              <w:rPr>
                <w:rFonts w:ascii="Book Antiqua" w:hAnsi="Book Antiqua" w:cs="Times New Roman" w:hint="eastAsia"/>
                <w:color w:val="000000"/>
                <w:sz w:val="24"/>
                <w:szCs w:val="24"/>
                <w:vertAlign w:val="superscript"/>
                <w:lang w:eastAsia="zh-CN"/>
              </w:rPr>
              <w:t>[</w:t>
            </w:r>
            <w:r w:rsidRPr="00A8512E">
              <w:rPr>
                <w:rFonts w:ascii="Book Antiqua" w:eastAsia="Times New Roman" w:hAnsi="Book Antiqua" w:cs="Times New Roman"/>
                <w:color w:val="000000"/>
                <w:sz w:val="24"/>
                <w:szCs w:val="24"/>
                <w:vertAlign w:val="superscript"/>
              </w:rPr>
              <w:t>10</w:t>
            </w:r>
            <w:r w:rsidR="00BF4136" w:rsidRPr="00A8512E">
              <w:rPr>
                <w:rFonts w:ascii="Book Antiqua" w:hAnsi="Book Antiqua" w:cs="Times New Roman" w:hint="eastAsia"/>
                <w:color w:val="000000"/>
                <w:sz w:val="24"/>
                <w:szCs w:val="24"/>
                <w:vertAlign w:val="superscript"/>
                <w:lang w:eastAsia="zh-CN"/>
              </w:rPr>
              <w:t>]</w:t>
            </w:r>
            <w:bookmarkEnd w:id="193"/>
          </w:p>
        </w:tc>
        <w:tc>
          <w:tcPr>
            <w:tcW w:w="1234" w:type="dxa"/>
            <w:shd w:val="clear" w:color="auto" w:fill="auto"/>
            <w:noWrap/>
            <w:hideMark/>
          </w:tcPr>
          <w:p w14:paraId="1D4C6916" w14:textId="77777777" w:rsidR="00434392" w:rsidRPr="00A8512E" w:rsidRDefault="00434392"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12</w:t>
            </w:r>
          </w:p>
        </w:tc>
        <w:tc>
          <w:tcPr>
            <w:tcW w:w="1094" w:type="dxa"/>
            <w:shd w:val="clear" w:color="auto" w:fill="auto"/>
            <w:noWrap/>
            <w:hideMark/>
          </w:tcPr>
          <w:p w14:paraId="17682332" w14:textId="7850C106" w:rsidR="00434392" w:rsidRPr="00A8512E" w:rsidRDefault="002A6D77"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M</w:t>
            </w:r>
          </w:p>
        </w:tc>
        <w:tc>
          <w:tcPr>
            <w:tcW w:w="7229" w:type="dxa"/>
            <w:shd w:val="clear" w:color="auto" w:fill="auto"/>
            <w:hideMark/>
          </w:tcPr>
          <w:p w14:paraId="111B0378" w14:textId="2161B8C1" w:rsidR="00434392" w:rsidRPr="00A8512E" w:rsidRDefault="002834DB"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N</w:t>
            </w:r>
            <w:r w:rsidR="00434392" w:rsidRPr="00A8512E">
              <w:rPr>
                <w:rFonts w:ascii="Book Antiqua" w:eastAsia="Times New Roman" w:hAnsi="Book Antiqua" w:cs="Times New Roman"/>
                <w:color w:val="000000"/>
                <w:sz w:val="24"/>
                <w:szCs w:val="24"/>
              </w:rPr>
              <w:t>eck, mediastinal, abdomen, inguinal, spleen, liver</w:t>
            </w:r>
          </w:p>
        </w:tc>
        <w:tc>
          <w:tcPr>
            <w:tcW w:w="1276" w:type="dxa"/>
            <w:shd w:val="clear" w:color="auto" w:fill="auto"/>
            <w:hideMark/>
          </w:tcPr>
          <w:p w14:paraId="5460BEF3" w14:textId="77777777" w:rsidR="00434392" w:rsidRPr="00A8512E" w:rsidRDefault="00434392"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No</w:t>
            </w:r>
          </w:p>
        </w:tc>
      </w:tr>
      <w:tr w:rsidR="007D0228" w:rsidRPr="00A8512E" w14:paraId="1415A8D8" w14:textId="77777777" w:rsidTr="002834DB">
        <w:trPr>
          <w:trHeight w:val="286"/>
        </w:trPr>
        <w:tc>
          <w:tcPr>
            <w:tcW w:w="850" w:type="dxa"/>
            <w:shd w:val="clear" w:color="auto" w:fill="auto"/>
            <w:noWrap/>
            <w:hideMark/>
          </w:tcPr>
          <w:p w14:paraId="3D580F65" w14:textId="77777777" w:rsidR="00434392" w:rsidRPr="00A8512E" w:rsidRDefault="00434392" w:rsidP="002223FA">
            <w:pPr>
              <w:spacing w:after="0" w:line="360" w:lineRule="auto"/>
              <w:jc w:val="both"/>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7</w:t>
            </w:r>
          </w:p>
        </w:tc>
        <w:tc>
          <w:tcPr>
            <w:tcW w:w="3343" w:type="dxa"/>
            <w:shd w:val="clear" w:color="auto" w:fill="auto"/>
            <w:noWrap/>
            <w:hideMark/>
          </w:tcPr>
          <w:p w14:paraId="765366B0" w14:textId="217D54FF" w:rsidR="00434392" w:rsidRPr="00A8512E" w:rsidRDefault="00434392" w:rsidP="002834DB">
            <w:pPr>
              <w:spacing w:after="0" w:line="360" w:lineRule="auto"/>
              <w:jc w:val="center"/>
              <w:rPr>
                <w:rFonts w:ascii="Book Antiqua" w:hAnsi="Book Antiqua" w:cs="Times New Roman"/>
                <w:color w:val="000000"/>
                <w:sz w:val="24"/>
                <w:szCs w:val="24"/>
                <w:lang w:eastAsia="zh-CN"/>
              </w:rPr>
            </w:pPr>
            <w:proofErr w:type="spellStart"/>
            <w:r w:rsidRPr="00A8512E">
              <w:rPr>
                <w:rFonts w:ascii="Book Antiqua" w:eastAsia="Times New Roman" w:hAnsi="Book Antiqua" w:cs="Times New Roman"/>
                <w:color w:val="000000"/>
                <w:sz w:val="24"/>
                <w:szCs w:val="24"/>
              </w:rPr>
              <w:t>Lones</w:t>
            </w:r>
            <w:proofErr w:type="spellEnd"/>
            <w:r w:rsidRPr="00A8512E">
              <w:rPr>
                <w:rFonts w:ascii="Book Antiqua" w:eastAsia="Times New Roman" w:hAnsi="Book Antiqua" w:cs="Times New Roman"/>
                <w:color w:val="000000"/>
                <w:sz w:val="24"/>
                <w:szCs w:val="24"/>
              </w:rPr>
              <w:t xml:space="preserve"> </w:t>
            </w:r>
            <w:r w:rsidR="00EC1FC3" w:rsidRPr="00A8512E">
              <w:rPr>
                <w:rFonts w:ascii="Book Antiqua" w:eastAsia="Times New Roman" w:hAnsi="Book Antiqua" w:cs="Times New Roman"/>
                <w:i/>
                <w:color w:val="000000"/>
                <w:sz w:val="24"/>
                <w:szCs w:val="24"/>
              </w:rPr>
              <w:t>et al</w:t>
            </w:r>
            <w:r w:rsidR="00BF4136" w:rsidRPr="00A8512E">
              <w:rPr>
                <w:rFonts w:ascii="Book Antiqua" w:hAnsi="Book Antiqua" w:cs="Times New Roman" w:hint="eastAsia"/>
                <w:color w:val="000000"/>
                <w:sz w:val="24"/>
                <w:szCs w:val="24"/>
                <w:vertAlign w:val="superscript"/>
                <w:lang w:eastAsia="zh-CN"/>
              </w:rPr>
              <w:t>[</w:t>
            </w:r>
            <w:r w:rsidR="00BF4136" w:rsidRPr="00A8512E">
              <w:rPr>
                <w:rFonts w:ascii="Book Antiqua" w:eastAsia="Times New Roman" w:hAnsi="Book Antiqua" w:cs="Times New Roman"/>
                <w:color w:val="000000"/>
                <w:sz w:val="24"/>
                <w:szCs w:val="24"/>
                <w:vertAlign w:val="superscript"/>
              </w:rPr>
              <w:t>10</w:t>
            </w:r>
            <w:r w:rsidR="00BF4136" w:rsidRPr="00A8512E">
              <w:rPr>
                <w:rFonts w:ascii="Book Antiqua" w:hAnsi="Book Antiqua" w:cs="Times New Roman" w:hint="eastAsia"/>
                <w:color w:val="000000"/>
                <w:sz w:val="24"/>
                <w:szCs w:val="24"/>
                <w:vertAlign w:val="superscript"/>
                <w:lang w:eastAsia="zh-CN"/>
              </w:rPr>
              <w:t>]</w:t>
            </w:r>
          </w:p>
        </w:tc>
        <w:tc>
          <w:tcPr>
            <w:tcW w:w="1234" w:type="dxa"/>
            <w:shd w:val="clear" w:color="auto" w:fill="auto"/>
            <w:noWrap/>
            <w:hideMark/>
          </w:tcPr>
          <w:p w14:paraId="78975556" w14:textId="77777777" w:rsidR="00434392" w:rsidRPr="00A8512E" w:rsidRDefault="00434392"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16</w:t>
            </w:r>
          </w:p>
        </w:tc>
        <w:tc>
          <w:tcPr>
            <w:tcW w:w="1094" w:type="dxa"/>
            <w:shd w:val="clear" w:color="auto" w:fill="auto"/>
            <w:noWrap/>
            <w:hideMark/>
          </w:tcPr>
          <w:p w14:paraId="60B1B78E" w14:textId="4D0A039B" w:rsidR="00434392" w:rsidRPr="00A8512E" w:rsidRDefault="002A6D77"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M</w:t>
            </w:r>
          </w:p>
        </w:tc>
        <w:tc>
          <w:tcPr>
            <w:tcW w:w="7229" w:type="dxa"/>
            <w:shd w:val="clear" w:color="auto" w:fill="auto"/>
            <w:hideMark/>
          </w:tcPr>
          <w:p w14:paraId="1CDBB168" w14:textId="4DDD1A71" w:rsidR="00434392" w:rsidRPr="00A8512E" w:rsidRDefault="002834DB"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A</w:t>
            </w:r>
            <w:r w:rsidR="00434392" w:rsidRPr="00A8512E">
              <w:rPr>
                <w:rFonts w:ascii="Book Antiqua" w:eastAsia="Times New Roman" w:hAnsi="Book Antiqua" w:cs="Times New Roman"/>
                <w:color w:val="000000"/>
                <w:sz w:val="24"/>
                <w:szCs w:val="24"/>
              </w:rPr>
              <w:t>bdomen, inguinal</w:t>
            </w:r>
          </w:p>
        </w:tc>
        <w:tc>
          <w:tcPr>
            <w:tcW w:w="1276" w:type="dxa"/>
            <w:shd w:val="clear" w:color="auto" w:fill="auto"/>
            <w:hideMark/>
          </w:tcPr>
          <w:p w14:paraId="3331AF0F" w14:textId="77777777" w:rsidR="00434392" w:rsidRPr="00A8512E" w:rsidRDefault="00434392"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No</w:t>
            </w:r>
          </w:p>
        </w:tc>
      </w:tr>
      <w:tr w:rsidR="007D0228" w:rsidRPr="00A8512E" w14:paraId="32111304" w14:textId="77777777" w:rsidTr="002834DB">
        <w:trPr>
          <w:trHeight w:val="129"/>
        </w:trPr>
        <w:tc>
          <w:tcPr>
            <w:tcW w:w="850" w:type="dxa"/>
            <w:shd w:val="clear" w:color="auto" w:fill="auto"/>
            <w:noWrap/>
            <w:hideMark/>
          </w:tcPr>
          <w:p w14:paraId="1DFB2A82" w14:textId="77777777" w:rsidR="00434392" w:rsidRPr="00A8512E" w:rsidRDefault="00434392" w:rsidP="002223FA">
            <w:pPr>
              <w:spacing w:after="0" w:line="360" w:lineRule="auto"/>
              <w:jc w:val="both"/>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8</w:t>
            </w:r>
          </w:p>
        </w:tc>
        <w:tc>
          <w:tcPr>
            <w:tcW w:w="3343" w:type="dxa"/>
            <w:shd w:val="clear" w:color="auto" w:fill="auto"/>
            <w:noWrap/>
            <w:hideMark/>
          </w:tcPr>
          <w:p w14:paraId="479A6E01" w14:textId="0BA869D6" w:rsidR="00434392" w:rsidRPr="00A8512E" w:rsidRDefault="00434392" w:rsidP="002834DB">
            <w:pPr>
              <w:spacing w:after="0" w:line="360" w:lineRule="auto"/>
              <w:jc w:val="center"/>
              <w:rPr>
                <w:rFonts w:ascii="Book Antiqua" w:hAnsi="Book Antiqua" w:cs="Times New Roman"/>
                <w:color w:val="000000"/>
                <w:sz w:val="24"/>
                <w:szCs w:val="24"/>
                <w:lang w:eastAsia="zh-CN"/>
              </w:rPr>
            </w:pPr>
            <w:proofErr w:type="spellStart"/>
            <w:r w:rsidRPr="00A8512E">
              <w:rPr>
                <w:rFonts w:ascii="Book Antiqua" w:eastAsia="Times New Roman" w:hAnsi="Book Antiqua" w:cs="Times New Roman"/>
                <w:color w:val="000000"/>
                <w:sz w:val="24"/>
                <w:szCs w:val="24"/>
              </w:rPr>
              <w:t>Lones</w:t>
            </w:r>
            <w:proofErr w:type="spellEnd"/>
            <w:r w:rsidRPr="00A8512E">
              <w:rPr>
                <w:rFonts w:ascii="Book Antiqua" w:eastAsia="Times New Roman" w:hAnsi="Book Antiqua" w:cs="Times New Roman"/>
                <w:color w:val="000000"/>
                <w:sz w:val="24"/>
                <w:szCs w:val="24"/>
              </w:rPr>
              <w:t xml:space="preserve"> </w:t>
            </w:r>
            <w:r w:rsidR="00EC1FC3" w:rsidRPr="00A8512E">
              <w:rPr>
                <w:rFonts w:ascii="Book Antiqua" w:eastAsia="Times New Roman" w:hAnsi="Book Antiqua" w:cs="Times New Roman"/>
                <w:i/>
                <w:color w:val="000000"/>
                <w:sz w:val="24"/>
                <w:szCs w:val="24"/>
              </w:rPr>
              <w:t>et al</w:t>
            </w:r>
            <w:r w:rsidR="00BF4136" w:rsidRPr="00A8512E">
              <w:rPr>
                <w:rFonts w:ascii="Book Antiqua" w:hAnsi="Book Antiqua" w:cs="Times New Roman" w:hint="eastAsia"/>
                <w:color w:val="000000"/>
                <w:sz w:val="24"/>
                <w:szCs w:val="24"/>
                <w:vertAlign w:val="superscript"/>
                <w:lang w:eastAsia="zh-CN"/>
              </w:rPr>
              <w:t>[</w:t>
            </w:r>
            <w:r w:rsidR="00BF4136" w:rsidRPr="00A8512E">
              <w:rPr>
                <w:rFonts w:ascii="Book Antiqua" w:eastAsia="Times New Roman" w:hAnsi="Book Antiqua" w:cs="Times New Roman"/>
                <w:color w:val="000000"/>
                <w:sz w:val="24"/>
                <w:szCs w:val="24"/>
                <w:vertAlign w:val="superscript"/>
              </w:rPr>
              <w:t>10</w:t>
            </w:r>
            <w:r w:rsidR="00BF4136" w:rsidRPr="00A8512E">
              <w:rPr>
                <w:rFonts w:ascii="Book Antiqua" w:hAnsi="Book Antiqua" w:cs="Times New Roman" w:hint="eastAsia"/>
                <w:color w:val="000000"/>
                <w:sz w:val="24"/>
                <w:szCs w:val="24"/>
                <w:vertAlign w:val="superscript"/>
                <w:lang w:eastAsia="zh-CN"/>
              </w:rPr>
              <w:t>]</w:t>
            </w:r>
          </w:p>
        </w:tc>
        <w:tc>
          <w:tcPr>
            <w:tcW w:w="1234" w:type="dxa"/>
            <w:shd w:val="clear" w:color="auto" w:fill="auto"/>
            <w:noWrap/>
            <w:hideMark/>
          </w:tcPr>
          <w:p w14:paraId="0A7AFFB9" w14:textId="77777777" w:rsidR="00434392" w:rsidRPr="00A8512E" w:rsidRDefault="00434392"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15</w:t>
            </w:r>
          </w:p>
        </w:tc>
        <w:tc>
          <w:tcPr>
            <w:tcW w:w="1094" w:type="dxa"/>
            <w:shd w:val="clear" w:color="auto" w:fill="auto"/>
            <w:noWrap/>
            <w:hideMark/>
          </w:tcPr>
          <w:p w14:paraId="2BB10A24" w14:textId="1439380A" w:rsidR="00434392" w:rsidRPr="00A8512E" w:rsidRDefault="002A6D77"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M</w:t>
            </w:r>
          </w:p>
        </w:tc>
        <w:tc>
          <w:tcPr>
            <w:tcW w:w="7229" w:type="dxa"/>
            <w:shd w:val="clear" w:color="auto" w:fill="auto"/>
            <w:hideMark/>
          </w:tcPr>
          <w:p w14:paraId="41DEC7D1" w14:textId="28AF49A5" w:rsidR="00434392" w:rsidRPr="00A8512E" w:rsidRDefault="002834DB"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A</w:t>
            </w:r>
            <w:r w:rsidR="00434392" w:rsidRPr="00A8512E">
              <w:rPr>
                <w:rFonts w:ascii="Book Antiqua" w:eastAsia="Times New Roman" w:hAnsi="Book Antiqua" w:cs="Times New Roman"/>
                <w:color w:val="000000"/>
                <w:sz w:val="24"/>
                <w:szCs w:val="24"/>
              </w:rPr>
              <w:t>xillary, inguinal, spleen</w:t>
            </w:r>
          </w:p>
        </w:tc>
        <w:tc>
          <w:tcPr>
            <w:tcW w:w="1276" w:type="dxa"/>
            <w:shd w:val="clear" w:color="auto" w:fill="auto"/>
            <w:hideMark/>
          </w:tcPr>
          <w:p w14:paraId="1AA4745F" w14:textId="77777777" w:rsidR="00434392" w:rsidRPr="00A8512E" w:rsidRDefault="00434392"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No</w:t>
            </w:r>
          </w:p>
        </w:tc>
      </w:tr>
      <w:tr w:rsidR="007D0228" w:rsidRPr="00A8512E" w14:paraId="2CA71898" w14:textId="77777777" w:rsidTr="002834DB">
        <w:trPr>
          <w:trHeight w:val="129"/>
        </w:trPr>
        <w:tc>
          <w:tcPr>
            <w:tcW w:w="850" w:type="dxa"/>
            <w:shd w:val="clear" w:color="auto" w:fill="auto"/>
            <w:noWrap/>
            <w:hideMark/>
          </w:tcPr>
          <w:p w14:paraId="54134443" w14:textId="77777777" w:rsidR="00434392" w:rsidRPr="00A8512E" w:rsidRDefault="00434392" w:rsidP="002223FA">
            <w:pPr>
              <w:spacing w:after="0" w:line="360" w:lineRule="auto"/>
              <w:jc w:val="both"/>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9</w:t>
            </w:r>
          </w:p>
        </w:tc>
        <w:tc>
          <w:tcPr>
            <w:tcW w:w="3343" w:type="dxa"/>
            <w:shd w:val="clear" w:color="auto" w:fill="auto"/>
            <w:noWrap/>
            <w:hideMark/>
          </w:tcPr>
          <w:p w14:paraId="022EA6F2" w14:textId="75A93D3E" w:rsidR="00434392" w:rsidRPr="00A8512E" w:rsidRDefault="00434392" w:rsidP="002834DB">
            <w:pPr>
              <w:spacing w:after="0" w:line="360" w:lineRule="auto"/>
              <w:jc w:val="center"/>
              <w:rPr>
                <w:rFonts w:ascii="Book Antiqua" w:hAnsi="Book Antiqua" w:cs="Times New Roman"/>
                <w:color w:val="000000"/>
                <w:sz w:val="24"/>
                <w:szCs w:val="24"/>
                <w:lang w:eastAsia="zh-CN"/>
              </w:rPr>
            </w:pPr>
            <w:proofErr w:type="spellStart"/>
            <w:r w:rsidRPr="00A8512E">
              <w:rPr>
                <w:rFonts w:ascii="Book Antiqua" w:eastAsia="Times New Roman" w:hAnsi="Book Antiqua" w:cs="Times New Roman"/>
                <w:color w:val="000000"/>
                <w:sz w:val="24"/>
                <w:szCs w:val="24"/>
              </w:rPr>
              <w:t>Lones</w:t>
            </w:r>
            <w:proofErr w:type="spellEnd"/>
            <w:r w:rsidRPr="00A8512E">
              <w:rPr>
                <w:rFonts w:ascii="Book Antiqua" w:eastAsia="Times New Roman" w:hAnsi="Book Antiqua" w:cs="Times New Roman"/>
                <w:color w:val="000000"/>
                <w:sz w:val="24"/>
                <w:szCs w:val="24"/>
              </w:rPr>
              <w:t xml:space="preserve"> </w:t>
            </w:r>
            <w:r w:rsidR="00EC1FC3" w:rsidRPr="00A8512E">
              <w:rPr>
                <w:rFonts w:ascii="Book Antiqua" w:eastAsia="Times New Roman" w:hAnsi="Book Antiqua" w:cs="Times New Roman"/>
                <w:i/>
                <w:color w:val="000000"/>
                <w:sz w:val="24"/>
                <w:szCs w:val="24"/>
              </w:rPr>
              <w:t>et al</w:t>
            </w:r>
            <w:r w:rsidR="00BF4136" w:rsidRPr="00A8512E">
              <w:rPr>
                <w:rFonts w:ascii="Book Antiqua" w:hAnsi="Book Antiqua" w:cs="Times New Roman" w:hint="eastAsia"/>
                <w:color w:val="000000"/>
                <w:sz w:val="24"/>
                <w:szCs w:val="24"/>
                <w:vertAlign w:val="superscript"/>
                <w:lang w:eastAsia="zh-CN"/>
              </w:rPr>
              <w:t>[</w:t>
            </w:r>
            <w:r w:rsidR="00BF4136" w:rsidRPr="00A8512E">
              <w:rPr>
                <w:rFonts w:ascii="Book Antiqua" w:eastAsia="Times New Roman" w:hAnsi="Book Antiqua" w:cs="Times New Roman"/>
                <w:color w:val="000000"/>
                <w:sz w:val="24"/>
                <w:szCs w:val="24"/>
                <w:vertAlign w:val="superscript"/>
              </w:rPr>
              <w:t>10</w:t>
            </w:r>
            <w:r w:rsidR="00BF4136" w:rsidRPr="00A8512E">
              <w:rPr>
                <w:rFonts w:ascii="Book Antiqua" w:hAnsi="Book Antiqua" w:cs="Times New Roman" w:hint="eastAsia"/>
                <w:color w:val="000000"/>
                <w:sz w:val="24"/>
                <w:szCs w:val="24"/>
                <w:vertAlign w:val="superscript"/>
                <w:lang w:eastAsia="zh-CN"/>
              </w:rPr>
              <w:t>]</w:t>
            </w:r>
          </w:p>
        </w:tc>
        <w:tc>
          <w:tcPr>
            <w:tcW w:w="1234" w:type="dxa"/>
            <w:shd w:val="clear" w:color="auto" w:fill="auto"/>
            <w:noWrap/>
            <w:hideMark/>
          </w:tcPr>
          <w:p w14:paraId="52C734E8" w14:textId="77777777" w:rsidR="00434392" w:rsidRPr="00A8512E" w:rsidRDefault="00434392"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16</w:t>
            </w:r>
          </w:p>
        </w:tc>
        <w:tc>
          <w:tcPr>
            <w:tcW w:w="1094" w:type="dxa"/>
            <w:shd w:val="clear" w:color="auto" w:fill="auto"/>
            <w:noWrap/>
            <w:hideMark/>
          </w:tcPr>
          <w:p w14:paraId="3F457B74" w14:textId="72278C3B" w:rsidR="00434392" w:rsidRPr="00A8512E" w:rsidRDefault="002A6D77"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M</w:t>
            </w:r>
          </w:p>
        </w:tc>
        <w:tc>
          <w:tcPr>
            <w:tcW w:w="7229" w:type="dxa"/>
            <w:shd w:val="clear" w:color="auto" w:fill="auto"/>
            <w:hideMark/>
          </w:tcPr>
          <w:p w14:paraId="679DF372" w14:textId="598DCBD7" w:rsidR="00434392" w:rsidRPr="00A8512E" w:rsidRDefault="002834DB"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N</w:t>
            </w:r>
            <w:r w:rsidR="00434392" w:rsidRPr="00A8512E">
              <w:rPr>
                <w:rFonts w:ascii="Book Antiqua" w:eastAsia="Times New Roman" w:hAnsi="Book Antiqua" w:cs="Times New Roman"/>
                <w:color w:val="000000"/>
                <w:sz w:val="24"/>
                <w:szCs w:val="24"/>
              </w:rPr>
              <w:t>eck</w:t>
            </w:r>
          </w:p>
        </w:tc>
        <w:tc>
          <w:tcPr>
            <w:tcW w:w="1276" w:type="dxa"/>
            <w:shd w:val="clear" w:color="auto" w:fill="auto"/>
            <w:hideMark/>
          </w:tcPr>
          <w:p w14:paraId="3191423E" w14:textId="77777777" w:rsidR="00434392" w:rsidRPr="00A8512E" w:rsidRDefault="00434392"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No</w:t>
            </w:r>
          </w:p>
        </w:tc>
      </w:tr>
      <w:tr w:rsidR="007D0228" w:rsidRPr="00A8512E" w14:paraId="15CD5AF5" w14:textId="77777777" w:rsidTr="002834DB">
        <w:trPr>
          <w:trHeight w:val="238"/>
        </w:trPr>
        <w:tc>
          <w:tcPr>
            <w:tcW w:w="850" w:type="dxa"/>
            <w:shd w:val="clear" w:color="auto" w:fill="auto"/>
            <w:noWrap/>
            <w:hideMark/>
          </w:tcPr>
          <w:p w14:paraId="2167516B" w14:textId="77777777" w:rsidR="00434392" w:rsidRPr="00A8512E" w:rsidRDefault="00434392" w:rsidP="002223FA">
            <w:pPr>
              <w:spacing w:after="0" w:line="360" w:lineRule="auto"/>
              <w:jc w:val="both"/>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10</w:t>
            </w:r>
          </w:p>
        </w:tc>
        <w:tc>
          <w:tcPr>
            <w:tcW w:w="3343" w:type="dxa"/>
            <w:shd w:val="clear" w:color="auto" w:fill="auto"/>
            <w:noWrap/>
            <w:hideMark/>
          </w:tcPr>
          <w:p w14:paraId="13AB3351" w14:textId="16BA68AB" w:rsidR="00434392" w:rsidRPr="00A8512E" w:rsidRDefault="00434392" w:rsidP="002834DB">
            <w:pPr>
              <w:spacing w:after="0" w:line="360" w:lineRule="auto"/>
              <w:jc w:val="center"/>
              <w:rPr>
                <w:rFonts w:ascii="Book Antiqua" w:hAnsi="Book Antiqua" w:cs="Times New Roman"/>
                <w:color w:val="000000"/>
                <w:sz w:val="24"/>
                <w:szCs w:val="24"/>
                <w:lang w:eastAsia="zh-CN"/>
              </w:rPr>
            </w:pPr>
            <w:proofErr w:type="spellStart"/>
            <w:r w:rsidRPr="00A8512E">
              <w:rPr>
                <w:rFonts w:ascii="Book Antiqua" w:eastAsia="Times New Roman" w:hAnsi="Book Antiqua" w:cs="Times New Roman"/>
                <w:color w:val="000000"/>
                <w:sz w:val="24"/>
                <w:szCs w:val="24"/>
              </w:rPr>
              <w:t>Lones</w:t>
            </w:r>
            <w:proofErr w:type="spellEnd"/>
            <w:r w:rsidRPr="00A8512E">
              <w:rPr>
                <w:rFonts w:ascii="Book Antiqua" w:eastAsia="Times New Roman" w:hAnsi="Book Antiqua" w:cs="Times New Roman"/>
                <w:color w:val="000000"/>
                <w:sz w:val="24"/>
                <w:szCs w:val="24"/>
              </w:rPr>
              <w:t xml:space="preserve"> </w:t>
            </w:r>
            <w:r w:rsidR="00EC1FC3" w:rsidRPr="00A8512E">
              <w:rPr>
                <w:rFonts w:ascii="Book Antiqua" w:eastAsia="Times New Roman" w:hAnsi="Book Antiqua" w:cs="Times New Roman"/>
                <w:i/>
                <w:color w:val="000000"/>
                <w:sz w:val="24"/>
                <w:szCs w:val="24"/>
              </w:rPr>
              <w:t>et al</w:t>
            </w:r>
            <w:r w:rsidR="00BF4136" w:rsidRPr="00A8512E">
              <w:rPr>
                <w:rFonts w:ascii="Book Antiqua" w:hAnsi="Book Antiqua" w:cs="Times New Roman" w:hint="eastAsia"/>
                <w:color w:val="000000"/>
                <w:sz w:val="24"/>
                <w:szCs w:val="24"/>
                <w:vertAlign w:val="superscript"/>
                <w:lang w:eastAsia="zh-CN"/>
              </w:rPr>
              <w:t>[</w:t>
            </w:r>
            <w:r w:rsidR="00BF4136" w:rsidRPr="00A8512E">
              <w:rPr>
                <w:rFonts w:ascii="Book Antiqua" w:eastAsia="Times New Roman" w:hAnsi="Book Antiqua" w:cs="Times New Roman"/>
                <w:color w:val="000000"/>
                <w:sz w:val="24"/>
                <w:szCs w:val="24"/>
                <w:vertAlign w:val="superscript"/>
              </w:rPr>
              <w:t>10</w:t>
            </w:r>
            <w:r w:rsidR="00BF4136" w:rsidRPr="00A8512E">
              <w:rPr>
                <w:rFonts w:ascii="Book Antiqua" w:hAnsi="Book Antiqua" w:cs="Times New Roman" w:hint="eastAsia"/>
                <w:color w:val="000000"/>
                <w:sz w:val="24"/>
                <w:szCs w:val="24"/>
                <w:vertAlign w:val="superscript"/>
                <w:lang w:eastAsia="zh-CN"/>
              </w:rPr>
              <w:t>]</w:t>
            </w:r>
          </w:p>
        </w:tc>
        <w:tc>
          <w:tcPr>
            <w:tcW w:w="1234" w:type="dxa"/>
            <w:shd w:val="clear" w:color="auto" w:fill="auto"/>
            <w:noWrap/>
            <w:hideMark/>
          </w:tcPr>
          <w:p w14:paraId="29DC5BCE" w14:textId="77777777" w:rsidR="00434392" w:rsidRPr="00A8512E" w:rsidRDefault="00434392"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16</w:t>
            </w:r>
          </w:p>
        </w:tc>
        <w:tc>
          <w:tcPr>
            <w:tcW w:w="1094" w:type="dxa"/>
            <w:shd w:val="clear" w:color="auto" w:fill="auto"/>
            <w:noWrap/>
            <w:hideMark/>
          </w:tcPr>
          <w:p w14:paraId="05BABC37" w14:textId="723BA0E7" w:rsidR="00434392" w:rsidRPr="00A8512E" w:rsidRDefault="002A6D77"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M</w:t>
            </w:r>
          </w:p>
        </w:tc>
        <w:tc>
          <w:tcPr>
            <w:tcW w:w="7229" w:type="dxa"/>
            <w:shd w:val="clear" w:color="auto" w:fill="auto"/>
            <w:hideMark/>
          </w:tcPr>
          <w:p w14:paraId="67D33D4E" w14:textId="21FE666C" w:rsidR="00434392" w:rsidRPr="00A8512E" w:rsidRDefault="002834DB"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A</w:t>
            </w:r>
            <w:r w:rsidR="00434392" w:rsidRPr="00A8512E">
              <w:rPr>
                <w:rFonts w:ascii="Book Antiqua" w:eastAsia="Times New Roman" w:hAnsi="Book Antiqua" w:cs="Times New Roman"/>
                <w:color w:val="000000"/>
                <w:sz w:val="24"/>
                <w:szCs w:val="24"/>
              </w:rPr>
              <w:t>xillary</w:t>
            </w:r>
          </w:p>
        </w:tc>
        <w:tc>
          <w:tcPr>
            <w:tcW w:w="1276" w:type="dxa"/>
            <w:shd w:val="clear" w:color="auto" w:fill="auto"/>
            <w:hideMark/>
          </w:tcPr>
          <w:p w14:paraId="2DE3C370" w14:textId="77777777" w:rsidR="00434392" w:rsidRPr="00A8512E" w:rsidRDefault="00434392"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No</w:t>
            </w:r>
          </w:p>
        </w:tc>
      </w:tr>
      <w:tr w:rsidR="007D0228" w:rsidRPr="00A8512E" w14:paraId="4254641A" w14:textId="77777777" w:rsidTr="002834DB">
        <w:trPr>
          <w:trHeight w:val="129"/>
        </w:trPr>
        <w:tc>
          <w:tcPr>
            <w:tcW w:w="850" w:type="dxa"/>
            <w:shd w:val="clear" w:color="auto" w:fill="auto"/>
            <w:noWrap/>
            <w:hideMark/>
          </w:tcPr>
          <w:p w14:paraId="0227367C" w14:textId="77777777" w:rsidR="00434392" w:rsidRPr="00A8512E" w:rsidRDefault="00434392" w:rsidP="002223FA">
            <w:pPr>
              <w:spacing w:after="0" w:line="360" w:lineRule="auto"/>
              <w:jc w:val="both"/>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11</w:t>
            </w:r>
          </w:p>
        </w:tc>
        <w:tc>
          <w:tcPr>
            <w:tcW w:w="3343" w:type="dxa"/>
            <w:shd w:val="clear" w:color="auto" w:fill="auto"/>
            <w:noWrap/>
            <w:hideMark/>
          </w:tcPr>
          <w:p w14:paraId="3561DF7B" w14:textId="3B28E45A" w:rsidR="00434392" w:rsidRPr="00A8512E" w:rsidRDefault="00434392" w:rsidP="002834DB">
            <w:pPr>
              <w:spacing w:after="0" w:line="360" w:lineRule="auto"/>
              <w:jc w:val="center"/>
              <w:rPr>
                <w:rFonts w:ascii="Book Antiqua" w:hAnsi="Book Antiqua" w:cs="Times New Roman"/>
                <w:color w:val="000000"/>
                <w:sz w:val="24"/>
                <w:szCs w:val="24"/>
                <w:lang w:eastAsia="zh-CN"/>
              </w:rPr>
            </w:pPr>
            <w:proofErr w:type="spellStart"/>
            <w:r w:rsidRPr="00A8512E">
              <w:rPr>
                <w:rFonts w:ascii="Book Antiqua" w:eastAsia="Times New Roman" w:hAnsi="Book Antiqua" w:cs="Times New Roman"/>
                <w:color w:val="000000"/>
                <w:sz w:val="24"/>
                <w:szCs w:val="24"/>
              </w:rPr>
              <w:t>Ohgami</w:t>
            </w:r>
            <w:proofErr w:type="spellEnd"/>
            <w:r w:rsidRPr="00A8512E">
              <w:rPr>
                <w:rFonts w:ascii="Book Antiqua" w:eastAsia="Times New Roman" w:hAnsi="Book Antiqua" w:cs="Times New Roman"/>
                <w:color w:val="000000"/>
                <w:sz w:val="24"/>
                <w:szCs w:val="24"/>
              </w:rPr>
              <w:t xml:space="preserve"> </w:t>
            </w:r>
            <w:r w:rsidR="00EC1FC3" w:rsidRPr="00A8512E">
              <w:rPr>
                <w:rFonts w:ascii="Book Antiqua" w:eastAsia="Times New Roman" w:hAnsi="Book Antiqua" w:cs="Times New Roman"/>
                <w:i/>
                <w:color w:val="000000"/>
                <w:sz w:val="24"/>
                <w:szCs w:val="24"/>
              </w:rPr>
              <w:t>et al</w:t>
            </w:r>
            <w:r w:rsidR="00BF4136" w:rsidRPr="00A8512E">
              <w:rPr>
                <w:rFonts w:ascii="Book Antiqua" w:hAnsi="Book Antiqua" w:cs="Times New Roman" w:hint="eastAsia"/>
                <w:color w:val="000000"/>
                <w:sz w:val="24"/>
                <w:szCs w:val="24"/>
                <w:vertAlign w:val="superscript"/>
                <w:lang w:eastAsia="zh-CN"/>
              </w:rPr>
              <w:t>[</w:t>
            </w:r>
            <w:r w:rsidR="00BF4136" w:rsidRPr="00A8512E">
              <w:rPr>
                <w:rFonts w:ascii="Book Antiqua" w:eastAsia="Times New Roman" w:hAnsi="Book Antiqua" w:cs="Times New Roman"/>
                <w:color w:val="000000"/>
                <w:sz w:val="24"/>
                <w:szCs w:val="24"/>
                <w:vertAlign w:val="superscript"/>
              </w:rPr>
              <w:t>1</w:t>
            </w:r>
            <w:r w:rsidR="00BF4136" w:rsidRPr="00A8512E">
              <w:rPr>
                <w:rFonts w:ascii="Book Antiqua" w:hAnsi="Book Antiqua" w:cs="Times New Roman" w:hint="eastAsia"/>
                <w:color w:val="000000"/>
                <w:sz w:val="24"/>
                <w:szCs w:val="24"/>
                <w:vertAlign w:val="superscript"/>
                <w:lang w:eastAsia="zh-CN"/>
              </w:rPr>
              <w:t>1]</w:t>
            </w:r>
          </w:p>
        </w:tc>
        <w:tc>
          <w:tcPr>
            <w:tcW w:w="1234" w:type="dxa"/>
            <w:shd w:val="clear" w:color="auto" w:fill="auto"/>
            <w:noWrap/>
            <w:hideMark/>
          </w:tcPr>
          <w:p w14:paraId="06C74084" w14:textId="77777777" w:rsidR="00434392" w:rsidRPr="00A8512E" w:rsidRDefault="00434392"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16</w:t>
            </w:r>
          </w:p>
        </w:tc>
        <w:tc>
          <w:tcPr>
            <w:tcW w:w="1094" w:type="dxa"/>
            <w:shd w:val="clear" w:color="auto" w:fill="auto"/>
            <w:noWrap/>
            <w:hideMark/>
          </w:tcPr>
          <w:p w14:paraId="2502AF5E" w14:textId="7498A64A" w:rsidR="00434392" w:rsidRPr="00A8512E" w:rsidRDefault="002A6D77"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M</w:t>
            </w:r>
          </w:p>
        </w:tc>
        <w:tc>
          <w:tcPr>
            <w:tcW w:w="7229" w:type="dxa"/>
            <w:shd w:val="clear" w:color="auto" w:fill="auto"/>
            <w:hideMark/>
          </w:tcPr>
          <w:p w14:paraId="730E7174" w14:textId="5AD0E131" w:rsidR="00434392" w:rsidRPr="00A8512E" w:rsidRDefault="002834DB"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P</w:t>
            </w:r>
            <w:r w:rsidR="00434392" w:rsidRPr="00A8512E">
              <w:rPr>
                <w:rFonts w:ascii="Book Antiqua" w:eastAsia="Times New Roman" w:hAnsi="Book Antiqua" w:cs="Times New Roman"/>
                <w:color w:val="000000"/>
                <w:sz w:val="24"/>
                <w:szCs w:val="24"/>
              </w:rPr>
              <w:t>eriportal</w:t>
            </w:r>
          </w:p>
        </w:tc>
        <w:tc>
          <w:tcPr>
            <w:tcW w:w="1276" w:type="dxa"/>
            <w:shd w:val="clear" w:color="auto" w:fill="auto"/>
            <w:hideMark/>
          </w:tcPr>
          <w:p w14:paraId="0C2353D9" w14:textId="77777777" w:rsidR="00434392" w:rsidRPr="00A8512E" w:rsidRDefault="00434392"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No</w:t>
            </w:r>
          </w:p>
        </w:tc>
      </w:tr>
      <w:tr w:rsidR="007D0228" w:rsidRPr="00A8512E" w14:paraId="66B09AF6" w14:textId="77777777" w:rsidTr="002834DB">
        <w:trPr>
          <w:trHeight w:val="153"/>
        </w:trPr>
        <w:tc>
          <w:tcPr>
            <w:tcW w:w="850" w:type="dxa"/>
            <w:shd w:val="clear" w:color="auto" w:fill="auto"/>
            <w:noWrap/>
            <w:hideMark/>
          </w:tcPr>
          <w:p w14:paraId="3A912318" w14:textId="77777777" w:rsidR="00434392" w:rsidRPr="00A8512E" w:rsidRDefault="00434392" w:rsidP="002223FA">
            <w:pPr>
              <w:spacing w:after="0" w:line="360" w:lineRule="auto"/>
              <w:jc w:val="both"/>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12</w:t>
            </w:r>
          </w:p>
        </w:tc>
        <w:tc>
          <w:tcPr>
            <w:tcW w:w="3343" w:type="dxa"/>
            <w:shd w:val="clear" w:color="auto" w:fill="auto"/>
            <w:noWrap/>
            <w:hideMark/>
          </w:tcPr>
          <w:p w14:paraId="6CFC2DE7" w14:textId="1CF3CF4A" w:rsidR="00434392" w:rsidRPr="00A8512E" w:rsidRDefault="00434392" w:rsidP="002834DB">
            <w:pPr>
              <w:spacing w:after="0" w:line="360" w:lineRule="auto"/>
              <w:jc w:val="center"/>
              <w:rPr>
                <w:rFonts w:ascii="Book Antiqua" w:hAnsi="Book Antiqua" w:cs="Times New Roman"/>
                <w:color w:val="000000"/>
                <w:sz w:val="24"/>
                <w:szCs w:val="24"/>
                <w:lang w:eastAsia="zh-CN"/>
              </w:rPr>
            </w:pPr>
            <w:proofErr w:type="spellStart"/>
            <w:r w:rsidRPr="00A8512E">
              <w:rPr>
                <w:rFonts w:ascii="Book Antiqua" w:eastAsia="Times New Roman" w:hAnsi="Book Antiqua" w:cs="Times New Roman"/>
                <w:color w:val="000000"/>
                <w:sz w:val="24"/>
                <w:szCs w:val="24"/>
              </w:rPr>
              <w:t>Ozgonenel</w:t>
            </w:r>
            <w:proofErr w:type="spellEnd"/>
            <w:r w:rsidRPr="00A8512E">
              <w:rPr>
                <w:rFonts w:ascii="Book Antiqua" w:eastAsia="Times New Roman" w:hAnsi="Book Antiqua" w:cs="Times New Roman"/>
                <w:color w:val="000000"/>
                <w:sz w:val="24"/>
                <w:szCs w:val="24"/>
              </w:rPr>
              <w:t xml:space="preserve"> </w:t>
            </w:r>
            <w:r w:rsidR="00EC1FC3" w:rsidRPr="00A8512E">
              <w:rPr>
                <w:rFonts w:ascii="Book Antiqua" w:eastAsia="Times New Roman" w:hAnsi="Book Antiqua" w:cs="Times New Roman"/>
                <w:i/>
                <w:color w:val="000000"/>
                <w:sz w:val="24"/>
                <w:szCs w:val="24"/>
              </w:rPr>
              <w:t>et al</w:t>
            </w:r>
            <w:r w:rsidR="00BF4136" w:rsidRPr="00A8512E">
              <w:rPr>
                <w:rFonts w:ascii="Book Antiqua" w:hAnsi="Book Antiqua" w:cs="Times New Roman" w:hint="eastAsia"/>
                <w:color w:val="000000"/>
                <w:sz w:val="24"/>
                <w:szCs w:val="24"/>
                <w:vertAlign w:val="superscript"/>
                <w:lang w:eastAsia="zh-CN"/>
              </w:rPr>
              <w:t>[</w:t>
            </w:r>
            <w:r w:rsidR="00BF4136" w:rsidRPr="00A8512E">
              <w:rPr>
                <w:rFonts w:ascii="Book Antiqua" w:eastAsia="Times New Roman" w:hAnsi="Book Antiqua" w:cs="Times New Roman"/>
                <w:color w:val="000000"/>
                <w:sz w:val="24"/>
                <w:szCs w:val="24"/>
                <w:vertAlign w:val="superscript"/>
              </w:rPr>
              <w:t>1</w:t>
            </w:r>
            <w:r w:rsidR="00BF4136" w:rsidRPr="00A8512E">
              <w:rPr>
                <w:rFonts w:ascii="Book Antiqua" w:hAnsi="Book Antiqua" w:cs="Times New Roman" w:hint="eastAsia"/>
                <w:color w:val="000000"/>
                <w:sz w:val="24"/>
                <w:szCs w:val="24"/>
                <w:vertAlign w:val="superscript"/>
                <w:lang w:eastAsia="zh-CN"/>
              </w:rPr>
              <w:t>2]</w:t>
            </w:r>
          </w:p>
        </w:tc>
        <w:tc>
          <w:tcPr>
            <w:tcW w:w="1234" w:type="dxa"/>
            <w:shd w:val="clear" w:color="auto" w:fill="auto"/>
            <w:noWrap/>
            <w:hideMark/>
          </w:tcPr>
          <w:p w14:paraId="2179DD1F" w14:textId="77777777" w:rsidR="00434392" w:rsidRPr="00A8512E" w:rsidRDefault="00434392"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8</w:t>
            </w:r>
          </w:p>
        </w:tc>
        <w:tc>
          <w:tcPr>
            <w:tcW w:w="1094" w:type="dxa"/>
            <w:shd w:val="clear" w:color="auto" w:fill="auto"/>
            <w:noWrap/>
            <w:hideMark/>
          </w:tcPr>
          <w:p w14:paraId="5B24BECF" w14:textId="1F306623" w:rsidR="00434392" w:rsidRPr="00A8512E" w:rsidRDefault="002A6D77"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M</w:t>
            </w:r>
          </w:p>
        </w:tc>
        <w:tc>
          <w:tcPr>
            <w:tcW w:w="7229" w:type="dxa"/>
            <w:shd w:val="clear" w:color="auto" w:fill="auto"/>
            <w:hideMark/>
          </w:tcPr>
          <w:p w14:paraId="2BB8EF28" w14:textId="56CD197F" w:rsidR="00434392" w:rsidRPr="00A8512E" w:rsidRDefault="002834DB"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N</w:t>
            </w:r>
            <w:r w:rsidR="00434392" w:rsidRPr="00A8512E">
              <w:rPr>
                <w:rFonts w:ascii="Book Antiqua" w:eastAsia="Times New Roman" w:hAnsi="Book Antiqua" w:cs="Times New Roman"/>
                <w:color w:val="000000"/>
                <w:sz w:val="24"/>
                <w:szCs w:val="24"/>
              </w:rPr>
              <w:t>eck</w:t>
            </w:r>
          </w:p>
        </w:tc>
        <w:tc>
          <w:tcPr>
            <w:tcW w:w="1276" w:type="dxa"/>
            <w:shd w:val="clear" w:color="auto" w:fill="auto"/>
            <w:hideMark/>
          </w:tcPr>
          <w:p w14:paraId="70BB90D8" w14:textId="77777777" w:rsidR="00434392" w:rsidRPr="00A8512E" w:rsidRDefault="00434392"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Yes</w:t>
            </w:r>
          </w:p>
        </w:tc>
      </w:tr>
      <w:tr w:rsidR="007D0228" w:rsidRPr="00A8512E" w14:paraId="113AEEBE" w14:textId="77777777" w:rsidTr="002834DB">
        <w:trPr>
          <w:trHeight w:val="129"/>
        </w:trPr>
        <w:tc>
          <w:tcPr>
            <w:tcW w:w="850" w:type="dxa"/>
            <w:shd w:val="clear" w:color="auto" w:fill="auto"/>
            <w:noWrap/>
            <w:hideMark/>
          </w:tcPr>
          <w:p w14:paraId="2035D02C" w14:textId="77777777" w:rsidR="00434392" w:rsidRPr="00A8512E" w:rsidRDefault="00434392" w:rsidP="002223FA">
            <w:pPr>
              <w:spacing w:after="0" w:line="360" w:lineRule="auto"/>
              <w:jc w:val="both"/>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13</w:t>
            </w:r>
          </w:p>
        </w:tc>
        <w:tc>
          <w:tcPr>
            <w:tcW w:w="3343" w:type="dxa"/>
            <w:shd w:val="clear" w:color="auto" w:fill="auto"/>
            <w:noWrap/>
            <w:hideMark/>
          </w:tcPr>
          <w:p w14:paraId="4B7FE4AD" w14:textId="265A8B56" w:rsidR="00434392" w:rsidRPr="00A8512E" w:rsidRDefault="00434392" w:rsidP="002834DB">
            <w:pPr>
              <w:spacing w:after="0" w:line="360" w:lineRule="auto"/>
              <w:jc w:val="center"/>
              <w:rPr>
                <w:rFonts w:ascii="Book Antiqua" w:hAnsi="Book Antiqua" w:cs="Times New Roman"/>
                <w:color w:val="000000"/>
                <w:sz w:val="24"/>
                <w:szCs w:val="24"/>
                <w:lang w:eastAsia="zh-CN"/>
              </w:rPr>
            </w:pPr>
            <w:proofErr w:type="spellStart"/>
            <w:r w:rsidRPr="00A8512E">
              <w:rPr>
                <w:rFonts w:ascii="Book Antiqua" w:eastAsia="Times New Roman" w:hAnsi="Book Antiqua" w:cs="Times New Roman"/>
                <w:color w:val="000000"/>
                <w:sz w:val="24"/>
                <w:szCs w:val="24"/>
              </w:rPr>
              <w:t>Paulli</w:t>
            </w:r>
            <w:proofErr w:type="spellEnd"/>
            <w:r w:rsidRPr="00A8512E">
              <w:rPr>
                <w:rFonts w:ascii="Book Antiqua" w:eastAsia="Times New Roman" w:hAnsi="Book Antiqua" w:cs="Times New Roman"/>
                <w:color w:val="000000"/>
                <w:sz w:val="24"/>
                <w:szCs w:val="24"/>
              </w:rPr>
              <w:t xml:space="preserve"> </w:t>
            </w:r>
            <w:r w:rsidR="00EC1FC3" w:rsidRPr="00A8512E">
              <w:rPr>
                <w:rFonts w:ascii="Book Antiqua" w:eastAsia="Times New Roman" w:hAnsi="Book Antiqua" w:cs="Times New Roman"/>
                <w:i/>
                <w:color w:val="000000"/>
                <w:sz w:val="24"/>
                <w:szCs w:val="24"/>
              </w:rPr>
              <w:t>et al</w:t>
            </w:r>
            <w:r w:rsidR="00BF4136" w:rsidRPr="00A8512E">
              <w:rPr>
                <w:rFonts w:ascii="Book Antiqua" w:hAnsi="Book Antiqua" w:cs="Times New Roman" w:hint="eastAsia"/>
                <w:color w:val="000000"/>
                <w:sz w:val="24"/>
                <w:szCs w:val="24"/>
                <w:vertAlign w:val="superscript"/>
                <w:lang w:eastAsia="zh-CN"/>
              </w:rPr>
              <w:t>[</w:t>
            </w:r>
            <w:r w:rsidR="00BF4136" w:rsidRPr="00A8512E">
              <w:rPr>
                <w:rFonts w:ascii="Book Antiqua" w:eastAsia="Times New Roman" w:hAnsi="Book Antiqua" w:cs="Times New Roman"/>
                <w:color w:val="000000"/>
                <w:sz w:val="24"/>
                <w:szCs w:val="24"/>
                <w:vertAlign w:val="superscript"/>
              </w:rPr>
              <w:t>1</w:t>
            </w:r>
            <w:r w:rsidR="00BF4136" w:rsidRPr="00A8512E">
              <w:rPr>
                <w:rFonts w:ascii="Book Antiqua" w:hAnsi="Book Antiqua" w:cs="Times New Roman" w:hint="eastAsia"/>
                <w:color w:val="000000"/>
                <w:sz w:val="24"/>
                <w:szCs w:val="24"/>
                <w:vertAlign w:val="superscript"/>
                <w:lang w:eastAsia="zh-CN"/>
              </w:rPr>
              <w:t>3]</w:t>
            </w:r>
          </w:p>
        </w:tc>
        <w:tc>
          <w:tcPr>
            <w:tcW w:w="1234" w:type="dxa"/>
            <w:shd w:val="clear" w:color="auto" w:fill="auto"/>
            <w:noWrap/>
            <w:hideMark/>
          </w:tcPr>
          <w:p w14:paraId="04749FA3" w14:textId="77777777" w:rsidR="00434392" w:rsidRPr="00A8512E" w:rsidRDefault="00434392"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8</w:t>
            </w:r>
          </w:p>
        </w:tc>
        <w:tc>
          <w:tcPr>
            <w:tcW w:w="1094" w:type="dxa"/>
            <w:shd w:val="clear" w:color="auto" w:fill="auto"/>
            <w:noWrap/>
            <w:hideMark/>
          </w:tcPr>
          <w:p w14:paraId="091CDB14" w14:textId="1ECB0CEE" w:rsidR="00434392" w:rsidRPr="00A8512E" w:rsidRDefault="00996A92"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NA</w:t>
            </w:r>
          </w:p>
        </w:tc>
        <w:tc>
          <w:tcPr>
            <w:tcW w:w="7229" w:type="dxa"/>
            <w:shd w:val="clear" w:color="auto" w:fill="auto"/>
            <w:hideMark/>
          </w:tcPr>
          <w:p w14:paraId="330D3DD9" w14:textId="77777777" w:rsidR="00434392" w:rsidRPr="00A8512E" w:rsidRDefault="00434392"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NA</w:t>
            </w:r>
          </w:p>
        </w:tc>
        <w:tc>
          <w:tcPr>
            <w:tcW w:w="1276" w:type="dxa"/>
            <w:shd w:val="clear" w:color="auto" w:fill="auto"/>
            <w:hideMark/>
          </w:tcPr>
          <w:p w14:paraId="1E0A6E6C" w14:textId="77777777" w:rsidR="00434392" w:rsidRPr="00A8512E" w:rsidRDefault="00434392"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NA</w:t>
            </w:r>
          </w:p>
        </w:tc>
      </w:tr>
      <w:tr w:rsidR="007D0228" w:rsidRPr="00A8512E" w14:paraId="21A4B5BB" w14:textId="77777777" w:rsidTr="002834DB">
        <w:trPr>
          <w:trHeight w:val="153"/>
        </w:trPr>
        <w:tc>
          <w:tcPr>
            <w:tcW w:w="850" w:type="dxa"/>
            <w:shd w:val="clear" w:color="auto" w:fill="auto"/>
            <w:noWrap/>
            <w:hideMark/>
          </w:tcPr>
          <w:p w14:paraId="1CE5A9C5" w14:textId="77777777" w:rsidR="00434392" w:rsidRPr="00A8512E" w:rsidRDefault="00434392" w:rsidP="002223FA">
            <w:pPr>
              <w:spacing w:after="0" w:line="360" w:lineRule="auto"/>
              <w:jc w:val="both"/>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14</w:t>
            </w:r>
          </w:p>
        </w:tc>
        <w:tc>
          <w:tcPr>
            <w:tcW w:w="3343" w:type="dxa"/>
            <w:shd w:val="clear" w:color="auto" w:fill="auto"/>
            <w:noWrap/>
            <w:hideMark/>
          </w:tcPr>
          <w:p w14:paraId="31AEADA1" w14:textId="7033830A" w:rsidR="00434392" w:rsidRPr="00A8512E" w:rsidRDefault="00434392" w:rsidP="002834DB">
            <w:pPr>
              <w:spacing w:after="0" w:line="360" w:lineRule="auto"/>
              <w:jc w:val="center"/>
              <w:rPr>
                <w:rFonts w:ascii="Book Antiqua" w:hAnsi="Book Antiqua" w:cs="Times New Roman"/>
                <w:color w:val="000000"/>
                <w:sz w:val="24"/>
                <w:szCs w:val="24"/>
                <w:lang w:eastAsia="zh-CN"/>
              </w:rPr>
            </w:pPr>
            <w:proofErr w:type="spellStart"/>
            <w:r w:rsidRPr="00A8512E">
              <w:rPr>
                <w:rFonts w:ascii="Book Antiqua" w:eastAsia="Times New Roman" w:hAnsi="Book Antiqua" w:cs="Times New Roman"/>
                <w:color w:val="000000"/>
                <w:sz w:val="24"/>
                <w:szCs w:val="24"/>
              </w:rPr>
              <w:t>Petroscu</w:t>
            </w:r>
            <w:proofErr w:type="spellEnd"/>
            <w:r w:rsidRPr="00A8512E">
              <w:rPr>
                <w:rFonts w:ascii="Book Antiqua" w:eastAsia="Times New Roman" w:hAnsi="Book Antiqua" w:cs="Times New Roman"/>
                <w:color w:val="000000"/>
                <w:sz w:val="24"/>
                <w:szCs w:val="24"/>
              </w:rPr>
              <w:t xml:space="preserve"> </w:t>
            </w:r>
            <w:r w:rsidR="00EC1FC3" w:rsidRPr="00A8512E">
              <w:rPr>
                <w:rFonts w:ascii="Book Antiqua" w:eastAsia="Times New Roman" w:hAnsi="Book Antiqua" w:cs="Times New Roman"/>
                <w:i/>
                <w:color w:val="000000"/>
                <w:sz w:val="24"/>
                <w:szCs w:val="24"/>
              </w:rPr>
              <w:t>et al</w:t>
            </w:r>
            <w:r w:rsidR="00BF4136" w:rsidRPr="00A8512E">
              <w:rPr>
                <w:rFonts w:ascii="Book Antiqua" w:hAnsi="Book Antiqua" w:cs="Times New Roman"/>
                <w:color w:val="000000"/>
                <w:sz w:val="24"/>
                <w:szCs w:val="24"/>
                <w:vertAlign w:val="superscript"/>
                <w:lang w:eastAsia="zh-CN"/>
              </w:rPr>
              <w:t>[</w:t>
            </w:r>
            <w:r w:rsidR="00BF4136" w:rsidRPr="00A8512E">
              <w:rPr>
                <w:rFonts w:ascii="Book Antiqua" w:eastAsia="Times New Roman" w:hAnsi="Book Antiqua" w:cs="Times New Roman"/>
                <w:color w:val="000000"/>
                <w:sz w:val="24"/>
                <w:szCs w:val="24"/>
                <w:vertAlign w:val="superscript"/>
              </w:rPr>
              <w:t>1</w:t>
            </w:r>
            <w:r w:rsidR="00BF4136" w:rsidRPr="00A8512E">
              <w:rPr>
                <w:rFonts w:ascii="Book Antiqua" w:hAnsi="Book Antiqua" w:cs="Times New Roman" w:hint="eastAsia"/>
                <w:color w:val="000000"/>
                <w:sz w:val="24"/>
                <w:szCs w:val="24"/>
                <w:vertAlign w:val="superscript"/>
                <w:lang w:eastAsia="zh-CN"/>
              </w:rPr>
              <w:t>4</w:t>
            </w:r>
            <w:r w:rsidR="00BF4136" w:rsidRPr="00A8512E">
              <w:rPr>
                <w:rFonts w:ascii="Book Antiqua" w:hAnsi="Book Antiqua" w:cs="Times New Roman"/>
                <w:color w:val="000000"/>
                <w:sz w:val="24"/>
                <w:szCs w:val="24"/>
                <w:vertAlign w:val="superscript"/>
                <w:lang w:eastAsia="zh-CN"/>
              </w:rPr>
              <w:t>]</w:t>
            </w:r>
          </w:p>
        </w:tc>
        <w:tc>
          <w:tcPr>
            <w:tcW w:w="1234" w:type="dxa"/>
            <w:shd w:val="clear" w:color="auto" w:fill="auto"/>
            <w:noWrap/>
            <w:hideMark/>
          </w:tcPr>
          <w:p w14:paraId="1547C2C5" w14:textId="77777777" w:rsidR="00434392" w:rsidRPr="00A8512E" w:rsidRDefault="00434392"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4.5</w:t>
            </w:r>
          </w:p>
        </w:tc>
        <w:tc>
          <w:tcPr>
            <w:tcW w:w="1094" w:type="dxa"/>
            <w:shd w:val="clear" w:color="auto" w:fill="auto"/>
            <w:noWrap/>
            <w:hideMark/>
          </w:tcPr>
          <w:p w14:paraId="7D07CBC4" w14:textId="6EBBD37C" w:rsidR="00434392" w:rsidRPr="00A8512E" w:rsidRDefault="00996A92"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M</w:t>
            </w:r>
          </w:p>
        </w:tc>
        <w:tc>
          <w:tcPr>
            <w:tcW w:w="7229" w:type="dxa"/>
            <w:shd w:val="clear" w:color="auto" w:fill="auto"/>
            <w:hideMark/>
          </w:tcPr>
          <w:p w14:paraId="2F2113FE" w14:textId="77777777" w:rsidR="00434392" w:rsidRPr="00A8512E" w:rsidRDefault="00434392"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Thymus</w:t>
            </w:r>
          </w:p>
        </w:tc>
        <w:tc>
          <w:tcPr>
            <w:tcW w:w="1276" w:type="dxa"/>
            <w:shd w:val="clear" w:color="auto" w:fill="auto"/>
            <w:hideMark/>
          </w:tcPr>
          <w:p w14:paraId="2308BF6E" w14:textId="77777777" w:rsidR="00434392" w:rsidRPr="00A8512E" w:rsidRDefault="00434392"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No</w:t>
            </w:r>
          </w:p>
        </w:tc>
      </w:tr>
      <w:tr w:rsidR="007D0228" w:rsidRPr="00A8512E" w14:paraId="2777E760" w14:textId="77777777" w:rsidTr="002834DB">
        <w:trPr>
          <w:trHeight w:val="129"/>
        </w:trPr>
        <w:tc>
          <w:tcPr>
            <w:tcW w:w="850" w:type="dxa"/>
            <w:shd w:val="clear" w:color="auto" w:fill="auto"/>
            <w:noWrap/>
            <w:hideMark/>
          </w:tcPr>
          <w:p w14:paraId="46DC8772" w14:textId="77777777" w:rsidR="00434392" w:rsidRPr="00A8512E" w:rsidRDefault="00434392" w:rsidP="002223FA">
            <w:pPr>
              <w:spacing w:after="0" w:line="360" w:lineRule="auto"/>
              <w:jc w:val="both"/>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15</w:t>
            </w:r>
          </w:p>
        </w:tc>
        <w:tc>
          <w:tcPr>
            <w:tcW w:w="3343" w:type="dxa"/>
            <w:shd w:val="clear" w:color="auto" w:fill="auto"/>
            <w:noWrap/>
            <w:hideMark/>
          </w:tcPr>
          <w:p w14:paraId="15450951" w14:textId="66429D69" w:rsidR="00434392" w:rsidRPr="00A8512E" w:rsidRDefault="00434392" w:rsidP="002834DB">
            <w:pPr>
              <w:spacing w:after="0" w:line="360" w:lineRule="auto"/>
              <w:jc w:val="center"/>
              <w:rPr>
                <w:rFonts w:ascii="Book Antiqua" w:hAnsi="Book Antiqua" w:cs="Times New Roman"/>
                <w:color w:val="000000"/>
                <w:sz w:val="24"/>
                <w:szCs w:val="24"/>
                <w:lang w:eastAsia="zh-CN"/>
              </w:rPr>
            </w:pPr>
            <w:proofErr w:type="spellStart"/>
            <w:r w:rsidRPr="00A8512E">
              <w:rPr>
                <w:rFonts w:ascii="Book Antiqua" w:eastAsia="Times New Roman" w:hAnsi="Book Antiqua" w:cs="Times New Roman"/>
                <w:color w:val="000000"/>
                <w:sz w:val="24"/>
                <w:szCs w:val="24"/>
              </w:rPr>
              <w:t>Sathipalan</w:t>
            </w:r>
            <w:proofErr w:type="spellEnd"/>
            <w:r w:rsidRPr="00A8512E">
              <w:rPr>
                <w:rFonts w:ascii="Book Antiqua" w:eastAsia="Times New Roman" w:hAnsi="Book Antiqua" w:cs="Times New Roman"/>
                <w:color w:val="000000"/>
                <w:sz w:val="24"/>
                <w:szCs w:val="24"/>
              </w:rPr>
              <w:t xml:space="preserve"> </w:t>
            </w:r>
            <w:r w:rsidR="00EC1FC3" w:rsidRPr="00A8512E">
              <w:rPr>
                <w:rFonts w:ascii="Book Antiqua" w:eastAsia="Times New Roman" w:hAnsi="Book Antiqua" w:cs="Times New Roman"/>
                <w:i/>
                <w:color w:val="000000"/>
                <w:sz w:val="24"/>
                <w:szCs w:val="24"/>
              </w:rPr>
              <w:t>et al</w:t>
            </w:r>
            <w:r w:rsidR="00BF4136" w:rsidRPr="00A8512E">
              <w:rPr>
                <w:rFonts w:ascii="Book Antiqua" w:hAnsi="Book Antiqua" w:cs="Times New Roman"/>
                <w:color w:val="000000"/>
                <w:sz w:val="24"/>
                <w:szCs w:val="24"/>
                <w:vertAlign w:val="superscript"/>
                <w:lang w:eastAsia="zh-CN"/>
              </w:rPr>
              <w:t>[</w:t>
            </w:r>
            <w:r w:rsidR="00BF4136" w:rsidRPr="00A8512E">
              <w:rPr>
                <w:rFonts w:ascii="Book Antiqua" w:eastAsia="Times New Roman" w:hAnsi="Book Antiqua" w:cs="Times New Roman"/>
                <w:color w:val="000000"/>
                <w:sz w:val="24"/>
                <w:szCs w:val="24"/>
                <w:vertAlign w:val="superscript"/>
              </w:rPr>
              <w:t>1</w:t>
            </w:r>
            <w:r w:rsidR="00BF4136" w:rsidRPr="00A8512E">
              <w:rPr>
                <w:rFonts w:ascii="Book Antiqua" w:hAnsi="Book Antiqua" w:cs="Times New Roman" w:hint="eastAsia"/>
                <w:color w:val="000000"/>
                <w:sz w:val="24"/>
                <w:szCs w:val="24"/>
                <w:vertAlign w:val="superscript"/>
                <w:lang w:eastAsia="zh-CN"/>
              </w:rPr>
              <w:t>5</w:t>
            </w:r>
            <w:r w:rsidR="00BF4136" w:rsidRPr="00A8512E">
              <w:rPr>
                <w:rFonts w:ascii="Book Antiqua" w:hAnsi="Book Antiqua" w:cs="Times New Roman"/>
                <w:color w:val="000000"/>
                <w:sz w:val="24"/>
                <w:szCs w:val="24"/>
                <w:vertAlign w:val="superscript"/>
                <w:lang w:eastAsia="zh-CN"/>
              </w:rPr>
              <w:t>]</w:t>
            </w:r>
          </w:p>
        </w:tc>
        <w:tc>
          <w:tcPr>
            <w:tcW w:w="1234" w:type="dxa"/>
            <w:shd w:val="clear" w:color="auto" w:fill="auto"/>
            <w:noWrap/>
            <w:hideMark/>
          </w:tcPr>
          <w:p w14:paraId="1483274B" w14:textId="77777777" w:rsidR="00434392" w:rsidRPr="00A8512E" w:rsidRDefault="00434392"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6</w:t>
            </w:r>
          </w:p>
        </w:tc>
        <w:tc>
          <w:tcPr>
            <w:tcW w:w="1094" w:type="dxa"/>
            <w:shd w:val="clear" w:color="auto" w:fill="auto"/>
            <w:noWrap/>
            <w:hideMark/>
          </w:tcPr>
          <w:p w14:paraId="06872AF0" w14:textId="36AD31C3" w:rsidR="00434392" w:rsidRPr="00A8512E" w:rsidRDefault="00996A92"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M</w:t>
            </w:r>
          </w:p>
        </w:tc>
        <w:tc>
          <w:tcPr>
            <w:tcW w:w="7229" w:type="dxa"/>
            <w:shd w:val="clear" w:color="auto" w:fill="auto"/>
            <w:hideMark/>
          </w:tcPr>
          <w:p w14:paraId="0A86DFA1" w14:textId="6A62C9B9" w:rsidR="00434392" w:rsidRPr="00A8512E" w:rsidRDefault="002834DB"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N</w:t>
            </w:r>
            <w:r w:rsidR="00434392" w:rsidRPr="00A8512E">
              <w:rPr>
                <w:rFonts w:ascii="Book Antiqua" w:eastAsia="Times New Roman" w:hAnsi="Book Antiqua" w:cs="Times New Roman"/>
                <w:color w:val="000000"/>
                <w:sz w:val="24"/>
                <w:szCs w:val="24"/>
              </w:rPr>
              <w:t>eck, axillary, peripancreatic, para-aortic, subcarinal, hilar</w:t>
            </w:r>
          </w:p>
        </w:tc>
        <w:tc>
          <w:tcPr>
            <w:tcW w:w="1276" w:type="dxa"/>
            <w:shd w:val="clear" w:color="auto" w:fill="auto"/>
            <w:hideMark/>
          </w:tcPr>
          <w:p w14:paraId="733DDDEE" w14:textId="77777777" w:rsidR="00434392" w:rsidRPr="00A8512E" w:rsidRDefault="00434392"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No</w:t>
            </w:r>
          </w:p>
        </w:tc>
      </w:tr>
      <w:tr w:rsidR="007D0228" w:rsidRPr="00A8512E" w14:paraId="0F029945" w14:textId="77777777" w:rsidTr="002834DB">
        <w:trPr>
          <w:trHeight w:val="129"/>
        </w:trPr>
        <w:tc>
          <w:tcPr>
            <w:tcW w:w="850" w:type="dxa"/>
            <w:shd w:val="clear" w:color="auto" w:fill="auto"/>
            <w:noWrap/>
            <w:hideMark/>
          </w:tcPr>
          <w:p w14:paraId="3DF427B7" w14:textId="77777777" w:rsidR="00434392" w:rsidRPr="00A8512E" w:rsidRDefault="00434392" w:rsidP="002223FA">
            <w:pPr>
              <w:spacing w:after="0" w:line="360" w:lineRule="auto"/>
              <w:jc w:val="both"/>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16</w:t>
            </w:r>
          </w:p>
        </w:tc>
        <w:tc>
          <w:tcPr>
            <w:tcW w:w="3343" w:type="dxa"/>
            <w:shd w:val="clear" w:color="auto" w:fill="auto"/>
            <w:noWrap/>
            <w:hideMark/>
          </w:tcPr>
          <w:p w14:paraId="5AA46927" w14:textId="53161F99" w:rsidR="00434392" w:rsidRPr="00A8512E" w:rsidRDefault="00434392" w:rsidP="002834DB">
            <w:pPr>
              <w:spacing w:after="0" w:line="360" w:lineRule="auto"/>
              <w:jc w:val="center"/>
              <w:rPr>
                <w:rFonts w:ascii="Book Antiqua" w:hAnsi="Book Antiqua" w:cs="Times New Roman"/>
                <w:color w:val="000000"/>
                <w:sz w:val="24"/>
                <w:szCs w:val="24"/>
                <w:lang w:eastAsia="zh-CN"/>
              </w:rPr>
            </w:pPr>
            <w:proofErr w:type="spellStart"/>
            <w:r w:rsidRPr="00A8512E">
              <w:rPr>
                <w:rFonts w:ascii="Book Antiqua" w:eastAsia="Times New Roman" w:hAnsi="Book Antiqua" w:cs="Times New Roman"/>
                <w:color w:val="000000"/>
                <w:sz w:val="24"/>
                <w:szCs w:val="24"/>
              </w:rPr>
              <w:t>Stenhammer</w:t>
            </w:r>
            <w:proofErr w:type="spellEnd"/>
            <w:r w:rsidRPr="00A8512E">
              <w:rPr>
                <w:rFonts w:ascii="Book Antiqua" w:eastAsia="Times New Roman" w:hAnsi="Book Antiqua" w:cs="Times New Roman"/>
                <w:color w:val="000000"/>
                <w:sz w:val="24"/>
                <w:szCs w:val="24"/>
              </w:rPr>
              <w:t xml:space="preserve"> </w:t>
            </w:r>
            <w:r w:rsidR="00EC1FC3" w:rsidRPr="00A8512E">
              <w:rPr>
                <w:rFonts w:ascii="Book Antiqua" w:eastAsia="Times New Roman" w:hAnsi="Book Antiqua" w:cs="Times New Roman"/>
                <w:i/>
                <w:color w:val="000000"/>
                <w:sz w:val="24"/>
                <w:szCs w:val="24"/>
              </w:rPr>
              <w:t>et al</w:t>
            </w:r>
            <w:r w:rsidR="00BF4136" w:rsidRPr="00A8512E">
              <w:rPr>
                <w:rFonts w:ascii="Book Antiqua" w:hAnsi="Book Antiqua" w:cs="Times New Roman"/>
                <w:color w:val="000000"/>
                <w:sz w:val="24"/>
                <w:szCs w:val="24"/>
                <w:vertAlign w:val="superscript"/>
                <w:lang w:eastAsia="zh-CN"/>
              </w:rPr>
              <w:t>[</w:t>
            </w:r>
            <w:r w:rsidR="00BF4136" w:rsidRPr="00A8512E">
              <w:rPr>
                <w:rFonts w:ascii="Book Antiqua" w:eastAsia="Times New Roman" w:hAnsi="Book Antiqua" w:cs="Times New Roman"/>
                <w:color w:val="000000"/>
                <w:sz w:val="24"/>
                <w:szCs w:val="24"/>
                <w:vertAlign w:val="superscript"/>
              </w:rPr>
              <w:t>1</w:t>
            </w:r>
            <w:r w:rsidR="00BF4136" w:rsidRPr="00A8512E">
              <w:rPr>
                <w:rFonts w:ascii="Book Antiqua" w:hAnsi="Book Antiqua" w:cs="Times New Roman" w:hint="eastAsia"/>
                <w:color w:val="000000"/>
                <w:sz w:val="24"/>
                <w:szCs w:val="24"/>
                <w:vertAlign w:val="superscript"/>
                <w:lang w:eastAsia="zh-CN"/>
              </w:rPr>
              <w:t>6</w:t>
            </w:r>
            <w:r w:rsidR="00BF4136" w:rsidRPr="00A8512E">
              <w:rPr>
                <w:rFonts w:ascii="Book Antiqua" w:hAnsi="Book Antiqua" w:cs="Times New Roman"/>
                <w:color w:val="000000"/>
                <w:sz w:val="24"/>
                <w:szCs w:val="24"/>
                <w:vertAlign w:val="superscript"/>
                <w:lang w:eastAsia="zh-CN"/>
              </w:rPr>
              <w:t>]</w:t>
            </w:r>
          </w:p>
        </w:tc>
        <w:tc>
          <w:tcPr>
            <w:tcW w:w="1234" w:type="dxa"/>
            <w:shd w:val="clear" w:color="auto" w:fill="auto"/>
            <w:noWrap/>
            <w:hideMark/>
          </w:tcPr>
          <w:p w14:paraId="7062D68E" w14:textId="77777777" w:rsidR="00434392" w:rsidRPr="00A8512E" w:rsidRDefault="00434392"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7</w:t>
            </w:r>
          </w:p>
        </w:tc>
        <w:tc>
          <w:tcPr>
            <w:tcW w:w="1094" w:type="dxa"/>
            <w:shd w:val="clear" w:color="auto" w:fill="auto"/>
            <w:noWrap/>
            <w:hideMark/>
          </w:tcPr>
          <w:p w14:paraId="1ACDFA2D" w14:textId="2D5AC71B" w:rsidR="00434392" w:rsidRPr="00A8512E" w:rsidRDefault="00996A92"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F</w:t>
            </w:r>
          </w:p>
        </w:tc>
        <w:tc>
          <w:tcPr>
            <w:tcW w:w="7229" w:type="dxa"/>
            <w:shd w:val="clear" w:color="auto" w:fill="auto"/>
            <w:hideMark/>
          </w:tcPr>
          <w:p w14:paraId="6B035C19" w14:textId="25847F23" w:rsidR="00434392" w:rsidRPr="00A8512E" w:rsidRDefault="002834DB"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N</w:t>
            </w:r>
            <w:r w:rsidR="00434392" w:rsidRPr="00A8512E">
              <w:rPr>
                <w:rFonts w:ascii="Book Antiqua" w:eastAsia="Times New Roman" w:hAnsi="Book Antiqua" w:cs="Times New Roman"/>
                <w:color w:val="000000"/>
                <w:sz w:val="24"/>
                <w:szCs w:val="24"/>
              </w:rPr>
              <w:t>eck, para-aortic</w:t>
            </w:r>
          </w:p>
        </w:tc>
        <w:tc>
          <w:tcPr>
            <w:tcW w:w="1276" w:type="dxa"/>
            <w:shd w:val="clear" w:color="auto" w:fill="auto"/>
            <w:hideMark/>
          </w:tcPr>
          <w:p w14:paraId="7AF11D6B" w14:textId="77777777" w:rsidR="00434392" w:rsidRPr="00A8512E" w:rsidRDefault="00434392"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No</w:t>
            </w:r>
          </w:p>
        </w:tc>
      </w:tr>
      <w:tr w:rsidR="007D0228" w:rsidRPr="00A8512E" w14:paraId="22F42D59" w14:textId="77777777" w:rsidTr="002834DB">
        <w:trPr>
          <w:trHeight w:val="129"/>
        </w:trPr>
        <w:tc>
          <w:tcPr>
            <w:tcW w:w="850" w:type="dxa"/>
            <w:shd w:val="clear" w:color="auto" w:fill="auto"/>
            <w:noWrap/>
            <w:hideMark/>
          </w:tcPr>
          <w:p w14:paraId="0B939F81" w14:textId="77777777" w:rsidR="009870E7" w:rsidRPr="00A8512E" w:rsidRDefault="00434392" w:rsidP="002223FA">
            <w:pPr>
              <w:spacing w:after="0" w:line="360" w:lineRule="auto"/>
              <w:jc w:val="both"/>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lastRenderedPageBreak/>
              <w:t>17-32</w:t>
            </w:r>
          </w:p>
          <w:p w14:paraId="71BEA83B" w14:textId="288B85AA" w:rsidR="00F76CD0" w:rsidRPr="00A8512E" w:rsidRDefault="00F76CD0" w:rsidP="002223FA">
            <w:pPr>
              <w:spacing w:after="0" w:line="360" w:lineRule="auto"/>
              <w:jc w:val="both"/>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33-35</w:t>
            </w:r>
          </w:p>
        </w:tc>
        <w:tc>
          <w:tcPr>
            <w:tcW w:w="3343" w:type="dxa"/>
            <w:shd w:val="clear" w:color="auto" w:fill="auto"/>
            <w:noWrap/>
            <w:hideMark/>
          </w:tcPr>
          <w:p w14:paraId="19435A71" w14:textId="7B96A3FE" w:rsidR="00434392" w:rsidRPr="00A8512E" w:rsidRDefault="00434392" w:rsidP="002834DB">
            <w:pPr>
              <w:spacing w:after="0" w:line="360" w:lineRule="auto"/>
              <w:jc w:val="center"/>
              <w:rPr>
                <w:rFonts w:ascii="Book Antiqua" w:hAnsi="Book Antiqua" w:cs="Times New Roman"/>
                <w:color w:val="000000"/>
                <w:sz w:val="24"/>
                <w:szCs w:val="24"/>
                <w:vertAlign w:val="superscript"/>
                <w:lang w:eastAsia="zh-CN"/>
              </w:rPr>
            </w:pPr>
            <w:proofErr w:type="spellStart"/>
            <w:r w:rsidRPr="00A8512E">
              <w:rPr>
                <w:rFonts w:ascii="Book Antiqua" w:eastAsia="Times New Roman" w:hAnsi="Book Antiqua" w:cs="Times New Roman"/>
                <w:color w:val="000000"/>
                <w:sz w:val="24"/>
                <w:szCs w:val="24"/>
              </w:rPr>
              <w:t>Tiemann</w:t>
            </w:r>
            <w:proofErr w:type="spellEnd"/>
            <w:r w:rsidRPr="00A8512E">
              <w:rPr>
                <w:rFonts w:ascii="Book Antiqua" w:eastAsia="Times New Roman" w:hAnsi="Book Antiqua" w:cs="Times New Roman"/>
                <w:color w:val="000000"/>
                <w:sz w:val="24"/>
                <w:szCs w:val="24"/>
              </w:rPr>
              <w:t xml:space="preserve"> </w:t>
            </w:r>
            <w:r w:rsidR="00EC1FC3" w:rsidRPr="00A8512E">
              <w:rPr>
                <w:rFonts w:ascii="Book Antiqua" w:eastAsia="Times New Roman" w:hAnsi="Book Antiqua" w:cs="Times New Roman"/>
                <w:i/>
                <w:color w:val="000000"/>
                <w:sz w:val="24"/>
                <w:szCs w:val="24"/>
              </w:rPr>
              <w:t>et al</w:t>
            </w:r>
            <w:r w:rsidR="00BF4136" w:rsidRPr="00A8512E">
              <w:rPr>
                <w:rFonts w:ascii="Book Antiqua" w:hAnsi="Book Antiqua" w:cs="Times New Roman"/>
                <w:color w:val="000000"/>
                <w:sz w:val="24"/>
                <w:szCs w:val="24"/>
                <w:vertAlign w:val="superscript"/>
                <w:lang w:eastAsia="zh-CN"/>
              </w:rPr>
              <w:t>[</w:t>
            </w:r>
            <w:r w:rsidR="00BF4136" w:rsidRPr="00A8512E">
              <w:rPr>
                <w:rFonts w:ascii="Book Antiqua" w:eastAsia="Times New Roman" w:hAnsi="Book Antiqua" w:cs="Times New Roman"/>
                <w:color w:val="000000"/>
                <w:sz w:val="24"/>
                <w:szCs w:val="24"/>
                <w:vertAlign w:val="superscript"/>
              </w:rPr>
              <w:t>1</w:t>
            </w:r>
            <w:r w:rsidR="00BF4136" w:rsidRPr="00A8512E">
              <w:rPr>
                <w:rFonts w:ascii="Book Antiqua" w:hAnsi="Book Antiqua" w:cs="Times New Roman" w:hint="eastAsia"/>
                <w:color w:val="000000"/>
                <w:sz w:val="24"/>
                <w:szCs w:val="24"/>
                <w:vertAlign w:val="superscript"/>
                <w:lang w:eastAsia="zh-CN"/>
              </w:rPr>
              <w:t>7</w:t>
            </w:r>
            <w:r w:rsidR="00BF4136" w:rsidRPr="00A8512E">
              <w:rPr>
                <w:rFonts w:ascii="Book Antiqua" w:hAnsi="Book Antiqua" w:cs="Times New Roman"/>
                <w:color w:val="000000"/>
                <w:sz w:val="24"/>
                <w:szCs w:val="24"/>
                <w:vertAlign w:val="superscript"/>
                <w:lang w:eastAsia="zh-CN"/>
              </w:rPr>
              <w:t>]</w:t>
            </w:r>
          </w:p>
          <w:p w14:paraId="3A48DA2B" w14:textId="6F77B02B" w:rsidR="00F76CD0" w:rsidRPr="00A8512E" w:rsidRDefault="00F76CD0" w:rsidP="002834DB">
            <w:pPr>
              <w:spacing w:after="0" w:line="360" w:lineRule="auto"/>
              <w:jc w:val="center"/>
              <w:rPr>
                <w:rFonts w:ascii="Book Antiqua" w:hAnsi="Book Antiqua" w:cs="Times New Roman"/>
                <w:color w:val="000000"/>
                <w:sz w:val="24"/>
                <w:szCs w:val="24"/>
                <w:lang w:eastAsia="zh-CN"/>
              </w:rPr>
            </w:pPr>
            <w:r w:rsidRPr="00A8512E">
              <w:rPr>
                <w:rFonts w:ascii="Book Antiqua" w:eastAsia="Times New Roman" w:hAnsi="Book Antiqua" w:cs="Times New Roman"/>
                <w:color w:val="000000"/>
                <w:sz w:val="24"/>
                <w:szCs w:val="24"/>
              </w:rPr>
              <w:t xml:space="preserve">Greer </w:t>
            </w:r>
            <w:r w:rsidR="00EC1FC3" w:rsidRPr="00A8512E">
              <w:rPr>
                <w:rFonts w:ascii="Book Antiqua" w:eastAsia="Times New Roman" w:hAnsi="Book Antiqua" w:cs="Times New Roman"/>
                <w:i/>
                <w:color w:val="000000"/>
                <w:sz w:val="24"/>
                <w:szCs w:val="24"/>
              </w:rPr>
              <w:t>et al</w:t>
            </w:r>
            <w:r w:rsidR="00BF4136" w:rsidRPr="00A8512E">
              <w:rPr>
                <w:rFonts w:ascii="Book Antiqua" w:hAnsi="Book Antiqua" w:cs="Times New Roman"/>
                <w:color w:val="000000"/>
                <w:sz w:val="24"/>
                <w:szCs w:val="24"/>
                <w:vertAlign w:val="superscript"/>
                <w:lang w:eastAsia="zh-CN"/>
              </w:rPr>
              <w:t>[</w:t>
            </w:r>
            <w:r w:rsidR="00BF4136" w:rsidRPr="00A8512E">
              <w:rPr>
                <w:rFonts w:ascii="Book Antiqua" w:eastAsia="Times New Roman" w:hAnsi="Book Antiqua" w:cs="Times New Roman"/>
                <w:color w:val="000000"/>
                <w:sz w:val="24"/>
                <w:szCs w:val="24"/>
                <w:vertAlign w:val="superscript"/>
              </w:rPr>
              <w:t>1</w:t>
            </w:r>
            <w:r w:rsidR="00BF4136" w:rsidRPr="00A8512E">
              <w:rPr>
                <w:rFonts w:ascii="Book Antiqua" w:hAnsi="Book Antiqua" w:cs="Times New Roman" w:hint="eastAsia"/>
                <w:color w:val="000000"/>
                <w:sz w:val="24"/>
                <w:szCs w:val="24"/>
                <w:vertAlign w:val="superscript"/>
                <w:lang w:eastAsia="zh-CN"/>
              </w:rPr>
              <w:t>8</w:t>
            </w:r>
            <w:r w:rsidR="00BF4136" w:rsidRPr="00A8512E">
              <w:rPr>
                <w:rFonts w:ascii="Book Antiqua" w:hAnsi="Book Antiqua" w:cs="Times New Roman"/>
                <w:color w:val="000000"/>
                <w:sz w:val="24"/>
                <w:szCs w:val="24"/>
                <w:vertAlign w:val="superscript"/>
                <w:lang w:eastAsia="zh-CN"/>
              </w:rPr>
              <w:t>]</w:t>
            </w:r>
          </w:p>
        </w:tc>
        <w:tc>
          <w:tcPr>
            <w:tcW w:w="1234" w:type="dxa"/>
            <w:shd w:val="clear" w:color="auto" w:fill="auto"/>
            <w:noWrap/>
            <w:hideMark/>
          </w:tcPr>
          <w:p w14:paraId="62D54BAC" w14:textId="77777777" w:rsidR="00434392" w:rsidRPr="00A8512E" w:rsidRDefault="00434392"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8-17</w:t>
            </w:r>
          </w:p>
          <w:p w14:paraId="17E66B7B" w14:textId="2BC4FBA6" w:rsidR="00F76CD0" w:rsidRPr="00A8512E" w:rsidRDefault="00F76CD0"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17-18</w:t>
            </w:r>
          </w:p>
        </w:tc>
        <w:tc>
          <w:tcPr>
            <w:tcW w:w="1094" w:type="dxa"/>
            <w:shd w:val="clear" w:color="auto" w:fill="auto"/>
            <w:hideMark/>
          </w:tcPr>
          <w:p w14:paraId="3EF6D3F0" w14:textId="77777777" w:rsidR="00434392" w:rsidRPr="00A8512E" w:rsidRDefault="00434392"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13</w:t>
            </w:r>
            <w:r w:rsidR="00996A92" w:rsidRPr="00A8512E">
              <w:rPr>
                <w:rFonts w:ascii="Book Antiqua" w:eastAsia="Times New Roman" w:hAnsi="Book Antiqua" w:cs="Times New Roman"/>
                <w:color w:val="000000"/>
                <w:sz w:val="24"/>
                <w:szCs w:val="24"/>
              </w:rPr>
              <w:t>M,</w:t>
            </w:r>
            <w:r w:rsidRPr="00A8512E">
              <w:rPr>
                <w:rFonts w:ascii="Book Antiqua" w:eastAsia="Times New Roman" w:hAnsi="Book Antiqua" w:cs="Times New Roman"/>
                <w:color w:val="000000"/>
                <w:sz w:val="24"/>
                <w:szCs w:val="24"/>
              </w:rPr>
              <w:t xml:space="preserve"> 3</w:t>
            </w:r>
            <w:r w:rsidR="00996A92" w:rsidRPr="00A8512E">
              <w:rPr>
                <w:rFonts w:ascii="Book Antiqua" w:eastAsia="Times New Roman" w:hAnsi="Book Antiqua" w:cs="Times New Roman"/>
                <w:color w:val="000000"/>
                <w:sz w:val="24"/>
                <w:szCs w:val="24"/>
              </w:rPr>
              <w:t>F</w:t>
            </w:r>
          </w:p>
          <w:p w14:paraId="7DB60893" w14:textId="1E2D86B7" w:rsidR="00F76CD0" w:rsidRPr="00A8512E" w:rsidRDefault="00F76CD0"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2M, 1F</w:t>
            </w:r>
          </w:p>
        </w:tc>
        <w:tc>
          <w:tcPr>
            <w:tcW w:w="7229" w:type="dxa"/>
            <w:shd w:val="clear" w:color="auto" w:fill="auto"/>
            <w:hideMark/>
          </w:tcPr>
          <w:p w14:paraId="3CAAC845" w14:textId="77777777" w:rsidR="00B131FC" w:rsidRPr="00A8512E" w:rsidRDefault="00434392"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NA</w:t>
            </w:r>
          </w:p>
          <w:p w14:paraId="4B73E6C3" w14:textId="7ED1CDAA" w:rsidR="00F76CD0" w:rsidRPr="00A8512E" w:rsidRDefault="00F76CD0"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NA</w:t>
            </w:r>
          </w:p>
        </w:tc>
        <w:tc>
          <w:tcPr>
            <w:tcW w:w="1276" w:type="dxa"/>
            <w:shd w:val="clear" w:color="auto" w:fill="auto"/>
            <w:hideMark/>
          </w:tcPr>
          <w:p w14:paraId="1DFCDC3F" w14:textId="77777777" w:rsidR="00434392" w:rsidRPr="00A8512E" w:rsidRDefault="00434392"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NA</w:t>
            </w:r>
          </w:p>
          <w:p w14:paraId="3868AE51" w14:textId="490FB645" w:rsidR="009870E7" w:rsidRPr="00A8512E" w:rsidRDefault="009870E7"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NA</w:t>
            </w:r>
          </w:p>
        </w:tc>
      </w:tr>
      <w:tr w:rsidR="007D0228" w:rsidRPr="00A8512E" w14:paraId="6FF4010E" w14:textId="77777777" w:rsidTr="002834DB">
        <w:trPr>
          <w:trHeight w:val="256"/>
        </w:trPr>
        <w:tc>
          <w:tcPr>
            <w:tcW w:w="850" w:type="dxa"/>
            <w:tcBorders>
              <w:bottom w:val="single" w:sz="4" w:space="0" w:color="auto"/>
            </w:tcBorders>
            <w:shd w:val="clear" w:color="auto" w:fill="auto"/>
            <w:noWrap/>
            <w:hideMark/>
          </w:tcPr>
          <w:p w14:paraId="0C7C7398" w14:textId="4E4301BC" w:rsidR="00434392" w:rsidRPr="00A8512E" w:rsidRDefault="00F76CD0" w:rsidP="002223FA">
            <w:pPr>
              <w:spacing w:after="0" w:line="360" w:lineRule="auto"/>
              <w:jc w:val="both"/>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36</w:t>
            </w:r>
          </w:p>
        </w:tc>
        <w:tc>
          <w:tcPr>
            <w:tcW w:w="3343" w:type="dxa"/>
            <w:tcBorders>
              <w:bottom w:val="single" w:sz="4" w:space="0" w:color="auto"/>
            </w:tcBorders>
            <w:shd w:val="clear" w:color="auto" w:fill="auto"/>
            <w:noWrap/>
            <w:hideMark/>
          </w:tcPr>
          <w:p w14:paraId="1D6B53E8" w14:textId="042861A2" w:rsidR="00434392" w:rsidRPr="00A8512E" w:rsidRDefault="00434392"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 xml:space="preserve">Wei </w:t>
            </w:r>
            <w:r w:rsidR="00EC1FC3" w:rsidRPr="00A8512E">
              <w:rPr>
                <w:rFonts w:ascii="Book Antiqua" w:eastAsia="Times New Roman" w:hAnsi="Book Antiqua" w:cs="Times New Roman"/>
                <w:i/>
                <w:color w:val="000000"/>
                <w:sz w:val="24"/>
                <w:szCs w:val="24"/>
              </w:rPr>
              <w:t>et al</w:t>
            </w:r>
            <w:r w:rsidRPr="00A8512E">
              <w:rPr>
                <w:rFonts w:ascii="Book Antiqua" w:eastAsia="Times New Roman" w:hAnsi="Book Antiqua" w:cs="Times New Roman"/>
                <w:color w:val="000000"/>
                <w:sz w:val="24"/>
                <w:szCs w:val="24"/>
              </w:rPr>
              <w:t xml:space="preserve"> (current case)</w:t>
            </w:r>
          </w:p>
        </w:tc>
        <w:tc>
          <w:tcPr>
            <w:tcW w:w="1234" w:type="dxa"/>
            <w:tcBorders>
              <w:bottom w:val="single" w:sz="4" w:space="0" w:color="auto"/>
            </w:tcBorders>
            <w:shd w:val="clear" w:color="auto" w:fill="auto"/>
            <w:noWrap/>
            <w:hideMark/>
          </w:tcPr>
          <w:p w14:paraId="397E9BE9" w14:textId="77777777" w:rsidR="00434392" w:rsidRPr="00A8512E" w:rsidRDefault="00434392"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10</w:t>
            </w:r>
          </w:p>
        </w:tc>
        <w:tc>
          <w:tcPr>
            <w:tcW w:w="1094" w:type="dxa"/>
            <w:tcBorders>
              <w:bottom w:val="single" w:sz="4" w:space="0" w:color="auto"/>
            </w:tcBorders>
            <w:shd w:val="clear" w:color="auto" w:fill="auto"/>
            <w:noWrap/>
            <w:hideMark/>
          </w:tcPr>
          <w:p w14:paraId="49300F10" w14:textId="0256C77F" w:rsidR="00434392" w:rsidRPr="00A8512E" w:rsidRDefault="00996A92"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M</w:t>
            </w:r>
          </w:p>
        </w:tc>
        <w:tc>
          <w:tcPr>
            <w:tcW w:w="7229" w:type="dxa"/>
            <w:tcBorders>
              <w:bottom w:val="single" w:sz="4" w:space="0" w:color="auto"/>
            </w:tcBorders>
            <w:shd w:val="clear" w:color="auto" w:fill="auto"/>
            <w:noWrap/>
            <w:hideMark/>
          </w:tcPr>
          <w:p w14:paraId="53BEB559" w14:textId="276BAFA2" w:rsidR="00434392" w:rsidRPr="00A8512E" w:rsidRDefault="002834DB"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N</w:t>
            </w:r>
            <w:r w:rsidR="00434392" w:rsidRPr="00A8512E">
              <w:rPr>
                <w:rFonts w:ascii="Book Antiqua" w:eastAsia="Times New Roman" w:hAnsi="Book Antiqua" w:cs="Times New Roman"/>
                <w:color w:val="000000"/>
                <w:sz w:val="24"/>
                <w:szCs w:val="24"/>
              </w:rPr>
              <w:t>eck, liver, spleen</w:t>
            </w:r>
          </w:p>
        </w:tc>
        <w:tc>
          <w:tcPr>
            <w:tcW w:w="1276" w:type="dxa"/>
            <w:tcBorders>
              <w:bottom w:val="single" w:sz="4" w:space="0" w:color="auto"/>
            </w:tcBorders>
            <w:shd w:val="clear" w:color="auto" w:fill="auto"/>
            <w:noWrap/>
            <w:hideMark/>
          </w:tcPr>
          <w:p w14:paraId="563FFDAF" w14:textId="2E2CDB86" w:rsidR="00F76CD0" w:rsidRPr="00A8512E" w:rsidRDefault="00236633" w:rsidP="002834DB">
            <w:pPr>
              <w:spacing w:after="0" w:line="360" w:lineRule="auto"/>
              <w:jc w:val="center"/>
              <w:rPr>
                <w:rFonts w:ascii="Book Antiqua" w:eastAsia="Times New Roman" w:hAnsi="Book Antiqua" w:cs="Times New Roman"/>
                <w:color w:val="000000"/>
                <w:sz w:val="24"/>
                <w:szCs w:val="24"/>
              </w:rPr>
            </w:pPr>
            <w:r w:rsidRPr="00A8512E">
              <w:rPr>
                <w:rFonts w:ascii="Book Antiqua" w:eastAsia="Times New Roman" w:hAnsi="Book Antiqua" w:cs="Times New Roman"/>
                <w:color w:val="000000"/>
                <w:sz w:val="24"/>
                <w:szCs w:val="24"/>
              </w:rPr>
              <w:t>Yes</w:t>
            </w:r>
          </w:p>
        </w:tc>
      </w:tr>
    </w:tbl>
    <w:p w14:paraId="0D5B5B8E" w14:textId="693D9199" w:rsidR="00813B52" w:rsidRPr="002834DB" w:rsidRDefault="00434392" w:rsidP="002223FA">
      <w:pPr>
        <w:spacing w:after="0" w:line="360" w:lineRule="auto"/>
        <w:jc w:val="both"/>
        <w:rPr>
          <w:rFonts w:ascii="Book Antiqua" w:hAnsi="Book Antiqua" w:cs="Times New Roman"/>
          <w:sz w:val="24"/>
          <w:szCs w:val="24"/>
          <w:lang w:eastAsia="zh-CN"/>
        </w:rPr>
      </w:pPr>
      <w:r w:rsidRPr="00A8512E">
        <w:rPr>
          <w:rFonts w:ascii="Book Antiqua" w:hAnsi="Book Antiqua" w:cs="Times New Roman"/>
          <w:sz w:val="24"/>
          <w:szCs w:val="24"/>
        </w:rPr>
        <w:t>NA</w:t>
      </w:r>
      <w:r w:rsidR="00FA0A0E" w:rsidRPr="00A8512E">
        <w:rPr>
          <w:rFonts w:ascii="Book Antiqua" w:hAnsi="Book Antiqua" w:cs="Times New Roman"/>
          <w:sz w:val="24"/>
          <w:szCs w:val="24"/>
        </w:rPr>
        <w:t>:</w:t>
      </w:r>
      <w:r w:rsidR="005F404A" w:rsidRPr="00A8512E">
        <w:rPr>
          <w:rFonts w:ascii="Book Antiqua" w:hAnsi="Book Antiqua" w:cs="Times New Roman"/>
          <w:sz w:val="24"/>
          <w:szCs w:val="24"/>
        </w:rPr>
        <w:t xml:space="preserve"> </w:t>
      </w:r>
      <w:r w:rsidR="00BF4136" w:rsidRPr="00A8512E">
        <w:rPr>
          <w:rFonts w:ascii="Book Antiqua" w:hAnsi="Book Antiqua" w:cs="Times New Roman"/>
          <w:sz w:val="24"/>
          <w:szCs w:val="24"/>
        </w:rPr>
        <w:t>N</w:t>
      </w:r>
      <w:r w:rsidRPr="00A8512E">
        <w:rPr>
          <w:rFonts w:ascii="Book Antiqua" w:hAnsi="Book Antiqua" w:cs="Times New Roman"/>
          <w:sz w:val="24"/>
          <w:szCs w:val="24"/>
        </w:rPr>
        <w:t>ot available</w:t>
      </w:r>
      <w:r w:rsidR="007D0228" w:rsidRPr="00A8512E">
        <w:rPr>
          <w:rFonts w:ascii="Book Antiqua" w:hAnsi="Book Antiqua" w:cs="Times New Roman"/>
          <w:sz w:val="24"/>
          <w:szCs w:val="24"/>
        </w:rPr>
        <w:t>; BM</w:t>
      </w:r>
      <w:r w:rsidR="00FA0A0E" w:rsidRPr="00A8512E">
        <w:rPr>
          <w:rFonts w:ascii="Book Antiqua" w:hAnsi="Book Antiqua" w:cs="Times New Roman"/>
          <w:sz w:val="24"/>
          <w:szCs w:val="24"/>
        </w:rPr>
        <w:t xml:space="preserve">: </w:t>
      </w:r>
      <w:r w:rsidR="007D0228" w:rsidRPr="00A8512E">
        <w:rPr>
          <w:rFonts w:ascii="Book Antiqua" w:hAnsi="Book Antiqua" w:cs="Times New Roman"/>
          <w:sz w:val="24"/>
          <w:szCs w:val="24"/>
        </w:rPr>
        <w:t>Bone marrow</w:t>
      </w:r>
      <w:r w:rsidR="00855965" w:rsidRPr="00A8512E">
        <w:rPr>
          <w:rFonts w:ascii="Book Antiqua" w:hAnsi="Book Antiqua" w:cs="Times New Roman"/>
          <w:sz w:val="24"/>
          <w:szCs w:val="24"/>
        </w:rPr>
        <w:t>; LN</w:t>
      </w:r>
      <w:r w:rsidR="00FA0A0E" w:rsidRPr="00A8512E">
        <w:rPr>
          <w:rFonts w:ascii="Book Antiqua" w:hAnsi="Book Antiqua" w:cs="Times New Roman"/>
          <w:sz w:val="24"/>
          <w:szCs w:val="24"/>
        </w:rPr>
        <w:t xml:space="preserve">: </w:t>
      </w:r>
      <w:r w:rsidR="00BF4136" w:rsidRPr="00A8512E">
        <w:rPr>
          <w:rFonts w:ascii="Book Antiqua" w:hAnsi="Book Antiqua" w:cs="Times New Roman"/>
          <w:sz w:val="24"/>
          <w:szCs w:val="24"/>
        </w:rPr>
        <w:t>L</w:t>
      </w:r>
      <w:r w:rsidR="00855965" w:rsidRPr="00A8512E">
        <w:rPr>
          <w:rFonts w:ascii="Book Antiqua" w:hAnsi="Book Antiqua" w:cs="Times New Roman"/>
          <w:sz w:val="24"/>
          <w:szCs w:val="24"/>
        </w:rPr>
        <w:t>ymph node; M</w:t>
      </w:r>
      <w:r w:rsidR="00F3052C" w:rsidRPr="00A8512E">
        <w:rPr>
          <w:rFonts w:ascii="Book Antiqua" w:hAnsi="Book Antiqua" w:cs="Times New Roman"/>
          <w:sz w:val="24"/>
          <w:szCs w:val="24"/>
        </w:rPr>
        <w:t xml:space="preserve">: </w:t>
      </w:r>
      <w:r w:rsidR="00BF4136" w:rsidRPr="00A8512E">
        <w:rPr>
          <w:rFonts w:ascii="Book Antiqua" w:hAnsi="Book Antiqua" w:cs="Times New Roman"/>
          <w:sz w:val="24"/>
          <w:szCs w:val="24"/>
        </w:rPr>
        <w:t>M</w:t>
      </w:r>
      <w:r w:rsidR="00F3052C" w:rsidRPr="00A8512E">
        <w:rPr>
          <w:rFonts w:ascii="Book Antiqua" w:hAnsi="Book Antiqua" w:cs="Times New Roman"/>
          <w:sz w:val="24"/>
          <w:szCs w:val="24"/>
        </w:rPr>
        <w:t>ale</w:t>
      </w:r>
      <w:r w:rsidR="00855965" w:rsidRPr="00A8512E">
        <w:rPr>
          <w:rFonts w:ascii="Book Antiqua" w:hAnsi="Book Antiqua" w:cs="Times New Roman"/>
          <w:sz w:val="24"/>
          <w:szCs w:val="24"/>
        </w:rPr>
        <w:t>; F</w:t>
      </w:r>
      <w:r w:rsidR="00F3052C" w:rsidRPr="00A8512E">
        <w:rPr>
          <w:rFonts w:ascii="Book Antiqua" w:hAnsi="Book Antiqua" w:cs="Times New Roman"/>
          <w:sz w:val="24"/>
          <w:szCs w:val="24"/>
        </w:rPr>
        <w:t xml:space="preserve">: </w:t>
      </w:r>
      <w:r w:rsidR="00BF4136" w:rsidRPr="00A8512E">
        <w:rPr>
          <w:rFonts w:ascii="Book Antiqua" w:hAnsi="Book Antiqua" w:cs="Times New Roman"/>
          <w:sz w:val="24"/>
          <w:szCs w:val="24"/>
        </w:rPr>
        <w:t>F</w:t>
      </w:r>
      <w:r w:rsidR="00F3052C" w:rsidRPr="00A8512E">
        <w:rPr>
          <w:rFonts w:ascii="Book Antiqua" w:hAnsi="Book Antiqua" w:cs="Times New Roman"/>
          <w:sz w:val="24"/>
          <w:szCs w:val="24"/>
        </w:rPr>
        <w:t>emale</w:t>
      </w:r>
      <w:r w:rsidR="00BF4136" w:rsidRPr="00A8512E">
        <w:rPr>
          <w:rFonts w:ascii="Book Antiqua" w:hAnsi="Book Antiqua" w:cs="Times New Roman" w:hint="eastAsia"/>
          <w:sz w:val="24"/>
          <w:szCs w:val="24"/>
          <w:lang w:eastAsia="zh-CN"/>
        </w:rPr>
        <w:t>.</w:t>
      </w:r>
    </w:p>
    <w:sectPr w:rsidR="00813B52" w:rsidRPr="002834DB" w:rsidSect="00D4036C">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97AC626" w14:textId="77777777" w:rsidR="00681E45" w:rsidRDefault="00681E45" w:rsidP="00A060BC">
      <w:pPr>
        <w:spacing w:after="0" w:line="240" w:lineRule="auto"/>
      </w:pPr>
      <w:r>
        <w:separator/>
      </w:r>
    </w:p>
  </w:endnote>
  <w:endnote w:type="continuationSeparator" w:id="0">
    <w:p w14:paraId="42849030" w14:textId="77777777" w:rsidR="00681E45" w:rsidRDefault="00681E45" w:rsidP="00A060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宋体">
    <w:charset w:val="50"/>
    <w:family w:val="auto"/>
    <w:pitch w:val="variable"/>
    <w:sig w:usb0="00000001" w:usb1="080E0000" w:usb2="00000010" w:usb3="00000000" w:csb0="00040000" w:csb1="00000000"/>
  </w:font>
  <w:font w:name="Times New Roman">
    <w:panose1 w:val="02020603050405020304"/>
    <w:charset w:val="00"/>
    <w:family w:val="auto"/>
    <w:pitch w:val="variable"/>
    <w:sig w:usb0="E0002AFF" w:usb1="C0007841" w:usb2="00000009" w:usb3="00000000" w:csb0="000001FF" w:csb1="00000000"/>
  </w:font>
  <w:font w:name="Calibri Light">
    <w:altName w:val="Consolas"/>
    <w:charset w:val="00"/>
    <w:family w:val="swiss"/>
    <w:pitch w:val="variable"/>
    <w:sig w:usb0="A00002EF" w:usb1="4000207B" w:usb2="00000000" w:usb3="00000000" w:csb0="0000019F" w:csb1="00000000"/>
  </w:font>
  <w:font w:name="DengXian Light">
    <w:panose1 w:val="00000000000000000000"/>
    <w:charset w:val="00"/>
    <w:family w:val="roman"/>
    <w:notTrueType/>
    <w:pitch w:val="default"/>
  </w:font>
  <w:font w:name="Adobe Garamond Pro">
    <w:panose1 w:val="00000000000000000000"/>
    <w:charset w:val="00"/>
    <w:family w:val="roman"/>
    <w:notTrueType/>
    <w:pitch w:val="variable"/>
    <w:sig w:usb0="00000087" w:usb1="00000000" w:usb2="00000000" w:usb3="00000000" w:csb0="0000009B" w:csb1="00000000"/>
  </w:font>
  <w:font w:name="Book Antiqua">
    <w:panose1 w:val="020406020503050303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Arial Unicode MS">
    <w:panose1 w:val="020B0604020202020204"/>
    <w:charset w:val="00"/>
    <w:family w:val="auto"/>
    <w:pitch w:val="variable"/>
    <w:sig w:usb0="F7FFAFFF" w:usb1="E9DFFFFF" w:usb2="0000003F" w:usb3="00000000" w:csb0="003F01FF" w:csb1="00000000"/>
  </w:font>
  <w:font w:name="TimesNewRomanPS-BoldItalicMT">
    <w:charset w:val="00"/>
    <w:family w:val="auto"/>
    <w:pitch w:val="variable"/>
    <w:sig w:usb0="E0000AFF" w:usb1="00007843" w:usb2="00000001" w:usb3="00000000" w:csb0="000001BF" w:csb1="00000000"/>
  </w:font>
  <w:font w:name="DengXian">
    <w:panose1 w:val="00000000000000000000"/>
    <w:charset w:val="00"/>
    <w:family w:val="roman"/>
    <w:notTrueType/>
    <w:pitch w:val="default"/>
  </w:font>
  <w:font w:name="Mangal">
    <w:panose1 w:val="00000000000000000000"/>
    <w:charset w:val="01"/>
    <w:family w:val="roman"/>
    <w:notTrueType/>
    <w:pitch w:val="variable"/>
    <w:sig w:usb0="00002000" w:usb1="00000000" w:usb2="00000000" w:usb3="00000000" w:csb0="00000000" w:csb1="00000000"/>
  </w:font>
  <w:font w:name="Lucida Sans Unicode">
    <w:panose1 w:val="020B0602030504020204"/>
    <w:charset w:val="00"/>
    <w:family w:val="auto"/>
    <w:pitch w:val="variable"/>
    <w:sig w:usb0="80000AFF" w:usb1="0000396B" w:usb2="00000000" w:usb3="00000000" w:csb0="000000BF" w:csb1="00000000"/>
  </w:font>
  <w:font w:name="Helvetica">
    <w:panose1 w:val="00000000000000000000"/>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00B056" w14:textId="77777777" w:rsidR="00A060BC" w:rsidRDefault="00A060BC" w:rsidP="00C85894">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4FE39EA" w14:textId="77777777" w:rsidR="00A060BC" w:rsidRDefault="00A060BC" w:rsidP="00A060BC">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81CF73" w14:textId="0E775B6E" w:rsidR="00A060BC" w:rsidRDefault="00A060BC" w:rsidP="00C85894">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255828">
      <w:rPr>
        <w:rStyle w:val="PageNumber"/>
        <w:noProof/>
      </w:rPr>
      <w:t>18</w:t>
    </w:r>
    <w:r>
      <w:rPr>
        <w:rStyle w:val="PageNumber"/>
      </w:rPr>
      <w:fldChar w:fldCharType="end"/>
    </w:r>
  </w:p>
  <w:p w14:paraId="58BF4333" w14:textId="77777777" w:rsidR="00A060BC" w:rsidRDefault="00A060BC" w:rsidP="00A060BC">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EF5548D" w14:textId="77777777" w:rsidR="00681E45" w:rsidRDefault="00681E45" w:rsidP="00A060BC">
      <w:pPr>
        <w:spacing w:after="0" w:line="240" w:lineRule="auto"/>
      </w:pPr>
      <w:r>
        <w:separator/>
      </w:r>
    </w:p>
  </w:footnote>
  <w:footnote w:type="continuationSeparator" w:id="0">
    <w:p w14:paraId="7F236E54" w14:textId="77777777" w:rsidR="00681E45" w:rsidRDefault="00681E45" w:rsidP="00A060BC">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bordersDoNotSurroundHeader/>
  <w:bordersDoNotSurroundFooter/>
  <w:proofState w:spelling="clean" w:grammar="clean"/>
  <w:defaultTabStop w:val="720"/>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349F2"/>
    <w:rsid w:val="000066F5"/>
    <w:rsid w:val="00007033"/>
    <w:rsid w:val="0000740E"/>
    <w:rsid w:val="0002168A"/>
    <w:rsid w:val="00022C68"/>
    <w:rsid w:val="00030A9E"/>
    <w:rsid w:val="00032FF1"/>
    <w:rsid w:val="00036D8A"/>
    <w:rsid w:val="00060553"/>
    <w:rsid w:val="000731D3"/>
    <w:rsid w:val="000818DB"/>
    <w:rsid w:val="000A26D3"/>
    <w:rsid w:val="000A563C"/>
    <w:rsid w:val="000B76F0"/>
    <w:rsid w:val="000F4928"/>
    <w:rsid w:val="00112974"/>
    <w:rsid w:val="00113C28"/>
    <w:rsid w:val="00134117"/>
    <w:rsid w:val="00156084"/>
    <w:rsid w:val="00157AF4"/>
    <w:rsid w:val="00170F18"/>
    <w:rsid w:val="0017384E"/>
    <w:rsid w:val="00173E14"/>
    <w:rsid w:val="00176E31"/>
    <w:rsid w:val="00185DE7"/>
    <w:rsid w:val="00187379"/>
    <w:rsid w:val="001A34CC"/>
    <w:rsid w:val="001C32C2"/>
    <w:rsid w:val="001C3406"/>
    <w:rsid w:val="001D359E"/>
    <w:rsid w:val="001D4802"/>
    <w:rsid w:val="001E3E8C"/>
    <w:rsid w:val="001E7CF0"/>
    <w:rsid w:val="002223FA"/>
    <w:rsid w:val="00225489"/>
    <w:rsid w:val="00226BA4"/>
    <w:rsid w:val="00236633"/>
    <w:rsid w:val="002448D5"/>
    <w:rsid w:val="00244CAB"/>
    <w:rsid w:val="00246D58"/>
    <w:rsid w:val="00247F0E"/>
    <w:rsid w:val="00255828"/>
    <w:rsid w:val="0027273C"/>
    <w:rsid w:val="002834DB"/>
    <w:rsid w:val="00285EEA"/>
    <w:rsid w:val="002A6D77"/>
    <w:rsid w:val="002B2956"/>
    <w:rsid w:val="002C6845"/>
    <w:rsid w:val="002C7BF1"/>
    <w:rsid w:val="002E28D7"/>
    <w:rsid w:val="002E481D"/>
    <w:rsid w:val="002E68E6"/>
    <w:rsid w:val="002E6BF3"/>
    <w:rsid w:val="002F00F3"/>
    <w:rsid w:val="002F0439"/>
    <w:rsid w:val="00314674"/>
    <w:rsid w:val="003219E4"/>
    <w:rsid w:val="003348BE"/>
    <w:rsid w:val="00336BBE"/>
    <w:rsid w:val="00341DCE"/>
    <w:rsid w:val="00344104"/>
    <w:rsid w:val="00353A54"/>
    <w:rsid w:val="0035512B"/>
    <w:rsid w:val="00355969"/>
    <w:rsid w:val="00364A24"/>
    <w:rsid w:val="00371E46"/>
    <w:rsid w:val="003768EB"/>
    <w:rsid w:val="00382398"/>
    <w:rsid w:val="0039584B"/>
    <w:rsid w:val="003978A2"/>
    <w:rsid w:val="003A5753"/>
    <w:rsid w:val="003B2626"/>
    <w:rsid w:val="003B4B52"/>
    <w:rsid w:val="003B56A8"/>
    <w:rsid w:val="003D284E"/>
    <w:rsid w:val="003D4F4C"/>
    <w:rsid w:val="003D7D21"/>
    <w:rsid w:val="003F0A86"/>
    <w:rsid w:val="003F7822"/>
    <w:rsid w:val="00402215"/>
    <w:rsid w:val="0040461C"/>
    <w:rsid w:val="004070D6"/>
    <w:rsid w:val="004076C9"/>
    <w:rsid w:val="00411668"/>
    <w:rsid w:val="004156E6"/>
    <w:rsid w:val="00420034"/>
    <w:rsid w:val="0042345D"/>
    <w:rsid w:val="004316A5"/>
    <w:rsid w:val="004329A3"/>
    <w:rsid w:val="00434392"/>
    <w:rsid w:val="00434E8F"/>
    <w:rsid w:val="00450A9C"/>
    <w:rsid w:val="0045264E"/>
    <w:rsid w:val="00453CDA"/>
    <w:rsid w:val="00457E83"/>
    <w:rsid w:val="00465EAA"/>
    <w:rsid w:val="004828B1"/>
    <w:rsid w:val="00485F06"/>
    <w:rsid w:val="004917B2"/>
    <w:rsid w:val="00497536"/>
    <w:rsid w:val="004B295B"/>
    <w:rsid w:val="004D54D7"/>
    <w:rsid w:val="004F5C15"/>
    <w:rsid w:val="00503561"/>
    <w:rsid w:val="005326E6"/>
    <w:rsid w:val="005349F2"/>
    <w:rsid w:val="00536A74"/>
    <w:rsid w:val="005374E6"/>
    <w:rsid w:val="00537981"/>
    <w:rsid w:val="005514D6"/>
    <w:rsid w:val="00556F74"/>
    <w:rsid w:val="00563FAC"/>
    <w:rsid w:val="0056768F"/>
    <w:rsid w:val="00593C64"/>
    <w:rsid w:val="005A7A9B"/>
    <w:rsid w:val="005B468D"/>
    <w:rsid w:val="005B648E"/>
    <w:rsid w:val="005D4322"/>
    <w:rsid w:val="005F404A"/>
    <w:rsid w:val="00602BF3"/>
    <w:rsid w:val="006049FB"/>
    <w:rsid w:val="00611613"/>
    <w:rsid w:val="0061547F"/>
    <w:rsid w:val="0064286C"/>
    <w:rsid w:val="00644A8F"/>
    <w:rsid w:val="00645D6B"/>
    <w:rsid w:val="00653602"/>
    <w:rsid w:val="006731E7"/>
    <w:rsid w:val="00673D52"/>
    <w:rsid w:val="0067791A"/>
    <w:rsid w:val="006815ED"/>
    <w:rsid w:val="00681E45"/>
    <w:rsid w:val="006873AA"/>
    <w:rsid w:val="00695850"/>
    <w:rsid w:val="00696847"/>
    <w:rsid w:val="006A115E"/>
    <w:rsid w:val="006C0268"/>
    <w:rsid w:val="006C170D"/>
    <w:rsid w:val="006C6677"/>
    <w:rsid w:val="006C7EB3"/>
    <w:rsid w:val="006E470E"/>
    <w:rsid w:val="006F2D5F"/>
    <w:rsid w:val="007023B2"/>
    <w:rsid w:val="0070435B"/>
    <w:rsid w:val="00705022"/>
    <w:rsid w:val="00706FA5"/>
    <w:rsid w:val="007179B6"/>
    <w:rsid w:val="00736E74"/>
    <w:rsid w:val="00763AB7"/>
    <w:rsid w:val="00774B2E"/>
    <w:rsid w:val="00776D45"/>
    <w:rsid w:val="00784251"/>
    <w:rsid w:val="00795BE3"/>
    <w:rsid w:val="007C5D16"/>
    <w:rsid w:val="007C6D4C"/>
    <w:rsid w:val="007D0228"/>
    <w:rsid w:val="007D12AD"/>
    <w:rsid w:val="008119CD"/>
    <w:rsid w:val="00813B52"/>
    <w:rsid w:val="00826CEB"/>
    <w:rsid w:val="0082794E"/>
    <w:rsid w:val="00855965"/>
    <w:rsid w:val="008679AC"/>
    <w:rsid w:val="0087040A"/>
    <w:rsid w:val="00893F26"/>
    <w:rsid w:val="008949FB"/>
    <w:rsid w:val="008A021B"/>
    <w:rsid w:val="008A15C3"/>
    <w:rsid w:val="008B1C5C"/>
    <w:rsid w:val="008B7214"/>
    <w:rsid w:val="008D049C"/>
    <w:rsid w:val="008E1397"/>
    <w:rsid w:val="008F40EF"/>
    <w:rsid w:val="008F533F"/>
    <w:rsid w:val="009106D8"/>
    <w:rsid w:val="00914097"/>
    <w:rsid w:val="0091511A"/>
    <w:rsid w:val="00955A19"/>
    <w:rsid w:val="009566A2"/>
    <w:rsid w:val="00973CB2"/>
    <w:rsid w:val="009870E7"/>
    <w:rsid w:val="00992B0F"/>
    <w:rsid w:val="00996A92"/>
    <w:rsid w:val="00997FF7"/>
    <w:rsid w:val="009B1514"/>
    <w:rsid w:val="009B488D"/>
    <w:rsid w:val="009C0268"/>
    <w:rsid w:val="009D770C"/>
    <w:rsid w:val="00A060BC"/>
    <w:rsid w:val="00A16B32"/>
    <w:rsid w:val="00A37CE2"/>
    <w:rsid w:val="00A43021"/>
    <w:rsid w:val="00A47A47"/>
    <w:rsid w:val="00A562AE"/>
    <w:rsid w:val="00A6000A"/>
    <w:rsid w:val="00A64F76"/>
    <w:rsid w:val="00A8512E"/>
    <w:rsid w:val="00A9038E"/>
    <w:rsid w:val="00A91F5C"/>
    <w:rsid w:val="00A92102"/>
    <w:rsid w:val="00AA28D6"/>
    <w:rsid w:val="00AA3C82"/>
    <w:rsid w:val="00AB4CAA"/>
    <w:rsid w:val="00AD61D0"/>
    <w:rsid w:val="00AD7925"/>
    <w:rsid w:val="00AE49C2"/>
    <w:rsid w:val="00AF0B67"/>
    <w:rsid w:val="00B000FE"/>
    <w:rsid w:val="00B03EC6"/>
    <w:rsid w:val="00B131FC"/>
    <w:rsid w:val="00B23C3A"/>
    <w:rsid w:val="00B576F2"/>
    <w:rsid w:val="00B61F87"/>
    <w:rsid w:val="00B62656"/>
    <w:rsid w:val="00B9074B"/>
    <w:rsid w:val="00BB3EC5"/>
    <w:rsid w:val="00BC043E"/>
    <w:rsid w:val="00BD6E2F"/>
    <w:rsid w:val="00BF4136"/>
    <w:rsid w:val="00C028C8"/>
    <w:rsid w:val="00C140EE"/>
    <w:rsid w:val="00C20573"/>
    <w:rsid w:val="00C4551F"/>
    <w:rsid w:val="00C45CCE"/>
    <w:rsid w:val="00C50708"/>
    <w:rsid w:val="00C563F1"/>
    <w:rsid w:val="00C60706"/>
    <w:rsid w:val="00C9233A"/>
    <w:rsid w:val="00C95F40"/>
    <w:rsid w:val="00CA2922"/>
    <w:rsid w:val="00CA2A2A"/>
    <w:rsid w:val="00CB6CD7"/>
    <w:rsid w:val="00CE7A01"/>
    <w:rsid w:val="00CF1F7C"/>
    <w:rsid w:val="00D04FC0"/>
    <w:rsid w:val="00D07067"/>
    <w:rsid w:val="00D1235B"/>
    <w:rsid w:val="00D135F9"/>
    <w:rsid w:val="00D15EB5"/>
    <w:rsid w:val="00D21EEF"/>
    <w:rsid w:val="00D23DEA"/>
    <w:rsid w:val="00D25380"/>
    <w:rsid w:val="00D36D8A"/>
    <w:rsid w:val="00D4036C"/>
    <w:rsid w:val="00D477D7"/>
    <w:rsid w:val="00D51E5D"/>
    <w:rsid w:val="00D55E69"/>
    <w:rsid w:val="00D64927"/>
    <w:rsid w:val="00D71D6B"/>
    <w:rsid w:val="00D925B2"/>
    <w:rsid w:val="00DA4C0F"/>
    <w:rsid w:val="00DB4145"/>
    <w:rsid w:val="00DD4931"/>
    <w:rsid w:val="00DD7286"/>
    <w:rsid w:val="00DF0C27"/>
    <w:rsid w:val="00DF33C5"/>
    <w:rsid w:val="00E00800"/>
    <w:rsid w:val="00E064E5"/>
    <w:rsid w:val="00E1440A"/>
    <w:rsid w:val="00E2479C"/>
    <w:rsid w:val="00E33AFA"/>
    <w:rsid w:val="00E5042D"/>
    <w:rsid w:val="00E7093B"/>
    <w:rsid w:val="00E709C5"/>
    <w:rsid w:val="00E81820"/>
    <w:rsid w:val="00E870FE"/>
    <w:rsid w:val="00E94864"/>
    <w:rsid w:val="00E948F7"/>
    <w:rsid w:val="00EA252C"/>
    <w:rsid w:val="00EA4BBA"/>
    <w:rsid w:val="00EA5F55"/>
    <w:rsid w:val="00EB49DD"/>
    <w:rsid w:val="00EC0A04"/>
    <w:rsid w:val="00EC1FC3"/>
    <w:rsid w:val="00EC208E"/>
    <w:rsid w:val="00EC2C24"/>
    <w:rsid w:val="00EC7C0C"/>
    <w:rsid w:val="00EE0E4E"/>
    <w:rsid w:val="00EF046B"/>
    <w:rsid w:val="00EF3F9D"/>
    <w:rsid w:val="00F06EF9"/>
    <w:rsid w:val="00F11A81"/>
    <w:rsid w:val="00F13667"/>
    <w:rsid w:val="00F3052C"/>
    <w:rsid w:val="00F471FD"/>
    <w:rsid w:val="00F518E6"/>
    <w:rsid w:val="00F57FA5"/>
    <w:rsid w:val="00F63433"/>
    <w:rsid w:val="00F76CD0"/>
    <w:rsid w:val="00FA0A0E"/>
    <w:rsid w:val="00FC3005"/>
    <w:rsid w:val="00FC5124"/>
    <w:rsid w:val="00FD1729"/>
    <w:rsid w:val="00FD2D05"/>
    <w:rsid w:val="00FD342A"/>
    <w:rsid w:val="00FD53D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46DE57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宋体"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qFormat="1"/>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349F2"/>
    <w:pPr>
      <w:spacing w:after="160" w:line="259" w:lineRule="auto"/>
    </w:pPr>
    <w:rPr>
      <w:sz w:val="22"/>
      <w:szCs w:val="22"/>
    </w:rPr>
  </w:style>
  <w:style w:type="paragraph" w:styleId="Heading1">
    <w:name w:val="heading 1"/>
    <w:basedOn w:val="Normal"/>
    <w:link w:val="Heading1Char"/>
    <w:uiPriority w:val="9"/>
    <w:qFormat/>
    <w:rsid w:val="005349F2"/>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semiHidden/>
    <w:unhideWhenUsed/>
    <w:qFormat/>
    <w:rsid w:val="00E064E5"/>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E064E5"/>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349F2"/>
    <w:rPr>
      <w:rFonts w:ascii="Times New Roman" w:eastAsia="Times New Roman" w:hAnsi="Times New Roman" w:cs="Times New Roman"/>
      <w:b/>
      <w:bCs/>
      <w:kern w:val="36"/>
      <w:sz w:val="48"/>
      <w:szCs w:val="48"/>
    </w:rPr>
  </w:style>
  <w:style w:type="character" w:styleId="Hyperlink">
    <w:name w:val="Hyperlink"/>
    <w:basedOn w:val="DefaultParagraphFont"/>
    <w:uiPriority w:val="99"/>
    <w:unhideWhenUsed/>
    <w:rsid w:val="005349F2"/>
    <w:rPr>
      <w:color w:val="0000FF"/>
      <w:u w:val="single"/>
    </w:rPr>
  </w:style>
  <w:style w:type="character" w:customStyle="1" w:styleId="A3">
    <w:name w:val="A3"/>
    <w:uiPriority w:val="99"/>
    <w:rsid w:val="005349F2"/>
    <w:rPr>
      <w:rFonts w:cs="Adobe Garamond Pro"/>
      <w:color w:val="211D1E"/>
      <w:sz w:val="18"/>
      <w:szCs w:val="18"/>
    </w:rPr>
  </w:style>
  <w:style w:type="paragraph" w:styleId="NormalWeb">
    <w:name w:val="Normal (Web)"/>
    <w:basedOn w:val="Normal"/>
    <w:uiPriority w:val="99"/>
    <w:unhideWhenUsed/>
    <w:rsid w:val="005349F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tab-span">
    <w:name w:val="apple-tab-span"/>
    <w:basedOn w:val="DefaultParagraphFont"/>
    <w:rsid w:val="005349F2"/>
  </w:style>
  <w:style w:type="paragraph" w:styleId="Footer">
    <w:name w:val="footer"/>
    <w:basedOn w:val="Normal"/>
    <w:link w:val="FooterChar"/>
    <w:uiPriority w:val="99"/>
    <w:unhideWhenUsed/>
    <w:rsid w:val="00A060BC"/>
    <w:pPr>
      <w:tabs>
        <w:tab w:val="center" w:pos="4680"/>
        <w:tab w:val="right" w:pos="9360"/>
      </w:tabs>
      <w:spacing w:after="0" w:line="240" w:lineRule="auto"/>
    </w:pPr>
  </w:style>
  <w:style w:type="character" w:customStyle="1" w:styleId="FooterChar">
    <w:name w:val="Footer Char"/>
    <w:basedOn w:val="DefaultParagraphFont"/>
    <w:link w:val="Footer"/>
    <w:uiPriority w:val="99"/>
    <w:rsid w:val="00A060BC"/>
    <w:rPr>
      <w:sz w:val="22"/>
      <w:szCs w:val="22"/>
    </w:rPr>
  </w:style>
  <w:style w:type="character" w:styleId="PageNumber">
    <w:name w:val="page number"/>
    <w:basedOn w:val="DefaultParagraphFont"/>
    <w:uiPriority w:val="99"/>
    <w:semiHidden/>
    <w:unhideWhenUsed/>
    <w:rsid w:val="00A060BC"/>
  </w:style>
  <w:style w:type="paragraph" w:styleId="BalloonText">
    <w:name w:val="Balloon Text"/>
    <w:basedOn w:val="Normal"/>
    <w:link w:val="BalloonTextChar"/>
    <w:uiPriority w:val="99"/>
    <w:semiHidden/>
    <w:unhideWhenUsed/>
    <w:rsid w:val="002A6D77"/>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2A6D77"/>
    <w:rPr>
      <w:rFonts w:ascii="Times New Roman" w:hAnsi="Times New Roman" w:cs="Times New Roman"/>
      <w:sz w:val="18"/>
      <w:szCs w:val="18"/>
    </w:rPr>
  </w:style>
  <w:style w:type="paragraph" w:styleId="Header">
    <w:name w:val="header"/>
    <w:basedOn w:val="Normal"/>
    <w:link w:val="HeaderChar"/>
    <w:uiPriority w:val="99"/>
    <w:unhideWhenUsed/>
    <w:rsid w:val="00996A92"/>
    <w:pPr>
      <w:tabs>
        <w:tab w:val="center" w:pos="4680"/>
        <w:tab w:val="right" w:pos="9360"/>
      </w:tabs>
      <w:spacing w:after="0" w:line="240" w:lineRule="auto"/>
    </w:pPr>
  </w:style>
  <w:style w:type="character" w:customStyle="1" w:styleId="HeaderChar">
    <w:name w:val="Header Char"/>
    <w:basedOn w:val="DefaultParagraphFont"/>
    <w:link w:val="Header"/>
    <w:uiPriority w:val="99"/>
    <w:rsid w:val="00996A92"/>
    <w:rPr>
      <w:sz w:val="22"/>
      <w:szCs w:val="22"/>
    </w:rPr>
  </w:style>
  <w:style w:type="character" w:customStyle="1" w:styleId="orcid-id-https2">
    <w:name w:val="orcid-id-https2"/>
    <w:basedOn w:val="DefaultParagraphFont"/>
    <w:rsid w:val="00611613"/>
    <w:rPr>
      <w:sz w:val="18"/>
      <w:szCs w:val="18"/>
    </w:rPr>
  </w:style>
  <w:style w:type="character" w:customStyle="1" w:styleId="Heading2Char">
    <w:name w:val="Heading 2 Char"/>
    <w:basedOn w:val="DefaultParagraphFont"/>
    <w:link w:val="Heading2"/>
    <w:uiPriority w:val="9"/>
    <w:semiHidden/>
    <w:rsid w:val="00E064E5"/>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sid w:val="00E064E5"/>
    <w:rPr>
      <w:rFonts w:asciiTheme="majorHAnsi" w:eastAsiaTheme="majorEastAsia" w:hAnsiTheme="majorHAnsi" w:cstheme="majorBidi"/>
      <w:color w:val="1F4D78" w:themeColor="accent1" w:themeShade="7F"/>
    </w:rPr>
  </w:style>
  <w:style w:type="character" w:styleId="Strong">
    <w:name w:val="Strong"/>
    <w:basedOn w:val="DefaultParagraphFont"/>
    <w:uiPriority w:val="22"/>
    <w:qFormat/>
    <w:rsid w:val="007179B6"/>
    <w:rPr>
      <w:b/>
      <w:bCs/>
    </w:rPr>
  </w:style>
  <w:style w:type="character" w:styleId="CommentReference">
    <w:name w:val="annotation reference"/>
    <w:rsid w:val="002223FA"/>
    <w:rPr>
      <w:rFonts w:cs="Times New Roman"/>
      <w:sz w:val="21"/>
      <w:szCs w:val="21"/>
    </w:rPr>
  </w:style>
  <w:style w:type="paragraph" w:styleId="CommentText">
    <w:name w:val="annotation text"/>
    <w:basedOn w:val="Normal"/>
    <w:link w:val="CommentTextChar"/>
    <w:qFormat/>
    <w:rsid w:val="002223FA"/>
    <w:pPr>
      <w:spacing w:after="0" w:line="240" w:lineRule="auto"/>
    </w:pPr>
    <w:rPr>
      <w:rFonts w:ascii="Times New Roman" w:hAnsi="Times New Roman" w:cs="Times New Roman"/>
      <w:sz w:val="24"/>
      <w:szCs w:val="24"/>
    </w:rPr>
  </w:style>
  <w:style w:type="character" w:customStyle="1" w:styleId="CommentTextChar">
    <w:name w:val="Comment Text Char"/>
    <w:basedOn w:val="DefaultParagraphFont"/>
    <w:link w:val="CommentText"/>
    <w:rsid w:val="002223FA"/>
    <w:rPr>
      <w:rFonts w:ascii="Times New Roman" w:hAnsi="Times New Roman" w:cs="Times New Roman"/>
    </w:rPr>
  </w:style>
  <w:style w:type="paragraph" w:styleId="CommentSubject">
    <w:name w:val="annotation subject"/>
    <w:basedOn w:val="CommentText"/>
    <w:next w:val="CommentText"/>
    <w:link w:val="CommentSubjectChar"/>
    <w:uiPriority w:val="99"/>
    <w:semiHidden/>
    <w:unhideWhenUsed/>
    <w:rsid w:val="00F518E6"/>
    <w:pPr>
      <w:spacing w:after="160" w:line="259" w:lineRule="auto"/>
    </w:pPr>
    <w:rPr>
      <w:rFonts w:asciiTheme="minorHAnsi" w:hAnsiTheme="minorHAnsi" w:cstheme="minorBidi"/>
      <w:b/>
      <w:bCs/>
      <w:sz w:val="22"/>
      <w:szCs w:val="22"/>
    </w:rPr>
  </w:style>
  <w:style w:type="character" w:customStyle="1" w:styleId="CommentSubjectChar">
    <w:name w:val="Comment Subject Char"/>
    <w:basedOn w:val="CommentTextChar"/>
    <w:link w:val="CommentSubject"/>
    <w:uiPriority w:val="99"/>
    <w:semiHidden/>
    <w:rsid w:val="00F518E6"/>
    <w:rPr>
      <w:rFonts w:ascii="Times New Roman" w:hAnsi="Times New Roman" w:cs="Times New Roman"/>
      <w:b/>
      <w:bCs/>
      <w:sz w:val="22"/>
      <w:szCs w:val="22"/>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宋体"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qFormat="1"/>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349F2"/>
    <w:pPr>
      <w:spacing w:after="160" w:line="259" w:lineRule="auto"/>
    </w:pPr>
    <w:rPr>
      <w:sz w:val="22"/>
      <w:szCs w:val="22"/>
    </w:rPr>
  </w:style>
  <w:style w:type="paragraph" w:styleId="Heading1">
    <w:name w:val="heading 1"/>
    <w:basedOn w:val="Normal"/>
    <w:link w:val="Heading1Char"/>
    <w:uiPriority w:val="9"/>
    <w:qFormat/>
    <w:rsid w:val="005349F2"/>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semiHidden/>
    <w:unhideWhenUsed/>
    <w:qFormat/>
    <w:rsid w:val="00E064E5"/>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E064E5"/>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349F2"/>
    <w:rPr>
      <w:rFonts w:ascii="Times New Roman" w:eastAsia="Times New Roman" w:hAnsi="Times New Roman" w:cs="Times New Roman"/>
      <w:b/>
      <w:bCs/>
      <w:kern w:val="36"/>
      <w:sz w:val="48"/>
      <w:szCs w:val="48"/>
    </w:rPr>
  </w:style>
  <w:style w:type="character" w:styleId="Hyperlink">
    <w:name w:val="Hyperlink"/>
    <w:basedOn w:val="DefaultParagraphFont"/>
    <w:uiPriority w:val="99"/>
    <w:unhideWhenUsed/>
    <w:rsid w:val="005349F2"/>
    <w:rPr>
      <w:color w:val="0000FF"/>
      <w:u w:val="single"/>
    </w:rPr>
  </w:style>
  <w:style w:type="character" w:customStyle="1" w:styleId="A3">
    <w:name w:val="A3"/>
    <w:uiPriority w:val="99"/>
    <w:rsid w:val="005349F2"/>
    <w:rPr>
      <w:rFonts w:cs="Adobe Garamond Pro"/>
      <w:color w:val="211D1E"/>
      <w:sz w:val="18"/>
      <w:szCs w:val="18"/>
    </w:rPr>
  </w:style>
  <w:style w:type="paragraph" w:styleId="NormalWeb">
    <w:name w:val="Normal (Web)"/>
    <w:basedOn w:val="Normal"/>
    <w:uiPriority w:val="99"/>
    <w:unhideWhenUsed/>
    <w:rsid w:val="005349F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tab-span">
    <w:name w:val="apple-tab-span"/>
    <w:basedOn w:val="DefaultParagraphFont"/>
    <w:rsid w:val="005349F2"/>
  </w:style>
  <w:style w:type="paragraph" w:styleId="Footer">
    <w:name w:val="footer"/>
    <w:basedOn w:val="Normal"/>
    <w:link w:val="FooterChar"/>
    <w:uiPriority w:val="99"/>
    <w:unhideWhenUsed/>
    <w:rsid w:val="00A060BC"/>
    <w:pPr>
      <w:tabs>
        <w:tab w:val="center" w:pos="4680"/>
        <w:tab w:val="right" w:pos="9360"/>
      </w:tabs>
      <w:spacing w:after="0" w:line="240" w:lineRule="auto"/>
    </w:pPr>
  </w:style>
  <w:style w:type="character" w:customStyle="1" w:styleId="FooterChar">
    <w:name w:val="Footer Char"/>
    <w:basedOn w:val="DefaultParagraphFont"/>
    <w:link w:val="Footer"/>
    <w:uiPriority w:val="99"/>
    <w:rsid w:val="00A060BC"/>
    <w:rPr>
      <w:sz w:val="22"/>
      <w:szCs w:val="22"/>
    </w:rPr>
  </w:style>
  <w:style w:type="character" w:styleId="PageNumber">
    <w:name w:val="page number"/>
    <w:basedOn w:val="DefaultParagraphFont"/>
    <w:uiPriority w:val="99"/>
    <w:semiHidden/>
    <w:unhideWhenUsed/>
    <w:rsid w:val="00A060BC"/>
  </w:style>
  <w:style w:type="paragraph" w:styleId="BalloonText">
    <w:name w:val="Balloon Text"/>
    <w:basedOn w:val="Normal"/>
    <w:link w:val="BalloonTextChar"/>
    <w:uiPriority w:val="99"/>
    <w:semiHidden/>
    <w:unhideWhenUsed/>
    <w:rsid w:val="002A6D77"/>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2A6D77"/>
    <w:rPr>
      <w:rFonts w:ascii="Times New Roman" w:hAnsi="Times New Roman" w:cs="Times New Roman"/>
      <w:sz w:val="18"/>
      <w:szCs w:val="18"/>
    </w:rPr>
  </w:style>
  <w:style w:type="paragraph" w:styleId="Header">
    <w:name w:val="header"/>
    <w:basedOn w:val="Normal"/>
    <w:link w:val="HeaderChar"/>
    <w:uiPriority w:val="99"/>
    <w:unhideWhenUsed/>
    <w:rsid w:val="00996A92"/>
    <w:pPr>
      <w:tabs>
        <w:tab w:val="center" w:pos="4680"/>
        <w:tab w:val="right" w:pos="9360"/>
      </w:tabs>
      <w:spacing w:after="0" w:line="240" w:lineRule="auto"/>
    </w:pPr>
  </w:style>
  <w:style w:type="character" w:customStyle="1" w:styleId="HeaderChar">
    <w:name w:val="Header Char"/>
    <w:basedOn w:val="DefaultParagraphFont"/>
    <w:link w:val="Header"/>
    <w:uiPriority w:val="99"/>
    <w:rsid w:val="00996A92"/>
    <w:rPr>
      <w:sz w:val="22"/>
      <w:szCs w:val="22"/>
    </w:rPr>
  </w:style>
  <w:style w:type="character" w:customStyle="1" w:styleId="orcid-id-https2">
    <w:name w:val="orcid-id-https2"/>
    <w:basedOn w:val="DefaultParagraphFont"/>
    <w:rsid w:val="00611613"/>
    <w:rPr>
      <w:sz w:val="18"/>
      <w:szCs w:val="18"/>
    </w:rPr>
  </w:style>
  <w:style w:type="character" w:customStyle="1" w:styleId="Heading2Char">
    <w:name w:val="Heading 2 Char"/>
    <w:basedOn w:val="DefaultParagraphFont"/>
    <w:link w:val="Heading2"/>
    <w:uiPriority w:val="9"/>
    <w:semiHidden/>
    <w:rsid w:val="00E064E5"/>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sid w:val="00E064E5"/>
    <w:rPr>
      <w:rFonts w:asciiTheme="majorHAnsi" w:eastAsiaTheme="majorEastAsia" w:hAnsiTheme="majorHAnsi" w:cstheme="majorBidi"/>
      <w:color w:val="1F4D78" w:themeColor="accent1" w:themeShade="7F"/>
    </w:rPr>
  </w:style>
  <w:style w:type="character" w:styleId="Strong">
    <w:name w:val="Strong"/>
    <w:basedOn w:val="DefaultParagraphFont"/>
    <w:uiPriority w:val="22"/>
    <w:qFormat/>
    <w:rsid w:val="007179B6"/>
    <w:rPr>
      <w:b/>
      <w:bCs/>
    </w:rPr>
  </w:style>
  <w:style w:type="character" w:styleId="CommentReference">
    <w:name w:val="annotation reference"/>
    <w:rsid w:val="002223FA"/>
    <w:rPr>
      <w:rFonts w:cs="Times New Roman"/>
      <w:sz w:val="21"/>
      <w:szCs w:val="21"/>
    </w:rPr>
  </w:style>
  <w:style w:type="paragraph" w:styleId="CommentText">
    <w:name w:val="annotation text"/>
    <w:basedOn w:val="Normal"/>
    <w:link w:val="CommentTextChar"/>
    <w:qFormat/>
    <w:rsid w:val="002223FA"/>
    <w:pPr>
      <w:spacing w:after="0" w:line="240" w:lineRule="auto"/>
    </w:pPr>
    <w:rPr>
      <w:rFonts w:ascii="Times New Roman" w:hAnsi="Times New Roman" w:cs="Times New Roman"/>
      <w:sz w:val="24"/>
      <w:szCs w:val="24"/>
    </w:rPr>
  </w:style>
  <w:style w:type="character" w:customStyle="1" w:styleId="CommentTextChar">
    <w:name w:val="Comment Text Char"/>
    <w:basedOn w:val="DefaultParagraphFont"/>
    <w:link w:val="CommentText"/>
    <w:rsid w:val="002223FA"/>
    <w:rPr>
      <w:rFonts w:ascii="Times New Roman" w:hAnsi="Times New Roman" w:cs="Times New Roman"/>
    </w:rPr>
  </w:style>
  <w:style w:type="paragraph" w:styleId="CommentSubject">
    <w:name w:val="annotation subject"/>
    <w:basedOn w:val="CommentText"/>
    <w:next w:val="CommentText"/>
    <w:link w:val="CommentSubjectChar"/>
    <w:uiPriority w:val="99"/>
    <w:semiHidden/>
    <w:unhideWhenUsed/>
    <w:rsid w:val="00F518E6"/>
    <w:pPr>
      <w:spacing w:after="160" w:line="259" w:lineRule="auto"/>
    </w:pPr>
    <w:rPr>
      <w:rFonts w:asciiTheme="minorHAnsi" w:hAnsiTheme="minorHAnsi" w:cstheme="minorBidi"/>
      <w:b/>
      <w:bCs/>
      <w:sz w:val="22"/>
      <w:szCs w:val="22"/>
    </w:rPr>
  </w:style>
  <w:style w:type="character" w:customStyle="1" w:styleId="CommentSubjectChar">
    <w:name w:val="Comment Subject Char"/>
    <w:basedOn w:val="CommentTextChar"/>
    <w:link w:val="CommentSubject"/>
    <w:uiPriority w:val="99"/>
    <w:semiHidden/>
    <w:rsid w:val="00F518E6"/>
    <w:rPr>
      <w:rFonts w:ascii="Times New Roman" w:hAnsi="Times New Roman" w:cs="Times New Roman"/>
      <w:b/>
      <w:bCs/>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141555">
      <w:bodyDiv w:val="1"/>
      <w:marLeft w:val="0"/>
      <w:marRight w:val="0"/>
      <w:marTop w:val="0"/>
      <w:marBottom w:val="0"/>
      <w:divBdr>
        <w:top w:val="none" w:sz="0" w:space="0" w:color="auto"/>
        <w:left w:val="none" w:sz="0" w:space="0" w:color="auto"/>
        <w:bottom w:val="none" w:sz="0" w:space="0" w:color="auto"/>
        <w:right w:val="none" w:sz="0" w:space="0" w:color="auto"/>
      </w:divBdr>
    </w:div>
    <w:div w:id="282272056">
      <w:bodyDiv w:val="1"/>
      <w:marLeft w:val="0"/>
      <w:marRight w:val="0"/>
      <w:marTop w:val="0"/>
      <w:marBottom w:val="0"/>
      <w:divBdr>
        <w:top w:val="none" w:sz="0" w:space="0" w:color="auto"/>
        <w:left w:val="none" w:sz="0" w:space="0" w:color="auto"/>
        <w:bottom w:val="none" w:sz="0" w:space="0" w:color="auto"/>
        <w:right w:val="none" w:sz="0" w:space="0" w:color="auto"/>
      </w:divBdr>
    </w:div>
    <w:div w:id="375853779">
      <w:bodyDiv w:val="1"/>
      <w:marLeft w:val="0"/>
      <w:marRight w:val="0"/>
      <w:marTop w:val="0"/>
      <w:marBottom w:val="0"/>
      <w:divBdr>
        <w:top w:val="none" w:sz="0" w:space="0" w:color="auto"/>
        <w:left w:val="none" w:sz="0" w:space="0" w:color="auto"/>
        <w:bottom w:val="none" w:sz="0" w:space="0" w:color="auto"/>
        <w:right w:val="none" w:sz="0" w:space="0" w:color="auto"/>
      </w:divBdr>
    </w:div>
    <w:div w:id="495611270">
      <w:bodyDiv w:val="1"/>
      <w:marLeft w:val="0"/>
      <w:marRight w:val="0"/>
      <w:marTop w:val="0"/>
      <w:marBottom w:val="0"/>
      <w:divBdr>
        <w:top w:val="none" w:sz="0" w:space="0" w:color="auto"/>
        <w:left w:val="none" w:sz="0" w:space="0" w:color="auto"/>
        <w:bottom w:val="none" w:sz="0" w:space="0" w:color="auto"/>
        <w:right w:val="none" w:sz="0" w:space="0" w:color="auto"/>
      </w:divBdr>
    </w:div>
    <w:div w:id="657921726">
      <w:bodyDiv w:val="1"/>
      <w:marLeft w:val="0"/>
      <w:marRight w:val="0"/>
      <w:marTop w:val="0"/>
      <w:marBottom w:val="0"/>
      <w:divBdr>
        <w:top w:val="none" w:sz="0" w:space="0" w:color="auto"/>
        <w:left w:val="none" w:sz="0" w:space="0" w:color="auto"/>
        <w:bottom w:val="none" w:sz="0" w:space="0" w:color="auto"/>
        <w:right w:val="none" w:sz="0" w:space="0" w:color="auto"/>
      </w:divBdr>
    </w:div>
    <w:div w:id="963315886">
      <w:bodyDiv w:val="1"/>
      <w:marLeft w:val="0"/>
      <w:marRight w:val="0"/>
      <w:marTop w:val="0"/>
      <w:marBottom w:val="0"/>
      <w:divBdr>
        <w:top w:val="none" w:sz="0" w:space="0" w:color="auto"/>
        <w:left w:val="none" w:sz="0" w:space="0" w:color="auto"/>
        <w:bottom w:val="none" w:sz="0" w:space="0" w:color="auto"/>
        <w:right w:val="none" w:sz="0" w:space="0" w:color="auto"/>
      </w:divBdr>
    </w:div>
    <w:div w:id="1015231289">
      <w:bodyDiv w:val="1"/>
      <w:marLeft w:val="0"/>
      <w:marRight w:val="0"/>
      <w:marTop w:val="0"/>
      <w:marBottom w:val="0"/>
      <w:divBdr>
        <w:top w:val="none" w:sz="0" w:space="0" w:color="auto"/>
        <w:left w:val="none" w:sz="0" w:space="0" w:color="auto"/>
        <w:bottom w:val="none" w:sz="0" w:space="0" w:color="auto"/>
        <w:right w:val="none" w:sz="0" w:space="0" w:color="auto"/>
      </w:divBdr>
    </w:div>
    <w:div w:id="1218276081">
      <w:bodyDiv w:val="1"/>
      <w:marLeft w:val="0"/>
      <w:marRight w:val="0"/>
      <w:marTop w:val="0"/>
      <w:marBottom w:val="0"/>
      <w:divBdr>
        <w:top w:val="none" w:sz="0" w:space="0" w:color="auto"/>
        <w:left w:val="none" w:sz="0" w:space="0" w:color="auto"/>
        <w:bottom w:val="none" w:sz="0" w:space="0" w:color="auto"/>
        <w:right w:val="none" w:sz="0" w:space="0" w:color="auto"/>
      </w:divBdr>
    </w:div>
    <w:div w:id="1388408815">
      <w:bodyDiv w:val="1"/>
      <w:marLeft w:val="0"/>
      <w:marRight w:val="0"/>
      <w:marTop w:val="0"/>
      <w:marBottom w:val="0"/>
      <w:divBdr>
        <w:top w:val="none" w:sz="0" w:space="0" w:color="auto"/>
        <w:left w:val="none" w:sz="0" w:space="0" w:color="auto"/>
        <w:bottom w:val="none" w:sz="0" w:space="0" w:color="auto"/>
        <w:right w:val="none" w:sz="0" w:space="0" w:color="auto"/>
      </w:divBdr>
    </w:div>
    <w:div w:id="1598516302">
      <w:bodyDiv w:val="1"/>
      <w:marLeft w:val="0"/>
      <w:marRight w:val="0"/>
      <w:marTop w:val="0"/>
      <w:marBottom w:val="0"/>
      <w:divBdr>
        <w:top w:val="none" w:sz="0" w:space="0" w:color="auto"/>
        <w:left w:val="none" w:sz="0" w:space="0" w:color="auto"/>
        <w:bottom w:val="none" w:sz="0" w:space="0" w:color="auto"/>
        <w:right w:val="none" w:sz="0" w:space="0" w:color="auto"/>
      </w:divBdr>
    </w:div>
    <w:div w:id="1853950514">
      <w:bodyDiv w:val="1"/>
      <w:marLeft w:val="0"/>
      <w:marRight w:val="0"/>
      <w:marTop w:val="0"/>
      <w:marBottom w:val="0"/>
      <w:divBdr>
        <w:top w:val="none" w:sz="0" w:space="0" w:color="auto"/>
        <w:left w:val="none" w:sz="0" w:space="0" w:color="auto"/>
        <w:bottom w:val="none" w:sz="0" w:space="0" w:color="auto"/>
        <w:right w:val="none" w:sz="0" w:space="0" w:color="auto"/>
      </w:divBdr>
    </w:div>
    <w:div w:id="1867133708">
      <w:bodyDiv w:val="1"/>
      <w:marLeft w:val="0"/>
      <w:marRight w:val="0"/>
      <w:marTop w:val="0"/>
      <w:marBottom w:val="0"/>
      <w:divBdr>
        <w:top w:val="none" w:sz="0" w:space="0" w:color="auto"/>
        <w:left w:val="none" w:sz="0" w:space="0" w:color="auto"/>
        <w:bottom w:val="none" w:sz="0" w:space="0" w:color="auto"/>
        <w:right w:val="none" w:sz="0" w:space="0" w:color="auto"/>
      </w:divBdr>
    </w:div>
    <w:div w:id="1973706662">
      <w:bodyDiv w:val="1"/>
      <w:marLeft w:val="0"/>
      <w:marRight w:val="0"/>
      <w:marTop w:val="0"/>
      <w:marBottom w:val="0"/>
      <w:divBdr>
        <w:top w:val="none" w:sz="0" w:space="0" w:color="auto"/>
        <w:left w:val="none" w:sz="0" w:space="0" w:color="auto"/>
        <w:bottom w:val="none" w:sz="0" w:space="0" w:color="auto"/>
        <w:right w:val="none" w:sz="0" w:space="0" w:color="auto"/>
      </w:divBdr>
    </w:div>
    <w:div w:id="1983193258">
      <w:bodyDiv w:val="1"/>
      <w:marLeft w:val="0"/>
      <w:marRight w:val="0"/>
      <w:marTop w:val="0"/>
      <w:marBottom w:val="0"/>
      <w:divBdr>
        <w:top w:val="none" w:sz="0" w:space="0" w:color="auto"/>
        <w:left w:val="none" w:sz="0" w:space="0" w:color="auto"/>
        <w:bottom w:val="none" w:sz="0" w:space="0" w:color="auto"/>
        <w:right w:val="none" w:sz="0" w:space="0" w:color="auto"/>
      </w:divBdr>
    </w:div>
    <w:div w:id="208012984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tiff"/><Relationship Id="rId8" Type="http://schemas.openxmlformats.org/officeDocument/2006/relationships/footer" Target="footer1.xml"/><Relationship Id="rId9" Type="http://schemas.openxmlformats.org/officeDocument/2006/relationships/footer" Target="footer2.xml"/><Relationship Id="rId10" Type="http://schemas.openxmlformats.org/officeDocument/2006/relationships/fontTable" Target="fontTable.xml"/><Relationship Id="rId11"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黑体"/>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宋体"/>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18</Pages>
  <Words>3564</Words>
  <Characters>20317</Characters>
  <Application>Microsoft Macintosh Word</Application>
  <DocSecurity>0</DocSecurity>
  <Lines>169</Lines>
  <Paragraphs>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23834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Wei, Chapman</dc:creator>
  <cp:keywords/>
  <dc:description/>
  <cp:lastModifiedBy>Na Ma</cp:lastModifiedBy>
  <cp:revision>2</cp:revision>
  <cp:lastPrinted>2018-02-21T19:29:00Z</cp:lastPrinted>
  <dcterms:created xsi:type="dcterms:W3CDTF">2018-04-16T23:54:00Z</dcterms:created>
  <dcterms:modified xsi:type="dcterms:W3CDTF">2018-04-16T23:54:00Z</dcterms:modified>
</cp:coreProperties>
</file>