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834C4" w14:textId="7B226AAF" w:rsidR="00220449" w:rsidRPr="00381549" w:rsidRDefault="00220449" w:rsidP="009F318B">
      <w:pPr>
        <w:adjustRightInd w:val="0"/>
        <w:snapToGrid w:val="0"/>
        <w:spacing w:line="360" w:lineRule="auto"/>
        <w:jc w:val="both"/>
        <w:rPr>
          <w:rFonts w:ascii="Book Antiqua" w:eastAsia="Times New Roman" w:hAnsi="Book Antiqua" w:cs="SimSun"/>
          <w:b/>
          <w:i/>
          <w:color w:val="000000"/>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r w:rsidRPr="00381549">
        <w:rPr>
          <w:rFonts w:ascii="Book Antiqua" w:eastAsia="Times New Roman" w:hAnsi="Book Antiqua" w:cs="SimSun"/>
          <w:b/>
          <w:color w:val="000000"/>
        </w:rPr>
        <w:t xml:space="preserve">Name of Journal: </w:t>
      </w:r>
      <w:bookmarkStart w:id="41" w:name="OLE_LINK37"/>
      <w:bookmarkStart w:id="42" w:name="OLE_LINK38"/>
      <w:r w:rsidRPr="00220449">
        <w:rPr>
          <w:rFonts w:ascii="Book Antiqua" w:eastAsia="Times New Roman" w:hAnsi="Book Antiqua" w:cs="SimSun"/>
          <w:b/>
          <w:i/>
          <w:color w:val="000000"/>
        </w:rPr>
        <w:t>World Journal of Gastrointestinal Oncology</w:t>
      </w:r>
      <w:bookmarkEnd w:id="41"/>
      <w:bookmarkEnd w:id="42"/>
    </w:p>
    <w:p w14:paraId="7EDD147F" w14:textId="35366D61" w:rsidR="00220449" w:rsidRPr="00381549" w:rsidRDefault="00220449" w:rsidP="009F318B">
      <w:pPr>
        <w:adjustRightInd w:val="0"/>
        <w:snapToGrid w:val="0"/>
        <w:spacing w:line="360" w:lineRule="auto"/>
        <w:jc w:val="both"/>
        <w:rPr>
          <w:rFonts w:ascii="Book Antiqua" w:hAnsi="Book Antiqua" w:cs="Arial"/>
          <w:color w:val="000000"/>
          <w:lang w:val="en"/>
        </w:rPr>
      </w:pPr>
      <w:bookmarkStart w:id="43" w:name="OLE_LINK806"/>
      <w:bookmarkStart w:id="44" w:name="OLE_LINK807"/>
      <w:bookmarkStart w:id="45" w:name="OLE_LINK1218"/>
      <w:bookmarkStart w:id="46" w:name="OLE_LINK1219"/>
      <w:bookmarkStart w:id="47" w:name="OLE_LINK675"/>
      <w:bookmarkStart w:id="48" w:name="OLE_LINK676"/>
      <w:bookmarkStart w:id="49" w:name="OLE_LINK706"/>
      <w:bookmarkEnd w:id="0"/>
      <w:bookmarkEnd w:id="1"/>
      <w:bookmarkEnd w:id="2"/>
      <w:r w:rsidRPr="00381549">
        <w:rPr>
          <w:rFonts w:ascii="Book Antiqua" w:hAnsi="Book Antiqua" w:cs="Arial"/>
          <w:b/>
          <w:color w:val="000000"/>
          <w:lang w:val="en"/>
        </w:rPr>
        <w:t>Manuscript NO:</w:t>
      </w:r>
      <w:bookmarkEnd w:id="43"/>
      <w:bookmarkEnd w:id="44"/>
      <w:r w:rsidRPr="00381549">
        <w:rPr>
          <w:rFonts w:ascii="Book Antiqua" w:hAnsi="Book Antiqua" w:cs="Arial"/>
          <w:b/>
          <w:color w:val="000000"/>
          <w:lang w:val="en"/>
        </w:rPr>
        <w:t xml:space="preserve"> </w:t>
      </w:r>
      <w:bookmarkStart w:id="50" w:name="OLE_LINK41"/>
      <w:bookmarkStart w:id="51" w:name="OLE_LINK42"/>
      <w:bookmarkEnd w:id="45"/>
      <w:bookmarkEnd w:id="46"/>
      <w:r w:rsidRPr="00104BC1">
        <w:rPr>
          <w:rFonts w:ascii="Book Antiqua" w:eastAsia="Times New Roman" w:hAnsi="Book Antiqua" w:cs="SimSun" w:hint="eastAsia"/>
          <w:b/>
          <w:color w:val="000000"/>
        </w:rPr>
        <w:t>38099</w:t>
      </w:r>
      <w:bookmarkEnd w:id="50"/>
      <w:bookmarkEnd w:id="51"/>
    </w:p>
    <w:bookmarkEnd w:id="47"/>
    <w:bookmarkEnd w:id="48"/>
    <w:bookmarkEnd w:id="49"/>
    <w:p w14:paraId="4AC6D132" w14:textId="7472D221" w:rsidR="00220449" w:rsidRDefault="00220449" w:rsidP="009F318B">
      <w:pPr>
        <w:spacing w:line="360" w:lineRule="auto"/>
        <w:jc w:val="both"/>
        <w:rPr>
          <w:rFonts w:ascii="Book Antiqua" w:eastAsia="SimSun" w:hAnsi="Book Antiqua"/>
          <w:b/>
          <w:lang w:eastAsia="zh-CN"/>
        </w:rPr>
      </w:pPr>
      <w:r w:rsidRPr="00381549">
        <w:rPr>
          <w:rFonts w:ascii="Book Antiqua" w:hAnsi="Book Antiqua"/>
          <w:b/>
        </w:rPr>
        <w:t>Manuscript Type</w:t>
      </w:r>
      <w:r w:rsidRPr="00381549">
        <w:rPr>
          <w:rFonts w:ascii="Book Antiqua" w:hAnsi="Book Antiqua" w:hint="eastAsia"/>
          <w:b/>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281AAC">
        <w:rPr>
          <w:rFonts w:ascii="Book Antiqua" w:hAnsi="Book Antiqua" w:cs="Times New Roman"/>
          <w:b/>
        </w:rPr>
        <w:t>REVIEW</w:t>
      </w:r>
    </w:p>
    <w:p w14:paraId="182D06C6" w14:textId="77777777" w:rsidR="008F4146" w:rsidRPr="00220449" w:rsidRDefault="008F4146" w:rsidP="009F318B">
      <w:pPr>
        <w:spacing w:line="360" w:lineRule="auto"/>
        <w:jc w:val="both"/>
        <w:rPr>
          <w:rFonts w:ascii="Book Antiqua" w:eastAsia="SimSun" w:hAnsi="Book Antiqua" w:cs="Times New Roman"/>
          <w:b/>
          <w:lang w:eastAsia="zh-CN"/>
        </w:rPr>
      </w:pPr>
    </w:p>
    <w:p w14:paraId="345B55C5" w14:textId="53D90060" w:rsidR="00481861" w:rsidRDefault="00EE71A4" w:rsidP="009F318B">
      <w:pPr>
        <w:spacing w:line="360" w:lineRule="auto"/>
        <w:jc w:val="both"/>
        <w:rPr>
          <w:rFonts w:ascii="Book Antiqua" w:eastAsia="SimSun" w:hAnsi="Book Antiqua" w:cs="Times New Roman"/>
          <w:b/>
          <w:lang w:eastAsia="zh-CN"/>
        </w:rPr>
      </w:pPr>
      <w:bookmarkStart w:id="52" w:name="OLE_LINK39"/>
      <w:bookmarkStart w:id="53" w:name="OLE_LINK40"/>
      <w:bookmarkStart w:id="54" w:name="OLE_LINK1"/>
      <w:bookmarkStart w:id="55" w:name="OLE_LINK2"/>
      <w:r w:rsidRPr="007E0C64">
        <w:rPr>
          <w:rFonts w:ascii="Book Antiqua" w:hAnsi="Book Antiqua" w:cs="Times New Roman"/>
          <w:b/>
        </w:rPr>
        <w:t>HER2 inhibition in</w:t>
      </w:r>
      <w:r w:rsidR="00481861" w:rsidRPr="007E0C64">
        <w:rPr>
          <w:rFonts w:ascii="Book Antiqua" w:hAnsi="Book Antiqua" w:cs="Times New Roman"/>
          <w:b/>
        </w:rPr>
        <w:t xml:space="preserve"> </w:t>
      </w:r>
      <w:r w:rsidR="00AC1530" w:rsidRPr="007E0C64">
        <w:rPr>
          <w:rFonts w:ascii="Book Antiqua" w:hAnsi="Book Antiqua" w:cs="Times New Roman"/>
          <w:b/>
        </w:rPr>
        <w:t>gastro-oesophageal</w:t>
      </w:r>
      <w:r w:rsidR="00113764" w:rsidRPr="007E0C64">
        <w:rPr>
          <w:rFonts w:ascii="Book Antiqua" w:hAnsi="Book Antiqua" w:cs="Times New Roman"/>
          <w:b/>
        </w:rPr>
        <w:t xml:space="preserve"> cancer</w:t>
      </w:r>
      <w:r w:rsidRPr="007E0C64">
        <w:rPr>
          <w:rFonts w:ascii="Book Antiqua" w:hAnsi="Book Antiqua" w:cs="Times New Roman"/>
          <w:b/>
        </w:rPr>
        <w:t xml:space="preserve">: </w:t>
      </w:r>
      <w:r w:rsidR="00220449" w:rsidRPr="007E0C64">
        <w:rPr>
          <w:rFonts w:ascii="Book Antiqua" w:hAnsi="Book Antiqua" w:cs="Times New Roman"/>
          <w:b/>
        </w:rPr>
        <w:t>A</w:t>
      </w:r>
      <w:r w:rsidRPr="007E0C64">
        <w:rPr>
          <w:rFonts w:ascii="Book Antiqua" w:hAnsi="Book Antiqua" w:cs="Times New Roman"/>
          <w:b/>
        </w:rPr>
        <w:t xml:space="preserve"> review</w:t>
      </w:r>
      <w:r w:rsidR="00481861" w:rsidRPr="007E0C64">
        <w:rPr>
          <w:rFonts w:ascii="Book Antiqua" w:hAnsi="Book Antiqua" w:cs="Times New Roman"/>
          <w:b/>
        </w:rPr>
        <w:t xml:space="preserve"> </w:t>
      </w:r>
      <w:r w:rsidR="00113764" w:rsidRPr="007E0C64">
        <w:rPr>
          <w:rFonts w:ascii="Book Antiqua" w:hAnsi="Book Antiqua" w:cs="Times New Roman"/>
          <w:b/>
        </w:rPr>
        <w:t>drawing on lessons learned from breast cancer</w:t>
      </w:r>
      <w:bookmarkEnd w:id="52"/>
      <w:bookmarkEnd w:id="53"/>
    </w:p>
    <w:bookmarkEnd w:id="54"/>
    <w:bookmarkEnd w:id="55"/>
    <w:p w14:paraId="662F09C3" w14:textId="77777777" w:rsidR="00220449" w:rsidRPr="00220449" w:rsidRDefault="00220449" w:rsidP="009F318B">
      <w:pPr>
        <w:spacing w:line="360" w:lineRule="auto"/>
        <w:jc w:val="both"/>
        <w:rPr>
          <w:rFonts w:ascii="Book Antiqua" w:eastAsia="SimSun" w:hAnsi="Book Antiqua" w:cs="Times New Roman"/>
          <w:b/>
          <w:lang w:eastAsia="zh-CN"/>
        </w:rPr>
      </w:pPr>
    </w:p>
    <w:p w14:paraId="2EF6443A" w14:textId="660FE477" w:rsidR="00481861" w:rsidRPr="00220449" w:rsidRDefault="00220449" w:rsidP="009F318B">
      <w:pPr>
        <w:spacing w:line="360" w:lineRule="auto"/>
        <w:jc w:val="both"/>
        <w:rPr>
          <w:rFonts w:ascii="Book Antiqua" w:eastAsia="SimSun" w:hAnsi="Book Antiqua" w:cs="Times New Roman"/>
          <w:lang w:eastAsia="zh-CN"/>
        </w:rPr>
      </w:pPr>
      <w:r w:rsidRPr="00220449">
        <w:rPr>
          <w:rFonts w:ascii="Book Antiqua" w:hAnsi="Book Antiqua" w:cs="Times New Roman"/>
        </w:rPr>
        <w:t>Lote</w:t>
      </w:r>
      <w:r w:rsidRPr="00220449">
        <w:rPr>
          <w:rFonts w:ascii="Book Antiqua" w:eastAsia="Times New Roman" w:hAnsi="Book Antiqua" w:cs="Arial Unicode MS"/>
        </w:rPr>
        <w:t xml:space="preserve"> </w:t>
      </w:r>
      <w:r w:rsidRPr="00220449">
        <w:rPr>
          <w:rFonts w:ascii="Book Antiqua" w:eastAsia="SimSun" w:hAnsi="Book Antiqua" w:cs="Arial Unicode MS" w:hint="eastAsia"/>
          <w:lang w:eastAsia="zh-CN"/>
        </w:rPr>
        <w:t xml:space="preserve">H </w:t>
      </w:r>
      <w:r w:rsidRPr="00220449">
        <w:rPr>
          <w:rFonts w:ascii="Book Antiqua" w:eastAsia="SimSun" w:hAnsi="Book Antiqua" w:cs="Arial Unicode MS" w:hint="eastAsia"/>
          <w:i/>
          <w:lang w:eastAsia="zh-CN"/>
        </w:rPr>
        <w:t>et al</w:t>
      </w:r>
      <w:r w:rsidRPr="00220449">
        <w:rPr>
          <w:rFonts w:ascii="Book Antiqua" w:eastAsia="SimSun" w:hAnsi="Book Antiqua" w:cs="Arial Unicode MS" w:hint="eastAsia"/>
          <w:lang w:eastAsia="zh-CN"/>
        </w:rPr>
        <w:t xml:space="preserve">. </w:t>
      </w:r>
      <w:r w:rsidR="005612FF" w:rsidRPr="00220449">
        <w:rPr>
          <w:rFonts w:ascii="Book Antiqua" w:eastAsia="Times New Roman" w:hAnsi="Book Antiqua" w:cs="Arial Unicode MS"/>
        </w:rPr>
        <w:t>HER2 inhibiti</w:t>
      </w:r>
      <w:r>
        <w:rPr>
          <w:rFonts w:ascii="Book Antiqua" w:eastAsia="Times New Roman" w:hAnsi="Book Antiqua" w:cs="Arial Unicode MS"/>
        </w:rPr>
        <w:t>on in gastro-oesophageal cancer</w:t>
      </w:r>
    </w:p>
    <w:p w14:paraId="25655E74" w14:textId="11FA5523" w:rsidR="00135D22" w:rsidRDefault="00135D22" w:rsidP="009F318B">
      <w:pPr>
        <w:spacing w:line="360" w:lineRule="auto"/>
        <w:jc w:val="both"/>
        <w:rPr>
          <w:rFonts w:ascii="Book Antiqua" w:hAnsi="Book Antiqua" w:cs="Times New Roman"/>
          <w:b/>
        </w:rPr>
      </w:pPr>
    </w:p>
    <w:p w14:paraId="4260803C" w14:textId="2E7DBBAD" w:rsidR="00135D22" w:rsidRPr="00A551CE" w:rsidRDefault="00135D22" w:rsidP="009F318B">
      <w:pPr>
        <w:spacing w:line="360" w:lineRule="auto"/>
        <w:jc w:val="both"/>
        <w:rPr>
          <w:rFonts w:ascii="Book Antiqua" w:eastAsia="SimSun" w:hAnsi="Book Antiqua" w:cs="Times New Roman"/>
          <w:lang w:eastAsia="zh-CN"/>
        </w:rPr>
      </w:pPr>
      <w:bookmarkStart w:id="56" w:name="OLE_LINK43"/>
      <w:bookmarkStart w:id="57" w:name="OLE_LINK44"/>
      <w:r w:rsidRPr="00A551CE">
        <w:rPr>
          <w:rFonts w:ascii="Book Antiqua" w:hAnsi="Book Antiqua" w:cs="Times New Roman"/>
        </w:rPr>
        <w:t>Hazel Lote, Nicola Valeri</w:t>
      </w:r>
      <w:r w:rsidR="00220449" w:rsidRPr="00A551CE">
        <w:rPr>
          <w:rFonts w:ascii="Book Antiqua" w:hAnsi="Book Antiqua" w:cs="Times New Roman"/>
        </w:rPr>
        <w:t>, Ian Chau</w:t>
      </w:r>
      <w:bookmarkEnd w:id="56"/>
      <w:bookmarkEnd w:id="57"/>
    </w:p>
    <w:p w14:paraId="0B24443C" w14:textId="0ABC8B51" w:rsidR="00135D22" w:rsidRDefault="00135D22" w:rsidP="009F318B">
      <w:pPr>
        <w:spacing w:line="360" w:lineRule="auto"/>
        <w:jc w:val="both"/>
        <w:rPr>
          <w:rFonts w:ascii="Book Antiqua" w:eastAsia="SimSun" w:hAnsi="Book Antiqua" w:cs="Times New Roman"/>
          <w:b/>
          <w:lang w:eastAsia="zh-CN"/>
        </w:rPr>
      </w:pPr>
    </w:p>
    <w:p w14:paraId="607DE56A" w14:textId="77777777" w:rsidR="00944A97" w:rsidRPr="00220449" w:rsidRDefault="00944A97" w:rsidP="00944A97">
      <w:pPr>
        <w:spacing w:line="360" w:lineRule="auto"/>
        <w:jc w:val="both"/>
        <w:rPr>
          <w:rFonts w:ascii="Book Antiqua" w:eastAsia="SimSun" w:hAnsi="Book Antiqua" w:cs="Times New Roman"/>
          <w:lang w:eastAsia="zh-CN"/>
        </w:rPr>
      </w:pPr>
      <w:r w:rsidRPr="00586DA9">
        <w:rPr>
          <w:rFonts w:ascii="Book Antiqua" w:hAnsi="Book Antiqua" w:cs="Times New Roman"/>
          <w:b/>
        </w:rPr>
        <w:t>Hazel Lote</w:t>
      </w:r>
      <w:r>
        <w:rPr>
          <w:rFonts w:ascii="Book Antiqua" w:hAnsi="Book Antiqua" w:cs="Times New Roman"/>
        </w:rPr>
        <w:t xml:space="preserve">, </w:t>
      </w:r>
      <w:r w:rsidRPr="00586DA9">
        <w:rPr>
          <w:rFonts w:ascii="Book Antiqua" w:hAnsi="Book Antiqua" w:cs="Times New Roman"/>
          <w:b/>
        </w:rPr>
        <w:t>Nicola Valeri</w:t>
      </w:r>
      <w:r>
        <w:rPr>
          <w:rFonts w:ascii="Book Antiqua" w:hAnsi="Book Antiqua" w:cs="Times New Roman"/>
        </w:rPr>
        <w:t xml:space="preserve">, </w:t>
      </w:r>
      <w:r w:rsidRPr="00586DA9">
        <w:rPr>
          <w:rFonts w:ascii="Book Antiqua" w:hAnsi="Book Antiqua" w:cs="Times New Roman"/>
          <w:lang w:val="en-US"/>
        </w:rPr>
        <w:t>Centre for Molecular Pathology, Institute of Cancer Research, Sutton</w:t>
      </w:r>
      <w:r>
        <w:rPr>
          <w:rFonts w:ascii="Book Antiqua" w:eastAsia="SimSun" w:hAnsi="Book Antiqua" w:cs="Times New Roman" w:hint="eastAsia"/>
          <w:lang w:val="en-US" w:eastAsia="zh-CN"/>
        </w:rPr>
        <w:t xml:space="preserve"> </w:t>
      </w:r>
      <w:r w:rsidRPr="00586DA9">
        <w:rPr>
          <w:rFonts w:ascii="Book Antiqua" w:hAnsi="Book Antiqua" w:cs="Times New Roman"/>
          <w:lang w:val="en-US"/>
        </w:rPr>
        <w:t>SM2 5NG</w:t>
      </w:r>
      <w:r>
        <w:rPr>
          <w:rFonts w:ascii="Book Antiqua" w:hAnsi="Book Antiqua" w:cs="Times New Roman"/>
          <w:lang w:val="en-US"/>
        </w:rPr>
        <w:t>,</w:t>
      </w:r>
      <w:r w:rsidRPr="00586DA9">
        <w:rPr>
          <w:rFonts w:ascii="Book Antiqua" w:hAnsi="Book Antiqua" w:cs="Times New Roman"/>
          <w:lang w:val="en-US"/>
        </w:rPr>
        <w:t xml:space="preserve"> </w:t>
      </w:r>
      <w:r>
        <w:rPr>
          <w:rFonts w:ascii="Book Antiqua" w:hAnsi="Book Antiqua" w:cs="Times New Roman"/>
          <w:lang w:val="en-US"/>
        </w:rPr>
        <w:t>U</w:t>
      </w:r>
      <w:r>
        <w:rPr>
          <w:rFonts w:ascii="Book Antiqua" w:eastAsia="SimSun" w:hAnsi="Book Antiqua" w:cs="Times New Roman" w:hint="eastAsia"/>
          <w:lang w:val="en-US" w:eastAsia="zh-CN"/>
        </w:rPr>
        <w:t>nited Kingdom</w:t>
      </w:r>
    </w:p>
    <w:p w14:paraId="479CABF6" w14:textId="77777777" w:rsidR="00944A97" w:rsidRPr="00944A97" w:rsidRDefault="00944A97" w:rsidP="009F318B">
      <w:pPr>
        <w:spacing w:line="360" w:lineRule="auto"/>
        <w:jc w:val="both"/>
        <w:rPr>
          <w:rFonts w:ascii="Book Antiqua" w:eastAsia="SimSun" w:hAnsi="Book Antiqua" w:cs="Times New Roman"/>
          <w:b/>
          <w:lang w:eastAsia="zh-CN"/>
        </w:rPr>
      </w:pPr>
    </w:p>
    <w:p w14:paraId="254210E8" w14:textId="58D706AC" w:rsidR="003D7B9A" w:rsidRPr="00944A97" w:rsidRDefault="00481861" w:rsidP="009F318B">
      <w:pPr>
        <w:spacing w:line="360" w:lineRule="auto"/>
        <w:jc w:val="both"/>
        <w:rPr>
          <w:rFonts w:ascii="Book Antiqua" w:eastAsia="SimSun" w:hAnsi="Book Antiqua" w:cs="Times New Roman"/>
          <w:lang w:val="en-US" w:eastAsia="zh-CN"/>
        </w:rPr>
      </w:pPr>
      <w:r w:rsidRPr="00586DA9">
        <w:rPr>
          <w:rFonts w:ascii="Book Antiqua" w:hAnsi="Book Antiqua" w:cs="Times New Roman"/>
          <w:b/>
        </w:rPr>
        <w:t>Hazel Lote</w:t>
      </w:r>
      <w:r w:rsidR="00586DA9">
        <w:rPr>
          <w:rFonts w:ascii="Book Antiqua" w:hAnsi="Book Antiqua" w:cs="Times New Roman"/>
        </w:rPr>
        <w:t xml:space="preserve">, </w:t>
      </w:r>
      <w:r w:rsidR="004A4FAB" w:rsidRPr="00586DA9">
        <w:rPr>
          <w:rFonts w:ascii="Book Antiqua" w:hAnsi="Book Antiqua" w:cs="Times New Roman"/>
          <w:b/>
        </w:rPr>
        <w:t>Nicola Valeri</w:t>
      </w:r>
      <w:r w:rsidR="00586DA9">
        <w:rPr>
          <w:rFonts w:ascii="Book Antiqua" w:hAnsi="Book Antiqua" w:cs="Times New Roman"/>
        </w:rPr>
        <w:t>,</w:t>
      </w:r>
      <w:r w:rsidR="00220449">
        <w:rPr>
          <w:rFonts w:ascii="Book Antiqua" w:hAnsi="Book Antiqua" w:cs="Times New Roman"/>
        </w:rPr>
        <w:t xml:space="preserve"> </w:t>
      </w:r>
      <w:r w:rsidRPr="00586DA9">
        <w:rPr>
          <w:rFonts w:ascii="Book Antiqua" w:hAnsi="Book Antiqua" w:cs="Times New Roman"/>
          <w:b/>
        </w:rPr>
        <w:t>Ian Chau</w:t>
      </w:r>
      <w:r w:rsidR="00586DA9">
        <w:rPr>
          <w:rFonts w:ascii="Book Antiqua" w:hAnsi="Book Antiqua" w:cs="Times New Roman"/>
        </w:rPr>
        <w:t xml:space="preserve">, </w:t>
      </w:r>
      <w:r w:rsidR="00797595" w:rsidRPr="00586DA9">
        <w:rPr>
          <w:rFonts w:ascii="Book Antiqua" w:hAnsi="Book Antiqua" w:cs="Times New Roman"/>
          <w:lang w:val="en-US"/>
        </w:rPr>
        <w:t xml:space="preserve">Department of Medicine, </w:t>
      </w:r>
      <w:r w:rsidR="004A4FAB" w:rsidRPr="00586DA9">
        <w:rPr>
          <w:rFonts w:ascii="Book Antiqua" w:hAnsi="Book Antiqua" w:cs="Times New Roman"/>
          <w:lang w:val="en-US"/>
        </w:rPr>
        <w:t xml:space="preserve">Royal Marsden Hospital, </w:t>
      </w:r>
      <w:r w:rsidR="00797595" w:rsidRPr="00586DA9">
        <w:rPr>
          <w:rFonts w:ascii="Book Antiqua" w:hAnsi="Book Antiqua" w:cs="Times New Roman"/>
          <w:lang w:val="en-US"/>
        </w:rPr>
        <w:t>Sutton</w:t>
      </w:r>
      <w:r w:rsidR="00220449">
        <w:rPr>
          <w:rFonts w:ascii="Book Antiqua" w:eastAsia="SimSun" w:hAnsi="Book Antiqua" w:cs="Times New Roman" w:hint="eastAsia"/>
          <w:lang w:val="en-US" w:eastAsia="zh-CN"/>
        </w:rPr>
        <w:t xml:space="preserve"> </w:t>
      </w:r>
      <w:r w:rsidR="00586DA9" w:rsidRPr="00586DA9">
        <w:rPr>
          <w:rFonts w:ascii="Book Antiqua" w:hAnsi="Book Antiqua" w:cs="Times New Roman"/>
          <w:lang w:val="en-US"/>
        </w:rPr>
        <w:t>SM2 5PT</w:t>
      </w:r>
      <w:r w:rsidR="00586DA9">
        <w:rPr>
          <w:rFonts w:ascii="Book Antiqua" w:hAnsi="Book Antiqua" w:cs="Times New Roman"/>
          <w:lang w:val="en-US"/>
        </w:rPr>
        <w:t>,</w:t>
      </w:r>
      <w:r w:rsidR="00586DA9" w:rsidRPr="00586DA9">
        <w:rPr>
          <w:rFonts w:ascii="Book Antiqua" w:hAnsi="Book Antiqua" w:cs="Times New Roman"/>
          <w:lang w:val="en-US"/>
        </w:rPr>
        <w:t xml:space="preserve"> </w:t>
      </w:r>
      <w:r w:rsidR="00586DA9">
        <w:rPr>
          <w:rFonts w:ascii="Book Antiqua" w:hAnsi="Book Antiqua" w:cs="Times New Roman"/>
          <w:lang w:val="en-US"/>
        </w:rPr>
        <w:t>U</w:t>
      </w:r>
      <w:r w:rsidR="00220449">
        <w:rPr>
          <w:rFonts w:ascii="Book Antiqua" w:eastAsia="SimSun" w:hAnsi="Book Antiqua" w:cs="Times New Roman" w:hint="eastAsia"/>
          <w:lang w:val="en-US" w:eastAsia="zh-CN"/>
        </w:rPr>
        <w:t>nited Kingdom</w:t>
      </w:r>
    </w:p>
    <w:p w14:paraId="08A6C551" w14:textId="77777777" w:rsidR="00D63F60" w:rsidRPr="00220449" w:rsidRDefault="00D63F60" w:rsidP="009F318B">
      <w:pPr>
        <w:widowControl w:val="0"/>
        <w:tabs>
          <w:tab w:val="left" w:pos="220"/>
          <w:tab w:val="left" w:pos="720"/>
        </w:tabs>
        <w:autoSpaceDE w:val="0"/>
        <w:autoSpaceDN w:val="0"/>
        <w:adjustRightInd w:val="0"/>
        <w:spacing w:line="360" w:lineRule="auto"/>
        <w:jc w:val="both"/>
        <w:rPr>
          <w:rFonts w:ascii="Book Antiqua" w:eastAsia="SimSun" w:hAnsi="Book Antiqua" w:cs="Times New Roman"/>
          <w:lang w:eastAsia="zh-CN"/>
        </w:rPr>
      </w:pPr>
    </w:p>
    <w:p w14:paraId="2DE5A37E" w14:textId="115B0125" w:rsidR="0090263B" w:rsidRDefault="00135D22" w:rsidP="009F318B">
      <w:pPr>
        <w:widowControl w:val="0"/>
        <w:tabs>
          <w:tab w:val="left" w:pos="220"/>
          <w:tab w:val="left" w:pos="720"/>
        </w:tabs>
        <w:autoSpaceDE w:val="0"/>
        <w:autoSpaceDN w:val="0"/>
        <w:adjustRightInd w:val="0"/>
        <w:spacing w:line="360" w:lineRule="auto"/>
        <w:jc w:val="both"/>
        <w:rPr>
          <w:rFonts w:ascii="Book Antiqua" w:eastAsia="SimSun" w:hAnsi="Book Antiqua" w:cs="Times New Roman"/>
          <w:lang w:val="en-US" w:eastAsia="zh-CN"/>
        </w:rPr>
      </w:pPr>
      <w:r w:rsidRPr="00D63F60">
        <w:rPr>
          <w:rFonts w:ascii="Book Antiqua" w:hAnsi="Book Antiqua" w:cs="Times New Roman"/>
          <w:b/>
          <w:lang w:val="en-US"/>
        </w:rPr>
        <w:t xml:space="preserve">ORCID </w:t>
      </w:r>
      <w:r w:rsidR="008F4146">
        <w:rPr>
          <w:rFonts w:ascii="Book Antiqua" w:hAnsi="Book Antiqua" w:cs="Times New Roman"/>
          <w:b/>
          <w:lang w:val="en-US"/>
        </w:rPr>
        <w:t>number</w:t>
      </w:r>
      <w:r w:rsidRPr="00D63F60">
        <w:rPr>
          <w:rFonts w:ascii="Book Antiqua" w:hAnsi="Book Antiqua" w:cs="Times New Roman"/>
          <w:b/>
          <w:lang w:val="en-US"/>
        </w:rPr>
        <w:t>:</w:t>
      </w:r>
      <w:r w:rsidR="008F4146" w:rsidRPr="00944A97">
        <w:rPr>
          <w:rFonts w:ascii="Book Antiqua" w:hAnsi="Book Antiqua" w:cs="Times New Roman"/>
          <w:lang w:val="en-US"/>
        </w:rPr>
        <w:t xml:space="preserve"> </w:t>
      </w:r>
      <w:r w:rsidRPr="00944A97">
        <w:rPr>
          <w:rFonts w:ascii="Book Antiqua" w:hAnsi="Book Antiqua" w:cs="Times New Roman"/>
          <w:lang w:val="en-US"/>
        </w:rPr>
        <w:t>Hazel Lote (</w:t>
      </w:r>
      <w:r w:rsidR="0090263B" w:rsidRPr="00944A97">
        <w:rPr>
          <w:rFonts w:ascii="Book Antiqua" w:hAnsi="Book Antiqua" w:cs="Times New Roman"/>
          <w:lang w:val="en-US"/>
        </w:rPr>
        <w:t>0000-0003-1172-0372)</w:t>
      </w:r>
      <w:r w:rsidR="008F4146" w:rsidRPr="00944A97">
        <w:rPr>
          <w:rFonts w:ascii="Book Antiqua" w:hAnsi="Book Antiqua" w:cs="Times New Roman"/>
          <w:lang w:val="en-US"/>
        </w:rPr>
        <w:t xml:space="preserve">; </w:t>
      </w:r>
      <w:r w:rsidR="0090263B" w:rsidRPr="00944A97">
        <w:rPr>
          <w:rFonts w:ascii="Book Antiqua" w:hAnsi="Book Antiqua" w:cs="Times New Roman"/>
          <w:lang w:val="en-US"/>
        </w:rPr>
        <w:t>Nicola Valeri (0000-0002-5426-5683)</w:t>
      </w:r>
      <w:r w:rsidR="008F4146" w:rsidRPr="00944A97">
        <w:rPr>
          <w:rFonts w:ascii="Book Antiqua" w:hAnsi="Book Antiqua" w:cs="Times New Roman"/>
          <w:lang w:val="en-US"/>
        </w:rPr>
        <w:t xml:space="preserve">; </w:t>
      </w:r>
      <w:r w:rsidR="0090263B" w:rsidRPr="00944A97">
        <w:rPr>
          <w:rFonts w:ascii="Book Antiqua" w:hAnsi="Book Antiqua" w:cs="Times New Roman"/>
          <w:lang w:val="en-US"/>
        </w:rPr>
        <w:t>Ian Chau (0000-0003-0286-8703)</w:t>
      </w:r>
      <w:r w:rsidR="008F4146" w:rsidRPr="00944A97">
        <w:rPr>
          <w:rFonts w:ascii="Book Antiqua" w:hAnsi="Book Antiqua" w:cs="Times New Roman"/>
          <w:lang w:val="en-US"/>
        </w:rPr>
        <w:t>.</w:t>
      </w:r>
    </w:p>
    <w:p w14:paraId="01D0AAB6" w14:textId="77777777" w:rsidR="00C13F81" w:rsidRDefault="00C13F81" w:rsidP="009F318B">
      <w:pPr>
        <w:widowControl w:val="0"/>
        <w:tabs>
          <w:tab w:val="left" w:pos="220"/>
          <w:tab w:val="left" w:pos="720"/>
        </w:tabs>
        <w:autoSpaceDE w:val="0"/>
        <w:autoSpaceDN w:val="0"/>
        <w:adjustRightInd w:val="0"/>
        <w:spacing w:line="360" w:lineRule="auto"/>
        <w:jc w:val="both"/>
        <w:rPr>
          <w:rFonts w:ascii="Book Antiqua" w:eastAsia="SimSun" w:hAnsi="Book Antiqua" w:cs="Times New Roman"/>
          <w:lang w:val="en-US" w:eastAsia="zh-CN"/>
        </w:rPr>
      </w:pPr>
    </w:p>
    <w:p w14:paraId="3D31AE2E" w14:textId="5D777966" w:rsidR="00C13F81" w:rsidRPr="00220449" w:rsidRDefault="00C13F81" w:rsidP="009F318B">
      <w:pPr>
        <w:widowControl w:val="0"/>
        <w:tabs>
          <w:tab w:val="left" w:pos="220"/>
          <w:tab w:val="left" w:pos="720"/>
        </w:tabs>
        <w:autoSpaceDE w:val="0"/>
        <w:autoSpaceDN w:val="0"/>
        <w:adjustRightInd w:val="0"/>
        <w:spacing w:line="360" w:lineRule="auto"/>
        <w:jc w:val="both"/>
        <w:rPr>
          <w:rFonts w:ascii="Book Antiqua" w:hAnsi="Book Antiqua" w:cs="Times New Roman"/>
          <w:b/>
          <w:lang w:val="en-US"/>
        </w:rPr>
      </w:pPr>
      <w:bookmarkStart w:id="58" w:name="OLE_LINK710"/>
      <w:bookmarkStart w:id="59" w:name="OLE_LINK729"/>
      <w:bookmarkStart w:id="60" w:name="OLE_LINK730"/>
      <w:bookmarkStart w:id="61" w:name="OLE_LINK773"/>
      <w:bookmarkStart w:id="62" w:name="OLE_LINK774"/>
      <w:bookmarkStart w:id="63" w:name="OLE_LINK1183"/>
      <w:bookmarkStart w:id="64" w:name="OLE_LINK1184"/>
      <w:bookmarkStart w:id="65" w:name="OLE_LINK1190"/>
      <w:bookmarkStart w:id="66" w:name="OLE_LINK1291"/>
      <w:bookmarkStart w:id="67" w:name="OLE_LINK1292"/>
      <w:bookmarkStart w:id="68" w:name="OLE_LINK1337"/>
      <w:bookmarkStart w:id="69" w:name="OLE_LINK1397"/>
      <w:bookmarkStart w:id="70" w:name="OLE_LINK1493"/>
      <w:bookmarkStart w:id="71" w:name="OLE_LINK1494"/>
      <w:bookmarkStart w:id="72" w:name="OLE_LINK1387"/>
      <w:r w:rsidRPr="00381549">
        <w:rPr>
          <w:rFonts w:ascii="Book Antiqua" w:eastAsia="MS Mincho" w:hAnsi="Book Antiqua"/>
          <w:b/>
          <w:lang w:eastAsia="ja-JP"/>
        </w:rPr>
        <w:t>Author contributions: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5612FF">
        <w:rPr>
          <w:rFonts w:ascii="Book Antiqua" w:eastAsia="MS Mincho" w:hAnsi="Book Antiqua"/>
          <w:b/>
          <w:lang w:eastAsia="ja-JP"/>
        </w:rPr>
        <w:t xml:space="preserve"> </w:t>
      </w:r>
      <w:r w:rsidR="005612FF" w:rsidRPr="00220449">
        <w:rPr>
          <w:rFonts w:ascii="Book Antiqua" w:eastAsia="MS Mincho" w:hAnsi="Book Antiqua"/>
          <w:lang w:eastAsia="ja-JP"/>
        </w:rPr>
        <w:t>Lote H wrote the original manuscript and revised it following peer review comments</w:t>
      </w:r>
      <w:r w:rsidR="00220449">
        <w:rPr>
          <w:rFonts w:ascii="Book Antiqua" w:eastAsia="SimSun" w:hAnsi="Book Antiqua" w:hint="eastAsia"/>
          <w:lang w:eastAsia="zh-CN"/>
        </w:rPr>
        <w:t>;</w:t>
      </w:r>
      <w:r w:rsidR="005612FF" w:rsidRPr="00220449">
        <w:rPr>
          <w:rFonts w:ascii="Book Antiqua" w:eastAsia="MS Mincho" w:hAnsi="Book Antiqua"/>
          <w:lang w:eastAsia="ja-JP"/>
        </w:rPr>
        <w:t xml:space="preserve"> </w:t>
      </w:r>
      <w:r w:rsidR="00632EFC" w:rsidRPr="00220449">
        <w:rPr>
          <w:rFonts w:ascii="Book Antiqua" w:eastAsia="MS Mincho" w:hAnsi="Book Antiqua"/>
          <w:lang w:eastAsia="ja-JP"/>
        </w:rPr>
        <w:t>Valeri N reviewed the manuscript</w:t>
      </w:r>
      <w:r w:rsidR="00220449">
        <w:rPr>
          <w:rFonts w:ascii="Book Antiqua" w:eastAsia="SimSun" w:hAnsi="Book Antiqua" w:hint="eastAsia"/>
          <w:lang w:eastAsia="zh-CN"/>
        </w:rPr>
        <w:t>;</w:t>
      </w:r>
      <w:r w:rsidR="00632EFC" w:rsidRPr="00220449">
        <w:rPr>
          <w:rFonts w:ascii="Book Antiqua" w:eastAsia="MS Mincho" w:hAnsi="Book Antiqua"/>
          <w:lang w:eastAsia="ja-JP"/>
        </w:rPr>
        <w:t xml:space="preserve"> </w:t>
      </w:r>
      <w:r w:rsidR="005612FF" w:rsidRPr="00220449">
        <w:rPr>
          <w:rFonts w:ascii="Book Antiqua" w:eastAsia="MS Mincho" w:hAnsi="Book Antiqua"/>
          <w:lang w:eastAsia="ja-JP"/>
        </w:rPr>
        <w:t xml:space="preserve">Chau I </w:t>
      </w:r>
      <w:r w:rsidR="00D67A29" w:rsidRPr="00220449">
        <w:rPr>
          <w:rFonts w:ascii="Book Antiqua" w:eastAsia="MS Mincho" w:hAnsi="Book Antiqua"/>
          <w:lang w:eastAsia="ja-JP"/>
        </w:rPr>
        <w:t xml:space="preserve">reviewed and </w:t>
      </w:r>
      <w:r w:rsidR="00632EFC" w:rsidRPr="00220449">
        <w:rPr>
          <w:rFonts w:ascii="Book Antiqua" w:eastAsia="MS Mincho" w:hAnsi="Book Antiqua"/>
          <w:lang w:eastAsia="ja-JP"/>
        </w:rPr>
        <w:t xml:space="preserve">contributed </w:t>
      </w:r>
      <w:r w:rsidR="00D67A29" w:rsidRPr="00220449">
        <w:rPr>
          <w:rFonts w:ascii="Book Antiqua" w:eastAsia="MS Mincho" w:hAnsi="Book Antiqua"/>
          <w:lang w:eastAsia="ja-JP"/>
        </w:rPr>
        <w:t xml:space="preserve">to </w:t>
      </w:r>
      <w:r w:rsidR="00632EFC" w:rsidRPr="00220449">
        <w:rPr>
          <w:rFonts w:ascii="Book Antiqua" w:eastAsia="MS Mincho" w:hAnsi="Book Antiqua"/>
          <w:lang w:eastAsia="ja-JP"/>
        </w:rPr>
        <w:t>the content of the manuscript</w:t>
      </w:r>
      <w:r w:rsidR="00220449">
        <w:rPr>
          <w:rFonts w:ascii="Book Antiqua" w:eastAsia="SimSun" w:hAnsi="Book Antiqua" w:hint="eastAsia"/>
          <w:lang w:eastAsia="zh-CN"/>
        </w:rPr>
        <w:t>.</w:t>
      </w:r>
    </w:p>
    <w:p w14:paraId="79750531" w14:textId="4B7925E8" w:rsidR="0042539E" w:rsidRPr="00586DA9" w:rsidRDefault="0042539E" w:rsidP="009F318B">
      <w:pPr>
        <w:spacing w:line="360" w:lineRule="auto"/>
        <w:jc w:val="both"/>
        <w:rPr>
          <w:rFonts w:ascii="Book Antiqua" w:hAnsi="Book Antiqua" w:cs="Times New Roman"/>
        </w:rPr>
      </w:pPr>
    </w:p>
    <w:p w14:paraId="7B7E2544" w14:textId="33C232BD" w:rsidR="00135D22" w:rsidRDefault="00C13F81" w:rsidP="009F318B">
      <w:pPr>
        <w:widowControl w:val="0"/>
        <w:tabs>
          <w:tab w:val="left" w:pos="220"/>
          <w:tab w:val="left" w:pos="720"/>
        </w:tabs>
        <w:autoSpaceDE w:val="0"/>
        <w:autoSpaceDN w:val="0"/>
        <w:adjustRightInd w:val="0"/>
        <w:spacing w:line="360" w:lineRule="auto"/>
        <w:jc w:val="both"/>
        <w:rPr>
          <w:rFonts w:ascii="Book Antiqua" w:eastAsia="SimSun" w:hAnsi="Book Antiqua"/>
          <w:lang w:eastAsia="zh-CN"/>
        </w:rPr>
      </w:pPr>
      <w:bookmarkStart w:id="73" w:name="OLE_LINK1077"/>
      <w:bookmarkStart w:id="74" w:name="OLE_LINK1078"/>
      <w:bookmarkStart w:id="75" w:name="OLE_LINK1129"/>
      <w:bookmarkStart w:id="76" w:name="OLE_LINK1130"/>
      <w:bookmarkStart w:id="77" w:name="OLE_LINK1131"/>
      <w:bookmarkStart w:id="78" w:name="OLE_LINK1132"/>
      <w:bookmarkStart w:id="79" w:name="OLE_LINK1010"/>
      <w:bookmarkStart w:id="80" w:name="OLE_LINK1011"/>
      <w:bookmarkStart w:id="81" w:name="OLE_LINK1247"/>
      <w:bookmarkStart w:id="82" w:name="OLE_LINK1340"/>
      <w:bookmarkStart w:id="83" w:name="OLE_LINK1370"/>
      <w:bookmarkStart w:id="84" w:name="OLE_LINK1371"/>
      <w:bookmarkStart w:id="85" w:name="OLE_LINK1401"/>
      <w:bookmarkStart w:id="86" w:name="OLE_LINK1402"/>
      <w:bookmarkStart w:id="87" w:name="OLE_LINK1495"/>
      <w:bookmarkStart w:id="88" w:name="OLE_LINK1505"/>
      <w:bookmarkStart w:id="89" w:name="OLE_LINK1551"/>
      <w:r w:rsidRPr="00381549">
        <w:rPr>
          <w:rFonts w:ascii="Book Antiqua" w:hAnsi="Book Antiqua" w:cs="TimesNewRomanPS-BoldItalicMT"/>
          <w:b/>
          <w:bCs/>
          <w:iCs/>
        </w:rPr>
        <w:t>Conflict-of-interest</w:t>
      </w:r>
      <w:r w:rsidRPr="00381549">
        <w:t xml:space="preserve"> </w:t>
      </w:r>
      <w:r w:rsidRPr="00381549">
        <w:rPr>
          <w:rFonts w:ascii="Book Antiqua" w:hAnsi="Book Antiqua" w:cs="TimesNewRomanPS-BoldItalicMT"/>
          <w:b/>
          <w:bCs/>
          <w:iCs/>
        </w:rPr>
        <w:t xml:space="preserve">statement: </w:t>
      </w:r>
      <w:bookmarkStart w:id="90" w:name="OLE_LINK712"/>
      <w:bookmarkStart w:id="91" w:name="OLE_LINK714"/>
      <w:r w:rsidRPr="00381549">
        <w:rPr>
          <w:rFonts w:ascii="Book Antiqua" w:hAnsi="Book Antiqua"/>
        </w:rPr>
        <w:t>No potential conflicts of interest relevant to this article were reported.</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C1F0526" w14:textId="77777777" w:rsidR="00C13F81" w:rsidRDefault="00C13F81" w:rsidP="009F318B">
      <w:pPr>
        <w:widowControl w:val="0"/>
        <w:tabs>
          <w:tab w:val="left" w:pos="220"/>
          <w:tab w:val="left" w:pos="720"/>
        </w:tabs>
        <w:autoSpaceDE w:val="0"/>
        <w:autoSpaceDN w:val="0"/>
        <w:adjustRightInd w:val="0"/>
        <w:spacing w:line="360" w:lineRule="auto"/>
        <w:jc w:val="both"/>
        <w:rPr>
          <w:rFonts w:ascii="Book Antiqua" w:eastAsia="SimSun" w:hAnsi="Book Antiqua"/>
          <w:lang w:eastAsia="zh-CN"/>
        </w:rPr>
      </w:pPr>
    </w:p>
    <w:p w14:paraId="2D157047" w14:textId="3325241F" w:rsidR="00C13F81" w:rsidRDefault="00220449" w:rsidP="009F318B">
      <w:pPr>
        <w:widowControl w:val="0"/>
        <w:tabs>
          <w:tab w:val="left" w:pos="220"/>
          <w:tab w:val="left" w:pos="720"/>
        </w:tabs>
        <w:autoSpaceDE w:val="0"/>
        <w:autoSpaceDN w:val="0"/>
        <w:adjustRightInd w:val="0"/>
        <w:spacing w:line="360" w:lineRule="auto"/>
        <w:jc w:val="both"/>
        <w:rPr>
          <w:rFonts w:ascii="Book Antiqua" w:eastAsia="SimSun" w:hAnsi="Book Antiqua"/>
          <w:color w:val="000000"/>
          <w:lang w:eastAsia="zh-CN"/>
        </w:rPr>
      </w:pPr>
      <w:bookmarkStart w:id="92" w:name="OLE_LINK1024"/>
      <w:bookmarkStart w:id="93" w:name="OLE_LINK1025"/>
      <w:bookmarkStart w:id="94" w:name="OLE_LINK570"/>
      <w:bookmarkStart w:id="95" w:name="OLE_LINK1096"/>
      <w:bookmarkStart w:id="96" w:name="OLE_LINK1097"/>
      <w:bookmarkStart w:id="97" w:name="OLE_LINK1098"/>
      <w:bookmarkStart w:id="98" w:name="OLE_LINK985"/>
      <w:bookmarkStart w:id="99" w:name="OLE_LINK986"/>
      <w:bookmarkStart w:id="100" w:name="OLE_LINK1122"/>
      <w:bookmarkStart w:id="101" w:name="OLE_LINK649"/>
      <w:bookmarkStart w:id="102" w:name="OLE_LINK650"/>
      <w:bookmarkStart w:id="103" w:name="OLE_LINK1706"/>
      <w:bookmarkStart w:id="104" w:name="OLE_LINK1707"/>
      <w:bookmarkStart w:id="105" w:name="OLE_LINK1756"/>
      <w:bookmarkStart w:id="106" w:name="OLE_LINK564"/>
      <w:r w:rsidRPr="00381549">
        <w:rPr>
          <w:rFonts w:ascii="Book Antiqua" w:hAnsi="Book Antiqua"/>
          <w:b/>
          <w:color w:val="000000"/>
        </w:rPr>
        <w:t xml:space="preserve">Open-Access: </w:t>
      </w:r>
      <w:bookmarkStart w:id="107" w:name="OLE_LINK760"/>
      <w:bookmarkStart w:id="108" w:name="OLE_LINK907"/>
      <w:bookmarkStart w:id="109" w:name="OLE_LINK1365"/>
      <w:bookmarkStart w:id="110" w:name="OLE_LINK10"/>
      <w:r w:rsidRPr="00381549">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sidRPr="00381549">
        <w:rPr>
          <w:rFonts w:ascii="Book Antiqua" w:hAnsi="Book Antiqua"/>
          <w:color w:val="000000"/>
        </w:rPr>
        <w:lastRenderedPageBreak/>
        <w:t xml:space="preserve">terms, provided the original work is properly cited and the use is non-commercial. See: </w:t>
      </w:r>
      <w:r w:rsidRPr="00220449">
        <w:rPr>
          <w:rFonts w:ascii="Book Antiqua" w:hAnsi="Book Antiqua"/>
          <w:color w:val="000000"/>
        </w:rPr>
        <w:t>http://creativecommons.org/licenses/by-nc/4.0/</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120FA3BF" w14:textId="77777777" w:rsidR="00220449" w:rsidRDefault="00220449" w:rsidP="009F318B">
      <w:pPr>
        <w:widowControl w:val="0"/>
        <w:tabs>
          <w:tab w:val="left" w:pos="220"/>
          <w:tab w:val="left" w:pos="720"/>
        </w:tabs>
        <w:autoSpaceDE w:val="0"/>
        <w:autoSpaceDN w:val="0"/>
        <w:adjustRightInd w:val="0"/>
        <w:spacing w:line="360" w:lineRule="auto"/>
        <w:jc w:val="both"/>
        <w:rPr>
          <w:rFonts w:ascii="Book Antiqua" w:eastAsia="SimSun" w:hAnsi="Book Antiqua"/>
          <w:color w:val="000000"/>
          <w:lang w:eastAsia="zh-CN"/>
        </w:rPr>
      </w:pPr>
    </w:p>
    <w:p w14:paraId="6A0D8EB3" w14:textId="4BCCA657" w:rsidR="00220449" w:rsidRDefault="00220449" w:rsidP="009F318B">
      <w:pPr>
        <w:widowControl w:val="0"/>
        <w:tabs>
          <w:tab w:val="left" w:pos="220"/>
          <w:tab w:val="left" w:pos="720"/>
        </w:tabs>
        <w:autoSpaceDE w:val="0"/>
        <w:autoSpaceDN w:val="0"/>
        <w:adjustRightInd w:val="0"/>
        <w:spacing w:line="360" w:lineRule="auto"/>
        <w:jc w:val="both"/>
        <w:rPr>
          <w:rFonts w:ascii="Book Antiqua" w:eastAsia="SimSun" w:hAnsi="Book Antiqua" w:cs="Arial Unicode MS"/>
          <w:color w:val="000000"/>
          <w:lang w:eastAsia="zh-CN"/>
        </w:rPr>
      </w:pPr>
      <w:bookmarkStart w:id="111" w:name="OLE_LINK1099"/>
      <w:bookmarkStart w:id="112" w:name="OLE_LINK1100"/>
      <w:bookmarkStart w:id="113" w:name="OLE_LINK1017"/>
      <w:bookmarkStart w:id="114" w:name="OLE_LINK1597"/>
      <w:bookmarkStart w:id="115" w:name="OLE_LINK1598"/>
      <w:bookmarkStart w:id="116" w:name="OLE_LINK1708"/>
      <w:bookmarkStart w:id="117" w:name="OLE_LINK1709"/>
      <w:bookmarkStart w:id="118" w:name="OLE_LINK565"/>
      <w:r w:rsidRPr="00381549">
        <w:rPr>
          <w:rFonts w:ascii="Book Antiqua" w:hAnsi="Book Antiqua" w:cs="Arial Unicode MS"/>
          <w:b/>
          <w:color w:val="000000"/>
        </w:rPr>
        <w:t xml:space="preserve">Manuscript source: </w:t>
      </w:r>
      <w:bookmarkStart w:id="119" w:name="OLE_LINK385"/>
      <w:bookmarkStart w:id="120" w:name="OLE_LINK389"/>
      <w:r w:rsidRPr="00381549">
        <w:rPr>
          <w:rFonts w:ascii="Book Antiqua" w:hAnsi="Book Antiqua" w:cs="Arial Unicode MS"/>
          <w:color w:val="000000"/>
        </w:rPr>
        <w:t xml:space="preserve">Unsolicited </w:t>
      </w:r>
      <w:bookmarkEnd w:id="119"/>
      <w:bookmarkEnd w:id="120"/>
      <w:r w:rsidRPr="00381549">
        <w:rPr>
          <w:rFonts w:ascii="Book Antiqua" w:hAnsi="Book Antiqua" w:cs="Arial Unicode MS"/>
          <w:color w:val="000000"/>
        </w:rPr>
        <w:t>manuscript</w:t>
      </w:r>
      <w:bookmarkEnd w:id="111"/>
      <w:bookmarkEnd w:id="112"/>
      <w:bookmarkEnd w:id="113"/>
      <w:bookmarkEnd w:id="114"/>
      <w:bookmarkEnd w:id="115"/>
      <w:bookmarkEnd w:id="116"/>
      <w:bookmarkEnd w:id="117"/>
      <w:bookmarkEnd w:id="118"/>
    </w:p>
    <w:p w14:paraId="0516392B" w14:textId="77777777" w:rsidR="00220449" w:rsidRPr="00220449" w:rsidRDefault="00220449" w:rsidP="009F318B">
      <w:pPr>
        <w:widowControl w:val="0"/>
        <w:tabs>
          <w:tab w:val="left" w:pos="220"/>
          <w:tab w:val="left" w:pos="720"/>
        </w:tabs>
        <w:autoSpaceDE w:val="0"/>
        <w:autoSpaceDN w:val="0"/>
        <w:adjustRightInd w:val="0"/>
        <w:spacing w:line="360" w:lineRule="auto"/>
        <w:jc w:val="both"/>
        <w:rPr>
          <w:rFonts w:ascii="Book Antiqua" w:eastAsia="SimSun" w:hAnsi="Book Antiqua" w:cs="Times New Roman"/>
          <w:b/>
          <w:lang w:val="en-US" w:eastAsia="zh-CN"/>
        </w:rPr>
      </w:pPr>
    </w:p>
    <w:p w14:paraId="0AD7D024" w14:textId="15E9F379" w:rsidR="00797595" w:rsidRPr="00585E17" w:rsidRDefault="00D63F60" w:rsidP="009F318B">
      <w:pPr>
        <w:widowControl w:val="0"/>
        <w:tabs>
          <w:tab w:val="left" w:pos="220"/>
          <w:tab w:val="left" w:pos="720"/>
        </w:tabs>
        <w:autoSpaceDE w:val="0"/>
        <w:autoSpaceDN w:val="0"/>
        <w:adjustRightInd w:val="0"/>
        <w:spacing w:line="360" w:lineRule="auto"/>
        <w:jc w:val="both"/>
        <w:rPr>
          <w:rFonts w:ascii="Book Antiqua" w:eastAsia="SimSun" w:hAnsi="Book Antiqua" w:cs="Times New Roman"/>
          <w:b/>
          <w:lang w:val="en-US" w:eastAsia="zh-CN"/>
        </w:rPr>
      </w:pPr>
      <w:r w:rsidRPr="00D63F60">
        <w:rPr>
          <w:rFonts w:ascii="Book Antiqua" w:hAnsi="Book Antiqua" w:cs="Times New Roman"/>
          <w:b/>
          <w:lang w:val="en-US"/>
        </w:rPr>
        <w:t>Correspondence</w:t>
      </w:r>
      <w:r w:rsidR="0090263B" w:rsidRPr="00D63F60">
        <w:rPr>
          <w:rFonts w:ascii="Book Antiqua" w:hAnsi="Book Antiqua" w:cs="Times New Roman"/>
          <w:b/>
          <w:lang w:val="en-US"/>
        </w:rPr>
        <w:t xml:space="preserve"> to: </w:t>
      </w:r>
      <w:bookmarkStart w:id="121" w:name="OLE_LINK45"/>
      <w:bookmarkStart w:id="122" w:name="OLE_LINK46"/>
      <w:r w:rsidR="00797595" w:rsidRPr="0090263B">
        <w:rPr>
          <w:rFonts w:ascii="Book Antiqua" w:hAnsi="Book Antiqua" w:cs="Times New Roman"/>
          <w:b/>
          <w:lang w:val="en-US"/>
        </w:rPr>
        <w:t>Ian Chau</w:t>
      </w:r>
      <w:bookmarkEnd w:id="121"/>
      <w:bookmarkEnd w:id="122"/>
      <w:r w:rsidR="008F4146">
        <w:rPr>
          <w:rFonts w:ascii="Book Antiqua" w:hAnsi="Book Antiqua" w:cs="Times New Roman"/>
          <w:b/>
          <w:lang w:val="en-US"/>
        </w:rPr>
        <w:t xml:space="preserve">, </w:t>
      </w:r>
      <w:bookmarkStart w:id="123" w:name="OLE_LINK49"/>
      <w:bookmarkStart w:id="124" w:name="OLE_LINK50"/>
      <w:r w:rsidR="006F0B41">
        <w:rPr>
          <w:rFonts w:ascii="Book Antiqua" w:hAnsi="Book Antiqua" w:cs="Times New Roman"/>
          <w:b/>
        </w:rPr>
        <w:t>FRCP (Hon), MD, MRCP, Doctor</w:t>
      </w:r>
      <w:r w:rsidR="006F0B41" w:rsidRPr="006F0B41">
        <w:rPr>
          <w:rFonts w:ascii="Book Antiqua" w:hAnsi="Book Antiqua" w:cs="Times New Roman"/>
          <w:b/>
        </w:rPr>
        <w:t xml:space="preserve">, </w:t>
      </w:r>
      <w:r w:rsidR="00797595" w:rsidRPr="00586DA9">
        <w:rPr>
          <w:rFonts w:ascii="Book Antiqua" w:hAnsi="Book Antiqua" w:cs="Times New Roman"/>
          <w:lang w:val="en-US"/>
        </w:rPr>
        <w:t>Department of Medicine</w:t>
      </w:r>
      <w:r w:rsidR="0090263B">
        <w:rPr>
          <w:rFonts w:ascii="Book Antiqua" w:hAnsi="Book Antiqua" w:cs="Times New Roman"/>
          <w:lang w:val="en-US"/>
        </w:rPr>
        <w:t xml:space="preserve">, </w:t>
      </w:r>
      <w:bookmarkStart w:id="125" w:name="OLE_LINK3"/>
      <w:bookmarkStart w:id="126" w:name="OLE_LINK4"/>
      <w:r w:rsidR="00797595" w:rsidRPr="00586DA9">
        <w:rPr>
          <w:rFonts w:ascii="Book Antiqua" w:hAnsi="Book Antiqua" w:cs="Times New Roman"/>
          <w:lang w:val="en-US"/>
        </w:rPr>
        <w:t>Royal Marsden Hospital</w:t>
      </w:r>
      <w:bookmarkEnd w:id="125"/>
      <w:bookmarkEnd w:id="126"/>
      <w:r w:rsidR="0090263B">
        <w:rPr>
          <w:rFonts w:ascii="Book Antiqua" w:hAnsi="Book Antiqua" w:cs="Times New Roman"/>
          <w:lang w:val="en-US"/>
        </w:rPr>
        <w:t xml:space="preserve">, </w:t>
      </w:r>
      <w:bookmarkStart w:id="127" w:name="OLE_LINK5"/>
      <w:bookmarkStart w:id="128" w:name="OLE_LINK6"/>
      <w:r w:rsidR="00797595" w:rsidRPr="00586DA9">
        <w:rPr>
          <w:rFonts w:ascii="Book Antiqua" w:hAnsi="Book Antiqua" w:cs="Times New Roman"/>
          <w:lang w:val="en-US"/>
        </w:rPr>
        <w:t>Downs Road</w:t>
      </w:r>
      <w:bookmarkEnd w:id="127"/>
      <w:bookmarkEnd w:id="128"/>
      <w:r w:rsidR="0090263B">
        <w:rPr>
          <w:rFonts w:ascii="Book Antiqua" w:hAnsi="Book Antiqua" w:cs="Times New Roman"/>
          <w:lang w:val="en-US"/>
        </w:rPr>
        <w:t xml:space="preserve">, </w:t>
      </w:r>
      <w:r w:rsidR="00797595" w:rsidRPr="00586DA9">
        <w:rPr>
          <w:rFonts w:ascii="Book Antiqua" w:hAnsi="Book Antiqua" w:cs="Times New Roman"/>
          <w:lang w:val="en-US"/>
        </w:rPr>
        <w:t>Sutton</w:t>
      </w:r>
      <w:r w:rsidR="00220449">
        <w:rPr>
          <w:rFonts w:ascii="Book Antiqua" w:eastAsia="SimSun" w:hAnsi="Book Antiqua" w:cs="Times New Roman" w:hint="eastAsia"/>
          <w:lang w:val="en-US" w:eastAsia="zh-CN"/>
        </w:rPr>
        <w:t xml:space="preserve"> </w:t>
      </w:r>
      <w:r w:rsidR="0090263B">
        <w:rPr>
          <w:rFonts w:ascii="Book Antiqua" w:hAnsi="Book Antiqua" w:cs="Times New Roman"/>
          <w:lang w:val="en-US"/>
        </w:rPr>
        <w:t>SM2 5PT, United Kingdom.</w:t>
      </w:r>
      <w:bookmarkStart w:id="129" w:name="OLE_LINK47"/>
      <w:bookmarkStart w:id="130" w:name="OLE_LINK48"/>
      <w:bookmarkEnd w:id="123"/>
      <w:bookmarkEnd w:id="124"/>
      <w:r w:rsidR="0090263B">
        <w:rPr>
          <w:rFonts w:ascii="Book Antiqua" w:hAnsi="Book Antiqua" w:cs="Times New Roman"/>
          <w:lang w:val="en-US"/>
        </w:rPr>
        <w:t xml:space="preserve"> </w:t>
      </w:r>
      <w:bookmarkStart w:id="131" w:name="OLE_LINK7"/>
      <w:r w:rsidR="0090263B" w:rsidRPr="00220449">
        <w:rPr>
          <w:rFonts w:ascii="Book Antiqua" w:hAnsi="Book Antiqua" w:cs="Times New Roman"/>
          <w:lang w:val="en-US"/>
        </w:rPr>
        <w:t>ian.chau@rmh.nhs.uk</w:t>
      </w:r>
      <w:bookmarkEnd w:id="129"/>
      <w:bookmarkEnd w:id="130"/>
      <w:bookmarkEnd w:id="131"/>
    </w:p>
    <w:p w14:paraId="1601D3B8" w14:textId="1500EC31" w:rsidR="008F4146" w:rsidRDefault="008F4146" w:rsidP="009F318B">
      <w:pPr>
        <w:widowControl w:val="0"/>
        <w:tabs>
          <w:tab w:val="left" w:pos="220"/>
          <w:tab w:val="left" w:pos="720"/>
        </w:tabs>
        <w:autoSpaceDE w:val="0"/>
        <w:autoSpaceDN w:val="0"/>
        <w:adjustRightInd w:val="0"/>
        <w:spacing w:line="360" w:lineRule="auto"/>
        <w:jc w:val="both"/>
        <w:rPr>
          <w:rFonts w:ascii="Book Antiqua" w:hAnsi="Book Antiqua" w:cs="Times New Roman"/>
          <w:lang w:val="en-US"/>
        </w:rPr>
      </w:pPr>
      <w:r w:rsidRPr="008F4146">
        <w:rPr>
          <w:rFonts w:ascii="Book Antiqua" w:hAnsi="Book Antiqua" w:cs="Times New Roman"/>
          <w:b/>
          <w:lang w:val="en-US"/>
        </w:rPr>
        <w:t>Telephone</w:t>
      </w:r>
      <w:r>
        <w:rPr>
          <w:rFonts w:ascii="Book Antiqua" w:hAnsi="Book Antiqua" w:cs="Times New Roman"/>
          <w:lang w:val="en-US"/>
        </w:rPr>
        <w:t xml:space="preserve">: </w:t>
      </w:r>
      <w:bookmarkStart w:id="132" w:name="OLE_LINK8"/>
      <w:bookmarkStart w:id="133" w:name="OLE_LINK9"/>
      <w:r w:rsidRPr="008F4146">
        <w:rPr>
          <w:rFonts w:ascii="Book Antiqua" w:hAnsi="Book Antiqua" w:cs="Times New Roman"/>
          <w:lang w:val="en-US"/>
        </w:rPr>
        <w:t>+44</w:t>
      </w:r>
      <w:r w:rsidR="00220449">
        <w:rPr>
          <w:rFonts w:ascii="Book Antiqua" w:eastAsia="SimSun" w:hAnsi="Book Antiqua" w:cs="Times New Roman" w:hint="eastAsia"/>
          <w:lang w:val="en-US" w:eastAsia="zh-CN"/>
        </w:rPr>
        <w:t>-</w:t>
      </w:r>
      <w:r w:rsidRPr="008F4146">
        <w:rPr>
          <w:rFonts w:ascii="Book Antiqua" w:hAnsi="Book Antiqua" w:cs="Times New Roman"/>
          <w:lang w:val="en-US"/>
        </w:rPr>
        <w:t>208</w:t>
      </w:r>
      <w:r w:rsidR="00220449">
        <w:rPr>
          <w:rFonts w:ascii="Book Antiqua" w:eastAsia="SimSun" w:hAnsi="Book Antiqua" w:cs="Times New Roman" w:hint="eastAsia"/>
          <w:lang w:val="en-US" w:eastAsia="zh-CN"/>
        </w:rPr>
        <w:t>-</w:t>
      </w:r>
      <w:r w:rsidR="00220449">
        <w:rPr>
          <w:rFonts w:ascii="Book Antiqua" w:hAnsi="Book Antiqua" w:cs="Times New Roman"/>
          <w:lang w:val="en-US"/>
        </w:rPr>
        <w:t>661</w:t>
      </w:r>
      <w:r w:rsidRPr="008F4146">
        <w:rPr>
          <w:rFonts w:ascii="Book Antiqua" w:hAnsi="Book Antiqua" w:cs="Times New Roman"/>
          <w:lang w:val="en-US"/>
        </w:rPr>
        <w:t>3582</w:t>
      </w:r>
      <w:bookmarkEnd w:id="132"/>
      <w:bookmarkEnd w:id="133"/>
    </w:p>
    <w:p w14:paraId="7EDC3164" w14:textId="2A91E18E" w:rsidR="008F4146" w:rsidRDefault="008F4146" w:rsidP="009F318B">
      <w:pPr>
        <w:widowControl w:val="0"/>
        <w:tabs>
          <w:tab w:val="left" w:pos="220"/>
          <w:tab w:val="left" w:pos="720"/>
        </w:tabs>
        <w:autoSpaceDE w:val="0"/>
        <w:autoSpaceDN w:val="0"/>
        <w:adjustRightInd w:val="0"/>
        <w:spacing w:line="360" w:lineRule="auto"/>
        <w:jc w:val="both"/>
        <w:rPr>
          <w:rFonts w:ascii="Book Antiqua" w:hAnsi="Book Antiqua" w:cs="Times New Roman"/>
          <w:lang w:val="en-US"/>
        </w:rPr>
      </w:pPr>
      <w:r w:rsidRPr="008F4146">
        <w:rPr>
          <w:rFonts w:ascii="Book Antiqua" w:hAnsi="Book Antiqua" w:cs="Times New Roman"/>
          <w:b/>
          <w:lang w:val="en-US"/>
        </w:rPr>
        <w:t>Fax</w:t>
      </w:r>
      <w:r>
        <w:rPr>
          <w:rFonts w:ascii="Book Antiqua" w:hAnsi="Book Antiqua" w:cs="Times New Roman"/>
          <w:lang w:val="en-US"/>
        </w:rPr>
        <w:t xml:space="preserve">: </w:t>
      </w:r>
      <w:r w:rsidR="00220449">
        <w:rPr>
          <w:rFonts w:ascii="Book Antiqua" w:hAnsi="Book Antiqua" w:cs="Times New Roman"/>
          <w:lang w:val="en-US"/>
        </w:rPr>
        <w:t>+44</w:t>
      </w:r>
      <w:r w:rsidR="00220449">
        <w:rPr>
          <w:rFonts w:ascii="Book Antiqua" w:eastAsia="SimSun" w:hAnsi="Book Antiqua" w:cs="Times New Roman" w:hint="eastAsia"/>
          <w:lang w:val="en-US" w:eastAsia="zh-CN"/>
        </w:rPr>
        <w:t>-</w:t>
      </w:r>
      <w:r w:rsidR="00220449">
        <w:rPr>
          <w:rFonts w:ascii="Book Antiqua" w:hAnsi="Book Antiqua" w:cs="Times New Roman"/>
          <w:lang w:val="en-US"/>
        </w:rPr>
        <w:t>208</w:t>
      </w:r>
      <w:r w:rsidR="00220449">
        <w:rPr>
          <w:rFonts w:ascii="Book Antiqua" w:eastAsia="SimSun" w:hAnsi="Book Antiqua" w:cs="Times New Roman" w:hint="eastAsia"/>
          <w:lang w:val="en-US" w:eastAsia="zh-CN"/>
        </w:rPr>
        <w:t>-</w:t>
      </w:r>
      <w:r w:rsidR="00220449">
        <w:rPr>
          <w:rFonts w:ascii="Book Antiqua" w:hAnsi="Book Antiqua" w:cs="Times New Roman"/>
          <w:lang w:val="en-US"/>
        </w:rPr>
        <w:t>661</w:t>
      </w:r>
      <w:r w:rsidRPr="008F4146">
        <w:rPr>
          <w:rFonts w:ascii="Book Antiqua" w:hAnsi="Book Antiqua" w:cs="Times New Roman"/>
          <w:lang w:val="en-US"/>
        </w:rPr>
        <w:t>3890</w:t>
      </w:r>
    </w:p>
    <w:p w14:paraId="1455FD2D" w14:textId="26C4F467" w:rsidR="002E3CEB" w:rsidRPr="00586DA9" w:rsidRDefault="002E3CEB" w:rsidP="009F318B">
      <w:pPr>
        <w:spacing w:line="360" w:lineRule="auto"/>
        <w:jc w:val="both"/>
        <w:rPr>
          <w:rFonts w:ascii="Book Antiqua" w:hAnsi="Book Antiqua" w:cs="Arial"/>
          <w:lang w:val="en-US"/>
        </w:rPr>
      </w:pPr>
    </w:p>
    <w:p w14:paraId="486580E0" w14:textId="7471932D" w:rsidR="00476EE4" w:rsidRPr="009D7FC3" w:rsidRDefault="00476EE4" w:rsidP="009F318B">
      <w:pPr>
        <w:spacing w:line="360" w:lineRule="auto"/>
        <w:jc w:val="both"/>
        <w:rPr>
          <w:rFonts w:ascii="Book Antiqua" w:eastAsia="SimSun" w:hAnsi="Book Antiqua"/>
          <w:b/>
          <w:lang w:eastAsia="zh-CN"/>
        </w:rPr>
      </w:pPr>
      <w:bookmarkStart w:id="134" w:name="OLE_LINK1712"/>
      <w:bookmarkStart w:id="135" w:name="OLE_LINK775"/>
      <w:bookmarkStart w:id="136" w:name="OLE_LINK923"/>
      <w:bookmarkStart w:id="137" w:name="OLE_LINK924"/>
      <w:bookmarkStart w:id="138" w:name="OLE_LINK64"/>
      <w:bookmarkStart w:id="139" w:name="OLE_LINK67"/>
      <w:bookmarkStart w:id="140" w:name="OLE_LINK218"/>
      <w:bookmarkStart w:id="141" w:name="OLE_LINK245"/>
      <w:bookmarkStart w:id="142" w:name="OLE_LINK934"/>
      <w:bookmarkStart w:id="143" w:name="OLE_LINK1107"/>
      <w:bookmarkStart w:id="144" w:name="OLE_LINK1108"/>
      <w:bookmarkStart w:id="145" w:name="OLE_LINK1109"/>
      <w:bookmarkStart w:id="146" w:name="OLE_LINK989"/>
      <w:bookmarkStart w:id="147" w:name="OLE_LINK990"/>
      <w:bookmarkStart w:id="148" w:name="OLE_LINK1124"/>
      <w:bookmarkStart w:id="149" w:name="OLE_LINK1213"/>
      <w:bookmarkStart w:id="150" w:name="OLE_LINK971"/>
      <w:bookmarkStart w:id="151" w:name="OLE_LINK1014"/>
      <w:bookmarkStart w:id="152" w:name="OLE_LINK1153"/>
      <w:bookmarkStart w:id="153" w:name="OLE_LINK906"/>
      <w:bookmarkStart w:id="154" w:name="OLE_LINK1541"/>
      <w:bookmarkStart w:id="155" w:name="OLE_LINK1542"/>
      <w:bookmarkStart w:id="156" w:name="OLE_LINK1509"/>
      <w:bookmarkStart w:id="157" w:name="OLE_LINK1601"/>
      <w:bookmarkStart w:id="158" w:name="OLE_LINK1602"/>
      <w:bookmarkStart w:id="159" w:name="OLE_LINK1757"/>
      <w:bookmarkStart w:id="160" w:name="OLE_LINK1779"/>
      <w:bookmarkStart w:id="161" w:name="OLE_LINK580"/>
      <w:r w:rsidRPr="00381549">
        <w:rPr>
          <w:rFonts w:ascii="Book Antiqua" w:hAnsi="Book Antiqua"/>
          <w:b/>
        </w:rPr>
        <w:t>Received:</w:t>
      </w:r>
      <w:bookmarkStart w:id="162" w:name="OLE_LINK51"/>
      <w:bookmarkStart w:id="163" w:name="OLE_LINK52"/>
      <w:r w:rsidR="009D7FC3" w:rsidRPr="009D7FC3">
        <w:rPr>
          <w:rFonts w:ascii="Book Antiqua" w:eastAsia="SimSun" w:hAnsi="Book Antiqua" w:hint="eastAsia"/>
          <w:lang w:eastAsia="zh-CN"/>
        </w:rPr>
        <w:t xml:space="preserve"> January 25, 2018</w:t>
      </w:r>
      <w:bookmarkEnd w:id="162"/>
      <w:bookmarkEnd w:id="163"/>
    </w:p>
    <w:p w14:paraId="790DF135" w14:textId="4B1F8B35" w:rsidR="00476EE4" w:rsidRPr="009D7FC3" w:rsidRDefault="00476EE4" w:rsidP="009F318B">
      <w:pPr>
        <w:spacing w:line="360" w:lineRule="auto"/>
        <w:jc w:val="both"/>
        <w:rPr>
          <w:rFonts w:ascii="Book Antiqua" w:eastAsia="SimSun" w:hAnsi="Book Antiqua"/>
          <w:b/>
          <w:lang w:eastAsia="zh-CN"/>
        </w:rPr>
      </w:pPr>
      <w:r w:rsidRPr="00381549">
        <w:rPr>
          <w:rFonts w:ascii="Book Antiqua" w:hAnsi="Book Antiqua" w:hint="eastAsia"/>
          <w:b/>
        </w:rPr>
        <w:t>Peer-review started</w:t>
      </w:r>
      <w:r w:rsidRPr="00381549">
        <w:rPr>
          <w:rFonts w:ascii="Book Antiqua" w:hAnsi="Book Antiqua"/>
          <w:b/>
        </w:rPr>
        <w:t>:</w:t>
      </w:r>
      <w:r w:rsidR="009D7FC3">
        <w:rPr>
          <w:rFonts w:ascii="Book Antiqua" w:eastAsia="SimSun" w:hAnsi="Book Antiqua" w:hint="eastAsia"/>
          <w:b/>
          <w:lang w:eastAsia="zh-CN"/>
        </w:rPr>
        <w:t xml:space="preserve"> </w:t>
      </w:r>
      <w:r w:rsidR="009D7FC3" w:rsidRPr="009D7FC3">
        <w:rPr>
          <w:rFonts w:ascii="Book Antiqua" w:eastAsia="SimSun" w:hAnsi="Book Antiqua" w:hint="eastAsia"/>
          <w:lang w:eastAsia="zh-CN"/>
        </w:rPr>
        <w:t>January 2</w:t>
      </w:r>
      <w:r w:rsidR="009D7FC3">
        <w:rPr>
          <w:rFonts w:ascii="Book Antiqua" w:eastAsia="SimSun" w:hAnsi="Book Antiqua" w:hint="eastAsia"/>
          <w:lang w:eastAsia="zh-CN"/>
        </w:rPr>
        <w:t>6</w:t>
      </w:r>
      <w:r w:rsidR="009D7FC3" w:rsidRPr="009D7FC3">
        <w:rPr>
          <w:rFonts w:ascii="Book Antiqua" w:eastAsia="SimSun" w:hAnsi="Book Antiqua" w:hint="eastAsia"/>
          <w:lang w:eastAsia="zh-CN"/>
        </w:rPr>
        <w:t>, 2018</w:t>
      </w:r>
    </w:p>
    <w:p w14:paraId="26EB644F" w14:textId="142C3E08" w:rsidR="00476EE4" w:rsidRPr="009D7FC3" w:rsidRDefault="00476EE4" w:rsidP="009F318B">
      <w:pPr>
        <w:spacing w:line="360" w:lineRule="auto"/>
        <w:jc w:val="both"/>
        <w:rPr>
          <w:rFonts w:ascii="Book Antiqua" w:eastAsia="SimSun" w:hAnsi="Book Antiqua"/>
          <w:lang w:eastAsia="zh-CN"/>
        </w:rPr>
      </w:pPr>
      <w:r w:rsidRPr="00381549">
        <w:rPr>
          <w:rFonts w:ascii="Book Antiqua" w:hAnsi="Book Antiqua"/>
          <w:b/>
        </w:rPr>
        <w:t>First decision:</w:t>
      </w:r>
      <w:r w:rsidR="009D7FC3">
        <w:rPr>
          <w:rFonts w:ascii="Book Antiqua" w:eastAsia="SimSun" w:hAnsi="Book Antiqua" w:hint="eastAsia"/>
          <w:b/>
          <w:lang w:eastAsia="zh-CN"/>
        </w:rPr>
        <w:t xml:space="preserve"> </w:t>
      </w:r>
      <w:r w:rsidR="009D7FC3" w:rsidRPr="009D7FC3">
        <w:rPr>
          <w:rFonts w:ascii="Book Antiqua" w:eastAsia="SimSun" w:hAnsi="Book Antiqua" w:hint="eastAsia"/>
          <w:lang w:eastAsia="zh-CN"/>
        </w:rPr>
        <w:t>March 7, 2018</w:t>
      </w:r>
    </w:p>
    <w:p w14:paraId="2C3B57E4" w14:textId="790A73B6" w:rsidR="009D7FC3" w:rsidRPr="009D7FC3" w:rsidRDefault="00476EE4" w:rsidP="009F318B">
      <w:pPr>
        <w:spacing w:line="360" w:lineRule="auto"/>
        <w:jc w:val="both"/>
        <w:rPr>
          <w:rFonts w:ascii="Book Antiqua" w:eastAsia="SimSun" w:hAnsi="Book Antiqua"/>
          <w:lang w:eastAsia="zh-CN"/>
        </w:rPr>
      </w:pPr>
      <w:r w:rsidRPr="00381549">
        <w:rPr>
          <w:rFonts w:ascii="Book Antiqua" w:hAnsi="Book Antiqua"/>
          <w:b/>
        </w:rPr>
        <w:t>Revised:</w:t>
      </w:r>
      <w:r w:rsidR="009D7FC3">
        <w:rPr>
          <w:rFonts w:ascii="Book Antiqua" w:eastAsia="SimSun" w:hAnsi="Book Antiqua" w:hint="eastAsia"/>
          <w:b/>
          <w:lang w:eastAsia="zh-CN"/>
        </w:rPr>
        <w:t xml:space="preserve"> </w:t>
      </w:r>
      <w:r w:rsidR="009D7FC3" w:rsidRPr="009D7FC3">
        <w:rPr>
          <w:rFonts w:ascii="Book Antiqua" w:eastAsia="SimSun" w:hAnsi="Book Antiqua" w:hint="eastAsia"/>
          <w:lang w:eastAsia="zh-CN"/>
        </w:rPr>
        <w:t>M</w:t>
      </w:r>
      <w:r w:rsidR="00944A97">
        <w:rPr>
          <w:rFonts w:ascii="Book Antiqua" w:eastAsia="SimSun" w:hAnsi="Book Antiqua"/>
          <w:lang w:eastAsia="zh-CN"/>
        </w:rPr>
        <w:t>ay</w:t>
      </w:r>
      <w:r w:rsidR="009D7FC3" w:rsidRPr="009D7FC3">
        <w:rPr>
          <w:rFonts w:ascii="Book Antiqua" w:eastAsia="SimSun" w:hAnsi="Book Antiqua" w:hint="eastAsia"/>
          <w:lang w:eastAsia="zh-CN"/>
        </w:rPr>
        <w:t xml:space="preserve"> </w:t>
      </w:r>
      <w:r w:rsidR="00944A97">
        <w:rPr>
          <w:rFonts w:ascii="Book Antiqua" w:eastAsia="SimSun" w:hAnsi="Book Antiqua" w:hint="eastAsia"/>
          <w:lang w:eastAsia="zh-CN"/>
        </w:rPr>
        <w:t>2</w:t>
      </w:r>
      <w:r w:rsidR="009D7FC3">
        <w:rPr>
          <w:rFonts w:ascii="Book Antiqua" w:eastAsia="SimSun" w:hAnsi="Book Antiqua" w:hint="eastAsia"/>
          <w:lang w:eastAsia="zh-CN"/>
        </w:rPr>
        <w:t>5</w:t>
      </w:r>
      <w:r w:rsidR="009D7FC3" w:rsidRPr="009D7FC3">
        <w:rPr>
          <w:rFonts w:ascii="Book Antiqua" w:eastAsia="SimSun" w:hAnsi="Book Antiqua" w:hint="eastAsia"/>
          <w:lang w:eastAsia="zh-CN"/>
        </w:rPr>
        <w:t>, 2018</w:t>
      </w:r>
    </w:p>
    <w:p w14:paraId="0D63DBE6" w14:textId="1504D903" w:rsidR="00476EE4" w:rsidRPr="00381549" w:rsidRDefault="00476EE4" w:rsidP="009F318B">
      <w:pPr>
        <w:spacing w:line="360" w:lineRule="auto"/>
        <w:jc w:val="both"/>
        <w:rPr>
          <w:rFonts w:ascii="Book Antiqua" w:hAnsi="Book Antiqua"/>
          <w:b/>
        </w:rPr>
      </w:pPr>
      <w:r w:rsidRPr="00381549">
        <w:rPr>
          <w:rFonts w:ascii="Book Antiqua" w:hAnsi="Book Antiqua"/>
          <w:b/>
        </w:rPr>
        <w:t>Accepted:</w:t>
      </w:r>
      <w:r w:rsidR="00F3750F">
        <w:rPr>
          <w:rFonts w:ascii="Book Antiqua" w:hAnsi="Book Antiqua" w:hint="eastAsia"/>
          <w:b/>
        </w:rPr>
        <w:t xml:space="preserve"> </w:t>
      </w:r>
      <w:ins w:id="164" w:author="Li Ma" w:date="2018-05-30T10:45:00Z">
        <w:r w:rsidR="005201FD" w:rsidRPr="005201FD">
          <w:rPr>
            <w:rFonts w:ascii="Book Antiqua" w:hAnsi="Book Antiqua"/>
            <w:rPrChange w:id="165" w:author="Li Ma" w:date="2018-05-30T10:45:00Z">
              <w:rPr>
                <w:rFonts w:ascii="Book Antiqua" w:hAnsi="Book Antiqua"/>
                <w:b/>
              </w:rPr>
            </w:rPrChange>
          </w:rPr>
          <w:t>May 30, 2018</w:t>
        </w:r>
      </w:ins>
    </w:p>
    <w:p w14:paraId="4AF7C51F" w14:textId="77777777" w:rsidR="00476EE4" w:rsidRPr="00381549" w:rsidRDefault="00476EE4" w:rsidP="009F318B">
      <w:pPr>
        <w:spacing w:line="360" w:lineRule="auto"/>
        <w:jc w:val="both"/>
        <w:rPr>
          <w:rFonts w:ascii="Book Antiqua" w:hAnsi="Book Antiqua"/>
          <w:b/>
        </w:rPr>
      </w:pPr>
      <w:r w:rsidRPr="00381549">
        <w:rPr>
          <w:rFonts w:ascii="Book Antiqua" w:hAnsi="Book Antiqua"/>
          <w:b/>
        </w:rPr>
        <w:t>Article in press:</w:t>
      </w:r>
    </w:p>
    <w:p w14:paraId="4D5C2498" w14:textId="1E520371" w:rsidR="002E3CEB" w:rsidRDefault="00476EE4" w:rsidP="009F318B">
      <w:pPr>
        <w:widowControl w:val="0"/>
        <w:tabs>
          <w:tab w:val="left" w:pos="220"/>
          <w:tab w:val="left" w:pos="720"/>
        </w:tabs>
        <w:autoSpaceDE w:val="0"/>
        <w:autoSpaceDN w:val="0"/>
        <w:adjustRightInd w:val="0"/>
        <w:spacing w:line="360" w:lineRule="auto"/>
        <w:jc w:val="both"/>
        <w:rPr>
          <w:rFonts w:ascii="Book Antiqua" w:hAnsi="Book Antiqua" w:cs="Times New Roman"/>
          <w:lang w:val="en-US"/>
        </w:rPr>
      </w:pPr>
      <w:r w:rsidRPr="00381549">
        <w:rPr>
          <w:rFonts w:ascii="Book Antiqua" w:hAnsi="Book Antiqua"/>
          <w:b/>
        </w:rPr>
        <w:t>Published online</w:t>
      </w:r>
      <w:bookmarkEnd w:id="134"/>
      <w:r w:rsidRPr="00381549">
        <w:rPr>
          <w:rFonts w:ascii="Book Antiqua" w:hAnsi="Book Antiqua"/>
          <w:b/>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F2F2500" w14:textId="77777777" w:rsidR="002E3CEB" w:rsidRDefault="002E3CEB" w:rsidP="009F318B">
      <w:pPr>
        <w:spacing w:line="360" w:lineRule="auto"/>
        <w:jc w:val="both"/>
        <w:rPr>
          <w:rFonts w:ascii="Book Antiqua" w:hAnsi="Book Antiqua" w:cs="Times New Roman"/>
          <w:lang w:val="en-US"/>
        </w:rPr>
      </w:pPr>
      <w:r>
        <w:rPr>
          <w:rFonts w:ascii="Book Antiqua" w:hAnsi="Book Antiqua" w:cs="Times New Roman"/>
          <w:lang w:val="en-US"/>
        </w:rPr>
        <w:br w:type="page"/>
      </w:r>
    </w:p>
    <w:p w14:paraId="77C3EBD9" w14:textId="62F4AA1E" w:rsidR="00E563D3" w:rsidRPr="002E3CEB" w:rsidRDefault="00E563D3" w:rsidP="009F318B">
      <w:pPr>
        <w:widowControl w:val="0"/>
        <w:tabs>
          <w:tab w:val="left" w:pos="220"/>
          <w:tab w:val="left" w:pos="720"/>
        </w:tabs>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b/>
          <w:color w:val="000000" w:themeColor="text1"/>
        </w:rPr>
        <w:lastRenderedPageBreak/>
        <w:t>Abstract</w:t>
      </w:r>
    </w:p>
    <w:p w14:paraId="03164903" w14:textId="39DEA1ED" w:rsidR="005176CA" w:rsidRPr="00500A87" w:rsidRDefault="00104BC1" w:rsidP="009F318B">
      <w:pPr>
        <w:spacing w:line="360" w:lineRule="auto"/>
        <w:jc w:val="both"/>
        <w:rPr>
          <w:rFonts w:ascii="Book Antiqua" w:hAnsi="Book Antiqua" w:cs="Times New Roman"/>
          <w:color w:val="000000" w:themeColor="text1"/>
        </w:rPr>
      </w:pPr>
      <w:bookmarkStart w:id="166" w:name="OLE_LINK1781"/>
      <w:bookmarkStart w:id="167" w:name="OLE_LINK1782"/>
      <w:bookmarkStart w:id="168" w:name="OLE_LINK1783"/>
      <w:bookmarkStart w:id="169" w:name="OLE_LINK1784"/>
      <w:r w:rsidRPr="00586DA9">
        <w:rPr>
          <w:rFonts w:ascii="Book Antiqua" w:hAnsi="Book Antiqua" w:cs="Times New Roman"/>
        </w:rPr>
        <w:t>Human epidermal growth factor receptor 2</w:t>
      </w:r>
      <w:bookmarkEnd w:id="166"/>
      <w:bookmarkEnd w:id="167"/>
      <w:r w:rsidRPr="00586DA9">
        <w:rPr>
          <w:rFonts w:ascii="Book Antiqua" w:hAnsi="Book Antiqua" w:cs="Times New Roman"/>
        </w:rPr>
        <w:t xml:space="preserve"> </w:t>
      </w:r>
      <w:bookmarkEnd w:id="168"/>
      <w:bookmarkEnd w:id="169"/>
      <w:r w:rsidRPr="00586DA9">
        <w:rPr>
          <w:rFonts w:ascii="Book Antiqua" w:hAnsi="Book Antiqua" w:cs="Times New Roman"/>
        </w:rPr>
        <w:t>(HER2)</w:t>
      </w:r>
      <w:r w:rsidR="009F318B">
        <w:rPr>
          <w:rFonts w:ascii="Book Antiqua" w:eastAsia="SimSun" w:hAnsi="Book Antiqua" w:cs="Times New Roman" w:hint="eastAsia"/>
          <w:lang w:eastAsia="zh-CN"/>
        </w:rPr>
        <w:t>-</w:t>
      </w:r>
      <w:r w:rsidR="002E3667" w:rsidRPr="007E0C64">
        <w:rPr>
          <w:rFonts w:ascii="Book Antiqua" w:hAnsi="Book Antiqua" w:cs="Times New Roman"/>
        </w:rPr>
        <w:t xml:space="preserve">inhibition is an important therapeutic strategy in HER2-amplified </w:t>
      </w:r>
      <w:bookmarkStart w:id="170" w:name="OLE_LINK23"/>
      <w:bookmarkStart w:id="171" w:name="OLE_LINK24"/>
      <w:bookmarkStart w:id="172" w:name="OLE_LINK25"/>
      <w:bookmarkStart w:id="173" w:name="OLE_LINK26"/>
      <w:r w:rsidR="002E3667" w:rsidRPr="007E0C64">
        <w:rPr>
          <w:rFonts w:ascii="Book Antiqua" w:hAnsi="Book Antiqua" w:cs="Times New Roman"/>
        </w:rPr>
        <w:t>gastro-oesophageal cance</w:t>
      </w:r>
      <w:bookmarkEnd w:id="170"/>
      <w:bookmarkEnd w:id="171"/>
      <w:bookmarkEnd w:id="172"/>
      <w:bookmarkEnd w:id="173"/>
      <w:r w:rsidR="002E3667" w:rsidRPr="007E0C64">
        <w:rPr>
          <w:rFonts w:ascii="Book Antiqua" w:hAnsi="Book Antiqua" w:cs="Times New Roman"/>
        </w:rPr>
        <w:t>r (GOC). A significant proportion of GOC patients display HER2 amplification, yet HER2 inhibition in these patients has not displayed the success seen in HER2 amplified breast cancer.</w:t>
      </w:r>
      <w:r w:rsidR="002E3667" w:rsidRPr="007E0C64">
        <w:rPr>
          <w:rFonts w:ascii="Book Antiqua" w:hAnsi="Book Antiqua" w:cs="Times New Roman"/>
          <w:color w:val="000000" w:themeColor="text1"/>
        </w:rPr>
        <w:t xml:space="preserve"> </w:t>
      </w:r>
      <w:r w:rsidR="00E563D3" w:rsidRPr="007E0C64">
        <w:rPr>
          <w:rFonts w:ascii="Book Antiqua" w:hAnsi="Book Antiqua" w:cs="Times New Roman"/>
          <w:color w:val="000000" w:themeColor="text1"/>
        </w:rPr>
        <w:t xml:space="preserve">Much of </w:t>
      </w:r>
      <w:r w:rsidR="00C225D1" w:rsidRPr="007E0C64">
        <w:rPr>
          <w:rFonts w:ascii="Book Antiqua" w:hAnsi="Book Antiqua" w:cs="Times New Roman"/>
          <w:color w:val="000000" w:themeColor="text1"/>
        </w:rPr>
        <w:t xml:space="preserve">the </w:t>
      </w:r>
      <w:r w:rsidR="00E563D3" w:rsidRPr="007E0C64">
        <w:rPr>
          <w:rFonts w:ascii="Book Antiqua" w:hAnsi="Book Antiqua" w:cs="Times New Roman"/>
          <w:color w:val="000000" w:themeColor="text1"/>
        </w:rPr>
        <w:t>current evidence surrounding HER2 has been obtained from studies in breast cancer, and we are only recently beginning to improve our understanding of HER2-</w:t>
      </w:r>
      <w:r w:rsidR="002E3667" w:rsidRPr="007E0C64">
        <w:rPr>
          <w:rFonts w:ascii="Book Antiqua" w:hAnsi="Book Antiqua" w:cs="Times New Roman"/>
          <w:color w:val="000000" w:themeColor="text1"/>
        </w:rPr>
        <w:t>amplified</w:t>
      </w:r>
      <w:r w:rsidR="00E563D3" w:rsidRPr="007E0C64">
        <w:rPr>
          <w:rFonts w:ascii="Book Antiqua" w:hAnsi="Book Antiqua" w:cs="Times New Roman"/>
          <w:color w:val="000000" w:themeColor="text1"/>
        </w:rPr>
        <w:t xml:space="preserve"> GOC. </w:t>
      </w:r>
      <w:r w:rsidR="005176CA" w:rsidRPr="007E0C64">
        <w:rPr>
          <w:rFonts w:ascii="Book Antiqua" w:hAnsi="Book Antiqua" w:cs="Times New Roman"/>
          <w:color w:val="000000" w:themeColor="text1"/>
        </w:rPr>
        <w:t>Whilst there are numerous licensed HER2 inhibitors in breast cancer, Trastuzumab remains the only licensed HER2 inhibitor for HER2-amplified GOC. Clinical trial</w:t>
      </w:r>
      <w:r w:rsidR="00C600AA" w:rsidRPr="007E0C64">
        <w:rPr>
          <w:rFonts w:ascii="Book Antiqua" w:hAnsi="Book Antiqua" w:cs="Times New Roman"/>
          <w:color w:val="000000" w:themeColor="text1"/>
        </w:rPr>
        <w:t xml:space="preserve">s investigating lapatinib, </w:t>
      </w:r>
      <w:r w:rsidR="0045189B" w:rsidRPr="00586DA9">
        <w:rPr>
          <w:rFonts w:ascii="Book Antiqua" w:hAnsi="Book Antiqua" w:cs="Times New Roman"/>
          <w:lang w:val="en-US"/>
        </w:rPr>
        <w:t xml:space="preserve">trastuzumab </w:t>
      </w:r>
      <w:r w:rsidR="00F966F4" w:rsidRPr="00586DA9">
        <w:rPr>
          <w:rFonts w:ascii="Book Antiqua" w:hAnsi="Book Antiqua" w:cs="Times New Roman"/>
          <w:lang w:val="en-US"/>
        </w:rPr>
        <w:t>emtansine</w:t>
      </w:r>
      <w:r w:rsidR="005176CA" w:rsidRPr="007E0C64">
        <w:rPr>
          <w:rFonts w:ascii="Book Antiqua" w:hAnsi="Book Antiqua" w:cs="Times New Roman"/>
          <w:color w:val="000000" w:themeColor="text1"/>
        </w:rPr>
        <w:t xml:space="preserve">, pertuzumab and MM-111 in GOC have demonstrated disappointing results and have not yet changed the treatment paradigm. Trastuzumab deruxtecan may hold promise and is currently being investigated in phase II trials. HER2 amplified GOC </w:t>
      </w:r>
      <w:r w:rsidR="000542ED" w:rsidRPr="007E0C64">
        <w:rPr>
          <w:rFonts w:ascii="Book Antiqua" w:hAnsi="Book Antiqua" w:cs="Times New Roman"/>
          <w:color w:val="000000" w:themeColor="text1"/>
        </w:rPr>
        <w:t>differs from breast cancer due to inherent differences in the HER2 amino</w:t>
      </w:r>
      <w:r>
        <w:rPr>
          <w:rFonts w:ascii="Book Antiqua" w:eastAsia="SimSun" w:hAnsi="Book Antiqua" w:cs="Times New Roman" w:hint="eastAsia"/>
          <w:color w:val="000000" w:themeColor="text1"/>
          <w:lang w:eastAsia="zh-CN"/>
        </w:rPr>
        <w:t>-</w:t>
      </w:r>
      <w:r w:rsidR="000542ED" w:rsidRPr="007E0C64">
        <w:rPr>
          <w:rFonts w:ascii="Book Antiqua" w:hAnsi="Book Antiqua" w:cs="Times New Roman"/>
          <w:color w:val="000000" w:themeColor="text1"/>
        </w:rPr>
        <w:t>truncation and mutation rate, loss of HER2 expression, alterations in HER2 signal</w:t>
      </w:r>
      <w:r>
        <w:rPr>
          <w:rFonts w:ascii="Book Antiqua" w:eastAsia="SimSun" w:hAnsi="Book Antiqua" w:cs="Times New Roman" w:hint="eastAsia"/>
          <w:color w:val="000000" w:themeColor="text1"/>
          <w:lang w:eastAsia="zh-CN"/>
        </w:rPr>
        <w:t>l</w:t>
      </w:r>
      <w:r w:rsidR="000542ED" w:rsidRPr="007E0C64">
        <w:rPr>
          <w:rFonts w:ascii="Book Antiqua" w:hAnsi="Book Antiqua" w:cs="Times New Roman"/>
          <w:color w:val="000000" w:themeColor="text1"/>
        </w:rPr>
        <w:t xml:space="preserve">ing pathways and differences in </w:t>
      </w:r>
      <w:r w:rsidR="00517B4D" w:rsidRPr="00586DA9">
        <w:rPr>
          <w:rFonts w:ascii="Book Antiqua" w:hAnsi="Book Antiqua" w:cs="Times New Roman"/>
          <w:lang w:val="en-US"/>
        </w:rPr>
        <w:t>insulin-like growth factor</w:t>
      </w:r>
      <w:r w:rsidR="00517B4D">
        <w:rPr>
          <w:rFonts w:ascii="Book Antiqua" w:eastAsia="SimSun" w:hAnsi="Book Antiqua" w:cs="Times New Roman" w:hint="eastAsia"/>
          <w:lang w:val="en-US" w:eastAsia="zh-CN"/>
        </w:rPr>
        <w:t>-</w:t>
      </w:r>
      <w:r w:rsidR="00517B4D" w:rsidRPr="00586DA9">
        <w:rPr>
          <w:rFonts w:ascii="Book Antiqua" w:hAnsi="Book Antiqua" w:cs="Times New Roman"/>
          <w:lang w:val="en-US"/>
        </w:rPr>
        <w:t>1 receptor</w:t>
      </w:r>
      <w:r w:rsidR="000542ED" w:rsidRPr="007E0C64">
        <w:rPr>
          <w:rFonts w:ascii="Book Antiqua" w:hAnsi="Book Antiqua" w:cs="Times New Roman"/>
          <w:color w:val="000000" w:themeColor="text1"/>
        </w:rPr>
        <w:t xml:space="preserve"> and MET expression. Epigenetic alterations involving different microRNA profiles in GOC as compared to breast, and intrinsic differences in the immune environment are likely to also play a role. The key to effective treatment of HER2 amplified GOC lies in understanding these mechanisms and tailoring HER2 inhibition for GOC patients in order to improve clinical outcomes.</w:t>
      </w:r>
    </w:p>
    <w:p w14:paraId="7403DBBB" w14:textId="77777777" w:rsidR="00E563D3" w:rsidRPr="002E3667" w:rsidRDefault="00E563D3" w:rsidP="009F318B">
      <w:pPr>
        <w:spacing w:line="360" w:lineRule="auto"/>
        <w:jc w:val="both"/>
        <w:rPr>
          <w:rFonts w:ascii="Book Antiqua" w:hAnsi="Book Antiqua" w:cs="Times New Roman"/>
          <w:color w:val="000000" w:themeColor="text1"/>
          <w:highlight w:val="yellow"/>
        </w:rPr>
      </w:pPr>
    </w:p>
    <w:p w14:paraId="635CF771" w14:textId="48B72A59" w:rsidR="00065103" w:rsidRPr="00220449" w:rsidRDefault="00E563D3" w:rsidP="009F318B">
      <w:pPr>
        <w:spacing w:line="360" w:lineRule="auto"/>
        <w:jc w:val="both"/>
        <w:rPr>
          <w:rFonts w:ascii="Book Antiqua" w:eastAsia="SimSun" w:hAnsi="Book Antiqua" w:cs="Times New Roman"/>
          <w:b/>
          <w:color w:val="000000" w:themeColor="text1"/>
          <w:lang w:eastAsia="zh-CN"/>
        </w:rPr>
      </w:pPr>
      <w:r w:rsidRPr="000542ED">
        <w:rPr>
          <w:rFonts w:ascii="Book Antiqua" w:hAnsi="Book Antiqua" w:cs="Times New Roman"/>
          <w:b/>
          <w:color w:val="000000" w:themeColor="text1"/>
        </w:rPr>
        <w:t>Key</w:t>
      </w:r>
      <w:r w:rsidR="00220449">
        <w:rPr>
          <w:rFonts w:ascii="Book Antiqua" w:eastAsia="SimSun" w:hAnsi="Book Antiqua" w:cs="Times New Roman" w:hint="eastAsia"/>
          <w:b/>
          <w:color w:val="000000" w:themeColor="text1"/>
          <w:lang w:eastAsia="zh-CN"/>
        </w:rPr>
        <w:t xml:space="preserve"> </w:t>
      </w:r>
      <w:r w:rsidRPr="000542ED">
        <w:rPr>
          <w:rFonts w:ascii="Book Antiqua" w:hAnsi="Book Antiqua" w:cs="Times New Roman"/>
          <w:b/>
          <w:color w:val="000000" w:themeColor="text1"/>
        </w:rPr>
        <w:t>words</w:t>
      </w:r>
      <w:r w:rsidR="00220449">
        <w:rPr>
          <w:rFonts w:ascii="Book Antiqua" w:eastAsia="SimSun" w:hAnsi="Book Antiqua" w:cs="Times New Roman" w:hint="eastAsia"/>
          <w:b/>
          <w:color w:val="000000" w:themeColor="text1"/>
          <w:lang w:eastAsia="zh-CN"/>
        </w:rPr>
        <w:t>:</w:t>
      </w:r>
      <w:r w:rsidR="009F318B" w:rsidRPr="009F318B">
        <w:rPr>
          <w:rFonts w:ascii="Book Antiqua" w:hAnsi="Book Antiqua" w:cs="Times New Roman"/>
        </w:rPr>
        <w:t xml:space="preserve"> </w:t>
      </w:r>
      <w:bookmarkStart w:id="174" w:name="OLE_LINK11"/>
      <w:bookmarkStart w:id="175" w:name="OLE_LINK12"/>
      <w:r w:rsidR="009F318B">
        <w:rPr>
          <w:rFonts w:ascii="Book Antiqua" w:hAnsi="Book Antiqua" w:cs="Times New Roman"/>
        </w:rPr>
        <w:t>Human epidermal growth factor receptor 2</w:t>
      </w:r>
      <w:r w:rsidR="00C225D1" w:rsidRPr="000542ED">
        <w:rPr>
          <w:rFonts w:ascii="Book Antiqua" w:hAnsi="Book Antiqua" w:cs="Times New Roman"/>
          <w:color w:val="000000" w:themeColor="text1"/>
        </w:rPr>
        <w:t xml:space="preserve">; </w:t>
      </w:r>
      <w:r w:rsidRPr="000542ED">
        <w:rPr>
          <w:rFonts w:ascii="Book Antiqua" w:hAnsi="Book Antiqua" w:cs="Times New Roman"/>
          <w:color w:val="000000" w:themeColor="text1"/>
        </w:rPr>
        <w:t>Gastro-oesophageal cancer</w:t>
      </w:r>
      <w:r w:rsidR="00C225D1" w:rsidRPr="000542ED">
        <w:rPr>
          <w:rFonts w:ascii="Book Antiqua" w:hAnsi="Book Antiqua" w:cs="Times New Roman"/>
          <w:color w:val="000000" w:themeColor="text1"/>
        </w:rPr>
        <w:t xml:space="preserve">; Trastuzumab; </w:t>
      </w:r>
      <w:r w:rsidRPr="000542ED">
        <w:rPr>
          <w:rFonts w:ascii="Book Antiqua" w:hAnsi="Book Antiqua" w:cs="Times New Roman"/>
          <w:color w:val="000000" w:themeColor="text1"/>
        </w:rPr>
        <w:t>Resistance</w:t>
      </w:r>
      <w:r w:rsidR="00C225D1" w:rsidRPr="000542ED">
        <w:rPr>
          <w:rFonts w:ascii="Book Antiqua" w:hAnsi="Book Antiqua" w:cs="Times New Roman"/>
          <w:color w:val="000000" w:themeColor="text1"/>
        </w:rPr>
        <w:t xml:space="preserve">; </w:t>
      </w:r>
      <w:r w:rsidRPr="000542ED">
        <w:rPr>
          <w:rFonts w:ascii="Book Antiqua" w:hAnsi="Book Antiqua" w:cs="Times New Roman"/>
          <w:color w:val="000000" w:themeColor="text1"/>
        </w:rPr>
        <w:t>Biomarkers</w:t>
      </w:r>
      <w:r w:rsidR="004701D5">
        <w:rPr>
          <w:rFonts w:ascii="Book Antiqua" w:hAnsi="Book Antiqua" w:cs="Times New Roman"/>
          <w:color w:val="000000" w:themeColor="text1"/>
        </w:rPr>
        <w:t>;</w:t>
      </w:r>
      <w:r w:rsidR="004701D5" w:rsidRPr="004701D5">
        <w:rPr>
          <w:rFonts w:ascii="Book Antiqua" w:hAnsi="Book Antiqua" w:cs="Times New Roman"/>
          <w:color w:val="000000" w:themeColor="text1"/>
        </w:rPr>
        <w:t xml:space="preserve"> </w:t>
      </w:r>
      <w:r w:rsidR="004701D5" w:rsidRPr="000542ED">
        <w:rPr>
          <w:rFonts w:ascii="Book Antiqua" w:hAnsi="Book Antiqua" w:cs="Times New Roman"/>
          <w:color w:val="000000" w:themeColor="text1"/>
        </w:rPr>
        <w:t>Breast cancer</w:t>
      </w:r>
    </w:p>
    <w:bookmarkEnd w:id="174"/>
    <w:bookmarkEnd w:id="175"/>
    <w:p w14:paraId="6B883C8B" w14:textId="77777777" w:rsidR="00997B0D" w:rsidRPr="002E3667" w:rsidRDefault="00997B0D" w:rsidP="009F318B">
      <w:pPr>
        <w:spacing w:line="360" w:lineRule="auto"/>
        <w:jc w:val="both"/>
        <w:rPr>
          <w:rFonts w:ascii="Book Antiqua" w:hAnsi="Book Antiqua" w:cs="Times New Roman"/>
          <w:color w:val="000000" w:themeColor="text1"/>
          <w:highlight w:val="yellow"/>
        </w:rPr>
      </w:pPr>
    </w:p>
    <w:p w14:paraId="5326976F" w14:textId="77777777" w:rsidR="00303F24" w:rsidRDefault="00303F24" w:rsidP="009F318B">
      <w:pPr>
        <w:spacing w:line="360" w:lineRule="auto"/>
        <w:jc w:val="both"/>
        <w:rPr>
          <w:rFonts w:ascii="Book Antiqua" w:eastAsia="SimSun" w:hAnsi="Book Antiqua" w:cs="Times New Roman"/>
          <w:b/>
          <w:color w:val="000000" w:themeColor="text1"/>
          <w:lang w:eastAsia="zh-CN"/>
        </w:rPr>
      </w:pPr>
      <w:bookmarkStart w:id="176" w:name="OLE_LINK55"/>
      <w:bookmarkStart w:id="177" w:name="OLE_LINK56"/>
      <w:bookmarkStart w:id="178" w:name="OLE_LINK779"/>
      <w:bookmarkStart w:id="179" w:name="OLE_LINK780"/>
      <w:bookmarkStart w:id="180" w:name="OLE_LINK935"/>
      <w:bookmarkStart w:id="181" w:name="OLE_LINK936"/>
      <w:bookmarkStart w:id="182" w:name="OLE_LINK255"/>
      <w:bookmarkStart w:id="183" w:name="OLE_LINK940"/>
      <w:bookmarkStart w:id="184" w:name="OLE_LINK941"/>
      <w:bookmarkStart w:id="185" w:name="OLE_LINK942"/>
      <w:bookmarkStart w:id="186" w:name="OLE_LINK1112"/>
      <w:bookmarkStart w:id="187" w:name="OLE_LINK1113"/>
      <w:bookmarkStart w:id="188" w:name="OLE_LINK1114"/>
      <w:bookmarkStart w:id="189" w:name="OLE_LINK1115"/>
      <w:bookmarkStart w:id="190" w:name="OLE_LINK929"/>
      <w:bookmarkStart w:id="191" w:name="OLE_LINK930"/>
      <w:bookmarkStart w:id="192" w:name="OLE_LINK931"/>
      <w:bookmarkStart w:id="193" w:name="OLE_LINK932"/>
      <w:bookmarkStart w:id="194" w:name="OLE_LINK1125"/>
      <w:bookmarkStart w:id="195" w:name="OLE_LINK1150"/>
      <w:bookmarkStart w:id="196" w:name="OLE_LINK1151"/>
      <w:bookmarkStart w:id="197" w:name="OLE_LINK1164"/>
      <w:bookmarkStart w:id="198" w:name="OLE_LINK1166"/>
      <w:bookmarkStart w:id="199" w:name="OLE_LINK1167"/>
      <w:bookmarkStart w:id="200" w:name="OLE_LINK1226"/>
      <w:bookmarkStart w:id="201" w:name="OLE_LINK1227"/>
      <w:bookmarkStart w:id="202" w:name="OLE_LINK1228"/>
      <w:bookmarkStart w:id="203" w:name="OLE_LINK1229"/>
      <w:bookmarkStart w:id="204" w:name="OLE_LINK1230"/>
      <w:bookmarkStart w:id="205" w:name="OLE_LINK1231"/>
      <w:bookmarkStart w:id="206" w:name="OLE_LINK1364"/>
      <w:bookmarkStart w:id="207" w:name="OLE_LINK1714"/>
      <w:bookmarkStart w:id="208" w:name="OLE_LINK1715"/>
      <w:bookmarkStart w:id="209" w:name="OLE_LINK1831"/>
      <w:bookmarkStart w:id="210" w:name="OLE_LINK1603"/>
      <w:bookmarkStart w:id="211" w:name="OLE_LINK1604"/>
      <w:bookmarkStart w:id="212" w:name="OLE_LINK13"/>
      <w:bookmarkStart w:id="213" w:name="OLE_LINK14"/>
      <w:r w:rsidRPr="00381549">
        <w:rPr>
          <w:rFonts w:ascii="Book Antiqua" w:hAnsi="Book Antiqua"/>
          <w:b/>
        </w:rPr>
        <w:t>©</w:t>
      </w:r>
      <w:bookmarkEnd w:id="176"/>
      <w:bookmarkEnd w:id="177"/>
      <w:r w:rsidRPr="00381549">
        <w:rPr>
          <w:rFonts w:ascii="Book Antiqua" w:hAnsi="Book Antiqua" w:hint="eastAsia"/>
          <w:b/>
        </w:rPr>
        <w:t xml:space="preserve"> </w:t>
      </w:r>
      <w:r w:rsidRPr="00381549">
        <w:rPr>
          <w:rFonts w:ascii="Book Antiqua" w:hAnsi="Book Antiqua" w:cs="Arial"/>
          <w:b/>
        </w:rPr>
        <w:t>The Author(s) 201</w:t>
      </w:r>
      <w:r>
        <w:rPr>
          <w:rFonts w:ascii="Book Antiqua" w:hAnsi="Book Antiqua" w:cs="Arial" w:hint="eastAsia"/>
          <w:b/>
        </w:rPr>
        <w:t>8</w:t>
      </w:r>
      <w:r w:rsidRPr="00381549">
        <w:rPr>
          <w:rFonts w:ascii="Book Antiqua" w:hAnsi="Book Antiqua" w:cs="Arial"/>
          <w:b/>
        </w:rPr>
        <w:t xml:space="preserve">. </w:t>
      </w:r>
      <w:r w:rsidRPr="00381549">
        <w:rPr>
          <w:rFonts w:ascii="Book Antiqua" w:hAnsi="Book Antiqua" w:cs="Arial"/>
        </w:rPr>
        <w:t>Published by Baishideng Publishing Group Inc. All rights reserved</w:t>
      </w:r>
      <w:bookmarkStart w:id="214" w:name="OLE_LINK969"/>
      <w:bookmarkStart w:id="215" w:name="OLE_LINK970"/>
      <w:bookmarkStart w:id="216" w:name="OLE_LINK972"/>
      <w:bookmarkStart w:id="217" w:name="OLE_LINK973"/>
      <w:bookmarkStart w:id="218" w:name="OLE_LINK974"/>
      <w:bookmarkStart w:id="219" w:name="OLE_LINK975"/>
      <w:bookmarkStart w:id="220" w:name="OLE_LINK976"/>
      <w:r w:rsidRPr="00381549">
        <w:rPr>
          <w:rFonts w:ascii="Book Antiqua" w:hAnsi="Book Antiqua" w:cs="Arial"/>
        </w:rPr>
        <w: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4"/>
      <w:bookmarkEnd w:id="215"/>
      <w:bookmarkEnd w:id="216"/>
      <w:bookmarkEnd w:id="217"/>
      <w:bookmarkEnd w:id="218"/>
      <w:bookmarkEnd w:id="219"/>
      <w:bookmarkEnd w:id="220"/>
    </w:p>
    <w:bookmarkEnd w:id="212"/>
    <w:bookmarkEnd w:id="213"/>
    <w:p w14:paraId="48908E8C" w14:textId="77777777" w:rsidR="00303F24" w:rsidRDefault="00303F24" w:rsidP="009F318B">
      <w:pPr>
        <w:spacing w:line="360" w:lineRule="auto"/>
        <w:jc w:val="both"/>
        <w:rPr>
          <w:rFonts w:ascii="Book Antiqua" w:eastAsia="SimSun" w:hAnsi="Book Antiqua" w:cs="Times New Roman"/>
          <w:b/>
          <w:color w:val="000000" w:themeColor="text1"/>
          <w:lang w:eastAsia="zh-CN"/>
        </w:rPr>
      </w:pPr>
    </w:p>
    <w:p w14:paraId="21F1A361" w14:textId="76885EE5" w:rsidR="008F4146" w:rsidRPr="00104BC1" w:rsidRDefault="00997B0D" w:rsidP="009F318B">
      <w:pPr>
        <w:spacing w:line="360" w:lineRule="auto"/>
        <w:jc w:val="both"/>
        <w:rPr>
          <w:rFonts w:ascii="Book Antiqua" w:eastAsia="SimSun" w:hAnsi="Book Antiqua" w:cs="Times New Roman"/>
          <w:color w:val="000000" w:themeColor="text1"/>
          <w:lang w:eastAsia="zh-CN"/>
        </w:rPr>
      </w:pPr>
      <w:r w:rsidRPr="00303F24">
        <w:rPr>
          <w:rFonts w:ascii="Book Antiqua" w:hAnsi="Book Antiqua" w:cs="Times New Roman"/>
          <w:b/>
          <w:color w:val="000000" w:themeColor="text1"/>
        </w:rPr>
        <w:t>Core tip</w:t>
      </w:r>
      <w:r w:rsidR="00220449" w:rsidRPr="00303F24">
        <w:rPr>
          <w:rFonts w:ascii="Book Antiqua" w:hAnsi="Book Antiqua" w:cs="Times New Roman" w:hint="eastAsia"/>
          <w:b/>
          <w:color w:val="000000" w:themeColor="text1"/>
        </w:rPr>
        <w:t xml:space="preserve">: </w:t>
      </w:r>
      <w:bookmarkStart w:id="221" w:name="OLE_LINK15"/>
      <w:bookmarkStart w:id="222" w:name="OLE_LINK16"/>
      <w:r w:rsidR="00104BC1" w:rsidRPr="00586DA9">
        <w:rPr>
          <w:rFonts w:ascii="Book Antiqua" w:hAnsi="Book Antiqua" w:cs="Times New Roman"/>
        </w:rPr>
        <w:t>Human epidermal growth factor receptor 2 (HER2)</w:t>
      </w:r>
      <w:r w:rsidR="009F318B">
        <w:rPr>
          <w:rFonts w:ascii="Book Antiqua" w:eastAsia="SimSun" w:hAnsi="Book Antiqua" w:cs="Times New Roman" w:hint="eastAsia"/>
          <w:lang w:eastAsia="zh-CN"/>
        </w:rPr>
        <w:t>-</w:t>
      </w:r>
      <w:r w:rsidR="008F4146" w:rsidRPr="00303F24">
        <w:rPr>
          <w:rFonts w:ascii="Book Antiqua" w:hAnsi="Book Antiqua" w:cs="Times New Roman"/>
          <w:color w:val="000000" w:themeColor="text1"/>
        </w:rPr>
        <w:t>inhibition is an important therapeutic strategy in HER2-amplified gastro-oesophageal cancer</w:t>
      </w:r>
      <w:r w:rsidR="009C494A" w:rsidRPr="00303F24">
        <w:rPr>
          <w:rFonts w:ascii="Book Antiqua" w:hAnsi="Book Antiqua" w:cs="Times New Roman"/>
          <w:color w:val="000000" w:themeColor="text1"/>
        </w:rPr>
        <w:t xml:space="preserve"> (GOC)</w:t>
      </w:r>
      <w:r w:rsidR="008F4146" w:rsidRPr="00303F24">
        <w:rPr>
          <w:rFonts w:ascii="Book Antiqua" w:hAnsi="Book Antiqua" w:cs="Times New Roman"/>
          <w:color w:val="000000" w:themeColor="text1"/>
        </w:rPr>
        <w:t>. A significant proportion of</w:t>
      </w:r>
      <w:r w:rsidR="006C3B64" w:rsidRPr="00303F24">
        <w:rPr>
          <w:rFonts w:ascii="Book Antiqua" w:hAnsi="Book Antiqua" w:cs="Times New Roman"/>
          <w:color w:val="000000" w:themeColor="text1"/>
        </w:rPr>
        <w:t xml:space="preserve"> GOC</w:t>
      </w:r>
      <w:r w:rsidR="008F4146" w:rsidRPr="00303F24">
        <w:rPr>
          <w:rFonts w:ascii="Book Antiqua" w:hAnsi="Book Antiqua" w:cs="Times New Roman"/>
          <w:color w:val="000000" w:themeColor="text1"/>
        </w:rPr>
        <w:t xml:space="preserve"> patients display HER2 amplification, </w:t>
      </w:r>
      <w:r w:rsidR="008F4146" w:rsidRPr="00303F24">
        <w:rPr>
          <w:rFonts w:ascii="Book Antiqua" w:hAnsi="Book Antiqua" w:cs="Times New Roman"/>
          <w:color w:val="000000" w:themeColor="text1"/>
        </w:rPr>
        <w:lastRenderedPageBreak/>
        <w:t xml:space="preserve">yet HER2 inhibition in </w:t>
      </w:r>
      <w:r w:rsidR="006C3B64" w:rsidRPr="00303F24">
        <w:rPr>
          <w:rFonts w:ascii="Book Antiqua" w:hAnsi="Book Antiqua" w:cs="Times New Roman"/>
          <w:color w:val="000000" w:themeColor="text1"/>
        </w:rPr>
        <w:t>these</w:t>
      </w:r>
      <w:r w:rsidR="008F4146" w:rsidRPr="00303F24">
        <w:rPr>
          <w:rFonts w:ascii="Book Antiqua" w:hAnsi="Book Antiqua" w:cs="Times New Roman"/>
          <w:color w:val="000000" w:themeColor="text1"/>
        </w:rPr>
        <w:t xml:space="preserve"> patients has not displayed the success seen in HER2 amplified breast cancer. We </w:t>
      </w:r>
      <w:r w:rsidR="006C3B64" w:rsidRPr="00303F24">
        <w:rPr>
          <w:rFonts w:ascii="Book Antiqua" w:hAnsi="Book Antiqua" w:cs="Times New Roman"/>
          <w:color w:val="000000" w:themeColor="text1"/>
        </w:rPr>
        <w:t>evaluate current clinical</w:t>
      </w:r>
      <w:r w:rsidR="008F4146" w:rsidRPr="00303F24">
        <w:rPr>
          <w:rFonts w:ascii="Book Antiqua" w:hAnsi="Book Antiqua" w:cs="Times New Roman"/>
          <w:color w:val="000000" w:themeColor="text1"/>
        </w:rPr>
        <w:t xml:space="preserve"> </w:t>
      </w:r>
      <w:r w:rsidR="007A70D4" w:rsidRPr="00303F24">
        <w:rPr>
          <w:rFonts w:ascii="Book Antiqua" w:hAnsi="Book Antiqua" w:cs="Times New Roman"/>
          <w:color w:val="000000" w:themeColor="text1"/>
        </w:rPr>
        <w:t xml:space="preserve">and laboratory </w:t>
      </w:r>
      <w:r w:rsidR="008F4146" w:rsidRPr="00303F24">
        <w:rPr>
          <w:rFonts w:ascii="Book Antiqua" w:hAnsi="Book Antiqua" w:cs="Times New Roman"/>
          <w:color w:val="000000" w:themeColor="text1"/>
        </w:rPr>
        <w:t xml:space="preserve">evidence surrounding </w:t>
      </w:r>
      <w:r w:rsidR="007A70D4" w:rsidRPr="00303F24">
        <w:rPr>
          <w:rFonts w:ascii="Book Antiqua" w:hAnsi="Book Antiqua" w:cs="Times New Roman"/>
          <w:color w:val="000000" w:themeColor="text1"/>
        </w:rPr>
        <w:t>HER2 inhibition</w:t>
      </w:r>
      <w:r w:rsidR="00D37FCF" w:rsidRPr="00303F24">
        <w:rPr>
          <w:rFonts w:ascii="Book Antiqua" w:hAnsi="Book Antiqua" w:cs="Times New Roman"/>
          <w:color w:val="000000" w:themeColor="text1"/>
        </w:rPr>
        <w:t xml:space="preserve"> in GOC. </w:t>
      </w:r>
      <w:r w:rsidR="007A70D4" w:rsidRPr="00303F24">
        <w:rPr>
          <w:rFonts w:ascii="Book Antiqua" w:hAnsi="Book Antiqua" w:cs="Times New Roman"/>
          <w:color w:val="000000" w:themeColor="text1"/>
        </w:rPr>
        <w:t>Inherent differences in the HER2 receptor, signalling pathways, associated microRNA signature and immune environment may partly explain the disappointing clinical trial outcomes seen in GOC. Only with improved understanding of HER2 inhibition can effective treatment be provided in order to improve clinical outcomes for patients.</w:t>
      </w:r>
      <w:bookmarkEnd w:id="221"/>
      <w:bookmarkEnd w:id="222"/>
    </w:p>
    <w:p w14:paraId="360A2C99" w14:textId="012CC934" w:rsidR="00632EFC" w:rsidRPr="00220449" w:rsidRDefault="00632EFC" w:rsidP="009F318B">
      <w:pPr>
        <w:spacing w:line="360" w:lineRule="auto"/>
        <w:jc w:val="both"/>
        <w:rPr>
          <w:rFonts w:ascii="Book Antiqua" w:eastAsia="SimSun" w:hAnsi="Book Antiqua" w:cs="Tahoma"/>
          <w:lang w:eastAsia="zh-CN"/>
        </w:rPr>
      </w:pPr>
    </w:p>
    <w:p w14:paraId="07A69FDF" w14:textId="42A693B3" w:rsidR="00632EFC" w:rsidRPr="00220449" w:rsidRDefault="00220449" w:rsidP="009F318B">
      <w:pPr>
        <w:spacing w:line="360" w:lineRule="auto"/>
        <w:jc w:val="both"/>
        <w:rPr>
          <w:rFonts w:ascii="Book Antiqua" w:eastAsia="SimSun" w:hAnsi="Book Antiqua" w:cs="Times New Roman"/>
          <w:lang w:eastAsia="zh-CN"/>
        </w:rPr>
      </w:pPr>
      <w:bookmarkStart w:id="223" w:name="OLE_LINK17"/>
      <w:bookmarkStart w:id="224" w:name="OLE_LINK18"/>
      <w:bookmarkStart w:id="225" w:name="OLE_LINK19"/>
      <w:bookmarkStart w:id="226" w:name="OLE_LINK20"/>
      <w:bookmarkStart w:id="227" w:name="OLE_LINK21"/>
      <w:r w:rsidRPr="00220449">
        <w:rPr>
          <w:rFonts w:ascii="Book Antiqua" w:hAnsi="Book Antiqua" w:cs="Times New Roman"/>
        </w:rPr>
        <w:t xml:space="preserve">Lote </w:t>
      </w:r>
      <w:r w:rsidRPr="00220449">
        <w:rPr>
          <w:rFonts w:ascii="Book Antiqua" w:eastAsia="SimSun" w:hAnsi="Book Antiqua" w:cs="Times New Roman" w:hint="eastAsia"/>
          <w:lang w:eastAsia="zh-CN"/>
        </w:rPr>
        <w:t xml:space="preserve">H, </w:t>
      </w:r>
      <w:r w:rsidRPr="00220449">
        <w:rPr>
          <w:rFonts w:ascii="Book Antiqua" w:hAnsi="Book Antiqua" w:cs="Times New Roman"/>
        </w:rPr>
        <w:t xml:space="preserve">Valeri </w:t>
      </w:r>
      <w:r w:rsidRPr="00220449">
        <w:rPr>
          <w:rFonts w:ascii="Book Antiqua" w:eastAsia="SimSun" w:hAnsi="Book Antiqua" w:cs="Times New Roman" w:hint="eastAsia"/>
          <w:lang w:eastAsia="zh-CN"/>
        </w:rPr>
        <w:t xml:space="preserve">N, </w:t>
      </w:r>
      <w:r w:rsidRPr="00220449">
        <w:rPr>
          <w:rFonts w:ascii="Book Antiqua" w:hAnsi="Book Antiqua" w:cs="Times New Roman"/>
        </w:rPr>
        <w:t>Chau I</w:t>
      </w:r>
      <w:r w:rsidRPr="00220449">
        <w:rPr>
          <w:rFonts w:ascii="Book Antiqua" w:eastAsia="SimSun" w:hAnsi="Book Antiqua" w:cs="Times New Roman" w:hint="eastAsia"/>
          <w:lang w:eastAsia="zh-CN"/>
        </w:rPr>
        <w:t>.</w:t>
      </w:r>
      <w:r w:rsidR="00B6338A">
        <w:rPr>
          <w:rFonts w:ascii="Book Antiqua" w:eastAsia="SimSun" w:hAnsi="Book Antiqua" w:cs="Times New Roman" w:hint="eastAsia"/>
          <w:lang w:eastAsia="zh-CN"/>
        </w:rPr>
        <w:t xml:space="preserve"> </w:t>
      </w:r>
      <w:r w:rsidR="00632EFC" w:rsidRPr="00220449">
        <w:rPr>
          <w:rFonts w:ascii="Book Antiqua" w:hAnsi="Book Antiqua" w:cs="Times New Roman"/>
        </w:rPr>
        <w:t xml:space="preserve">HER2 inhibition in gastro-oesophageal cancer: </w:t>
      </w:r>
      <w:r w:rsidRPr="00220449">
        <w:rPr>
          <w:rFonts w:ascii="Book Antiqua" w:hAnsi="Book Antiqua" w:cs="Times New Roman"/>
        </w:rPr>
        <w:t>A</w:t>
      </w:r>
      <w:r w:rsidR="00632EFC" w:rsidRPr="00220449">
        <w:rPr>
          <w:rFonts w:ascii="Book Antiqua" w:hAnsi="Book Antiqua" w:cs="Times New Roman"/>
        </w:rPr>
        <w:t xml:space="preserve"> review drawing on lessons learned from breast cancer</w:t>
      </w:r>
      <w:r w:rsidRPr="00220449">
        <w:rPr>
          <w:rFonts w:ascii="Book Antiqua" w:eastAsia="SimSun" w:hAnsi="Book Antiqua" w:cs="Times New Roman" w:hint="eastAsia"/>
          <w:lang w:eastAsia="zh-CN"/>
        </w:rPr>
        <w:t>.</w:t>
      </w:r>
      <w:r w:rsidR="00B6338A">
        <w:rPr>
          <w:rFonts w:ascii="Book Antiqua" w:eastAsia="SimSun" w:hAnsi="Book Antiqua" w:cs="Times New Roman" w:hint="eastAsia"/>
          <w:lang w:eastAsia="zh-CN"/>
        </w:rPr>
        <w:t xml:space="preserve"> </w:t>
      </w:r>
      <w:r w:rsidR="00B6338A" w:rsidRPr="00B6338A">
        <w:rPr>
          <w:rFonts w:ascii="Book Antiqua" w:eastAsia="SimSun" w:hAnsi="Book Antiqua" w:cs="Times New Roman"/>
          <w:i/>
          <w:lang w:eastAsia="zh-CN"/>
        </w:rPr>
        <w:t>World J Gastrointest Oncol</w:t>
      </w:r>
      <w:r w:rsidR="00B6338A" w:rsidRPr="00B6338A">
        <w:rPr>
          <w:rFonts w:ascii="Book Antiqua" w:eastAsia="SimSun" w:hAnsi="Book Antiqua" w:cs="Times New Roman"/>
          <w:lang w:eastAsia="zh-CN"/>
        </w:rPr>
        <w:t xml:space="preserve"> 201</w:t>
      </w:r>
      <w:r w:rsidR="00B6338A">
        <w:rPr>
          <w:rFonts w:ascii="Book Antiqua" w:eastAsia="SimSun" w:hAnsi="Book Antiqua" w:cs="Times New Roman" w:hint="eastAsia"/>
          <w:lang w:eastAsia="zh-CN"/>
        </w:rPr>
        <w:t>8</w:t>
      </w:r>
      <w:r w:rsidR="00B6338A" w:rsidRPr="00B6338A">
        <w:rPr>
          <w:rFonts w:ascii="Book Antiqua" w:eastAsia="SimSun" w:hAnsi="Book Antiqua" w:cs="Times New Roman"/>
          <w:lang w:eastAsia="zh-CN"/>
        </w:rPr>
        <w:t>; In press</w:t>
      </w:r>
      <w:bookmarkEnd w:id="223"/>
      <w:bookmarkEnd w:id="224"/>
      <w:bookmarkEnd w:id="225"/>
      <w:bookmarkEnd w:id="226"/>
      <w:bookmarkEnd w:id="227"/>
    </w:p>
    <w:p w14:paraId="58DD58D9" w14:textId="58FBA9A4" w:rsidR="00632EFC" w:rsidRDefault="00632EFC" w:rsidP="009F318B">
      <w:pPr>
        <w:spacing w:line="360" w:lineRule="auto"/>
        <w:jc w:val="both"/>
        <w:rPr>
          <w:rFonts w:ascii="Book Antiqua" w:hAnsi="Book Antiqua" w:cs="Times New Roman"/>
          <w:b/>
        </w:rPr>
      </w:pPr>
    </w:p>
    <w:p w14:paraId="7A959E0D" w14:textId="77777777" w:rsidR="00632EFC" w:rsidRPr="00586DA9" w:rsidRDefault="00632EFC" w:rsidP="009F318B">
      <w:pPr>
        <w:spacing w:line="360" w:lineRule="auto"/>
        <w:jc w:val="both"/>
        <w:rPr>
          <w:rFonts w:ascii="Book Antiqua" w:hAnsi="Book Antiqua" w:cs="Times New Roman"/>
          <w:b/>
        </w:rPr>
      </w:pPr>
    </w:p>
    <w:p w14:paraId="72A73DC8" w14:textId="3F5DAC45" w:rsidR="00894E5E" w:rsidRPr="00586DA9" w:rsidRDefault="00894E5E" w:rsidP="009F318B">
      <w:pPr>
        <w:spacing w:line="360" w:lineRule="auto"/>
        <w:jc w:val="both"/>
        <w:rPr>
          <w:rFonts w:ascii="Book Antiqua" w:hAnsi="Book Antiqua" w:cs="Times New Roman"/>
          <w:b/>
        </w:rPr>
      </w:pPr>
      <w:r w:rsidRPr="00586DA9">
        <w:rPr>
          <w:rFonts w:ascii="Book Antiqua" w:hAnsi="Book Antiqua" w:cs="Times New Roman"/>
          <w:b/>
        </w:rPr>
        <w:br w:type="page"/>
      </w:r>
    </w:p>
    <w:p w14:paraId="7222FC34" w14:textId="2895E053" w:rsidR="00E563D3" w:rsidRPr="00586DA9" w:rsidRDefault="00476EE4" w:rsidP="009F318B">
      <w:pPr>
        <w:spacing w:line="360" w:lineRule="auto"/>
        <w:jc w:val="both"/>
        <w:rPr>
          <w:rFonts w:ascii="Book Antiqua" w:hAnsi="Book Antiqua" w:cs="Times New Roman"/>
          <w:color w:val="000000" w:themeColor="text1"/>
        </w:rPr>
      </w:pPr>
      <w:r w:rsidRPr="00586DA9">
        <w:rPr>
          <w:rFonts w:ascii="Book Antiqua" w:hAnsi="Book Antiqua" w:cs="Times New Roman"/>
          <w:b/>
        </w:rPr>
        <w:lastRenderedPageBreak/>
        <w:t>INTRODUCTION</w:t>
      </w:r>
    </w:p>
    <w:p w14:paraId="7A2AA928" w14:textId="27609D14" w:rsidR="00E563D3" w:rsidRPr="00586DA9" w:rsidRDefault="00E563D3" w:rsidP="009F318B">
      <w:pPr>
        <w:spacing w:line="360" w:lineRule="auto"/>
        <w:jc w:val="both"/>
        <w:rPr>
          <w:rFonts w:ascii="Book Antiqua" w:hAnsi="Book Antiqua" w:cs="Times New Roman"/>
        </w:rPr>
      </w:pPr>
      <w:r w:rsidRPr="00586DA9">
        <w:rPr>
          <w:rFonts w:ascii="Book Antiqua" w:hAnsi="Book Antiqua" w:cs="Times New Roman"/>
        </w:rPr>
        <w:t xml:space="preserve">Cancer therapy is becoming increasingly personalised and molecularly targeted, using biomarkers to identify patients most likely to respond to therapy. </w:t>
      </w:r>
      <w:r w:rsidR="00575493" w:rsidRPr="00586DA9">
        <w:rPr>
          <w:rFonts w:ascii="Book Antiqua" w:hAnsi="Book Antiqua" w:cs="Times New Roman"/>
        </w:rPr>
        <w:t>Human epidermal growth factor receptor 2 (</w:t>
      </w:r>
      <w:r w:rsidRPr="00586DA9">
        <w:rPr>
          <w:rFonts w:ascii="Book Antiqua" w:hAnsi="Book Antiqua" w:cs="Times New Roman"/>
        </w:rPr>
        <w:t>HER2</w:t>
      </w:r>
      <w:r w:rsidR="00944A97">
        <w:rPr>
          <w:rFonts w:ascii="Book Antiqua" w:hAnsi="Book Antiqua" w:cs="Times New Roman"/>
        </w:rPr>
        <w:t>)</w:t>
      </w:r>
      <w:r w:rsidRPr="00586DA9">
        <w:rPr>
          <w:rFonts w:ascii="Book Antiqua" w:hAnsi="Book Antiqua" w:cs="Times New Roman"/>
        </w:rPr>
        <w:t xml:space="preserve">-amplified cancer is defined as cancer with HER2 protein overexpression </w:t>
      </w:r>
      <w:r w:rsidR="00944A97" w:rsidRPr="00A03C60">
        <w:rPr>
          <w:rFonts w:ascii="Book Antiqua" w:hAnsi="Book Antiqua" w:cs="Arial"/>
          <w:color w:val="000000"/>
        </w:rPr>
        <w:t>±</w:t>
      </w:r>
      <w:r w:rsidRPr="00586DA9">
        <w:rPr>
          <w:rFonts w:ascii="Book Antiqua" w:hAnsi="Book Antiqua" w:cs="Times New Roman"/>
        </w:rPr>
        <w:t xml:space="preserve"> </w:t>
      </w:r>
      <w:r w:rsidRPr="00944A97">
        <w:rPr>
          <w:rFonts w:ascii="Book Antiqua" w:hAnsi="Book Antiqua" w:cs="Times New Roman"/>
          <w:i/>
        </w:rPr>
        <w:t>HER2</w:t>
      </w:r>
      <w:r w:rsidRPr="00586DA9">
        <w:rPr>
          <w:rFonts w:ascii="Book Antiqua" w:hAnsi="Book Antiqua" w:cs="Times New Roman"/>
        </w:rPr>
        <w:t xml:space="preserve"> gene amplification</w:t>
      </w:r>
      <w:bookmarkStart w:id="228" w:name="OLE_LINK1456"/>
      <w:bookmarkStart w:id="229" w:name="OLE_LINK1457"/>
      <w:bookmarkStart w:id="230" w:name="OLE_LINK1474"/>
      <w:bookmarkStart w:id="231" w:name="OLE_LINK1475"/>
      <w:bookmarkStart w:id="232" w:name="OLE_LINK1476"/>
      <w:bookmarkStart w:id="233" w:name="OLE_LINK1477"/>
      <w:bookmarkStart w:id="234" w:name="OLE_LINK1478"/>
      <w:bookmarkStart w:id="235" w:name="OLE_LINK1479"/>
      <w:bookmarkStart w:id="236" w:name="OLE_LINK1480"/>
      <w:bookmarkStart w:id="237" w:name="OLE_LINK1353"/>
      <w:bookmarkStart w:id="238" w:name="OLE_LINK1354"/>
      <w:bookmarkStart w:id="239" w:name="OLE_LINK1458"/>
      <w:bookmarkStart w:id="240" w:name="OLE_LINK1459"/>
      <w:bookmarkStart w:id="241" w:name="OLE_LINK833"/>
      <w:bookmarkStart w:id="242" w:name="OLE_LINK834"/>
      <w:bookmarkStart w:id="243" w:name="OLE_LINK865"/>
      <w:bookmarkStart w:id="244" w:name="OLE_LINK879"/>
      <w:bookmarkStart w:id="245" w:name="OLE_LINK880"/>
      <w:bookmarkStart w:id="246" w:name="OLE_LINK1302"/>
      <w:bookmarkStart w:id="247" w:name="OLE_LINK904"/>
      <w:bookmarkStart w:id="248" w:name="OLE_LINK905"/>
      <w:bookmarkStart w:id="249" w:name="OLE_LINK910"/>
      <w:bookmarkStart w:id="250" w:name="OLE_LINK911"/>
      <w:bookmarkStart w:id="251" w:name="OLE_LINK912"/>
      <w:bookmarkStart w:id="252" w:name="OLE_LINK913"/>
      <w:bookmarkStart w:id="253" w:name="OLE_LINK1172"/>
      <w:bookmarkStart w:id="254" w:name="OLE_LINK1177"/>
      <w:bookmarkStart w:id="255" w:name="OLE_LINK1178"/>
      <w:r w:rsidR="00C13F81" w:rsidRPr="00381549">
        <w:rPr>
          <w:rFonts w:ascii="Book Antiqua" w:hAnsi="Book Antiqua" w:cs="Arial"/>
          <w:vertAlign w:val="superscript"/>
        </w:rPr>
        <w:fldChar w:fldCharType="begin"/>
      </w:r>
      <w:r w:rsidR="00C13F81" w:rsidRPr="00381549">
        <w:rPr>
          <w:rFonts w:ascii="Book Antiqua" w:hAnsi="Book Antiqua" w:cs="Arial"/>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C13F81" w:rsidRPr="00381549">
        <w:rPr>
          <w:rFonts w:ascii="Book Antiqua" w:hAnsi="Book Antiqua" w:cs="Arial"/>
          <w:vertAlign w:val="superscript"/>
        </w:rPr>
        <w:fldChar w:fldCharType="separate"/>
      </w:r>
      <w:r w:rsidR="00C13F81" w:rsidRPr="00381549">
        <w:rPr>
          <w:rFonts w:ascii="Book Antiqua" w:hAnsi="Book Antiqua" w:cs="Arial"/>
          <w:noProof/>
          <w:vertAlign w:val="superscript"/>
        </w:rPr>
        <w:t>[</w:t>
      </w:r>
      <w:hyperlink w:anchor="_ENREF_1" w:tooltip="Siegel, 2012 #882" w:history="1">
        <w:r w:rsidR="00C13F81" w:rsidRPr="00381549">
          <w:rPr>
            <w:rFonts w:ascii="Book Antiqua" w:hAnsi="Book Antiqua" w:cs="Arial"/>
            <w:noProof/>
            <w:vertAlign w:val="superscript"/>
          </w:rPr>
          <w:t>1</w:t>
        </w:r>
      </w:hyperlink>
      <w:r w:rsidR="00C13F81" w:rsidRPr="00381549">
        <w:rPr>
          <w:rFonts w:ascii="Book Antiqua" w:hAnsi="Book Antiqua" w:cs="Arial"/>
          <w:noProof/>
          <w:vertAlign w:val="superscript"/>
        </w:rPr>
        <w:t>]</w:t>
      </w:r>
      <w:r w:rsidR="00C13F81" w:rsidRPr="00381549">
        <w:rPr>
          <w:rFonts w:ascii="Book Antiqua" w:hAnsi="Book Antiqua" w:cs="Arial"/>
          <w:vertAlign w:val="superscript"/>
        </w:rPr>
        <w:fldChar w:fldCharType="end"/>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586DA9">
        <w:rPr>
          <w:rFonts w:ascii="Book Antiqua" w:hAnsi="Book Antiqua" w:cs="Times New Roman"/>
        </w:rPr>
        <w:t xml:space="preserve">. It represents a molecularly-defined subgroup of malignancy and is known to exist in breast and gastro-oesophageal cancers (GOC), among </w:t>
      </w:r>
      <w:r w:rsidRPr="00476EE4">
        <w:rPr>
          <w:rFonts w:ascii="Book Antiqua" w:hAnsi="Book Antiqua" w:cs="Times New Roman"/>
        </w:rPr>
        <w:t>others</w:t>
      </w:r>
      <w:r w:rsidR="00C13F81" w:rsidRPr="00476EE4">
        <w:rPr>
          <w:rFonts w:ascii="Book Antiqua" w:hAnsi="Book Antiqua" w:cs="Times New Roman"/>
          <w:vertAlign w:val="superscript"/>
        </w:rPr>
        <w:fldChar w:fldCharType="begin"/>
      </w:r>
      <w:r w:rsidR="00C13F81" w:rsidRPr="00476EE4">
        <w:rPr>
          <w:rFonts w:ascii="Book Antiqua" w:hAnsi="Book Antiqua" w:cs="Times New Roman"/>
          <w:vertAlign w:val="superscript"/>
        </w:rPr>
        <w:instrText xml:space="preserve"> ADDIN EN.CITE &lt;EndNote&gt;&lt;Cite&gt;&lt;Author&gt;Yan&lt;/Author&gt;&lt;Year&gt;2015&lt;/Year&gt;&lt;RecNum&gt;804&lt;/RecNum&gt;&lt;DisplayText&gt;[1]&lt;/DisplayText&gt;&lt;record&gt;&lt;rec-number&gt;804&lt;/rec-number&gt;&lt;foreign-keys&gt;&lt;key app="EN" db-id="zp2z2vt5mdpptvesfatvavsmtsxa209sstrf" timestamp="1459775765"&gt;804&lt;/key&gt;&lt;/foreign-keys&gt;&lt;ref-type name="Journal Article"&gt;17&lt;/ref-type&gt;&lt;contributors&gt;&lt;authors&gt;&lt;author&gt;Yan, M.&lt;/author&gt;&lt;author&gt;Schwaederle, M.&lt;/author&gt;&lt;author&gt;Arguello, D.&lt;/author&gt;&lt;author&gt;Millis, S. Z.&lt;/author&gt;&lt;author&gt;Gatalica, Z.&lt;/author&gt;&lt;author&gt;Kurzrock, R.&lt;/author&gt;&lt;/authors&gt;&lt;/contributors&gt;&lt;auth-address&gt;Center for Personalized Cancer Therapy, UC San Diego Moores Cancer Center, 3855 Health Sciences Drive, MC #0658, La Jolla, CA, 92093-0658, USA.&lt;/auth-address&gt;&lt;titles&gt;&lt;title&gt;HER2 expression status in diverse cancers: review of results from 37,992 patients&lt;/title&gt;&lt;secondary-title&gt;Cancer Metastasis Rev&lt;/secondary-title&gt;&lt;/titles&gt;&lt;periodical&gt;&lt;full-title&gt;Cancer Metastasis Rev&lt;/full-title&gt;&lt;/periodical&gt;&lt;pages&gt;157-64&lt;/pages&gt;&lt;volume&gt;34&lt;/volume&gt;&lt;number&gt;1&lt;/number&gt;&lt;keywords&gt;&lt;keyword&gt;*Gene Expression Regulation, Neoplastic&lt;/keyword&gt;&lt;keyword&gt;Humans&lt;/keyword&gt;&lt;keyword&gt;Immunohistochemistry&lt;/keyword&gt;&lt;keyword&gt;In Situ Hybridization/*methods&lt;/keyword&gt;&lt;keyword&gt;In Situ Hybridization, Fluorescence&lt;/keyword&gt;&lt;keyword&gt;Neoplasms/classification/*genetics/metabolism&lt;/keyword&gt;&lt;keyword&gt;Receptor, ErbB-2/biosynthesis/*genetics&lt;/keyword&gt;&lt;/keywords&gt;&lt;dates&gt;&lt;year&gt;2015&lt;/year&gt;&lt;pub-dates&gt;&lt;date&gt;Mar&lt;/date&gt;&lt;/pub-dates&gt;&lt;/dates&gt;&lt;isbn&gt;1573-7233 (Electronic)&amp;#xD;0167-7659 (Linking)&lt;/isbn&gt;&lt;accession-num&gt;25712293&lt;/accession-num&gt;&lt;urls&gt;&lt;related-urls&gt;&lt;url&gt;http://www.ncbi.nlm.nih.gov/pubmed/25712293&lt;/url&gt;&lt;/related-urls&gt;&lt;/urls&gt;&lt;custom2&gt;4368842&lt;/custom2&gt;&lt;electronic-resource-num&gt;10.1007/s10555-015-9552-6&lt;/electronic-resource-num&gt;&lt;/record&gt;&lt;/Cite&gt;&lt;/EndNote&gt;</w:instrText>
      </w:r>
      <w:r w:rsidR="00C13F81" w:rsidRPr="00476EE4">
        <w:rPr>
          <w:rFonts w:ascii="Book Antiqua" w:hAnsi="Book Antiqua" w:cs="Times New Roman"/>
          <w:vertAlign w:val="superscript"/>
        </w:rPr>
        <w:fldChar w:fldCharType="separate"/>
      </w:r>
      <w:r w:rsidR="00C13F81" w:rsidRPr="00476EE4">
        <w:rPr>
          <w:rFonts w:ascii="Book Antiqua" w:hAnsi="Book Antiqua" w:cs="Times New Roman"/>
          <w:noProof/>
          <w:vertAlign w:val="superscript"/>
        </w:rPr>
        <w:t>[1]</w:t>
      </w:r>
      <w:r w:rsidR="00C13F81" w:rsidRPr="00476EE4">
        <w:rPr>
          <w:rFonts w:ascii="Book Antiqua" w:hAnsi="Book Antiqua" w:cs="Times New Roman"/>
          <w:vertAlign w:val="superscript"/>
        </w:rPr>
        <w:fldChar w:fldCharType="end"/>
      </w:r>
      <w:r w:rsidRPr="00476EE4">
        <w:rPr>
          <w:rFonts w:ascii="Book Antiqua" w:hAnsi="Book Antiqua" w:cs="Times New Roman"/>
        </w:rPr>
        <w:t>. Whereas the treatment for HER2-amplified breast cancer patients</w:t>
      </w:r>
      <w:r w:rsidRPr="00586DA9">
        <w:rPr>
          <w:rFonts w:ascii="Book Antiqua" w:hAnsi="Book Antiqua" w:cs="Times New Roman"/>
        </w:rPr>
        <w:t xml:space="preserve"> has been extremely successful, the treatment for GOC has been less so. In this review, we explore the mechanisms by which HER2 amplification contributes to cancer progression and prognosis, methods of targeting HER2 amplification, mechanisms of resistance to HER2 therapy, </w:t>
      </w:r>
      <w:r w:rsidR="00E46AA4" w:rsidRPr="00586DA9">
        <w:rPr>
          <w:rFonts w:ascii="Book Antiqua" w:hAnsi="Book Antiqua" w:cs="Times New Roman"/>
        </w:rPr>
        <w:t xml:space="preserve">strategies to overcome resistance, </w:t>
      </w:r>
      <w:r w:rsidRPr="00586DA9">
        <w:rPr>
          <w:rFonts w:ascii="Book Antiqua" w:hAnsi="Book Antiqua" w:cs="Times New Roman"/>
        </w:rPr>
        <w:t>biomarkers and future directions.</w:t>
      </w:r>
    </w:p>
    <w:p w14:paraId="51A85CC4" w14:textId="77777777" w:rsidR="00E563D3" w:rsidRPr="00586DA9" w:rsidRDefault="00E563D3" w:rsidP="009F318B">
      <w:pPr>
        <w:spacing w:line="360" w:lineRule="auto"/>
        <w:jc w:val="both"/>
        <w:rPr>
          <w:rFonts w:ascii="Book Antiqua" w:hAnsi="Book Antiqua" w:cs="Times New Roman"/>
        </w:rPr>
      </w:pPr>
    </w:p>
    <w:p w14:paraId="42FBA125" w14:textId="4F849821" w:rsidR="00E563D3" w:rsidRPr="00586DA9" w:rsidRDefault="00476EE4" w:rsidP="009F318B">
      <w:pPr>
        <w:spacing w:line="360" w:lineRule="auto"/>
        <w:jc w:val="both"/>
        <w:rPr>
          <w:rFonts w:ascii="Book Antiqua" w:hAnsi="Book Antiqua" w:cs="Times New Roman"/>
          <w:b/>
        </w:rPr>
      </w:pPr>
      <w:r w:rsidRPr="00586DA9">
        <w:rPr>
          <w:rFonts w:ascii="Book Antiqua" w:hAnsi="Book Antiqua" w:cs="Times New Roman"/>
          <w:b/>
        </w:rPr>
        <w:t>HER2 RECEPTOR AND ITS INTERACTIONS</w:t>
      </w:r>
    </w:p>
    <w:p w14:paraId="6561BA7D" w14:textId="524FC9F9" w:rsidR="00E563D3" w:rsidRPr="00586DA9" w:rsidRDefault="00E563D3" w:rsidP="009F318B">
      <w:pPr>
        <w:spacing w:line="360" w:lineRule="auto"/>
        <w:jc w:val="both"/>
        <w:rPr>
          <w:rFonts w:ascii="Book Antiqua" w:hAnsi="Book Antiqua" w:cs="Times New Roman"/>
        </w:rPr>
      </w:pPr>
      <w:r w:rsidRPr="00586DA9">
        <w:rPr>
          <w:rFonts w:ascii="Book Antiqua" w:hAnsi="Book Antiqua" w:cs="Times New Roman"/>
        </w:rPr>
        <w:t xml:space="preserve">HER2, encoded by the </w:t>
      </w:r>
      <w:r w:rsidRPr="00586DA9">
        <w:rPr>
          <w:rFonts w:ascii="Book Antiqua" w:hAnsi="Book Antiqua" w:cs="Times New Roman"/>
          <w:i/>
        </w:rPr>
        <w:t>ERBB2</w:t>
      </w:r>
      <w:r w:rsidRPr="00586DA9">
        <w:rPr>
          <w:rFonts w:ascii="Book Antiqua" w:hAnsi="Book Antiqua" w:cs="Times New Roman"/>
        </w:rPr>
        <w:t xml:space="preserve"> oncogene on c</w:t>
      </w:r>
      <w:r w:rsidR="00476EE4">
        <w:rPr>
          <w:rFonts w:ascii="Book Antiqua" w:hAnsi="Book Antiqua" w:cs="Times New Roman"/>
        </w:rPr>
        <w:t>HR =</w:t>
      </w:r>
      <w:r w:rsidR="003D7B9A">
        <w:rPr>
          <w:rFonts w:ascii="Book Antiqua" w:eastAsia="SimSun" w:hAnsi="Book Antiqua" w:cs="Times New Roman" w:hint="eastAsia"/>
          <w:lang w:eastAsia="zh-CN"/>
        </w:rPr>
        <w:t xml:space="preserve"> </w:t>
      </w:r>
      <w:r w:rsidRPr="00586DA9">
        <w:rPr>
          <w:rFonts w:ascii="Book Antiqua" w:hAnsi="Book Antiqua" w:cs="Times New Roman"/>
        </w:rPr>
        <w:t xml:space="preserve">omosome </w:t>
      </w:r>
      <w:r w:rsidRPr="00104BC1">
        <w:rPr>
          <w:rFonts w:ascii="Book Antiqua" w:hAnsi="Book Antiqua" w:cs="Times New Roman"/>
          <w:i/>
        </w:rPr>
        <w:t>17q21</w:t>
      </w:r>
      <w:r w:rsidRPr="00762672">
        <w:rPr>
          <w:rFonts w:ascii="Book Antiqua" w:hAnsi="Book Antiqua" w:cs="Times New Roman"/>
          <w:vertAlign w:val="superscript"/>
        </w:rPr>
        <w:fldChar w:fldCharType="begin"/>
      </w:r>
      <w:r w:rsidR="00762672" w:rsidRPr="00762672">
        <w:rPr>
          <w:rFonts w:ascii="Book Antiqua" w:hAnsi="Book Antiqua" w:cs="Times New Roman"/>
          <w:vertAlign w:val="superscript"/>
        </w:rPr>
        <w:instrText xml:space="preserve"> ADDIN EN.CITE &lt;EndNote&gt;&lt;Cite&gt;&lt;Author&gt;Janjigian&lt;/Author&gt;&lt;Year&gt;2012&lt;/Year&gt;&lt;RecNum&gt;725&lt;/RecNum&gt;&lt;DisplayText&gt;[2]&lt;/DisplayText&gt;&lt;record&gt;&lt;rec-number&gt;725&lt;/rec-number&gt;&lt;foreign-keys&gt;&lt;key app="EN" db-id="zp2z2vt5mdpptvesfatvavsmtsxa209sstrf" timestamp="1453819769"&gt;725&lt;/key&gt;&lt;/foreign-keys&gt;&lt;ref-type name="Journal Article"&gt;17&lt;/ref-type&gt;&lt;contributors&gt;&lt;authors&gt;&lt;author&gt;Janjigian, Y. Y.&lt;/author&gt;&lt;author&gt;Werner, D.&lt;/author&gt;&lt;author&gt;Pauligk, C.&lt;/author&gt;&lt;author&gt;Steinmetz, K.&lt;/author&gt;&lt;author&gt;Kelsen, D. P.&lt;/author&gt;&lt;author&gt;Jager, E.&lt;/author&gt;&lt;author&gt;Altmannsberger, H. M.&lt;/author&gt;&lt;author&gt;Robinson, E.&lt;/author&gt;&lt;author&gt;Tafe, L. J.&lt;/author&gt;&lt;author&gt;Tang, L. H.&lt;/author&gt;&lt;author&gt;Shah, M. A.&lt;/author&gt;&lt;author&gt;Al-Batran, S. E.&lt;/author&gt;&lt;/authors&gt;&lt;/contributors&gt;&lt;auth-address&gt;Department of Medicine, Memorial Sloan-Kettering Cancer Center, Weill Cornell Medical College of Cornell University, New York, USA.&lt;/auth-address&gt;&lt;titles&gt;&lt;title&gt;Prognosis of metastatic gastric and gastroesophageal junction cancer by HER2 status: a European and USA International collaborative analysis&lt;/title&gt;&lt;secondary-title&gt;Ann Oncol&lt;/secondary-title&gt;&lt;/titles&gt;&lt;periodical&gt;&lt;full-title&gt;Ann Oncol&lt;/full-title&gt;&lt;/periodical&gt;&lt;pages&gt;2656-62&lt;/pages&gt;&lt;volume&gt;23&lt;/volume&gt;&lt;number&gt;10&lt;/number&gt;&lt;keywords&gt;&lt;keyword&gt;Esophageal Neoplasms/metabolism/*pathology&lt;/keyword&gt;&lt;keyword&gt;Esophagogastric Junction/*pathology&lt;/keyword&gt;&lt;keyword&gt;Europe&lt;/keyword&gt;&lt;keyword&gt;Humans&lt;/keyword&gt;&lt;keyword&gt;Immunohistochemistry&lt;/keyword&gt;&lt;keyword&gt;In Situ Hybridization&lt;/keyword&gt;&lt;keyword&gt;*Neoplasm Metastasis&lt;/keyword&gt;&lt;keyword&gt;Prognosis&lt;/keyword&gt;&lt;keyword&gt;Stomach Neoplasms/metabolism/*pathology&lt;/keyword&gt;&lt;keyword&gt;United States&lt;/keyword&gt;&lt;/keywords&gt;&lt;dates&gt;&lt;year&gt;2012&lt;/year&gt;&lt;pub-dates&gt;&lt;date&gt;Oct&lt;/date&gt;&lt;/pub-dates&gt;&lt;/dates&gt;&lt;isbn&gt;1569-8041 (Electronic)&amp;#xD;0923-7534 (Linking)&lt;/isbn&gt;&lt;accession-num&gt;22689179&lt;/accession-num&gt;&lt;urls&gt;&lt;related-urls&gt;&lt;url&gt;http://www.ncbi.nlm.nih.gov/pubmed/22689179&lt;/url&gt;&lt;/related-urls&gt;&lt;/urls&gt;&lt;electronic-resource-num&gt;10.1093/annonc/mds104&lt;/electronic-resource-num&gt;&lt;/record&gt;&lt;/Cite&gt;&lt;/EndNote&gt;</w:instrText>
      </w:r>
      <w:r w:rsidRPr="00762672">
        <w:rPr>
          <w:rFonts w:ascii="Book Antiqua" w:hAnsi="Book Antiqua" w:cs="Times New Roman"/>
          <w:vertAlign w:val="superscript"/>
        </w:rPr>
        <w:fldChar w:fldCharType="separate"/>
      </w:r>
      <w:r w:rsidR="00762672" w:rsidRPr="00762672">
        <w:rPr>
          <w:rFonts w:ascii="Book Antiqua" w:hAnsi="Book Antiqua" w:cs="Times New Roman"/>
          <w:noProof/>
          <w:vertAlign w:val="superscript"/>
        </w:rPr>
        <w:t>[2]</w:t>
      </w:r>
      <w:r w:rsidRPr="00762672">
        <w:rPr>
          <w:rFonts w:ascii="Book Antiqua" w:hAnsi="Book Antiqua" w:cs="Times New Roman"/>
          <w:vertAlign w:val="superscript"/>
        </w:rPr>
        <w:fldChar w:fldCharType="end"/>
      </w:r>
      <w:r w:rsidRPr="00586DA9">
        <w:rPr>
          <w:rFonts w:ascii="Book Antiqua" w:hAnsi="Book Antiqua" w:cs="Times New Roman"/>
        </w:rPr>
        <w:t xml:space="preserve"> is a member of the epidermal growth factor receptor </w:t>
      </w:r>
      <w:r w:rsidR="002F523A" w:rsidRPr="00586DA9">
        <w:rPr>
          <w:rFonts w:ascii="Book Antiqua" w:hAnsi="Book Antiqua" w:cs="Times New Roman"/>
        </w:rPr>
        <w:t xml:space="preserve">(EGFR) </w:t>
      </w:r>
      <w:r w:rsidRPr="00586DA9">
        <w:rPr>
          <w:rFonts w:ascii="Book Antiqua" w:hAnsi="Book Antiqua" w:cs="Times New Roman"/>
        </w:rPr>
        <w:t>family associated with tumour cell proliferation, apoptosis, adhesion, migration and differentiation</w:t>
      </w:r>
      <w:r w:rsidR="00476EE4" w:rsidRPr="00762672">
        <w:rPr>
          <w:rFonts w:ascii="Book Antiqua" w:hAnsi="Book Antiqua" w:cs="Times New Roman"/>
          <w:vertAlign w:val="superscript"/>
        </w:rPr>
        <w:fldChar w:fldCharType="begin"/>
      </w:r>
      <w:r w:rsidR="00476EE4" w:rsidRPr="00762672">
        <w:rPr>
          <w:rFonts w:ascii="Book Antiqua" w:hAnsi="Book Antiqua" w:cs="Times New Roman"/>
          <w:vertAlign w:val="superscript"/>
        </w:rPr>
        <w:instrText xml:space="preserve"> ADDIN EN.CITE &lt;EndNote&gt;&lt;Cite&gt;&lt;Author&gt;Moasser&lt;/Author&gt;&lt;Year&gt;2007&lt;/Year&gt;&lt;RecNum&gt;717&lt;/RecNum&gt;&lt;DisplayText&gt;[3]&lt;/DisplayText&gt;&lt;record&gt;&lt;rec-number&gt;717&lt;/rec-number&gt;&lt;foreign-keys&gt;&lt;key app="EN" db-id="zp2z2vt5mdpptvesfatvavsmtsxa209sstrf" timestamp="1453460072"&gt;717&lt;/key&gt;&lt;/foreign-keys&gt;&lt;ref-type name="Journal Article"&gt;17&lt;/ref-type&gt;&lt;contributors&gt;&lt;authors&gt;&lt;author&gt;Moasser, M. M.&lt;/author&gt;&lt;/authors&gt;&lt;/contributors&gt;&lt;auth-address&gt;Department of Medicine and Comprehensive Cancer Center, University of California, San Francisco, CA 94143-0875, USA. mmoasser@medicine.ucsf.edu&lt;/auth-address&gt;&lt;titles&gt;&lt;title&gt;The oncogene HER2: its signaling and transforming functions and its role in human cancer pathogenesis&lt;/title&gt;&lt;secondary-title&gt;Oncogene&lt;/secondary-title&gt;&lt;/titles&gt;&lt;periodical&gt;&lt;full-title&gt;Oncogene&lt;/full-title&gt;&lt;/periodical&gt;&lt;pages&gt;6469-87&lt;/pages&gt;&lt;volume&gt;26&lt;/volume&gt;&lt;number&gt;45&lt;/number&gt;&lt;keywords&gt;&lt;keyword&gt;Animals&lt;/keyword&gt;&lt;keyword&gt;*Cell Transformation, Neoplastic&lt;/keyword&gt;&lt;keyword&gt;Gene Expression Regulation, Neoplastic&lt;/keyword&gt;&lt;keyword&gt;Genes, erbB-2/*physiology&lt;/keyword&gt;&lt;keyword&gt;Humans&lt;/keyword&gt;&lt;keyword&gt;Mice&lt;/keyword&gt;&lt;keyword&gt;Models, Biological&lt;/keyword&gt;&lt;keyword&gt;Mutation&lt;/keyword&gt;&lt;keyword&gt;Neoplasms/*genetics&lt;/keyword&gt;&lt;keyword&gt;Receptor, ErbB-2/physiology&lt;/keyword&gt;&lt;keyword&gt;*Signal Transduction&lt;/keyword&gt;&lt;/keywords&gt;&lt;dates&gt;&lt;year&gt;2007&lt;/year&gt;&lt;pub-dates&gt;&lt;date&gt;Oct 4&lt;/date&gt;&lt;/pub-dates&gt;&lt;/dates&gt;&lt;isbn&gt;0950-9232 (Print)&amp;#xD;0950-9232 (Linking)&lt;/isbn&gt;&lt;accession-num&gt;17471238&lt;/accession-num&gt;&lt;urls&gt;&lt;related-urls&gt;&lt;url&gt;http://www.ncbi.nlm.nih.gov/pubmed/17471238&lt;/url&gt;&lt;/related-urls&gt;&lt;/urls&gt;&lt;custom2&gt;3021475&lt;/custom2&gt;&lt;electronic-resource-num&gt;10.1038/sj.onc.1210477&lt;/electronic-resource-num&gt;&lt;/record&gt;&lt;/Cite&gt;&lt;/EndNote&gt;</w:instrText>
      </w:r>
      <w:r w:rsidR="00476EE4" w:rsidRPr="00762672">
        <w:rPr>
          <w:rFonts w:ascii="Book Antiqua" w:hAnsi="Book Antiqua" w:cs="Times New Roman"/>
          <w:vertAlign w:val="superscript"/>
        </w:rPr>
        <w:fldChar w:fldCharType="separate"/>
      </w:r>
      <w:r w:rsidR="00476EE4" w:rsidRPr="00762672">
        <w:rPr>
          <w:rFonts w:ascii="Book Antiqua" w:hAnsi="Book Antiqua" w:cs="Times New Roman"/>
          <w:noProof/>
          <w:vertAlign w:val="superscript"/>
        </w:rPr>
        <w:t>[3]</w:t>
      </w:r>
      <w:r w:rsidR="00476EE4" w:rsidRPr="00762672">
        <w:rPr>
          <w:rFonts w:ascii="Book Antiqua" w:hAnsi="Book Antiqua" w:cs="Times New Roman"/>
          <w:vertAlign w:val="superscript"/>
        </w:rPr>
        <w:fldChar w:fldCharType="end"/>
      </w:r>
      <w:r w:rsidRPr="00586DA9">
        <w:rPr>
          <w:rFonts w:ascii="Book Antiqua" w:hAnsi="Book Antiqua" w:cs="Times New Roman"/>
        </w:rPr>
        <w:t xml:space="preserve">. </w:t>
      </w:r>
      <w:r w:rsidR="00A2563C" w:rsidRPr="00586DA9">
        <w:rPr>
          <w:rFonts w:ascii="Book Antiqua" w:hAnsi="Book Antiqua" w:cs="Times New Roman"/>
        </w:rPr>
        <w:t>All</w:t>
      </w:r>
      <w:r w:rsidR="00575493" w:rsidRPr="00586DA9">
        <w:rPr>
          <w:rFonts w:ascii="Book Antiqua" w:hAnsi="Book Antiqua" w:cs="Times New Roman"/>
        </w:rPr>
        <w:t xml:space="preserve"> </w:t>
      </w:r>
      <w:r w:rsidRPr="00586DA9">
        <w:rPr>
          <w:rFonts w:ascii="Book Antiqua" w:hAnsi="Book Antiqua" w:cs="Times New Roman"/>
        </w:rPr>
        <w:t>studies investigating HER2 receptor interactions have been conducted in breast cancer</w:t>
      </w:r>
      <w:r w:rsidR="00575493" w:rsidRPr="00586DA9">
        <w:rPr>
          <w:rFonts w:ascii="Book Antiqua" w:hAnsi="Book Antiqua" w:cs="Times New Roman"/>
        </w:rPr>
        <w:t xml:space="preserve"> cells</w:t>
      </w:r>
      <w:r w:rsidRPr="00586DA9">
        <w:rPr>
          <w:rFonts w:ascii="Book Antiqua" w:hAnsi="Book Antiqua" w:cs="Times New Roman"/>
        </w:rPr>
        <w:t>, and a literature search did not reveal any studies of HER2 receptor interactions conducted specifically in GOC. Given the relatively disappointing results seen in GOC, we suggest it may be worthwhile exploring HER2 receptor interactions specifically in GOC, to investigate whether there are any mechanistic differences in HER2 binding and signalling between breast and gastro-oesophageal cancers.</w:t>
      </w:r>
    </w:p>
    <w:p w14:paraId="713C3D0D" w14:textId="77777777" w:rsidR="00E563D3" w:rsidRPr="00586DA9" w:rsidRDefault="00E563D3" w:rsidP="009F318B">
      <w:pPr>
        <w:spacing w:line="360" w:lineRule="auto"/>
        <w:jc w:val="both"/>
        <w:rPr>
          <w:rFonts w:ascii="Book Antiqua" w:hAnsi="Book Antiqua" w:cs="Times New Roman"/>
        </w:rPr>
      </w:pPr>
    </w:p>
    <w:p w14:paraId="2EFF0E4A" w14:textId="23FDD384" w:rsidR="00E563D3" w:rsidRPr="00586DA9" w:rsidRDefault="00476EE4" w:rsidP="009F318B">
      <w:pPr>
        <w:spacing w:line="360" w:lineRule="auto"/>
        <w:jc w:val="both"/>
        <w:rPr>
          <w:rFonts w:ascii="Book Antiqua" w:hAnsi="Book Antiqua" w:cs="Times New Roman"/>
          <w:b/>
        </w:rPr>
      </w:pPr>
      <w:r w:rsidRPr="00586DA9">
        <w:rPr>
          <w:rFonts w:ascii="Book Antiqua" w:hAnsi="Book Antiqua" w:cs="Times New Roman"/>
          <w:b/>
        </w:rPr>
        <w:t>HER2 RECEPTOR OVEREXPRESSION AND ONCOGENIC MECHANISMS IN BREAST AND GOC</w:t>
      </w:r>
    </w:p>
    <w:p w14:paraId="1D749A32" w14:textId="49481D9E" w:rsidR="00E563D3" w:rsidRPr="00431B46" w:rsidRDefault="00E563D3" w:rsidP="009F318B">
      <w:pPr>
        <w:spacing w:line="360" w:lineRule="auto"/>
        <w:jc w:val="both"/>
        <w:rPr>
          <w:rFonts w:ascii="Book Antiqua" w:eastAsia="SimSun" w:hAnsi="Book Antiqua" w:cs="Times New Roman"/>
          <w:lang w:eastAsia="zh-CN"/>
        </w:rPr>
      </w:pPr>
      <w:r w:rsidRPr="00586DA9">
        <w:rPr>
          <w:rFonts w:ascii="Book Antiqua" w:hAnsi="Book Antiqua" w:cs="Times New Roman"/>
        </w:rPr>
        <w:t xml:space="preserve">In </w:t>
      </w:r>
      <w:r w:rsidR="005C11A8" w:rsidRPr="00586DA9">
        <w:rPr>
          <w:rFonts w:ascii="Book Antiqua" w:hAnsi="Book Antiqua" w:cs="Times New Roman"/>
        </w:rPr>
        <w:t xml:space="preserve">both </w:t>
      </w:r>
      <w:r w:rsidRPr="00586DA9">
        <w:rPr>
          <w:rFonts w:ascii="Book Antiqua" w:hAnsi="Book Antiqua" w:cs="Times New Roman"/>
        </w:rPr>
        <w:t>breast cancer</w:t>
      </w:r>
      <w:r w:rsidR="005C11A8" w:rsidRPr="00586DA9">
        <w:rPr>
          <w:rFonts w:ascii="Book Antiqua" w:hAnsi="Book Antiqua" w:cs="Times New Roman"/>
        </w:rPr>
        <w:t xml:space="preserve"> and GOC</w:t>
      </w:r>
      <w:r w:rsidRPr="00586DA9">
        <w:rPr>
          <w:rFonts w:ascii="Book Antiqua" w:hAnsi="Book Antiqua" w:cs="Times New Roman"/>
        </w:rPr>
        <w:t xml:space="preserve">, HER2 overexpression </w:t>
      </w:r>
      <w:r w:rsidR="0072261F" w:rsidRPr="00586DA9">
        <w:rPr>
          <w:rFonts w:ascii="Book Antiqua" w:hAnsi="Book Antiqua" w:cs="Times New Roman"/>
        </w:rPr>
        <w:t>occurs</w:t>
      </w:r>
      <w:r w:rsidRPr="00586DA9">
        <w:rPr>
          <w:rFonts w:ascii="Book Antiqua" w:hAnsi="Book Antiqua" w:cs="Times New Roman"/>
        </w:rPr>
        <w:t xml:space="preserve"> in approximately 20%</w:t>
      </w:r>
      <w:r w:rsidR="00476EE4" w:rsidRPr="00762672">
        <w:rPr>
          <w:rFonts w:ascii="Book Antiqua" w:hAnsi="Book Antiqua" w:cs="Times New Roman"/>
          <w:vertAlign w:val="superscript"/>
        </w:rPr>
        <w:fldChar w:fldCharType="begin">
          <w:fldData xml:space="preserve">PEVuZE5vdGU+PENpdGU+PEF1dGhvcj5aaHU8L0F1dGhvcj48WWVhcj4yMDE1PC9ZZWFyPjxSZWNO
dW0+Nzk1PC9SZWNOdW0+PERpc3BsYXlUZXh0Pls0LCA1XTwvRGlzcGxheVRleHQ+PHJlY29yZD48
cmVjLW51bWJlcj43OTU8L3JlYy1udW1iZXI+PGZvcmVpZ24ta2V5cz48a2V5IGFwcD0iRU4iIGRi
LWlkPSJ6cDJ6MnZ0NW1kcHB0dmVzZmF0dmF2c210c3hhMjA5c3N0cmYiIHRpbWVzdGFtcD0iMTQ1
OTc2OTU0MSI+Nzk1PC9rZXk+PC9mb3JlaWduLWtleXM+PHJlZi10eXBlIG5hbWU9IkpvdXJuYWwg
QXJ0aWNsZSI+MTc8L3JlZi10eXBlPjxjb250cmlidXRvcnM+PGF1dGhvcnM+PGF1dGhvcj5aaHUs
IFguPC9hdXRob3I+PGF1dGhvcj5WZXJtYSwgUy48L2F1dGhvcj48L2F1dGhvcnM+PC9jb250cmli
dXRvcnM+PGF1dGgtYWRkcmVzcz5EZXBhcnRtZW50IG9mIE1lZGljYWwgT25jb2xvZ3ksIFN1bm55
YnJvb2sgT2RldHRlIENhbmNlciBDZW50cmUsIFVuaXZlcnNpdHkgb2YgVG9yb250bywgVG9yb250
bywgT04uPC9hdXRoLWFkZHJlc3M+PHRpdGxlcz48dGl0bGU+VGFyZ2V0ZWQgdGhlcmFweSBpbiBo
ZXIyLXBvc2l0aXZlIG1ldGFzdGF0aWMgYnJlYXN0IGNhbmNlcjogYSByZXZpZXcgb2YgdGhlIGxp
dGVyYXR1cmU8L3RpdGxlPjxzZWNvbmRhcnktdGl0bGU+Q3VyciBPbmNvbDwvc2Vjb25kYXJ5LXRp
dGxlPjwvdGl0bGVzPjxwZXJpb2RpY2FsPjxmdWxsLXRpdGxlPkN1cnIgT25jb2w8L2Z1bGwtdGl0
bGU+PC9wZXJpb2RpY2FsPjxwYWdlcz5TMTktMjg8L3BhZ2VzPjx2b2x1bWU+MjI8L3ZvbHVtZT48
bnVtYmVyPlN1cHBsIDE8L251bWJlcj48a2V5d29yZHM+PGtleXdvcmQ+aGVyMjwva2V5d29yZD48
a2V5d29yZD5tZXRhc3RhdGljIGJyZWFzdCBjYW5jZXI8L2tleXdvcmQ+PGtleXdvcmQ+cGhhc2Ug
aWlpIHRyaWFsczwva2V5d29yZD48a2V5d29yZD50YXJnZXRlZCB0aGVyYXB5PC9rZXl3b3JkPjwv
a2V5d29yZHM+PGRhdGVzPjx5ZWFyPjIwMTU8L3llYXI+PHB1Yi1kYXRlcz48ZGF0ZT5NYXI8L2Rh
dGU+PC9wdWItZGF0ZXM+PC9kYXRlcz48aXNibj4xMTk4LTAwNTIgKFByaW50KSYjeEQ7MTE5OC0w
MDUyIChMaW5raW5nKTwvaXNibj48YWNjZXNzaW9uLW51bT4yNTg0ODMzNjwvYWNjZXNzaW9uLW51
bT48dXJscz48cmVsYXRlZC11cmxzPjx1cmw+aHR0cDovL3d3dy5uY2JpLm5sbS5uaWguZ292L3B1
Ym1lZC8yNTg0ODMzNjwvdXJsPjwvcmVsYXRlZC11cmxzPjwvdXJscz48Y3VzdG9tMj40MzgxNzg4
PC9jdXN0b20yPjxlbGVjdHJvbmljLXJlc291cmNlLW51bT4xMC4zNzQ3L2NvLjIyLjIzNjM8L2Vs
ZWN0cm9uaWMtcmVzb3VyY2UtbnVtPjwvcmVjb3JkPjwvQ2l0ZT48Q2l0ZT48QXV0aG9yPkJhbmc8
L0F1dGhvcj48WWVhcj4yMDEwPC9ZZWFyPjxSZWNOdW0+MzkyPC9SZWNOdW0+PHJlY29yZD48cmVj
LW51bWJlcj4zOTI8L3JlYy1udW1iZXI+PGZvcmVpZ24ta2V5cz48a2V5IGFwcD0iRU4iIGRiLWlk
PSJ6cDJ6MnZ0NW1kcHB0dmVzZmF0dmF2c210c3hhMjA5c3N0cmYiIHRpbWVzdGFtcD0iMTQ0NjQ2
MjYzNiI+MzkyPC9rZXk+PC9mb3JlaWduLWtleXM+PHJlZi10eXBlIG5hbWU9IkpvdXJuYWwgQXJ0
aWNsZSI+MTc8L3JlZi10eXBlPjxjb250cmlidXRvcnM+PGF1dGhvcnM+PGF1dGhvcj5CYW5nLCBZ
LiBKLjwvYXV0aG9yPjxhdXRob3I+VmFuIEN1dHNlbSwgRS48L2F1dGhvcj48YXV0aG9yPkZleWVy
ZWlzbG92YSwgQS48L2F1dGhvcj48YXV0aG9yPkNodW5nLCBILiBDLjwvYXV0aG9yPjxhdXRob3I+
U2hlbiwgTC48L2F1dGhvcj48YXV0aG9yPlNhd2FraSwgQS48L2F1dGhvcj48YXV0aG9yPkxvcmRp
Y2ssIEYuPC9hdXRob3I+PGF1dGhvcj5PaHRzdSwgQS48L2F1dGhvcj48YXV0aG9yPk9tdXJvLCBZ
LjwvYXV0aG9yPjxhdXRob3I+U2F0b2gsIFQuPC9hdXRob3I+PGF1dGhvcj5BcHJpbGUsIEcuPC9h
dXRob3I+PGF1dGhvcj5LdWxpa292LCBFLjwvYXV0aG9yPjxhdXRob3I+SGlsbCwgSi48L2F1dGhv
cj48YXV0aG9yPkxlaGxlLCBNLjwvYXV0aG9yPjxhdXRob3I+UsO8c2Nob2ZmLCBKLjwvYXV0aG9y
PjxhdXRob3I+S2FuZywgWS4gSy48L2F1dGhvcj48YXV0aG9yPlRvR0EgVHJpYWwgSW52ZXN0aWdh
dG9yczwvYXV0aG9yPjwvYXV0aG9ycz48L2NvbnRyaWJ1dG9ycz48dGl0bGVzPjx0aXRsZT5UcmFz
dHV6dW1hYiBpbiBjb21iaW5hdGlvbiB3aXRoIGNoZW1vdGhlcmFweSB2ZXJzdXMgY2hlbW90aGVy
YXB5IGFsb25lIGZvciB0cmVhdG1lbnQgb2YgSEVSMi1wb3NpdGl2ZSBhZHZhbmNlZCBnYXN0cmlj
IG9yIGdhc3Ryby1vZXNvcGhhZ2VhbCBqdW5jdGlvbiBjYW5jZXIgKFRvR0EpOiBhIHBoYXNlIDMs
IG9wZW4tbGFiZWwsIHJhbmRvbWlzZWQgY29udHJvbGxlZCB0cmlhbDwvdGl0bGU+PHNlY29uZGFy
eS10aXRsZT5MYW5jZXQ8L3NlY29uZGFyeS10aXRsZT48L3RpdGxlcz48cGVyaW9kaWNhbD48ZnVs
bC10aXRsZT5MYW5jZXQ8L2Z1bGwtdGl0bGU+PC9wZXJpb2RpY2FsPjxwYWdlcz42ODctOTc8L3Bh
Z2VzPjx2b2x1bWU+Mzc2PC92b2x1bWU+PG51bWJlcj45NzQyPC9udW1iZXI+PGtleXdvcmRzPjxr
ZXl3b3JkPkFkZW5vY2FyY2lub21hPC9rZXl3b3JkPjxrZXl3b3JkPkFnZWQ8L2tleXdvcmQ+PGtl
eXdvcmQ+QW50aWJvZGllcywgTW9ub2Nsb25hbDwva2V5d29yZD48a2V5d29yZD5BbnRpYm9kaWVz
LCBNb25vY2xvbmFsLCBIdW1hbml6ZWQ8L2tleXdvcmQ+PGtleXdvcmQ+QW50aW5lb3BsYXN0aWMg
QWdlbnRzPC9rZXl3b3JkPjxrZXl3b3JkPkFudGluZW9wbGFzdGljIENvbWJpbmVkIENoZW1vdGhl
cmFweSBQcm90b2NvbHM8L2tleXdvcmQ+PGtleXdvcmQ+Q2lzcGxhdGluPC9rZXl3b3JkPjxrZXl3
b3JkPkRlb3h5Y3l0aWRpbmU8L2tleXdvcmQ+PGtleXdvcmQ+RHJ1ZyBUaGVyYXB5LCBDb21iaW5h
dGlvbjwva2V5d29yZD48a2V5d29yZD5Fc29waGFnb2dhc3RyaWMgSnVuY3Rpb248L2tleXdvcmQ+
PGtleXdvcmQ+RmVtYWxlPC9rZXl3b3JkPjxrZXl3b3JkPkZsdW9yb3VyYWNpbDwva2V5d29yZD48
a2V5d29yZD5IdW1hbnM8L2tleXdvcmQ+PGtleXdvcmQ+TWFsZTwva2V5d29yZD48a2V5d29yZD5N
aWRkbGUgQWdlZDwva2V5d29yZD48a2V5d29yZD5SZWNlcHRvciwgRXJiQi0yPC9rZXl3b3JkPjxr
ZXl3b3JkPlN0b21hY2ggTmVvcGxhc21zPC9rZXl3b3JkPjxrZXl3b3JkPlN1cnZpdmFsIEFuYWx5
c2lzPC9rZXl3b3JkPjxrZXl3b3JkPlRyZWF0bWVudCBPdXRjb21lPC9rZXl3b3JkPjwva2V5d29y
ZHM+PGRhdGVzPjx5ZWFyPjIwMTA8L3llYXI+PHB1Yi1kYXRlcz48ZGF0ZT5BdWc8L2RhdGU+PC9w
dWItZGF0ZXM+PC9kYXRlcz48aXNibj4xNDc0LTU0N1g8L2lzYm4+PGFjY2Vzc2lvbi1udW0+MjA3
MjgyMTA8L2FjY2Vzc2lvbi1udW0+PHVybHM+PHJlbGF0ZWQtdXJscz48dXJsPmh0dHA6Ly93d3cu
bmNiaS5ubG0ubmloLmdvdi9wdWJtZWQvMjA3MjgyMTA8L3VybD48L3JlbGF0ZWQtdXJscz48L3Vy
bHM+PGVsZWN0cm9uaWMtcmVzb3VyY2UtbnVtPjEwLjEwMTYvUzAxNDAtNjczNigxMCk2MTEyMS1Y
PC9lbGVjdHJvbmljLXJlc291cmNlLW51bT48bGFuZ3VhZ2U+ZW5nPC9sYW5ndWFnZT48L3JlY29y
ZD48L0NpdGU+PC9FbmROb3RlPn==
</w:fldData>
        </w:fldChar>
      </w:r>
      <w:r w:rsidR="00476EE4" w:rsidRPr="00762672">
        <w:rPr>
          <w:rFonts w:ascii="Book Antiqua" w:hAnsi="Book Antiqua" w:cs="Times New Roman"/>
          <w:vertAlign w:val="superscript"/>
        </w:rPr>
        <w:instrText xml:space="preserve"> ADDIN EN.CITE </w:instrText>
      </w:r>
      <w:r w:rsidR="00476EE4" w:rsidRPr="00762672">
        <w:rPr>
          <w:rFonts w:ascii="Book Antiqua" w:hAnsi="Book Antiqua" w:cs="Times New Roman"/>
          <w:vertAlign w:val="superscript"/>
        </w:rPr>
        <w:fldChar w:fldCharType="begin">
          <w:fldData xml:space="preserve">PEVuZE5vdGU+PENpdGU+PEF1dGhvcj5aaHU8L0F1dGhvcj48WWVhcj4yMDE1PC9ZZWFyPjxSZWNO
dW0+Nzk1PC9SZWNOdW0+PERpc3BsYXlUZXh0Pls0LCA1XTwvRGlzcGxheVRleHQ+PHJlY29yZD48
cmVjLW51bWJlcj43OTU8L3JlYy1udW1iZXI+PGZvcmVpZ24ta2V5cz48a2V5IGFwcD0iRU4iIGRi
LWlkPSJ6cDJ6MnZ0NW1kcHB0dmVzZmF0dmF2c210c3hhMjA5c3N0cmYiIHRpbWVzdGFtcD0iMTQ1
OTc2OTU0MSI+Nzk1PC9rZXk+PC9mb3JlaWduLWtleXM+PHJlZi10eXBlIG5hbWU9IkpvdXJuYWwg
QXJ0aWNsZSI+MTc8L3JlZi10eXBlPjxjb250cmlidXRvcnM+PGF1dGhvcnM+PGF1dGhvcj5aaHUs
IFguPC9hdXRob3I+PGF1dGhvcj5WZXJtYSwgUy48L2F1dGhvcj48L2F1dGhvcnM+PC9jb250cmli
dXRvcnM+PGF1dGgtYWRkcmVzcz5EZXBhcnRtZW50IG9mIE1lZGljYWwgT25jb2xvZ3ksIFN1bm55
YnJvb2sgT2RldHRlIENhbmNlciBDZW50cmUsIFVuaXZlcnNpdHkgb2YgVG9yb250bywgVG9yb250
bywgT04uPC9hdXRoLWFkZHJlc3M+PHRpdGxlcz48dGl0bGU+VGFyZ2V0ZWQgdGhlcmFweSBpbiBo
ZXIyLXBvc2l0aXZlIG1ldGFzdGF0aWMgYnJlYXN0IGNhbmNlcjogYSByZXZpZXcgb2YgdGhlIGxp
dGVyYXR1cmU8L3RpdGxlPjxzZWNvbmRhcnktdGl0bGU+Q3VyciBPbmNvbDwvc2Vjb25kYXJ5LXRp
dGxlPjwvdGl0bGVzPjxwZXJpb2RpY2FsPjxmdWxsLXRpdGxlPkN1cnIgT25jb2w8L2Z1bGwtdGl0
bGU+PC9wZXJpb2RpY2FsPjxwYWdlcz5TMTktMjg8L3BhZ2VzPjx2b2x1bWU+MjI8L3ZvbHVtZT48
bnVtYmVyPlN1cHBsIDE8L251bWJlcj48a2V5d29yZHM+PGtleXdvcmQ+aGVyMjwva2V5d29yZD48
a2V5d29yZD5tZXRhc3RhdGljIGJyZWFzdCBjYW5jZXI8L2tleXdvcmQ+PGtleXdvcmQ+cGhhc2Ug
aWlpIHRyaWFsczwva2V5d29yZD48a2V5d29yZD50YXJnZXRlZCB0aGVyYXB5PC9rZXl3b3JkPjwv
a2V5d29yZHM+PGRhdGVzPjx5ZWFyPjIwMTU8L3llYXI+PHB1Yi1kYXRlcz48ZGF0ZT5NYXI8L2Rh
dGU+PC9wdWItZGF0ZXM+PC9kYXRlcz48aXNibj4xMTk4LTAwNTIgKFByaW50KSYjeEQ7MTE5OC0w
MDUyIChMaW5raW5nKTwvaXNibj48YWNjZXNzaW9uLW51bT4yNTg0ODMzNjwvYWNjZXNzaW9uLW51
bT48dXJscz48cmVsYXRlZC11cmxzPjx1cmw+aHR0cDovL3d3dy5uY2JpLm5sbS5uaWguZ292L3B1
Ym1lZC8yNTg0ODMzNjwvdXJsPjwvcmVsYXRlZC11cmxzPjwvdXJscz48Y3VzdG9tMj40MzgxNzg4
PC9jdXN0b20yPjxlbGVjdHJvbmljLXJlc291cmNlLW51bT4xMC4zNzQ3L2NvLjIyLjIzNjM8L2Vs
ZWN0cm9uaWMtcmVzb3VyY2UtbnVtPjwvcmVjb3JkPjwvQ2l0ZT48Q2l0ZT48QXV0aG9yPkJhbmc8
L0F1dGhvcj48WWVhcj4yMDEwPC9ZZWFyPjxSZWNOdW0+MzkyPC9SZWNOdW0+PHJlY29yZD48cmVj
LW51bWJlcj4zOTI8L3JlYy1udW1iZXI+PGZvcmVpZ24ta2V5cz48a2V5IGFwcD0iRU4iIGRiLWlk
PSJ6cDJ6MnZ0NW1kcHB0dmVzZmF0dmF2c210c3hhMjA5c3N0cmYiIHRpbWVzdGFtcD0iMTQ0NjQ2
MjYzNiI+MzkyPC9rZXk+PC9mb3JlaWduLWtleXM+PHJlZi10eXBlIG5hbWU9IkpvdXJuYWwgQXJ0
aWNsZSI+MTc8L3JlZi10eXBlPjxjb250cmlidXRvcnM+PGF1dGhvcnM+PGF1dGhvcj5CYW5nLCBZ
LiBKLjwvYXV0aG9yPjxhdXRob3I+VmFuIEN1dHNlbSwgRS48L2F1dGhvcj48YXV0aG9yPkZleWVy
ZWlzbG92YSwgQS48L2F1dGhvcj48YXV0aG9yPkNodW5nLCBILiBDLjwvYXV0aG9yPjxhdXRob3I+
U2hlbiwgTC48L2F1dGhvcj48YXV0aG9yPlNhd2FraSwgQS48L2F1dGhvcj48YXV0aG9yPkxvcmRp
Y2ssIEYuPC9hdXRob3I+PGF1dGhvcj5PaHRzdSwgQS48L2F1dGhvcj48YXV0aG9yPk9tdXJvLCBZ
LjwvYXV0aG9yPjxhdXRob3I+U2F0b2gsIFQuPC9hdXRob3I+PGF1dGhvcj5BcHJpbGUsIEcuPC9h
dXRob3I+PGF1dGhvcj5LdWxpa292LCBFLjwvYXV0aG9yPjxhdXRob3I+SGlsbCwgSi48L2F1dGhv
cj48YXV0aG9yPkxlaGxlLCBNLjwvYXV0aG9yPjxhdXRob3I+UsO8c2Nob2ZmLCBKLjwvYXV0aG9y
PjxhdXRob3I+S2FuZywgWS4gSy48L2F1dGhvcj48YXV0aG9yPlRvR0EgVHJpYWwgSW52ZXN0aWdh
dG9yczwvYXV0aG9yPjwvYXV0aG9ycz48L2NvbnRyaWJ1dG9ycz48dGl0bGVzPjx0aXRsZT5UcmFz
dHV6dW1hYiBpbiBjb21iaW5hdGlvbiB3aXRoIGNoZW1vdGhlcmFweSB2ZXJzdXMgY2hlbW90aGVy
YXB5IGFsb25lIGZvciB0cmVhdG1lbnQgb2YgSEVSMi1wb3NpdGl2ZSBhZHZhbmNlZCBnYXN0cmlj
IG9yIGdhc3Ryby1vZXNvcGhhZ2VhbCBqdW5jdGlvbiBjYW5jZXIgKFRvR0EpOiBhIHBoYXNlIDMs
IG9wZW4tbGFiZWwsIHJhbmRvbWlzZWQgY29udHJvbGxlZCB0cmlhbDwvdGl0bGU+PHNlY29uZGFy
eS10aXRsZT5MYW5jZXQ8L3NlY29uZGFyeS10aXRsZT48L3RpdGxlcz48cGVyaW9kaWNhbD48ZnVs
bC10aXRsZT5MYW5jZXQ8L2Z1bGwtdGl0bGU+PC9wZXJpb2RpY2FsPjxwYWdlcz42ODctOTc8L3Bh
Z2VzPjx2b2x1bWU+Mzc2PC92b2x1bWU+PG51bWJlcj45NzQyPC9udW1iZXI+PGtleXdvcmRzPjxr
ZXl3b3JkPkFkZW5vY2FyY2lub21hPC9rZXl3b3JkPjxrZXl3b3JkPkFnZWQ8L2tleXdvcmQ+PGtl
eXdvcmQ+QW50aWJvZGllcywgTW9ub2Nsb25hbDwva2V5d29yZD48a2V5d29yZD5BbnRpYm9kaWVz
LCBNb25vY2xvbmFsLCBIdW1hbml6ZWQ8L2tleXdvcmQ+PGtleXdvcmQ+QW50aW5lb3BsYXN0aWMg
QWdlbnRzPC9rZXl3b3JkPjxrZXl3b3JkPkFudGluZW9wbGFzdGljIENvbWJpbmVkIENoZW1vdGhl
cmFweSBQcm90b2NvbHM8L2tleXdvcmQ+PGtleXdvcmQ+Q2lzcGxhdGluPC9rZXl3b3JkPjxrZXl3
b3JkPkRlb3h5Y3l0aWRpbmU8L2tleXdvcmQ+PGtleXdvcmQ+RHJ1ZyBUaGVyYXB5LCBDb21iaW5h
dGlvbjwva2V5d29yZD48a2V5d29yZD5Fc29waGFnb2dhc3RyaWMgSnVuY3Rpb248L2tleXdvcmQ+
PGtleXdvcmQ+RmVtYWxlPC9rZXl3b3JkPjxrZXl3b3JkPkZsdW9yb3VyYWNpbDwva2V5d29yZD48
a2V5d29yZD5IdW1hbnM8L2tleXdvcmQ+PGtleXdvcmQ+TWFsZTwva2V5d29yZD48a2V5d29yZD5N
aWRkbGUgQWdlZDwva2V5d29yZD48a2V5d29yZD5SZWNlcHRvciwgRXJiQi0yPC9rZXl3b3JkPjxr
ZXl3b3JkPlN0b21hY2ggTmVvcGxhc21zPC9rZXl3b3JkPjxrZXl3b3JkPlN1cnZpdmFsIEFuYWx5
c2lzPC9rZXl3b3JkPjxrZXl3b3JkPlRyZWF0bWVudCBPdXRjb21lPC9rZXl3b3JkPjwva2V5d29y
ZHM+PGRhdGVzPjx5ZWFyPjIwMTA8L3llYXI+PHB1Yi1kYXRlcz48ZGF0ZT5BdWc8L2RhdGU+PC9w
dWItZGF0ZXM+PC9kYXRlcz48aXNibj4xNDc0LTU0N1g8L2lzYm4+PGFjY2Vzc2lvbi1udW0+MjA3
MjgyMTA8L2FjY2Vzc2lvbi1udW0+PHVybHM+PHJlbGF0ZWQtdXJscz48dXJsPmh0dHA6Ly93d3cu
bmNiaS5ubG0ubmloLmdvdi9wdWJtZWQvMjA3MjgyMTA8L3VybD48L3JlbGF0ZWQtdXJscz48L3Vy
bHM+PGVsZWN0cm9uaWMtcmVzb3VyY2UtbnVtPjEwLjEwMTYvUzAxNDAtNjczNigxMCk2MTEyMS1Y
PC9lbGVjdHJvbmljLXJlc291cmNlLW51bT48bGFuZ3VhZ2U+ZW5nPC9sYW5ndWFnZT48L3JlY29y
ZD48L0NpdGU+PC9FbmROb3RlPn==
</w:fldData>
        </w:fldChar>
      </w:r>
      <w:r w:rsidR="00476EE4" w:rsidRPr="00762672">
        <w:rPr>
          <w:rFonts w:ascii="Book Antiqua" w:hAnsi="Book Antiqua" w:cs="Times New Roman"/>
          <w:vertAlign w:val="superscript"/>
        </w:rPr>
        <w:instrText xml:space="preserve"> ADDIN EN.CITE.DATA </w:instrText>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end"/>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separate"/>
      </w:r>
      <w:r w:rsidR="00476EE4">
        <w:rPr>
          <w:rFonts w:ascii="Book Antiqua" w:hAnsi="Book Antiqua" w:cs="Times New Roman"/>
          <w:noProof/>
          <w:vertAlign w:val="superscript"/>
        </w:rPr>
        <w:t>[</w:t>
      </w:r>
      <w:r w:rsidR="00476EE4" w:rsidRPr="00762672">
        <w:rPr>
          <w:rFonts w:ascii="Book Antiqua" w:hAnsi="Book Antiqua" w:cs="Times New Roman"/>
          <w:vertAlign w:val="superscript"/>
        </w:rPr>
        <w:fldChar w:fldCharType="end"/>
      </w:r>
      <w:r w:rsidR="00476EE4">
        <w:rPr>
          <w:rFonts w:ascii="Book Antiqua" w:hAnsi="Book Antiqua" w:cs="Times New Roman"/>
          <w:noProof/>
          <w:vertAlign w:val="superscript"/>
        </w:rPr>
        <w:t>4,</w:t>
      </w:r>
      <w:r w:rsidR="00476EE4" w:rsidRPr="00762672">
        <w:rPr>
          <w:rFonts w:ascii="Book Antiqua" w:hAnsi="Book Antiqua" w:cs="Times New Roman"/>
          <w:noProof/>
          <w:vertAlign w:val="superscript"/>
        </w:rPr>
        <w:t>5]</w:t>
      </w:r>
      <w:r w:rsidR="009533C8" w:rsidRPr="00586DA9">
        <w:rPr>
          <w:rFonts w:ascii="Book Antiqua" w:hAnsi="Book Antiqua" w:cs="Times New Roman"/>
        </w:rPr>
        <w:t>.</w:t>
      </w:r>
      <w:r w:rsidRPr="00586DA9">
        <w:rPr>
          <w:rFonts w:ascii="Book Antiqua" w:hAnsi="Book Antiqua" w:cs="Times New Roman"/>
        </w:rPr>
        <w:t xml:space="preserve"> </w:t>
      </w:r>
      <w:r w:rsidR="000238D8" w:rsidRPr="00586DA9">
        <w:rPr>
          <w:rFonts w:ascii="Book Antiqua" w:hAnsi="Book Antiqua" w:cs="Times New Roman"/>
        </w:rPr>
        <w:t xml:space="preserve">The Gastric Cancer Genome Atlas </w:t>
      </w:r>
      <w:r w:rsidR="00431B46" w:rsidRPr="00586DA9">
        <w:rPr>
          <w:rFonts w:ascii="Book Antiqua" w:hAnsi="Book Antiqua" w:cs="Times New Roman"/>
        </w:rPr>
        <w:t>[</w:t>
      </w:r>
      <w:r w:rsidR="000238D8" w:rsidRPr="00586DA9">
        <w:rPr>
          <w:rFonts w:ascii="Book Antiqua" w:hAnsi="Book Antiqua" w:cs="Times New Roman"/>
        </w:rPr>
        <w:t>part of The Cancer Genome Atlas</w:t>
      </w:r>
      <w:r w:rsidR="00F3750F">
        <w:rPr>
          <w:rFonts w:ascii="Book Antiqua" w:hAnsi="Book Antiqua" w:cs="Times New Roman"/>
        </w:rPr>
        <w:t xml:space="preserve"> </w:t>
      </w:r>
      <w:r w:rsidR="00431B46" w:rsidRPr="00586DA9">
        <w:rPr>
          <w:rFonts w:ascii="Book Antiqua" w:hAnsi="Book Antiqua" w:cs="Times New Roman"/>
        </w:rPr>
        <w:t>(</w:t>
      </w:r>
      <w:r w:rsidR="000238D8" w:rsidRPr="00586DA9">
        <w:rPr>
          <w:rFonts w:ascii="Book Antiqua" w:hAnsi="Book Antiqua" w:cs="Times New Roman"/>
        </w:rPr>
        <w:t>TCGA)</w:t>
      </w:r>
      <w:r w:rsidR="00431B46" w:rsidRPr="00586DA9">
        <w:rPr>
          <w:rFonts w:ascii="Book Antiqua" w:hAnsi="Book Antiqua" w:cs="Times New Roman"/>
        </w:rPr>
        <w:t>]</w:t>
      </w:r>
      <w:r w:rsidR="000238D8" w:rsidRPr="00586DA9">
        <w:rPr>
          <w:rFonts w:ascii="Book Antiqua" w:hAnsi="Book Antiqua" w:cs="Times New Roman"/>
        </w:rPr>
        <w:t xml:space="preserve">, recently classified gastric cancer into four subtypes and found that </w:t>
      </w:r>
      <w:r w:rsidRPr="00586DA9">
        <w:rPr>
          <w:rFonts w:ascii="Book Antiqua" w:hAnsi="Book Antiqua" w:cs="Times New Roman"/>
        </w:rPr>
        <w:t xml:space="preserve">HER2 overexpression </w:t>
      </w:r>
      <w:r w:rsidR="00E61B15" w:rsidRPr="00586DA9">
        <w:rPr>
          <w:rFonts w:ascii="Book Antiqua" w:hAnsi="Book Antiqua" w:cs="Times New Roman"/>
        </w:rPr>
        <w:t xml:space="preserve">occurs only </w:t>
      </w:r>
      <w:r w:rsidR="007B5C7E" w:rsidRPr="00586DA9">
        <w:rPr>
          <w:rFonts w:ascii="Book Antiqua" w:hAnsi="Book Antiqua" w:cs="Times New Roman"/>
        </w:rPr>
        <w:t xml:space="preserve">in </w:t>
      </w:r>
      <w:r w:rsidRPr="00586DA9">
        <w:rPr>
          <w:rFonts w:ascii="Book Antiqua" w:hAnsi="Book Antiqua" w:cs="Times New Roman"/>
        </w:rPr>
        <w:t>Epstein-Barr virus (EBV)-positive</w:t>
      </w:r>
      <w:r w:rsidR="007B5C7E" w:rsidRPr="00586DA9">
        <w:rPr>
          <w:rFonts w:ascii="Book Antiqua" w:hAnsi="Book Antiqua" w:cs="Times New Roman"/>
        </w:rPr>
        <w:t xml:space="preserve"> </w:t>
      </w:r>
      <w:r w:rsidR="007B5C7E" w:rsidRPr="00586DA9">
        <w:rPr>
          <w:rFonts w:ascii="Book Antiqua" w:hAnsi="Book Antiqua" w:cs="Times New Roman"/>
        </w:rPr>
        <w:lastRenderedPageBreak/>
        <w:t>tumours</w:t>
      </w:r>
      <w:r w:rsidRPr="00586DA9">
        <w:rPr>
          <w:rFonts w:ascii="Book Antiqua" w:hAnsi="Book Antiqua" w:cs="Times New Roman"/>
        </w:rPr>
        <w:t>, genomically-stable (GS) tumours and tumours with c</w:t>
      </w:r>
      <w:r w:rsidR="00476EE4">
        <w:rPr>
          <w:rFonts w:ascii="Book Antiqua" w:hAnsi="Book Antiqua" w:cs="Times New Roman"/>
        </w:rPr>
        <w:t>HR =</w:t>
      </w:r>
      <w:r w:rsidR="003D7B9A">
        <w:rPr>
          <w:rFonts w:ascii="Book Antiqua" w:eastAsia="SimSun" w:hAnsi="Book Antiqua" w:cs="Times New Roman" w:hint="eastAsia"/>
          <w:lang w:eastAsia="zh-CN"/>
        </w:rPr>
        <w:t xml:space="preserve"> </w:t>
      </w:r>
      <w:r w:rsidRPr="00586DA9">
        <w:rPr>
          <w:rFonts w:ascii="Book Antiqua" w:hAnsi="Book Antiqua" w:cs="Times New Roman"/>
        </w:rPr>
        <w:t>omosomal instability (CIN)</w:t>
      </w:r>
      <w:r w:rsidR="0072261F" w:rsidRPr="00586DA9">
        <w:rPr>
          <w:rFonts w:ascii="Book Antiqua" w:hAnsi="Book Antiqua" w:cs="Times New Roman"/>
        </w:rPr>
        <w:t xml:space="preserve">, but not in microsatellite </w:t>
      </w:r>
      <w:r w:rsidR="007B5C7E" w:rsidRPr="00586DA9">
        <w:rPr>
          <w:rFonts w:ascii="Book Antiqua" w:hAnsi="Book Antiqua" w:cs="Times New Roman"/>
        </w:rPr>
        <w:t xml:space="preserve">unstable (MSI-high) </w:t>
      </w:r>
      <w:r w:rsidR="0072261F" w:rsidRPr="00586DA9">
        <w:rPr>
          <w:rFonts w:ascii="Book Antiqua" w:hAnsi="Book Antiqua" w:cs="Times New Roman"/>
        </w:rPr>
        <w:t>tumours</w:t>
      </w:r>
      <w:r w:rsidR="00476EE4" w:rsidRPr="00762672">
        <w:rPr>
          <w:rFonts w:ascii="Book Antiqua" w:hAnsi="Book Antiqua" w:cs="Times New Roman"/>
          <w:vertAlign w:val="superscript"/>
        </w:rPr>
        <w:fldChar w:fldCharType="begin"/>
      </w:r>
      <w:r w:rsidR="00476EE4" w:rsidRPr="00762672">
        <w:rPr>
          <w:rFonts w:ascii="Book Antiqua" w:hAnsi="Book Antiqua" w:cs="Times New Roman"/>
          <w:vertAlign w:val="superscript"/>
        </w:rPr>
        <w:instrText xml:space="preserve"> ADDIN EN.CITE &lt;EndNote&gt;&lt;Cite&gt;&lt;Author&gt;Network&lt;/Author&gt;&lt;Year&gt;2014&lt;/Year&gt;&lt;RecNum&gt;434&lt;/RecNum&gt;&lt;DisplayText&gt;[6]&lt;/DisplayText&gt;&lt;record&gt;&lt;rec-number&gt;434&lt;/rec-number&gt;&lt;foreign-keys&gt;&lt;key app="EN" db-id="zp2z2vt5mdpptvesfatvavsmtsxa209sstrf" timestamp="1446462643"&gt;434&lt;/key&gt;&lt;/foreign-keys&gt;&lt;ref-type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titles&gt;&lt;periodical&gt;&lt;full-title&gt;Nature&lt;/full-title&gt;&lt;/periodical&gt;&lt;pages&gt;202-9&lt;/pages&gt;&lt;volume&gt;513&lt;/volume&gt;&lt;number&gt;7517&lt;/number&gt;&lt;keywords&gt;&lt;keyword&gt;Adenocarcinoma&lt;/keyword&gt;&lt;keyword&gt;Female&lt;/keyword&gt;&lt;keyword&gt;Gene Expression Regulation, Neoplastic&lt;/keyword&gt;&lt;keyword&gt;Genome, Human&lt;/keyword&gt;&lt;keyword&gt;Herpesvirus 4, Human&lt;/keyword&gt;&lt;keyword&gt;Humans&lt;/keyword&gt;&lt;keyword&gt;Male&lt;/keyword&gt;&lt;keyword&gt;Mutation&lt;/keyword&gt;&lt;keyword&gt;Proteome&lt;/keyword&gt;&lt;keyword&gt;Stomach Neoplasms&lt;/keyword&gt;&lt;/keywords&gt;&lt;dates&gt;&lt;year&gt;2014&lt;/year&gt;&lt;pub-dates&gt;&lt;date&gt;Sep&lt;/date&gt;&lt;/pub-dates&gt;&lt;/dates&gt;&lt;isbn&gt;1476-4687&lt;/isbn&gt;&lt;accession-num&gt;25079317&lt;/accession-num&gt;&lt;urls&gt;&lt;related-urls&gt;&lt;url&gt;http://www.ncbi.nlm.nih.gov/pubmed/25079317&lt;/url&gt;&lt;/related-urls&gt;&lt;/urls&gt;&lt;custom2&gt;PMC4170219&lt;/custom2&gt;&lt;electronic-resource-num&gt;10.1038/nature13480&lt;/electronic-resource-num&gt;&lt;language&gt;eng&lt;/language&gt;&lt;/record&gt;&lt;/Cite&gt;&lt;/EndNote&gt;</w:instrText>
      </w:r>
      <w:r w:rsidR="00476EE4" w:rsidRPr="00762672">
        <w:rPr>
          <w:rFonts w:ascii="Book Antiqua" w:hAnsi="Book Antiqua" w:cs="Times New Roman"/>
          <w:vertAlign w:val="superscript"/>
        </w:rPr>
        <w:fldChar w:fldCharType="separate"/>
      </w:r>
      <w:r w:rsidR="00476EE4" w:rsidRPr="00762672">
        <w:rPr>
          <w:rFonts w:ascii="Book Antiqua" w:hAnsi="Book Antiqua" w:cs="Times New Roman"/>
          <w:noProof/>
          <w:vertAlign w:val="superscript"/>
        </w:rPr>
        <w:t>[6]</w:t>
      </w:r>
      <w:r w:rsidR="00476EE4" w:rsidRPr="00762672">
        <w:rPr>
          <w:rFonts w:ascii="Book Antiqua" w:hAnsi="Book Antiqua" w:cs="Times New Roman"/>
          <w:vertAlign w:val="superscript"/>
        </w:rPr>
        <w:fldChar w:fldCharType="end"/>
      </w:r>
      <w:r w:rsidR="007B5C7E" w:rsidRPr="00586DA9">
        <w:rPr>
          <w:rFonts w:ascii="Book Antiqua" w:hAnsi="Book Antiqua" w:cs="Times New Roman"/>
        </w:rPr>
        <w:t>.</w:t>
      </w:r>
      <w:r w:rsidR="002E3667">
        <w:rPr>
          <w:rFonts w:ascii="Book Antiqua" w:hAnsi="Book Antiqua" w:cs="Times New Roman"/>
        </w:rPr>
        <w:t xml:space="preserve"> </w:t>
      </w:r>
      <w:r w:rsidR="0004212E" w:rsidRPr="00586DA9">
        <w:rPr>
          <w:rFonts w:ascii="Book Antiqua" w:hAnsi="Book Antiqua" w:cs="Times New Roman"/>
          <w:lang w:val="en-US"/>
        </w:rPr>
        <w:t>M</w:t>
      </w:r>
      <w:r w:rsidRPr="00586DA9">
        <w:rPr>
          <w:rFonts w:ascii="Book Antiqua" w:hAnsi="Book Antiqua" w:cs="Times New Roman"/>
          <w:lang w:val="en-US"/>
        </w:rPr>
        <w:t xml:space="preserve">echanisms by which HER2 overexpression can be oncogenic are complex, with </w:t>
      </w:r>
      <w:r w:rsidR="00860163" w:rsidRPr="00586DA9">
        <w:rPr>
          <w:rFonts w:ascii="Book Antiqua" w:hAnsi="Book Antiqua" w:cs="Times New Roman"/>
          <w:lang w:val="en-US"/>
        </w:rPr>
        <w:t>activation of</w:t>
      </w:r>
      <w:r w:rsidR="00C31905" w:rsidRPr="00586DA9">
        <w:rPr>
          <w:rFonts w:ascii="Book Antiqua" w:hAnsi="Book Antiqua" w:cs="Times New Roman"/>
          <w:lang w:val="en-US"/>
        </w:rPr>
        <w:t xml:space="preserve"> RAS-MAPK, </w:t>
      </w:r>
      <w:r w:rsidRPr="00586DA9">
        <w:rPr>
          <w:rFonts w:ascii="Book Antiqua" w:hAnsi="Book Antiqua" w:cs="Times New Roman"/>
          <w:lang w:val="en-US"/>
        </w:rPr>
        <w:t xml:space="preserve">c-jun </w:t>
      </w:r>
      <w:r w:rsidR="00C31905" w:rsidRPr="00586DA9">
        <w:rPr>
          <w:rFonts w:ascii="Book Antiqua" w:hAnsi="Book Antiqua" w:cs="Times New Roman"/>
          <w:lang w:val="en-US"/>
        </w:rPr>
        <w:t xml:space="preserve">and </w:t>
      </w:r>
      <w:r w:rsidRPr="00586DA9">
        <w:rPr>
          <w:rFonts w:ascii="Book Antiqua" w:hAnsi="Book Antiqua" w:cs="Times New Roman"/>
          <w:lang w:val="en-US"/>
        </w:rPr>
        <w:t>Akt-mTOR pathway</w:t>
      </w:r>
      <w:r w:rsidR="00C31905" w:rsidRPr="00586DA9">
        <w:rPr>
          <w:rFonts w:ascii="Book Antiqua" w:hAnsi="Book Antiqua" w:cs="Times New Roman"/>
          <w:lang w:val="en-US"/>
        </w:rPr>
        <w:t>s</w:t>
      </w:r>
      <w:r w:rsidRPr="00762672">
        <w:rPr>
          <w:rFonts w:ascii="Book Antiqua" w:hAnsi="Book Antiqua" w:cs="Times New Roman"/>
          <w:vertAlign w:val="superscript"/>
          <w:lang w:val="en-US"/>
        </w:rPr>
        <w:fldChar w:fldCharType="begin"/>
      </w:r>
      <w:r w:rsidR="00762672" w:rsidRPr="00762672">
        <w:rPr>
          <w:rFonts w:ascii="Book Antiqua" w:hAnsi="Book Antiqua" w:cs="Times New Roman"/>
          <w:vertAlign w:val="superscript"/>
          <w:lang w:val="en-US"/>
        </w:rPr>
        <w:instrText xml:space="preserve"> ADDIN EN.CITE &lt;EndNote&gt;&lt;Cite&gt;&lt;Author&gt;Moasser&lt;/Author&gt;&lt;Year&gt;2007&lt;/Year&gt;&lt;RecNum&gt;717&lt;/RecNum&gt;&lt;DisplayText&gt;[3]&lt;/DisplayText&gt;&lt;record&gt;&lt;rec-number&gt;717&lt;/rec-number&gt;&lt;foreign-keys&gt;&lt;key app="EN" db-id="zp2z2vt5mdpptvesfatvavsmtsxa209sstrf" timestamp="1453460072"&gt;717&lt;/key&gt;&lt;/foreign-keys&gt;&lt;ref-type name="Journal Article"&gt;17&lt;/ref-type&gt;&lt;contributors&gt;&lt;authors&gt;&lt;author&gt;Moasser, M. M.&lt;/author&gt;&lt;/authors&gt;&lt;/contributors&gt;&lt;auth-address&gt;Department of Medicine and Comprehensive Cancer Center, University of California, San Francisco, CA 94143-0875, USA. mmoasser@medicine.ucsf.edu&lt;/auth-address&gt;&lt;titles&gt;&lt;title&gt;The oncogene HER2: its signaling and transforming functions and its role in human cancer pathogenesis&lt;/title&gt;&lt;secondary-title&gt;Oncogene&lt;/secondary-title&gt;&lt;/titles&gt;&lt;periodical&gt;&lt;full-title&gt;Oncogene&lt;/full-title&gt;&lt;/periodical&gt;&lt;pages&gt;6469-87&lt;/pages&gt;&lt;volume&gt;26&lt;/volume&gt;&lt;number&gt;45&lt;/number&gt;&lt;keywords&gt;&lt;keyword&gt;Animals&lt;/keyword&gt;&lt;keyword&gt;*Cell Transformation, Neoplastic&lt;/keyword&gt;&lt;keyword&gt;Gene Expression Regulation, Neoplastic&lt;/keyword&gt;&lt;keyword&gt;Genes, erbB-2/*physiology&lt;/keyword&gt;&lt;keyword&gt;Humans&lt;/keyword&gt;&lt;keyword&gt;Mice&lt;/keyword&gt;&lt;keyword&gt;Models, Biological&lt;/keyword&gt;&lt;keyword&gt;Mutation&lt;/keyword&gt;&lt;keyword&gt;Neoplasms/*genetics&lt;/keyword&gt;&lt;keyword&gt;Receptor, ErbB-2/physiology&lt;/keyword&gt;&lt;keyword&gt;*Signal Transduction&lt;/keyword&gt;&lt;/keywords&gt;&lt;dates&gt;&lt;year&gt;2007&lt;/year&gt;&lt;pub-dates&gt;&lt;date&gt;Oct 4&lt;/date&gt;&lt;/pub-dates&gt;&lt;/dates&gt;&lt;isbn&gt;0950-9232 (Print)&amp;#xD;0950-9232 (Linking)&lt;/isbn&gt;&lt;accession-num&gt;17471238&lt;/accession-num&gt;&lt;urls&gt;&lt;related-urls&gt;&lt;url&gt;http://www.ncbi.nlm.nih.gov/pubmed/17471238&lt;/url&gt;&lt;/related-urls&gt;&lt;/urls&gt;&lt;custom2&gt;3021475&lt;/custom2&gt;&lt;electronic-resource-num&gt;10.1038/sj.onc.1210477&lt;/electronic-resource-num&gt;&lt;/record&gt;&lt;/Cite&gt;&lt;/EndNote&gt;</w:instrText>
      </w:r>
      <w:r w:rsidRPr="00762672">
        <w:rPr>
          <w:rFonts w:ascii="Book Antiqua" w:hAnsi="Book Antiqua" w:cs="Times New Roman"/>
          <w:vertAlign w:val="superscript"/>
          <w:lang w:val="en-US"/>
        </w:rPr>
        <w:fldChar w:fldCharType="separate"/>
      </w:r>
      <w:r w:rsidR="00762672" w:rsidRPr="00762672">
        <w:rPr>
          <w:rFonts w:ascii="Book Antiqua" w:hAnsi="Book Antiqua" w:cs="Times New Roman"/>
          <w:noProof/>
          <w:vertAlign w:val="superscript"/>
          <w:lang w:val="en-US"/>
        </w:rPr>
        <w:t>[3]</w:t>
      </w:r>
      <w:r w:rsidRPr="00762672">
        <w:rPr>
          <w:rFonts w:ascii="Book Antiqua" w:hAnsi="Book Antiqua" w:cs="Times New Roman"/>
          <w:vertAlign w:val="superscript"/>
        </w:rPr>
        <w:fldChar w:fldCharType="end"/>
      </w:r>
      <w:r w:rsidRPr="00586DA9">
        <w:rPr>
          <w:rFonts w:ascii="Book Antiqua" w:hAnsi="Book Antiqua" w:cs="Times New Roman"/>
          <w:lang w:val="en-US"/>
        </w:rPr>
        <w:t xml:space="preserve"> (Figure 1</w:t>
      </w:r>
      <w:r w:rsidR="002F523A" w:rsidRPr="00586DA9">
        <w:rPr>
          <w:rFonts w:ascii="Book Antiqua" w:hAnsi="Book Antiqua" w:cs="Times New Roman"/>
          <w:lang w:val="en-US"/>
        </w:rPr>
        <w:t>)</w:t>
      </w:r>
      <w:r w:rsidR="005E41DB" w:rsidRPr="00586DA9">
        <w:rPr>
          <w:rFonts w:ascii="Book Antiqua" w:hAnsi="Book Antiqua" w:cs="Times New Roman"/>
          <w:lang w:val="en-US"/>
        </w:rPr>
        <w:t>.</w:t>
      </w:r>
      <w:r w:rsidRPr="00586DA9">
        <w:rPr>
          <w:rFonts w:ascii="Book Antiqua" w:hAnsi="Book Antiqua" w:cs="Times New Roman"/>
        </w:rPr>
        <w:t xml:space="preserve"> </w:t>
      </w:r>
      <w:r w:rsidR="00625865" w:rsidRPr="00586DA9">
        <w:rPr>
          <w:rFonts w:ascii="Book Antiqua" w:hAnsi="Book Antiqua" w:cs="Times New Roman"/>
          <w:lang w:val="en-US"/>
        </w:rPr>
        <w:t xml:space="preserve">HER2 overexpression may lead to </w:t>
      </w:r>
      <w:r w:rsidRPr="00586DA9">
        <w:rPr>
          <w:rFonts w:ascii="Book Antiqua" w:hAnsi="Book Antiqua" w:cs="Times New Roman"/>
          <w:lang w:val="en-US"/>
        </w:rPr>
        <w:t>formation of HER2 homodimers</w:t>
      </w:r>
      <w:r w:rsidRPr="00586DA9">
        <w:rPr>
          <w:rFonts w:ascii="Book Antiqua" w:hAnsi="Book Antiqua" w:cs="Times New Roman"/>
        </w:rPr>
        <w:t xml:space="preserve"> and ligand-independent downstream signalling</w:t>
      </w:r>
      <w:r w:rsidR="00476EE4" w:rsidRPr="00762672">
        <w:rPr>
          <w:rFonts w:ascii="Book Antiqua" w:hAnsi="Book Antiqua" w:cs="Times New Roman"/>
          <w:vertAlign w:val="superscript"/>
        </w:rPr>
        <w:fldChar w:fldCharType="begin"/>
      </w:r>
      <w:r w:rsidR="00476EE4" w:rsidRPr="00762672">
        <w:rPr>
          <w:rFonts w:ascii="Book Antiqua" w:hAnsi="Book Antiqua" w:cs="Times New Roman"/>
          <w:vertAlign w:val="superscript"/>
        </w:rPr>
        <w:instrText xml:space="preserve"> ADDIN EN.CITE &lt;EndNote&gt;&lt;Cite&gt;&lt;Author&gt;Moasser&lt;/Author&gt;&lt;Year&gt;2007&lt;/Year&gt;&lt;RecNum&gt;717&lt;/RecNum&gt;&lt;DisplayText&gt;[3]&lt;/DisplayText&gt;&lt;record&gt;&lt;rec-number&gt;717&lt;/rec-number&gt;&lt;foreign-keys&gt;&lt;key app="EN" db-id="zp2z2vt5mdpptvesfatvavsmtsxa209sstrf" timestamp="1453460072"&gt;717&lt;/key&gt;&lt;/foreign-keys&gt;&lt;ref-type name="Journal Article"&gt;17&lt;/ref-type&gt;&lt;contributors&gt;&lt;authors&gt;&lt;author&gt;Moasser, M. M.&lt;/author&gt;&lt;/authors&gt;&lt;/contributors&gt;&lt;auth-address&gt;Department of Medicine and Comprehensive Cancer Center, University of California, San Francisco, CA 94143-0875, USA. mmoasser@medicine.ucsf.edu&lt;/auth-address&gt;&lt;titles&gt;&lt;title&gt;The oncogene HER2: its signaling and transforming functions and its role in human cancer pathogenesis&lt;/title&gt;&lt;secondary-title&gt;Oncogene&lt;/secondary-title&gt;&lt;/titles&gt;&lt;periodical&gt;&lt;full-title&gt;Oncogene&lt;/full-title&gt;&lt;/periodical&gt;&lt;pages&gt;6469-87&lt;/pages&gt;&lt;volume&gt;26&lt;/volume&gt;&lt;number&gt;45&lt;/number&gt;&lt;keywords&gt;&lt;keyword&gt;Animals&lt;/keyword&gt;&lt;keyword&gt;*Cell Transformation, Neoplastic&lt;/keyword&gt;&lt;keyword&gt;Gene Expression Regulation, Neoplastic&lt;/keyword&gt;&lt;keyword&gt;Genes, erbB-2/*physiology&lt;/keyword&gt;&lt;keyword&gt;Humans&lt;/keyword&gt;&lt;keyword&gt;Mice&lt;/keyword&gt;&lt;keyword&gt;Models, Biological&lt;/keyword&gt;&lt;keyword&gt;Mutation&lt;/keyword&gt;&lt;keyword&gt;Neoplasms/*genetics&lt;/keyword&gt;&lt;keyword&gt;Receptor, ErbB-2/physiology&lt;/keyword&gt;&lt;keyword&gt;*Signal Transduction&lt;/keyword&gt;&lt;/keywords&gt;&lt;dates&gt;&lt;year&gt;2007&lt;/year&gt;&lt;pub-dates&gt;&lt;date&gt;Oct 4&lt;/date&gt;&lt;/pub-dates&gt;&lt;/dates&gt;&lt;isbn&gt;0950-9232 (Print)&amp;#xD;0950-9232 (Linking)&lt;/isbn&gt;&lt;accession-num&gt;17471238&lt;/accession-num&gt;&lt;urls&gt;&lt;related-urls&gt;&lt;url&gt;http://www.ncbi.nlm.nih.gov/pubmed/17471238&lt;/url&gt;&lt;/related-urls&gt;&lt;/urls&gt;&lt;custom2&gt;3021475&lt;/custom2&gt;&lt;electronic-resource-num&gt;10.1038/sj.onc.1210477&lt;/electronic-resource-num&gt;&lt;/record&gt;&lt;/Cite&gt;&lt;/EndNote&gt;</w:instrText>
      </w:r>
      <w:r w:rsidR="00476EE4" w:rsidRPr="00762672">
        <w:rPr>
          <w:rFonts w:ascii="Book Antiqua" w:hAnsi="Book Antiqua" w:cs="Times New Roman"/>
          <w:vertAlign w:val="superscript"/>
        </w:rPr>
        <w:fldChar w:fldCharType="separate"/>
      </w:r>
      <w:r w:rsidR="00476EE4" w:rsidRPr="00762672">
        <w:rPr>
          <w:rFonts w:ascii="Book Antiqua" w:hAnsi="Book Antiqua" w:cs="Times New Roman"/>
          <w:noProof/>
          <w:vertAlign w:val="superscript"/>
        </w:rPr>
        <w:t>[3]</w:t>
      </w:r>
      <w:r w:rsidR="00476EE4" w:rsidRPr="00762672">
        <w:rPr>
          <w:rFonts w:ascii="Book Antiqua" w:hAnsi="Book Antiqua" w:cs="Times New Roman"/>
          <w:vertAlign w:val="superscript"/>
        </w:rPr>
        <w:fldChar w:fldCharType="end"/>
      </w:r>
      <w:r w:rsidR="00625865" w:rsidRPr="00586DA9">
        <w:rPr>
          <w:rFonts w:ascii="Book Antiqua" w:hAnsi="Book Antiqua" w:cs="Times New Roman"/>
        </w:rPr>
        <w:t>.</w:t>
      </w:r>
      <w:r w:rsidRPr="00586DA9">
        <w:rPr>
          <w:rFonts w:ascii="Book Antiqua" w:hAnsi="Book Antiqua" w:cs="Times New Roman"/>
        </w:rPr>
        <w:t xml:space="preserve"> </w:t>
      </w:r>
      <w:r w:rsidR="00A2563C" w:rsidRPr="00586DA9">
        <w:rPr>
          <w:rFonts w:ascii="Book Antiqua" w:hAnsi="Book Antiqua" w:cs="Times New Roman"/>
        </w:rPr>
        <w:t>The</w:t>
      </w:r>
      <w:r w:rsidRPr="00586DA9">
        <w:rPr>
          <w:rFonts w:ascii="Book Antiqua" w:hAnsi="Book Antiqua" w:cs="Times New Roman"/>
        </w:rPr>
        <w:t xml:space="preserve"> majority of studies investigating HER2 overexpression </w:t>
      </w:r>
      <w:r w:rsidR="00B42C00" w:rsidRPr="00586DA9">
        <w:rPr>
          <w:rFonts w:ascii="Book Antiqua" w:hAnsi="Book Antiqua" w:cs="Times New Roman"/>
        </w:rPr>
        <w:t>oncogenicity</w:t>
      </w:r>
      <w:r w:rsidRPr="00586DA9">
        <w:rPr>
          <w:rFonts w:ascii="Book Antiqua" w:hAnsi="Book Antiqua" w:cs="Times New Roman"/>
        </w:rPr>
        <w:t xml:space="preserve"> have been conducted in breast cancer </w:t>
      </w:r>
      <w:r w:rsidR="00A2563C" w:rsidRPr="00586DA9">
        <w:rPr>
          <w:rFonts w:ascii="Book Antiqua" w:hAnsi="Book Antiqua" w:cs="Times New Roman"/>
        </w:rPr>
        <w:t>and mechanisms may differ in GOC.</w:t>
      </w:r>
    </w:p>
    <w:p w14:paraId="1D4C36D3" w14:textId="77777777" w:rsidR="00E563D3" w:rsidRPr="00586DA9" w:rsidRDefault="00E563D3" w:rsidP="009F318B">
      <w:pPr>
        <w:spacing w:line="360" w:lineRule="auto"/>
        <w:jc w:val="both"/>
        <w:rPr>
          <w:rFonts w:ascii="Book Antiqua" w:hAnsi="Book Antiqua" w:cs="Times New Roman"/>
        </w:rPr>
      </w:pPr>
    </w:p>
    <w:p w14:paraId="59651884" w14:textId="280074C1" w:rsidR="00894E5E" w:rsidRPr="00431B46" w:rsidRDefault="00431B46" w:rsidP="009F318B">
      <w:pPr>
        <w:spacing w:line="360" w:lineRule="auto"/>
        <w:jc w:val="both"/>
        <w:rPr>
          <w:rFonts w:ascii="Book Antiqua" w:eastAsia="SimSun" w:hAnsi="Book Antiqua" w:cs="Times New Roman"/>
          <w:b/>
          <w:lang w:eastAsia="zh-CN"/>
        </w:rPr>
      </w:pPr>
      <w:r w:rsidRPr="00586DA9">
        <w:rPr>
          <w:rFonts w:ascii="Book Antiqua" w:hAnsi="Book Antiqua" w:cs="Times New Roman"/>
          <w:b/>
        </w:rPr>
        <w:t>INFLUENCE OF HER2 STATUS ON PROGNOS</w:t>
      </w:r>
      <w:r>
        <w:rPr>
          <w:rFonts w:ascii="Book Antiqua" w:hAnsi="Book Antiqua" w:cs="Times New Roman"/>
          <w:b/>
        </w:rPr>
        <w:t>IS IN BREAST AND GASTRIC CANCER</w:t>
      </w:r>
    </w:p>
    <w:p w14:paraId="40FE41B6" w14:textId="0DA798A4" w:rsidR="00E563D3" w:rsidRPr="00586DA9" w:rsidRDefault="00E563D3" w:rsidP="009F318B">
      <w:pPr>
        <w:spacing w:line="360" w:lineRule="auto"/>
        <w:jc w:val="both"/>
        <w:rPr>
          <w:rFonts w:ascii="Book Antiqua" w:hAnsi="Book Antiqua" w:cs="Times New Roman"/>
          <w:b/>
        </w:rPr>
      </w:pPr>
      <w:r w:rsidRPr="00586DA9">
        <w:rPr>
          <w:rFonts w:ascii="Book Antiqua" w:hAnsi="Book Antiqua" w:cs="Times New Roman"/>
        </w:rPr>
        <w:t>In contrast to breast cancer, HER2 overexpression doe</w:t>
      </w:r>
      <w:r w:rsidR="003D3CA5" w:rsidRPr="00586DA9">
        <w:rPr>
          <w:rFonts w:ascii="Book Antiqua" w:hAnsi="Book Antiqua" w:cs="Times New Roman"/>
        </w:rPr>
        <w:t>s not impact</w:t>
      </w:r>
      <w:r w:rsidR="003F2B4D" w:rsidRPr="00586DA9">
        <w:rPr>
          <w:rFonts w:ascii="Book Antiqua" w:hAnsi="Book Antiqua" w:cs="Times New Roman"/>
        </w:rPr>
        <w:t xml:space="preserve"> survival in GOC</w:t>
      </w:r>
      <w:r w:rsidR="00476EE4" w:rsidRPr="00762672">
        <w:rPr>
          <w:rFonts w:ascii="Book Antiqua" w:hAnsi="Book Antiqua" w:cs="Times New Roman"/>
          <w:vertAlign w:val="superscript"/>
        </w:rPr>
        <w:fldChar w:fldCharType="begin"/>
      </w:r>
      <w:r w:rsidR="00476EE4" w:rsidRPr="00762672">
        <w:rPr>
          <w:rFonts w:ascii="Book Antiqua" w:hAnsi="Book Antiqua" w:cs="Times New Roman"/>
          <w:vertAlign w:val="superscript"/>
        </w:rPr>
        <w:instrText xml:space="preserve"> ADDIN EN.CITE &lt;EndNote&gt;&lt;Cite&gt;&lt;Author&gt;Janjigian&lt;/Author&gt;&lt;Year&gt;2012&lt;/Year&gt;&lt;RecNum&gt;725&lt;/RecNum&gt;&lt;DisplayText&gt;[2]&lt;/DisplayText&gt;&lt;record&gt;&lt;rec-number&gt;725&lt;/rec-number&gt;&lt;foreign-keys&gt;&lt;key app="EN" db-id="zp2z2vt5mdpptvesfatvavsmtsxa209sstrf" timestamp="1453819769"&gt;725&lt;/key&gt;&lt;/foreign-keys&gt;&lt;ref-type name="Journal Article"&gt;17&lt;/ref-type&gt;&lt;contributors&gt;&lt;authors&gt;&lt;author&gt;Janjigian, Y. Y.&lt;/author&gt;&lt;author&gt;Werner, D.&lt;/author&gt;&lt;author&gt;Pauligk, C.&lt;/author&gt;&lt;author&gt;Steinmetz, K.&lt;/author&gt;&lt;author&gt;Kelsen, D. P.&lt;/author&gt;&lt;author&gt;Jager, E.&lt;/author&gt;&lt;author&gt;Altmannsberger, H. M.&lt;/author&gt;&lt;author&gt;Robinson, E.&lt;/author&gt;&lt;author&gt;Tafe, L. J.&lt;/author&gt;&lt;author&gt;Tang, L. H.&lt;/author&gt;&lt;author&gt;Shah, M. A.&lt;/author&gt;&lt;author&gt;Al-Batran, S. E.&lt;/author&gt;&lt;/authors&gt;&lt;/contributors&gt;&lt;auth-address&gt;Department of Medicine, Memorial Sloan-Kettering Cancer Center, Weill Cornell Medical College of Cornell University, New York, USA.&lt;/auth-address&gt;&lt;titles&gt;&lt;title&gt;Prognosis of metastatic gastric and gastroesophageal junction cancer by HER2 status: a European and USA International collaborative analysis&lt;/title&gt;&lt;secondary-title&gt;Ann Oncol&lt;/secondary-title&gt;&lt;/titles&gt;&lt;periodical&gt;&lt;full-title&gt;Ann Oncol&lt;/full-title&gt;&lt;/periodical&gt;&lt;pages&gt;2656-62&lt;/pages&gt;&lt;volume&gt;23&lt;/volume&gt;&lt;number&gt;10&lt;/number&gt;&lt;keywords&gt;&lt;keyword&gt;Esophageal Neoplasms/metabolism/*pathology&lt;/keyword&gt;&lt;keyword&gt;Esophagogastric Junction/*pathology&lt;/keyword&gt;&lt;keyword&gt;Europe&lt;/keyword&gt;&lt;keyword&gt;Humans&lt;/keyword&gt;&lt;keyword&gt;Immunohistochemistry&lt;/keyword&gt;&lt;keyword&gt;In Situ Hybridization&lt;/keyword&gt;&lt;keyword&gt;*Neoplasm Metastasis&lt;/keyword&gt;&lt;keyword&gt;Prognosis&lt;/keyword&gt;&lt;keyword&gt;Stomach Neoplasms/metabolism/*pathology&lt;/keyword&gt;&lt;keyword&gt;United States&lt;/keyword&gt;&lt;/keywords&gt;&lt;dates&gt;&lt;year&gt;2012&lt;/year&gt;&lt;pub-dates&gt;&lt;date&gt;Oct&lt;/date&gt;&lt;/pub-dates&gt;&lt;/dates&gt;&lt;isbn&gt;1569-8041 (Electronic)&amp;#xD;0923-7534 (Linking)&lt;/isbn&gt;&lt;accession-num&gt;22689179&lt;/accession-num&gt;&lt;urls&gt;&lt;related-urls&gt;&lt;url&gt;http://www.ncbi.nlm.nih.gov/pubmed/22689179&lt;/url&gt;&lt;/related-urls&gt;&lt;/urls&gt;&lt;electronic-resource-num&gt;10.1093/annonc/mds104&lt;/electronic-resource-num&gt;&lt;/record&gt;&lt;/Cite&gt;&lt;/EndNote&gt;</w:instrText>
      </w:r>
      <w:r w:rsidR="00476EE4" w:rsidRPr="00762672">
        <w:rPr>
          <w:rFonts w:ascii="Book Antiqua" w:hAnsi="Book Antiqua" w:cs="Times New Roman"/>
          <w:vertAlign w:val="superscript"/>
        </w:rPr>
        <w:fldChar w:fldCharType="separate"/>
      </w:r>
      <w:r w:rsidR="00476EE4" w:rsidRPr="00762672">
        <w:rPr>
          <w:rFonts w:ascii="Book Antiqua" w:hAnsi="Book Antiqua" w:cs="Times New Roman"/>
          <w:noProof/>
          <w:vertAlign w:val="superscript"/>
        </w:rPr>
        <w:t>[2]</w:t>
      </w:r>
      <w:r w:rsidR="00476EE4" w:rsidRPr="00762672">
        <w:rPr>
          <w:rFonts w:ascii="Book Antiqua" w:hAnsi="Book Antiqua" w:cs="Times New Roman"/>
          <w:vertAlign w:val="superscript"/>
        </w:rPr>
        <w:fldChar w:fldCharType="end"/>
      </w:r>
      <w:r w:rsidR="003F2B4D" w:rsidRPr="00586DA9">
        <w:rPr>
          <w:rFonts w:ascii="Book Antiqua" w:hAnsi="Book Antiqua" w:cs="Times New Roman"/>
        </w:rPr>
        <w:t>.</w:t>
      </w:r>
      <w:r w:rsidRPr="00586DA9">
        <w:rPr>
          <w:rFonts w:ascii="Book Antiqua" w:hAnsi="Book Antiqua" w:cs="Times New Roman"/>
        </w:rPr>
        <w:t xml:space="preserve"> </w:t>
      </w:r>
      <w:r w:rsidR="003F2B4D" w:rsidRPr="00586DA9">
        <w:rPr>
          <w:rFonts w:ascii="Book Antiqua" w:hAnsi="Book Antiqua" w:cs="Times New Roman"/>
        </w:rPr>
        <w:t>L</w:t>
      </w:r>
      <w:r w:rsidRPr="00586DA9">
        <w:rPr>
          <w:rFonts w:ascii="Book Antiqua" w:hAnsi="Book Antiqua" w:cs="Times New Roman"/>
        </w:rPr>
        <w:t>arge phase III prospective randomised controlled trials such as ToGA</w:t>
      </w:r>
      <w:r w:rsidR="003E7609" w:rsidRPr="00762672">
        <w:rPr>
          <w:rFonts w:ascii="Book Antiqua" w:hAnsi="Book Antiqua" w:cs="Times New Roman"/>
          <w:vertAlign w:val="superscript"/>
        </w:rPr>
        <w:fldChar w:fldCharType="begin">
          <w:fldData xml:space="preserve">PEVuZE5vdGU+PENpdGU+PEF1dGhvcj5CYW5nPC9BdXRob3I+PFllYXI+MjAxMDwvWWVhcj48UmVj
TnVtPjQ3NjwvUmVjTnVtPjxEaXNwbGF5VGV4dD5bNV08L0Rpc3BsYXlUZXh0PjxyZWNvcmQ+PHJl
Yy1udW1iZXI+NDc2PC9yZWMtbnVtYmVyPjxmb3JlaWduLWtleXM+PGtleSBhcHA9IkVOIiBkYi1p
ZD0ienAyejJ2dDVtZHBwdHZlc2ZhdHZhdnNtdHN4YTIwOXNzdHJmIiB0aW1lc3RhbXA9IjE0NDY0
NjI2NTUiPjQ3Njwva2V5PjwvZm9yZWlnbi1rZXlzPjxyZWYtdHlwZSBuYW1lPSJKb3VybmFsIEFy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b3I+PGF1dGhvcj5MZWhsZSwgTS48L2F1dGhvcj48YXV0aG9yPlLDvHNjaG9mZiwgSi48L2F1dGhv
cj48YXV0aG9yPkthbmcsIFkuIEsuPC9hdXRob3I+PGF1dGhvcj5Ub0dBIFRyaWFsIEludmVzdGln
YXRvcnM8L2F1dGhvcj48L2F1dGhvcnM+PC9jb250cmlidXRvcnM+PHRpdGxlcz48dGl0bGU+VHJh
c3R1enVtYWIgaW4gY29tYmluYXRpb24gd2l0aCBjaGVtb3RoZXJhcHkgdmVyc3VzIGNoZW1vdGhl
cmFweSBhbG9uZSBmb3IgdHJlYXRtZW50IG9mIEhFUjItcG9zaXRpdmUgYWR2YW5jZWQgZ2FzdHJp
YyBvciBnYXN0cm8tb2Vzb3BoYWdlYWwganVuY3Rpb24gY2FuY2VyIChUb0dBKTogYSBwaGFzZSAz
LCBvcGVuLWxhYmVsLCByYW5kb21pc2VkIGNvbnRyb2xsZWQgdHJpYWw8L3RpdGxlPjxzZWNvbmRh
cnktdGl0bGU+TGFuY2V0PC9zZWNvbmRhcnktdGl0bGU+PC90aXRsZXM+PHBlcmlvZGljYWw+PGZ1
bGwtdGl0bGU+TGFuY2V0PC9mdWxsLXRpdGxlPjwvcGVyaW9kaWNhbD48cGFnZXM+Njg3LTk3PC9w
YWdlcz48dm9sdW1lPjM3Njwvdm9sdW1lPjxudW1iZXI+OTc0MjwvbnVtYmVyPjxrZXl3b3Jkcz48
a2V5d29yZD5BZGVub2NhcmNpbm9tYTwva2V5d29yZD48a2V5d29yZD5BZ2VkPC9rZXl3b3JkPjxr
ZXl3b3JkPkFudGlib2RpZXMsIE1vbm9jbG9uYWw8L2tleXdvcmQ+PGtleXdvcmQ+QW50aWJvZGll
cywgTW9ub2Nsb25hbCwgSHVtYW5pemVkPC9rZXl3b3JkPjxrZXl3b3JkPkFudGluZW9wbGFzdGlj
IEFnZW50czwva2V5d29yZD48a2V5d29yZD5BbnRpbmVvcGxhc3RpYyBDb21iaW5lZCBDaGVtb3Ro
ZXJhcHkgUHJvdG9jb2xzPC9rZXl3b3JkPjxrZXl3b3JkPkNpc3BsYXRpbjwva2V5d29yZD48a2V5
d29yZD5EZW94eWN5dGlkaW5lPC9rZXl3b3JkPjxrZXl3b3JkPkRydWcgVGhlcmFweSwgQ29tYmlu
YXRpb248L2tleXdvcmQ+PGtleXdvcmQ+RXNvcGhhZ29nYXN0cmljIEp1bmN0aW9uPC9rZXl3b3Jk
PjxrZXl3b3JkPkZlbWFsZTwva2V5d29yZD48a2V5d29yZD5GbHVvcm91cmFjaWw8L2tleXdvcmQ+
PGtleXdvcmQ+SHVtYW5zPC9rZXl3b3JkPjxrZXl3b3JkPk1hbGU8L2tleXdvcmQ+PGtleXdvcmQ+
TWlkZGxlIEFnZWQ8L2tleXdvcmQ+PGtleXdvcmQ+UmVjZXB0b3IsIEVyYkItMjwva2V5d29yZD48
a2V5d29yZD5TdG9tYWNoIE5lb3BsYXNtczwva2V5d29yZD48a2V5d29yZD5TdXJ2aXZhbCBBbmFs
eXNpczwva2V5d29yZD48a2V5d29yZD5UcmVhdG1lbnQgT3V0Y29tZTwva2V5d29yZD48L2tleXdv
cmRzPjxkYXRlcz48eWVhcj4yMDEwPC95ZWFyPjxwdWItZGF0ZXM+PGRhdGU+QXVnPC9kYXRlPjwv
cHViLWRhdGVzPjwvZGF0ZXM+PGlzYm4+MTQ3NC01NDdYPC9pc2JuPjxhY2Nlc3Npb24tbnVtPjIw
NzI4MjEwPC9hY2Nlc3Npb24tbnVtPjx1cmxzPjxyZWxhdGVkLXVybHM+PHVybD5odHRwOi8vd3d3
Lm5jYmkubmxtLm5paC5nb3YvcHVibWVkLzIwNzI4MjEwPC91cmw+PC9yZWxhdGVkLXVybHM+PC91
cmxzPjxlbGVjdHJvbmljLXJlc291cmNlLW51bT4xMC4xMDE2L1MwMTQwLTY3MzYoMTApNjExMjEt
WDwvZWxlY3Ryb25pYy1yZXNvdXJjZS1udW0+PGxhbmd1YWdlPmVuZzwvbGFuZ3VhZ2U+PC9yZWNv
cmQ+PC9DaXRlPjwvRW5kTm90ZT5=
</w:fldData>
        </w:fldChar>
      </w:r>
      <w:r w:rsidR="00762672" w:rsidRPr="00762672">
        <w:rPr>
          <w:rFonts w:ascii="Book Antiqua" w:hAnsi="Book Antiqua" w:cs="Times New Roman"/>
          <w:vertAlign w:val="superscript"/>
        </w:rPr>
        <w:instrText xml:space="preserve"> ADDIN EN.CITE </w:instrText>
      </w:r>
      <w:r w:rsidR="00762672" w:rsidRPr="00762672">
        <w:rPr>
          <w:rFonts w:ascii="Book Antiqua" w:hAnsi="Book Antiqua" w:cs="Times New Roman"/>
          <w:vertAlign w:val="superscript"/>
        </w:rPr>
        <w:fldChar w:fldCharType="begin">
          <w:fldData xml:space="preserve">PEVuZE5vdGU+PENpdGU+PEF1dGhvcj5CYW5nPC9BdXRob3I+PFllYXI+MjAxMDwvWWVhcj48UmVj
TnVtPjQ3NjwvUmVjTnVtPjxEaXNwbGF5VGV4dD5bNV08L0Rpc3BsYXlUZXh0PjxyZWNvcmQ+PHJl
Yy1udW1iZXI+NDc2PC9yZWMtbnVtYmVyPjxmb3JlaWduLWtleXM+PGtleSBhcHA9IkVOIiBkYi1p
ZD0ienAyejJ2dDVtZHBwdHZlc2ZhdHZhdnNtdHN4YTIwOXNzdHJmIiB0aW1lc3RhbXA9IjE0NDY0
NjI2NTUiPjQ3Njwva2V5PjwvZm9yZWlnbi1rZXlzPjxyZWYtdHlwZSBuYW1lPSJKb3VybmFsIEFy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b3I+PGF1dGhvcj5MZWhsZSwgTS48L2F1dGhvcj48YXV0aG9yPlLDvHNjaG9mZiwgSi48L2F1dGhv
cj48YXV0aG9yPkthbmcsIFkuIEsuPC9hdXRob3I+PGF1dGhvcj5Ub0dBIFRyaWFsIEludmVzdGln
YXRvcnM8L2F1dGhvcj48L2F1dGhvcnM+PC9jb250cmlidXRvcnM+PHRpdGxlcz48dGl0bGU+VHJh
c3R1enVtYWIgaW4gY29tYmluYXRpb24gd2l0aCBjaGVtb3RoZXJhcHkgdmVyc3VzIGNoZW1vdGhl
cmFweSBhbG9uZSBmb3IgdHJlYXRtZW50IG9mIEhFUjItcG9zaXRpdmUgYWR2YW5jZWQgZ2FzdHJp
YyBvciBnYXN0cm8tb2Vzb3BoYWdlYWwganVuY3Rpb24gY2FuY2VyIChUb0dBKTogYSBwaGFzZSAz
LCBvcGVuLWxhYmVsLCByYW5kb21pc2VkIGNvbnRyb2xsZWQgdHJpYWw8L3RpdGxlPjxzZWNvbmRh
cnktdGl0bGU+TGFuY2V0PC9zZWNvbmRhcnktdGl0bGU+PC90aXRsZXM+PHBlcmlvZGljYWw+PGZ1
bGwtdGl0bGU+TGFuY2V0PC9mdWxsLXRpdGxlPjwvcGVyaW9kaWNhbD48cGFnZXM+Njg3LTk3PC9w
YWdlcz48dm9sdW1lPjM3Njwvdm9sdW1lPjxudW1iZXI+OTc0MjwvbnVtYmVyPjxrZXl3b3Jkcz48
a2V5d29yZD5BZGVub2NhcmNpbm9tYTwva2V5d29yZD48a2V5d29yZD5BZ2VkPC9rZXl3b3JkPjxr
ZXl3b3JkPkFudGlib2RpZXMsIE1vbm9jbG9uYWw8L2tleXdvcmQ+PGtleXdvcmQ+QW50aWJvZGll
cywgTW9ub2Nsb25hbCwgSHVtYW5pemVkPC9rZXl3b3JkPjxrZXl3b3JkPkFudGluZW9wbGFzdGlj
IEFnZW50czwva2V5d29yZD48a2V5d29yZD5BbnRpbmVvcGxhc3RpYyBDb21iaW5lZCBDaGVtb3Ro
ZXJhcHkgUHJvdG9jb2xzPC9rZXl3b3JkPjxrZXl3b3JkPkNpc3BsYXRpbjwva2V5d29yZD48a2V5
d29yZD5EZW94eWN5dGlkaW5lPC9rZXl3b3JkPjxrZXl3b3JkPkRydWcgVGhlcmFweSwgQ29tYmlu
YXRpb248L2tleXdvcmQ+PGtleXdvcmQ+RXNvcGhhZ29nYXN0cmljIEp1bmN0aW9uPC9rZXl3b3Jk
PjxrZXl3b3JkPkZlbWFsZTwva2V5d29yZD48a2V5d29yZD5GbHVvcm91cmFjaWw8L2tleXdvcmQ+
PGtleXdvcmQ+SHVtYW5zPC9rZXl3b3JkPjxrZXl3b3JkPk1hbGU8L2tleXdvcmQ+PGtleXdvcmQ+
TWlkZGxlIEFnZWQ8L2tleXdvcmQ+PGtleXdvcmQ+UmVjZXB0b3IsIEVyYkItMjwva2V5d29yZD48
a2V5d29yZD5TdG9tYWNoIE5lb3BsYXNtczwva2V5d29yZD48a2V5d29yZD5TdXJ2aXZhbCBBbmFs
eXNpczwva2V5d29yZD48a2V5d29yZD5UcmVhdG1lbnQgT3V0Y29tZTwva2V5d29yZD48L2tleXdv
cmRzPjxkYXRlcz48eWVhcj4yMDEwPC95ZWFyPjxwdWItZGF0ZXM+PGRhdGU+QXVnPC9kYXRlPjwv
cHViLWRhdGVzPjwvZGF0ZXM+PGlzYm4+MTQ3NC01NDdYPC9pc2JuPjxhY2Nlc3Npb24tbnVtPjIw
NzI4MjEwPC9hY2Nlc3Npb24tbnVtPjx1cmxzPjxyZWxhdGVkLXVybHM+PHVybD5odHRwOi8vd3d3
Lm5jYmkubmxtLm5paC5nb3YvcHVibWVkLzIwNzI4MjEwPC91cmw+PC9yZWxhdGVkLXVybHM+PC91
cmxzPjxlbGVjdHJvbmljLXJlc291cmNlLW51bT4xMC4xMDE2L1MwMTQwLTY3MzYoMTApNjExMjEt
WDwvZWxlY3Ryb25pYy1yZXNvdXJjZS1udW0+PGxhbmd1YWdlPmVuZzwvbGFuZ3VhZ2U+PC9yZWNv
cmQ+PC9DaXRlPjwvRW5kTm90ZT5=
</w:fldData>
        </w:fldChar>
      </w:r>
      <w:r w:rsidR="00762672" w:rsidRPr="00762672">
        <w:rPr>
          <w:rFonts w:ascii="Book Antiqua" w:hAnsi="Book Antiqua" w:cs="Times New Roman"/>
          <w:vertAlign w:val="superscript"/>
        </w:rPr>
        <w:instrText xml:space="preserve"> ADDIN EN.CITE.DATA </w:instrText>
      </w:r>
      <w:r w:rsidR="00762672" w:rsidRPr="00762672">
        <w:rPr>
          <w:rFonts w:ascii="Book Antiqua" w:hAnsi="Book Antiqua" w:cs="Times New Roman"/>
          <w:vertAlign w:val="superscript"/>
        </w:rPr>
      </w:r>
      <w:r w:rsidR="00762672" w:rsidRPr="00762672">
        <w:rPr>
          <w:rFonts w:ascii="Book Antiqua" w:hAnsi="Book Antiqua" w:cs="Times New Roman"/>
          <w:vertAlign w:val="superscript"/>
        </w:rPr>
        <w:fldChar w:fldCharType="end"/>
      </w:r>
      <w:r w:rsidR="003E7609" w:rsidRPr="00762672">
        <w:rPr>
          <w:rFonts w:ascii="Book Antiqua" w:hAnsi="Book Antiqua" w:cs="Times New Roman"/>
          <w:vertAlign w:val="superscript"/>
        </w:rPr>
      </w:r>
      <w:r w:rsidR="003E7609" w:rsidRPr="00762672">
        <w:rPr>
          <w:rFonts w:ascii="Book Antiqua" w:hAnsi="Book Antiqua" w:cs="Times New Roman"/>
          <w:vertAlign w:val="superscript"/>
        </w:rPr>
        <w:fldChar w:fldCharType="separate"/>
      </w:r>
      <w:r w:rsidR="00762672" w:rsidRPr="00762672">
        <w:rPr>
          <w:rFonts w:ascii="Book Antiqua" w:hAnsi="Book Antiqua" w:cs="Times New Roman"/>
          <w:noProof/>
          <w:vertAlign w:val="superscript"/>
        </w:rPr>
        <w:t>[5]</w:t>
      </w:r>
      <w:r w:rsidR="003E7609" w:rsidRPr="00762672">
        <w:rPr>
          <w:rFonts w:ascii="Book Antiqua" w:hAnsi="Book Antiqua" w:cs="Times New Roman"/>
          <w:vertAlign w:val="superscript"/>
        </w:rPr>
        <w:fldChar w:fldCharType="end"/>
      </w:r>
      <w:r w:rsidRPr="00586DA9">
        <w:rPr>
          <w:rFonts w:ascii="Book Antiqua" w:hAnsi="Book Antiqua" w:cs="Times New Roman"/>
        </w:rPr>
        <w:t>, LOGiC</w:t>
      </w:r>
      <w:r w:rsidR="003E7609" w:rsidRPr="00762672">
        <w:rPr>
          <w:rFonts w:ascii="Book Antiqua" w:hAnsi="Book Antiqua" w:cs="Times New Roman"/>
          <w:vertAlign w:val="superscript"/>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62672">
        <w:rPr>
          <w:rFonts w:ascii="Book Antiqua" w:hAnsi="Book Antiqua" w:cs="Times New Roman"/>
          <w:vertAlign w:val="superscript"/>
        </w:rPr>
        <w:instrText xml:space="preserve"> ADDIN EN.CITE </w:instrText>
      </w:r>
      <w:r w:rsidR="00762672" w:rsidRPr="00762672">
        <w:rPr>
          <w:rFonts w:ascii="Book Antiqua" w:hAnsi="Book Antiqua" w:cs="Times New Roman"/>
          <w:vertAlign w:val="superscript"/>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62672">
        <w:rPr>
          <w:rFonts w:ascii="Book Antiqua" w:hAnsi="Book Antiqua" w:cs="Times New Roman"/>
          <w:vertAlign w:val="superscript"/>
        </w:rPr>
        <w:instrText xml:space="preserve"> ADDIN EN.CITE.DATA </w:instrText>
      </w:r>
      <w:r w:rsidR="00762672" w:rsidRPr="00762672">
        <w:rPr>
          <w:rFonts w:ascii="Book Antiqua" w:hAnsi="Book Antiqua" w:cs="Times New Roman"/>
          <w:vertAlign w:val="superscript"/>
        </w:rPr>
      </w:r>
      <w:r w:rsidR="00762672" w:rsidRPr="00762672">
        <w:rPr>
          <w:rFonts w:ascii="Book Antiqua" w:hAnsi="Book Antiqua" w:cs="Times New Roman"/>
          <w:vertAlign w:val="superscript"/>
        </w:rPr>
        <w:fldChar w:fldCharType="end"/>
      </w:r>
      <w:r w:rsidR="003E7609" w:rsidRPr="00762672">
        <w:rPr>
          <w:rFonts w:ascii="Book Antiqua" w:hAnsi="Book Antiqua" w:cs="Times New Roman"/>
          <w:vertAlign w:val="superscript"/>
        </w:rPr>
      </w:r>
      <w:r w:rsidR="003E7609" w:rsidRPr="00762672">
        <w:rPr>
          <w:rFonts w:ascii="Book Antiqua" w:hAnsi="Book Antiqua" w:cs="Times New Roman"/>
          <w:vertAlign w:val="superscript"/>
        </w:rPr>
        <w:fldChar w:fldCharType="separate"/>
      </w:r>
      <w:r w:rsidR="00762672" w:rsidRPr="00762672">
        <w:rPr>
          <w:rFonts w:ascii="Book Antiqua" w:hAnsi="Book Antiqua" w:cs="Times New Roman"/>
          <w:noProof/>
          <w:vertAlign w:val="superscript"/>
        </w:rPr>
        <w:t>[7]</w:t>
      </w:r>
      <w:r w:rsidR="003E7609" w:rsidRPr="00762672">
        <w:rPr>
          <w:rFonts w:ascii="Book Antiqua" w:hAnsi="Book Antiqua" w:cs="Times New Roman"/>
          <w:vertAlign w:val="superscript"/>
        </w:rPr>
        <w:fldChar w:fldCharType="end"/>
      </w:r>
      <w:r w:rsidR="00E52DA5" w:rsidRPr="00586DA9">
        <w:rPr>
          <w:rFonts w:ascii="Book Antiqua" w:hAnsi="Book Antiqua" w:cs="Times New Roman"/>
        </w:rPr>
        <w:t xml:space="preserve"> and</w:t>
      </w:r>
      <w:r w:rsidRPr="00586DA9">
        <w:rPr>
          <w:rFonts w:ascii="Book Antiqua" w:hAnsi="Book Antiqua" w:cs="Times New Roman"/>
        </w:rPr>
        <w:t xml:space="preserve"> TYTAN</w:t>
      </w:r>
      <w:r w:rsidR="003E7609" w:rsidRPr="00762672">
        <w:rPr>
          <w:rFonts w:ascii="Book Antiqua" w:hAnsi="Book Antiqua" w:cs="Times New Roman"/>
          <w:vertAlign w:val="superscript"/>
        </w:rPr>
        <w:fldChar w:fldCharType="begin">
          <w:fldData xml:space="preserve">PEVuZE5vdGU+PENpdGU+PEF1dGhvcj5TYXRvaDwvQXV0aG9yPjxZZWFyPjIwMTQ8L1llYXI+PFJl
Y051bT4zOTU8L1JlY051bT48RGlzcGxheVRleHQ+WzhdPC9EaXNwbGF5VGV4dD48cmVjb3JkPjxy
ZWMtbnVtYmVyPjM5NTwvcmVjLW51bWJlcj48Zm9yZWlnbi1rZXlzPjxrZXkgYXBwPSJFTiIgZGIt
aWQ9InpwMnoydnQ1bWRwcHR2ZXNmYXR2YXZzbXRzeGEyMDlzc3RyZiIgdGltZXN0YW1wPSIxNDQ2
NDYyNjM2Ij4zOTU8L2tleT48L2ZvcmVpZ24ta2V5cz48cmVmLXR5cGUgbmFtZT0iSm91cm5hbCBB
cnRpY2xlIj4xNzwvcmVmLXR5cGU+PGNvbnRyaWJ1dG9ycz48YXV0aG9ycz48YXV0aG9yPlNhdG9o
LCBULjwvYXV0aG9yPjxhdXRob3I+WHUsIFIuIEguPC9hdXRob3I+PGF1dGhvcj5DaHVuZywgSC4g
Qy48L2F1dGhvcj48YXV0aG9yPlN1biwgRy4gUC48L2F1dGhvcj48YXV0aG9yPkRvaSwgVC48L2F1
dGhvcj48YXV0aG9yPlh1LCBKLiBNLjwvYXV0aG9yPjxhdXRob3I+VHN1amksIEEuPC9hdXRob3I+
PGF1dGhvcj5PbXVybywgWS48L2F1dGhvcj48YXV0aG9yPkxpLCBKLjwvYXV0aG9yPjxhdXRob3I+
V2FuZywgSi4gVy48L2F1dGhvcj48YXV0aG9yPk1pd2EsIEguPC9hdXRob3I+PGF1dGhvcj5RaW4s
IFMuIEsuPC9hdXRob3I+PGF1dGhvcj5DaHVuZywgSS4gSi48L2F1dGhvcj48YXV0aG9yPlllaCwg
Sy4gSC48L2F1dGhvcj48YXV0aG9yPkZlbmcsIEouIEYuPC9hdXRob3I+PGF1dGhvcj5NdWthaXlh
bWEsIEEuPC9hdXRob3I+PGF1dGhvcj5Lb2JheWFzaGksIE0uPC9hdXRob3I+PGF1dGhvcj5PaHRz
dSwgQS48L2F1dGhvcj48YXV0aG9yPkJhbmcsIFkuIEouPC9hdXRob3I+PC9hdXRob3JzPjwvY29u
dHJpYnV0b3JzPjx0aXRsZXM+PHRpdGxlPkxhcGF0aW5pYiBwbHVzIHBhY2xpdGF4ZWwgdmVyc3Vz
IHBhY2xpdGF4ZWwgYWxvbmUgaW4gdGhlIHNlY29uZC1saW5lIHRyZWF0bWVudCBvZiBIRVIyLWFt
cGxpZmllZCBhZHZhbmNlZCBnYXN0cmljIGNhbmNlciBpbiBBc2lhbiBwb3B1bGF0aW9uczogVHlU
QU4tLWEgcmFuZG9taXplZCwgcGhhc2UgSUlJIHN0dWR5PC90aXRsZT48c2Vjb25kYXJ5LXRpdGxl
PkogQ2xpbiBPbmNvbDwvc2Vjb25kYXJ5LXRpdGxlPjwvdGl0bGVzPjxwZXJpb2RpY2FsPjxmdWxs
LXRpdGxlPkogQ2xpbiBPbmNvbDwvZnVsbC10aXRsZT48L3BlcmlvZGljYWw+PHBhZ2VzPjIwMzkt
NDk8L3BhZ2VzPjx2b2x1bWU+MzI8L3ZvbHVtZT48bnVtYmVyPjE5PC9udW1iZXI+PGtleXdvcmRz
PjxrZXl3b3JkPkFkdWx0PC9rZXl3b3JkPjxrZXl3b3JkPkFnZWQ8L2tleXdvcmQ+PGtleXdvcmQ+
QW50aW5lb3BsYXN0aWMgQWdlbnRzLCBQaHl0b2dlbmljPC9rZXl3b3JkPjxrZXl3b3JkPkFudGlu
ZW9wbGFzdGljIENvbWJpbmVkIENoZW1vdGhlcmFweSBQcm90b2NvbHM8L2tleXdvcmQ+PGtleXdv
cmQ+QXJlYSBVbmRlciBDdXJ2ZTwva2V5d29yZD48a2V5d29yZD5Bc2lhbiBDb250aW5lbnRhbCBB
bmNlc3RyeSBHcm91cDwva2V5d29yZD48a2V5d29yZD5EcnVnIEFkbWluaXN0cmF0aW9uIFNjaGVk
dWxlPC9rZXl3b3JkPjxrZXl3b3JkPkZlbWFsZTwva2V5d29yZD48a2V5d29yZD5IdW1hbnM8L2tl
eXdvcmQ+PGtleXdvcmQ+SW4gU2l0dSBIeWJyaWRpemF0aW9uLCBGbHVvcmVzY2VuY2U8L2tleXdv
cmQ+PGtleXdvcmQ+S2FwbGFuLU1laWVyIEVzdGltYXRlPC9rZXl3b3JkPjxrZXl3b3JkPk1hbGU8
L2tleXdvcmQ+PGtleXdvcmQ+TWlkZGxlIEFnZWQ8L2tleXdvcmQ+PGtleXdvcmQ+T2RkcyBSYXRp
bzwva2V5d29yZD48a2V5d29yZD5QYWNsaXRheGVsPC9rZXl3b3JkPjxrZXl3b3JkPlBpbG90IFBy
b2plY3RzPC9rZXl3b3JkPjxrZXl3b3JkPlF1aW5hem9saW5lczwva2V5d29yZD48a2V5d29yZD5S
ZWNlcHRvciwgRXJiQi0yPC9rZXl3b3JkPjxrZXl3b3JkPlN0b21hY2ggTmVvcGxhc21zPC9rZXl3
b3JkPjxrZXl3b3JkPlRyZWF0bWVudCBPdXRjb21lPC9rZXl3b3JkPjxrZXl3b3JkPlR1bW9yIE1h
cmtlcnMsIEJpb2xvZ2ljYWw8L2tleXdvcmQ+PC9rZXl3b3Jkcz48ZGF0ZXM+PHllYXI+MjAxNDwv
eWVhcj48cHViLWRhdGVzPjxkYXRlPkp1bDwvZGF0ZT48L3B1Yi1kYXRlcz48L2RhdGVzPjxpc2Ju
PjE1MjctNzc1NTwvaXNibj48YWNjZXNzaW9uLW51bT4yNDg2ODAyNDwvYWNjZXNzaW9uLW51bT48
dXJscz48cmVsYXRlZC11cmxzPjx1cmw+aHR0cDovL3d3dy5uY2JpLm5sbS5uaWguZ292L3B1Ym1l
ZC8yNDg2ODAyNDwvdXJsPjwvcmVsYXRlZC11cmxzPjwvdXJscz48ZWxlY3Ryb25pYy1yZXNvdXJj
ZS1udW0+MTAuMTIwMC9KQ08uMjAxMy41My42MTM2PC9lbGVjdHJvbmljLXJlc291cmNlLW51bT48
bGFuZ3VhZ2U+ZW5nPC9sYW5ndWFnZT48L3JlY29yZD48L0NpdGU+PC9FbmROb3RlPn==
</w:fldData>
        </w:fldChar>
      </w:r>
      <w:r w:rsidR="00762672" w:rsidRPr="00762672">
        <w:rPr>
          <w:rFonts w:ascii="Book Antiqua" w:hAnsi="Book Antiqua" w:cs="Times New Roman"/>
          <w:vertAlign w:val="superscript"/>
        </w:rPr>
        <w:instrText xml:space="preserve"> ADDIN EN.CITE </w:instrText>
      </w:r>
      <w:r w:rsidR="00762672" w:rsidRPr="00762672">
        <w:rPr>
          <w:rFonts w:ascii="Book Antiqua" w:hAnsi="Book Antiqua" w:cs="Times New Roman"/>
          <w:vertAlign w:val="superscript"/>
        </w:rPr>
        <w:fldChar w:fldCharType="begin">
          <w:fldData xml:space="preserve">PEVuZE5vdGU+PENpdGU+PEF1dGhvcj5TYXRvaDwvQXV0aG9yPjxZZWFyPjIwMTQ8L1llYXI+PFJl
Y051bT4zOTU8L1JlY051bT48RGlzcGxheVRleHQ+WzhdPC9EaXNwbGF5VGV4dD48cmVjb3JkPjxy
ZWMtbnVtYmVyPjM5NTwvcmVjLW51bWJlcj48Zm9yZWlnbi1rZXlzPjxrZXkgYXBwPSJFTiIgZGIt
aWQ9InpwMnoydnQ1bWRwcHR2ZXNmYXR2YXZzbXRzeGEyMDlzc3RyZiIgdGltZXN0YW1wPSIxNDQ2
NDYyNjM2Ij4zOTU8L2tleT48L2ZvcmVpZ24ta2V5cz48cmVmLXR5cGUgbmFtZT0iSm91cm5hbCBB
cnRpY2xlIj4xNzwvcmVmLXR5cGU+PGNvbnRyaWJ1dG9ycz48YXV0aG9ycz48YXV0aG9yPlNhdG9o
LCBULjwvYXV0aG9yPjxhdXRob3I+WHUsIFIuIEguPC9hdXRob3I+PGF1dGhvcj5DaHVuZywgSC4g
Qy48L2F1dGhvcj48YXV0aG9yPlN1biwgRy4gUC48L2F1dGhvcj48YXV0aG9yPkRvaSwgVC48L2F1
dGhvcj48YXV0aG9yPlh1LCBKLiBNLjwvYXV0aG9yPjxhdXRob3I+VHN1amksIEEuPC9hdXRob3I+
PGF1dGhvcj5PbXVybywgWS48L2F1dGhvcj48YXV0aG9yPkxpLCBKLjwvYXV0aG9yPjxhdXRob3I+
V2FuZywgSi4gVy48L2F1dGhvcj48YXV0aG9yPk1pd2EsIEguPC9hdXRob3I+PGF1dGhvcj5RaW4s
IFMuIEsuPC9hdXRob3I+PGF1dGhvcj5DaHVuZywgSS4gSi48L2F1dGhvcj48YXV0aG9yPlllaCwg
Sy4gSC48L2F1dGhvcj48YXV0aG9yPkZlbmcsIEouIEYuPC9hdXRob3I+PGF1dGhvcj5NdWthaXlh
bWEsIEEuPC9hdXRob3I+PGF1dGhvcj5Lb2JheWFzaGksIE0uPC9hdXRob3I+PGF1dGhvcj5PaHRz
dSwgQS48L2F1dGhvcj48YXV0aG9yPkJhbmcsIFkuIEouPC9hdXRob3I+PC9hdXRob3JzPjwvY29u
dHJpYnV0b3JzPjx0aXRsZXM+PHRpdGxlPkxhcGF0aW5pYiBwbHVzIHBhY2xpdGF4ZWwgdmVyc3Vz
IHBhY2xpdGF4ZWwgYWxvbmUgaW4gdGhlIHNlY29uZC1saW5lIHRyZWF0bWVudCBvZiBIRVIyLWFt
cGxpZmllZCBhZHZhbmNlZCBnYXN0cmljIGNhbmNlciBpbiBBc2lhbiBwb3B1bGF0aW9uczogVHlU
QU4tLWEgcmFuZG9taXplZCwgcGhhc2UgSUlJIHN0dWR5PC90aXRsZT48c2Vjb25kYXJ5LXRpdGxl
PkogQ2xpbiBPbmNvbDwvc2Vjb25kYXJ5LXRpdGxlPjwvdGl0bGVzPjxwZXJpb2RpY2FsPjxmdWxs
LXRpdGxlPkogQ2xpbiBPbmNvbDwvZnVsbC10aXRsZT48L3BlcmlvZGljYWw+PHBhZ2VzPjIwMzkt
NDk8L3BhZ2VzPjx2b2x1bWU+MzI8L3ZvbHVtZT48bnVtYmVyPjE5PC9udW1iZXI+PGtleXdvcmRz
PjxrZXl3b3JkPkFkdWx0PC9rZXl3b3JkPjxrZXl3b3JkPkFnZWQ8L2tleXdvcmQ+PGtleXdvcmQ+
QW50aW5lb3BsYXN0aWMgQWdlbnRzLCBQaHl0b2dlbmljPC9rZXl3b3JkPjxrZXl3b3JkPkFudGlu
ZW9wbGFzdGljIENvbWJpbmVkIENoZW1vdGhlcmFweSBQcm90b2NvbHM8L2tleXdvcmQ+PGtleXdv
cmQ+QXJlYSBVbmRlciBDdXJ2ZTwva2V5d29yZD48a2V5d29yZD5Bc2lhbiBDb250aW5lbnRhbCBB
bmNlc3RyeSBHcm91cDwva2V5d29yZD48a2V5d29yZD5EcnVnIEFkbWluaXN0cmF0aW9uIFNjaGVk
dWxlPC9rZXl3b3JkPjxrZXl3b3JkPkZlbWFsZTwva2V5d29yZD48a2V5d29yZD5IdW1hbnM8L2tl
eXdvcmQ+PGtleXdvcmQ+SW4gU2l0dSBIeWJyaWRpemF0aW9uLCBGbHVvcmVzY2VuY2U8L2tleXdv
cmQ+PGtleXdvcmQ+S2FwbGFuLU1laWVyIEVzdGltYXRlPC9rZXl3b3JkPjxrZXl3b3JkPk1hbGU8
L2tleXdvcmQ+PGtleXdvcmQ+TWlkZGxlIEFnZWQ8L2tleXdvcmQ+PGtleXdvcmQ+T2RkcyBSYXRp
bzwva2V5d29yZD48a2V5d29yZD5QYWNsaXRheGVsPC9rZXl3b3JkPjxrZXl3b3JkPlBpbG90IFBy
b2plY3RzPC9rZXl3b3JkPjxrZXl3b3JkPlF1aW5hem9saW5lczwva2V5d29yZD48a2V5d29yZD5S
ZWNlcHRvciwgRXJiQi0yPC9rZXl3b3JkPjxrZXl3b3JkPlN0b21hY2ggTmVvcGxhc21zPC9rZXl3
b3JkPjxrZXl3b3JkPlRyZWF0bWVudCBPdXRjb21lPC9rZXl3b3JkPjxrZXl3b3JkPlR1bW9yIE1h
cmtlcnMsIEJpb2xvZ2ljYWw8L2tleXdvcmQ+PC9rZXl3b3Jkcz48ZGF0ZXM+PHllYXI+MjAxNDwv
eWVhcj48cHViLWRhdGVzPjxkYXRlPkp1bDwvZGF0ZT48L3B1Yi1kYXRlcz48L2RhdGVzPjxpc2Ju
PjE1MjctNzc1NTwvaXNibj48YWNjZXNzaW9uLW51bT4yNDg2ODAyNDwvYWNjZXNzaW9uLW51bT48
dXJscz48cmVsYXRlZC11cmxzPjx1cmw+aHR0cDovL3d3dy5uY2JpLm5sbS5uaWguZ292L3B1Ym1l
ZC8yNDg2ODAyNDwvdXJsPjwvcmVsYXRlZC11cmxzPjwvdXJscz48ZWxlY3Ryb25pYy1yZXNvdXJj
ZS1udW0+MTAuMTIwMC9KQ08uMjAxMy41My42MTM2PC9lbGVjdHJvbmljLXJlc291cmNlLW51bT48
bGFuZ3VhZ2U+ZW5nPC9sYW5ndWFnZT48L3JlY29yZD48L0NpdGU+PC9FbmROb3RlPn==
</w:fldData>
        </w:fldChar>
      </w:r>
      <w:r w:rsidR="00762672" w:rsidRPr="00762672">
        <w:rPr>
          <w:rFonts w:ascii="Book Antiqua" w:hAnsi="Book Antiqua" w:cs="Times New Roman"/>
          <w:vertAlign w:val="superscript"/>
        </w:rPr>
        <w:instrText xml:space="preserve"> ADDIN EN.CITE.DATA </w:instrText>
      </w:r>
      <w:r w:rsidR="00762672" w:rsidRPr="00762672">
        <w:rPr>
          <w:rFonts w:ascii="Book Antiqua" w:hAnsi="Book Antiqua" w:cs="Times New Roman"/>
          <w:vertAlign w:val="superscript"/>
        </w:rPr>
      </w:r>
      <w:r w:rsidR="00762672" w:rsidRPr="00762672">
        <w:rPr>
          <w:rFonts w:ascii="Book Antiqua" w:hAnsi="Book Antiqua" w:cs="Times New Roman"/>
          <w:vertAlign w:val="superscript"/>
        </w:rPr>
        <w:fldChar w:fldCharType="end"/>
      </w:r>
      <w:r w:rsidR="003E7609" w:rsidRPr="00762672">
        <w:rPr>
          <w:rFonts w:ascii="Book Antiqua" w:hAnsi="Book Antiqua" w:cs="Times New Roman"/>
          <w:vertAlign w:val="superscript"/>
        </w:rPr>
      </w:r>
      <w:r w:rsidR="003E7609" w:rsidRPr="00762672">
        <w:rPr>
          <w:rFonts w:ascii="Book Antiqua" w:hAnsi="Book Antiqua" w:cs="Times New Roman"/>
          <w:vertAlign w:val="superscript"/>
        </w:rPr>
        <w:fldChar w:fldCharType="separate"/>
      </w:r>
      <w:r w:rsidR="00762672" w:rsidRPr="00762672">
        <w:rPr>
          <w:rFonts w:ascii="Book Antiqua" w:hAnsi="Book Antiqua" w:cs="Times New Roman"/>
          <w:noProof/>
          <w:vertAlign w:val="superscript"/>
        </w:rPr>
        <w:t>[8]</w:t>
      </w:r>
      <w:r w:rsidR="003E7609" w:rsidRPr="00762672">
        <w:rPr>
          <w:rFonts w:ascii="Book Antiqua" w:hAnsi="Book Antiqua" w:cs="Times New Roman"/>
          <w:vertAlign w:val="superscript"/>
        </w:rPr>
        <w:fldChar w:fldCharType="end"/>
      </w:r>
      <w:r w:rsidRPr="00586DA9">
        <w:rPr>
          <w:rFonts w:ascii="Book Antiqua" w:hAnsi="Book Antiqua" w:cs="Times New Roman"/>
        </w:rPr>
        <w:t xml:space="preserve"> demonstrate that patients with HER2 </w:t>
      </w:r>
      <w:r w:rsidR="00B42718" w:rsidRPr="00586DA9">
        <w:rPr>
          <w:rFonts w:ascii="Book Antiqua" w:hAnsi="Book Antiqua" w:cs="Times New Roman"/>
        </w:rPr>
        <w:t>amplified</w:t>
      </w:r>
      <w:r w:rsidRPr="00586DA9">
        <w:rPr>
          <w:rFonts w:ascii="Book Antiqua" w:hAnsi="Book Antiqua" w:cs="Times New Roman"/>
        </w:rPr>
        <w:t xml:space="preserve"> GOC </w:t>
      </w:r>
      <w:r w:rsidR="00E2672A" w:rsidRPr="00586DA9">
        <w:rPr>
          <w:rFonts w:ascii="Book Antiqua" w:hAnsi="Book Antiqua" w:cs="Times New Roman"/>
        </w:rPr>
        <w:t>who receive the control arm (</w:t>
      </w:r>
      <w:r w:rsidRPr="00586DA9">
        <w:rPr>
          <w:rFonts w:ascii="Book Antiqua" w:hAnsi="Book Antiqua" w:cs="Times New Roman"/>
        </w:rPr>
        <w:t>chemotherapy alo</w:t>
      </w:r>
      <w:r w:rsidR="00E2672A" w:rsidRPr="00586DA9">
        <w:rPr>
          <w:rFonts w:ascii="Book Antiqua" w:hAnsi="Book Antiqua" w:cs="Times New Roman"/>
        </w:rPr>
        <w:t>ne</w:t>
      </w:r>
      <w:r w:rsidR="000203E4" w:rsidRPr="00586DA9">
        <w:rPr>
          <w:rFonts w:ascii="Book Antiqua" w:hAnsi="Book Antiqua" w:cs="Times New Roman"/>
        </w:rPr>
        <w:t>) have</w:t>
      </w:r>
      <w:r w:rsidRPr="00586DA9">
        <w:rPr>
          <w:rFonts w:ascii="Book Antiqua" w:hAnsi="Book Antiqua" w:cs="Times New Roman"/>
        </w:rPr>
        <w:t xml:space="preserve"> an </w:t>
      </w:r>
      <w:bookmarkStart w:id="256" w:name="OLE_LINK1819"/>
      <w:bookmarkStart w:id="257" w:name="OLE_LINK1820"/>
      <w:bookmarkStart w:id="258" w:name="OLE_LINK1821"/>
      <w:bookmarkStart w:id="259" w:name="OLE_LINK1822"/>
      <w:bookmarkStart w:id="260" w:name="OLE_LINK1817"/>
      <w:bookmarkStart w:id="261" w:name="OLE_LINK1818"/>
      <w:r w:rsidRPr="00586DA9">
        <w:rPr>
          <w:rFonts w:ascii="Book Antiqua" w:hAnsi="Book Antiqua" w:cs="Times New Roman"/>
        </w:rPr>
        <w:t>overall survival</w:t>
      </w:r>
      <w:bookmarkEnd w:id="256"/>
      <w:bookmarkEnd w:id="257"/>
      <w:bookmarkEnd w:id="258"/>
      <w:bookmarkEnd w:id="259"/>
      <w:r w:rsidRPr="00586DA9">
        <w:rPr>
          <w:rFonts w:ascii="Book Antiqua" w:hAnsi="Book Antiqua" w:cs="Times New Roman"/>
        </w:rPr>
        <w:t xml:space="preserve"> </w:t>
      </w:r>
      <w:r w:rsidR="007059EA" w:rsidRPr="00586DA9">
        <w:rPr>
          <w:rFonts w:ascii="Book Antiqua" w:hAnsi="Book Antiqua" w:cs="Times New Roman"/>
        </w:rPr>
        <w:t xml:space="preserve">(OS) </w:t>
      </w:r>
      <w:r w:rsidR="0096752A" w:rsidRPr="00586DA9">
        <w:rPr>
          <w:rFonts w:ascii="Book Antiqua" w:hAnsi="Book Antiqua" w:cs="Times New Roman"/>
        </w:rPr>
        <w:t xml:space="preserve">similar </w:t>
      </w:r>
      <w:bookmarkEnd w:id="260"/>
      <w:bookmarkEnd w:id="261"/>
      <w:r w:rsidR="0096752A" w:rsidRPr="00586DA9">
        <w:rPr>
          <w:rFonts w:ascii="Book Antiqua" w:hAnsi="Book Antiqua" w:cs="Times New Roman"/>
        </w:rPr>
        <w:t>to</w:t>
      </w:r>
      <w:r w:rsidRPr="00586DA9">
        <w:rPr>
          <w:rFonts w:ascii="Book Antiqua" w:hAnsi="Book Antiqua" w:cs="Times New Roman"/>
        </w:rPr>
        <w:t xml:space="preserve"> all-comers (Table 1)</w:t>
      </w:r>
      <w:r w:rsidR="00476EE4" w:rsidRPr="00762672">
        <w:rPr>
          <w:rFonts w:ascii="Book Antiqua" w:hAnsi="Book Antiqua" w:cs="Times New Roman"/>
          <w:vertAlign w:val="superscript"/>
        </w:rPr>
        <w:fldChar w:fldCharType="begin">
          <w:fldData xml:space="preserve">PEVuZE5vdGU+PENpdGU+PEF1dGhvcj5CYW5nPC9BdXRob3I+PFllYXI+MjAxMDwvWWVhcj48UmVj
TnVtPjM5MjwvUmVjTnVtPjxEaXNwbGF5VGV4dD5bNSwgNy05XTwvRGlzcGxheVRleHQ+PHJlY29y
ZD48cmVjLW51bWJlcj4zOTI8L3JlYy1udW1iZXI+PGZvcmVpZ24ta2V5cz48a2V5IGFwcD0iRU4i
IGRiLWlkPSJ6cDJ6MnZ0NW1kcHB0dmVzZmF0dmF2c210c3hhMjA5c3N0cmYiIHRpbWVzdGFtcD0i
MTQ0NjQ2MjYzNiI+MzkyPC9rZXk+PC9mb3JlaWduLWtleXM+PHJlZi10eXBlIG5hbWU9IkpvdXJu
YWwgQXJ0aWNsZSI+MTc8L3JlZi10eXBlPjxjb250cmlidXRvcnM+PGF1dGhvcnM+PGF1dGhvcj5C
YW5nLCBZLiBKLjwvYXV0aG9yPjxhdXRob3I+VmFuIEN1dHNlbSwgRS48L2F1dGhvcj48YXV0aG9y
PkZleWVyZWlzbG92YSwgQS48L2F1dGhvcj48YXV0aG9yPkNodW5nLCBILiBDLjwvYXV0aG9yPjxh
dXRob3I+U2hlbiwgTC48L2F1dGhvcj48YXV0aG9yPlNhd2FraSwgQS48L2F1dGhvcj48YXV0aG9y
PkxvcmRpY2ssIEYuPC9hdXRob3I+PGF1dGhvcj5PaHRzdSwgQS48L2F1dGhvcj48YXV0aG9yPk9t
dXJvLCBZLjwvYXV0aG9yPjxhdXRob3I+U2F0b2gsIFQuPC9hdXRob3I+PGF1dGhvcj5BcHJpbGUs
IEcuPC9hdXRob3I+PGF1dGhvcj5LdWxpa292LCBFLjwvYXV0aG9yPjxhdXRob3I+SGlsbCwgSi48
L2F1dGhvcj48YXV0aG9yPkxlaGxlLCBNLjwvYXV0aG9yPjxhdXRob3I+UsO8c2Nob2ZmLCBKLjwv
YXV0aG9yPjxhdXRob3I+S2FuZywgWS4gSy48L2F1dGhvcj48YXV0aG9yPlRvR0EgVHJpYWwgSW52
ZXN0aWdhdG9yczwvYXV0aG9yPjwvYXV0aG9ycz48L2NvbnRyaWJ1dG9ycz48dGl0bGVzPjx0aXRs
ZT5UcmFzdHV6dW1hYiBpbiBjb21iaW5hdGlvbiB3aXRoIGNoZW1vdGhlcmFweSB2ZXJzdXMgY2hl
bW90aGVyYXB5IGFsb25lIGZvciB0cmVhdG1lbnQgb2YgSEVSMi1wb3NpdGl2ZSBhZHZhbmNlZCBn
YXN0cmljIG9yIGdhc3Ryby1vZXNvcGhhZ2VhbCBqdW5jdGlvbiBjYW5jZXIgKFRvR0EpOiBhIHBo
YXNlIDMsIG9wZW4tbGFiZWwsIHJhbmRvbWlzZWQgY29udHJvbGxlZCB0cmlhbDwvdGl0bGU+PHNl
Y29uZGFyeS10aXRsZT5MYW5jZXQ8L3NlY29uZGFyeS10aXRsZT48L3RpdGxlcz48cGVyaW9kaWNh
bD48ZnVsbC10aXRsZT5MYW5jZXQ8L2Z1bGwtdGl0bGU+PC9wZXJpb2RpY2FsPjxwYWdlcz42ODct
OTc8L3BhZ2VzPjx2b2x1bWU+Mzc2PC92b2x1bWU+PG51bWJlcj45NzQyPC9udW1iZXI+PGtleXdv
cmRzPjxrZXl3b3JkPkFkZW5vY2FyY2lub21hPC9rZXl3b3JkPjxrZXl3b3JkPkFnZWQ8L2tleXdv
cmQ+PGtleXdvcmQ+QW50aWJvZGllcywgTW9ub2Nsb25hbDwva2V5d29yZD48a2V5d29yZD5BbnRp
Ym9kaWVzLCBNb25vY2xvbmFsLCBIdW1hbml6ZWQ8L2tleXdvcmQ+PGtleXdvcmQ+QW50aW5lb3Bs
YXN0aWMgQWdlbnRzPC9rZXl3b3JkPjxrZXl3b3JkPkFudGluZW9wbGFzdGljIENvbWJpbmVkIENo
ZW1vdGhlcmFweSBQcm90b2NvbHM8L2tleXdvcmQ+PGtleXdvcmQ+Q2lzcGxhdGluPC9rZXl3b3Jk
PjxrZXl3b3JkPkRlb3h5Y3l0aWRpbmU8L2tleXdvcmQ+PGtleXdvcmQ+RHJ1ZyBUaGVyYXB5LCBD
b21iaW5hdGlvbjwva2V5d29yZD48a2V5d29yZD5Fc29waGFnb2dhc3RyaWMgSnVuY3Rpb248L2tl
eXdvcmQ+PGtleXdvcmQ+RmVtYWxlPC9rZXl3b3JkPjxrZXl3b3JkPkZsdW9yb3VyYWNpbDwva2V5
d29yZD48a2V5d29yZD5IdW1hbnM8L2tleXdvcmQ+PGtleXdvcmQ+TWFsZTwva2V5d29yZD48a2V5
d29yZD5NaWRkbGUgQWdlZDwva2V5d29yZD48a2V5d29yZD5SZWNlcHRvciwgRXJiQi0yPC9rZXl3
b3JkPjxrZXl3b3JkPlN0b21hY2ggTmVvcGxhc21zPC9rZXl3b3JkPjxrZXl3b3JkPlN1cnZpdmFs
IEFuYWx5c2lzPC9rZXl3b3JkPjxrZXl3b3JkPlRyZWF0bWVudCBPdXRjb21lPC9rZXl3b3JkPjwv
a2V5d29yZHM+PGRhdGVzPjx5ZWFyPjIwMTA8L3llYXI+PHB1Yi1kYXRlcz48ZGF0ZT5BdWc8L2Rh
dGU+PC9wdWItZGF0ZXM+PC9kYXRlcz48aXNibj4xNDc0LTU0N1g8L2lzYm4+PGFjY2Vzc2lvbi1u
dW0+MjA3MjgyMTA8L2FjY2Vzc2lvbi1udW0+PHVybHM+PHJlbGF0ZWQtdXJscz48dXJsPmh0dHA6
Ly93d3cubmNiaS5ubG0ubmloLmdvdi9wdWJtZWQvMjA3MjgyMTA8L3VybD48L3JlbGF0ZWQtdXJs
cz48L3VybHM+PGVsZWN0cm9uaWMtcmVzb3VyY2UtbnVtPjEwLjEwMTYvUzAxNDAtNjczNigxMCk2
MTEyMS1YPC9lbGVjdHJvbmljLXJlc291cmNlLW51bT48bGFuZ3VhZ2U+ZW5nPC9sYW5ndWFnZT48
L3JlY29yZD48L0NpdGU+PENpdGU+PEF1dGhvcj5IZWNodDwvQXV0aG9yPjxZZWFyPjIwMTU8L1ll
YXI+PFJlY051bT42ODg8L1JlY051bT48cmVjb3JkPjxyZWMtbnVtYmVyPjY4ODwvcmVjLW51bWJl
cj48Zm9yZWlnbi1rZXlzPjxrZXkgYXBwPSJFTiIgZGItaWQ9InpwMnoydnQ1bWRwcHR2ZXNmYXR2
YXZzbXRzeGEyMDlzc3RyZiIgdGltZXN0YW1wPSIxNDUwMzczOTc5Ij42ODg8L2tleT48L2ZvcmVp
Z24ta2V5cz48cmVmLXR5cGUgbmFtZT0iSm91cm5hbCBBcnRpY2xlIj4xNzwvcmVmLXR5cGU+PGNv
bnRyaWJ1dG9ycz48YXV0aG9ycz48YXV0aG9yPkhlY2h0LCBKLiBSLjwvYXV0aG9yPjxhdXRob3I+
QmFuZywgWS4gSi48L2F1dGhvcj48YXV0aG9yPlFpbiwgUy4gSy48L2F1dGhvcj48YXV0aG9yPkNo
dW5nLCBILiBDLjwvYXV0aG9yPjxhdXRob3I+WHUsIEouIE0uPC9hdXRob3I+PGF1dGhvcj5QYXJr
LCBKLiBPLjwvYXV0aG9yPjxhdXRob3I+SmV6aW9yc2tpLCBLLjwvYXV0aG9yPjxhdXRob3I+U2hw
YXJ5aywgWS48L2F1dGhvcj48YXV0aG9yPkhvZmYsIFAuIE0uPC9hdXRob3I+PGF1dGhvcj5Tb2Jy
ZXJvLCBBLjwvYXV0aG9yPjxhdXRob3I+U2FsbWFuLCBQLjwvYXV0aG9yPjxhdXRob3I+TGksIEou
PC9hdXRob3I+PGF1dGhvcj5Qcm90c2Vua28sIFMuIEEuPC9hdXRob3I+PGF1dGhvcj5XYWluYmVy
ZywgWi4gQS48L2F1dGhvcj48YXV0aG9yPkJ1eXNlLCBNLjwvYXV0aG9yPjxhdXRob3I+QWZlbmph
ciwgSy48L2F1dGhvcj48YXV0aG9yPkhvdWUsIFYuPC9hdXRob3I+PGF1dGhvcj5HYXJjaWEsIEEu
PC9hdXRob3I+PGF1dGhvcj5LYW5la28sIFQuPC9hdXRob3I+PGF1dGhvcj5IdWFuZywgWS48L2F1
dGhvcj48YXV0aG9yPktoYW4tV2FzdGksIFMuPC9hdXRob3I+PGF1dGhvcj5TYW50aWxsYW5hLCBT
LjwvYXV0aG9yPjxhdXRob3I+UHJlc3MsIE0uIEYuPC9hdXRob3I+PGF1dGhvcj5TbGFtb24sIEQu
PC9hdXRob3I+PC9hdXRob3JzPjwvY29udHJpYnV0b3JzPjxhdXRoLWFkZHJlc3M+Si4gUmFuZG9s
cGggSGVjaHQsIFpldiBBLiBXYWluYmVyZywgYW5kIERlbm5pcyBTbGFtb24sIERhdmlkIEdlZmZl
biBTY2hvb2wgb2YgTWVkaWNpbmUsIFVuaXZlcnNpdHkgb2YgQ2FsaWZvcm5pYSBMb3MgQW5nZWxl
cywgU2FudGEgTW9uaWNhOyBNaWNoYWVsIEYuIFByZXNzLCBVbml2ZXJzaXR5IG9mIFNvdXRoZXJu
IENhbGlmb3JuaWEgTm9ycmlzIENvbXByZWhlbnNpdmUgQ2FuY2VyIENlbnRlciwgTG9zIEFuZ2Vs
ZXMsIENBOyBZdW5nLUp1ZSBCYW5nLCBTZW91bCBOYXRpb25hbCBVbml2ZXJzaXR5IENvbGxlZ2Ug
b2YgTWVkaWNpbmU7IEh5dW4gQy4gQ2h1bmcsIFlvbnNlaSBDYW5jZXIgQ2VudGVyLCBZb25zZWkg
Q2FuY2VyIFJlc2VhcmNoIEluc3RpdHV0ZSwgWW9uc2VpIFVuaXZlcnNpdHkgQ29sbGVnZSBvZiBN
ZWRpY2luZTsgSm9vbiBPLiBQYXJrLCBTYW1zdW5nIE1lZGljYWwgQ2VudGVyLCBTdW5na3l1bmt3
YW4gVW5pdmVyc2l0eSBTY2hvb2wgb2YgTWVkaWNpbmUsIFNlb3VsLCBSZXB1YmxpYyBvZiBLb3Jl
YTsgU2h1a3VpIEsuIFFpbiwgUGVvcGxlJmFwb3M7cyBMaWJlcmF0aW9uIEFybXkgQ2FuY2VyIENl
bnRlciwgTmFuamluZyBCYXlpIEhvc3BpdGFsLCBKaWFuZ3N1OyBKaWFubWluZyBNLiBYdSwgQWZm
aWxpYXRlZCBIb3NwaXRhbCBvZiB0aGUgTWlsaXRhcnkgTWVkaWNhbCBTY2llbmNlIEFjYWRlbXks
IEJlaWppbmc7IEppbiBMaSwgQ2FuY2VyIEhvc3BpdGFsIG9mIFNoYW5naGFpIEZ1ZGFuIFVuaXZl
cnNpdHksIFNoYW5naGFpLCBQZW9wbGUmYXBvcztzIFJlcHVibGljIG9mIENoaW5hOyBLcnp5c3p0
b2YgSmV6aW9yc2tpLCBNYXJpYSBTa2xvZG93c2thLUN1cmllIE1lbW9yaWFsIENhbmNlciBDZW50
ZXIgYW5kIEluc3RpdHV0ZSBvZiBPbmNvbG9neSwgV2Fyc2F3LCBQb2xhbmQ7IFlhcm9zbGF2IFNo
cGFyeWssIEx2aXYgU3RhdGUgUmVnaW9uYWwgT25jb2xvZ3kgTWVkaWNhbCBhbmQgRGlhZ25vc3Rp
YyBDZW50ZXIsIEx2aXYsIFVrcmFpbmU7IFBhdWxvIE0uIEhvZmYsIFNvY2llZGFkZSBCZW5lZmlj
ZW50ZSBkZSBTZW5ob3Jhcy1Ib3NwaXRhbCBTaXJpbyBMaWJhbmVzLCBTYW8gUGFvbG8sIEJyYXpp
bDsgQWxiZXJ0byBTb2JyZXJvLCBJc3RpdHV0byBkaSBSaWNvdmVybyBlIEN1cmEgYSBDYXJhdHRl
cmUgU2NpZW50aWZpY28gU2FuIE1hcnRpbm8gSXN0aXR1dG8gU2NpZW50aWZpY28gVHVtb3JpLCBH
ZW5vdmEsIEl0YWx5OyBQYW1lbGEgU2FsbWFuLCBGdW5kYWNpb24gQXJ0dXJvIExvcGV6IFBlcmV6
LCBTYW50aWFnbywgQ2hpbGU7IFN2ZXRsYW5hIEEuIFByb3RzZW5rbywgUGV0cm92IFJlc2VhcmNo
IEluc3RpdHV0ZSBvZiBPbmNvbG9neSwgU3QgUGV0ZXJzYnVyZywgUnVzc2lhOyBNYXJjIEJ1eXNl
LCBJbnRlcm5hdGlvbmFsIERydWcgRGV2ZWxvcG1lbnQgSW5zdGl0dXRlLCBMZXV2ZW4sIEJlbGdp
dW07IEthcmVuIEFmZW5qYXIsIFZpbmNlbnQgSG91ZSwgYW5kIEFnYXRoZSBHYXJjaWEsIFRyYW5z
bGF0aW9uYWwgUmVzZWFyY2ggaW4gT25jb2xvZ3ksIFBhcmlzLCBGcmFuY2U7IFRvbW9taSBLYW5l
a28gYW5kIFNhYmEgS2hhbi1XYXN0aSwgR2xheG9TbWl0aEtsaW5lLCBCcmVudGZvcmQsIFVuaXRl
ZCBLaW5nZG9tOyBhbmQgWWluZ2ppZSBIdWFuZyBhbmQgU2VyZ2lvIFNhbnRpbGxhbmEsIEdsYXhv
U21pdGhLbGluZSwgUGhpbGFkZWxwaGlhLCBQQS4ganJoZWNodEBtZWRuZXQudWNsYS5lZHUuJiN4
RDtKLiBSYW5kb2xwaCBIZWNodCwgWmV2IEEuIFdhaW5iZXJnLCBhbmQgRGVubmlzIFNsYW1vbiwg
RGF2aWQgR2VmZmVuIFNjaG9vbCBvZiBNZWRpY2luZSwgVW5pdmVyc2l0eSBvZiBDYWxpZm9ybmlh
IExvcyBBbmdlbGVzLCBTYW50YSBNb25pY2E7IE1pY2hhZWwgRi4gUHJlc3MsIFVuaXZlcnNpdHkg
b2YgU291dGhlcm4gQ2FsaWZvcm5pYSBOb3JyaXMgQ29tcHJlaGVuc2l2ZSBDYW5jZXIgQ2VudGVy
LCBMb3MgQW5nZWxlcywgQ0E7IFl1bmctSnVlIEJhbmcsIFNlb3VsIE5hdGlvbmFsIFVuaXZlcnNp
dHkgQ29sbGVnZSBvZiBNZWRpY2luZTsgSHl1biBDLiBDaHVuZywgWW9uc2VpIENhbmNlciBDZW50
ZXIsIFlvbnNlaSBDYW5jZXIgUmVzZWFyY2ggSW5zdGl0dXRlLCBZb25zZWkgVW5pdmVyc2l0eSBD
b2xsZWdlIG9mIE1lZGljaW5lOyBKb29uIE8uIFBhcmssIFNhbXN1bmcgTWVkaWNhbCBDZW50ZXIs
IFN1bmdreXVua3dhbiBVbml2ZXJzaXR5IFNjaG9vbCBvZiBNZWRpY2luZSwgU2VvdWwsIFJlcHVi
bGljIG9mIEtvcmVhOyBTaHVrdWkgSy4gUWluLCBQZW9wbGUmYXBvcztzIExpYmVyYXRpb24gQXJt
eSBDYW5jZXIgQ2VudGVyLCBOYW5qaW5nIEJheWkgSG9zcGl0YWwsIEppYW5nc3U7IEppYW5taW5n
IE0uIFh1LCBBZmZpbGlhdGVkIEhvc3BpdGFsIG9mIHRoZSBNaWxpdGFyeSBNZWRpY2FsIFNjaWVu
Y2UgQWNhZGVteSwgQmVpamluZzsgSmluIExpLCBDYW5jZXIgSG9zcGl0YWwgb2YgU2hhbmdoYWkg
RnVkYW4gVW5pdmVyc2l0eSwgU2hhbmdoYWksIFBlb3BsZSZhcG9zO3MgUmVwdWJsaWMgb2YgQ2hp
bmE7IEtyenlzenRvZiBKZXppb3Jza2ksIE1hcmlhIFNrbG9kb3dza2EtQ3VyaWUgTWVtb3JpYWwg
Q2FuY2VyIENlbnRlciBhbmQgSW5zdGl0dXRlIG9mIE9uY29sb2d5LCBXYXJzYXcsIFBvbGFuZDsg
WWFyb3NsYXYgU2hwYXJ5aywgTHZpdiBTdGF0ZSBSZWdpb25hbCBPbmNvbG9neSBNZWRpY2FsIGFu
ZCBEaWFnbm9zdGljIENlbnRlciwgTHZpdiwgVWtyYWluZTsgUGF1bG8gTS4gSG9mZiwgU29jaWVk
YWRlIEJlbmVmaWNlbnRlIGRlIFNlbmhvcmFzLUhvc3BpdGFsIFNpcmlvIExpYmFuZXMsIFNhbyBQ
YW9sbywgQnJhemlsOyBBbGJlcnRvIFNvYnJlcm8sIElzdGl0dXRvIGRpIFJpY292ZXJvIGUgQ3Vy
YSBhIENhcmF0dGVyZSBTY2llbnRpZmljbyBTYW4gTWFydGlubyBJc3RpdHV0byBTY2llbnRpZmlj
byBUdW1vcmksIEdlbm92YSwgSXRhbHk7IFBhbWVsYSBTYWxtYW4sIEZ1bmRhY2lvbiBBcnR1cm8g
TG9wZXogUGVyZXosIFNhbnRpYWdvLCBDaGlsZTsgU3ZldGxhbmEgQS4gUHJvdHNlbmtvLCBQZXRy
b3YgUmVzZWFyY2ggSW5zdGl0dXRlIG9mIE9uY29sb2d5LCBTdCBQZXRlcnNidXJnLCBSdXNzaWE7
IE1hcmMgQnV5c2UsIEludGVybmF0aW9uYWwgRHJ1ZyBEZXZlbG9wbWVudCBJbnN0aXR1dGUsIExl
dXZlbiwgQmVsZ2l1bTsgS2FyZW4gQWZlbmphciwgVmluY2VudCBIb3VlLCBhbmQgQWdhdGhlIEdh
cmNpYSwgVHJhbnNsYXRpb25hbCBSZXNlYXJjaCBpbiBPbmNvbG9neSwgUGFyaXMsIEZyYW5jZTsg
VG9tb21pIEthbmVrbyBhbmQgU2FiYSBLaGFuLVdhc3RpLCBHbGF4b1NtaXRoS2xpbmUsIEJyZW50
Zm9yZCwgVW5pdGVkIEtpbmdkb207IGFuZCBZaW5namllIEh1YW5nIGFuZCBTZXJnaW8gU2FudGls
bGFuYSwgR2xheG9TbWl0aEtsaW5lLCBQaGlsYWRlbHBoaWEsIFBBLjwvYXV0aC1hZGRyZXNzPjx0
aXRsZXM+PHRpdGxlPkxhcGF0aW5pYiBpbiBDb21iaW5hdGlvbiBXaXRoIENhcGVjaXRhYmluZSBQ
bHVzIE94YWxpcGxhdGluIGluIEh1bWFuIEVwaWRlcm1hbCBHcm93dGggRmFjdG9yIFJlY2VwdG9y
IDItUG9zaXRpdmUgQWR2YW5jZWQgb3IgTWV0YXN0YXRpYyBHYXN0cmljLCBFc29waGFnZWFsLCBv
ciBHYXN0cm9lc29waGFnZWFsIEFkZW5vY2FyY2lub21hOiBUUklPLTAxMy9MT0dpQy0gQSBSYW5k
b21pemVkIFBoYXNlIElJSSBUcmlhbDwvdGl0bGU+PHNlY29uZGFyeS10aXRsZT5KIENsaW4gT25j
b2w8L3NlY29uZGFyeS10aXRsZT48L3RpdGxlcz48cGVyaW9kaWNhbD48ZnVsbC10aXRsZT5KIENs
aW4gT25jb2w8L2Z1bGwtdGl0bGU+PC9wZXJpb2RpY2FsPjxkYXRlcz48eWVhcj4yMDE1PC95ZWFy
PjxwdWItZGF0ZXM+PGRhdGU+Tm92IDMwPC9kYXRlPjwvcHViLWRhdGVzPjwvZGF0ZXM+PGlzYm4+
MTUyNy03NzU1IChFbGVjdHJvbmljKSYjeEQ7MDczMi0xODNYIChMaW5raW5nKTwvaXNibj48YWNj
ZXNzaW9uLW51bT4yNjYyODQ3ODwvYWNjZXNzaW9uLW51bT48dXJscz48cmVsYXRlZC11cmxzPjx1
cmw+aHR0cDovL3d3dy5uY2JpLm5sbS5uaWguZ292L3B1Ym1lZC8yNjYyODQ3ODwvdXJsPjwvcmVs
YXRlZC11cmxzPjwvdXJscz48ZWxlY3Ryb25pYy1yZXNvdXJjZS1udW0+MTAuMTIwMC9KQ08uMjAx
NS42Mi42NTk4PC9lbGVjdHJvbmljLXJlc291cmNlLW51bT48L3JlY29yZD48L0NpdGU+PENpdGU+
PEF1dGhvcj5CYW5nIFktSjwvQXV0aG9yPjxZZWFyPjIwMTMgPC9ZZWFyPjxSZWNOdW0+ODA8L1Jl
Y051bT48cmVjb3JkPjxyZWMtbnVtYmVyPjgwPC9yZWMtbnVtYmVyPjxmb3JlaWduLWtleXM+PGtl
eSBhcHA9IkVOIiBkYi1pZD0ienAyejJ2dDVtZHBwdHZlc2ZhdHZhdnNtdHN4YTIwOXNzdHJmIiB0
aW1lc3RhbXA9IjE0NDYxMTQ0MDEiPjgwPC9rZXk+PC9mb3JlaWduLWtleXM+PHJlZi10eXBlIG5h
bWU9IkpvdXJuYWwgQXJ0aWNsZSI+MTc8L3JlZi10eXBlPjxjb250cmlidXRvcnM+PGF1dGhvcnM+
PGF1dGhvcj5CYW5nIFktSiwgWHUgUiwgU2F0b2ggVCwgWWVoIEstSCwgS2F0c3VyYSBLLCBZb3No
aWRhIFAsIE11a2FpeWFtYSBBLCBLb2JheWFzaGkgTSwgT2h0c3UgQSAgIDwvYXV0aG9yPjwvYXV0
aG9ycz48L2NvbnRyaWJ1dG9ycz48dGl0bGVzPjx0aXRsZT5BIHJhbmRvbWl6ZWQsIG9wZW4tbGFi
ZWwsIHBoYXNlIElJSSBzdHVkeSBvZiBsYXBhdGluaWIgaW4gY29tYmluYXRpb24gd2l0aCB3ZWVr
bHkgcGFjbGl0YXhlbCB2ZXJzdXMgd2Vla2x5IHBhY2xpdGF4ZWwgYWxvbmUgaW4gdGhlIHNlY29u
ZC1saW5lIHRyZWF0bWVudCBvZiBIRVIyIGFtcGxpZmllZCBhZHZhbmNlZCBnYXN0cmljIGNhbmNl
ciAoQUdDKSBpbiBBc2lhbiBwb3B1bGF0aW9uOiBUeXRhbiBzdHVkeS48L3RpdGxlPjxzZWNvbmRh
cnktdGl0bGU+SiBDbGluIE9uY29sPC9zZWNvbmRhcnktdGl0bGU+PC90aXRsZXM+PHBlcmlvZGlj
YWw+PGZ1bGwtdGl0bGU+SiBDbGluIE9uY29sPC9mdWxsLXRpdGxlPjwvcGVyaW9kaWNhbD48dm9s
dW1lPjMxKEZlYnJ1YXJ5IDEgc3VwcGwpOiBBYnN0ciAxMS48L3ZvbHVtZT48ZGF0ZXM+PHllYXI+
MjAxMyA8L3llYXI+PC9kYXRlcz48dXJscz48L3VybHM+PC9yZWNvcmQ+PC9DaXRlPjxDaXRlPjxB
dXRob3I+U2F0b2g8L0F1dGhvcj48WWVhcj4yMDE0PC9ZZWFyPjxSZWNOdW0+Mzk1PC9SZWNOdW0+
PHJlY29yZD48cmVjLW51bWJlcj4zOTU8L3JlYy1udW1iZXI+PGZvcmVpZ24ta2V5cz48a2V5IGFw
cD0iRU4iIGRiLWlkPSJ6cDJ6MnZ0NW1kcHB0dmVzZmF0dmF2c210c3hhMjA5c3N0cmYiIHRpbWVz
dGFtcD0iMTQ0NjQ2MjYzNiI+Mzk1PC9rZXk+PC9mb3JlaWduLWtleXM+PHJlZi10eXBlIG5hbWU9
IkpvdXJuYWwgQXJ0aWNsZSI+MTc8L3JlZi10eXBlPjxjb250cmlidXRvcnM+PGF1dGhvcnM+PGF1
dGhvcj5TYXRvaCwgVC48L2F1dGhvcj48YXV0aG9yPlh1LCBSLiBILjwvYXV0aG9yPjxhdXRob3I+
Q2h1bmcsIEguIEMuPC9hdXRob3I+PGF1dGhvcj5TdW4sIEcuIFAuPC9hdXRob3I+PGF1dGhvcj5E
b2ksIFQuPC9hdXRob3I+PGF1dGhvcj5YdSwgSi4gTS48L2F1dGhvcj48YXV0aG9yPlRzdWppLCBB
LjwvYXV0aG9yPjxhdXRob3I+T211cm8sIFkuPC9hdXRob3I+PGF1dGhvcj5MaSwgSi48L2F1dGhv
cj48YXV0aG9yPldhbmcsIEouIFcuPC9hdXRob3I+PGF1dGhvcj5NaXdhLCBILjwvYXV0aG9yPjxh
dXRob3I+UWluLCBTLiBLLjwvYXV0aG9yPjxhdXRob3I+Q2h1bmcsIEkuIEouPC9hdXRob3I+PGF1
dGhvcj5ZZWgsIEsuIEguPC9hdXRob3I+PGF1dGhvcj5GZW5nLCBKLiBGLjwvYXV0aG9yPjxhdXRo
b3I+TXVrYWl5YW1hLCBBLjwvYXV0aG9yPjxhdXRob3I+S29iYXlhc2hpLCBNLjwvYXV0aG9yPjxh
dXRob3I+T2h0c3UsIEEuPC9hdXRob3I+PGF1dGhvcj5CYW5nLCBZLiBKLjwvYXV0aG9yPjwvYXV0
aG9ycz48L2NvbnRyaWJ1dG9ycz48dGl0bGVzPjx0aXRsZT5MYXBhdGluaWIgcGx1cyBwYWNsaXRh
eGVsIHZlcnN1cyBwYWNsaXRheGVsIGFsb25lIGluIHRoZSBzZWNvbmQtbGluZSB0cmVhdG1lbnQg
b2YgSEVSMi1hbXBsaWZpZWQgYWR2YW5jZWQgZ2FzdHJpYyBjYW5jZXIgaW4gQXNpYW4gcG9wdWxh
dGlvbnM6IFR5VEFOLS1hIHJhbmRvbWl6ZWQsIHBoYXNlIElJSSBzdHVkeTwvdGl0bGU+PHNlY29u
ZGFyeS10aXRsZT5KIENsaW4gT25jb2w8L3NlY29uZGFyeS10aXRsZT48L3RpdGxlcz48cGVyaW9k
aWNhbD48ZnVsbC10aXRsZT5KIENsaW4gT25jb2w8L2Z1bGwtdGl0bGU+PC9wZXJpb2RpY2FsPjxw
YWdlcz4yMDM5LTQ5PC9wYWdlcz48dm9sdW1lPjMyPC92b2x1bWU+PG51bWJlcj4xOTwvbnVtYmVy
PjxrZXl3b3Jkcz48a2V5d29yZD5BZHVsdDwva2V5d29yZD48a2V5d29yZD5BZ2VkPC9rZXl3b3Jk
PjxrZXl3b3JkPkFudGluZW9wbGFzdGljIEFnZW50cywgUGh5dG9nZW5pYzwva2V5d29yZD48a2V5
d29yZD5BbnRpbmVvcGxhc3RpYyBDb21iaW5lZCBDaGVtb3RoZXJhcHkgUHJvdG9jb2xzPC9rZXl3
b3JkPjxrZXl3b3JkPkFyZWEgVW5kZXIgQ3VydmU8L2tleXdvcmQ+PGtleXdvcmQ+QXNpYW4gQ29u
dGluZW50YWwgQW5jZXN0cnkgR3JvdXA8L2tleXdvcmQ+PGtleXdvcmQ+RHJ1ZyBBZG1pbmlzdHJh
dGlvbiBTY2hlZHVsZTwva2V5d29yZD48a2V5d29yZD5GZW1hbGU8L2tleXdvcmQ+PGtleXdvcmQ+
SHVtYW5zPC9rZXl3b3JkPjxrZXl3b3JkPkluIFNpdHUgSHlicmlkaXphdGlvbiwgRmx1b3Jlc2Nl
bmNlPC9rZXl3b3JkPjxrZXl3b3JkPkthcGxhbi1NZWllciBFc3RpbWF0ZTwva2V5d29yZD48a2V5
d29yZD5NYWxlPC9rZXl3b3JkPjxrZXl3b3JkPk1pZGRsZSBBZ2VkPC9rZXl3b3JkPjxrZXl3b3Jk
Pk9kZHMgUmF0aW88L2tleXdvcmQ+PGtleXdvcmQ+UGFjbGl0YXhlbDwva2V5d29yZD48a2V5d29y
ZD5QaWxvdCBQcm9qZWN0czwva2V5d29yZD48a2V5d29yZD5RdWluYXpvbGluZXM8L2tleXdvcmQ+
PGtleXdvcmQ+UmVjZXB0b3IsIEVyYkItMjwva2V5d29yZD48a2V5d29yZD5TdG9tYWNoIE5lb3Bs
YXNtczwva2V5d29yZD48a2V5d29yZD5UcmVhdG1lbnQgT3V0Y29tZTwva2V5d29yZD48a2V5d29y
ZD5UdW1vciBNYXJrZXJzLCBCaW9sb2dpY2FsPC9rZXl3b3JkPjwva2V5d29yZHM+PGRhdGVzPjx5
ZWFyPjIwMTQ8L3llYXI+PHB1Yi1kYXRlcz48ZGF0ZT5KdWw8L2RhdGU+PC9wdWItZGF0ZXM+PC9k
YXRlcz48aXNibj4xNTI3LTc3NTU8L2lzYm4+PGFjY2Vzc2lvbi1udW0+MjQ4NjgwMjQ8L2FjY2Vz
c2lvbi1udW0+PHVybHM+PHJlbGF0ZWQtdXJscz48dXJsPmh0dHA6Ly93d3cubmNiaS5ubG0ubmlo
Lmdvdi9wdWJtZWQvMjQ4NjgwMjQ8L3VybD48L3JlbGF0ZWQtdXJscz48L3VybHM+PGVsZWN0cm9u
aWMtcmVzb3VyY2UtbnVtPjEwLjEyMDAvSkNPLjIwMTMuNTMuNjEzNjwvZWxlY3Ryb25pYy1yZXNv
dXJjZS1udW0+PGxhbmd1YWdlPmVuZzwvbGFuZ3VhZ2U+PC9yZWNvcmQ+PC9DaXRlPjwvRW5kTm90
ZT5=
</w:fldData>
        </w:fldChar>
      </w:r>
      <w:r w:rsidR="00476EE4" w:rsidRPr="00762672">
        <w:rPr>
          <w:rFonts w:ascii="Book Antiqua" w:hAnsi="Book Antiqua" w:cs="Times New Roman"/>
          <w:vertAlign w:val="superscript"/>
        </w:rPr>
        <w:instrText xml:space="preserve"> ADDIN EN.CITE </w:instrText>
      </w:r>
      <w:r w:rsidR="00476EE4" w:rsidRPr="00762672">
        <w:rPr>
          <w:rFonts w:ascii="Book Antiqua" w:hAnsi="Book Antiqua" w:cs="Times New Roman"/>
          <w:vertAlign w:val="superscript"/>
        </w:rPr>
        <w:fldChar w:fldCharType="begin">
          <w:fldData xml:space="preserve">PEVuZE5vdGU+PENpdGU+PEF1dGhvcj5CYW5nPC9BdXRob3I+PFllYXI+MjAxMDwvWWVhcj48UmVj
TnVtPjM5MjwvUmVjTnVtPjxEaXNwbGF5VGV4dD5bNSwgNy05XTwvRGlzcGxheVRleHQ+PHJlY29y
ZD48cmVjLW51bWJlcj4zOTI8L3JlYy1udW1iZXI+PGZvcmVpZ24ta2V5cz48a2V5IGFwcD0iRU4i
IGRiLWlkPSJ6cDJ6MnZ0NW1kcHB0dmVzZmF0dmF2c210c3hhMjA5c3N0cmYiIHRpbWVzdGFtcD0i
MTQ0NjQ2MjYzNiI+MzkyPC9rZXk+PC9mb3JlaWduLWtleXM+PHJlZi10eXBlIG5hbWU9IkpvdXJu
YWwgQXJ0aWNsZSI+MTc8L3JlZi10eXBlPjxjb250cmlidXRvcnM+PGF1dGhvcnM+PGF1dGhvcj5C
YW5nLCBZLiBKLjwvYXV0aG9yPjxhdXRob3I+VmFuIEN1dHNlbSwgRS48L2F1dGhvcj48YXV0aG9y
PkZleWVyZWlzbG92YSwgQS48L2F1dGhvcj48YXV0aG9yPkNodW5nLCBILiBDLjwvYXV0aG9yPjxh
dXRob3I+U2hlbiwgTC48L2F1dGhvcj48YXV0aG9yPlNhd2FraSwgQS48L2F1dGhvcj48YXV0aG9y
PkxvcmRpY2ssIEYuPC9hdXRob3I+PGF1dGhvcj5PaHRzdSwgQS48L2F1dGhvcj48YXV0aG9yPk9t
dXJvLCBZLjwvYXV0aG9yPjxhdXRob3I+U2F0b2gsIFQuPC9hdXRob3I+PGF1dGhvcj5BcHJpbGUs
IEcuPC9hdXRob3I+PGF1dGhvcj5LdWxpa292LCBFLjwvYXV0aG9yPjxhdXRob3I+SGlsbCwgSi48
L2F1dGhvcj48YXV0aG9yPkxlaGxlLCBNLjwvYXV0aG9yPjxhdXRob3I+UsO8c2Nob2ZmLCBKLjwv
YXV0aG9yPjxhdXRob3I+S2FuZywgWS4gSy48L2F1dGhvcj48YXV0aG9yPlRvR0EgVHJpYWwgSW52
ZXN0aWdhdG9yczwvYXV0aG9yPjwvYXV0aG9ycz48L2NvbnRyaWJ1dG9ycz48dGl0bGVzPjx0aXRs
ZT5UcmFzdHV6dW1hYiBpbiBjb21iaW5hdGlvbiB3aXRoIGNoZW1vdGhlcmFweSB2ZXJzdXMgY2hl
bW90aGVyYXB5IGFsb25lIGZvciB0cmVhdG1lbnQgb2YgSEVSMi1wb3NpdGl2ZSBhZHZhbmNlZCBn
YXN0cmljIG9yIGdhc3Ryby1vZXNvcGhhZ2VhbCBqdW5jdGlvbiBjYW5jZXIgKFRvR0EpOiBhIHBo
YXNlIDMsIG9wZW4tbGFiZWwsIHJhbmRvbWlzZWQgY29udHJvbGxlZCB0cmlhbDwvdGl0bGU+PHNl
Y29uZGFyeS10aXRsZT5MYW5jZXQ8L3NlY29uZGFyeS10aXRsZT48L3RpdGxlcz48cGVyaW9kaWNh
bD48ZnVsbC10aXRsZT5MYW5jZXQ8L2Z1bGwtdGl0bGU+PC9wZXJpb2RpY2FsPjxwYWdlcz42ODct
OTc8L3BhZ2VzPjx2b2x1bWU+Mzc2PC92b2x1bWU+PG51bWJlcj45NzQyPC9udW1iZXI+PGtleXdv
cmRzPjxrZXl3b3JkPkFkZW5vY2FyY2lub21hPC9rZXl3b3JkPjxrZXl3b3JkPkFnZWQ8L2tleXdv
cmQ+PGtleXdvcmQ+QW50aWJvZGllcywgTW9ub2Nsb25hbDwva2V5d29yZD48a2V5d29yZD5BbnRp
Ym9kaWVzLCBNb25vY2xvbmFsLCBIdW1hbml6ZWQ8L2tleXdvcmQ+PGtleXdvcmQ+QW50aW5lb3Bs
YXN0aWMgQWdlbnRzPC9rZXl3b3JkPjxrZXl3b3JkPkFudGluZW9wbGFzdGljIENvbWJpbmVkIENo
ZW1vdGhlcmFweSBQcm90b2NvbHM8L2tleXdvcmQ+PGtleXdvcmQ+Q2lzcGxhdGluPC9rZXl3b3Jk
PjxrZXl3b3JkPkRlb3h5Y3l0aWRpbmU8L2tleXdvcmQ+PGtleXdvcmQ+RHJ1ZyBUaGVyYXB5LCBD
b21iaW5hdGlvbjwva2V5d29yZD48a2V5d29yZD5Fc29waGFnb2dhc3RyaWMgSnVuY3Rpb248L2tl
eXdvcmQ+PGtleXdvcmQ+RmVtYWxlPC9rZXl3b3JkPjxrZXl3b3JkPkZsdW9yb3VyYWNpbDwva2V5
d29yZD48a2V5d29yZD5IdW1hbnM8L2tleXdvcmQ+PGtleXdvcmQ+TWFsZTwva2V5d29yZD48a2V5
d29yZD5NaWRkbGUgQWdlZDwva2V5d29yZD48a2V5d29yZD5SZWNlcHRvciwgRXJiQi0yPC9rZXl3
b3JkPjxrZXl3b3JkPlN0b21hY2ggTmVvcGxhc21zPC9rZXl3b3JkPjxrZXl3b3JkPlN1cnZpdmFs
IEFuYWx5c2lzPC9rZXl3b3JkPjxrZXl3b3JkPlRyZWF0bWVudCBPdXRjb21lPC9rZXl3b3JkPjwv
a2V5d29yZHM+PGRhdGVzPjx5ZWFyPjIwMTA8L3llYXI+PHB1Yi1kYXRlcz48ZGF0ZT5BdWc8L2Rh
dGU+PC9wdWItZGF0ZXM+PC9kYXRlcz48aXNibj4xNDc0LTU0N1g8L2lzYm4+PGFjY2Vzc2lvbi1u
dW0+MjA3MjgyMTA8L2FjY2Vzc2lvbi1udW0+PHVybHM+PHJlbGF0ZWQtdXJscz48dXJsPmh0dHA6
Ly93d3cubmNiaS5ubG0ubmloLmdvdi9wdWJtZWQvMjA3MjgyMTA8L3VybD48L3JlbGF0ZWQtdXJs
cz48L3VybHM+PGVsZWN0cm9uaWMtcmVzb3VyY2UtbnVtPjEwLjEwMTYvUzAxNDAtNjczNigxMCk2
MTEyMS1YPC9lbGVjdHJvbmljLXJlc291cmNlLW51bT48bGFuZ3VhZ2U+ZW5nPC9sYW5ndWFnZT48
L3JlY29yZD48L0NpdGU+PENpdGU+PEF1dGhvcj5IZWNodDwvQXV0aG9yPjxZZWFyPjIwMTU8L1ll
YXI+PFJlY051bT42ODg8L1JlY051bT48cmVjb3JkPjxyZWMtbnVtYmVyPjY4ODwvcmVjLW51bWJl
cj48Zm9yZWlnbi1rZXlzPjxrZXkgYXBwPSJFTiIgZGItaWQ9InpwMnoydnQ1bWRwcHR2ZXNmYXR2
YXZzbXRzeGEyMDlzc3RyZiIgdGltZXN0YW1wPSIxNDUwMzczOTc5Ij42ODg8L2tleT48L2ZvcmVp
Z24ta2V5cz48cmVmLXR5cGUgbmFtZT0iSm91cm5hbCBBcnRpY2xlIj4xNzwvcmVmLXR5cGU+PGNv
bnRyaWJ1dG9ycz48YXV0aG9ycz48YXV0aG9yPkhlY2h0LCBKLiBSLjwvYXV0aG9yPjxhdXRob3I+
QmFuZywgWS4gSi48L2F1dGhvcj48YXV0aG9yPlFpbiwgUy4gSy48L2F1dGhvcj48YXV0aG9yPkNo
dW5nLCBILiBDLjwvYXV0aG9yPjxhdXRob3I+WHUsIEouIE0uPC9hdXRob3I+PGF1dGhvcj5QYXJr
LCBKLiBPLjwvYXV0aG9yPjxhdXRob3I+SmV6aW9yc2tpLCBLLjwvYXV0aG9yPjxhdXRob3I+U2hw
YXJ5aywgWS48L2F1dGhvcj48YXV0aG9yPkhvZmYsIFAuIE0uPC9hdXRob3I+PGF1dGhvcj5Tb2Jy
ZXJvLCBBLjwvYXV0aG9yPjxhdXRob3I+U2FsbWFuLCBQLjwvYXV0aG9yPjxhdXRob3I+TGksIEou
PC9hdXRob3I+PGF1dGhvcj5Qcm90c2Vua28sIFMuIEEuPC9hdXRob3I+PGF1dGhvcj5XYWluYmVy
ZywgWi4gQS48L2F1dGhvcj48YXV0aG9yPkJ1eXNlLCBNLjwvYXV0aG9yPjxhdXRob3I+QWZlbmph
ciwgSy48L2F1dGhvcj48YXV0aG9yPkhvdWUsIFYuPC9hdXRob3I+PGF1dGhvcj5HYXJjaWEsIEEu
PC9hdXRob3I+PGF1dGhvcj5LYW5la28sIFQuPC9hdXRob3I+PGF1dGhvcj5IdWFuZywgWS48L2F1
dGhvcj48YXV0aG9yPktoYW4tV2FzdGksIFMuPC9hdXRob3I+PGF1dGhvcj5TYW50aWxsYW5hLCBT
LjwvYXV0aG9yPjxhdXRob3I+UHJlc3MsIE0uIEYuPC9hdXRob3I+PGF1dGhvcj5TbGFtb24sIEQu
PC9hdXRob3I+PC9hdXRob3JzPjwvY29udHJpYnV0b3JzPjxhdXRoLWFkZHJlc3M+Si4gUmFuZG9s
cGggSGVjaHQsIFpldiBBLiBXYWluYmVyZywgYW5kIERlbm5pcyBTbGFtb24sIERhdmlkIEdlZmZl
biBTY2hvb2wgb2YgTWVkaWNpbmUsIFVuaXZlcnNpdHkgb2YgQ2FsaWZvcm5pYSBMb3MgQW5nZWxl
cywgU2FudGEgTW9uaWNhOyBNaWNoYWVsIEYuIFByZXNzLCBVbml2ZXJzaXR5IG9mIFNvdXRoZXJu
IENhbGlmb3JuaWEgTm9ycmlzIENvbXByZWhlbnNpdmUgQ2FuY2VyIENlbnRlciwgTG9zIEFuZ2Vs
ZXMsIENBOyBZdW5nLUp1ZSBCYW5nLCBTZW91bCBOYXRpb25hbCBVbml2ZXJzaXR5IENvbGxlZ2Ug
b2YgTWVkaWNpbmU7IEh5dW4gQy4gQ2h1bmcsIFlvbnNlaSBDYW5jZXIgQ2VudGVyLCBZb25zZWkg
Q2FuY2VyIFJlc2VhcmNoIEluc3RpdHV0ZSwgWW9uc2VpIFVuaXZlcnNpdHkgQ29sbGVnZSBvZiBN
ZWRpY2luZTsgSm9vbiBPLiBQYXJrLCBTYW1zdW5nIE1lZGljYWwgQ2VudGVyLCBTdW5na3l1bmt3
YW4gVW5pdmVyc2l0eSBTY2hvb2wgb2YgTWVkaWNpbmUsIFNlb3VsLCBSZXB1YmxpYyBvZiBLb3Jl
YTsgU2h1a3VpIEsuIFFpbiwgUGVvcGxlJmFwb3M7cyBMaWJlcmF0aW9uIEFybXkgQ2FuY2VyIENl
bnRlciwgTmFuamluZyBCYXlpIEhvc3BpdGFsLCBKaWFuZ3N1OyBKaWFubWluZyBNLiBYdSwgQWZm
aWxpYXRlZCBIb3NwaXRhbCBvZiB0aGUgTWlsaXRhcnkgTWVkaWNhbCBTY2llbmNlIEFjYWRlbXks
IEJlaWppbmc7IEppbiBMaSwgQ2FuY2VyIEhvc3BpdGFsIG9mIFNoYW5naGFpIEZ1ZGFuIFVuaXZl
cnNpdHksIFNoYW5naGFpLCBQZW9wbGUmYXBvcztzIFJlcHVibGljIG9mIENoaW5hOyBLcnp5c3p0
b2YgSmV6aW9yc2tpLCBNYXJpYSBTa2xvZG93c2thLUN1cmllIE1lbW9yaWFsIENhbmNlciBDZW50
ZXIgYW5kIEluc3RpdHV0ZSBvZiBPbmNvbG9neSwgV2Fyc2F3LCBQb2xhbmQ7IFlhcm9zbGF2IFNo
cGFyeWssIEx2aXYgU3RhdGUgUmVnaW9uYWwgT25jb2xvZ3kgTWVkaWNhbCBhbmQgRGlhZ25vc3Rp
YyBDZW50ZXIsIEx2aXYsIFVrcmFpbmU7IFBhdWxvIE0uIEhvZmYsIFNvY2llZGFkZSBCZW5lZmlj
ZW50ZSBkZSBTZW5ob3Jhcy1Ib3NwaXRhbCBTaXJpbyBMaWJhbmVzLCBTYW8gUGFvbG8sIEJyYXpp
bDsgQWxiZXJ0byBTb2JyZXJvLCBJc3RpdHV0byBkaSBSaWNvdmVybyBlIEN1cmEgYSBDYXJhdHRl
cmUgU2NpZW50aWZpY28gU2FuIE1hcnRpbm8gSXN0aXR1dG8gU2NpZW50aWZpY28gVHVtb3JpLCBH
ZW5vdmEsIEl0YWx5OyBQYW1lbGEgU2FsbWFuLCBGdW5kYWNpb24gQXJ0dXJvIExvcGV6IFBlcmV6
LCBTYW50aWFnbywgQ2hpbGU7IFN2ZXRsYW5hIEEuIFByb3RzZW5rbywgUGV0cm92IFJlc2VhcmNo
IEluc3RpdHV0ZSBvZiBPbmNvbG9neSwgU3QgUGV0ZXJzYnVyZywgUnVzc2lhOyBNYXJjIEJ1eXNl
LCBJbnRlcm5hdGlvbmFsIERydWcgRGV2ZWxvcG1lbnQgSW5zdGl0dXRlLCBMZXV2ZW4sIEJlbGdp
dW07IEthcmVuIEFmZW5qYXIsIFZpbmNlbnQgSG91ZSwgYW5kIEFnYXRoZSBHYXJjaWEsIFRyYW5z
bGF0aW9uYWwgUmVzZWFyY2ggaW4gT25jb2xvZ3ksIFBhcmlzLCBGcmFuY2U7IFRvbW9taSBLYW5l
a28gYW5kIFNhYmEgS2hhbi1XYXN0aSwgR2xheG9TbWl0aEtsaW5lLCBCcmVudGZvcmQsIFVuaXRl
ZCBLaW5nZG9tOyBhbmQgWWluZ2ppZSBIdWFuZyBhbmQgU2VyZ2lvIFNhbnRpbGxhbmEsIEdsYXhv
U21pdGhLbGluZSwgUGhpbGFkZWxwaGlhLCBQQS4ganJoZWNodEBtZWRuZXQudWNsYS5lZHUuJiN4
RDtKLiBSYW5kb2xwaCBIZWNodCwgWmV2IEEuIFdhaW5iZXJnLCBhbmQgRGVubmlzIFNsYW1vbiwg
RGF2aWQgR2VmZmVuIFNjaG9vbCBvZiBNZWRpY2luZSwgVW5pdmVyc2l0eSBvZiBDYWxpZm9ybmlh
IExvcyBBbmdlbGVzLCBTYW50YSBNb25pY2E7IE1pY2hhZWwgRi4gUHJlc3MsIFVuaXZlcnNpdHkg
b2YgU291dGhlcm4gQ2FsaWZvcm5pYSBOb3JyaXMgQ29tcHJlaGVuc2l2ZSBDYW5jZXIgQ2VudGVy
LCBMb3MgQW5nZWxlcywgQ0E7IFl1bmctSnVlIEJhbmcsIFNlb3VsIE5hdGlvbmFsIFVuaXZlcnNp
dHkgQ29sbGVnZSBvZiBNZWRpY2luZTsgSHl1biBDLiBDaHVuZywgWW9uc2VpIENhbmNlciBDZW50
ZXIsIFlvbnNlaSBDYW5jZXIgUmVzZWFyY2ggSW5zdGl0dXRlLCBZb25zZWkgVW5pdmVyc2l0eSBD
b2xsZWdlIG9mIE1lZGljaW5lOyBKb29uIE8uIFBhcmssIFNhbXN1bmcgTWVkaWNhbCBDZW50ZXIs
IFN1bmdreXVua3dhbiBVbml2ZXJzaXR5IFNjaG9vbCBvZiBNZWRpY2luZSwgU2VvdWwsIFJlcHVi
bGljIG9mIEtvcmVhOyBTaHVrdWkgSy4gUWluLCBQZW9wbGUmYXBvcztzIExpYmVyYXRpb24gQXJt
eSBDYW5jZXIgQ2VudGVyLCBOYW5qaW5nIEJheWkgSG9zcGl0YWwsIEppYW5nc3U7IEppYW5taW5n
IE0uIFh1LCBBZmZpbGlhdGVkIEhvc3BpdGFsIG9mIHRoZSBNaWxpdGFyeSBNZWRpY2FsIFNjaWVu
Y2UgQWNhZGVteSwgQmVpamluZzsgSmluIExpLCBDYW5jZXIgSG9zcGl0YWwgb2YgU2hhbmdoYWkg
RnVkYW4gVW5pdmVyc2l0eSwgU2hhbmdoYWksIFBlb3BsZSZhcG9zO3MgUmVwdWJsaWMgb2YgQ2hp
bmE7IEtyenlzenRvZiBKZXppb3Jza2ksIE1hcmlhIFNrbG9kb3dza2EtQ3VyaWUgTWVtb3JpYWwg
Q2FuY2VyIENlbnRlciBhbmQgSW5zdGl0dXRlIG9mIE9uY29sb2d5LCBXYXJzYXcsIFBvbGFuZDsg
WWFyb3NsYXYgU2hwYXJ5aywgTHZpdiBTdGF0ZSBSZWdpb25hbCBPbmNvbG9neSBNZWRpY2FsIGFu
ZCBEaWFnbm9zdGljIENlbnRlciwgTHZpdiwgVWtyYWluZTsgUGF1bG8gTS4gSG9mZiwgU29jaWVk
YWRlIEJlbmVmaWNlbnRlIGRlIFNlbmhvcmFzLUhvc3BpdGFsIFNpcmlvIExpYmFuZXMsIFNhbyBQ
YW9sbywgQnJhemlsOyBBbGJlcnRvIFNvYnJlcm8sIElzdGl0dXRvIGRpIFJpY292ZXJvIGUgQ3Vy
YSBhIENhcmF0dGVyZSBTY2llbnRpZmljbyBTYW4gTWFydGlubyBJc3RpdHV0byBTY2llbnRpZmlj
byBUdW1vcmksIEdlbm92YSwgSXRhbHk7IFBhbWVsYSBTYWxtYW4sIEZ1bmRhY2lvbiBBcnR1cm8g
TG9wZXogUGVyZXosIFNhbnRpYWdvLCBDaGlsZTsgU3ZldGxhbmEgQS4gUHJvdHNlbmtvLCBQZXRy
b3YgUmVzZWFyY2ggSW5zdGl0dXRlIG9mIE9uY29sb2d5LCBTdCBQZXRlcnNidXJnLCBSdXNzaWE7
IE1hcmMgQnV5c2UsIEludGVybmF0aW9uYWwgRHJ1ZyBEZXZlbG9wbWVudCBJbnN0aXR1dGUsIExl
dXZlbiwgQmVsZ2l1bTsgS2FyZW4gQWZlbmphciwgVmluY2VudCBIb3VlLCBhbmQgQWdhdGhlIEdh
cmNpYSwgVHJhbnNsYXRpb25hbCBSZXNlYXJjaCBpbiBPbmNvbG9neSwgUGFyaXMsIEZyYW5jZTsg
VG9tb21pIEthbmVrbyBhbmQgU2FiYSBLaGFuLVdhc3RpLCBHbGF4b1NtaXRoS2xpbmUsIEJyZW50
Zm9yZCwgVW5pdGVkIEtpbmdkb207IGFuZCBZaW5namllIEh1YW5nIGFuZCBTZXJnaW8gU2FudGls
bGFuYSwgR2xheG9TbWl0aEtsaW5lLCBQaGlsYWRlbHBoaWEsIFBBLjwvYXV0aC1hZGRyZXNzPjx0
aXRsZXM+PHRpdGxlPkxhcGF0aW5pYiBpbiBDb21iaW5hdGlvbiBXaXRoIENhcGVjaXRhYmluZSBQ
bHVzIE94YWxpcGxhdGluIGluIEh1bWFuIEVwaWRlcm1hbCBHcm93dGggRmFjdG9yIFJlY2VwdG9y
IDItUG9zaXRpdmUgQWR2YW5jZWQgb3IgTWV0YXN0YXRpYyBHYXN0cmljLCBFc29waGFnZWFsLCBv
ciBHYXN0cm9lc29waGFnZWFsIEFkZW5vY2FyY2lub21hOiBUUklPLTAxMy9MT0dpQy0gQSBSYW5k
b21pemVkIFBoYXNlIElJSSBUcmlhbDwvdGl0bGU+PHNlY29uZGFyeS10aXRsZT5KIENsaW4gT25j
b2w8L3NlY29uZGFyeS10aXRsZT48L3RpdGxlcz48cGVyaW9kaWNhbD48ZnVsbC10aXRsZT5KIENs
aW4gT25jb2w8L2Z1bGwtdGl0bGU+PC9wZXJpb2RpY2FsPjxkYXRlcz48eWVhcj4yMDE1PC95ZWFy
PjxwdWItZGF0ZXM+PGRhdGU+Tm92IDMwPC9kYXRlPjwvcHViLWRhdGVzPjwvZGF0ZXM+PGlzYm4+
MTUyNy03NzU1IChFbGVjdHJvbmljKSYjeEQ7MDczMi0xODNYIChMaW5raW5nKTwvaXNibj48YWNj
ZXNzaW9uLW51bT4yNjYyODQ3ODwvYWNjZXNzaW9uLW51bT48dXJscz48cmVsYXRlZC11cmxzPjx1
cmw+aHR0cDovL3d3dy5uY2JpLm5sbS5uaWguZ292L3B1Ym1lZC8yNjYyODQ3ODwvdXJsPjwvcmVs
YXRlZC11cmxzPjwvdXJscz48ZWxlY3Ryb25pYy1yZXNvdXJjZS1udW0+MTAuMTIwMC9KQ08uMjAx
NS42Mi42NTk4PC9lbGVjdHJvbmljLXJlc291cmNlLW51bT48L3JlY29yZD48L0NpdGU+PENpdGU+
PEF1dGhvcj5CYW5nIFktSjwvQXV0aG9yPjxZZWFyPjIwMTMgPC9ZZWFyPjxSZWNOdW0+ODA8L1Jl
Y051bT48cmVjb3JkPjxyZWMtbnVtYmVyPjgwPC9yZWMtbnVtYmVyPjxmb3JlaWduLWtleXM+PGtl
eSBhcHA9IkVOIiBkYi1pZD0ienAyejJ2dDVtZHBwdHZlc2ZhdHZhdnNtdHN4YTIwOXNzdHJmIiB0
aW1lc3RhbXA9IjE0NDYxMTQ0MDEiPjgwPC9rZXk+PC9mb3JlaWduLWtleXM+PHJlZi10eXBlIG5h
bWU9IkpvdXJuYWwgQXJ0aWNsZSI+MTc8L3JlZi10eXBlPjxjb250cmlidXRvcnM+PGF1dGhvcnM+
PGF1dGhvcj5CYW5nIFktSiwgWHUgUiwgU2F0b2ggVCwgWWVoIEstSCwgS2F0c3VyYSBLLCBZb3No
aWRhIFAsIE11a2FpeWFtYSBBLCBLb2JheWFzaGkgTSwgT2h0c3UgQSAgIDwvYXV0aG9yPjwvYXV0
aG9ycz48L2NvbnRyaWJ1dG9ycz48dGl0bGVzPjx0aXRsZT5BIHJhbmRvbWl6ZWQsIG9wZW4tbGFi
ZWwsIHBoYXNlIElJSSBzdHVkeSBvZiBsYXBhdGluaWIgaW4gY29tYmluYXRpb24gd2l0aCB3ZWVr
bHkgcGFjbGl0YXhlbCB2ZXJzdXMgd2Vla2x5IHBhY2xpdGF4ZWwgYWxvbmUgaW4gdGhlIHNlY29u
ZC1saW5lIHRyZWF0bWVudCBvZiBIRVIyIGFtcGxpZmllZCBhZHZhbmNlZCBnYXN0cmljIGNhbmNl
ciAoQUdDKSBpbiBBc2lhbiBwb3B1bGF0aW9uOiBUeXRhbiBzdHVkeS48L3RpdGxlPjxzZWNvbmRh
cnktdGl0bGU+SiBDbGluIE9uY29sPC9zZWNvbmRhcnktdGl0bGU+PC90aXRsZXM+PHBlcmlvZGlj
YWw+PGZ1bGwtdGl0bGU+SiBDbGluIE9uY29sPC9mdWxsLXRpdGxlPjwvcGVyaW9kaWNhbD48dm9s
dW1lPjMxKEZlYnJ1YXJ5IDEgc3VwcGwpOiBBYnN0ciAxMS48L3ZvbHVtZT48ZGF0ZXM+PHllYXI+
MjAxMyA8L3llYXI+PC9kYXRlcz48dXJscz48L3VybHM+PC9yZWNvcmQ+PC9DaXRlPjxDaXRlPjxB
dXRob3I+U2F0b2g8L0F1dGhvcj48WWVhcj4yMDE0PC9ZZWFyPjxSZWNOdW0+Mzk1PC9SZWNOdW0+
PHJlY29yZD48cmVjLW51bWJlcj4zOTU8L3JlYy1udW1iZXI+PGZvcmVpZ24ta2V5cz48a2V5IGFw
cD0iRU4iIGRiLWlkPSJ6cDJ6MnZ0NW1kcHB0dmVzZmF0dmF2c210c3hhMjA5c3N0cmYiIHRpbWVz
dGFtcD0iMTQ0NjQ2MjYzNiI+Mzk1PC9rZXk+PC9mb3JlaWduLWtleXM+PHJlZi10eXBlIG5hbWU9
IkpvdXJuYWwgQXJ0aWNsZSI+MTc8L3JlZi10eXBlPjxjb250cmlidXRvcnM+PGF1dGhvcnM+PGF1
dGhvcj5TYXRvaCwgVC48L2F1dGhvcj48YXV0aG9yPlh1LCBSLiBILjwvYXV0aG9yPjxhdXRob3I+
Q2h1bmcsIEguIEMuPC9hdXRob3I+PGF1dGhvcj5TdW4sIEcuIFAuPC9hdXRob3I+PGF1dGhvcj5E
b2ksIFQuPC9hdXRob3I+PGF1dGhvcj5YdSwgSi4gTS48L2F1dGhvcj48YXV0aG9yPlRzdWppLCBB
LjwvYXV0aG9yPjxhdXRob3I+T211cm8sIFkuPC9hdXRob3I+PGF1dGhvcj5MaSwgSi48L2F1dGhv
cj48YXV0aG9yPldhbmcsIEouIFcuPC9hdXRob3I+PGF1dGhvcj5NaXdhLCBILjwvYXV0aG9yPjxh
dXRob3I+UWluLCBTLiBLLjwvYXV0aG9yPjxhdXRob3I+Q2h1bmcsIEkuIEouPC9hdXRob3I+PGF1
dGhvcj5ZZWgsIEsuIEguPC9hdXRob3I+PGF1dGhvcj5GZW5nLCBKLiBGLjwvYXV0aG9yPjxhdXRo
b3I+TXVrYWl5YW1hLCBBLjwvYXV0aG9yPjxhdXRob3I+S29iYXlhc2hpLCBNLjwvYXV0aG9yPjxh
dXRob3I+T2h0c3UsIEEuPC9hdXRob3I+PGF1dGhvcj5CYW5nLCBZLiBKLjwvYXV0aG9yPjwvYXV0
aG9ycz48L2NvbnRyaWJ1dG9ycz48dGl0bGVzPjx0aXRsZT5MYXBhdGluaWIgcGx1cyBwYWNsaXRh
eGVsIHZlcnN1cyBwYWNsaXRheGVsIGFsb25lIGluIHRoZSBzZWNvbmQtbGluZSB0cmVhdG1lbnQg
b2YgSEVSMi1hbXBsaWZpZWQgYWR2YW5jZWQgZ2FzdHJpYyBjYW5jZXIgaW4gQXNpYW4gcG9wdWxh
dGlvbnM6IFR5VEFOLS1hIHJhbmRvbWl6ZWQsIHBoYXNlIElJSSBzdHVkeTwvdGl0bGU+PHNlY29u
ZGFyeS10aXRsZT5KIENsaW4gT25jb2w8L3NlY29uZGFyeS10aXRsZT48L3RpdGxlcz48cGVyaW9k
aWNhbD48ZnVsbC10aXRsZT5KIENsaW4gT25jb2w8L2Z1bGwtdGl0bGU+PC9wZXJpb2RpY2FsPjxw
YWdlcz4yMDM5LTQ5PC9wYWdlcz48dm9sdW1lPjMyPC92b2x1bWU+PG51bWJlcj4xOTwvbnVtYmVy
PjxrZXl3b3Jkcz48a2V5d29yZD5BZHVsdDwva2V5d29yZD48a2V5d29yZD5BZ2VkPC9rZXl3b3Jk
PjxrZXl3b3JkPkFudGluZW9wbGFzdGljIEFnZW50cywgUGh5dG9nZW5pYzwva2V5d29yZD48a2V5
d29yZD5BbnRpbmVvcGxhc3RpYyBDb21iaW5lZCBDaGVtb3RoZXJhcHkgUHJvdG9jb2xzPC9rZXl3
b3JkPjxrZXl3b3JkPkFyZWEgVW5kZXIgQ3VydmU8L2tleXdvcmQ+PGtleXdvcmQ+QXNpYW4gQ29u
dGluZW50YWwgQW5jZXN0cnkgR3JvdXA8L2tleXdvcmQ+PGtleXdvcmQ+RHJ1ZyBBZG1pbmlzdHJh
dGlvbiBTY2hlZHVsZTwva2V5d29yZD48a2V5d29yZD5GZW1hbGU8L2tleXdvcmQ+PGtleXdvcmQ+
SHVtYW5zPC9rZXl3b3JkPjxrZXl3b3JkPkluIFNpdHUgSHlicmlkaXphdGlvbiwgRmx1b3Jlc2Nl
bmNlPC9rZXl3b3JkPjxrZXl3b3JkPkthcGxhbi1NZWllciBFc3RpbWF0ZTwva2V5d29yZD48a2V5
d29yZD5NYWxlPC9rZXl3b3JkPjxrZXl3b3JkPk1pZGRsZSBBZ2VkPC9rZXl3b3JkPjxrZXl3b3Jk
Pk9kZHMgUmF0aW88L2tleXdvcmQ+PGtleXdvcmQ+UGFjbGl0YXhlbDwva2V5d29yZD48a2V5d29y
ZD5QaWxvdCBQcm9qZWN0czwva2V5d29yZD48a2V5d29yZD5RdWluYXpvbGluZXM8L2tleXdvcmQ+
PGtleXdvcmQ+UmVjZXB0b3IsIEVyYkItMjwva2V5d29yZD48a2V5d29yZD5TdG9tYWNoIE5lb3Bs
YXNtczwva2V5d29yZD48a2V5d29yZD5UcmVhdG1lbnQgT3V0Y29tZTwva2V5d29yZD48a2V5d29y
ZD5UdW1vciBNYXJrZXJzLCBCaW9sb2dpY2FsPC9rZXl3b3JkPjwva2V5d29yZHM+PGRhdGVzPjx5
ZWFyPjIwMTQ8L3llYXI+PHB1Yi1kYXRlcz48ZGF0ZT5KdWw8L2RhdGU+PC9wdWItZGF0ZXM+PC9k
YXRlcz48aXNibj4xNTI3LTc3NTU8L2lzYm4+PGFjY2Vzc2lvbi1udW0+MjQ4NjgwMjQ8L2FjY2Vz
c2lvbi1udW0+PHVybHM+PHJlbGF0ZWQtdXJscz48dXJsPmh0dHA6Ly93d3cubmNiaS5ubG0ubmlo
Lmdvdi9wdWJtZWQvMjQ4NjgwMjQ8L3VybD48L3JlbGF0ZWQtdXJscz48L3VybHM+PGVsZWN0cm9u
aWMtcmVzb3VyY2UtbnVtPjEwLjEyMDAvSkNPLjIwMTMuNTMuNjEzNjwvZWxlY3Ryb25pYy1yZXNv
dXJjZS1udW0+PGxhbmd1YWdlPmVuZzwvbGFuZ3VhZ2U+PC9yZWNvcmQ+PC9DaXRlPjwvRW5kTm90
ZT5=
</w:fldData>
        </w:fldChar>
      </w:r>
      <w:r w:rsidR="00476EE4" w:rsidRPr="00762672">
        <w:rPr>
          <w:rFonts w:ascii="Book Antiqua" w:hAnsi="Book Antiqua" w:cs="Times New Roman"/>
          <w:vertAlign w:val="superscript"/>
        </w:rPr>
        <w:instrText xml:space="preserve"> ADDIN EN.CITE.DATA </w:instrText>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end"/>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separate"/>
      </w:r>
      <w:r w:rsidR="00476EE4">
        <w:rPr>
          <w:rFonts w:ascii="Book Antiqua" w:hAnsi="Book Antiqua" w:cs="Times New Roman"/>
          <w:noProof/>
          <w:vertAlign w:val="superscript"/>
        </w:rPr>
        <w:t>[5,</w:t>
      </w:r>
      <w:r w:rsidR="00476EE4" w:rsidRPr="00762672">
        <w:rPr>
          <w:rFonts w:ascii="Book Antiqua" w:hAnsi="Book Antiqua" w:cs="Times New Roman"/>
          <w:noProof/>
          <w:vertAlign w:val="superscript"/>
        </w:rPr>
        <w:t>7-9]</w:t>
      </w:r>
      <w:r w:rsidR="00476EE4" w:rsidRPr="00762672">
        <w:rPr>
          <w:rFonts w:ascii="Book Antiqua" w:hAnsi="Book Antiqua" w:cs="Times New Roman"/>
          <w:vertAlign w:val="superscript"/>
        </w:rPr>
        <w:fldChar w:fldCharType="end"/>
      </w:r>
      <w:r w:rsidRPr="00586DA9">
        <w:rPr>
          <w:rFonts w:ascii="Book Antiqua" w:hAnsi="Book Antiqua" w:cs="Times New Roman"/>
        </w:rPr>
        <w:t xml:space="preserve">. In </w:t>
      </w:r>
      <w:r w:rsidR="00E52DA5" w:rsidRPr="00586DA9">
        <w:rPr>
          <w:rFonts w:ascii="Book Antiqua" w:hAnsi="Book Antiqua" w:cs="Times New Roman"/>
        </w:rPr>
        <w:t xml:space="preserve">the first-line </w:t>
      </w:r>
      <w:r w:rsidRPr="00586DA9">
        <w:rPr>
          <w:rFonts w:ascii="Book Antiqua" w:hAnsi="Book Antiqua" w:cs="Times New Roman"/>
        </w:rPr>
        <w:t>ToGA and LOGiC</w:t>
      </w:r>
      <w:r w:rsidR="00E52DA5" w:rsidRPr="00586DA9">
        <w:rPr>
          <w:rFonts w:ascii="Book Antiqua" w:hAnsi="Book Antiqua" w:cs="Times New Roman"/>
        </w:rPr>
        <w:t xml:space="preserve"> trials</w:t>
      </w:r>
      <w:r w:rsidRPr="00586DA9">
        <w:rPr>
          <w:rFonts w:ascii="Book Antiqua" w:hAnsi="Book Antiqua" w:cs="Times New Roman"/>
        </w:rPr>
        <w:t xml:space="preserve">, OS was 11.1 </w:t>
      </w:r>
      <w:r w:rsidR="00324B54">
        <w:rPr>
          <w:rFonts w:ascii="Book Antiqua" w:hAnsi="Book Antiqua" w:cs="Times New Roman"/>
        </w:rPr>
        <w:t>mo</w:t>
      </w:r>
      <w:r w:rsidRPr="00586DA9">
        <w:rPr>
          <w:rFonts w:ascii="Book Antiqua" w:hAnsi="Book Antiqua" w:cs="Times New Roman"/>
        </w:rPr>
        <w:t xml:space="preserve"> and 10.5 mo respectively in the control arms</w:t>
      </w:r>
      <w:r w:rsidR="00476EE4" w:rsidRPr="00762672">
        <w:rPr>
          <w:rFonts w:ascii="Book Antiqua" w:hAnsi="Book Antiqua" w:cs="Times New Roman"/>
          <w:vertAlign w:val="superscript"/>
        </w:rPr>
        <w:fldChar w:fldCharType="begin">
          <w:fldData xml:space="preserve">PEVuZE5vdGU+PENpdGU+PEF1dGhvcj5IZWNodDwvQXV0aG9yPjxZZWFyPjIwMTU8L1llYXI+PFJl
Y051bT42ODg8L1JlY051bT48RGlzcGxheVRleHQ+WzUsIDddPC9EaXNwbGF5VGV4dD48cmVjb3Jk
PjxyZWMtbnVtYmVyPjY4ODwvcmVjLW51bWJlcj48Zm9yZWlnbi1rZXlzPjxrZXkgYXBwPSJFTiIg
ZGItaWQ9InpwMnoydnQ1bWRwcHR2ZXNmYXR2YXZzbXRzeGEyMDlzc3RyZiIgdGltZXN0YW1wPSIx
NDUwMzczOTc5Ij42ODg8L2tleT48L2ZvcmVpZ24ta2V5cz48cmVmLXR5cGUgbmFtZT0iSm91cm5h
bCBBcnRpY2xlIj4xNzwvcmVmLXR5cGU+PGNvbnRyaWJ1dG9ycz48YXV0aG9ycz48YXV0aG9yPkhl
Y2h0LCBKLiBSLjwvYXV0aG9yPjxhdXRob3I+QmFuZywgWS4gSi48L2F1dGhvcj48YXV0aG9yPlFp
biwgUy4gSy48L2F1dGhvcj48YXV0aG9yPkNodW5nLCBILiBDLjwvYXV0aG9yPjxhdXRob3I+WHUs
IEouIE0uPC9hdXRob3I+PGF1dGhvcj5QYXJrLCBKLiBPLjwvYXV0aG9yPjxhdXRob3I+SmV6aW9y
c2tpLCBLLjwvYXV0aG9yPjxhdXRob3I+U2hwYXJ5aywgWS48L2F1dGhvcj48YXV0aG9yPkhvZmYs
IFAuIE0uPC9hdXRob3I+PGF1dGhvcj5Tb2JyZXJvLCBBLjwvYXV0aG9yPjxhdXRob3I+U2FsbWFu
LCBQLjwvYXV0aG9yPjxhdXRob3I+TGksIEouPC9hdXRob3I+PGF1dGhvcj5Qcm90c2Vua28sIFMu
IEEuPC9hdXRob3I+PGF1dGhvcj5XYWluYmVyZywgWi4gQS48L2F1dGhvcj48YXV0aG9yPkJ1eXNl
LCBNLjwvYXV0aG9yPjxhdXRob3I+QWZlbmphciwgSy48L2F1dGhvcj48YXV0aG9yPkhvdWUsIFYu
PC9hdXRob3I+PGF1dGhvcj5HYXJjaWEsIEEuPC9hdXRob3I+PGF1dGhvcj5LYW5la28sIFQuPC9h
dXRob3I+PGF1dGhvcj5IdWFuZywgWS48L2F1dGhvcj48YXV0aG9yPktoYW4tV2FzdGksIFMuPC9h
dXRob3I+PGF1dGhvcj5TYW50aWxsYW5hLCBTLjwvYXV0aG9yPjxhdXRob3I+UHJlc3MsIE0uIEYu
PC9hdXRob3I+PGF1dGhvcj5TbGFtb24sIEQuPC9hdXRob3I+PC9hdXRob3JzPjwvY29udHJpYnV0
b3JzPjxhdXRoLWFkZHJlc3M+Si4gUmFuZG9scGggSGVjaHQsIFpldiBBLiBXYWluYmVyZywgYW5k
IERlbm5pcyBTbGFtb24sIERhdmlkIEdlZmZlbiBTY2hvb2wgb2YgTWVkaWNpbmUsIFVuaXZlcnNp
dHkgb2YgQ2FsaWZvcm5pYSBMb3MgQW5nZWxlcywgU2FudGEgTW9uaWNhOyBNaWNoYWVsIEYuIFBy
ZXNzLCBVbml2ZXJzaXR5IG9mIFNvdXRoZXJuIENhbGlmb3JuaWEgTm9ycmlzIENvbXByZWhlbnNp
dmUgQ2FuY2VyIENlbnRlciwgTG9zIEFuZ2VsZXMsIENBOyBZdW5nLUp1ZSBCYW5nLCBTZW91bCBO
YXRpb25hbCBVbml2ZXJzaXR5IENvbGxlZ2Ugb2YgTWVkaWNpbmU7IEh5dW4gQy4gQ2h1bmcsIFlv
bnNlaSBDYW5jZXIgQ2VudGVyLCBZb25zZWkgQ2FuY2VyIFJlc2VhcmNoIEluc3RpdHV0ZSwgWW9u
c2VpIFVuaXZlcnNpdHkgQ29sbGVnZSBvZiBNZWRpY2luZTsgSm9vbiBPLiBQYXJrLCBTYW1zdW5n
IE1lZGljYWwgQ2VudGVyLCBTdW5na3l1bmt3YW4gVW5pdmVyc2l0eSBTY2hvb2wgb2YgTWVkaWNp
bmUsIFNlb3VsLCBSZXB1YmxpYyBvZiBLb3JlYTsgU2h1a3VpIEsuIFFpbiwgUGVvcGxlJmFwb3M7
cyBMaWJlcmF0aW9uIEFybXkgQ2FuY2VyIENlbnRlciwgTmFuamluZyBCYXlpIEhvc3BpdGFsLCBK
aWFuZ3N1OyBKaWFubWluZyBNLiBYdSwgQWZmaWxpYXRlZCBIb3NwaXRhbCBvZiB0aGUgTWlsaXRh
cnkgTWVkaWNhbCBTY2llbmNlIEFjYWRlbXksIEJlaWppbmc7IEppbiBMaSwgQ2FuY2VyIEhvc3Bp
dGFsIG9mIFNoYW5naGFpIEZ1ZGFuIFVuaXZlcnNpdHksIFNoYW5naGFpLCBQZW9wbGUmYXBvcztz
IFJlcHVibGljIG9mIENoaW5hOyBLcnp5c3p0b2YgSmV6aW9yc2tpLCBNYXJpYSBTa2xvZG93c2th
LUN1cmllIE1lbW9yaWFsIENhbmNlciBDZW50ZXIgYW5kIEluc3RpdHV0ZSBvZiBPbmNvbG9neSwg
V2Fyc2F3LCBQb2xhbmQ7IFlhcm9zbGF2IFNocGFyeWssIEx2aXYgU3RhdGUgUmVnaW9uYWwgT25j
b2xvZ3kgTWVkaWNhbCBhbmQgRGlhZ25vc3RpYyBDZW50ZXIsIEx2aXYsIFVrcmFpbmU7IFBhdWxv
IE0uIEhvZmYsIFNvY2llZGFkZSBCZW5lZmljZW50ZSBkZSBTZW5ob3Jhcy1Ib3NwaXRhbCBTaXJp
byBMaWJhbmVzLCBTYW8gUGFvbG8sIEJyYXppbDsgQWxiZXJ0byBTb2JyZXJvLCBJc3RpdHV0byBk
aSBSaWNvdmVybyBlIEN1cmEgYSBDYXJhdHRlcmUgU2NpZW50aWZpY28gU2FuIE1hcnRpbm8gSXN0
aXR1dG8gU2NpZW50aWZpY28gVHVtb3JpLCBHZW5vdmEsIEl0YWx5OyBQYW1lbGEgU2FsbWFuLCBG
dW5kYWNpb24gQXJ0dXJvIExvcGV6IFBlcmV6LCBTYW50aWFnbywgQ2hpbGU7IFN2ZXRsYW5hIEEu
IFByb3RzZW5rbywgUGV0cm92IFJlc2VhcmNoIEluc3RpdHV0ZSBvZiBPbmNvbG9neSwgU3QgUGV0
ZXJzYnVyZywgUnVzc2lhOyBNYXJjIEJ1eXNlLCBJbnRlcm5hdGlvbmFsIERydWcgRGV2ZWxvcG1l
bnQgSW5zdGl0dXRlLCBMZXV2ZW4sIEJlbGdpdW07IEthcmVuIEFmZW5qYXIsIFZpbmNlbnQgSG91
ZSwgYW5kIEFnYXRoZSBHYXJjaWEsIFRyYW5zbGF0aW9uYWwgUmVzZWFyY2ggaW4gT25jb2xvZ3ks
IFBhcmlzLCBGcmFuY2U7IFRvbW9taSBLYW5la28gYW5kIFNhYmEgS2hhbi1XYXN0aSwgR2xheG9T
bWl0aEtsaW5lLCBCcmVudGZvcmQsIFVuaXRlZCBLaW5nZG9tOyBhbmQgWWluZ2ppZSBIdWFuZyBh
bmQgU2VyZ2lvIFNhbnRpbGxhbmEsIEdsYXhvU21pdGhLbGluZSwgUGhpbGFkZWxwaGlhLCBQQS4g
anJoZWNodEBtZWRuZXQudWNsYS5lZHUuJiN4RDtKLiBSYW5kb2xwaCBIZWNodCwgWmV2IEEuIFdh
aW5iZXJnLCBhbmQgRGVubmlzIFNsYW1vbiwgRGF2aWQgR2VmZmVuIFNjaG9vbCBvZiBNZWRpY2lu
ZSwgVW5pdmVyc2l0eSBvZiBDYWxpZm9ybmlhIExvcyBBbmdlbGVzLCBTYW50YSBNb25pY2E7IE1p
Y2hhZWwgRi4gUHJlc3MsIFVuaXZlcnNpdHkgb2YgU291dGhlcm4gQ2FsaWZvcm5pYSBOb3JyaXMg
Q29tcHJlaGVuc2l2ZSBDYW5jZXIgQ2VudGVyLCBMb3MgQW5nZWxlcywgQ0E7IFl1bmctSnVlIEJh
bmcsIFNlb3VsIE5hdGlvbmFsIFVuaXZlcnNpdHkgQ29sbGVnZSBvZiBNZWRpY2luZTsgSHl1biBD
LiBDaHVuZywgWW9uc2VpIENhbmNlciBDZW50ZXIsIFlvbnNlaSBDYW5jZXIgUmVzZWFyY2ggSW5z
dGl0dXRlLCBZb25zZWkgVW5pdmVyc2l0eSBDb2xsZWdlIG9mIE1lZGljaW5lOyBKb29uIE8uIFBh
cmssIFNhbXN1bmcgTWVkaWNhbCBDZW50ZXIsIFN1bmdreXVua3dhbiBVbml2ZXJzaXR5IFNjaG9v
bCBvZiBNZWRpY2luZSwgU2VvdWwsIFJlcHVibGljIG9mIEtvcmVhOyBTaHVrdWkgSy4gUWluLCBQ
ZW9wbGUmYXBvcztzIExpYmVyYXRpb24gQXJteSBDYW5jZXIgQ2VudGVyLCBOYW5qaW5nIEJheWkg
SG9zcGl0YWwsIEppYW5nc3U7IEppYW5taW5nIE0uIFh1LCBBZmZpbGlhdGVkIEhvc3BpdGFsIG9m
IHRoZSBNaWxpdGFyeSBNZWRpY2FsIFNjaWVuY2UgQWNhZGVteSwgQmVpamluZzsgSmluIExpLCBD
YW5jZXIgSG9zcGl0YWwgb2YgU2hhbmdoYWkgRnVkYW4gVW5pdmVyc2l0eSwgU2hhbmdoYWksIFBl
b3BsZSZhcG9zO3MgUmVwdWJsaWMgb2YgQ2hpbmE7IEtyenlzenRvZiBKZXppb3Jza2ksIE1hcmlh
IFNrbG9kb3dza2EtQ3VyaWUgTWVtb3JpYWwgQ2FuY2VyIENlbnRlciBhbmQgSW5zdGl0dXRlIG9m
IE9uY29sb2d5LCBXYXJzYXcsIFBvbGFuZDsgWWFyb3NsYXYgU2hwYXJ5aywgTHZpdiBTdGF0ZSBS
ZWdpb25hbCBPbmNvbG9neSBNZWRpY2FsIGFuZCBEaWFnbm9zdGljIENlbnRlciwgTHZpdiwgVWty
YWluZTsgUGF1bG8gTS4gSG9mZiwgU29jaWVkYWRlIEJlbmVmaWNlbnRlIGRlIFNlbmhvcmFzLUhv
c3BpdGFsIFNpcmlvIExpYmFuZXMsIFNhbyBQYW9sbywgQnJhemlsOyBBbGJlcnRvIFNvYnJlcm8s
IElzdGl0dXRvIGRpIFJpY292ZXJvIGUgQ3VyYSBhIENhcmF0dGVyZSBTY2llbnRpZmljbyBTYW4g
TWFydGlubyBJc3RpdHV0byBTY2llbnRpZmljbyBUdW1vcmksIEdlbm92YSwgSXRhbHk7IFBhbWVs
YSBTYWxtYW4sIEZ1bmRhY2lvbiBBcnR1cm8gTG9wZXogUGVyZXosIFNhbnRpYWdvLCBDaGlsZTsg
U3ZldGxhbmEgQS4gUHJvdHNlbmtvLCBQZXRyb3YgUmVzZWFyY2ggSW5zdGl0dXRlIG9mIE9uY29s
b2d5LCBTdCBQZXRlcnNidXJnLCBSdXNzaWE7IE1hcmMgQnV5c2UsIEludGVybmF0aW9uYWwgRHJ1
ZyBEZXZlbG9wbWVudCBJbnN0aXR1dGUsIExldXZlbiwgQmVsZ2l1bTsgS2FyZW4gQWZlbmphciwg
VmluY2VudCBIb3VlLCBhbmQgQWdhdGhlIEdhcmNpYSwgVHJhbnNsYXRpb25hbCBSZXNlYXJjaCBp
biBPbmNvbG9neSwgUGFyaXMsIEZyYW5jZTsgVG9tb21pIEthbmVrbyBhbmQgU2FiYSBLaGFuLVdh
c3RpLCBHbGF4b1NtaXRoS2xpbmUsIEJyZW50Zm9yZCwgVW5pdGVkIEtpbmdkb207IGFuZCBZaW5n
amllIEh1YW5nIGFuZCBTZXJnaW8gU2FudGlsbGFuYSwgR2xheG9TbWl0aEtsaW5lLCBQaGlsYWRl
bHBoaWEsIFBBLjwvYXV0aC1hZGRyZXNzPjx0aXRsZXM+PHRpdGxlPkxhcGF0aW5pYiBpbiBDb21i
aW5hdGlvbiBXaXRoIENhcGVjaXRhYmluZSBQbHVzIE94YWxpcGxhdGluIGluIEh1bWFuIEVwaWRl
cm1hbCBHcm93dGggRmFjdG9yIFJlY2VwdG9yIDItUG9zaXRpdmUgQWR2YW5jZWQgb3IgTWV0YXN0
YXRpYyBHYXN0cmljLCBFc29waGFnZWFsLCBvciBHYXN0cm9lc29waGFnZWFsIEFkZW5vY2FyY2lu
b21hOiBUUklPLTAxMy9MT0dpQy0gQSBSYW5kb21pemVkIFBoYXNlIElJSSBUcmlhbDwvdGl0bGU+
PHNlY29uZGFyeS10aXRsZT5KIENsaW4gT25jb2w8L3NlY29uZGFyeS10aXRsZT48L3RpdGxlcz48
cGVyaW9kaWNhbD48ZnVsbC10aXRsZT5KIENsaW4gT25jb2w8L2Z1bGwtdGl0bGU+PC9wZXJpb2Rp
Y2FsPjxkYXRlcz48eWVhcj4yMDE1PC95ZWFyPjxwdWItZGF0ZXM+PGRhdGU+Tm92IDMwPC9kYXRl
PjwvcHViLWRhdGVzPjwvZGF0ZXM+PGlzYm4+MTUyNy03NzU1IChFbGVjdHJvbmljKSYjeEQ7MDcz
Mi0xODNYIChMaW5raW5nKTwvaXNibj48YWNjZXNzaW9uLW51bT4yNjYyODQ3ODwvYWNjZXNzaW9u
LW51bT48dXJscz48cmVsYXRlZC11cmxzPjx1cmw+aHR0cDovL3d3dy5uY2JpLm5sbS5uaWguZ292
L3B1Ym1lZC8yNjYyODQ3ODwvdXJsPjwvcmVsYXRlZC11cmxzPjwvdXJscz48ZWxlY3Ryb25pYy1y
ZXNvdXJjZS1udW0+MTAuMTIwMC9KQ08uMjAxNS42Mi42NTk4PC9lbGVjdHJvbmljLXJlc291cmNl
LW51bT48L3JlY29yZD48L0NpdGU+PENpdGU+PEF1dGhvcj5CYW5nPC9BdXRob3I+PFllYXI+MjAx
MDwvWWVhcj48UmVjTnVtPjM5MjwvUmVjTnVtPjxyZWNvcmQ+PHJlYy1udW1iZXI+MzkyPC9yZWMt
bnVtYmVyPjxmb3JlaWduLWtleXM+PGtleSBhcHA9IkVOIiBkYi1pZD0ienAyejJ2dDVtZHBwdHZl
c2ZhdHZhdnNtdHN4YTIwOXNzdHJmIiB0aW1lc3RhbXA9IjE0NDY0NjI2MzYiPjM5Mjwva2V5Pjwv
Zm9yZWlnbi1rZXlzPjxyZWYtdHlwZSBuYW1lPSJKb3VybmFsIEFydGljbGUiPjE3PC9yZWYtdHlw
ZT48Y29udHJpYnV0b3JzPjxhdXRob3JzPjxhdXRob3I+QmFuZywgWS4gSi48L2F1dGhvcj48YXV0
aG9yPlZhbiBDdXRzZW0sIEUuPC9hdXRob3I+PGF1dGhvcj5GZXllcmVpc2xvdmEsIEEuPC9hdXRo
b3I+PGF1dGhvcj5DaHVuZywgSC4gQy48L2F1dGhvcj48YXV0aG9yPlNoZW4sIEwuPC9hdXRob3I+
PGF1dGhvcj5TYXdha2ksIEEuPC9hdXRob3I+PGF1dGhvcj5Mb3JkaWNrLCBGLjwvYXV0aG9yPjxh
dXRob3I+T2h0c3UsIEEuPC9hdXRob3I+PGF1dGhvcj5PbXVybywgWS48L2F1dGhvcj48YXV0aG9y
PlNhdG9oLCBULjwvYXV0aG9yPjxhdXRob3I+QXByaWxlLCBHLjwvYXV0aG9yPjxhdXRob3I+S3Vs
aWtvdiwgRS48L2F1dGhvcj48YXV0aG9yPkhpbGwsIEouPC9hdXRob3I+PGF1dGhvcj5MZWhsZSwg
TS48L2F1dGhvcj48YXV0aG9yPlLDvHNjaG9mZiwgSi48L2F1dGhvcj48YXV0aG9yPkthbmcsIFku
IEsuPC9hdXRob3I+PGF1dGhvcj5Ub0dBIFRyaWFsIEludmVzdGlnYXRvcnM8L2F1dGhvcj48L2F1
dGhvcnM+PC9jb250cmlidXRvcnM+PHRpdGxlcz48dGl0bGU+VHJhc3R1enVtYWIgaW4gY29tYmlu
YXRpb24gd2l0aCBjaGVtb3RoZXJhcHkgdmVyc3VzIGNoZW1vdGhlcmFweSBhbG9uZSBmb3IgdHJl
YXRtZW50IG9mIEhFUjItcG9zaXRpdmUgYWR2YW5jZWQgZ2FzdHJpYyBvciBnYXN0cm8tb2Vzb3Bo
YWdlYWwganVuY3Rpb24gY2FuY2VyIChUb0dBKTogYSBwaGFzZSAzLCBvcGVuLWxhYmVsLCByYW5k
b21pc2VkIGNvbnRyb2xsZWQgdHJpYWw8L3RpdGxlPjxzZWNvbmRhcnktdGl0bGU+TGFuY2V0PC9z
ZWNvbmRhcnktdGl0bGU+PC90aXRsZXM+PHBlcmlvZGljYWw+PGZ1bGwtdGl0bGU+TGFuY2V0PC9m
dWxsLXRpdGxlPjwvcGVyaW9kaWNhbD48cGFnZXM+Njg3LTk3PC9wYWdlcz48dm9sdW1lPjM3Njwv
dm9sdW1lPjxudW1iZXI+OTc0MjwvbnVtYmVyPjxrZXl3b3Jkcz48a2V5d29yZD5BZGVub2NhcmNp
bm9tYTwva2V5d29yZD48a2V5d29yZD5BZ2VkPC9rZXl3b3JkPjxrZXl3b3JkPkFudGlib2RpZXMs
IE1vbm9jbG9uYWw8L2tleXdvcmQ+PGtleXdvcmQ+QW50aWJvZGllcywgTW9ub2Nsb25hbCwgSHVt
YW5pemVkPC9rZXl3b3JkPjxrZXl3b3JkPkFudGluZW9wbGFzdGljIEFnZW50czwva2V5d29yZD48
a2V5d29yZD5BbnRpbmVvcGxhc3RpYyBDb21iaW5lZCBDaGVtb3RoZXJhcHkgUHJvdG9jb2xzPC9r
ZXl3b3JkPjxrZXl3b3JkPkNpc3BsYXRpbjwva2V5d29yZD48a2V5d29yZD5EZW94eWN5dGlkaW5l
PC9rZXl3b3JkPjxrZXl3b3JkPkRydWcgVGhlcmFweSwgQ29tYmluYXRpb248L2tleXdvcmQ+PGtl
eXdvcmQ+RXNvcGhhZ29nYXN0cmljIEp1bmN0aW9uPC9rZXl3b3JkPjxrZXl3b3JkPkZlbWFsZTwv
a2V5d29yZD48a2V5d29yZD5GbHVvcm91cmFjaWw8L2tleXdvcmQ+PGtleXdvcmQ+SHVtYW5zPC9r
ZXl3b3JkPjxrZXl3b3JkPk1hbGU8L2tleXdvcmQ+PGtleXdvcmQ+TWlkZGxlIEFnZWQ8L2tleXdv
cmQ+PGtleXdvcmQ+UmVjZXB0b3IsIEVyYkItMjwva2V5d29yZD48a2V5d29yZD5TdG9tYWNoIE5l
b3BsYXNtczwva2V5d29yZD48a2V5d29yZD5TdXJ2aXZhbCBBbmFseXNpczwva2V5d29yZD48a2V5
d29yZD5UcmVhdG1lbnQgT3V0Y29tZTwva2V5d29yZD48L2tleXdvcmRzPjxkYXRlcz48eWVhcj4y
MDEwPC95ZWFyPjxwdWItZGF0ZXM+PGRhdGU+QXVnPC9kYXRlPjwvcHViLWRhdGVzPjwvZGF0ZXM+
PGlzYm4+MTQ3NC01NDdYPC9pc2JuPjxhY2Nlc3Npb24tbnVtPjIwNzI4MjEwPC9hY2Nlc3Npb24t
bnVtPjx1cmxzPjxyZWxhdGVkLXVybHM+PHVybD5odHRwOi8vd3d3Lm5jYmkubmxtLm5paC5nb3Yv
cHVibWVkLzIwNzI4MjEwPC91cmw+PC9yZWxhdGVkLXVybHM+PC91cmxzPjxlbGVjdHJvbmljLXJl
c291cmNlLW51bT4xMC4xMDE2L1MwMTQwLTY3MzYoMTApNjExMjEtWDwvZWxlY3Ryb25pYy1yZXNv
dXJjZS1udW0+PGxhbmd1YWdlPmVuZzwvbGFuZ3VhZ2U+PC9yZWNvcmQ+PC9DaXRlPjwvRW5kTm90
ZT4A
</w:fldData>
        </w:fldChar>
      </w:r>
      <w:r w:rsidR="00476EE4" w:rsidRPr="00762672">
        <w:rPr>
          <w:rFonts w:ascii="Book Antiqua" w:hAnsi="Book Antiqua" w:cs="Times New Roman"/>
          <w:vertAlign w:val="superscript"/>
        </w:rPr>
        <w:instrText xml:space="preserve"> ADDIN EN.CITE </w:instrText>
      </w:r>
      <w:r w:rsidR="00476EE4" w:rsidRPr="00762672">
        <w:rPr>
          <w:rFonts w:ascii="Book Antiqua" w:hAnsi="Book Antiqua" w:cs="Times New Roman"/>
          <w:vertAlign w:val="superscript"/>
        </w:rPr>
        <w:fldChar w:fldCharType="begin">
          <w:fldData xml:space="preserve">PEVuZE5vdGU+PENpdGU+PEF1dGhvcj5IZWNodDwvQXV0aG9yPjxZZWFyPjIwMTU8L1llYXI+PFJl
Y051bT42ODg8L1JlY051bT48RGlzcGxheVRleHQ+WzUsIDddPC9EaXNwbGF5VGV4dD48cmVjb3Jk
PjxyZWMtbnVtYmVyPjY4ODwvcmVjLW51bWJlcj48Zm9yZWlnbi1rZXlzPjxrZXkgYXBwPSJFTiIg
ZGItaWQ9InpwMnoydnQ1bWRwcHR2ZXNmYXR2YXZzbXRzeGEyMDlzc3RyZiIgdGltZXN0YW1wPSIx
NDUwMzczOTc5Ij42ODg8L2tleT48L2ZvcmVpZ24ta2V5cz48cmVmLXR5cGUgbmFtZT0iSm91cm5h
bCBBcnRpY2xlIj4xNzwvcmVmLXR5cGU+PGNvbnRyaWJ1dG9ycz48YXV0aG9ycz48YXV0aG9yPkhl
Y2h0LCBKLiBSLjwvYXV0aG9yPjxhdXRob3I+QmFuZywgWS4gSi48L2F1dGhvcj48YXV0aG9yPlFp
biwgUy4gSy48L2F1dGhvcj48YXV0aG9yPkNodW5nLCBILiBDLjwvYXV0aG9yPjxhdXRob3I+WHUs
IEouIE0uPC9hdXRob3I+PGF1dGhvcj5QYXJrLCBKLiBPLjwvYXV0aG9yPjxhdXRob3I+SmV6aW9y
c2tpLCBLLjwvYXV0aG9yPjxhdXRob3I+U2hwYXJ5aywgWS48L2F1dGhvcj48YXV0aG9yPkhvZmYs
IFAuIE0uPC9hdXRob3I+PGF1dGhvcj5Tb2JyZXJvLCBBLjwvYXV0aG9yPjxhdXRob3I+U2FsbWFu
LCBQLjwvYXV0aG9yPjxhdXRob3I+TGksIEouPC9hdXRob3I+PGF1dGhvcj5Qcm90c2Vua28sIFMu
IEEuPC9hdXRob3I+PGF1dGhvcj5XYWluYmVyZywgWi4gQS48L2F1dGhvcj48YXV0aG9yPkJ1eXNl
LCBNLjwvYXV0aG9yPjxhdXRob3I+QWZlbmphciwgSy48L2F1dGhvcj48YXV0aG9yPkhvdWUsIFYu
PC9hdXRob3I+PGF1dGhvcj5HYXJjaWEsIEEuPC9hdXRob3I+PGF1dGhvcj5LYW5la28sIFQuPC9h
dXRob3I+PGF1dGhvcj5IdWFuZywgWS48L2F1dGhvcj48YXV0aG9yPktoYW4tV2FzdGksIFMuPC9h
dXRob3I+PGF1dGhvcj5TYW50aWxsYW5hLCBTLjwvYXV0aG9yPjxhdXRob3I+UHJlc3MsIE0uIEYu
PC9hdXRob3I+PGF1dGhvcj5TbGFtb24sIEQuPC9hdXRob3I+PC9hdXRob3JzPjwvY29udHJpYnV0
b3JzPjxhdXRoLWFkZHJlc3M+Si4gUmFuZG9scGggSGVjaHQsIFpldiBBLiBXYWluYmVyZywgYW5k
IERlbm5pcyBTbGFtb24sIERhdmlkIEdlZmZlbiBTY2hvb2wgb2YgTWVkaWNpbmUsIFVuaXZlcnNp
dHkgb2YgQ2FsaWZvcm5pYSBMb3MgQW5nZWxlcywgU2FudGEgTW9uaWNhOyBNaWNoYWVsIEYuIFBy
ZXNzLCBVbml2ZXJzaXR5IG9mIFNvdXRoZXJuIENhbGlmb3JuaWEgTm9ycmlzIENvbXByZWhlbnNp
dmUgQ2FuY2VyIENlbnRlciwgTG9zIEFuZ2VsZXMsIENBOyBZdW5nLUp1ZSBCYW5nLCBTZW91bCBO
YXRpb25hbCBVbml2ZXJzaXR5IENvbGxlZ2Ugb2YgTWVkaWNpbmU7IEh5dW4gQy4gQ2h1bmcsIFlv
bnNlaSBDYW5jZXIgQ2VudGVyLCBZb25zZWkgQ2FuY2VyIFJlc2VhcmNoIEluc3RpdHV0ZSwgWW9u
c2VpIFVuaXZlcnNpdHkgQ29sbGVnZSBvZiBNZWRpY2luZTsgSm9vbiBPLiBQYXJrLCBTYW1zdW5n
IE1lZGljYWwgQ2VudGVyLCBTdW5na3l1bmt3YW4gVW5pdmVyc2l0eSBTY2hvb2wgb2YgTWVkaWNp
bmUsIFNlb3VsLCBSZXB1YmxpYyBvZiBLb3JlYTsgU2h1a3VpIEsuIFFpbiwgUGVvcGxlJmFwb3M7
cyBMaWJlcmF0aW9uIEFybXkgQ2FuY2VyIENlbnRlciwgTmFuamluZyBCYXlpIEhvc3BpdGFsLCBK
aWFuZ3N1OyBKaWFubWluZyBNLiBYdSwgQWZmaWxpYXRlZCBIb3NwaXRhbCBvZiB0aGUgTWlsaXRh
cnkgTWVkaWNhbCBTY2llbmNlIEFjYWRlbXksIEJlaWppbmc7IEppbiBMaSwgQ2FuY2VyIEhvc3Bp
dGFsIG9mIFNoYW5naGFpIEZ1ZGFuIFVuaXZlcnNpdHksIFNoYW5naGFpLCBQZW9wbGUmYXBvcztz
IFJlcHVibGljIG9mIENoaW5hOyBLcnp5c3p0b2YgSmV6aW9yc2tpLCBNYXJpYSBTa2xvZG93c2th
LUN1cmllIE1lbW9yaWFsIENhbmNlciBDZW50ZXIgYW5kIEluc3RpdHV0ZSBvZiBPbmNvbG9neSwg
V2Fyc2F3LCBQb2xhbmQ7IFlhcm9zbGF2IFNocGFyeWssIEx2aXYgU3RhdGUgUmVnaW9uYWwgT25j
b2xvZ3kgTWVkaWNhbCBhbmQgRGlhZ25vc3RpYyBDZW50ZXIsIEx2aXYsIFVrcmFpbmU7IFBhdWxv
IE0uIEhvZmYsIFNvY2llZGFkZSBCZW5lZmljZW50ZSBkZSBTZW5ob3Jhcy1Ib3NwaXRhbCBTaXJp
byBMaWJhbmVzLCBTYW8gUGFvbG8sIEJyYXppbDsgQWxiZXJ0byBTb2JyZXJvLCBJc3RpdHV0byBk
aSBSaWNvdmVybyBlIEN1cmEgYSBDYXJhdHRlcmUgU2NpZW50aWZpY28gU2FuIE1hcnRpbm8gSXN0
aXR1dG8gU2NpZW50aWZpY28gVHVtb3JpLCBHZW5vdmEsIEl0YWx5OyBQYW1lbGEgU2FsbWFuLCBG
dW5kYWNpb24gQXJ0dXJvIExvcGV6IFBlcmV6LCBTYW50aWFnbywgQ2hpbGU7IFN2ZXRsYW5hIEEu
IFByb3RzZW5rbywgUGV0cm92IFJlc2VhcmNoIEluc3RpdHV0ZSBvZiBPbmNvbG9neSwgU3QgUGV0
ZXJzYnVyZywgUnVzc2lhOyBNYXJjIEJ1eXNlLCBJbnRlcm5hdGlvbmFsIERydWcgRGV2ZWxvcG1l
bnQgSW5zdGl0dXRlLCBMZXV2ZW4sIEJlbGdpdW07IEthcmVuIEFmZW5qYXIsIFZpbmNlbnQgSG91
ZSwgYW5kIEFnYXRoZSBHYXJjaWEsIFRyYW5zbGF0aW9uYWwgUmVzZWFyY2ggaW4gT25jb2xvZ3ks
IFBhcmlzLCBGcmFuY2U7IFRvbW9taSBLYW5la28gYW5kIFNhYmEgS2hhbi1XYXN0aSwgR2xheG9T
bWl0aEtsaW5lLCBCcmVudGZvcmQsIFVuaXRlZCBLaW5nZG9tOyBhbmQgWWluZ2ppZSBIdWFuZyBh
bmQgU2VyZ2lvIFNhbnRpbGxhbmEsIEdsYXhvU21pdGhLbGluZSwgUGhpbGFkZWxwaGlhLCBQQS4g
anJoZWNodEBtZWRuZXQudWNsYS5lZHUuJiN4RDtKLiBSYW5kb2xwaCBIZWNodCwgWmV2IEEuIFdh
aW5iZXJnLCBhbmQgRGVubmlzIFNsYW1vbiwgRGF2aWQgR2VmZmVuIFNjaG9vbCBvZiBNZWRpY2lu
ZSwgVW5pdmVyc2l0eSBvZiBDYWxpZm9ybmlhIExvcyBBbmdlbGVzLCBTYW50YSBNb25pY2E7IE1p
Y2hhZWwgRi4gUHJlc3MsIFVuaXZlcnNpdHkgb2YgU291dGhlcm4gQ2FsaWZvcm5pYSBOb3JyaXMg
Q29tcHJlaGVuc2l2ZSBDYW5jZXIgQ2VudGVyLCBMb3MgQW5nZWxlcywgQ0E7IFl1bmctSnVlIEJh
bmcsIFNlb3VsIE5hdGlvbmFsIFVuaXZlcnNpdHkgQ29sbGVnZSBvZiBNZWRpY2luZTsgSHl1biBD
LiBDaHVuZywgWW9uc2VpIENhbmNlciBDZW50ZXIsIFlvbnNlaSBDYW5jZXIgUmVzZWFyY2ggSW5z
dGl0dXRlLCBZb25zZWkgVW5pdmVyc2l0eSBDb2xsZWdlIG9mIE1lZGljaW5lOyBKb29uIE8uIFBh
cmssIFNhbXN1bmcgTWVkaWNhbCBDZW50ZXIsIFN1bmdreXVua3dhbiBVbml2ZXJzaXR5IFNjaG9v
bCBvZiBNZWRpY2luZSwgU2VvdWwsIFJlcHVibGljIG9mIEtvcmVhOyBTaHVrdWkgSy4gUWluLCBQ
ZW9wbGUmYXBvcztzIExpYmVyYXRpb24gQXJteSBDYW5jZXIgQ2VudGVyLCBOYW5qaW5nIEJheWkg
SG9zcGl0YWwsIEppYW5nc3U7IEppYW5taW5nIE0uIFh1LCBBZmZpbGlhdGVkIEhvc3BpdGFsIG9m
IHRoZSBNaWxpdGFyeSBNZWRpY2FsIFNjaWVuY2UgQWNhZGVteSwgQmVpamluZzsgSmluIExpLCBD
YW5jZXIgSG9zcGl0YWwgb2YgU2hhbmdoYWkgRnVkYW4gVW5pdmVyc2l0eSwgU2hhbmdoYWksIFBl
b3BsZSZhcG9zO3MgUmVwdWJsaWMgb2YgQ2hpbmE7IEtyenlzenRvZiBKZXppb3Jza2ksIE1hcmlh
IFNrbG9kb3dza2EtQ3VyaWUgTWVtb3JpYWwgQ2FuY2VyIENlbnRlciBhbmQgSW5zdGl0dXRlIG9m
IE9uY29sb2d5LCBXYXJzYXcsIFBvbGFuZDsgWWFyb3NsYXYgU2hwYXJ5aywgTHZpdiBTdGF0ZSBS
ZWdpb25hbCBPbmNvbG9neSBNZWRpY2FsIGFuZCBEaWFnbm9zdGljIENlbnRlciwgTHZpdiwgVWty
YWluZTsgUGF1bG8gTS4gSG9mZiwgU29jaWVkYWRlIEJlbmVmaWNlbnRlIGRlIFNlbmhvcmFzLUhv
c3BpdGFsIFNpcmlvIExpYmFuZXMsIFNhbyBQYW9sbywgQnJhemlsOyBBbGJlcnRvIFNvYnJlcm8s
IElzdGl0dXRvIGRpIFJpY292ZXJvIGUgQ3VyYSBhIENhcmF0dGVyZSBTY2llbnRpZmljbyBTYW4g
TWFydGlubyBJc3RpdHV0byBTY2llbnRpZmljbyBUdW1vcmksIEdlbm92YSwgSXRhbHk7IFBhbWVs
YSBTYWxtYW4sIEZ1bmRhY2lvbiBBcnR1cm8gTG9wZXogUGVyZXosIFNhbnRpYWdvLCBDaGlsZTsg
U3ZldGxhbmEgQS4gUHJvdHNlbmtvLCBQZXRyb3YgUmVzZWFyY2ggSW5zdGl0dXRlIG9mIE9uY29s
b2d5LCBTdCBQZXRlcnNidXJnLCBSdXNzaWE7IE1hcmMgQnV5c2UsIEludGVybmF0aW9uYWwgRHJ1
ZyBEZXZlbG9wbWVudCBJbnN0aXR1dGUsIExldXZlbiwgQmVsZ2l1bTsgS2FyZW4gQWZlbmphciwg
VmluY2VudCBIb3VlLCBhbmQgQWdhdGhlIEdhcmNpYSwgVHJhbnNsYXRpb25hbCBSZXNlYXJjaCBp
biBPbmNvbG9neSwgUGFyaXMsIEZyYW5jZTsgVG9tb21pIEthbmVrbyBhbmQgU2FiYSBLaGFuLVdh
c3RpLCBHbGF4b1NtaXRoS2xpbmUsIEJyZW50Zm9yZCwgVW5pdGVkIEtpbmdkb207IGFuZCBZaW5n
amllIEh1YW5nIGFuZCBTZXJnaW8gU2FudGlsbGFuYSwgR2xheG9TbWl0aEtsaW5lLCBQaGlsYWRl
bHBoaWEsIFBBLjwvYXV0aC1hZGRyZXNzPjx0aXRsZXM+PHRpdGxlPkxhcGF0aW5pYiBpbiBDb21i
aW5hdGlvbiBXaXRoIENhcGVjaXRhYmluZSBQbHVzIE94YWxpcGxhdGluIGluIEh1bWFuIEVwaWRl
cm1hbCBHcm93dGggRmFjdG9yIFJlY2VwdG9yIDItUG9zaXRpdmUgQWR2YW5jZWQgb3IgTWV0YXN0
YXRpYyBHYXN0cmljLCBFc29waGFnZWFsLCBvciBHYXN0cm9lc29waGFnZWFsIEFkZW5vY2FyY2lu
b21hOiBUUklPLTAxMy9MT0dpQy0gQSBSYW5kb21pemVkIFBoYXNlIElJSSBUcmlhbDwvdGl0bGU+
PHNlY29uZGFyeS10aXRsZT5KIENsaW4gT25jb2w8L3NlY29uZGFyeS10aXRsZT48L3RpdGxlcz48
cGVyaW9kaWNhbD48ZnVsbC10aXRsZT5KIENsaW4gT25jb2w8L2Z1bGwtdGl0bGU+PC9wZXJpb2Rp
Y2FsPjxkYXRlcz48eWVhcj4yMDE1PC95ZWFyPjxwdWItZGF0ZXM+PGRhdGU+Tm92IDMwPC9kYXRl
PjwvcHViLWRhdGVzPjwvZGF0ZXM+PGlzYm4+MTUyNy03NzU1IChFbGVjdHJvbmljKSYjeEQ7MDcz
Mi0xODNYIChMaW5raW5nKTwvaXNibj48YWNjZXNzaW9uLW51bT4yNjYyODQ3ODwvYWNjZXNzaW9u
LW51bT48dXJscz48cmVsYXRlZC11cmxzPjx1cmw+aHR0cDovL3d3dy5uY2JpLm5sbS5uaWguZ292
L3B1Ym1lZC8yNjYyODQ3ODwvdXJsPjwvcmVsYXRlZC11cmxzPjwvdXJscz48ZWxlY3Ryb25pYy1y
ZXNvdXJjZS1udW0+MTAuMTIwMC9KQ08uMjAxNS42Mi42NTk4PC9lbGVjdHJvbmljLXJlc291cmNl
LW51bT48L3JlY29yZD48L0NpdGU+PENpdGU+PEF1dGhvcj5CYW5nPC9BdXRob3I+PFllYXI+MjAx
MDwvWWVhcj48UmVjTnVtPjM5MjwvUmVjTnVtPjxyZWNvcmQ+PHJlYy1udW1iZXI+MzkyPC9yZWMt
bnVtYmVyPjxmb3JlaWduLWtleXM+PGtleSBhcHA9IkVOIiBkYi1pZD0ienAyejJ2dDVtZHBwdHZl
c2ZhdHZhdnNtdHN4YTIwOXNzdHJmIiB0aW1lc3RhbXA9IjE0NDY0NjI2MzYiPjM5Mjwva2V5Pjwv
Zm9yZWlnbi1rZXlzPjxyZWYtdHlwZSBuYW1lPSJKb3VybmFsIEFydGljbGUiPjE3PC9yZWYtdHlw
ZT48Y29udHJpYnV0b3JzPjxhdXRob3JzPjxhdXRob3I+QmFuZywgWS4gSi48L2F1dGhvcj48YXV0
aG9yPlZhbiBDdXRzZW0sIEUuPC9hdXRob3I+PGF1dGhvcj5GZXllcmVpc2xvdmEsIEEuPC9hdXRo
b3I+PGF1dGhvcj5DaHVuZywgSC4gQy48L2F1dGhvcj48YXV0aG9yPlNoZW4sIEwuPC9hdXRob3I+
PGF1dGhvcj5TYXdha2ksIEEuPC9hdXRob3I+PGF1dGhvcj5Mb3JkaWNrLCBGLjwvYXV0aG9yPjxh
dXRob3I+T2h0c3UsIEEuPC9hdXRob3I+PGF1dGhvcj5PbXVybywgWS48L2F1dGhvcj48YXV0aG9y
PlNhdG9oLCBULjwvYXV0aG9yPjxhdXRob3I+QXByaWxlLCBHLjwvYXV0aG9yPjxhdXRob3I+S3Vs
aWtvdiwgRS48L2F1dGhvcj48YXV0aG9yPkhpbGwsIEouPC9hdXRob3I+PGF1dGhvcj5MZWhsZSwg
TS48L2F1dGhvcj48YXV0aG9yPlLDvHNjaG9mZiwgSi48L2F1dGhvcj48YXV0aG9yPkthbmcsIFku
IEsuPC9hdXRob3I+PGF1dGhvcj5Ub0dBIFRyaWFsIEludmVzdGlnYXRvcnM8L2F1dGhvcj48L2F1
dGhvcnM+PC9jb250cmlidXRvcnM+PHRpdGxlcz48dGl0bGU+VHJhc3R1enVtYWIgaW4gY29tYmlu
YXRpb24gd2l0aCBjaGVtb3RoZXJhcHkgdmVyc3VzIGNoZW1vdGhlcmFweSBhbG9uZSBmb3IgdHJl
YXRtZW50IG9mIEhFUjItcG9zaXRpdmUgYWR2YW5jZWQgZ2FzdHJpYyBvciBnYXN0cm8tb2Vzb3Bo
YWdlYWwganVuY3Rpb24gY2FuY2VyIChUb0dBKTogYSBwaGFzZSAzLCBvcGVuLWxhYmVsLCByYW5k
b21pc2VkIGNvbnRyb2xsZWQgdHJpYWw8L3RpdGxlPjxzZWNvbmRhcnktdGl0bGU+TGFuY2V0PC9z
ZWNvbmRhcnktdGl0bGU+PC90aXRsZXM+PHBlcmlvZGljYWw+PGZ1bGwtdGl0bGU+TGFuY2V0PC9m
dWxsLXRpdGxlPjwvcGVyaW9kaWNhbD48cGFnZXM+Njg3LTk3PC9wYWdlcz48dm9sdW1lPjM3Njwv
dm9sdW1lPjxudW1iZXI+OTc0MjwvbnVtYmVyPjxrZXl3b3Jkcz48a2V5d29yZD5BZGVub2NhcmNp
bm9tYTwva2V5d29yZD48a2V5d29yZD5BZ2VkPC9rZXl3b3JkPjxrZXl3b3JkPkFudGlib2RpZXMs
IE1vbm9jbG9uYWw8L2tleXdvcmQ+PGtleXdvcmQ+QW50aWJvZGllcywgTW9ub2Nsb25hbCwgSHVt
YW5pemVkPC9rZXl3b3JkPjxrZXl3b3JkPkFudGluZW9wbGFzdGljIEFnZW50czwva2V5d29yZD48
a2V5d29yZD5BbnRpbmVvcGxhc3RpYyBDb21iaW5lZCBDaGVtb3RoZXJhcHkgUHJvdG9jb2xzPC9r
ZXl3b3JkPjxrZXl3b3JkPkNpc3BsYXRpbjwva2V5d29yZD48a2V5d29yZD5EZW94eWN5dGlkaW5l
PC9rZXl3b3JkPjxrZXl3b3JkPkRydWcgVGhlcmFweSwgQ29tYmluYXRpb248L2tleXdvcmQ+PGtl
eXdvcmQ+RXNvcGhhZ29nYXN0cmljIEp1bmN0aW9uPC9rZXl3b3JkPjxrZXl3b3JkPkZlbWFsZTwv
a2V5d29yZD48a2V5d29yZD5GbHVvcm91cmFjaWw8L2tleXdvcmQ+PGtleXdvcmQ+SHVtYW5zPC9r
ZXl3b3JkPjxrZXl3b3JkPk1hbGU8L2tleXdvcmQ+PGtleXdvcmQ+TWlkZGxlIEFnZWQ8L2tleXdv
cmQ+PGtleXdvcmQ+UmVjZXB0b3IsIEVyYkItMjwva2V5d29yZD48a2V5d29yZD5TdG9tYWNoIE5l
b3BsYXNtczwva2V5d29yZD48a2V5d29yZD5TdXJ2aXZhbCBBbmFseXNpczwva2V5d29yZD48a2V5
d29yZD5UcmVhdG1lbnQgT3V0Y29tZTwva2V5d29yZD48L2tleXdvcmRzPjxkYXRlcz48eWVhcj4y
MDEwPC95ZWFyPjxwdWItZGF0ZXM+PGRhdGU+QXVnPC9kYXRlPjwvcHViLWRhdGVzPjwvZGF0ZXM+
PGlzYm4+MTQ3NC01NDdYPC9pc2JuPjxhY2Nlc3Npb24tbnVtPjIwNzI4MjEwPC9hY2Nlc3Npb24t
bnVtPjx1cmxzPjxyZWxhdGVkLXVybHM+PHVybD5odHRwOi8vd3d3Lm5jYmkubmxtLm5paC5nb3Yv
cHVibWVkLzIwNzI4MjEwPC91cmw+PC9yZWxhdGVkLXVybHM+PC91cmxzPjxlbGVjdHJvbmljLXJl
c291cmNlLW51bT4xMC4xMDE2L1MwMTQwLTY3MzYoMTApNjExMjEtWDwvZWxlY3Ryb25pYy1yZXNv
dXJjZS1udW0+PGxhbmd1YWdlPmVuZzwvbGFuZ3VhZ2U+PC9yZWNvcmQ+PC9DaXRlPjwvRW5kTm90
ZT4A
</w:fldData>
        </w:fldChar>
      </w:r>
      <w:r w:rsidR="00476EE4" w:rsidRPr="00762672">
        <w:rPr>
          <w:rFonts w:ascii="Book Antiqua" w:hAnsi="Book Antiqua" w:cs="Times New Roman"/>
          <w:vertAlign w:val="superscript"/>
        </w:rPr>
        <w:instrText xml:space="preserve"> ADDIN EN.CITE.DATA </w:instrText>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end"/>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separate"/>
      </w:r>
      <w:r w:rsidR="00476EE4">
        <w:rPr>
          <w:rFonts w:ascii="Book Antiqua" w:hAnsi="Book Antiqua" w:cs="Times New Roman"/>
          <w:noProof/>
          <w:vertAlign w:val="superscript"/>
        </w:rPr>
        <w:t>[5,</w:t>
      </w:r>
      <w:r w:rsidR="00476EE4" w:rsidRPr="00762672">
        <w:rPr>
          <w:rFonts w:ascii="Book Antiqua" w:hAnsi="Book Antiqua" w:cs="Times New Roman"/>
          <w:noProof/>
          <w:vertAlign w:val="superscript"/>
        </w:rPr>
        <w:t>7]</w:t>
      </w:r>
      <w:r w:rsidR="00476EE4" w:rsidRPr="00762672">
        <w:rPr>
          <w:rFonts w:ascii="Book Antiqua" w:hAnsi="Book Antiqua" w:cs="Times New Roman"/>
          <w:vertAlign w:val="superscript"/>
        </w:rPr>
        <w:fldChar w:fldCharType="end"/>
      </w:r>
      <w:r w:rsidR="00140C6F" w:rsidRPr="00586DA9">
        <w:rPr>
          <w:rFonts w:ascii="Book Antiqua" w:hAnsi="Book Antiqua" w:cs="Times New Roman"/>
        </w:rPr>
        <w:t xml:space="preserve">, </w:t>
      </w:r>
      <w:r w:rsidR="00E1371B" w:rsidRPr="00586DA9">
        <w:rPr>
          <w:rFonts w:ascii="Book Antiqua" w:hAnsi="Book Antiqua" w:cs="Times New Roman"/>
        </w:rPr>
        <w:t>compared to</w:t>
      </w:r>
      <w:r w:rsidRPr="00586DA9">
        <w:rPr>
          <w:rFonts w:ascii="Book Antiqua" w:hAnsi="Book Antiqua" w:cs="Times New Roman"/>
        </w:rPr>
        <w:t xml:space="preserve"> OS in all-comers of 9.9 mo in the Phase III REAL2 trial</w:t>
      </w:r>
      <w:r w:rsidR="00476EE4" w:rsidRPr="00762672">
        <w:rPr>
          <w:rFonts w:ascii="Book Antiqua" w:hAnsi="Book Antiqua" w:cs="Times New Roman"/>
          <w:vertAlign w:val="superscript"/>
          <w:lang w:val="en-US"/>
        </w:rPr>
        <w:fldChar w:fldCharType="begin">
          <w:fldData xml:space="preserve">PEVuZE5vdGU+PENpdGU+PEF1dGhvcj5DdW5uaW5naGFtPC9BdXRob3I+PFllYXI+MjAwODwvWWVh
cj48UmVjTnVtPjQ3NzwvUmVjTnVtPjxJRFRleHQ+Q2FwZWNpdGFiaW5lIGFuZCBveGFsaXBsYXRp
biBmb3IgYWR2YW5jZWQgZXNvcGhhZ29nYXN0cmljIGNhbmNlcjwvSURUZXh0PjxEaXNwbGF5VGV4
dD5bMTBdPC9EaXNwbGF5VGV4dD48cmVjb3JkPjxyZWMtbnVtYmVyPjQ3NzwvcmVjLW51bWJlcj48
Zm9yZWlnbi1rZXlzPjxrZXkgYXBwPSJFTiIgZGItaWQ9InpwMnoydnQ1bWRwcHR2ZXNmYXR2YXZz
bXRzeGEyMDlzc3RyZiIgdGltZXN0YW1wPSIxNDQ2NDYyNjU1Ij40Nzc8L2tleT48L2ZvcmVpZ24t
a2V5cz48cmVmLXR5cGUgbmFtZT0iSm91cm5hbCBBcnRpY2xlIj4xNzwvcmVmLXR5cGU+PGNvbnRy
aWJ1dG9ycz48YXV0aG9ycz48YXV0aG9yPkN1bm5pbmdoYW0sIEQuPC9hdXRob3I+PGF1dGhvcj5T
dGFybGluZywgTi48L2F1dGhvcj48YXV0aG9yPlJhbywgUy48L2F1dGhvcj48YXV0aG9yPkl2ZXNv
biwgVC48L2F1dGhvcj48YXV0aG9yPk5pY29sc29uLCBNLjwvYXV0aG9yPjxhdXRob3I+Q294b24s
IEYuPC9hdXRob3I+PGF1dGhvcj5NaWRkbGV0b24sIEcuPC9hdXRob3I+PGF1dGhvcj5EYW5pZWws
IEYuPC9hdXRob3I+PGF1dGhvcj5PYXRlcywgSi48L2F1dGhvcj48YXV0aG9yPk5vcm1hbiwgQS4g
Ui48L2F1dGhvcj48YXV0aG9yPlVwcGVyIEdhc3Ryb2ludGVzdGluYWwgQ2xpbmljYWwgU3R1ZGll
cyBHcm91cCBvZiB0aGUgTmF0aW9uYWwgQ2FuY2VyIFJlc2VhcmNoIEluc3RpdHV0ZSBvZiB0aGUg
VW5pdGVkIEtpbmdkb208L2F1dGhvcj48L2F1dGhvcnM+PC9jb250cmlidXRvcnM+PHRpdGxlcz48
dGl0bGU+Q2FwZWNpdGFiaW5lIGFuZCBveGFsaXBsYXRpbiBmb3IgYWR2YW5jZWQgZXNvcGhhZ29n
YXN0cmljIGNhbmNlcjwvdGl0bGU+PHNlY29uZGFyeS10aXRsZT5OIEVuZ2wgSiBNZWQ8L3NlY29u
ZGFyeS10aXRsZT48L3RpdGxlcz48cGVyaW9kaWNhbD48ZnVsbC10aXRsZT5OIEVuZ2wgSiBNZWQ8
L2Z1bGwtdGl0bGU+PC9wZXJpb2RpY2FsPjxwYWdlcz4zNi00NjwvcGFnZXM+PHZvbHVtZT4zNTg8
L3ZvbHVtZT48bnVtYmVyPjE8L251bWJlcj48a2V5d29yZHM+PGtleXdvcmQ+QWR1bHQ8L2tleXdv
cmQ+PGtleXdvcmQ+QWdlZDwva2V5d29yZD48a2V5d29yZD5BZ2VkLCA4MCBhbmQgb3Zlcjwva2V5
d29yZD48a2V5d29yZD5BbnRpbmVvcGxhc3RpYyBDb21iaW5lZCBDaGVtb3RoZXJhcHkgUHJvdG9j
b2xzPC9rZXl3b3JkPjxrZXl3b3JkPkNpc3BsYXRpbjwva2V5d29yZD48a2V5d29yZD5EZW94eWN5
dGlkaW5lPC9rZXl3b3JkPjxrZXl3b3JkPkVwaXJ1YmljaW48L2tleXdvcmQ+PGtleXdvcmQ+RXNv
cGhhZ2VhbCBOZW9wbGFzbXM8L2tleXdvcmQ+PGtleXdvcmQ+RmVtYWxlPC9rZXl3b3JkPjxrZXl3
b3JkPkZsdW9yb3VyYWNpbDwva2V5d29yZD48a2V5d29yZD5IdW1hbnM8L2tleXdvcmQ+PGtleXdv
cmQ+S2FwbGFuLU1laWVyIEVzdGltYXRlPC9rZXl3b3JkPjxrZXl3b3JkPk1hbGU8L2tleXdvcmQ+
PGtleXdvcmQ+TWlkZGxlIEFnZWQ8L2tleXdvcmQ+PGtleXdvcmQ+T3JnYW5vcGxhdGludW0gQ29t
cG91bmRzPC9rZXl3b3JkPjxrZXl3b3JkPlByb3BvcnRpb25hbCBIYXphcmRzIE1vZGVsczwva2V5
d29yZD48a2V5d29yZD5RdWFsaXR5IG9mIExpZmU8L2tleXdvcmQ+PGtleXdvcmQ+U3RvbWFjaCBO
ZW9wbGFzbXM8L2tleXdvcmQ+PGtleXdvcmQ+U3Vydml2YWwgUmF0ZTwva2V5d29yZD48L2tleXdv
cmRzPjxkYXRlcz48eWVhcj4yMDA4PC95ZWFyPjxwdWItZGF0ZXM+PGRhdGU+SmFuPC9kYXRlPjwv
cHViLWRhdGVzPjwvZGF0ZXM+PGlzYm4+MTUzMy00NDA2PC9pc2JuPjxhY2Nlc3Npb24tbnVtPjE4
MTcyMTczPC9hY2Nlc3Npb24tbnVtPjx1cmxzPjxyZWxhdGVkLXVybHM+PHVybD5odHRwOi8vd3d3
Lm5jYmkubmxtLm5paC5nb3YvcHVibWVkLzE4MTcyMTczPC91cmw+PC9yZWxhdGVkLXVybHM+PC91
cmxzPjxlbGVjdHJvbmljLXJlc291cmNlLW51bT4xMC4xMDU2L05FSk1vYTA3MzE0OTwvZWxlY3Ry
b25pYy1yZXNvdXJjZS1udW0+PGxhbmd1YWdlPmVuZzwvbGFuZ3VhZ2U+PC9yZWNvcmQ+PC9DaXRl
PjwvRW5kTm90ZT5=
</w:fldData>
        </w:fldChar>
      </w:r>
      <w:r w:rsidR="00476EE4" w:rsidRPr="00762672">
        <w:rPr>
          <w:rFonts w:ascii="Book Antiqua" w:hAnsi="Book Antiqua" w:cs="Times New Roman"/>
          <w:vertAlign w:val="superscript"/>
          <w:lang w:val="en-US"/>
        </w:rPr>
        <w:instrText xml:space="preserve"> ADDIN EN.CITE </w:instrText>
      </w:r>
      <w:r w:rsidR="00476EE4" w:rsidRPr="00762672">
        <w:rPr>
          <w:rFonts w:ascii="Book Antiqua" w:hAnsi="Book Antiqua" w:cs="Times New Roman"/>
          <w:vertAlign w:val="superscript"/>
          <w:lang w:val="en-US"/>
        </w:rPr>
        <w:fldChar w:fldCharType="begin">
          <w:fldData xml:space="preserve">PEVuZE5vdGU+PENpdGU+PEF1dGhvcj5DdW5uaW5naGFtPC9BdXRob3I+PFllYXI+MjAwODwvWWVh
cj48UmVjTnVtPjQ3NzwvUmVjTnVtPjxJRFRleHQ+Q2FwZWNpdGFiaW5lIGFuZCBveGFsaXBsYXRp
biBmb3IgYWR2YW5jZWQgZXNvcGhhZ29nYXN0cmljIGNhbmNlcjwvSURUZXh0PjxEaXNwbGF5VGV4
dD5bMTBdPC9EaXNwbGF5VGV4dD48cmVjb3JkPjxyZWMtbnVtYmVyPjQ3NzwvcmVjLW51bWJlcj48
Zm9yZWlnbi1rZXlzPjxrZXkgYXBwPSJFTiIgZGItaWQ9InpwMnoydnQ1bWRwcHR2ZXNmYXR2YXZz
bXRzeGEyMDlzc3RyZiIgdGltZXN0YW1wPSIxNDQ2NDYyNjU1Ij40Nzc8L2tleT48L2ZvcmVpZ24t
a2V5cz48cmVmLXR5cGUgbmFtZT0iSm91cm5hbCBBcnRpY2xlIj4xNzwvcmVmLXR5cGU+PGNvbnRy
aWJ1dG9ycz48YXV0aG9ycz48YXV0aG9yPkN1bm5pbmdoYW0sIEQuPC9hdXRob3I+PGF1dGhvcj5T
dGFybGluZywgTi48L2F1dGhvcj48YXV0aG9yPlJhbywgUy48L2F1dGhvcj48YXV0aG9yPkl2ZXNv
biwgVC48L2F1dGhvcj48YXV0aG9yPk5pY29sc29uLCBNLjwvYXV0aG9yPjxhdXRob3I+Q294b24s
IEYuPC9hdXRob3I+PGF1dGhvcj5NaWRkbGV0b24sIEcuPC9hdXRob3I+PGF1dGhvcj5EYW5pZWws
IEYuPC9hdXRob3I+PGF1dGhvcj5PYXRlcywgSi48L2F1dGhvcj48YXV0aG9yPk5vcm1hbiwgQS4g
Ui48L2F1dGhvcj48YXV0aG9yPlVwcGVyIEdhc3Ryb2ludGVzdGluYWwgQ2xpbmljYWwgU3R1ZGll
cyBHcm91cCBvZiB0aGUgTmF0aW9uYWwgQ2FuY2VyIFJlc2VhcmNoIEluc3RpdHV0ZSBvZiB0aGUg
VW5pdGVkIEtpbmdkb208L2F1dGhvcj48L2F1dGhvcnM+PC9jb250cmlidXRvcnM+PHRpdGxlcz48
dGl0bGU+Q2FwZWNpdGFiaW5lIGFuZCBveGFsaXBsYXRpbiBmb3IgYWR2YW5jZWQgZXNvcGhhZ29n
YXN0cmljIGNhbmNlcjwvdGl0bGU+PHNlY29uZGFyeS10aXRsZT5OIEVuZ2wgSiBNZWQ8L3NlY29u
ZGFyeS10aXRsZT48L3RpdGxlcz48cGVyaW9kaWNhbD48ZnVsbC10aXRsZT5OIEVuZ2wgSiBNZWQ8
L2Z1bGwtdGl0bGU+PC9wZXJpb2RpY2FsPjxwYWdlcz4zNi00NjwvcGFnZXM+PHZvbHVtZT4zNTg8
L3ZvbHVtZT48bnVtYmVyPjE8L251bWJlcj48a2V5d29yZHM+PGtleXdvcmQ+QWR1bHQ8L2tleXdv
cmQ+PGtleXdvcmQ+QWdlZDwva2V5d29yZD48a2V5d29yZD5BZ2VkLCA4MCBhbmQgb3Zlcjwva2V5
d29yZD48a2V5d29yZD5BbnRpbmVvcGxhc3RpYyBDb21iaW5lZCBDaGVtb3RoZXJhcHkgUHJvdG9j
b2xzPC9rZXl3b3JkPjxrZXl3b3JkPkNpc3BsYXRpbjwva2V5d29yZD48a2V5d29yZD5EZW94eWN5
dGlkaW5lPC9rZXl3b3JkPjxrZXl3b3JkPkVwaXJ1YmljaW48L2tleXdvcmQ+PGtleXdvcmQ+RXNv
cGhhZ2VhbCBOZW9wbGFzbXM8L2tleXdvcmQ+PGtleXdvcmQ+RmVtYWxlPC9rZXl3b3JkPjxrZXl3
b3JkPkZsdW9yb3VyYWNpbDwva2V5d29yZD48a2V5d29yZD5IdW1hbnM8L2tleXdvcmQ+PGtleXdv
cmQ+S2FwbGFuLU1laWVyIEVzdGltYXRlPC9rZXl3b3JkPjxrZXl3b3JkPk1hbGU8L2tleXdvcmQ+
PGtleXdvcmQ+TWlkZGxlIEFnZWQ8L2tleXdvcmQ+PGtleXdvcmQ+T3JnYW5vcGxhdGludW0gQ29t
cG91bmRzPC9rZXl3b3JkPjxrZXl3b3JkPlByb3BvcnRpb25hbCBIYXphcmRzIE1vZGVsczwva2V5
d29yZD48a2V5d29yZD5RdWFsaXR5IG9mIExpZmU8L2tleXdvcmQ+PGtleXdvcmQ+U3RvbWFjaCBO
ZW9wbGFzbXM8L2tleXdvcmQ+PGtleXdvcmQ+U3Vydml2YWwgUmF0ZTwva2V5d29yZD48L2tleXdv
cmRzPjxkYXRlcz48eWVhcj4yMDA4PC95ZWFyPjxwdWItZGF0ZXM+PGRhdGU+SmFuPC9kYXRlPjwv
cHViLWRhdGVzPjwvZGF0ZXM+PGlzYm4+MTUzMy00NDA2PC9pc2JuPjxhY2Nlc3Npb24tbnVtPjE4
MTcyMTczPC9hY2Nlc3Npb24tbnVtPjx1cmxzPjxyZWxhdGVkLXVybHM+PHVybD5odHRwOi8vd3d3
Lm5jYmkubmxtLm5paC5nb3YvcHVibWVkLzE4MTcyMTczPC91cmw+PC9yZWxhdGVkLXVybHM+PC91
cmxzPjxlbGVjdHJvbmljLXJlc291cmNlLW51bT4xMC4xMDU2L05FSk1vYTA3MzE0OTwvZWxlY3Ry
b25pYy1yZXNvdXJjZS1udW0+PGxhbmd1YWdlPmVuZzwvbGFuZ3VhZ2U+PC9yZWNvcmQ+PC9DaXRl
PjwvRW5kTm90ZT5=
</w:fldData>
        </w:fldChar>
      </w:r>
      <w:r w:rsidR="00476EE4" w:rsidRPr="00762672">
        <w:rPr>
          <w:rFonts w:ascii="Book Antiqua" w:hAnsi="Book Antiqua" w:cs="Times New Roman"/>
          <w:vertAlign w:val="superscript"/>
          <w:lang w:val="en-US"/>
        </w:rPr>
        <w:instrText xml:space="preserve"> ADDIN EN.CITE.DATA </w:instrText>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sidRPr="00762672">
        <w:rPr>
          <w:rFonts w:ascii="Book Antiqua" w:hAnsi="Book Antiqua" w:cs="Times New Roman"/>
          <w:noProof/>
          <w:vertAlign w:val="superscript"/>
          <w:lang w:val="en-US"/>
        </w:rPr>
        <w:t>[10]</w:t>
      </w:r>
      <w:r w:rsidR="00476EE4" w:rsidRPr="00762672">
        <w:rPr>
          <w:rFonts w:ascii="Book Antiqua" w:hAnsi="Book Antiqua" w:cs="Times New Roman"/>
          <w:vertAlign w:val="superscript"/>
        </w:rPr>
        <w:fldChar w:fldCharType="end"/>
      </w:r>
      <w:r w:rsidRPr="00586DA9">
        <w:rPr>
          <w:rFonts w:ascii="Book Antiqua" w:hAnsi="Book Antiqua" w:cs="Times New Roman"/>
        </w:rPr>
        <w:t>.</w:t>
      </w:r>
      <w:r w:rsidRPr="00586DA9">
        <w:rPr>
          <w:rFonts w:ascii="Book Antiqua" w:hAnsi="Book Antiqua" w:cs="Times New Roman"/>
          <w:lang w:val="en-US"/>
        </w:rPr>
        <w:t xml:space="preserve"> </w:t>
      </w:r>
      <w:r w:rsidR="00B42718" w:rsidRPr="00586DA9">
        <w:rPr>
          <w:rFonts w:ascii="Book Antiqua" w:hAnsi="Book Antiqua" w:cs="Times New Roman"/>
          <w:lang w:val="en-US"/>
        </w:rPr>
        <w:t>In</w:t>
      </w:r>
      <w:r w:rsidRPr="00586DA9">
        <w:rPr>
          <w:rFonts w:ascii="Book Antiqua" w:hAnsi="Book Antiqua" w:cs="Times New Roman"/>
          <w:lang w:val="en-US"/>
        </w:rPr>
        <w:t xml:space="preserve"> the </w:t>
      </w:r>
      <w:r w:rsidR="00140C6F" w:rsidRPr="00586DA9">
        <w:rPr>
          <w:rFonts w:ascii="Book Antiqua" w:hAnsi="Book Antiqua" w:cs="Times New Roman"/>
          <w:lang w:val="en-US"/>
        </w:rPr>
        <w:t>2</w:t>
      </w:r>
      <w:r w:rsidR="00140C6F" w:rsidRPr="00586DA9">
        <w:rPr>
          <w:rFonts w:ascii="Book Antiqua" w:hAnsi="Book Antiqua" w:cs="Times New Roman"/>
          <w:vertAlign w:val="superscript"/>
          <w:lang w:val="en-US"/>
        </w:rPr>
        <w:t>nd</w:t>
      </w:r>
      <w:r w:rsidR="00140C6F" w:rsidRPr="00586DA9">
        <w:rPr>
          <w:rFonts w:ascii="Book Antiqua" w:hAnsi="Book Antiqua" w:cs="Times New Roman"/>
          <w:lang w:val="en-US"/>
        </w:rPr>
        <w:t xml:space="preserve">-line </w:t>
      </w:r>
      <w:r w:rsidRPr="00586DA9">
        <w:rPr>
          <w:rFonts w:ascii="Book Antiqua" w:hAnsi="Book Antiqua" w:cs="Times New Roman"/>
          <w:lang w:val="en-US"/>
        </w:rPr>
        <w:t>TYTAN trial</w:t>
      </w:r>
      <w:r w:rsidR="00B42718" w:rsidRPr="00586DA9">
        <w:rPr>
          <w:rFonts w:ascii="Book Antiqua" w:hAnsi="Book Antiqua" w:cs="Times New Roman"/>
          <w:lang w:val="en-US"/>
        </w:rPr>
        <w:t xml:space="preserve">, </w:t>
      </w:r>
      <w:r w:rsidRPr="00586DA9">
        <w:rPr>
          <w:rFonts w:ascii="Book Antiqua" w:hAnsi="Book Antiqua" w:cs="Times New Roman"/>
          <w:lang w:val="en-US"/>
        </w:rPr>
        <w:t>OS was 8.9 mo in the control</w:t>
      </w:r>
      <w:r w:rsidR="00476EE4" w:rsidRPr="00762672">
        <w:rPr>
          <w:rFonts w:ascii="Book Antiqua" w:hAnsi="Book Antiqua" w:cs="Times New Roman"/>
          <w:vertAlign w:val="superscript"/>
          <w:lang w:val="en-US"/>
        </w:rPr>
        <w:fldChar w:fldCharType="begin">
          <w:fldData xml:space="preserve">PEVuZE5vdGU+PENpdGU+PEF1dGhvcj5CYW5nIFktSjwvQXV0aG9yPjxZZWFyPjIwMTMgPC9ZZWFy
PjxSZWNOdW0+ODA8L1JlY051bT48RGlzcGxheVRleHQ+WzgsIDldPC9EaXNwbGF5VGV4dD48cmVj
b3JkPjxyZWMtbnVtYmVyPjgwPC9yZWMtbnVtYmVyPjxmb3JlaWduLWtleXM+PGtleSBhcHA9IkVO
IiBkYi1pZD0ienAyejJ2dDVtZHBwdHZlc2ZhdHZhdnNtdHN4YTIwOXNzdHJmIiB0aW1lc3RhbXA9
IjE0NDYxMTQ0MDEiPjgwPC9rZXk+PC9mb3JlaWduLWtleXM+PHJlZi10eXBlIG5hbWU9IkpvdXJu
YWwgQXJ0aWNsZSI+MTc8L3JlZi10eXBlPjxjb250cmlidXRvcnM+PGF1dGhvcnM+PGF1dGhvcj5C
YW5nIFktSiwgWHUgUiwgU2F0b2ggVCwgWWVoIEstSCwgS2F0c3VyYSBLLCBZb3NoaWRhIFAsIE11
a2FpeWFtYSBBLCBLb2JheWFzaGkgTSwgT2h0c3UgQSAgIDwvYXV0aG9yPjwvYXV0aG9ycz48L2Nv
bnRyaWJ1dG9ycz48dGl0bGVzPjx0aXRsZT5BIHJhbmRvbWl6ZWQsIG9wZW4tbGFiZWwsIHBoYXNl
IElJSSBzdHVkeSBvZiBsYXBhdGluaWIgaW4gY29tYmluYXRpb24gd2l0aCB3ZWVrbHkgcGFjbGl0
YXhlbCB2ZXJzdXMgd2Vla2x5IHBhY2xpdGF4ZWwgYWxvbmUgaW4gdGhlIHNlY29uZC1saW5lIHRy
ZWF0bWVudCBvZiBIRVIyIGFtcGxpZmllZCBhZHZhbmNlZCBnYXN0cmljIGNhbmNlciAoQUdDKSBp
biBBc2lhbiBwb3B1bGF0aW9uOiBUeXRhbiBzdHVkeS48L3RpdGxlPjxzZWNvbmRhcnktdGl0bGU+
SiBDbGluIE9uY29sPC9zZWNvbmRhcnktdGl0bGU+PC90aXRsZXM+PHBlcmlvZGljYWw+PGZ1bGwt
dGl0bGU+SiBDbGluIE9uY29sPC9mdWxsLXRpdGxlPjwvcGVyaW9kaWNhbD48dm9sdW1lPjMxKEZl
YnJ1YXJ5IDEgc3VwcGwpOiBBYnN0ciAxMS48L3ZvbHVtZT48ZGF0ZXM+PHllYXI+MjAxMyA8L3ll
YXI+PC9kYXRlcz48dXJscz48L3VybHM+PC9yZWNvcmQ+PC9DaXRlPjxDaXRlPjxBdXRob3I+U2F0
b2g8L0F1dGhvcj48WWVhcj4yMDE0PC9ZZWFyPjxSZWNOdW0+Mzk1PC9SZWNOdW0+PHJlY29yZD48
cmVjLW51bWJlcj4zOTU8L3JlYy1udW1iZXI+PGZvcmVpZ24ta2V5cz48a2V5IGFwcD0iRU4iIGRi
LWlkPSJ6cDJ6MnZ0NW1kcHB0dmVzZmF0dmF2c210c3hhMjA5c3N0cmYiIHRpbWVzdGFtcD0iMTQ0
NjQ2MjYzNiI+Mzk1PC9rZXk+PC9mb3JlaWduLWtleXM+PHJlZi10eXBlIG5hbWU9IkpvdXJuYWwg
QXJ0aWNsZSI+MTc8L3JlZi10eXBlPjxjb250cmlidXRvcnM+PGF1dGhvcnM+PGF1dGhvcj5TYXRv
aCwgVC48L2F1dGhvcj48YXV0aG9yPlh1LCBSLiBILjwvYXV0aG9yPjxhdXRob3I+Q2h1bmcsIEgu
IEMuPC9hdXRob3I+PGF1dGhvcj5TdW4sIEcuIFAuPC9hdXRob3I+PGF1dGhvcj5Eb2ksIFQuPC9h
dXRob3I+PGF1dGhvcj5YdSwgSi4gTS48L2F1dGhvcj48YXV0aG9yPlRzdWppLCBBLjwvYXV0aG9y
PjxhdXRob3I+T211cm8sIFkuPC9hdXRob3I+PGF1dGhvcj5MaSwgSi48L2F1dGhvcj48YXV0aG9y
PldhbmcsIEouIFcuPC9hdXRob3I+PGF1dGhvcj5NaXdhLCBILjwvYXV0aG9yPjxhdXRob3I+UWlu
LCBTLiBLLjwvYXV0aG9yPjxhdXRob3I+Q2h1bmcsIEkuIEouPC9hdXRob3I+PGF1dGhvcj5ZZWgs
IEsuIEguPC9hdXRob3I+PGF1dGhvcj5GZW5nLCBKLiBGLjwvYXV0aG9yPjxhdXRob3I+TXVrYWl5
YW1hLCBBLjwvYXV0aG9yPjxhdXRob3I+S29iYXlhc2hpLCBNLjwvYXV0aG9yPjxhdXRob3I+T2h0
c3UsIEEuPC9hdXRob3I+PGF1dGhvcj5CYW5nLCBZLiBKLjwvYXV0aG9yPjwvYXV0aG9ycz48L2Nv
bnRyaWJ1dG9ycz48dGl0bGVzPjx0aXRsZT5MYXBhdGluaWIgcGx1cyBwYWNsaXRheGVsIHZlcnN1
cyBwYWNsaXRheGVsIGFsb25lIGluIHRoZSBzZWNvbmQtbGluZSB0cmVhdG1lbnQgb2YgSEVSMi1h
bXBsaWZpZWQgYWR2YW5jZWQgZ2FzdHJpYyBjYW5jZXIgaW4gQXNpYW4gcG9wdWxhdGlvbnM6IFR5
VEFOLS1hIHJhbmRvbWl6ZWQsIHBoYXNlIElJSSBzdHVkeTwvdGl0bGU+PHNlY29uZGFyeS10aXRs
ZT5KIENsaW4gT25jb2w8L3NlY29uZGFyeS10aXRsZT48L3RpdGxlcz48cGVyaW9kaWNhbD48ZnVs
bC10aXRsZT5KIENsaW4gT25jb2w8L2Z1bGwtdGl0bGU+PC9wZXJpb2RpY2FsPjxwYWdlcz4yMDM5
LTQ5PC9wYWdlcz48dm9sdW1lPjMyPC92b2x1bWU+PG51bWJlcj4xOTwvbnVtYmVyPjxrZXl3b3Jk
cz48a2V5d29yZD5BZHVsdDwva2V5d29yZD48a2V5d29yZD5BZ2VkPC9rZXl3b3JkPjxrZXl3b3Jk
PkFudGluZW9wbGFzdGljIEFnZW50cywgUGh5dG9nZW5pYzwva2V5d29yZD48a2V5d29yZD5BbnRp
bmVvcGxhc3RpYyBDb21iaW5lZCBDaGVtb3RoZXJhcHkgUHJvdG9jb2xzPC9rZXl3b3JkPjxrZXl3
b3JkPkFyZWEgVW5kZXIgQ3VydmU8L2tleXdvcmQ+PGtleXdvcmQ+QXNpYW4gQ29udGluZW50YWwg
QW5jZXN0cnkgR3JvdXA8L2tleXdvcmQ+PGtleXdvcmQ+RHJ1ZyBBZG1pbmlzdHJhdGlvbiBTY2hl
ZHVsZTwva2V5d29yZD48a2V5d29yZD5GZW1hbGU8L2tleXdvcmQ+PGtleXdvcmQ+SHVtYW5zPC9r
ZXl3b3JkPjxrZXl3b3JkPkluIFNpdHUgSHlicmlkaXphdGlvbiwgRmx1b3Jlc2NlbmNlPC9rZXl3
b3JkPjxrZXl3b3JkPkthcGxhbi1NZWllciBFc3RpbWF0ZTwva2V5d29yZD48a2V5d29yZD5NYWxl
PC9rZXl3b3JkPjxrZXl3b3JkPk1pZGRsZSBBZ2VkPC9rZXl3b3JkPjxrZXl3b3JkPk9kZHMgUmF0
aW88L2tleXdvcmQ+PGtleXdvcmQ+UGFjbGl0YXhlbDwva2V5d29yZD48a2V5d29yZD5QaWxvdCBQ
cm9qZWN0czwva2V5d29yZD48a2V5d29yZD5RdWluYXpvbGluZXM8L2tleXdvcmQ+PGtleXdvcmQ+
UmVjZXB0b3IsIEVyYkItMjwva2V5d29yZD48a2V5d29yZD5TdG9tYWNoIE5lb3BsYXNtczwva2V5
d29yZD48a2V5d29yZD5UcmVhdG1lbnQgT3V0Y29tZTwva2V5d29yZD48a2V5d29yZD5UdW1vciBN
YXJrZXJzLCBCaW9sb2dpY2FsPC9rZXl3b3JkPjwva2V5d29yZHM+PGRhdGVzPjx5ZWFyPjIwMTQ8
L3llYXI+PHB1Yi1kYXRlcz48ZGF0ZT5KdWw8L2RhdGU+PC9wdWItZGF0ZXM+PC9kYXRlcz48aXNi
bj4xNTI3LTc3NTU8L2lzYm4+PGFjY2Vzc2lvbi1udW0+MjQ4NjgwMjQ8L2FjY2Vzc2lvbi1udW0+
PHVybHM+PHJlbGF0ZWQtdXJscz48dXJsPmh0dHA6Ly93d3cubmNiaS5ubG0ubmloLmdvdi9wdWJt
ZWQvMjQ4NjgwMjQ8L3VybD48L3JlbGF0ZWQtdXJscz48L3VybHM+PGVsZWN0cm9uaWMtcmVzb3Vy
Y2UtbnVtPjEwLjEyMDAvSkNPLjIwMTMuNTMuNjEzNjwvZWxlY3Ryb25pYy1yZXNvdXJjZS1udW0+
PGxhbmd1YWdlPmVuZzwvbGFuZ3VhZ2U+PC9yZWNvcmQ+PC9DaXRlPjwvRW5kTm90ZT4A
</w:fldData>
        </w:fldChar>
      </w:r>
      <w:r w:rsidR="00476EE4" w:rsidRPr="00762672">
        <w:rPr>
          <w:rFonts w:ascii="Book Antiqua" w:hAnsi="Book Antiqua" w:cs="Times New Roman"/>
          <w:vertAlign w:val="superscript"/>
          <w:lang w:val="en-US"/>
        </w:rPr>
        <w:instrText xml:space="preserve"> ADDIN EN.CITE </w:instrText>
      </w:r>
      <w:r w:rsidR="00476EE4" w:rsidRPr="00762672">
        <w:rPr>
          <w:rFonts w:ascii="Book Antiqua" w:hAnsi="Book Antiqua" w:cs="Times New Roman"/>
          <w:vertAlign w:val="superscript"/>
          <w:lang w:val="en-US"/>
        </w:rPr>
        <w:fldChar w:fldCharType="begin">
          <w:fldData xml:space="preserve">PEVuZE5vdGU+PENpdGU+PEF1dGhvcj5CYW5nIFktSjwvQXV0aG9yPjxZZWFyPjIwMTMgPC9ZZWFy
PjxSZWNOdW0+ODA8L1JlY051bT48RGlzcGxheVRleHQ+WzgsIDldPC9EaXNwbGF5VGV4dD48cmVj
b3JkPjxyZWMtbnVtYmVyPjgwPC9yZWMtbnVtYmVyPjxmb3JlaWduLWtleXM+PGtleSBhcHA9IkVO
IiBkYi1pZD0ienAyejJ2dDVtZHBwdHZlc2ZhdHZhdnNtdHN4YTIwOXNzdHJmIiB0aW1lc3RhbXA9
IjE0NDYxMTQ0MDEiPjgwPC9rZXk+PC9mb3JlaWduLWtleXM+PHJlZi10eXBlIG5hbWU9IkpvdXJu
YWwgQXJ0aWNsZSI+MTc8L3JlZi10eXBlPjxjb250cmlidXRvcnM+PGF1dGhvcnM+PGF1dGhvcj5C
YW5nIFktSiwgWHUgUiwgU2F0b2ggVCwgWWVoIEstSCwgS2F0c3VyYSBLLCBZb3NoaWRhIFAsIE11
a2FpeWFtYSBBLCBLb2JheWFzaGkgTSwgT2h0c3UgQSAgIDwvYXV0aG9yPjwvYXV0aG9ycz48L2Nv
bnRyaWJ1dG9ycz48dGl0bGVzPjx0aXRsZT5BIHJhbmRvbWl6ZWQsIG9wZW4tbGFiZWwsIHBoYXNl
IElJSSBzdHVkeSBvZiBsYXBhdGluaWIgaW4gY29tYmluYXRpb24gd2l0aCB3ZWVrbHkgcGFjbGl0
YXhlbCB2ZXJzdXMgd2Vla2x5IHBhY2xpdGF4ZWwgYWxvbmUgaW4gdGhlIHNlY29uZC1saW5lIHRy
ZWF0bWVudCBvZiBIRVIyIGFtcGxpZmllZCBhZHZhbmNlZCBnYXN0cmljIGNhbmNlciAoQUdDKSBp
biBBc2lhbiBwb3B1bGF0aW9uOiBUeXRhbiBzdHVkeS48L3RpdGxlPjxzZWNvbmRhcnktdGl0bGU+
SiBDbGluIE9uY29sPC9zZWNvbmRhcnktdGl0bGU+PC90aXRsZXM+PHBlcmlvZGljYWw+PGZ1bGwt
dGl0bGU+SiBDbGluIE9uY29sPC9mdWxsLXRpdGxlPjwvcGVyaW9kaWNhbD48dm9sdW1lPjMxKEZl
YnJ1YXJ5IDEgc3VwcGwpOiBBYnN0ciAxMS48L3ZvbHVtZT48ZGF0ZXM+PHllYXI+MjAxMyA8L3ll
YXI+PC9kYXRlcz48dXJscz48L3VybHM+PC9yZWNvcmQ+PC9DaXRlPjxDaXRlPjxBdXRob3I+U2F0
b2g8L0F1dGhvcj48WWVhcj4yMDE0PC9ZZWFyPjxSZWNOdW0+Mzk1PC9SZWNOdW0+PHJlY29yZD48
cmVjLW51bWJlcj4zOTU8L3JlYy1udW1iZXI+PGZvcmVpZ24ta2V5cz48a2V5IGFwcD0iRU4iIGRi
LWlkPSJ6cDJ6MnZ0NW1kcHB0dmVzZmF0dmF2c210c3hhMjA5c3N0cmYiIHRpbWVzdGFtcD0iMTQ0
NjQ2MjYzNiI+Mzk1PC9rZXk+PC9mb3JlaWduLWtleXM+PHJlZi10eXBlIG5hbWU9IkpvdXJuYWwg
QXJ0aWNsZSI+MTc8L3JlZi10eXBlPjxjb250cmlidXRvcnM+PGF1dGhvcnM+PGF1dGhvcj5TYXRv
aCwgVC48L2F1dGhvcj48YXV0aG9yPlh1LCBSLiBILjwvYXV0aG9yPjxhdXRob3I+Q2h1bmcsIEgu
IEMuPC9hdXRob3I+PGF1dGhvcj5TdW4sIEcuIFAuPC9hdXRob3I+PGF1dGhvcj5Eb2ksIFQuPC9h
dXRob3I+PGF1dGhvcj5YdSwgSi4gTS48L2F1dGhvcj48YXV0aG9yPlRzdWppLCBBLjwvYXV0aG9y
PjxhdXRob3I+T211cm8sIFkuPC9hdXRob3I+PGF1dGhvcj5MaSwgSi48L2F1dGhvcj48YXV0aG9y
PldhbmcsIEouIFcuPC9hdXRob3I+PGF1dGhvcj5NaXdhLCBILjwvYXV0aG9yPjxhdXRob3I+UWlu
LCBTLiBLLjwvYXV0aG9yPjxhdXRob3I+Q2h1bmcsIEkuIEouPC9hdXRob3I+PGF1dGhvcj5ZZWgs
IEsuIEguPC9hdXRob3I+PGF1dGhvcj5GZW5nLCBKLiBGLjwvYXV0aG9yPjxhdXRob3I+TXVrYWl5
YW1hLCBBLjwvYXV0aG9yPjxhdXRob3I+S29iYXlhc2hpLCBNLjwvYXV0aG9yPjxhdXRob3I+T2h0
c3UsIEEuPC9hdXRob3I+PGF1dGhvcj5CYW5nLCBZLiBKLjwvYXV0aG9yPjwvYXV0aG9ycz48L2Nv
bnRyaWJ1dG9ycz48dGl0bGVzPjx0aXRsZT5MYXBhdGluaWIgcGx1cyBwYWNsaXRheGVsIHZlcnN1
cyBwYWNsaXRheGVsIGFsb25lIGluIHRoZSBzZWNvbmQtbGluZSB0cmVhdG1lbnQgb2YgSEVSMi1h
bXBsaWZpZWQgYWR2YW5jZWQgZ2FzdHJpYyBjYW5jZXIgaW4gQXNpYW4gcG9wdWxhdGlvbnM6IFR5
VEFOLS1hIHJhbmRvbWl6ZWQsIHBoYXNlIElJSSBzdHVkeTwvdGl0bGU+PHNlY29uZGFyeS10aXRs
ZT5KIENsaW4gT25jb2w8L3NlY29uZGFyeS10aXRsZT48L3RpdGxlcz48cGVyaW9kaWNhbD48ZnVs
bC10aXRsZT5KIENsaW4gT25jb2w8L2Z1bGwtdGl0bGU+PC9wZXJpb2RpY2FsPjxwYWdlcz4yMDM5
LTQ5PC9wYWdlcz48dm9sdW1lPjMyPC92b2x1bWU+PG51bWJlcj4xOTwvbnVtYmVyPjxrZXl3b3Jk
cz48a2V5d29yZD5BZHVsdDwva2V5d29yZD48a2V5d29yZD5BZ2VkPC9rZXl3b3JkPjxrZXl3b3Jk
PkFudGluZW9wbGFzdGljIEFnZW50cywgUGh5dG9nZW5pYzwva2V5d29yZD48a2V5d29yZD5BbnRp
bmVvcGxhc3RpYyBDb21iaW5lZCBDaGVtb3RoZXJhcHkgUHJvdG9jb2xzPC9rZXl3b3JkPjxrZXl3
b3JkPkFyZWEgVW5kZXIgQ3VydmU8L2tleXdvcmQ+PGtleXdvcmQ+QXNpYW4gQ29udGluZW50YWwg
QW5jZXN0cnkgR3JvdXA8L2tleXdvcmQ+PGtleXdvcmQ+RHJ1ZyBBZG1pbmlzdHJhdGlvbiBTY2hl
ZHVsZTwva2V5d29yZD48a2V5d29yZD5GZW1hbGU8L2tleXdvcmQ+PGtleXdvcmQ+SHVtYW5zPC9r
ZXl3b3JkPjxrZXl3b3JkPkluIFNpdHUgSHlicmlkaXphdGlvbiwgRmx1b3Jlc2NlbmNlPC9rZXl3
b3JkPjxrZXl3b3JkPkthcGxhbi1NZWllciBFc3RpbWF0ZTwva2V5d29yZD48a2V5d29yZD5NYWxl
PC9rZXl3b3JkPjxrZXl3b3JkPk1pZGRsZSBBZ2VkPC9rZXl3b3JkPjxrZXl3b3JkPk9kZHMgUmF0
aW88L2tleXdvcmQ+PGtleXdvcmQ+UGFjbGl0YXhlbDwva2V5d29yZD48a2V5d29yZD5QaWxvdCBQ
cm9qZWN0czwva2V5d29yZD48a2V5d29yZD5RdWluYXpvbGluZXM8L2tleXdvcmQ+PGtleXdvcmQ+
UmVjZXB0b3IsIEVyYkItMjwva2V5d29yZD48a2V5d29yZD5TdG9tYWNoIE5lb3BsYXNtczwva2V5
d29yZD48a2V5d29yZD5UcmVhdG1lbnQgT3V0Y29tZTwva2V5d29yZD48a2V5d29yZD5UdW1vciBN
YXJrZXJzLCBCaW9sb2dpY2FsPC9rZXl3b3JkPjwva2V5d29yZHM+PGRhdGVzPjx5ZWFyPjIwMTQ8
L3llYXI+PHB1Yi1kYXRlcz48ZGF0ZT5KdWw8L2RhdGU+PC9wdWItZGF0ZXM+PC9kYXRlcz48aXNi
bj4xNTI3LTc3NTU8L2lzYm4+PGFjY2Vzc2lvbi1udW0+MjQ4NjgwMjQ8L2FjY2Vzc2lvbi1udW0+
PHVybHM+PHJlbGF0ZWQtdXJscz48dXJsPmh0dHA6Ly93d3cubmNiaS5ubG0ubmloLmdvdi9wdWJt
ZWQvMjQ4NjgwMjQ8L3VybD48L3JlbGF0ZWQtdXJscz48L3VybHM+PGVsZWN0cm9uaWMtcmVzb3Vy
Y2UtbnVtPjEwLjEyMDAvSkNPLjIwMTMuNTMuNjEzNjwvZWxlY3Ryb25pYy1yZXNvdXJjZS1udW0+
PGxhbmd1YWdlPmVuZzwvbGFuZ3VhZ2U+PC9yZWNvcmQ+PC9DaXRlPjwvRW5kTm90ZT4A
</w:fldData>
        </w:fldChar>
      </w:r>
      <w:r w:rsidR="00476EE4" w:rsidRPr="00762672">
        <w:rPr>
          <w:rFonts w:ascii="Book Antiqua" w:hAnsi="Book Antiqua" w:cs="Times New Roman"/>
          <w:vertAlign w:val="superscript"/>
          <w:lang w:val="en-US"/>
        </w:rPr>
        <w:instrText xml:space="preserve"> ADDIN EN.CITE.DATA </w:instrText>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[8,</w:t>
      </w:r>
      <w:r w:rsidR="00476EE4" w:rsidRPr="00762672">
        <w:rPr>
          <w:rFonts w:ascii="Book Antiqua" w:hAnsi="Book Antiqua" w:cs="Times New Roman"/>
          <w:noProof/>
          <w:vertAlign w:val="superscript"/>
          <w:lang w:val="en-US"/>
        </w:rPr>
        <w:t>9]</w:t>
      </w:r>
      <w:r w:rsidR="00476EE4" w:rsidRPr="00762672">
        <w:rPr>
          <w:rFonts w:ascii="Book Antiqua" w:hAnsi="Book Antiqua" w:cs="Times New Roman"/>
          <w:vertAlign w:val="superscript"/>
          <w:lang w:val="en-US"/>
        </w:rPr>
        <w:fldChar w:fldCharType="end"/>
      </w:r>
      <w:r w:rsidR="000203E4" w:rsidRPr="00586DA9">
        <w:rPr>
          <w:rFonts w:ascii="Book Antiqua" w:hAnsi="Book Antiqua" w:cs="Times New Roman"/>
          <w:lang w:val="en-US"/>
        </w:rPr>
        <w:t>,</w:t>
      </w:r>
      <w:r w:rsidRPr="00762672">
        <w:rPr>
          <w:rFonts w:ascii="Book Antiqua" w:hAnsi="Book Antiqua" w:cs="Times New Roman"/>
          <w:vertAlign w:val="superscript"/>
          <w:lang w:val="en-US"/>
        </w:rPr>
        <w:t xml:space="preserve"> </w:t>
      </w:r>
      <w:r w:rsidR="000203E4" w:rsidRPr="00586DA9">
        <w:rPr>
          <w:rFonts w:ascii="Book Antiqua" w:hAnsi="Book Antiqua" w:cs="Times New Roman"/>
          <w:lang w:val="en-US"/>
        </w:rPr>
        <w:t xml:space="preserve">which </w:t>
      </w:r>
      <w:r w:rsidR="0096752A" w:rsidRPr="00586DA9">
        <w:rPr>
          <w:rFonts w:ascii="Book Antiqua" w:hAnsi="Book Antiqua" w:cs="Times New Roman"/>
          <w:lang w:val="en-US"/>
        </w:rPr>
        <w:t xml:space="preserve">compares favourably to </w:t>
      </w:r>
      <w:r w:rsidRPr="00586DA9">
        <w:rPr>
          <w:rFonts w:ascii="Book Antiqua" w:hAnsi="Book Antiqua" w:cs="Times New Roman"/>
          <w:lang w:val="en-US"/>
        </w:rPr>
        <w:t xml:space="preserve">OS </w:t>
      </w:r>
      <w:r w:rsidR="0096752A" w:rsidRPr="00586DA9">
        <w:rPr>
          <w:rFonts w:ascii="Book Antiqua" w:hAnsi="Book Antiqua" w:cs="Times New Roman"/>
          <w:lang w:val="en-US"/>
        </w:rPr>
        <w:t>i</w:t>
      </w:r>
      <w:r w:rsidR="00140C6F" w:rsidRPr="00586DA9">
        <w:rPr>
          <w:rFonts w:ascii="Book Antiqua" w:hAnsi="Book Antiqua" w:cs="Times New Roman"/>
          <w:lang w:val="en-US"/>
        </w:rPr>
        <w:t xml:space="preserve">n </w:t>
      </w:r>
      <w:r w:rsidR="00E2672A" w:rsidRPr="00586DA9">
        <w:rPr>
          <w:rFonts w:ascii="Book Antiqua" w:hAnsi="Book Antiqua" w:cs="Times New Roman"/>
          <w:lang w:val="en-US"/>
        </w:rPr>
        <w:t>all-comers</w:t>
      </w:r>
      <w:r w:rsidR="00140C6F" w:rsidRPr="00586DA9">
        <w:rPr>
          <w:rFonts w:ascii="Book Antiqua" w:hAnsi="Book Antiqua" w:cs="Times New Roman"/>
          <w:lang w:val="en-US"/>
        </w:rPr>
        <w:t xml:space="preserve"> t</w:t>
      </w:r>
      <w:r w:rsidR="000F72B1" w:rsidRPr="00586DA9">
        <w:rPr>
          <w:rFonts w:ascii="Book Antiqua" w:hAnsi="Book Antiqua" w:cs="Times New Roman"/>
          <w:lang w:val="en-US"/>
        </w:rPr>
        <w:t xml:space="preserve">reated with paclitaxel </w:t>
      </w:r>
      <w:r w:rsidR="00140C6F" w:rsidRPr="00586DA9">
        <w:rPr>
          <w:rFonts w:ascii="Book Antiqua" w:hAnsi="Book Antiqua" w:cs="Times New Roman"/>
          <w:lang w:val="en-US"/>
        </w:rPr>
        <w:t xml:space="preserve">in the </w:t>
      </w:r>
      <w:r w:rsidR="0096752A" w:rsidRPr="00586DA9">
        <w:rPr>
          <w:rFonts w:ascii="Book Antiqua" w:hAnsi="Book Antiqua" w:cs="Times New Roman"/>
          <w:lang w:val="en-US"/>
        </w:rPr>
        <w:t>control arms of the RAINBOW (OS 7.4</w:t>
      </w:r>
      <w:r w:rsidR="000F72B1" w:rsidRPr="00586DA9">
        <w:rPr>
          <w:rFonts w:ascii="Book Antiqua" w:hAnsi="Book Antiqua" w:cs="Times New Roman"/>
          <w:lang w:val="en-US"/>
        </w:rPr>
        <w:t xml:space="preserve"> </w:t>
      </w:r>
      <w:r w:rsidR="0096752A" w:rsidRPr="00586DA9">
        <w:rPr>
          <w:rFonts w:ascii="Book Antiqua" w:hAnsi="Book Antiqua" w:cs="Times New Roman"/>
          <w:lang w:val="en-US"/>
        </w:rPr>
        <w:t>mo)</w:t>
      </w:r>
      <w:r w:rsidR="0096752A" w:rsidRPr="00762672">
        <w:rPr>
          <w:rFonts w:ascii="Book Antiqua" w:hAnsi="Book Antiqua" w:cs="Times New Roman"/>
          <w:vertAlign w:val="superscript"/>
          <w:lang w:val="en-US"/>
        </w:rPr>
        <w:fldChar w:fldCharType="begin">
          <w:fldData xml:space="preserve">PEVuZE5vdGU+PENpdGU+PEF1dGhvcj5XaWxrZTwvQXV0aG9yPjxZZWFyPjIwMTQ8L1llYXI+PFJl
Y051bT41MzM8L1JlY051bT48RGlzcGxheVRleHQ+WzExXTwvRGlzcGxheVRleHQ+PHJlY29yZD48
cmVjLW51bWJlcj41MzM8L3JlYy1udW1iZXI+PGZvcmVpZ24ta2V5cz48a2V5IGFwcD0iRU4iIGRi
LWlkPSJ6cDJ6MnZ0NW1kcHB0dmVzZmF0dmF2c210c3hhMjA5c3N0cmYiIHRpbWVzdGFtcD0iMTQ0
NjQ2MjY3MCI+NTMzPC9rZXk+PC9mb3JlaWduLWtleXM+PHJlZi10eXBlIG5hbWU9IkpvdXJuYWwg
QXJ0aWNsZSI+MTc8L3JlZi10eXBlPjxjb250cmlidXRvcnM+PGF1dGhvcnM+PGF1dGhvcj5XaWxr
ZSwgSC48L2F1dGhvcj48YXV0aG9yPk11cm8sIEsuPC9hdXRob3I+PGF1dGhvcj5WYW4gQ3V0c2Vt
LCBFLjwvYXV0aG9yPjxhdXRob3I+T2gsIFMuIEMuPC9hdXRob3I+PGF1dGhvcj5Cb2Rva3ksIEcu
PC9hdXRob3I+PGF1dGhvcj5TaGltYWRhLCBZLjwvYXV0aG9yPjxhdXRob3I+SGlyb25ha2EsIFMu
PC9hdXRob3I+PGF1dGhvcj5TdWdpbW90bywgTi48L2F1dGhvcj48YXV0aG9yPkxpcGF0b3YsIE8u
PC9hdXRob3I+PGF1dGhvcj5LaW0sIFQuIFkuPC9hdXRob3I+PGF1dGhvcj5DdW5uaW5naGFtLCBE
LjwvYXV0aG9yPjxhdXRob3I+Um91Z2llciwgUC48L2F1dGhvcj48YXV0aG9yPktvbWF0c3UsIFku
PC9hdXRob3I+PGF1dGhvcj5BamFuaSwgSi48L2F1dGhvcj48YXV0aG9yPkVtaWcsIE0uPC9hdXRo
b3I+PGF1dGhvcj5DYXJsZXNpLCBSLjwvYXV0aG9yPjxhdXRob3I+RmVycnksIEQuPC9hdXRob3I+
PGF1dGhvcj5DaGFuZHJhd2Fuc2EsIEsuPC9hdXRob3I+PGF1dGhvcj5TY2h3YXJ0eiwgSi4gRC48
L2F1dGhvcj48YXV0aG9yPk9odHN1LCBBLjwvYXV0aG9yPjxhdXRob3I+UkFJTkJPVyBTdHVkeSBH
cm91cDwvYXV0aG9yPjwvYXV0aG9ycz48L2NvbnRyaWJ1dG9ycz48dGl0bGVzPjx0aXRsZT5SYW11
Y2lydW1hYiBwbHVzIHBhY2xpdGF4ZWwgdmVyc3VzIHBsYWNlYm8gcGx1cyBwYWNsaXRheGVsIGlu
IHBhdGllbnRzIHdpdGggcHJldmlvdXNseSB0cmVhdGVkIGFkdmFuY2VkIGdhc3RyaWMgb3IgZ2Fz
dHJvLW9lc29waGFnZWFsIGp1bmN0aW9uIGFkZW5vY2FyY2lub21hIChSQUlOQk9XKTogYSBkb3Vi
bGUtYmxpbmQsIHJhbmRvbWlzZWQgcGhhc2UgMyB0cmlhbDwvdGl0bGU+PHNlY29uZGFyeS10aXRs
ZT5MYW5jZXQgT25jb2w8L3NlY29uZGFyeS10aXRsZT48L3RpdGxlcz48cGVyaW9kaWNhbD48ZnVs
bC10aXRsZT5MYW5jZXQgT25jb2w8L2Z1bGwtdGl0bGU+PC9wZXJpb2RpY2FsPjxwYWdlcz4xMjI0
LTM1PC9wYWdlcz48dm9sdW1lPjE1PC92b2x1bWU+PG51bWJlcj4xMTwvbnVtYmVyPjxrZXl3b3Jk
cz48a2V5d29yZD5BZGVub2NhcmNpbm9tYTwva2V5d29yZD48a2V5d29yZD5BZHVsdDwva2V5d29y
ZD48a2V5d29yZD5BZ2VkPC9rZXl3b3JkPjxrZXl3b3JkPkFudGlib2RpZXMsIE1vbm9jbG9uYWw8
L2tleXdvcmQ+PGtleXdvcmQ+QW50aW5lb3BsYXN0aWMgQ29tYmluZWQgQ2hlbW90aGVyYXB5IFBy
b3RvY29sczwva2V5d29yZD48a2V5d29yZD5Db25maWRlbmNlIEludGVydmFsczwva2V5d29yZD48
a2V5d29yZD5EaXNlYXNlLUZyZWUgU3Vydml2YWw8L2tleXdvcmQ+PGtleXdvcmQ+RG9zZS1SZXNw
b25zZSBSZWxhdGlvbnNoaXAsIERydWc8L2tleXdvcmQ+PGtleXdvcmQ+RG91YmxlLUJsaW5kIE1l
dGhvZDwva2V5d29yZD48a2V5d29yZD5EcnVnIEFkbWluaXN0cmF0aW9uIFNjaGVkdWxlPC9rZXl3
b3JkPjxrZXl3b3JkPkVzb3BoYWdlYWwgTmVvcGxhc21zPC9rZXl3b3JkPjxrZXl3b3JkPkVzb3Bo
YWdvZ2FzdHJpYyBKdW5jdGlvbjwva2V5d29yZD48a2V5d29yZD5GZW1hbGU8L2tleXdvcmQ+PGtl
eXdvcmQ+SHVtYW5zPC9rZXl3b3JkPjxrZXl3b3JkPkthcGxhbi1NZWllciBFc3RpbWF0ZTwva2V5
d29yZD48a2V5d29yZD5NYWxlPC9rZXl3b3JkPjxrZXl3b3JkPk1heGltdW0gVG9sZXJhdGVkIERv
c2U8L2tleXdvcmQ+PGtleXdvcmQ+TWlkZGxlIEFnZWQ8L2tleXdvcmQ+PGtleXdvcmQ+UGFjbGl0
YXhlbDwva2V5d29yZD48a2V5d29yZD5Qcm9nbm9zaXM8L2tleXdvcmQ+PGtleXdvcmQ+UHJvcG9y
dGlvbmFsIEhhemFyZHMgTW9kZWxzPC9rZXl3b3JkPjxrZXl3b3JkPlJlbWlzc2lvbiBJbmR1Y3Rp
b248L2tleXdvcmQ+PGtleXdvcmQ+U3RvbWFjaCBOZW9wbGFzbXM8L2tleXdvcmQ+PGtleXdvcmQ+
U3Vydml2YWwgQW5hbHlzaXM8L2tleXdvcmQ+PGtleXdvcmQ+VHJlYXRtZW50IE91dGNvbWU8L2tl
eXdvcmQ+PC9rZXl3b3Jkcz48ZGF0ZXM+PHllYXI+MjAxNDwveWVhcj48cHViLWRhdGVzPjxkYXRl
Pk9jdDwvZGF0ZT48L3B1Yi1kYXRlcz48L2RhdGVzPjxpc2JuPjE0NzQtNTQ4ODwvaXNibj48YWNj
ZXNzaW9uLW51bT4yNTI0MDgyMTwvYWNjZXNzaW9uLW51bT48dXJscz48cmVsYXRlZC11cmxzPjx1
cmw+aHR0cDovL3d3dy5uY2JpLm5sbS5uaWguZ292L3B1Ym1lZC8yNTI0MDgyMTwvdXJsPjwvcmVs
YXRlZC11cmxzPjwvdXJscz48ZWxlY3Ryb25pYy1yZXNvdXJjZS1udW0+MTAuMTAxNi9TMTQ3MC0y
MDQ1KDE0KTcwNDIwLTY8L2VsZWN0cm9uaWMtcmVzb3VyY2UtbnVtPjxsYW5ndWFnZT5lbmc8L2xh
bmd1YWdlPjwvcmVjb3JkPjwvQ2l0ZT48L0VuZE5vdGU+AG==
</w:fldData>
        </w:fldChar>
      </w:r>
      <w:r w:rsidR="00762672" w:rsidRPr="00762672">
        <w:rPr>
          <w:rFonts w:ascii="Book Antiqua" w:hAnsi="Book Antiqua" w:cs="Times New Roman"/>
          <w:vertAlign w:val="superscript"/>
          <w:lang w:val="en-US"/>
        </w:rPr>
        <w:instrText xml:space="preserve"> ADDIN EN.CITE </w:instrText>
      </w:r>
      <w:r w:rsidR="00762672" w:rsidRPr="00762672">
        <w:rPr>
          <w:rFonts w:ascii="Book Antiqua" w:hAnsi="Book Antiqua" w:cs="Times New Roman"/>
          <w:vertAlign w:val="superscript"/>
          <w:lang w:val="en-US"/>
        </w:rPr>
        <w:fldChar w:fldCharType="begin">
          <w:fldData xml:space="preserve">PEVuZE5vdGU+PENpdGU+PEF1dGhvcj5XaWxrZTwvQXV0aG9yPjxZZWFyPjIwMTQ8L1llYXI+PFJl
Y051bT41MzM8L1JlY051bT48RGlzcGxheVRleHQ+WzExXTwvRGlzcGxheVRleHQ+PHJlY29yZD48
cmVjLW51bWJlcj41MzM8L3JlYy1udW1iZXI+PGZvcmVpZ24ta2V5cz48a2V5IGFwcD0iRU4iIGRi
LWlkPSJ6cDJ6MnZ0NW1kcHB0dmVzZmF0dmF2c210c3hhMjA5c3N0cmYiIHRpbWVzdGFtcD0iMTQ0
NjQ2MjY3MCI+NTMzPC9rZXk+PC9mb3JlaWduLWtleXM+PHJlZi10eXBlIG5hbWU9IkpvdXJuYWwg
QXJ0aWNsZSI+MTc8L3JlZi10eXBlPjxjb250cmlidXRvcnM+PGF1dGhvcnM+PGF1dGhvcj5XaWxr
ZSwgSC48L2F1dGhvcj48YXV0aG9yPk11cm8sIEsuPC9hdXRob3I+PGF1dGhvcj5WYW4gQ3V0c2Vt
LCBFLjwvYXV0aG9yPjxhdXRob3I+T2gsIFMuIEMuPC9hdXRob3I+PGF1dGhvcj5Cb2Rva3ksIEcu
PC9hdXRob3I+PGF1dGhvcj5TaGltYWRhLCBZLjwvYXV0aG9yPjxhdXRob3I+SGlyb25ha2EsIFMu
PC9hdXRob3I+PGF1dGhvcj5TdWdpbW90bywgTi48L2F1dGhvcj48YXV0aG9yPkxpcGF0b3YsIE8u
PC9hdXRob3I+PGF1dGhvcj5LaW0sIFQuIFkuPC9hdXRob3I+PGF1dGhvcj5DdW5uaW5naGFtLCBE
LjwvYXV0aG9yPjxhdXRob3I+Um91Z2llciwgUC48L2F1dGhvcj48YXV0aG9yPktvbWF0c3UsIFku
PC9hdXRob3I+PGF1dGhvcj5BamFuaSwgSi48L2F1dGhvcj48YXV0aG9yPkVtaWcsIE0uPC9hdXRo
b3I+PGF1dGhvcj5DYXJsZXNpLCBSLjwvYXV0aG9yPjxhdXRob3I+RmVycnksIEQuPC9hdXRob3I+
PGF1dGhvcj5DaGFuZHJhd2Fuc2EsIEsuPC9hdXRob3I+PGF1dGhvcj5TY2h3YXJ0eiwgSi4gRC48
L2F1dGhvcj48YXV0aG9yPk9odHN1LCBBLjwvYXV0aG9yPjxhdXRob3I+UkFJTkJPVyBTdHVkeSBH
cm91cDwvYXV0aG9yPjwvYXV0aG9ycz48L2NvbnRyaWJ1dG9ycz48dGl0bGVzPjx0aXRsZT5SYW11
Y2lydW1hYiBwbHVzIHBhY2xpdGF4ZWwgdmVyc3VzIHBsYWNlYm8gcGx1cyBwYWNsaXRheGVsIGlu
IHBhdGllbnRzIHdpdGggcHJldmlvdXNseSB0cmVhdGVkIGFkdmFuY2VkIGdhc3RyaWMgb3IgZ2Fz
dHJvLW9lc29waGFnZWFsIGp1bmN0aW9uIGFkZW5vY2FyY2lub21hIChSQUlOQk9XKTogYSBkb3Vi
bGUtYmxpbmQsIHJhbmRvbWlzZWQgcGhhc2UgMyB0cmlhbDwvdGl0bGU+PHNlY29uZGFyeS10aXRs
ZT5MYW5jZXQgT25jb2w8L3NlY29uZGFyeS10aXRsZT48L3RpdGxlcz48cGVyaW9kaWNhbD48ZnVs
bC10aXRsZT5MYW5jZXQgT25jb2w8L2Z1bGwtdGl0bGU+PC9wZXJpb2RpY2FsPjxwYWdlcz4xMjI0
LTM1PC9wYWdlcz48dm9sdW1lPjE1PC92b2x1bWU+PG51bWJlcj4xMTwvbnVtYmVyPjxrZXl3b3Jk
cz48a2V5d29yZD5BZGVub2NhcmNpbm9tYTwva2V5d29yZD48a2V5d29yZD5BZHVsdDwva2V5d29y
ZD48a2V5d29yZD5BZ2VkPC9rZXl3b3JkPjxrZXl3b3JkPkFudGlib2RpZXMsIE1vbm9jbG9uYWw8
L2tleXdvcmQ+PGtleXdvcmQ+QW50aW5lb3BsYXN0aWMgQ29tYmluZWQgQ2hlbW90aGVyYXB5IFBy
b3RvY29sczwva2V5d29yZD48a2V5d29yZD5Db25maWRlbmNlIEludGVydmFsczwva2V5d29yZD48
a2V5d29yZD5EaXNlYXNlLUZyZWUgU3Vydml2YWw8L2tleXdvcmQ+PGtleXdvcmQ+RG9zZS1SZXNw
b25zZSBSZWxhdGlvbnNoaXAsIERydWc8L2tleXdvcmQ+PGtleXdvcmQ+RG91YmxlLUJsaW5kIE1l
dGhvZDwva2V5d29yZD48a2V5d29yZD5EcnVnIEFkbWluaXN0cmF0aW9uIFNjaGVkdWxlPC9rZXl3
b3JkPjxrZXl3b3JkPkVzb3BoYWdlYWwgTmVvcGxhc21zPC9rZXl3b3JkPjxrZXl3b3JkPkVzb3Bo
YWdvZ2FzdHJpYyBKdW5jdGlvbjwva2V5d29yZD48a2V5d29yZD5GZW1hbGU8L2tleXdvcmQ+PGtl
eXdvcmQ+SHVtYW5zPC9rZXl3b3JkPjxrZXl3b3JkPkthcGxhbi1NZWllciBFc3RpbWF0ZTwva2V5
d29yZD48a2V5d29yZD5NYWxlPC9rZXl3b3JkPjxrZXl3b3JkPk1heGltdW0gVG9sZXJhdGVkIERv
c2U8L2tleXdvcmQ+PGtleXdvcmQ+TWlkZGxlIEFnZWQ8L2tleXdvcmQ+PGtleXdvcmQ+UGFjbGl0
YXhlbDwva2V5d29yZD48a2V5d29yZD5Qcm9nbm9zaXM8L2tleXdvcmQ+PGtleXdvcmQ+UHJvcG9y
dGlvbmFsIEhhemFyZHMgTW9kZWxzPC9rZXl3b3JkPjxrZXl3b3JkPlJlbWlzc2lvbiBJbmR1Y3Rp
b248L2tleXdvcmQ+PGtleXdvcmQ+U3RvbWFjaCBOZW9wbGFzbXM8L2tleXdvcmQ+PGtleXdvcmQ+
U3Vydml2YWwgQW5hbHlzaXM8L2tleXdvcmQ+PGtleXdvcmQ+VHJlYXRtZW50IE91dGNvbWU8L2tl
eXdvcmQ+PC9rZXl3b3Jkcz48ZGF0ZXM+PHllYXI+MjAxNDwveWVhcj48cHViLWRhdGVzPjxkYXRl
Pk9jdDwvZGF0ZT48L3B1Yi1kYXRlcz48L2RhdGVzPjxpc2JuPjE0NzQtNTQ4ODwvaXNibj48YWNj
ZXNzaW9uLW51bT4yNTI0MDgyMTwvYWNjZXNzaW9uLW51bT48dXJscz48cmVsYXRlZC11cmxzPjx1
cmw+aHR0cDovL3d3dy5uY2JpLm5sbS5uaWguZ292L3B1Ym1lZC8yNTI0MDgyMTwvdXJsPjwvcmVs
YXRlZC11cmxzPjwvdXJscz48ZWxlY3Ryb25pYy1yZXNvdXJjZS1udW0+MTAuMTAxNi9TMTQ3MC0y
MDQ1KDE0KTcwNDIwLTY8L2VsZWN0cm9uaWMtcmVzb3VyY2UtbnVtPjxsYW5ndWFnZT5lbmc8L2xh
bmd1YWdlPjwvcmVjb3JkPjwvQ2l0ZT48L0VuZE5vdGU+AG==
</w:fldData>
        </w:fldChar>
      </w:r>
      <w:r w:rsidR="00762672" w:rsidRPr="00762672">
        <w:rPr>
          <w:rFonts w:ascii="Book Antiqua" w:hAnsi="Book Antiqua" w:cs="Times New Roman"/>
          <w:vertAlign w:val="superscript"/>
          <w:lang w:val="en-US"/>
        </w:rPr>
        <w:instrText xml:space="preserve"> ADDIN EN.CITE.DATA </w:instrText>
      </w:r>
      <w:r w:rsidR="00762672" w:rsidRPr="00762672">
        <w:rPr>
          <w:rFonts w:ascii="Book Antiqua" w:hAnsi="Book Antiqua" w:cs="Times New Roman"/>
          <w:vertAlign w:val="superscript"/>
          <w:lang w:val="en-US"/>
        </w:rPr>
      </w:r>
      <w:r w:rsidR="00762672" w:rsidRPr="00762672">
        <w:rPr>
          <w:rFonts w:ascii="Book Antiqua" w:hAnsi="Book Antiqua" w:cs="Times New Roman"/>
          <w:vertAlign w:val="superscript"/>
          <w:lang w:val="en-US"/>
        </w:rPr>
        <w:fldChar w:fldCharType="end"/>
      </w:r>
      <w:r w:rsidR="0096752A" w:rsidRPr="00762672">
        <w:rPr>
          <w:rFonts w:ascii="Book Antiqua" w:hAnsi="Book Antiqua" w:cs="Times New Roman"/>
          <w:vertAlign w:val="superscript"/>
          <w:lang w:val="en-US"/>
        </w:rPr>
      </w:r>
      <w:r w:rsidR="0096752A" w:rsidRPr="00762672">
        <w:rPr>
          <w:rFonts w:ascii="Book Antiqua" w:hAnsi="Book Antiqua" w:cs="Times New Roman"/>
          <w:vertAlign w:val="superscript"/>
          <w:lang w:val="en-US"/>
        </w:rPr>
        <w:fldChar w:fldCharType="separate"/>
      </w:r>
      <w:r w:rsidR="00762672" w:rsidRPr="00762672">
        <w:rPr>
          <w:rFonts w:ascii="Book Antiqua" w:hAnsi="Book Antiqua" w:cs="Times New Roman"/>
          <w:noProof/>
          <w:vertAlign w:val="superscript"/>
          <w:lang w:val="en-US"/>
        </w:rPr>
        <w:t>[11]</w:t>
      </w:r>
      <w:r w:rsidR="0096752A" w:rsidRPr="00762672">
        <w:rPr>
          <w:rFonts w:ascii="Book Antiqua" w:hAnsi="Book Antiqua" w:cs="Times New Roman"/>
          <w:vertAlign w:val="superscript"/>
          <w:lang w:val="en-US"/>
        </w:rPr>
        <w:fldChar w:fldCharType="end"/>
      </w:r>
      <w:r w:rsidR="0096752A" w:rsidRPr="00586DA9">
        <w:rPr>
          <w:rFonts w:ascii="Book Antiqua" w:hAnsi="Book Antiqua" w:cs="Times New Roman"/>
          <w:lang w:val="en-US"/>
        </w:rPr>
        <w:t xml:space="preserve"> and GOLD trials</w:t>
      </w:r>
      <w:r w:rsidR="00812AAA" w:rsidRPr="00586DA9">
        <w:rPr>
          <w:rFonts w:ascii="Book Antiqua" w:hAnsi="Book Antiqua" w:cs="Times New Roman"/>
          <w:lang w:val="en-US"/>
        </w:rPr>
        <w:t xml:space="preserve"> (OS 6.9</w:t>
      </w:r>
      <w:r w:rsidR="000F72B1" w:rsidRPr="00586DA9">
        <w:rPr>
          <w:rFonts w:ascii="Book Antiqua" w:hAnsi="Book Antiqua" w:cs="Times New Roman"/>
          <w:lang w:val="en-US"/>
        </w:rPr>
        <w:t xml:space="preserve"> </w:t>
      </w:r>
      <w:r w:rsidR="00812AAA" w:rsidRPr="00586DA9">
        <w:rPr>
          <w:rFonts w:ascii="Book Antiqua" w:hAnsi="Book Antiqua" w:cs="Times New Roman"/>
          <w:lang w:val="en-US"/>
        </w:rPr>
        <w:t>mo)</w:t>
      </w:r>
      <w:r w:rsidR="00476EE4" w:rsidRPr="00762672">
        <w:rPr>
          <w:rFonts w:ascii="Book Antiqua" w:hAnsi="Book Antiqua" w:cs="Times New Roman"/>
          <w:vertAlign w:val="superscript"/>
          <w:lang w:val="en-US"/>
        </w:rPr>
        <w:fldChar w:fldCharType="begin"/>
      </w:r>
      <w:r w:rsidR="00476EE4" w:rsidRPr="00762672">
        <w:rPr>
          <w:rFonts w:ascii="Book Antiqua" w:hAnsi="Book Antiqua" w:cs="Times New Roman"/>
          <w:vertAlign w:val="superscript"/>
          <w:lang w:val="en-US"/>
        </w:rPr>
        <w:instrText xml:space="preserve"> ADDIN EN.CITE &lt;EndNote&gt;&lt;Cite&gt;&lt;Author&gt;Bang Y-J&lt;/Author&gt;&lt;Year&gt;Oct. 7-11, 2016&lt;/Year&gt;&lt;RecNum&gt;953&lt;/RecNum&gt;&lt;DisplayText&gt;[12]&lt;/DisplayText&gt;&lt;record&gt;&lt;rec-number&gt;953&lt;/rec-number&gt;&lt;foreign-keys&gt;&lt;key app="EN" db-id="zp2z2vt5mdpptvesfatvavsmtsxa209sstrf" timestamp="1476194615"&gt;953&lt;/key&gt;&lt;/foreign-keys&gt;&lt;ref-type name="Conference Paper"&gt;47&lt;/ref-type&gt;&lt;contributors&gt;&lt;authors&gt;&lt;author&gt;Bang Y-J, et al. &lt;/author&gt;&lt;/authors&gt;&lt;/contributors&gt;&lt;titles&gt;&lt;title&gt;Abstract LBA25. &lt;/title&gt;&lt;secondary-title&gt;European Society for Medical Oncology Congress&lt;/secondary-title&gt;&lt;/titles&gt;&lt;dates&gt;&lt;year&gt;Oct. 7-11, 2016&lt;/year&gt;&lt;/dates&gt;&lt;pub-location&gt;Copenhagen, Denmark&lt;/pub-location&gt;&lt;urls&gt;&lt;/urls&gt;&lt;/record&gt;&lt;/Cite&gt;&lt;/EndNote&gt;</w:instrText>
      </w:r>
      <w:r w:rsidR="00476EE4" w:rsidRPr="00762672">
        <w:rPr>
          <w:rFonts w:ascii="Book Antiqua" w:hAnsi="Book Antiqua" w:cs="Times New Roman"/>
          <w:vertAlign w:val="superscript"/>
          <w:lang w:val="en-US"/>
        </w:rPr>
        <w:fldChar w:fldCharType="separate"/>
      </w:r>
      <w:r w:rsidR="00476EE4" w:rsidRPr="00762672">
        <w:rPr>
          <w:rFonts w:ascii="Book Antiqua" w:hAnsi="Book Antiqua" w:cs="Times New Roman"/>
          <w:noProof/>
          <w:vertAlign w:val="superscript"/>
          <w:lang w:val="en-US"/>
        </w:rPr>
        <w:t>[12]</w:t>
      </w:r>
      <w:r w:rsidR="00476EE4" w:rsidRPr="00762672">
        <w:rPr>
          <w:rFonts w:ascii="Book Antiqua" w:hAnsi="Book Antiqua" w:cs="Times New Roman"/>
          <w:vertAlign w:val="superscript"/>
          <w:lang w:val="en-US"/>
        </w:rPr>
        <w:fldChar w:fldCharType="end"/>
      </w:r>
      <w:r w:rsidR="00140C6F" w:rsidRPr="00586DA9">
        <w:rPr>
          <w:rFonts w:ascii="Book Antiqua" w:hAnsi="Book Antiqua" w:cs="Times New Roman"/>
          <w:lang w:val="en-US"/>
        </w:rPr>
        <w:t>.</w:t>
      </w:r>
      <w:r w:rsidR="0096752A" w:rsidRPr="00586DA9">
        <w:rPr>
          <w:rFonts w:ascii="Book Antiqua" w:hAnsi="Book Antiqua" w:cs="Times New Roman"/>
          <w:lang w:val="en-US"/>
        </w:rPr>
        <w:t xml:space="preserve"> </w:t>
      </w:r>
      <w:r w:rsidRPr="00586DA9">
        <w:rPr>
          <w:rFonts w:ascii="Book Antiqua" w:hAnsi="Book Antiqua" w:cs="Times New Roman"/>
          <w:lang w:val="en-US"/>
        </w:rPr>
        <w:t xml:space="preserve">This cross-trial comparison suggests that HER2 overexpression does not adversely affect </w:t>
      </w:r>
      <w:r w:rsidR="00E1371B" w:rsidRPr="00586DA9">
        <w:rPr>
          <w:rFonts w:ascii="Book Antiqua" w:hAnsi="Book Antiqua" w:cs="Times New Roman"/>
          <w:lang w:val="en-US"/>
        </w:rPr>
        <w:t xml:space="preserve">GOC </w:t>
      </w:r>
      <w:r w:rsidRPr="00586DA9">
        <w:rPr>
          <w:rFonts w:ascii="Book Antiqua" w:hAnsi="Book Antiqua" w:cs="Times New Roman"/>
          <w:lang w:val="en-US"/>
        </w:rPr>
        <w:t>prognosis.</w:t>
      </w:r>
    </w:p>
    <w:p w14:paraId="752BC20C" w14:textId="77777777" w:rsidR="00E563D3" w:rsidRPr="00586DA9" w:rsidRDefault="00E563D3" w:rsidP="009F318B">
      <w:pPr>
        <w:spacing w:line="360" w:lineRule="auto"/>
        <w:jc w:val="both"/>
        <w:rPr>
          <w:rFonts w:ascii="Book Antiqua" w:hAnsi="Book Antiqua" w:cs="Times New Roman"/>
          <w:color w:val="FF0000"/>
        </w:rPr>
      </w:pPr>
    </w:p>
    <w:p w14:paraId="2AC04BE2" w14:textId="7325556B" w:rsidR="00E563D3" w:rsidRPr="00586DA9" w:rsidRDefault="00476EE4" w:rsidP="009F318B">
      <w:pPr>
        <w:widowControl w:val="0"/>
        <w:autoSpaceDE w:val="0"/>
        <w:autoSpaceDN w:val="0"/>
        <w:adjustRightInd w:val="0"/>
        <w:spacing w:line="360" w:lineRule="auto"/>
        <w:jc w:val="both"/>
        <w:rPr>
          <w:rFonts w:ascii="Book Antiqua" w:hAnsi="Book Antiqua" w:cs="Times New Roman"/>
          <w:b/>
          <w:lang w:val="en-US"/>
        </w:rPr>
      </w:pPr>
      <w:r w:rsidRPr="00586DA9">
        <w:rPr>
          <w:rFonts w:ascii="Book Antiqua" w:hAnsi="Book Antiqua" w:cs="Times New Roman"/>
          <w:b/>
        </w:rPr>
        <w:t>HER2 SCORING CRITERIA, DISCORDANCE AND HETEROGENEITY IN GOC AND BREAST CANCER</w:t>
      </w:r>
    </w:p>
    <w:p w14:paraId="5AE635DD" w14:textId="30D61BAD" w:rsidR="00E563D3" w:rsidRPr="00586DA9" w:rsidRDefault="00720FF6" w:rsidP="009F318B">
      <w:pPr>
        <w:widowControl w:val="0"/>
        <w:autoSpaceDE w:val="0"/>
        <w:autoSpaceDN w:val="0"/>
        <w:adjustRightInd w:val="0"/>
        <w:spacing w:line="360" w:lineRule="auto"/>
        <w:jc w:val="both"/>
        <w:rPr>
          <w:rFonts w:ascii="Book Antiqua" w:hAnsi="Book Antiqua" w:cs="Times New Roman"/>
        </w:rPr>
      </w:pPr>
      <w:r w:rsidRPr="00586DA9">
        <w:rPr>
          <w:rFonts w:ascii="Book Antiqua" w:hAnsi="Book Antiqua" w:cs="Times New Roman"/>
          <w:lang w:val="en-US"/>
        </w:rPr>
        <w:t xml:space="preserve">The HER2 scoring system in breast cancer was developed prior to the scoring system for </w:t>
      </w:r>
      <w:proofErr w:type="gramStart"/>
      <w:r w:rsidRPr="00586DA9">
        <w:rPr>
          <w:rFonts w:ascii="Book Antiqua" w:hAnsi="Book Antiqua" w:cs="Times New Roman"/>
          <w:lang w:val="en-US"/>
        </w:rPr>
        <w:t>GOC, and</w:t>
      </w:r>
      <w:proofErr w:type="gramEnd"/>
      <w:r w:rsidRPr="00586DA9">
        <w:rPr>
          <w:rFonts w:ascii="Book Antiqua" w:hAnsi="Book Antiqua" w:cs="Times New Roman"/>
          <w:lang w:val="en-US"/>
        </w:rPr>
        <w:t xml:space="preserve"> was </w:t>
      </w:r>
      <w:r w:rsidR="00971E07" w:rsidRPr="00586DA9">
        <w:rPr>
          <w:rFonts w:ascii="Book Antiqua" w:hAnsi="Book Antiqua" w:cs="Times New Roman"/>
          <w:lang w:val="en-US"/>
        </w:rPr>
        <w:t>standardis</w:t>
      </w:r>
      <w:r w:rsidRPr="00586DA9">
        <w:rPr>
          <w:rFonts w:ascii="Book Antiqua" w:hAnsi="Book Antiqua" w:cs="Times New Roman"/>
          <w:lang w:val="en-US"/>
        </w:rPr>
        <w:t>ed in 2007 following an expert panel forum</w:t>
      </w:r>
      <w:r w:rsidR="003D7B9A" w:rsidRPr="00762672">
        <w:rPr>
          <w:rFonts w:ascii="Book Antiqua" w:hAnsi="Book Antiqua" w:cs="Times New Roman"/>
          <w:vertAlign w:val="superscript"/>
          <w:lang w:val="en-US"/>
        </w:rPr>
        <w:fldChar w:fldCharType="begin">
          <w:fldData xml:space="preserve">PEVuZE5vdGU+PENpdGU+PEF1dGhvcj5Xb2xmZjwvQXV0aG9yPjxZZWFyPjIwMDc8L1llYXI+PFJl
Y051bT44NTM8L1JlY051bT48RGlzcGxheVRleHQ+WzEzXTwvRGlzcGxheVRleHQ+PHJlY29yZD48
cmVjLW51bWJlcj44NTM8L3JlYy1udW1iZXI+PGZvcmVpZ24ta2V5cz48a2V5IGFwcD0iRU4iIGRi
LWlkPSJ6cDJ6MnZ0NW1kcHB0dmVzZmF0dmF2c210c3hhMjA5c3N0cmYiIHRpbWVzdGFtcD0iMTQ2
NTIwOTY3OSI+ODUzPC9rZXk+PC9mb3JlaWduLWtleXM+PHJlZi10eXBlIG5hbWU9IkpvdXJuYWwg
QXJ0aWNsZSI+MTc8L3JlZi10eXBlPjxjb250cmlidXRvcnM+PGF1dGhvcnM+PGF1dGhvcj5Xb2xm
ZiwgQS4gQy48L2F1dGhvcj48YXV0aG9yPkhhbW1vbmQsIE0uIEUuPC9hdXRob3I+PGF1dGhvcj5T
Y2h3YXJ0eiwgSi4gTi48L2F1dGhvcj48YXV0aG9yPkhhZ2VydHksIEsuIEwuPC9hdXRob3I+PGF1
dGhvcj5BbGxyZWQsIEQuIEMuPC9hdXRob3I+PGF1dGhvcj5Db3RlLCBSLiBKLjwvYXV0aG9yPjxh
dXRob3I+RG93c2V0dCwgTS48L2F1dGhvcj48YXV0aG9yPkZpdHpnaWJib25zLCBQLiBMLjwvYXV0
aG9yPjxhdXRob3I+SGFubmEsIFcuIE0uPC9hdXRob3I+PGF1dGhvcj5MYW5nZXIsIEEuPC9hdXRo
b3I+PGF1dGhvcj5NY1NoYW5lLCBMLiBNLjwvYXV0aG9yPjxhdXRob3I+UGFpaywgUy48L2F1dGhv
cj48YXV0aG9yPlBlZ3JhbSwgTS4gRC48L2F1dGhvcj48YXV0aG9yPlBlcmV6LCBFLiBBLjwvYXV0
aG9yPjxhdXRob3I+UHJlc3MsIE0uIEYuPC9hdXRob3I+PGF1dGhvcj5SaG9kZXMsIEEuPC9hdXRo
b3I+PGF1dGhvcj5TdHVyZ2VvbiwgQy48L2F1dGhvcj48YXV0aG9yPlRhdWJlLCBTLiBFLjwvYXV0
aG9yPjxhdXRob3I+VHViYnMsIFIuPC9hdXRob3I+PGF1dGhvcj5WYW5jZSwgRy4gSC48L2F1dGhv
cj48YXV0aG9yPnZhbiBkZSBWaWp2ZXIsIE0uPC9hdXRob3I+PGF1dGhvcj5XaGVlbGVyLCBULiBN
LjwvYXV0aG9yPjxhdXRob3I+SGF5ZXMsIEQuIEYuPC9hdXRob3I+PGF1dGhvcj5BbWVyaWNhbiBT
b2NpZXR5IG9mIENsaW5pY2FsLCBPbmNvbG9neTwvYXV0aG9yPjxhdXRob3I+Q29sbGVnZSBvZiBB
bWVyaWNhbiwgUGF0aG9sb2dpc3RzPC9hdXRob3I+PC9hdXRob3JzPjwvY29udHJpYnV0b3JzPjxh
dXRoLWFkZHJlc3M+QW1lcmljYW4gU29jaWV0eSBvZiBDbGluaWNhbCBPbmNvbG9neSwgQWxleGFu
ZHJpYSwgVkEsIFVTQS48L2F1dGgtYWRkcmVzcz48dGl0bGVzPjx0aXRsZT5BbWVyaWNhbiBTb2Np
ZXR5IG9mIENsaW5pY2FsIE9uY29sb2d5L0NvbGxlZ2Ugb2YgQW1lcmljYW4gUGF0aG9sb2dpc3Rz
IGd1aWRlbGluZSByZWNvbW1lbmRhdGlvbnMgZm9yIGh1bWFuIGVwaWRlcm1hbCBncm93dGggZmFj
dG9yIHJlY2VwdG9yIDIgdGVzdGluZyBpbiBicmVhc3QgY2FuY2VyPC90aXRsZT48c2Vjb25kYXJ5
LXRpdGxlPkogQ2xpbiBPbmNvbDwvc2Vjb25kYXJ5LXRpdGxlPjwvdGl0bGVzPjxwZXJpb2RpY2Fs
PjxmdWxsLXRpdGxlPkogQ2xpbiBPbmNvbDwvZnVsbC10aXRsZT48L3BlcmlvZGljYWw+PHBhZ2Vz
PjExOC00NTwvcGFnZXM+PHZvbHVtZT4yNTwvdm9sdW1lPjxudW1iZXI+MTwvbnVtYmVyPjxrZXl3
b3Jkcz48a2V5d29yZD5BbGdvcml0aG1zPC9rZXl3b3JkPjxrZXl3b3JkPipCaW9tYXJrZXJzLCBU
dW1vcjwva2V5d29yZD48a2V5d29yZD5CcmVhc3QgTmVvcGxhc21zLypnZW5ldGljcy8qbWV0YWJv
bGlzbTwva2V5d29yZD48a2V5d29yZD5DbGluaWNhbCBUcmlhbHMgYXMgVG9waWM8L2tleXdvcmQ+
PGtleXdvcmQ+RmVtYWxlPC9rZXl3b3JkPjxrZXl3b3JkPipHZW5lcywgZXJiQi0yPC9rZXl3b3Jk
PjxrZXl3b3JkPkh1bWFuczwva2V5d29yZD48a2V5d29yZD5JbW11bm9oaXN0b2NoZW1pc3RyeS9t
ZXRob2RzPC9rZXl3b3JkPjxrZXl3b3JkPkluIFNpdHUgSHlicmlkaXphdGlvbi9tZXRob2RzPC9r
ZXl3b3JkPjxrZXl3b3JkPlJlY2VwdG9yLCBFcGlkZXJtYWwgR3Jvd3RoIEZhY3Rvci8qYmlvc3lu
dGhlc2lzLypnZW5ldGljczwva2V5d29yZD48a2V5d29yZD5SZWNlcHRvciwgRXJiQi0yPC9rZXl3
b3JkPjxrZXl3b3JkPlJlcHJvZHVjaWJpbGl0eSBvZiBSZXN1bHRzPC9rZXl3b3JkPjwva2V5d29y
ZHM+PGRhdGVzPjx5ZWFyPjIwMDc8L3llYXI+PHB1Yi1kYXRlcz48ZGF0ZT5KYW4gMTwvZGF0ZT48
L3B1Yi1kYXRlcz48L2RhdGVzPjxpc2JuPjE1MjctNzc1NSAoRWxlY3Ryb25pYykmI3hEOzA3MzIt
MTgzWCAoTGlua2luZyk8L2lzYm4+PGFjY2Vzc2lvbi1udW0+MTcxNTkxODk8L2FjY2Vzc2lvbi1u
dW0+PHVybHM+PHJlbGF0ZWQtdXJscz48dXJsPmh0dHA6Ly93d3cubmNiaS5ubG0ubmloLmdvdi9w
dWJtZWQvMTcxNTkxODk8L3VybD48L3JlbGF0ZWQtdXJscz48L3VybHM+PGVsZWN0cm9uaWMtcmVz
b3VyY2UtbnVtPjEwLjEyMDAvSkNPLjIwMDYuMDkuMjc3NTwvZWxlY3Ryb25pYy1yZXNvdXJjZS1u
dW0+PC9yZWNvcmQ+PC9DaXRlPjwvRW5kTm90ZT5=
</w:fldData>
        </w:fldChar>
      </w:r>
      <w:r w:rsidR="003D7B9A" w:rsidRPr="00762672">
        <w:rPr>
          <w:rFonts w:ascii="Book Antiqua" w:hAnsi="Book Antiqua" w:cs="Times New Roman"/>
          <w:vertAlign w:val="superscript"/>
          <w:lang w:val="en-US"/>
        </w:rPr>
        <w:instrText xml:space="preserve"> ADDIN EN.CITE </w:instrText>
      </w:r>
      <w:r w:rsidR="003D7B9A" w:rsidRPr="00762672">
        <w:rPr>
          <w:rFonts w:ascii="Book Antiqua" w:hAnsi="Book Antiqua" w:cs="Times New Roman"/>
          <w:vertAlign w:val="superscript"/>
          <w:lang w:val="en-US"/>
        </w:rPr>
        <w:fldChar w:fldCharType="begin">
          <w:fldData xml:space="preserve">PEVuZE5vdGU+PENpdGU+PEF1dGhvcj5Xb2xmZjwvQXV0aG9yPjxZZWFyPjIwMDc8L1llYXI+PFJl
Y051bT44NTM8L1JlY051bT48RGlzcGxheVRleHQ+WzEzXTwvRGlzcGxheVRleHQ+PHJlY29yZD48
cmVjLW51bWJlcj44NTM8L3JlYy1udW1iZXI+PGZvcmVpZ24ta2V5cz48a2V5IGFwcD0iRU4iIGRi
LWlkPSJ6cDJ6MnZ0NW1kcHB0dmVzZmF0dmF2c210c3hhMjA5c3N0cmYiIHRpbWVzdGFtcD0iMTQ2
NTIwOTY3OSI+ODUzPC9rZXk+PC9mb3JlaWduLWtleXM+PHJlZi10eXBlIG5hbWU9IkpvdXJuYWwg
QXJ0aWNsZSI+MTc8L3JlZi10eXBlPjxjb250cmlidXRvcnM+PGF1dGhvcnM+PGF1dGhvcj5Xb2xm
ZiwgQS4gQy48L2F1dGhvcj48YXV0aG9yPkhhbW1vbmQsIE0uIEUuPC9hdXRob3I+PGF1dGhvcj5T
Y2h3YXJ0eiwgSi4gTi48L2F1dGhvcj48YXV0aG9yPkhhZ2VydHksIEsuIEwuPC9hdXRob3I+PGF1
dGhvcj5BbGxyZWQsIEQuIEMuPC9hdXRob3I+PGF1dGhvcj5Db3RlLCBSLiBKLjwvYXV0aG9yPjxh
dXRob3I+RG93c2V0dCwgTS48L2F1dGhvcj48YXV0aG9yPkZpdHpnaWJib25zLCBQLiBMLjwvYXV0
aG9yPjxhdXRob3I+SGFubmEsIFcuIE0uPC9hdXRob3I+PGF1dGhvcj5MYW5nZXIsIEEuPC9hdXRo
b3I+PGF1dGhvcj5NY1NoYW5lLCBMLiBNLjwvYXV0aG9yPjxhdXRob3I+UGFpaywgUy48L2F1dGhv
cj48YXV0aG9yPlBlZ3JhbSwgTS4gRC48L2F1dGhvcj48YXV0aG9yPlBlcmV6LCBFLiBBLjwvYXV0
aG9yPjxhdXRob3I+UHJlc3MsIE0uIEYuPC9hdXRob3I+PGF1dGhvcj5SaG9kZXMsIEEuPC9hdXRo
b3I+PGF1dGhvcj5TdHVyZ2VvbiwgQy48L2F1dGhvcj48YXV0aG9yPlRhdWJlLCBTLiBFLjwvYXV0
aG9yPjxhdXRob3I+VHViYnMsIFIuPC9hdXRob3I+PGF1dGhvcj5WYW5jZSwgRy4gSC48L2F1dGhv
cj48YXV0aG9yPnZhbiBkZSBWaWp2ZXIsIE0uPC9hdXRob3I+PGF1dGhvcj5XaGVlbGVyLCBULiBN
LjwvYXV0aG9yPjxhdXRob3I+SGF5ZXMsIEQuIEYuPC9hdXRob3I+PGF1dGhvcj5BbWVyaWNhbiBT
b2NpZXR5IG9mIENsaW5pY2FsLCBPbmNvbG9neTwvYXV0aG9yPjxhdXRob3I+Q29sbGVnZSBvZiBB
bWVyaWNhbiwgUGF0aG9sb2dpc3RzPC9hdXRob3I+PC9hdXRob3JzPjwvY29udHJpYnV0b3JzPjxh
dXRoLWFkZHJlc3M+QW1lcmljYW4gU29jaWV0eSBvZiBDbGluaWNhbCBPbmNvbG9neSwgQWxleGFu
ZHJpYSwgVkEsIFVTQS48L2F1dGgtYWRkcmVzcz48dGl0bGVzPjx0aXRsZT5BbWVyaWNhbiBTb2Np
ZXR5IG9mIENsaW5pY2FsIE9uY29sb2d5L0NvbGxlZ2Ugb2YgQW1lcmljYW4gUGF0aG9sb2dpc3Rz
IGd1aWRlbGluZSByZWNvbW1lbmRhdGlvbnMgZm9yIGh1bWFuIGVwaWRlcm1hbCBncm93dGggZmFj
dG9yIHJlY2VwdG9yIDIgdGVzdGluZyBpbiBicmVhc3QgY2FuY2VyPC90aXRsZT48c2Vjb25kYXJ5
LXRpdGxlPkogQ2xpbiBPbmNvbDwvc2Vjb25kYXJ5LXRpdGxlPjwvdGl0bGVzPjxwZXJpb2RpY2Fs
PjxmdWxsLXRpdGxlPkogQ2xpbiBPbmNvbDwvZnVsbC10aXRsZT48L3BlcmlvZGljYWw+PHBhZ2Vz
PjExOC00NTwvcGFnZXM+PHZvbHVtZT4yNTwvdm9sdW1lPjxudW1iZXI+MTwvbnVtYmVyPjxrZXl3
b3Jkcz48a2V5d29yZD5BbGdvcml0aG1zPC9rZXl3b3JkPjxrZXl3b3JkPipCaW9tYXJrZXJzLCBU
dW1vcjwva2V5d29yZD48a2V5d29yZD5CcmVhc3QgTmVvcGxhc21zLypnZW5ldGljcy8qbWV0YWJv
bGlzbTwva2V5d29yZD48a2V5d29yZD5DbGluaWNhbCBUcmlhbHMgYXMgVG9waWM8L2tleXdvcmQ+
PGtleXdvcmQ+RmVtYWxlPC9rZXl3b3JkPjxrZXl3b3JkPipHZW5lcywgZXJiQi0yPC9rZXl3b3Jk
PjxrZXl3b3JkPkh1bWFuczwva2V5d29yZD48a2V5d29yZD5JbW11bm9oaXN0b2NoZW1pc3RyeS9t
ZXRob2RzPC9rZXl3b3JkPjxrZXl3b3JkPkluIFNpdHUgSHlicmlkaXphdGlvbi9tZXRob2RzPC9r
ZXl3b3JkPjxrZXl3b3JkPlJlY2VwdG9yLCBFcGlkZXJtYWwgR3Jvd3RoIEZhY3Rvci8qYmlvc3lu
dGhlc2lzLypnZW5ldGljczwva2V5d29yZD48a2V5d29yZD5SZWNlcHRvciwgRXJiQi0yPC9rZXl3
b3JkPjxrZXl3b3JkPlJlcHJvZHVjaWJpbGl0eSBvZiBSZXN1bHRzPC9rZXl3b3JkPjwva2V5d29y
ZHM+PGRhdGVzPjx5ZWFyPjIwMDc8L3llYXI+PHB1Yi1kYXRlcz48ZGF0ZT5KYW4gMTwvZGF0ZT48
L3B1Yi1kYXRlcz48L2RhdGVzPjxpc2JuPjE1MjctNzc1NSAoRWxlY3Ryb25pYykmI3hEOzA3MzIt
MTgzWCAoTGlua2luZyk8L2lzYm4+PGFjY2Vzc2lvbi1udW0+MTcxNTkxODk8L2FjY2Vzc2lvbi1u
dW0+PHVybHM+PHJlbGF0ZWQtdXJscz48dXJsPmh0dHA6Ly93d3cubmNiaS5ubG0ubmloLmdvdi9w
dWJtZWQvMTcxNTkxODk8L3VybD48L3JlbGF0ZWQtdXJscz48L3VybHM+PGVsZWN0cm9uaWMtcmVz
b3VyY2UtbnVtPjEwLjEyMDAvSkNPLjIwMDYuMDkuMjc3NTwvZWxlY3Ryb25pYy1yZXNvdXJjZS1u
dW0+PC9yZWNvcmQ+PC9DaXRlPjwvRW5kTm90ZT5=
</w:fldData>
        </w:fldChar>
      </w:r>
      <w:r w:rsidR="003D7B9A" w:rsidRPr="00762672">
        <w:rPr>
          <w:rFonts w:ascii="Book Antiqua" w:hAnsi="Book Antiqua" w:cs="Times New Roman"/>
          <w:vertAlign w:val="superscript"/>
          <w:lang w:val="en-US"/>
        </w:rPr>
        <w:instrText xml:space="preserve"> ADDIN EN.CITE.DATA </w:instrText>
      </w:r>
      <w:r w:rsidR="003D7B9A" w:rsidRPr="00762672">
        <w:rPr>
          <w:rFonts w:ascii="Book Antiqua" w:hAnsi="Book Antiqua" w:cs="Times New Roman"/>
          <w:vertAlign w:val="superscript"/>
          <w:lang w:val="en-US"/>
        </w:rPr>
      </w:r>
      <w:r w:rsidR="003D7B9A" w:rsidRPr="00762672">
        <w:rPr>
          <w:rFonts w:ascii="Book Antiqua" w:hAnsi="Book Antiqua" w:cs="Times New Roman"/>
          <w:vertAlign w:val="superscript"/>
          <w:lang w:val="en-US"/>
        </w:rPr>
        <w:fldChar w:fldCharType="end"/>
      </w:r>
      <w:r w:rsidR="003D7B9A" w:rsidRPr="00762672">
        <w:rPr>
          <w:rFonts w:ascii="Book Antiqua" w:hAnsi="Book Antiqua" w:cs="Times New Roman"/>
          <w:vertAlign w:val="superscript"/>
          <w:lang w:val="en-US"/>
        </w:rPr>
      </w:r>
      <w:r w:rsidR="003D7B9A" w:rsidRPr="00762672">
        <w:rPr>
          <w:rFonts w:ascii="Book Antiqua" w:hAnsi="Book Antiqua" w:cs="Times New Roman"/>
          <w:vertAlign w:val="superscript"/>
          <w:lang w:val="en-US"/>
        </w:rPr>
        <w:fldChar w:fldCharType="separate"/>
      </w:r>
      <w:r w:rsidR="003D7B9A" w:rsidRPr="00762672">
        <w:rPr>
          <w:rFonts w:ascii="Book Antiqua" w:hAnsi="Book Antiqua" w:cs="Times New Roman"/>
          <w:noProof/>
          <w:vertAlign w:val="superscript"/>
          <w:lang w:val="en-US"/>
        </w:rPr>
        <w:t>[13]</w:t>
      </w:r>
      <w:r w:rsidR="003D7B9A" w:rsidRPr="00762672">
        <w:rPr>
          <w:rFonts w:ascii="Book Antiqua" w:hAnsi="Book Antiqua" w:cs="Times New Roman"/>
          <w:vertAlign w:val="superscript"/>
          <w:lang w:val="en-US"/>
        </w:rPr>
        <w:fldChar w:fldCharType="end"/>
      </w:r>
      <w:r w:rsidRPr="00586DA9">
        <w:rPr>
          <w:rFonts w:ascii="Book Antiqua" w:hAnsi="Book Antiqua" w:cs="Times New Roman"/>
          <w:lang w:val="en-US"/>
        </w:rPr>
        <w:t>.</w:t>
      </w:r>
      <w:r w:rsidR="003D68B0" w:rsidRPr="00586DA9">
        <w:rPr>
          <w:rFonts w:ascii="Book Antiqua" w:hAnsi="Book Antiqua" w:cs="Times New Roman"/>
          <w:lang w:val="en-US"/>
        </w:rPr>
        <w:t xml:space="preserve"> </w:t>
      </w:r>
      <w:r w:rsidR="00E563D3" w:rsidRPr="00586DA9">
        <w:rPr>
          <w:rFonts w:ascii="Book Antiqua" w:hAnsi="Book Antiqua" w:cs="Times New Roman"/>
        </w:rPr>
        <w:t>The ToGA trial used a new immunohistochemistry (IHC) scoring criteria</w:t>
      </w:r>
      <w:r w:rsidR="00746448" w:rsidRPr="00586DA9">
        <w:rPr>
          <w:rFonts w:ascii="Book Antiqua" w:hAnsi="Book Antiqua" w:cs="Times New Roman"/>
        </w:rPr>
        <w:t xml:space="preserve"> developed by </w:t>
      </w:r>
      <w:r w:rsidR="00B54F30" w:rsidRPr="00586DA9">
        <w:rPr>
          <w:rFonts w:ascii="Book Antiqua" w:hAnsi="Book Antiqua" w:cs="Times New Roman"/>
        </w:rPr>
        <w:t>Hofmann</w:t>
      </w:r>
      <w:r w:rsidR="00746448" w:rsidRPr="00762672">
        <w:rPr>
          <w:rFonts w:ascii="Book Antiqua" w:hAnsi="Book Antiqua" w:cs="Times New Roman"/>
          <w:vertAlign w:val="superscript"/>
          <w:lang w:val="en-US"/>
        </w:rPr>
        <w:fldChar w:fldCharType="begin"/>
      </w:r>
      <w:r w:rsidR="00762672" w:rsidRPr="00762672">
        <w:rPr>
          <w:rFonts w:ascii="Book Antiqua" w:hAnsi="Book Antiqua" w:cs="Times New Roman"/>
          <w:vertAlign w:val="superscript"/>
          <w:lang w:val="en-US"/>
        </w:rPr>
        <w:instrText xml:space="preserve"> ADDIN EN.CITE &lt;EndNote&gt;&lt;Cite&gt;&lt;Author&gt;Hofmann&lt;/Author&gt;&lt;Year&gt;2008&lt;/Year&gt;&lt;RecNum&gt;806&lt;/RecNum&gt;&lt;DisplayText&gt;[14]&lt;/DisplayText&gt;&lt;record&gt;&lt;rec-number&gt;806&lt;/rec-number&gt;&lt;foreign-keys&gt;&lt;key app="EN" db-id="zp2z2vt5mdpptvesfatvavsmtsxa209sstrf" timestamp="1459863467"&gt;806&lt;/key&gt;&lt;/foreign-keys&gt;&lt;ref-type name="Journal Article"&gt;17&lt;/ref-type&gt;&lt;contributors&gt;&lt;authors&gt;&lt;author&gt;Hofmann, M.&lt;/author&gt;&lt;author&gt;Stoss, O.&lt;/author&gt;&lt;author&gt;Shi, D.&lt;/author&gt;&lt;author&gt;Buttner, R.&lt;/author&gt;&lt;author&gt;van de Vijver, M.&lt;/author&gt;&lt;author&gt;Kim, W.&lt;/author&gt;&lt;author&gt;Ochiai, A.&lt;/author&gt;&lt;author&gt;Ruschoff, J.&lt;/author&gt;&lt;author&gt;Henkel, T.&lt;/author&gt;&lt;/authors&gt;&lt;/contributors&gt;&lt;auth-address&gt;Institute of Pathology, Klinikum Kassel, Kassel, Germany.&lt;/auth-address&gt;&lt;titles&gt;&lt;title&gt;Assessment of a HER2 scoring system for gastric cancer: results from a validation study&lt;/title&gt;&lt;secondary-title&gt;Histopathology&lt;/secondary-title&gt;&lt;/titles&gt;&lt;periodical&gt;&lt;full-title&gt;Histopathology&lt;/full-title&gt;&lt;/periodical&gt;&lt;pages&gt;797-805&lt;/pages&gt;&lt;volume&gt;52&lt;/volume&gt;&lt;number&gt;7&lt;/number&gt;&lt;keywords&gt;&lt;keyword&gt;Adenocarcinoma/classification/*metabolism&lt;/keyword&gt;&lt;keyword&gt;Biomarkers, Tumor/*metabolism&lt;/keyword&gt;&lt;keyword&gt;Consensus&lt;/keyword&gt;&lt;keyword&gt;Humans&lt;/keyword&gt;&lt;keyword&gt;Immunohistochemistry/methods&lt;/keyword&gt;&lt;keyword&gt;In Situ Hybridization, Fluorescence/methods&lt;/keyword&gt;&lt;keyword&gt;Receptor, ErbB-2/*metabolism&lt;/keyword&gt;&lt;keyword&gt;Reproducibility of Results&lt;/keyword&gt;&lt;keyword&gt;Stomach Neoplasms/classification/*metabolism&lt;/keyword&gt;&lt;/keywords&gt;&lt;dates&gt;&lt;year&gt;2008&lt;/year&gt;&lt;pub-dates&gt;&lt;date&gt;Jun&lt;/date&gt;&lt;/pub-dates&gt;&lt;/dates&gt;&lt;isbn&gt;1365-2559 (Electronic)&amp;#xD;0309-0167 (Linking)&lt;/isbn&gt;&lt;accession-num&gt;18422971&lt;/accession-num&gt;&lt;urls&gt;&lt;related-urls&gt;&lt;url&gt;http://www.ncbi.nlm.nih.gov/pubmed/18422971&lt;/url&gt;&lt;/related-urls&gt;&lt;/urls&gt;&lt;electronic-resource-num&gt;10.1111/j.1365-2559.2008.03028.x&lt;/electronic-resource-num&gt;&lt;/record&gt;&lt;/Cite&gt;&lt;/EndNote&gt;</w:instrText>
      </w:r>
      <w:r w:rsidR="00746448" w:rsidRPr="00762672">
        <w:rPr>
          <w:rFonts w:ascii="Book Antiqua" w:hAnsi="Book Antiqua" w:cs="Times New Roman"/>
          <w:vertAlign w:val="superscript"/>
          <w:lang w:val="en-US"/>
        </w:rPr>
        <w:fldChar w:fldCharType="separate"/>
      </w:r>
      <w:r w:rsidR="00762672" w:rsidRPr="00762672">
        <w:rPr>
          <w:rFonts w:ascii="Book Antiqua" w:hAnsi="Book Antiqua" w:cs="Times New Roman"/>
          <w:noProof/>
          <w:vertAlign w:val="superscript"/>
          <w:lang w:val="en-US"/>
        </w:rPr>
        <w:t>[14]</w:t>
      </w:r>
      <w:r w:rsidR="00746448" w:rsidRPr="00762672">
        <w:rPr>
          <w:rFonts w:ascii="Book Antiqua" w:hAnsi="Book Antiqua" w:cs="Times New Roman"/>
          <w:vertAlign w:val="superscript"/>
          <w:lang w:val="en-US"/>
        </w:rPr>
        <w:fldChar w:fldCharType="end"/>
      </w:r>
      <w:r w:rsidR="00746448" w:rsidRPr="00586DA9">
        <w:rPr>
          <w:rFonts w:ascii="Book Antiqua" w:hAnsi="Book Antiqua" w:cs="Times New Roman"/>
          <w:lang w:val="en-US"/>
        </w:rPr>
        <w:t xml:space="preserve"> </w:t>
      </w:r>
      <w:r w:rsidR="00E563D3" w:rsidRPr="00586DA9">
        <w:rPr>
          <w:rFonts w:ascii="Book Antiqua" w:hAnsi="Book Antiqua" w:cs="Times New Roman"/>
        </w:rPr>
        <w:t>for gastric cancer due to inherent biological differences when compared to breast cancer, such as tumour heterogeneity and baso(lateral) membrane staining</w:t>
      </w:r>
      <w:r w:rsidR="00476EE4" w:rsidRPr="00762672">
        <w:rPr>
          <w:rFonts w:ascii="Book Antiqua" w:hAnsi="Book Antiqua" w:cs="Times New Roman"/>
          <w:vertAlign w:val="superscript"/>
        </w:rPr>
        <w:fldChar w:fldCharType="begin">
          <w:fldData xml:space="preserve">PEVuZE5vdGU+PENpdGU+PEF1dGhvcj5CYW5nPC9BdXRob3I+PFllYXI+MjAxMDwvWWVhcj48UmVj
TnVtPjQ8L1JlY051bT48RGlzcGxheVRleHQ+WzUsIDE0XTwvRGlzcGxheVRleHQ+PHJlY29yZD48
cmVjLW51bWJlcj40PC9yZWMtbnVtYmVyPjxmb3JlaWduLWtleXM+PGtleSBhcHA9IkVOIiBkYi1p
ZD0iZXZyOWZmZDAyZmZwcHVldjJ3bnZ2YWRrcHNzenh3ZGZ2d2FhIiB0aW1lc3RhbXA9IjE0NDU5
NTU5MjMiPjQ8L2tleT48L2ZvcmVpZ24ta2V5cz48cmVmLXR5cGUgbmFtZT0iSm91cm5hbCBBcnRp
Y2xlIj4xNzwvcmVmLXR5cGU+PGNvbnRyaWJ1dG9ycz48YXV0aG9ycz48YXV0aG9yPkJhbmcsIFku
IEouPC9hdXRob3I+PGF1dGhvcj5WYW4gQ3V0c2VtLCBFLjwvYXV0aG9yPjxhdXRob3I+RmV5ZXJl
aXNsb3ZhLCBBLjwvYXV0aG9yPjxhdXRob3I+Q2h1bmcsIEguIEMuPC9hdXRob3I+PGF1dGhvcj5T
aGVuLCBMLjwvYXV0aG9yPjxhdXRob3I+U2F3YWtpLCBBLjwvYXV0aG9yPjxhdXRob3I+TG9yZGlj
aywgRi48L2F1dGhvcj48YXV0aG9yPk9odHN1LCBBLjwvYXV0aG9yPjxhdXRob3I+T211cm8sIFku
PC9hdXRob3I+PGF1dGhvcj5TYXRvaCwgVC48L2F1dGhvcj48YXV0aG9yPkFwcmlsZSwgRy48L2F1
dGhvcj48YXV0aG9yPkt1bGlrb3YsIEUuPC9hdXRob3I+PGF1dGhvcj5IaWxsLCBKLjwvYXV0aG9y
PjxhdXRob3I+TGVobGUsIE0uPC9hdXRob3I+PGF1dGhvcj5Sw7xzY2hvZmYsIEouPC9hdXRob3I+
PGF1dGhvcj5LYW5nLCBZLiBLLjwvYXV0aG9yPjxhdXRob3I+VG9HQSBUcmlhbCBJbnZlc3RpZ2F0
b3JzPC9hdXRob3I+PC9hdXRob3JzPjwvY29udHJpYnV0b3JzPjx0aXRsZXM+PHRpdGxlPlRyYXN0
dXp1bWFiIGluIGNvbWJpbmF0aW9uIHdpdGggY2hlbW90aGVyYXB5IHZlcnN1cyBjaGVtb3RoZXJh
cHkgYWxvbmUgZm9yIHRyZWF0bWVudCBvZiBIRVIyLXBvc2l0aXZlIGFkdmFuY2VkIGdhc3RyaWMg
b3IgZ2FzdHJvLW9lc29waGFnZWFsIGp1bmN0aW9uIGNhbmNlciAoVG9HQSk6IGEgcGhhc2UgMywg
b3Blbi1sYWJlbCwgcmFuZG9taXNlZCBjb250cm9sbGVkIHRyaWFsPC90aXRsZT48c2Vjb25kYXJ5
LXRpdGxlPkxhbmNldDwvc2Vjb25kYXJ5LXRpdGxlPjwvdGl0bGVzPjxwYWdlcz42ODctOTc8L3Bh
Z2VzPjx2b2x1bWU+Mzc2PC92b2x1bWU+PG51bWJlcj45NzQyPC9udW1iZXI+PGtleXdvcmRzPjxr
ZXl3b3JkPkFkZW5vY2FyY2lub21hPC9rZXl3b3JkPjxrZXl3b3JkPkFnZWQ8L2tleXdvcmQ+PGtl
eXdvcmQ+QW50aWJvZGllcywgTW9ub2Nsb25hbDwva2V5d29yZD48a2V5d29yZD5BbnRpYm9kaWVz
LCBNb25vY2xvbmFsLCBIdW1hbml6ZWQ8L2tleXdvcmQ+PGtleXdvcmQ+QW50aW5lb3BsYXN0aWMg
QWdlbnRzPC9rZXl3b3JkPjxrZXl3b3JkPkFudGluZW9wbGFzdGljIENvbWJpbmVkIENoZW1vdGhl
cmFweSBQcm90b2NvbHM8L2tleXdvcmQ+PGtleXdvcmQ+Q2lzcGxhdGluPC9rZXl3b3JkPjxrZXl3
b3JkPkRlb3h5Y3l0aWRpbmU8L2tleXdvcmQ+PGtleXdvcmQ+RHJ1ZyBUaGVyYXB5LCBDb21iaW5h
dGlvbjwva2V5d29yZD48a2V5d29yZD5Fc29waGFnb2dhc3RyaWMgSnVuY3Rpb248L2tleXdvcmQ+
PGtleXdvcmQ+RmVtYWxlPC9rZXl3b3JkPjxrZXl3b3JkPkZsdW9yb3VyYWNpbDwva2V5d29yZD48
a2V5d29yZD5IdW1hbnM8L2tleXdvcmQ+PGtleXdvcmQ+TWFsZTwva2V5d29yZD48a2V5d29yZD5N
aWRkbGUgQWdlZDwva2V5d29yZD48a2V5d29yZD5SZWNlcHRvciwgRXJiQi0yPC9rZXl3b3JkPjxr
ZXl3b3JkPlN0b21hY2ggTmVvcGxhc21zPC9rZXl3b3JkPjxrZXl3b3JkPlN1cnZpdmFsIEFuYWx5
c2lzPC9rZXl3b3JkPjxrZXl3b3JkPlRyZWF0bWVudCBPdXRjb21lPC9rZXl3b3JkPjwva2V5d29y
ZHM+PGRhdGVzPjx5ZWFyPjIwMTA8L3llYXI+PHB1Yi1kYXRlcz48ZGF0ZT5BdWc8L2RhdGU+PC9w
dWItZGF0ZXM+PC9kYXRlcz48aXNibj4xNDc0LTU0N1g8L2lzYm4+PGFjY2Vzc2lvbi1udW0+MjA3
MjgyMTA8L2FjY2Vzc2lvbi1udW0+PHVybHM+PHJlbGF0ZWQtdXJscz48dXJsPmh0dHA6Ly93d3cu
bmNiaS5ubG0ubmloLmdvdi9wdWJtZWQvMjA3MjgyMTA8L3VybD48L3JlbGF0ZWQtdXJscz48L3Vy
bHM+PGVsZWN0cm9uaWMtcmVzb3VyY2UtbnVtPjEwLjEwMTYvUzAxNDAtNjczNigxMCk2MTEyMS1Y
PC9lbGVjdHJvbmljLXJlc291cmNlLW51bT48bGFuZ3VhZ2U+ZW5nPC9sYW5ndWFnZT48L3JlY29y
ZD48L0NpdGU+PENpdGU+PEF1dGhvcj5Ib2ZtYW5uPC9BdXRob3I+PFllYXI+MjAwODwvWWVhcj48
UmVjTnVtPjgwNjwvUmVjTnVtPjxyZWNvcmQ+PHJlYy1udW1iZXI+ODA2PC9yZWMtbnVtYmVyPjxm
b3JlaWduLWtleXM+PGtleSBhcHA9IkVOIiBkYi1pZD0ienAyejJ2dDVtZHBwdHZlc2ZhdHZhdnNt
dHN4YTIwOXNzdHJmIiB0aW1lc3RhbXA9IjE0NTk4NjM0NjciPjgwNjwva2V5PjwvZm9yZWlnbi1r
ZXlzPjxyZWYtdHlwZSBuYW1lPSJKb3VybmFsIEFydGljbGUiPjE3PC9yZWYtdHlwZT48Y29udHJp
YnV0b3JzPjxhdXRob3JzPjxhdXRob3I+SG9mbWFubiwgTS48L2F1dGhvcj48YXV0aG9yPlN0b3Nz
LCBPLjwvYXV0aG9yPjxhdXRob3I+U2hpLCBELjwvYXV0aG9yPjxhdXRob3I+QnV0dG5lciwgUi48
L2F1dGhvcj48YXV0aG9yPnZhbiBkZSBWaWp2ZXIsIE0uPC9hdXRob3I+PGF1dGhvcj5LaW0sIFcu
PC9hdXRob3I+PGF1dGhvcj5PY2hpYWksIEEuPC9hdXRob3I+PGF1dGhvcj5SdXNjaG9mZiwgSi48
L2F1dGhvcj48YXV0aG9yPkhlbmtlbCwgVC48L2F1dGhvcj48L2F1dGhvcnM+PC9jb250cmlidXRv
cnM+PGF1dGgtYWRkcmVzcz5JbnN0aXR1dGUgb2YgUGF0aG9sb2d5LCBLbGluaWt1bSBLYXNzZWws
IEthc3NlbCwgR2VybWFueS48L2F1dGgtYWRkcmVzcz48dGl0bGVzPjx0aXRsZT5Bc3Nlc3NtZW50
IG9mIGEgSEVSMiBzY29yaW5nIHN5c3RlbSBmb3IgZ2FzdHJpYyBjYW5jZXI6IHJlc3VsdHMgZnJv
bSBhIHZhbGlkYXRpb24gc3R1ZHk8L3RpdGxlPjxzZWNvbmRhcnktdGl0bGU+SGlzdG9wYXRob2xv
Z3k8L3NlY29uZGFyeS10aXRsZT48L3RpdGxlcz48cGVyaW9kaWNhbD48ZnVsbC10aXRsZT5IaXN0
b3BhdGhvbG9neTwvZnVsbC10aXRsZT48L3BlcmlvZGljYWw+PHBhZ2VzPjc5Ny04MDU8L3BhZ2Vz
Pjx2b2x1bWU+NTI8L3ZvbHVtZT48bnVtYmVyPjc8L251bWJlcj48a2V5d29yZHM+PGtleXdvcmQ+
QWRlbm9jYXJjaW5vbWEvY2xhc3NpZmljYXRpb24vKm1ldGFib2xpc208L2tleXdvcmQ+PGtleXdv
cmQ+QmlvbWFya2VycywgVHVtb3IvKm1ldGFib2xpc208L2tleXdvcmQ+PGtleXdvcmQ+Q29uc2Vu
c3VzPC9rZXl3b3JkPjxrZXl3b3JkPkh1bWFuczwva2V5d29yZD48a2V5d29yZD5JbW11bm9oaXN0
b2NoZW1pc3RyeS9tZXRob2RzPC9rZXl3b3JkPjxrZXl3b3JkPkluIFNpdHUgSHlicmlkaXphdGlv
biwgRmx1b3Jlc2NlbmNlL21ldGhvZHM8L2tleXdvcmQ+PGtleXdvcmQ+UmVjZXB0b3IsIEVyYkIt
Mi8qbWV0YWJvbGlzbTwva2V5d29yZD48a2V5d29yZD5SZXByb2R1Y2liaWxpdHkgb2YgUmVzdWx0
czwva2V5d29yZD48a2V5d29yZD5TdG9tYWNoIE5lb3BsYXNtcy9jbGFzc2lmaWNhdGlvbi8qbWV0
YWJvbGlzbTwva2V5d29yZD48L2tleXdvcmRzPjxkYXRlcz48eWVhcj4yMDA4PC95ZWFyPjxwdWIt
ZGF0ZXM+PGRhdGU+SnVuPC9kYXRlPjwvcHViLWRhdGVzPjwvZGF0ZXM+PGlzYm4+MTM2NS0yNTU5
IChFbGVjdHJvbmljKSYjeEQ7MDMwOS0wMTY3IChMaW5raW5nKTwvaXNibj48YWNjZXNzaW9uLW51
bT4xODQyMjk3MTwvYWNjZXNzaW9uLW51bT48dXJscz48cmVsYXRlZC11cmxzPjx1cmw+aHR0cDov
L3d3dy5uY2JpLm5sbS5uaWguZ292L3B1Ym1lZC8xODQyMjk3MTwvdXJsPjwvcmVsYXRlZC11cmxz
PjwvdXJscz48ZWxlY3Ryb25pYy1yZXNvdXJjZS1udW0+MTAuMTExMS9qLjEzNjUtMjU1OS4yMDA4
LjAzMDI4Lng8L2VsZWN0cm9uaWMtcmVzb3VyY2UtbnVtPjwvcmVjb3JkPjwvQ2l0ZT48L0VuZE5v
dGU+AG==
</w:fldData>
        </w:fldChar>
      </w:r>
      <w:r w:rsidR="00476EE4" w:rsidRPr="00762672">
        <w:rPr>
          <w:rFonts w:ascii="Book Antiqua" w:hAnsi="Book Antiqua" w:cs="Times New Roman"/>
          <w:vertAlign w:val="superscript"/>
        </w:rPr>
        <w:instrText xml:space="preserve"> ADDIN EN.CITE </w:instrText>
      </w:r>
      <w:r w:rsidR="00476EE4" w:rsidRPr="00762672">
        <w:rPr>
          <w:rFonts w:ascii="Book Antiqua" w:hAnsi="Book Antiqua" w:cs="Times New Roman"/>
          <w:vertAlign w:val="superscript"/>
        </w:rPr>
        <w:fldChar w:fldCharType="begin">
          <w:fldData xml:space="preserve">PEVuZE5vdGU+PENpdGU+PEF1dGhvcj5CYW5nPC9BdXRob3I+PFllYXI+MjAxMDwvWWVhcj48UmVj
TnVtPjQ8L1JlY051bT48RGlzcGxheVRleHQ+WzUsIDE0XTwvRGlzcGxheVRleHQ+PHJlY29yZD48
cmVjLW51bWJlcj40PC9yZWMtbnVtYmVyPjxmb3JlaWduLWtleXM+PGtleSBhcHA9IkVOIiBkYi1p
ZD0iZXZyOWZmZDAyZmZwcHVldjJ3bnZ2YWRrcHNzenh3ZGZ2d2FhIiB0aW1lc3RhbXA9IjE0NDU5
NTU5MjMiPjQ8L2tleT48L2ZvcmVpZ24ta2V5cz48cmVmLXR5cGUgbmFtZT0iSm91cm5hbCBBcnRp
Y2xlIj4xNzwvcmVmLXR5cGU+PGNvbnRyaWJ1dG9ycz48YXV0aG9ycz48YXV0aG9yPkJhbmcsIFku
IEouPC9hdXRob3I+PGF1dGhvcj5WYW4gQ3V0c2VtLCBFLjwvYXV0aG9yPjxhdXRob3I+RmV5ZXJl
aXNsb3ZhLCBBLjwvYXV0aG9yPjxhdXRob3I+Q2h1bmcsIEguIEMuPC9hdXRob3I+PGF1dGhvcj5T
aGVuLCBMLjwvYXV0aG9yPjxhdXRob3I+U2F3YWtpLCBBLjwvYXV0aG9yPjxhdXRob3I+TG9yZGlj
aywgRi48L2F1dGhvcj48YXV0aG9yPk9odHN1LCBBLjwvYXV0aG9yPjxhdXRob3I+T211cm8sIFku
PC9hdXRob3I+PGF1dGhvcj5TYXRvaCwgVC48L2F1dGhvcj48YXV0aG9yPkFwcmlsZSwgRy48L2F1
dGhvcj48YXV0aG9yPkt1bGlrb3YsIEUuPC9hdXRob3I+PGF1dGhvcj5IaWxsLCBKLjwvYXV0aG9y
PjxhdXRob3I+TGVobGUsIE0uPC9hdXRob3I+PGF1dGhvcj5Sw7xzY2hvZmYsIEouPC9hdXRob3I+
PGF1dGhvcj5LYW5nLCBZLiBLLjwvYXV0aG9yPjxhdXRob3I+VG9HQSBUcmlhbCBJbnZlc3RpZ2F0
b3JzPC9hdXRob3I+PC9hdXRob3JzPjwvY29udHJpYnV0b3JzPjx0aXRsZXM+PHRpdGxlPlRyYXN0
dXp1bWFiIGluIGNvbWJpbmF0aW9uIHdpdGggY2hlbW90aGVyYXB5IHZlcnN1cyBjaGVtb3RoZXJh
cHkgYWxvbmUgZm9yIHRyZWF0bWVudCBvZiBIRVIyLXBvc2l0aXZlIGFkdmFuY2VkIGdhc3RyaWMg
b3IgZ2FzdHJvLW9lc29waGFnZWFsIGp1bmN0aW9uIGNhbmNlciAoVG9HQSk6IGEgcGhhc2UgMywg
b3Blbi1sYWJlbCwgcmFuZG9taXNlZCBjb250cm9sbGVkIHRyaWFsPC90aXRsZT48c2Vjb25kYXJ5
LXRpdGxlPkxhbmNldDwvc2Vjb25kYXJ5LXRpdGxlPjwvdGl0bGVzPjxwYWdlcz42ODctOTc8L3Bh
Z2VzPjx2b2x1bWU+Mzc2PC92b2x1bWU+PG51bWJlcj45NzQyPC9udW1iZXI+PGtleXdvcmRzPjxr
ZXl3b3JkPkFkZW5vY2FyY2lub21hPC9rZXl3b3JkPjxrZXl3b3JkPkFnZWQ8L2tleXdvcmQ+PGtl
eXdvcmQ+QW50aWJvZGllcywgTW9ub2Nsb25hbDwva2V5d29yZD48a2V5d29yZD5BbnRpYm9kaWVz
LCBNb25vY2xvbmFsLCBIdW1hbml6ZWQ8L2tleXdvcmQ+PGtleXdvcmQ+QW50aW5lb3BsYXN0aWMg
QWdlbnRzPC9rZXl3b3JkPjxrZXl3b3JkPkFudGluZW9wbGFzdGljIENvbWJpbmVkIENoZW1vdGhl
cmFweSBQcm90b2NvbHM8L2tleXdvcmQ+PGtleXdvcmQ+Q2lzcGxhdGluPC9rZXl3b3JkPjxrZXl3
b3JkPkRlb3h5Y3l0aWRpbmU8L2tleXdvcmQ+PGtleXdvcmQ+RHJ1ZyBUaGVyYXB5LCBDb21iaW5h
dGlvbjwva2V5d29yZD48a2V5d29yZD5Fc29waGFnb2dhc3RyaWMgSnVuY3Rpb248L2tleXdvcmQ+
PGtleXdvcmQ+RmVtYWxlPC9rZXl3b3JkPjxrZXl3b3JkPkZsdW9yb3VyYWNpbDwva2V5d29yZD48
a2V5d29yZD5IdW1hbnM8L2tleXdvcmQ+PGtleXdvcmQ+TWFsZTwva2V5d29yZD48a2V5d29yZD5N
aWRkbGUgQWdlZDwva2V5d29yZD48a2V5d29yZD5SZWNlcHRvciwgRXJiQi0yPC9rZXl3b3JkPjxr
ZXl3b3JkPlN0b21hY2ggTmVvcGxhc21zPC9rZXl3b3JkPjxrZXl3b3JkPlN1cnZpdmFsIEFuYWx5
c2lzPC9rZXl3b3JkPjxrZXl3b3JkPlRyZWF0bWVudCBPdXRjb21lPC9rZXl3b3JkPjwva2V5d29y
ZHM+PGRhdGVzPjx5ZWFyPjIwMTA8L3llYXI+PHB1Yi1kYXRlcz48ZGF0ZT5BdWc8L2RhdGU+PC9w
dWItZGF0ZXM+PC9kYXRlcz48aXNibj4xNDc0LTU0N1g8L2lzYm4+PGFjY2Vzc2lvbi1udW0+MjA3
MjgyMTA8L2FjY2Vzc2lvbi1udW0+PHVybHM+PHJlbGF0ZWQtdXJscz48dXJsPmh0dHA6Ly93d3cu
bmNiaS5ubG0ubmloLmdvdi9wdWJtZWQvMjA3MjgyMTA8L3VybD48L3JlbGF0ZWQtdXJscz48L3Vy
bHM+PGVsZWN0cm9uaWMtcmVzb3VyY2UtbnVtPjEwLjEwMTYvUzAxNDAtNjczNigxMCk2MTEyMS1Y
PC9lbGVjdHJvbmljLXJlc291cmNlLW51bT48bGFuZ3VhZ2U+ZW5nPC9sYW5ndWFnZT48L3JlY29y
ZD48L0NpdGU+PENpdGU+PEF1dGhvcj5Ib2ZtYW5uPC9BdXRob3I+PFllYXI+MjAwODwvWWVhcj48
UmVjTnVtPjgwNjwvUmVjTnVtPjxyZWNvcmQ+PHJlYy1udW1iZXI+ODA2PC9yZWMtbnVtYmVyPjxm
b3JlaWduLWtleXM+PGtleSBhcHA9IkVOIiBkYi1pZD0ienAyejJ2dDVtZHBwdHZlc2ZhdHZhdnNt
dHN4YTIwOXNzdHJmIiB0aW1lc3RhbXA9IjE0NTk4NjM0NjciPjgwNjwva2V5PjwvZm9yZWlnbi1r
ZXlzPjxyZWYtdHlwZSBuYW1lPSJKb3VybmFsIEFydGljbGUiPjE3PC9yZWYtdHlwZT48Y29udHJp
YnV0b3JzPjxhdXRob3JzPjxhdXRob3I+SG9mbWFubiwgTS48L2F1dGhvcj48YXV0aG9yPlN0b3Nz
LCBPLjwvYXV0aG9yPjxhdXRob3I+U2hpLCBELjwvYXV0aG9yPjxhdXRob3I+QnV0dG5lciwgUi48
L2F1dGhvcj48YXV0aG9yPnZhbiBkZSBWaWp2ZXIsIE0uPC9hdXRob3I+PGF1dGhvcj5LaW0sIFcu
PC9hdXRob3I+PGF1dGhvcj5PY2hpYWksIEEuPC9hdXRob3I+PGF1dGhvcj5SdXNjaG9mZiwgSi48
L2F1dGhvcj48YXV0aG9yPkhlbmtlbCwgVC48L2F1dGhvcj48L2F1dGhvcnM+PC9jb250cmlidXRv
cnM+PGF1dGgtYWRkcmVzcz5JbnN0aXR1dGUgb2YgUGF0aG9sb2d5LCBLbGluaWt1bSBLYXNzZWws
IEthc3NlbCwgR2VybWFueS48L2F1dGgtYWRkcmVzcz48dGl0bGVzPjx0aXRsZT5Bc3Nlc3NtZW50
IG9mIGEgSEVSMiBzY29yaW5nIHN5c3RlbSBmb3IgZ2FzdHJpYyBjYW5jZXI6IHJlc3VsdHMgZnJv
bSBhIHZhbGlkYXRpb24gc3R1ZHk8L3RpdGxlPjxzZWNvbmRhcnktdGl0bGU+SGlzdG9wYXRob2xv
Z3k8L3NlY29uZGFyeS10aXRsZT48L3RpdGxlcz48cGVyaW9kaWNhbD48ZnVsbC10aXRsZT5IaXN0
b3BhdGhvbG9neTwvZnVsbC10aXRsZT48L3BlcmlvZGljYWw+PHBhZ2VzPjc5Ny04MDU8L3BhZ2Vz
Pjx2b2x1bWU+NTI8L3ZvbHVtZT48bnVtYmVyPjc8L251bWJlcj48a2V5d29yZHM+PGtleXdvcmQ+
QWRlbm9jYXJjaW5vbWEvY2xhc3NpZmljYXRpb24vKm1ldGFib2xpc208L2tleXdvcmQ+PGtleXdv
cmQ+QmlvbWFya2VycywgVHVtb3IvKm1ldGFib2xpc208L2tleXdvcmQ+PGtleXdvcmQ+Q29uc2Vu
c3VzPC9rZXl3b3JkPjxrZXl3b3JkPkh1bWFuczwva2V5d29yZD48a2V5d29yZD5JbW11bm9oaXN0
b2NoZW1pc3RyeS9tZXRob2RzPC9rZXl3b3JkPjxrZXl3b3JkPkluIFNpdHUgSHlicmlkaXphdGlv
biwgRmx1b3Jlc2NlbmNlL21ldGhvZHM8L2tleXdvcmQ+PGtleXdvcmQ+UmVjZXB0b3IsIEVyYkIt
Mi8qbWV0YWJvbGlzbTwva2V5d29yZD48a2V5d29yZD5SZXByb2R1Y2liaWxpdHkgb2YgUmVzdWx0
czwva2V5d29yZD48a2V5d29yZD5TdG9tYWNoIE5lb3BsYXNtcy9jbGFzc2lmaWNhdGlvbi8qbWV0
YWJvbGlzbTwva2V5d29yZD48L2tleXdvcmRzPjxkYXRlcz48eWVhcj4yMDA4PC95ZWFyPjxwdWIt
ZGF0ZXM+PGRhdGU+SnVuPC9kYXRlPjwvcHViLWRhdGVzPjwvZGF0ZXM+PGlzYm4+MTM2NS0yNTU5
IChFbGVjdHJvbmljKSYjeEQ7MDMwOS0wMTY3IChMaW5raW5nKTwvaXNibj48YWNjZXNzaW9uLW51
bT4xODQyMjk3MTwvYWNjZXNzaW9uLW51bT48dXJscz48cmVsYXRlZC11cmxzPjx1cmw+aHR0cDov
L3d3dy5uY2JpLm5sbS5uaWguZ292L3B1Ym1lZC8xODQyMjk3MTwvdXJsPjwvcmVsYXRlZC11cmxz
PjwvdXJscz48ZWxlY3Ryb25pYy1yZXNvdXJjZS1udW0+MTAuMTExMS9qLjEzNjUtMjU1OS4yMDA4
LjAzMDI4Lng8L2VsZWN0cm9uaWMtcmVzb3VyY2UtbnVtPjwvcmVjb3JkPjwvQ2l0ZT48L0VuZE5v
dGU+AG==
</w:fldData>
        </w:fldChar>
      </w:r>
      <w:r w:rsidR="00476EE4" w:rsidRPr="00762672">
        <w:rPr>
          <w:rFonts w:ascii="Book Antiqua" w:hAnsi="Book Antiqua" w:cs="Times New Roman"/>
          <w:vertAlign w:val="superscript"/>
        </w:rPr>
        <w:instrText xml:space="preserve"> ADDIN EN.CITE.DATA </w:instrText>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end"/>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separate"/>
      </w:r>
      <w:r w:rsidR="00476EE4">
        <w:rPr>
          <w:rFonts w:ascii="Book Antiqua" w:hAnsi="Book Antiqua" w:cs="Times New Roman"/>
          <w:noProof/>
          <w:vertAlign w:val="superscript"/>
        </w:rPr>
        <w:t>[5,</w:t>
      </w:r>
      <w:r w:rsidR="00476EE4" w:rsidRPr="00762672">
        <w:rPr>
          <w:rFonts w:ascii="Book Antiqua" w:hAnsi="Book Antiqua" w:cs="Times New Roman"/>
          <w:noProof/>
          <w:vertAlign w:val="superscript"/>
        </w:rPr>
        <w:t>14]</w:t>
      </w:r>
      <w:r w:rsidR="00476EE4" w:rsidRPr="00762672">
        <w:rPr>
          <w:rFonts w:ascii="Book Antiqua" w:hAnsi="Book Antiqua" w:cs="Times New Roman"/>
          <w:vertAlign w:val="superscript"/>
          <w:lang w:val="en-US"/>
        </w:rPr>
        <w:fldChar w:fldCharType="end"/>
      </w:r>
      <w:r w:rsidR="00E563D3" w:rsidRPr="00586DA9">
        <w:rPr>
          <w:rFonts w:ascii="Book Antiqua" w:hAnsi="Book Antiqua" w:cs="Times New Roman"/>
        </w:rPr>
        <w:t xml:space="preserve">. </w:t>
      </w:r>
      <w:r w:rsidR="00DF0073" w:rsidRPr="00586DA9">
        <w:rPr>
          <w:rFonts w:ascii="Book Antiqua" w:hAnsi="Book Antiqua" w:cs="Times New Roman"/>
        </w:rPr>
        <w:t xml:space="preserve">Some criteria were the same as in breast </w:t>
      </w:r>
      <w:r w:rsidR="00DF0073" w:rsidRPr="00586DA9">
        <w:rPr>
          <w:rFonts w:ascii="Book Antiqua" w:hAnsi="Book Antiqua" w:cs="Times New Roman"/>
        </w:rPr>
        <w:lastRenderedPageBreak/>
        <w:t xml:space="preserve">cancer: </w:t>
      </w:r>
      <w:r w:rsidR="00E563D3" w:rsidRPr="00586DA9">
        <w:rPr>
          <w:rFonts w:ascii="Book Antiqua" w:hAnsi="Book Antiqua" w:cs="Times New Roman"/>
        </w:rPr>
        <w:t xml:space="preserve">HER2 positivity was defined as an IHC score of 3+ and/or </w:t>
      </w:r>
      <w:r w:rsidR="00E563D3" w:rsidRPr="00586DA9">
        <w:rPr>
          <w:rFonts w:ascii="Book Antiqua" w:hAnsi="Book Antiqua" w:cs="Times New Roman"/>
          <w:i/>
        </w:rPr>
        <w:t>erb</w:t>
      </w:r>
      <w:r w:rsidR="00E563D3" w:rsidRPr="00431B46">
        <w:rPr>
          <w:rFonts w:ascii="Book Antiqua" w:hAnsi="Book Antiqua" w:cs="Times New Roman"/>
          <w:i/>
        </w:rPr>
        <w:t>B</w:t>
      </w:r>
      <w:r w:rsidR="00E563D3" w:rsidRPr="00586DA9">
        <w:rPr>
          <w:rFonts w:ascii="Book Antiqua" w:hAnsi="Book Antiqua" w:cs="Times New Roman"/>
        </w:rPr>
        <w:t>-2 amplification detected using fluorescent in-situ-hybridisation (FISH)</w:t>
      </w:r>
      <w:r w:rsidR="00476EE4" w:rsidRPr="00762672">
        <w:rPr>
          <w:rFonts w:ascii="Book Antiqua" w:hAnsi="Book Antiqua" w:cs="Times New Roman"/>
          <w:vertAlign w:val="superscript"/>
        </w:rPr>
        <w:fldChar w:fldCharType="begin">
          <w:fldData xml:space="preserve">PEVuZE5vdGU+PENpdGU+PEF1dGhvcj5CYW5nPC9BdXRob3I+PFllYXI+MjAxMDwvWWVhcj48UmVj
TnVtPjQ8L1JlY051bT48RGlzcGxheVRleHQ+WzUsIDE0XTwvRGlzcGxheVRleHQ+PHJlY29yZD48
cmVjLW51bWJlcj40PC9yZWMtbnVtYmVyPjxmb3JlaWduLWtleXM+PGtleSBhcHA9IkVOIiBkYi1p
ZD0iZXZyOWZmZDAyZmZwcHVldjJ3bnZ2YWRrcHNzenh3ZGZ2d2FhIiB0aW1lc3RhbXA9IjE0NDU5
NTU5MjMiPjQ8L2tleT48L2ZvcmVpZ24ta2V5cz48cmVmLXR5cGUgbmFtZT0iSm91cm5hbCBBcnRp
Y2xlIj4xNzwvcmVmLXR5cGU+PGNvbnRyaWJ1dG9ycz48YXV0aG9ycz48YXV0aG9yPkJhbmcsIFku
IEouPC9hdXRob3I+PGF1dGhvcj5WYW4gQ3V0c2VtLCBFLjwvYXV0aG9yPjxhdXRob3I+RmV5ZXJl
aXNsb3ZhLCBBLjwvYXV0aG9yPjxhdXRob3I+Q2h1bmcsIEguIEMuPC9hdXRob3I+PGF1dGhvcj5T
aGVuLCBMLjwvYXV0aG9yPjxhdXRob3I+U2F3YWtpLCBBLjwvYXV0aG9yPjxhdXRob3I+TG9yZGlj
aywgRi48L2F1dGhvcj48YXV0aG9yPk9odHN1LCBBLjwvYXV0aG9yPjxhdXRob3I+T211cm8sIFku
PC9hdXRob3I+PGF1dGhvcj5TYXRvaCwgVC48L2F1dGhvcj48YXV0aG9yPkFwcmlsZSwgRy48L2F1
dGhvcj48YXV0aG9yPkt1bGlrb3YsIEUuPC9hdXRob3I+PGF1dGhvcj5IaWxsLCBKLjwvYXV0aG9y
PjxhdXRob3I+TGVobGUsIE0uPC9hdXRob3I+PGF1dGhvcj5Sw7xzY2hvZmYsIEouPC9hdXRob3I+
PGF1dGhvcj5LYW5nLCBZLiBLLjwvYXV0aG9yPjxhdXRob3I+VG9HQSBUcmlhbCBJbnZlc3RpZ2F0
b3JzPC9hdXRob3I+PC9hdXRob3JzPjwvY29udHJpYnV0b3JzPjx0aXRsZXM+PHRpdGxlPlRyYXN0
dXp1bWFiIGluIGNvbWJpbmF0aW9uIHdpdGggY2hlbW90aGVyYXB5IHZlcnN1cyBjaGVtb3RoZXJh
cHkgYWxvbmUgZm9yIHRyZWF0bWVudCBvZiBIRVIyLXBvc2l0aXZlIGFkdmFuY2VkIGdhc3RyaWMg
b3IgZ2FzdHJvLW9lc29waGFnZWFsIGp1bmN0aW9uIGNhbmNlciAoVG9HQSk6IGEgcGhhc2UgMywg
b3Blbi1sYWJlbCwgcmFuZG9taXNlZCBjb250cm9sbGVkIHRyaWFsPC90aXRsZT48c2Vjb25kYXJ5
LXRpdGxlPkxhbmNldDwvc2Vjb25kYXJ5LXRpdGxlPjwvdGl0bGVzPjxwYWdlcz42ODctOTc8L3Bh
Z2VzPjx2b2x1bWU+Mzc2PC92b2x1bWU+PG51bWJlcj45NzQyPC9udW1iZXI+PGtleXdvcmRzPjxr
ZXl3b3JkPkFkZW5vY2FyY2lub21hPC9rZXl3b3JkPjxrZXl3b3JkPkFnZWQ8L2tleXdvcmQ+PGtl
eXdvcmQ+QW50aWJvZGllcywgTW9ub2Nsb25hbDwva2V5d29yZD48a2V5d29yZD5BbnRpYm9kaWVz
LCBNb25vY2xvbmFsLCBIdW1hbml6ZWQ8L2tleXdvcmQ+PGtleXdvcmQ+QW50aW5lb3BsYXN0aWMg
QWdlbnRzPC9rZXl3b3JkPjxrZXl3b3JkPkFudGluZW9wbGFzdGljIENvbWJpbmVkIENoZW1vdGhl
cmFweSBQcm90b2NvbHM8L2tleXdvcmQ+PGtleXdvcmQ+Q2lzcGxhdGluPC9rZXl3b3JkPjxrZXl3
b3JkPkRlb3h5Y3l0aWRpbmU8L2tleXdvcmQ+PGtleXdvcmQ+RHJ1ZyBUaGVyYXB5LCBDb21iaW5h
dGlvbjwva2V5d29yZD48a2V5d29yZD5Fc29waGFnb2dhc3RyaWMgSnVuY3Rpb248L2tleXdvcmQ+
PGtleXdvcmQ+RmVtYWxlPC9rZXl3b3JkPjxrZXl3b3JkPkZsdW9yb3VyYWNpbDwva2V5d29yZD48
a2V5d29yZD5IdW1hbnM8L2tleXdvcmQ+PGtleXdvcmQ+TWFsZTwva2V5d29yZD48a2V5d29yZD5N
aWRkbGUgQWdlZDwva2V5d29yZD48a2V5d29yZD5SZWNlcHRvciwgRXJiQi0yPC9rZXl3b3JkPjxr
ZXl3b3JkPlN0b21hY2ggTmVvcGxhc21zPC9rZXl3b3JkPjxrZXl3b3JkPlN1cnZpdmFsIEFuYWx5
c2lzPC9rZXl3b3JkPjxrZXl3b3JkPlRyZWF0bWVudCBPdXRjb21lPC9rZXl3b3JkPjwva2V5d29y
ZHM+PGRhdGVzPjx5ZWFyPjIwMTA8L3llYXI+PHB1Yi1kYXRlcz48ZGF0ZT5BdWc8L2RhdGU+PC9w
dWItZGF0ZXM+PC9kYXRlcz48aXNibj4xNDc0LTU0N1g8L2lzYm4+PGFjY2Vzc2lvbi1udW0+MjA3
MjgyMTA8L2FjY2Vzc2lvbi1udW0+PHVybHM+PHJlbGF0ZWQtdXJscz48dXJsPmh0dHA6Ly93d3cu
bmNiaS5ubG0ubmloLmdvdi9wdWJtZWQvMjA3MjgyMTA8L3VybD48L3JlbGF0ZWQtdXJscz48L3Vy
bHM+PGVsZWN0cm9uaWMtcmVzb3VyY2UtbnVtPjEwLjEwMTYvUzAxNDAtNjczNigxMCk2MTEyMS1Y
PC9lbGVjdHJvbmljLXJlc291cmNlLW51bT48bGFuZ3VhZ2U+ZW5nPC9sYW5ndWFnZT48L3JlY29y
ZD48L0NpdGU+PENpdGU+PEF1dGhvcj5Ib2ZtYW5uPC9BdXRob3I+PFllYXI+MjAwODwvWWVhcj48
UmVjTnVtPjgwNjwvUmVjTnVtPjxyZWNvcmQ+PHJlYy1udW1iZXI+ODA2PC9yZWMtbnVtYmVyPjxm
b3JlaWduLWtleXM+PGtleSBhcHA9IkVOIiBkYi1pZD0ienAyejJ2dDVtZHBwdHZlc2ZhdHZhdnNt
dHN4YTIwOXNzdHJmIiB0aW1lc3RhbXA9IjE0NTk4NjM0NjciPjgwNjwva2V5PjwvZm9yZWlnbi1r
ZXlzPjxyZWYtdHlwZSBuYW1lPSJKb3VybmFsIEFydGljbGUiPjE3PC9yZWYtdHlwZT48Y29udHJp
YnV0b3JzPjxhdXRob3JzPjxhdXRob3I+SG9mbWFubiwgTS48L2F1dGhvcj48YXV0aG9yPlN0b3Nz
LCBPLjwvYXV0aG9yPjxhdXRob3I+U2hpLCBELjwvYXV0aG9yPjxhdXRob3I+QnV0dG5lciwgUi48
L2F1dGhvcj48YXV0aG9yPnZhbiBkZSBWaWp2ZXIsIE0uPC9hdXRob3I+PGF1dGhvcj5LaW0sIFcu
PC9hdXRob3I+PGF1dGhvcj5PY2hpYWksIEEuPC9hdXRob3I+PGF1dGhvcj5SdXNjaG9mZiwgSi48
L2F1dGhvcj48YXV0aG9yPkhlbmtlbCwgVC48L2F1dGhvcj48L2F1dGhvcnM+PC9jb250cmlidXRv
cnM+PGF1dGgtYWRkcmVzcz5JbnN0aXR1dGUgb2YgUGF0aG9sb2d5LCBLbGluaWt1bSBLYXNzZWws
IEthc3NlbCwgR2VybWFueS48L2F1dGgtYWRkcmVzcz48dGl0bGVzPjx0aXRsZT5Bc3Nlc3NtZW50
IG9mIGEgSEVSMiBzY29yaW5nIHN5c3RlbSBmb3IgZ2FzdHJpYyBjYW5jZXI6IHJlc3VsdHMgZnJv
bSBhIHZhbGlkYXRpb24gc3R1ZHk8L3RpdGxlPjxzZWNvbmRhcnktdGl0bGU+SGlzdG9wYXRob2xv
Z3k8L3NlY29uZGFyeS10aXRsZT48L3RpdGxlcz48cGVyaW9kaWNhbD48ZnVsbC10aXRsZT5IaXN0
b3BhdGhvbG9neTwvZnVsbC10aXRsZT48L3BlcmlvZGljYWw+PHBhZ2VzPjc5Ny04MDU8L3BhZ2Vz
Pjx2b2x1bWU+NTI8L3ZvbHVtZT48bnVtYmVyPjc8L251bWJlcj48a2V5d29yZHM+PGtleXdvcmQ+
QWRlbm9jYXJjaW5vbWEvY2xhc3NpZmljYXRpb24vKm1ldGFib2xpc208L2tleXdvcmQ+PGtleXdv
cmQ+QmlvbWFya2VycywgVHVtb3IvKm1ldGFib2xpc208L2tleXdvcmQ+PGtleXdvcmQ+Q29uc2Vu
c3VzPC9rZXl3b3JkPjxrZXl3b3JkPkh1bWFuczwva2V5d29yZD48a2V5d29yZD5JbW11bm9oaXN0
b2NoZW1pc3RyeS9tZXRob2RzPC9rZXl3b3JkPjxrZXl3b3JkPkluIFNpdHUgSHlicmlkaXphdGlv
biwgRmx1b3Jlc2NlbmNlL21ldGhvZHM8L2tleXdvcmQ+PGtleXdvcmQ+UmVjZXB0b3IsIEVyYkIt
Mi8qbWV0YWJvbGlzbTwva2V5d29yZD48a2V5d29yZD5SZXByb2R1Y2liaWxpdHkgb2YgUmVzdWx0
czwva2V5d29yZD48a2V5d29yZD5TdG9tYWNoIE5lb3BsYXNtcy9jbGFzc2lmaWNhdGlvbi8qbWV0
YWJvbGlzbTwva2V5d29yZD48L2tleXdvcmRzPjxkYXRlcz48eWVhcj4yMDA4PC95ZWFyPjxwdWIt
ZGF0ZXM+PGRhdGU+SnVuPC9kYXRlPjwvcHViLWRhdGVzPjwvZGF0ZXM+PGlzYm4+MTM2NS0yNTU5
IChFbGVjdHJvbmljKSYjeEQ7MDMwOS0wMTY3IChMaW5raW5nKTwvaXNibj48YWNjZXNzaW9uLW51
bT4xODQyMjk3MTwvYWNjZXNzaW9uLW51bT48dXJscz48cmVsYXRlZC11cmxzPjx1cmw+aHR0cDov
L3d3dy5uY2JpLm5sbS5uaWguZ292L3B1Ym1lZC8xODQyMjk3MTwvdXJsPjwvcmVsYXRlZC11cmxz
PjwvdXJscz48ZWxlY3Ryb25pYy1yZXNvdXJjZS1udW0+MTAuMTExMS9qLjEzNjUtMjU1OS4yMDA4
LjAzMDI4Lng8L2VsZWN0cm9uaWMtcmVzb3VyY2UtbnVtPjwvcmVjb3JkPjwvQ2l0ZT48L0VuZE5v
dGU+AG==
</w:fldData>
        </w:fldChar>
      </w:r>
      <w:r w:rsidR="00476EE4" w:rsidRPr="00762672">
        <w:rPr>
          <w:rFonts w:ascii="Book Antiqua" w:hAnsi="Book Antiqua" w:cs="Times New Roman"/>
          <w:vertAlign w:val="superscript"/>
        </w:rPr>
        <w:instrText xml:space="preserve"> ADDIN EN.CITE </w:instrText>
      </w:r>
      <w:r w:rsidR="00476EE4" w:rsidRPr="00762672">
        <w:rPr>
          <w:rFonts w:ascii="Book Antiqua" w:hAnsi="Book Antiqua" w:cs="Times New Roman"/>
          <w:vertAlign w:val="superscript"/>
        </w:rPr>
        <w:fldChar w:fldCharType="begin">
          <w:fldData xml:space="preserve">PEVuZE5vdGU+PENpdGU+PEF1dGhvcj5CYW5nPC9BdXRob3I+PFllYXI+MjAxMDwvWWVhcj48UmVj
TnVtPjQ8L1JlY051bT48RGlzcGxheVRleHQ+WzUsIDE0XTwvRGlzcGxheVRleHQ+PHJlY29yZD48
cmVjLW51bWJlcj40PC9yZWMtbnVtYmVyPjxmb3JlaWduLWtleXM+PGtleSBhcHA9IkVOIiBkYi1p
ZD0iZXZyOWZmZDAyZmZwcHVldjJ3bnZ2YWRrcHNzenh3ZGZ2d2FhIiB0aW1lc3RhbXA9IjE0NDU5
NTU5MjMiPjQ8L2tleT48L2ZvcmVpZ24ta2V5cz48cmVmLXR5cGUgbmFtZT0iSm91cm5hbCBBcnRp
Y2xlIj4xNzwvcmVmLXR5cGU+PGNvbnRyaWJ1dG9ycz48YXV0aG9ycz48YXV0aG9yPkJhbmcsIFku
IEouPC9hdXRob3I+PGF1dGhvcj5WYW4gQ3V0c2VtLCBFLjwvYXV0aG9yPjxhdXRob3I+RmV5ZXJl
aXNsb3ZhLCBBLjwvYXV0aG9yPjxhdXRob3I+Q2h1bmcsIEguIEMuPC9hdXRob3I+PGF1dGhvcj5T
aGVuLCBMLjwvYXV0aG9yPjxhdXRob3I+U2F3YWtpLCBBLjwvYXV0aG9yPjxhdXRob3I+TG9yZGlj
aywgRi48L2F1dGhvcj48YXV0aG9yPk9odHN1LCBBLjwvYXV0aG9yPjxhdXRob3I+T211cm8sIFku
PC9hdXRob3I+PGF1dGhvcj5TYXRvaCwgVC48L2F1dGhvcj48YXV0aG9yPkFwcmlsZSwgRy48L2F1
dGhvcj48YXV0aG9yPkt1bGlrb3YsIEUuPC9hdXRob3I+PGF1dGhvcj5IaWxsLCBKLjwvYXV0aG9y
PjxhdXRob3I+TGVobGUsIE0uPC9hdXRob3I+PGF1dGhvcj5Sw7xzY2hvZmYsIEouPC9hdXRob3I+
PGF1dGhvcj5LYW5nLCBZLiBLLjwvYXV0aG9yPjxhdXRob3I+VG9HQSBUcmlhbCBJbnZlc3RpZ2F0
b3JzPC9hdXRob3I+PC9hdXRob3JzPjwvY29udHJpYnV0b3JzPjx0aXRsZXM+PHRpdGxlPlRyYXN0
dXp1bWFiIGluIGNvbWJpbmF0aW9uIHdpdGggY2hlbW90aGVyYXB5IHZlcnN1cyBjaGVtb3RoZXJh
cHkgYWxvbmUgZm9yIHRyZWF0bWVudCBvZiBIRVIyLXBvc2l0aXZlIGFkdmFuY2VkIGdhc3RyaWMg
b3IgZ2FzdHJvLW9lc29waGFnZWFsIGp1bmN0aW9uIGNhbmNlciAoVG9HQSk6IGEgcGhhc2UgMywg
b3Blbi1sYWJlbCwgcmFuZG9taXNlZCBjb250cm9sbGVkIHRyaWFsPC90aXRsZT48c2Vjb25kYXJ5
LXRpdGxlPkxhbmNldDwvc2Vjb25kYXJ5LXRpdGxlPjwvdGl0bGVzPjxwYWdlcz42ODctOTc8L3Bh
Z2VzPjx2b2x1bWU+Mzc2PC92b2x1bWU+PG51bWJlcj45NzQyPC9udW1iZXI+PGtleXdvcmRzPjxr
ZXl3b3JkPkFkZW5vY2FyY2lub21hPC9rZXl3b3JkPjxrZXl3b3JkPkFnZWQ8L2tleXdvcmQ+PGtl
eXdvcmQ+QW50aWJvZGllcywgTW9ub2Nsb25hbDwva2V5d29yZD48a2V5d29yZD5BbnRpYm9kaWVz
LCBNb25vY2xvbmFsLCBIdW1hbml6ZWQ8L2tleXdvcmQ+PGtleXdvcmQ+QW50aW5lb3BsYXN0aWMg
QWdlbnRzPC9rZXl3b3JkPjxrZXl3b3JkPkFudGluZW9wbGFzdGljIENvbWJpbmVkIENoZW1vdGhl
cmFweSBQcm90b2NvbHM8L2tleXdvcmQ+PGtleXdvcmQ+Q2lzcGxhdGluPC9rZXl3b3JkPjxrZXl3
b3JkPkRlb3h5Y3l0aWRpbmU8L2tleXdvcmQ+PGtleXdvcmQ+RHJ1ZyBUaGVyYXB5LCBDb21iaW5h
dGlvbjwva2V5d29yZD48a2V5d29yZD5Fc29waGFnb2dhc3RyaWMgSnVuY3Rpb248L2tleXdvcmQ+
PGtleXdvcmQ+RmVtYWxlPC9rZXl3b3JkPjxrZXl3b3JkPkZsdW9yb3VyYWNpbDwva2V5d29yZD48
a2V5d29yZD5IdW1hbnM8L2tleXdvcmQ+PGtleXdvcmQ+TWFsZTwva2V5d29yZD48a2V5d29yZD5N
aWRkbGUgQWdlZDwva2V5d29yZD48a2V5d29yZD5SZWNlcHRvciwgRXJiQi0yPC9rZXl3b3JkPjxr
ZXl3b3JkPlN0b21hY2ggTmVvcGxhc21zPC9rZXl3b3JkPjxrZXl3b3JkPlN1cnZpdmFsIEFuYWx5
c2lzPC9rZXl3b3JkPjxrZXl3b3JkPlRyZWF0bWVudCBPdXRjb21lPC9rZXl3b3JkPjwva2V5d29y
ZHM+PGRhdGVzPjx5ZWFyPjIwMTA8L3llYXI+PHB1Yi1kYXRlcz48ZGF0ZT5BdWc8L2RhdGU+PC9w
dWItZGF0ZXM+PC9kYXRlcz48aXNibj4xNDc0LTU0N1g8L2lzYm4+PGFjY2Vzc2lvbi1udW0+MjA3
MjgyMTA8L2FjY2Vzc2lvbi1udW0+PHVybHM+PHJlbGF0ZWQtdXJscz48dXJsPmh0dHA6Ly93d3cu
bmNiaS5ubG0ubmloLmdvdi9wdWJtZWQvMjA3MjgyMTA8L3VybD48L3JlbGF0ZWQtdXJscz48L3Vy
bHM+PGVsZWN0cm9uaWMtcmVzb3VyY2UtbnVtPjEwLjEwMTYvUzAxNDAtNjczNigxMCk2MTEyMS1Y
PC9lbGVjdHJvbmljLXJlc291cmNlLW51bT48bGFuZ3VhZ2U+ZW5nPC9sYW5ndWFnZT48L3JlY29y
ZD48L0NpdGU+PENpdGU+PEF1dGhvcj5Ib2ZtYW5uPC9BdXRob3I+PFllYXI+MjAwODwvWWVhcj48
UmVjTnVtPjgwNjwvUmVjTnVtPjxyZWNvcmQ+PHJlYy1udW1iZXI+ODA2PC9yZWMtbnVtYmVyPjxm
b3JlaWduLWtleXM+PGtleSBhcHA9IkVOIiBkYi1pZD0ienAyejJ2dDVtZHBwdHZlc2ZhdHZhdnNt
dHN4YTIwOXNzdHJmIiB0aW1lc3RhbXA9IjE0NTk4NjM0NjciPjgwNjwva2V5PjwvZm9yZWlnbi1r
ZXlzPjxyZWYtdHlwZSBuYW1lPSJKb3VybmFsIEFydGljbGUiPjE3PC9yZWYtdHlwZT48Y29udHJp
YnV0b3JzPjxhdXRob3JzPjxhdXRob3I+SG9mbWFubiwgTS48L2F1dGhvcj48YXV0aG9yPlN0b3Nz
LCBPLjwvYXV0aG9yPjxhdXRob3I+U2hpLCBELjwvYXV0aG9yPjxhdXRob3I+QnV0dG5lciwgUi48
L2F1dGhvcj48YXV0aG9yPnZhbiBkZSBWaWp2ZXIsIE0uPC9hdXRob3I+PGF1dGhvcj5LaW0sIFcu
PC9hdXRob3I+PGF1dGhvcj5PY2hpYWksIEEuPC9hdXRob3I+PGF1dGhvcj5SdXNjaG9mZiwgSi48
L2F1dGhvcj48YXV0aG9yPkhlbmtlbCwgVC48L2F1dGhvcj48L2F1dGhvcnM+PC9jb250cmlidXRv
cnM+PGF1dGgtYWRkcmVzcz5JbnN0aXR1dGUgb2YgUGF0aG9sb2d5LCBLbGluaWt1bSBLYXNzZWws
IEthc3NlbCwgR2VybWFueS48L2F1dGgtYWRkcmVzcz48dGl0bGVzPjx0aXRsZT5Bc3Nlc3NtZW50
IG9mIGEgSEVSMiBzY29yaW5nIHN5c3RlbSBmb3IgZ2FzdHJpYyBjYW5jZXI6IHJlc3VsdHMgZnJv
bSBhIHZhbGlkYXRpb24gc3R1ZHk8L3RpdGxlPjxzZWNvbmRhcnktdGl0bGU+SGlzdG9wYXRob2xv
Z3k8L3NlY29uZGFyeS10aXRsZT48L3RpdGxlcz48cGVyaW9kaWNhbD48ZnVsbC10aXRsZT5IaXN0
b3BhdGhvbG9neTwvZnVsbC10aXRsZT48L3BlcmlvZGljYWw+PHBhZ2VzPjc5Ny04MDU8L3BhZ2Vz
Pjx2b2x1bWU+NTI8L3ZvbHVtZT48bnVtYmVyPjc8L251bWJlcj48a2V5d29yZHM+PGtleXdvcmQ+
QWRlbm9jYXJjaW5vbWEvY2xhc3NpZmljYXRpb24vKm1ldGFib2xpc208L2tleXdvcmQ+PGtleXdv
cmQ+QmlvbWFya2VycywgVHVtb3IvKm1ldGFib2xpc208L2tleXdvcmQ+PGtleXdvcmQ+Q29uc2Vu
c3VzPC9rZXl3b3JkPjxrZXl3b3JkPkh1bWFuczwva2V5d29yZD48a2V5d29yZD5JbW11bm9oaXN0
b2NoZW1pc3RyeS9tZXRob2RzPC9rZXl3b3JkPjxrZXl3b3JkPkluIFNpdHUgSHlicmlkaXphdGlv
biwgRmx1b3Jlc2NlbmNlL21ldGhvZHM8L2tleXdvcmQ+PGtleXdvcmQ+UmVjZXB0b3IsIEVyYkIt
Mi8qbWV0YWJvbGlzbTwva2V5d29yZD48a2V5d29yZD5SZXByb2R1Y2liaWxpdHkgb2YgUmVzdWx0
czwva2V5d29yZD48a2V5d29yZD5TdG9tYWNoIE5lb3BsYXNtcy9jbGFzc2lmaWNhdGlvbi8qbWV0
YWJvbGlzbTwva2V5d29yZD48L2tleXdvcmRzPjxkYXRlcz48eWVhcj4yMDA4PC95ZWFyPjxwdWIt
ZGF0ZXM+PGRhdGU+SnVuPC9kYXRlPjwvcHViLWRhdGVzPjwvZGF0ZXM+PGlzYm4+MTM2NS0yNTU5
IChFbGVjdHJvbmljKSYjeEQ7MDMwOS0wMTY3IChMaW5raW5nKTwvaXNibj48YWNjZXNzaW9uLW51
bT4xODQyMjk3MTwvYWNjZXNzaW9uLW51bT48dXJscz48cmVsYXRlZC11cmxzPjx1cmw+aHR0cDov
L3d3dy5uY2JpLm5sbS5uaWguZ292L3B1Ym1lZC8xODQyMjk3MTwvdXJsPjwvcmVsYXRlZC11cmxz
PjwvdXJscz48ZWxlY3Ryb25pYy1yZXNvdXJjZS1udW0+MTAuMTExMS9qLjEzNjUtMjU1OS4yMDA4
LjAzMDI4Lng8L2VsZWN0cm9uaWMtcmVzb3VyY2UtbnVtPjwvcmVjb3JkPjwvQ2l0ZT48L0VuZE5v
dGU+AG==
</w:fldData>
        </w:fldChar>
      </w:r>
      <w:r w:rsidR="00476EE4" w:rsidRPr="00762672">
        <w:rPr>
          <w:rFonts w:ascii="Book Antiqua" w:hAnsi="Book Antiqua" w:cs="Times New Roman"/>
          <w:vertAlign w:val="superscript"/>
        </w:rPr>
        <w:instrText xml:space="preserve"> ADDIN EN.CITE.DATA </w:instrText>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end"/>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separate"/>
      </w:r>
      <w:r w:rsidR="00476EE4">
        <w:rPr>
          <w:rFonts w:ascii="Book Antiqua" w:hAnsi="Book Antiqua" w:cs="Times New Roman"/>
          <w:noProof/>
          <w:vertAlign w:val="superscript"/>
        </w:rPr>
        <w:t>[5,</w:t>
      </w:r>
      <w:r w:rsidR="00476EE4" w:rsidRPr="00762672">
        <w:rPr>
          <w:rFonts w:ascii="Book Antiqua" w:hAnsi="Book Antiqua" w:cs="Times New Roman"/>
          <w:noProof/>
          <w:vertAlign w:val="superscript"/>
        </w:rPr>
        <w:t>14]</w:t>
      </w:r>
      <w:r w:rsidR="00476EE4" w:rsidRPr="00762672">
        <w:rPr>
          <w:rFonts w:ascii="Book Antiqua" w:hAnsi="Book Antiqua" w:cs="Times New Roman"/>
          <w:vertAlign w:val="superscript"/>
          <w:lang w:val="en-US"/>
        </w:rPr>
        <w:fldChar w:fldCharType="end"/>
      </w:r>
      <w:r w:rsidR="00E563D3" w:rsidRPr="00586DA9">
        <w:rPr>
          <w:rFonts w:ascii="Book Antiqua" w:hAnsi="Book Antiqua" w:cs="Times New Roman"/>
        </w:rPr>
        <w:t>.</w:t>
      </w:r>
      <w:r w:rsidR="00330DAE" w:rsidRPr="00586DA9">
        <w:rPr>
          <w:rFonts w:ascii="Book Antiqua" w:hAnsi="Book Antiqua" w:cs="Times New Roman"/>
          <w:lang w:val="en-US"/>
        </w:rPr>
        <w:t xml:space="preserve"> </w:t>
      </w:r>
      <w:r w:rsidR="00746448" w:rsidRPr="00586DA9">
        <w:rPr>
          <w:rFonts w:ascii="Book Antiqua" w:hAnsi="Book Antiqua" w:cs="Times New Roman"/>
          <w:lang w:val="en-US"/>
        </w:rPr>
        <w:t>Notably, GOC p</w:t>
      </w:r>
      <w:r w:rsidR="00D44CA0" w:rsidRPr="00586DA9">
        <w:rPr>
          <w:rFonts w:ascii="Book Antiqua" w:hAnsi="Book Antiqua" w:cs="Times New Roman"/>
          <w:lang w:val="en-US"/>
        </w:rPr>
        <w:t>atients with highly amplified HER2 gene experience better response and survival than pati</w:t>
      </w:r>
      <w:r w:rsidR="00687EFF" w:rsidRPr="00586DA9">
        <w:rPr>
          <w:rFonts w:ascii="Book Antiqua" w:hAnsi="Book Antiqua" w:cs="Times New Roman"/>
          <w:lang w:val="en-US"/>
        </w:rPr>
        <w:t>ents with lower HER2 gene ampli</w:t>
      </w:r>
      <w:r w:rsidR="00D44CA0" w:rsidRPr="00586DA9">
        <w:rPr>
          <w:rFonts w:ascii="Book Antiqua" w:hAnsi="Book Antiqua" w:cs="Times New Roman"/>
          <w:lang w:val="en-US"/>
        </w:rPr>
        <w:t>fication levels when treated with 1</w:t>
      </w:r>
      <w:r w:rsidR="00D44CA0" w:rsidRPr="00586DA9">
        <w:rPr>
          <w:rFonts w:ascii="Book Antiqua" w:hAnsi="Book Antiqua" w:cs="Times New Roman"/>
          <w:vertAlign w:val="superscript"/>
          <w:lang w:val="en-US"/>
        </w:rPr>
        <w:t>st</w:t>
      </w:r>
      <w:r w:rsidR="00330DAE" w:rsidRPr="00586DA9">
        <w:rPr>
          <w:rFonts w:ascii="Book Antiqua" w:hAnsi="Book Antiqua" w:cs="Times New Roman"/>
          <w:lang w:val="en-US"/>
        </w:rPr>
        <w:t>-line trastuzumab plus</w:t>
      </w:r>
      <w:r w:rsidR="00D44CA0" w:rsidRPr="00586DA9">
        <w:rPr>
          <w:rFonts w:ascii="Book Antiqua" w:hAnsi="Book Antiqua" w:cs="Times New Roman"/>
          <w:lang w:val="en-US"/>
        </w:rPr>
        <w:t xml:space="preserve"> chemotherapy for metastatic gastric cancer</w:t>
      </w:r>
      <w:r w:rsidR="00476EE4" w:rsidRPr="00762672">
        <w:rPr>
          <w:rFonts w:ascii="Book Antiqua" w:hAnsi="Book Antiqua" w:cs="Times New Roman"/>
          <w:vertAlign w:val="superscript"/>
          <w:lang w:val="en-US"/>
        </w:rPr>
        <w:fldChar w:fldCharType="begin">
          <w:fldData xml:space="preserve">PEVuZE5vdGU+PENpdGU+PEF1dGhvcj5Hb21lei1NYXJ0aW48L0F1dGhvcj48WWVhcj4yMDEzPC9Z
ZWFyPjxSZWNOdW0+OTU0PC9SZWNOdW0+PERpc3BsYXlUZXh0PlsxNV08L0Rpc3BsYXlUZXh0Pjxy
ZWNvcmQ+PHJlYy1udW1iZXI+OTU0PC9yZWMtbnVtYmVyPjxmb3JlaWduLWtleXM+PGtleSBhcHA9
IkVOIiBkYi1pZD0ienAyejJ2dDVtZHBwdHZlc2ZhdHZhdnNtdHN4YTIwOXNzdHJmIiB0aW1lc3Rh
bXA9IjE0NzYxOTQ5NzciPjk1NDwva2V5PjwvZm9yZWlnbi1rZXlzPjxyZWYtdHlwZSBuYW1lPSJK
b3VybmFsIEFydGljbGUiPjE3PC9yZWYtdHlwZT48Y29udHJpYnV0b3JzPjxhdXRob3JzPjxhdXRo
b3I+R29tZXotTWFydGluLCBDLjwvYXV0aG9yPjxhdXRob3I+UGxhemEsIEouIEMuPC9hdXRob3I+
PGF1dGhvcj5QYXpvLUNpZCwgUi48L2F1dGhvcj48YXV0aG9yPlNhbHVkLCBBLjwvYXV0aG9yPjxh
dXRob3I+UG9ucywgRi48L2F1dGhvcj48YXV0aG9yPkZvbnNlY2EsIFAuPC9hdXRob3I+PGF1dGhv
cj5MZW9uLCBBLjwvYXV0aG9yPjxhdXRob3I+QWxzaW5hLCBNLjwvYXV0aG9yPjxhdXRob3I+Vmlz
YSwgTC48L2F1dGhvcj48YXV0aG9yPlJpdmVyYSwgRi48L2F1dGhvcj48YXV0aG9yPkdhbGFuLCBN
LiBDLjwvYXV0aG9yPjxhdXRob3I+RGVsIFZhbGxlLCBFLjwvYXV0aG9yPjxhdXRob3I+VmlsYXJk
ZWxsLCBGLjwvYXV0aG9yPjxhdXRob3I+SWdsZXNpYXMsIE0uPC9hdXRob3I+PGF1dGhvcj5GZXJu
YW5kZXosIFMuPC9hdXRob3I+PGF1dGhvcj5MYW5kb2xmaSwgUy48L2F1dGhvcj48YXV0aG9yPkN1
YXRyZWNhc2FzLCBNLjwvYXV0aG9yPjxhdXRob3I+TWF5b3JnYSwgTS48L2F1dGhvcj48YXV0aG9y
Pkpvc2UgUGF1bGVzLCBNLjwvYXV0aG9yPjxhdXRob3I+U2Fuei1Nb25jYXNpLCBQLjwvYXV0aG9y
PjxhdXRob3I+TW9udGFndXQsIEMuPC9hdXRob3I+PGF1dGhvcj5HYXJyYWxkYSwgRS48L2F1dGhv
cj48YXV0aG9yPlJvam8sIEYuPC9hdXRob3I+PGF1dGhvcj5IaWRhbGdvLCBNLjwvYXV0aG9yPjxh
dXRob3I+TG9wZXotUmlvcywgRi48L2F1dGhvcj48L2F1dGhvcnM+PC9jb250cmlidXRvcnM+PGF1
dGgtYWRkcmVzcz5DYXJsb3MgR29tZXotTWFydGluLCBFbGVuYSBHYXJyYWxkYSwgYW5kIE1hbnVl
bCBIaWRhbGdvLCBTcGFuaXNoIE5hdGlvbmFsIENhbmNlciBSZXNlYXJjaCBDZW50cmU7IENhcmxv
cyBHb21lei1NYXJ0aW4sIEpvc2UgQ2FybG9zIFBsYXphLCBGZXJuYW5kbyBMb3Blei1SaW9zLCBh
bmQgTWFudWVsIEhpZGFsZ28sIExhYm9yYXRvcmlvIERpYW5hcyBUZXJhcGV1dGljYXMsIENlbnJv
IEludGVncmFsIE9uY29sb2dpY28gQ2xhcmEgQ2FtcGFsLCBIb3NwaXRhbCBVbml2ZXJzaXRhcmlv
IFNhbmNoaW5hcnJvOyBGZWRlcmljbyBSb2pvIGFuZCBBbmEgTGVvbiwgRnVuZGFjaW9uIEppbWVu
ZXogRGlheiwgTWFkcmlkOyBQaWxhciBTYW56LU1vbmNhc2ksIEhvc3BpdGFsIFJveW8tVmlsbGFu
b3ZhOyBSb2JlcnRvIFBhem8tQ2lkIGFuZCBFbGVuYSBkZWwgVmFsbGUsIEhvc3BpdGFsIFVuaXZl
cnNpdGFyaW8gTWlndWVsIFNlcnZldCwgWmFyYWdvemE7IEFudG9uaWV0YSBTYWx1ZCBhbmQgRmVs
aXBlIFZpbGFyZGVsbCwgSG9zcGl0YWwgVW5pdmVyc2l0YXJpbyBBcm5hdSBkZSBWaWxhbm92YSwg
TGVyaWRhOyBGcmFuY2VzYyBQb25zLCBNYXIgSWdsZXNpYXMsIGFuZCBDbGFyYSBNb250YWd1dCwg
SG9zcGl0YWwgZGUgTWFyOyBNYXJpYSBBbHNpbmEgYW5kIFN0ZWZhbmlhIExhbmRvbGZpLCBIb3Nw
aXRhbCBVbml2ZXJzaXRhcmkgVmFsbCBkJmFwb3M7SGVicm9uOyBNLiBDYXJtZW4gR2FsYW4gYW5k
IE0uIEpvc2UgUGF1bGVzLCBJbnN0aXR1dG8gQ2F0YWxhbiBkZSBPbmNvbG9naWE7IE1pcmlhbSBD
dWF0cmVjYXNhcyBhbmQgTGF1cmEgVmlzYSwgSG9zcGl0YWwgQ2xpbmljIFVuaXZlcnNpdGFyaSwg
QmFyY2Vsb25hOyBQYXVsYSBGb25zZWNhIGFuZCBTb2xlZGFkIEZlcm5hbmRleiwgSG9zcGl0YWwg
VW5pdmVyc2l0YXJpbyBDZW50cmFsIGRlIEFzdHVyaWFzLCBPdmllZG87IEZlcm5hbmRvIFJpdmVy
YSBhbmQgTWFydGEgTWF5b3JnYSwgSG9zcGl0YWwgVW5pdmVyc2l0YXJpbyBNYXJxdWVzIGRlIFZh
bGRlY2lsbGEsIFNhbnRhbmRlciwgU3BhaW4uPC9hdXRoLWFkZHJlc3M+PHRpdGxlcz48dGl0bGU+
TGV2ZWwgb2YgSEVSMiBnZW5lIGFtcGxpZmljYXRpb24gcHJlZGljdHMgcmVzcG9uc2UgYW5kIG92
ZXJhbGwgc3Vydml2YWwgaW4gSEVSMi1wb3NpdGl2ZSBhZHZhbmNlZCBnYXN0cmljIGNhbmNlciB0
cmVhdGVkIHdpdGggdHJhc3R1enVtYWI8L3RpdGxlPjxzZWNvbmRhcnktdGl0bGU+SiBDbGluIE9u
Y29sPC9zZWNvbmRhcnktdGl0bGU+PC90aXRsZXM+PHBlcmlvZGljYWw+PGZ1bGwtdGl0bGU+SiBD
bGluIE9uY29sPC9mdWxsLXRpdGxlPjwvcGVyaW9kaWNhbD48cGFnZXM+NDQ0NS01MjwvcGFnZXM+
PHZvbHVtZT4zMTwvdm9sdW1lPjxudW1iZXI+MzU8L251bWJlcj48a2V5d29yZHM+PGtleXdvcmQ+
QWR1bHQ8L2tleXdvcmQ+PGtleXdvcmQ+QWdlZDwva2V5d29yZD48a2V5d29yZD5BZ2VkLCA4MCBh
bmQgb3Zlcjwva2V5d29yZD48a2V5d29yZD5BbnRpYm9kaWVzLCBNb25vY2xvbmFsLCBIdW1hbml6
ZWQvKnRoZXJhcGV1dGljIHVzZTwva2V5d29yZD48a2V5d29yZD5BbnRpbmVvcGxhc3RpYyBBZ2Vu
dHMvdGhlcmFwZXV0aWMgdXNlPC9rZXl3b3JkPjxrZXl3b3JkPkNlbnRyb21lcmUvZ2VuZXRpY3M8
L2tleXdvcmQ+PGtleXdvcmQ+Q2hyb21vc29tZXMsIEh1bWFuLCBQYWlyIDE3L2dlbmV0aWNzPC9r
ZXl3b3JkPjxrZXl3b3JkPkZlbWFsZTwva2V5d29yZD48a2V5d29yZD4qR2VuZSBBbXBsaWZpY2F0
aW9uPC9rZXl3b3JkPjxrZXl3b3JkPkdlbmUgRG9zYWdlPC9rZXl3b3JkPjxrZXl3b3JkPkh1bWFu
czwva2V5d29yZD48a2V5d29yZD5JbW11bm9oaXN0b2NoZW1pc3RyeTwva2V5d29yZD48a2V5d29y
ZD5JbiBTaXR1IEh5YnJpZGl6YXRpb248L2tleXdvcmQ+PGtleXdvcmQ+SW4gU2l0dSBIeWJyaWRp
emF0aW9uLCBGbHVvcmVzY2VuY2U8L2tleXdvcmQ+PGtleXdvcmQ+S2FwbGFuLU1laWVyIEVzdGlt
YXRlPC9rZXl3b3JkPjxrZXl3b3JkPk1hbGU8L2tleXdvcmQ+PGtleXdvcmQ+TWlkZGxlIEFnZWQ8
L2tleXdvcmQ+PGtleXdvcmQ+UHJvZ25vc2lzPC9rZXl3b3JkPjxrZXl3b3JkPlJlY2VwdG9yLCBF
cmJCLTIvKmdlbmV0aWNzL21ldGFib2xpc208L2tleXdvcmQ+PGtleXdvcmQ+U3RvbWFjaCBOZW9w
bGFzbXMvKmRydWcgdGhlcmFweS9nZW5ldGljcy9tZXRhYm9saXNtPC9rZXl3b3JkPjxrZXl3b3Jk
PlN1cnZpdmFsIEFuYWx5c2lzPC9rZXl3b3JkPjxrZXl3b3JkPlRyYXN0dXp1bWFiPC9rZXl3b3Jk
PjxrZXl3b3JkPlRyZWF0bWVudCBPdXRjb21lPC9rZXl3b3JkPjwva2V5d29yZHM+PGRhdGVzPjx5
ZWFyPjIwMTM8L3llYXI+PHB1Yi1kYXRlcz48ZGF0ZT5EZWMgMTA8L2RhdGU+PC9wdWItZGF0ZXM+
PC9kYXRlcz48aXNibj4xNTI3LTc3NTUgKEVsZWN0cm9uaWMpJiN4RDswNzMyLTE4M1ggKExpbmtp
bmcpPC9pc2JuPjxhY2Nlc3Npb24tbnVtPjI0MTI3NDQ3PC9hY2Nlc3Npb24tbnVtPjx1cmxzPjxy
ZWxhdGVkLXVybHM+PHVybD5odHRwOi8vd3d3Lm5jYmkubmxtLm5paC5nb3YvcHVibWVkLzI0MTI3
NDQ3PC91cmw+PC9yZWxhdGVkLXVybHM+PC91cmxzPjxlbGVjdHJvbmljLXJlc291cmNlLW51bT4x
MC4xMjAwL0pDTy4yMDEzLjQ4LjkwNzA8L2VsZWN0cm9uaWMtcmVzb3VyY2UtbnVtPjwvcmVjb3Jk
PjwvQ2l0ZT48L0VuZE5vdGU+
</w:fldData>
        </w:fldChar>
      </w:r>
      <w:r w:rsidR="00476EE4" w:rsidRPr="00762672">
        <w:rPr>
          <w:rFonts w:ascii="Book Antiqua" w:hAnsi="Book Antiqua" w:cs="Times New Roman"/>
          <w:vertAlign w:val="superscript"/>
          <w:lang w:val="en-US"/>
        </w:rPr>
        <w:instrText xml:space="preserve"> ADDIN EN.CITE </w:instrText>
      </w:r>
      <w:r w:rsidR="00476EE4" w:rsidRPr="00762672">
        <w:rPr>
          <w:rFonts w:ascii="Book Antiqua" w:hAnsi="Book Antiqua" w:cs="Times New Roman"/>
          <w:vertAlign w:val="superscript"/>
          <w:lang w:val="en-US"/>
        </w:rPr>
        <w:fldChar w:fldCharType="begin">
          <w:fldData xml:space="preserve">PEVuZE5vdGU+PENpdGU+PEF1dGhvcj5Hb21lei1NYXJ0aW48L0F1dGhvcj48WWVhcj4yMDEzPC9Z
ZWFyPjxSZWNOdW0+OTU0PC9SZWNOdW0+PERpc3BsYXlUZXh0PlsxNV08L0Rpc3BsYXlUZXh0Pjxy
ZWNvcmQ+PHJlYy1udW1iZXI+OTU0PC9yZWMtbnVtYmVyPjxmb3JlaWduLWtleXM+PGtleSBhcHA9
IkVOIiBkYi1pZD0ienAyejJ2dDVtZHBwdHZlc2ZhdHZhdnNtdHN4YTIwOXNzdHJmIiB0aW1lc3Rh
bXA9IjE0NzYxOTQ5NzciPjk1NDwva2V5PjwvZm9yZWlnbi1rZXlzPjxyZWYtdHlwZSBuYW1lPSJK
b3VybmFsIEFydGljbGUiPjE3PC9yZWYtdHlwZT48Y29udHJpYnV0b3JzPjxhdXRob3JzPjxhdXRo
b3I+R29tZXotTWFydGluLCBDLjwvYXV0aG9yPjxhdXRob3I+UGxhemEsIEouIEMuPC9hdXRob3I+
PGF1dGhvcj5QYXpvLUNpZCwgUi48L2F1dGhvcj48YXV0aG9yPlNhbHVkLCBBLjwvYXV0aG9yPjxh
dXRob3I+UG9ucywgRi48L2F1dGhvcj48YXV0aG9yPkZvbnNlY2EsIFAuPC9hdXRob3I+PGF1dGhv
cj5MZW9uLCBBLjwvYXV0aG9yPjxhdXRob3I+QWxzaW5hLCBNLjwvYXV0aG9yPjxhdXRob3I+Vmlz
YSwgTC48L2F1dGhvcj48YXV0aG9yPlJpdmVyYSwgRi48L2F1dGhvcj48YXV0aG9yPkdhbGFuLCBN
LiBDLjwvYXV0aG9yPjxhdXRob3I+RGVsIFZhbGxlLCBFLjwvYXV0aG9yPjxhdXRob3I+VmlsYXJk
ZWxsLCBGLjwvYXV0aG9yPjxhdXRob3I+SWdsZXNpYXMsIE0uPC9hdXRob3I+PGF1dGhvcj5GZXJu
YW5kZXosIFMuPC9hdXRob3I+PGF1dGhvcj5MYW5kb2xmaSwgUy48L2F1dGhvcj48YXV0aG9yPkN1
YXRyZWNhc2FzLCBNLjwvYXV0aG9yPjxhdXRob3I+TWF5b3JnYSwgTS48L2F1dGhvcj48YXV0aG9y
Pkpvc2UgUGF1bGVzLCBNLjwvYXV0aG9yPjxhdXRob3I+U2Fuei1Nb25jYXNpLCBQLjwvYXV0aG9y
PjxhdXRob3I+TW9udGFndXQsIEMuPC9hdXRob3I+PGF1dGhvcj5HYXJyYWxkYSwgRS48L2F1dGhv
cj48YXV0aG9yPlJvam8sIEYuPC9hdXRob3I+PGF1dGhvcj5IaWRhbGdvLCBNLjwvYXV0aG9yPjxh
dXRob3I+TG9wZXotUmlvcywgRi48L2F1dGhvcj48L2F1dGhvcnM+PC9jb250cmlidXRvcnM+PGF1
dGgtYWRkcmVzcz5DYXJsb3MgR29tZXotTWFydGluLCBFbGVuYSBHYXJyYWxkYSwgYW5kIE1hbnVl
bCBIaWRhbGdvLCBTcGFuaXNoIE5hdGlvbmFsIENhbmNlciBSZXNlYXJjaCBDZW50cmU7IENhcmxv
cyBHb21lei1NYXJ0aW4sIEpvc2UgQ2FybG9zIFBsYXphLCBGZXJuYW5kbyBMb3Blei1SaW9zLCBh
bmQgTWFudWVsIEhpZGFsZ28sIExhYm9yYXRvcmlvIERpYW5hcyBUZXJhcGV1dGljYXMsIENlbnJv
IEludGVncmFsIE9uY29sb2dpY28gQ2xhcmEgQ2FtcGFsLCBIb3NwaXRhbCBVbml2ZXJzaXRhcmlv
IFNhbmNoaW5hcnJvOyBGZWRlcmljbyBSb2pvIGFuZCBBbmEgTGVvbiwgRnVuZGFjaW9uIEppbWVu
ZXogRGlheiwgTWFkcmlkOyBQaWxhciBTYW56LU1vbmNhc2ksIEhvc3BpdGFsIFJveW8tVmlsbGFu
b3ZhOyBSb2JlcnRvIFBhem8tQ2lkIGFuZCBFbGVuYSBkZWwgVmFsbGUsIEhvc3BpdGFsIFVuaXZl
cnNpdGFyaW8gTWlndWVsIFNlcnZldCwgWmFyYWdvemE7IEFudG9uaWV0YSBTYWx1ZCBhbmQgRmVs
aXBlIFZpbGFyZGVsbCwgSG9zcGl0YWwgVW5pdmVyc2l0YXJpbyBBcm5hdSBkZSBWaWxhbm92YSwg
TGVyaWRhOyBGcmFuY2VzYyBQb25zLCBNYXIgSWdsZXNpYXMsIGFuZCBDbGFyYSBNb250YWd1dCwg
SG9zcGl0YWwgZGUgTWFyOyBNYXJpYSBBbHNpbmEgYW5kIFN0ZWZhbmlhIExhbmRvbGZpLCBIb3Nw
aXRhbCBVbml2ZXJzaXRhcmkgVmFsbCBkJmFwb3M7SGVicm9uOyBNLiBDYXJtZW4gR2FsYW4gYW5k
IE0uIEpvc2UgUGF1bGVzLCBJbnN0aXR1dG8gQ2F0YWxhbiBkZSBPbmNvbG9naWE7IE1pcmlhbSBD
dWF0cmVjYXNhcyBhbmQgTGF1cmEgVmlzYSwgSG9zcGl0YWwgQ2xpbmljIFVuaXZlcnNpdGFyaSwg
QmFyY2Vsb25hOyBQYXVsYSBGb25zZWNhIGFuZCBTb2xlZGFkIEZlcm5hbmRleiwgSG9zcGl0YWwg
VW5pdmVyc2l0YXJpbyBDZW50cmFsIGRlIEFzdHVyaWFzLCBPdmllZG87IEZlcm5hbmRvIFJpdmVy
YSBhbmQgTWFydGEgTWF5b3JnYSwgSG9zcGl0YWwgVW5pdmVyc2l0YXJpbyBNYXJxdWVzIGRlIFZh
bGRlY2lsbGEsIFNhbnRhbmRlciwgU3BhaW4uPC9hdXRoLWFkZHJlc3M+PHRpdGxlcz48dGl0bGU+
TGV2ZWwgb2YgSEVSMiBnZW5lIGFtcGxpZmljYXRpb24gcHJlZGljdHMgcmVzcG9uc2UgYW5kIG92
ZXJhbGwgc3Vydml2YWwgaW4gSEVSMi1wb3NpdGl2ZSBhZHZhbmNlZCBnYXN0cmljIGNhbmNlciB0
cmVhdGVkIHdpdGggdHJhc3R1enVtYWI8L3RpdGxlPjxzZWNvbmRhcnktdGl0bGU+SiBDbGluIE9u
Y29sPC9zZWNvbmRhcnktdGl0bGU+PC90aXRsZXM+PHBlcmlvZGljYWw+PGZ1bGwtdGl0bGU+SiBD
bGluIE9uY29sPC9mdWxsLXRpdGxlPjwvcGVyaW9kaWNhbD48cGFnZXM+NDQ0NS01MjwvcGFnZXM+
PHZvbHVtZT4zMTwvdm9sdW1lPjxudW1iZXI+MzU8L251bWJlcj48a2V5d29yZHM+PGtleXdvcmQ+
QWR1bHQ8L2tleXdvcmQ+PGtleXdvcmQ+QWdlZDwva2V5d29yZD48a2V5d29yZD5BZ2VkLCA4MCBh
bmQgb3Zlcjwva2V5d29yZD48a2V5d29yZD5BbnRpYm9kaWVzLCBNb25vY2xvbmFsLCBIdW1hbml6
ZWQvKnRoZXJhcGV1dGljIHVzZTwva2V5d29yZD48a2V5d29yZD5BbnRpbmVvcGxhc3RpYyBBZ2Vu
dHMvdGhlcmFwZXV0aWMgdXNlPC9rZXl3b3JkPjxrZXl3b3JkPkNlbnRyb21lcmUvZ2VuZXRpY3M8
L2tleXdvcmQ+PGtleXdvcmQ+Q2hyb21vc29tZXMsIEh1bWFuLCBQYWlyIDE3L2dlbmV0aWNzPC9r
ZXl3b3JkPjxrZXl3b3JkPkZlbWFsZTwva2V5d29yZD48a2V5d29yZD4qR2VuZSBBbXBsaWZpY2F0
aW9uPC9rZXl3b3JkPjxrZXl3b3JkPkdlbmUgRG9zYWdlPC9rZXl3b3JkPjxrZXl3b3JkPkh1bWFu
czwva2V5d29yZD48a2V5d29yZD5JbW11bm9oaXN0b2NoZW1pc3RyeTwva2V5d29yZD48a2V5d29y
ZD5JbiBTaXR1IEh5YnJpZGl6YXRpb248L2tleXdvcmQ+PGtleXdvcmQ+SW4gU2l0dSBIeWJyaWRp
emF0aW9uLCBGbHVvcmVzY2VuY2U8L2tleXdvcmQ+PGtleXdvcmQ+S2FwbGFuLU1laWVyIEVzdGlt
YXRlPC9rZXl3b3JkPjxrZXl3b3JkPk1hbGU8L2tleXdvcmQ+PGtleXdvcmQ+TWlkZGxlIEFnZWQ8
L2tleXdvcmQ+PGtleXdvcmQ+UHJvZ25vc2lzPC9rZXl3b3JkPjxrZXl3b3JkPlJlY2VwdG9yLCBF
cmJCLTIvKmdlbmV0aWNzL21ldGFib2xpc208L2tleXdvcmQ+PGtleXdvcmQ+U3RvbWFjaCBOZW9w
bGFzbXMvKmRydWcgdGhlcmFweS9nZW5ldGljcy9tZXRhYm9saXNtPC9rZXl3b3JkPjxrZXl3b3Jk
PlN1cnZpdmFsIEFuYWx5c2lzPC9rZXl3b3JkPjxrZXl3b3JkPlRyYXN0dXp1bWFiPC9rZXl3b3Jk
PjxrZXl3b3JkPlRyZWF0bWVudCBPdXRjb21lPC9rZXl3b3JkPjwva2V5d29yZHM+PGRhdGVzPjx5
ZWFyPjIwMTM8L3llYXI+PHB1Yi1kYXRlcz48ZGF0ZT5EZWMgMTA8L2RhdGU+PC9wdWItZGF0ZXM+
PC9kYXRlcz48aXNibj4xNTI3LTc3NTUgKEVsZWN0cm9uaWMpJiN4RDswNzMyLTE4M1ggKExpbmtp
bmcpPC9pc2JuPjxhY2Nlc3Npb24tbnVtPjI0MTI3NDQ3PC9hY2Nlc3Npb24tbnVtPjx1cmxzPjxy
ZWxhdGVkLXVybHM+PHVybD5odHRwOi8vd3d3Lm5jYmkubmxtLm5paC5nb3YvcHVibWVkLzI0MTI3
NDQ3PC91cmw+PC9yZWxhdGVkLXVybHM+PC91cmxzPjxlbGVjdHJvbmljLXJlc291cmNlLW51bT4x
MC4xMjAwL0pDTy4yMDEzLjQ4LjkwNzA8L2VsZWN0cm9uaWMtcmVzb3VyY2UtbnVtPjwvcmVjb3Jk
PjwvQ2l0ZT48L0VuZE5vdGU+
</w:fldData>
        </w:fldChar>
      </w:r>
      <w:r w:rsidR="00476EE4" w:rsidRPr="00762672">
        <w:rPr>
          <w:rFonts w:ascii="Book Antiqua" w:hAnsi="Book Antiqua" w:cs="Times New Roman"/>
          <w:vertAlign w:val="superscript"/>
          <w:lang w:val="en-US"/>
        </w:rPr>
        <w:instrText xml:space="preserve"> ADDIN EN.CITE.DATA </w:instrText>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sidRPr="00762672">
        <w:rPr>
          <w:rFonts w:ascii="Book Antiqua" w:hAnsi="Book Antiqua" w:cs="Times New Roman"/>
          <w:noProof/>
          <w:vertAlign w:val="superscript"/>
          <w:lang w:val="en-US"/>
        </w:rPr>
        <w:t>[15]</w:t>
      </w:r>
      <w:r w:rsidR="00476EE4" w:rsidRPr="00762672">
        <w:rPr>
          <w:rFonts w:ascii="Book Antiqua" w:hAnsi="Book Antiqua" w:cs="Times New Roman"/>
          <w:vertAlign w:val="superscript"/>
          <w:lang w:val="en-US"/>
        </w:rPr>
        <w:fldChar w:fldCharType="end"/>
      </w:r>
      <w:r w:rsidR="00D44CA0" w:rsidRPr="00586DA9">
        <w:rPr>
          <w:rFonts w:ascii="Book Antiqua" w:hAnsi="Book Antiqua" w:cs="Times New Roman"/>
          <w:lang w:val="en-US"/>
        </w:rPr>
        <w:t>.</w:t>
      </w:r>
      <w:r w:rsidR="00476EE4" w:rsidRPr="00586DA9">
        <w:rPr>
          <w:rFonts w:ascii="Book Antiqua" w:hAnsi="Book Antiqua" w:cs="Times New Roman"/>
        </w:rPr>
        <w:t xml:space="preserve"> </w:t>
      </w:r>
    </w:p>
    <w:p w14:paraId="12608D03" w14:textId="1F09CBBE" w:rsidR="00435ECF" w:rsidRPr="00586DA9" w:rsidRDefault="00E563D3" w:rsidP="009F318B">
      <w:pPr>
        <w:widowControl w:val="0"/>
        <w:autoSpaceDE w:val="0"/>
        <w:autoSpaceDN w:val="0"/>
        <w:adjustRightInd w:val="0"/>
        <w:spacing w:line="360" w:lineRule="auto"/>
        <w:ind w:firstLineChars="100" w:firstLine="240"/>
        <w:jc w:val="both"/>
        <w:rPr>
          <w:rFonts w:ascii="Book Antiqua" w:hAnsi="Book Antiqua" w:cs="Times New Roman"/>
          <w:lang w:val="en-US"/>
        </w:rPr>
      </w:pPr>
      <w:r w:rsidRPr="00586DA9">
        <w:rPr>
          <w:rFonts w:ascii="Book Antiqua" w:hAnsi="Book Antiqua" w:cs="Times New Roman"/>
          <w:lang w:val="en-US"/>
        </w:rPr>
        <w:t>HER2 expression in primary and metastatic sites demonstrates heterogeneity</w:t>
      </w:r>
      <w:r w:rsidR="00AF6E64" w:rsidRPr="00586DA9">
        <w:rPr>
          <w:rFonts w:ascii="Book Antiqua" w:hAnsi="Book Antiqua" w:cs="Times New Roman"/>
          <w:lang w:val="en-US"/>
        </w:rPr>
        <w:t xml:space="preserve"> </w:t>
      </w:r>
      <w:r w:rsidR="00695637" w:rsidRPr="00586DA9">
        <w:rPr>
          <w:rFonts w:ascii="Book Antiqua" w:hAnsi="Book Antiqua" w:cs="Times New Roman"/>
          <w:lang w:val="en-US"/>
        </w:rPr>
        <w:t>more frequent</w:t>
      </w:r>
      <w:r w:rsidR="00AF6E64" w:rsidRPr="00586DA9">
        <w:rPr>
          <w:rFonts w:ascii="Book Antiqua" w:hAnsi="Book Antiqua" w:cs="Times New Roman"/>
          <w:lang w:val="en-US"/>
        </w:rPr>
        <w:t>ly in GOC than in breast cancer</w:t>
      </w:r>
      <w:r w:rsidR="00476EE4" w:rsidRPr="00762672">
        <w:rPr>
          <w:rFonts w:ascii="Book Antiqua" w:hAnsi="Book Antiqua" w:cs="Times New Roman"/>
          <w:vertAlign w:val="superscript"/>
          <w:lang w:val="en-US"/>
        </w:rPr>
        <w:fldChar w:fldCharType="begin">
          <w:fldData xml:space="preserve">PEVuZE5vdGU+PENpdGU+PEF1dGhvcj5UYWppcmk8L0F1dGhvcj48WWVhcj4yMDE0PC9ZZWFyPjxS
ZWNOdW0+NzQ1PC9SZWNOdW0+PERpc3BsYXlUZXh0PlsxNiwgMTddPC9EaXNwbGF5VGV4dD48cmVj
b3JkPjxyZWMtbnVtYmVyPjc0NTwvcmVjLW51bWJlcj48Zm9yZWlnbi1rZXlzPjxrZXkgYXBwPSJF
TiIgZGItaWQ9InpwMnoydnQ1bWRwcHR2ZXNmYXR2YXZzbXRzeGEyMDlzc3RyZiIgdGltZXN0YW1w
PSIxNDUzOTc4MDExIj43NDU8L2tleT48L2ZvcmVpZ24ta2V5cz48cmVmLXR5cGUgbmFtZT0iSm91
cm5hbCBBcnRpY2xlIj4xNzwvcmVmLXR5cGU+PGNvbnRyaWJ1dG9ycz48YXV0aG9ycz48YXV0aG9y
PlRhamlyaSwgUi48L2F1dGhvcj48YXV0aG9yPk9vaSwgQS48L2F1dGhvcj48YXV0aG9yPkZ1amlt
dXJhLCBULjwvYXV0aG9yPjxhdXRob3I+RG9iYXNoaSwgWS48L2F1dGhvcj48YXV0aG9yPk95YW1h
LCBULjwvYXV0aG9yPjxhdXRob3I+TmFrYW11cmEsIFIuPC9hdXRob3I+PGF1dGhvcj5Ja2VkYSwg
SC48L2F1dGhvcj48L2F1dGhvcnM+PC9jb250cmlidXRvcnM+PGF1dGgtYWRkcmVzcz5EZXBhcnRt
ZW50IG9mIE1vbGVjdWxhciBhbmQgQ2VsbHVsYXIgUGF0aG9sb2d5LCBHcmFkdWF0ZSBTY2hvb2wg
b2YgTWVkaWNhbCBTY2llbmNlLCBLYW5hemF3YSBVbml2ZXJzaXR5LCBJc2hpa2F3YSA5MjAtODY0
MSwgSmFwYW4uJiN4RDtEZXBhcnRtZW50IG9mIE1vbGVjdWxhciBhbmQgQ2VsbHVsYXIgUGF0aG9s
b2d5LCBHcmFkdWF0ZSBTY2hvb2wgb2YgTWVkaWNhbCBTY2llbmNlLCBLYW5hemF3YSBVbml2ZXJz
aXR5LCBJc2hpa2F3YSA5MjAtODY0MSwgSmFwYW47IFBhdGhvbG9neSBTZWN0aW9uLCBVbml2ZXJz
aXR5IEhvc3BpdGFsLCBLYW5hemF3YSBVbml2ZXJzaXR5LCBJc2hpa2F3YSA5MjAtODY0MSwgSmFw
YW4uIEVsZWN0cm9uaWMgYWRkcmVzczogYW9vaUBtZWQua2FuYXphd2EtdS5hYy5qcC4mI3hEO0Rl
cGFydG1lbnQgb2YgU3VyZ2VyeSwgR3JhZHVhdGUgU2Nob29sIG9mIE1lZGljYWwgU2NpZW5jZSwg
S2FuYXphd2EgVW5pdmVyc2l0eSwgSXNoaWthd2EgOTIwLTg2NDEsIEphcGFuLiYjeEQ7RGVwYXJ0
bWVudCBvZiBQYXRob2xvZ3ksIFNhaXRhbWEgTWVkaWNhbCBDZW50ZXIsIEppY2hpIE1lZGljYWwg
VW5pdmVyc2l0eSwgU2FpdGFtYSAzMzAtODUwMywgSmFwYW4uJiN4RDtQYXRob2xvZ3kgU2VjdGlv
biwgVW5pdmVyc2l0eSBIb3NwaXRhbCwgS2FuYXphd2EgVW5pdmVyc2l0eSwgSXNoaWthd2EgOTIw
LTg2NDEsIEphcGFuLjwvYXV0aC1hZGRyZXNzPjx0aXRsZXM+PHRpdGxlPkludHJhdHVtb3JhbCBo
ZXRlcm9nZW5lb3VzIGFtcGxpZmljYXRpb24gb2YgRVJCQjIgYW5kIHN1YmNsb25hbCBnZW5ldGlj
IGRpdmVyc2l0eSBpbiBnYXN0cmljIGNhbmNlcnMgcmV2ZWFsZWQgYnkgbXVsdGlwbGUgbGlnYXRp
b24tZGVwZW5kZW50IHByb2JlIGFtcGxpZmljYXRpb24gYW5kIGZsdW9yZXNjZW5jZSBpbiBzaXR1
IGh5YnJpZGl6YXRpb248L3RpdGxlPjxzZWNvbmRhcnktdGl0bGU+SHVtIFBhdGhvbDwvc2Vjb25k
YXJ5LXRpdGxlPjwvdGl0bGVzPjxwZXJpb2RpY2FsPjxmdWxsLXRpdGxlPkh1bSBQYXRob2w8L2Z1
bGwtdGl0bGU+PC9wZXJpb2RpY2FsPjxwYWdlcz43MjUtMzQ8L3BhZ2VzPjx2b2x1bWU+NDU8L3Zv
bHVtZT48bnVtYmVyPjQ8L251bWJlcj48a2V5d29yZHM+PGtleXdvcmQ+QWRlbm9jYXJjaW5vbWEv
KmdlbmV0aWNzPC9rZXl3b3JkPjxrZXl3b3JkPkdlbmUgQW1wbGlmaWNhdGlvbjwva2V5d29yZD48
a2V5d29yZD5HZW5lcywgZXJiQi0yL2dlbmV0aWNzPC9rZXl3b3JkPjxrZXl3b3JkPkdlbmVzLCBt
eWMvZ2VuZXRpY3M8L2tleXdvcmQ+PGtleXdvcmQ+SHVtYW5zPC9rZXl3b3JkPjxrZXl3b3JkPklt
bXVub2hpc3RvY2hlbWlzdHJ5PC9rZXl3b3JkPjxrZXl3b3JkPkluIFNpdHUgSHlicmlkaXphdGlv
biwgRmx1b3Jlc2NlbmNlPC9rZXl3b3JkPjxrZXl3b3JkPk11bHRpcGxleCBQb2x5bWVyYXNlIENo
YWluIFJlYWN0aW9uLyptZXRob2RzPC9rZXl3b3JkPjxrZXl3b3JkPlJlY2VwdG9yLCBFcmJCLTIv
YW5hbHlzaXMvKmdlbmV0aWNzL21ldGFib2xpc208L2tleXdvcmQ+PGtleXdvcmQ+U3RvbWFjaCBO
ZW9wbGFzbXMvKmdlbmV0aWNzPC9rZXl3b3JkPjxrZXl3b3JkPkVyYmIyPC9rZXl3b3JkPjxrZXl3
b3JkPkZpc2g8L2tleXdvcmQ+PGtleXdvcmQ+R2FzdHJpYyBjYW5jZXI8L2tleXdvcmQ+PGtleXdv
cmQ+SGVyMjwva2V5d29yZD48a2V5d29yZD5NbHBhPC9rZXl3b3JkPjwva2V5d29yZHM+PGRhdGVz
Pjx5ZWFyPjIwMTQ8L3llYXI+PHB1Yi1kYXRlcz48ZGF0ZT5BcHI8L2RhdGU+PC9wdWItZGF0ZXM+
PC9kYXRlcz48aXNibj4xNTMyLTgzOTIgKEVsZWN0cm9uaWMpJiN4RDswMDQ2LTgxNzcgKExpbmtp
bmcpPC9pc2JuPjxhY2Nlc3Npb24tbnVtPjI0NDkxMzU1PC9hY2Nlc3Npb24tbnVtPjx1cmxzPjxy
ZWxhdGVkLXVybHM+PHVybD5odHRwOi8vd3d3Lm5jYmkubmxtLm5paC5nb3YvcHVibWVkLzI0NDkx
MzU1PC91cmw+PC9yZWxhdGVkLXVybHM+PC91cmxzPjxlbGVjdHJvbmljLXJlc291cmNlLW51bT4x
MC4xMDE2L2ouaHVtcGF0aC4yMDEzLjExLjAwNDwvZWxlY3Ryb25pYy1yZXNvdXJjZS1udW0+PC9y
ZWNvcmQ+PC9DaXRlPjxDaXRlPjxBdXRob3I+U2VvbDwvQXV0aG9yPjxZZWFyPjIwMTI8L1llYXI+
PFJlY051bT44NTU8L1JlY051bT48cmVjb3JkPjxyZWMtbnVtYmVyPjg1NTwvcmVjLW51bWJlcj48
Zm9yZWlnbi1rZXlzPjxrZXkgYXBwPSJFTiIgZGItaWQ9InpwMnoydnQ1bWRwcHR2ZXNmYXR2YXZz
bXRzeGEyMDlzc3RyZiIgdGltZXN0YW1wPSIxNDY1MjkwODcwIj44NTU8L2tleT48L2ZvcmVpZ24t
a2V5cz48cmVmLXR5cGUgbmFtZT0iSm91cm5hbCBBcnRpY2xlIj4xNzwvcmVmLXR5cGU+PGNvbnRy
aWJ1dG9ycz48YXV0aG9ycz48YXV0aG9yPlNlb2wsIEguPC9hdXRob3I+PGF1dGhvcj5MZWUsIEgu
IEouPC9hdXRob3I+PGF1dGhvcj5DaG9pLCBZLjwvYXV0aG9yPjxhdXRob3I+TGVlLCBILiBFLjwv
YXV0aG9yPjxhdXRob3I+S2ltLCBZLiBKLjwvYXV0aG9yPjxhdXRob3I+S2ltLCBKLiBILjwvYXV0
aG9yPjxhdXRob3I+S2FuZywgRS48L2F1dGhvcj48YXV0aG9yPktpbSwgUy4gVy48L2F1dGhvcj48
YXV0aG9yPlBhcmssIFMuIFkuPC9hdXRob3I+PC9hdXRob3JzPjwvY29udHJpYnV0b3JzPjxhdXRo
LWFkZHJlc3M+RGVwYXJ0bWVudCBvZiBQYXRob2xvZ3ksIFNlb3VsIE5hdGlvbmFsIFVuaXZlcnNp
dHkgQnVuZGFuZyBIb3NwaXRhbCwgU2VvbmduYW0sIEd5ZW9uZ2dpLCBLb3JlYS48L2F1dGgtYWRk
cmVzcz48dGl0bGVzPjx0aXRsZT5JbnRyYXR1bW9yYWwgaGV0ZXJvZ2VuZWl0eSBvZiBIRVIyIGdl
bmUgYW1wbGlmaWNhdGlvbiBpbiBicmVhc3QgY2FuY2VyOiBpdHMgY2xpbmljb3BhdGhvbG9naWNh
bCBzaWduaWZpY2FuY2U8L3RpdGxlPjxzZWNvbmRhcnktdGl0bGU+TW9kIFBhdGhvbDwvc2Vjb25k
YXJ5LXRpdGxlPjwvdGl0bGVzPjxwZXJpb2RpY2FsPjxmdWxsLXRpdGxlPk1vZCBQYXRob2w8L2Z1
bGwtdGl0bGU+PC9wZXJpb2RpY2FsPjxwYWdlcz45MzgtNDg8L3BhZ2VzPjx2b2x1bWU+MjU8L3Zv
bHVtZT48bnVtYmVyPjc8L251bWJlcj48a2V5d29yZHM+PGtleXdvcmQ+QWR1bHQ8L2tleXdvcmQ+
PGtleXdvcmQ+QWdlZDwva2V5d29yZD48a2V5d29yZD5BZ2VkLCA4MCBhbmQgb3Zlcjwva2V5d29y
ZD48a2V5d29yZD5CcmVhc3QgTmVvcGxhc21zLypnZW5ldGljcy8qbW9ydGFsaXR5LypwYXRob2xv
Z3k8L2tleXdvcmQ+PGtleXdvcmQ+RGlzZWFzZS1GcmVlIFN1cnZpdmFsPC9rZXl3b3JkPjxrZXl3
b3JkPkZlbWFsZTwva2V5d29yZD48a2V5d29yZD4qR2VuZSBBbXBsaWZpY2F0aW9uPC9rZXl3b3Jk
PjxrZXl3b3JkPkdlbmVzLCBlcmJCLTIvKmdlbmV0aWNzPC9rZXl3b3JkPjxrZXl3b3JkPkh1bWFu
czwva2V5d29yZD48a2V5d29yZD5JbiBTaXR1IEh5YnJpZGl6YXRpb24sIEZsdW9yZXNjZW5jZTwv
a2V5d29yZD48a2V5d29yZD5LYXBsYW4tTWVpZXIgRXN0aW1hdGU8L2tleXdvcmQ+PGtleXdvcmQ+
TWlkZGxlIEFnZWQ8L2tleXdvcmQ+PGtleXdvcmQ+TmVvcGxhc20gU3RhZ2luZzwva2V5d29yZD48
a2V5d29yZD5Qcm9wb3J0aW9uYWwgSGF6YXJkcyBNb2RlbHM8L2tleXdvcmQ+PGtleXdvcmQ+VGlz
c3VlIEFycmF5IEFuYWx5c2lzPC9rZXl3b3JkPjwva2V5d29yZHM+PGRhdGVzPjx5ZWFyPjIwMTI8
L3llYXI+PHB1Yi1kYXRlcz48ZGF0ZT5KdWw8L2RhdGU+PC9wdWItZGF0ZXM+PC9kYXRlcz48aXNi
bj4xNTMwLTAyODUgKEVsZWN0cm9uaWMpJiN4RDswODkzLTM5NTIgKExpbmtpbmcpPC9pc2JuPjxh
Y2Nlc3Npb24tbnVtPjIyMzg4NzYwPC9hY2Nlc3Npb24tbnVtPjx1cmxzPjxyZWxhdGVkLXVybHM+
PHVybD5odHRwOi8vd3d3Lm5jYmkubmxtLm5paC5nb3YvcHVibWVkLzIyMzg4NzYwPC91cmw+PC9y
ZWxhdGVkLXVybHM+PC91cmxzPjxlbGVjdHJvbmljLXJlc291cmNlLW51bT4xMC4xMDM4L21vZHBh
dGhvbC4yMDEyLjM2PC9lbGVjdHJvbmljLXJlc291cmNlLW51bT48L3JlY29yZD48L0NpdGU+PC9F
bmROb3RlPgB=
</w:fldData>
        </w:fldChar>
      </w:r>
      <w:r w:rsidR="00476EE4" w:rsidRPr="00762672">
        <w:rPr>
          <w:rFonts w:ascii="Book Antiqua" w:hAnsi="Book Antiqua" w:cs="Times New Roman"/>
          <w:vertAlign w:val="superscript"/>
          <w:lang w:val="en-US"/>
        </w:rPr>
        <w:instrText xml:space="preserve"> ADDIN EN.CITE </w:instrText>
      </w:r>
      <w:r w:rsidR="00476EE4" w:rsidRPr="00762672">
        <w:rPr>
          <w:rFonts w:ascii="Book Antiqua" w:hAnsi="Book Antiqua" w:cs="Times New Roman"/>
          <w:vertAlign w:val="superscript"/>
          <w:lang w:val="en-US"/>
        </w:rPr>
        <w:fldChar w:fldCharType="begin">
          <w:fldData xml:space="preserve">PEVuZE5vdGU+PENpdGU+PEF1dGhvcj5UYWppcmk8L0F1dGhvcj48WWVhcj4yMDE0PC9ZZWFyPjxS
ZWNOdW0+NzQ1PC9SZWNOdW0+PERpc3BsYXlUZXh0PlsxNiwgMTddPC9EaXNwbGF5VGV4dD48cmVj
b3JkPjxyZWMtbnVtYmVyPjc0NTwvcmVjLW51bWJlcj48Zm9yZWlnbi1rZXlzPjxrZXkgYXBwPSJF
TiIgZGItaWQ9InpwMnoydnQ1bWRwcHR2ZXNmYXR2YXZzbXRzeGEyMDlzc3RyZiIgdGltZXN0YW1w
PSIxNDUzOTc4MDExIj43NDU8L2tleT48L2ZvcmVpZ24ta2V5cz48cmVmLXR5cGUgbmFtZT0iSm91
cm5hbCBBcnRpY2xlIj4xNzwvcmVmLXR5cGU+PGNvbnRyaWJ1dG9ycz48YXV0aG9ycz48YXV0aG9y
PlRhamlyaSwgUi48L2F1dGhvcj48YXV0aG9yPk9vaSwgQS48L2F1dGhvcj48YXV0aG9yPkZ1amlt
dXJhLCBULjwvYXV0aG9yPjxhdXRob3I+RG9iYXNoaSwgWS48L2F1dGhvcj48YXV0aG9yPk95YW1h
LCBULjwvYXV0aG9yPjxhdXRob3I+TmFrYW11cmEsIFIuPC9hdXRob3I+PGF1dGhvcj5Ja2VkYSwg
SC48L2F1dGhvcj48L2F1dGhvcnM+PC9jb250cmlidXRvcnM+PGF1dGgtYWRkcmVzcz5EZXBhcnRt
ZW50IG9mIE1vbGVjdWxhciBhbmQgQ2VsbHVsYXIgUGF0aG9sb2d5LCBHcmFkdWF0ZSBTY2hvb2wg
b2YgTWVkaWNhbCBTY2llbmNlLCBLYW5hemF3YSBVbml2ZXJzaXR5LCBJc2hpa2F3YSA5MjAtODY0
MSwgSmFwYW4uJiN4RDtEZXBhcnRtZW50IG9mIE1vbGVjdWxhciBhbmQgQ2VsbHVsYXIgUGF0aG9s
b2d5LCBHcmFkdWF0ZSBTY2hvb2wgb2YgTWVkaWNhbCBTY2llbmNlLCBLYW5hemF3YSBVbml2ZXJz
aXR5LCBJc2hpa2F3YSA5MjAtODY0MSwgSmFwYW47IFBhdGhvbG9neSBTZWN0aW9uLCBVbml2ZXJz
aXR5IEhvc3BpdGFsLCBLYW5hemF3YSBVbml2ZXJzaXR5LCBJc2hpa2F3YSA5MjAtODY0MSwgSmFw
YW4uIEVsZWN0cm9uaWMgYWRkcmVzczogYW9vaUBtZWQua2FuYXphd2EtdS5hYy5qcC4mI3hEO0Rl
cGFydG1lbnQgb2YgU3VyZ2VyeSwgR3JhZHVhdGUgU2Nob29sIG9mIE1lZGljYWwgU2NpZW5jZSwg
S2FuYXphd2EgVW5pdmVyc2l0eSwgSXNoaWthd2EgOTIwLTg2NDEsIEphcGFuLiYjeEQ7RGVwYXJ0
bWVudCBvZiBQYXRob2xvZ3ksIFNhaXRhbWEgTWVkaWNhbCBDZW50ZXIsIEppY2hpIE1lZGljYWwg
VW5pdmVyc2l0eSwgU2FpdGFtYSAzMzAtODUwMywgSmFwYW4uJiN4RDtQYXRob2xvZ3kgU2VjdGlv
biwgVW5pdmVyc2l0eSBIb3NwaXRhbCwgS2FuYXphd2EgVW5pdmVyc2l0eSwgSXNoaWthd2EgOTIw
LTg2NDEsIEphcGFuLjwvYXV0aC1hZGRyZXNzPjx0aXRsZXM+PHRpdGxlPkludHJhdHVtb3JhbCBo
ZXRlcm9nZW5lb3VzIGFtcGxpZmljYXRpb24gb2YgRVJCQjIgYW5kIHN1YmNsb25hbCBnZW5ldGlj
IGRpdmVyc2l0eSBpbiBnYXN0cmljIGNhbmNlcnMgcmV2ZWFsZWQgYnkgbXVsdGlwbGUgbGlnYXRp
b24tZGVwZW5kZW50IHByb2JlIGFtcGxpZmljYXRpb24gYW5kIGZsdW9yZXNjZW5jZSBpbiBzaXR1
IGh5YnJpZGl6YXRpb248L3RpdGxlPjxzZWNvbmRhcnktdGl0bGU+SHVtIFBhdGhvbDwvc2Vjb25k
YXJ5LXRpdGxlPjwvdGl0bGVzPjxwZXJpb2RpY2FsPjxmdWxsLXRpdGxlPkh1bSBQYXRob2w8L2Z1
bGwtdGl0bGU+PC9wZXJpb2RpY2FsPjxwYWdlcz43MjUtMzQ8L3BhZ2VzPjx2b2x1bWU+NDU8L3Zv
bHVtZT48bnVtYmVyPjQ8L251bWJlcj48a2V5d29yZHM+PGtleXdvcmQ+QWRlbm9jYXJjaW5vbWEv
KmdlbmV0aWNzPC9rZXl3b3JkPjxrZXl3b3JkPkdlbmUgQW1wbGlmaWNhdGlvbjwva2V5d29yZD48
a2V5d29yZD5HZW5lcywgZXJiQi0yL2dlbmV0aWNzPC9rZXl3b3JkPjxrZXl3b3JkPkdlbmVzLCBt
eWMvZ2VuZXRpY3M8L2tleXdvcmQ+PGtleXdvcmQ+SHVtYW5zPC9rZXl3b3JkPjxrZXl3b3JkPklt
bXVub2hpc3RvY2hlbWlzdHJ5PC9rZXl3b3JkPjxrZXl3b3JkPkluIFNpdHUgSHlicmlkaXphdGlv
biwgRmx1b3Jlc2NlbmNlPC9rZXl3b3JkPjxrZXl3b3JkPk11bHRpcGxleCBQb2x5bWVyYXNlIENo
YWluIFJlYWN0aW9uLyptZXRob2RzPC9rZXl3b3JkPjxrZXl3b3JkPlJlY2VwdG9yLCBFcmJCLTIv
YW5hbHlzaXMvKmdlbmV0aWNzL21ldGFib2xpc208L2tleXdvcmQ+PGtleXdvcmQ+U3RvbWFjaCBO
ZW9wbGFzbXMvKmdlbmV0aWNzPC9rZXl3b3JkPjxrZXl3b3JkPkVyYmIyPC9rZXl3b3JkPjxrZXl3
b3JkPkZpc2g8L2tleXdvcmQ+PGtleXdvcmQ+R2FzdHJpYyBjYW5jZXI8L2tleXdvcmQ+PGtleXdv
cmQ+SGVyMjwva2V5d29yZD48a2V5d29yZD5NbHBhPC9rZXl3b3JkPjwva2V5d29yZHM+PGRhdGVz
Pjx5ZWFyPjIwMTQ8L3llYXI+PHB1Yi1kYXRlcz48ZGF0ZT5BcHI8L2RhdGU+PC9wdWItZGF0ZXM+
PC9kYXRlcz48aXNibj4xNTMyLTgzOTIgKEVsZWN0cm9uaWMpJiN4RDswMDQ2LTgxNzcgKExpbmtp
bmcpPC9pc2JuPjxhY2Nlc3Npb24tbnVtPjI0NDkxMzU1PC9hY2Nlc3Npb24tbnVtPjx1cmxzPjxy
ZWxhdGVkLXVybHM+PHVybD5odHRwOi8vd3d3Lm5jYmkubmxtLm5paC5nb3YvcHVibWVkLzI0NDkx
MzU1PC91cmw+PC9yZWxhdGVkLXVybHM+PC91cmxzPjxlbGVjdHJvbmljLXJlc291cmNlLW51bT4x
MC4xMDE2L2ouaHVtcGF0aC4yMDEzLjExLjAwNDwvZWxlY3Ryb25pYy1yZXNvdXJjZS1udW0+PC9y
ZWNvcmQ+PC9DaXRlPjxDaXRlPjxBdXRob3I+U2VvbDwvQXV0aG9yPjxZZWFyPjIwMTI8L1llYXI+
PFJlY051bT44NTU8L1JlY051bT48cmVjb3JkPjxyZWMtbnVtYmVyPjg1NTwvcmVjLW51bWJlcj48
Zm9yZWlnbi1rZXlzPjxrZXkgYXBwPSJFTiIgZGItaWQ9InpwMnoydnQ1bWRwcHR2ZXNmYXR2YXZz
bXRzeGEyMDlzc3RyZiIgdGltZXN0YW1wPSIxNDY1MjkwODcwIj44NTU8L2tleT48L2ZvcmVpZ24t
a2V5cz48cmVmLXR5cGUgbmFtZT0iSm91cm5hbCBBcnRpY2xlIj4xNzwvcmVmLXR5cGU+PGNvbnRy
aWJ1dG9ycz48YXV0aG9ycz48YXV0aG9yPlNlb2wsIEguPC9hdXRob3I+PGF1dGhvcj5MZWUsIEgu
IEouPC9hdXRob3I+PGF1dGhvcj5DaG9pLCBZLjwvYXV0aG9yPjxhdXRob3I+TGVlLCBILiBFLjwv
YXV0aG9yPjxhdXRob3I+S2ltLCBZLiBKLjwvYXV0aG9yPjxhdXRob3I+S2ltLCBKLiBILjwvYXV0
aG9yPjxhdXRob3I+S2FuZywgRS48L2F1dGhvcj48YXV0aG9yPktpbSwgUy4gVy48L2F1dGhvcj48
YXV0aG9yPlBhcmssIFMuIFkuPC9hdXRob3I+PC9hdXRob3JzPjwvY29udHJpYnV0b3JzPjxhdXRo
LWFkZHJlc3M+RGVwYXJ0bWVudCBvZiBQYXRob2xvZ3ksIFNlb3VsIE5hdGlvbmFsIFVuaXZlcnNp
dHkgQnVuZGFuZyBIb3NwaXRhbCwgU2VvbmduYW0sIEd5ZW9uZ2dpLCBLb3JlYS48L2F1dGgtYWRk
cmVzcz48dGl0bGVzPjx0aXRsZT5JbnRyYXR1bW9yYWwgaGV0ZXJvZ2VuZWl0eSBvZiBIRVIyIGdl
bmUgYW1wbGlmaWNhdGlvbiBpbiBicmVhc3QgY2FuY2VyOiBpdHMgY2xpbmljb3BhdGhvbG9naWNh
bCBzaWduaWZpY2FuY2U8L3RpdGxlPjxzZWNvbmRhcnktdGl0bGU+TW9kIFBhdGhvbDwvc2Vjb25k
YXJ5LXRpdGxlPjwvdGl0bGVzPjxwZXJpb2RpY2FsPjxmdWxsLXRpdGxlPk1vZCBQYXRob2w8L2Z1
bGwtdGl0bGU+PC9wZXJpb2RpY2FsPjxwYWdlcz45MzgtNDg8L3BhZ2VzPjx2b2x1bWU+MjU8L3Zv
bHVtZT48bnVtYmVyPjc8L251bWJlcj48a2V5d29yZHM+PGtleXdvcmQ+QWR1bHQ8L2tleXdvcmQ+
PGtleXdvcmQ+QWdlZDwva2V5d29yZD48a2V5d29yZD5BZ2VkLCA4MCBhbmQgb3Zlcjwva2V5d29y
ZD48a2V5d29yZD5CcmVhc3QgTmVvcGxhc21zLypnZW5ldGljcy8qbW9ydGFsaXR5LypwYXRob2xv
Z3k8L2tleXdvcmQ+PGtleXdvcmQ+RGlzZWFzZS1GcmVlIFN1cnZpdmFsPC9rZXl3b3JkPjxrZXl3
b3JkPkZlbWFsZTwva2V5d29yZD48a2V5d29yZD4qR2VuZSBBbXBsaWZpY2F0aW9uPC9rZXl3b3Jk
PjxrZXl3b3JkPkdlbmVzLCBlcmJCLTIvKmdlbmV0aWNzPC9rZXl3b3JkPjxrZXl3b3JkPkh1bWFu
czwva2V5d29yZD48a2V5d29yZD5JbiBTaXR1IEh5YnJpZGl6YXRpb24sIEZsdW9yZXNjZW5jZTwv
a2V5d29yZD48a2V5d29yZD5LYXBsYW4tTWVpZXIgRXN0aW1hdGU8L2tleXdvcmQ+PGtleXdvcmQ+
TWlkZGxlIEFnZWQ8L2tleXdvcmQ+PGtleXdvcmQ+TmVvcGxhc20gU3RhZ2luZzwva2V5d29yZD48
a2V5d29yZD5Qcm9wb3J0aW9uYWwgSGF6YXJkcyBNb2RlbHM8L2tleXdvcmQ+PGtleXdvcmQ+VGlz
c3VlIEFycmF5IEFuYWx5c2lzPC9rZXl3b3JkPjwva2V5d29yZHM+PGRhdGVzPjx5ZWFyPjIwMTI8
L3llYXI+PHB1Yi1kYXRlcz48ZGF0ZT5KdWw8L2RhdGU+PC9wdWItZGF0ZXM+PC9kYXRlcz48aXNi
bj4xNTMwLTAyODUgKEVsZWN0cm9uaWMpJiN4RDswODkzLTM5NTIgKExpbmtpbmcpPC9pc2JuPjxh
Y2Nlc3Npb24tbnVtPjIyMzg4NzYwPC9hY2Nlc3Npb24tbnVtPjx1cmxzPjxyZWxhdGVkLXVybHM+
PHVybD5odHRwOi8vd3d3Lm5jYmkubmxtLm5paC5nb3YvcHVibWVkLzIyMzg4NzYwPC91cmw+PC9y
ZWxhdGVkLXVybHM+PC91cmxzPjxlbGVjdHJvbmljLXJlc291cmNlLW51bT4xMC4xMDM4L21vZHBh
dGhvbC4yMDEyLjM2PC9lbGVjdHJvbmljLXJlc291cmNlLW51bT48L3JlY29yZD48L0NpdGU+PC9F
bmROb3RlPgB=
</w:fldData>
        </w:fldChar>
      </w:r>
      <w:r w:rsidR="00476EE4" w:rsidRPr="00762672">
        <w:rPr>
          <w:rFonts w:ascii="Book Antiqua" w:hAnsi="Book Antiqua" w:cs="Times New Roman"/>
          <w:vertAlign w:val="superscript"/>
          <w:lang w:val="en-US"/>
        </w:rPr>
        <w:instrText xml:space="preserve"> ADDIN EN.CITE.DATA </w:instrText>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[16,</w:t>
      </w:r>
      <w:r w:rsidR="00476EE4" w:rsidRPr="00762672">
        <w:rPr>
          <w:rFonts w:ascii="Book Antiqua" w:hAnsi="Book Antiqua" w:cs="Times New Roman"/>
          <w:noProof/>
          <w:vertAlign w:val="superscript"/>
          <w:lang w:val="en-US"/>
        </w:rPr>
        <w:t>17]</w:t>
      </w:r>
      <w:r w:rsidR="00476EE4" w:rsidRPr="00762672">
        <w:rPr>
          <w:rFonts w:ascii="Book Antiqua" w:hAnsi="Book Antiqua" w:cs="Times New Roman"/>
          <w:vertAlign w:val="superscript"/>
        </w:rPr>
        <w:fldChar w:fldCharType="end"/>
      </w:r>
      <w:r w:rsidR="00AF6E64" w:rsidRPr="00586DA9">
        <w:rPr>
          <w:rFonts w:ascii="Book Antiqua" w:hAnsi="Book Antiqua" w:cs="Times New Roman"/>
          <w:lang w:val="en-US"/>
        </w:rPr>
        <w:t>,</w:t>
      </w:r>
      <w:r w:rsidR="00276C58" w:rsidRPr="00586DA9">
        <w:rPr>
          <w:rFonts w:ascii="Book Antiqua" w:hAnsi="Book Antiqua" w:cs="Times New Roman"/>
          <w:lang w:val="en-US"/>
        </w:rPr>
        <w:t xml:space="preserve"> </w:t>
      </w:r>
      <w:r w:rsidR="00AF6E64" w:rsidRPr="00586DA9">
        <w:rPr>
          <w:rFonts w:ascii="Book Antiqua" w:hAnsi="Book Antiqua" w:cs="Times New Roman"/>
          <w:lang w:val="en-US"/>
        </w:rPr>
        <w:t xml:space="preserve">and </w:t>
      </w:r>
      <w:r w:rsidR="00695637" w:rsidRPr="00586DA9">
        <w:rPr>
          <w:rFonts w:ascii="Book Antiqua" w:hAnsi="Book Antiqua" w:cs="Times New Roman"/>
          <w:lang w:val="en-US"/>
        </w:rPr>
        <w:t>discordance between IHC and FISH results occur more frequentl</w:t>
      </w:r>
      <w:r w:rsidR="00AF6E64" w:rsidRPr="00586DA9">
        <w:rPr>
          <w:rFonts w:ascii="Book Antiqua" w:hAnsi="Book Antiqua" w:cs="Times New Roman"/>
          <w:lang w:val="en-US"/>
        </w:rPr>
        <w:t>y in GOC than in breast cancer</w:t>
      </w:r>
      <w:r w:rsidR="003D7B9A" w:rsidRPr="00762672">
        <w:rPr>
          <w:rFonts w:ascii="Book Antiqua" w:hAnsi="Book Antiqua" w:cs="Times New Roman"/>
          <w:vertAlign w:val="superscript"/>
          <w:lang w:val="en-US"/>
        </w:rPr>
        <w:fldChar w:fldCharType="begin">
          <w:fldData xml:space="preserve">PEVuZE5vdGU+PENpdGU+PEF1dGhvcj5DaG88L0F1dGhvcj48WWVhcj4yMDEzPC9ZZWFyPjxSZWNO
dW0+NzQ2PC9SZWNOdW0+PERpc3BsYXlUZXh0PlsxOF08L0Rpc3BsYXlUZXh0PjxyZWNvcmQ+PHJl
Yy1udW1iZXI+NzQ2PC9yZWMtbnVtYmVyPjxmb3JlaWduLWtleXM+PGtleSBhcHA9IkVOIiBkYi1p
ZD0ienAyejJ2dDVtZHBwdHZlc2ZhdHZhdnNtdHN4YTIwOXNzdHJmIiB0aW1lc3RhbXA9IjE0NTM5
Nzg4MjYiPjc0Njwva2V5PjwvZm9yZWlnbi1rZXlzPjxyZWYtdHlwZSBuYW1lPSJKb3VybmFsIEFy
dGljbGUiPjE3PC9yZWYtdHlwZT48Y29udHJpYnV0b3JzPjxhdXRob3JzPjxhdXRob3I+Q2hvLCBF
LiBZLjwvYXV0aG9yPjxhdXRob3I+UGFyaywgSy48L2F1dGhvcj48YXV0aG9yPkRvLCBJLjwvYXV0
aG9yPjxhdXRob3I+Q2hvLCBKLjwvYXV0aG9yPjxhdXRob3I+S2ltLCBKLjwvYXV0aG9yPjxhdXRo
b3I+TGVlLCBKLjwvYXV0aG9yPjxhdXRob3I+S2ltLCBTLjwvYXV0aG9yPjxhdXRob3I+S2ltLCBL
LiBNLjwvYXV0aG9yPjxhdXRob3I+U29obiwgVC4gUy48L2F1dGhvcj48YXV0aG9yPkthbmcsIFcu
IEsuPC9hdXRob3I+PGF1dGhvcj5LaW0sIFMuPC9hdXRob3I+PC9hdXRob3JzPjwvY29udHJpYnV0
b3JzPjxhdXRoLWFkZHJlc3M+RGVwYXJ0bWVudCBvZiBQYXRob2xvZ3ksIFNhbXN1bmcgTWVkaWNh
bCBDZW50ZXIsIFN1bmdreXVua3dhbiBVbml2ZXJzaXR5IFNjaG9vbCBvZiBNZWRpY2luZSwgU2Vv
dWwsIEtvcmVhLjwvYXV0aC1hZGRyZXNzPjx0aXRsZXM+PHRpdGxlPkhldGVyb2dlbmVpdHkgb2Yg
RVJCQjIgaW4gZ2FzdHJpYyBjYXJjaW5vbWFzOiBhIHN0dWR5IG9mIHRpc3N1ZSBtaWNyb2FycmF5
IGFuZCBtYXRjaGVkIHByaW1hcnkgYW5kIG1ldGFzdGF0aWMgY2FyY2lub21hczwvdGl0bGU+PHNl
Y29uZGFyeS10aXRsZT5Nb2QgUGF0aG9sPC9zZWNvbmRhcnktdGl0bGU+PC90aXRsZXM+PHBlcmlv
ZGljYWw+PGZ1bGwtdGl0bGU+TW9kIFBhdGhvbDwvZnVsbC10aXRsZT48L3BlcmlvZGljYWw+PHBh
Z2VzPjY3Ny04NDwvcGFnZXM+PHZvbHVtZT4yNjwvdm9sdW1lPjxudW1iZXI+NTwvbnVtYmVyPjxr
ZXl3b3Jkcz48a2V5d29yZD5BZGVub2NhcmNpbm9tYS8qZ2VuZXRpY3MvKm1ldGFib2xpc20vcGF0
aG9sb2d5PC9rZXl3b3JkPjxrZXl3b3JkPkZlbWFsZTwva2V5d29yZD48a2V5d29yZD5HZW5lIEFt
cGxpZmljYXRpb248L2tleXdvcmQ+PGtleXdvcmQ+R2VuZXMsIGVyYkItMjwva2V5d29yZD48a2V5
d29yZD5IdW1hbnM8L2tleXdvcmQ+PGtleXdvcmQ+SW1tdW5vaGlzdG9jaGVtaXN0cnk8L2tleXdv
cmQ+PGtleXdvcmQ+SW4gU2l0dSBIeWJyaWRpemF0aW9uPC9rZXl3b3JkPjxrZXl3b3JkPkthcGxh
bi1NZWllciBFc3RpbWF0ZTwva2V5d29yZD48a2V5d29yZD5MeW1waGF0aWMgTWV0YXN0YXNpcy8q
Z2VuZXRpY3MvcGF0aG9sb2d5PC9rZXl3b3JkPjxrZXl3b3JkPk1hbGU8L2tleXdvcmQ+PGtleXdv
cmQ+TWlkZGxlIEFnZWQ8L2tleXdvcmQ+PGtleXdvcmQ+UmVjZXB0b3IsIEVyYkItMi9hbmFseXNp
cy8qYmlvc3ludGhlc2lzPC9rZXl3b3JkPjxrZXl3b3JkPlN0b21hY2ggTmVvcGxhc21zLypnZW5l
dGljcy8qbWV0YWJvbGlzbS9wYXRob2xvZ3k8L2tleXdvcmQ+PGtleXdvcmQ+VGlzc3VlIEFycmF5
IEFuYWx5c2lzPC9rZXl3b3JkPjwva2V5d29yZHM+PGRhdGVzPjx5ZWFyPjIwMTM8L3llYXI+PHB1
Yi1kYXRlcz48ZGF0ZT5NYXk8L2RhdGU+PC9wdWItZGF0ZXM+PC9kYXRlcz48aXNibj4xNTMwLTAy
ODUgKEVsZWN0cm9uaWMpJiN4RDswODkzLTM5NTIgKExpbmtpbmcpPC9pc2JuPjxhY2Nlc3Npb24t
bnVtPjIzMjM4NjI4PC9hY2Nlc3Npb24tbnVtPjx1cmxzPjxyZWxhdGVkLXVybHM+PHVybD5odHRw
Oi8vd3d3Lm5jYmkubmxtLm5paC5nb3YvcHVibWVkLzIzMjM4NjI4PC91cmw+PC9yZWxhdGVkLXVy
bHM+PC91cmxzPjxlbGVjdHJvbmljLXJlc291cmNlLW51bT4xMC4xMDM4L21vZHBhdGhvbC4yMDEy
LjIwNTwvZWxlY3Ryb25pYy1yZXNvdXJjZS1udW0+PC9yZWNvcmQ+PC9DaXRlPjwvRW5kTm90ZT4A
</w:fldData>
        </w:fldChar>
      </w:r>
      <w:r w:rsidR="003D7B9A" w:rsidRPr="00762672">
        <w:rPr>
          <w:rFonts w:ascii="Book Antiqua" w:hAnsi="Book Antiqua" w:cs="Times New Roman"/>
          <w:vertAlign w:val="superscript"/>
          <w:lang w:val="en-US"/>
        </w:rPr>
        <w:instrText xml:space="preserve"> ADDIN EN.CITE </w:instrText>
      </w:r>
      <w:r w:rsidR="003D7B9A" w:rsidRPr="00762672">
        <w:rPr>
          <w:rFonts w:ascii="Book Antiqua" w:hAnsi="Book Antiqua" w:cs="Times New Roman"/>
          <w:vertAlign w:val="superscript"/>
          <w:lang w:val="en-US"/>
        </w:rPr>
        <w:fldChar w:fldCharType="begin">
          <w:fldData xml:space="preserve">PEVuZE5vdGU+PENpdGU+PEF1dGhvcj5DaG88L0F1dGhvcj48WWVhcj4yMDEzPC9ZZWFyPjxSZWNO
dW0+NzQ2PC9SZWNOdW0+PERpc3BsYXlUZXh0PlsxOF08L0Rpc3BsYXlUZXh0PjxyZWNvcmQ+PHJl
Yy1udW1iZXI+NzQ2PC9yZWMtbnVtYmVyPjxmb3JlaWduLWtleXM+PGtleSBhcHA9IkVOIiBkYi1p
ZD0ienAyejJ2dDVtZHBwdHZlc2ZhdHZhdnNtdHN4YTIwOXNzdHJmIiB0aW1lc3RhbXA9IjE0NTM5
Nzg4MjYiPjc0Njwva2V5PjwvZm9yZWlnbi1rZXlzPjxyZWYtdHlwZSBuYW1lPSJKb3VybmFsIEFy
dGljbGUiPjE3PC9yZWYtdHlwZT48Y29udHJpYnV0b3JzPjxhdXRob3JzPjxhdXRob3I+Q2hvLCBF
LiBZLjwvYXV0aG9yPjxhdXRob3I+UGFyaywgSy48L2F1dGhvcj48YXV0aG9yPkRvLCBJLjwvYXV0
aG9yPjxhdXRob3I+Q2hvLCBKLjwvYXV0aG9yPjxhdXRob3I+S2ltLCBKLjwvYXV0aG9yPjxhdXRo
b3I+TGVlLCBKLjwvYXV0aG9yPjxhdXRob3I+S2ltLCBTLjwvYXV0aG9yPjxhdXRob3I+S2ltLCBL
LiBNLjwvYXV0aG9yPjxhdXRob3I+U29obiwgVC4gUy48L2F1dGhvcj48YXV0aG9yPkthbmcsIFcu
IEsuPC9hdXRob3I+PGF1dGhvcj5LaW0sIFMuPC9hdXRob3I+PC9hdXRob3JzPjwvY29udHJpYnV0
b3JzPjxhdXRoLWFkZHJlc3M+RGVwYXJ0bWVudCBvZiBQYXRob2xvZ3ksIFNhbXN1bmcgTWVkaWNh
bCBDZW50ZXIsIFN1bmdreXVua3dhbiBVbml2ZXJzaXR5IFNjaG9vbCBvZiBNZWRpY2luZSwgU2Vv
dWwsIEtvcmVhLjwvYXV0aC1hZGRyZXNzPjx0aXRsZXM+PHRpdGxlPkhldGVyb2dlbmVpdHkgb2Yg
RVJCQjIgaW4gZ2FzdHJpYyBjYXJjaW5vbWFzOiBhIHN0dWR5IG9mIHRpc3N1ZSBtaWNyb2FycmF5
IGFuZCBtYXRjaGVkIHByaW1hcnkgYW5kIG1ldGFzdGF0aWMgY2FyY2lub21hczwvdGl0bGU+PHNl
Y29uZGFyeS10aXRsZT5Nb2QgUGF0aG9sPC9zZWNvbmRhcnktdGl0bGU+PC90aXRsZXM+PHBlcmlv
ZGljYWw+PGZ1bGwtdGl0bGU+TW9kIFBhdGhvbDwvZnVsbC10aXRsZT48L3BlcmlvZGljYWw+PHBh
Z2VzPjY3Ny04NDwvcGFnZXM+PHZvbHVtZT4yNjwvdm9sdW1lPjxudW1iZXI+NTwvbnVtYmVyPjxr
ZXl3b3Jkcz48a2V5d29yZD5BZGVub2NhcmNpbm9tYS8qZ2VuZXRpY3MvKm1ldGFib2xpc20vcGF0
aG9sb2d5PC9rZXl3b3JkPjxrZXl3b3JkPkZlbWFsZTwva2V5d29yZD48a2V5d29yZD5HZW5lIEFt
cGxpZmljYXRpb248L2tleXdvcmQ+PGtleXdvcmQ+R2VuZXMsIGVyYkItMjwva2V5d29yZD48a2V5
d29yZD5IdW1hbnM8L2tleXdvcmQ+PGtleXdvcmQ+SW1tdW5vaGlzdG9jaGVtaXN0cnk8L2tleXdv
cmQ+PGtleXdvcmQ+SW4gU2l0dSBIeWJyaWRpemF0aW9uPC9rZXl3b3JkPjxrZXl3b3JkPkthcGxh
bi1NZWllciBFc3RpbWF0ZTwva2V5d29yZD48a2V5d29yZD5MeW1waGF0aWMgTWV0YXN0YXNpcy8q
Z2VuZXRpY3MvcGF0aG9sb2d5PC9rZXl3b3JkPjxrZXl3b3JkPk1hbGU8L2tleXdvcmQ+PGtleXdv
cmQ+TWlkZGxlIEFnZWQ8L2tleXdvcmQ+PGtleXdvcmQ+UmVjZXB0b3IsIEVyYkItMi9hbmFseXNp
cy8qYmlvc3ludGhlc2lzPC9rZXl3b3JkPjxrZXl3b3JkPlN0b21hY2ggTmVvcGxhc21zLypnZW5l
dGljcy8qbWV0YWJvbGlzbS9wYXRob2xvZ3k8L2tleXdvcmQ+PGtleXdvcmQ+VGlzc3VlIEFycmF5
IEFuYWx5c2lzPC9rZXl3b3JkPjwva2V5d29yZHM+PGRhdGVzPjx5ZWFyPjIwMTM8L3llYXI+PHB1
Yi1kYXRlcz48ZGF0ZT5NYXk8L2RhdGU+PC9wdWItZGF0ZXM+PC9kYXRlcz48aXNibj4xNTMwLTAy
ODUgKEVsZWN0cm9uaWMpJiN4RDswODkzLTM5NTIgKExpbmtpbmcpPC9pc2JuPjxhY2Nlc3Npb24t
bnVtPjIzMjM4NjI4PC9hY2Nlc3Npb24tbnVtPjx1cmxzPjxyZWxhdGVkLXVybHM+PHVybD5odHRw
Oi8vd3d3Lm5jYmkubmxtLm5paC5nb3YvcHVibWVkLzIzMjM4NjI4PC91cmw+PC9yZWxhdGVkLXVy
bHM+PC91cmxzPjxlbGVjdHJvbmljLXJlc291cmNlLW51bT4xMC4xMDM4L21vZHBhdGhvbC4yMDEy
LjIwNTwvZWxlY3Ryb25pYy1yZXNvdXJjZS1udW0+PC9yZWNvcmQ+PC9DaXRlPjwvRW5kTm90ZT4A
</w:fldData>
        </w:fldChar>
      </w:r>
      <w:r w:rsidR="003D7B9A" w:rsidRPr="00762672">
        <w:rPr>
          <w:rFonts w:ascii="Book Antiqua" w:hAnsi="Book Antiqua" w:cs="Times New Roman"/>
          <w:vertAlign w:val="superscript"/>
          <w:lang w:val="en-US"/>
        </w:rPr>
        <w:instrText xml:space="preserve"> ADDIN EN.CITE.DATA </w:instrText>
      </w:r>
      <w:r w:rsidR="003D7B9A" w:rsidRPr="00762672">
        <w:rPr>
          <w:rFonts w:ascii="Book Antiqua" w:hAnsi="Book Antiqua" w:cs="Times New Roman"/>
          <w:vertAlign w:val="superscript"/>
          <w:lang w:val="en-US"/>
        </w:rPr>
      </w:r>
      <w:r w:rsidR="003D7B9A" w:rsidRPr="00762672">
        <w:rPr>
          <w:rFonts w:ascii="Book Antiqua" w:hAnsi="Book Antiqua" w:cs="Times New Roman"/>
          <w:vertAlign w:val="superscript"/>
          <w:lang w:val="en-US"/>
        </w:rPr>
        <w:fldChar w:fldCharType="end"/>
      </w:r>
      <w:r w:rsidR="003D7B9A" w:rsidRPr="00762672">
        <w:rPr>
          <w:rFonts w:ascii="Book Antiqua" w:hAnsi="Book Antiqua" w:cs="Times New Roman"/>
          <w:vertAlign w:val="superscript"/>
          <w:lang w:val="en-US"/>
        </w:rPr>
      </w:r>
      <w:r w:rsidR="003D7B9A" w:rsidRPr="00762672">
        <w:rPr>
          <w:rFonts w:ascii="Book Antiqua" w:hAnsi="Book Antiqua" w:cs="Times New Roman"/>
          <w:vertAlign w:val="superscript"/>
          <w:lang w:val="en-US"/>
        </w:rPr>
        <w:fldChar w:fldCharType="separate"/>
      </w:r>
      <w:r w:rsidR="003D7B9A" w:rsidRPr="00762672">
        <w:rPr>
          <w:rFonts w:ascii="Book Antiqua" w:hAnsi="Book Antiqua" w:cs="Times New Roman"/>
          <w:noProof/>
          <w:vertAlign w:val="superscript"/>
          <w:lang w:val="en-US"/>
        </w:rPr>
        <w:t>[18]</w:t>
      </w:r>
      <w:r w:rsidR="003D7B9A" w:rsidRPr="00762672">
        <w:rPr>
          <w:rFonts w:ascii="Book Antiqua" w:hAnsi="Book Antiqua" w:cs="Times New Roman"/>
          <w:vertAlign w:val="superscript"/>
        </w:rPr>
        <w:fldChar w:fldCharType="end"/>
      </w:r>
      <w:r w:rsidR="00AF6E64" w:rsidRPr="00586DA9">
        <w:rPr>
          <w:rFonts w:ascii="Book Antiqua" w:hAnsi="Book Antiqua" w:cs="Times New Roman"/>
          <w:lang w:val="en-US"/>
        </w:rPr>
        <w:t xml:space="preserve">. </w:t>
      </w:r>
      <w:r w:rsidRPr="00586DA9">
        <w:rPr>
          <w:rFonts w:ascii="Book Antiqua" w:hAnsi="Book Antiqua" w:cs="Times New Roman"/>
          <w:lang w:val="en-US"/>
        </w:rPr>
        <w:t xml:space="preserve">This may explain the limited success of targeted anti-HER2 therapy in GOC: </w:t>
      </w:r>
      <w:r w:rsidR="00431B46" w:rsidRPr="00586DA9">
        <w:rPr>
          <w:rFonts w:ascii="Book Antiqua" w:hAnsi="Book Antiqua" w:cs="Times New Roman"/>
          <w:lang w:val="en-US"/>
        </w:rPr>
        <w:t>I</w:t>
      </w:r>
      <w:r w:rsidRPr="00586DA9">
        <w:rPr>
          <w:rFonts w:ascii="Book Antiqua" w:hAnsi="Book Antiqua" w:cs="Times New Roman"/>
          <w:lang w:val="en-US"/>
        </w:rPr>
        <w:t>f only a small proportion of GOC cells show HER2 overexpression</w:t>
      </w:r>
      <w:r w:rsidR="00F27757" w:rsidRPr="00586DA9">
        <w:rPr>
          <w:rFonts w:ascii="Book Antiqua" w:hAnsi="Book Antiqua" w:cs="Times New Roman"/>
          <w:lang w:val="en-US"/>
        </w:rPr>
        <w:t xml:space="preserve"> and if our detection methods are unreliable, </w:t>
      </w:r>
      <w:r w:rsidRPr="00586DA9">
        <w:rPr>
          <w:rFonts w:ascii="Book Antiqua" w:hAnsi="Book Antiqua" w:cs="Times New Roman"/>
          <w:lang w:val="en-US"/>
        </w:rPr>
        <w:t xml:space="preserve">GOC cancer cells that do not overexpress HER2 will not be effectively </w:t>
      </w:r>
      <w:r w:rsidR="00F27757" w:rsidRPr="00586DA9">
        <w:rPr>
          <w:rFonts w:ascii="Book Antiqua" w:hAnsi="Book Antiqua" w:cs="Times New Roman"/>
          <w:lang w:val="en-US"/>
        </w:rPr>
        <w:t xml:space="preserve">targeted with anti-HER2 therapy and we may </w:t>
      </w:r>
      <w:r w:rsidR="00695637" w:rsidRPr="00586DA9">
        <w:rPr>
          <w:rFonts w:ascii="Book Antiqua" w:hAnsi="Book Antiqua" w:cs="Times New Roman"/>
          <w:lang w:val="en-US"/>
        </w:rPr>
        <w:t xml:space="preserve">be failing to adequately treat some patients with </w:t>
      </w:r>
      <w:r w:rsidR="00F27757" w:rsidRPr="00586DA9">
        <w:rPr>
          <w:rFonts w:ascii="Book Antiqua" w:hAnsi="Book Antiqua" w:cs="Times New Roman"/>
          <w:lang w:val="en-US"/>
        </w:rPr>
        <w:t>HER2</w:t>
      </w:r>
      <w:r w:rsidR="00695637" w:rsidRPr="00586DA9">
        <w:rPr>
          <w:rFonts w:ascii="Book Antiqua" w:hAnsi="Book Antiqua" w:cs="Times New Roman"/>
          <w:lang w:val="en-US"/>
        </w:rPr>
        <w:t xml:space="preserve"> overexpression.</w:t>
      </w:r>
    </w:p>
    <w:p w14:paraId="1C1A7332" w14:textId="77777777" w:rsidR="005C11A8" w:rsidRPr="00586DA9" w:rsidRDefault="005C11A8" w:rsidP="009F318B">
      <w:pPr>
        <w:widowControl w:val="0"/>
        <w:autoSpaceDE w:val="0"/>
        <w:autoSpaceDN w:val="0"/>
        <w:adjustRightInd w:val="0"/>
        <w:spacing w:line="360" w:lineRule="auto"/>
        <w:jc w:val="both"/>
        <w:rPr>
          <w:rFonts w:ascii="Book Antiqua" w:hAnsi="Book Antiqua" w:cs="Times New Roman"/>
          <w:lang w:val="en-US"/>
        </w:rPr>
      </w:pPr>
    </w:p>
    <w:p w14:paraId="4B47116B" w14:textId="69210965" w:rsidR="00853634" w:rsidRPr="00586DA9" w:rsidRDefault="00476EE4" w:rsidP="009F318B">
      <w:pPr>
        <w:widowControl w:val="0"/>
        <w:autoSpaceDE w:val="0"/>
        <w:autoSpaceDN w:val="0"/>
        <w:adjustRightInd w:val="0"/>
        <w:spacing w:line="360" w:lineRule="auto"/>
        <w:jc w:val="both"/>
        <w:rPr>
          <w:rFonts w:ascii="Book Antiqua" w:hAnsi="Book Antiqua" w:cs="Times New Roman"/>
          <w:b/>
          <w:lang w:val="en-US"/>
        </w:rPr>
      </w:pPr>
      <w:r w:rsidRPr="00586DA9">
        <w:rPr>
          <w:rFonts w:ascii="Book Antiqua" w:hAnsi="Book Antiqua" w:cs="Times New Roman"/>
          <w:b/>
          <w:lang w:val="en-US"/>
        </w:rPr>
        <w:t>THERAPEUTIC AGENTS TARGETING THE HER2 SIGNALING PATHWAY</w:t>
      </w:r>
    </w:p>
    <w:p w14:paraId="7DDC5E2F" w14:textId="77777777" w:rsidR="003D6A7A" w:rsidRPr="00586DA9" w:rsidRDefault="003D6A7A" w:rsidP="009F318B">
      <w:pPr>
        <w:widowControl w:val="0"/>
        <w:autoSpaceDE w:val="0"/>
        <w:autoSpaceDN w:val="0"/>
        <w:adjustRightInd w:val="0"/>
        <w:spacing w:line="360" w:lineRule="auto"/>
        <w:jc w:val="both"/>
        <w:rPr>
          <w:rFonts w:ascii="Book Antiqua" w:hAnsi="Book Antiqua" w:cs="Times New Roman"/>
          <w:b/>
          <w:i/>
          <w:lang w:val="en-US"/>
        </w:rPr>
      </w:pPr>
      <w:r w:rsidRPr="00586DA9">
        <w:rPr>
          <w:rFonts w:ascii="Book Antiqua" w:hAnsi="Book Antiqua" w:cs="Times New Roman"/>
          <w:b/>
          <w:i/>
          <w:lang w:val="en-US"/>
        </w:rPr>
        <w:t>Trastuzumab</w:t>
      </w:r>
    </w:p>
    <w:p w14:paraId="0E6BFDA0" w14:textId="0DA6BAF3" w:rsidR="000C279A" w:rsidRPr="00586DA9" w:rsidRDefault="00425817" w:rsidP="009F318B">
      <w:pPr>
        <w:widowControl w:val="0"/>
        <w:autoSpaceDE w:val="0"/>
        <w:autoSpaceDN w:val="0"/>
        <w:adjustRightInd w:val="0"/>
        <w:spacing w:line="360" w:lineRule="auto"/>
        <w:jc w:val="both"/>
        <w:rPr>
          <w:rFonts w:ascii="Book Antiqua" w:hAnsi="Book Antiqua" w:cs="Times New Roman"/>
        </w:rPr>
      </w:pPr>
      <w:r w:rsidRPr="00586DA9">
        <w:rPr>
          <w:rFonts w:ascii="Book Antiqua" w:hAnsi="Book Antiqua" w:cs="Times New Roman"/>
        </w:rPr>
        <w:t>The efficacy of trastuzumab</w:t>
      </w:r>
      <w:r w:rsidR="008766C4" w:rsidRPr="00586DA9">
        <w:rPr>
          <w:rFonts w:ascii="Book Antiqua" w:hAnsi="Book Antiqua" w:cs="Times New Roman"/>
        </w:rPr>
        <w:t xml:space="preserve"> (a monoclonal antibody against HER2) </w:t>
      </w:r>
      <w:r w:rsidRPr="00586DA9">
        <w:rPr>
          <w:rFonts w:ascii="Book Antiqua" w:hAnsi="Book Antiqua" w:cs="Times New Roman"/>
        </w:rPr>
        <w:t xml:space="preserve">in </w:t>
      </w:r>
      <w:r w:rsidR="008766C4" w:rsidRPr="00586DA9">
        <w:rPr>
          <w:rFonts w:ascii="Book Antiqua" w:hAnsi="Book Antiqua" w:cs="Times New Roman"/>
        </w:rPr>
        <w:t xml:space="preserve">breast cancer in </w:t>
      </w:r>
      <w:r w:rsidRPr="00586DA9">
        <w:rPr>
          <w:rFonts w:ascii="Book Antiqua" w:hAnsi="Book Antiqua" w:cs="Times New Roman"/>
        </w:rPr>
        <w:t xml:space="preserve">combination with chemotherapy </w:t>
      </w:r>
      <w:r w:rsidR="008766C4" w:rsidRPr="00586DA9">
        <w:rPr>
          <w:rFonts w:ascii="Book Antiqua" w:hAnsi="Book Antiqua" w:cs="Times New Roman"/>
        </w:rPr>
        <w:t>has been convincingly</w:t>
      </w:r>
      <w:r w:rsidRPr="00586DA9">
        <w:rPr>
          <w:rFonts w:ascii="Book Antiqua" w:hAnsi="Book Antiqua" w:cs="Times New Roman"/>
        </w:rPr>
        <w:t xml:space="preserve"> demonstrated in </w:t>
      </w:r>
      <w:r w:rsidR="007F01C3" w:rsidRPr="00586DA9">
        <w:rPr>
          <w:rFonts w:ascii="Book Antiqua" w:hAnsi="Book Antiqua" w:cs="Times New Roman"/>
        </w:rPr>
        <w:t>both</w:t>
      </w:r>
      <w:r w:rsidRPr="00586DA9">
        <w:rPr>
          <w:rFonts w:ascii="Book Antiqua" w:hAnsi="Book Antiqua" w:cs="Times New Roman"/>
        </w:rPr>
        <w:t xml:space="preserve"> metastatic</w:t>
      </w:r>
      <w:r w:rsidR="000C279A" w:rsidRPr="00586DA9">
        <w:rPr>
          <w:rFonts w:ascii="Book Antiqua" w:hAnsi="Book Antiqua" w:cs="Times New Roman"/>
        </w:rPr>
        <w:t xml:space="preserve"> (OS 25.1 mo in patients receiving </w:t>
      </w:r>
      <w:r w:rsidR="00476EE4">
        <w:rPr>
          <w:rFonts w:ascii="Book Antiqua" w:hAnsi="Book Antiqua" w:cs="Times New Roman"/>
        </w:rPr>
        <w:t xml:space="preserve">trastuzumab + chemotherapy </w:t>
      </w:r>
      <w:r w:rsidR="00476EE4" w:rsidRPr="00476EE4">
        <w:rPr>
          <w:rFonts w:ascii="Book Antiqua" w:hAnsi="Book Antiqua" w:cs="Times New Roman"/>
          <w:i/>
        </w:rPr>
        <w:t>v</w:t>
      </w:r>
      <w:r w:rsidR="000C279A" w:rsidRPr="00476EE4">
        <w:rPr>
          <w:rFonts w:ascii="Book Antiqua" w:hAnsi="Book Antiqua" w:cs="Times New Roman"/>
          <w:i/>
        </w:rPr>
        <w:t>s</w:t>
      </w:r>
      <w:r w:rsidR="000C279A" w:rsidRPr="00586DA9">
        <w:rPr>
          <w:rFonts w:ascii="Book Antiqua" w:hAnsi="Book Antiqua" w:cs="Times New Roman"/>
        </w:rPr>
        <w:t xml:space="preserve"> 20.3 mo in those receiving chemotherapy alone</w:t>
      </w:r>
      <w:r w:rsidR="00476EE4">
        <w:rPr>
          <w:rFonts w:ascii="Book Antiqua" w:eastAsia="SimSun" w:hAnsi="Book Antiqua" w:cs="Times New Roman" w:hint="eastAsia"/>
          <w:lang w:eastAsia="zh-CN"/>
        </w:rPr>
        <w:t>,</w:t>
      </w:r>
      <w:r w:rsidR="00476EE4">
        <w:rPr>
          <w:rFonts w:ascii="Book Antiqua" w:hAnsi="Book Antiqua" w:cs="Times New Roman"/>
        </w:rPr>
        <w:t xml:space="preserve"> Table 1</w:t>
      </w:r>
      <w:r w:rsidR="000C279A" w:rsidRPr="00586DA9">
        <w:rPr>
          <w:rFonts w:ascii="Book Antiqua" w:hAnsi="Book Antiqua" w:cs="Times New Roman"/>
        </w:rPr>
        <w:t>)</w:t>
      </w:r>
      <w:r w:rsidRPr="00762672">
        <w:rPr>
          <w:rFonts w:ascii="Book Antiqua" w:hAnsi="Book Antiqua" w:cs="Times New Roman"/>
          <w:vertAlign w:val="superscript"/>
        </w:rPr>
        <w:fldChar w:fldCharType="begin">
          <w:fldData xml:space="preserve">PEVuZE5vdGU+PENpdGU+PEF1dGhvcj5TbGFtb248L0F1dGhvcj48WWVhcj4yMDAxPC9ZZWFyPjxS
ZWNOdW0+NzE8L1JlY051bT48RGlzcGxheVRleHQ+WzE5XTwvRGlzcGxheVRleHQ+PHJlY29yZD48
cmVjLW51bWJlcj43MTwvcmVjLW51bWJlcj48Zm9yZWlnbi1rZXlzPjxrZXkgYXBwPSJFTiIgZGIt
aWQ9InpwMnoydnQ1bWRwcHR2ZXNmYXR2YXZzbXRzeGEyMDlzc3RyZiIgdGltZXN0YW1wPSIxNDQ2
MDUwMjEzIj43MTwva2V5PjwvZm9yZWlnbi1rZXlzPjxyZWYtdHlwZSBuYW1lPSJKb3VybmFsIEFy
dGljbGUiPjE3PC9yZWYtdHlwZT48Y29udHJpYnV0b3JzPjxhdXRob3JzPjxhdXRob3I+U2xhbW9u
LCBELiBKLjwvYXV0aG9yPjxhdXRob3I+TGV5bGFuZC1Kb25lcywgQi48L2F1dGhvcj48YXV0aG9y
PlNoYWssIFMuPC9hdXRob3I+PGF1dGhvcj5GdWNocywgSC48L2F1dGhvcj48YXV0aG9yPlBhdG9u
LCBWLjwvYXV0aG9yPjxhdXRob3I+QmFqYW1vbmRlLCBBLjwvYXV0aG9yPjxhdXRob3I+RmxlbWlu
ZywgVC48L2F1dGhvcj48YXV0aG9yPkVpZXJtYW5uLCBXLjwvYXV0aG9yPjxhdXRob3I+V29sdGVy
LCBKLjwvYXV0aG9yPjxhdXRob3I+UGVncmFtLCBNLjwvYXV0aG9yPjxhdXRob3I+QmFzZWxnYSwg
Si48L2F1dGhvcj48YXV0aG9yPk5vcnRvbiwgTC48L2F1dGhvcj48L2F1dGhvcnM+PC9jb250cmli
dXRvcnM+PGF1dGgtYWRkcmVzcz5EaXZpc2lvbiBvZiBIZW1hdG9sb2d5IGFuZCBPbmNvbG9neSwg
VUNMQSBTY2hvb2wgb2YgTWVkaWNpbmUsIExvcyBBbmdlbGVzLCBDYWxpZiA5MDA5NS0xNjc4LCBV
U0EuIGRzbGFtb25AbWVkbmV0LnVjbGEuZWR1PC9hdXRoLWFkZHJlc3M+PHRpdGxlcz48dGl0bGU+
VXNlIG9mIGNoZW1vdGhlcmFweSBwbHVzIGEgbW9ub2Nsb25hbCBhbnRpYm9keSBhZ2FpbnN0IEhF
UjIgZm9yIG1ldGFzdGF0aWMgYnJlYXN0IGNhbmNlciB0aGF0IG92ZXJleHByZXNzZXMgSEVSMjwv
dGl0bGU+PHNlY29uZGFyeS10aXRsZT5OIEVuZ2wgSiBNZWQ8L3NlY29uZGFyeS10aXRsZT48L3Rp
dGxlcz48cGVyaW9kaWNhbD48ZnVsbC10aXRsZT5OIEVuZ2wgSiBNZWQ8L2Z1bGwtdGl0bGU+PC9w
ZXJpb2RpY2FsPjxwYWdlcz43ODMtOTI8L3BhZ2VzPjx2b2x1bWU+MzQ0PC92b2x1bWU+PG51bWJl
cj4xMTwvbnVtYmVyPjxrZXl3b3Jkcz48a2V5d29yZD5BZHVsdDwva2V5d29yZD48a2V5d29yZD5B
Z2VkPC9rZXl3b3JkPjxrZXl3b3JkPkFudGhyYWN5Y2xpbmVzL2FkdmVyc2UgZWZmZWN0cy90aGVy
YXBldXRpYyB1c2U8L2tleXdvcmQ+PGtleXdvcmQ+QW50aWJvZGllcywgTW9ub2Nsb25hbC9hZHZl
cnNlIGVmZmVjdHMvKnRoZXJhcGV1dGljIHVzZTwva2V5d29yZD48a2V5d29yZD5BbnRpYm9kaWVz
LCBNb25vY2xvbmFsLCBIdW1hbml6ZWQ8L2tleXdvcmQ+PGtleXdvcmQ+QW50aW5lb3BsYXN0aWMg
Q29tYmluZWQgQ2hlbW90aGVyYXB5IFByb3RvY29scy9hZHZlcnNlIGVmZmVjdHMvKnRoZXJhcGV1
dGljIHVzZTwva2V5d29yZD48a2V5d29yZD5CcmVhc3QgTmVvcGxhc21zLypkcnVnIHRoZXJhcHkv
bWV0YWJvbGlzbS9tb3J0YWxpdHkvcGF0aG9sb2d5PC9rZXl3b3JkPjxrZXl3b3JkPkN5Y2xvcGhv
c3BoYW1pZGUvYWR2ZXJzZSBlZmZlY3RzL3RoZXJhcGV1dGljIHVzZTwva2V5d29yZD48a2V5d29y
ZD5EaXNlYXNlIFByb2dyZXNzaW9uPC9rZXl3b3JkPjxrZXl3b3JkPkRveG9ydWJpY2luL2FkdmVy
c2UgZWZmZWN0cy90aGVyYXBldXRpYyB1c2U8L2tleXdvcmQ+PGtleXdvcmQ+RXBpcnViaWNpbi90
aGVyYXBldXRpYyB1c2U8L2tleXdvcmQ+PGtleXdvcmQ+RmVtYWxlPC9rZXl3b3JkPjxrZXl3b3Jk
PkhlYXJ0IERpc2Vhc2VzL2NoZW1pY2FsbHkgaW5kdWNlZDwva2V5d29yZD48a2V5d29yZD5IdW1h
bnM8L2tleXdvcmQ+PGtleXdvcmQ+TWlkZGxlIEFnZWQ8L2tleXdvcmQ+PGtleXdvcmQ+TmVvcGxh
c20gTWV0YXN0YXNpczwva2V5d29yZD48a2V5d29yZD5QYWNsaXRheGVsL2FkdmVyc2UgZWZmZWN0
cy90aGVyYXBldXRpYyB1c2U8L2tleXdvcmQ+PGtleXdvcmQ+UmVjZXB0b3IsIEVyYkItMi8qaW1t
dW5vbG9neS9tZXRhYm9saXNtPC9rZXl3b3JkPjxrZXl3b3JkPlN1cnZpdmFsIEFuYWx5c2lzPC9r
ZXl3b3JkPjwva2V5d29yZHM+PGRhdGVzPjx5ZWFyPjIwMDE8L3llYXI+PHB1Yi1kYXRlcz48ZGF0
ZT5NYXIgMTU8L2RhdGU+PC9wdWItZGF0ZXM+PC9kYXRlcz48aXNibj4wMDI4LTQ3OTMgKFByaW50
KSYjeEQ7MDAyOC00NzkzIChMaW5raW5nKTwvaXNibj48YWNjZXNzaW9uLW51bT4xMTI0ODE1Mzwv
YWNjZXNzaW9uLW51bT48dXJscz48cmVsYXRlZC11cmxzPjx1cmw+aHR0cDovL3d3dy5uY2JpLm5s
bS5uaWguZ292L3B1Ym1lZC8xMTI0ODE1MzwvdXJsPjwvcmVsYXRlZC11cmxzPjwvdXJscz48ZWxl
Y3Ryb25pYy1yZXNvdXJjZS1udW0+MTAuMTA1Ni9ORUpNMjAwMTAzMTUzNDQxMTAxPC9lbGVjdHJv
bmljLXJlc291cmNlLW51bT48L3JlY29yZD48L0NpdGU+PC9FbmROb3RlPn==
</w:fldData>
        </w:fldChar>
      </w:r>
      <w:r w:rsidR="00762672" w:rsidRPr="00762672">
        <w:rPr>
          <w:rFonts w:ascii="Book Antiqua" w:hAnsi="Book Antiqua" w:cs="Times New Roman"/>
          <w:vertAlign w:val="superscript"/>
        </w:rPr>
        <w:instrText xml:space="preserve"> ADDIN EN.CITE </w:instrText>
      </w:r>
      <w:r w:rsidR="00762672" w:rsidRPr="00762672">
        <w:rPr>
          <w:rFonts w:ascii="Book Antiqua" w:hAnsi="Book Antiqua" w:cs="Times New Roman"/>
          <w:vertAlign w:val="superscript"/>
        </w:rPr>
        <w:fldChar w:fldCharType="begin">
          <w:fldData xml:space="preserve">PEVuZE5vdGU+PENpdGU+PEF1dGhvcj5TbGFtb248L0F1dGhvcj48WWVhcj4yMDAxPC9ZZWFyPjxS
ZWNOdW0+NzE8L1JlY051bT48RGlzcGxheVRleHQ+WzE5XTwvRGlzcGxheVRleHQ+PHJlY29yZD48
cmVjLW51bWJlcj43MTwvcmVjLW51bWJlcj48Zm9yZWlnbi1rZXlzPjxrZXkgYXBwPSJFTiIgZGIt
aWQ9InpwMnoydnQ1bWRwcHR2ZXNmYXR2YXZzbXRzeGEyMDlzc3RyZiIgdGltZXN0YW1wPSIxNDQ2
MDUwMjEzIj43MTwva2V5PjwvZm9yZWlnbi1rZXlzPjxyZWYtdHlwZSBuYW1lPSJKb3VybmFsIEFy
dGljbGUiPjE3PC9yZWYtdHlwZT48Y29udHJpYnV0b3JzPjxhdXRob3JzPjxhdXRob3I+U2xhbW9u
LCBELiBKLjwvYXV0aG9yPjxhdXRob3I+TGV5bGFuZC1Kb25lcywgQi48L2F1dGhvcj48YXV0aG9y
PlNoYWssIFMuPC9hdXRob3I+PGF1dGhvcj5GdWNocywgSC48L2F1dGhvcj48YXV0aG9yPlBhdG9u
LCBWLjwvYXV0aG9yPjxhdXRob3I+QmFqYW1vbmRlLCBBLjwvYXV0aG9yPjxhdXRob3I+RmxlbWlu
ZywgVC48L2F1dGhvcj48YXV0aG9yPkVpZXJtYW5uLCBXLjwvYXV0aG9yPjxhdXRob3I+V29sdGVy
LCBKLjwvYXV0aG9yPjxhdXRob3I+UGVncmFtLCBNLjwvYXV0aG9yPjxhdXRob3I+QmFzZWxnYSwg
Si48L2F1dGhvcj48YXV0aG9yPk5vcnRvbiwgTC48L2F1dGhvcj48L2F1dGhvcnM+PC9jb250cmli
dXRvcnM+PGF1dGgtYWRkcmVzcz5EaXZpc2lvbiBvZiBIZW1hdG9sb2d5IGFuZCBPbmNvbG9neSwg
VUNMQSBTY2hvb2wgb2YgTWVkaWNpbmUsIExvcyBBbmdlbGVzLCBDYWxpZiA5MDA5NS0xNjc4LCBV
U0EuIGRzbGFtb25AbWVkbmV0LnVjbGEuZWR1PC9hdXRoLWFkZHJlc3M+PHRpdGxlcz48dGl0bGU+
VXNlIG9mIGNoZW1vdGhlcmFweSBwbHVzIGEgbW9ub2Nsb25hbCBhbnRpYm9keSBhZ2FpbnN0IEhF
UjIgZm9yIG1ldGFzdGF0aWMgYnJlYXN0IGNhbmNlciB0aGF0IG92ZXJleHByZXNzZXMgSEVSMjwv
dGl0bGU+PHNlY29uZGFyeS10aXRsZT5OIEVuZ2wgSiBNZWQ8L3NlY29uZGFyeS10aXRsZT48L3Rp
dGxlcz48cGVyaW9kaWNhbD48ZnVsbC10aXRsZT5OIEVuZ2wgSiBNZWQ8L2Z1bGwtdGl0bGU+PC9w
ZXJpb2RpY2FsPjxwYWdlcz43ODMtOTI8L3BhZ2VzPjx2b2x1bWU+MzQ0PC92b2x1bWU+PG51bWJl
cj4xMTwvbnVtYmVyPjxrZXl3b3Jkcz48a2V5d29yZD5BZHVsdDwva2V5d29yZD48a2V5d29yZD5B
Z2VkPC9rZXl3b3JkPjxrZXl3b3JkPkFudGhyYWN5Y2xpbmVzL2FkdmVyc2UgZWZmZWN0cy90aGVy
YXBldXRpYyB1c2U8L2tleXdvcmQ+PGtleXdvcmQ+QW50aWJvZGllcywgTW9ub2Nsb25hbC9hZHZl
cnNlIGVmZmVjdHMvKnRoZXJhcGV1dGljIHVzZTwva2V5d29yZD48a2V5d29yZD5BbnRpYm9kaWVz
LCBNb25vY2xvbmFsLCBIdW1hbml6ZWQ8L2tleXdvcmQ+PGtleXdvcmQ+QW50aW5lb3BsYXN0aWMg
Q29tYmluZWQgQ2hlbW90aGVyYXB5IFByb3RvY29scy9hZHZlcnNlIGVmZmVjdHMvKnRoZXJhcGV1
dGljIHVzZTwva2V5d29yZD48a2V5d29yZD5CcmVhc3QgTmVvcGxhc21zLypkcnVnIHRoZXJhcHkv
bWV0YWJvbGlzbS9tb3J0YWxpdHkvcGF0aG9sb2d5PC9rZXl3b3JkPjxrZXl3b3JkPkN5Y2xvcGhv
c3BoYW1pZGUvYWR2ZXJzZSBlZmZlY3RzL3RoZXJhcGV1dGljIHVzZTwva2V5d29yZD48a2V5d29y
ZD5EaXNlYXNlIFByb2dyZXNzaW9uPC9rZXl3b3JkPjxrZXl3b3JkPkRveG9ydWJpY2luL2FkdmVy
c2UgZWZmZWN0cy90aGVyYXBldXRpYyB1c2U8L2tleXdvcmQ+PGtleXdvcmQ+RXBpcnViaWNpbi90
aGVyYXBldXRpYyB1c2U8L2tleXdvcmQ+PGtleXdvcmQ+RmVtYWxlPC9rZXl3b3JkPjxrZXl3b3Jk
PkhlYXJ0IERpc2Vhc2VzL2NoZW1pY2FsbHkgaW5kdWNlZDwva2V5d29yZD48a2V5d29yZD5IdW1h
bnM8L2tleXdvcmQ+PGtleXdvcmQ+TWlkZGxlIEFnZWQ8L2tleXdvcmQ+PGtleXdvcmQ+TmVvcGxh
c20gTWV0YXN0YXNpczwva2V5d29yZD48a2V5d29yZD5QYWNsaXRheGVsL2FkdmVyc2UgZWZmZWN0
cy90aGVyYXBldXRpYyB1c2U8L2tleXdvcmQ+PGtleXdvcmQ+UmVjZXB0b3IsIEVyYkItMi8qaW1t
dW5vbG9neS9tZXRhYm9saXNtPC9rZXl3b3JkPjxrZXl3b3JkPlN1cnZpdmFsIEFuYWx5c2lzPC9r
ZXl3b3JkPjwva2V5d29yZHM+PGRhdGVzPjx5ZWFyPjIwMDE8L3llYXI+PHB1Yi1kYXRlcz48ZGF0
ZT5NYXIgMTU8L2RhdGU+PC9wdWItZGF0ZXM+PC9kYXRlcz48aXNibj4wMDI4LTQ3OTMgKFByaW50
KSYjeEQ7MDAyOC00NzkzIChMaW5raW5nKTwvaXNibj48YWNjZXNzaW9uLW51bT4xMTI0ODE1Mzwv
YWNjZXNzaW9uLW51bT48dXJscz48cmVsYXRlZC11cmxzPjx1cmw+aHR0cDovL3d3dy5uY2JpLm5s
bS5uaWguZ292L3B1Ym1lZC8xMTI0ODE1MzwvdXJsPjwvcmVsYXRlZC11cmxzPjwvdXJscz48ZWxl
Y3Ryb25pYy1yZXNvdXJjZS1udW0+MTAuMTA1Ni9ORUpNMjAwMTAzMTUzNDQxMTAxPC9lbGVjdHJv
bmljLXJlc291cmNlLW51bT48L3JlY29yZD48L0NpdGU+PC9FbmROb3RlPn==
</w:fldData>
        </w:fldChar>
      </w:r>
      <w:r w:rsidR="00762672" w:rsidRPr="00762672">
        <w:rPr>
          <w:rFonts w:ascii="Book Antiqua" w:hAnsi="Book Antiqua" w:cs="Times New Roman"/>
          <w:vertAlign w:val="superscript"/>
        </w:rPr>
        <w:instrText xml:space="preserve"> ADDIN EN.CITE.DATA </w:instrText>
      </w:r>
      <w:r w:rsidR="00762672" w:rsidRPr="00762672">
        <w:rPr>
          <w:rFonts w:ascii="Book Antiqua" w:hAnsi="Book Antiqua" w:cs="Times New Roman"/>
          <w:vertAlign w:val="superscript"/>
        </w:rPr>
      </w:r>
      <w:r w:rsidR="00762672" w:rsidRPr="00762672">
        <w:rPr>
          <w:rFonts w:ascii="Book Antiqua" w:hAnsi="Book Antiqua" w:cs="Times New Roman"/>
          <w:vertAlign w:val="superscript"/>
        </w:rPr>
        <w:fldChar w:fldCharType="end"/>
      </w:r>
      <w:r w:rsidRPr="00762672">
        <w:rPr>
          <w:rFonts w:ascii="Book Antiqua" w:hAnsi="Book Antiqua" w:cs="Times New Roman"/>
          <w:vertAlign w:val="superscript"/>
        </w:rPr>
      </w:r>
      <w:r w:rsidRPr="00762672">
        <w:rPr>
          <w:rFonts w:ascii="Book Antiqua" w:hAnsi="Book Antiqua" w:cs="Times New Roman"/>
          <w:vertAlign w:val="superscript"/>
        </w:rPr>
        <w:fldChar w:fldCharType="separate"/>
      </w:r>
      <w:r w:rsidR="00762672" w:rsidRPr="00762672">
        <w:rPr>
          <w:rFonts w:ascii="Book Antiqua" w:hAnsi="Book Antiqua" w:cs="Times New Roman"/>
          <w:noProof/>
          <w:vertAlign w:val="superscript"/>
        </w:rPr>
        <w:t>[19]</w:t>
      </w:r>
      <w:r w:rsidRPr="00762672">
        <w:rPr>
          <w:rFonts w:ascii="Book Antiqua" w:hAnsi="Book Antiqua" w:cs="Times New Roman"/>
          <w:vertAlign w:val="superscript"/>
          <w:lang w:val="en-US"/>
        </w:rPr>
        <w:fldChar w:fldCharType="end"/>
      </w:r>
      <w:r w:rsidRPr="00586DA9">
        <w:rPr>
          <w:rFonts w:ascii="Book Antiqua" w:hAnsi="Book Antiqua" w:cs="Times New Roman"/>
        </w:rPr>
        <w:t xml:space="preserve"> and adjuvant settings</w:t>
      </w:r>
      <w:r w:rsidR="00476EE4" w:rsidRPr="00762672">
        <w:rPr>
          <w:rFonts w:ascii="Book Antiqua" w:hAnsi="Book Antiqua" w:cs="Times New Roman"/>
          <w:vertAlign w:val="superscript"/>
        </w:rPr>
        <w:fldChar w:fldCharType="begin">
          <w:fldData xml:space="preserve">PEVuZE5vdGU+PENpdGU+PEF1dGhvcj5QaWNjYXJ0LUdlYmhhcnQ8L0F1dGhvcj48WWVhcj4yMDA1
PC9ZZWFyPjxSZWNOdW0+NzUzPC9SZWNOdW0+PERpc3BsYXlUZXh0PlsyMF08L0Rpc3BsYXlUZXh0
PjxyZWNvcmQ+PHJlYy1udW1iZXI+NzUzPC9yZWMtbnVtYmVyPjxmb3JlaWduLWtleXM+PGtleSBh
cHA9IkVOIiBkYi1pZD0ienAyejJ2dDVtZHBwdHZlc2ZhdHZhdnNtdHN4YTIwOXNzdHJmIiB0aW1l
c3RhbXA9IjE0NTQwNjg1ODUiPjc1Mzwva2V5PjwvZm9yZWlnbi1rZXlzPjxyZWYtdHlwZSBuYW1l
PSJKb3VybmFsIEFydGljbGUiPjE3PC9yZWYtdHlwZT48Y29udHJpYnV0b3JzPjxhdXRob3JzPjxh
dXRob3I+UGljY2FydC1HZWJoYXJ0LCBNLiBKLjwvYXV0aG9yPjxhdXRob3I+UHJvY3RlciwgTS48
L2F1dGhvcj48YXV0aG9yPkxleWxhbmQtSm9uZXMsIEIuPC9hdXRob3I+PGF1dGhvcj5Hb2xkaGly
c2NoLCBBLjwvYXV0aG9yPjxhdXRob3I+VW50Y2gsIE0uPC9hdXRob3I+PGF1dGhvcj5TbWl0aCwg
SS48L2F1dGhvcj48YXV0aG9yPkdpYW5uaSwgTC48L2F1dGhvcj48YXV0aG9yPkJhc2VsZ2EsIEou
PC9hdXRob3I+PGF1dGhvcj5CZWxsLCBSLjwvYXV0aG9yPjxhdXRob3I+SmFja2lzY2gsIEMuPC9h
dXRob3I+PGF1dGhvcj5DYW1lcm9uLCBELjwvYXV0aG9yPjxhdXRob3I+RG93c2V0dCwgTS48L2F1
dGhvcj48YXV0aG9yPkJhcnJpb3MsIEMuIEguPC9hdXRob3I+PGF1dGhvcj5TdGVnZXIsIEcuPC9h
dXRob3I+PGF1dGhvcj5IdWFuZywgQy4gUy48L2F1dGhvcj48YXV0aG9yPkFuZGVyc3NvbiwgTS48
L2F1dGhvcj48YXV0aG9yPkluYmFyLCBNLjwvYXV0aG9yPjxhdXRob3I+TGljaGluaXRzZXIsIE0u
PC9hdXRob3I+PGF1dGhvcj5MYW5nLCBJLjwvYXV0aG9yPjxhdXRob3I+Tml0eiwgVS48L2F1dGhv
cj48YXV0aG9yPkl3YXRhLCBILjwvYXV0aG9yPjxhdXRob3I+VGhvbXNzZW4sIEMuPC9hdXRob3I+
PGF1dGhvcj5Mb2hyaXNjaCwgQy48L2F1dGhvcj48YXV0aG9yPlN1dGVyLCBULiBNLjwvYXV0aG9y
PjxhdXRob3I+UnVzY2hvZmYsIEouPC9hdXRob3I+PGF1dGhvcj5TdXRvLCBULjwvYXV0aG9yPjxh
dXRob3I+R3JlYXRvcmV4LCBWLjwvYXV0aG9yPjxhdXRob3I+V2FyZCwgQy48L2F1dGhvcj48YXV0
aG9yPlN0cmFlaGxlLCBDLjwvYXV0aG9yPjxhdXRob3I+TWNGYWRkZW4sIEUuPC9hdXRob3I+PGF1
dGhvcj5Eb2xjaSwgTS4gUy48L2F1dGhvcj48YXV0aG9yPkdlbGJlciwgUi4gRC48L2F1dGhvcj48
YXV0aG9yPkhlcmNlcHRpbiBBZGp1dmFudCBUcmlhbCBTdHVkeSwgVGVhbTwvYXV0aG9yPjwvYXV0
aG9ycz48L2NvbnRyaWJ1dG9ycz48YXV0aC1hZGRyZXNzPk1lZGljaW5lIERlcGFydG1lbnQsIEp1
bGVzIEJvcmRldCBJbnN0aXR1dGUsIEJsdmQuIGRlIFdhdGVybG9vIDEyNSwgMTAwMCBCcnVzc2Vs
cywgQmVsZ2l1bS4gbWFydGluZS5waWNjYXJ0QGJvcmRldC5iZTwvYXV0aC1hZGRyZXNzPjx0aXRs
ZXM+PHRpdGxlPlRyYXN0dXp1bWFiIGFmdGVyIGFkanV2YW50IGNoZW1vdGhlcmFweSBpbiBIRVIy
LXBvc2l0aXZlIGJyZWFzdCBjYW5jZXI8L3RpdGxlPjxzZWNvbmRhcnktdGl0bGU+TiBFbmdsIEog
TWVkPC9zZWNvbmRhcnktdGl0bGU+PC90aXRsZXM+PHBlcmlvZGljYWw+PGZ1bGwtdGl0bGU+TiBF
bmdsIEogTWVkPC9mdWxsLXRpdGxlPjwvcGVyaW9kaWNhbD48cGFnZXM+MTY1OS03MjwvcGFnZXM+
PHZvbHVtZT4zNTM8L3ZvbHVtZT48bnVtYmVyPjE2PC9udW1iZXI+PGtleXdvcmRzPjxrZXl3b3Jk
PkFkdWx0PC9rZXl3b3JkPjxrZXl3b3JkPkFudGlib2RpZXMsIE1vbm9jbG9uYWwvYWR2ZXJzZSBl
ZmZlY3RzLyp0aGVyYXBldXRpYyB1c2U8L2tleXdvcmQ+PGtleXdvcmQ+QW50aWJvZGllcywgTW9u
b2Nsb25hbCwgSHVtYW5pemVkPC9rZXl3b3JkPjxrZXl3b3JkPkFudGluZW9wbGFzdGljIEFnZW50
cy9hZHZlcnNlIGVmZmVjdHMvKnRoZXJhcGV1dGljIHVzZTwva2V5d29yZD48a2V5d29yZD5CcmVh
c3QgTmVvcGxhc21zLypkcnVnIHRoZXJhcHkvbW9ydGFsaXR5L3JhZGlvdGhlcmFweS9zdXJnZXJ5
PC9rZXl3b3JkPjxrZXl3b3JkPkNoZW1vdGhlcmFweSwgQWRqdXZhbnQ8L2tleXdvcmQ+PGtleXdv
cmQ+Q29tYmluZWQgTW9kYWxpdHkgVGhlcmFweTwva2V5d29yZD48a2V5d29yZD5EaXNlYXNlLUZy
ZWUgU3Vydml2YWw8L2tleXdvcmQ+PGtleXdvcmQ+RmVtYWxlPC9rZXl3b3JkPjxrZXl3b3JkPkhl
YXJ0IERpc2Vhc2VzL2NoZW1pY2FsbHkgaW5kdWNlZDwva2V5d29yZD48a2V5d29yZD5IdW1hbnM8
L2tleXdvcmQ+PGtleXdvcmQ+TWlkZGxlIEFnZWQ8L2tleXdvcmQ+PGtleXdvcmQ+KlJlY2VwdG9y
LCBFcmJCLTIvYW5hbHlzaXM8L2tleXdvcmQ+PGtleXdvcmQ+UmVjdXJyZW5jZTwva2V5d29yZD48
a2V5d29yZD5TdXJ2aXZhbCBBbmFseXNpczwva2V5d29yZD48a2V5d29yZD5UcmFzdHV6dW1hYjwv
a2V5d29yZD48L2tleXdvcmRzPjxkYXRlcz48eWVhcj4yMDA1PC95ZWFyPjxwdWItZGF0ZXM+PGRh
dGU+T2N0IDIwPC9kYXRlPjwvcHViLWRhdGVzPjwvZGF0ZXM+PGlzYm4+MTUzMy00NDA2IChFbGVj
dHJvbmljKSYjeEQ7MDAyOC00NzkzIChMaW5raW5nKTwvaXNibj48YWNjZXNzaW9uLW51bT4xNjIz
NjczNzwvYWNjZXNzaW9uLW51bT48dXJscz48cmVsYXRlZC11cmxzPjx1cmw+aHR0cDovL3d3dy5u
Y2JpLm5sbS5uaWguZ292L3B1Ym1lZC8xNjIzNjczNzwvdXJsPjwvcmVsYXRlZC11cmxzPjwvdXJs
cz48ZWxlY3Ryb25pYy1yZXNvdXJjZS1udW0+MTAuMTA1Ni9ORUpNb2EwNTIzMDY8L2VsZWN0cm9u
aWMtcmVzb3VyY2UtbnVtPjwvcmVjb3JkPjwvQ2l0ZT48L0VuZE5vdGU+AG==
</w:fldData>
        </w:fldChar>
      </w:r>
      <w:r w:rsidR="00476EE4" w:rsidRPr="00762672">
        <w:rPr>
          <w:rFonts w:ascii="Book Antiqua" w:hAnsi="Book Antiqua" w:cs="Times New Roman"/>
          <w:vertAlign w:val="superscript"/>
        </w:rPr>
        <w:instrText xml:space="preserve"> ADDIN EN.CITE </w:instrText>
      </w:r>
      <w:r w:rsidR="00476EE4" w:rsidRPr="00762672">
        <w:rPr>
          <w:rFonts w:ascii="Book Antiqua" w:hAnsi="Book Antiqua" w:cs="Times New Roman"/>
          <w:vertAlign w:val="superscript"/>
        </w:rPr>
        <w:fldChar w:fldCharType="begin">
          <w:fldData xml:space="preserve">PEVuZE5vdGU+PENpdGU+PEF1dGhvcj5QaWNjYXJ0LUdlYmhhcnQ8L0F1dGhvcj48WWVhcj4yMDA1
PC9ZZWFyPjxSZWNOdW0+NzUzPC9SZWNOdW0+PERpc3BsYXlUZXh0PlsyMF08L0Rpc3BsYXlUZXh0
PjxyZWNvcmQ+PHJlYy1udW1iZXI+NzUzPC9yZWMtbnVtYmVyPjxmb3JlaWduLWtleXM+PGtleSBh
cHA9IkVOIiBkYi1pZD0ienAyejJ2dDVtZHBwdHZlc2ZhdHZhdnNtdHN4YTIwOXNzdHJmIiB0aW1l
c3RhbXA9IjE0NTQwNjg1ODUiPjc1Mzwva2V5PjwvZm9yZWlnbi1rZXlzPjxyZWYtdHlwZSBuYW1l
PSJKb3VybmFsIEFydGljbGUiPjE3PC9yZWYtdHlwZT48Y29udHJpYnV0b3JzPjxhdXRob3JzPjxh
dXRob3I+UGljY2FydC1HZWJoYXJ0LCBNLiBKLjwvYXV0aG9yPjxhdXRob3I+UHJvY3RlciwgTS48
L2F1dGhvcj48YXV0aG9yPkxleWxhbmQtSm9uZXMsIEIuPC9hdXRob3I+PGF1dGhvcj5Hb2xkaGly
c2NoLCBBLjwvYXV0aG9yPjxhdXRob3I+VW50Y2gsIE0uPC9hdXRob3I+PGF1dGhvcj5TbWl0aCwg
SS48L2F1dGhvcj48YXV0aG9yPkdpYW5uaSwgTC48L2F1dGhvcj48YXV0aG9yPkJhc2VsZ2EsIEou
PC9hdXRob3I+PGF1dGhvcj5CZWxsLCBSLjwvYXV0aG9yPjxhdXRob3I+SmFja2lzY2gsIEMuPC9h
dXRob3I+PGF1dGhvcj5DYW1lcm9uLCBELjwvYXV0aG9yPjxhdXRob3I+RG93c2V0dCwgTS48L2F1
dGhvcj48YXV0aG9yPkJhcnJpb3MsIEMuIEguPC9hdXRob3I+PGF1dGhvcj5TdGVnZXIsIEcuPC9h
dXRob3I+PGF1dGhvcj5IdWFuZywgQy4gUy48L2F1dGhvcj48YXV0aG9yPkFuZGVyc3NvbiwgTS48
L2F1dGhvcj48YXV0aG9yPkluYmFyLCBNLjwvYXV0aG9yPjxhdXRob3I+TGljaGluaXRzZXIsIE0u
PC9hdXRob3I+PGF1dGhvcj5MYW5nLCBJLjwvYXV0aG9yPjxhdXRob3I+Tml0eiwgVS48L2F1dGhv
cj48YXV0aG9yPkl3YXRhLCBILjwvYXV0aG9yPjxhdXRob3I+VGhvbXNzZW4sIEMuPC9hdXRob3I+
PGF1dGhvcj5Mb2hyaXNjaCwgQy48L2F1dGhvcj48YXV0aG9yPlN1dGVyLCBULiBNLjwvYXV0aG9y
PjxhdXRob3I+UnVzY2hvZmYsIEouPC9hdXRob3I+PGF1dGhvcj5TdXRvLCBULjwvYXV0aG9yPjxh
dXRob3I+R3JlYXRvcmV4LCBWLjwvYXV0aG9yPjxhdXRob3I+V2FyZCwgQy48L2F1dGhvcj48YXV0
aG9yPlN0cmFlaGxlLCBDLjwvYXV0aG9yPjxhdXRob3I+TWNGYWRkZW4sIEUuPC9hdXRob3I+PGF1
dGhvcj5Eb2xjaSwgTS4gUy48L2F1dGhvcj48YXV0aG9yPkdlbGJlciwgUi4gRC48L2F1dGhvcj48
YXV0aG9yPkhlcmNlcHRpbiBBZGp1dmFudCBUcmlhbCBTdHVkeSwgVGVhbTwvYXV0aG9yPjwvYXV0
aG9ycz48L2NvbnRyaWJ1dG9ycz48YXV0aC1hZGRyZXNzPk1lZGljaW5lIERlcGFydG1lbnQsIEp1
bGVzIEJvcmRldCBJbnN0aXR1dGUsIEJsdmQuIGRlIFdhdGVybG9vIDEyNSwgMTAwMCBCcnVzc2Vs
cywgQmVsZ2l1bS4gbWFydGluZS5waWNjYXJ0QGJvcmRldC5iZTwvYXV0aC1hZGRyZXNzPjx0aXRs
ZXM+PHRpdGxlPlRyYXN0dXp1bWFiIGFmdGVyIGFkanV2YW50IGNoZW1vdGhlcmFweSBpbiBIRVIy
LXBvc2l0aXZlIGJyZWFzdCBjYW5jZXI8L3RpdGxlPjxzZWNvbmRhcnktdGl0bGU+TiBFbmdsIEog
TWVkPC9zZWNvbmRhcnktdGl0bGU+PC90aXRsZXM+PHBlcmlvZGljYWw+PGZ1bGwtdGl0bGU+TiBF
bmdsIEogTWVkPC9mdWxsLXRpdGxlPjwvcGVyaW9kaWNhbD48cGFnZXM+MTY1OS03MjwvcGFnZXM+
PHZvbHVtZT4zNTM8L3ZvbHVtZT48bnVtYmVyPjE2PC9udW1iZXI+PGtleXdvcmRzPjxrZXl3b3Jk
PkFkdWx0PC9rZXl3b3JkPjxrZXl3b3JkPkFudGlib2RpZXMsIE1vbm9jbG9uYWwvYWR2ZXJzZSBl
ZmZlY3RzLyp0aGVyYXBldXRpYyB1c2U8L2tleXdvcmQ+PGtleXdvcmQ+QW50aWJvZGllcywgTW9u
b2Nsb25hbCwgSHVtYW5pemVkPC9rZXl3b3JkPjxrZXl3b3JkPkFudGluZW9wbGFzdGljIEFnZW50
cy9hZHZlcnNlIGVmZmVjdHMvKnRoZXJhcGV1dGljIHVzZTwva2V5d29yZD48a2V5d29yZD5CcmVh
c3QgTmVvcGxhc21zLypkcnVnIHRoZXJhcHkvbW9ydGFsaXR5L3JhZGlvdGhlcmFweS9zdXJnZXJ5
PC9rZXl3b3JkPjxrZXl3b3JkPkNoZW1vdGhlcmFweSwgQWRqdXZhbnQ8L2tleXdvcmQ+PGtleXdv
cmQ+Q29tYmluZWQgTW9kYWxpdHkgVGhlcmFweTwva2V5d29yZD48a2V5d29yZD5EaXNlYXNlLUZy
ZWUgU3Vydml2YWw8L2tleXdvcmQ+PGtleXdvcmQ+RmVtYWxlPC9rZXl3b3JkPjxrZXl3b3JkPkhl
YXJ0IERpc2Vhc2VzL2NoZW1pY2FsbHkgaW5kdWNlZDwva2V5d29yZD48a2V5d29yZD5IdW1hbnM8
L2tleXdvcmQ+PGtleXdvcmQ+TWlkZGxlIEFnZWQ8L2tleXdvcmQ+PGtleXdvcmQ+KlJlY2VwdG9y
LCBFcmJCLTIvYW5hbHlzaXM8L2tleXdvcmQ+PGtleXdvcmQ+UmVjdXJyZW5jZTwva2V5d29yZD48
a2V5d29yZD5TdXJ2aXZhbCBBbmFseXNpczwva2V5d29yZD48a2V5d29yZD5UcmFzdHV6dW1hYjwv
a2V5d29yZD48L2tleXdvcmRzPjxkYXRlcz48eWVhcj4yMDA1PC95ZWFyPjxwdWItZGF0ZXM+PGRh
dGU+T2N0IDIwPC9kYXRlPjwvcHViLWRhdGVzPjwvZGF0ZXM+PGlzYm4+MTUzMy00NDA2IChFbGVj
dHJvbmljKSYjeEQ7MDAyOC00NzkzIChMaW5raW5nKTwvaXNibj48YWNjZXNzaW9uLW51bT4xNjIz
NjczNzwvYWNjZXNzaW9uLW51bT48dXJscz48cmVsYXRlZC11cmxzPjx1cmw+aHR0cDovL3d3dy5u
Y2JpLm5sbS5uaWguZ292L3B1Ym1lZC8xNjIzNjczNzwvdXJsPjwvcmVsYXRlZC11cmxzPjwvdXJs
cz48ZWxlY3Ryb25pYy1yZXNvdXJjZS1udW0+MTAuMTA1Ni9ORUpNb2EwNTIzMDY8L2VsZWN0cm9u
aWMtcmVzb3VyY2UtbnVtPjwvcmVjb3JkPjwvQ2l0ZT48L0VuZE5vdGU+AG==
</w:fldData>
        </w:fldChar>
      </w:r>
      <w:r w:rsidR="00476EE4" w:rsidRPr="00762672">
        <w:rPr>
          <w:rFonts w:ascii="Book Antiqua" w:hAnsi="Book Antiqua" w:cs="Times New Roman"/>
          <w:vertAlign w:val="superscript"/>
        </w:rPr>
        <w:instrText xml:space="preserve"> ADDIN EN.CITE.DATA </w:instrText>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end"/>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separate"/>
      </w:r>
      <w:r w:rsidR="00476EE4" w:rsidRPr="00762672">
        <w:rPr>
          <w:rFonts w:ascii="Book Antiqua" w:hAnsi="Book Antiqua" w:cs="Times New Roman"/>
          <w:noProof/>
          <w:vertAlign w:val="superscript"/>
        </w:rPr>
        <w:t>[20]</w:t>
      </w:r>
      <w:r w:rsidR="00476EE4" w:rsidRPr="00762672">
        <w:rPr>
          <w:rFonts w:ascii="Book Antiqua" w:hAnsi="Book Antiqua" w:cs="Times New Roman"/>
          <w:vertAlign w:val="superscript"/>
          <w:lang w:val="en-US"/>
        </w:rPr>
        <w:fldChar w:fldCharType="end"/>
      </w:r>
      <w:r w:rsidRPr="00586DA9">
        <w:rPr>
          <w:rFonts w:ascii="Book Antiqua" w:hAnsi="Book Antiqua" w:cs="Times New Roman"/>
        </w:rPr>
        <w:t>.</w:t>
      </w:r>
      <w:r w:rsidR="000C279A" w:rsidRPr="00586DA9">
        <w:rPr>
          <w:rFonts w:ascii="Book Antiqua" w:hAnsi="Book Antiqua" w:cs="Times New Roman"/>
        </w:rPr>
        <w:t xml:space="preserve"> Breast cancer OS is however influenced by the greater number of treatment options in the 2</w:t>
      </w:r>
      <w:r w:rsidR="000C279A" w:rsidRPr="009F318B">
        <w:rPr>
          <w:rFonts w:ascii="Book Antiqua" w:hAnsi="Book Antiqua" w:cs="Times New Roman"/>
          <w:vertAlign w:val="superscript"/>
        </w:rPr>
        <w:t>nd</w:t>
      </w:r>
      <w:r w:rsidR="000C279A" w:rsidRPr="00586DA9">
        <w:rPr>
          <w:rFonts w:ascii="Book Antiqua" w:hAnsi="Book Antiqua" w:cs="Times New Roman"/>
        </w:rPr>
        <w:t>-line setting and beyond</w:t>
      </w:r>
      <w:r w:rsidR="008766C4" w:rsidRPr="00586DA9">
        <w:rPr>
          <w:rFonts w:ascii="Book Antiqua" w:hAnsi="Book Antiqua" w:cs="Times New Roman"/>
        </w:rPr>
        <w:t>.</w:t>
      </w:r>
    </w:p>
    <w:p w14:paraId="19A6BEB0" w14:textId="39207057" w:rsidR="00BA111C" w:rsidRPr="00586DA9" w:rsidRDefault="00137CD2" w:rsidP="009F318B">
      <w:pPr>
        <w:widowControl w:val="0"/>
        <w:autoSpaceDE w:val="0"/>
        <w:autoSpaceDN w:val="0"/>
        <w:adjustRightInd w:val="0"/>
        <w:spacing w:line="360" w:lineRule="auto"/>
        <w:ind w:firstLineChars="100" w:firstLine="240"/>
        <w:jc w:val="both"/>
        <w:rPr>
          <w:rFonts w:ascii="Book Antiqua" w:hAnsi="Book Antiqua" w:cs="Times New Roman"/>
        </w:rPr>
      </w:pPr>
      <w:r w:rsidRPr="00586DA9">
        <w:rPr>
          <w:rFonts w:ascii="Book Antiqua" w:hAnsi="Book Antiqua" w:cs="Times New Roman"/>
          <w:lang w:val="en-US"/>
        </w:rPr>
        <w:t xml:space="preserve">In GOC, </w:t>
      </w:r>
      <w:r w:rsidR="008766C4" w:rsidRPr="00586DA9">
        <w:rPr>
          <w:rFonts w:ascii="Book Antiqua" w:hAnsi="Book Antiqua" w:cs="Times New Roman"/>
          <w:lang w:val="en-US"/>
        </w:rPr>
        <w:t xml:space="preserve">trastuzumab is </w:t>
      </w:r>
      <w:r w:rsidRPr="00586DA9">
        <w:rPr>
          <w:rFonts w:ascii="Book Antiqua" w:hAnsi="Book Antiqua" w:cs="Times New Roman"/>
          <w:lang w:val="en-US"/>
        </w:rPr>
        <w:t>t</w:t>
      </w:r>
      <w:r w:rsidR="006844E3" w:rsidRPr="00586DA9">
        <w:rPr>
          <w:rFonts w:ascii="Book Antiqua" w:hAnsi="Book Antiqua" w:cs="Times New Roman"/>
          <w:lang w:val="en-US"/>
        </w:rPr>
        <w:t>he only licensed anti-HER2 treatment, following pos</w:t>
      </w:r>
      <w:r w:rsidR="00425817" w:rsidRPr="00586DA9">
        <w:rPr>
          <w:rFonts w:ascii="Book Antiqua" w:hAnsi="Book Antiqua" w:cs="Times New Roman"/>
          <w:lang w:val="en-US"/>
        </w:rPr>
        <w:t xml:space="preserve">itive results from the </w:t>
      </w:r>
      <w:r w:rsidR="006844E3" w:rsidRPr="00586DA9">
        <w:rPr>
          <w:rFonts w:ascii="Book Antiqua" w:hAnsi="Book Antiqua" w:cs="Times New Roman"/>
          <w:lang w:val="en-US"/>
        </w:rPr>
        <w:t>ToGA trial</w:t>
      </w:r>
      <w:r w:rsidRPr="00586DA9">
        <w:rPr>
          <w:rFonts w:ascii="Book Antiqua" w:hAnsi="Book Antiqua" w:cs="Times New Roman"/>
          <w:lang w:val="en-US"/>
        </w:rPr>
        <w:t>,</w:t>
      </w:r>
      <w:r w:rsidR="001E5A87" w:rsidRPr="00586DA9">
        <w:rPr>
          <w:rFonts w:ascii="Book Antiqua" w:hAnsi="Book Antiqua" w:cs="Times New Roman"/>
        </w:rPr>
        <w:t xml:space="preserve"> an open-label, international, phase 3, randomised controlled trial evaluating trastuzumab </w:t>
      </w:r>
      <w:r w:rsidR="008766C4" w:rsidRPr="00586DA9">
        <w:rPr>
          <w:rFonts w:ascii="Book Antiqua" w:hAnsi="Book Antiqua" w:cs="Times New Roman"/>
        </w:rPr>
        <w:t>plus</w:t>
      </w:r>
      <w:r w:rsidR="001E5A87" w:rsidRPr="00586DA9">
        <w:rPr>
          <w:rFonts w:ascii="Book Antiqua" w:hAnsi="Book Antiqua" w:cs="Times New Roman"/>
          <w:lang w:val="en-US"/>
        </w:rPr>
        <w:t xml:space="preserve"> platinum-fluoropyrimidine </w:t>
      </w:r>
      <w:r w:rsidR="001E5A87" w:rsidRPr="00586DA9">
        <w:rPr>
          <w:rFonts w:ascii="Book Antiqua" w:hAnsi="Book Antiqua" w:cs="Times New Roman"/>
        </w:rPr>
        <w:t>chemotherapy for 1st-line treatment of HER2 positive GOC</w:t>
      </w:r>
      <w:r w:rsidR="005D03CA">
        <w:rPr>
          <w:rFonts w:ascii="Book Antiqua" w:hAnsi="Book Antiqua" w:cs="Times New Roman"/>
        </w:rPr>
        <w:t xml:space="preserve"> </w:t>
      </w:r>
      <w:r w:rsidR="008D7A49" w:rsidRPr="00431B46">
        <w:rPr>
          <w:rFonts w:ascii="Book Antiqua" w:eastAsia="SimSun" w:hAnsi="Book Antiqua" w:cs="Times New Roman" w:hint="eastAsia"/>
          <w:lang w:eastAsia="zh-CN"/>
        </w:rPr>
        <w:t>(</w:t>
      </w:r>
      <w:r w:rsidR="008D7A49" w:rsidRPr="00431B46">
        <w:rPr>
          <w:rFonts w:ascii="Book Antiqua" w:hAnsi="Book Antiqua" w:cs="Times New Roman"/>
        </w:rPr>
        <w:t>Table 1</w:t>
      </w:r>
      <w:r w:rsidR="008D7A49" w:rsidRPr="00431B46">
        <w:rPr>
          <w:rFonts w:ascii="Book Antiqua" w:eastAsia="SimSun" w:hAnsi="Book Antiqua" w:cs="Times New Roman" w:hint="eastAsia"/>
          <w:lang w:eastAsia="zh-CN"/>
        </w:rPr>
        <w:t>)</w:t>
      </w:r>
      <w:r w:rsidR="008D7A49" w:rsidRPr="00431B46">
        <w:rPr>
          <w:rFonts w:ascii="Book Antiqua" w:hAnsi="Book Antiqua" w:cs="Times New Roman"/>
          <w:vertAlign w:val="superscript"/>
        </w:rPr>
        <w:fldChar w:fldCharType="begin">
          <w:fldData xml:space="preserve">PEVuZE5vdGU+PENpdGU+PEF1dGhvcj5CYW5nPC9BdXRob3I+PFllYXI+MjAxMDwvWWVhcj48UmVj
TnVtPjQ8L1JlY051bT48RGlzcGxheVRleHQ+WzVdPC9EaXNwbGF5VGV4dD48cmVjb3JkPjxyZWMt
bnVtYmVyPjQ8L3JlYy1udW1iZXI+PGZvcmVpZ24ta2V5cz48a2V5IGFwcD0iRU4iIGRiLWlkPSJl
dnI5ZmZkMDJmZnBwdWV2MndudnZhZGtwc3N6eHdkZnZ3YWEiIHRpbWVzdGFtcD0iMTQ0NTk1NTky
MyI+NDwva2V5PjwvZm9yZWlnbi1rZXlzPjxyZWYtdHlwZSBuYW1lPSJKb3VybmFsIEFydGljbGUi
PjE3PC9yZWYtdHlwZT48Y29udHJpYnV0b3JzPjxhdXRob3JzPjxhdXRob3I+QmFuZywgWS4gSi48
L2F1dGhvcj48YXV0aG9yPlZhbiBDdXRzZW0sIEUuPC9hdXRob3I+PGF1dGhvcj5GZXllcmVpc2xv
dmEsIEEuPC9hdXRob3I+PGF1dGhvcj5DaHVuZywgSC4gQy48L2F1dGhvcj48YXV0aG9yPlNoZW4s
IEwuPC9hdXRob3I+PGF1dGhvcj5TYXdha2ksIEEuPC9hdXRob3I+PGF1dGhvcj5Mb3JkaWNrLCBG
LjwvYXV0aG9yPjxhdXRob3I+T2h0c3UsIEEuPC9hdXRob3I+PGF1dGhvcj5PbXVybywgWS48L2F1
dGhvcj48YXV0aG9yPlNhdG9oLCBULjwvYXV0aG9yPjxhdXRob3I+QXByaWxlLCBHLjwvYXV0aG9y
PjxhdXRob3I+S3VsaWtvdiwgRS48L2F1dGhvcj48YXV0aG9yPkhpbGwsIEouPC9hdXRob3I+PGF1
dGhvcj5MZWhsZSwgTS48L2F1dGhvcj48YXV0aG9yPlLDvHNjaG9mZiwgSi48L2F1dGhvcj48YXV0
aG9yPkthbmcsIFkuIEsuPC9hdXRob3I+PGF1dGhvcj5Ub0dBIFRyaWFsIEludmVzdGlnYXRvcnM8
L2F1dGhvcj48L2F1dGhvcnM+PC9jb250cmlidXRvcnM+PHRpdGxlcz48dGl0bGU+VHJhc3R1enVt
YWIgaW4gY29tYmluYXRpb24gd2l0aCBjaGVtb3RoZXJhcHkgdmVyc3VzIGNoZW1vdGhlcmFweSBh
bG9uZSBmb3IgdHJlYXRtZW50IG9mIEhFUjItcG9zaXRpdmUgYWR2YW5jZWQgZ2FzdHJpYyBvciBn
YXN0cm8tb2Vzb3BoYWdlYWwganVuY3Rpb24gY2FuY2VyIChUb0dBKTogYSBwaGFzZSAzLCBvcGVu
LWxhYmVsLCByYW5kb21pc2VkIGNvbnRyb2xsZWQgdHJpYWw8L3RpdGxlPjxzZWNvbmRhcnktdGl0
bGU+TGFuY2V0PC9zZWNvbmRhcnktdGl0bGU+PC90aXRsZXM+PHBhZ2VzPjY4Ny05NzwvcGFnZXM+
PHZvbHVtZT4zNzY8L3ZvbHVtZT48bnVtYmVyPjk3NDI8L251bWJlcj48a2V5d29yZHM+PGtleXdv
cmQ+QWRlbm9jYXJjaW5vbWE8L2tleXdvcmQ+PGtleXdvcmQ+QWdlZDwva2V5d29yZD48a2V5d29y
ZD5BbnRpYm9kaWVzLCBNb25vY2xvbmFsPC9rZXl3b3JkPjxrZXl3b3JkPkFudGlib2RpZXMsIE1v
bm9jbG9uYWwsIEh1bWFuaXplZDwva2V5d29yZD48a2V5d29yZD5BbnRpbmVvcGxhc3RpYyBBZ2Vu
dHM8L2tleXdvcmQ+PGtleXdvcmQ+QW50aW5lb3BsYXN0aWMgQ29tYmluZWQgQ2hlbW90aGVyYXB5
IFByb3RvY29sczwva2V5d29yZD48a2V5d29yZD5DaXNwbGF0aW48L2tleXdvcmQ+PGtleXdvcmQ+
RGVveHljeXRpZGluZTwva2V5d29yZD48a2V5d29yZD5EcnVnIFRoZXJhcHksIENvbWJpbmF0aW9u
PC9rZXl3b3JkPjxrZXl3b3JkPkVzb3BoYWdvZ2FzdHJpYyBKdW5jdGlvbjwva2V5d29yZD48a2V5
d29yZD5GZW1hbGU8L2tleXdvcmQ+PGtleXdvcmQ+Rmx1b3JvdXJhY2lsPC9rZXl3b3JkPjxrZXl3
b3JkPkh1bWFuczwva2V5d29yZD48a2V5d29yZD5NYWxlPC9rZXl3b3JkPjxrZXl3b3JkPk1pZGRs
ZSBBZ2VkPC9rZXl3b3JkPjxrZXl3b3JkPlJlY2VwdG9yLCBFcmJCLTI8L2tleXdvcmQ+PGtleXdv
cmQ+U3RvbWFjaCBOZW9wbGFzbXM8L2tleXdvcmQ+PGtleXdvcmQ+U3Vydml2YWwgQW5hbHlzaXM8
L2tleXdvcmQ+PGtleXdvcmQ+VHJlYXRtZW50IE91dGNvbWU8L2tleXdvcmQ+PC9rZXl3b3Jkcz48
ZGF0ZXM+PHllYXI+MjAxMDwveWVhcj48cHViLWRhdGVzPjxkYXRlPkF1ZzwvZGF0ZT48L3B1Yi1k
YXRlcz48L2RhdGVzPjxpc2JuPjE0NzQtNTQ3WDwvaXNibj48YWNjZXNzaW9uLW51bT4yMDcyODIx
MDwvYWNjZXNzaW9uLW51bT48dXJscz48cmVsYXRlZC11cmxzPjx1cmw+aHR0cDovL3d3dy5uY2Jp
Lm5sbS5uaWguZ292L3B1Ym1lZC8yMDcyODIxMDwvdXJsPjwvcmVsYXRlZC11cmxzPjwvdXJscz48
ZWxlY3Ryb25pYy1yZXNvdXJjZS1udW0+MTAuMTAxNi9TMDE0MC02NzM2KDEwKTYxMTIxLVg8L2Vs
ZWN0cm9uaWMtcmVzb3VyY2UtbnVtPjxsYW5ndWFnZT5lbmc8L2xhbmd1YWdlPjwvcmVjb3JkPjwv
Q2l0ZT48L0VuZE5vdGU+
</w:fldData>
        </w:fldChar>
      </w:r>
      <w:r w:rsidR="008D7A49" w:rsidRPr="00431B46">
        <w:rPr>
          <w:rFonts w:ascii="Book Antiqua" w:hAnsi="Book Antiqua" w:cs="Times New Roman"/>
          <w:vertAlign w:val="superscript"/>
        </w:rPr>
        <w:instrText xml:space="preserve"> ADDIN EN.CITE </w:instrText>
      </w:r>
      <w:r w:rsidR="008D7A49" w:rsidRPr="00431B46">
        <w:rPr>
          <w:rFonts w:ascii="Book Antiqua" w:hAnsi="Book Antiqua" w:cs="Times New Roman"/>
          <w:vertAlign w:val="superscript"/>
        </w:rPr>
        <w:fldChar w:fldCharType="begin">
          <w:fldData xml:space="preserve">PEVuZE5vdGU+PENpdGU+PEF1dGhvcj5CYW5nPC9BdXRob3I+PFllYXI+MjAxMDwvWWVhcj48UmVj
TnVtPjQ8L1JlY051bT48RGlzcGxheVRleHQ+WzVdPC9EaXNwbGF5VGV4dD48cmVjb3JkPjxyZWMt
bnVtYmVyPjQ8L3JlYy1udW1iZXI+PGZvcmVpZ24ta2V5cz48a2V5IGFwcD0iRU4iIGRiLWlkPSJl
dnI5ZmZkMDJmZnBwdWV2MndudnZhZGtwc3N6eHdkZnZ3YWEiIHRpbWVzdGFtcD0iMTQ0NTk1NTky
MyI+NDwva2V5PjwvZm9yZWlnbi1rZXlzPjxyZWYtdHlwZSBuYW1lPSJKb3VybmFsIEFydGljbGUi
PjE3PC9yZWYtdHlwZT48Y29udHJpYnV0b3JzPjxhdXRob3JzPjxhdXRob3I+QmFuZywgWS4gSi48
L2F1dGhvcj48YXV0aG9yPlZhbiBDdXRzZW0sIEUuPC9hdXRob3I+PGF1dGhvcj5GZXllcmVpc2xv
dmEsIEEuPC9hdXRob3I+PGF1dGhvcj5DaHVuZywgSC4gQy48L2F1dGhvcj48YXV0aG9yPlNoZW4s
IEwuPC9hdXRob3I+PGF1dGhvcj5TYXdha2ksIEEuPC9hdXRob3I+PGF1dGhvcj5Mb3JkaWNrLCBG
LjwvYXV0aG9yPjxhdXRob3I+T2h0c3UsIEEuPC9hdXRob3I+PGF1dGhvcj5PbXVybywgWS48L2F1
dGhvcj48YXV0aG9yPlNhdG9oLCBULjwvYXV0aG9yPjxhdXRob3I+QXByaWxlLCBHLjwvYXV0aG9y
PjxhdXRob3I+S3VsaWtvdiwgRS48L2F1dGhvcj48YXV0aG9yPkhpbGwsIEouPC9hdXRob3I+PGF1
dGhvcj5MZWhsZSwgTS48L2F1dGhvcj48YXV0aG9yPlLDvHNjaG9mZiwgSi48L2F1dGhvcj48YXV0
aG9yPkthbmcsIFkuIEsuPC9hdXRob3I+PGF1dGhvcj5Ub0dBIFRyaWFsIEludmVzdGlnYXRvcnM8
L2F1dGhvcj48L2F1dGhvcnM+PC9jb250cmlidXRvcnM+PHRpdGxlcz48dGl0bGU+VHJhc3R1enVt
YWIgaW4gY29tYmluYXRpb24gd2l0aCBjaGVtb3RoZXJhcHkgdmVyc3VzIGNoZW1vdGhlcmFweSBh
bG9uZSBmb3IgdHJlYXRtZW50IG9mIEhFUjItcG9zaXRpdmUgYWR2YW5jZWQgZ2FzdHJpYyBvciBn
YXN0cm8tb2Vzb3BoYWdlYWwganVuY3Rpb24gY2FuY2VyIChUb0dBKTogYSBwaGFzZSAzLCBvcGVu
LWxhYmVsLCByYW5kb21pc2VkIGNvbnRyb2xsZWQgdHJpYWw8L3RpdGxlPjxzZWNvbmRhcnktdGl0
bGU+TGFuY2V0PC9zZWNvbmRhcnktdGl0bGU+PC90aXRsZXM+PHBhZ2VzPjY4Ny05NzwvcGFnZXM+
PHZvbHVtZT4zNzY8L3ZvbHVtZT48bnVtYmVyPjk3NDI8L251bWJlcj48a2V5d29yZHM+PGtleXdv
cmQ+QWRlbm9jYXJjaW5vbWE8L2tleXdvcmQ+PGtleXdvcmQ+QWdlZDwva2V5d29yZD48a2V5d29y
ZD5BbnRpYm9kaWVzLCBNb25vY2xvbmFsPC9rZXl3b3JkPjxrZXl3b3JkPkFudGlib2RpZXMsIE1v
bm9jbG9uYWwsIEh1bWFuaXplZDwva2V5d29yZD48a2V5d29yZD5BbnRpbmVvcGxhc3RpYyBBZ2Vu
dHM8L2tleXdvcmQ+PGtleXdvcmQ+QW50aW5lb3BsYXN0aWMgQ29tYmluZWQgQ2hlbW90aGVyYXB5
IFByb3RvY29sczwva2V5d29yZD48a2V5d29yZD5DaXNwbGF0aW48L2tleXdvcmQ+PGtleXdvcmQ+
RGVveHljeXRpZGluZTwva2V5d29yZD48a2V5d29yZD5EcnVnIFRoZXJhcHksIENvbWJpbmF0aW9u
PC9rZXl3b3JkPjxrZXl3b3JkPkVzb3BoYWdvZ2FzdHJpYyBKdW5jdGlvbjwva2V5d29yZD48a2V5
d29yZD5GZW1hbGU8L2tleXdvcmQ+PGtleXdvcmQ+Rmx1b3JvdXJhY2lsPC9rZXl3b3JkPjxrZXl3
b3JkPkh1bWFuczwva2V5d29yZD48a2V5d29yZD5NYWxlPC9rZXl3b3JkPjxrZXl3b3JkPk1pZGRs
ZSBBZ2VkPC9rZXl3b3JkPjxrZXl3b3JkPlJlY2VwdG9yLCBFcmJCLTI8L2tleXdvcmQ+PGtleXdv
cmQ+U3RvbWFjaCBOZW9wbGFzbXM8L2tleXdvcmQ+PGtleXdvcmQ+U3Vydml2YWwgQW5hbHlzaXM8
L2tleXdvcmQ+PGtleXdvcmQ+VHJlYXRtZW50IE91dGNvbWU8L2tleXdvcmQ+PC9rZXl3b3Jkcz48
ZGF0ZXM+PHllYXI+MjAxMDwveWVhcj48cHViLWRhdGVzPjxkYXRlPkF1ZzwvZGF0ZT48L3B1Yi1k
YXRlcz48L2RhdGVzPjxpc2JuPjE0NzQtNTQ3WDwvaXNibj48YWNjZXNzaW9uLW51bT4yMDcyODIx
MDwvYWNjZXNzaW9uLW51bT48dXJscz48cmVsYXRlZC11cmxzPjx1cmw+aHR0cDovL3d3dy5uY2Jp
Lm5sbS5uaWguZ292L3B1Ym1lZC8yMDcyODIxMDwvdXJsPjwvcmVsYXRlZC11cmxzPjwvdXJscz48
ZWxlY3Ryb25pYy1yZXNvdXJjZS1udW0+MTAuMTAxNi9TMDE0MC02NzM2KDEwKTYxMTIxLVg8L2Vs
ZWN0cm9uaWMtcmVzb3VyY2UtbnVtPjxsYW5ndWFnZT5lbmc8L2xhbmd1YWdlPjwvcmVjb3JkPjwv
Q2l0ZT48L0VuZE5vdGU+
</w:fldData>
        </w:fldChar>
      </w:r>
      <w:r w:rsidR="008D7A49" w:rsidRPr="00431B46">
        <w:rPr>
          <w:rFonts w:ascii="Book Antiqua" w:hAnsi="Book Antiqua" w:cs="Times New Roman"/>
          <w:vertAlign w:val="superscript"/>
        </w:rPr>
        <w:instrText xml:space="preserve"> ADDIN EN.CITE.DATA </w:instrText>
      </w:r>
      <w:r w:rsidR="008D7A49" w:rsidRPr="00431B46">
        <w:rPr>
          <w:rFonts w:ascii="Book Antiqua" w:hAnsi="Book Antiqua" w:cs="Times New Roman"/>
          <w:vertAlign w:val="superscript"/>
        </w:rPr>
      </w:r>
      <w:r w:rsidR="008D7A49" w:rsidRPr="00431B46">
        <w:rPr>
          <w:rFonts w:ascii="Book Antiqua" w:hAnsi="Book Antiqua" w:cs="Times New Roman"/>
          <w:vertAlign w:val="superscript"/>
        </w:rPr>
        <w:fldChar w:fldCharType="end"/>
      </w:r>
      <w:r w:rsidR="008D7A49" w:rsidRPr="00431B46">
        <w:rPr>
          <w:rFonts w:ascii="Book Antiqua" w:hAnsi="Book Antiqua" w:cs="Times New Roman"/>
          <w:vertAlign w:val="superscript"/>
        </w:rPr>
      </w:r>
      <w:r w:rsidR="008D7A49" w:rsidRPr="00431B46">
        <w:rPr>
          <w:rFonts w:ascii="Book Antiqua" w:hAnsi="Book Antiqua" w:cs="Times New Roman"/>
          <w:vertAlign w:val="superscript"/>
        </w:rPr>
        <w:fldChar w:fldCharType="separate"/>
      </w:r>
      <w:r w:rsidR="008D7A49" w:rsidRPr="00431B46">
        <w:rPr>
          <w:rFonts w:ascii="Book Antiqua" w:hAnsi="Book Antiqua" w:cs="Times New Roman"/>
          <w:noProof/>
          <w:vertAlign w:val="superscript"/>
        </w:rPr>
        <w:t>[5]</w:t>
      </w:r>
      <w:r w:rsidR="008D7A49" w:rsidRPr="00431B46">
        <w:rPr>
          <w:rFonts w:ascii="Book Antiqua" w:hAnsi="Book Antiqua" w:cs="Times New Roman"/>
          <w:vertAlign w:val="superscript"/>
          <w:lang w:val="en-US"/>
        </w:rPr>
        <w:fldChar w:fldCharType="end"/>
      </w:r>
      <w:r w:rsidR="001E5A87" w:rsidRPr="00431B46">
        <w:rPr>
          <w:rFonts w:ascii="Book Antiqua" w:hAnsi="Book Antiqua" w:cs="Times New Roman"/>
        </w:rPr>
        <w:t>.</w:t>
      </w:r>
      <w:r w:rsidR="0008762D" w:rsidRPr="00431B46">
        <w:rPr>
          <w:rFonts w:ascii="Book Antiqua" w:hAnsi="Book Antiqua" w:cs="Times New Roman"/>
          <w:vertAlign w:val="superscript"/>
        </w:rPr>
        <w:t xml:space="preserve"> </w:t>
      </w:r>
      <w:r w:rsidR="0008762D" w:rsidRPr="00431B46">
        <w:rPr>
          <w:rFonts w:ascii="Book Antiqua" w:hAnsi="Book Antiqua" w:cs="Times New Roman"/>
        </w:rPr>
        <w:t>Median OS</w:t>
      </w:r>
      <w:r w:rsidRPr="00431B46">
        <w:rPr>
          <w:rFonts w:ascii="Book Antiqua" w:hAnsi="Book Antiqua" w:cs="Times New Roman"/>
        </w:rPr>
        <w:t xml:space="preserve"> was</w:t>
      </w:r>
      <w:r w:rsidR="00FC778E" w:rsidRPr="00431B46">
        <w:rPr>
          <w:rFonts w:ascii="Book Antiqua" w:hAnsi="Book Antiqua" w:cs="Times New Roman"/>
        </w:rPr>
        <w:t xml:space="preserve"> initially reported as </w:t>
      </w:r>
      <w:r w:rsidR="001E5A87" w:rsidRPr="00431B46">
        <w:rPr>
          <w:rFonts w:ascii="Book Antiqua" w:hAnsi="Book Antiqua" w:cs="Times New Roman"/>
        </w:rPr>
        <w:t xml:space="preserve">13.8 </w:t>
      </w:r>
      <w:r w:rsidR="00324B54" w:rsidRPr="00431B46">
        <w:rPr>
          <w:rFonts w:ascii="Book Antiqua" w:hAnsi="Book Antiqua" w:cs="Times New Roman"/>
        </w:rPr>
        <w:t>mo</w:t>
      </w:r>
      <w:r w:rsidR="001E5A87" w:rsidRPr="00431B46">
        <w:rPr>
          <w:rFonts w:ascii="Book Antiqua" w:hAnsi="Book Antiqua" w:cs="Times New Roman"/>
        </w:rPr>
        <w:t xml:space="preserve"> (</w:t>
      </w:r>
      <w:r w:rsidR="00476EE4" w:rsidRPr="00431B46">
        <w:rPr>
          <w:rFonts w:ascii="Book Antiqua" w:hAnsi="Book Antiqua" w:cs="Times New Roman"/>
        </w:rPr>
        <w:t>95%CI:</w:t>
      </w:r>
      <w:r w:rsidR="001E5A87" w:rsidRPr="00431B46">
        <w:rPr>
          <w:rFonts w:ascii="Book Antiqua" w:hAnsi="Book Antiqua" w:cs="Times New Roman"/>
        </w:rPr>
        <w:t xml:space="preserve"> 12-16) in patients receiving tra</w:t>
      </w:r>
      <w:r w:rsidR="00476EE4" w:rsidRPr="00431B46">
        <w:rPr>
          <w:rFonts w:ascii="Book Antiqua" w:hAnsi="Book Antiqua" w:cs="Times New Roman"/>
        </w:rPr>
        <w:t xml:space="preserve">stuzumab plus chemotherapy </w:t>
      </w:r>
      <w:r w:rsidR="00476EE4" w:rsidRPr="00431B46">
        <w:rPr>
          <w:rFonts w:ascii="Book Antiqua" w:hAnsi="Book Antiqua" w:cs="Times New Roman"/>
          <w:i/>
        </w:rPr>
        <w:t>v</w:t>
      </w:r>
      <w:r w:rsidR="001E5A87" w:rsidRPr="00431B46">
        <w:rPr>
          <w:rFonts w:ascii="Book Antiqua" w:hAnsi="Book Antiqua" w:cs="Times New Roman"/>
          <w:i/>
        </w:rPr>
        <w:t xml:space="preserve">s </w:t>
      </w:r>
      <w:r w:rsidR="001E5A87" w:rsidRPr="00431B46">
        <w:rPr>
          <w:rFonts w:ascii="Book Antiqua" w:hAnsi="Book Antiqua" w:cs="Times New Roman"/>
        </w:rPr>
        <w:t>11.1 mo (10-13) in patients receiving chemotherap</w:t>
      </w:r>
      <w:r w:rsidR="00476EE4" w:rsidRPr="00431B46">
        <w:rPr>
          <w:rFonts w:ascii="Book Antiqua" w:hAnsi="Book Antiqua" w:cs="Times New Roman"/>
        </w:rPr>
        <w:t>y alone (</w:t>
      </w:r>
      <w:r w:rsidR="00944A97">
        <w:rPr>
          <w:rFonts w:ascii="Book Antiqua" w:eastAsia="SimSun" w:hAnsi="Book Antiqua" w:cs="Times New Roman" w:hint="eastAsia"/>
          <w:lang w:eastAsia="zh-CN"/>
        </w:rPr>
        <w:t>HR</w:t>
      </w:r>
      <w:r w:rsidR="00476EE4" w:rsidRPr="00431B46">
        <w:rPr>
          <w:rFonts w:ascii="Book Antiqua" w:hAnsi="Book Antiqua" w:cs="Times New Roman"/>
        </w:rPr>
        <w:t xml:space="preserve"> </w:t>
      </w:r>
      <w:r w:rsidR="00944A97">
        <w:rPr>
          <w:rFonts w:ascii="Book Antiqua" w:eastAsia="SimSun" w:hAnsi="Book Antiqua" w:cs="Times New Roman" w:hint="eastAsia"/>
          <w:lang w:eastAsia="zh-CN"/>
        </w:rPr>
        <w:t xml:space="preserve">= </w:t>
      </w:r>
      <w:r w:rsidR="00476EE4" w:rsidRPr="00431B46">
        <w:rPr>
          <w:rFonts w:ascii="Book Antiqua" w:hAnsi="Book Antiqua" w:cs="Times New Roman"/>
        </w:rPr>
        <w:t>0.74; 95%</w:t>
      </w:r>
      <w:r w:rsidR="001E5A87" w:rsidRPr="00431B46">
        <w:rPr>
          <w:rFonts w:ascii="Book Antiqua" w:hAnsi="Book Antiqua" w:cs="Times New Roman"/>
        </w:rPr>
        <w:t>CI</w:t>
      </w:r>
      <w:r w:rsidR="00476EE4" w:rsidRPr="00431B46">
        <w:rPr>
          <w:rFonts w:ascii="Book Antiqua" w:eastAsia="SimSun" w:hAnsi="Book Antiqua" w:cs="Times New Roman" w:hint="eastAsia"/>
          <w:lang w:eastAsia="zh-CN"/>
        </w:rPr>
        <w:t>:</w:t>
      </w:r>
      <w:r w:rsidR="001E5A87" w:rsidRPr="00431B46">
        <w:rPr>
          <w:rFonts w:ascii="Book Antiqua" w:hAnsi="Book Antiqua" w:cs="Times New Roman"/>
        </w:rPr>
        <w:t xml:space="preserve"> 0.60-0.91; </w:t>
      </w:r>
      <w:r w:rsidR="00C13F81" w:rsidRPr="00431B46">
        <w:rPr>
          <w:rFonts w:ascii="Book Antiqua" w:hAnsi="Book Antiqua" w:cs="Times New Roman"/>
          <w:i/>
        </w:rPr>
        <w:t>P</w:t>
      </w:r>
      <w:r w:rsidR="00C13F81" w:rsidRPr="00431B46">
        <w:rPr>
          <w:rFonts w:ascii="Book Antiqua" w:eastAsia="SimSun" w:hAnsi="Book Antiqua" w:cs="Times New Roman"/>
          <w:i/>
          <w:lang w:eastAsia="zh-CN"/>
        </w:rPr>
        <w:t xml:space="preserve"> </w:t>
      </w:r>
      <w:r w:rsidR="001E5A87" w:rsidRPr="00431B46">
        <w:rPr>
          <w:rFonts w:ascii="Book Antiqua" w:hAnsi="Book Antiqua" w:cs="Times New Roman"/>
        </w:rPr>
        <w:t>=</w:t>
      </w:r>
      <w:r w:rsidR="00C13F81" w:rsidRPr="00431B46">
        <w:rPr>
          <w:rFonts w:ascii="Book Antiqua" w:eastAsia="SimSun" w:hAnsi="Book Antiqua" w:cs="Times New Roman" w:hint="eastAsia"/>
          <w:lang w:eastAsia="zh-CN"/>
        </w:rPr>
        <w:t xml:space="preserve"> </w:t>
      </w:r>
      <w:r w:rsidR="001E5A87" w:rsidRPr="00431B46">
        <w:rPr>
          <w:rFonts w:ascii="Book Antiqua" w:hAnsi="Book Antiqua" w:cs="Times New Roman"/>
        </w:rPr>
        <w:t>0.0046)</w:t>
      </w:r>
      <w:r w:rsidR="00476EE4" w:rsidRPr="00431B46">
        <w:rPr>
          <w:rFonts w:ascii="Book Antiqua" w:hAnsi="Book Antiqua" w:cs="Times New Roman"/>
          <w:vertAlign w:val="superscript"/>
        </w:rPr>
        <w:fldChar w:fldCharType="begin">
          <w:fldData xml:space="preserve">PEVuZE5vdGU+PENpdGU+PEF1dGhvcj5CYW5nPC9BdXRob3I+PFllYXI+MjAxMDwvWWVhcj48UmVj
TnVtPjQ8L1JlY051bT48RGlzcGxheVRleHQ+WzVdPC9EaXNwbGF5VGV4dD48cmVjb3JkPjxyZWMt
bnVtYmVyPjQ8L3JlYy1udW1iZXI+PGZvcmVpZ24ta2V5cz48a2V5IGFwcD0iRU4iIGRiLWlkPSJ4
ZndzOWQ5eDVldmF0NGUwNWFodnZlNW5leDB4OXoyZXJlZnQiIHRpbWVzdGFtcD0iMTQ0NjA0OTAw
NCI+NDwva2V5PjwvZm9yZWlnbi1rZXlzPjxyZWYtdHlwZSBuYW1lPSJKb3VybmFsIEFydGljbGUi
PjE3PC9yZWYtdHlwZT48Y29udHJpYnV0b3JzPjxhdXRob3JzPjxhdXRob3I+QmFuZywgWS4gSi48
L2F1dGhvcj48YXV0aG9yPlZhbiBDdXRzZW0sIEUuPC9hdXRob3I+PGF1dGhvcj5GZXllcmVpc2xv
dmEsIEEuPC9hdXRob3I+PGF1dGhvcj5DaHVuZywgSC4gQy48L2F1dGhvcj48YXV0aG9yPlNoZW4s
IEwuPC9hdXRob3I+PGF1dGhvcj5TYXdha2ksIEEuPC9hdXRob3I+PGF1dGhvcj5Mb3JkaWNrLCBG
LjwvYXV0aG9yPjxhdXRob3I+T2h0c3UsIEEuPC9hdXRob3I+PGF1dGhvcj5PbXVybywgWS48L2F1
dGhvcj48YXV0aG9yPlNhdG9oLCBULjwvYXV0aG9yPjxhdXRob3I+QXByaWxlLCBHLjwvYXV0aG9y
PjxhdXRob3I+S3VsaWtvdiwgRS48L2F1dGhvcj48YXV0aG9yPkhpbGwsIEouPC9hdXRob3I+PGF1
dGhvcj5MZWhsZSwgTS48L2F1dGhvcj48YXV0aG9yPlLDvHNjaG9mZiwgSi48L2F1dGhvcj48YXV0
aG9yPkthbmcsIFkuIEsuPC9hdXRob3I+PGF1dGhvcj5Ub0dBIFRyaWFsIEludmVzdGlnYXRvcnM8
L2F1dGhvcj48L2F1dGhvcnM+PC9jb250cmlidXRvcnM+PHRpdGxlcz48dGl0bGU+VHJhc3R1enVt
YWIgaW4gY29tYmluYXRpb24gd2l0aCBjaGVtb3RoZXJhcHkgdmVyc3VzIGNoZW1vdGhlcmFweSBh
bG9uZSBmb3IgdHJlYXRtZW50IG9mIEhFUjItcG9zaXRpdmUgYWR2YW5jZWQgZ2FzdHJpYyBvciBn
YXN0cm8tb2Vzb3BoYWdlYWwganVuY3Rpb24gY2FuY2VyIChUb0dBKTogYSBwaGFzZSAzLCBvcGVu
LWxhYmVsLCByYW5kb21pc2VkIGNvbnRyb2xsZWQgdHJpYWw8L3RpdGxlPjxzZWNvbmRhcnktdGl0
bGU+TGFuY2V0PC9zZWNvbmRhcnktdGl0bGU+PC90aXRsZXM+PHBhZ2VzPjY4Ny05NzwvcGFnZXM+
PHZvbHVtZT4zNzY8L3ZvbHVtZT48bnVtYmVyPjk3NDI8L251bWJlcj48a2V5d29yZHM+PGtleXdv
cmQ+QWRlbm9jYXJjaW5vbWE8L2tleXdvcmQ+PGtleXdvcmQ+QWdlZDwva2V5d29yZD48a2V5d29y
ZD5BbnRpYm9kaWVzLCBNb25vY2xvbmFsPC9rZXl3b3JkPjxrZXl3b3JkPkFudGlib2RpZXMsIE1v
bm9jbG9uYWwsIEh1bWFuaXplZDwva2V5d29yZD48a2V5d29yZD5BbnRpbmVvcGxhc3RpYyBBZ2Vu
dHM8L2tleXdvcmQ+PGtleXdvcmQ+QW50aW5lb3BsYXN0aWMgQ29tYmluZWQgQ2hlbW90aGVyYXB5
IFByb3RvY29sczwva2V5d29yZD48a2V5d29yZD5DaXNwbGF0aW48L2tleXdvcmQ+PGtleXdvcmQ+
RGVveHljeXRpZGluZTwva2V5d29yZD48a2V5d29yZD5EcnVnIFRoZXJhcHksIENvbWJpbmF0aW9u
PC9rZXl3b3JkPjxrZXl3b3JkPkVzb3BoYWdvZ2FzdHJpYyBKdW5jdGlvbjwva2V5d29yZD48a2V5
d29yZD5GZW1hbGU8L2tleXdvcmQ+PGtleXdvcmQ+Rmx1b3JvdXJhY2lsPC9rZXl3b3JkPjxrZXl3
b3JkPkh1bWFuczwva2V5d29yZD48a2V5d29yZD5NYWxlPC9rZXl3b3JkPjxrZXl3b3JkPk1pZGRs
ZSBBZ2VkPC9rZXl3b3JkPjxrZXl3b3JkPlJlY2VwdG9yLCBFcmJCLTI8L2tleXdvcmQ+PGtleXdv
cmQ+U3RvbWFjaCBOZW9wbGFzbXM8L2tleXdvcmQ+PGtleXdvcmQ+U3Vydml2YWwgQW5hbHlzaXM8
L2tleXdvcmQ+PGtleXdvcmQ+VHJlYXRtZW50IE91dGNvbWU8L2tleXdvcmQ+PC9rZXl3b3Jkcz48
ZGF0ZXM+PHllYXI+MjAxMDwveWVhcj48cHViLWRhdGVzPjxkYXRlPkF1ZzwvZGF0ZT48L3B1Yi1k
YXRlcz48L2RhdGVzPjxpc2JuPjE0NzQtNTQ3WDwvaXNibj48YWNjZXNzaW9uLW51bT4yMDcyODIx
MDwvYWNjZXNzaW9uLW51bT48dXJscz48cmVsYXRlZC11cmxzPjx1cmw+aHR0cDovL3d3dy5uY2Jp
Lm5sbS5uaWguZ292L3B1Ym1lZC8yMDcyODIxMDwvdXJsPjwvcmVsYXRlZC11cmxzPjwvdXJscz48
ZWxlY3Ryb25pYy1yZXNvdXJjZS1udW0+MTAuMTAxNi9TMDE0MC02NzM2KDEwKTYxMTIxLVg8L2Vs
ZWN0cm9uaWMtcmVzb3VyY2UtbnVtPjxsYW5ndWFnZT5lbmc8L2xhbmd1YWdlPjwvcmVjb3JkPjwv
Q2l0ZT48L0VuZE5vdGU+
</w:fldData>
        </w:fldChar>
      </w:r>
      <w:r w:rsidR="00476EE4" w:rsidRPr="00431B46">
        <w:rPr>
          <w:rFonts w:ascii="Book Antiqua" w:hAnsi="Book Antiqua" w:cs="Times New Roman"/>
          <w:vertAlign w:val="superscript"/>
        </w:rPr>
        <w:instrText xml:space="preserve"> ADDIN EN.CITE </w:instrText>
      </w:r>
      <w:r w:rsidR="00476EE4" w:rsidRPr="00431B46">
        <w:rPr>
          <w:rFonts w:ascii="Book Antiqua" w:hAnsi="Book Antiqua" w:cs="Times New Roman"/>
          <w:vertAlign w:val="superscript"/>
        </w:rPr>
        <w:fldChar w:fldCharType="begin">
          <w:fldData xml:space="preserve">PEVuZE5vdGU+PENpdGU+PEF1dGhvcj5CYW5nPC9BdXRob3I+PFllYXI+MjAxMDwvWWVhcj48UmVj
TnVtPjQ8L1JlY051bT48RGlzcGxheVRleHQ+WzVdPC9EaXNwbGF5VGV4dD48cmVjb3JkPjxyZWMt
bnVtYmVyPjQ8L3JlYy1udW1iZXI+PGZvcmVpZ24ta2V5cz48a2V5IGFwcD0iRU4iIGRiLWlkPSJ4
ZndzOWQ5eDVldmF0NGUwNWFodnZlNW5leDB4OXoyZXJlZnQiIHRpbWVzdGFtcD0iMTQ0NjA0OTAw
NCI+NDwva2V5PjwvZm9yZWlnbi1rZXlzPjxyZWYtdHlwZSBuYW1lPSJKb3VybmFsIEFydGljbGUi
PjE3PC9yZWYtdHlwZT48Y29udHJpYnV0b3JzPjxhdXRob3JzPjxhdXRob3I+QmFuZywgWS4gSi48
L2F1dGhvcj48YXV0aG9yPlZhbiBDdXRzZW0sIEUuPC9hdXRob3I+PGF1dGhvcj5GZXllcmVpc2xv
dmEsIEEuPC9hdXRob3I+PGF1dGhvcj5DaHVuZywgSC4gQy48L2F1dGhvcj48YXV0aG9yPlNoZW4s
IEwuPC9hdXRob3I+PGF1dGhvcj5TYXdha2ksIEEuPC9hdXRob3I+PGF1dGhvcj5Mb3JkaWNrLCBG
LjwvYXV0aG9yPjxhdXRob3I+T2h0c3UsIEEuPC9hdXRob3I+PGF1dGhvcj5PbXVybywgWS48L2F1
dGhvcj48YXV0aG9yPlNhdG9oLCBULjwvYXV0aG9yPjxhdXRob3I+QXByaWxlLCBHLjwvYXV0aG9y
PjxhdXRob3I+S3VsaWtvdiwgRS48L2F1dGhvcj48YXV0aG9yPkhpbGwsIEouPC9hdXRob3I+PGF1
dGhvcj5MZWhsZSwgTS48L2F1dGhvcj48YXV0aG9yPlLDvHNjaG9mZiwgSi48L2F1dGhvcj48YXV0
aG9yPkthbmcsIFkuIEsuPC9hdXRob3I+PGF1dGhvcj5Ub0dBIFRyaWFsIEludmVzdGlnYXRvcnM8
L2F1dGhvcj48L2F1dGhvcnM+PC9jb250cmlidXRvcnM+PHRpdGxlcz48dGl0bGU+VHJhc3R1enVt
YWIgaW4gY29tYmluYXRpb24gd2l0aCBjaGVtb3RoZXJhcHkgdmVyc3VzIGNoZW1vdGhlcmFweSBh
bG9uZSBmb3IgdHJlYXRtZW50IG9mIEhFUjItcG9zaXRpdmUgYWR2YW5jZWQgZ2FzdHJpYyBvciBn
YXN0cm8tb2Vzb3BoYWdlYWwganVuY3Rpb24gY2FuY2VyIChUb0dBKTogYSBwaGFzZSAzLCBvcGVu
LWxhYmVsLCByYW5kb21pc2VkIGNvbnRyb2xsZWQgdHJpYWw8L3RpdGxlPjxzZWNvbmRhcnktdGl0
bGU+TGFuY2V0PC9zZWNvbmRhcnktdGl0bGU+PC90aXRsZXM+PHBhZ2VzPjY4Ny05NzwvcGFnZXM+
PHZvbHVtZT4zNzY8L3ZvbHVtZT48bnVtYmVyPjk3NDI8L251bWJlcj48a2V5d29yZHM+PGtleXdv
cmQ+QWRlbm9jYXJjaW5vbWE8L2tleXdvcmQ+PGtleXdvcmQ+QWdlZDwva2V5d29yZD48a2V5d29y
ZD5BbnRpYm9kaWVzLCBNb25vY2xvbmFsPC9rZXl3b3JkPjxrZXl3b3JkPkFudGlib2RpZXMsIE1v
bm9jbG9uYWwsIEh1bWFuaXplZDwva2V5d29yZD48a2V5d29yZD5BbnRpbmVvcGxhc3RpYyBBZ2Vu
dHM8L2tleXdvcmQ+PGtleXdvcmQ+QW50aW5lb3BsYXN0aWMgQ29tYmluZWQgQ2hlbW90aGVyYXB5
IFByb3RvY29sczwva2V5d29yZD48a2V5d29yZD5DaXNwbGF0aW48L2tleXdvcmQ+PGtleXdvcmQ+
RGVveHljeXRpZGluZTwva2V5d29yZD48a2V5d29yZD5EcnVnIFRoZXJhcHksIENvbWJpbmF0aW9u
PC9rZXl3b3JkPjxrZXl3b3JkPkVzb3BoYWdvZ2FzdHJpYyBKdW5jdGlvbjwva2V5d29yZD48a2V5
d29yZD5GZW1hbGU8L2tleXdvcmQ+PGtleXdvcmQ+Rmx1b3JvdXJhY2lsPC9rZXl3b3JkPjxrZXl3
b3JkPkh1bWFuczwva2V5d29yZD48a2V5d29yZD5NYWxlPC9rZXl3b3JkPjxrZXl3b3JkPk1pZGRs
ZSBBZ2VkPC9rZXl3b3JkPjxrZXl3b3JkPlJlY2VwdG9yLCBFcmJCLTI8L2tleXdvcmQ+PGtleXdv
cmQ+U3RvbWFjaCBOZW9wbGFzbXM8L2tleXdvcmQ+PGtleXdvcmQ+U3Vydml2YWwgQW5hbHlzaXM8
L2tleXdvcmQ+PGtleXdvcmQ+VHJlYXRtZW50IE91dGNvbWU8L2tleXdvcmQ+PC9rZXl3b3Jkcz48
ZGF0ZXM+PHllYXI+MjAxMDwveWVhcj48cHViLWRhdGVzPjxkYXRlPkF1ZzwvZGF0ZT48L3B1Yi1k
YXRlcz48L2RhdGVzPjxpc2JuPjE0NzQtNTQ3WDwvaXNibj48YWNjZXNzaW9uLW51bT4yMDcyODIx
MDwvYWNjZXNzaW9uLW51bT48dXJscz48cmVsYXRlZC11cmxzPjx1cmw+aHR0cDovL3d3dy5uY2Jp
Lm5sbS5uaWguZ292L3B1Ym1lZC8yMDcyODIxMDwvdXJsPjwvcmVsYXRlZC11cmxzPjwvdXJscz48
ZWxlY3Ryb25pYy1yZXNvdXJjZS1udW0+MTAuMTAxNi9TMDE0MC02NzM2KDEwKTYxMTIxLVg8L2Vs
ZWN0cm9uaWMtcmVzb3VyY2UtbnVtPjxsYW5ndWFnZT5lbmc8L2xhbmd1YWdlPjwvcmVjb3JkPjwv
Q2l0ZT48L0VuZE5vdGU+
</w:fldData>
        </w:fldChar>
      </w:r>
      <w:r w:rsidR="00476EE4" w:rsidRPr="00431B46">
        <w:rPr>
          <w:rFonts w:ascii="Book Antiqua" w:hAnsi="Book Antiqua" w:cs="Times New Roman"/>
          <w:vertAlign w:val="superscript"/>
        </w:rPr>
        <w:instrText xml:space="preserve"> ADDIN EN.CITE.DATA </w:instrText>
      </w:r>
      <w:r w:rsidR="00476EE4" w:rsidRPr="00431B46">
        <w:rPr>
          <w:rFonts w:ascii="Book Antiqua" w:hAnsi="Book Antiqua" w:cs="Times New Roman"/>
          <w:vertAlign w:val="superscript"/>
        </w:rPr>
      </w:r>
      <w:r w:rsidR="00476EE4" w:rsidRPr="00431B46">
        <w:rPr>
          <w:rFonts w:ascii="Book Antiqua" w:hAnsi="Book Antiqua" w:cs="Times New Roman"/>
          <w:vertAlign w:val="superscript"/>
        </w:rPr>
        <w:fldChar w:fldCharType="end"/>
      </w:r>
      <w:r w:rsidR="00476EE4" w:rsidRPr="00431B46">
        <w:rPr>
          <w:rFonts w:ascii="Book Antiqua" w:hAnsi="Book Antiqua" w:cs="Times New Roman"/>
          <w:vertAlign w:val="superscript"/>
        </w:rPr>
      </w:r>
      <w:r w:rsidR="00476EE4" w:rsidRPr="00431B46">
        <w:rPr>
          <w:rFonts w:ascii="Book Antiqua" w:hAnsi="Book Antiqua" w:cs="Times New Roman"/>
          <w:vertAlign w:val="superscript"/>
        </w:rPr>
        <w:fldChar w:fldCharType="separate"/>
      </w:r>
      <w:r w:rsidR="00476EE4" w:rsidRPr="00431B46">
        <w:rPr>
          <w:rFonts w:ascii="Book Antiqua" w:hAnsi="Book Antiqua" w:cs="Times New Roman"/>
          <w:noProof/>
          <w:vertAlign w:val="superscript"/>
        </w:rPr>
        <w:t>[5]</w:t>
      </w:r>
      <w:r w:rsidR="00476EE4" w:rsidRPr="00431B46">
        <w:rPr>
          <w:rFonts w:ascii="Book Antiqua" w:hAnsi="Book Antiqua" w:cs="Times New Roman"/>
          <w:vertAlign w:val="superscript"/>
          <w:lang w:val="en-US"/>
        </w:rPr>
        <w:fldChar w:fldCharType="end"/>
      </w:r>
      <w:r w:rsidR="001E5A87" w:rsidRPr="00431B46">
        <w:rPr>
          <w:rFonts w:ascii="Book Antiqua" w:hAnsi="Book Antiqua" w:cs="Times New Roman"/>
        </w:rPr>
        <w:t>.</w:t>
      </w:r>
      <w:r w:rsidR="001E5A87" w:rsidRPr="00586DA9">
        <w:rPr>
          <w:rFonts w:ascii="Book Antiqua" w:hAnsi="Book Antiqua" w:cs="Times New Roman"/>
        </w:rPr>
        <w:t xml:space="preserve"> This led to trastuzumab plus </w:t>
      </w:r>
      <w:r w:rsidR="00087ECD" w:rsidRPr="00586DA9">
        <w:rPr>
          <w:rFonts w:ascii="Book Antiqua" w:hAnsi="Book Antiqua" w:cs="Times New Roman"/>
          <w:lang w:val="en-US"/>
        </w:rPr>
        <w:t xml:space="preserve">platinum-fluoropyrimidine </w:t>
      </w:r>
      <w:r w:rsidR="001E5A87" w:rsidRPr="00586DA9">
        <w:rPr>
          <w:rFonts w:ascii="Book Antiqua" w:hAnsi="Book Antiqua" w:cs="Times New Roman"/>
        </w:rPr>
        <w:lastRenderedPageBreak/>
        <w:t xml:space="preserve">chemotherapy </w:t>
      </w:r>
      <w:r w:rsidR="007F01C3" w:rsidRPr="00586DA9">
        <w:rPr>
          <w:rFonts w:ascii="Book Antiqua" w:hAnsi="Book Antiqua" w:cs="Times New Roman"/>
        </w:rPr>
        <w:t xml:space="preserve">followed by trastuzumab maintenance </w:t>
      </w:r>
      <w:r w:rsidR="001E5A87" w:rsidRPr="00586DA9">
        <w:rPr>
          <w:rFonts w:ascii="Book Antiqua" w:hAnsi="Book Antiqua" w:cs="Times New Roman"/>
        </w:rPr>
        <w:t xml:space="preserve">becoming the standard of care in </w:t>
      </w:r>
      <w:r w:rsidR="001E5A87" w:rsidRPr="00586DA9">
        <w:rPr>
          <w:rFonts w:ascii="Book Antiqua" w:hAnsi="Book Antiqua" w:cs="Times New Roman"/>
          <w:lang w:val="en-US"/>
        </w:rPr>
        <w:t>1</w:t>
      </w:r>
      <w:r w:rsidR="001E5A87" w:rsidRPr="00586DA9">
        <w:rPr>
          <w:rFonts w:ascii="Book Antiqua" w:hAnsi="Book Antiqua" w:cs="Times New Roman"/>
          <w:vertAlign w:val="superscript"/>
          <w:lang w:val="en-US"/>
        </w:rPr>
        <w:t>st</w:t>
      </w:r>
      <w:r w:rsidR="001E5A87" w:rsidRPr="00586DA9">
        <w:rPr>
          <w:rFonts w:ascii="Book Antiqua" w:hAnsi="Book Antiqua" w:cs="Times New Roman"/>
          <w:lang w:val="en-US"/>
        </w:rPr>
        <w:t>-line metastatic GOC patients</w:t>
      </w:r>
      <w:r w:rsidR="00476EE4" w:rsidRPr="00762672">
        <w:rPr>
          <w:rFonts w:ascii="Book Antiqua" w:hAnsi="Book Antiqua" w:cs="Times New Roman"/>
          <w:vertAlign w:val="superscript"/>
        </w:rPr>
        <w:fldChar w:fldCharType="begin">
          <w:fldData xml:space="preserve">PEVuZE5vdGU+PENpdGU+PEF1dGhvcj5CYW5nPC9BdXRob3I+PFllYXI+MjAxMDwvWWVhcj48UmVj
TnVtPjQ8L1JlY051bT48RGlzcGxheVRleHQ+WzVdPC9EaXNwbGF5VGV4dD48cmVjb3JkPjxyZWMt
bnVtYmVyPjQ8L3JlYy1udW1iZXI+PGZvcmVpZ24ta2V5cz48a2V5IGFwcD0iRU4iIGRiLWlkPSJ4
ZndzOWQ5eDVldmF0NGUwNWFodnZlNW5leDB4OXoyZXJlZnQiIHRpbWVzdGFtcD0iMTQ0NjA0OTAw
NCI+NDwva2V5PjwvZm9yZWlnbi1rZXlzPjxyZWYtdHlwZSBuYW1lPSJKb3VybmFsIEFydGljbGUi
PjE3PC9yZWYtdHlwZT48Y29udHJpYnV0b3JzPjxhdXRob3JzPjxhdXRob3I+QmFuZywgWS4gSi48
L2F1dGhvcj48YXV0aG9yPlZhbiBDdXRzZW0sIEUuPC9hdXRob3I+PGF1dGhvcj5GZXllcmVpc2xv
dmEsIEEuPC9hdXRob3I+PGF1dGhvcj5DaHVuZywgSC4gQy48L2F1dGhvcj48YXV0aG9yPlNoZW4s
IEwuPC9hdXRob3I+PGF1dGhvcj5TYXdha2ksIEEuPC9hdXRob3I+PGF1dGhvcj5Mb3JkaWNrLCBG
LjwvYXV0aG9yPjxhdXRob3I+T2h0c3UsIEEuPC9hdXRob3I+PGF1dGhvcj5PbXVybywgWS48L2F1
dGhvcj48YXV0aG9yPlNhdG9oLCBULjwvYXV0aG9yPjxhdXRob3I+QXByaWxlLCBHLjwvYXV0aG9y
PjxhdXRob3I+S3VsaWtvdiwgRS48L2F1dGhvcj48YXV0aG9yPkhpbGwsIEouPC9hdXRob3I+PGF1
dGhvcj5MZWhsZSwgTS48L2F1dGhvcj48YXV0aG9yPlLDvHNjaG9mZiwgSi48L2F1dGhvcj48YXV0
aG9yPkthbmcsIFkuIEsuPC9hdXRob3I+PGF1dGhvcj5Ub0dBIFRyaWFsIEludmVzdGlnYXRvcnM8
L2F1dGhvcj48L2F1dGhvcnM+PC9jb250cmlidXRvcnM+PHRpdGxlcz48dGl0bGU+VHJhc3R1enVt
YWIgaW4gY29tYmluYXRpb24gd2l0aCBjaGVtb3RoZXJhcHkgdmVyc3VzIGNoZW1vdGhlcmFweSBh
bG9uZSBmb3IgdHJlYXRtZW50IG9mIEhFUjItcG9zaXRpdmUgYWR2YW5jZWQgZ2FzdHJpYyBvciBn
YXN0cm8tb2Vzb3BoYWdlYWwganVuY3Rpb24gY2FuY2VyIChUb0dBKTogYSBwaGFzZSAzLCBvcGVu
LWxhYmVsLCByYW5kb21pc2VkIGNvbnRyb2xsZWQgdHJpYWw8L3RpdGxlPjxzZWNvbmRhcnktdGl0
bGU+TGFuY2V0PC9zZWNvbmRhcnktdGl0bGU+PC90aXRsZXM+PHBhZ2VzPjY4Ny05NzwvcGFnZXM+
PHZvbHVtZT4zNzY8L3ZvbHVtZT48bnVtYmVyPjk3NDI8L251bWJlcj48a2V5d29yZHM+PGtleXdv
cmQ+QWRlbm9jYXJjaW5vbWE8L2tleXdvcmQ+PGtleXdvcmQ+QWdlZDwva2V5d29yZD48a2V5d29y
ZD5BbnRpYm9kaWVzLCBNb25vY2xvbmFsPC9rZXl3b3JkPjxrZXl3b3JkPkFudGlib2RpZXMsIE1v
bm9jbG9uYWwsIEh1bWFuaXplZDwva2V5d29yZD48a2V5d29yZD5BbnRpbmVvcGxhc3RpYyBBZ2Vu
dHM8L2tleXdvcmQ+PGtleXdvcmQ+QW50aW5lb3BsYXN0aWMgQ29tYmluZWQgQ2hlbW90aGVyYXB5
IFByb3RvY29sczwva2V5d29yZD48a2V5d29yZD5DaXNwbGF0aW48L2tleXdvcmQ+PGtleXdvcmQ+
RGVveHljeXRpZGluZTwva2V5d29yZD48a2V5d29yZD5EcnVnIFRoZXJhcHksIENvbWJpbmF0aW9u
PC9rZXl3b3JkPjxrZXl3b3JkPkVzb3BoYWdvZ2FzdHJpYyBKdW5jdGlvbjwva2V5d29yZD48a2V5
d29yZD5GZW1hbGU8L2tleXdvcmQ+PGtleXdvcmQ+Rmx1b3JvdXJhY2lsPC9rZXl3b3JkPjxrZXl3
b3JkPkh1bWFuczwva2V5d29yZD48a2V5d29yZD5NYWxlPC9rZXl3b3JkPjxrZXl3b3JkPk1pZGRs
ZSBBZ2VkPC9rZXl3b3JkPjxrZXl3b3JkPlJlY2VwdG9yLCBFcmJCLTI8L2tleXdvcmQ+PGtleXdv
cmQ+U3RvbWFjaCBOZW9wbGFzbXM8L2tleXdvcmQ+PGtleXdvcmQ+U3Vydml2YWwgQW5hbHlzaXM8
L2tleXdvcmQ+PGtleXdvcmQ+VHJlYXRtZW50IE91dGNvbWU8L2tleXdvcmQ+PC9rZXl3b3Jkcz48
ZGF0ZXM+PHllYXI+MjAxMDwveWVhcj48cHViLWRhdGVzPjxkYXRlPkF1ZzwvZGF0ZT48L3B1Yi1k
YXRlcz48L2RhdGVzPjxpc2JuPjE0NzQtNTQ3WDwvaXNibj48YWNjZXNzaW9uLW51bT4yMDcyODIx
MDwvYWNjZXNzaW9uLW51bT48dXJscz48cmVsYXRlZC11cmxzPjx1cmw+aHR0cDovL3d3dy5uY2Jp
Lm5sbS5uaWguZ292L3B1Ym1lZC8yMDcyODIxMDwvdXJsPjwvcmVsYXRlZC11cmxzPjwvdXJscz48
ZWxlY3Ryb25pYy1yZXNvdXJjZS1udW0+MTAuMTAxNi9TMDE0MC02NzM2KDEwKTYxMTIxLVg8L2Vs
ZWN0cm9uaWMtcmVzb3VyY2UtbnVtPjxsYW5ndWFnZT5lbmc8L2xhbmd1YWdlPjwvcmVjb3JkPjwv
Q2l0ZT48L0VuZE5vdGU+
</w:fldData>
        </w:fldChar>
      </w:r>
      <w:r w:rsidR="00476EE4" w:rsidRPr="00762672">
        <w:rPr>
          <w:rFonts w:ascii="Book Antiqua" w:hAnsi="Book Antiqua" w:cs="Times New Roman"/>
          <w:vertAlign w:val="superscript"/>
        </w:rPr>
        <w:instrText xml:space="preserve"> ADDIN EN.CITE </w:instrText>
      </w:r>
      <w:r w:rsidR="00476EE4" w:rsidRPr="00762672">
        <w:rPr>
          <w:rFonts w:ascii="Book Antiqua" w:hAnsi="Book Antiqua" w:cs="Times New Roman"/>
          <w:vertAlign w:val="superscript"/>
        </w:rPr>
        <w:fldChar w:fldCharType="begin">
          <w:fldData xml:space="preserve">PEVuZE5vdGU+PENpdGU+PEF1dGhvcj5CYW5nPC9BdXRob3I+PFllYXI+MjAxMDwvWWVhcj48UmVj
TnVtPjQ8L1JlY051bT48RGlzcGxheVRleHQ+WzVdPC9EaXNwbGF5VGV4dD48cmVjb3JkPjxyZWMt
bnVtYmVyPjQ8L3JlYy1udW1iZXI+PGZvcmVpZ24ta2V5cz48a2V5IGFwcD0iRU4iIGRiLWlkPSJ4
ZndzOWQ5eDVldmF0NGUwNWFodnZlNW5leDB4OXoyZXJlZnQiIHRpbWVzdGFtcD0iMTQ0NjA0OTAw
NCI+NDwva2V5PjwvZm9yZWlnbi1rZXlzPjxyZWYtdHlwZSBuYW1lPSJKb3VybmFsIEFydGljbGUi
PjE3PC9yZWYtdHlwZT48Y29udHJpYnV0b3JzPjxhdXRob3JzPjxhdXRob3I+QmFuZywgWS4gSi48
L2F1dGhvcj48YXV0aG9yPlZhbiBDdXRzZW0sIEUuPC9hdXRob3I+PGF1dGhvcj5GZXllcmVpc2xv
dmEsIEEuPC9hdXRob3I+PGF1dGhvcj5DaHVuZywgSC4gQy48L2F1dGhvcj48YXV0aG9yPlNoZW4s
IEwuPC9hdXRob3I+PGF1dGhvcj5TYXdha2ksIEEuPC9hdXRob3I+PGF1dGhvcj5Mb3JkaWNrLCBG
LjwvYXV0aG9yPjxhdXRob3I+T2h0c3UsIEEuPC9hdXRob3I+PGF1dGhvcj5PbXVybywgWS48L2F1
dGhvcj48YXV0aG9yPlNhdG9oLCBULjwvYXV0aG9yPjxhdXRob3I+QXByaWxlLCBHLjwvYXV0aG9y
PjxhdXRob3I+S3VsaWtvdiwgRS48L2F1dGhvcj48YXV0aG9yPkhpbGwsIEouPC9hdXRob3I+PGF1
dGhvcj5MZWhsZSwgTS48L2F1dGhvcj48YXV0aG9yPlLDvHNjaG9mZiwgSi48L2F1dGhvcj48YXV0
aG9yPkthbmcsIFkuIEsuPC9hdXRob3I+PGF1dGhvcj5Ub0dBIFRyaWFsIEludmVzdGlnYXRvcnM8
L2F1dGhvcj48L2F1dGhvcnM+PC9jb250cmlidXRvcnM+PHRpdGxlcz48dGl0bGU+VHJhc3R1enVt
YWIgaW4gY29tYmluYXRpb24gd2l0aCBjaGVtb3RoZXJhcHkgdmVyc3VzIGNoZW1vdGhlcmFweSBh
bG9uZSBmb3IgdHJlYXRtZW50IG9mIEhFUjItcG9zaXRpdmUgYWR2YW5jZWQgZ2FzdHJpYyBvciBn
YXN0cm8tb2Vzb3BoYWdlYWwganVuY3Rpb24gY2FuY2VyIChUb0dBKTogYSBwaGFzZSAzLCBvcGVu
LWxhYmVsLCByYW5kb21pc2VkIGNvbnRyb2xsZWQgdHJpYWw8L3RpdGxlPjxzZWNvbmRhcnktdGl0
bGU+TGFuY2V0PC9zZWNvbmRhcnktdGl0bGU+PC90aXRsZXM+PHBhZ2VzPjY4Ny05NzwvcGFnZXM+
PHZvbHVtZT4zNzY8L3ZvbHVtZT48bnVtYmVyPjk3NDI8L251bWJlcj48a2V5d29yZHM+PGtleXdv
cmQ+QWRlbm9jYXJjaW5vbWE8L2tleXdvcmQ+PGtleXdvcmQ+QWdlZDwva2V5d29yZD48a2V5d29y
ZD5BbnRpYm9kaWVzLCBNb25vY2xvbmFsPC9rZXl3b3JkPjxrZXl3b3JkPkFudGlib2RpZXMsIE1v
bm9jbG9uYWwsIEh1bWFuaXplZDwva2V5d29yZD48a2V5d29yZD5BbnRpbmVvcGxhc3RpYyBBZ2Vu
dHM8L2tleXdvcmQ+PGtleXdvcmQ+QW50aW5lb3BsYXN0aWMgQ29tYmluZWQgQ2hlbW90aGVyYXB5
IFByb3RvY29sczwva2V5d29yZD48a2V5d29yZD5DaXNwbGF0aW48L2tleXdvcmQ+PGtleXdvcmQ+
RGVveHljeXRpZGluZTwva2V5d29yZD48a2V5d29yZD5EcnVnIFRoZXJhcHksIENvbWJpbmF0aW9u
PC9rZXl3b3JkPjxrZXl3b3JkPkVzb3BoYWdvZ2FzdHJpYyBKdW5jdGlvbjwva2V5d29yZD48a2V5
d29yZD5GZW1hbGU8L2tleXdvcmQ+PGtleXdvcmQ+Rmx1b3JvdXJhY2lsPC9rZXl3b3JkPjxrZXl3
b3JkPkh1bWFuczwva2V5d29yZD48a2V5d29yZD5NYWxlPC9rZXl3b3JkPjxrZXl3b3JkPk1pZGRs
ZSBBZ2VkPC9rZXl3b3JkPjxrZXl3b3JkPlJlY2VwdG9yLCBFcmJCLTI8L2tleXdvcmQ+PGtleXdv
cmQ+U3RvbWFjaCBOZW9wbGFzbXM8L2tleXdvcmQ+PGtleXdvcmQ+U3Vydml2YWwgQW5hbHlzaXM8
L2tleXdvcmQ+PGtleXdvcmQ+VHJlYXRtZW50IE91dGNvbWU8L2tleXdvcmQ+PC9rZXl3b3Jkcz48
ZGF0ZXM+PHllYXI+MjAxMDwveWVhcj48cHViLWRhdGVzPjxkYXRlPkF1ZzwvZGF0ZT48L3B1Yi1k
YXRlcz48L2RhdGVzPjxpc2JuPjE0NzQtNTQ3WDwvaXNibj48YWNjZXNzaW9uLW51bT4yMDcyODIx
MDwvYWNjZXNzaW9uLW51bT48dXJscz48cmVsYXRlZC11cmxzPjx1cmw+aHR0cDovL3d3dy5uY2Jp
Lm5sbS5uaWguZ292L3B1Ym1lZC8yMDcyODIxMDwvdXJsPjwvcmVsYXRlZC11cmxzPjwvdXJscz48
ZWxlY3Ryb25pYy1yZXNvdXJjZS1udW0+MTAuMTAxNi9TMDE0MC02NzM2KDEwKTYxMTIxLVg8L2Vs
ZWN0cm9uaWMtcmVzb3VyY2UtbnVtPjxsYW5ndWFnZT5lbmc8L2xhbmd1YWdlPjwvcmVjb3JkPjwv
Q2l0ZT48L0VuZE5vdGU+
</w:fldData>
        </w:fldChar>
      </w:r>
      <w:r w:rsidR="00476EE4" w:rsidRPr="00762672">
        <w:rPr>
          <w:rFonts w:ascii="Book Antiqua" w:hAnsi="Book Antiqua" w:cs="Times New Roman"/>
          <w:vertAlign w:val="superscript"/>
        </w:rPr>
        <w:instrText xml:space="preserve"> ADDIN EN.CITE.DATA </w:instrText>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end"/>
      </w:r>
      <w:r w:rsidR="00476EE4" w:rsidRPr="00762672">
        <w:rPr>
          <w:rFonts w:ascii="Book Antiqua" w:hAnsi="Book Antiqua" w:cs="Times New Roman"/>
          <w:vertAlign w:val="superscript"/>
        </w:rPr>
      </w:r>
      <w:r w:rsidR="00476EE4" w:rsidRPr="00762672">
        <w:rPr>
          <w:rFonts w:ascii="Book Antiqua" w:hAnsi="Book Antiqua" w:cs="Times New Roman"/>
          <w:vertAlign w:val="superscript"/>
        </w:rPr>
        <w:fldChar w:fldCharType="separate"/>
      </w:r>
      <w:r w:rsidR="00476EE4" w:rsidRPr="00762672">
        <w:rPr>
          <w:rFonts w:ascii="Book Antiqua" w:hAnsi="Book Antiqua" w:cs="Times New Roman"/>
          <w:noProof/>
          <w:vertAlign w:val="superscript"/>
        </w:rPr>
        <w:t>[5]</w:t>
      </w:r>
      <w:r w:rsidR="00476EE4" w:rsidRPr="00762672">
        <w:rPr>
          <w:rFonts w:ascii="Book Antiqua" w:hAnsi="Book Antiqua" w:cs="Times New Roman"/>
          <w:vertAlign w:val="superscript"/>
          <w:lang w:val="en-US"/>
        </w:rPr>
        <w:fldChar w:fldCharType="end"/>
      </w:r>
      <w:r w:rsidR="001E5A87" w:rsidRPr="00586DA9">
        <w:rPr>
          <w:rFonts w:ascii="Book Antiqua" w:hAnsi="Book Antiqua" w:cs="Times New Roman"/>
        </w:rPr>
        <w:t>.</w:t>
      </w:r>
      <w:r w:rsidR="00426D90" w:rsidRPr="00586DA9">
        <w:rPr>
          <w:rFonts w:ascii="Book Antiqua" w:hAnsi="Book Antiqua" w:cs="Times New Roman"/>
          <w:lang w:val="en-US"/>
        </w:rPr>
        <w:t xml:space="preserve"> </w:t>
      </w:r>
      <w:r w:rsidR="00262146" w:rsidRPr="00586DA9">
        <w:rPr>
          <w:rFonts w:ascii="Book Antiqua" w:hAnsi="Book Antiqua" w:cs="Times New Roman"/>
          <w:lang w:val="en-US"/>
        </w:rPr>
        <w:t>U</w:t>
      </w:r>
      <w:r w:rsidR="00FC778E" w:rsidRPr="00586DA9">
        <w:rPr>
          <w:rFonts w:ascii="Book Antiqua" w:hAnsi="Book Antiqua" w:cs="Times New Roman"/>
          <w:lang w:val="en-US"/>
        </w:rPr>
        <w:t xml:space="preserve">pdated OS </w:t>
      </w:r>
      <w:r w:rsidR="0073237A" w:rsidRPr="00586DA9">
        <w:rPr>
          <w:rFonts w:ascii="Book Antiqua" w:hAnsi="Book Antiqua" w:cs="Times New Roman"/>
          <w:lang w:val="en-US"/>
        </w:rPr>
        <w:t>(after a further 1 year of follow-up)</w:t>
      </w:r>
      <w:r w:rsidR="00FC778E" w:rsidRPr="00586DA9">
        <w:rPr>
          <w:rFonts w:ascii="Book Antiqua" w:hAnsi="Book Antiqua" w:cs="Times New Roman"/>
          <w:lang w:val="en-US"/>
        </w:rPr>
        <w:t xml:space="preserve"> released by the </w:t>
      </w:r>
      <w:r w:rsidR="00426D90" w:rsidRPr="00586DA9">
        <w:rPr>
          <w:rFonts w:ascii="Book Antiqua" w:hAnsi="Book Antiqua" w:cs="Times New Roman"/>
          <w:lang w:val="en-US"/>
        </w:rPr>
        <w:t>U</w:t>
      </w:r>
      <w:r w:rsidR="00C15620">
        <w:rPr>
          <w:rFonts w:ascii="Book Antiqua" w:eastAsia="SimSun" w:hAnsi="Book Antiqua" w:cs="Times New Roman" w:hint="eastAsia"/>
          <w:lang w:val="en-US" w:eastAsia="zh-CN"/>
        </w:rPr>
        <w:t>nited States</w:t>
      </w:r>
      <w:r w:rsidR="00426D90" w:rsidRPr="00586DA9">
        <w:rPr>
          <w:rFonts w:ascii="Book Antiqua" w:hAnsi="Book Antiqua" w:cs="Times New Roman"/>
          <w:lang w:val="en-US"/>
        </w:rPr>
        <w:t xml:space="preserve"> Food and Dr</w:t>
      </w:r>
      <w:r w:rsidR="0073237A" w:rsidRPr="00586DA9">
        <w:rPr>
          <w:rFonts w:ascii="Book Antiqua" w:hAnsi="Book Antiqua" w:cs="Times New Roman"/>
          <w:lang w:val="en-US"/>
        </w:rPr>
        <w:t>ug Administration (FDA) in 2016</w:t>
      </w:r>
      <w:r w:rsidRPr="00586DA9">
        <w:rPr>
          <w:rFonts w:ascii="Book Antiqua" w:hAnsi="Book Antiqua" w:cs="Times New Roman"/>
          <w:lang w:val="en-US"/>
        </w:rPr>
        <w:t xml:space="preserve"> </w:t>
      </w:r>
      <w:r w:rsidR="00BE0ADF" w:rsidRPr="00586DA9">
        <w:rPr>
          <w:rFonts w:ascii="Book Antiqua" w:hAnsi="Book Antiqua" w:cs="Times New Roman"/>
          <w:lang w:val="en-US"/>
        </w:rPr>
        <w:t>showed</w:t>
      </w:r>
      <w:r w:rsidRPr="00586DA9">
        <w:rPr>
          <w:rFonts w:ascii="Book Antiqua" w:hAnsi="Book Antiqua" w:cs="Times New Roman"/>
          <w:lang w:val="en-US"/>
        </w:rPr>
        <w:t xml:space="preserve"> </w:t>
      </w:r>
      <w:r w:rsidR="00426D90" w:rsidRPr="00586DA9">
        <w:rPr>
          <w:rFonts w:ascii="Book Antiqua" w:hAnsi="Book Antiqua" w:cs="Times New Roman"/>
          <w:lang w:val="en-US"/>
        </w:rPr>
        <w:t xml:space="preserve">median </w:t>
      </w:r>
      <w:r w:rsidR="00BE0ADF" w:rsidRPr="00586DA9">
        <w:rPr>
          <w:rFonts w:ascii="Book Antiqua" w:hAnsi="Book Antiqua" w:cs="Times New Roman"/>
          <w:lang w:val="en-US"/>
        </w:rPr>
        <w:t>OS of</w:t>
      </w:r>
      <w:r w:rsidR="00426D90" w:rsidRPr="00586DA9">
        <w:rPr>
          <w:rFonts w:ascii="Book Antiqua" w:hAnsi="Book Antiqua" w:cs="Times New Roman"/>
          <w:lang w:val="en-US"/>
        </w:rPr>
        <w:t xml:space="preserve"> 13.1 mo</w:t>
      </w:r>
      <w:r w:rsidR="00BE0ADF" w:rsidRPr="00586DA9">
        <w:rPr>
          <w:rFonts w:ascii="Book Antiqua" w:hAnsi="Book Antiqua" w:cs="Times New Roman"/>
          <w:lang w:val="en-US"/>
        </w:rPr>
        <w:t xml:space="preserve"> (</w:t>
      </w:r>
      <w:r w:rsidR="00476EE4">
        <w:rPr>
          <w:rFonts w:ascii="Book Antiqua" w:hAnsi="Book Antiqua" w:cs="Times New Roman"/>
          <w:lang w:val="en-US"/>
        </w:rPr>
        <w:t>95%CI:</w:t>
      </w:r>
      <w:r w:rsidR="00426D90" w:rsidRPr="00586DA9">
        <w:rPr>
          <w:rFonts w:ascii="Book Antiqua" w:hAnsi="Book Antiqua" w:cs="Times New Roman"/>
          <w:lang w:val="en-US"/>
        </w:rPr>
        <w:t xml:space="preserve"> 11.9-15.1) in the tra</w:t>
      </w:r>
      <w:r w:rsidR="00BE0ADF" w:rsidRPr="00586DA9">
        <w:rPr>
          <w:rFonts w:ascii="Book Antiqua" w:hAnsi="Book Antiqua" w:cs="Times New Roman"/>
          <w:lang w:val="en-US"/>
        </w:rPr>
        <w:t xml:space="preserve">stuzumab plus chemotherapy arm and </w:t>
      </w:r>
      <w:r w:rsidR="00426D90" w:rsidRPr="00586DA9">
        <w:rPr>
          <w:rFonts w:ascii="Book Antiqua" w:hAnsi="Book Antiqua" w:cs="Times New Roman"/>
          <w:lang w:val="en-US"/>
        </w:rPr>
        <w:t>11.7 mo</w:t>
      </w:r>
      <w:r w:rsidR="00262146" w:rsidRPr="00586DA9">
        <w:rPr>
          <w:rFonts w:ascii="Book Antiqua" w:hAnsi="Book Antiqua" w:cs="Times New Roman"/>
          <w:lang w:val="en-US"/>
        </w:rPr>
        <w:t xml:space="preserve"> (</w:t>
      </w:r>
      <w:r w:rsidR="00476EE4">
        <w:rPr>
          <w:rFonts w:ascii="Book Antiqua" w:hAnsi="Book Antiqua" w:cs="Times New Roman"/>
          <w:lang w:val="en-US"/>
        </w:rPr>
        <w:t>95%CI:</w:t>
      </w:r>
      <w:r w:rsidR="00262146" w:rsidRPr="00586DA9">
        <w:rPr>
          <w:rFonts w:ascii="Book Antiqua" w:hAnsi="Book Antiqua" w:cs="Times New Roman"/>
          <w:lang w:val="en-US"/>
        </w:rPr>
        <w:t xml:space="preserve"> 10.3-13.0) in the</w:t>
      </w:r>
      <w:r w:rsidR="00426D90" w:rsidRPr="00586DA9">
        <w:rPr>
          <w:rFonts w:ascii="Book Antiqua" w:hAnsi="Book Antiqua" w:cs="Times New Roman"/>
          <w:lang w:val="en-US"/>
        </w:rPr>
        <w:t xml:space="preserve"> control arm (</w:t>
      </w:r>
      <w:r w:rsidR="00476EE4">
        <w:rPr>
          <w:rFonts w:ascii="Book Antiqua" w:hAnsi="Book Antiqua" w:cs="Times New Roman"/>
          <w:lang w:val="en-US"/>
        </w:rPr>
        <w:t>HR =</w:t>
      </w:r>
      <w:r w:rsidR="00426D90" w:rsidRPr="00586DA9">
        <w:rPr>
          <w:rFonts w:ascii="Book Antiqua" w:hAnsi="Book Antiqua" w:cs="Times New Roman"/>
          <w:lang w:val="en-US"/>
        </w:rPr>
        <w:t xml:space="preserve"> 0.8, </w:t>
      </w:r>
      <w:r w:rsidR="00476EE4">
        <w:rPr>
          <w:rFonts w:ascii="Book Antiqua" w:hAnsi="Book Antiqua" w:cs="Times New Roman"/>
          <w:lang w:val="en-US"/>
        </w:rPr>
        <w:t>95%CI:</w:t>
      </w:r>
      <w:r w:rsidR="00426D90" w:rsidRPr="00586DA9">
        <w:rPr>
          <w:rFonts w:ascii="Book Antiqua" w:hAnsi="Book Antiqua" w:cs="Times New Roman"/>
          <w:lang w:val="en-US"/>
        </w:rPr>
        <w:t xml:space="preserve"> 0.67-0.97)</w:t>
      </w:r>
      <w:r w:rsidR="00476EE4" w:rsidRPr="00762672">
        <w:rPr>
          <w:rFonts w:ascii="Book Antiqua" w:hAnsi="Book Antiqua" w:cs="Times New Roman"/>
          <w:vertAlign w:val="superscript"/>
          <w:lang w:val="en-US"/>
        </w:rPr>
        <w:fldChar w:fldCharType="begin"/>
      </w:r>
      <w:r w:rsidR="00476EE4" w:rsidRPr="00762672">
        <w:rPr>
          <w:rFonts w:ascii="Book Antiqua" w:hAnsi="Book Antiqua" w:cs="Times New Roman"/>
          <w:vertAlign w:val="superscript"/>
          <w:lang w:val="en-US"/>
        </w:rPr>
        <w:instrText xml:space="preserve"> ADDIN EN.CITE &lt;EndNote&gt;&lt;Cite&gt;&lt;RecNum&gt;952&lt;/RecNum&gt;&lt;DisplayText&gt;[21]&lt;/DisplayText&gt;&lt;record&gt;&lt;rec-number&gt;952&lt;/rec-number&gt;&lt;foreign-keys&gt;&lt;key app="EN" db-id="zp2z2vt5mdpptvesfatvavsmtsxa209sstrf" timestamp="1475234821"&gt;952&lt;/key&gt;&lt;/foreign-keys&gt;&lt;ref-type name="Web Page"&gt;12&lt;/ref-type&gt;&lt;contributors&gt;&lt;/contributors&gt;&lt;titles&gt;&lt;/titles&gt;&lt;volume&gt;2016&lt;/volume&gt;&lt;number&gt;September&lt;/number&gt;&lt;dates&gt;&lt;/dates&gt;&lt;urls&gt;&lt;related-urls&gt;&lt;url&gt;http://www.fda.gov/AboutFDA/CentersOffices/OfficeofMedicalProductsandTobacco/CDER/ucm230418.htm&lt;/url&gt;&lt;/related-urls&gt;&lt;/urls&gt;&lt;/record&gt;&lt;/Cite&gt;&lt;/EndNote&gt;</w:instrText>
      </w:r>
      <w:r w:rsidR="00476EE4" w:rsidRPr="00762672">
        <w:rPr>
          <w:rFonts w:ascii="Book Antiqua" w:hAnsi="Book Antiqua" w:cs="Times New Roman"/>
          <w:vertAlign w:val="superscript"/>
          <w:lang w:val="en-US"/>
        </w:rPr>
        <w:fldChar w:fldCharType="separate"/>
      </w:r>
      <w:r w:rsidR="00476EE4" w:rsidRPr="00762672">
        <w:rPr>
          <w:rFonts w:ascii="Book Antiqua" w:hAnsi="Book Antiqua" w:cs="Times New Roman"/>
          <w:noProof/>
          <w:vertAlign w:val="superscript"/>
          <w:lang w:val="en-US"/>
        </w:rPr>
        <w:t>[21]</w:t>
      </w:r>
      <w:r w:rsidR="00476EE4" w:rsidRPr="00762672">
        <w:rPr>
          <w:rFonts w:ascii="Book Antiqua" w:hAnsi="Book Antiqua" w:cs="Times New Roman"/>
          <w:vertAlign w:val="superscript"/>
          <w:lang w:val="en-US"/>
        </w:rPr>
        <w:fldChar w:fldCharType="end"/>
      </w:r>
      <w:r w:rsidR="00426D90" w:rsidRPr="00586DA9">
        <w:rPr>
          <w:rFonts w:ascii="Book Antiqua" w:hAnsi="Book Antiqua" w:cs="Times New Roman"/>
          <w:lang w:val="en-US"/>
        </w:rPr>
        <w:t xml:space="preserve">. Subgroup analysis demonstrated that patients with IHC 3+ HER2 expression experienced the greatest benefit from trastuzumab (294 patients, </w:t>
      </w:r>
      <w:r w:rsidR="00476EE4">
        <w:rPr>
          <w:rFonts w:ascii="Book Antiqua" w:hAnsi="Book Antiqua" w:cs="Times New Roman"/>
          <w:lang w:val="en-US"/>
        </w:rPr>
        <w:t>HR =</w:t>
      </w:r>
      <w:r w:rsidR="00426D90" w:rsidRPr="00586DA9">
        <w:rPr>
          <w:rFonts w:ascii="Book Antiqua" w:hAnsi="Book Antiqua" w:cs="Times New Roman"/>
          <w:lang w:val="en-US"/>
        </w:rPr>
        <w:t xml:space="preserve"> 0.66, </w:t>
      </w:r>
      <w:r w:rsidR="00476EE4">
        <w:rPr>
          <w:rFonts w:ascii="Book Antiqua" w:hAnsi="Book Antiqua" w:cs="Times New Roman"/>
          <w:lang w:val="en-US"/>
        </w:rPr>
        <w:t>95%CI:</w:t>
      </w:r>
      <w:r w:rsidR="00426D90" w:rsidRPr="00586DA9">
        <w:rPr>
          <w:rFonts w:ascii="Book Antiqua" w:hAnsi="Book Antiqua" w:cs="Times New Roman"/>
          <w:lang w:val="en-US"/>
        </w:rPr>
        <w:t xml:space="preserve"> 0.5-0.87). Patients with IHC 2+ HER2 expression gained less benefit from the addition of trastuzumab (160 patients, </w:t>
      </w:r>
      <w:r w:rsidR="00476EE4">
        <w:rPr>
          <w:rFonts w:ascii="Book Antiqua" w:hAnsi="Book Antiqua" w:cs="Times New Roman"/>
          <w:lang w:val="en-US"/>
        </w:rPr>
        <w:t>HR =</w:t>
      </w:r>
      <w:r w:rsidR="00426D90" w:rsidRPr="00586DA9">
        <w:rPr>
          <w:rFonts w:ascii="Book Antiqua" w:hAnsi="Book Antiqua" w:cs="Times New Roman"/>
          <w:lang w:val="en-US"/>
        </w:rPr>
        <w:t xml:space="preserve"> 0.78, 95%CI</w:t>
      </w:r>
      <w:r w:rsidR="00476EE4">
        <w:rPr>
          <w:rFonts w:ascii="Book Antiqua" w:eastAsia="SimSun" w:hAnsi="Book Antiqua" w:cs="Times New Roman" w:hint="eastAsia"/>
          <w:lang w:val="en-US" w:eastAsia="zh-CN"/>
        </w:rPr>
        <w:t>:</w:t>
      </w:r>
      <w:r w:rsidR="00426D90" w:rsidRPr="00586DA9">
        <w:rPr>
          <w:rFonts w:ascii="Book Antiqua" w:hAnsi="Book Antiqua" w:cs="Times New Roman"/>
          <w:lang w:val="en-US"/>
        </w:rPr>
        <w:t xml:space="preserve"> 0.55-1.10), and patients with IHC 1 or 1+ gained no benefit (133 patients, </w:t>
      </w:r>
      <w:r w:rsidR="00476EE4">
        <w:rPr>
          <w:rFonts w:ascii="Book Antiqua" w:hAnsi="Book Antiqua" w:cs="Times New Roman"/>
          <w:lang w:val="en-US"/>
        </w:rPr>
        <w:t>HR =</w:t>
      </w:r>
      <w:r w:rsidR="00426D90" w:rsidRPr="00586DA9">
        <w:rPr>
          <w:rFonts w:ascii="Book Antiqua" w:hAnsi="Book Antiqua" w:cs="Times New Roman"/>
          <w:lang w:val="en-US"/>
        </w:rPr>
        <w:t xml:space="preserve"> 1.33, </w:t>
      </w:r>
      <w:r w:rsidR="00476EE4">
        <w:rPr>
          <w:rFonts w:ascii="Book Antiqua" w:hAnsi="Book Antiqua" w:cs="Times New Roman"/>
          <w:lang w:val="en-US"/>
        </w:rPr>
        <w:t>95%CI:</w:t>
      </w:r>
      <w:r w:rsidR="00426D90" w:rsidRPr="00586DA9">
        <w:rPr>
          <w:rFonts w:ascii="Book Antiqua" w:hAnsi="Book Antiqua" w:cs="Times New Roman"/>
          <w:lang w:val="en-US"/>
        </w:rPr>
        <w:t xml:space="preserve"> 0.92</w:t>
      </w:r>
      <w:r w:rsidR="00476EE4">
        <w:rPr>
          <w:rFonts w:ascii="Book Antiqua" w:eastAsia="SimSun" w:hAnsi="Book Antiqua" w:cs="Times New Roman" w:hint="eastAsia"/>
          <w:lang w:val="en-US" w:eastAsia="zh-CN"/>
        </w:rPr>
        <w:t>-</w:t>
      </w:r>
      <w:r w:rsidR="00426D90" w:rsidRPr="00586DA9">
        <w:rPr>
          <w:rFonts w:ascii="Book Antiqua" w:hAnsi="Book Antiqua" w:cs="Times New Roman"/>
          <w:lang w:val="en-US"/>
        </w:rPr>
        <w:t>1.92)</w:t>
      </w:r>
      <w:r w:rsidR="008D7A49" w:rsidRPr="00762672">
        <w:rPr>
          <w:rFonts w:ascii="Book Antiqua" w:hAnsi="Book Antiqua" w:cs="Times New Roman"/>
          <w:vertAlign w:val="superscript"/>
          <w:lang w:val="en-US"/>
        </w:rPr>
        <w:fldChar w:fldCharType="begin"/>
      </w:r>
      <w:r w:rsidR="008D7A49" w:rsidRPr="00762672">
        <w:rPr>
          <w:rFonts w:ascii="Book Antiqua" w:hAnsi="Book Antiqua" w:cs="Times New Roman"/>
          <w:vertAlign w:val="superscript"/>
          <w:lang w:val="en-US"/>
        </w:rPr>
        <w:instrText xml:space="preserve"> ADDIN EN.CITE &lt;EndNote&gt;&lt;Cite&gt;&lt;RecNum&gt;952&lt;/RecNum&gt;&lt;DisplayText&gt;[21]&lt;/DisplayText&gt;&lt;record&gt;&lt;rec-number&gt;952&lt;/rec-number&gt;&lt;foreign-keys&gt;&lt;key app="EN" db-id="zp2z2vt5mdpptvesfatvavsmtsxa209sstrf" timestamp="1475234821"&gt;952&lt;/key&gt;&lt;/foreign-keys&gt;&lt;ref-type name="Web Page"&gt;12&lt;/ref-type&gt;&lt;contributors&gt;&lt;/contributors&gt;&lt;titles&gt;&lt;/titles&gt;&lt;volume&gt;2016&lt;/volume&gt;&lt;number&gt;September&lt;/number&gt;&lt;dates&gt;&lt;/dates&gt;&lt;urls&gt;&lt;related-urls&gt;&lt;url&gt;http://www.fda.gov/AboutFDA/CentersOffices/OfficeofMedicalProductsandTobacco/CDER/ucm230418.htm&lt;/url&gt;&lt;/related-urls&gt;&lt;/urls&gt;&lt;/record&gt;&lt;/Cite&gt;&lt;/EndNote&gt;</w:instrText>
      </w:r>
      <w:r w:rsidR="008D7A49" w:rsidRPr="00762672">
        <w:rPr>
          <w:rFonts w:ascii="Book Antiqua" w:hAnsi="Book Antiqua" w:cs="Times New Roman"/>
          <w:vertAlign w:val="superscript"/>
          <w:lang w:val="en-US"/>
        </w:rPr>
        <w:fldChar w:fldCharType="separate"/>
      </w:r>
      <w:r w:rsidR="008D7A49" w:rsidRPr="00762672">
        <w:rPr>
          <w:rFonts w:ascii="Book Antiqua" w:hAnsi="Book Antiqua" w:cs="Times New Roman"/>
          <w:noProof/>
          <w:vertAlign w:val="superscript"/>
          <w:lang w:val="en-US"/>
        </w:rPr>
        <w:t>[21]</w:t>
      </w:r>
      <w:r w:rsidR="008D7A49" w:rsidRPr="00762672">
        <w:rPr>
          <w:rFonts w:ascii="Book Antiqua" w:hAnsi="Book Antiqua" w:cs="Times New Roman"/>
          <w:vertAlign w:val="superscript"/>
          <w:lang w:val="en-US"/>
        </w:rPr>
        <w:fldChar w:fldCharType="end"/>
      </w:r>
      <w:r w:rsidR="00426D90" w:rsidRPr="00586DA9">
        <w:rPr>
          <w:rFonts w:ascii="Book Antiqua" w:hAnsi="Book Antiqua" w:cs="Times New Roman"/>
          <w:lang w:val="en-US"/>
        </w:rPr>
        <w:t>.</w:t>
      </w:r>
      <w:r w:rsidR="00E34D30" w:rsidRPr="00762672">
        <w:rPr>
          <w:rFonts w:ascii="Book Antiqua" w:hAnsi="Book Antiqua" w:cs="Times New Roman"/>
          <w:vertAlign w:val="superscript"/>
          <w:lang w:val="en-US"/>
        </w:rPr>
        <w:t xml:space="preserve"> </w:t>
      </w:r>
      <w:r w:rsidR="00BA111C" w:rsidRPr="00586DA9">
        <w:rPr>
          <w:rFonts w:ascii="Book Antiqua" w:hAnsi="Book Antiqua" w:cs="Times New Roman"/>
          <w:lang w:val="en-US"/>
        </w:rPr>
        <w:t xml:space="preserve">Recent data on 2 different doses of trastuzumab </w:t>
      </w:r>
      <w:r w:rsidR="0070584D" w:rsidRPr="00586DA9">
        <w:rPr>
          <w:rFonts w:ascii="Book Antiqua" w:hAnsi="Book Antiqua" w:cs="Times New Roman"/>
          <w:lang w:val="en-US"/>
        </w:rPr>
        <w:t xml:space="preserve">in combination with chemotherapy </w:t>
      </w:r>
      <w:r w:rsidR="00BA111C" w:rsidRPr="00586DA9">
        <w:rPr>
          <w:rFonts w:ascii="Book Antiqua" w:hAnsi="Book Antiqua" w:cs="Times New Roman"/>
          <w:lang w:val="en-US"/>
        </w:rPr>
        <w:t xml:space="preserve">in </w:t>
      </w:r>
      <w:r w:rsidR="00E34D30" w:rsidRPr="00586DA9">
        <w:rPr>
          <w:rFonts w:ascii="Book Antiqua" w:hAnsi="Book Antiqua" w:cs="Times New Roman"/>
          <w:lang w:val="en-US"/>
        </w:rPr>
        <w:t>GOC</w:t>
      </w:r>
      <w:r w:rsidR="00E24E9C" w:rsidRPr="00586DA9">
        <w:rPr>
          <w:rFonts w:ascii="Book Antiqua" w:hAnsi="Book Antiqua" w:cs="Times New Roman"/>
          <w:lang w:val="en-US"/>
        </w:rPr>
        <w:t xml:space="preserve"> </w:t>
      </w:r>
      <w:r w:rsidR="00E34D30" w:rsidRPr="00586DA9">
        <w:rPr>
          <w:rFonts w:ascii="Book Antiqua" w:hAnsi="Book Antiqua" w:cs="Times New Roman"/>
          <w:lang w:val="en-US"/>
        </w:rPr>
        <w:t>found</w:t>
      </w:r>
      <w:r w:rsidR="00E24E9C" w:rsidRPr="00586DA9">
        <w:rPr>
          <w:rFonts w:ascii="Book Antiqua" w:hAnsi="Book Antiqua" w:cs="Times New Roman"/>
          <w:lang w:val="en-US"/>
        </w:rPr>
        <w:t xml:space="preserve"> </w:t>
      </w:r>
      <w:r w:rsidR="00262146" w:rsidRPr="00586DA9">
        <w:rPr>
          <w:rFonts w:ascii="Book Antiqua" w:hAnsi="Book Antiqua" w:cs="Times New Roman"/>
          <w:lang w:val="en-US"/>
        </w:rPr>
        <w:t>that a</w:t>
      </w:r>
      <w:r w:rsidR="00C1222E" w:rsidRPr="00586DA9">
        <w:rPr>
          <w:rFonts w:ascii="Book Antiqua" w:hAnsi="Book Antiqua" w:cs="Times New Roman"/>
          <w:lang w:val="en-US"/>
        </w:rPr>
        <w:t xml:space="preserve"> higher trastuzumab </w:t>
      </w:r>
      <w:r w:rsidR="00262146" w:rsidRPr="00586DA9">
        <w:rPr>
          <w:rFonts w:ascii="Book Antiqua" w:hAnsi="Book Antiqua" w:cs="Times New Roman"/>
          <w:lang w:val="en-US"/>
        </w:rPr>
        <w:t xml:space="preserve">maintenance </w:t>
      </w:r>
      <w:r w:rsidR="00E34D30" w:rsidRPr="00586DA9">
        <w:rPr>
          <w:rFonts w:ascii="Book Antiqua" w:hAnsi="Book Antiqua" w:cs="Times New Roman"/>
          <w:lang w:val="en-US"/>
        </w:rPr>
        <w:t xml:space="preserve">dose does not convey </w:t>
      </w:r>
      <w:r w:rsidR="00C1222E" w:rsidRPr="00586DA9">
        <w:rPr>
          <w:rFonts w:ascii="Book Antiqua" w:hAnsi="Book Antiqua" w:cs="Times New Roman"/>
          <w:lang w:val="en-US"/>
        </w:rPr>
        <w:t xml:space="preserve">additional </w:t>
      </w:r>
      <w:r w:rsidR="00E24E9C" w:rsidRPr="00586DA9">
        <w:rPr>
          <w:rFonts w:ascii="Book Antiqua" w:hAnsi="Book Antiqua" w:cs="Times New Roman"/>
          <w:lang w:val="en-US"/>
        </w:rPr>
        <w:t>survival benefit</w:t>
      </w:r>
      <w:r w:rsidR="00BA111C" w:rsidRPr="00586DA9">
        <w:rPr>
          <w:rFonts w:ascii="Book Antiqua" w:hAnsi="Book Antiqua" w:cs="Times New Roman"/>
          <w:lang w:val="en-US"/>
        </w:rPr>
        <w:t xml:space="preserve"> </w:t>
      </w:r>
      <w:r w:rsidR="006A4980" w:rsidRPr="00586DA9">
        <w:rPr>
          <w:rFonts w:ascii="Book Antiqua" w:hAnsi="Book Antiqua" w:cs="Times New Roman"/>
          <w:lang w:val="en-US"/>
        </w:rPr>
        <w:t>(OS 12.5</w:t>
      </w:r>
      <w:r w:rsidR="007F01C3" w:rsidRPr="00586DA9">
        <w:rPr>
          <w:rFonts w:ascii="Book Antiqua" w:hAnsi="Book Antiqua" w:cs="Times New Roman"/>
          <w:lang w:val="en-US"/>
        </w:rPr>
        <w:t xml:space="preserve"> </w:t>
      </w:r>
      <w:r w:rsidR="006A4980" w:rsidRPr="00586DA9">
        <w:rPr>
          <w:rFonts w:ascii="Book Antiqua" w:hAnsi="Book Antiqua" w:cs="Times New Roman"/>
          <w:lang w:val="en-US"/>
        </w:rPr>
        <w:t xml:space="preserve">mo in </w:t>
      </w:r>
      <w:r w:rsidR="007F01C3" w:rsidRPr="00586DA9">
        <w:rPr>
          <w:rFonts w:ascii="Book Antiqua" w:hAnsi="Book Antiqua" w:cs="Times New Roman"/>
          <w:lang w:val="en-US"/>
        </w:rPr>
        <w:t xml:space="preserve">the </w:t>
      </w:r>
      <w:r w:rsidR="006A4980" w:rsidRPr="00586DA9">
        <w:rPr>
          <w:rFonts w:ascii="Book Antiqua" w:hAnsi="Book Antiqua" w:cs="Times New Roman"/>
          <w:lang w:val="en-US"/>
        </w:rPr>
        <w:t>8</w:t>
      </w:r>
      <w:r w:rsidR="00476EE4">
        <w:rPr>
          <w:rFonts w:ascii="Book Antiqua" w:eastAsia="SimSun" w:hAnsi="Book Antiqua" w:cs="Times New Roman" w:hint="eastAsia"/>
          <w:lang w:val="en-US" w:eastAsia="zh-CN"/>
        </w:rPr>
        <w:t xml:space="preserve"> </w:t>
      </w:r>
      <w:r w:rsidR="006A4980" w:rsidRPr="00586DA9">
        <w:rPr>
          <w:rFonts w:ascii="Book Antiqua" w:hAnsi="Book Antiqua" w:cs="Times New Roman"/>
          <w:lang w:val="en-US"/>
        </w:rPr>
        <w:t>mg/kg + 6</w:t>
      </w:r>
      <w:r w:rsidR="00476EE4">
        <w:rPr>
          <w:rFonts w:ascii="Book Antiqua" w:eastAsia="SimSun" w:hAnsi="Book Antiqua" w:cs="Times New Roman" w:hint="eastAsia"/>
          <w:lang w:val="en-US" w:eastAsia="zh-CN"/>
        </w:rPr>
        <w:t xml:space="preserve"> </w:t>
      </w:r>
      <w:r w:rsidR="006A4980" w:rsidRPr="00586DA9">
        <w:rPr>
          <w:rFonts w:ascii="Book Antiqua" w:hAnsi="Book Antiqua" w:cs="Times New Roman"/>
          <w:lang w:val="en-US"/>
        </w:rPr>
        <w:t>mg/kg group</w:t>
      </w:r>
      <w:r w:rsidR="006A4980" w:rsidRPr="008D7A49">
        <w:rPr>
          <w:rFonts w:ascii="Book Antiqua" w:hAnsi="Book Antiqua" w:cs="Times New Roman"/>
          <w:i/>
          <w:lang w:val="en-US"/>
        </w:rPr>
        <w:t xml:space="preserve"> vs </w:t>
      </w:r>
      <w:r w:rsidR="006A4980" w:rsidRPr="00586DA9">
        <w:rPr>
          <w:rFonts w:ascii="Book Antiqua" w:hAnsi="Book Antiqua" w:cs="Times New Roman"/>
          <w:lang w:val="en-US"/>
        </w:rPr>
        <w:t>10.6</w:t>
      </w:r>
      <w:r w:rsidR="007F01C3" w:rsidRPr="00586DA9">
        <w:rPr>
          <w:rFonts w:ascii="Book Antiqua" w:hAnsi="Book Antiqua" w:cs="Times New Roman"/>
          <w:lang w:val="en-US"/>
        </w:rPr>
        <w:t xml:space="preserve"> </w:t>
      </w:r>
      <w:r w:rsidR="00324B54">
        <w:rPr>
          <w:rFonts w:ascii="Book Antiqua" w:hAnsi="Book Antiqua" w:cs="Times New Roman"/>
          <w:lang w:val="en-US"/>
        </w:rPr>
        <w:t>mo</w:t>
      </w:r>
      <w:r w:rsidR="006A4980" w:rsidRPr="00586DA9">
        <w:rPr>
          <w:rFonts w:ascii="Book Antiqua" w:hAnsi="Book Antiqua" w:cs="Times New Roman"/>
          <w:lang w:val="en-US"/>
        </w:rPr>
        <w:t xml:space="preserve"> in </w:t>
      </w:r>
      <w:r w:rsidR="007F01C3" w:rsidRPr="00586DA9">
        <w:rPr>
          <w:rFonts w:ascii="Book Antiqua" w:hAnsi="Book Antiqua" w:cs="Times New Roman"/>
          <w:lang w:val="en-US"/>
        </w:rPr>
        <w:t xml:space="preserve">the </w:t>
      </w:r>
      <w:r w:rsidR="006A4980" w:rsidRPr="00586DA9">
        <w:rPr>
          <w:rFonts w:ascii="Book Antiqua" w:hAnsi="Book Antiqua" w:cs="Times New Roman"/>
          <w:lang w:val="en-US"/>
        </w:rPr>
        <w:t>8mg/kg + 10</w:t>
      </w:r>
      <w:r w:rsidR="00476EE4">
        <w:rPr>
          <w:rFonts w:ascii="Book Antiqua" w:eastAsia="SimSun" w:hAnsi="Book Antiqua" w:cs="Times New Roman" w:hint="eastAsia"/>
          <w:lang w:val="en-US" w:eastAsia="zh-CN"/>
        </w:rPr>
        <w:t xml:space="preserve"> </w:t>
      </w:r>
      <w:r w:rsidR="006A4980" w:rsidRPr="00586DA9">
        <w:rPr>
          <w:rFonts w:ascii="Book Antiqua" w:hAnsi="Book Antiqua" w:cs="Times New Roman"/>
          <w:lang w:val="en-US"/>
        </w:rPr>
        <w:t>mg/kg group)</w:t>
      </w:r>
      <w:r w:rsidR="008D7A49" w:rsidRPr="00762672">
        <w:rPr>
          <w:rFonts w:ascii="Book Antiqua" w:hAnsi="Book Antiqua" w:cs="Times New Roman"/>
          <w:vertAlign w:val="superscript"/>
          <w:lang w:val="en-US"/>
        </w:rPr>
        <w:fldChar w:fldCharType="begin"/>
      </w:r>
      <w:r w:rsidR="008D7A49" w:rsidRPr="00762672">
        <w:rPr>
          <w:rFonts w:ascii="Book Antiqua" w:hAnsi="Book Antiqua" w:cs="Times New Roman"/>
          <w:vertAlign w:val="superscript"/>
          <w:lang w:val="en-US"/>
        </w:rPr>
        <w:instrText xml:space="preserve"> ADDIN EN.CITE &lt;EndNote&gt;&lt;Cite&gt;&lt;Author&gt;Shah&lt;/Author&gt;&lt;Year&gt;April 16-20, 2016&lt;/Year&gt;&lt;RecNum&gt;955&lt;/RecNum&gt;&lt;DisplayText&gt;[22]&lt;/DisplayText&gt;&lt;record&gt;&lt;rec-number&gt;955&lt;/rec-number&gt;&lt;foreign-keys&gt;&lt;key app="EN" db-id="zp2z2vt5mdpptvesfatvavsmtsxa209sstrf" timestamp="1476199576"&gt;955&lt;/key&gt;&lt;/foreign-keys&gt;&lt;ref-type name="Conference Paper"&gt;47&lt;/ref-type&gt;&lt;contributors&gt;&lt;authors&gt;&lt;author&gt;Shah, MA&lt;/author&gt;&lt;author&gt;Xu, R&lt;/author&gt;&lt;author&gt;Bang, Y-J&lt;/author&gt;&lt;author&gt;Hoff, PM &lt;/author&gt;&lt;author&gt;Liu, T&lt;/author&gt;&lt;author&gt;Herraez-Baranda, LA&lt;/author&gt;&lt;author&gt;Xia, F&lt;/author&gt;&lt;author&gt;Garg, A&lt;/author&gt;&lt;author&gt;Shing, M&lt;/author&gt;&lt;author&gt;Tabernero, J&lt;/author&gt;&lt;/authors&gt;&lt;/contributors&gt;&lt;titles&gt;&lt;title&gt;Abstract CT108: HELOISE: phase IIIB randomized multicenter study comparing two trastuzumab (H) dose regimens combined with chemotherapy (CT) as first-line (1L) therapy in patients (pts) with HER2-positive metastatic gastric/gastroesophageal junction adenocarcinoma (mGC/GEJC)&lt;/title&gt;&lt;secondary-title&gt;AACR 107th Annual Meeting 2016&lt;/secondary-title&gt;&lt;/titles&gt;&lt;dates&gt;&lt;year&gt;April 16-20, 2016&lt;/year&gt;&lt;/dates&gt;&lt;pub-location&gt;New Orleans, LA&lt;/pub-location&gt;&lt;urls&gt;&lt;/urls&gt;&lt;/record&gt;&lt;/Cite&gt;&lt;/EndNote&gt;</w:instrText>
      </w:r>
      <w:r w:rsidR="008D7A49" w:rsidRPr="00762672">
        <w:rPr>
          <w:rFonts w:ascii="Book Antiqua" w:hAnsi="Book Antiqua" w:cs="Times New Roman"/>
          <w:vertAlign w:val="superscript"/>
          <w:lang w:val="en-US"/>
        </w:rPr>
        <w:fldChar w:fldCharType="separate"/>
      </w:r>
      <w:r w:rsidR="008D7A49" w:rsidRPr="00762672">
        <w:rPr>
          <w:rFonts w:ascii="Book Antiqua" w:hAnsi="Book Antiqua" w:cs="Times New Roman"/>
          <w:noProof/>
          <w:vertAlign w:val="superscript"/>
          <w:lang w:val="en-US"/>
        </w:rPr>
        <w:t>[22]</w:t>
      </w:r>
      <w:r w:rsidR="008D7A49" w:rsidRPr="00762672">
        <w:rPr>
          <w:rFonts w:ascii="Book Antiqua" w:hAnsi="Book Antiqua" w:cs="Times New Roman"/>
          <w:vertAlign w:val="superscript"/>
          <w:lang w:val="en-US"/>
        </w:rPr>
        <w:fldChar w:fldCharType="end"/>
      </w:r>
      <w:r w:rsidR="006A4980" w:rsidRPr="00586DA9">
        <w:rPr>
          <w:rFonts w:ascii="Book Antiqua" w:hAnsi="Book Antiqua" w:cs="Times New Roman"/>
          <w:lang w:val="en-US"/>
        </w:rPr>
        <w:t>.</w:t>
      </w:r>
      <w:r w:rsidR="008D7A49" w:rsidRPr="00586DA9">
        <w:rPr>
          <w:rFonts w:ascii="Book Antiqua" w:hAnsi="Book Antiqua" w:cs="Times New Roman"/>
        </w:rPr>
        <w:t xml:space="preserve"> </w:t>
      </w:r>
    </w:p>
    <w:p w14:paraId="2F989AD9" w14:textId="42478A44" w:rsidR="00EC643C" w:rsidRPr="000D24DC" w:rsidRDefault="005D03CA" w:rsidP="009F318B">
      <w:pPr>
        <w:widowControl w:val="0"/>
        <w:autoSpaceDE w:val="0"/>
        <w:autoSpaceDN w:val="0"/>
        <w:adjustRightInd w:val="0"/>
        <w:spacing w:line="360" w:lineRule="auto"/>
        <w:ind w:firstLineChars="100" w:firstLine="240"/>
        <w:jc w:val="both"/>
        <w:rPr>
          <w:rFonts w:ascii="Book Antiqua" w:hAnsi="Book Antiqua" w:cs="Times New Roman"/>
        </w:rPr>
      </w:pPr>
      <w:r w:rsidRPr="007E0C64">
        <w:rPr>
          <w:rFonts w:ascii="Book Antiqua" w:hAnsi="Book Antiqua" w:cs="Times New Roman"/>
          <w:lang w:val="en-US"/>
        </w:rPr>
        <w:t xml:space="preserve">It remains to be seen whether trastuzumab confers a survival benefit in the </w:t>
      </w:r>
      <w:r w:rsidR="000D24DC" w:rsidRPr="007E0C64">
        <w:rPr>
          <w:rFonts w:ascii="Book Antiqua" w:hAnsi="Book Antiqua" w:cs="Times New Roman"/>
          <w:lang w:val="en-US"/>
        </w:rPr>
        <w:t>neo-</w:t>
      </w:r>
      <w:r w:rsidRPr="007E0C64">
        <w:rPr>
          <w:rFonts w:ascii="Book Antiqua" w:hAnsi="Book Antiqua" w:cs="Times New Roman"/>
          <w:lang w:val="en-US"/>
        </w:rPr>
        <w:t>adjuvant/perioperative</w:t>
      </w:r>
      <w:r w:rsidR="000D24DC" w:rsidRPr="007E0C64">
        <w:rPr>
          <w:rFonts w:ascii="Book Antiqua" w:hAnsi="Book Antiqua" w:cs="Times New Roman"/>
          <w:lang w:val="en-US"/>
        </w:rPr>
        <w:t>/adjuvant</w:t>
      </w:r>
      <w:r w:rsidRPr="007E0C64">
        <w:rPr>
          <w:rFonts w:ascii="Book Antiqua" w:hAnsi="Book Antiqua" w:cs="Times New Roman"/>
          <w:lang w:val="en-US"/>
        </w:rPr>
        <w:t xml:space="preserve"> setting</w:t>
      </w:r>
      <w:r w:rsidR="005E5818" w:rsidRPr="007E0C64">
        <w:rPr>
          <w:rFonts w:ascii="Book Antiqua" w:hAnsi="Book Antiqua" w:cs="Times New Roman"/>
          <w:lang w:val="en-US"/>
        </w:rPr>
        <w:t xml:space="preserve"> i</w:t>
      </w:r>
      <w:r w:rsidR="000D24DC" w:rsidRPr="007E0C64">
        <w:rPr>
          <w:rFonts w:ascii="Book Antiqua" w:hAnsi="Book Antiqua" w:cs="Times New Roman"/>
          <w:lang w:val="en-US"/>
        </w:rPr>
        <w:t>n combination with chemotherapy +</w:t>
      </w:r>
      <w:r w:rsidR="005E5818" w:rsidRPr="007E0C64">
        <w:rPr>
          <w:rFonts w:ascii="Book Antiqua" w:hAnsi="Book Antiqua" w:cs="Times New Roman"/>
          <w:lang w:val="en-US"/>
        </w:rPr>
        <w:t xml:space="preserve"> surgery </w:t>
      </w:r>
      <w:r w:rsidR="00944A97" w:rsidRPr="00A03C60">
        <w:rPr>
          <w:rFonts w:ascii="Book Antiqua" w:hAnsi="Book Antiqua" w:cs="Arial"/>
          <w:color w:val="000000"/>
        </w:rPr>
        <w:t>±</w:t>
      </w:r>
      <w:r w:rsidR="005E5818" w:rsidRPr="007E0C64">
        <w:rPr>
          <w:rFonts w:ascii="Book Antiqua" w:hAnsi="Book Antiqua" w:cs="Times New Roman"/>
          <w:lang w:val="en-US"/>
        </w:rPr>
        <w:t xml:space="preserve"> radiotherapy, and s</w:t>
      </w:r>
      <w:r w:rsidRPr="007E0C64">
        <w:rPr>
          <w:rFonts w:ascii="Book Antiqua" w:hAnsi="Book Antiqua" w:cs="Times New Roman"/>
          <w:lang w:val="en-US"/>
        </w:rPr>
        <w:t>everal phase 2 trials are und</w:t>
      </w:r>
      <w:r w:rsidR="005E5818" w:rsidRPr="007E0C64">
        <w:rPr>
          <w:rFonts w:ascii="Book Antiqua" w:hAnsi="Book Antiqua" w:cs="Times New Roman"/>
          <w:lang w:val="en-US"/>
        </w:rPr>
        <w:t>erway to address this question (</w:t>
      </w:r>
      <w:r w:rsidR="000D24DC" w:rsidRPr="007E0C64">
        <w:rPr>
          <w:rFonts w:ascii="Book Antiqua" w:hAnsi="Book Antiqua" w:cs="Times New Roman"/>
          <w:lang w:val="en-US"/>
        </w:rPr>
        <w:t xml:space="preserve">UMIN 000016920, </w:t>
      </w:r>
      <w:r w:rsidRPr="007E0C64">
        <w:rPr>
          <w:rFonts w:ascii="Book Antiqua" w:hAnsi="Book Antiqua" w:cs="Times New Roman"/>
          <w:lang w:val="en-US"/>
        </w:rPr>
        <w:t>NCT014720</w:t>
      </w:r>
      <w:r w:rsidR="000D24DC" w:rsidRPr="007E0C64">
        <w:rPr>
          <w:rFonts w:ascii="Book Antiqua" w:hAnsi="Book Antiqua" w:cs="Times New Roman"/>
          <w:lang w:val="en-US"/>
        </w:rPr>
        <w:t>29,</w:t>
      </w:r>
      <w:r w:rsidRPr="007E0C64">
        <w:rPr>
          <w:rFonts w:ascii="Book Antiqua" w:hAnsi="Book Antiqua" w:cs="Times New Roman"/>
          <w:lang w:val="en-US"/>
        </w:rPr>
        <w:t xml:space="preserve"> NCT02250209, </w:t>
      </w:r>
      <w:r w:rsidR="00C34232" w:rsidRPr="007E0C64">
        <w:rPr>
          <w:rFonts w:ascii="Book Antiqua" w:hAnsi="Book Antiqua" w:cs="Times New Roman"/>
          <w:lang w:val="en-US"/>
        </w:rPr>
        <w:t>Table 2)</w:t>
      </w:r>
      <w:r w:rsidR="00476EE4" w:rsidRPr="007E0C64">
        <w:rPr>
          <w:rFonts w:ascii="Book Antiqua" w:hAnsi="Book Antiqua" w:cs="Times New Roman"/>
          <w:vertAlign w:val="superscript"/>
        </w:rPr>
        <w:fldChar w:fldCharType="begin">
          <w:fldData xml:space="preserve">PEVuZE5vdGU+PENpdGU+PEF1dGhvcj5LYXRhb2thPC9BdXRob3I+PFllYXI+MjAxNTwvWWVhcj48
UmVjTnVtPjY5NzwvUmVjTnVtPjxEaXNwbGF5VGV4dD5bMjMsIDI0XTwvRGlzcGxheVRleHQ+PHJl
Y29yZD48cmVjLW51bWJlcj42OTc8L3JlYy1udW1iZXI+PGZvcmVpZ24ta2V5cz48a2V5IGFwcD0i
RU4iIGRiLWlkPSJ6cDJ6MnZ0NW1kcHB0dmVzZmF0dmF2c210c3hhMjA5c3N0cmYiIHRpbWVzdGFt
cD0iMTQ1MTk5MTk0NSI+Njk3PC9rZXk+PC9mb3JlaWduLWtleXM+PHJlZi10eXBlIG5hbWU9Ikpv
dXJuYWwgQXJ0aWNsZSI+MTc8L3JlZi10eXBlPjxjb250cmlidXRvcnM+PGF1dGhvcnM+PGF1dGhv
cj5LYXRhb2thLCBLLjwvYXV0aG9yPjxhdXRob3I+VG9rdW5hZ2EsIE0uPC9hdXRob3I+PGF1dGhv
cj5NaXp1c2F3YSwgSi48L2F1dGhvcj48YXV0aG9yPk1hY2hpZGEsIE4uPC9hdXRob3I+PGF1dGhv
cj5LYXRheWFtYSwgSC48L2F1dGhvcj48YXV0aG9yPlNoaXRhcmEsIEsuPC9hdXRob3I+PGF1dGhv
cj5Ub21pdGEsIFQuPC9hdXRob3I+PGF1dGhvcj5OYWthbXVyYSwgSy48L2F1dGhvcj48YXV0aG9y
PkJva3UsIE4uPC9hdXRob3I+PGF1dGhvcj5TYW5vLCBULjwvYXV0aG9yPjxhdXRob3I+VGVyYXNo
aW1hLCBNLjwvYXV0aG9yPjxhdXRob3I+U2FzYWtvLCBNLjwvYXV0aG9yPjxhdXRob3I+U3RvbWFj
aCBDYW5jZXIgU3R1ZHkgR3JvdXAvSmFwYW4gQ2xpbmljYWwgT25jb2xvZ3ksIEdyb3VwPC9hdXRo
b3I+PC9hdXRob3JzPjwvY29udHJpYnV0b3JzPjxhdXRoLWFkZHJlc3M+SkNPRyBEYXRhIENlbnRl
ci9PcGVyYXRpb25zIE9mZmljZSwgQ2VudGVyIGZvciBSZXNlYXJjaCBBZG1pbmlzdHJhdGlvbiBh
bmQgU3VwcG9ydCwgTmF0aW9uYWwgQ2FuY2VyIENlbnRlciwgVG9reW8uJiN4RDtEaXZpc2lvbiBv
ZiBHYXN0cmljIFN1cmdlcnksIFNoaXp1b2thIENhbmNlciBDZW50ZXIsIFNoaXp1b2thLiYjeEQ7
RGl2aXNpb24gb2YgR2FzdHJvaW50ZXN0aW5hbCBPbmNvbG9neSwgU2hpenVva2EgQ2FuY2VyIENl
bnRlciwgU2hpenVva2EuJiN4RDtEZXBhcnRtZW50IG9mIEdhc3Ryb2VudGVyb2xvZ3kgYW5kIEdh
c3Ryb2ludGVzdGluYWwgT25jb2xvZ3ksIE5hdGlvbmFsIENhbmNlciBDZW50ZXIgSG9zcGl0YWwg
RWFzdCwgTmF0aW9uYWwgQ2FuY2VyIENlbnRlciBIb3NwaXRhbCBFYXN0LCBDaGliYS4mI3hEO0Rp
dmlzaW9uIG9mIEdhc3Ryb2VudGVyb2xvZ3ksIERlcGFydG1lbnQgb2YgSW50ZXJuYWwgTWVkaWNp
bmUsIEh5b2dvIENvbGxlZ2Ugb2YgTWVkaWNpbmUsIEh5b2dvLiYjeEQ7R2FzdHJvaW50ZXN0aW5h
bCBNZWRpY2FsIE9uY29sb2d5IERpdmlzaW9uLCBOYXRpb25hbCBDYW5jZXIgQ2VudGVyIEhvc3Bp
dGFsLCBUb2t5by4mI3hEO0RlcGFydG1lbnQgb2YgR2FzdHJvZW50ZXJvbG9naWNhbCBTdXJnZXJ5
LCBDYW5jZXIgSW5zdGl0dXRlIEhvc3BpdGFsLCBKYXBhbmVzZSBGb3VuZGF0aW9uIGZvciBDYW5j
ZXIgUmVzZWFyY2gsIFRva3lvLiYjeEQ7RGl2aXNpb24gb2YgR2FzdHJpYyBTdXJnZXJ5LCBTaGl6
dW9rYSBDYW5jZXIgQ2VudGVyLCBTaGl6dW9rYSBtLnRlcmFzaGltYUBzY2Noci5qcC4mI3hEO0Rl
cGFydG1lbnQgb2YgU3VyZ2VyeSwgSHlvZ28gQ29sbGVnZSBvZiBNZWRpY2luZSwgSHlvZ28sIEph
cGFuLjwvYXV0aC1hZGRyZXNzPjx0aXRsZXM+PHRpdGxlPkEgcmFuZG9taXplZCBQaGFzZSBJSSB0
cmlhbCBvZiBzeXN0ZW1pYyBjaGVtb3RoZXJhcHkgd2l0aCBhbmQgd2l0aG91dCB0cmFzdHV6dW1h
YiBmb2xsb3dlZCBieSBzdXJnZXJ5IGluIEhFUjItcG9zaXRpdmUgYWR2YW5jZWQgZ2FzdHJpYyBv
ciBlc29waGFnb2dhc3RyaWMganVuY3Rpb24gYWRlbm9jYXJjaW5vbWEgd2l0aCBleHRlbnNpdmUg
bHltcGggbm9kZSBtZXRhc3Rhc2lzOiBKYXBhbiBDbGluaWNhbCBPbmNvbG9neSBHcm91cCBzdHVk
eSBKQ09HMTMwMSAoVHJpZ2dlciBTdHVkeSk8L3RpdGxlPjxzZWNvbmRhcnktdGl0bGU+SnBuIEog
Q2xpbiBPbmNvbDwvc2Vjb25kYXJ5LXRpdGxlPjwvdGl0bGVzPjxwZXJpb2RpY2FsPjxmdWxsLXRp
dGxlPkpwbiBKIENsaW4gT25jb2w8L2Z1bGwtdGl0bGU+PC9wZXJpb2RpY2FsPjxwYWdlcz4xMDgy
LTY8L3BhZ2VzPjx2b2x1bWU+NDU8L3ZvbHVtZT48bnVtYmVyPjExPC9udW1iZXI+PGtleXdvcmRz
PjxrZXl3b3JkPkhFUjItcG9zaXRpdmUgZ2FzdHJpYyBvciBlc29waGFnb2dhc3RyaWMganVuY3Rp
b24gYWRlbm9jYXJjaW5vbWE8L2tleXdvcmQ+PGtleXdvcmQ+U1AgcGx1cyB0cmFzdHV6dW1hYjwv
a2V5d29yZD48a2V5d29yZD5yYW5kb21pemVkIFBoYXNlIElJPC9rZXl3b3JkPjwva2V5d29yZHM+
PGRhdGVzPjx5ZWFyPjIwMTU8L3llYXI+PHB1Yi1kYXRlcz48ZGF0ZT5Ob3Y8L2RhdGU+PC9wdWIt
ZGF0ZXM+PC9kYXRlcz48aXNibj4xNDY1LTM2MjEgKEVsZWN0cm9uaWMpJiN4RDswMzY4LTI4MTEg
KExpbmtpbmcpPC9pc2JuPjxhY2Nlc3Npb24tbnVtPjI2MzU1MTY0PC9hY2Nlc3Npb24tbnVtPjx1
cmxzPjxyZWxhdGVkLXVybHM+PHVybD5odHRwOi8vd3d3Lm5jYmkubmxtLm5paC5nb3YvcHVibWVk
LzI2MzU1MTY0PC91cmw+PC9yZWxhdGVkLXVybHM+PC91cmxzPjxlbGVjdHJvbmljLXJlc291cmNl
LW51bT4xMC4xMDkzL2pqY28vaHl2MTM0PC9lbGVjdHJvbmljLXJlc291cmNlLW51bT48L3JlY29y
ZD48L0NpdGU+PENpdGU+PFJlY051bT45NzI8L1JlY051bT48cmVjb3JkPjxyZWMtbnVtYmVyPjk3
MjwvcmVjLW51bWJlcj48Zm9yZWlnbi1rZXlzPjxrZXkgYXBwPSJFTiIgZGItaWQ9InpwMnoydnQ1
bWRwcHR2ZXNmYXR2YXZzbXRzeGEyMDlzc3RyZiIgdGltZXN0YW1wPSIxNTE2Mjc2NDAxIj45NzI8
L2tleT48L2ZvcmVpZ24ta2V5cz48cmVmLXR5cGUgbmFtZT0iSm91cm5hbCBBcnRpY2xlIj4xNzwv
cmVmLXR5cGU+PGNvbnRyaWJ1dG9ycz48L2NvbnRyaWJ1dG9ycz48dGl0bGVzPjx0aXRsZT5jbGlu
aWNhbHRyaWFscy5nb3Y8L3RpdGxlPjwvdGl0bGVzPjxkYXRlcz48L2RhdGVzPjx1cmxzPjxyZWxh
dGVkLXVybHM+PHVybD5jbGluaWNhbHRyaWFscy5nb3Y8L3VybD48L3JlbGF0ZWQtdXJscz48L3Vy
bHM+PGFjY2Vzcy1kYXRlPjE3dGggSmFudWFyeSAyMDE4PC9hY2Nlc3MtZGF0ZT48L3JlY29yZD48
L0NpdGU+PC9FbmROb3RlPgB=
</w:fldData>
        </w:fldChar>
      </w:r>
      <w:r w:rsidR="00476EE4" w:rsidRPr="007E0C64">
        <w:rPr>
          <w:rFonts w:ascii="Book Antiqua" w:hAnsi="Book Antiqua" w:cs="Times New Roman"/>
          <w:vertAlign w:val="superscript"/>
        </w:rPr>
        <w:instrText xml:space="preserve"> ADDIN EN.CITE </w:instrText>
      </w:r>
      <w:r w:rsidR="00476EE4" w:rsidRPr="007E0C64">
        <w:rPr>
          <w:rFonts w:ascii="Book Antiqua" w:hAnsi="Book Antiqua" w:cs="Times New Roman"/>
          <w:vertAlign w:val="superscript"/>
        </w:rPr>
        <w:fldChar w:fldCharType="begin">
          <w:fldData xml:space="preserve">PEVuZE5vdGU+PENpdGU+PEF1dGhvcj5LYXRhb2thPC9BdXRob3I+PFllYXI+MjAxNTwvWWVhcj48
UmVjTnVtPjY5NzwvUmVjTnVtPjxEaXNwbGF5VGV4dD5bMjMsIDI0XTwvRGlzcGxheVRleHQ+PHJl
Y29yZD48cmVjLW51bWJlcj42OTc8L3JlYy1udW1iZXI+PGZvcmVpZ24ta2V5cz48a2V5IGFwcD0i
RU4iIGRiLWlkPSJ6cDJ6MnZ0NW1kcHB0dmVzZmF0dmF2c210c3hhMjA5c3N0cmYiIHRpbWVzdGFt
cD0iMTQ1MTk5MTk0NSI+Njk3PC9rZXk+PC9mb3JlaWduLWtleXM+PHJlZi10eXBlIG5hbWU9Ikpv
dXJuYWwgQXJ0aWNsZSI+MTc8L3JlZi10eXBlPjxjb250cmlidXRvcnM+PGF1dGhvcnM+PGF1dGhv
cj5LYXRhb2thLCBLLjwvYXV0aG9yPjxhdXRob3I+VG9rdW5hZ2EsIE0uPC9hdXRob3I+PGF1dGhv
cj5NaXp1c2F3YSwgSi48L2F1dGhvcj48YXV0aG9yPk1hY2hpZGEsIE4uPC9hdXRob3I+PGF1dGhv
cj5LYXRheWFtYSwgSC48L2F1dGhvcj48YXV0aG9yPlNoaXRhcmEsIEsuPC9hdXRob3I+PGF1dGhv
cj5Ub21pdGEsIFQuPC9hdXRob3I+PGF1dGhvcj5OYWthbXVyYSwgSy48L2F1dGhvcj48YXV0aG9y
PkJva3UsIE4uPC9hdXRob3I+PGF1dGhvcj5TYW5vLCBULjwvYXV0aG9yPjxhdXRob3I+VGVyYXNo
aW1hLCBNLjwvYXV0aG9yPjxhdXRob3I+U2FzYWtvLCBNLjwvYXV0aG9yPjxhdXRob3I+U3RvbWFj
aCBDYW5jZXIgU3R1ZHkgR3JvdXAvSmFwYW4gQ2xpbmljYWwgT25jb2xvZ3ksIEdyb3VwPC9hdXRo
b3I+PC9hdXRob3JzPjwvY29udHJpYnV0b3JzPjxhdXRoLWFkZHJlc3M+SkNPRyBEYXRhIENlbnRl
ci9PcGVyYXRpb25zIE9mZmljZSwgQ2VudGVyIGZvciBSZXNlYXJjaCBBZG1pbmlzdHJhdGlvbiBh
bmQgU3VwcG9ydCwgTmF0aW9uYWwgQ2FuY2VyIENlbnRlciwgVG9reW8uJiN4RDtEaXZpc2lvbiBv
ZiBHYXN0cmljIFN1cmdlcnksIFNoaXp1b2thIENhbmNlciBDZW50ZXIsIFNoaXp1b2thLiYjeEQ7
RGl2aXNpb24gb2YgR2FzdHJvaW50ZXN0aW5hbCBPbmNvbG9neSwgU2hpenVva2EgQ2FuY2VyIENl
bnRlciwgU2hpenVva2EuJiN4RDtEZXBhcnRtZW50IG9mIEdhc3Ryb2VudGVyb2xvZ3kgYW5kIEdh
c3Ryb2ludGVzdGluYWwgT25jb2xvZ3ksIE5hdGlvbmFsIENhbmNlciBDZW50ZXIgSG9zcGl0YWwg
RWFzdCwgTmF0aW9uYWwgQ2FuY2VyIENlbnRlciBIb3NwaXRhbCBFYXN0LCBDaGliYS4mI3hEO0Rp
dmlzaW9uIG9mIEdhc3Ryb2VudGVyb2xvZ3ksIERlcGFydG1lbnQgb2YgSW50ZXJuYWwgTWVkaWNp
bmUsIEh5b2dvIENvbGxlZ2Ugb2YgTWVkaWNpbmUsIEh5b2dvLiYjeEQ7R2FzdHJvaW50ZXN0aW5h
bCBNZWRpY2FsIE9uY29sb2d5IERpdmlzaW9uLCBOYXRpb25hbCBDYW5jZXIgQ2VudGVyIEhvc3Bp
dGFsLCBUb2t5by4mI3hEO0RlcGFydG1lbnQgb2YgR2FzdHJvZW50ZXJvbG9naWNhbCBTdXJnZXJ5
LCBDYW5jZXIgSW5zdGl0dXRlIEhvc3BpdGFsLCBKYXBhbmVzZSBGb3VuZGF0aW9uIGZvciBDYW5j
ZXIgUmVzZWFyY2gsIFRva3lvLiYjeEQ7RGl2aXNpb24gb2YgR2FzdHJpYyBTdXJnZXJ5LCBTaGl6
dW9rYSBDYW5jZXIgQ2VudGVyLCBTaGl6dW9rYSBtLnRlcmFzaGltYUBzY2Noci5qcC4mI3hEO0Rl
cGFydG1lbnQgb2YgU3VyZ2VyeSwgSHlvZ28gQ29sbGVnZSBvZiBNZWRpY2luZSwgSHlvZ28sIEph
cGFuLjwvYXV0aC1hZGRyZXNzPjx0aXRsZXM+PHRpdGxlPkEgcmFuZG9taXplZCBQaGFzZSBJSSB0
cmlhbCBvZiBzeXN0ZW1pYyBjaGVtb3RoZXJhcHkgd2l0aCBhbmQgd2l0aG91dCB0cmFzdHV6dW1h
YiBmb2xsb3dlZCBieSBzdXJnZXJ5IGluIEhFUjItcG9zaXRpdmUgYWR2YW5jZWQgZ2FzdHJpYyBv
ciBlc29waGFnb2dhc3RyaWMganVuY3Rpb24gYWRlbm9jYXJjaW5vbWEgd2l0aCBleHRlbnNpdmUg
bHltcGggbm9kZSBtZXRhc3Rhc2lzOiBKYXBhbiBDbGluaWNhbCBPbmNvbG9neSBHcm91cCBzdHVk
eSBKQ09HMTMwMSAoVHJpZ2dlciBTdHVkeSk8L3RpdGxlPjxzZWNvbmRhcnktdGl0bGU+SnBuIEog
Q2xpbiBPbmNvbDwvc2Vjb25kYXJ5LXRpdGxlPjwvdGl0bGVzPjxwZXJpb2RpY2FsPjxmdWxsLXRp
dGxlPkpwbiBKIENsaW4gT25jb2w8L2Z1bGwtdGl0bGU+PC9wZXJpb2RpY2FsPjxwYWdlcz4xMDgy
LTY8L3BhZ2VzPjx2b2x1bWU+NDU8L3ZvbHVtZT48bnVtYmVyPjExPC9udW1iZXI+PGtleXdvcmRz
PjxrZXl3b3JkPkhFUjItcG9zaXRpdmUgZ2FzdHJpYyBvciBlc29waGFnb2dhc3RyaWMganVuY3Rp
b24gYWRlbm9jYXJjaW5vbWE8L2tleXdvcmQ+PGtleXdvcmQ+U1AgcGx1cyB0cmFzdHV6dW1hYjwv
a2V5d29yZD48a2V5d29yZD5yYW5kb21pemVkIFBoYXNlIElJPC9rZXl3b3JkPjwva2V5d29yZHM+
PGRhdGVzPjx5ZWFyPjIwMTU8L3llYXI+PHB1Yi1kYXRlcz48ZGF0ZT5Ob3Y8L2RhdGU+PC9wdWIt
ZGF0ZXM+PC9kYXRlcz48aXNibj4xNDY1LTM2MjEgKEVsZWN0cm9uaWMpJiN4RDswMzY4LTI4MTEg
KExpbmtpbmcpPC9pc2JuPjxhY2Nlc3Npb24tbnVtPjI2MzU1MTY0PC9hY2Nlc3Npb24tbnVtPjx1
cmxzPjxyZWxhdGVkLXVybHM+PHVybD5odHRwOi8vd3d3Lm5jYmkubmxtLm5paC5nb3YvcHVibWVk
LzI2MzU1MTY0PC91cmw+PC9yZWxhdGVkLXVybHM+PC91cmxzPjxlbGVjdHJvbmljLXJlc291cmNl
LW51bT4xMC4xMDkzL2pqY28vaHl2MTM0PC9lbGVjdHJvbmljLXJlc291cmNlLW51bT48L3JlY29y
ZD48L0NpdGU+PENpdGU+PFJlY051bT45NzI8L1JlY051bT48cmVjb3JkPjxyZWMtbnVtYmVyPjk3
MjwvcmVjLW51bWJlcj48Zm9yZWlnbi1rZXlzPjxrZXkgYXBwPSJFTiIgZGItaWQ9InpwMnoydnQ1
bWRwcHR2ZXNmYXR2YXZzbXRzeGEyMDlzc3RyZiIgdGltZXN0YW1wPSIxNTE2Mjc2NDAxIj45NzI8
L2tleT48L2ZvcmVpZ24ta2V5cz48cmVmLXR5cGUgbmFtZT0iSm91cm5hbCBBcnRpY2xlIj4xNzwv
cmVmLXR5cGU+PGNvbnRyaWJ1dG9ycz48L2NvbnRyaWJ1dG9ycz48dGl0bGVzPjx0aXRsZT5jbGlu
aWNhbHRyaWFscy5nb3Y8L3RpdGxlPjwvdGl0bGVzPjxkYXRlcz48L2RhdGVzPjx1cmxzPjxyZWxh
dGVkLXVybHM+PHVybD5jbGluaWNhbHRyaWFscy5nb3Y8L3VybD48L3JlbGF0ZWQtdXJscz48L3Vy
bHM+PGFjY2Vzcy1kYXRlPjE3dGggSmFudWFyeSAyMDE4PC9hY2Nlc3MtZGF0ZT48L3JlY29yZD48
L0NpdGU+PC9FbmROb3RlPgB=
</w:fldData>
        </w:fldChar>
      </w:r>
      <w:r w:rsidR="00476EE4" w:rsidRPr="007E0C64">
        <w:rPr>
          <w:rFonts w:ascii="Book Antiqua" w:hAnsi="Book Antiqua" w:cs="Times New Roman"/>
          <w:vertAlign w:val="superscript"/>
        </w:rPr>
        <w:instrText xml:space="preserve"> ADDIN EN.CITE.DATA </w:instrText>
      </w:r>
      <w:r w:rsidR="00476EE4" w:rsidRPr="007E0C64">
        <w:rPr>
          <w:rFonts w:ascii="Book Antiqua" w:hAnsi="Book Antiqua" w:cs="Times New Roman"/>
          <w:vertAlign w:val="superscript"/>
        </w:rPr>
      </w:r>
      <w:r w:rsidR="00476EE4" w:rsidRPr="007E0C64">
        <w:rPr>
          <w:rFonts w:ascii="Book Antiqua" w:hAnsi="Book Antiqua" w:cs="Times New Roman"/>
          <w:vertAlign w:val="superscript"/>
        </w:rPr>
        <w:fldChar w:fldCharType="end"/>
      </w:r>
      <w:r w:rsidR="00476EE4" w:rsidRPr="007E0C64">
        <w:rPr>
          <w:rFonts w:ascii="Book Antiqua" w:hAnsi="Book Antiqua" w:cs="Times New Roman"/>
          <w:vertAlign w:val="superscript"/>
        </w:rPr>
      </w:r>
      <w:r w:rsidR="00476EE4" w:rsidRPr="007E0C64">
        <w:rPr>
          <w:rFonts w:ascii="Book Antiqua" w:hAnsi="Book Antiqua" w:cs="Times New Roman"/>
          <w:vertAlign w:val="superscript"/>
        </w:rPr>
        <w:fldChar w:fldCharType="separate"/>
      </w:r>
      <w:r w:rsidR="00476EE4">
        <w:rPr>
          <w:rFonts w:ascii="Book Antiqua" w:hAnsi="Book Antiqua" w:cs="Times New Roman"/>
          <w:noProof/>
          <w:vertAlign w:val="superscript"/>
        </w:rPr>
        <w:t>[23,</w:t>
      </w:r>
      <w:r w:rsidR="00476EE4" w:rsidRPr="007E0C64">
        <w:rPr>
          <w:rFonts w:ascii="Book Antiqua" w:hAnsi="Book Antiqua" w:cs="Times New Roman"/>
          <w:noProof/>
          <w:vertAlign w:val="superscript"/>
        </w:rPr>
        <w:t>24]</w:t>
      </w:r>
      <w:r w:rsidR="00476EE4" w:rsidRPr="007E0C64">
        <w:rPr>
          <w:rFonts w:ascii="Book Antiqua" w:hAnsi="Book Antiqua" w:cs="Times New Roman"/>
          <w:vertAlign w:val="superscript"/>
          <w:lang w:val="en-US"/>
        </w:rPr>
        <w:fldChar w:fldCharType="end"/>
      </w:r>
      <w:r w:rsidR="00C34232" w:rsidRPr="007E0C64">
        <w:rPr>
          <w:rFonts w:ascii="Book Antiqua" w:hAnsi="Book Antiqua" w:cs="Times New Roman"/>
          <w:lang w:val="en-US"/>
        </w:rPr>
        <w:t>.</w:t>
      </w:r>
      <w:r w:rsidR="00FB53D9" w:rsidRPr="007E0C64">
        <w:rPr>
          <w:rFonts w:ascii="Book Antiqua" w:hAnsi="Book Antiqua" w:cs="Times New Roman"/>
        </w:rPr>
        <w:t xml:space="preserve"> </w:t>
      </w:r>
      <w:r w:rsidR="00EA7AF1" w:rsidRPr="007E0C64">
        <w:rPr>
          <w:rFonts w:ascii="Book Antiqua" w:hAnsi="Book Antiqua" w:cs="Times New Roman"/>
        </w:rPr>
        <w:t>Perioperative trastuzumab appears to be safe and well tolerated</w:t>
      </w:r>
      <w:r w:rsidR="00476EE4" w:rsidRPr="007E0C64">
        <w:rPr>
          <w:rFonts w:ascii="Book Antiqua" w:hAnsi="Book Antiqua" w:cs="Times New Roman"/>
          <w:vertAlign w:val="superscript"/>
        </w:rPr>
        <w:fldChar w:fldCharType="begin"/>
      </w:r>
      <w:r w:rsidR="00476EE4" w:rsidRPr="007E0C64">
        <w:rPr>
          <w:rFonts w:ascii="Book Antiqua" w:hAnsi="Book Antiqua" w:cs="Times New Roman"/>
          <w:vertAlign w:val="superscript"/>
        </w:rPr>
        <w:instrText xml:space="preserve"> ADDIN EN.CITE &lt;EndNote&gt;&lt;Cite&gt;&lt;Author&gt;Abali H&lt;/Author&gt;&lt;Year&gt;2016&lt;/Year&gt;&lt;RecNum&gt;974&lt;/RecNum&gt;&lt;DisplayText&gt;[25]&lt;/DisplayText&gt;&lt;record&gt;&lt;rec-number&gt;974&lt;/rec-number&gt;&lt;foreign-keys&gt;&lt;key app="EN" db-id="zp2z2vt5mdpptvesfatvavsmtsxa209sstrf" timestamp="1516277812"&gt;974&lt;/key&gt;&lt;/foreign-keys&gt;&lt;ref-type name="Journal Article"&gt;17&lt;/ref-type&gt;&lt;contributors&gt;&lt;authors&gt;&lt;author&gt;Abali H, Yalcin S, Onal HC, Dane F, Oksuzoglu B, Ozdemir N, Mertsoylu H, Artac M, Camci C, Karabulut B, Basal FB, Budakoglu B, Sendur MAN, Goktas B, Ozdener F, Calisgan A&lt;/author&gt;&lt;/authors&gt;&lt;/contributors&gt;&lt;titles&gt;&lt;title&gt;A study of the combination of oxaliplatin, capecitabine, and herceptin (trastuzumab) and chemoradiotherapy in the adjuvant setting in operated patients with HER2+ gastric or gastro-esophageal junction cancer (TOXAG study)&lt;/title&gt;&lt;secondary-title&gt;J Clin Oncol 34, 2016 (suppl 4S; abstr TPS182)&lt;/secondary-title&gt;&lt;/titles&gt;&lt;periodical&gt;&lt;full-title&gt;J Clin Oncol 34, 2016 (suppl 4S; abstr TPS182)&lt;/full-title&gt;&lt;/periodical&gt;&lt;dates&gt;&lt;year&gt;2016&lt;/year&gt;&lt;/dates&gt;&lt;urls&gt;&lt;/urls&gt;&lt;/record&gt;&lt;/Cite&gt;&lt;/EndNote&gt;</w:instrText>
      </w:r>
      <w:r w:rsidR="00476EE4" w:rsidRPr="007E0C64">
        <w:rPr>
          <w:rFonts w:ascii="Book Antiqua" w:hAnsi="Book Antiqua" w:cs="Times New Roman"/>
          <w:vertAlign w:val="superscript"/>
        </w:rPr>
        <w:fldChar w:fldCharType="separate"/>
      </w:r>
      <w:r w:rsidR="00476EE4" w:rsidRPr="007E0C64">
        <w:rPr>
          <w:rFonts w:ascii="Book Antiqua" w:hAnsi="Book Antiqua" w:cs="Times New Roman"/>
          <w:noProof/>
          <w:vertAlign w:val="superscript"/>
        </w:rPr>
        <w:t>[25]</w:t>
      </w:r>
      <w:r w:rsidR="00476EE4" w:rsidRPr="007E0C64">
        <w:rPr>
          <w:rFonts w:ascii="Book Antiqua" w:hAnsi="Book Antiqua" w:cs="Times New Roman"/>
          <w:vertAlign w:val="superscript"/>
        </w:rPr>
        <w:fldChar w:fldCharType="end"/>
      </w:r>
      <w:r w:rsidR="007E0C64" w:rsidRPr="007E0C64">
        <w:rPr>
          <w:rFonts w:ascii="Book Antiqua" w:hAnsi="Book Antiqua" w:cs="Times New Roman"/>
        </w:rPr>
        <w:t>.</w:t>
      </w:r>
      <w:r w:rsidR="00EA7AF1" w:rsidRPr="007E0C64">
        <w:rPr>
          <w:rFonts w:ascii="Book Antiqua" w:hAnsi="Book Antiqua" w:cs="Times New Roman"/>
        </w:rPr>
        <w:t xml:space="preserve"> </w:t>
      </w:r>
      <w:r w:rsidR="00DD357A" w:rsidRPr="007E0C64">
        <w:rPr>
          <w:rFonts w:ascii="Book Antiqua" w:hAnsi="Book Antiqua" w:cs="Times New Roman"/>
        </w:rPr>
        <w:t>One Phase II evaluating capecitabine + oxaliplatin with trastuzumab 3 cycles</w:t>
      </w:r>
      <w:r w:rsidR="00BA1A42" w:rsidRPr="007E0C64">
        <w:rPr>
          <w:rFonts w:ascii="Book Antiqua" w:hAnsi="Book Antiqua" w:cs="Times New Roman"/>
        </w:rPr>
        <w:t xml:space="preserve"> pre-operatively and post-operatively</w:t>
      </w:r>
      <w:r w:rsidR="00DD357A" w:rsidRPr="007E0C64">
        <w:rPr>
          <w:rFonts w:ascii="Book Antiqua" w:hAnsi="Book Antiqua" w:cs="Times New Roman"/>
        </w:rPr>
        <w:t xml:space="preserve"> </w:t>
      </w:r>
      <w:r w:rsidR="00BA1A42" w:rsidRPr="007E0C64">
        <w:rPr>
          <w:rFonts w:ascii="Book Antiqua" w:hAnsi="Book Antiqua" w:cs="Times New Roman"/>
        </w:rPr>
        <w:t xml:space="preserve">followed by 12 </w:t>
      </w:r>
      <w:r w:rsidR="00324B54">
        <w:rPr>
          <w:rFonts w:ascii="Book Antiqua" w:hAnsi="Book Antiqua" w:cs="Times New Roman"/>
        </w:rPr>
        <w:t>mo</w:t>
      </w:r>
      <w:r w:rsidR="00BA1A42" w:rsidRPr="007E0C64">
        <w:rPr>
          <w:rFonts w:ascii="Book Antiqua" w:hAnsi="Book Antiqua" w:cs="Times New Roman"/>
        </w:rPr>
        <w:t xml:space="preserve"> adjuvant trastuzumab</w:t>
      </w:r>
      <w:r w:rsidR="00DD357A" w:rsidRPr="007E0C64">
        <w:rPr>
          <w:rFonts w:ascii="Book Antiqua" w:hAnsi="Book Antiqua" w:cs="Times New Roman"/>
        </w:rPr>
        <w:t xml:space="preserve"> reported </w:t>
      </w:r>
      <w:r w:rsidR="008D7A49">
        <w:rPr>
          <w:rFonts w:ascii="Book Antiqua" w:hAnsi="Book Antiqua" w:cs="Times New Roman"/>
        </w:rPr>
        <w:t xml:space="preserve">an 18 </w:t>
      </w:r>
      <w:r w:rsidR="00324B54">
        <w:rPr>
          <w:rFonts w:ascii="Book Antiqua" w:hAnsi="Book Antiqua" w:cs="Times New Roman"/>
        </w:rPr>
        <w:t>mo</w:t>
      </w:r>
      <w:r w:rsidR="008D7A49">
        <w:rPr>
          <w:rFonts w:ascii="Book Antiqua" w:hAnsi="Book Antiqua" w:cs="Times New Roman"/>
        </w:rPr>
        <w:t xml:space="preserve"> DFS of 71% (95%</w:t>
      </w:r>
      <w:r w:rsidR="00FD09CC" w:rsidRPr="007E0C64">
        <w:rPr>
          <w:rFonts w:ascii="Book Antiqua" w:hAnsi="Book Antiqua" w:cs="Times New Roman"/>
        </w:rPr>
        <w:t>C</w:t>
      </w:r>
      <w:r w:rsidR="00944A97">
        <w:rPr>
          <w:rFonts w:ascii="Book Antiqua" w:eastAsia="SimSun" w:hAnsi="Book Antiqua" w:cs="Times New Roman" w:hint="eastAsia"/>
          <w:lang w:eastAsia="zh-CN"/>
        </w:rPr>
        <w:t>I</w:t>
      </w:r>
      <w:r w:rsidR="008D7A49">
        <w:rPr>
          <w:rFonts w:ascii="Book Antiqua" w:eastAsia="SimSun" w:hAnsi="Book Antiqua" w:cs="Times New Roman" w:hint="eastAsia"/>
          <w:lang w:eastAsia="zh-CN"/>
        </w:rPr>
        <w:t>:</w:t>
      </w:r>
      <w:r w:rsidR="00FD09CC" w:rsidRPr="007E0C64">
        <w:rPr>
          <w:rFonts w:ascii="Book Antiqua" w:hAnsi="Book Antiqua" w:cs="Times New Roman"/>
        </w:rPr>
        <w:t xml:space="preserve"> 53</w:t>
      </w:r>
      <w:r w:rsidR="008D7A49">
        <w:rPr>
          <w:rFonts w:ascii="Book Antiqua" w:eastAsia="SimSun" w:hAnsi="Book Antiqua" w:cs="Times New Roman" w:hint="eastAsia"/>
          <w:lang w:eastAsia="zh-CN"/>
        </w:rPr>
        <w:t>%</w:t>
      </w:r>
      <w:r w:rsidR="00FD09CC" w:rsidRPr="007E0C64">
        <w:rPr>
          <w:rFonts w:ascii="Book Antiqua" w:hAnsi="Book Antiqua" w:cs="Times New Roman"/>
        </w:rPr>
        <w:t xml:space="preserve">-83%), a 24 mo DFS of 60% and a </w:t>
      </w:r>
      <w:r w:rsidR="00DD357A" w:rsidRPr="007E0C64">
        <w:rPr>
          <w:rFonts w:ascii="Book Antiqua" w:hAnsi="Book Antiqua" w:cs="Times New Roman"/>
        </w:rPr>
        <w:t>m</w:t>
      </w:r>
      <w:r w:rsidR="00FD09CC" w:rsidRPr="007E0C64">
        <w:rPr>
          <w:rFonts w:ascii="Book Antiqua" w:hAnsi="Book Antiqua" w:cs="Times New Roman"/>
        </w:rPr>
        <w:t>edian follow-up of 24.1 mo (m</w:t>
      </w:r>
      <w:r w:rsidR="00BA1A42" w:rsidRPr="007E0C64">
        <w:rPr>
          <w:rFonts w:ascii="Book Antiqua" w:hAnsi="Book Antiqua" w:cs="Times New Roman"/>
        </w:rPr>
        <w:t xml:space="preserve">edian DFS and OS </w:t>
      </w:r>
      <w:r w:rsidR="00FD09CC" w:rsidRPr="007E0C64">
        <w:rPr>
          <w:rFonts w:ascii="Book Antiqua" w:hAnsi="Book Antiqua" w:cs="Times New Roman"/>
        </w:rPr>
        <w:t>not</w:t>
      </w:r>
      <w:r w:rsidR="00BA1A42" w:rsidRPr="007E0C64">
        <w:rPr>
          <w:rFonts w:ascii="Book Antiqua" w:hAnsi="Book Antiqua" w:cs="Times New Roman"/>
        </w:rPr>
        <w:t xml:space="preserve"> reached</w:t>
      </w:r>
      <w:r w:rsidR="00FD09CC" w:rsidRPr="007E0C64">
        <w:rPr>
          <w:rFonts w:ascii="Book Antiqua" w:hAnsi="Book Antiqua" w:cs="Times New Roman"/>
        </w:rPr>
        <w:t>)</w:t>
      </w:r>
      <w:r w:rsidR="00476EE4" w:rsidRPr="007E0C64">
        <w:rPr>
          <w:rFonts w:ascii="Book Antiqua" w:hAnsi="Book Antiqua" w:cs="Times New Roman"/>
          <w:vertAlign w:val="superscript"/>
        </w:rPr>
        <w:fldChar w:fldCharType="begin"/>
      </w:r>
      <w:r w:rsidR="00476EE4" w:rsidRPr="007E0C64">
        <w:rPr>
          <w:rFonts w:ascii="Book Antiqua" w:hAnsi="Book Antiqua" w:cs="Times New Roman"/>
          <w:vertAlign w:val="superscript"/>
        </w:rPr>
        <w:instrText xml:space="preserve"> ADDIN EN.CITE &lt;EndNote&gt;&lt;Cite&gt;&lt;Author&gt;Rivera F&lt;/Author&gt;&lt;Year&gt;2015&lt;/Year&gt;&lt;RecNum&gt;973&lt;/RecNum&gt;&lt;DisplayText&gt;[26]&lt;/DisplayText&gt;&lt;record&gt;&lt;rec-number&gt;973&lt;/rec-number&gt;&lt;foreign-keys&gt;&lt;key app="EN" db-id="zp2z2vt5mdpptvesfatvavsmtsxa209sstrf" timestamp="1516277240"&gt;973&lt;/key&gt;&lt;/foreign-keys&gt;&lt;ref-type name="Journal Article"&gt;17&lt;/ref-type&gt;&lt;contributors&gt;&lt;authors&gt;&lt;author&gt;Rivera F, Jiménez-Fonseca P, Alfonso PG, Gallego J, Limon ML, Alsina M, Lopez-Gomez L, Galan M, Falco E, Manzano JL, González E, Aranda E, Fernandez E, Jorge M &lt;/author&gt;&lt;/authors&gt;&lt;/contributors&gt;&lt;titles&gt;&lt;title&gt;NEOHX study: Perioperative treatment with trastuzumab in combination with capecitabine and oxaliplatin (XELOX-T) in patients with HER-2 resectable stomach or esophagogastric junction (EGJ) adenocarcinoma—18 m DFS analysis.&lt;/title&gt;&lt;secondary-title&gt;JOURNAL OF CLINICAL ONCOLOGY&lt;/secondary-title&gt;&lt;/titles&gt;&lt;periodical&gt;&lt;full-title&gt;JOURNAL OF CLINICAL ONCOLOGY&lt;/full-title&gt;&lt;/periodical&gt;&lt;volume&gt;33&lt;/volume&gt;&lt;dates&gt;&lt;year&gt;2015&lt;/year&gt;&lt;/dates&gt;&lt;urls&gt;&lt;/urls&gt;&lt;electronic-resource-num&gt;10.1200/jco.2015.33.3_suppl.107 Journal of Clinical Oncology 33, no. 3_suppl (January 2015) 107-107.&lt;/electronic-resource-num&gt;&lt;/record&gt;&lt;/Cite&gt;&lt;/EndNote&gt;</w:instrText>
      </w:r>
      <w:r w:rsidR="00476EE4" w:rsidRPr="007E0C64">
        <w:rPr>
          <w:rFonts w:ascii="Book Antiqua" w:hAnsi="Book Antiqua" w:cs="Times New Roman"/>
          <w:vertAlign w:val="superscript"/>
        </w:rPr>
        <w:fldChar w:fldCharType="separate"/>
      </w:r>
      <w:r w:rsidR="00476EE4" w:rsidRPr="007E0C64">
        <w:rPr>
          <w:rFonts w:ascii="Book Antiqua" w:hAnsi="Book Antiqua" w:cs="Times New Roman"/>
          <w:noProof/>
          <w:vertAlign w:val="superscript"/>
        </w:rPr>
        <w:t>[26]</w:t>
      </w:r>
      <w:r w:rsidR="00476EE4" w:rsidRPr="007E0C64">
        <w:rPr>
          <w:rFonts w:ascii="Book Antiqua" w:hAnsi="Book Antiqua" w:cs="Times New Roman"/>
          <w:vertAlign w:val="superscript"/>
        </w:rPr>
        <w:fldChar w:fldCharType="end"/>
      </w:r>
      <w:r w:rsidR="00BA1A42" w:rsidRPr="007E0C64">
        <w:rPr>
          <w:rFonts w:ascii="Book Antiqua" w:hAnsi="Book Antiqua" w:cs="Times New Roman"/>
        </w:rPr>
        <w:t>.</w:t>
      </w:r>
      <w:r w:rsidR="00FD09CC" w:rsidRPr="007E0C64">
        <w:rPr>
          <w:rFonts w:ascii="Book Antiqua" w:hAnsi="Book Antiqua" w:cs="Times New Roman"/>
        </w:rPr>
        <w:t xml:space="preserve"> </w:t>
      </w:r>
      <w:r w:rsidR="000D24DC" w:rsidRPr="007E0C64">
        <w:rPr>
          <w:rFonts w:ascii="Book Antiqua" w:hAnsi="Book Antiqua" w:cs="Times New Roman"/>
        </w:rPr>
        <w:t>Although a phase III trial</w:t>
      </w:r>
      <w:r w:rsidR="00DD357A" w:rsidRPr="007E0C64">
        <w:rPr>
          <w:rFonts w:ascii="Book Antiqua" w:hAnsi="Book Antiqua" w:cs="Times New Roman"/>
        </w:rPr>
        <w:t xml:space="preserve"> evaluating radiotherapy + chemotherapy </w:t>
      </w:r>
      <w:r w:rsidR="00944A97" w:rsidRPr="00A03C60">
        <w:rPr>
          <w:rFonts w:ascii="Book Antiqua" w:hAnsi="Book Antiqua" w:cs="Arial"/>
          <w:color w:val="000000"/>
        </w:rPr>
        <w:t>±</w:t>
      </w:r>
      <w:r w:rsidR="00944A97">
        <w:rPr>
          <w:rFonts w:ascii="Book Antiqua" w:eastAsia="SimSun" w:hAnsi="Book Antiqua" w:cs="Arial" w:hint="eastAsia"/>
          <w:color w:val="000000"/>
          <w:lang w:eastAsia="zh-CN"/>
        </w:rPr>
        <w:t xml:space="preserve"> </w:t>
      </w:r>
      <w:r w:rsidR="00DD357A" w:rsidRPr="007E0C64">
        <w:rPr>
          <w:rFonts w:ascii="Book Antiqua" w:hAnsi="Book Antiqua" w:cs="Times New Roman"/>
        </w:rPr>
        <w:t>trastuzumab</w:t>
      </w:r>
      <w:r w:rsidR="000D24DC" w:rsidRPr="007E0C64">
        <w:rPr>
          <w:rFonts w:ascii="Book Antiqua" w:hAnsi="Book Antiqua" w:cs="Times New Roman"/>
        </w:rPr>
        <w:t xml:space="preserve"> is underway (NCT01196390, Table 2)</w:t>
      </w:r>
      <w:r w:rsidR="00DD357A" w:rsidRPr="007E0C64">
        <w:rPr>
          <w:rFonts w:ascii="Book Antiqua" w:hAnsi="Book Antiqua" w:cs="Times New Roman"/>
          <w:vertAlign w:val="superscript"/>
        </w:rPr>
        <w:fldChar w:fldCharType="begin"/>
      </w:r>
      <w:r w:rsidR="00DD357A" w:rsidRPr="007E0C64">
        <w:rPr>
          <w:rFonts w:ascii="Book Antiqua" w:hAnsi="Book Antiqua" w:cs="Times New Roman"/>
          <w:vertAlign w:val="superscript"/>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DD357A" w:rsidRPr="007E0C64">
        <w:rPr>
          <w:rFonts w:ascii="Book Antiqua" w:hAnsi="Book Antiqua" w:cs="Times New Roman"/>
          <w:vertAlign w:val="superscript"/>
        </w:rPr>
        <w:fldChar w:fldCharType="separate"/>
      </w:r>
      <w:r w:rsidR="00DD357A" w:rsidRPr="007E0C64">
        <w:rPr>
          <w:rFonts w:ascii="Book Antiqua" w:hAnsi="Book Antiqua" w:cs="Times New Roman"/>
          <w:noProof/>
          <w:vertAlign w:val="superscript"/>
        </w:rPr>
        <w:t>[24]</w:t>
      </w:r>
      <w:r w:rsidR="00DD357A" w:rsidRPr="007E0C64">
        <w:rPr>
          <w:rFonts w:ascii="Book Antiqua" w:hAnsi="Book Antiqua" w:cs="Times New Roman"/>
          <w:vertAlign w:val="superscript"/>
        </w:rPr>
        <w:fldChar w:fldCharType="end"/>
      </w:r>
      <w:r w:rsidR="000D24DC" w:rsidRPr="007E0C64">
        <w:rPr>
          <w:rFonts w:ascii="Book Antiqua" w:hAnsi="Book Antiqua" w:cs="Times New Roman"/>
        </w:rPr>
        <w:t>, i</w:t>
      </w:r>
      <w:r w:rsidR="00EC643C" w:rsidRPr="007E0C64">
        <w:rPr>
          <w:rFonts w:ascii="Book Antiqua" w:hAnsi="Book Antiqua" w:cs="Times New Roman"/>
          <w:lang w:val="en-US"/>
        </w:rPr>
        <w:t>t is noticeable that trastuzumab is n</w:t>
      </w:r>
      <w:r w:rsidR="00A70C78" w:rsidRPr="007E0C64">
        <w:rPr>
          <w:rFonts w:ascii="Book Antiqua" w:hAnsi="Book Antiqua" w:cs="Times New Roman"/>
          <w:lang w:val="en-US"/>
        </w:rPr>
        <w:t>ot being investigated in phase III</w:t>
      </w:r>
      <w:r w:rsidR="00EC643C" w:rsidRPr="007E0C64">
        <w:rPr>
          <w:rFonts w:ascii="Book Antiqua" w:hAnsi="Book Antiqua" w:cs="Times New Roman"/>
          <w:lang w:val="en-US"/>
        </w:rPr>
        <w:t xml:space="preserve"> trials in the peri-operative GOC setting. This</w:t>
      </w:r>
      <w:r w:rsidR="00EC643C" w:rsidRPr="00EC643C">
        <w:rPr>
          <w:rFonts w:ascii="Book Antiqua" w:hAnsi="Book Antiqua" w:cs="Times New Roman"/>
          <w:lang w:val="en-US"/>
        </w:rPr>
        <w:t xml:space="preserve"> is likely due to the prohi</w:t>
      </w:r>
      <w:r w:rsidR="00476EE4">
        <w:rPr>
          <w:rFonts w:ascii="Book Antiqua" w:hAnsi="Book Antiqua" w:cs="Times New Roman"/>
          <w:lang w:val="en-US"/>
        </w:rPr>
        <w:t>bitive numbers of patients (</w:t>
      </w:r>
      <w:r w:rsidR="00944A97">
        <w:rPr>
          <w:rFonts w:ascii="Book Antiqua" w:eastAsia="SimSun" w:hAnsi="Book Antiqua" w:cs="Times New Roman" w:hint="eastAsia"/>
          <w:lang w:val="en-US" w:eastAsia="zh-CN"/>
        </w:rPr>
        <w:t xml:space="preserve">approximately </w:t>
      </w:r>
      <w:r w:rsidR="00476EE4">
        <w:rPr>
          <w:rFonts w:ascii="Book Antiqua" w:hAnsi="Book Antiqua" w:cs="Times New Roman"/>
          <w:lang w:val="en-US"/>
        </w:rPr>
        <w:t>10</w:t>
      </w:r>
      <w:r w:rsidR="00EC643C" w:rsidRPr="00EC643C">
        <w:rPr>
          <w:rFonts w:ascii="Book Antiqua" w:hAnsi="Book Antiqua" w:cs="Times New Roman"/>
          <w:lang w:val="en-US"/>
        </w:rPr>
        <w:t>000) that would require screening in order to recruit adequate numbers of patients for a sufficiently powered study, given that HER2 overexpression is around 20%</w:t>
      </w:r>
      <w:r w:rsidR="00EC643C" w:rsidRPr="00EC643C">
        <w:rPr>
          <w:rFonts w:ascii="Book Antiqua" w:hAnsi="Book Antiqua" w:cs="Times New Roman"/>
          <w:vertAlign w:val="superscript"/>
          <w:lang w:val="en-US"/>
        </w:rPr>
        <w:fldChar w:fldCharType="begin">
          <w:fldData xml:space="preserve">PEVuZE5vdGU+PENpdGU+PEF1dGhvcj5CYW5nPC9BdXRob3I+PFllYXI+MjAxMDwvWWVhcj48UmVj
TnVtPjM5MjwvUmVjTnVtPjxEaXNwbGF5VGV4dD5bNV08L0Rpc3BsYXlUZXh0PjxyZWNvcmQ+PHJl
Yy1udW1iZXI+MzkyPC9yZWMtbnVtYmVyPjxmb3JlaWduLWtleXM+PGtleSBhcHA9IkVOIiBkYi1p
ZD0ienAyejJ2dDVtZHBwdHZlc2ZhdHZhdnNtdHN4YTIwOXNzdHJmIiB0aW1lc3RhbXA9IjE0NDY0
NjI2MzYiPjM5Mjwva2V5PjwvZm9yZWlnbi1rZXlzPjxyZWYtdHlwZSBuYW1lPSJKb3VybmFsIEFy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b3I+PGF1dGhvcj5MZWhsZSwgTS48L2F1dGhvcj48YXV0aG9yPlLDvHNjaG9mZiwgSi48L2F1dGhv
cj48YXV0aG9yPkthbmcsIFkuIEsuPC9hdXRob3I+PGF1dGhvcj5Ub0dBIFRyaWFsIEludmVzdGln
YXRvcnM8L2F1dGhvcj48L2F1dGhvcnM+PC9jb250cmlidXRvcnM+PHRpdGxlcz48dGl0bGU+VHJh
c3R1enVtYWIgaW4gY29tYmluYXRpb24gd2l0aCBjaGVtb3RoZXJhcHkgdmVyc3VzIGNoZW1vdGhl
cmFweSBhbG9uZSBmb3IgdHJlYXRtZW50IG9mIEhFUjItcG9zaXRpdmUgYWR2YW5jZWQgZ2FzdHJp
YyBvciBnYXN0cm8tb2Vzb3BoYWdlYWwganVuY3Rpb24gY2FuY2VyIChUb0dBKTogYSBwaGFzZSAz
LCBvcGVuLWxhYmVsLCByYW5kb21pc2VkIGNvbnRyb2xsZWQgdHJpYWw8L3RpdGxlPjxzZWNvbmRh
cnktdGl0bGU+TGFuY2V0PC9zZWNvbmRhcnktdGl0bGU+PC90aXRsZXM+PHBlcmlvZGljYWw+PGZ1
bGwtdGl0bGU+TGFuY2V0PC9mdWxsLXRpdGxlPjwvcGVyaW9kaWNhbD48cGFnZXM+Njg3LTk3PC9w
YWdlcz48dm9sdW1lPjM3Njwvdm9sdW1lPjxudW1iZXI+OTc0MjwvbnVtYmVyPjxrZXl3b3Jkcz48
a2V5d29yZD5BZGVub2NhcmNpbm9tYTwva2V5d29yZD48a2V5d29yZD5BZ2VkPC9rZXl3b3JkPjxr
ZXl3b3JkPkFudGlib2RpZXMsIE1vbm9jbG9uYWw8L2tleXdvcmQ+PGtleXdvcmQ+QW50aWJvZGll
cywgTW9ub2Nsb25hbCwgSHVtYW5pemVkPC9rZXl3b3JkPjxrZXl3b3JkPkFudGluZW9wbGFzdGlj
IEFnZW50czwva2V5d29yZD48a2V5d29yZD5BbnRpbmVvcGxhc3RpYyBDb21iaW5lZCBDaGVtb3Ro
ZXJhcHkgUHJvdG9jb2xzPC9rZXl3b3JkPjxrZXl3b3JkPkNpc3BsYXRpbjwva2V5d29yZD48a2V5
d29yZD5EZW94eWN5dGlkaW5lPC9rZXl3b3JkPjxrZXl3b3JkPkRydWcgVGhlcmFweSwgQ29tYmlu
YXRpb248L2tleXdvcmQ+PGtleXdvcmQ+RXNvcGhhZ29nYXN0cmljIEp1bmN0aW9uPC9rZXl3b3Jk
PjxrZXl3b3JkPkZlbWFsZTwva2V5d29yZD48a2V5d29yZD5GbHVvcm91cmFjaWw8L2tleXdvcmQ+
PGtleXdvcmQ+SHVtYW5zPC9rZXl3b3JkPjxrZXl3b3JkPk1hbGU8L2tleXdvcmQ+PGtleXdvcmQ+
TWlkZGxlIEFnZWQ8L2tleXdvcmQ+PGtleXdvcmQ+UmVjZXB0b3IsIEVyYkItMjwva2V5d29yZD48
a2V5d29yZD5TdG9tYWNoIE5lb3BsYXNtczwva2V5d29yZD48a2V5d29yZD5TdXJ2aXZhbCBBbmFs
eXNpczwva2V5d29yZD48a2V5d29yZD5UcmVhdG1lbnQgT3V0Y29tZTwva2V5d29yZD48L2tleXdv
cmRzPjxkYXRlcz48eWVhcj4yMDEwPC95ZWFyPjxwdWItZGF0ZXM+PGRhdGU+QXVnPC9kYXRlPjwv
cHViLWRhdGVzPjwvZGF0ZXM+PGlzYm4+MTQ3NC01NDdYPC9pc2JuPjxhY2Nlc3Npb24tbnVtPjIw
NzI4MjEwPC9hY2Nlc3Npb24tbnVtPjx1cmxzPjxyZWxhdGVkLXVybHM+PHVybD5odHRwOi8vd3d3
Lm5jYmkubmxtLm5paC5nb3YvcHVibWVkLzIwNzI4MjEwPC91cmw+PC9yZWxhdGVkLXVybHM+PC91
cmxzPjxlbGVjdHJvbmljLXJlc291cmNlLW51bT4xMC4xMDE2L1MwMTQwLTY3MzYoMTApNjExMjEt
WDwvZWxlY3Ryb25pYy1yZXNvdXJjZS1udW0+PGxhbmd1YWdlPmVuZzwvbGFuZ3VhZ2U+PC9yZWNv
cmQ+PC9DaXRlPjwvRW5kTm90ZT5=
</w:fldData>
        </w:fldChar>
      </w:r>
      <w:r w:rsidR="00EC643C" w:rsidRPr="00EC643C">
        <w:rPr>
          <w:rFonts w:ascii="Book Antiqua" w:hAnsi="Book Antiqua" w:cs="Times New Roman"/>
          <w:vertAlign w:val="superscript"/>
          <w:lang w:val="en-US"/>
        </w:rPr>
        <w:instrText xml:space="preserve"> ADDIN EN.CITE </w:instrText>
      </w:r>
      <w:r w:rsidR="00EC643C" w:rsidRPr="00EC643C">
        <w:rPr>
          <w:rFonts w:ascii="Book Antiqua" w:hAnsi="Book Antiqua" w:cs="Times New Roman"/>
          <w:vertAlign w:val="superscript"/>
          <w:lang w:val="en-US"/>
        </w:rPr>
        <w:fldChar w:fldCharType="begin">
          <w:fldData xml:space="preserve">PEVuZE5vdGU+PENpdGU+PEF1dGhvcj5CYW5nPC9BdXRob3I+PFllYXI+MjAxMDwvWWVhcj48UmVj
TnVtPjM5MjwvUmVjTnVtPjxEaXNwbGF5VGV4dD5bNV08L0Rpc3BsYXlUZXh0PjxyZWNvcmQ+PHJl
Yy1udW1iZXI+MzkyPC9yZWMtbnVtYmVyPjxmb3JlaWduLWtleXM+PGtleSBhcHA9IkVOIiBkYi1p
ZD0ienAyejJ2dDVtZHBwdHZlc2ZhdHZhdnNtdHN4YTIwOXNzdHJmIiB0aW1lc3RhbXA9IjE0NDY0
NjI2MzYiPjM5Mjwva2V5PjwvZm9yZWlnbi1rZXlzPjxyZWYtdHlwZSBuYW1lPSJKb3VybmFsIEFy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b3I+PGF1dGhvcj5MZWhsZSwgTS48L2F1dGhvcj48YXV0aG9yPlLDvHNjaG9mZiwgSi48L2F1dGhv
cj48YXV0aG9yPkthbmcsIFkuIEsuPC9hdXRob3I+PGF1dGhvcj5Ub0dBIFRyaWFsIEludmVzdGln
YXRvcnM8L2F1dGhvcj48L2F1dGhvcnM+PC9jb250cmlidXRvcnM+PHRpdGxlcz48dGl0bGU+VHJh
c3R1enVtYWIgaW4gY29tYmluYXRpb24gd2l0aCBjaGVtb3RoZXJhcHkgdmVyc3VzIGNoZW1vdGhl
cmFweSBhbG9uZSBmb3IgdHJlYXRtZW50IG9mIEhFUjItcG9zaXRpdmUgYWR2YW5jZWQgZ2FzdHJp
YyBvciBnYXN0cm8tb2Vzb3BoYWdlYWwganVuY3Rpb24gY2FuY2VyIChUb0dBKTogYSBwaGFzZSAz
LCBvcGVuLWxhYmVsLCByYW5kb21pc2VkIGNvbnRyb2xsZWQgdHJpYWw8L3RpdGxlPjxzZWNvbmRh
cnktdGl0bGU+TGFuY2V0PC9zZWNvbmRhcnktdGl0bGU+PC90aXRsZXM+PHBlcmlvZGljYWw+PGZ1
bGwtdGl0bGU+TGFuY2V0PC9mdWxsLXRpdGxlPjwvcGVyaW9kaWNhbD48cGFnZXM+Njg3LTk3PC9w
YWdlcz48dm9sdW1lPjM3Njwvdm9sdW1lPjxudW1iZXI+OTc0MjwvbnVtYmVyPjxrZXl3b3Jkcz48
a2V5d29yZD5BZGVub2NhcmNpbm9tYTwva2V5d29yZD48a2V5d29yZD5BZ2VkPC9rZXl3b3JkPjxr
ZXl3b3JkPkFudGlib2RpZXMsIE1vbm9jbG9uYWw8L2tleXdvcmQ+PGtleXdvcmQ+QW50aWJvZGll
cywgTW9ub2Nsb25hbCwgSHVtYW5pemVkPC9rZXl3b3JkPjxrZXl3b3JkPkFudGluZW9wbGFzdGlj
IEFnZW50czwva2V5d29yZD48a2V5d29yZD5BbnRpbmVvcGxhc3RpYyBDb21iaW5lZCBDaGVtb3Ro
ZXJhcHkgUHJvdG9jb2xzPC9rZXl3b3JkPjxrZXl3b3JkPkNpc3BsYXRpbjwva2V5d29yZD48a2V5
d29yZD5EZW94eWN5dGlkaW5lPC9rZXl3b3JkPjxrZXl3b3JkPkRydWcgVGhlcmFweSwgQ29tYmlu
YXRpb248L2tleXdvcmQ+PGtleXdvcmQ+RXNvcGhhZ29nYXN0cmljIEp1bmN0aW9uPC9rZXl3b3Jk
PjxrZXl3b3JkPkZlbWFsZTwva2V5d29yZD48a2V5d29yZD5GbHVvcm91cmFjaWw8L2tleXdvcmQ+
PGtleXdvcmQ+SHVtYW5zPC9rZXl3b3JkPjxrZXl3b3JkPk1hbGU8L2tleXdvcmQ+PGtleXdvcmQ+
TWlkZGxlIEFnZWQ8L2tleXdvcmQ+PGtleXdvcmQ+UmVjZXB0b3IsIEVyYkItMjwva2V5d29yZD48
a2V5d29yZD5TdG9tYWNoIE5lb3BsYXNtczwva2V5d29yZD48a2V5d29yZD5TdXJ2aXZhbCBBbmFs
eXNpczwva2V5d29yZD48a2V5d29yZD5UcmVhdG1lbnQgT3V0Y29tZTwva2V5d29yZD48L2tleXdv
cmRzPjxkYXRlcz48eWVhcj4yMDEwPC95ZWFyPjxwdWItZGF0ZXM+PGRhdGU+QXVnPC9kYXRlPjwv
cHViLWRhdGVzPjwvZGF0ZXM+PGlzYm4+MTQ3NC01NDdYPC9pc2JuPjxhY2Nlc3Npb24tbnVtPjIw
NzI4MjEwPC9hY2Nlc3Npb24tbnVtPjx1cmxzPjxyZWxhdGVkLXVybHM+PHVybD5odHRwOi8vd3d3
Lm5jYmkubmxtLm5paC5nb3YvcHVibWVkLzIwNzI4MjEwPC91cmw+PC9yZWxhdGVkLXVybHM+PC91
cmxzPjxlbGVjdHJvbmljLXJlc291cmNlLW51bT4xMC4xMDE2L1MwMTQwLTY3MzYoMTApNjExMjEt
WDwvZWxlY3Ryb25pYy1yZXNvdXJjZS1udW0+PGxhbmd1YWdlPmVuZzwvbGFuZ3VhZ2U+PC9yZWNv
cmQ+PC9DaXRlPjwvRW5kTm90ZT5=
</w:fldData>
        </w:fldChar>
      </w:r>
      <w:r w:rsidR="00EC643C" w:rsidRPr="00EC643C">
        <w:rPr>
          <w:rFonts w:ascii="Book Antiqua" w:hAnsi="Book Antiqua" w:cs="Times New Roman"/>
          <w:vertAlign w:val="superscript"/>
          <w:lang w:val="en-US"/>
        </w:rPr>
        <w:instrText xml:space="preserve"> ADDIN EN.CITE.DATA </w:instrText>
      </w:r>
      <w:r w:rsidR="00EC643C" w:rsidRPr="00EC643C">
        <w:rPr>
          <w:rFonts w:ascii="Book Antiqua" w:hAnsi="Book Antiqua" w:cs="Times New Roman"/>
          <w:vertAlign w:val="superscript"/>
          <w:lang w:val="en-US"/>
        </w:rPr>
      </w:r>
      <w:r w:rsidR="00EC643C" w:rsidRPr="00EC643C">
        <w:rPr>
          <w:rFonts w:ascii="Book Antiqua" w:hAnsi="Book Antiqua" w:cs="Times New Roman"/>
          <w:vertAlign w:val="superscript"/>
          <w:lang w:val="en-US"/>
        </w:rPr>
        <w:fldChar w:fldCharType="end"/>
      </w:r>
      <w:r w:rsidR="00EC643C" w:rsidRPr="00EC643C">
        <w:rPr>
          <w:rFonts w:ascii="Book Antiqua" w:hAnsi="Book Antiqua" w:cs="Times New Roman"/>
          <w:vertAlign w:val="superscript"/>
          <w:lang w:val="en-US"/>
        </w:rPr>
      </w:r>
      <w:r w:rsidR="00EC643C" w:rsidRPr="00EC643C">
        <w:rPr>
          <w:rFonts w:ascii="Book Antiqua" w:hAnsi="Book Antiqua" w:cs="Times New Roman"/>
          <w:vertAlign w:val="superscript"/>
          <w:lang w:val="en-US"/>
        </w:rPr>
        <w:fldChar w:fldCharType="separate"/>
      </w:r>
      <w:r w:rsidR="00EC643C" w:rsidRPr="00EC643C">
        <w:rPr>
          <w:rFonts w:ascii="Book Antiqua" w:hAnsi="Book Antiqua" w:cs="Times New Roman"/>
          <w:noProof/>
          <w:vertAlign w:val="superscript"/>
          <w:lang w:val="en-US"/>
        </w:rPr>
        <w:t>[5]</w:t>
      </w:r>
      <w:r w:rsidR="00EC643C" w:rsidRPr="00EC643C">
        <w:rPr>
          <w:rFonts w:ascii="Book Antiqua" w:hAnsi="Book Antiqua" w:cs="Times New Roman"/>
          <w:vertAlign w:val="superscript"/>
          <w:lang w:val="en-US"/>
        </w:rPr>
        <w:fldChar w:fldCharType="end"/>
      </w:r>
      <w:r w:rsidR="00EC643C" w:rsidRPr="00EC643C">
        <w:rPr>
          <w:rFonts w:ascii="Book Antiqua" w:hAnsi="Book Antiqua" w:cs="Times New Roman"/>
        </w:rPr>
        <w:t xml:space="preserve"> and a relatively small proportion</w:t>
      </w:r>
      <w:r w:rsidR="00EC643C" w:rsidRPr="00EC643C">
        <w:rPr>
          <w:rFonts w:ascii="Book Antiqua" w:hAnsi="Book Antiqua" w:cs="Times New Roman"/>
          <w:lang w:val="en-US"/>
        </w:rPr>
        <w:t xml:space="preserve"> of patients in Western countries are diagnosed with operable disease</w:t>
      </w:r>
      <w:r w:rsidR="00476EE4" w:rsidRPr="00EC643C">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&lt;EndNote&gt;&lt;Cite&gt;&lt;Author&gt;Davidson&lt;/Author&gt;&lt;Year&gt;2015&lt;/Year&gt;&lt;RecNum&gt;660&lt;/RecNum&gt;&lt;DisplayText&gt;[27]&lt;/DisplayText&gt;&lt;record&gt;&lt;rec-number&gt;660&lt;/rec-number&gt;&lt;foreign-keys&gt;&lt;key app="EN" db-id="zp2z2vt5mdpptvesfatvavsmtsxa209sstrf" timestamp="1448365228"&gt;660&lt;/key&gt;&lt;/foreign-keys&gt;&lt;ref-type name="Journal Article"&gt;17&lt;/ref-type&gt;&lt;contributors&gt;&lt;authors&gt;&lt;author&gt;Davidson, M.&lt;/author&gt;&lt;author&gt;Okines, A. F.&lt;/author&gt;&lt;author&gt;Starling, N.&lt;/author&gt;&lt;/authors&gt;&lt;/contributors&gt;&lt;auth-address&gt;The Royal Marsden Hospital NHS Foundation Trust, London, United Kingdom.&amp;#xD;The Royal Marsden Hospital NHS Foundation Trust, London, United Kingdom. Electronic address: naureen.starling@rmh.nhs.uk.&lt;/auth-address&gt;&lt;titles&gt;&lt;title&gt;Current and Future Therapies for Advanced Gastric Cancer&lt;/title&gt;&lt;secondary-title&gt;Clin Colorectal Cancer&lt;/secondary-title&gt;&lt;/titles&gt;&lt;periodical&gt;&lt;full-title&gt;Clin Colorectal Cancer&lt;/full-title&gt;&lt;/periodical&gt;&lt;pages&gt;239-50&lt;/pages&gt;&lt;volume&gt;14&lt;/volume&gt;&lt;number&gt;4&lt;/number&gt;&lt;keywords&gt;&lt;keyword&gt;Advanced gastric cancer&lt;/keyword&gt;&lt;keyword&gt;Chemotherapy&lt;/keyword&gt;&lt;keyword&gt;Immunotherapy&lt;/keyword&gt;&lt;keyword&gt;Molecular stratification&lt;/keyword&gt;&lt;keyword&gt;Targeted agents&lt;/keyword&gt;&lt;/keywords&gt;&lt;dates&gt;&lt;year&gt;2015&lt;/year&gt;&lt;pub-dates&gt;&lt;date&gt;Dec&lt;/date&gt;&lt;/pub-dates&gt;&lt;/dates&gt;&lt;isbn&gt;1938-0674 (Electronic)&amp;#xD;1533-0028 (Linking)&lt;/isbn&gt;&lt;accession-num&gt;26524924&lt;/accession-num&gt;&lt;urls&gt;&lt;related-urls&gt;&lt;url&gt;http://www.ncbi.nlm.nih.gov/pubmed/26524924&lt;/url&gt;&lt;/related-urls&gt;&lt;/urls&gt;&lt;electronic-resource-num&gt;10.1016/j.clcc.2015.05.013&lt;/electronic-resource-num&gt;&lt;/record&gt;&lt;/Cite&gt;&lt;/EndNote&gt;</w:instrText>
      </w:r>
      <w:r w:rsidR="00476EE4" w:rsidRPr="00EC643C">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[27]</w:t>
      </w:r>
      <w:r w:rsidR="00476EE4" w:rsidRPr="00EC643C">
        <w:rPr>
          <w:rFonts w:ascii="Book Antiqua" w:hAnsi="Book Antiqua" w:cs="Times New Roman"/>
          <w:vertAlign w:val="superscript"/>
          <w:lang w:val="en-US"/>
        </w:rPr>
        <w:fldChar w:fldCharType="end"/>
      </w:r>
      <w:r w:rsidR="00EC643C" w:rsidRPr="00EC643C">
        <w:rPr>
          <w:rFonts w:ascii="Book Antiqua" w:hAnsi="Book Antiqua" w:cs="Times New Roman"/>
          <w:lang w:val="en-US"/>
        </w:rPr>
        <w:t xml:space="preserve">. Only a </w:t>
      </w:r>
      <w:r w:rsidR="00EC643C" w:rsidRPr="00EC643C">
        <w:rPr>
          <w:rFonts w:ascii="Book Antiqua" w:hAnsi="Book Antiqua" w:cs="Times New Roman"/>
          <w:lang w:val="en-US"/>
        </w:rPr>
        <w:lastRenderedPageBreak/>
        <w:t xml:space="preserve">proportion of these patients would have an adequate </w:t>
      </w:r>
      <w:r w:rsidR="00944A97" w:rsidRPr="00EC643C">
        <w:rPr>
          <w:rFonts w:ascii="Book Antiqua" w:hAnsi="Book Antiqua" w:cs="Times New Roman"/>
          <w:lang w:val="en-US"/>
        </w:rPr>
        <w:t>performance sta</w:t>
      </w:r>
      <w:r w:rsidR="00EC643C" w:rsidRPr="00EC643C">
        <w:rPr>
          <w:rFonts w:ascii="Book Antiqua" w:hAnsi="Book Antiqua" w:cs="Times New Roman"/>
          <w:lang w:val="en-US"/>
        </w:rPr>
        <w:t xml:space="preserve">tus to enter a clinical trial, therefore trastuzumab will likely </w:t>
      </w:r>
      <w:r w:rsidR="00A70C78">
        <w:rPr>
          <w:rFonts w:ascii="Book Antiqua" w:hAnsi="Book Antiqua" w:cs="Times New Roman"/>
          <w:lang w:val="en-US"/>
        </w:rPr>
        <w:t>never be investigated in phase III</w:t>
      </w:r>
      <w:r w:rsidR="00EC643C" w:rsidRPr="00EC643C">
        <w:rPr>
          <w:rFonts w:ascii="Book Antiqua" w:hAnsi="Book Antiqua" w:cs="Times New Roman"/>
          <w:lang w:val="en-US"/>
        </w:rPr>
        <w:t xml:space="preserve"> trials in the peri-operative setting.</w:t>
      </w:r>
    </w:p>
    <w:p w14:paraId="5DBA3010" w14:textId="089AD46F" w:rsidR="00425817" w:rsidRPr="00586DA9" w:rsidRDefault="00FB53D9" w:rsidP="009F318B">
      <w:pPr>
        <w:widowControl w:val="0"/>
        <w:autoSpaceDE w:val="0"/>
        <w:autoSpaceDN w:val="0"/>
        <w:adjustRightInd w:val="0"/>
        <w:spacing w:line="360" w:lineRule="auto"/>
        <w:ind w:firstLineChars="100" w:firstLine="240"/>
        <w:jc w:val="both"/>
        <w:rPr>
          <w:rFonts w:ascii="Book Antiqua" w:hAnsi="Book Antiqua" w:cs="Times New Roman"/>
          <w:lang w:val="en-US"/>
        </w:rPr>
      </w:pPr>
      <w:r w:rsidRPr="003B6E56">
        <w:rPr>
          <w:rFonts w:ascii="Book Antiqua" w:hAnsi="Book Antiqua" w:cs="Times New Roman"/>
        </w:rPr>
        <w:t xml:space="preserve">In advanced </w:t>
      </w:r>
      <w:r w:rsidR="007C4B63" w:rsidRPr="003B6E56">
        <w:rPr>
          <w:rFonts w:ascii="Book Antiqua" w:hAnsi="Book Antiqua" w:cs="Times New Roman"/>
        </w:rPr>
        <w:t>GOC</w:t>
      </w:r>
      <w:r w:rsidRPr="003B6E56">
        <w:rPr>
          <w:rFonts w:ascii="Book Antiqua" w:hAnsi="Book Antiqua" w:cs="Times New Roman"/>
        </w:rPr>
        <w:t xml:space="preserve">, trastuzumab is being investigated </w:t>
      </w:r>
      <w:r w:rsidR="00425817" w:rsidRPr="003B6E56">
        <w:rPr>
          <w:rFonts w:ascii="Book Antiqua" w:hAnsi="Book Antiqua" w:cs="Times New Roman"/>
        </w:rPr>
        <w:t>in combination with bevacizumab (</w:t>
      </w:r>
      <w:r w:rsidR="007C4B63" w:rsidRPr="003B6E56">
        <w:rPr>
          <w:rFonts w:ascii="Book Antiqua" w:hAnsi="Book Antiqua" w:cs="Times New Roman"/>
          <w:lang w:val="en-US"/>
        </w:rPr>
        <w:t>NCT01359397,</w:t>
      </w:r>
      <w:r w:rsidR="00425817" w:rsidRPr="003B6E56">
        <w:rPr>
          <w:rFonts w:ascii="Book Antiqua" w:hAnsi="Book Antiqua" w:cs="Times New Roman"/>
          <w:lang w:val="en-US"/>
        </w:rPr>
        <w:t xml:space="preserve"> Table </w:t>
      </w:r>
      <w:r w:rsidRPr="003B6E56">
        <w:rPr>
          <w:rFonts w:ascii="Book Antiqua" w:hAnsi="Book Antiqua" w:cs="Times New Roman"/>
          <w:lang w:val="en-US"/>
        </w:rPr>
        <w:t>3</w:t>
      </w:r>
      <w:r w:rsidR="00425817" w:rsidRPr="003B6E56">
        <w:rPr>
          <w:rFonts w:ascii="Book Antiqua" w:hAnsi="Book Antiqua" w:cs="Times New Roman"/>
          <w:lang w:val="en-US"/>
        </w:rPr>
        <w:t>)</w:t>
      </w:r>
      <w:r w:rsidR="00AA44A6">
        <w:rPr>
          <w:rFonts w:ascii="Book Antiqua" w:hAnsi="Book Antiqua" w:cs="Times New Roman"/>
          <w:lang w:val="en-US"/>
        </w:rPr>
        <w:t xml:space="preserve"> </w:t>
      </w:r>
      <w:r w:rsidR="00AA44A6" w:rsidRPr="00AA44A6">
        <w:rPr>
          <w:rFonts w:ascii="Book Antiqua" w:hAnsi="Book Antiqua" w:cs="Times New Roman"/>
          <w:lang w:val="en-US"/>
        </w:rPr>
        <w:t>afatinib (NCT01522768</w:t>
      </w:r>
      <w:r w:rsidR="00AA44A6">
        <w:rPr>
          <w:rFonts w:ascii="Book Antiqua" w:hAnsi="Book Antiqua" w:cs="Times New Roman"/>
          <w:lang w:val="en-US"/>
        </w:rPr>
        <w:t xml:space="preserve">, Table 3) </w:t>
      </w:r>
      <w:r w:rsidR="00AA44A6" w:rsidRPr="003B6E56">
        <w:rPr>
          <w:rFonts w:ascii="Book Antiqua" w:hAnsi="Book Antiqua" w:cs="Times New Roman"/>
          <w:lang w:val="en-US"/>
        </w:rPr>
        <w:t xml:space="preserve">and </w:t>
      </w:r>
      <w:r w:rsidR="00AA44A6" w:rsidRPr="000E2F79">
        <w:rPr>
          <w:rFonts w:ascii="Book Antiqua" w:hAnsi="Book Antiqua" w:cs="Times New Roman"/>
          <w:i/>
          <w:lang w:val="en-US"/>
        </w:rPr>
        <w:t>via</w:t>
      </w:r>
      <w:r w:rsidR="00AA44A6" w:rsidRPr="003B6E56">
        <w:rPr>
          <w:rFonts w:ascii="Book Antiqua" w:hAnsi="Book Antiqua" w:cs="Times New Roman"/>
          <w:lang w:val="en-US"/>
        </w:rPr>
        <w:t xml:space="preserve"> intraperitoneal delivery (NCT01384253, Table 3)</w:t>
      </w:r>
      <w:r w:rsidR="00476EE4" w:rsidRPr="00AA44A6">
        <w:rPr>
          <w:rFonts w:ascii="Book Antiqua" w:hAnsi="Book Antiqua" w:cs="Times New Roman"/>
          <w:vertAlign w:val="superscript"/>
          <w:lang w:val="en-US"/>
        </w:rPr>
        <w:fldChar w:fldCharType="begin"/>
      </w:r>
      <w:r w:rsidR="00476EE4" w:rsidRPr="00AA44A6">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76EE4" w:rsidRPr="00AA44A6">
        <w:rPr>
          <w:rFonts w:ascii="Book Antiqua" w:hAnsi="Book Antiqua" w:cs="Times New Roman"/>
          <w:vertAlign w:val="superscript"/>
          <w:lang w:val="en-US"/>
        </w:rPr>
        <w:fldChar w:fldCharType="separate"/>
      </w:r>
      <w:r w:rsidR="00476EE4" w:rsidRPr="00AA44A6">
        <w:rPr>
          <w:rFonts w:ascii="Book Antiqua" w:hAnsi="Book Antiqua" w:cs="Times New Roman"/>
          <w:noProof/>
          <w:vertAlign w:val="superscript"/>
          <w:lang w:val="en-US"/>
        </w:rPr>
        <w:t>[24]</w:t>
      </w:r>
      <w:r w:rsidR="00476EE4" w:rsidRPr="00AA44A6">
        <w:rPr>
          <w:rFonts w:ascii="Book Antiqua" w:hAnsi="Book Antiqua" w:cs="Times New Roman"/>
          <w:vertAlign w:val="superscript"/>
          <w:lang w:val="en-US"/>
        </w:rPr>
        <w:fldChar w:fldCharType="end"/>
      </w:r>
      <w:r w:rsidR="00AA44A6">
        <w:rPr>
          <w:rFonts w:ascii="Book Antiqua" w:hAnsi="Book Antiqua" w:cs="Times New Roman"/>
          <w:lang w:val="en-US"/>
        </w:rPr>
        <w:t>.</w:t>
      </w:r>
      <w:r w:rsidR="00476EE4" w:rsidRPr="00586DA9">
        <w:rPr>
          <w:rFonts w:ascii="Book Antiqua" w:hAnsi="Book Antiqua" w:cs="Times New Roman"/>
          <w:lang w:val="en-US"/>
        </w:rPr>
        <w:t xml:space="preserve"> </w:t>
      </w:r>
    </w:p>
    <w:p w14:paraId="321926A6" w14:textId="77777777" w:rsidR="005206B0" w:rsidRPr="00586DA9" w:rsidRDefault="005206B0" w:rsidP="009F318B">
      <w:pPr>
        <w:widowControl w:val="0"/>
        <w:autoSpaceDE w:val="0"/>
        <w:autoSpaceDN w:val="0"/>
        <w:adjustRightInd w:val="0"/>
        <w:spacing w:line="360" w:lineRule="auto"/>
        <w:jc w:val="both"/>
        <w:rPr>
          <w:rFonts w:ascii="Book Antiqua" w:hAnsi="Book Antiqua" w:cs="Times New Roman"/>
          <w:lang w:val="en-US"/>
        </w:rPr>
      </w:pPr>
    </w:p>
    <w:p w14:paraId="0F618E94" w14:textId="77777777" w:rsidR="003D6A7A" w:rsidRPr="00586DA9" w:rsidRDefault="003D6A7A" w:rsidP="009F318B">
      <w:pPr>
        <w:widowControl w:val="0"/>
        <w:autoSpaceDE w:val="0"/>
        <w:autoSpaceDN w:val="0"/>
        <w:adjustRightInd w:val="0"/>
        <w:spacing w:line="360" w:lineRule="auto"/>
        <w:jc w:val="both"/>
        <w:rPr>
          <w:rFonts w:ascii="Book Antiqua" w:hAnsi="Book Antiqua" w:cs="Times New Roman"/>
          <w:b/>
          <w:i/>
        </w:rPr>
      </w:pPr>
      <w:r w:rsidRPr="00586DA9">
        <w:rPr>
          <w:rFonts w:ascii="Book Antiqua" w:hAnsi="Book Antiqua" w:cs="Times New Roman"/>
          <w:b/>
          <w:i/>
        </w:rPr>
        <w:t>Lapatinib</w:t>
      </w:r>
    </w:p>
    <w:p w14:paraId="69E88E2A" w14:textId="6A3B8EE9" w:rsidR="00147C61" w:rsidRPr="00586DA9" w:rsidRDefault="00266D38"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Lapatinib is an oral tyrosine kinase inhibitor </w:t>
      </w:r>
      <w:r w:rsidR="00466F98" w:rsidRPr="00586DA9">
        <w:rPr>
          <w:rFonts w:ascii="Book Antiqua" w:hAnsi="Book Antiqua" w:cs="Times New Roman"/>
          <w:lang w:val="en-US"/>
        </w:rPr>
        <w:t>targeting</w:t>
      </w:r>
      <w:r w:rsidRPr="00586DA9">
        <w:rPr>
          <w:rFonts w:ascii="Book Antiqua" w:hAnsi="Book Antiqua" w:cs="Times New Roman"/>
          <w:lang w:val="en-US"/>
        </w:rPr>
        <w:t xml:space="preserve"> EGFR and HER2</w:t>
      </w:r>
      <w:r w:rsidR="00C15620" w:rsidRPr="00762672">
        <w:rPr>
          <w:rFonts w:ascii="Book Antiqua" w:hAnsi="Book Antiqua" w:cs="Times New Roman"/>
          <w:vertAlign w:val="superscript"/>
          <w:lang w:val="en-US"/>
        </w:rPr>
        <w:fldChar w:fldCharType="begin">
          <w:fldData xml:space="preserve">PEVuZE5vdGU+PENpdGU+PEF1dGhvcj5KLiBSYW5kb2xwaCBIZWNodDwvQXV0aG9yPjxZZWFyPjIw
MTM8L1llYXI+PFJlY051bT43NzwvUmVjTnVtPjxEaXNwbGF5VGV4dD5bNywgMjhdPC9EaXNwbGF5
VGV4dD48cmVjb3JkPjxyZWMtbnVtYmVyPjc3PC9yZWMtbnVtYmVyPjxmb3JlaWduLWtleXM+PGtl
eSBhcHA9IkVOIiBkYi1pZD0ienAyejJ2dDVtZHBwdHZlc2ZhdHZhdnNtdHN4YTIwOXNzdHJmIiB0
aW1lc3RhbXA9IjE0NDYwNTc3NzgiPjc3PC9rZXk+PC9mb3JlaWduLWtleXM+PHJlZi10eXBlIG5h
bWU9IkNvbmZlcmVuY2UgUGFwZXIiPjQ3PC9yZWYtdHlwZT48Y29udHJpYnV0b3JzPjxhdXRob3Jz
PjxhdXRob3I+Si4gUmFuZG9scGggSGVjaHQsIFl1bmctSnVlIEJhbmcsIFNodWt1aSBRaW4sIEh5
dW4tQ2h1bCBDaHVuZywgSmlhbi1NaW5nIFh1LCBKb29uIE9oIFBhcmssIEtyenlzenRvZiBKZXpp
b3Jza2ksIFlhcm9zbGF2IFNocGFyeWssIFBhdWxvIE0uIEhvZmYsIEFsYmVydG8gRi4gU29icmVy
bywgUGFtZWxhIFNhbG1hbiwgSmluIExpLCBTdmV0bGFuYSBQcm90c2Vua28sIE1hcmMgRS4gQnV5
c2UsIEthcmVuIEFmZW5qYXIsIFRvbW9taSBLYW5la28sIEFsbGlzb24gS2VtbmVyLCBTZXJnaW8g
U2FudGlsbGFuYSwgTWljaGFlbCBGLiBQcmVzcywgRGVubmlzIEouIFNsYW1vbi48L2F1dGhvcj48
L2F1dGhvcnM+PC9jb250cmlidXRvcnM+PHRpdGxlcz48dGl0bGU+TGFwYXRpbmliIGluIGNvbWJp
bmF0aW9uIHdpdGggY2FwZWNpdGFiaW5lIHBsdXMgb3hhbGlwbGF0aW4gKENhcGVPeCkgaW4gSEVS
Mi1wb3NpdGl2ZSBhZHZhbmNlZCBvciBtZXRhc3RhdGljIGdhc3RyaWMsIGVzb3BoYWdlYWwsIG9y
IGdhc3Ryb2Vzb3BoYWdlYWwgYWRlbm9jYXJjaW5vbWEgKEFDKTogVGhlIFRSSU8tMDEzL0xPR2lD
IFRyaWFsLjwvdGl0bGU+PHNlY29uZGFyeS10aXRsZT4yMDEzIEFTQ08gQW5udWFsIE1lZXRpbmc8
L3NlY29uZGFyeS10aXRsZT48L3RpdGxlcz48dm9sdW1lPjMxPC92b2x1bWU+PG51bWJlcj4oc3Vw
cGw7IGFic3RyIExCQTQwMDEpPC9udW1iZXI+PG51bS12b2xzPk9yYWwgQWJzdHJhY3QgU2Vzc2lv
biwgR2FzdHJvaW50ZXN0aW5hbCAoTm9uY29sb3JlY3RhbCkgQ2FuY2VyPC9udW0tdm9scz48ZGF0
ZXM+PHllYXI+MjAxMzwveWVhcj48L2RhdGVzPjx1cmxzPjwvdXJscz48Y3VzdG9tMT5KIENsaW4g
T25jb2wgPC9jdXN0b20xPjwvcmVjb3JkPjwvQ2l0ZT48Q2l0ZT48QXV0aG9yPkhlY2h0PC9BdXRo
b3I+PFllYXI+MjAxNTwvWWVhcj48UmVjTnVtPjY4ODwvUmVjTnVtPjxyZWNvcmQ+PHJlYy1udW1i
ZXI+Njg4PC9yZWMtbnVtYmVyPjxmb3JlaWduLWtleXM+PGtleSBhcHA9IkVOIiBkYi1pZD0ienAy
ejJ2dDVtZHBwdHZlc2ZhdHZhdnNtdHN4YTIwOXNzdHJmIiB0aW1lc3RhbXA9IjE0NTAzNzM5Nzki
PjY4ODwva2V5PjwvZm9yZWlnbi1rZXlzPjxyZWYtdHlwZSBuYW1lPSJKb3VybmFsIEFydGljbGUi
PjE3PC9yZWYtdHlwZT48Y29udHJpYnV0b3JzPjxhdXRob3JzPjxhdXRob3I+SGVjaHQsIEouIFIu
PC9hdXRob3I+PGF1dGhvcj5CYW5nLCBZLiBKLjwvYXV0aG9yPjxhdXRob3I+UWluLCBTLiBLLjwv
YXV0aG9yPjxhdXRob3I+Q2h1bmcsIEguIEMuPC9hdXRob3I+PGF1dGhvcj5YdSwgSi4gTS48L2F1
dGhvcj48YXV0aG9yPlBhcmssIEouIE8uPC9hdXRob3I+PGF1dGhvcj5KZXppb3Jza2ksIEsuPC9h
dXRob3I+PGF1dGhvcj5TaHBhcnlrLCBZLjwvYXV0aG9yPjxhdXRob3I+SG9mZiwgUC4gTS48L2F1
dGhvcj48YXV0aG9yPlNvYnJlcm8sIEEuPC9hdXRob3I+PGF1dGhvcj5TYWxtYW4sIFAuPC9hdXRo
b3I+PGF1dGhvcj5MaSwgSi48L2F1dGhvcj48YXV0aG9yPlByb3RzZW5rbywgUy4gQS48L2F1dGhv
cj48YXV0aG9yPldhaW5iZXJnLCBaLiBBLjwvYXV0aG9yPjxhdXRob3I+QnV5c2UsIE0uPC9hdXRo
b3I+PGF1dGhvcj5BZmVuamFyLCBLLjwvYXV0aG9yPjxhdXRob3I+SG91ZSwgVi48L2F1dGhvcj48
YXV0aG9yPkdhcmNpYSwgQS48L2F1dGhvcj48YXV0aG9yPkthbmVrbywgVC48L2F1dGhvcj48YXV0
aG9yPkh1YW5nLCBZLjwvYXV0aG9yPjxhdXRob3I+S2hhbi1XYXN0aSwgUy48L2F1dGhvcj48YXV0
aG9yPlNhbnRpbGxhbmEsIFMuPC9hdXRob3I+PGF1dGhvcj5QcmVzcywgTS4gRi48L2F1dGhvcj48
YXV0aG9yPlNsYW1vbiwgRC48L2F1dGhvcj48L2F1dGhvcnM+PC9jb250cmlidXRvcnM+PGF1dGgt
YWRkcmVzcz5KLiBSYW5kb2xwaCBIZWNodCwgWmV2IEEuIFdhaW5iZXJnLCBhbmQgRGVubmlzIFNs
YW1vbiwgRGF2aWQgR2VmZmVuIFNjaG9vbCBvZiBNZWRpY2luZSwgVW5pdmVyc2l0eSBvZiBDYWxp
Zm9ybmlhIExvcyBBbmdlbGVzLCBTYW50YSBNb25pY2E7IE1pY2hhZWwgRi4gUHJlc3MsIFVuaXZl
cnNpdHkgb2YgU291dGhlcm4gQ2FsaWZvcm5pYSBOb3JyaXMgQ29tcHJlaGVuc2l2ZSBDYW5jZXIg
Q2VudGVyLCBMb3MgQW5nZWxlcywgQ0E7IFl1bmctSnVlIEJhbmcsIFNlb3VsIE5hdGlvbmFsIFVu
aXZlcnNpdHkgQ29sbGVnZSBvZiBNZWRpY2luZTsgSHl1biBDLiBDaHVuZywgWW9uc2VpIENhbmNl
ciBDZW50ZXIsIFlvbnNlaSBDYW5jZXIgUmVzZWFyY2ggSW5zdGl0dXRlLCBZb25zZWkgVW5pdmVy
c2l0eSBDb2xsZWdlIG9mIE1lZGljaW5lOyBKb29uIE8uIFBhcmssIFNhbXN1bmcgTWVkaWNhbCBD
ZW50ZXIsIFN1bmdreXVua3dhbiBVbml2ZXJzaXR5IFNjaG9vbCBvZiBNZWRpY2luZSwgU2VvdWws
IFJlcHVibGljIG9mIEtvcmVhOyBTaHVrdWkgSy4gUWluLCBQZW9wbGUmYXBvcztzIExpYmVyYXRp
b24gQXJteSBDYW5jZXIgQ2VudGVyLCBOYW5qaW5nIEJheWkgSG9zcGl0YWwsIEppYW5nc3U7IEpp
YW5taW5nIE0uIFh1LCBBZmZpbGlhdGVkIEhvc3BpdGFsIG9mIHRoZSBNaWxpdGFyeSBNZWRpY2Fs
IFNjaWVuY2UgQWNhZGVteSwgQmVpamluZzsgSmluIExpLCBDYW5jZXIgSG9zcGl0YWwgb2YgU2hh
bmdoYWkgRnVkYW4gVW5pdmVyc2l0eSwgU2hhbmdoYWksIFBlb3BsZSZhcG9zO3MgUmVwdWJsaWMg
b2YgQ2hpbmE7IEtyenlzenRvZiBKZXppb3Jza2ksIE1hcmlhIFNrbG9kb3dza2EtQ3VyaWUgTWVt
b3JpYWwgQ2FuY2VyIENlbnRlciBhbmQgSW5zdGl0dXRlIG9mIE9uY29sb2d5LCBXYXJzYXcsIFBv
bGFuZDsgWWFyb3NsYXYgU2hwYXJ5aywgTHZpdiBTdGF0ZSBSZWdpb25hbCBPbmNvbG9neSBNZWRp
Y2FsIGFuZCBEaWFnbm9zdGljIENlbnRlciwgTHZpdiwgVWtyYWluZTsgUGF1bG8gTS4gSG9mZiwg
U29jaWVkYWRlIEJlbmVmaWNlbnRlIGRlIFNlbmhvcmFzLUhvc3BpdGFsIFNpcmlvIExpYmFuZXMs
IFNhbyBQYW9sbywgQnJhemlsOyBBbGJlcnRvIFNvYnJlcm8sIElzdGl0dXRvIGRpIFJpY292ZXJv
IGUgQ3VyYSBhIENhcmF0dGVyZSBTY2llbnRpZmljbyBTYW4gTWFydGlubyBJc3RpdHV0byBTY2ll
bnRpZmljbyBUdW1vcmksIEdlbm92YSwgSXRhbHk7IFBhbWVsYSBTYWxtYW4sIEZ1bmRhY2lvbiBB
cnR1cm8gTG9wZXogUGVyZXosIFNhbnRpYWdvLCBDaGlsZTsgU3ZldGxhbmEgQS4gUHJvdHNlbmtv
LCBQZXRyb3YgUmVzZWFyY2ggSW5zdGl0dXRlIG9mIE9uY29sb2d5LCBTdCBQZXRlcnNidXJnLCBS
dXNzaWE7IE1hcmMgQnV5c2UsIEludGVybmF0aW9uYWwgRHJ1ZyBEZXZlbG9wbWVudCBJbnN0aXR1
dGUsIExldXZlbiwgQmVsZ2l1bTsgS2FyZW4gQWZlbmphciwgVmluY2VudCBIb3VlLCBhbmQgQWdh
dGhlIEdhcmNpYSwgVHJhbnNsYXRpb25hbCBSZXNlYXJjaCBpbiBPbmNvbG9neSwgUGFyaXMsIEZy
YW5jZTsgVG9tb21pIEthbmVrbyBhbmQgU2FiYSBLaGFuLVdhc3RpLCBHbGF4b1NtaXRoS2xpbmUs
IEJyZW50Zm9yZCwgVW5pdGVkIEtpbmdkb207IGFuZCBZaW5namllIEh1YW5nIGFuZCBTZXJnaW8g
U2FudGlsbGFuYSwgR2xheG9TbWl0aEtsaW5lLCBQaGlsYWRlbHBoaWEsIFBBLiBqcmhlY2h0QG1l
ZG5ldC51Y2xhLmVkdS4mI3hEO0ouIFJhbmRvbHBoIEhlY2h0LCBaZXYgQS4gV2FpbmJlcmcsIGFu
ZCBEZW5uaXMgU2xhbW9uLCBEYXZpZCBHZWZmZW4gU2Nob29sIG9mIE1lZGljaW5lLCBVbml2ZXJz
aXR5IG9mIENhbGlmb3JuaWEgTG9zIEFuZ2VsZXMsIFNhbnRhIE1vbmljYTsgTWljaGFlbCBGLiBQ
cmVzcywgVW5pdmVyc2l0eSBvZiBTb3V0aGVybiBDYWxpZm9ybmlhIE5vcnJpcyBDb21wcmVoZW5z
aXZlIENhbmNlciBDZW50ZXIsIExvcyBBbmdlbGVzLCBDQTsgWXVuZy1KdWUgQmFuZywgU2VvdWwg
TmF0aW9uYWwgVW5pdmVyc2l0eSBDb2xsZWdlIG9mIE1lZGljaW5lOyBIeXVuIEMuIENodW5nLCBZ
b25zZWkgQ2FuY2VyIENlbnRlciwgWW9uc2VpIENhbmNlciBSZXNlYXJjaCBJbnN0aXR1dGUsIFlv
bnNlaSBVbml2ZXJzaXR5IENvbGxlZ2Ugb2YgTWVkaWNpbmU7IEpvb24gTy4gUGFyaywgU2Ftc3Vu
ZyBNZWRpY2FsIENlbnRlciwgU3VuZ2t5dW5rd2FuIFVuaXZlcnNpdHkgU2Nob29sIG9mIE1lZGlj
aW5lLCBTZW91bCwgUmVwdWJsaWMgb2YgS29yZWE7IFNodWt1aSBLLiBRaW4sIFBlb3BsZSZhcG9z
O3MgTGliZXJhdGlvbiBBcm15IENhbmNlciBDZW50ZXIsIE5hbmppbmcgQmF5aSBIb3NwaXRhbCwg
SmlhbmdzdTsgSmlhbm1pbmcgTS4gWHUsIEFmZmlsaWF0ZWQgSG9zcGl0YWwgb2YgdGhlIE1pbGl0
YXJ5IE1lZGljYWwgU2NpZW5jZSBBY2FkZW15LCBCZWlqaW5nOyBKaW4gTGksIENhbmNlciBIb3Nw
aXRhbCBvZiBTaGFuZ2hhaSBGdWRhbiBVbml2ZXJzaXR5LCBTaGFuZ2hhaSwgUGVvcGxlJmFwb3M7
cyBSZXB1YmxpYyBvZiBDaGluYTsgS3J6eXN6dG9mIEplemlvcnNraSwgTWFyaWEgU2tsb2Rvd3Nr
YS1DdXJpZSBNZW1vcmlhbCBDYW5jZXIgQ2VudGVyIGFuZCBJbnN0aXR1dGUgb2YgT25jb2xvZ3ks
IFdhcnNhdywgUG9sYW5kOyBZYXJvc2xhdiBTaHBhcnlrLCBMdml2IFN0YXRlIFJlZ2lvbmFsIE9u
Y29sb2d5IE1lZGljYWwgYW5kIERpYWdub3N0aWMgQ2VudGVyLCBMdml2LCBVa3JhaW5lOyBQYXVs
byBNLiBIb2ZmLCBTb2NpZWRhZGUgQmVuZWZpY2VudGUgZGUgU2VuaG9yYXMtSG9zcGl0YWwgU2ly
aW8gTGliYW5lcywgU2FvIFBhb2xvLCBCcmF6aWw7IEFsYmVydG8gU29icmVybywgSXN0aXR1dG8g
ZGkgUmljb3Zlcm8gZSBDdXJhIGEgQ2FyYXR0ZXJlIFNjaWVudGlmaWNvIFNhbiBNYXJ0aW5vIElz
dGl0dXRvIFNjaWVudGlmaWNvIFR1bW9yaSwgR2Vub3ZhLCBJdGFseTsgUGFtZWxhIFNhbG1hbiwg
RnVuZGFjaW9uIEFydHVybyBMb3BleiBQZXJleiwgU2FudGlhZ28sIENoaWxlOyBTdmV0bGFuYSBB
LiBQcm90c2Vua28sIFBldHJvdiBSZXNlYXJjaCBJbnN0aXR1dGUgb2YgT25jb2xvZ3ksIFN0IFBl
dGVyc2J1cmcsIFJ1c3NpYTsgTWFyYyBCdXlzZSwgSW50ZXJuYXRpb25hbCBEcnVnIERldmVsb3Bt
ZW50IEluc3RpdHV0ZSwgTGV1dmVuLCBCZWxnaXVtOyBLYXJlbiBBZmVuamFyLCBWaW5jZW50IEhv
dWUsIGFuZCBBZ2F0aGUgR2FyY2lhLCBUcmFuc2xhdGlvbmFsIFJlc2VhcmNoIGluIE9uY29sb2d5
LCBQYXJpcywgRnJhbmNlOyBUb21vbWkgS2FuZWtvIGFuZCBTYWJhIEtoYW4tV2FzdGksIEdsYXhv
U21pdGhLbGluZSwgQnJlbnRmb3JkLCBVbml0ZWQgS2luZ2RvbTsgYW5kIFlpbmdqaWUgSHVhbmcg
YW5kIFNlcmdpbyBTYW50aWxsYW5hLCBHbGF4b1NtaXRoS2xpbmUsIFBoaWxhZGVscGhpYSwgUEEu
PC9hdXRoLWFkZHJlc3M+PHRpdGxlcz48dGl0bGU+TGFwYXRpbmliIGluIENvbWJpbmF0aW9uIFdp
dGggQ2FwZWNpdGFiaW5lIFBsdXMgT3hhbGlwbGF0aW4gaW4gSHVtYW4gRXBpZGVybWFsIEdyb3d0
aCBGYWN0b3IgUmVjZXB0b3IgMi1Qb3NpdGl2ZSBBZHZhbmNlZCBvciBNZXRhc3RhdGljIEdhc3Ry
aWMsIEVzb3BoYWdlYWwsIG9yIEdhc3Ryb2Vzb3BoYWdlYWwgQWRlbm9jYXJjaW5vbWE6IFRSSU8t
MDEzL0xPR2lDLSBBIFJhbmRvbWl6ZWQgUGhhc2UgSUlJIFRyaWFsPC90aXRsZT48c2Vjb25kYXJ5
LXRpdGxlPkogQ2xpbiBPbmNvbDwvc2Vjb25kYXJ5LXRpdGxlPjwvdGl0bGVzPjxwZXJpb2RpY2Fs
PjxmdWxsLXRpdGxlPkogQ2xpbiBPbmNvbDwvZnVsbC10aXRsZT48L3BlcmlvZGljYWw+PGRhdGVz
Pjx5ZWFyPjIwMTU8L3llYXI+PHB1Yi1kYXRlcz48ZGF0ZT5Ob3YgMzA8L2RhdGU+PC9wdWItZGF0
ZXM+PC9kYXRlcz48aXNibj4xNTI3LTc3NTUgKEVsZWN0cm9uaWMpJiN4RDswNzMyLTE4M1ggKExp
bmtpbmcpPC9pc2JuPjxhY2Nlc3Npb24tbnVtPjI2NjI4NDc4PC9hY2Nlc3Npb24tbnVtPjx1cmxz
PjxyZWxhdGVkLXVybHM+PHVybD5odHRwOi8vd3d3Lm5jYmkubmxtLm5paC5nb3YvcHVibWVkLzI2
NjI4NDc4PC91cmw+PC9yZWxhdGVkLXVybHM+PC91cmxzPjxlbGVjdHJvbmljLXJlc291cmNlLW51
bT4xMC4xMjAwL0pDTy4yMDE1LjYyLjY1OTg8L2VsZWN0cm9uaWMtcmVzb3VyY2UtbnVtPjwvcmVj
b3JkPjwvQ2l0ZT48L0VuZE5vdGU+AG==
</w:fldData>
        </w:fldChar>
      </w:r>
      <w:r w:rsidR="00C15620">
        <w:rPr>
          <w:rFonts w:ascii="Book Antiqua" w:hAnsi="Book Antiqua" w:cs="Times New Roman"/>
          <w:vertAlign w:val="superscript"/>
          <w:lang w:val="en-US"/>
        </w:rPr>
        <w:instrText xml:space="preserve"> ADDIN EN.CITE </w:instrText>
      </w:r>
      <w:r w:rsidR="00C15620">
        <w:rPr>
          <w:rFonts w:ascii="Book Antiqua" w:hAnsi="Book Antiqua" w:cs="Times New Roman"/>
          <w:vertAlign w:val="superscript"/>
          <w:lang w:val="en-US"/>
        </w:rPr>
        <w:fldChar w:fldCharType="begin">
          <w:fldData xml:space="preserve">PEVuZE5vdGU+PENpdGU+PEF1dGhvcj5KLiBSYW5kb2xwaCBIZWNodDwvQXV0aG9yPjxZZWFyPjIw
MTM8L1llYXI+PFJlY051bT43NzwvUmVjTnVtPjxEaXNwbGF5VGV4dD5bNywgMjhdPC9EaXNwbGF5
VGV4dD48cmVjb3JkPjxyZWMtbnVtYmVyPjc3PC9yZWMtbnVtYmVyPjxmb3JlaWduLWtleXM+PGtl
eSBhcHA9IkVOIiBkYi1pZD0ienAyejJ2dDVtZHBwdHZlc2ZhdHZhdnNtdHN4YTIwOXNzdHJmIiB0
aW1lc3RhbXA9IjE0NDYwNTc3NzgiPjc3PC9rZXk+PC9mb3JlaWduLWtleXM+PHJlZi10eXBlIG5h
bWU9IkNvbmZlcmVuY2UgUGFwZXIiPjQ3PC9yZWYtdHlwZT48Y29udHJpYnV0b3JzPjxhdXRob3Jz
PjxhdXRob3I+Si4gUmFuZG9scGggSGVjaHQsIFl1bmctSnVlIEJhbmcsIFNodWt1aSBRaW4sIEh5
dW4tQ2h1bCBDaHVuZywgSmlhbi1NaW5nIFh1LCBKb29uIE9oIFBhcmssIEtyenlzenRvZiBKZXpp
b3Jza2ksIFlhcm9zbGF2IFNocGFyeWssIFBhdWxvIE0uIEhvZmYsIEFsYmVydG8gRi4gU29icmVy
bywgUGFtZWxhIFNhbG1hbiwgSmluIExpLCBTdmV0bGFuYSBQcm90c2Vua28sIE1hcmMgRS4gQnV5
c2UsIEthcmVuIEFmZW5qYXIsIFRvbW9taSBLYW5la28sIEFsbGlzb24gS2VtbmVyLCBTZXJnaW8g
U2FudGlsbGFuYSwgTWljaGFlbCBGLiBQcmVzcywgRGVubmlzIEouIFNsYW1vbi48L2F1dGhvcj48
L2F1dGhvcnM+PC9jb250cmlidXRvcnM+PHRpdGxlcz48dGl0bGU+TGFwYXRpbmliIGluIGNvbWJp
bmF0aW9uIHdpdGggY2FwZWNpdGFiaW5lIHBsdXMgb3hhbGlwbGF0aW4gKENhcGVPeCkgaW4gSEVS
Mi1wb3NpdGl2ZSBhZHZhbmNlZCBvciBtZXRhc3RhdGljIGdhc3RyaWMsIGVzb3BoYWdlYWwsIG9y
IGdhc3Ryb2Vzb3BoYWdlYWwgYWRlbm9jYXJjaW5vbWEgKEFDKTogVGhlIFRSSU8tMDEzL0xPR2lD
IFRyaWFsLjwvdGl0bGU+PHNlY29uZGFyeS10aXRsZT4yMDEzIEFTQ08gQW5udWFsIE1lZXRpbmc8
L3NlY29uZGFyeS10aXRsZT48L3RpdGxlcz48dm9sdW1lPjMxPC92b2x1bWU+PG51bWJlcj4oc3Vw
cGw7IGFic3RyIExCQTQwMDEpPC9udW1iZXI+PG51bS12b2xzPk9yYWwgQWJzdHJhY3QgU2Vzc2lv
biwgR2FzdHJvaW50ZXN0aW5hbCAoTm9uY29sb3JlY3RhbCkgQ2FuY2VyPC9udW0tdm9scz48ZGF0
ZXM+PHllYXI+MjAxMzwveWVhcj48L2RhdGVzPjx1cmxzPjwvdXJscz48Y3VzdG9tMT5KIENsaW4g
T25jb2wgPC9jdXN0b20xPjwvcmVjb3JkPjwvQ2l0ZT48Q2l0ZT48QXV0aG9yPkhlY2h0PC9BdXRo
b3I+PFllYXI+MjAxNTwvWWVhcj48UmVjTnVtPjY4ODwvUmVjTnVtPjxyZWNvcmQ+PHJlYy1udW1i
ZXI+Njg4PC9yZWMtbnVtYmVyPjxmb3JlaWduLWtleXM+PGtleSBhcHA9IkVOIiBkYi1pZD0ienAy
ejJ2dDVtZHBwdHZlc2ZhdHZhdnNtdHN4YTIwOXNzdHJmIiB0aW1lc3RhbXA9IjE0NTAzNzM5Nzki
PjY4ODwva2V5PjwvZm9yZWlnbi1rZXlzPjxyZWYtdHlwZSBuYW1lPSJKb3VybmFsIEFydGljbGUi
PjE3PC9yZWYtdHlwZT48Y29udHJpYnV0b3JzPjxhdXRob3JzPjxhdXRob3I+SGVjaHQsIEouIFIu
PC9hdXRob3I+PGF1dGhvcj5CYW5nLCBZLiBKLjwvYXV0aG9yPjxhdXRob3I+UWluLCBTLiBLLjwv
YXV0aG9yPjxhdXRob3I+Q2h1bmcsIEguIEMuPC9hdXRob3I+PGF1dGhvcj5YdSwgSi4gTS48L2F1
dGhvcj48YXV0aG9yPlBhcmssIEouIE8uPC9hdXRob3I+PGF1dGhvcj5KZXppb3Jza2ksIEsuPC9h
dXRob3I+PGF1dGhvcj5TaHBhcnlrLCBZLjwvYXV0aG9yPjxhdXRob3I+SG9mZiwgUC4gTS48L2F1
dGhvcj48YXV0aG9yPlNvYnJlcm8sIEEuPC9hdXRob3I+PGF1dGhvcj5TYWxtYW4sIFAuPC9hdXRo
b3I+PGF1dGhvcj5MaSwgSi48L2F1dGhvcj48YXV0aG9yPlByb3RzZW5rbywgUy4gQS48L2F1dGhv
cj48YXV0aG9yPldhaW5iZXJnLCBaLiBBLjwvYXV0aG9yPjxhdXRob3I+QnV5c2UsIE0uPC9hdXRo
b3I+PGF1dGhvcj5BZmVuamFyLCBLLjwvYXV0aG9yPjxhdXRob3I+SG91ZSwgVi48L2F1dGhvcj48
YXV0aG9yPkdhcmNpYSwgQS48L2F1dGhvcj48YXV0aG9yPkthbmVrbywgVC48L2F1dGhvcj48YXV0
aG9yPkh1YW5nLCBZLjwvYXV0aG9yPjxhdXRob3I+S2hhbi1XYXN0aSwgUy48L2F1dGhvcj48YXV0
aG9yPlNhbnRpbGxhbmEsIFMuPC9hdXRob3I+PGF1dGhvcj5QcmVzcywgTS4gRi48L2F1dGhvcj48
YXV0aG9yPlNsYW1vbiwgRC48L2F1dGhvcj48L2F1dGhvcnM+PC9jb250cmlidXRvcnM+PGF1dGgt
YWRkcmVzcz5KLiBSYW5kb2xwaCBIZWNodCwgWmV2IEEuIFdhaW5iZXJnLCBhbmQgRGVubmlzIFNs
YW1vbiwgRGF2aWQgR2VmZmVuIFNjaG9vbCBvZiBNZWRpY2luZSwgVW5pdmVyc2l0eSBvZiBDYWxp
Zm9ybmlhIExvcyBBbmdlbGVzLCBTYW50YSBNb25pY2E7IE1pY2hhZWwgRi4gUHJlc3MsIFVuaXZl
cnNpdHkgb2YgU291dGhlcm4gQ2FsaWZvcm5pYSBOb3JyaXMgQ29tcHJlaGVuc2l2ZSBDYW5jZXIg
Q2VudGVyLCBMb3MgQW5nZWxlcywgQ0E7IFl1bmctSnVlIEJhbmcsIFNlb3VsIE5hdGlvbmFsIFVu
aXZlcnNpdHkgQ29sbGVnZSBvZiBNZWRpY2luZTsgSHl1biBDLiBDaHVuZywgWW9uc2VpIENhbmNl
ciBDZW50ZXIsIFlvbnNlaSBDYW5jZXIgUmVzZWFyY2ggSW5zdGl0dXRlLCBZb25zZWkgVW5pdmVy
c2l0eSBDb2xsZWdlIG9mIE1lZGljaW5lOyBKb29uIE8uIFBhcmssIFNhbXN1bmcgTWVkaWNhbCBD
ZW50ZXIsIFN1bmdreXVua3dhbiBVbml2ZXJzaXR5IFNjaG9vbCBvZiBNZWRpY2luZSwgU2VvdWws
IFJlcHVibGljIG9mIEtvcmVhOyBTaHVrdWkgSy4gUWluLCBQZW9wbGUmYXBvcztzIExpYmVyYXRp
b24gQXJteSBDYW5jZXIgQ2VudGVyLCBOYW5qaW5nIEJheWkgSG9zcGl0YWwsIEppYW5nc3U7IEpp
YW5taW5nIE0uIFh1LCBBZmZpbGlhdGVkIEhvc3BpdGFsIG9mIHRoZSBNaWxpdGFyeSBNZWRpY2Fs
IFNjaWVuY2UgQWNhZGVteSwgQmVpamluZzsgSmluIExpLCBDYW5jZXIgSG9zcGl0YWwgb2YgU2hh
bmdoYWkgRnVkYW4gVW5pdmVyc2l0eSwgU2hhbmdoYWksIFBlb3BsZSZhcG9zO3MgUmVwdWJsaWMg
b2YgQ2hpbmE7IEtyenlzenRvZiBKZXppb3Jza2ksIE1hcmlhIFNrbG9kb3dza2EtQ3VyaWUgTWVt
b3JpYWwgQ2FuY2VyIENlbnRlciBhbmQgSW5zdGl0dXRlIG9mIE9uY29sb2d5LCBXYXJzYXcsIFBv
bGFuZDsgWWFyb3NsYXYgU2hwYXJ5aywgTHZpdiBTdGF0ZSBSZWdpb25hbCBPbmNvbG9neSBNZWRp
Y2FsIGFuZCBEaWFnbm9zdGljIENlbnRlciwgTHZpdiwgVWtyYWluZTsgUGF1bG8gTS4gSG9mZiwg
U29jaWVkYWRlIEJlbmVmaWNlbnRlIGRlIFNlbmhvcmFzLUhvc3BpdGFsIFNpcmlvIExpYmFuZXMs
IFNhbyBQYW9sbywgQnJhemlsOyBBbGJlcnRvIFNvYnJlcm8sIElzdGl0dXRvIGRpIFJpY292ZXJv
IGUgQ3VyYSBhIENhcmF0dGVyZSBTY2llbnRpZmljbyBTYW4gTWFydGlubyBJc3RpdHV0byBTY2ll
bnRpZmljbyBUdW1vcmksIEdlbm92YSwgSXRhbHk7IFBhbWVsYSBTYWxtYW4sIEZ1bmRhY2lvbiBB
cnR1cm8gTG9wZXogUGVyZXosIFNhbnRpYWdvLCBDaGlsZTsgU3ZldGxhbmEgQS4gUHJvdHNlbmtv
LCBQZXRyb3YgUmVzZWFyY2ggSW5zdGl0dXRlIG9mIE9uY29sb2d5LCBTdCBQZXRlcnNidXJnLCBS
dXNzaWE7IE1hcmMgQnV5c2UsIEludGVybmF0aW9uYWwgRHJ1ZyBEZXZlbG9wbWVudCBJbnN0aXR1
dGUsIExldXZlbiwgQmVsZ2l1bTsgS2FyZW4gQWZlbmphciwgVmluY2VudCBIb3VlLCBhbmQgQWdh
dGhlIEdhcmNpYSwgVHJhbnNsYXRpb25hbCBSZXNlYXJjaCBpbiBPbmNvbG9neSwgUGFyaXMsIEZy
YW5jZTsgVG9tb21pIEthbmVrbyBhbmQgU2FiYSBLaGFuLVdhc3RpLCBHbGF4b1NtaXRoS2xpbmUs
IEJyZW50Zm9yZCwgVW5pdGVkIEtpbmdkb207IGFuZCBZaW5namllIEh1YW5nIGFuZCBTZXJnaW8g
U2FudGlsbGFuYSwgR2xheG9TbWl0aEtsaW5lLCBQaGlsYWRlbHBoaWEsIFBBLiBqcmhlY2h0QG1l
ZG5ldC51Y2xhLmVkdS4mI3hEO0ouIFJhbmRvbHBoIEhlY2h0LCBaZXYgQS4gV2FpbmJlcmcsIGFu
ZCBEZW5uaXMgU2xhbW9uLCBEYXZpZCBHZWZmZW4gU2Nob29sIG9mIE1lZGljaW5lLCBVbml2ZXJz
aXR5IG9mIENhbGlmb3JuaWEgTG9zIEFuZ2VsZXMsIFNhbnRhIE1vbmljYTsgTWljaGFlbCBGLiBQ
cmVzcywgVW5pdmVyc2l0eSBvZiBTb3V0aGVybiBDYWxpZm9ybmlhIE5vcnJpcyBDb21wcmVoZW5z
aXZlIENhbmNlciBDZW50ZXIsIExvcyBBbmdlbGVzLCBDQTsgWXVuZy1KdWUgQmFuZywgU2VvdWwg
TmF0aW9uYWwgVW5pdmVyc2l0eSBDb2xsZWdlIG9mIE1lZGljaW5lOyBIeXVuIEMuIENodW5nLCBZ
b25zZWkgQ2FuY2VyIENlbnRlciwgWW9uc2VpIENhbmNlciBSZXNlYXJjaCBJbnN0aXR1dGUsIFlv
bnNlaSBVbml2ZXJzaXR5IENvbGxlZ2Ugb2YgTWVkaWNpbmU7IEpvb24gTy4gUGFyaywgU2Ftc3Vu
ZyBNZWRpY2FsIENlbnRlciwgU3VuZ2t5dW5rd2FuIFVuaXZlcnNpdHkgU2Nob29sIG9mIE1lZGlj
aW5lLCBTZW91bCwgUmVwdWJsaWMgb2YgS29yZWE7IFNodWt1aSBLLiBRaW4sIFBlb3BsZSZhcG9z
O3MgTGliZXJhdGlvbiBBcm15IENhbmNlciBDZW50ZXIsIE5hbmppbmcgQmF5aSBIb3NwaXRhbCwg
SmlhbmdzdTsgSmlhbm1pbmcgTS4gWHUsIEFmZmlsaWF0ZWQgSG9zcGl0YWwgb2YgdGhlIE1pbGl0
YXJ5IE1lZGljYWwgU2NpZW5jZSBBY2FkZW15LCBCZWlqaW5nOyBKaW4gTGksIENhbmNlciBIb3Nw
aXRhbCBvZiBTaGFuZ2hhaSBGdWRhbiBVbml2ZXJzaXR5LCBTaGFuZ2hhaSwgUGVvcGxlJmFwb3M7
cyBSZXB1YmxpYyBvZiBDaGluYTsgS3J6eXN6dG9mIEplemlvcnNraSwgTWFyaWEgU2tsb2Rvd3Nr
YS1DdXJpZSBNZW1vcmlhbCBDYW5jZXIgQ2VudGVyIGFuZCBJbnN0aXR1dGUgb2YgT25jb2xvZ3ks
IFdhcnNhdywgUG9sYW5kOyBZYXJvc2xhdiBTaHBhcnlrLCBMdml2IFN0YXRlIFJlZ2lvbmFsIE9u
Y29sb2d5IE1lZGljYWwgYW5kIERpYWdub3N0aWMgQ2VudGVyLCBMdml2LCBVa3JhaW5lOyBQYXVs
byBNLiBIb2ZmLCBTb2NpZWRhZGUgQmVuZWZpY2VudGUgZGUgU2VuaG9yYXMtSG9zcGl0YWwgU2ly
aW8gTGliYW5lcywgU2FvIFBhb2xvLCBCcmF6aWw7IEFsYmVydG8gU29icmVybywgSXN0aXR1dG8g
ZGkgUmljb3Zlcm8gZSBDdXJhIGEgQ2FyYXR0ZXJlIFNjaWVudGlmaWNvIFNhbiBNYXJ0aW5vIElz
dGl0dXRvIFNjaWVudGlmaWNvIFR1bW9yaSwgR2Vub3ZhLCBJdGFseTsgUGFtZWxhIFNhbG1hbiwg
RnVuZGFjaW9uIEFydHVybyBMb3BleiBQZXJleiwgU2FudGlhZ28sIENoaWxlOyBTdmV0bGFuYSBB
LiBQcm90c2Vua28sIFBldHJvdiBSZXNlYXJjaCBJbnN0aXR1dGUgb2YgT25jb2xvZ3ksIFN0IFBl
dGVyc2J1cmcsIFJ1c3NpYTsgTWFyYyBCdXlzZSwgSW50ZXJuYXRpb25hbCBEcnVnIERldmVsb3Bt
ZW50IEluc3RpdHV0ZSwgTGV1dmVuLCBCZWxnaXVtOyBLYXJlbiBBZmVuamFyLCBWaW5jZW50IEhv
dWUsIGFuZCBBZ2F0aGUgR2FyY2lhLCBUcmFuc2xhdGlvbmFsIFJlc2VhcmNoIGluIE9uY29sb2d5
LCBQYXJpcywgRnJhbmNlOyBUb21vbWkgS2FuZWtvIGFuZCBTYWJhIEtoYW4tV2FzdGksIEdsYXhv
U21pdGhLbGluZSwgQnJlbnRmb3JkLCBVbml0ZWQgS2luZ2RvbTsgYW5kIFlpbmdqaWUgSHVhbmcg
YW5kIFNlcmdpbyBTYW50aWxsYW5hLCBHbGF4b1NtaXRoS2xpbmUsIFBoaWxhZGVscGhpYSwgUEEu
PC9hdXRoLWFkZHJlc3M+PHRpdGxlcz48dGl0bGU+TGFwYXRpbmliIGluIENvbWJpbmF0aW9uIFdp
dGggQ2FwZWNpdGFiaW5lIFBsdXMgT3hhbGlwbGF0aW4gaW4gSHVtYW4gRXBpZGVybWFsIEdyb3d0
aCBGYWN0b3IgUmVjZXB0b3IgMi1Qb3NpdGl2ZSBBZHZhbmNlZCBvciBNZXRhc3RhdGljIEdhc3Ry
aWMsIEVzb3BoYWdlYWwsIG9yIEdhc3Ryb2Vzb3BoYWdlYWwgQWRlbm9jYXJjaW5vbWE6IFRSSU8t
MDEzL0xPR2lDLSBBIFJhbmRvbWl6ZWQgUGhhc2UgSUlJIFRyaWFsPC90aXRsZT48c2Vjb25kYXJ5
LXRpdGxlPkogQ2xpbiBPbmNvbDwvc2Vjb25kYXJ5LXRpdGxlPjwvdGl0bGVzPjxwZXJpb2RpY2Fs
PjxmdWxsLXRpdGxlPkogQ2xpbiBPbmNvbDwvZnVsbC10aXRsZT48L3BlcmlvZGljYWw+PGRhdGVz
Pjx5ZWFyPjIwMTU8L3llYXI+PHB1Yi1kYXRlcz48ZGF0ZT5Ob3YgMzA8L2RhdGU+PC9wdWItZGF0
ZXM+PC9kYXRlcz48aXNibj4xNTI3LTc3NTUgKEVsZWN0cm9uaWMpJiN4RDswNzMyLTE4M1ggKExp
bmtpbmcpPC9pc2JuPjxhY2Nlc3Npb24tbnVtPjI2NjI4NDc4PC9hY2Nlc3Npb24tbnVtPjx1cmxz
PjxyZWxhdGVkLXVybHM+PHVybD5odHRwOi8vd3d3Lm5jYmkubmxtLm5paC5nb3YvcHVibWVkLzI2
NjI4NDc4PC91cmw+PC9yZWxhdGVkLXVybHM+PC91cmxzPjxlbGVjdHJvbmljLXJlc291cmNlLW51
bT4xMC4xMjAwL0pDTy4yMDE1LjYyLjY1OTg8L2VsZWN0cm9uaWMtcmVzb3VyY2UtbnVtPjwvcmVj
b3JkPjwvQ2l0ZT48L0VuZE5vdGU+AG==
</w:fldData>
        </w:fldChar>
      </w:r>
      <w:r w:rsidR="00C15620">
        <w:rPr>
          <w:rFonts w:ascii="Book Antiqua" w:hAnsi="Book Antiqua" w:cs="Times New Roman"/>
          <w:vertAlign w:val="superscript"/>
          <w:lang w:val="en-US"/>
        </w:rPr>
        <w:instrText xml:space="preserve"> ADDIN EN.CITE.DATA </w:instrText>
      </w:r>
      <w:r w:rsidR="00C15620">
        <w:rPr>
          <w:rFonts w:ascii="Book Antiqua" w:hAnsi="Book Antiqua" w:cs="Times New Roman"/>
          <w:vertAlign w:val="superscript"/>
          <w:lang w:val="en-US"/>
        </w:rPr>
      </w:r>
      <w:r w:rsidR="00C15620">
        <w:rPr>
          <w:rFonts w:ascii="Book Antiqua" w:hAnsi="Book Antiqua" w:cs="Times New Roman"/>
          <w:vertAlign w:val="superscript"/>
          <w:lang w:val="en-US"/>
        </w:rPr>
        <w:fldChar w:fldCharType="end"/>
      </w:r>
      <w:r w:rsidR="00C15620" w:rsidRPr="00762672">
        <w:rPr>
          <w:rFonts w:ascii="Book Antiqua" w:hAnsi="Book Antiqua" w:cs="Times New Roman"/>
          <w:vertAlign w:val="superscript"/>
          <w:lang w:val="en-US"/>
        </w:rPr>
      </w:r>
      <w:r w:rsidR="00C15620" w:rsidRPr="00762672">
        <w:rPr>
          <w:rFonts w:ascii="Book Antiqua" w:hAnsi="Book Antiqua" w:cs="Times New Roman"/>
          <w:vertAlign w:val="superscript"/>
          <w:lang w:val="en-US"/>
        </w:rPr>
        <w:fldChar w:fldCharType="separate"/>
      </w:r>
      <w:r w:rsidR="00C15620">
        <w:rPr>
          <w:rFonts w:ascii="Book Antiqua" w:hAnsi="Book Antiqua" w:cs="Times New Roman"/>
          <w:noProof/>
          <w:vertAlign w:val="superscript"/>
          <w:lang w:val="en-US"/>
        </w:rPr>
        <w:t>[7,28]</w:t>
      </w:r>
      <w:r w:rsidR="00C15620" w:rsidRPr="00762672">
        <w:rPr>
          <w:rFonts w:ascii="Book Antiqua" w:hAnsi="Book Antiqua" w:cs="Times New Roman"/>
          <w:vertAlign w:val="superscript"/>
          <w:lang w:val="en-US"/>
        </w:rPr>
        <w:fldChar w:fldCharType="end"/>
      </w:r>
      <w:r w:rsidRPr="00586DA9">
        <w:rPr>
          <w:rFonts w:ascii="Book Antiqua" w:hAnsi="Book Antiqua" w:cs="Times New Roman"/>
          <w:lang w:val="en-US"/>
        </w:rPr>
        <w:t>.</w:t>
      </w:r>
      <w:r w:rsidR="00425817" w:rsidRPr="00586DA9">
        <w:rPr>
          <w:rFonts w:ascii="Book Antiqua" w:hAnsi="Book Antiqua" w:cs="Times New Roman"/>
          <w:lang w:val="en-US"/>
        </w:rPr>
        <w:t xml:space="preserve"> In breast cancer, lapitinib demonstrated significant clinical benefit and is now a standard line of treatment</w:t>
      </w:r>
      <w:r w:rsidR="00476EE4" w:rsidRPr="00762672">
        <w:rPr>
          <w:rFonts w:ascii="Book Antiqua" w:hAnsi="Book Antiqua" w:cs="Times New Roman"/>
          <w:vertAlign w:val="superscript"/>
          <w:lang w:val="en-US"/>
        </w:rPr>
        <w:fldChar w:fldCharType="begin">
          <w:fldData xml:space="preserve">PEVuZE5vdGU+PENpdGU+PEF1dGhvcj5TbGFtb248L0F1dGhvcj48WWVhcj4yMDAxPC9ZZWFyPjxS
ZWNOdW0+NzE8L1JlY051bT48RGlzcGxheVRleHQ+WzE5LCAyOSwgMzBdPC9EaXNwbGF5VGV4dD48
cmVjb3JkPjxyZWMtbnVtYmVyPjcxPC9yZWMtbnVtYmVyPjxmb3JlaWduLWtleXM+PGtleSBhcHA9
IkVOIiBkYi1pZD0ienAyejJ2dDVtZHBwdHZlc2ZhdHZhdnNtdHN4YTIwOXNzdHJmIiB0aW1lc3Rh
bXA9IjE0NDYwNTAyMTMiPjcxPC9rZXk+PC9mb3JlaWduLWtleXM+PHJlZi10eXBlIG5hbWU9Ikpv
dXJuYWwgQXJ0aWNsZSI+MTc8L3JlZi10eXBlPjxjb250cmlidXRvcnM+PGF1dGhvcnM+PGF1dGhv
cj5TbGFtb24sIEQuIEouPC9hdXRob3I+PGF1dGhvcj5MZXlsYW5kLUpvbmVzLCBCLjwvYXV0aG9y
PjxhdXRob3I+U2hhaywgUy48L2F1dGhvcj48YXV0aG9yPkZ1Y2hzLCBILjwvYXV0aG9yPjxhdXRo
b3I+UGF0b24sIFYuPC9hdXRob3I+PGF1dGhvcj5CYWphbW9uZGUsIEEuPC9hdXRob3I+PGF1dGhv
cj5GbGVtaW5nLCBULjwvYXV0aG9yPjxhdXRob3I+RWllcm1hbm4sIFcuPC9hdXRob3I+PGF1dGhv
cj5Xb2x0ZXIsIEouPC9hdXRob3I+PGF1dGhvcj5QZWdyYW0sIE0uPC9hdXRob3I+PGF1dGhvcj5C
YXNlbGdhLCBKLjwvYXV0aG9yPjxhdXRob3I+Tm9ydG9uLCBMLjwvYXV0aG9yPjwvYXV0aG9ycz48
L2NvbnRyaWJ1dG9ycz48YXV0aC1hZGRyZXNzPkRpdmlzaW9uIG9mIEhlbWF0b2xvZ3kgYW5kIE9u
Y29sb2d5LCBVQ0xBIFNjaG9vbCBvZiBNZWRpY2luZSwgTG9zIEFuZ2VsZXMsIENhbGlmIDkwMDk1
LTE2NzgsIFVTQS4gZHNsYW1vbkBtZWRuZXQudWNsYS5lZHU8L2F1dGgtYWRkcmVzcz48dGl0bGVz
Pjx0aXRsZT5Vc2Ugb2YgY2hlbW90aGVyYXB5IHBsdXMgYSBtb25vY2xvbmFsIGFudGlib2R5IGFn
YWluc3QgSEVSMiBmb3IgbWV0YXN0YXRpYyBicmVhc3QgY2FuY2VyIHRoYXQgb3ZlcmV4cHJlc3Nl
cyBIRVIyPC90aXRsZT48c2Vjb25kYXJ5LXRpdGxlPk4gRW5nbCBKIE1lZDwvc2Vjb25kYXJ5LXRp
dGxlPjwvdGl0bGVzPjxwZXJpb2RpY2FsPjxmdWxsLXRpdGxlPk4gRW5nbCBKIE1lZDwvZnVsbC10
aXRsZT48L3BlcmlvZGljYWw+PHBhZ2VzPjc4My05MjwvcGFnZXM+PHZvbHVtZT4zNDQ8L3ZvbHVt
ZT48bnVtYmVyPjExPC9udW1iZXI+PGtleXdvcmRzPjxrZXl3b3JkPkFkdWx0PC9rZXl3b3JkPjxr
ZXl3b3JkPkFnZWQ8L2tleXdvcmQ+PGtleXdvcmQ+QW50aHJhY3ljbGluZXMvYWR2ZXJzZSBlZmZl
Y3RzL3RoZXJhcGV1dGljIHVzZTwva2V5d29yZD48a2V5d29yZD5BbnRpYm9kaWVzLCBNb25vY2xv
bmFsL2FkdmVyc2UgZWZmZWN0cy8qdGhlcmFwZXV0aWMgdXNlPC9rZXl3b3JkPjxrZXl3b3JkPkFu
dGlib2RpZXMsIE1vbm9jbG9uYWwsIEh1bWFuaXplZDwva2V5d29yZD48a2V5d29yZD5BbnRpbmVv
cGxhc3RpYyBDb21iaW5lZCBDaGVtb3RoZXJhcHkgUHJvdG9jb2xzL2FkdmVyc2UgZWZmZWN0cy8q
dGhlcmFwZXV0aWMgdXNlPC9rZXl3b3JkPjxrZXl3b3JkPkJyZWFzdCBOZW9wbGFzbXMvKmRydWcg
dGhlcmFweS9tZXRhYm9saXNtL21vcnRhbGl0eS9wYXRob2xvZ3k8L2tleXdvcmQ+PGtleXdvcmQ+
Q3ljbG9waG9zcGhhbWlkZS9hZHZlcnNlIGVmZmVjdHMvdGhlcmFwZXV0aWMgdXNlPC9rZXl3b3Jk
PjxrZXl3b3JkPkRpc2Vhc2UgUHJvZ3Jlc3Npb248L2tleXdvcmQ+PGtleXdvcmQ+RG94b3J1Ymlj
aW4vYWR2ZXJzZSBlZmZlY3RzL3RoZXJhcGV1dGljIHVzZTwva2V5d29yZD48a2V5d29yZD5FcGly
dWJpY2luL3RoZXJhcGV1dGljIHVzZTwva2V5d29yZD48a2V5d29yZD5GZW1hbGU8L2tleXdvcmQ+
PGtleXdvcmQ+SGVhcnQgRGlzZWFzZXMvY2hlbWljYWxseSBpbmR1Y2VkPC9rZXl3b3JkPjxrZXl3
b3JkPkh1bWFuczwva2V5d29yZD48a2V5d29yZD5NaWRkbGUgQWdlZDwva2V5d29yZD48a2V5d29y
ZD5OZW9wbGFzbSBNZXRhc3Rhc2lzPC9rZXl3b3JkPjxrZXl3b3JkPlBhY2xpdGF4ZWwvYWR2ZXJz
ZSBlZmZlY3RzL3RoZXJhcGV1dGljIHVzZTwva2V5d29yZD48a2V5d29yZD5SZWNlcHRvciwgRXJi
Qi0yLyppbW11bm9sb2d5L21ldGFib2xpc208L2tleXdvcmQ+PGtleXdvcmQ+U3Vydml2YWwgQW5h
bHlzaXM8L2tleXdvcmQ+PC9rZXl3b3Jkcz48ZGF0ZXM+PHllYXI+MjAwMTwveWVhcj48cHViLWRh
dGVzPjxkYXRlPk1hciAxNTwvZGF0ZT48L3B1Yi1kYXRlcz48L2RhdGVzPjxpc2JuPjAwMjgtNDc5
MyAoUHJpbnQpJiN4RDswMDI4LTQ3OTMgKExpbmtpbmcpPC9pc2JuPjxhY2Nlc3Npb24tbnVtPjEx
MjQ4MTUzPC9hY2Nlc3Npb24tbnVtPjx1cmxzPjxyZWxhdGVkLXVybHM+PHVybD5odHRwOi8vd3d3
Lm5jYmkubmxtLm5paC5nb3YvcHVibWVkLzExMjQ4MTUzPC91cmw+PC9yZWxhdGVkLXVybHM+PC91
cmxzPjxlbGVjdHJvbmljLXJlc291cmNlLW51bT4xMC4xMDU2L05FSk0yMDAxMDMxNTM0NDExMDE8
L2VsZWN0cm9uaWMtcmVzb3VyY2UtbnVtPjwvcmVjb3JkPjwvQ2l0ZT48Q2l0ZT48QXV0aG9yPkd1
YW48L0F1dGhvcj48WWVhcj4yMDEzPC9ZZWFyPjxSZWNOdW0+ODA4PC9SZWNOdW0+PHJlY29yZD48
cmVjLW51bWJlcj44MDg8L3JlYy1udW1iZXI+PGZvcmVpZ24ta2V5cz48a2V5IGFwcD0iRU4iIGRi
LWlkPSJ6cDJ6MnZ0NW1kcHB0dmVzZmF0dmF2c210c3hhMjA5c3N0cmYiIHRpbWVzdGFtcD0iMTQ1
OTk0MzM5OSI+ODA4PC9rZXk+PC9mb3JlaWduLWtleXM+PHJlZi10eXBlIG5hbWU9IkpvdXJuYWwg
QXJ0aWNsZSI+MTc8L3JlZi10eXBlPjxjb250cmlidXRvcnM+PGF1dGhvcnM+PGF1dGhvcj5HdWFu
LCBaLjwvYXV0aG9yPjxhdXRob3I+WHUsIEIuPC9hdXRob3I+PGF1dGhvcj5EZVNpbHZpbywgTS4g
TC48L2F1dGhvcj48YXV0aG9yPlNoZW4sIFouPC9hdXRob3I+PGF1dGhvcj5BcnBvcm53aXJhdCwg
Vy48L2F1dGhvcj48YXV0aG9yPlRvbmcsIFouPC9hdXRob3I+PGF1dGhvcj5Mb3J2aWRoYXlhLCBW
LjwvYXV0aG9yPjxhdXRob3I+SmlhbmcsIFouPC9hdXRob3I+PGF1dGhvcj5ZYW5nLCBKLjwvYXV0
aG9yPjxhdXRob3I+TWFraHNvbiwgQS48L2F1dGhvcj48YXV0aG9yPkxldW5nLCBXLiBMLjwvYXV0
aG9yPjxhdXRob3I+UnVzc28sIE0uIFcuPC9hdXRob3I+PGF1dGhvcj5OZXdzdGF0LCBCLjwvYXV0
aG9yPjxhdXRob3I+V2FuZywgTC48L2F1dGhvcj48YXV0aG9yPkNoZW4sIEcuPC9hdXRob3I+PGF1
dGhvcj5PbGl2YSwgQy48L2F1dGhvcj48YXV0aG9yPkdvbWV6LCBILjwvYXV0aG9yPjwvYXV0aG9y
cz48L2NvbnRyaWJ1dG9ycz48YXV0aC1hZGRyZXNzPlN1biBZYXQtU2VuIFVuaXZlcnNpdHkgQ2Fu
Y2VyIENlbnRlciwgR3Vhbmd6aG91LCBDaGluYS4gZ3VhbnpoemhAbWFpbC5zeXN1LmVkdS5jbjwv
YXV0aC1hZGRyZXNzPjx0aXRsZXM+PHRpdGxlPlJhbmRvbWl6ZWQgdHJpYWwgb2YgbGFwYXRpbmli
IHZlcnN1cyBwbGFjZWJvIGFkZGVkIHRvIHBhY2xpdGF4ZWwgaW4gdGhlIHRyZWF0bWVudCBvZiBo
dW1hbiBlcGlkZXJtYWwgZ3Jvd3RoIGZhY3RvciByZWNlcHRvciAyLW92ZXJleHByZXNzaW5nIG1l
dGFzdGF0aWMgYnJlYXN0IGNhbmNlcjwvdGl0bGU+PHNlY29uZGFyeS10aXRsZT5KIENsaW4gT25j
b2w8L3NlY29uZGFyeS10aXRsZT48L3RpdGxlcz48cGVyaW9kaWNhbD48ZnVsbC10aXRsZT5KIENs
aW4gT25jb2w8L2Z1bGwtdGl0bGU+PC9wZXJpb2RpY2FsPjxwYWdlcz4xOTQ3LTUzPC9wYWdlcz48
dm9sdW1lPjMxPC92b2x1bWU+PG51bWJlcj4xNjwvbnVtYmVyPjxrZXl3b3Jkcz48a2V5d29yZD5B
ZHVsdDwva2V5d29yZD48a2V5d29yZD5BZ2VkPC9rZXl3b3JkPjxrZXl3b3JkPkFudGluZW9wbGFz
dGljIENvbWJpbmVkIENoZW1vdGhlcmFweSBQcm90b2NvbHMvKnRoZXJhcGV1dGljIHVzZTwva2V5
d29yZD48a2V5d29yZD5CaW9tYXJrZXJzLCBUdW1vci8qbWV0YWJvbGlzbTwva2V5d29yZD48a2V5
d29yZD5CcmVhc3QgTmVvcGxhc21zLypkcnVnIHRoZXJhcHkvKm1ldGFib2xpc208L2tleXdvcmQ+
PGtleXdvcmQ+RGlzZWFzZS1GcmVlIFN1cnZpdmFsPC9rZXl3b3JkPjxrZXl3b3JkPkRvdWJsZS1C
bGluZCBNZXRob2Q8L2tleXdvcmQ+PGtleXdvcmQ+RHJ1ZyBBZG1pbmlzdHJhdGlvbiBTY2hlZHVs
ZTwva2V5d29yZD48a2V5d29yZD5GZW1hbGU8L2tleXdvcmQ+PGtleXdvcmQ+R2VuZSBFeHByZXNz
aW9uIFJlZ3VsYXRpb24sIE5lb3BsYXN0aWM8L2tleXdvcmQ+PGtleXdvcmQ+SHVtYW5zPC9rZXl3
b3JkPjxrZXl3b3JkPkthcGxhbi1NZWllciBFc3RpbWF0ZTwva2V5d29yZD48a2V5d29yZD5NaWRk
bGUgQWdlZDwva2V5d29yZD48a2V5d29yZD5PZGRzIFJhdGlvPC9rZXl3b3JkPjxrZXl3b3JkPlBh
Y2xpdGF4ZWwvKnRoZXJhcGV1dGljIHVzZTwva2V5d29yZD48a2V5d29yZD5Qcm90ZWluIEtpbmFz
ZSBJbmhpYml0b3JzL2FkdmVyc2UgZWZmZWN0cy8qdGhlcmFwZXV0aWMgdXNlPC9rZXl3b3JkPjxr
ZXl3b3JkPlByb3RlaW4tVHlyb3NpbmUgS2luYXNlcy8qYW50YWdvbmlzdHMgJmFtcDsgaW5oaWJp
dG9yczwva2V5d29yZD48a2V5d29yZD5RdWluYXpvbGluZXMvYWR2ZXJzZSBlZmZlY3RzLyp0aGVy
YXBldXRpYyB1c2U8L2tleXdvcmQ+PGtleXdvcmQ+UmVjZXB0b3IsIEVyYkItMi8qbWV0YWJvbGlz
bTwva2V5d29yZD48a2V5d29yZD5UcmVhdG1lbnQgT3V0Y29tZTwva2V5d29yZD48a2V5d29yZD5V
cC1SZWd1bGF0aW9uPC9rZXl3b3JkPjwva2V5d29yZHM+PGRhdGVzPjx5ZWFyPjIwMTM8L3llYXI+
PHB1Yi1kYXRlcz48ZGF0ZT5KdW4gMTwvZGF0ZT48L3B1Yi1kYXRlcz48L2RhdGVzPjxpc2JuPjE1
MjctNzc1NSAoRWxlY3Ryb25pYykmI3hEOzA3MzItMTgzWCAoTGlua2luZyk8L2lzYm4+PGFjY2Vz
c2lvbi1udW0+MjM1MDkzMjI8L2FjY2Vzc2lvbi1udW0+PHVybHM+PHJlbGF0ZWQtdXJscz48dXJs
Pmh0dHA6Ly93d3cubmNiaS5ubG0ubmloLmdvdi9wdWJtZWQvMjM1MDkzMjI8L3VybD48L3JlbGF0
ZWQtdXJscz48L3VybHM+PGVsZWN0cm9uaWMtcmVzb3VyY2UtbnVtPjEwLjEyMDAvSkNPLjIwMTEu
NDAuNTI0MTwvZWxlY3Ryb25pYy1yZXNvdXJjZS1udW0+PC9yZWNvcmQ+PC9DaXRlPjxDaXRlPjxB
dXRob3I+R2V5ZXI8L0F1dGhvcj48WWVhcj4yMDA2PC9ZZWFyPjxSZWNOdW0+ODA5PC9SZWNOdW0+
PHJlY29yZD48cmVjLW51bWJlcj44MDk8L3JlYy1udW1iZXI+PGZvcmVpZ24ta2V5cz48a2V5IGFw
cD0iRU4iIGRiLWlkPSJ6cDJ6MnZ0NW1kcHB0dmVzZmF0dmF2c210c3hhMjA5c3N0cmYiIHRpbWVz
dGFtcD0iMTQ2MDAyMTU3NiI+ODA5PC9rZXk+PC9mb3JlaWduLWtleXM+PHJlZi10eXBlIG5hbWU9
IkpvdXJuYWwgQXJ0aWNsZSI+MTc8L3JlZi10eXBlPjxjb250cmlidXRvcnM+PGF1dGhvcnM+PGF1
dGhvcj5HZXllciwgQy4gRS48L2F1dGhvcj48YXV0aG9yPkZvcnN0ZXIsIEouPC9hdXRob3I+PGF1
dGhvcj5MaW5kcXVpc3QsIEQuPC9hdXRob3I+PGF1dGhvcj5DaGFuLCBTLjwvYXV0aG9yPjxhdXRo
b3I+Um9taWV1LCBDLiBHLjwvYXV0aG9yPjxhdXRob3I+UGllbmtvd3NraSwgVC48L2F1dGhvcj48
YXV0aG9yPkphZ2llbGxvLUdydXN6ZmVsZCwgQS48L2F1dGhvcj48YXV0aG9yPkNyb3duLCBKLjwv
YXV0aG9yPjxhdXRob3I+Q2hhbiwgQS48L2F1dGhvcj48YXV0aG9yPkthdWZtYW4sIEIuPC9hdXRo
b3I+PGF1dGhvcj5Ta2FybG9zLCBELjwvYXV0aG9yPjxhdXRob3I+Q2FtcG9uZSwgTS48L2F1dGhv
cj48YXV0aG9yPkRhdmlkc29uLCBOLjwvYXV0aG9yPjxhdXRob3I+QmVyZ2VyLCBNLjwvYXV0aG9y
PjxhdXRob3I+T2xpdmEsIEMuPC9hdXRob3I+PGF1dGhvcj5SdWJpbiwgUy4gRC48L2F1dGhvcj48
YXV0aG9yPlN0ZWluLCBTLjwvYXV0aG9yPjxhdXRob3I+Q2FtZXJvbiwgRC48L2F1dGhvcj48L2F1
dGhvcnM+PC9jb250cmlidXRvcnM+PGF1dGgtYWRkcmVzcz5BbGxlZ2hlbnkgQ2FuY2VyIENlbnRl
ciwgQWxsZWdoZW55IEdlbmVyYWwgSG9zcGl0YWwsIFBpdHRzYnVyZ2gsIFBBIDE1MjEyLCBVU0Eu
IGNnZXllckB3cGFocy5vcmc8L2F1dGgtYWRkcmVzcz48dGl0bGVzPjx0aXRsZT5MYXBhdGluaWIg
cGx1cyBjYXBlY2l0YWJpbmUgZm9yIEhFUjItcG9zaXRpdmUgYWR2YW5jZWQgYnJlYXN0IGNhbmNl
cjwvdGl0bGU+PHNlY29uZGFyeS10aXRsZT5OIEVuZ2wgSiBNZWQ8L3NlY29uZGFyeS10aXRsZT48
L3RpdGxlcz48cGVyaW9kaWNhbD48ZnVsbC10aXRsZT5OIEVuZ2wgSiBNZWQ8L2Z1bGwtdGl0bGU+
PC9wZXJpb2RpY2FsPjxwYWdlcz4yNzMzLTQzPC9wYWdlcz48dm9sdW1lPjM1NTwvdm9sdW1lPjxu
dW1iZXI+MjY8L251bWJlcj48a2V5d29yZHM+PGtleXdvcmQ+QWR1bHQ8L2tleXdvcmQ+PGtleXdv
cmQ+QWdlZDwva2V5d29yZD48a2V5d29yZD5BZ2VkLCA4MCBhbmQgb3Zlcjwva2V5d29yZD48a2V5
d29yZD5BbnRpbWV0YWJvbGl0ZXMsIEFudGluZW9wbGFzdGljL2FkdmVyc2UgZWZmZWN0cy90aGVy
YXBldXRpYyB1c2U8L2tleXdvcmQ+PGtleXdvcmQ+QW50aW5lb3BsYXN0aWMgQ29tYmluZWQgQ2hl
bW90aGVyYXB5IFByb3RvY29scy9hZHZlcnNlIGVmZmVjdHMvKnRoZXJhcGV1dGljIHVzZTwva2V5
d29yZD48a2V5d29yZD5CcmVhc3QgTmVvcGxhc21zL2NoZW1pc3RyeS8qZHJ1ZyB0aGVyYXB5L21v
cnRhbGl0eTwva2V5d29yZD48a2V5d29yZD5DYXBlY2l0YWJpbmU8L2tleXdvcmQ+PGtleXdvcmQ+
RGVveHljeXRpZGluZS9hZHZlcnNlIGVmZmVjdHMvKmFuYWxvZ3MgJmFtcDsgZGVyaXZhdGl2ZXMv
dGhlcmFwZXV0aWMgdXNlPC9rZXl3b3JkPjxrZXl3b3JkPkRpc2Vhc2UgUHJvZ3Jlc3Npb248L2tl
eXdvcmQ+PGtleXdvcmQ+RmVtYWxlPC9rZXl3b3JkPjxrZXl3b3JkPkZsdW9yb3VyYWNpbC9hZHZl
cnNlIGVmZmVjdHMvKmFuYWxvZ3MgJmFtcDsgZGVyaXZhdGl2ZXMvdGhlcmFwZXV0aWMgdXNlPC9r
ZXl3b3JkPjxrZXl3b3JkPkhlYXJ0IERpc2Vhc2VzL2NoZW1pY2FsbHkgaW5kdWNlZDwva2V5d29y
ZD48a2V5d29yZD5IdW1hbnM8L2tleXdvcmQ+PGtleXdvcmQ+TWlkZGxlIEFnZWQ8L2tleXdvcmQ+
PGtleXdvcmQ+UHJvcG9ydGlvbmFsIEhhemFyZHMgTW9kZWxzPC9rZXl3b3JkPjxrZXl3b3JkPlBy
b3RlaW4gS2luYXNlIEluaGliaXRvcnMvYWR2ZXJzZSBlZmZlY3RzLyp0aGVyYXBldXRpYyB1c2U8
L2tleXdvcmQ+PGtleXdvcmQ+UXVpbmF6b2xpbmVzL2FkdmVyc2UgZWZmZWN0cy8qdGhlcmFwZXV0
aWMgdXNlPC9rZXl3b3JkPjxrZXl3b3JkPlJlY2VwdG9yLCBFcmJCLTIvYW5hbHlzaXMvKmFudGFn
b25pc3RzICZhbXA7IGluaGliaXRvcnM8L2tleXdvcmQ+PGtleXdvcmQ+U3Vydml2YWwgQW5hbHlz
aXM8L2tleXdvcmQ+PC9rZXl3b3Jkcz48ZGF0ZXM+PHllYXI+MjAwNjwveWVhcj48cHViLWRhdGVz
PjxkYXRlPkRlYyAyODwvZGF0ZT48L3B1Yi1kYXRlcz48L2RhdGVzPjxpc2JuPjE1MzMtNDQwNiAo
RWxlY3Ryb25pYykmI3hEOzAwMjgtNDc5MyAoTGlua2luZyk8L2lzYm4+PGFjY2Vzc2lvbi1udW0+
MTcxOTI1Mzg8L2FjY2Vzc2lvbi1udW0+PHVybHM+PHJlbGF0ZWQtdXJscz48dXJsPmh0dHA6Ly93
d3cubmNiaS5ubG0ubmloLmdvdi9wdWJtZWQvMTcxOTI1Mzg8L3VybD48L3JlbGF0ZWQtdXJscz48
L3VybHM+PGVsZWN0cm9uaWMtcmVzb3VyY2UtbnVtPjEwLjEwNTYvTkVKTW9hMDY0MzIwPC9lbGVj
dHJvbmljLXJlc291cmNlLW51bT48L3JlY29yZD48L0NpdGU+PC9FbmROb3RlPn==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PEVuZE5vdGU+PENpdGU+PEF1dGhvcj5TbGFtb248L0F1dGhvcj48WWVhcj4yMDAxPC9ZZWFyPjxS
ZWNOdW0+NzE8L1JlY051bT48RGlzcGxheVRleHQ+WzE5LCAyOSwgMzBdPC9EaXNwbGF5VGV4dD48
cmVjb3JkPjxyZWMtbnVtYmVyPjcxPC9yZWMtbnVtYmVyPjxmb3JlaWduLWtleXM+PGtleSBhcHA9
IkVOIiBkYi1pZD0ienAyejJ2dDVtZHBwdHZlc2ZhdHZhdnNtdHN4YTIwOXNzdHJmIiB0aW1lc3Rh
bXA9IjE0NDYwNTAyMTMiPjcxPC9rZXk+PC9mb3JlaWduLWtleXM+PHJlZi10eXBlIG5hbWU9Ikpv
dXJuYWwgQXJ0aWNsZSI+MTc8L3JlZi10eXBlPjxjb250cmlidXRvcnM+PGF1dGhvcnM+PGF1dGhv
cj5TbGFtb24sIEQuIEouPC9hdXRob3I+PGF1dGhvcj5MZXlsYW5kLUpvbmVzLCBCLjwvYXV0aG9y
PjxhdXRob3I+U2hhaywgUy48L2F1dGhvcj48YXV0aG9yPkZ1Y2hzLCBILjwvYXV0aG9yPjxhdXRo
b3I+UGF0b24sIFYuPC9hdXRob3I+PGF1dGhvcj5CYWphbW9uZGUsIEEuPC9hdXRob3I+PGF1dGhv
cj5GbGVtaW5nLCBULjwvYXV0aG9yPjxhdXRob3I+RWllcm1hbm4sIFcuPC9hdXRob3I+PGF1dGhv
cj5Xb2x0ZXIsIEouPC9hdXRob3I+PGF1dGhvcj5QZWdyYW0sIE0uPC9hdXRob3I+PGF1dGhvcj5C
YXNlbGdhLCBKLjwvYXV0aG9yPjxhdXRob3I+Tm9ydG9uLCBMLjwvYXV0aG9yPjwvYXV0aG9ycz48
L2NvbnRyaWJ1dG9ycz48YXV0aC1hZGRyZXNzPkRpdmlzaW9uIG9mIEhlbWF0b2xvZ3kgYW5kIE9u
Y29sb2d5LCBVQ0xBIFNjaG9vbCBvZiBNZWRpY2luZSwgTG9zIEFuZ2VsZXMsIENhbGlmIDkwMDk1
LTE2NzgsIFVTQS4gZHNsYW1vbkBtZWRuZXQudWNsYS5lZHU8L2F1dGgtYWRkcmVzcz48dGl0bGVz
Pjx0aXRsZT5Vc2Ugb2YgY2hlbW90aGVyYXB5IHBsdXMgYSBtb25vY2xvbmFsIGFudGlib2R5IGFn
YWluc3QgSEVSMiBmb3IgbWV0YXN0YXRpYyBicmVhc3QgY2FuY2VyIHRoYXQgb3ZlcmV4cHJlc3Nl
cyBIRVIyPC90aXRsZT48c2Vjb25kYXJ5LXRpdGxlPk4gRW5nbCBKIE1lZDwvc2Vjb25kYXJ5LXRp
dGxlPjwvdGl0bGVzPjxwZXJpb2RpY2FsPjxmdWxsLXRpdGxlPk4gRW5nbCBKIE1lZDwvZnVsbC10
aXRsZT48L3BlcmlvZGljYWw+PHBhZ2VzPjc4My05MjwvcGFnZXM+PHZvbHVtZT4zNDQ8L3ZvbHVt
ZT48bnVtYmVyPjExPC9udW1iZXI+PGtleXdvcmRzPjxrZXl3b3JkPkFkdWx0PC9rZXl3b3JkPjxr
ZXl3b3JkPkFnZWQ8L2tleXdvcmQ+PGtleXdvcmQ+QW50aHJhY3ljbGluZXMvYWR2ZXJzZSBlZmZl
Y3RzL3RoZXJhcGV1dGljIHVzZTwva2V5d29yZD48a2V5d29yZD5BbnRpYm9kaWVzLCBNb25vY2xv
bmFsL2FkdmVyc2UgZWZmZWN0cy8qdGhlcmFwZXV0aWMgdXNlPC9rZXl3b3JkPjxrZXl3b3JkPkFu
dGlib2RpZXMsIE1vbm9jbG9uYWwsIEh1bWFuaXplZDwva2V5d29yZD48a2V5d29yZD5BbnRpbmVv
cGxhc3RpYyBDb21iaW5lZCBDaGVtb3RoZXJhcHkgUHJvdG9jb2xzL2FkdmVyc2UgZWZmZWN0cy8q
dGhlcmFwZXV0aWMgdXNlPC9rZXl3b3JkPjxrZXl3b3JkPkJyZWFzdCBOZW9wbGFzbXMvKmRydWcg
dGhlcmFweS9tZXRhYm9saXNtL21vcnRhbGl0eS9wYXRob2xvZ3k8L2tleXdvcmQ+PGtleXdvcmQ+
Q3ljbG9waG9zcGhhbWlkZS9hZHZlcnNlIGVmZmVjdHMvdGhlcmFwZXV0aWMgdXNlPC9rZXl3b3Jk
PjxrZXl3b3JkPkRpc2Vhc2UgUHJvZ3Jlc3Npb248L2tleXdvcmQ+PGtleXdvcmQ+RG94b3J1Ymlj
aW4vYWR2ZXJzZSBlZmZlY3RzL3RoZXJhcGV1dGljIHVzZTwva2V5d29yZD48a2V5d29yZD5FcGly
dWJpY2luL3RoZXJhcGV1dGljIHVzZTwva2V5d29yZD48a2V5d29yZD5GZW1hbGU8L2tleXdvcmQ+
PGtleXdvcmQ+SGVhcnQgRGlzZWFzZXMvY2hlbWljYWxseSBpbmR1Y2VkPC9rZXl3b3JkPjxrZXl3
b3JkPkh1bWFuczwva2V5d29yZD48a2V5d29yZD5NaWRkbGUgQWdlZDwva2V5d29yZD48a2V5d29y
ZD5OZW9wbGFzbSBNZXRhc3Rhc2lzPC9rZXl3b3JkPjxrZXl3b3JkPlBhY2xpdGF4ZWwvYWR2ZXJz
ZSBlZmZlY3RzL3RoZXJhcGV1dGljIHVzZTwva2V5d29yZD48a2V5d29yZD5SZWNlcHRvciwgRXJi
Qi0yLyppbW11bm9sb2d5L21ldGFib2xpc208L2tleXdvcmQ+PGtleXdvcmQ+U3Vydml2YWwgQW5h
bHlzaXM8L2tleXdvcmQ+PC9rZXl3b3Jkcz48ZGF0ZXM+PHllYXI+MjAwMTwveWVhcj48cHViLWRh
dGVzPjxkYXRlPk1hciAxNTwvZGF0ZT48L3B1Yi1kYXRlcz48L2RhdGVzPjxpc2JuPjAwMjgtNDc5
MyAoUHJpbnQpJiN4RDswMDI4LTQ3OTMgKExpbmtpbmcpPC9pc2JuPjxhY2Nlc3Npb24tbnVtPjEx
MjQ4MTUzPC9hY2Nlc3Npb24tbnVtPjx1cmxzPjxyZWxhdGVkLXVybHM+PHVybD5odHRwOi8vd3d3
Lm5jYmkubmxtLm5paC5nb3YvcHVibWVkLzExMjQ4MTUzPC91cmw+PC9yZWxhdGVkLXVybHM+PC91
cmxzPjxlbGVjdHJvbmljLXJlc291cmNlLW51bT4xMC4xMDU2L05FSk0yMDAxMDMxNTM0NDExMDE8
L2VsZWN0cm9uaWMtcmVzb3VyY2UtbnVtPjwvcmVjb3JkPjwvQ2l0ZT48Q2l0ZT48QXV0aG9yPkd1
YW48L0F1dGhvcj48WWVhcj4yMDEzPC9ZZWFyPjxSZWNOdW0+ODA4PC9SZWNOdW0+PHJlY29yZD48
cmVjLW51bWJlcj44MDg8L3JlYy1udW1iZXI+PGZvcmVpZ24ta2V5cz48a2V5IGFwcD0iRU4iIGRi
LWlkPSJ6cDJ6MnZ0NW1kcHB0dmVzZmF0dmF2c210c3hhMjA5c3N0cmYiIHRpbWVzdGFtcD0iMTQ1
OTk0MzM5OSI+ODA4PC9rZXk+PC9mb3JlaWduLWtleXM+PHJlZi10eXBlIG5hbWU9IkpvdXJuYWwg
QXJ0aWNsZSI+MTc8L3JlZi10eXBlPjxjb250cmlidXRvcnM+PGF1dGhvcnM+PGF1dGhvcj5HdWFu
LCBaLjwvYXV0aG9yPjxhdXRob3I+WHUsIEIuPC9hdXRob3I+PGF1dGhvcj5EZVNpbHZpbywgTS4g
TC48L2F1dGhvcj48YXV0aG9yPlNoZW4sIFouPC9hdXRob3I+PGF1dGhvcj5BcnBvcm53aXJhdCwg
Vy48L2F1dGhvcj48YXV0aG9yPlRvbmcsIFouPC9hdXRob3I+PGF1dGhvcj5Mb3J2aWRoYXlhLCBW
LjwvYXV0aG9yPjxhdXRob3I+SmlhbmcsIFouPC9hdXRob3I+PGF1dGhvcj5ZYW5nLCBKLjwvYXV0
aG9yPjxhdXRob3I+TWFraHNvbiwgQS48L2F1dGhvcj48YXV0aG9yPkxldW5nLCBXLiBMLjwvYXV0
aG9yPjxhdXRob3I+UnVzc28sIE0uIFcuPC9hdXRob3I+PGF1dGhvcj5OZXdzdGF0LCBCLjwvYXV0
aG9yPjxhdXRob3I+V2FuZywgTC48L2F1dGhvcj48YXV0aG9yPkNoZW4sIEcuPC9hdXRob3I+PGF1
dGhvcj5PbGl2YSwgQy48L2F1dGhvcj48YXV0aG9yPkdvbWV6LCBILjwvYXV0aG9yPjwvYXV0aG9y
cz48L2NvbnRyaWJ1dG9ycz48YXV0aC1hZGRyZXNzPlN1biBZYXQtU2VuIFVuaXZlcnNpdHkgQ2Fu
Y2VyIENlbnRlciwgR3Vhbmd6aG91LCBDaGluYS4gZ3VhbnpoemhAbWFpbC5zeXN1LmVkdS5jbjwv
YXV0aC1hZGRyZXNzPjx0aXRsZXM+PHRpdGxlPlJhbmRvbWl6ZWQgdHJpYWwgb2YgbGFwYXRpbmli
IHZlcnN1cyBwbGFjZWJvIGFkZGVkIHRvIHBhY2xpdGF4ZWwgaW4gdGhlIHRyZWF0bWVudCBvZiBo
dW1hbiBlcGlkZXJtYWwgZ3Jvd3RoIGZhY3RvciByZWNlcHRvciAyLW92ZXJleHByZXNzaW5nIG1l
dGFzdGF0aWMgYnJlYXN0IGNhbmNlcjwvdGl0bGU+PHNlY29uZGFyeS10aXRsZT5KIENsaW4gT25j
b2w8L3NlY29uZGFyeS10aXRsZT48L3RpdGxlcz48cGVyaW9kaWNhbD48ZnVsbC10aXRsZT5KIENs
aW4gT25jb2w8L2Z1bGwtdGl0bGU+PC9wZXJpb2RpY2FsPjxwYWdlcz4xOTQ3LTUzPC9wYWdlcz48
dm9sdW1lPjMxPC92b2x1bWU+PG51bWJlcj4xNjwvbnVtYmVyPjxrZXl3b3Jkcz48a2V5d29yZD5B
ZHVsdDwva2V5d29yZD48a2V5d29yZD5BZ2VkPC9rZXl3b3JkPjxrZXl3b3JkPkFudGluZW9wbGFz
dGljIENvbWJpbmVkIENoZW1vdGhlcmFweSBQcm90b2NvbHMvKnRoZXJhcGV1dGljIHVzZTwva2V5
d29yZD48a2V5d29yZD5CaW9tYXJrZXJzLCBUdW1vci8qbWV0YWJvbGlzbTwva2V5d29yZD48a2V5
d29yZD5CcmVhc3QgTmVvcGxhc21zLypkcnVnIHRoZXJhcHkvKm1ldGFib2xpc208L2tleXdvcmQ+
PGtleXdvcmQ+RGlzZWFzZS1GcmVlIFN1cnZpdmFsPC9rZXl3b3JkPjxrZXl3b3JkPkRvdWJsZS1C
bGluZCBNZXRob2Q8L2tleXdvcmQ+PGtleXdvcmQ+RHJ1ZyBBZG1pbmlzdHJhdGlvbiBTY2hlZHVs
ZTwva2V5d29yZD48a2V5d29yZD5GZW1hbGU8L2tleXdvcmQ+PGtleXdvcmQ+R2VuZSBFeHByZXNz
aW9uIFJlZ3VsYXRpb24sIE5lb3BsYXN0aWM8L2tleXdvcmQ+PGtleXdvcmQ+SHVtYW5zPC9rZXl3
b3JkPjxrZXl3b3JkPkthcGxhbi1NZWllciBFc3RpbWF0ZTwva2V5d29yZD48a2V5d29yZD5NaWRk
bGUgQWdlZDwva2V5d29yZD48a2V5d29yZD5PZGRzIFJhdGlvPC9rZXl3b3JkPjxrZXl3b3JkPlBh
Y2xpdGF4ZWwvKnRoZXJhcGV1dGljIHVzZTwva2V5d29yZD48a2V5d29yZD5Qcm90ZWluIEtpbmFz
ZSBJbmhpYml0b3JzL2FkdmVyc2UgZWZmZWN0cy8qdGhlcmFwZXV0aWMgdXNlPC9rZXl3b3JkPjxr
ZXl3b3JkPlByb3RlaW4tVHlyb3NpbmUgS2luYXNlcy8qYW50YWdvbmlzdHMgJmFtcDsgaW5oaWJp
dG9yczwva2V5d29yZD48a2V5d29yZD5RdWluYXpvbGluZXMvYWR2ZXJzZSBlZmZlY3RzLyp0aGVy
YXBldXRpYyB1c2U8L2tleXdvcmQ+PGtleXdvcmQ+UmVjZXB0b3IsIEVyYkItMi8qbWV0YWJvbGlz
bTwva2V5d29yZD48a2V5d29yZD5UcmVhdG1lbnQgT3V0Y29tZTwva2V5d29yZD48a2V5d29yZD5V
cC1SZWd1bGF0aW9uPC9rZXl3b3JkPjwva2V5d29yZHM+PGRhdGVzPjx5ZWFyPjIwMTM8L3llYXI+
PHB1Yi1kYXRlcz48ZGF0ZT5KdW4gMTwvZGF0ZT48L3B1Yi1kYXRlcz48L2RhdGVzPjxpc2JuPjE1
MjctNzc1NSAoRWxlY3Ryb25pYykmI3hEOzA3MzItMTgzWCAoTGlua2luZyk8L2lzYm4+PGFjY2Vz
c2lvbi1udW0+MjM1MDkzMjI8L2FjY2Vzc2lvbi1udW0+PHVybHM+PHJlbGF0ZWQtdXJscz48dXJs
Pmh0dHA6Ly93d3cubmNiaS5ubG0ubmloLmdvdi9wdWJtZWQvMjM1MDkzMjI8L3VybD48L3JlbGF0
ZWQtdXJscz48L3VybHM+PGVsZWN0cm9uaWMtcmVzb3VyY2UtbnVtPjEwLjEyMDAvSkNPLjIwMTEu
NDAuNTI0MTwvZWxlY3Ryb25pYy1yZXNvdXJjZS1udW0+PC9yZWNvcmQ+PC9DaXRlPjxDaXRlPjxB
dXRob3I+R2V5ZXI8L0F1dGhvcj48WWVhcj4yMDA2PC9ZZWFyPjxSZWNOdW0+ODA5PC9SZWNOdW0+
PHJlY29yZD48cmVjLW51bWJlcj44MDk8L3JlYy1udW1iZXI+PGZvcmVpZ24ta2V5cz48a2V5IGFw
cD0iRU4iIGRiLWlkPSJ6cDJ6MnZ0NW1kcHB0dmVzZmF0dmF2c210c3hhMjA5c3N0cmYiIHRpbWVz
dGFtcD0iMTQ2MDAyMTU3NiI+ODA5PC9rZXk+PC9mb3JlaWduLWtleXM+PHJlZi10eXBlIG5hbWU9
IkpvdXJuYWwgQXJ0aWNsZSI+MTc8L3JlZi10eXBlPjxjb250cmlidXRvcnM+PGF1dGhvcnM+PGF1
dGhvcj5HZXllciwgQy4gRS48L2F1dGhvcj48YXV0aG9yPkZvcnN0ZXIsIEouPC9hdXRob3I+PGF1
dGhvcj5MaW5kcXVpc3QsIEQuPC9hdXRob3I+PGF1dGhvcj5DaGFuLCBTLjwvYXV0aG9yPjxhdXRo
b3I+Um9taWV1LCBDLiBHLjwvYXV0aG9yPjxhdXRob3I+UGllbmtvd3NraSwgVC48L2F1dGhvcj48
YXV0aG9yPkphZ2llbGxvLUdydXN6ZmVsZCwgQS48L2F1dGhvcj48YXV0aG9yPkNyb3duLCBKLjwv
YXV0aG9yPjxhdXRob3I+Q2hhbiwgQS48L2F1dGhvcj48YXV0aG9yPkthdWZtYW4sIEIuPC9hdXRo
b3I+PGF1dGhvcj5Ta2FybG9zLCBELjwvYXV0aG9yPjxhdXRob3I+Q2FtcG9uZSwgTS48L2F1dGhv
cj48YXV0aG9yPkRhdmlkc29uLCBOLjwvYXV0aG9yPjxhdXRob3I+QmVyZ2VyLCBNLjwvYXV0aG9y
PjxhdXRob3I+T2xpdmEsIEMuPC9hdXRob3I+PGF1dGhvcj5SdWJpbiwgUy4gRC48L2F1dGhvcj48
YXV0aG9yPlN0ZWluLCBTLjwvYXV0aG9yPjxhdXRob3I+Q2FtZXJvbiwgRC48L2F1dGhvcj48L2F1
dGhvcnM+PC9jb250cmlidXRvcnM+PGF1dGgtYWRkcmVzcz5BbGxlZ2hlbnkgQ2FuY2VyIENlbnRl
ciwgQWxsZWdoZW55IEdlbmVyYWwgSG9zcGl0YWwsIFBpdHRzYnVyZ2gsIFBBIDE1MjEyLCBVU0Eu
IGNnZXllckB3cGFocy5vcmc8L2F1dGgtYWRkcmVzcz48dGl0bGVzPjx0aXRsZT5MYXBhdGluaWIg
cGx1cyBjYXBlY2l0YWJpbmUgZm9yIEhFUjItcG9zaXRpdmUgYWR2YW5jZWQgYnJlYXN0IGNhbmNl
cjwvdGl0bGU+PHNlY29uZGFyeS10aXRsZT5OIEVuZ2wgSiBNZWQ8L3NlY29uZGFyeS10aXRsZT48
L3RpdGxlcz48cGVyaW9kaWNhbD48ZnVsbC10aXRsZT5OIEVuZ2wgSiBNZWQ8L2Z1bGwtdGl0bGU+
PC9wZXJpb2RpY2FsPjxwYWdlcz4yNzMzLTQzPC9wYWdlcz48dm9sdW1lPjM1NTwvdm9sdW1lPjxu
dW1iZXI+MjY8L251bWJlcj48a2V5d29yZHM+PGtleXdvcmQ+QWR1bHQ8L2tleXdvcmQ+PGtleXdv
cmQ+QWdlZDwva2V5d29yZD48a2V5d29yZD5BZ2VkLCA4MCBhbmQgb3Zlcjwva2V5d29yZD48a2V5
d29yZD5BbnRpbWV0YWJvbGl0ZXMsIEFudGluZW9wbGFzdGljL2FkdmVyc2UgZWZmZWN0cy90aGVy
YXBldXRpYyB1c2U8L2tleXdvcmQ+PGtleXdvcmQ+QW50aW5lb3BsYXN0aWMgQ29tYmluZWQgQ2hl
bW90aGVyYXB5IFByb3RvY29scy9hZHZlcnNlIGVmZmVjdHMvKnRoZXJhcGV1dGljIHVzZTwva2V5
d29yZD48a2V5d29yZD5CcmVhc3QgTmVvcGxhc21zL2NoZW1pc3RyeS8qZHJ1ZyB0aGVyYXB5L21v
cnRhbGl0eTwva2V5d29yZD48a2V5d29yZD5DYXBlY2l0YWJpbmU8L2tleXdvcmQ+PGtleXdvcmQ+
RGVveHljeXRpZGluZS9hZHZlcnNlIGVmZmVjdHMvKmFuYWxvZ3MgJmFtcDsgZGVyaXZhdGl2ZXMv
dGhlcmFwZXV0aWMgdXNlPC9rZXl3b3JkPjxrZXl3b3JkPkRpc2Vhc2UgUHJvZ3Jlc3Npb248L2tl
eXdvcmQ+PGtleXdvcmQ+RmVtYWxlPC9rZXl3b3JkPjxrZXl3b3JkPkZsdW9yb3VyYWNpbC9hZHZl
cnNlIGVmZmVjdHMvKmFuYWxvZ3MgJmFtcDsgZGVyaXZhdGl2ZXMvdGhlcmFwZXV0aWMgdXNlPC9r
ZXl3b3JkPjxrZXl3b3JkPkhlYXJ0IERpc2Vhc2VzL2NoZW1pY2FsbHkgaW5kdWNlZDwva2V5d29y
ZD48a2V5d29yZD5IdW1hbnM8L2tleXdvcmQ+PGtleXdvcmQ+TWlkZGxlIEFnZWQ8L2tleXdvcmQ+
PGtleXdvcmQ+UHJvcG9ydGlvbmFsIEhhemFyZHMgTW9kZWxzPC9rZXl3b3JkPjxrZXl3b3JkPlBy
b3RlaW4gS2luYXNlIEluaGliaXRvcnMvYWR2ZXJzZSBlZmZlY3RzLyp0aGVyYXBldXRpYyB1c2U8
L2tleXdvcmQ+PGtleXdvcmQ+UXVpbmF6b2xpbmVzL2FkdmVyc2UgZWZmZWN0cy8qdGhlcmFwZXV0
aWMgdXNlPC9rZXl3b3JkPjxrZXl3b3JkPlJlY2VwdG9yLCBFcmJCLTIvYW5hbHlzaXMvKmFudGFn
b25pc3RzICZhbXA7IGluaGliaXRvcnM8L2tleXdvcmQ+PGtleXdvcmQ+U3Vydml2YWwgQW5hbHlz
aXM8L2tleXdvcmQ+PC9rZXl3b3Jkcz48ZGF0ZXM+PHllYXI+MjAwNjwveWVhcj48cHViLWRhdGVz
PjxkYXRlPkRlYyAyODwvZGF0ZT48L3B1Yi1kYXRlcz48L2RhdGVzPjxpc2JuPjE1MzMtNDQwNiAo
RWxlY3Ryb25pYykmI3hEOzAwMjgtNDc5MyAoTGlua2luZyk8L2lzYm4+PGFjY2Vzc2lvbi1udW0+
MTcxOTI1Mzg8L2FjY2Vzc2lvbi1udW0+PHVybHM+PHJlbGF0ZWQtdXJscz48dXJsPmh0dHA6Ly93
d3cubmNiaS5ubG0ubmloLmdvdi9wdWJtZWQvMTcxOTI1Mzg8L3VybD48L3JlbGF0ZWQtdXJscz48
L3VybHM+PGVsZWN0cm9uaWMtcmVzb3VyY2UtbnVtPjEwLjEwNTYvTkVKTW9hMDY0MzIwPC9lbGVj
dHJvbmljLXJlc291cmNlLW51bT48L3JlY29yZD48L0NpdGU+PC9FbmROb3RlPn==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[19,29,30]</w:t>
      </w:r>
      <w:r w:rsidR="00476EE4" w:rsidRPr="00762672">
        <w:rPr>
          <w:rFonts w:ascii="Book Antiqua" w:hAnsi="Book Antiqua" w:cs="Times New Roman"/>
          <w:vertAlign w:val="superscript"/>
          <w:lang w:val="en-US"/>
        </w:rPr>
        <w:fldChar w:fldCharType="end"/>
      </w:r>
      <w:r w:rsidR="00425817" w:rsidRPr="00586DA9">
        <w:rPr>
          <w:rFonts w:ascii="Book Antiqua" w:hAnsi="Book Antiqua" w:cs="Times New Roman"/>
          <w:lang w:val="en-US"/>
        </w:rPr>
        <w:t xml:space="preserve">. In contrast, in GOC, although </w:t>
      </w:r>
      <w:r w:rsidRPr="00586DA9">
        <w:rPr>
          <w:rFonts w:ascii="Book Antiqua" w:hAnsi="Book Antiqua" w:cs="Times New Roman"/>
          <w:lang w:val="en-US"/>
        </w:rPr>
        <w:t>it showed</w:t>
      </w:r>
      <w:r w:rsidR="00B65535" w:rsidRPr="00586DA9">
        <w:rPr>
          <w:rFonts w:ascii="Book Antiqua" w:hAnsi="Book Antiqua" w:cs="Times New Roman"/>
          <w:lang w:val="en-US"/>
        </w:rPr>
        <w:t xml:space="preserve"> promise in preclinical trials,</w:t>
      </w:r>
      <w:r w:rsidRPr="00586DA9">
        <w:rPr>
          <w:rFonts w:ascii="Book Antiqua" w:hAnsi="Book Antiqua" w:cs="Times New Roman"/>
          <w:lang w:val="en-US"/>
        </w:rPr>
        <w:t xml:space="preserve"> lapatinib</w:t>
      </w:r>
      <w:r w:rsidR="00B65535" w:rsidRPr="00586DA9">
        <w:rPr>
          <w:rFonts w:ascii="Book Antiqua" w:hAnsi="Book Antiqua" w:cs="Times New Roman"/>
          <w:lang w:val="en-US"/>
        </w:rPr>
        <w:t xml:space="preserve"> failed to translate into clinical benefit in both </w:t>
      </w:r>
      <w:r w:rsidR="00C37A27" w:rsidRPr="00586DA9">
        <w:rPr>
          <w:rFonts w:ascii="Book Antiqua" w:hAnsi="Book Antiqua" w:cs="Times New Roman"/>
          <w:lang w:val="en-US"/>
        </w:rPr>
        <w:t>1</w:t>
      </w:r>
      <w:r w:rsidR="00C37A27" w:rsidRPr="00586DA9">
        <w:rPr>
          <w:rFonts w:ascii="Book Antiqua" w:hAnsi="Book Antiqua" w:cs="Times New Roman"/>
          <w:vertAlign w:val="superscript"/>
          <w:lang w:val="en-US"/>
        </w:rPr>
        <w:t>st</w:t>
      </w:r>
      <w:r w:rsidR="00C37A27" w:rsidRPr="00586DA9">
        <w:rPr>
          <w:rFonts w:ascii="Book Antiqua" w:hAnsi="Book Antiqua" w:cs="Times New Roman"/>
          <w:lang w:val="en-US"/>
        </w:rPr>
        <w:t>-</w:t>
      </w:r>
      <w:r w:rsidR="00B65535" w:rsidRPr="00586DA9">
        <w:rPr>
          <w:rFonts w:ascii="Book Antiqua" w:hAnsi="Book Antiqua" w:cs="Times New Roman"/>
          <w:lang w:val="en-US"/>
        </w:rPr>
        <w:t>line (LOGiC)</w:t>
      </w:r>
      <w:r w:rsidR="00B65535" w:rsidRPr="00762672">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62672">
        <w:rPr>
          <w:rFonts w:ascii="Book Antiqua" w:hAnsi="Book Antiqua" w:cs="Times New Roman"/>
          <w:vertAlign w:val="superscript"/>
          <w:lang w:val="en-US"/>
        </w:rPr>
        <w:instrText xml:space="preserve"> ADDIN EN.CITE </w:instrText>
      </w:r>
      <w:r w:rsidR="00762672" w:rsidRPr="00762672">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62672">
        <w:rPr>
          <w:rFonts w:ascii="Book Antiqua" w:hAnsi="Book Antiqua" w:cs="Times New Roman"/>
          <w:vertAlign w:val="superscript"/>
          <w:lang w:val="en-US"/>
        </w:rPr>
        <w:instrText xml:space="preserve"> ADDIN EN.CITE.DATA </w:instrText>
      </w:r>
      <w:r w:rsidR="00762672" w:rsidRPr="00762672">
        <w:rPr>
          <w:rFonts w:ascii="Book Antiqua" w:hAnsi="Book Antiqua" w:cs="Times New Roman"/>
          <w:vertAlign w:val="superscript"/>
          <w:lang w:val="en-US"/>
        </w:rPr>
      </w:r>
      <w:r w:rsidR="00762672" w:rsidRPr="00762672">
        <w:rPr>
          <w:rFonts w:ascii="Book Antiqua" w:hAnsi="Book Antiqua" w:cs="Times New Roman"/>
          <w:vertAlign w:val="superscript"/>
          <w:lang w:val="en-US"/>
        </w:rPr>
        <w:fldChar w:fldCharType="end"/>
      </w:r>
      <w:r w:rsidR="00B65535" w:rsidRPr="00762672">
        <w:rPr>
          <w:rFonts w:ascii="Book Antiqua" w:hAnsi="Book Antiqua" w:cs="Times New Roman"/>
          <w:vertAlign w:val="superscript"/>
          <w:lang w:val="en-US"/>
        </w:rPr>
      </w:r>
      <w:r w:rsidR="00B65535" w:rsidRPr="00762672">
        <w:rPr>
          <w:rFonts w:ascii="Book Antiqua" w:hAnsi="Book Antiqua" w:cs="Times New Roman"/>
          <w:vertAlign w:val="superscript"/>
          <w:lang w:val="en-US"/>
        </w:rPr>
        <w:fldChar w:fldCharType="separate"/>
      </w:r>
      <w:r w:rsidR="00762672" w:rsidRPr="00762672">
        <w:rPr>
          <w:rFonts w:ascii="Book Antiqua" w:hAnsi="Book Antiqua" w:cs="Times New Roman"/>
          <w:noProof/>
          <w:vertAlign w:val="superscript"/>
          <w:lang w:val="en-US"/>
        </w:rPr>
        <w:t>[7]</w:t>
      </w:r>
      <w:r w:rsidR="00B65535" w:rsidRPr="00762672">
        <w:rPr>
          <w:rFonts w:ascii="Book Antiqua" w:hAnsi="Book Antiqua" w:cs="Times New Roman"/>
          <w:vertAlign w:val="superscript"/>
          <w:lang w:val="en-US"/>
        </w:rPr>
        <w:fldChar w:fldCharType="end"/>
      </w:r>
      <w:r w:rsidR="00B65535" w:rsidRPr="00586DA9">
        <w:rPr>
          <w:rFonts w:ascii="Book Antiqua" w:hAnsi="Book Antiqua" w:cs="Times New Roman"/>
          <w:lang w:val="en-US"/>
        </w:rPr>
        <w:t xml:space="preserve"> and 2</w:t>
      </w:r>
      <w:r w:rsidR="00B65535" w:rsidRPr="00586DA9">
        <w:rPr>
          <w:rFonts w:ascii="Book Antiqua" w:hAnsi="Book Antiqua" w:cs="Times New Roman"/>
          <w:vertAlign w:val="superscript"/>
          <w:lang w:val="en-US"/>
        </w:rPr>
        <w:t>nd</w:t>
      </w:r>
      <w:r w:rsidR="00C37A27" w:rsidRPr="00586DA9">
        <w:rPr>
          <w:rFonts w:ascii="Book Antiqua" w:hAnsi="Book Antiqua" w:cs="Times New Roman"/>
          <w:lang w:val="en-US"/>
        </w:rPr>
        <w:t>-</w:t>
      </w:r>
      <w:r w:rsidR="00B65535" w:rsidRPr="00586DA9">
        <w:rPr>
          <w:rFonts w:ascii="Book Antiqua" w:hAnsi="Book Antiqua" w:cs="Times New Roman"/>
          <w:lang w:val="en-US"/>
        </w:rPr>
        <w:t>line settings (TYTAN)</w:t>
      </w:r>
      <w:r w:rsidR="002108E2" w:rsidRPr="00586DA9">
        <w:rPr>
          <w:rFonts w:ascii="Book Antiqua" w:hAnsi="Book Antiqua" w:cs="Times New Roman"/>
          <w:lang w:val="en-US"/>
        </w:rPr>
        <w:t xml:space="preserve"> (</w:t>
      </w:r>
      <w:r w:rsidR="00A70C78">
        <w:rPr>
          <w:rFonts w:ascii="Book Antiqua" w:hAnsi="Book Antiqua" w:cs="Times New Roman"/>
          <w:lang w:val="en-US"/>
        </w:rPr>
        <w:t>T</w:t>
      </w:r>
      <w:r w:rsidR="00ED3E50" w:rsidRPr="00586DA9">
        <w:rPr>
          <w:rFonts w:ascii="Book Antiqua" w:hAnsi="Book Antiqua" w:cs="Times New Roman"/>
          <w:lang w:val="en-US"/>
        </w:rPr>
        <w:t>able 1)</w:t>
      </w:r>
      <w:r w:rsidR="00476EE4" w:rsidRPr="00762672">
        <w:rPr>
          <w:rFonts w:ascii="Book Antiqua" w:hAnsi="Book Antiqua" w:cs="Times New Roman"/>
          <w:vertAlign w:val="superscript"/>
          <w:lang w:val="en-US"/>
        </w:rPr>
        <w:fldChar w:fldCharType="begin"/>
      </w:r>
      <w:r w:rsidR="00476EE4" w:rsidRPr="00762672">
        <w:rPr>
          <w:rFonts w:ascii="Book Antiqua" w:hAnsi="Book Antiqua" w:cs="Times New Roman"/>
          <w:vertAlign w:val="superscript"/>
          <w:lang w:val="en-US"/>
        </w:rPr>
        <w:instrText xml:space="preserve"> ADDIN EN.CITE &lt;EndNote&gt;&lt;Cite&gt;&lt;Author&gt;Bang Y-J&lt;/Author&gt;&lt;Year&gt;2013 &lt;/Year&gt;&lt;RecNum&gt;80&lt;/RecNum&gt;&lt;DisplayText&gt;[9]&lt;/DisplayText&gt;&lt;record&gt;&lt;rec-number&gt;80&lt;/rec-number&gt;&lt;foreign-keys&gt;&lt;key app="EN" db-id="zp2z2vt5mdpptvesfatvavsmtsxa209sstrf" timestamp="1446114401"&gt;80&lt;/key&gt;&lt;/foreign-keys&gt;&lt;ref-type name="Journal Article"&gt;17&lt;/ref-type&gt;&lt;contributors&gt;&lt;authors&gt;&lt;author&gt;Bang Y-J, Xu R, Satoh T, Yeh K-H, Katsura K, Yoshida P, Mukaiyama A, Kobayashi M, Ohtsu A   &lt;/author&gt;&lt;/authors&gt;&lt;/contributors&gt;&lt;titles&gt;&lt;title&gt;A randomized, open-label, phase III study of lapatinib in combination with weekly paclitaxel versus weekly paclitaxel alone in the second-line treatment of HER2 amplified advanced gastric cancer (AGC) in Asian population: Tytan study.&lt;/title&gt;&lt;secondary-title&gt;J Clin Oncol&lt;/secondary-title&gt;&lt;/titles&gt;&lt;periodical&gt;&lt;full-title&gt;J Clin Oncol&lt;/full-title&gt;&lt;/periodical&gt;&lt;volume&gt;31(February 1 suppl): Abstr 11.&lt;/volume&gt;&lt;dates&gt;&lt;year&gt;2013 &lt;/year&gt;&lt;/dates&gt;&lt;urls&gt;&lt;/urls&gt;&lt;/record&gt;&lt;/Cite&gt;&lt;/EndNote&gt;</w:instrText>
      </w:r>
      <w:r w:rsidR="00476EE4" w:rsidRPr="00762672">
        <w:rPr>
          <w:rFonts w:ascii="Book Antiqua" w:hAnsi="Book Antiqua" w:cs="Times New Roman"/>
          <w:vertAlign w:val="superscript"/>
          <w:lang w:val="en-US"/>
        </w:rPr>
        <w:fldChar w:fldCharType="separate"/>
      </w:r>
      <w:r w:rsidR="00476EE4" w:rsidRPr="00762672">
        <w:rPr>
          <w:rFonts w:ascii="Book Antiqua" w:hAnsi="Book Antiqua" w:cs="Times New Roman"/>
          <w:noProof/>
          <w:vertAlign w:val="superscript"/>
          <w:lang w:val="en-US"/>
        </w:rPr>
        <w:t>[9]</w:t>
      </w:r>
      <w:r w:rsidR="00476EE4" w:rsidRPr="00762672">
        <w:rPr>
          <w:rFonts w:ascii="Book Antiqua" w:hAnsi="Book Antiqua" w:cs="Times New Roman"/>
          <w:vertAlign w:val="superscript"/>
          <w:lang w:val="en-US"/>
        </w:rPr>
        <w:fldChar w:fldCharType="end"/>
      </w:r>
      <w:r w:rsidR="00B65535" w:rsidRPr="00586DA9">
        <w:rPr>
          <w:rFonts w:ascii="Book Antiqua" w:hAnsi="Book Antiqua" w:cs="Times New Roman"/>
          <w:lang w:val="en-US"/>
        </w:rPr>
        <w:t>.</w:t>
      </w:r>
      <w:r w:rsidRPr="00586DA9">
        <w:rPr>
          <w:rFonts w:ascii="Book Antiqua" w:hAnsi="Book Antiqua" w:cs="Times New Roman"/>
          <w:lang w:val="en-US"/>
        </w:rPr>
        <w:t xml:space="preserve"> </w:t>
      </w:r>
      <w:r w:rsidR="00CC1005" w:rsidRPr="00586DA9">
        <w:rPr>
          <w:rFonts w:ascii="Book Antiqua" w:hAnsi="Book Antiqua" w:cs="Times New Roman"/>
          <w:lang w:val="en-US"/>
        </w:rPr>
        <w:t>The reasons for the disappointing results seen in GOC as compared to breast cancer</w:t>
      </w:r>
      <w:r w:rsidR="00F47279" w:rsidRPr="00586DA9">
        <w:rPr>
          <w:rFonts w:ascii="Book Antiqua" w:hAnsi="Book Antiqua" w:cs="Times New Roman"/>
          <w:lang w:val="en-US"/>
        </w:rPr>
        <w:t xml:space="preserve"> may be related to lapatinib dosage, toxicities experienced, or due to underlying different HER2 signaling</w:t>
      </w:r>
      <w:r w:rsidR="007A4545" w:rsidRPr="00586DA9">
        <w:rPr>
          <w:rFonts w:ascii="Book Antiqua" w:hAnsi="Book Antiqua" w:cs="Times New Roman"/>
          <w:lang w:val="en-US"/>
        </w:rPr>
        <w:t xml:space="preserve"> mechanisms</w:t>
      </w:r>
      <w:r w:rsidR="00F47279" w:rsidRPr="00586DA9">
        <w:rPr>
          <w:rFonts w:ascii="Book Antiqua" w:hAnsi="Book Antiqua" w:cs="Times New Roman"/>
          <w:lang w:val="en-US"/>
        </w:rPr>
        <w:t xml:space="preserve"> in GOC than in breast cancer.</w:t>
      </w:r>
      <w:r w:rsidR="00C37A27" w:rsidRPr="00586DA9">
        <w:rPr>
          <w:rFonts w:ascii="Book Antiqua" w:hAnsi="Book Antiqua" w:cs="Times New Roman"/>
          <w:lang w:val="en-US"/>
        </w:rPr>
        <w:t xml:space="preserve"> </w:t>
      </w:r>
      <w:r w:rsidR="00154267" w:rsidRPr="00586DA9">
        <w:rPr>
          <w:rFonts w:ascii="Book Antiqua" w:hAnsi="Book Antiqua" w:cs="Times New Roman"/>
          <w:lang w:val="en-US"/>
        </w:rPr>
        <w:t xml:space="preserve">When lapatinib was combined with paclitaxel in </w:t>
      </w:r>
      <w:r w:rsidR="00EF7F02" w:rsidRPr="00586DA9">
        <w:rPr>
          <w:rFonts w:ascii="Book Antiqua" w:hAnsi="Book Antiqua" w:cs="Times New Roman"/>
          <w:lang w:val="en-US"/>
        </w:rPr>
        <w:t>a</w:t>
      </w:r>
      <w:r w:rsidR="00154267" w:rsidRPr="00586DA9">
        <w:rPr>
          <w:rFonts w:ascii="Book Antiqua" w:hAnsi="Book Antiqua" w:cs="Times New Roman"/>
          <w:lang w:val="en-US"/>
        </w:rPr>
        <w:t xml:space="preserve"> 1</w:t>
      </w:r>
      <w:r w:rsidR="00154267" w:rsidRPr="00586DA9">
        <w:rPr>
          <w:rFonts w:ascii="Book Antiqua" w:hAnsi="Book Antiqua" w:cs="Times New Roman"/>
          <w:vertAlign w:val="superscript"/>
          <w:lang w:val="en-US"/>
        </w:rPr>
        <w:t>st</w:t>
      </w:r>
      <w:r w:rsidR="00154267" w:rsidRPr="00586DA9">
        <w:rPr>
          <w:rFonts w:ascii="Book Antiqua" w:hAnsi="Book Antiqua" w:cs="Times New Roman"/>
          <w:lang w:val="en-US"/>
        </w:rPr>
        <w:t>-line breast cancer study and 2</w:t>
      </w:r>
      <w:r w:rsidR="00154267" w:rsidRPr="00586DA9">
        <w:rPr>
          <w:rFonts w:ascii="Book Antiqua" w:hAnsi="Book Antiqua" w:cs="Times New Roman"/>
          <w:vertAlign w:val="superscript"/>
          <w:lang w:val="en-US"/>
        </w:rPr>
        <w:t>nd</w:t>
      </w:r>
      <w:r w:rsidR="00154267" w:rsidRPr="00586DA9">
        <w:rPr>
          <w:rFonts w:ascii="Book Antiqua" w:hAnsi="Book Antiqua" w:cs="Times New Roman"/>
          <w:lang w:val="en-US"/>
        </w:rPr>
        <w:t xml:space="preserve"> line GOC study (TYTAN), rates of AEs were broadly similar: </w:t>
      </w:r>
      <w:r w:rsidR="00ED3E50" w:rsidRPr="00586DA9">
        <w:rPr>
          <w:rFonts w:ascii="Book Antiqua" w:hAnsi="Book Antiqua" w:cs="Times New Roman"/>
          <w:lang w:val="en-US"/>
        </w:rPr>
        <w:t xml:space="preserve">77% of patients in the lapatinib arm experienced diarrhoea </w:t>
      </w:r>
      <w:r w:rsidR="00D63851" w:rsidRPr="00586DA9">
        <w:rPr>
          <w:rFonts w:ascii="Book Antiqua" w:hAnsi="Book Antiqua" w:cs="Times New Roman"/>
          <w:lang w:val="en-US"/>
        </w:rPr>
        <w:t xml:space="preserve">in both the breast and TYTAN studies, </w:t>
      </w:r>
      <w:r w:rsidR="00324B54" w:rsidRPr="00324B54">
        <w:rPr>
          <w:rFonts w:ascii="Book Antiqua" w:hAnsi="Book Antiqua" w:cs="Times New Roman"/>
          <w:i/>
          <w:lang w:val="en-US"/>
        </w:rPr>
        <w:t>vs</w:t>
      </w:r>
      <w:r w:rsidR="00ED3E50" w:rsidRPr="00586DA9">
        <w:rPr>
          <w:rFonts w:ascii="Book Antiqua" w:hAnsi="Book Antiqua" w:cs="Times New Roman"/>
          <w:lang w:val="en-US"/>
        </w:rPr>
        <w:t xml:space="preserve"> 29% of patients in the control arm</w:t>
      </w:r>
      <w:r w:rsidR="00D63851" w:rsidRPr="00586DA9">
        <w:rPr>
          <w:rFonts w:ascii="Book Antiqua" w:hAnsi="Book Antiqua" w:cs="Times New Roman"/>
          <w:lang w:val="en-US"/>
        </w:rPr>
        <w:t xml:space="preserve"> in the breast study and 22% in the TYTAN study</w:t>
      </w:r>
      <w:r w:rsidR="00476EE4" w:rsidRPr="00762672">
        <w:rPr>
          <w:rFonts w:ascii="Book Antiqua" w:hAnsi="Book Antiqua" w:cs="Times New Roman"/>
          <w:vertAlign w:val="superscript"/>
          <w:lang w:val="en-US"/>
        </w:rPr>
        <w:fldChar w:fldCharType="begin">
          <w:fldData xml:space="preserve">PEVuZE5vdGU+PENpdGU+PEF1dGhvcj5HdWFuPC9BdXRob3I+PFllYXI+MjAxMzwvWWVhcj48UmVj
TnVtPjgwODwvUmVjTnVtPjxEaXNwbGF5VGV4dD5bOCwgMjldPC9EaXNwbGF5VGV4dD48cmVjb3Jk
PjxyZWMtbnVtYmVyPjgwODwvcmVjLW51bWJlcj48Zm9yZWlnbi1rZXlzPjxrZXkgYXBwPSJFTiIg
ZGItaWQ9InpwMnoydnQ1bWRwcHR2ZXNmYXR2YXZzbXRzeGEyMDlzc3RyZiIgdGltZXN0YW1wPSIx
NDU5OTQzMzk5Ij44MDg8L2tleT48L2ZvcmVpZ24ta2V5cz48cmVmLXR5cGUgbmFtZT0iSm91cm5h
bCBBcnRpY2xlIj4xNzwvcmVmLXR5cGU+PGNvbnRyaWJ1dG9ycz48YXV0aG9ycz48YXV0aG9yPkd1
YW4sIFouPC9hdXRob3I+PGF1dGhvcj5YdSwgQi48L2F1dGhvcj48YXV0aG9yPkRlU2lsdmlvLCBN
LiBMLjwvYXV0aG9yPjxhdXRob3I+U2hlbiwgWi48L2F1dGhvcj48YXV0aG9yPkFycG9ybndpcmF0
LCBXLjwvYXV0aG9yPjxhdXRob3I+VG9uZywgWi48L2F1dGhvcj48YXV0aG9yPkxvcnZpZGhheWEs
IFYuPC9hdXRob3I+PGF1dGhvcj5KaWFuZywgWi48L2F1dGhvcj48YXV0aG9yPllhbmcsIEouPC9h
dXRob3I+PGF1dGhvcj5NYWtoc29uLCBBLjwvYXV0aG9yPjxhdXRob3I+TGV1bmcsIFcuIEwuPC9h
dXRob3I+PGF1dGhvcj5SdXNzbywgTS4gVy48L2F1dGhvcj48YXV0aG9yPk5ld3N0YXQsIEIuPC9h
dXRob3I+PGF1dGhvcj5XYW5nLCBMLjwvYXV0aG9yPjxhdXRob3I+Q2hlbiwgRy48L2F1dGhvcj48
YXV0aG9yPk9saXZhLCBDLjwvYXV0aG9yPjxhdXRob3I+R29tZXosIEguPC9hdXRob3I+PC9hdXRo
b3JzPjwvY29udHJpYnV0b3JzPjxhdXRoLWFkZHJlc3M+U3VuIFlhdC1TZW4gVW5pdmVyc2l0eSBD
YW5jZXIgQ2VudGVyLCBHdWFuZ3pob3UsIENoaW5hLiBndWFuemh6aEBtYWlsLnN5c3UuZWR1LmNu
PC9hdXRoLWFkZHJlc3M+PHRpdGxlcz48dGl0bGU+UmFuZG9taXplZCB0cmlhbCBvZiBsYXBhdGlu
aWIgdmVyc3VzIHBsYWNlYm8gYWRkZWQgdG8gcGFjbGl0YXhlbCBpbiB0aGUgdHJlYXRtZW50IG9m
IGh1bWFuIGVwaWRlcm1hbCBncm93dGggZmFjdG9yIHJlY2VwdG9yIDItb3ZlcmV4cHJlc3Npbmcg
bWV0YXN0YXRpYyBicmVhc3QgY2FuY2VyPC90aXRsZT48c2Vjb25kYXJ5LXRpdGxlPkogQ2xpbiBP
bmNvbDwvc2Vjb25kYXJ5LXRpdGxlPjwvdGl0bGVzPjxwZXJpb2RpY2FsPjxmdWxsLXRpdGxlPkog
Q2xpbiBPbmNvbDwvZnVsbC10aXRsZT48L3BlcmlvZGljYWw+PHBhZ2VzPjE5NDctNTM8L3BhZ2Vz
Pjx2b2x1bWU+MzE8L3ZvbHVtZT48bnVtYmVyPjE2PC9udW1iZXI+PGtleXdvcmRzPjxrZXl3b3Jk
PkFkdWx0PC9rZXl3b3JkPjxrZXl3b3JkPkFnZWQ8L2tleXdvcmQ+PGtleXdvcmQ+QW50aW5lb3Bs
YXN0aWMgQ29tYmluZWQgQ2hlbW90aGVyYXB5IFByb3RvY29scy8qdGhlcmFwZXV0aWMgdXNlPC9r
ZXl3b3JkPjxrZXl3b3JkPkJpb21hcmtlcnMsIFR1bW9yLyptZXRhYm9saXNtPC9rZXl3b3JkPjxr
ZXl3b3JkPkJyZWFzdCBOZW9wbGFzbXMvKmRydWcgdGhlcmFweS8qbWV0YWJvbGlzbTwva2V5d29y
ZD48a2V5d29yZD5EaXNlYXNlLUZyZWUgU3Vydml2YWw8L2tleXdvcmQ+PGtleXdvcmQ+RG91Ymxl
LUJsaW5kIE1ldGhvZDwva2V5d29yZD48a2V5d29yZD5EcnVnIEFkbWluaXN0cmF0aW9uIFNjaGVk
dWxlPC9rZXl3b3JkPjxrZXl3b3JkPkZlbWFsZTwva2V5d29yZD48a2V5d29yZD5HZW5lIEV4cHJl
c3Npb24gUmVndWxhdGlvbiwgTmVvcGxhc3RpYzwva2V5d29yZD48a2V5d29yZD5IdW1hbnM8L2tl
eXdvcmQ+PGtleXdvcmQ+S2FwbGFuLU1laWVyIEVzdGltYXRlPC9rZXl3b3JkPjxrZXl3b3JkPk1p
ZGRsZSBBZ2VkPC9rZXl3b3JkPjxrZXl3b3JkPk9kZHMgUmF0aW88L2tleXdvcmQ+PGtleXdvcmQ+
UGFjbGl0YXhlbC8qdGhlcmFwZXV0aWMgdXNlPC9rZXl3b3JkPjxrZXl3b3JkPlByb3RlaW4gS2lu
YXNlIEluaGliaXRvcnMvYWR2ZXJzZSBlZmZlY3RzLyp0aGVyYXBldXRpYyB1c2U8L2tleXdvcmQ+
PGtleXdvcmQ+UHJvdGVpbi1UeXJvc2luZSBLaW5hc2VzLyphbnRhZ29uaXN0cyAmYW1wOyBpbmhp
Yml0b3JzPC9rZXl3b3JkPjxrZXl3b3JkPlF1aW5hem9saW5lcy9hZHZlcnNlIGVmZmVjdHMvKnRo
ZXJhcGV1dGljIHVzZTwva2V5d29yZD48a2V5d29yZD5SZWNlcHRvciwgRXJiQi0yLyptZXRhYm9s
aXNtPC9rZXl3b3JkPjxrZXl3b3JkPlRyZWF0bWVudCBPdXRjb21lPC9rZXl3b3JkPjxrZXl3b3Jk
PlVwLVJlZ3VsYXRpb248L2tleXdvcmQ+PC9rZXl3b3Jkcz48ZGF0ZXM+PHllYXI+MjAxMzwveWVh
cj48cHViLWRhdGVzPjxkYXRlPkp1biAxPC9kYXRlPjwvcHViLWRhdGVzPjwvZGF0ZXM+PGlzYm4+
MTUyNy03NzU1IChFbGVjdHJvbmljKSYjeEQ7MDczMi0xODNYIChMaW5raW5nKTwvaXNibj48YWNj
ZXNzaW9uLW51bT4yMzUwOTMyMjwvYWNjZXNzaW9uLW51bT48dXJscz48cmVsYXRlZC11cmxzPjx1
cmw+aHR0cDovL3d3dy5uY2JpLm5sbS5uaWguZ292L3B1Ym1lZC8yMzUwOTMyMjwvdXJsPjwvcmVs
YXRlZC11cmxzPjwvdXJscz48ZWxlY3Ryb25pYy1yZXNvdXJjZS1udW0+MTAuMTIwMC9KQ08uMjAx
MS40MC41MjQxPC9lbGVjdHJvbmljLXJlc291cmNlLW51bT48L3JlY29yZD48L0NpdGU+PENpdGU+
PEF1dGhvcj5TYXRvaDwvQXV0aG9yPjxZZWFyPjIwMTQ8L1llYXI+PFJlY051bT4zOTU8L1JlY051
bT48cmVjb3JkPjxyZWMtbnVtYmVyPjM5NTwvcmVjLW51bWJlcj48Zm9yZWlnbi1rZXlzPjxrZXkg
YXBwPSJFTiIgZGItaWQ9InpwMnoydnQ1bWRwcHR2ZXNmYXR2YXZzbXRzeGEyMDlzc3RyZiIgdGlt
ZXN0YW1wPSIxNDQ2NDYyNjM2Ij4zOTU8L2tleT48L2ZvcmVpZ24ta2V5cz48cmVmLXR5cGUgbmFt
ZT0iSm91cm5hbCBBcnRpY2xlIj4xNzwvcmVmLXR5cGU+PGNvbnRyaWJ1dG9ycz48YXV0aG9ycz48
YXV0aG9yPlNhdG9oLCBULjwvYXV0aG9yPjxhdXRob3I+WHUsIFIuIEguPC9hdXRob3I+PGF1dGhv
cj5DaHVuZywgSC4gQy48L2F1dGhvcj48YXV0aG9yPlN1biwgRy4gUC48L2F1dGhvcj48YXV0aG9y
PkRvaSwgVC48L2F1dGhvcj48YXV0aG9yPlh1LCBKLiBNLjwvYXV0aG9yPjxhdXRob3I+VHN1amks
IEEuPC9hdXRob3I+PGF1dGhvcj5PbXVybywgWS48L2F1dGhvcj48YXV0aG9yPkxpLCBKLjwvYXV0
aG9yPjxhdXRob3I+V2FuZywgSi4gVy48L2F1dGhvcj48YXV0aG9yPk1pd2EsIEguPC9hdXRob3I+
PGF1dGhvcj5RaW4sIFMuIEsuPC9hdXRob3I+PGF1dGhvcj5DaHVuZywgSS4gSi48L2F1dGhvcj48
YXV0aG9yPlllaCwgSy4gSC48L2F1dGhvcj48YXV0aG9yPkZlbmcsIEouIEYuPC9hdXRob3I+PGF1
dGhvcj5NdWthaXlhbWEsIEEuPC9hdXRob3I+PGF1dGhvcj5Lb2JheWFzaGksIE0uPC9hdXRob3I+
PGF1dGhvcj5PaHRzdSwgQS48L2F1dGhvcj48YXV0aG9yPkJhbmcsIFkuIEouPC9hdXRob3I+PC9h
dXRob3JzPjwvY29udHJpYnV0b3JzPjx0aXRsZXM+PHRpdGxlPkxhcGF0aW5pYiBwbHVzIHBhY2xp
dGF4ZWwgdmVyc3VzIHBhY2xpdGF4ZWwgYWxvbmUgaW4gdGhlIHNlY29uZC1saW5lIHRyZWF0bWVu
dCBvZiBIRVIyLWFtcGxpZmllZCBhZHZhbmNlZCBnYXN0cmljIGNhbmNlciBpbiBBc2lhbiBwb3B1
bGF0aW9uczogVHlUQU4tLWEgcmFuZG9taXplZCwgcGhhc2UgSUlJIHN0dWR5PC90aXRsZT48c2Vj
b25kYXJ5LXRpdGxlPkogQ2xpbiBPbmNvbDwvc2Vjb25kYXJ5LXRpdGxlPjwvdGl0bGVzPjxwZXJp
b2RpY2FsPjxmdWxsLXRpdGxlPkogQ2xpbiBPbmNvbDwvZnVsbC10aXRsZT48L3BlcmlvZGljYWw+
PHBhZ2VzPjIwMzktNDk8L3BhZ2VzPjx2b2x1bWU+MzI8L3ZvbHVtZT48bnVtYmVyPjE5PC9udW1i
ZXI+PGtleXdvcmRzPjxrZXl3b3JkPkFkdWx0PC9rZXl3b3JkPjxrZXl3b3JkPkFnZWQ8L2tleXdv
cmQ+PGtleXdvcmQ+QW50aW5lb3BsYXN0aWMgQWdlbnRzLCBQaHl0b2dlbmljPC9rZXl3b3JkPjxr
ZXl3b3JkPkFudGluZW9wbGFzdGljIENvbWJpbmVkIENoZW1vdGhlcmFweSBQcm90b2NvbHM8L2tl
eXdvcmQ+PGtleXdvcmQ+QXJlYSBVbmRlciBDdXJ2ZTwva2V5d29yZD48a2V5d29yZD5Bc2lhbiBD
b250aW5lbnRhbCBBbmNlc3RyeSBHcm91cDwva2V5d29yZD48a2V5d29yZD5EcnVnIEFkbWluaXN0
cmF0aW9uIFNjaGVkdWxlPC9rZXl3b3JkPjxrZXl3b3JkPkZlbWFsZTwva2V5d29yZD48a2V5d29y
ZD5IdW1hbnM8L2tleXdvcmQ+PGtleXdvcmQ+SW4gU2l0dSBIeWJyaWRpemF0aW9uLCBGbHVvcmVz
Y2VuY2U8L2tleXdvcmQ+PGtleXdvcmQ+S2FwbGFuLU1laWVyIEVzdGltYXRlPC9rZXl3b3JkPjxr
ZXl3b3JkPk1hbGU8L2tleXdvcmQ+PGtleXdvcmQ+TWlkZGxlIEFnZWQ8L2tleXdvcmQ+PGtleXdv
cmQ+T2RkcyBSYXRpbzwva2V5d29yZD48a2V5d29yZD5QYWNsaXRheGVsPC9rZXl3b3JkPjxrZXl3
b3JkPlBpbG90IFByb2plY3RzPC9rZXl3b3JkPjxrZXl3b3JkPlF1aW5hem9saW5lczwva2V5d29y
ZD48a2V5d29yZD5SZWNlcHRvciwgRXJiQi0yPC9rZXl3b3JkPjxrZXl3b3JkPlN0b21hY2ggTmVv
cGxhc21zPC9rZXl3b3JkPjxrZXl3b3JkPlRyZWF0bWVudCBPdXRjb21lPC9rZXl3b3JkPjxrZXl3
b3JkPlR1bW9yIE1hcmtlcnMsIEJpb2xvZ2ljYWw8L2tleXdvcmQ+PC9rZXl3b3Jkcz48ZGF0ZXM+
PHllYXI+MjAxNDwveWVhcj48cHViLWRhdGVzPjxkYXRlPkp1bDwvZGF0ZT48L3B1Yi1kYXRlcz48
L2RhdGVzPjxpc2JuPjE1MjctNzc1NTwvaXNibj48YWNjZXNzaW9uLW51bT4yNDg2ODAyNDwvYWNj
ZXNzaW9uLW51bT48dXJscz48cmVsYXRlZC11cmxzPjx1cmw+aHR0cDovL3d3dy5uY2JpLm5sbS5u
aWguZ292L3B1Ym1lZC8yNDg2ODAyNDwvdXJsPjwvcmVsYXRlZC11cmxzPjwvdXJscz48ZWxlY3Ry
b25pYy1yZXNvdXJjZS1udW0+MTAuMTIwMC9KQ08uMjAxMy41My42MTM2PC9lbGVjdHJvbmljLXJl
c291cmNlLW51bT48bGFuZ3VhZ2U+ZW5nPC9sYW5ndWFnZT48L3JlY29yZD48L0NpdGU+PC9FbmRO
b3RlPgB=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PEVuZE5vdGU+PENpdGU+PEF1dGhvcj5HdWFuPC9BdXRob3I+PFllYXI+MjAxMzwvWWVhcj48UmVj
TnVtPjgwODwvUmVjTnVtPjxEaXNwbGF5VGV4dD5bOCwgMjldPC9EaXNwbGF5VGV4dD48cmVjb3Jk
PjxyZWMtbnVtYmVyPjgwODwvcmVjLW51bWJlcj48Zm9yZWlnbi1rZXlzPjxrZXkgYXBwPSJFTiIg
ZGItaWQ9InpwMnoydnQ1bWRwcHR2ZXNmYXR2YXZzbXRzeGEyMDlzc3RyZiIgdGltZXN0YW1wPSIx
NDU5OTQzMzk5Ij44MDg8L2tleT48L2ZvcmVpZ24ta2V5cz48cmVmLXR5cGUgbmFtZT0iSm91cm5h
bCBBcnRpY2xlIj4xNzwvcmVmLXR5cGU+PGNvbnRyaWJ1dG9ycz48YXV0aG9ycz48YXV0aG9yPkd1
YW4sIFouPC9hdXRob3I+PGF1dGhvcj5YdSwgQi48L2F1dGhvcj48YXV0aG9yPkRlU2lsdmlvLCBN
LiBMLjwvYXV0aG9yPjxhdXRob3I+U2hlbiwgWi48L2F1dGhvcj48YXV0aG9yPkFycG9ybndpcmF0
LCBXLjwvYXV0aG9yPjxhdXRob3I+VG9uZywgWi48L2F1dGhvcj48YXV0aG9yPkxvcnZpZGhheWEs
IFYuPC9hdXRob3I+PGF1dGhvcj5KaWFuZywgWi48L2F1dGhvcj48YXV0aG9yPllhbmcsIEouPC9h
dXRob3I+PGF1dGhvcj5NYWtoc29uLCBBLjwvYXV0aG9yPjxhdXRob3I+TGV1bmcsIFcuIEwuPC9h
dXRob3I+PGF1dGhvcj5SdXNzbywgTS4gVy48L2F1dGhvcj48YXV0aG9yPk5ld3N0YXQsIEIuPC9h
dXRob3I+PGF1dGhvcj5XYW5nLCBMLjwvYXV0aG9yPjxhdXRob3I+Q2hlbiwgRy48L2F1dGhvcj48
YXV0aG9yPk9saXZhLCBDLjwvYXV0aG9yPjxhdXRob3I+R29tZXosIEguPC9hdXRob3I+PC9hdXRo
b3JzPjwvY29udHJpYnV0b3JzPjxhdXRoLWFkZHJlc3M+U3VuIFlhdC1TZW4gVW5pdmVyc2l0eSBD
YW5jZXIgQ2VudGVyLCBHdWFuZ3pob3UsIENoaW5hLiBndWFuemh6aEBtYWlsLnN5c3UuZWR1LmNu
PC9hdXRoLWFkZHJlc3M+PHRpdGxlcz48dGl0bGU+UmFuZG9taXplZCB0cmlhbCBvZiBsYXBhdGlu
aWIgdmVyc3VzIHBsYWNlYm8gYWRkZWQgdG8gcGFjbGl0YXhlbCBpbiB0aGUgdHJlYXRtZW50IG9m
IGh1bWFuIGVwaWRlcm1hbCBncm93dGggZmFjdG9yIHJlY2VwdG9yIDItb3ZlcmV4cHJlc3Npbmcg
bWV0YXN0YXRpYyBicmVhc3QgY2FuY2VyPC90aXRsZT48c2Vjb25kYXJ5LXRpdGxlPkogQ2xpbiBP
bmNvbDwvc2Vjb25kYXJ5LXRpdGxlPjwvdGl0bGVzPjxwZXJpb2RpY2FsPjxmdWxsLXRpdGxlPkog
Q2xpbiBPbmNvbDwvZnVsbC10aXRsZT48L3BlcmlvZGljYWw+PHBhZ2VzPjE5NDctNTM8L3BhZ2Vz
Pjx2b2x1bWU+MzE8L3ZvbHVtZT48bnVtYmVyPjE2PC9udW1iZXI+PGtleXdvcmRzPjxrZXl3b3Jk
PkFkdWx0PC9rZXl3b3JkPjxrZXl3b3JkPkFnZWQ8L2tleXdvcmQ+PGtleXdvcmQ+QW50aW5lb3Bs
YXN0aWMgQ29tYmluZWQgQ2hlbW90aGVyYXB5IFByb3RvY29scy8qdGhlcmFwZXV0aWMgdXNlPC9r
ZXl3b3JkPjxrZXl3b3JkPkJpb21hcmtlcnMsIFR1bW9yLyptZXRhYm9saXNtPC9rZXl3b3JkPjxr
ZXl3b3JkPkJyZWFzdCBOZW9wbGFzbXMvKmRydWcgdGhlcmFweS8qbWV0YWJvbGlzbTwva2V5d29y
ZD48a2V5d29yZD5EaXNlYXNlLUZyZWUgU3Vydml2YWw8L2tleXdvcmQ+PGtleXdvcmQ+RG91Ymxl
LUJsaW5kIE1ldGhvZDwva2V5d29yZD48a2V5d29yZD5EcnVnIEFkbWluaXN0cmF0aW9uIFNjaGVk
dWxlPC9rZXl3b3JkPjxrZXl3b3JkPkZlbWFsZTwva2V5d29yZD48a2V5d29yZD5HZW5lIEV4cHJl
c3Npb24gUmVndWxhdGlvbiwgTmVvcGxhc3RpYzwva2V5d29yZD48a2V5d29yZD5IdW1hbnM8L2tl
eXdvcmQ+PGtleXdvcmQ+S2FwbGFuLU1laWVyIEVzdGltYXRlPC9rZXl3b3JkPjxrZXl3b3JkPk1p
ZGRsZSBBZ2VkPC9rZXl3b3JkPjxrZXl3b3JkPk9kZHMgUmF0aW88L2tleXdvcmQ+PGtleXdvcmQ+
UGFjbGl0YXhlbC8qdGhlcmFwZXV0aWMgdXNlPC9rZXl3b3JkPjxrZXl3b3JkPlByb3RlaW4gS2lu
YXNlIEluaGliaXRvcnMvYWR2ZXJzZSBlZmZlY3RzLyp0aGVyYXBldXRpYyB1c2U8L2tleXdvcmQ+
PGtleXdvcmQ+UHJvdGVpbi1UeXJvc2luZSBLaW5hc2VzLyphbnRhZ29uaXN0cyAmYW1wOyBpbmhp
Yml0b3JzPC9rZXl3b3JkPjxrZXl3b3JkPlF1aW5hem9saW5lcy9hZHZlcnNlIGVmZmVjdHMvKnRo
ZXJhcGV1dGljIHVzZTwva2V5d29yZD48a2V5d29yZD5SZWNlcHRvciwgRXJiQi0yLyptZXRhYm9s
aXNtPC9rZXl3b3JkPjxrZXl3b3JkPlRyZWF0bWVudCBPdXRjb21lPC9rZXl3b3JkPjxrZXl3b3Jk
PlVwLVJlZ3VsYXRpb248L2tleXdvcmQ+PC9rZXl3b3Jkcz48ZGF0ZXM+PHllYXI+MjAxMzwveWVh
cj48cHViLWRhdGVzPjxkYXRlPkp1biAxPC9kYXRlPjwvcHViLWRhdGVzPjwvZGF0ZXM+PGlzYm4+
MTUyNy03NzU1IChFbGVjdHJvbmljKSYjeEQ7MDczMi0xODNYIChMaW5raW5nKTwvaXNibj48YWNj
ZXNzaW9uLW51bT4yMzUwOTMyMjwvYWNjZXNzaW9uLW51bT48dXJscz48cmVsYXRlZC11cmxzPjx1
cmw+aHR0cDovL3d3dy5uY2JpLm5sbS5uaWguZ292L3B1Ym1lZC8yMzUwOTMyMjwvdXJsPjwvcmVs
YXRlZC11cmxzPjwvdXJscz48ZWxlY3Ryb25pYy1yZXNvdXJjZS1udW0+MTAuMTIwMC9KQ08uMjAx
MS40MC41MjQxPC9lbGVjdHJvbmljLXJlc291cmNlLW51bT48L3JlY29yZD48L0NpdGU+PENpdGU+
PEF1dGhvcj5TYXRvaDwvQXV0aG9yPjxZZWFyPjIwMTQ8L1llYXI+PFJlY051bT4zOTU8L1JlY051
bT48cmVjb3JkPjxyZWMtbnVtYmVyPjM5NTwvcmVjLW51bWJlcj48Zm9yZWlnbi1rZXlzPjxrZXkg
YXBwPSJFTiIgZGItaWQ9InpwMnoydnQ1bWRwcHR2ZXNmYXR2YXZzbXRzeGEyMDlzc3RyZiIgdGlt
ZXN0YW1wPSIxNDQ2NDYyNjM2Ij4zOTU8L2tleT48L2ZvcmVpZ24ta2V5cz48cmVmLXR5cGUgbmFt
ZT0iSm91cm5hbCBBcnRpY2xlIj4xNzwvcmVmLXR5cGU+PGNvbnRyaWJ1dG9ycz48YXV0aG9ycz48
YXV0aG9yPlNhdG9oLCBULjwvYXV0aG9yPjxhdXRob3I+WHUsIFIuIEguPC9hdXRob3I+PGF1dGhv
cj5DaHVuZywgSC4gQy48L2F1dGhvcj48YXV0aG9yPlN1biwgRy4gUC48L2F1dGhvcj48YXV0aG9y
PkRvaSwgVC48L2F1dGhvcj48YXV0aG9yPlh1LCBKLiBNLjwvYXV0aG9yPjxhdXRob3I+VHN1amks
IEEuPC9hdXRob3I+PGF1dGhvcj5PbXVybywgWS48L2F1dGhvcj48YXV0aG9yPkxpLCBKLjwvYXV0
aG9yPjxhdXRob3I+V2FuZywgSi4gVy48L2F1dGhvcj48YXV0aG9yPk1pd2EsIEguPC9hdXRob3I+
PGF1dGhvcj5RaW4sIFMuIEsuPC9hdXRob3I+PGF1dGhvcj5DaHVuZywgSS4gSi48L2F1dGhvcj48
YXV0aG9yPlllaCwgSy4gSC48L2F1dGhvcj48YXV0aG9yPkZlbmcsIEouIEYuPC9hdXRob3I+PGF1
dGhvcj5NdWthaXlhbWEsIEEuPC9hdXRob3I+PGF1dGhvcj5Lb2JheWFzaGksIE0uPC9hdXRob3I+
PGF1dGhvcj5PaHRzdSwgQS48L2F1dGhvcj48YXV0aG9yPkJhbmcsIFkuIEouPC9hdXRob3I+PC9h
dXRob3JzPjwvY29udHJpYnV0b3JzPjx0aXRsZXM+PHRpdGxlPkxhcGF0aW5pYiBwbHVzIHBhY2xp
dGF4ZWwgdmVyc3VzIHBhY2xpdGF4ZWwgYWxvbmUgaW4gdGhlIHNlY29uZC1saW5lIHRyZWF0bWVu
dCBvZiBIRVIyLWFtcGxpZmllZCBhZHZhbmNlZCBnYXN0cmljIGNhbmNlciBpbiBBc2lhbiBwb3B1
bGF0aW9uczogVHlUQU4tLWEgcmFuZG9taXplZCwgcGhhc2UgSUlJIHN0dWR5PC90aXRsZT48c2Vj
b25kYXJ5LXRpdGxlPkogQ2xpbiBPbmNvbDwvc2Vjb25kYXJ5LXRpdGxlPjwvdGl0bGVzPjxwZXJp
b2RpY2FsPjxmdWxsLXRpdGxlPkogQ2xpbiBPbmNvbDwvZnVsbC10aXRsZT48L3BlcmlvZGljYWw+
PHBhZ2VzPjIwMzktNDk8L3BhZ2VzPjx2b2x1bWU+MzI8L3ZvbHVtZT48bnVtYmVyPjE5PC9udW1i
ZXI+PGtleXdvcmRzPjxrZXl3b3JkPkFkdWx0PC9rZXl3b3JkPjxrZXl3b3JkPkFnZWQ8L2tleXdv
cmQ+PGtleXdvcmQ+QW50aW5lb3BsYXN0aWMgQWdlbnRzLCBQaHl0b2dlbmljPC9rZXl3b3JkPjxr
ZXl3b3JkPkFudGluZW9wbGFzdGljIENvbWJpbmVkIENoZW1vdGhlcmFweSBQcm90b2NvbHM8L2tl
eXdvcmQ+PGtleXdvcmQ+QXJlYSBVbmRlciBDdXJ2ZTwva2V5d29yZD48a2V5d29yZD5Bc2lhbiBD
b250aW5lbnRhbCBBbmNlc3RyeSBHcm91cDwva2V5d29yZD48a2V5d29yZD5EcnVnIEFkbWluaXN0
cmF0aW9uIFNjaGVkdWxlPC9rZXl3b3JkPjxrZXl3b3JkPkZlbWFsZTwva2V5d29yZD48a2V5d29y
ZD5IdW1hbnM8L2tleXdvcmQ+PGtleXdvcmQ+SW4gU2l0dSBIeWJyaWRpemF0aW9uLCBGbHVvcmVz
Y2VuY2U8L2tleXdvcmQ+PGtleXdvcmQ+S2FwbGFuLU1laWVyIEVzdGltYXRlPC9rZXl3b3JkPjxr
ZXl3b3JkPk1hbGU8L2tleXdvcmQ+PGtleXdvcmQ+TWlkZGxlIEFnZWQ8L2tleXdvcmQ+PGtleXdv
cmQ+T2RkcyBSYXRpbzwva2V5d29yZD48a2V5d29yZD5QYWNsaXRheGVsPC9rZXl3b3JkPjxrZXl3
b3JkPlBpbG90IFByb2plY3RzPC9rZXl3b3JkPjxrZXl3b3JkPlF1aW5hem9saW5lczwva2V5d29y
ZD48a2V5d29yZD5SZWNlcHRvciwgRXJiQi0yPC9rZXl3b3JkPjxrZXl3b3JkPlN0b21hY2ggTmVv
cGxhc21zPC9rZXl3b3JkPjxrZXl3b3JkPlRyZWF0bWVudCBPdXRjb21lPC9rZXl3b3JkPjxrZXl3
b3JkPlR1bW9yIE1hcmtlcnMsIEJpb2xvZ2ljYWw8L2tleXdvcmQ+PC9rZXl3b3Jkcz48ZGF0ZXM+
PHllYXI+MjAxNDwveWVhcj48cHViLWRhdGVzPjxkYXRlPkp1bDwvZGF0ZT48L3B1Yi1kYXRlcz48
L2RhdGVzPjxpc2JuPjE1MjctNzc1NTwvaXNibj48YWNjZXNzaW9uLW51bT4yNDg2ODAyNDwvYWNj
ZXNzaW9uLW51bT48dXJscz48cmVsYXRlZC11cmxzPjx1cmw+aHR0cDovL3d3dy5uY2JpLm5sbS5u
aWguZ292L3B1Ym1lZC8yNDg2ODAyNDwvdXJsPjwvcmVsYXRlZC11cmxzPjwvdXJscz48ZWxlY3Ry
b25pYy1yZXNvdXJjZS1udW0+MTAuMTIwMC9KQ08uMjAxMy41My42MTM2PC9lbGVjdHJvbmljLXJl
c291cmNlLW51bT48bGFuZ3VhZ2U+ZW5nPC9sYW5ndWFnZT48L3JlY29yZD48L0NpdGU+PC9FbmRO
b3RlPgB=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[8,29]</w:t>
      </w:r>
      <w:r w:rsidR="00476EE4" w:rsidRPr="00762672">
        <w:rPr>
          <w:rFonts w:ascii="Book Antiqua" w:hAnsi="Book Antiqua" w:cs="Times New Roman"/>
          <w:vertAlign w:val="superscript"/>
          <w:lang w:val="en-US"/>
        </w:rPr>
        <w:fldChar w:fldCharType="end"/>
      </w:r>
      <w:r w:rsidR="00ED3E50" w:rsidRPr="00586DA9">
        <w:rPr>
          <w:rFonts w:ascii="Book Antiqua" w:hAnsi="Book Antiqua" w:cs="Times New Roman"/>
          <w:lang w:val="en-US"/>
        </w:rPr>
        <w:t>.</w:t>
      </w:r>
      <w:r w:rsidR="00D63851" w:rsidRPr="00586DA9">
        <w:rPr>
          <w:rFonts w:ascii="Book Antiqua" w:hAnsi="Book Antiqua" w:cs="Times New Roman"/>
          <w:lang w:val="en-US"/>
        </w:rPr>
        <w:t xml:space="preserve"> </w:t>
      </w:r>
      <w:r w:rsidR="00D35DE4" w:rsidRPr="00586DA9">
        <w:rPr>
          <w:rFonts w:ascii="Book Antiqua" w:hAnsi="Book Antiqua" w:cs="Times New Roman"/>
          <w:lang w:val="en-US"/>
        </w:rPr>
        <w:t>There was however a slightly higher rate of treatment discontinuation seen</w:t>
      </w:r>
      <w:r w:rsidR="00154267" w:rsidRPr="00586DA9">
        <w:rPr>
          <w:rFonts w:ascii="Book Antiqua" w:hAnsi="Book Antiqua" w:cs="Times New Roman"/>
          <w:lang w:val="en-US"/>
        </w:rPr>
        <w:t xml:space="preserve"> in GOC patients</w:t>
      </w:r>
      <w:r w:rsidR="0038460F" w:rsidRPr="00586DA9">
        <w:rPr>
          <w:rFonts w:ascii="Book Antiqua" w:hAnsi="Book Antiqua" w:cs="Times New Roman"/>
          <w:lang w:val="en-US"/>
        </w:rPr>
        <w:t xml:space="preserve"> as compared to breast patients</w:t>
      </w:r>
      <w:r w:rsidR="00D35DE4" w:rsidRPr="00586DA9">
        <w:rPr>
          <w:rFonts w:ascii="Book Antiqua" w:hAnsi="Book Antiqua" w:cs="Times New Roman"/>
          <w:lang w:val="en-US"/>
        </w:rPr>
        <w:t xml:space="preserve">, with </w:t>
      </w:r>
      <w:r w:rsidR="00ED3E50" w:rsidRPr="00586DA9">
        <w:rPr>
          <w:rFonts w:ascii="Book Antiqua" w:hAnsi="Book Antiqua" w:cs="Times New Roman"/>
          <w:lang w:val="en-US"/>
        </w:rPr>
        <w:t>AEs resulting in tr</w:t>
      </w:r>
      <w:r w:rsidR="00D35DE4" w:rsidRPr="00586DA9">
        <w:rPr>
          <w:rFonts w:ascii="Book Antiqua" w:hAnsi="Book Antiqua" w:cs="Times New Roman"/>
          <w:lang w:val="en-US"/>
        </w:rPr>
        <w:t>eatment discontinuation occurring</w:t>
      </w:r>
      <w:r w:rsidR="00ED3E50" w:rsidRPr="00586DA9">
        <w:rPr>
          <w:rFonts w:ascii="Book Antiqua" w:hAnsi="Book Antiqua" w:cs="Times New Roman"/>
          <w:lang w:val="en-US"/>
        </w:rPr>
        <w:t xml:space="preserve"> in 16% in the lapatinib plus paclitaxel group </w:t>
      </w:r>
      <w:r w:rsidR="00324B54" w:rsidRPr="00324B54">
        <w:rPr>
          <w:rFonts w:ascii="Book Antiqua" w:hAnsi="Book Antiqua" w:cs="Times New Roman"/>
          <w:i/>
          <w:lang w:val="en-US"/>
        </w:rPr>
        <w:t>vs</w:t>
      </w:r>
      <w:r w:rsidR="00A70C78">
        <w:rPr>
          <w:rFonts w:ascii="Book Antiqua" w:hAnsi="Book Antiqua" w:cs="Times New Roman"/>
          <w:lang w:val="en-US"/>
        </w:rPr>
        <w:t xml:space="preserve"> </w:t>
      </w:r>
      <w:r w:rsidR="0038460F" w:rsidRPr="00586DA9">
        <w:rPr>
          <w:rFonts w:ascii="Book Antiqua" w:hAnsi="Book Antiqua" w:cs="Times New Roman"/>
          <w:lang w:val="en-US"/>
        </w:rPr>
        <w:t>13% in the breast study)</w:t>
      </w:r>
      <w:r w:rsidR="00431B46" w:rsidRPr="00762672">
        <w:rPr>
          <w:rFonts w:ascii="Book Antiqua" w:hAnsi="Book Antiqua" w:cs="Times New Roman"/>
          <w:vertAlign w:val="superscript"/>
          <w:lang w:val="en-US"/>
        </w:rPr>
        <w:fldChar w:fldCharType="begin">
          <w:fldData xml:space="preserve">PEVuZE5vdGU+PENpdGU+PEF1dGhvcj5TYXRvaDwvQXV0aG9yPjxZZWFyPjIwMTQ8L1llYXI+PFJl
Y051bT4zOTU8L1JlY051bT48RGlzcGxheVRleHQ+WzgsIDI5XTwvRGlzcGxheVRleHQ+PHJlY29y
ZD48cmVjLW51bWJlcj4zOTU8L3JlYy1udW1iZXI+PGZvcmVpZ24ta2V5cz48a2V5IGFwcD0iRU4i
IGRiLWlkPSJ6cDJ6MnZ0NW1kcHB0dmVzZmF0dmF2c210c3hhMjA5c3N0cmYiIHRpbWVzdGFtcD0i
MTQ0NjQ2MjYzNiI+Mzk1PC9rZXk+PC9mb3JlaWduLWtleXM+PHJlZi10eXBlIG5hbWU9IkpvdXJu
YWwgQXJ0aWNsZSI+MTc8L3JlZi10eXBlPjxjb250cmlidXRvcnM+PGF1dGhvcnM+PGF1dGhvcj5T
YXRvaCwgVC48L2F1dGhvcj48YXV0aG9yPlh1LCBSLiBILjwvYXV0aG9yPjxhdXRob3I+Q2h1bmcs
IEguIEMuPC9hdXRob3I+PGF1dGhvcj5TdW4sIEcuIFAuPC9hdXRob3I+PGF1dGhvcj5Eb2ksIFQu
PC9hdXRob3I+PGF1dGhvcj5YdSwgSi4gTS48L2F1dGhvcj48YXV0aG9yPlRzdWppLCBBLjwvYXV0
aG9yPjxhdXRob3I+T211cm8sIFkuPC9hdXRob3I+PGF1dGhvcj5MaSwgSi48L2F1dGhvcj48YXV0
aG9yPldhbmcsIEouIFcuPC9hdXRob3I+PGF1dGhvcj5NaXdhLCBILjwvYXV0aG9yPjxhdXRob3I+
UWluLCBTLiBLLjwvYXV0aG9yPjxhdXRob3I+Q2h1bmcsIEkuIEouPC9hdXRob3I+PGF1dGhvcj5Z
ZWgsIEsuIEguPC9hdXRob3I+PGF1dGhvcj5GZW5nLCBKLiBGLjwvYXV0aG9yPjxhdXRob3I+TXVr
YWl5YW1hLCBBLjwvYXV0aG9yPjxhdXRob3I+S29iYXlhc2hpLCBNLjwvYXV0aG9yPjxhdXRob3I+
T2h0c3UsIEEuPC9hdXRob3I+PGF1dGhvcj5CYW5nLCBZLiBKLjwvYXV0aG9yPjwvYXV0aG9ycz48
L2NvbnRyaWJ1dG9ycz48dGl0bGVzPjx0aXRsZT5MYXBhdGluaWIgcGx1cyBwYWNsaXRheGVsIHZl
cnN1cyBwYWNsaXRheGVsIGFsb25lIGluIHRoZSBzZWNvbmQtbGluZSB0cmVhdG1lbnQgb2YgSEVS
Mi1hbXBsaWZpZWQgYWR2YW5jZWQgZ2FzdHJpYyBjYW5jZXIgaW4gQXNpYW4gcG9wdWxhdGlvbnM6
IFR5VEFOLS1hIHJhbmRvbWl6ZWQsIHBoYXNlIElJSSBzdHVkeTwvdGl0bGU+PHNlY29uZGFyeS10
aXRsZT5KIENsaW4gT25jb2w8L3NlY29uZGFyeS10aXRsZT48L3RpdGxlcz48cGVyaW9kaWNhbD48
ZnVsbC10aXRsZT5KIENsaW4gT25jb2w8L2Z1bGwtdGl0bGU+PC9wZXJpb2RpY2FsPjxwYWdlcz4y
MDM5LTQ5PC9wYWdlcz48dm9sdW1lPjMyPC92b2x1bWU+PG51bWJlcj4xOTwvbnVtYmVyPjxrZXl3
b3Jkcz48a2V5d29yZD5BZHVsdDwva2V5d29yZD48a2V5d29yZD5BZ2VkPC9rZXl3b3JkPjxrZXl3
b3JkPkFudGluZW9wbGFzdGljIEFnZW50cywgUGh5dG9nZW5pYzwva2V5d29yZD48a2V5d29yZD5B
bnRpbmVvcGxhc3RpYyBDb21iaW5lZCBDaGVtb3RoZXJhcHkgUHJvdG9jb2xzPC9rZXl3b3JkPjxr
ZXl3b3JkPkFyZWEgVW5kZXIgQ3VydmU8L2tleXdvcmQ+PGtleXdvcmQ+QXNpYW4gQ29udGluZW50
YWwgQW5jZXN0cnkgR3JvdXA8L2tleXdvcmQ+PGtleXdvcmQ+RHJ1ZyBBZG1pbmlzdHJhdGlvbiBT
Y2hlZHVsZTwva2V5d29yZD48a2V5d29yZD5GZW1hbGU8L2tleXdvcmQ+PGtleXdvcmQ+SHVtYW5z
PC9rZXl3b3JkPjxrZXl3b3JkPkluIFNpdHUgSHlicmlkaXphdGlvbiwgRmx1b3Jlc2NlbmNlPC9r
ZXl3b3JkPjxrZXl3b3JkPkthcGxhbi1NZWllciBFc3RpbWF0ZTwva2V5d29yZD48a2V5d29yZD5N
YWxlPC9rZXl3b3JkPjxrZXl3b3JkPk1pZGRsZSBBZ2VkPC9rZXl3b3JkPjxrZXl3b3JkPk9kZHMg
UmF0aW88L2tleXdvcmQ+PGtleXdvcmQ+UGFjbGl0YXhlbDwva2V5d29yZD48a2V5d29yZD5QaWxv
dCBQcm9qZWN0czwva2V5d29yZD48a2V5d29yZD5RdWluYXpvbGluZXM8L2tleXdvcmQ+PGtleXdv
cmQ+UmVjZXB0b3IsIEVyYkItMjwva2V5d29yZD48a2V5d29yZD5TdG9tYWNoIE5lb3BsYXNtczwv
a2V5d29yZD48a2V5d29yZD5UcmVhdG1lbnQgT3V0Y29tZTwva2V5d29yZD48a2V5d29yZD5UdW1v
ciBNYXJrZXJzLCBCaW9sb2dpY2FsPC9rZXl3b3JkPjwva2V5d29yZHM+PGRhdGVzPjx5ZWFyPjIw
MTQ8L3llYXI+PHB1Yi1kYXRlcz48ZGF0ZT5KdWw8L2RhdGU+PC9wdWItZGF0ZXM+PC9kYXRlcz48
aXNibj4xNTI3LTc3NTU8L2lzYm4+PGFjY2Vzc2lvbi1udW0+MjQ4NjgwMjQ8L2FjY2Vzc2lvbi1u
dW0+PHVybHM+PHJlbGF0ZWQtdXJscz48dXJsPmh0dHA6Ly93d3cubmNiaS5ubG0ubmloLmdvdi9w
dWJtZWQvMjQ4NjgwMjQ8L3VybD48L3JlbGF0ZWQtdXJscz48L3VybHM+PGVsZWN0cm9uaWMtcmVz
b3VyY2UtbnVtPjEwLjEyMDAvSkNPLjIwMTMuNTMuNjEzNjwvZWxlY3Ryb25pYy1yZXNvdXJjZS1u
dW0+PGxhbmd1YWdlPmVuZzwvbGFuZ3VhZ2U+PC9yZWNvcmQ+PC9DaXRlPjxDaXRlPjxBdXRob3I+
R3VhbjwvQXV0aG9yPjxZZWFyPjIwMTM8L1llYXI+PFJlY051bT44MDg8L1JlY051bT48cmVjb3Jk
PjxyZWMtbnVtYmVyPjgwODwvcmVjLW51bWJlcj48Zm9yZWlnbi1rZXlzPjxrZXkgYXBwPSJFTiIg
ZGItaWQ9InpwMnoydnQ1bWRwcHR2ZXNmYXR2YXZzbXRzeGEyMDlzc3RyZiIgdGltZXN0YW1wPSIx
NDU5OTQzMzk5Ij44MDg8L2tleT48L2ZvcmVpZ24ta2V5cz48cmVmLXR5cGUgbmFtZT0iSm91cm5h
bCBBcnRpY2xlIj4xNzwvcmVmLXR5cGU+PGNvbnRyaWJ1dG9ycz48YXV0aG9ycz48YXV0aG9yPkd1
YW4sIFouPC9hdXRob3I+PGF1dGhvcj5YdSwgQi48L2F1dGhvcj48YXV0aG9yPkRlU2lsdmlvLCBN
LiBMLjwvYXV0aG9yPjxhdXRob3I+U2hlbiwgWi48L2F1dGhvcj48YXV0aG9yPkFycG9ybndpcmF0
LCBXLjwvYXV0aG9yPjxhdXRob3I+VG9uZywgWi48L2F1dGhvcj48YXV0aG9yPkxvcnZpZGhheWEs
IFYuPC9hdXRob3I+PGF1dGhvcj5KaWFuZywgWi48L2F1dGhvcj48YXV0aG9yPllhbmcsIEouPC9h
dXRob3I+PGF1dGhvcj5NYWtoc29uLCBBLjwvYXV0aG9yPjxhdXRob3I+TGV1bmcsIFcuIEwuPC9h
dXRob3I+PGF1dGhvcj5SdXNzbywgTS4gVy48L2F1dGhvcj48YXV0aG9yPk5ld3N0YXQsIEIuPC9h
dXRob3I+PGF1dGhvcj5XYW5nLCBMLjwvYXV0aG9yPjxhdXRob3I+Q2hlbiwgRy48L2F1dGhvcj48
YXV0aG9yPk9saXZhLCBDLjwvYXV0aG9yPjxhdXRob3I+R29tZXosIEguPC9hdXRob3I+PC9hdXRo
b3JzPjwvY29udHJpYnV0b3JzPjxhdXRoLWFkZHJlc3M+U3VuIFlhdC1TZW4gVW5pdmVyc2l0eSBD
YW5jZXIgQ2VudGVyLCBHdWFuZ3pob3UsIENoaW5hLiBndWFuemh6aEBtYWlsLnN5c3UuZWR1LmNu
PC9hdXRoLWFkZHJlc3M+PHRpdGxlcz48dGl0bGU+UmFuZG9taXplZCB0cmlhbCBvZiBsYXBhdGlu
aWIgdmVyc3VzIHBsYWNlYm8gYWRkZWQgdG8gcGFjbGl0YXhlbCBpbiB0aGUgdHJlYXRtZW50IG9m
IGh1bWFuIGVwaWRlcm1hbCBncm93dGggZmFjdG9yIHJlY2VwdG9yIDItb3ZlcmV4cHJlc3Npbmcg
bWV0YXN0YXRpYyBicmVhc3QgY2FuY2VyPC90aXRsZT48c2Vjb25kYXJ5LXRpdGxlPkogQ2xpbiBP
bmNvbDwvc2Vjb25kYXJ5LXRpdGxlPjwvdGl0bGVzPjxwZXJpb2RpY2FsPjxmdWxsLXRpdGxlPkog
Q2xpbiBPbmNvbDwvZnVsbC10aXRsZT48L3BlcmlvZGljYWw+PHBhZ2VzPjE5NDctNTM8L3BhZ2Vz
Pjx2b2x1bWU+MzE8L3ZvbHVtZT48bnVtYmVyPjE2PC9udW1iZXI+PGtleXdvcmRzPjxrZXl3b3Jk
PkFkdWx0PC9rZXl3b3JkPjxrZXl3b3JkPkFnZWQ8L2tleXdvcmQ+PGtleXdvcmQ+QW50aW5lb3Bs
YXN0aWMgQ29tYmluZWQgQ2hlbW90aGVyYXB5IFByb3RvY29scy8qdGhlcmFwZXV0aWMgdXNlPC9r
ZXl3b3JkPjxrZXl3b3JkPkJpb21hcmtlcnMsIFR1bW9yLyptZXRhYm9saXNtPC9rZXl3b3JkPjxr
ZXl3b3JkPkJyZWFzdCBOZW9wbGFzbXMvKmRydWcgdGhlcmFweS8qbWV0YWJvbGlzbTwva2V5d29y
ZD48a2V5d29yZD5EaXNlYXNlLUZyZWUgU3Vydml2YWw8L2tleXdvcmQ+PGtleXdvcmQ+RG91Ymxl
LUJsaW5kIE1ldGhvZDwva2V5d29yZD48a2V5d29yZD5EcnVnIEFkbWluaXN0cmF0aW9uIFNjaGVk
dWxlPC9rZXl3b3JkPjxrZXl3b3JkPkZlbWFsZTwva2V5d29yZD48a2V5d29yZD5HZW5lIEV4cHJl
c3Npb24gUmVndWxhdGlvbiwgTmVvcGxhc3RpYzwva2V5d29yZD48a2V5d29yZD5IdW1hbnM8L2tl
eXdvcmQ+PGtleXdvcmQ+S2FwbGFuLU1laWVyIEVzdGltYXRlPC9rZXl3b3JkPjxrZXl3b3JkPk1p
ZGRsZSBBZ2VkPC9rZXl3b3JkPjxrZXl3b3JkPk9kZHMgUmF0aW88L2tleXdvcmQ+PGtleXdvcmQ+
UGFjbGl0YXhlbC8qdGhlcmFwZXV0aWMgdXNlPC9rZXl3b3JkPjxrZXl3b3JkPlByb3RlaW4gS2lu
YXNlIEluaGliaXRvcnMvYWR2ZXJzZSBlZmZlY3RzLyp0aGVyYXBldXRpYyB1c2U8L2tleXdvcmQ+
PGtleXdvcmQ+UHJvdGVpbi1UeXJvc2luZSBLaW5hc2VzLyphbnRhZ29uaXN0cyAmYW1wOyBpbmhp
Yml0b3JzPC9rZXl3b3JkPjxrZXl3b3JkPlF1aW5hem9saW5lcy9hZHZlcnNlIGVmZmVjdHMvKnRo
ZXJhcGV1dGljIHVzZTwva2V5d29yZD48a2V5d29yZD5SZWNlcHRvciwgRXJiQi0yLyptZXRhYm9s
aXNtPC9rZXl3b3JkPjxrZXl3b3JkPlRyZWF0bWVudCBPdXRjb21lPC9rZXl3b3JkPjxrZXl3b3Jk
PlVwLVJlZ3VsYXRpb248L2tleXdvcmQ+PC9rZXl3b3Jkcz48ZGF0ZXM+PHllYXI+MjAxMzwveWVh
cj48cHViLWRhdGVzPjxkYXRlPkp1biAxPC9kYXRlPjwvcHViLWRhdGVzPjwvZGF0ZXM+PGlzYm4+
MTUyNy03NzU1IChFbGVjdHJvbmljKSYjeEQ7MDczMi0xODNYIChMaW5raW5nKTwvaXNibj48YWNj
ZXNzaW9uLW51bT4yMzUwOTMyMjwvYWNjZXNzaW9uLW51bT48dXJscz48cmVsYXRlZC11cmxzPjx1
cmw+aHR0cDovL3d3dy5uY2JpLm5sbS5uaWguZ292L3B1Ym1lZC8yMzUwOTMyMjwvdXJsPjwvcmVs
YXRlZC11cmxzPjwvdXJscz48ZWxlY3Ryb25pYy1yZXNvdXJjZS1udW0+MTAuMTIwMC9KQ08uMjAx
MS40MC41MjQxPC9lbGVjdHJvbmljLXJlc291cmNlLW51bT48L3JlY29yZD48L0NpdGU+PC9FbmRO
b3RlPgB=
</w:fldData>
        </w:fldChar>
      </w:r>
      <w:r w:rsidR="00431B46">
        <w:rPr>
          <w:rFonts w:ascii="Book Antiqua" w:hAnsi="Book Antiqua" w:cs="Times New Roman"/>
          <w:vertAlign w:val="superscript"/>
          <w:lang w:val="en-US"/>
        </w:rPr>
        <w:instrText xml:space="preserve"> ADDIN EN.CITE </w:instrText>
      </w:r>
      <w:r w:rsidR="00431B46">
        <w:rPr>
          <w:rFonts w:ascii="Book Antiqua" w:hAnsi="Book Antiqua" w:cs="Times New Roman"/>
          <w:vertAlign w:val="superscript"/>
          <w:lang w:val="en-US"/>
        </w:rPr>
        <w:fldChar w:fldCharType="begin">
          <w:fldData xml:space="preserve">PEVuZE5vdGU+PENpdGU+PEF1dGhvcj5TYXRvaDwvQXV0aG9yPjxZZWFyPjIwMTQ8L1llYXI+PFJl
Y051bT4zOTU8L1JlY051bT48RGlzcGxheVRleHQ+WzgsIDI5XTwvRGlzcGxheVRleHQ+PHJlY29y
ZD48cmVjLW51bWJlcj4zOTU8L3JlYy1udW1iZXI+PGZvcmVpZ24ta2V5cz48a2V5IGFwcD0iRU4i
IGRiLWlkPSJ6cDJ6MnZ0NW1kcHB0dmVzZmF0dmF2c210c3hhMjA5c3N0cmYiIHRpbWVzdGFtcD0i
MTQ0NjQ2MjYzNiI+Mzk1PC9rZXk+PC9mb3JlaWduLWtleXM+PHJlZi10eXBlIG5hbWU9IkpvdXJu
YWwgQXJ0aWNsZSI+MTc8L3JlZi10eXBlPjxjb250cmlidXRvcnM+PGF1dGhvcnM+PGF1dGhvcj5T
YXRvaCwgVC48L2F1dGhvcj48YXV0aG9yPlh1LCBSLiBILjwvYXV0aG9yPjxhdXRob3I+Q2h1bmcs
IEguIEMuPC9hdXRob3I+PGF1dGhvcj5TdW4sIEcuIFAuPC9hdXRob3I+PGF1dGhvcj5Eb2ksIFQu
PC9hdXRob3I+PGF1dGhvcj5YdSwgSi4gTS48L2F1dGhvcj48YXV0aG9yPlRzdWppLCBBLjwvYXV0
aG9yPjxhdXRob3I+T211cm8sIFkuPC9hdXRob3I+PGF1dGhvcj5MaSwgSi48L2F1dGhvcj48YXV0
aG9yPldhbmcsIEouIFcuPC9hdXRob3I+PGF1dGhvcj5NaXdhLCBILjwvYXV0aG9yPjxhdXRob3I+
UWluLCBTLiBLLjwvYXV0aG9yPjxhdXRob3I+Q2h1bmcsIEkuIEouPC9hdXRob3I+PGF1dGhvcj5Z
ZWgsIEsuIEguPC9hdXRob3I+PGF1dGhvcj5GZW5nLCBKLiBGLjwvYXV0aG9yPjxhdXRob3I+TXVr
YWl5YW1hLCBBLjwvYXV0aG9yPjxhdXRob3I+S29iYXlhc2hpLCBNLjwvYXV0aG9yPjxhdXRob3I+
T2h0c3UsIEEuPC9hdXRob3I+PGF1dGhvcj5CYW5nLCBZLiBKLjwvYXV0aG9yPjwvYXV0aG9ycz48
L2NvbnRyaWJ1dG9ycz48dGl0bGVzPjx0aXRsZT5MYXBhdGluaWIgcGx1cyBwYWNsaXRheGVsIHZl
cnN1cyBwYWNsaXRheGVsIGFsb25lIGluIHRoZSBzZWNvbmQtbGluZSB0cmVhdG1lbnQgb2YgSEVS
Mi1hbXBsaWZpZWQgYWR2YW5jZWQgZ2FzdHJpYyBjYW5jZXIgaW4gQXNpYW4gcG9wdWxhdGlvbnM6
IFR5VEFOLS1hIHJhbmRvbWl6ZWQsIHBoYXNlIElJSSBzdHVkeTwvdGl0bGU+PHNlY29uZGFyeS10
aXRsZT5KIENsaW4gT25jb2w8L3NlY29uZGFyeS10aXRsZT48L3RpdGxlcz48cGVyaW9kaWNhbD48
ZnVsbC10aXRsZT5KIENsaW4gT25jb2w8L2Z1bGwtdGl0bGU+PC9wZXJpb2RpY2FsPjxwYWdlcz4y
MDM5LTQ5PC9wYWdlcz48dm9sdW1lPjMyPC92b2x1bWU+PG51bWJlcj4xOTwvbnVtYmVyPjxrZXl3
b3Jkcz48a2V5d29yZD5BZHVsdDwva2V5d29yZD48a2V5d29yZD5BZ2VkPC9rZXl3b3JkPjxrZXl3
b3JkPkFudGluZW9wbGFzdGljIEFnZW50cywgUGh5dG9nZW5pYzwva2V5d29yZD48a2V5d29yZD5B
bnRpbmVvcGxhc3RpYyBDb21iaW5lZCBDaGVtb3RoZXJhcHkgUHJvdG9jb2xzPC9rZXl3b3JkPjxr
ZXl3b3JkPkFyZWEgVW5kZXIgQ3VydmU8L2tleXdvcmQ+PGtleXdvcmQ+QXNpYW4gQ29udGluZW50
YWwgQW5jZXN0cnkgR3JvdXA8L2tleXdvcmQ+PGtleXdvcmQ+RHJ1ZyBBZG1pbmlzdHJhdGlvbiBT
Y2hlZHVsZTwva2V5d29yZD48a2V5d29yZD5GZW1hbGU8L2tleXdvcmQ+PGtleXdvcmQ+SHVtYW5z
PC9rZXl3b3JkPjxrZXl3b3JkPkluIFNpdHUgSHlicmlkaXphdGlvbiwgRmx1b3Jlc2NlbmNlPC9r
ZXl3b3JkPjxrZXl3b3JkPkthcGxhbi1NZWllciBFc3RpbWF0ZTwva2V5d29yZD48a2V5d29yZD5N
YWxlPC9rZXl3b3JkPjxrZXl3b3JkPk1pZGRsZSBBZ2VkPC9rZXl3b3JkPjxrZXl3b3JkPk9kZHMg
UmF0aW88L2tleXdvcmQ+PGtleXdvcmQ+UGFjbGl0YXhlbDwva2V5d29yZD48a2V5d29yZD5QaWxv
dCBQcm9qZWN0czwva2V5d29yZD48a2V5d29yZD5RdWluYXpvbGluZXM8L2tleXdvcmQ+PGtleXdv
cmQ+UmVjZXB0b3IsIEVyYkItMjwva2V5d29yZD48a2V5d29yZD5TdG9tYWNoIE5lb3BsYXNtczwv
a2V5d29yZD48a2V5d29yZD5UcmVhdG1lbnQgT3V0Y29tZTwva2V5d29yZD48a2V5d29yZD5UdW1v
ciBNYXJrZXJzLCBCaW9sb2dpY2FsPC9rZXl3b3JkPjwva2V5d29yZHM+PGRhdGVzPjx5ZWFyPjIw
MTQ8L3llYXI+PHB1Yi1kYXRlcz48ZGF0ZT5KdWw8L2RhdGU+PC9wdWItZGF0ZXM+PC9kYXRlcz48
aXNibj4xNTI3LTc3NTU8L2lzYm4+PGFjY2Vzc2lvbi1udW0+MjQ4NjgwMjQ8L2FjY2Vzc2lvbi1u
dW0+PHVybHM+PHJlbGF0ZWQtdXJscz48dXJsPmh0dHA6Ly93d3cubmNiaS5ubG0ubmloLmdvdi9w
dWJtZWQvMjQ4NjgwMjQ8L3VybD48L3JlbGF0ZWQtdXJscz48L3VybHM+PGVsZWN0cm9uaWMtcmVz
b3VyY2UtbnVtPjEwLjEyMDAvSkNPLjIwMTMuNTMuNjEzNjwvZWxlY3Ryb25pYy1yZXNvdXJjZS1u
dW0+PGxhbmd1YWdlPmVuZzwvbGFuZ3VhZ2U+PC9yZWNvcmQ+PC9DaXRlPjxDaXRlPjxBdXRob3I+
R3VhbjwvQXV0aG9yPjxZZWFyPjIwMTM8L1llYXI+PFJlY051bT44MDg8L1JlY051bT48cmVjb3Jk
PjxyZWMtbnVtYmVyPjgwODwvcmVjLW51bWJlcj48Zm9yZWlnbi1rZXlzPjxrZXkgYXBwPSJFTiIg
ZGItaWQ9InpwMnoydnQ1bWRwcHR2ZXNmYXR2YXZzbXRzeGEyMDlzc3RyZiIgdGltZXN0YW1wPSIx
NDU5OTQzMzk5Ij44MDg8L2tleT48L2ZvcmVpZ24ta2V5cz48cmVmLXR5cGUgbmFtZT0iSm91cm5h
bCBBcnRpY2xlIj4xNzwvcmVmLXR5cGU+PGNvbnRyaWJ1dG9ycz48YXV0aG9ycz48YXV0aG9yPkd1
YW4sIFouPC9hdXRob3I+PGF1dGhvcj5YdSwgQi48L2F1dGhvcj48YXV0aG9yPkRlU2lsdmlvLCBN
LiBMLjwvYXV0aG9yPjxhdXRob3I+U2hlbiwgWi48L2F1dGhvcj48YXV0aG9yPkFycG9ybndpcmF0
LCBXLjwvYXV0aG9yPjxhdXRob3I+VG9uZywgWi48L2F1dGhvcj48YXV0aG9yPkxvcnZpZGhheWEs
IFYuPC9hdXRob3I+PGF1dGhvcj5KaWFuZywgWi48L2F1dGhvcj48YXV0aG9yPllhbmcsIEouPC9h
dXRob3I+PGF1dGhvcj5NYWtoc29uLCBBLjwvYXV0aG9yPjxhdXRob3I+TGV1bmcsIFcuIEwuPC9h
dXRob3I+PGF1dGhvcj5SdXNzbywgTS4gVy48L2F1dGhvcj48YXV0aG9yPk5ld3N0YXQsIEIuPC9h
dXRob3I+PGF1dGhvcj5XYW5nLCBMLjwvYXV0aG9yPjxhdXRob3I+Q2hlbiwgRy48L2F1dGhvcj48
YXV0aG9yPk9saXZhLCBDLjwvYXV0aG9yPjxhdXRob3I+R29tZXosIEguPC9hdXRob3I+PC9hdXRo
b3JzPjwvY29udHJpYnV0b3JzPjxhdXRoLWFkZHJlc3M+U3VuIFlhdC1TZW4gVW5pdmVyc2l0eSBD
YW5jZXIgQ2VudGVyLCBHdWFuZ3pob3UsIENoaW5hLiBndWFuemh6aEBtYWlsLnN5c3UuZWR1LmNu
PC9hdXRoLWFkZHJlc3M+PHRpdGxlcz48dGl0bGU+UmFuZG9taXplZCB0cmlhbCBvZiBsYXBhdGlu
aWIgdmVyc3VzIHBsYWNlYm8gYWRkZWQgdG8gcGFjbGl0YXhlbCBpbiB0aGUgdHJlYXRtZW50IG9m
IGh1bWFuIGVwaWRlcm1hbCBncm93dGggZmFjdG9yIHJlY2VwdG9yIDItb3ZlcmV4cHJlc3Npbmcg
bWV0YXN0YXRpYyBicmVhc3QgY2FuY2VyPC90aXRsZT48c2Vjb25kYXJ5LXRpdGxlPkogQ2xpbiBP
bmNvbDwvc2Vjb25kYXJ5LXRpdGxlPjwvdGl0bGVzPjxwZXJpb2RpY2FsPjxmdWxsLXRpdGxlPkog
Q2xpbiBPbmNvbDwvZnVsbC10aXRsZT48L3BlcmlvZGljYWw+PHBhZ2VzPjE5NDctNTM8L3BhZ2Vz
Pjx2b2x1bWU+MzE8L3ZvbHVtZT48bnVtYmVyPjE2PC9udW1iZXI+PGtleXdvcmRzPjxrZXl3b3Jk
PkFkdWx0PC9rZXl3b3JkPjxrZXl3b3JkPkFnZWQ8L2tleXdvcmQ+PGtleXdvcmQ+QW50aW5lb3Bs
YXN0aWMgQ29tYmluZWQgQ2hlbW90aGVyYXB5IFByb3RvY29scy8qdGhlcmFwZXV0aWMgdXNlPC9r
ZXl3b3JkPjxrZXl3b3JkPkJpb21hcmtlcnMsIFR1bW9yLyptZXRhYm9saXNtPC9rZXl3b3JkPjxr
ZXl3b3JkPkJyZWFzdCBOZW9wbGFzbXMvKmRydWcgdGhlcmFweS8qbWV0YWJvbGlzbTwva2V5d29y
ZD48a2V5d29yZD5EaXNlYXNlLUZyZWUgU3Vydml2YWw8L2tleXdvcmQ+PGtleXdvcmQ+RG91Ymxl
LUJsaW5kIE1ldGhvZDwva2V5d29yZD48a2V5d29yZD5EcnVnIEFkbWluaXN0cmF0aW9uIFNjaGVk
dWxlPC9rZXl3b3JkPjxrZXl3b3JkPkZlbWFsZTwva2V5d29yZD48a2V5d29yZD5HZW5lIEV4cHJl
c3Npb24gUmVndWxhdGlvbiwgTmVvcGxhc3RpYzwva2V5d29yZD48a2V5d29yZD5IdW1hbnM8L2tl
eXdvcmQ+PGtleXdvcmQ+S2FwbGFuLU1laWVyIEVzdGltYXRlPC9rZXl3b3JkPjxrZXl3b3JkPk1p
ZGRsZSBBZ2VkPC9rZXl3b3JkPjxrZXl3b3JkPk9kZHMgUmF0aW88L2tleXdvcmQ+PGtleXdvcmQ+
UGFjbGl0YXhlbC8qdGhlcmFwZXV0aWMgdXNlPC9rZXl3b3JkPjxrZXl3b3JkPlByb3RlaW4gS2lu
YXNlIEluaGliaXRvcnMvYWR2ZXJzZSBlZmZlY3RzLyp0aGVyYXBldXRpYyB1c2U8L2tleXdvcmQ+
PGtleXdvcmQ+UHJvdGVpbi1UeXJvc2luZSBLaW5hc2VzLyphbnRhZ29uaXN0cyAmYW1wOyBpbmhp
Yml0b3JzPC9rZXl3b3JkPjxrZXl3b3JkPlF1aW5hem9saW5lcy9hZHZlcnNlIGVmZmVjdHMvKnRo
ZXJhcGV1dGljIHVzZTwva2V5d29yZD48a2V5d29yZD5SZWNlcHRvciwgRXJiQi0yLyptZXRhYm9s
aXNtPC9rZXl3b3JkPjxrZXl3b3JkPlRyZWF0bWVudCBPdXRjb21lPC9rZXl3b3JkPjxrZXl3b3Jk
PlVwLVJlZ3VsYXRpb248L2tleXdvcmQ+PC9rZXl3b3Jkcz48ZGF0ZXM+PHllYXI+MjAxMzwveWVh
cj48cHViLWRhdGVzPjxkYXRlPkp1biAxPC9kYXRlPjwvcHViLWRhdGVzPjwvZGF0ZXM+PGlzYm4+
MTUyNy03NzU1IChFbGVjdHJvbmljKSYjeEQ7MDczMi0xODNYIChMaW5raW5nKTwvaXNibj48YWNj
ZXNzaW9uLW51bT4yMzUwOTMyMjwvYWNjZXNzaW9uLW51bT48dXJscz48cmVsYXRlZC11cmxzPjx1
cmw+aHR0cDovL3d3dy5uY2JpLm5sbS5uaWguZ292L3B1Ym1lZC8yMzUwOTMyMjwvdXJsPjwvcmVs
YXRlZC11cmxzPjwvdXJscz48ZWxlY3Ryb25pYy1yZXNvdXJjZS1udW0+MTAuMTIwMC9KQ08uMjAx
MS40MC41MjQxPC9lbGVjdHJvbmljLXJlc291cmNlLW51bT48L3JlY29yZD48L0NpdGU+PC9FbmRO
b3RlPgB=
</w:fldData>
        </w:fldChar>
      </w:r>
      <w:r w:rsidR="00431B46">
        <w:rPr>
          <w:rFonts w:ascii="Book Antiqua" w:hAnsi="Book Antiqua" w:cs="Times New Roman"/>
          <w:vertAlign w:val="superscript"/>
          <w:lang w:val="en-US"/>
        </w:rPr>
        <w:instrText xml:space="preserve"> ADDIN EN.CITE.DATA </w:instrText>
      </w:r>
      <w:r w:rsidR="00431B46">
        <w:rPr>
          <w:rFonts w:ascii="Book Antiqua" w:hAnsi="Book Antiqua" w:cs="Times New Roman"/>
          <w:vertAlign w:val="superscript"/>
          <w:lang w:val="en-US"/>
        </w:rPr>
      </w:r>
      <w:r w:rsidR="00431B46">
        <w:rPr>
          <w:rFonts w:ascii="Book Antiqua" w:hAnsi="Book Antiqua" w:cs="Times New Roman"/>
          <w:vertAlign w:val="superscript"/>
          <w:lang w:val="en-US"/>
        </w:rPr>
        <w:fldChar w:fldCharType="end"/>
      </w:r>
      <w:r w:rsidR="00431B46" w:rsidRPr="00762672">
        <w:rPr>
          <w:rFonts w:ascii="Book Antiqua" w:hAnsi="Book Antiqua" w:cs="Times New Roman"/>
          <w:vertAlign w:val="superscript"/>
          <w:lang w:val="en-US"/>
        </w:rPr>
      </w:r>
      <w:r w:rsidR="00431B46" w:rsidRPr="00762672">
        <w:rPr>
          <w:rFonts w:ascii="Book Antiqua" w:hAnsi="Book Antiqua" w:cs="Times New Roman"/>
          <w:vertAlign w:val="superscript"/>
          <w:lang w:val="en-US"/>
        </w:rPr>
        <w:fldChar w:fldCharType="separate"/>
      </w:r>
      <w:r w:rsidR="00431B46">
        <w:rPr>
          <w:rFonts w:ascii="Book Antiqua" w:hAnsi="Book Antiqua" w:cs="Times New Roman"/>
          <w:noProof/>
          <w:vertAlign w:val="superscript"/>
          <w:lang w:val="en-US"/>
        </w:rPr>
        <w:t>[8,29]</w:t>
      </w:r>
      <w:r w:rsidR="00431B46" w:rsidRPr="00762672">
        <w:rPr>
          <w:rFonts w:ascii="Book Antiqua" w:hAnsi="Book Antiqua" w:cs="Times New Roman"/>
          <w:vertAlign w:val="superscript"/>
          <w:lang w:val="en-US"/>
        </w:rPr>
        <w:fldChar w:fldCharType="end"/>
      </w:r>
      <w:r w:rsidR="000A3148" w:rsidRPr="00586DA9">
        <w:rPr>
          <w:rFonts w:ascii="Book Antiqua" w:hAnsi="Book Antiqua" w:cs="Times New Roman"/>
          <w:lang w:val="en-US"/>
        </w:rPr>
        <w:t>.</w:t>
      </w:r>
      <w:r w:rsidR="00A70C78">
        <w:rPr>
          <w:rFonts w:ascii="Book Antiqua" w:hAnsi="Book Antiqua" w:cs="Times New Roman"/>
          <w:lang w:val="en-US"/>
        </w:rPr>
        <w:t xml:space="preserve"> </w:t>
      </w:r>
      <w:r w:rsidR="00F47279" w:rsidRPr="00586DA9">
        <w:rPr>
          <w:rFonts w:ascii="Book Antiqua" w:hAnsi="Book Antiqua" w:cs="Times New Roman"/>
          <w:lang w:val="en-US"/>
        </w:rPr>
        <w:t xml:space="preserve">In the </w:t>
      </w:r>
      <w:r w:rsidR="002108E2" w:rsidRPr="00586DA9">
        <w:rPr>
          <w:rFonts w:ascii="Book Antiqua" w:hAnsi="Book Antiqua" w:cs="Times New Roman"/>
          <w:lang w:val="en-US"/>
        </w:rPr>
        <w:t>1</w:t>
      </w:r>
      <w:r w:rsidR="002108E2" w:rsidRPr="00586DA9">
        <w:rPr>
          <w:rFonts w:ascii="Book Antiqua" w:hAnsi="Book Antiqua" w:cs="Times New Roman"/>
          <w:vertAlign w:val="superscript"/>
          <w:lang w:val="en-US"/>
        </w:rPr>
        <w:t>st</w:t>
      </w:r>
      <w:r w:rsidR="002108E2" w:rsidRPr="00586DA9">
        <w:rPr>
          <w:rFonts w:ascii="Book Antiqua" w:hAnsi="Book Antiqua" w:cs="Times New Roman"/>
          <w:lang w:val="en-US"/>
        </w:rPr>
        <w:t xml:space="preserve">-line </w:t>
      </w:r>
      <w:r w:rsidR="00461BC2" w:rsidRPr="00586DA9">
        <w:rPr>
          <w:rFonts w:ascii="Book Antiqua" w:hAnsi="Book Antiqua" w:cs="Times New Roman"/>
          <w:lang w:val="en-US"/>
        </w:rPr>
        <w:t xml:space="preserve">GOC </w:t>
      </w:r>
      <w:r w:rsidR="00F47279" w:rsidRPr="00586DA9">
        <w:rPr>
          <w:rFonts w:ascii="Book Antiqua" w:hAnsi="Book Antiqua" w:cs="Times New Roman"/>
          <w:lang w:val="en-US"/>
        </w:rPr>
        <w:t>LOGiC trial</w:t>
      </w:r>
      <w:r w:rsidR="002108E2" w:rsidRPr="00586DA9">
        <w:rPr>
          <w:rFonts w:ascii="Book Antiqua" w:hAnsi="Book Antiqua" w:cs="Times New Roman"/>
          <w:lang w:val="en-US"/>
        </w:rPr>
        <w:t xml:space="preserve"> (</w:t>
      </w:r>
      <w:r w:rsidR="00A70C78">
        <w:rPr>
          <w:rFonts w:ascii="Book Antiqua" w:hAnsi="Book Antiqua" w:cs="Times New Roman"/>
          <w:lang w:val="en-US"/>
        </w:rPr>
        <w:t>T</w:t>
      </w:r>
      <w:r w:rsidR="00232925" w:rsidRPr="00586DA9">
        <w:rPr>
          <w:rFonts w:ascii="Book Antiqua" w:hAnsi="Book Antiqua" w:cs="Times New Roman"/>
          <w:lang w:val="en-US"/>
        </w:rPr>
        <w:t>able 1</w:t>
      </w:r>
      <w:r w:rsidR="003B21BC" w:rsidRPr="00586DA9">
        <w:rPr>
          <w:rFonts w:ascii="Book Antiqua" w:hAnsi="Book Antiqua" w:cs="Times New Roman"/>
          <w:lang w:val="en-US"/>
        </w:rPr>
        <w:t>)</w:t>
      </w:r>
      <w:r w:rsidR="00461BC2" w:rsidRPr="00762672">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62672">
        <w:rPr>
          <w:rFonts w:ascii="Book Antiqua" w:hAnsi="Book Antiqua" w:cs="Times New Roman"/>
          <w:vertAlign w:val="superscript"/>
          <w:lang w:val="en-US"/>
        </w:rPr>
        <w:instrText xml:space="preserve"> ADDIN EN.CITE </w:instrText>
      </w:r>
      <w:r w:rsidR="00762672" w:rsidRPr="00762672">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62672">
        <w:rPr>
          <w:rFonts w:ascii="Book Antiqua" w:hAnsi="Book Antiqua" w:cs="Times New Roman"/>
          <w:vertAlign w:val="superscript"/>
          <w:lang w:val="en-US"/>
        </w:rPr>
        <w:instrText xml:space="preserve"> ADDIN EN.CITE.DATA </w:instrText>
      </w:r>
      <w:r w:rsidR="00762672" w:rsidRPr="00762672">
        <w:rPr>
          <w:rFonts w:ascii="Book Antiqua" w:hAnsi="Book Antiqua" w:cs="Times New Roman"/>
          <w:vertAlign w:val="superscript"/>
          <w:lang w:val="en-US"/>
        </w:rPr>
      </w:r>
      <w:r w:rsidR="00762672" w:rsidRPr="00762672">
        <w:rPr>
          <w:rFonts w:ascii="Book Antiqua" w:hAnsi="Book Antiqua" w:cs="Times New Roman"/>
          <w:vertAlign w:val="superscript"/>
          <w:lang w:val="en-US"/>
        </w:rPr>
        <w:fldChar w:fldCharType="end"/>
      </w:r>
      <w:r w:rsidR="00461BC2" w:rsidRPr="00762672">
        <w:rPr>
          <w:rFonts w:ascii="Book Antiqua" w:hAnsi="Book Antiqua" w:cs="Times New Roman"/>
          <w:vertAlign w:val="superscript"/>
          <w:lang w:val="en-US"/>
        </w:rPr>
      </w:r>
      <w:r w:rsidR="00461BC2" w:rsidRPr="00762672">
        <w:rPr>
          <w:rFonts w:ascii="Book Antiqua" w:hAnsi="Book Antiqua" w:cs="Times New Roman"/>
          <w:vertAlign w:val="superscript"/>
          <w:lang w:val="en-US"/>
        </w:rPr>
        <w:fldChar w:fldCharType="separate"/>
      </w:r>
      <w:r w:rsidR="00762672" w:rsidRPr="00762672">
        <w:rPr>
          <w:rFonts w:ascii="Book Antiqua" w:hAnsi="Book Antiqua" w:cs="Times New Roman"/>
          <w:noProof/>
          <w:vertAlign w:val="superscript"/>
          <w:lang w:val="en-US"/>
        </w:rPr>
        <w:t>[7]</w:t>
      </w:r>
      <w:r w:rsidR="00461BC2" w:rsidRPr="00762672">
        <w:rPr>
          <w:rFonts w:ascii="Book Antiqua" w:hAnsi="Book Antiqua" w:cs="Times New Roman"/>
          <w:vertAlign w:val="superscript"/>
          <w:lang w:val="en-US"/>
        </w:rPr>
        <w:fldChar w:fldCharType="end"/>
      </w:r>
      <w:r w:rsidR="00461BC2" w:rsidRPr="00586DA9">
        <w:rPr>
          <w:rFonts w:ascii="Book Antiqua" w:hAnsi="Book Antiqua" w:cs="Times New Roman"/>
          <w:lang w:val="en-US"/>
        </w:rPr>
        <w:t xml:space="preserve"> </w:t>
      </w:r>
      <w:r w:rsidR="00132873" w:rsidRPr="00586DA9">
        <w:rPr>
          <w:rFonts w:ascii="Book Antiqua" w:hAnsi="Book Antiqua" w:cs="Times New Roman"/>
          <w:lang w:val="en-US"/>
        </w:rPr>
        <w:t>there we</w:t>
      </w:r>
      <w:r w:rsidR="00B62C2E" w:rsidRPr="00586DA9">
        <w:rPr>
          <w:rFonts w:ascii="Book Antiqua" w:hAnsi="Book Antiqua" w:cs="Times New Roman"/>
          <w:lang w:val="en-US"/>
        </w:rPr>
        <w:t>re significantly higher toxicit</w:t>
      </w:r>
      <w:r w:rsidR="00132873" w:rsidRPr="00586DA9">
        <w:rPr>
          <w:rFonts w:ascii="Book Antiqua" w:hAnsi="Book Antiqua" w:cs="Times New Roman"/>
          <w:lang w:val="en-US"/>
        </w:rPr>
        <w:t xml:space="preserve">y rates in the lapatinib arm than the control arm, </w:t>
      </w:r>
      <w:r w:rsidR="00754ACA" w:rsidRPr="00586DA9">
        <w:rPr>
          <w:rFonts w:ascii="Book Antiqua" w:hAnsi="Book Antiqua" w:cs="Times New Roman"/>
          <w:lang w:val="en-US"/>
        </w:rPr>
        <w:t xml:space="preserve">with </w:t>
      </w:r>
      <w:r w:rsidR="00132873" w:rsidRPr="00586DA9">
        <w:rPr>
          <w:rFonts w:ascii="Book Antiqua" w:hAnsi="Book Antiqua" w:cs="Times New Roman"/>
          <w:lang w:val="en-US"/>
        </w:rPr>
        <w:t>94% of patients experiencing adverse events (AEs) and 27% serious AEs (SAEs) in the lapatinib</w:t>
      </w:r>
      <w:r w:rsidR="003B21BC" w:rsidRPr="00586DA9">
        <w:rPr>
          <w:rFonts w:ascii="Book Antiqua" w:hAnsi="Book Antiqua" w:cs="Times New Roman"/>
          <w:lang w:val="en-US"/>
        </w:rPr>
        <w:t xml:space="preserve"> arm</w:t>
      </w:r>
      <w:r w:rsidR="00132873" w:rsidRPr="00586DA9">
        <w:rPr>
          <w:rFonts w:ascii="Book Antiqua" w:hAnsi="Book Antiqua" w:cs="Times New Roman"/>
          <w:lang w:val="en-US"/>
        </w:rPr>
        <w:t xml:space="preserve"> </w:t>
      </w:r>
      <w:r w:rsidR="00324B54" w:rsidRPr="00324B54">
        <w:rPr>
          <w:rFonts w:ascii="Book Antiqua" w:hAnsi="Book Antiqua" w:cs="Times New Roman"/>
          <w:i/>
          <w:lang w:val="en-US"/>
        </w:rPr>
        <w:t>vs</w:t>
      </w:r>
      <w:r w:rsidR="00132873" w:rsidRPr="00586DA9">
        <w:rPr>
          <w:rFonts w:ascii="Book Antiqua" w:hAnsi="Book Antiqua" w:cs="Times New Roman"/>
          <w:lang w:val="en-US"/>
        </w:rPr>
        <w:t xml:space="preserve"> 88% AEs and 19% SAEs in the control arm. </w:t>
      </w:r>
      <w:r w:rsidR="002108E2" w:rsidRPr="00586DA9">
        <w:rPr>
          <w:rFonts w:ascii="Book Antiqua" w:hAnsi="Book Antiqua" w:cs="Times New Roman"/>
          <w:lang w:val="en-US"/>
        </w:rPr>
        <w:t>D</w:t>
      </w:r>
      <w:r w:rsidR="00132873" w:rsidRPr="00586DA9">
        <w:rPr>
          <w:rFonts w:ascii="Book Antiqua" w:hAnsi="Book Antiqua" w:cs="Times New Roman"/>
          <w:lang w:val="en-US"/>
        </w:rPr>
        <w:t>iarrh</w:t>
      </w:r>
      <w:r w:rsidR="00C37A27" w:rsidRPr="00586DA9">
        <w:rPr>
          <w:rFonts w:ascii="Book Antiqua" w:hAnsi="Book Antiqua" w:cs="Times New Roman"/>
          <w:lang w:val="en-US"/>
        </w:rPr>
        <w:t>o</w:t>
      </w:r>
      <w:r w:rsidR="002108E2" w:rsidRPr="00586DA9">
        <w:rPr>
          <w:rFonts w:ascii="Book Antiqua" w:hAnsi="Book Antiqua" w:cs="Times New Roman"/>
          <w:lang w:val="en-US"/>
        </w:rPr>
        <w:t xml:space="preserve">ea </w:t>
      </w:r>
      <w:r w:rsidR="003B21BC" w:rsidRPr="00586DA9">
        <w:rPr>
          <w:rFonts w:ascii="Book Antiqua" w:hAnsi="Book Antiqua" w:cs="Times New Roman"/>
          <w:lang w:val="en-US"/>
        </w:rPr>
        <w:t>occurred in</w:t>
      </w:r>
      <w:r w:rsidR="00132873" w:rsidRPr="00586DA9">
        <w:rPr>
          <w:rFonts w:ascii="Book Antiqua" w:hAnsi="Book Antiqua" w:cs="Times New Roman"/>
          <w:lang w:val="en-US"/>
        </w:rPr>
        <w:t xml:space="preserve"> 58% of patients </w:t>
      </w:r>
      <w:r w:rsidR="007E5BDE" w:rsidRPr="00586DA9">
        <w:rPr>
          <w:rFonts w:ascii="Book Antiqua" w:hAnsi="Book Antiqua" w:cs="Times New Roman"/>
          <w:lang w:val="en-US"/>
        </w:rPr>
        <w:t xml:space="preserve">receiving lapatinib </w:t>
      </w:r>
      <w:r w:rsidR="00324B54" w:rsidRPr="00324B54">
        <w:rPr>
          <w:rFonts w:ascii="Book Antiqua" w:hAnsi="Book Antiqua" w:cs="Times New Roman"/>
          <w:i/>
          <w:lang w:val="en-US"/>
        </w:rPr>
        <w:t>vs</w:t>
      </w:r>
      <w:r w:rsidR="00132873" w:rsidRPr="00586DA9">
        <w:rPr>
          <w:rFonts w:ascii="Book Antiqua" w:hAnsi="Book Antiqua" w:cs="Times New Roman"/>
          <w:lang w:val="en-US"/>
        </w:rPr>
        <w:t xml:space="preserve"> 29%</w:t>
      </w:r>
      <w:r w:rsidR="00E627EF" w:rsidRPr="00586DA9">
        <w:rPr>
          <w:rFonts w:ascii="Book Antiqua" w:hAnsi="Book Antiqua" w:cs="Times New Roman"/>
          <w:lang w:val="en-US"/>
        </w:rPr>
        <w:t xml:space="preserve"> in the control arm</w:t>
      </w:r>
      <w:r w:rsidR="00F47279" w:rsidRPr="00586DA9">
        <w:rPr>
          <w:rFonts w:ascii="Book Antiqua" w:hAnsi="Book Antiqua" w:cs="Times New Roman"/>
          <w:lang w:val="en-US"/>
        </w:rPr>
        <w:t>,</w:t>
      </w:r>
      <w:r w:rsidR="00132873" w:rsidRPr="00586DA9">
        <w:rPr>
          <w:rFonts w:ascii="Book Antiqua" w:hAnsi="Book Antiqua" w:cs="Times New Roman"/>
          <w:lang w:val="en-US"/>
        </w:rPr>
        <w:t xml:space="preserve"> leading to lower relative drug exposure in the lapatinib arm</w:t>
      </w:r>
      <w:r w:rsidR="00476EE4" w:rsidRPr="00762672">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476EE4" w:rsidRPr="00762672">
        <w:rPr>
          <w:rFonts w:ascii="Book Antiqua" w:hAnsi="Book Antiqua" w:cs="Times New Roman"/>
          <w:vertAlign w:val="superscript"/>
          <w:lang w:val="en-US"/>
        </w:rPr>
        <w:instrText xml:space="preserve"> ADDIN EN.CITE </w:instrText>
      </w:r>
      <w:r w:rsidR="00476EE4" w:rsidRPr="00762672">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476EE4" w:rsidRPr="00762672">
        <w:rPr>
          <w:rFonts w:ascii="Book Antiqua" w:hAnsi="Book Antiqua" w:cs="Times New Roman"/>
          <w:vertAlign w:val="superscript"/>
          <w:lang w:val="en-US"/>
        </w:rPr>
        <w:instrText xml:space="preserve"> ADDIN EN.CITE.DATA </w:instrText>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sidRPr="00762672">
        <w:rPr>
          <w:rFonts w:ascii="Book Antiqua" w:hAnsi="Book Antiqua" w:cs="Times New Roman"/>
          <w:noProof/>
          <w:vertAlign w:val="superscript"/>
          <w:lang w:val="en-US"/>
        </w:rPr>
        <w:t>[7]</w:t>
      </w:r>
      <w:r w:rsidR="00476EE4" w:rsidRPr="00762672">
        <w:rPr>
          <w:rFonts w:ascii="Book Antiqua" w:hAnsi="Book Antiqua" w:cs="Times New Roman"/>
          <w:vertAlign w:val="superscript"/>
          <w:lang w:val="en-US"/>
        </w:rPr>
        <w:fldChar w:fldCharType="end"/>
      </w:r>
      <w:r w:rsidR="00F86AE4" w:rsidRPr="00586DA9">
        <w:rPr>
          <w:rFonts w:ascii="Book Antiqua" w:hAnsi="Book Antiqua" w:cs="Times New Roman"/>
          <w:lang w:val="en-US"/>
        </w:rPr>
        <w:t xml:space="preserve">. </w:t>
      </w:r>
      <w:proofErr w:type="gramStart"/>
      <w:r w:rsidR="00232925" w:rsidRPr="00586DA9">
        <w:rPr>
          <w:rFonts w:ascii="Book Antiqua" w:hAnsi="Book Antiqua" w:cs="Times New Roman"/>
          <w:lang w:val="en-US"/>
        </w:rPr>
        <w:t>Again</w:t>
      </w:r>
      <w:proofErr w:type="gramEnd"/>
      <w:r w:rsidR="00232925" w:rsidRPr="00586DA9">
        <w:rPr>
          <w:rFonts w:ascii="Book Antiqua" w:hAnsi="Book Antiqua" w:cs="Times New Roman"/>
          <w:lang w:val="en-US"/>
        </w:rPr>
        <w:t xml:space="preserve"> lapatinib treatment resulted in higher rates of treatment discontinuation </w:t>
      </w:r>
      <w:r w:rsidR="00B62C2E" w:rsidRPr="00586DA9">
        <w:rPr>
          <w:rFonts w:ascii="Book Antiqua" w:hAnsi="Book Antiqua" w:cs="Times New Roman"/>
          <w:lang w:val="en-US"/>
        </w:rPr>
        <w:t xml:space="preserve">in GOC than </w:t>
      </w:r>
      <w:r w:rsidR="00232925" w:rsidRPr="00586DA9">
        <w:rPr>
          <w:rFonts w:ascii="Book Antiqua" w:hAnsi="Book Antiqua" w:cs="Times New Roman"/>
          <w:lang w:val="en-US"/>
        </w:rPr>
        <w:t xml:space="preserve">breast cancer patients: </w:t>
      </w:r>
      <w:r w:rsidR="00F86AE4" w:rsidRPr="00586DA9">
        <w:rPr>
          <w:rFonts w:ascii="Book Antiqua" w:hAnsi="Book Antiqua" w:cs="Times New Roman"/>
          <w:lang w:val="en-US"/>
        </w:rPr>
        <w:t xml:space="preserve">21% of patients in the lapatinib arm </w:t>
      </w:r>
      <w:r w:rsidR="00232925" w:rsidRPr="00586DA9">
        <w:rPr>
          <w:rFonts w:ascii="Book Antiqua" w:hAnsi="Book Antiqua" w:cs="Times New Roman"/>
          <w:lang w:val="en-US"/>
        </w:rPr>
        <w:t xml:space="preserve">of LOGiC </w:t>
      </w:r>
      <w:r w:rsidR="00F86AE4" w:rsidRPr="00586DA9">
        <w:rPr>
          <w:rFonts w:ascii="Book Antiqua" w:hAnsi="Book Antiqua" w:cs="Times New Roman"/>
          <w:lang w:val="en-US"/>
        </w:rPr>
        <w:t xml:space="preserve">required treatment discontinuation </w:t>
      </w:r>
      <w:r w:rsidR="00476EE4" w:rsidRPr="00476EE4">
        <w:rPr>
          <w:rFonts w:ascii="Book Antiqua" w:eastAsia="SimSun" w:hAnsi="Book Antiqua" w:cs="Times New Roman" w:hint="eastAsia"/>
          <w:i/>
          <w:lang w:val="en-US" w:eastAsia="zh-CN"/>
        </w:rPr>
        <w:t>vs</w:t>
      </w:r>
      <w:r w:rsidR="00F86AE4" w:rsidRPr="00476EE4">
        <w:rPr>
          <w:rFonts w:ascii="Book Antiqua" w:hAnsi="Book Antiqua" w:cs="Times New Roman"/>
          <w:i/>
          <w:lang w:val="en-US"/>
        </w:rPr>
        <w:t xml:space="preserve"> </w:t>
      </w:r>
      <w:r w:rsidR="00FB24CD" w:rsidRPr="00586DA9">
        <w:rPr>
          <w:rFonts w:ascii="Book Antiqua" w:hAnsi="Book Antiqua" w:cs="Times New Roman"/>
          <w:lang w:val="en-US"/>
        </w:rPr>
        <w:t>13% of</w:t>
      </w:r>
      <w:r w:rsidR="00232925" w:rsidRPr="00586DA9">
        <w:rPr>
          <w:rFonts w:ascii="Book Antiqua" w:hAnsi="Book Antiqua" w:cs="Times New Roman"/>
          <w:lang w:val="en-US"/>
        </w:rPr>
        <w:t xml:space="preserve"> breast </w:t>
      </w:r>
      <w:r w:rsidR="00232925" w:rsidRPr="00586DA9">
        <w:rPr>
          <w:rFonts w:ascii="Book Antiqua" w:hAnsi="Book Antiqua" w:cs="Times New Roman"/>
          <w:lang w:val="en-US"/>
        </w:rPr>
        <w:lastRenderedPageBreak/>
        <w:t>cancer patients in the 2</w:t>
      </w:r>
      <w:r w:rsidR="00232925" w:rsidRPr="00586DA9">
        <w:rPr>
          <w:rFonts w:ascii="Book Antiqua" w:hAnsi="Book Antiqua" w:cs="Times New Roman"/>
          <w:vertAlign w:val="superscript"/>
          <w:lang w:val="en-US"/>
        </w:rPr>
        <w:t>nd</w:t>
      </w:r>
      <w:r w:rsidR="00232925" w:rsidRPr="00586DA9">
        <w:rPr>
          <w:rFonts w:ascii="Book Antiqua" w:hAnsi="Book Antiqua" w:cs="Times New Roman"/>
          <w:lang w:val="en-US"/>
        </w:rPr>
        <w:t>-line breast study receiving</w:t>
      </w:r>
      <w:r w:rsidR="00FB24CD" w:rsidRPr="00586DA9">
        <w:rPr>
          <w:rFonts w:ascii="Book Antiqua" w:hAnsi="Book Antiqua" w:cs="Times New Roman"/>
          <w:lang w:val="en-US"/>
        </w:rPr>
        <w:t xml:space="preserve"> lapatinib plus capecitabine</w:t>
      </w:r>
      <w:r w:rsidR="00476EE4" w:rsidRPr="00762672">
        <w:rPr>
          <w:rFonts w:ascii="Book Antiqua" w:hAnsi="Book Antiqua" w:cs="Times New Roman"/>
          <w:vertAlign w:val="superscript"/>
          <w:lang w:val="en-US"/>
        </w:rPr>
        <w:fldChar w:fldCharType="begin">
          <w:fldData xml:space="preserve">PEVuZE5vdGU+PENpdGU+PEF1dGhvcj5HZXllcjwvQXV0aG9yPjxZZWFyPjIwMDY8L1llYXI+PFJl
Y051bT44MDk8L1JlY051bT48RGlzcGxheVRleHQ+WzMwXTwvRGlzcGxheVRleHQ+PHJlY29yZD48
cmVjLW51bWJlcj44MDk8L3JlYy1udW1iZXI+PGZvcmVpZ24ta2V5cz48a2V5IGFwcD0iRU4iIGRi
LWlkPSJ6cDJ6MnZ0NW1kcHB0dmVzZmF0dmF2c210c3hhMjA5c3N0cmYiIHRpbWVzdGFtcD0iMTQ2
MDAyMTU3NiI+ODA5PC9rZXk+PC9mb3JlaWduLWtleXM+PHJlZi10eXBlIG5hbWU9IkpvdXJuYWwg
QXJ0aWNsZSI+MTc8L3JlZi10eXBlPjxjb250cmlidXRvcnM+PGF1dGhvcnM+PGF1dGhvcj5HZXll
ciwgQy4gRS48L2F1dGhvcj48YXV0aG9yPkZvcnN0ZXIsIEouPC9hdXRob3I+PGF1dGhvcj5MaW5k
cXVpc3QsIEQuPC9hdXRob3I+PGF1dGhvcj5DaGFuLCBTLjwvYXV0aG9yPjxhdXRob3I+Um9taWV1
LCBDLiBHLjwvYXV0aG9yPjxhdXRob3I+UGllbmtvd3NraSwgVC48L2F1dGhvcj48YXV0aG9yPkph
Z2llbGxvLUdydXN6ZmVsZCwgQS48L2F1dGhvcj48YXV0aG9yPkNyb3duLCBKLjwvYXV0aG9yPjxh
dXRob3I+Q2hhbiwgQS48L2F1dGhvcj48YXV0aG9yPkthdWZtYW4sIEIuPC9hdXRob3I+PGF1dGhv
cj5Ta2FybG9zLCBELjwvYXV0aG9yPjxhdXRob3I+Q2FtcG9uZSwgTS48L2F1dGhvcj48YXV0aG9y
PkRhdmlkc29uLCBOLjwvYXV0aG9yPjxhdXRob3I+QmVyZ2VyLCBNLjwvYXV0aG9yPjxhdXRob3I+
T2xpdmEsIEMuPC9hdXRob3I+PGF1dGhvcj5SdWJpbiwgUy4gRC48L2F1dGhvcj48YXV0aG9yPlN0
ZWluLCBTLjwvYXV0aG9yPjxhdXRob3I+Q2FtZXJvbiwgRC48L2F1dGhvcj48L2F1dGhvcnM+PC9j
b250cmlidXRvcnM+PGF1dGgtYWRkcmVzcz5BbGxlZ2hlbnkgQ2FuY2VyIENlbnRlciwgQWxsZWdo
ZW55IEdlbmVyYWwgSG9zcGl0YWwsIFBpdHRzYnVyZ2gsIFBBIDE1MjEyLCBVU0EuIGNnZXllckB3
cGFocy5vcmc8L2F1dGgtYWRkcmVzcz48dGl0bGVzPjx0aXRsZT5MYXBhdGluaWIgcGx1cyBjYXBl
Y2l0YWJpbmUgZm9yIEhFUjItcG9zaXRpdmUgYWR2YW5jZWQgYnJlYXN0IGNhbmNlcjwvdGl0bGU+
PHNlY29uZGFyeS10aXRsZT5OIEVuZ2wgSiBNZWQ8L3NlY29uZGFyeS10aXRsZT48L3RpdGxlcz48
cGVyaW9kaWNhbD48ZnVsbC10aXRsZT5OIEVuZ2wgSiBNZWQ8L2Z1bGwtdGl0bGU+PC9wZXJpb2Rp
Y2FsPjxwYWdlcz4yNzMzLTQzPC9wYWdlcz48dm9sdW1lPjM1NTwvdm9sdW1lPjxudW1iZXI+MjY8
L251bWJlcj48a2V5d29yZHM+PGtleXdvcmQ+QWR1bHQ8L2tleXdvcmQ+PGtleXdvcmQ+QWdlZDwv
a2V5d29yZD48a2V5d29yZD5BZ2VkLCA4MCBhbmQgb3Zlcjwva2V5d29yZD48a2V5d29yZD5BbnRp
bWV0YWJvbGl0ZXMsIEFudGluZW9wbGFzdGljL2FkdmVyc2UgZWZmZWN0cy90aGVyYXBldXRpYyB1
c2U8L2tleXdvcmQ+PGtleXdvcmQ+QW50aW5lb3BsYXN0aWMgQ29tYmluZWQgQ2hlbW90aGVyYXB5
IFByb3RvY29scy9hZHZlcnNlIGVmZmVjdHMvKnRoZXJhcGV1dGljIHVzZTwva2V5d29yZD48a2V5
d29yZD5CcmVhc3QgTmVvcGxhc21zL2NoZW1pc3RyeS8qZHJ1ZyB0aGVyYXB5L21vcnRhbGl0eTwv
a2V5d29yZD48a2V5d29yZD5DYXBlY2l0YWJpbmU8L2tleXdvcmQ+PGtleXdvcmQ+RGVveHljeXRp
ZGluZS9hZHZlcnNlIGVmZmVjdHMvKmFuYWxvZ3MgJmFtcDsgZGVyaXZhdGl2ZXMvdGhlcmFwZXV0
aWMgdXNlPC9rZXl3b3JkPjxrZXl3b3JkPkRpc2Vhc2UgUHJvZ3Jlc3Npb248L2tleXdvcmQ+PGtl
eXdvcmQ+RmVtYWxlPC9rZXl3b3JkPjxrZXl3b3JkPkZsdW9yb3VyYWNpbC9hZHZlcnNlIGVmZmVj
dHMvKmFuYWxvZ3MgJmFtcDsgZGVyaXZhdGl2ZXMvdGhlcmFwZXV0aWMgdXNlPC9rZXl3b3JkPjxr
ZXl3b3JkPkhlYXJ0IERpc2Vhc2VzL2NoZW1pY2FsbHkgaW5kdWNlZDwva2V5d29yZD48a2V5d29y
ZD5IdW1hbnM8L2tleXdvcmQ+PGtleXdvcmQ+TWlkZGxlIEFnZWQ8L2tleXdvcmQ+PGtleXdvcmQ+
UHJvcG9ydGlvbmFsIEhhemFyZHMgTW9kZWxzPC9rZXl3b3JkPjxrZXl3b3JkPlByb3RlaW4gS2lu
YXNlIEluaGliaXRvcnMvYWR2ZXJzZSBlZmZlY3RzLyp0aGVyYXBldXRpYyB1c2U8L2tleXdvcmQ+
PGtleXdvcmQ+UXVpbmF6b2xpbmVzL2FkdmVyc2UgZWZmZWN0cy8qdGhlcmFwZXV0aWMgdXNlPC9r
ZXl3b3JkPjxrZXl3b3JkPlJlY2VwdG9yLCBFcmJCLTIvYW5hbHlzaXMvKmFudGFnb25pc3RzICZh
bXA7IGluaGliaXRvcnM8L2tleXdvcmQ+PGtleXdvcmQ+U3Vydml2YWwgQW5hbHlzaXM8L2tleXdv
cmQ+PC9rZXl3b3Jkcz48ZGF0ZXM+PHllYXI+MjAwNjwveWVhcj48cHViLWRhdGVzPjxkYXRlPkRl
YyAyODwvZGF0ZT48L3B1Yi1kYXRlcz48L2RhdGVzPjxpc2JuPjE1MzMtNDQwNiAoRWxlY3Ryb25p
YykmI3hEOzAwMjgtNDc5MyAoTGlua2luZyk8L2lzYm4+PGFjY2Vzc2lvbi1udW0+MTcxOTI1Mzg8
L2FjY2Vzc2lvbi1udW0+PHVybHM+PHJlbGF0ZWQtdXJscz48dXJsPmh0dHA6Ly93d3cubmNiaS5u
bG0ubmloLmdvdi9wdWJtZWQvMTcxOTI1Mzg8L3VybD48L3JlbGF0ZWQtdXJscz48L3VybHM+PGVs
ZWN0cm9uaWMtcmVzb3VyY2UtbnVtPjEwLjEwNTYvTkVKTW9hMDY0MzIwPC9lbGVjdHJvbmljLXJl
c291cmNlLW51bT48L3JlY29yZD48L0NpdGU+PC9FbmROb3RlPgB=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PEVuZE5vdGU+PENpdGU+PEF1dGhvcj5HZXllcjwvQXV0aG9yPjxZZWFyPjIwMDY8L1llYXI+PFJl
Y051bT44MDk8L1JlY051bT48RGlzcGxheVRleHQ+WzMwXTwvRGlzcGxheVRleHQ+PHJlY29yZD48
cmVjLW51bWJlcj44MDk8L3JlYy1udW1iZXI+PGZvcmVpZ24ta2V5cz48a2V5IGFwcD0iRU4iIGRi
LWlkPSJ6cDJ6MnZ0NW1kcHB0dmVzZmF0dmF2c210c3hhMjA5c3N0cmYiIHRpbWVzdGFtcD0iMTQ2
MDAyMTU3NiI+ODA5PC9rZXk+PC9mb3JlaWduLWtleXM+PHJlZi10eXBlIG5hbWU9IkpvdXJuYWwg
QXJ0aWNsZSI+MTc8L3JlZi10eXBlPjxjb250cmlidXRvcnM+PGF1dGhvcnM+PGF1dGhvcj5HZXll
ciwgQy4gRS48L2F1dGhvcj48YXV0aG9yPkZvcnN0ZXIsIEouPC9hdXRob3I+PGF1dGhvcj5MaW5k
cXVpc3QsIEQuPC9hdXRob3I+PGF1dGhvcj5DaGFuLCBTLjwvYXV0aG9yPjxhdXRob3I+Um9taWV1
LCBDLiBHLjwvYXV0aG9yPjxhdXRob3I+UGllbmtvd3NraSwgVC48L2F1dGhvcj48YXV0aG9yPkph
Z2llbGxvLUdydXN6ZmVsZCwgQS48L2F1dGhvcj48YXV0aG9yPkNyb3duLCBKLjwvYXV0aG9yPjxh
dXRob3I+Q2hhbiwgQS48L2F1dGhvcj48YXV0aG9yPkthdWZtYW4sIEIuPC9hdXRob3I+PGF1dGhv
cj5Ta2FybG9zLCBELjwvYXV0aG9yPjxhdXRob3I+Q2FtcG9uZSwgTS48L2F1dGhvcj48YXV0aG9y
PkRhdmlkc29uLCBOLjwvYXV0aG9yPjxhdXRob3I+QmVyZ2VyLCBNLjwvYXV0aG9yPjxhdXRob3I+
T2xpdmEsIEMuPC9hdXRob3I+PGF1dGhvcj5SdWJpbiwgUy4gRC48L2F1dGhvcj48YXV0aG9yPlN0
ZWluLCBTLjwvYXV0aG9yPjxhdXRob3I+Q2FtZXJvbiwgRC48L2F1dGhvcj48L2F1dGhvcnM+PC9j
b250cmlidXRvcnM+PGF1dGgtYWRkcmVzcz5BbGxlZ2hlbnkgQ2FuY2VyIENlbnRlciwgQWxsZWdo
ZW55IEdlbmVyYWwgSG9zcGl0YWwsIFBpdHRzYnVyZ2gsIFBBIDE1MjEyLCBVU0EuIGNnZXllckB3
cGFocy5vcmc8L2F1dGgtYWRkcmVzcz48dGl0bGVzPjx0aXRsZT5MYXBhdGluaWIgcGx1cyBjYXBl
Y2l0YWJpbmUgZm9yIEhFUjItcG9zaXRpdmUgYWR2YW5jZWQgYnJlYXN0IGNhbmNlcjwvdGl0bGU+
PHNlY29uZGFyeS10aXRsZT5OIEVuZ2wgSiBNZWQ8L3NlY29uZGFyeS10aXRsZT48L3RpdGxlcz48
cGVyaW9kaWNhbD48ZnVsbC10aXRsZT5OIEVuZ2wgSiBNZWQ8L2Z1bGwtdGl0bGU+PC9wZXJpb2Rp
Y2FsPjxwYWdlcz4yNzMzLTQzPC9wYWdlcz48dm9sdW1lPjM1NTwvdm9sdW1lPjxudW1iZXI+MjY8
L251bWJlcj48a2V5d29yZHM+PGtleXdvcmQ+QWR1bHQ8L2tleXdvcmQ+PGtleXdvcmQ+QWdlZDwv
a2V5d29yZD48a2V5d29yZD5BZ2VkLCA4MCBhbmQgb3Zlcjwva2V5d29yZD48a2V5d29yZD5BbnRp
bWV0YWJvbGl0ZXMsIEFudGluZW9wbGFzdGljL2FkdmVyc2UgZWZmZWN0cy90aGVyYXBldXRpYyB1
c2U8L2tleXdvcmQ+PGtleXdvcmQ+QW50aW5lb3BsYXN0aWMgQ29tYmluZWQgQ2hlbW90aGVyYXB5
IFByb3RvY29scy9hZHZlcnNlIGVmZmVjdHMvKnRoZXJhcGV1dGljIHVzZTwva2V5d29yZD48a2V5
d29yZD5CcmVhc3QgTmVvcGxhc21zL2NoZW1pc3RyeS8qZHJ1ZyB0aGVyYXB5L21vcnRhbGl0eTwv
a2V5d29yZD48a2V5d29yZD5DYXBlY2l0YWJpbmU8L2tleXdvcmQ+PGtleXdvcmQ+RGVveHljeXRp
ZGluZS9hZHZlcnNlIGVmZmVjdHMvKmFuYWxvZ3MgJmFtcDsgZGVyaXZhdGl2ZXMvdGhlcmFwZXV0
aWMgdXNlPC9rZXl3b3JkPjxrZXl3b3JkPkRpc2Vhc2UgUHJvZ3Jlc3Npb248L2tleXdvcmQ+PGtl
eXdvcmQ+RmVtYWxlPC9rZXl3b3JkPjxrZXl3b3JkPkZsdW9yb3VyYWNpbC9hZHZlcnNlIGVmZmVj
dHMvKmFuYWxvZ3MgJmFtcDsgZGVyaXZhdGl2ZXMvdGhlcmFwZXV0aWMgdXNlPC9rZXl3b3JkPjxr
ZXl3b3JkPkhlYXJ0IERpc2Vhc2VzL2NoZW1pY2FsbHkgaW5kdWNlZDwva2V5d29yZD48a2V5d29y
ZD5IdW1hbnM8L2tleXdvcmQ+PGtleXdvcmQ+TWlkZGxlIEFnZWQ8L2tleXdvcmQ+PGtleXdvcmQ+
UHJvcG9ydGlvbmFsIEhhemFyZHMgTW9kZWxzPC9rZXl3b3JkPjxrZXl3b3JkPlByb3RlaW4gS2lu
YXNlIEluaGliaXRvcnMvYWR2ZXJzZSBlZmZlY3RzLyp0aGVyYXBldXRpYyB1c2U8L2tleXdvcmQ+
PGtleXdvcmQ+UXVpbmF6b2xpbmVzL2FkdmVyc2UgZWZmZWN0cy8qdGhlcmFwZXV0aWMgdXNlPC9r
ZXl3b3JkPjxrZXl3b3JkPlJlY2VwdG9yLCBFcmJCLTIvYW5hbHlzaXMvKmFudGFnb25pc3RzICZh
bXA7IGluaGliaXRvcnM8L2tleXdvcmQ+PGtleXdvcmQ+U3Vydml2YWwgQW5hbHlzaXM8L2tleXdv
cmQ+PC9rZXl3b3Jkcz48ZGF0ZXM+PHllYXI+MjAwNjwveWVhcj48cHViLWRhdGVzPjxkYXRlPkRl
YyAyODwvZGF0ZT48L3B1Yi1kYXRlcz48L2RhdGVzPjxpc2JuPjE1MzMtNDQwNiAoRWxlY3Ryb25p
YykmI3hEOzAwMjgtNDc5MyAoTGlua2luZyk8L2lzYm4+PGFjY2Vzc2lvbi1udW0+MTcxOTI1Mzg8
L2FjY2Vzc2lvbi1udW0+PHVybHM+PHJlbGF0ZWQtdXJscz48dXJsPmh0dHA6Ly93d3cubmNiaS5u
bG0ubmloLmdvdi9wdWJtZWQvMTcxOTI1Mzg8L3VybD48L3JlbGF0ZWQtdXJscz48L3VybHM+PGVs
ZWN0cm9uaWMtcmVzb3VyY2UtbnVtPjEwLjEwNTYvTkVKTW9hMDY0MzIwPC9lbGVjdHJvbmljLXJl
c291cmNlLW51bT48L3JlY29yZD48L0NpdGU+PC9FbmROb3RlPgB=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762672">
        <w:rPr>
          <w:rFonts w:ascii="Book Antiqua" w:hAnsi="Book Antiqua" w:cs="Times New Roman"/>
          <w:vertAlign w:val="superscript"/>
          <w:lang w:val="en-US"/>
        </w:rPr>
      </w:r>
      <w:r w:rsidR="00476EE4" w:rsidRPr="00762672">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[30]</w:t>
      </w:r>
      <w:r w:rsidR="00476EE4" w:rsidRPr="00762672">
        <w:rPr>
          <w:rFonts w:ascii="Book Antiqua" w:hAnsi="Book Antiqua" w:cs="Times New Roman"/>
          <w:vertAlign w:val="superscript"/>
          <w:lang w:val="en-US"/>
        </w:rPr>
        <w:fldChar w:fldCharType="end"/>
      </w:r>
      <w:r w:rsidR="00FB24CD" w:rsidRPr="00586DA9">
        <w:rPr>
          <w:rFonts w:ascii="Book Antiqua" w:hAnsi="Book Antiqua" w:cs="Times New Roman"/>
          <w:lang w:val="en-US"/>
        </w:rPr>
        <w:t>.</w:t>
      </w:r>
      <w:r w:rsidR="00A70C78">
        <w:rPr>
          <w:rFonts w:ascii="Book Antiqua" w:hAnsi="Book Antiqua" w:cs="Times New Roman"/>
          <w:lang w:val="en-US"/>
        </w:rPr>
        <w:t xml:space="preserve"> </w:t>
      </w:r>
      <w:r w:rsidR="00147C61" w:rsidRPr="00586DA9">
        <w:rPr>
          <w:rFonts w:ascii="Book Antiqua" w:hAnsi="Book Antiqua" w:cs="Times New Roman"/>
          <w:lang w:val="en-US"/>
        </w:rPr>
        <w:t xml:space="preserve">Overall, this suggests that the chemotherapy backbone with which to combine lapatinib is important, and chemotherapy drugs with overlapping toxicity may result in lower lapatinib dose-intensity and reduced efficacy in GOC. Additionally GOC patients frequently experience gastrointestinal side-effects prior to treatment and may be less able to tolerate lapatinib treatment. Another possible reason for the poor efficacy of lapatinib in GOC is that HER2 and EGFR signaling mechanisms may differ as compared to breast cancer. </w:t>
      </w:r>
    </w:p>
    <w:p w14:paraId="61712AD6" w14:textId="190F19E7" w:rsidR="00B62C2E" w:rsidRPr="00586DA9" w:rsidRDefault="00EF7F02" w:rsidP="009F318B">
      <w:pPr>
        <w:widowControl w:val="0"/>
        <w:autoSpaceDE w:val="0"/>
        <w:autoSpaceDN w:val="0"/>
        <w:adjustRightInd w:val="0"/>
        <w:spacing w:line="360" w:lineRule="auto"/>
        <w:ind w:firstLineChars="100" w:firstLine="240"/>
        <w:jc w:val="both"/>
        <w:rPr>
          <w:rFonts w:ascii="Book Antiqua" w:hAnsi="Book Antiqua" w:cs="Times New Roman"/>
        </w:rPr>
      </w:pPr>
      <w:r w:rsidRPr="00586DA9">
        <w:rPr>
          <w:rFonts w:ascii="Book Antiqua" w:hAnsi="Book Antiqua" w:cs="Times New Roman"/>
          <w:lang w:val="en-US"/>
        </w:rPr>
        <w:t>L</w:t>
      </w:r>
      <w:r w:rsidR="00CC1005" w:rsidRPr="00586DA9">
        <w:rPr>
          <w:rFonts w:ascii="Book Antiqua" w:hAnsi="Book Antiqua" w:cs="Times New Roman"/>
          <w:lang w:val="en-US"/>
        </w:rPr>
        <w:t>apatinib</w:t>
      </w:r>
      <w:r w:rsidR="001C019C" w:rsidRPr="00586DA9">
        <w:rPr>
          <w:rFonts w:ascii="Book Antiqua" w:hAnsi="Book Antiqua" w:cs="Times New Roman"/>
          <w:lang w:val="en-US"/>
        </w:rPr>
        <w:t xml:space="preserve"> is currently being investigated in Phase II/III trials in the peri-operative setting (</w:t>
      </w:r>
      <w:r w:rsidR="00CD66DE" w:rsidRPr="00586DA9">
        <w:rPr>
          <w:rFonts w:ascii="Book Antiqua" w:hAnsi="Book Antiqua" w:cs="Times New Roman"/>
          <w:lang w:val="en-US"/>
        </w:rPr>
        <w:t xml:space="preserve">STO3 trial, </w:t>
      </w:r>
      <w:r w:rsidR="001C019C" w:rsidRPr="00586DA9">
        <w:rPr>
          <w:rFonts w:ascii="Book Antiqua" w:hAnsi="Book Antiqua" w:cs="Times New Roman"/>
          <w:lang w:val="en-US"/>
        </w:rPr>
        <w:t>NCT00450203</w:t>
      </w:r>
      <w:r w:rsidR="005E50AE" w:rsidRPr="00586DA9">
        <w:rPr>
          <w:rFonts w:ascii="Book Antiqua" w:hAnsi="Book Antiqua" w:cs="Times New Roman"/>
          <w:lang w:val="en-US"/>
        </w:rPr>
        <w:t>, Table 2</w:t>
      </w:r>
      <w:r w:rsidR="001C019C" w:rsidRPr="00586DA9">
        <w:rPr>
          <w:rFonts w:ascii="Book Antiqua" w:hAnsi="Book Antiqua" w:cs="Times New Roman"/>
          <w:lang w:val="en-US"/>
        </w:rPr>
        <w:t>)</w:t>
      </w:r>
      <w:r w:rsidR="00476EE4" w:rsidRPr="00762672">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76EE4" w:rsidRPr="00762672">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[24]</w:t>
      </w:r>
      <w:r w:rsidR="00476EE4" w:rsidRPr="00762672">
        <w:rPr>
          <w:rFonts w:ascii="Book Antiqua" w:hAnsi="Book Antiqua" w:cs="Times New Roman"/>
          <w:vertAlign w:val="superscript"/>
          <w:lang w:val="en-US"/>
        </w:rPr>
        <w:fldChar w:fldCharType="end"/>
      </w:r>
      <w:r w:rsidR="001C019C" w:rsidRPr="00586DA9">
        <w:rPr>
          <w:rFonts w:ascii="Book Antiqua" w:hAnsi="Book Antiqua" w:cs="Times New Roman"/>
          <w:lang w:val="en-US"/>
        </w:rPr>
        <w:t>, and as monotherapy in the advanced setting (NCT02342587</w:t>
      </w:r>
      <w:r w:rsidRPr="00586DA9">
        <w:rPr>
          <w:rFonts w:ascii="Book Antiqua" w:hAnsi="Book Antiqua" w:cs="Times New Roman"/>
          <w:lang w:val="en-US"/>
        </w:rPr>
        <w:t xml:space="preserve">, </w:t>
      </w:r>
      <w:r w:rsidR="005E50AE" w:rsidRPr="00586DA9">
        <w:rPr>
          <w:rFonts w:ascii="Book Antiqua" w:hAnsi="Book Antiqua" w:cs="Times New Roman"/>
          <w:lang w:val="en-US"/>
        </w:rPr>
        <w:t>T</w:t>
      </w:r>
      <w:r w:rsidR="001C019C" w:rsidRPr="00586DA9">
        <w:rPr>
          <w:rFonts w:ascii="Book Antiqua" w:hAnsi="Book Antiqua" w:cs="Times New Roman"/>
          <w:lang w:val="en-US"/>
        </w:rPr>
        <w:t xml:space="preserve">able </w:t>
      </w:r>
      <w:r w:rsidR="005E50AE" w:rsidRPr="00586DA9">
        <w:rPr>
          <w:rFonts w:ascii="Book Antiqua" w:hAnsi="Book Antiqua" w:cs="Times New Roman"/>
          <w:lang w:val="en-US"/>
        </w:rPr>
        <w:t>3</w:t>
      </w:r>
      <w:r w:rsidR="001C019C" w:rsidRPr="00586DA9">
        <w:rPr>
          <w:rFonts w:ascii="Book Antiqua" w:hAnsi="Book Antiqua" w:cs="Times New Roman"/>
          <w:lang w:val="en-US"/>
        </w:rPr>
        <w:t>)</w:t>
      </w:r>
      <w:r w:rsidR="00476EE4" w:rsidRPr="00762672">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76EE4" w:rsidRPr="00762672">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[24]</w:t>
      </w:r>
      <w:r w:rsidR="00476EE4" w:rsidRPr="00762672">
        <w:rPr>
          <w:rFonts w:ascii="Book Antiqua" w:hAnsi="Book Antiqua" w:cs="Times New Roman"/>
          <w:vertAlign w:val="superscript"/>
          <w:lang w:val="en-US"/>
        </w:rPr>
        <w:fldChar w:fldCharType="end"/>
      </w:r>
      <w:r w:rsidR="001C019C" w:rsidRPr="00586DA9">
        <w:rPr>
          <w:rFonts w:ascii="Book Antiqua" w:hAnsi="Book Antiqua" w:cs="Times New Roman"/>
          <w:lang w:val="en-US"/>
        </w:rPr>
        <w:t>.</w:t>
      </w:r>
      <w:r w:rsidR="00CD66DE" w:rsidRPr="00586DA9">
        <w:rPr>
          <w:rFonts w:ascii="Book Antiqua" w:hAnsi="Book Antiqua" w:cs="Times New Roman"/>
          <w:lang w:val="en-US"/>
        </w:rPr>
        <w:t xml:space="preserve"> Safety data from the STO3 trial was presented at ESMO 2016 and suggested that administration of lapatinib at a dose of 1250</w:t>
      </w:r>
      <w:r w:rsidR="00431B46">
        <w:rPr>
          <w:rFonts w:ascii="Book Antiqua" w:eastAsia="SimSun" w:hAnsi="Book Antiqua" w:cs="Times New Roman" w:hint="eastAsia"/>
          <w:lang w:val="en-US" w:eastAsia="zh-CN"/>
        </w:rPr>
        <w:t xml:space="preserve"> </w:t>
      </w:r>
      <w:r w:rsidR="00431B46">
        <w:rPr>
          <w:rFonts w:ascii="Book Antiqua" w:hAnsi="Book Antiqua" w:cs="Times New Roman"/>
          <w:lang w:val="en-US"/>
        </w:rPr>
        <w:t>mg/d</w:t>
      </w:r>
      <w:r w:rsidR="00CD66DE" w:rsidRPr="00586DA9">
        <w:rPr>
          <w:rFonts w:ascii="Book Antiqua" w:hAnsi="Book Antiqua" w:cs="Times New Roman"/>
          <w:lang w:val="en-US"/>
        </w:rPr>
        <w:t xml:space="preserve"> in combination with ECX chemotherapy </w:t>
      </w:r>
      <w:r w:rsidR="00534E3E" w:rsidRPr="00586DA9">
        <w:rPr>
          <w:rFonts w:ascii="Book Antiqua" w:hAnsi="Book Antiqua" w:cs="Times New Roman"/>
          <w:lang w:val="en-US"/>
        </w:rPr>
        <w:t>(capecitabine</w:t>
      </w:r>
      <w:r w:rsidR="00CD66DE" w:rsidRPr="00586DA9">
        <w:rPr>
          <w:rFonts w:ascii="Book Antiqua" w:hAnsi="Book Antiqua" w:cs="Times New Roman"/>
          <w:lang w:val="en-US"/>
        </w:rPr>
        <w:t xml:space="preserve"> 1000</w:t>
      </w:r>
      <w:r w:rsidR="00476EE4">
        <w:rPr>
          <w:rFonts w:ascii="Book Antiqua" w:eastAsia="SimSun" w:hAnsi="Book Antiqua" w:cs="Times New Roman" w:hint="eastAsia"/>
          <w:lang w:val="en-US" w:eastAsia="zh-CN"/>
        </w:rPr>
        <w:t xml:space="preserve"> </w:t>
      </w:r>
      <w:r w:rsidR="00CD66DE" w:rsidRPr="00586DA9">
        <w:rPr>
          <w:rFonts w:ascii="Book Antiqua" w:hAnsi="Book Antiqua" w:cs="Times New Roman"/>
          <w:lang w:val="en-US"/>
        </w:rPr>
        <w:t>mg/m</w:t>
      </w:r>
      <w:r w:rsidR="00CD66DE" w:rsidRPr="00586DA9">
        <w:rPr>
          <w:rFonts w:ascii="Book Antiqua" w:hAnsi="Book Antiqua" w:cs="Times New Roman"/>
          <w:vertAlign w:val="superscript"/>
          <w:lang w:val="en-US"/>
        </w:rPr>
        <w:t>2</w:t>
      </w:r>
      <w:r w:rsidR="001E6262" w:rsidRPr="00586DA9">
        <w:rPr>
          <w:rFonts w:ascii="Book Antiqua" w:hAnsi="Book Antiqua" w:cs="Times New Roman"/>
          <w:lang w:val="en-US"/>
        </w:rPr>
        <w:t xml:space="preserve">) </w:t>
      </w:r>
      <w:r w:rsidR="00CD66DE" w:rsidRPr="00586DA9">
        <w:rPr>
          <w:rFonts w:ascii="Book Antiqua" w:hAnsi="Book Antiqua" w:cs="Times New Roman"/>
          <w:lang w:val="en-US"/>
        </w:rPr>
        <w:t>was feasible</w:t>
      </w:r>
      <w:r w:rsidR="008A5ECA" w:rsidRPr="00586DA9">
        <w:rPr>
          <w:rFonts w:ascii="Book Antiqua" w:hAnsi="Book Antiqua" w:cs="Times New Roman"/>
          <w:lang w:val="en-US"/>
        </w:rPr>
        <w:t>,</w:t>
      </w:r>
      <w:r w:rsidR="002108E2" w:rsidRPr="00586DA9">
        <w:rPr>
          <w:rFonts w:ascii="Book Antiqua" w:hAnsi="Book Antiqua" w:cs="Times New Roman"/>
          <w:lang w:val="en-US"/>
        </w:rPr>
        <w:t xml:space="preserve"> </w:t>
      </w:r>
      <w:r w:rsidR="008A5ECA" w:rsidRPr="00586DA9">
        <w:rPr>
          <w:rFonts w:ascii="Book Antiqua" w:hAnsi="Book Antiqua" w:cs="Times New Roman"/>
          <w:lang w:val="en-US"/>
        </w:rPr>
        <w:t>although there was</w:t>
      </w:r>
      <w:r w:rsidR="00CD66DE" w:rsidRPr="00586DA9">
        <w:rPr>
          <w:rFonts w:ascii="Book Antiqua" w:hAnsi="Book Antiqua" w:cs="Times New Roman"/>
        </w:rPr>
        <w:t xml:space="preserve"> increased diarrhoea </w:t>
      </w:r>
      <w:r w:rsidR="00B90BC9" w:rsidRPr="00586DA9">
        <w:rPr>
          <w:rFonts w:ascii="Book Antiqua" w:hAnsi="Book Antiqua" w:cs="Times New Roman"/>
        </w:rPr>
        <w:t xml:space="preserve">(21% in ECX + lapatinib group </w:t>
      </w:r>
      <w:r w:rsidR="00476EE4" w:rsidRPr="00476EE4">
        <w:rPr>
          <w:rFonts w:ascii="Book Antiqua" w:eastAsia="SimSun" w:hAnsi="Book Antiqua" w:cs="Times New Roman" w:hint="eastAsia"/>
          <w:i/>
          <w:lang w:eastAsia="zh-CN"/>
        </w:rPr>
        <w:t>vs</w:t>
      </w:r>
      <w:r w:rsidR="00B90BC9" w:rsidRPr="00586DA9">
        <w:rPr>
          <w:rFonts w:ascii="Book Antiqua" w:hAnsi="Book Antiqua" w:cs="Times New Roman"/>
        </w:rPr>
        <w:t xml:space="preserve"> 0% in ECX group) </w:t>
      </w:r>
      <w:r w:rsidR="00CD66DE" w:rsidRPr="00586DA9">
        <w:rPr>
          <w:rFonts w:ascii="Book Antiqua" w:hAnsi="Book Antiqua" w:cs="Times New Roman"/>
        </w:rPr>
        <w:t>and neutropenia</w:t>
      </w:r>
      <w:r w:rsidR="00B90BC9" w:rsidRPr="00586DA9">
        <w:rPr>
          <w:rFonts w:ascii="Book Antiqua" w:hAnsi="Book Antiqua" w:cs="Times New Roman"/>
        </w:rPr>
        <w:t xml:space="preserve"> (42% in ECX + lapatinib group </w:t>
      </w:r>
      <w:r w:rsidR="00476EE4" w:rsidRPr="00476EE4">
        <w:rPr>
          <w:rFonts w:ascii="Book Antiqua" w:eastAsia="SimSun" w:hAnsi="Book Antiqua" w:cs="Times New Roman" w:hint="eastAsia"/>
          <w:i/>
          <w:lang w:eastAsia="zh-CN"/>
        </w:rPr>
        <w:t>vs</w:t>
      </w:r>
      <w:r w:rsidR="00B90BC9" w:rsidRPr="00476EE4">
        <w:rPr>
          <w:rFonts w:ascii="Book Antiqua" w:hAnsi="Book Antiqua" w:cs="Times New Roman"/>
          <w:i/>
        </w:rPr>
        <w:t xml:space="preserve"> </w:t>
      </w:r>
      <w:r w:rsidR="00B90BC9" w:rsidRPr="00586DA9">
        <w:rPr>
          <w:rFonts w:ascii="Book Antiqua" w:hAnsi="Book Antiqua" w:cs="Times New Roman"/>
        </w:rPr>
        <w:t>21% in ECX group</w:t>
      </w:r>
      <w:r w:rsidR="008A5ECA" w:rsidRPr="00586DA9">
        <w:rPr>
          <w:rFonts w:ascii="Book Antiqua" w:hAnsi="Book Antiqua" w:cs="Times New Roman"/>
        </w:rPr>
        <w:t xml:space="preserve">) which </w:t>
      </w:r>
      <w:r w:rsidR="00CD66DE" w:rsidRPr="00586DA9">
        <w:rPr>
          <w:rFonts w:ascii="Book Antiqua" w:hAnsi="Book Antiqua" w:cs="Times New Roman"/>
        </w:rPr>
        <w:t>did not appear to compromise operative management</w:t>
      </w:r>
      <w:r w:rsidR="00476EE4" w:rsidRPr="002D22D6">
        <w:rPr>
          <w:rFonts w:ascii="Book Antiqua" w:hAnsi="Book Antiqua" w:cs="Times New Roman"/>
          <w:vertAlign w:val="superscript"/>
        </w:rPr>
        <w:fldChar w:fldCharType="begin"/>
      </w:r>
      <w:r w:rsidR="00476EE4">
        <w:rPr>
          <w:rFonts w:ascii="Book Antiqua" w:hAnsi="Book Antiqua" w:cs="Times New Roman"/>
          <w:vertAlign w:val="superscript"/>
        </w:rPr>
        <w:instrText xml:space="preserve"> ADDIN EN.CITE &lt;EndNote&gt;&lt;Cite&gt;&lt;Author&gt;Smyth&lt;/Author&gt;&lt;Year&gt;2016&lt;/Year&gt;&lt;RecNum&gt;956&lt;/RecNum&gt;&lt;DisplayText&gt;[31]&lt;/DisplayText&gt;&lt;record&gt;&lt;rec-number&gt;956&lt;/rec-number&gt;&lt;foreign-keys&gt;&lt;key app="EN" db-id="zp2z2vt5mdpptvesfatvavsmtsxa209sstrf" timestamp="1476278349"&gt;956&lt;/key&gt;&lt;/foreign-keys&gt;&lt;ref-type name="Conference Proceedings"&gt;10&lt;/ref-type&gt;&lt;contributors&gt;&lt;authors&gt;&lt;author&gt;Smyth, E&lt;/author&gt;&lt;author&gt;Rowley, S&lt;/author&gt;&lt;author&gt;Allum, W&lt;/author&gt;&lt;author&gt;Stenning, S&lt;/author&gt;&lt;author&gt;Wotherspoon, A&lt;/author&gt;&lt;author&gt;Robb, C&lt;/author&gt;&lt;author&gt;Grabsch, H&lt;/author&gt;&lt;author&gt;Alderson, D&lt;/author&gt;&lt;author&gt;Crosby, T&lt;/author&gt;&lt;author&gt;Mason, R&lt;/author&gt;&lt;author&gt;Griffin, M&lt;/author&gt;&lt;author&gt;Mansoor, W&lt;/author&gt;&lt;author&gt;Darby, S&lt;/author&gt;&lt;author&gt;,Seymour, M&lt;/author&gt;&lt;author&gt;Thompson, J&lt;/author&gt;&lt;author&gt;Sothi, S&lt;/author&gt;&lt;author&gt;Sumpter, K&lt;/author&gt;&lt;author&gt;Blazeby, J&lt;/author&gt;&lt;author&gt;Langley, R&lt;/author&gt;&lt;author&gt;Cunningham, D &lt;/author&gt;&lt;/authors&gt;&lt;/contributors&gt;&lt;titles&gt;&lt;title&gt;Abstract 870 A randomised phase II study of perioperative epirubicin, cisplatin and capecitabine (ECX) ± lapatinib for operable,&amp;#xD;HER-2 positive gastric, oesophagogastric junctional (OGJ) or lower oesophageal adenocarcinoma: Results from the UK MRC ST03 lapatinib feasibility study (ISRCTN 46020948) &lt;/title&gt;&lt;secondary-title&gt;ESMO Cancer Congress 2016&lt;/secondary-title&gt;&lt;/titles&gt;&lt;dates&gt;&lt;year&gt;2016&lt;/year&gt;&lt;/dates&gt;&lt;pub-location&gt;Copenhagen, Denmark&lt;/pub-location&gt;&lt;urls&gt;&lt;/urls&gt;&lt;/record&gt;&lt;/Cite&gt;&lt;/EndNote&gt;</w:instrText>
      </w:r>
      <w:r w:rsidR="00476EE4" w:rsidRPr="002D22D6">
        <w:rPr>
          <w:rFonts w:ascii="Book Antiqua" w:hAnsi="Book Antiqua" w:cs="Times New Roman"/>
          <w:vertAlign w:val="superscript"/>
        </w:rPr>
        <w:fldChar w:fldCharType="separate"/>
      </w:r>
      <w:r w:rsidR="00476EE4">
        <w:rPr>
          <w:rFonts w:ascii="Book Antiqua" w:hAnsi="Book Antiqua" w:cs="Times New Roman"/>
          <w:noProof/>
          <w:vertAlign w:val="superscript"/>
        </w:rPr>
        <w:t>[31]</w:t>
      </w:r>
      <w:r w:rsidR="00476EE4" w:rsidRPr="002D22D6">
        <w:rPr>
          <w:rFonts w:ascii="Book Antiqua" w:hAnsi="Book Antiqua" w:cs="Times New Roman"/>
          <w:vertAlign w:val="superscript"/>
        </w:rPr>
        <w:fldChar w:fldCharType="end"/>
      </w:r>
      <w:r w:rsidR="00CD66DE" w:rsidRPr="00586DA9">
        <w:rPr>
          <w:rFonts w:ascii="Book Antiqua" w:hAnsi="Book Antiqua" w:cs="Times New Roman"/>
        </w:rPr>
        <w:t>.</w:t>
      </w:r>
      <w:r w:rsidR="00476EE4" w:rsidRPr="00586DA9">
        <w:rPr>
          <w:rFonts w:ascii="Book Antiqua" w:hAnsi="Book Antiqua" w:cs="Times New Roman"/>
        </w:rPr>
        <w:t xml:space="preserve"> </w:t>
      </w:r>
    </w:p>
    <w:p w14:paraId="4CFF9D2C" w14:textId="77777777" w:rsidR="00CD66DE" w:rsidRPr="00586DA9" w:rsidRDefault="00CD66DE" w:rsidP="009F318B">
      <w:pPr>
        <w:widowControl w:val="0"/>
        <w:autoSpaceDE w:val="0"/>
        <w:autoSpaceDN w:val="0"/>
        <w:adjustRightInd w:val="0"/>
        <w:spacing w:line="360" w:lineRule="auto"/>
        <w:jc w:val="both"/>
        <w:rPr>
          <w:rFonts w:ascii="Book Antiqua" w:hAnsi="Book Antiqua" w:cs="Times New Roman"/>
          <w:lang w:val="en-US"/>
        </w:rPr>
      </w:pPr>
    </w:p>
    <w:p w14:paraId="1571DC38" w14:textId="77777777" w:rsidR="003D6A7A" w:rsidRPr="00586DA9" w:rsidRDefault="003D6A7A" w:rsidP="009F318B">
      <w:pPr>
        <w:widowControl w:val="0"/>
        <w:autoSpaceDE w:val="0"/>
        <w:autoSpaceDN w:val="0"/>
        <w:adjustRightInd w:val="0"/>
        <w:spacing w:line="360" w:lineRule="auto"/>
        <w:jc w:val="both"/>
        <w:rPr>
          <w:rFonts w:ascii="Book Antiqua" w:hAnsi="Book Antiqua" w:cs="Times New Roman"/>
          <w:b/>
          <w:i/>
          <w:lang w:val="en-US"/>
        </w:rPr>
      </w:pPr>
      <w:r w:rsidRPr="00586DA9">
        <w:rPr>
          <w:rFonts w:ascii="Book Antiqua" w:hAnsi="Book Antiqua" w:cs="Times New Roman"/>
          <w:b/>
          <w:i/>
          <w:lang w:val="en-US"/>
        </w:rPr>
        <w:t>T-DM1</w:t>
      </w:r>
    </w:p>
    <w:p w14:paraId="1FD4D698" w14:textId="2C81A67F" w:rsidR="0006020D" w:rsidRPr="00586DA9" w:rsidRDefault="003748BE"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Trastuzumab emtansine (</w:t>
      </w:r>
      <w:r w:rsidR="001C019C" w:rsidRPr="00586DA9">
        <w:rPr>
          <w:rFonts w:ascii="Book Antiqua" w:hAnsi="Book Antiqua" w:cs="Times New Roman"/>
          <w:lang w:val="en-US"/>
        </w:rPr>
        <w:t>T-DM1</w:t>
      </w:r>
      <w:r w:rsidRPr="00586DA9">
        <w:rPr>
          <w:rFonts w:ascii="Book Antiqua" w:hAnsi="Book Antiqua" w:cs="Times New Roman"/>
          <w:lang w:val="en-US"/>
        </w:rPr>
        <w:t xml:space="preserve">) </w:t>
      </w:r>
      <w:r w:rsidR="001C019C" w:rsidRPr="00586DA9">
        <w:rPr>
          <w:rFonts w:ascii="Book Antiqua" w:hAnsi="Book Antiqua" w:cs="Times New Roman"/>
          <w:lang w:val="en-US"/>
        </w:rPr>
        <w:t>is an antibody-drug conjugate that combines the HER2-targeted properties of trastuzumab with the cytotoxic activity of emtansine, enabling selective delivery of chemotherapy to HER2-overexpressing cells</w:t>
      </w:r>
      <w:r w:rsidR="008D7A49" w:rsidRPr="002D22D6">
        <w:rPr>
          <w:rFonts w:ascii="Book Antiqua" w:hAnsi="Book Antiqua" w:cs="Times New Roman"/>
          <w:vertAlign w:val="superscript"/>
          <w:lang w:val="en-US"/>
        </w:rPr>
        <w:fldChar w:fldCharType="begin">
          <w:fldData xml:space="preserve">PEVuZE5vdGU+PENpdGU+PEF1dGhvcj5MZXdpcyBQaGlsbGlwczwvQXV0aG9yPjxZZWFyPjIwMDg8
L1llYXI+PFJlY051bT43NTQ8L1JlY051bT48RGlzcGxheVRleHQ+WzMyXTwvRGlzcGxheVRleHQ+
PHJlY29yZD48cmVjLW51bWJlcj43NTQ8L3JlYy1udW1iZXI+PGZvcmVpZ24ta2V5cz48a2V5IGFw
cD0iRU4iIGRiLWlkPSJ6cDJ6MnZ0NW1kcHB0dmVzZmF0dmF2c210c3hhMjA5c3N0cmYiIHRpbWVz
dGFtcD0iMTQ1NDA2OTE0MiI+NzU0PC9rZXk+PC9mb3JlaWduLWtleXM+PHJlZi10eXBlIG5hbWU9
IkpvdXJuYWwgQXJ0aWNsZSI+MTc8L3JlZi10eXBlPjxjb250cmlidXRvcnM+PGF1dGhvcnM+PGF1
dGhvcj5MZXdpcyBQaGlsbGlwcywgRy4gRC48L2F1dGhvcj48YXV0aG9yPkxpLCBHLjwvYXV0aG9y
PjxhdXRob3I+RHVnZ2VyLCBELiBMLjwvYXV0aG9yPjxhdXRob3I+Q3JvY2tlciwgTC4gTS48L2F1
dGhvcj48YXV0aG9yPlBhcnNvbnMsIEsuIEwuPC9hdXRob3I+PGF1dGhvcj5NYWksIEUuPC9hdXRo
b3I+PGF1dGhvcj5CbGF0dGxlciwgVy4gQS48L2F1dGhvcj48YXV0aG9yPkxhbWJlcnQsIEouIE0u
PC9hdXRob3I+PGF1dGhvcj5DaGFyaSwgUi4gVi48L2F1dGhvcj48YXV0aG9yPkx1dHosIFIuIEou
PC9hdXRob3I+PGF1dGhvcj5Xb25nLCBXLiBMLjwvYXV0aG9yPjxhdXRob3I+SmFjb2Jzb24sIEYu
IFMuPC9hdXRob3I+PGF1dGhvcj5Lb2VwcGVuLCBILjwvYXV0aG9yPjxhdXRob3I+U2Nod2FsbCwg
Ui4gSC48L2F1dGhvcj48YXV0aG9yPktlbmthcmUtTWl0cmEsIFMuIFIuPC9hdXRob3I+PGF1dGhv
cj5TcGVuY2VyLCBTLiBELjwvYXV0aG9yPjxhdXRob3I+U2xpd2tvd3NraSwgTS4gWC48L2F1dGhv
cj48L2F1dGhvcnM+PC9jb250cmlidXRvcnM+PGF1dGgtYWRkcmVzcz5HZW5lbnRlY2gsIEluYy4s
IFNvdXRoIFNhbiBGcmFuY2lzY28sIENhbGlmb3JuaWEgOTQwODAsIFVTQS4gZ2RsQGdlbmUuY29t
PC9hdXRoLWFkZHJlc3M+PHRpdGxlcz48dGl0bGU+VGFyZ2V0aW5nIEhFUjItcG9zaXRpdmUgYnJl
YXN0IGNhbmNlciB3aXRoIHRyYXN0dXp1bWFiLURNMSwgYW4gYW50aWJvZHktY3l0b3RveGljIGRy
dWcgY29uanVnYXRlPC90aXRsZT48c2Vjb25kYXJ5LXRpdGxlPkNhbmNlciBSZXM8L3NlY29uZGFy
eS10aXRsZT48L3RpdGxlcz48cGVyaW9kaWNhbD48ZnVsbC10aXRsZT5DYW5jZXIgUmVzPC9mdWxs
LXRpdGxlPjwvcGVyaW9kaWNhbD48cGFnZXM+OTI4MC05MDwvcGFnZXM+PHZvbHVtZT42ODwvdm9s
dW1lPjxudW1iZXI+MjI8L251bWJlcj48a2V5d29yZHM+PGtleXdvcmQ+QW5pbWFsczwva2V5d29y
ZD48a2V5d29yZD5BbnRpYm9kaWVzLCBNb25vY2xvbmFsL3BoYXJtYWNva2luZXRpY3MvKnRoZXJh
cGV1dGljIHVzZS90b3hpY2l0eTwva2V5d29yZD48a2V5d29yZD5BbnRpYm9kaWVzLCBNb25vY2xv
bmFsLCBIdW1hbml6ZWQ8L2tleXdvcmQ+PGtleXdvcmQ+QXBvcHRvc2lzL2RydWcgZWZmZWN0czwv
a2V5d29yZD48a2V5d29yZD5CcmVhc3QgTmVvcGxhc21zL2NoZW1pc3RyeS8qZHJ1ZyB0aGVyYXB5
L3BhdGhvbG9neTwva2V5d29yZD48a2V5d29yZD5DZWxsIExpbmUsIFR1bW9yPC9rZXl3b3JkPjxr
ZXl3b3JkPkZlbWFsZTwva2V5d29yZD48a2V5d29yZD5IdW1hbnM8L2tleXdvcmQ+PGtleXdvcmQ+
SW1tdW5vdG94aW5zL3BoYXJtYWNva2luZXRpY3MvKnRoZXJhcGV1dGljIHVzZS90b3hpY2l0eTwv
a2V5d29yZD48a2V5d29yZD5NYXl0YW5zaW5lLyphbmFsb2dzICZhbXA7IGRlcml2YXRpdmVzL3Bo
YXJtYWNva2luZXRpY3MvdGhlcmFwZXV0aWMgdXNlL3RveGljaXR5PC9rZXl3b3JkPjxrZXl3b3Jk
Pk1pY2U8L2tleXdvcmQ+PGtleXdvcmQ+UmF0czwva2V5d29yZD48a2V5d29yZD5SYXRzLCBTcHJh
Z3VlLURhd2xleTwva2V5d29yZD48a2V5d29yZD5SZWNlcHRvciwgRXJiQi0yLyphbmFseXNpczwv
a2V5d29yZD48a2V5d29yZD5UcmFzdHV6dW1hYjwva2V5d29yZD48a2V5d29yZD5YZW5vZ3JhZnQg
TW9kZWwgQW50aXR1bW9yIEFzc2F5czwva2V5d29yZD48L2tleXdvcmRzPjxkYXRlcz48eWVhcj4y
MDA4PC95ZWFyPjxwdWItZGF0ZXM+PGRhdGU+Tm92IDE1PC9kYXRlPjwvcHViLWRhdGVzPjwvZGF0
ZXM+PGlzYm4+MTUzOC03NDQ1IChFbGVjdHJvbmljKSYjeEQ7MDAwOC01NDcyIChMaW5raW5nKTwv
aXNibj48YWNjZXNzaW9uLW51bT4xOTAxMDkwMTwvYWNjZXNzaW9uLW51bT48dXJscz48cmVsYXRl
ZC11cmxzPjx1cmw+aHR0cDovL3d3dy5uY2JpLm5sbS5uaWguZ292L3B1Ym1lZC8xOTAxMDkwMTwv
dXJsPjwvcmVsYXRlZC11cmxzPjwvdXJscz48ZWxlY3Ryb25pYy1yZXNvdXJjZS1udW0+MTAuMTE1
OC8wMDA4LTU0NzIuQ0FOLTA4LTE3NzY8L2VsZWN0cm9uaWMtcmVzb3VyY2UtbnVtPjwvcmVjb3Jk
PjwvQ2l0ZT48L0VuZE5vdGU+
</w:fldData>
        </w:fldChar>
      </w:r>
      <w:r w:rsidR="008D7A49">
        <w:rPr>
          <w:rFonts w:ascii="Book Antiqua" w:hAnsi="Book Antiqua" w:cs="Times New Roman"/>
          <w:vertAlign w:val="superscript"/>
          <w:lang w:val="en-US"/>
        </w:rPr>
        <w:instrText xml:space="preserve"> ADDIN EN.CITE </w:instrText>
      </w:r>
      <w:r w:rsidR="008D7A49">
        <w:rPr>
          <w:rFonts w:ascii="Book Antiqua" w:hAnsi="Book Antiqua" w:cs="Times New Roman"/>
          <w:vertAlign w:val="superscript"/>
          <w:lang w:val="en-US"/>
        </w:rPr>
        <w:fldChar w:fldCharType="begin">
          <w:fldData xml:space="preserve">PEVuZE5vdGU+PENpdGU+PEF1dGhvcj5MZXdpcyBQaGlsbGlwczwvQXV0aG9yPjxZZWFyPjIwMDg8
L1llYXI+PFJlY051bT43NTQ8L1JlY051bT48RGlzcGxheVRleHQ+WzMyXTwvRGlzcGxheVRleHQ+
PHJlY29yZD48cmVjLW51bWJlcj43NTQ8L3JlYy1udW1iZXI+PGZvcmVpZ24ta2V5cz48a2V5IGFw
cD0iRU4iIGRiLWlkPSJ6cDJ6MnZ0NW1kcHB0dmVzZmF0dmF2c210c3hhMjA5c3N0cmYiIHRpbWVz
dGFtcD0iMTQ1NDA2OTE0MiI+NzU0PC9rZXk+PC9mb3JlaWduLWtleXM+PHJlZi10eXBlIG5hbWU9
IkpvdXJuYWwgQXJ0aWNsZSI+MTc8L3JlZi10eXBlPjxjb250cmlidXRvcnM+PGF1dGhvcnM+PGF1
dGhvcj5MZXdpcyBQaGlsbGlwcywgRy4gRC48L2F1dGhvcj48YXV0aG9yPkxpLCBHLjwvYXV0aG9y
PjxhdXRob3I+RHVnZ2VyLCBELiBMLjwvYXV0aG9yPjxhdXRob3I+Q3JvY2tlciwgTC4gTS48L2F1
dGhvcj48YXV0aG9yPlBhcnNvbnMsIEsuIEwuPC9hdXRob3I+PGF1dGhvcj5NYWksIEUuPC9hdXRo
b3I+PGF1dGhvcj5CbGF0dGxlciwgVy4gQS48L2F1dGhvcj48YXV0aG9yPkxhbWJlcnQsIEouIE0u
PC9hdXRob3I+PGF1dGhvcj5DaGFyaSwgUi4gVi48L2F1dGhvcj48YXV0aG9yPkx1dHosIFIuIEou
PC9hdXRob3I+PGF1dGhvcj5Xb25nLCBXLiBMLjwvYXV0aG9yPjxhdXRob3I+SmFjb2Jzb24sIEYu
IFMuPC9hdXRob3I+PGF1dGhvcj5Lb2VwcGVuLCBILjwvYXV0aG9yPjxhdXRob3I+U2Nod2FsbCwg
Ui4gSC48L2F1dGhvcj48YXV0aG9yPktlbmthcmUtTWl0cmEsIFMuIFIuPC9hdXRob3I+PGF1dGhv
cj5TcGVuY2VyLCBTLiBELjwvYXV0aG9yPjxhdXRob3I+U2xpd2tvd3NraSwgTS4gWC48L2F1dGhv
cj48L2F1dGhvcnM+PC9jb250cmlidXRvcnM+PGF1dGgtYWRkcmVzcz5HZW5lbnRlY2gsIEluYy4s
IFNvdXRoIFNhbiBGcmFuY2lzY28sIENhbGlmb3JuaWEgOTQwODAsIFVTQS4gZ2RsQGdlbmUuY29t
PC9hdXRoLWFkZHJlc3M+PHRpdGxlcz48dGl0bGU+VGFyZ2V0aW5nIEhFUjItcG9zaXRpdmUgYnJl
YXN0IGNhbmNlciB3aXRoIHRyYXN0dXp1bWFiLURNMSwgYW4gYW50aWJvZHktY3l0b3RveGljIGRy
dWcgY29uanVnYXRlPC90aXRsZT48c2Vjb25kYXJ5LXRpdGxlPkNhbmNlciBSZXM8L3NlY29uZGFy
eS10aXRsZT48L3RpdGxlcz48cGVyaW9kaWNhbD48ZnVsbC10aXRsZT5DYW5jZXIgUmVzPC9mdWxs
LXRpdGxlPjwvcGVyaW9kaWNhbD48cGFnZXM+OTI4MC05MDwvcGFnZXM+PHZvbHVtZT42ODwvdm9s
dW1lPjxudW1iZXI+MjI8L251bWJlcj48a2V5d29yZHM+PGtleXdvcmQ+QW5pbWFsczwva2V5d29y
ZD48a2V5d29yZD5BbnRpYm9kaWVzLCBNb25vY2xvbmFsL3BoYXJtYWNva2luZXRpY3MvKnRoZXJh
cGV1dGljIHVzZS90b3hpY2l0eTwva2V5d29yZD48a2V5d29yZD5BbnRpYm9kaWVzLCBNb25vY2xv
bmFsLCBIdW1hbml6ZWQ8L2tleXdvcmQ+PGtleXdvcmQ+QXBvcHRvc2lzL2RydWcgZWZmZWN0czwv
a2V5d29yZD48a2V5d29yZD5CcmVhc3QgTmVvcGxhc21zL2NoZW1pc3RyeS8qZHJ1ZyB0aGVyYXB5
L3BhdGhvbG9neTwva2V5d29yZD48a2V5d29yZD5DZWxsIExpbmUsIFR1bW9yPC9rZXl3b3JkPjxr
ZXl3b3JkPkZlbWFsZTwva2V5d29yZD48a2V5d29yZD5IdW1hbnM8L2tleXdvcmQ+PGtleXdvcmQ+
SW1tdW5vdG94aW5zL3BoYXJtYWNva2luZXRpY3MvKnRoZXJhcGV1dGljIHVzZS90b3hpY2l0eTwv
a2V5d29yZD48a2V5d29yZD5NYXl0YW5zaW5lLyphbmFsb2dzICZhbXA7IGRlcml2YXRpdmVzL3Bo
YXJtYWNva2luZXRpY3MvdGhlcmFwZXV0aWMgdXNlL3RveGljaXR5PC9rZXl3b3JkPjxrZXl3b3Jk
Pk1pY2U8L2tleXdvcmQ+PGtleXdvcmQ+UmF0czwva2V5d29yZD48a2V5d29yZD5SYXRzLCBTcHJh
Z3VlLURhd2xleTwva2V5d29yZD48a2V5d29yZD5SZWNlcHRvciwgRXJiQi0yLyphbmFseXNpczwv
a2V5d29yZD48a2V5d29yZD5UcmFzdHV6dW1hYjwva2V5d29yZD48a2V5d29yZD5YZW5vZ3JhZnQg
TW9kZWwgQW50aXR1bW9yIEFzc2F5czwva2V5d29yZD48L2tleXdvcmRzPjxkYXRlcz48eWVhcj4y
MDA4PC95ZWFyPjxwdWItZGF0ZXM+PGRhdGU+Tm92IDE1PC9kYXRlPjwvcHViLWRhdGVzPjwvZGF0
ZXM+PGlzYm4+MTUzOC03NDQ1IChFbGVjdHJvbmljKSYjeEQ7MDAwOC01NDcyIChMaW5raW5nKTwv
aXNibj48YWNjZXNzaW9uLW51bT4xOTAxMDkwMTwvYWNjZXNzaW9uLW51bT48dXJscz48cmVsYXRl
ZC11cmxzPjx1cmw+aHR0cDovL3d3dy5uY2JpLm5sbS5uaWguZ292L3B1Ym1lZC8xOTAxMDkwMTwv
dXJsPjwvcmVsYXRlZC11cmxzPjwvdXJscz48ZWxlY3Ryb25pYy1yZXNvdXJjZS1udW0+MTAuMTE1
OC8wMDA4LTU0NzIuQ0FOLTA4LTE3NzY8L2VsZWN0cm9uaWMtcmVzb3VyY2UtbnVtPjwvcmVjb3Jk
PjwvQ2l0ZT48L0VuZE5vdGU+
</w:fldData>
        </w:fldChar>
      </w:r>
      <w:r w:rsidR="008D7A49">
        <w:rPr>
          <w:rFonts w:ascii="Book Antiqua" w:hAnsi="Book Antiqua" w:cs="Times New Roman"/>
          <w:vertAlign w:val="superscript"/>
          <w:lang w:val="en-US"/>
        </w:rPr>
        <w:instrText xml:space="preserve"> ADDIN EN.CITE.DATA </w:instrText>
      </w:r>
      <w:r w:rsidR="008D7A49">
        <w:rPr>
          <w:rFonts w:ascii="Book Antiqua" w:hAnsi="Book Antiqua" w:cs="Times New Roman"/>
          <w:vertAlign w:val="superscript"/>
          <w:lang w:val="en-US"/>
        </w:rPr>
      </w:r>
      <w:r w:rsidR="008D7A49">
        <w:rPr>
          <w:rFonts w:ascii="Book Antiqua" w:hAnsi="Book Antiqua" w:cs="Times New Roman"/>
          <w:vertAlign w:val="superscript"/>
          <w:lang w:val="en-US"/>
        </w:rPr>
        <w:fldChar w:fldCharType="end"/>
      </w:r>
      <w:r w:rsidR="008D7A49" w:rsidRPr="002D22D6">
        <w:rPr>
          <w:rFonts w:ascii="Book Antiqua" w:hAnsi="Book Antiqua" w:cs="Times New Roman"/>
          <w:vertAlign w:val="superscript"/>
          <w:lang w:val="en-US"/>
        </w:rPr>
      </w:r>
      <w:r w:rsidR="008D7A49" w:rsidRPr="002D22D6">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[32]</w:t>
      </w:r>
      <w:r w:rsidR="008D7A49" w:rsidRPr="002D22D6">
        <w:rPr>
          <w:rFonts w:ascii="Book Antiqua" w:hAnsi="Book Antiqua" w:cs="Times New Roman"/>
          <w:vertAlign w:val="superscript"/>
          <w:lang w:val="en-US"/>
        </w:rPr>
        <w:fldChar w:fldCharType="end"/>
      </w:r>
      <w:r w:rsidR="001C019C" w:rsidRPr="00586DA9">
        <w:rPr>
          <w:rFonts w:ascii="Book Antiqua" w:hAnsi="Book Antiqua" w:cs="Times New Roman"/>
          <w:lang w:val="en-US"/>
        </w:rPr>
        <w:t xml:space="preserve">. </w:t>
      </w:r>
      <w:r w:rsidR="00C600AA">
        <w:rPr>
          <w:rFonts w:ascii="Book Antiqua" w:hAnsi="Book Antiqua" w:cs="Times New Roman"/>
          <w:lang w:val="en-US"/>
        </w:rPr>
        <w:t xml:space="preserve">Although </w:t>
      </w:r>
      <w:r w:rsidR="00966242" w:rsidRPr="00586DA9">
        <w:rPr>
          <w:rFonts w:ascii="Book Antiqua" w:hAnsi="Book Antiqua" w:cs="Times New Roman"/>
          <w:lang w:val="en-US"/>
        </w:rPr>
        <w:t xml:space="preserve">T-DM1 demonstrated </w:t>
      </w:r>
      <w:r w:rsidR="00AC1A13" w:rsidRPr="00586DA9">
        <w:rPr>
          <w:rFonts w:ascii="Book Antiqua" w:hAnsi="Book Antiqua" w:cs="Times New Roman"/>
          <w:lang w:val="en-US"/>
        </w:rPr>
        <w:t xml:space="preserve">significant </w:t>
      </w:r>
      <w:r w:rsidR="00966242" w:rsidRPr="00586DA9">
        <w:rPr>
          <w:rFonts w:ascii="Book Antiqua" w:hAnsi="Book Antiqua" w:cs="Times New Roman"/>
          <w:lang w:val="en-US"/>
        </w:rPr>
        <w:t xml:space="preserve">clinical benefit in the EMILIA </w:t>
      </w:r>
      <w:r w:rsidR="00147C61" w:rsidRPr="00586DA9">
        <w:rPr>
          <w:rFonts w:ascii="Book Antiqua" w:hAnsi="Book Antiqua" w:cs="Times New Roman"/>
          <w:lang w:val="en-US"/>
        </w:rPr>
        <w:t xml:space="preserve">breast cancer </w:t>
      </w:r>
      <w:r w:rsidR="00966242" w:rsidRPr="00586DA9">
        <w:rPr>
          <w:rFonts w:ascii="Book Antiqua" w:hAnsi="Book Antiqua" w:cs="Times New Roman"/>
          <w:lang w:val="en-US"/>
        </w:rPr>
        <w:t>trial in the 2</w:t>
      </w:r>
      <w:r w:rsidR="00966242" w:rsidRPr="00586DA9">
        <w:rPr>
          <w:rFonts w:ascii="Book Antiqua" w:hAnsi="Book Antiqua" w:cs="Times New Roman"/>
          <w:vertAlign w:val="superscript"/>
          <w:lang w:val="en-US"/>
        </w:rPr>
        <w:t>nd</w:t>
      </w:r>
      <w:r w:rsidR="00966242" w:rsidRPr="00586DA9">
        <w:rPr>
          <w:rFonts w:ascii="Book Antiqua" w:hAnsi="Book Antiqua" w:cs="Times New Roman"/>
          <w:lang w:val="en-US"/>
        </w:rPr>
        <w:t>-line setting</w:t>
      </w:r>
      <w:r w:rsidR="00C600AA">
        <w:rPr>
          <w:rFonts w:ascii="Book Antiqua" w:hAnsi="Book Antiqua" w:cs="Times New Roman"/>
          <w:lang w:val="en-US"/>
        </w:rPr>
        <w:t xml:space="preserve"> (Table 1)</w:t>
      </w:r>
      <w:r w:rsidR="008D7A49" w:rsidRPr="002D22D6">
        <w:rPr>
          <w:rFonts w:ascii="Book Antiqua" w:hAnsi="Book Antiqua" w:cs="Times New Roman"/>
          <w:vertAlign w:val="superscript"/>
          <w:lang w:val="en-US"/>
        </w:rPr>
        <w:fldChar w:fldCharType="begin">
          <w:fldData xml:space="preserve">PEVuZE5vdGU+PENpdGU+PEF1dGhvcj5WZXJtYTwvQXV0aG9yPjxZZWFyPjIwMTI8L1llYXI+PFJl
Y051bT43NTU8L1JlY051bT48RGlzcGxheVRleHQ+WzMzXTwvRGlzcGxheVRleHQ+PHJlY29yZD48
cmVjLW51bWJlcj43NTU8L3JlYy1udW1iZXI+PGZvcmVpZ24ta2V5cz48a2V5IGFwcD0iRU4iIGRi
LWlkPSJ6cDJ6MnZ0NW1kcHB0dmVzZmF0dmF2c210c3hhMjA5c3N0cmYiIHRpbWVzdGFtcD0iMTQ1
NDA2OTU1MCI+NzU1PC9rZXk+PC9mb3JlaWduLWtleXM+PHJlZi10eXBlIG5hbWU9IkpvdXJuYWwg
QXJ0aWNsZSI+MTc8L3JlZi10eXBlPjxjb250cmlidXRvcnM+PGF1dGhvcnM+PGF1dGhvcj5WZXJt
YSwgUy48L2F1dGhvcj48YXV0aG9yPk1pbGVzLCBELjwvYXV0aG9yPjxhdXRob3I+R2lhbm5pLCBM
LjwvYXV0aG9yPjxhdXRob3I+S3JvcCwgSS4gRS48L2F1dGhvcj48YXV0aG9yPldlbHNsYXUsIE0u
PC9hdXRob3I+PGF1dGhvcj5CYXNlbGdhLCBKLjwvYXV0aG9yPjxhdXRob3I+UGVncmFtLCBNLjwv
YXV0aG9yPjxhdXRob3I+T2gsIEQuIFkuPC9hdXRob3I+PGF1dGhvcj5EaWVyYXMsIFYuPC9hdXRo
b3I+PGF1dGhvcj5HdWFyZGlubywgRS48L2F1dGhvcj48YXV0aG9yPkZhbmcsIEwuPC9hdXRob3I+
PGF1dGhvcj5MdSwgTS4gVy48L2F1dGhvcj48YXV0aG9yPk9sc2VuLCBTLjwvYXV0aG9yPjxhdXRo
b3I+QmxhY2t3ZWxsLCBLLjwvYXV0aG9yPjxhdXRob3I+RW1pbGlhIFN0dWR5IEdyb3VwPC9hdXRo
b3I+PC9hdXRob3JzPjwvY29udHJpYnV0b3JzPjxhdXRoLWFkZHJlc3M+U3Vubnlicm9vayBPZGV0
dGUgQ2FuY2VyIENlbnRyZSwgVG9yb250bywgT04gTTROIDNNNSwgQ2FuYWRhLiBzdW5pbC52ZXJt
YUBzdW5ueWJyb29rLmNhPC9hdXRoLWFkZHJlc3M+PHRpdGxlcz48dGl0bGU+VHJhc3R1enVtYWIg
ZW10YW5zaW5lIGZvciBIRVIyLXBvc2l0aXZlIGFkdmFuY2VkIGJyZWFzdCBjYW5jZXI8L3RpdGxl
PjxzZWNvbmRhcnktdGl0bGU+TiBFbmdsIEogTWVkPC9zZWNvbmRhcnktdGl0bGU+PC90aXRsZXM+
PHBlcmlvZGljYWw+PGZ1bGwtdGl0bGU+TiBFbmdsIEogTWVkPC9mdWxsLXRpdGxlPjwvcGVyaW9k
aWNhbD48cGFnZXM+MTc4My05MTwvcGFnZXM+PHZvbHVtZT4zNjc8L3ZvbHVtZT48bnVtYmVyPjE5
PC9udW1iZXI+PGtleXdvcmRzPjxrZXl3b3JkPkFkdWx0PC9rZXl3b3JkPjxrZXl3b3JkPkFnZWQ8
L2tleXdvcmQ+PGtleXdvcmQ+QWdlZCwgODAgYW5kIG92ZXI8L2tleXdvcmQ+PGtleXdvcmQ+QW50
aWJvZGllcywgTW9ub2Nsb25hbCwgSHVtYW5pemVkL2FkdmVyc2UgZWZmZWN0cy8qdGhlcmFwZXV0
aWMgdXNlPC9rZXl3b3JkPjxrZXl3b3JkPkFudGluZW9wbGFzdGljIEFnZW50cy9hZHZlcnNlIGVm
ZmVjdHMvKnRoZXJhcGV1dGljIHVzZTwva2V5d29yZD48a2V5d29yZD5BbnRpbmVvcGxhc3RpYyBD
b21iaW5lZCBDaGVtb3RoZXJhcHkgUHJvdG9jb2xzL2FkdmVyc2UgZWZmZWN0cy90aGVyYXBldXRp
YyB1c2U8L2tleXdvcmQ+PGtleXdvcmQ+QnJlYXN0IE5lb3BsYXNtcy8qZHJ1ZyB0aGVyYXB5L21v
cnRhbGl0eS9wYXRob2xvZ3k8L2tleXdvcmQ+PGtleXdvcmQ+Q2FwZWNpdGFiaW5lPC9rZXl3b3Jk
PjxrZXl3b3JkPkRlb3h5Y3l0aWRpbmUvYWRtaW5pc3RyYXRpb24gJmFtcDsgZG9zYWdlL2FuYWxv
Z3MgJmFtcDsgZGVyaXZhdGl2ZXM8L2tleXdvcmQ+PGtleXdvcmQ+RGlzZWFzZS1GcmVlIFN1cnZp
dmFsPC9rZXl3b3JkPjxrZXl3b3JkPkZlbWFsZTwva2V5d29yZD48a2V5d29yZD5GbHVvcm91cmFj
aWwvYWRtaW5pc3RyYXRpb24gJmFtcDsgZG9zYWdlL2FuYWxvZ3MgJmFtcDsgZGVyaXZhdGl2ZXM8
L2tleXdvcmQ+PGtleXdvcmQ+SHVtYW5zPC9rZXl3b3JkPjxrZXl3b3JkPkludGVudGlvbiB0byBU
cmVhdCBBbmFseXNpczwva2V5d29yZD48a2V5d29yZD5LYXBsYW4tTWVpZXIgRXN0aW1hdGU8L2tl
eXdvcmQ+PGtleXdvcmQ+TWF5dGFuc2luZS9hZHZlcnNlIGVmZmVjdHMvKmFuYWxvZ3MgJmFtcDsg
ZGVyaXZhdGl2ZXMvdGhlcmFwZXV0aWMgdXNlPC9rZXl3b3JkPjxrZXl3b3JkPk1pZGRsZSBBZ2Vk
PC9rZXl3b3JkPjxrZXl3b3JkPk5lb3BsYXNtIE1ldGFzdGFzaXMvZHJ1ZyB0aGVyYXB5PC9rZXl3
b3JkPjxrZXl3b3JkPlF1aW5hem9saW5lcy9hZG1pbmlzdHJhdGlvbiAmYW1wOyBkb3NhZ2U8L2tl
eXdvcmQ+PGtleXdvcmQ+UmVjZXB0b3IsIEVyYkItMi8qYW5hbHlzaXM8L2tleXdvcmQ+PGtleXdv
cmQ+U3Vydml2YWwgUmF0ZTwva2V5d29yZD48a2V5d29yZD5Zb3VuZyBBZHVsdDwva2V5d29yZD48
L2tleXdvcmRzPjxkYXRlcz48eWVhcj4yMDEyPC95ZWFyPjxwdWItZGF0ZXM+PGRhdGU+Tm92IDg8
L2RhdGU+PC9wdWItZGF0ZXM+PC9kYXRlcz48aXNibj4xNTMzLTQ0MDYgKEVsZWN0cm9uaWMpJiN4
RDswMDI4LTQ3OTMgKExpbmtpbmcpPC9pc2JuPjxhY2Nlc3Npb24tbnVtPjIzMDIwMTYyPC9hY2Nl
c3Npb24tbnVtPjx1cmxzPjxyZWxhdGVkLXVybHM+PHVybD5odHRwOi8vd3d3Lm5jYmkubmxtLm5p
aC5nb3YvcHVibWVkLzIzMDIwMTYyPC91cmw+PC9yZWxhdGVkLXVybHM+PC91cmxzPjxlbGVjdHJv
bmljLXJlc291cmNlLW51bT4xMC4xMDU2L05FSk1vYTEyMDkxMjQ8L2VsZWN0cm9uaWMtcmVzb3Vy
Y2UtbnVtPjwvcmVjb3JkPjwvQ2l0ZT48L0VuZE5vdGU+AG==
</w:fldData>
        </w:fldChar>
      </w:r>
      <w:r w:rsidR="008D7A49">
        <w:rPr>
          <w:rFonts w:ascii="Book Antiqua" w:hAnsi="Book Antiqua" w:cs="Times New Roman"/>
          <w:vertAlign w:val="superscript"/>
          <w:lang w:val="en-US"/>
        </w:rPr>
        <w:instrText xml:space="preserve"> ADDIN EN.CITE </w:instrText>
      </w:r>
      <w:r w:rsidR="008D7A49">
        <w:rPr>
          <w:rFonts w:ascii="Book Antiqua" w:hAnsi="Book Antiqua" w:cs="Times New Roman"/>
          <w:vertAlign w:val="superscript"/>
          <w:lang w:val="en-US"/>
        </w:rPr>
        <w:fldChar w:fldCharType="begin">
          <w:fldData xml:space="preserve">PEVuZE5vdGU+PENpdGU+PEF1dGhvcj5WZXJtYTwvQXV0aG9yPjxZZWFyPjIwMTI8L1llYXI+PFJl
Y051bT43NTU8L1JlY051bT48RGlzcGxheVRleHQ+WzMzXTwvRGlzcGxheVRleHQ+PHJlY29yZD48
cmVjLW51bWJlcj43NTU8L3JlYy1udW1iZXI+PGZvcmVpZ24ta2V5cz48a2V5IGFwcD0iRU4iIGRi
LWlkPSJ6cDJ6MnZ0NW1kcHB0dmVzZmF0dmF2c210c3hhMjA5c3N0cmYiIHRpbWVzdGFtcD0iMTQ1
NDA2OTU1MCI+NzU1PC9rZXk+PC9mb3JlaWduLWtleXM+PHJlZi10eXBlIG5hbWU9IkpvdXJuYWwg
QXJ0aWNsZSI+MTc8L3JlZi10eXBlPjxjb250cmlidXRvcnM+PGF1dGhvcnM+PGF1dGhvcj5WZXJt
YSwgUy48L2F1dGhvcj48YXV0aG9yPk1pbGVzLCBELjwvYXV0aG9yPjxhdXRob3I+R2lhbm5pLCBM
LjwvYXV0aG9yPjxhdXRob3I+S3JvcCwgSS4gRS48L2F1dGhvcj48YXV0aG9yPldlbHNsYXUsIE0u
PC9hdXRob3I+PGF1dGhvcj5CYXNlbGdhLCBKLjwvYXV0aG9yPjxhdXRob3I+UGVncmFtLCBNLjwv
YXV0aG9yPjxhdXRob3I+T2gsIEQuIFkuPC9hdXRob3I+PGF1dGhvcj5EaWVyYXMsIFYuPC9hdXRo
b3I+PGF1dGhvcj5HdWFyZGlubywgRS48L2F1dGhvcj48YXV0aG9yPkZhbmcsIEwuPC9hdXRob3I+
PGF1dGhvcj5MdSwgTS4gVy48L2F1dGhvcj48YXV0aG9yPk9sc2VuLCBTLjwvYXV0aG9yPjxhdXRo
b3I+QmxhY2t3ZWxsLCBLLjwvYXV0aG9yPjxhdXRob3I+RW1pbGlhIFN0dWR5IEdyb3VwPC9hdXRo
b3I+PC9hdXRob3JzPjwvY29udHJpYnV0b3JzPjxhdXRoLWFkZHJlc3M+U3Vubnlicm9vayBPZGV0
dGUgQ2FuY2VyIENlbnRyZSwgVG9yb250bywgT04gTTROIDNNNSwgQ2FuYWRhLiBzdW5pbC52ZXJt
YUBzdW5ueWJyb29rLmNhPC9hdXRoLWFkZHJlc3M+PHRpdGxlcz48dGl0bGU+VHJhc3R1enVtYWIg
ZW10YW5zaW5lIGZvciBIRVIyLXBvc2l0aXZlIGFkdmFuY2VkIGJyZWFzdCBjYW5jZXI8L3RpdGxl
PjxzZWNvbmRhcnktdGl0bGU+TiBFbmdsIEogTWVkPC9zZWNvbmRhcnktdGl0bGU+PC90aXRsZXM+
PHBlcmlvZGljYWw+PGZ1bGwtdGl0bGU+TiBFbmdsIEogTWVkPC9mdWxsLXRpdGxlPjwvcGVyaW9k
aWNhbD48cGFnZXM+MTc4My05MTwvcGFnZXM+PHZvbHVtZT4zNjc8L3ZvbHVtZT48bnVtYmVyPjE5
PC9udW1iZXI+PGtleXdvcmRzPjxrZXl3b3JkPkFkdWx0PC9rZXl3b3JkPjxrZXl3b3JkPkFnZWQ8
L2tleXdvcmQ+PGtleXdvcmQ+QWdlZCwgODAgYW5kIG92ZXI8L2tleXdvcmQ+PGtleXdvcmQ+QW50
aWJvZGllcywgTW9ub2Nsb25hbCwgSHVtYW5pemVkL2FkdmVyc2UgZWZmZWN0cy8qdGhlcmFwZXV0
aWMgdXNlPC9rZXl3b3JkPjxrZXl3b3JkPkFudGluZW9wbGFzdGljIEFnZW50cy9hZHZlcnNlIGVm
ZmVjdHMvKnRoZXJhcGV1dGljIHVzZTwva2V5d29yZD48a2V5d29yZD5BbnRpbmVvcGxhc3RpYyBD
b21iaW5lZCBDaGVtb3RoZXJhcHkgUHJvdG9jb2xzL2FkdmVyc2UgZWZmZWN0cy90aGVyYXBldXRp
YyB1c2U8L2tleXdvcmQ+PGtleXdvcmQ+QnJlYXN0IE5lb3BsYXNtcy8qZHJ1ZyB0aGVyYXB5L21v
cnRhbGl0eS9wYXRob2xvZ3k8L2tleXdvcmQ+PGtleXdvcmQ+Q2FwZWNpdGFiaW5lPC9rZXl3b3Jk
PjxrZXl3b3JkPkRlb3h5Y3l0aWRpbmUvYWRtaW5pc3RyYXRpb24gJmFtcDsgZG9zYWdlL2FuYWxv
Z3MgJmFtcDsgZGVyaXZhdGl2ZXM8L2tleXdvcmQ+PGtleXdvcmQ+RGlzZWFzZS1GcmVlIFN1cnZp
dmFsPC9rZXl3b3JkPjxrZXl3b3JkPkZlbWFsZTwva2V5d29yZD48a2V5d29yZD5GbHVvcm91cmFj
aWwvYWRtaW5pc3RyYXRpb24gJmFtcDsgZG9zYWdlL2FuYWxvZ3MgJmFtcDsgZGVyaXZhdGl2ZXM8
L2tleXdvcmQ+PGtleXdvcmQ+SHVtYW5zPC9rZXl3b3JkPjxrZXl3b3JkPkludGVudGlvbiB0byBU
cmVhdCBBbmFseXNpczwva2V5d29yZD48a2V5d29yZD5LYXBsYW4tTWVpZXIgRXN0aW1hdGU8L2tl
eXdvcmQ+PGtleXdvcmQ+TWF5dGFuc2luZS9hZHZlcnNlIGVmZmVjdHMvKmFuYWxvZ3MgJmFtcDsg
ZGVyaXZhdGl2ZXMvdGhlcmFwZXV0aWMgdXNlPC9rZXl3b3JkPjxrZXl3b3JkPk1pZGRsZSBBZ2Vk
PC9rZXl3b3JkPjxrZXl3b3JkPk5lb3BsYXNtIE1ldGFzdGFzaXMvZHJ1ZyB0aGVyYXB5PC9rZXl3
b3JkPjxrZXl3b3JkPlF1aW5hem9saW5lcy9hZG1pbmlzdHJhdGlvbiAmYW1wOyBkb3NhZ2U8L2tl
eXdvcmQ+PGtleXdvcmQ+UmVjZXB0b3IsIEVyYkItMi8qYW5hbHlzaXM8L2tleXdvcmQ+PGtleXdv
cmQ+U3Vydml2YWwgUmF0ZTwva2V5d29yZD48a2V5d29yZD5Zb3VuZyBBZHVsdDwva2V5d29yZD48
L2tleXdvcmRzPjxkYXRlcz48eWVhcj4yMDEyPC95ZWFyPjxwdWItZGF0ZXM+PGRhdGU+Tm92IDg8
L2RhdGU+PC9wdWItZGF0ZXM+PC9kYXRlcz48aXNibj4xNTMzLTQ0MDYgKEVsZWN0cm9uaWMpJiN4
RDswMDI4LTQ3OTMgKExpbmtpbmcpPC9pc2JuPjxhY2Nlc3Npb24tbnVtPjIzMDIwMTYyPC9hY2Nl
c3Npb24tbnVtPjx1cmxzPjxyZWxhdGVkLXVybHM+PHVybD5odHRwOi8vd3d3Lm5jYmkubmxtLm5p
aC5nb3YvcHVibWVkLzIzMDIwMTYyPC91cmw+PC9yZWxhdGVkLXVybHM+PC91cmxzPjxlbGVjdHJv
bmljLXJlc291cmNlLW51bT4xMC4xMDU2L05FSk1vYTEyMDkxMjQ8L2VsZWN0cm9uaWMtcmVzb3Vy
Y2UtbnVtPjwvcmVjb3JkPjwvQ2l0ZT48L0VuZE5vdGU+AG==
</w:fldData>
        </w:fldChar>
      </w:r>
      <w:r w:rsidR="008D7A49">
        <w:rPr>
          <w:rFonts w:ascii="Book Antiqua" w:hAnsi="Book Antiqua" w:cs="Times New Roman"/>
          <w:vertAlign w:val="superscript"/>
          <w:lang w:val="en-US"/>
        </w:rPr>
        <w:instrText xml:space="preserve"> ADDIN EN.CITE.DATA </w:instrText>
      </w:r>
      <w:r w:rsidR="008D7A49">
        <w:rPr>
          <w:rFonts w:ascii="Book Antiqua" w:hAnsi="Book Antiqua" w:cs="Times New Roman"/>
          <w:vertAlign w:val="superscript"/>
          <w:lang w:val="en-US"/>
        </w:rPr>
      </w:r>
      <w:r w:rsidR="008D7A49">
        <w:rPr>
          <w:rFonts w:ascii="Book Antiqua" w:hAnsi="Book Antiqua" w:cs="Times New Roman"/>
          <w:vertAlign w:val="superscript"/>
          <w:lang w:val="en-US"/>
        </w:rPr>
        <w:fldChar w:fldCharType="end"/>
      </w:r>
      <w:r w:rsidR="008D7A49" w:rsidRPr="002D22D6">
        <w:rPr>
          <w:rFonts w:ascii="Book Antiqua" w:hAnsi="Book Antiqua" w:cs="Times New Roman"/>
          <w:vertAlign w:val="superscript"/>
          <w:lang w:val="en-US"/>
        </w:rPr>
      </w:r>
      <w:r w:rsidR="008D7A49" w:rsidRPr="002D22D6">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[33]</w:t>
      </w:r>
      <w:r w:rsidR="008D7A49" w:rsidRPr="002D22D6">
        <w:rPr>
          <w:rFonts w:ascii="Book Antiqua" w:hAnsi="Book Antiqua" w:cs="Times New Roman"/>
          <w:vertAlign w:val="superscript"/>
          <w:lang w:val="en-US"/>
        </w:rPr>
        <w:fldChar w:fldCharType="end"/>
      </w:r>
      <w:r w:rsidR="00C600AA">
        <w:rPr>
          <w:rFonts w:ascii="Book Antiqua" w:hAnsi="Book Antiqua" w:cs="Times New Roman"/>
          <w:lang w:val="en-US"/>
        </w:rPr>
        <w:t xml:space="preserve">, </w:t>
      </w:r>
      <w:r w:rsidR="007A432F" w:rsidRPr="00586DA9">
        <w:rPr>
          <w:rFonts w:ascii="Book Antiqua" w:hAnsi="Book Antiqua" w:cs="Times New Roman"/>
          <w:lang w:val="en-US"/>
        </w:rPr>
        <w:t>a similar</w:t>
      </w:r>
      <w:r w:rsidR="00966242" w:rsidRPr="00586DA9">
        <w:rPr>
          <w:rFonts w:ascii="Book Antiqua" w:hAnsi="Book Antiqua" w:cs="Times New Roman"/>
          <w:lang w:val="en-US"/>
        </w:rPr>
        <w:t xml:space="preserve"> study (GATSBY</w:t>
      </w:r>
      <w:r w:rsidR="00C600AA">
        <w:rPr>
          <w:rFonts w:ascii="Book Antiqua" w:hAnsi="Book Antiqua" w:cs="Times New Roman"/>
          <w:lang w:val="en-US"/>
        </w:rPr>
        <w:t>, Table 1</w:t>
      </w:r>
      <w:r w:rsidR="00966242" w:rsidRPr="00586DA9">
        <w:rPr>
          <w:rFonts w:ascii="Book Antiqua" w:hAnsi="Book Antiqua" w:cs="Times New Roman"/>
          <w:lang w:val="en-US"/>
        </w:rPr>
        <w:t>) in GOC failed to meet its primary endpoint</w:t>
      </w:r>
      <w:r w:rsidR="00C600AA">
        <w:rPr>
          <w:rFonts w:ascii="Book Antiqua" w:hAnsi="Book Antiqua" w:cs="Times New Roman"/>
          <w:lang w:val="en-US"/>
        </w:rPr>
        <w:t xml:space="preserve"> or</w:t>
      </w:r>
      <w:r w:rsidR="00147C61" w:rsidRPr="00586DA9">
        <w:rPr>
          <w:rFonts w:ascii="Book Antiqua" w:hAnsi="Book Antiqua" w:cs="Times New Roman"/>
          <w:lang w:val="en-US"/>
        </w:rPr>
        <w:t xml:space="preserve"> </w:t>
      </w:r>
      <w:r w:rsidR="0006020D" w:rsidRPr="00586DA9">
        <w:rPr>
          <w:rFonts w:ascii="Book Antiqua" w:hAnsi="Book Antiqua" w:cs="Times New Roman"/>
          <w:lang w:val="en-US"/>
        </w:rPr>
        <w:t>any of its secondary endpoints</w:t>
      </w:r>
      <w:r w:rsidR="008D7A49" w:rsidRPr="002D22D6">
        <w:rPr>
          <w:rFonts w:ascii="Book Antiqua" w:hAnsi="Book Antiqua" w:cs="Times New Roman"/>
          <w:vertAlign w:val="superscript"/>
          <w:lang w:val="en-US"/>
        </w:rPr>
        <w:fldChar w:fldCharType="begin">
          <w:fldData xml:space="preserve">PEVuZE5vdGU+PENpdGU+PEF1dGhvcj5MYW5kbWFuPC9BdXRob3I+PFllYXI+MjAxNjwvWWVhcj48
UmVjTnVtPjgxMTwvUmVjTnVtPjxEaXNwbGF5VGV4dD5bMzQsIDM1XTwvRGlzcGxheVRleHQ+PHJl
Y29yZD48cmVjLW51bWJlcj44MTE8L3JlYy1udW1iZXI+PGZvcmVpZ24ta2V5cz48a2V5IGFwcD0i
RU4iIGRiLWlkPSJ6cDJ6MnZ0NW1kcHB0dmVzZmF0dmF2c210c3hhMjA5c3N0cmYiIHRpbWVzdGFt
cD0iMTQ2MDAyMzA4NSI+ODExPC9rZXk+PC9mb3JlaWduLWtleXM+PHJlZi10eXBlIG5hbWU9Ikpv
dXJuYWwgQXJ0aWNsZSI+MTc8L3JlZi10eXBlPjxjb250cmlidXRvcnM+PGF1dGhvcnM+PGF1dGhv
cj5MYW5kbWFuLCBBLjwvYXV0aG9yPjwvYXV0aG9ycz48L2NvbnRyaWJ1dG9ycz48dGl0bGVzPjx0
aXRsZT4yMDE2IEFTQ08gR2FzdHJvaW50ZXN0aW5hbCBDYW5jZXJzIFN5bXBvc2l1bTwvdGl0bGU+
PHNlY29uZGFyeS10aXRsZT5MYW5jZXQgT25jb2w8L3NlY29uZGFyeS10aXRsZT48L3RpdGxlcz48
cGVyaW9kaWNhbD48ZnVsbC10aXRsZT5MYW5jZXQgT25jb2w8L2Z1bGwtdGl0bGU+PC9wZXJpb2Rp
Y2FsPjxwYWdlcz4yODI8L3BhZ2VzPjx2b2x1bWU+MTc8L3ZvbHVtZT48bnVtYmVyPjM8L251bWJl
cj48ZGF0ZXM+PHllYXI+MjAxNjwveWVhcj48cHViLWRhdGVzPjxkYXRlPk1hcjwvZGF0ZT48L3B1
Yi1kYXRlcz48L2RhdGVzPjxpc2JuPjE0NzQtNTQ4OCAoRWxlY3Ryb25pYykmI3hEOzE0NzAtMjA0
NSAoTGlua2luZyk8L2lzYm4+PGFjY2Vzc2lvbi1udW0+MjY4MzEyODY8L2FjY2Vzc2lvbi1udW0+
PHVybHM+PHJlbGF0ZWQtdXJscz48dXJsPmh0dHA6Ly93d3cubmNiaS5ubG0ubmloLmdvdi9wdWJt
ZWQvMjY4MzEyODY8L3VybD48L3JlbGF0ZWQtdXJscz48L3VybHM+PGVsZWN0cm9uaWMtcmVzb3Vy
Y2UtbnVtPjEwLjEwMTYvUzE0NzAtMjA0NSgxNikwMDA2Ni04PC9lbGVjdHJvbmljLXJlc291cmNl
LW51bT48L3JlY29yZD48L0NpdGU+PENpdGU+PEF1dGhvcj5LYW5nPC9BdXRob3I+PFllYXI+MjAx
NjwvWWVhcj48UmVjTnVtPjg1MTwvUmVjTnVtPjxyZWNvcmQ+PHJlYy1udW1iZXI+ODUxPC9yZWMt
bnVtYmVyPjxmb3JlaWduLWtleXM+PGtleSBhcHA9IkVOIiBkYi1pZD0ienAyejJ2dDVtZHBwdHZl
c2ZhdHZhdnNtdHN4YTIwOXNzdHJmIiB0aW1lc3RhbXA9IjE0NjQ4NzIyMjEiPjg1MTwva2V5Pjwv
Zm9yZWlnbi1rZXlzPjxyZWYtdHlwZSBuYW1lPSJDb25mZXJlbmNlIFBhcGVyIj40NzwvcmVmLXR5
cGU+PGNvbnRyaWJ1dG9ycz48YXV0aG9ycz48YXV0aG9yPkthbmcsIFktSy48L2F1dGhvcj48YXV0
aG9yPlNoYWgsIE1BLjwvYXV0aG9yPjxhdXRob3I+T2h0c3UsIEEuPC9hdXRob3I+PGF1dGhvcj5W
YW4gQ3V0c2VtLCBFLjwvYXV0aG9yPjxhdXRob3I+QWphbmksIEpBLjwvYXV0aG9yPjxhdXRob3I+
dmFuIGRlciBIb3JzdCwgVCA8L2F1dGhvcj48YXV0aG9yPkhhcmxlLVlnZSwgTS1MLjwvYXV0aG9y
PjxhdXRob3I+UGlhbywgWS48L2F1dGhvcj48YXV0aG9yPkFsdGhhdXMsIEIuPC9hdXRob3I+PGF1
dGhvcj5UaHVzcy1QYXRpZW5jZSwgUEMuPC9hdXRob3I+PC9hdXRob3JzPjwvY29udHJpYnV0b3Jz
Pjx0aXRsZXM+PHRpdGxlPkEgcmFuZG9taXplZCwgb3Blbi1sYWJlbCwgbXVsdGljZW50ZXIsIGFk
YXB0aXZlIHBoYXNlIDIvMyBzdHVkeSBvZiB0cmFzdHV6dW1hYiBlbXRhbnNpbmUgKFQtRE0xKSB2
ZXJzdXMgYSB0YXhhbmUgKFRBWCkgaW4gcGF0aWVudHMgKHB0cykgd2l0aCBwcmV2aW91c2x5IHRy
ZWF0ZWQgSEVSMi1wb3NpdGl2ZSBsb2NhbGx5IGFkdmFuY2VkIG9yIG1ldGFzdGF0aWMgZ2FzdHJp
Yy9nYXN0cm9lc29waGFnZWFsIGp1bmN0aW9uIGFkZW5vY2FyY2lub21hIChMQS9NR0MvR0VKQyku
PC90aXRsZT48c2Vjb25kYXJ5LXRpdGxlPjIwMTYgR2FzdHJvaW50ZXN0aW5hbCBDYW5jZXJzIFN5
bXBvc2l1bTwvc2Vjb25kYXJ5LXRpdGxlPjwvdGl0bGVzPjx2b2x1bWU+MzQ8L3ZvbHVtZT48bnVt
YmVyPiAoc3VwcGwgNFM7IGFic3RyIDUpPC9udW1iZXI+PG51bS12b2xzPk9yYWwgQWJzdHJhY3Qg
U2Vzc2lvbjogQ2FuY2VycyBvZiB0aGUgRXNvcGhhZ3VzIGFuZCBTdG9tYWNoJiN4RDtQb3N0ZXIg
U2Vzc2lvbiBBOiBDYW5jZXJzIG9mIHRoZSBFc29waGFndXMgYW5kIFN0b21hY2g8L251bS12b2xz
PjxkYXRlcz48eWVhcj4yMDE2PC95ZWFyPjwvZGF0ZXM+PHB1Ymxpc2hlcj5KIENsaW4gT25jb2w8
L3B1Ymxpc2hlcj48dXJscz48cmVsYXRlZC11cmxzPjx1cmw+aHR0cDovL21lZXRpbmdsaWJyYXJ5
LmFzY28ub3JnL2NvbnRlbnQvMTU5MTc0LTE3MzwvdXJsPjwvcmVsYXRlZC11cmxzPjwvdXJscz48
L3JlY29yZD48L0NpdGU+PC9FbmROb3RlPn==
</w:fldData>
        </w:fldChar>
      </w:r>
      <w:r w:rsidR="008D7A49">
        <w:rPr>
          <w:rFonts w:ascii="Book Antiqua" w:hAnsi="Book Antiqua" w:cs="Times New Roman"/>
          <w:vertAlign w:val="superscript"/>
          <w:lang w:val="en-US"/>
        </w:rPr>
        <w:instrText xml:space="preserve"> ADDIN EN.CITE </w:instrText>
      </w:r>
      <w:r w:rsidR="008D7A49">
        <w:rPr>
          <w:rFonts w:ascii="Book Antiqua" w:hAnsi="Book Antiqua" w:cs="Times New Roman"/>
          <w:vertAlign w:val="superscript"/>
          <w:lang w:val="en-US"/>
        </w:rPr>
        <w:fldChar w:fldCharType="begin">
          <w:fldData xml:space="preserve">PEVuZE5vdGU+PENpdGU+PEF1dGhvcj5MYW5kbWFuPC9BdXRob3I+PFllYXI+MjAxNjwvWWVhcj48
UmVjTnVtPjgxMTwvUmVjTnVtPjxEaXNwbGF5VGV4dD5bMzQsIDM1XTwvRGlzcGxheVRleHQ+PHJl
Y29yZD48cmVjLW51bWJlcj44MTE8L3JlYy1udW1iZXI+PGZvcmVpZ24ta2V5cz48a2V5IGFwcD0i
RU4iIGRiLWlkPSJ6cDJ6MnZ0NW1kcHB0dmVzZmF0dmF2c210c3hhMjA5c3N0cmYiIHRpbWVzdGFt
cD0iMTQ2MDAyMzA4NSI+ODExPC9rZXk+PC9mb3JlaWduLWtleXM+PHJlZi10eXBlIG5hbWU9Ikpv
dXJuYWwgQXJ0aWNsZSI+MTc8L3JlZi10eXBlPjxjb250cmlidXRvcnM+PGF1dGhvcnM+PGF1dGhv
cj5MYW5kbWFuLCBBLjwvYXV0aG9yPjwvYXV0aG9ycz48L2NvbnRyaWJ1dG9ycz48dGl0bGVzPjx0
aXRsZT4yMDE2IEFTQ08gR2FzdHJvaW50ZXN0aW5hbCBDYW5jZXJzIFN5bXBvc2l1bTwvdGl0bGU+
PHNlY29uZGFyeS10aXRsZT5MYW5jZXQgT25jb2w8L3NlY29uZGFyeS10aXRsZT48L3RpdGxlcz48
cGVyaW9kaWNhbD48ZnVsbC10aXRsZT5MYW5jZXQgT25jb2w8L2Z1bGwtdGl0bGU+PC9wZXJpb2Rp
Y2FsPjxwYWdlcz4yODI8L3BhZ2VzPjx2b2x1bWU+MTc8L3ZvbHVtZT48bnVtYmVyPjM8L251bWJl
cj48ZGF0ZXM+PHllYXI+MjAxNjwveWVhcj48cHViLWRhdGVzPjxkYXRlPk1hcjwvZGF0ZT48L3B1
Yi1kYXRlcz48L2RhdGVzPjxpc2JuPjE0NzQtNTQ4OCAoRWxlY3Ryb25pYykmI3hEOzE0NzAtMjA0
NSAoTGlua2luZyk8L2lzYm4+PGFjY2Vzc2lvbi1udW0+MjY4MzEyODY8L2FjY2Vzc2lvbi1udW0+
PHVybHM+PHJlbGF0ZWQtdXJscz48dXJsPmh0dHA6Ly93d3cubmNiaS5ubG0ubmloLmdvdi9wdWJt
ZWQvMjY4MzEyODY8L3VybD48L3JlbGF0ZWQtdXJscz48L3VybHM+PGVsZWN0cm9uaWMtcmVzb3Vy
Y2UtbnVtPjEwLjEwMTYvUzE0NzAtMjA0NSgxNikwMDA2Ni04PC9lbGVjdHJvbmljLXJlc291cmNl
LW51bT48L3JlY29yZD48L0NpdGU+PENpdGU+PEF1dGhvcj5LYW5nPC9BdXRob3I+PFllYXI+MjAx
NjwvWWVhcj48UmVjTnVtPjg1MTwvUmVjTnVtPjxyZWNvcmQ+PHJlYy1udW1iZXI+ODUxPC9yZWMt
bnVtYmVyPjxmb3JlaWduLWtleXM+PGtleSBhcHA9IkVOIiBkYi1pZD0ienAyejJ2dDVtZHBwdHZl
c2ZhdHZhdnNtdHN4YTIwOXNzdHJmIiB0aW1lc3RhbXA9IjE0NjQ4NzIyMjEiPjg1MTwva2V5Pjwv
Zm9yZWlnbi1rZXlzPjxyZWYtdHlwZSBuYW1lPSJDb25mZXJlbmNlIFBhcGVyIj40NzwvcmVmLXR5
cGU+PGNvbnRyaWJ1dG9ycz48YXV0aG9ycz48YXV0aG9yPkthbmcsIFktSy48L2F1dGhvcj48YXV0
aG9yPlNoYWgsIE1BLjwvYXV0aG9yPjxhdXRob3I+T2h0c3UsIEEuPC9hdXRob3I+PGF1dGhvcj5W
YW4gQ3V0c2VtLCBFLjwvYXV0aG9yPjxhdXRob3I+QWphbmksIEpBLjwvYXV0aG9yPjxhdXRob3I+
dmFuIGRlciBIb3JzdCwgVCA8L2F1dGhvcj48YXV0aG9yPkhhcmxlLVlnZSwgTS1MLjwvYXV0aG9y
PjxhdXRob3I+UGlhbywgWS48L2F1dGhvcj48YXV0aG9yPkFsdGhhdXMsIEIuPC9hdXRob3I+PGF1
dGhvcj5UaHVzcy1QYXRpZW5jZSwgUEMuPC9hdXRob3I+PC9hdXRob3JzPjwvY29udHJpYnV0b3Jz
Pjx0aXRsZXM+PHRpdGxlPkEgcmFuZG9taXplZCwgb3Blbi1sYWJlbCwgbXVsdGljZW50ZXIsIGFk
YXB0aXZlIHBoYXNlIDIvMyBzdHVkeSBvZiB0cmFzdHV6dW1hYiBlbXRhbnNpbmUgKFQtRE0xKSB2
ZXJzdXMgYSB0YXhhbmUgKFRBWCkgaW4gcGF0aWVudHMgKHB0cykgd2l0aCBwcmV2aW91c2x5IHRy
ZWF0ZWQgSEVSMi1wb3NpdGl2ZSBsb2NhbGx5IGFkdmFuY2VkIG9yIG1ldGFzdGF0aWMgZ2FzdHJp
Yy9nYXN0cm9lc29waGFnZWFsIGp1bmN0aW9uIGFkZW5vY2FyY2lub21hIChMQS9NR0MvR0VKQyku
PC90aXRsZT48c2Vjb25kYXJ5LXRpdGxlPjIwMTYgR2FzdHJvaW50ZXN0aW5hbCBDYW5jZXJzIFN5
bXBvc2l1bTwvc2Vjb25kYXJ5LXRpdGxlPjwvdGl0bGVzPjx2b2x1bWU+MzQ8L3ZvbHVtZT48bnVt
YmVyPiAoc3VwcGwgNFM7IGFic3RyIDUpPC9udW1iZXI+PG51bS12b2xzPk9yYWwgQWJzdHJhY3Qg
U2Vzc2lvbjogQ2FuY2VycyBvZiB0aGUgRXNvcGhhZ3VzIGFuZCBTdG9tYWNoJiN4RDtQb3N0ZXIg
U2Vzc2lvbiBBOiBDYW5jZXJzIG9mIHRoZSBFc29waGFndXMgYW5kIFN0b21hY2g8L251bS12b2xz
PjxkYXRlcz48eWVhcj4yMDE2PC95ZWFyPjwvZGF0ZXM+PHB1Ymxpc2hlcj5KIENsaW4gT25jb2w8
L3B1Ymxpc2hlcj48dXJscz48cmVsYXRlZC11cmxzPjx1cmw+aHR0cDovL21lZXRpbmdsaWJyYXJ5
LmFzY28ub3JnL2NvbnRlbnQvMTU5MTc0LTE3MzwvdXJsPjwvcmVsYXRlZC11cmxzPjwvdXJscz48
L3JlY29yZD48L0NpdGU+PC9FbmROb3RlPn==
</w:fldData>
        </w:fldChar>
      </w:r>
      <w:r w:rsidR="008D7A49">
        <w:rPr>
          <w:rFonts w:ascii="Book Antiqua" w:hAnsi="Book Antiqua" w:cs="Times New Roman"/>
          <w:vertAlign w:val="superscript"/>
          <w:lang w:val="en-US"/>
        </w:rPr>
        <w:instrText xml:space="preserve"> ADDIN EN.CITE.DATA </w:instrText>
      </w:r>
      <w:r w:rsidR="008D7A49">
        <w:rPr>
          <w:rFonts w:ascii="Book Antiqua" w:hAnsi="Book Antiqua" w:cs="Times New Roman"/>
          <w:vertAlign w:val="superscript"/>
          <w:lang w:val="en-US"/>
        </w:rPr>
      </w:r>
      <w:r w:rsidR="008D7A49">
        <w:rPr>
          <w:rFonts w:ascii="Book Antiqua" w:hAnsi="Book Antiqua" w:cs="Times New Roman"/>
          <w:vertAlign w:val="superscript"/>
          <w:lang w:val="en-US"/>
        </w:rPr>
        <w:fldChar w:fldCharType="end"/>
      </w:r>
      <w:r w:rsidR="008D7A49" w:rsidRPr="002D22D6">
        <w:rPr>
          <w:rFonts w:ascii="Book Antiqua" w:hAnsi="Book Antiqua" w:cs="Times New Roman"/>
          <w:vertAlign w:val="superscript"/>
          <w:lang w:val="en-US"/>
        </w:rPr>
      </w:r>
      <w:r w:rsidR="008D7A49" w:rsidRPr="002D22D6">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[34,35]</w:t>
      </w:r>
      <w:r w:rsidR="008D7A49" w:rsidRPr="002D22D6">
        <w:rPr>
          <w:rFonts w:ascii="Book Antiqua" w:hAnsi="Book Antiqua" w:cs="Times New Roman"/>
          <w:vertAlign w:val="superscript"/>
          <w:lang w:val="en-US"/>
        </w:rPr>
        <w:fldChar w:fldCharType="end"/>
      </w:r>
      <w:r w:rsidR="00FA3DF7" w:rsidRPr="00586DA9">
        <w:rPr>
          <w:rFonts w:ascii="Book Antiqua" w:hAnsi="Book Antiqua" w:cs="Times New Roman"/>
          <w:lang w:val="en-US"/>
        </w:rPr>
        <w:t>.</w:t>
      </w:r>
      <w:r w:rsidR="00680DA3" w:rsidRPr="00586DA9">
        <w:rPr>
          <w:rFonts w:ascii="Book Antiqua" w:hAnsi="Book Antiqua" w:cs="Times New Roman"/>
          <w:lang w:val="en-US"/>
        </w:rPr>
        <w:t xml:space="preserve"> </w:t>
      </w:r>
      <w:r w:rsidR="0014625F" w:rsidRPr="00586DA9">
        <w:rPr>
          <w:rFonts w:ascii="Book Antiqua" w:hAnsi="Book Antiqua" w:cs="Times New Roman"/>
          <w:lang w:val="en-US"/>
        </w:rPr>
        <w:t>I</w:t>
      </w:r>
      <w:r w:rsidR="00680DA3" w:rsidRPr="00586DA9">
        <w:rPr>
          <w:rFonts w:ascii="Book Antiqua" w:hAnsi="Book Antiqua" w:cs="Times New Roman"/>
          <w:lang w:val="en-US"/>
        </w:rPr>
        <w:t xml:space="preserve">t is worth noting that nearly half of the patients in the GATSBY trial were from the Asia-Pacific region where these patients are generally fit with a good performance status, </w:t>
      </w:r>
      <w:r w:rsidR="0014625F" w:rsidRPr="00586DA9">
        <w:rPr>
          <w:rFonts w:ascii="Book Antiqua" w:hAnsi="Book Antiqua" w:cs="Times New Roman"/>
          <w:lang w:val="en-US"/>
        </w:rPr>
        <w:t>therefore</w:t>
      </w:r>
      <w:r w:rsidR="00680DA3" w:rsidRPr="00586DA9">
        <w:rPr>
          <w:rFonts w:ascii="Book Antiqua" w:hAnsi="Book Antiqua" w:cs="Times New Roman"/>
          <w:lang w:val="en-US"/>
        </w:rPr>
        <w:t xml:space="preserve"> it is likely that a significant proportion </w:t>
      </w:r>
      <w:r w:rsidR="007A432F" w:rsidRPr="00586DA9">
        <w:rPr>
          <w:rFonts w:ascii="Book Antiqua" w:hAnsi="Book Antiqua" w:cs="Times New Roman"/>
          <w:lang w:val="en-US"/>
        </w:rPr>
        <w:t>will have received</w:t>
      </w:r>
      <w:r w:rsidR="00680DA3" w:rsidRPr="00586DA9">
        <w:rPr>
          <w:rFonts w:ascii="Book Antiqua" w:hAnsi="Book Antiqua" w:cs="Times New Roman"/>
          <w:lang w:val="en-US"/>
        </w:rPr>
        <w:t xml:space="preserve"> post-study treatment</w:t>
      </w:r>
      <w:r w:rsidR="008D7A49" w:rsidRPr="002D22D6">
        <w:rPr>
          <w:rFonts w:ascii="Book Antiqua" w:hAnsi="Book Antiqua" w:cs="Times New Roman"/>
          <w:vertAlign w:val="superscript"/>
          <w:lang w:val="en-US"/>
        </w:rPr>
        <w:fldChar w:fldCharType="begin"/>
      </w:r>
      <w:r w:rsidR="008D7A49">
        <w:rPr>
          <w:rFonts w:ascii="Book Antiqua" w:hAnsi="Book Antiqua" w:cs="Times New Roman"/>
          <w:vertAlign w:val="superscript"/>
          <w:lang w:val="en-US"/>
        </w:rPr>
        <w:instrText xml:space="preserve"> ADDIN EN.CITE &lt;EndNote&gt;&lt;Cite&gt;&lt;Author&gt;Kang&lt;/Author&gt;&lt;Year&gt;2016&lt;/Year&gt;&lt;RecNum&gt;851&lt;/RecNum&gt;&lt;DisplayText&gt;[35]&lt;/DisplayText&gt;&lt;record&gt;&lt;rec-number&gt;851&lt;/rec-number&gt;&lt;foreign-keys&gt;&lt;key app="EN" db-id="zp2z2vt5mdpptvesfatvavsmtsxa209sstrf" timestamp="1464872221"&gt;851&lt;/key&gt;&lt;/foreign-keys&gt;&lt;ref-type name="Conference Paper"&gt;47&lt;/ref-type&gt;&lt;contributors&gt;&lt;authors&gt;&lt;author&gt;Kang, Y-K.&lt;/author&gt;&lt;author&gt;Shah, MA.&lt;/author&gt;&lt;author&gt;Ohtsu, A.&lt;/author&gt;&lt;author&gt;Van Cutsem, E.&lt;/author&gt;&lt;author&gt;Ajani, JA.&lt;/author&gt;&lt;author&gt;van der Horst, T &lt;/author&gt;&lt;author&gt;Harle-Yge, M-L.&lt;/author&gt;&lt;author&gt;Piao, Y.&lt;/author&gt;&lt;author&gt;Althaus, B.&lt;/author&gt;&lt;author&gt;Thuss-Patience, PC.&lt;/author&gt;&lt;/authors&gt;&lt;/contributors&gt;&lt;titles&gt;&lt;title&gt;A randomized, open-label, multicenter, adaptive phase 2/3 study of trastuzumab emtansine (T-DM1) versus a taxane (TAX) in patients (pts) with previously treated HER2-positive locally advanced or metastatic gastric/gastroesophageal junction adenocarcinoma (LA/MGC/GEJC).&lt;/title&gt;&lt;secondary-title&gt;2016 Gastrointestinal Cancers Symposium&lt;/secondary-title&gt;&lt;/titles&gt;&lt;volume&gt;34&lt;/volume&gt;&lt;number&gt; (suppl 4S; abstr 5)&lt;/number&gt;&lt;num-vols&gt;Oral Abstract Session: Cancers of the Esophagus and Stomach&amp;#xD;Poster Session A: Cancers of the Esophagus and Stomach&lt;/num-vols&gt;&lt;dates&gt;&lt;year&gt;2016&lt;/year&gt;&lt;/dates&gt;&lt;publisher&gt;J Clin Oncol&lt;/publisher&gt;&lt;urls&gt;&lt;related-urls&gt;&lt;url&gt;http://meetinglibrary.asco.org/content/159174-173&lt;/url&gt;&lt;/related-urls&gt;&lt;/urls&gt;&lt;/record&gt;&lt;/Cite&gt;&lt;/EndNote&gt;</w:instrText>
      </w:r>
      <w:r w:rsidR="008D7A49" w:rsidRPr="002D22D6">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[35]</w:t>
      </w:r>
      <w:r w:rsidR="008D7A49" w:rsidRPr="002D22D6">
        <w:rPr>
          <w:rFonts w:ascii="Book Antiqua" w:hAnsi="Book Antiqua" w:cs="Times New Roman"/>
          <w:vertAlign w:val="superscript"/>
          <w:lang w:val="en-US"/>
        </w:rPr>
        <w:fldChar w:fldCharType="end"/>
      </w:r>
      <w:r w:rsidR="00680DA3" w:rsidRPr="00586DA9">
        <w:rPr>
          <w:rFonts w:ascii="Book Antiqua" w:hAnsi="Book Antiqua" w:cs="Times New Roman"/>
          <w:lang w:val="en-US"/>
        </w:rPr>
        <w:t>.</w:t>
      </w:r>
      <w:r w:rsidR="00A75FB0">
        <w:rPr>
          <w:rFonts w:ascii="Book Antiqua" w:hAnsi="Book Antiqua" w:cs="Times New Roman"/>
          <w:lang w:val="en-US"/>
        </w:rPr>
        <w:t xml:space="preserve"> </w:t>
      </w:r>
      <w:r w:rsidR="001C019C" w:rsidRPr="00586DA9">
        <w:rPr>
          <w:rFonts w:ascii="Book Antiqua" w:hAnsi="Book Antiqua" w:cs="Times New Roman"/>
          <w:lang w:val="en-US"/>
        </w:rPr>
        <w:t xml:space="preserve">T-DM1 </w:t>
      </w:r>
      <w:r w:rsidR="002100E8" w:rsidRPr="00586DA9">
        <w:rPr>
          <w:rFonts w:ascii="Book Antiqua" w:hAnsi="Book Antiqua" w:cs="Times New Roman"/>
          <w:lang w:val="en-US"/>
        </w:rPr>
        <w:t xml:space="preserve">monotherapy </w:t>
      </w:r>
      <w:r w:rsidR="00324B54" w:rsidRPr="00324B54">
        <w:rPr>
          <w:rFonts w:ascii="Book Antiqua" w:hAnsi="Book Antiqua" w:cs="Times New Roman"/>
          <w:i/>
          <w:lang w:val="en-US"/>
        </w:rPr>
        <w:t>vs</w:t>
      </w:r>
      <w:r w:rsidR="002100E8" w:rsidRPr="00586DA9">
        <w:rPr>
          <w:rFonts w:ascii="Book Antiqua" w:hAnsi="Book Antiqua" w:cs="Times New Roman"/>
          <w:lang w:val="en-US"/>
        </w:rPr>
        <w:t xml:space="preserve"> T-DM1 + capecitabine </w:t>
      </w:r>
      <w:r w:rsidR="001C019C" w:rsidRPr="00586DA9">
        <w:rPr>
          <w:rFonts w:ascii="Book Antiqua" w:hAnsi="Book Antiqua" w:cs="Times New Roman"/>
          <w:lang w:val="en-US"/>
        </w:rPr>
        <w:t>is being investigated in combination with capecitabine chemother</w:t>
      </w:r>
      <w:r w:rsidR="00A7524C">
        <w:rPr>
          <w:rFonts w:ascii="Book Antiqua" w:hAnsi="Book Antiqua" w:cs="Times New Roman"/>
          <w:lang w:val="en-US"/>
        </w:rPr>
        <w:t>apy in GOC</w:t>
      </w:r>
      <w:r w:rsidR="00A75FB0">
        <w:rPr>
          <w:rFonts w:ascii="Book Antiqua" w:hAnsi="Book Antiqua" w:cs="Times New Roman"/>
          <w:lang w:val="en-US"/>
        </w:rPr>
        <w:t xml:space="preserve"> in </w:t>
      </w:r>
      <w:r w:rsidR="0077234E">
        <w:rPr>
          <w:rFonts w:ascii="Book Antiqua" w:hAnsi="Book Antiqua" w:cs="Times New Roman"/>
          <w:lang w:val="en-US"/>
        </w:rPr>
        <w:t xml:space="preserve">pretreated patients </w:t>
      </w:r>
      <w:r w:rsidR="00A7524C">
        <w:rPr>
          <w:rFonts w:ascii="Book Antiqua" w:hAnsi="Book Antiqua" w:cs="Times New Roman"/>
          <w:lang w:val="en-US"/>
        </w:rPr>
        <w:t xml:space="preserve">(NCT01702558, </w:t>
      </w:r>
      <w:r w:rsidR="00A7524C">
        <w:rPr>
          <w:rFonts w:ascii="Book Antiqua" w:hAnsi="Book Antiqua" w:cs="Times New Roman"/>
          <w:lang w:val="en-US"/>
        </w:rPr>
        <w:lastRenderedPageBreak/>
        <w:t>Table 3</w:t>
      </w:r>
      <w:r w:rsidR="001C019C" w:rsidRPr="00586DA9">
        <w:rPr>
          <w:rFonts w:ascii="Book Antiqua" w:hAnsi="Book Antiqua" w:cs="Times New Roman"/>
          <w:lang w:val="en-US"/>
        </w:rPr>
        <w:t>)</w:t>
      </w:r>
      <w:r w:rsidR="00A7524C">
        <w:rPr>
          <w:rFonts w:ascii="Book Antiqua" w:hAnsi="Book Antiqua" w:cs="Times New Roman"/>
          <w:lang w:val="en-US"/>
        </w:rPr>
        <w:t xml:space="preserve"> and recruitment has been completed</w:t>
      </w:r>
      <w:r w:rsidR="00476EE4" w:rsidRPr="002D22D6">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[24]</w:t>
      </w:r>
      <w:r w:rsidR="00476EE4" w:rsidRPr="002D22D6">
        <w:rPr>
          <w:rFonts w:ascii="Book Antiqua" w:hAnsi="Book Antiqua" w:cs="Times New Roman"/>
          <w:vertAlign w:val="superscript"/>
          <w:lang w:val="en-US"/>
        </w:rPr>
        <w:fldChar w:fldCharType="end"/>
      </w:r>
      <w:r w:rsidR="001C019C" w:rsidRPr="00586DA9">
        <w:rPr>
          <w:rFonts w:ascii="Book Antiqua" w:hAnsi="Book Antiqua" w:cs="Times New Roman"/>
          <w:lang w:val="en-US"/>
        </w:rPr>
        <w:t xml:space="preserve">. </w:t>
      </w:r>
    </w:p>
    <w:p w14:paraId="6733085B" w14:textId="77777777" w:rsidR="005206B0" w:rsidRPr="00586DA9" w:rsidRDefault="005206B0" w:rsidP="009F318B">
      <w:pPr>
        <w:widowControl w:val="0"/>
        <w:autoSpaceDE w:val="0"/>
        <w:autoSpaceDN w:val="0"/>
        <w:adjustRightInd w:val="0"/>
        <w:spacing w:line="360" w:lineRule="auto"/>
        <w:jc w:val="both"/>
        <w:rPr>
          <w:rFonts w:ascii="Book Antiqua" w:hAnsi="Book Antiqua" w:cs="Times New Roman"/>
          <w:lang w:val="en-US"/>
        </w:rPr>
      </w:pPr>
    </w:p>
    <w:p w14:paraId="40AE045E" w14:textId="1E15F4D6" w:rsidR="005206B0" w:rsidRPr="00DB2C93" w:rsidRDefault="005206B0" w:rsidP="009F318B">
      <w:pPr>
        <w:widowControl w:val="0"/>
        <w:autoSpaceDE w:val="0"/>
        <w:autoSpaceDN w:val="0"/>
        <w:adjustRightInd w:val="0"/>
        <w:spacing w:line="360" w:lineRule="auto"/>
        <w:jc w:val="both"/>
        <w:rPr>
          <w:rFonts w:ascii="Book Antiqua" w:hAnsi="Book Antiqua" w:cs="Times New Roman"/>
          <w:b/>
          <w:bCs/>
          <w:i/>
          <w:lang w:val="en-US"/>
        </w:rPr>
      </w:pPr>
      <w:r w:rsidRPr="00DB2C93">
        <w:rPr>
          <w:rFonts w:ascii="Book Antiqua" w:hAnsi="Book Antiqua" w:cs="Times New Roman"/>
          <w:b/>
          <w:bCs/>
          <w:i/>
          <w:lang w:val="en-US"/>
        </w:rPr>
        <w:t xml:space="preserve">Trastuzumab deruxtecan </w:t>
      </w:r>
    </w:p>
    <w:p w14:paraId="3671215B" w14:textId="352C9AA3" w:rsidR="005206B0" w:rsidRPr="00586DA9" w:rsidRDefault="005206B0" w:rsidP="009F318B">
      <w:pPr>
        <w:widowControl w:val="0"/>
        <w:autoSpaceDE w:val="0"/>
        <w:autoSpaceDN w:val="0"/>
        <w:adjustRightInd w:val="0"/>
        <w:spacing w:line="360" w:lineRule="auto"/>
        <w:jc w:val="both"/>
        <w:rPr>
          <w:rFonts w:ascii="Book Antiqua" w:hAnsi="Book Antiqua" w:cs="Times New Roman"/>
        </w:rPr>
      </w:pPr>
      <w:r w:rsidRPr="00586DA9">
        <w:rPr>
          <w:rFonts w:ascii="Book Antiqua" w:hAnsi="Book Antiqua" w:cs="Times New Roman"/>
          <w:lang w:val="en-US"/>
        </w:rPr>
        <w:t>Trastuzumab deruxtecan (DS-8201) is an antibody-drug conjugate comprising a humanised antibody against HER2 and a topoisomerase I inhibitor</w:t>
      </w:r>
      <w:r w:rsidR="00A82DC9" w:rsidRPr="00586DA9">
        <w:rPr>
          <w:rFonts w:ascii="Book Antiqua" w:hAnsi="Book Antiqua" w:cs="Times New Roman"/>
          <w:lang w:val="en-US"/>
        </w:rPr>
        <w:t xml:space="preserve"> </w:t>
      </w:r>
      <w:r w:rsidR="008D7A49">
        <w:rPr>
          <w:rFonts w:ascii="Book Antiqua" w:eastAsia="SimSun" w:hAnsi="Book Antiqua" w:cs="Times New Roman"/>
          <w:lang w:val="en-US" w:eastAsia="zh-CN"/>
        </w:rPr>
        <w:t>“</w:t>
      </w:r>
      <w:r w:rsidR="008D7A49">
        <w:rPr>
          <w:rFonts w:ascii="Book Antiqua" w:hAnsi="Book Antiqua" w:cs="Times New Roman"/>
          <w:lang w:val="en-US"/>
        </w:rPr>
        <w:t>payload</w:t>
      </w:r>
      <w:r w:rsidR="008D7A49">
        <w:rPr>
          <w:rFonts w:ascii="Book Antiqua" w:eastAsia="SimSun" w:hAnsi="Book Antiqua" w:cs="Times New Roman"/>
          <w:lang w:val="en-US" w:eastAsia="zh-CN"/>
        </w:rPr>
        <w:t>”</w:t>
      </w:r>
      <w:r w:rsidRPr="00586DA9">
        <w:rPr>
          <w:rFonts w:ascii="Book Antiqua" w:hAnsi="Book Antiqua" w:cs="Times New Roman"/>
          <w:lang w:val="en-US"/>
        </w:rPr>
        <w:t xml:space="preserve"> bound together by an enzyme-cleavable linker</w:t>
      </w:r>
      <w:r w:rsidR="00476EE4" w:rsidRPr="002D22D6">
        <w:rPr>
          <w:rFonts w:ascii="Book Antiqua" w:hAnsi="Book Antiqua" w:cs="Times New Roman"/>
          <w:vertAlign w:val="superscript"/>
          <w:lang w:val="en-US"/>
        </w:rPr>
        <w:fldChar w:fldCharType="begin">
          <w:fldData xml:space="preserve">PEVuZE5vdGU+PENpdGU+PEF1dGhvcj5Eb2k8L0F1dGhvcj48WWVhcj4yMDE3PC9ZZWFyPjxSZWNO
dW0+OTcwPC9SZWNOdW0+PERpc3BsYXlUZXh0PlszNl08L0Rpc3BsYXlUZXh0PjxyZWNvcmQ+PHJl
Yy1udW1iZXI+OTcwPC9yZWMtbnVtYmVyPjxmb3JlaWduLWtleXM+PGtleSBhcHA9IkVOIiBkYi1p
ZD0ienAyejJ2dDVtZHBwdHZlc2ZhdHZhdnNtdHN4YTIwOXNzdHJmIiB0aW1lc3RhbXA9IjE1MDkw
MDk3NjYiPjk3MDwva2V5PjwvZm9yZWlnbi1rZXlzPjxyZWYtdHlwZSBuYW1lPSJKb3VybmFsIEFy
dGljbGUiPjE3PC9yZWYtdHlwZT48Y29udHJpYnV0b3JzPjxhdXRob3JzPjxhdXRob3I+RG9pLCBU
LjwvYXV0aG9yPjxhdXRob3I+U2hpdGFyYSwgSy48L2F1dGhvcj48YXV0aG9yPk5haXRvLCBZLjwv
YXV0aG9yPjxhdXRob3I+U2hpbW9tdXJhLCBBLjwvYXV0aG9yPjxhdXRob3I+RnVqaXdhcmEsIFku
PC9hdXRob3I+PGF1dGhvcj5Zb25lbW9yaSwgSy48L2F1dGhvcj48YXV0aG9yPlNoaW1penUsIEMu
PC9hdXRob3I+PGF1dGhvcj5TaGltb2ksIFQuPC9hdXRob3I+PGF1dGhvcj5LdWJva2ksIFkuPC9h
dXRob3I+PGF1dGhvcj5NYXRzdWJhcmEsIE4uPC9hdXRob3I+PGF1dGhvcj5LaXRhbm8sIEEuPC9h
dXRob3I+PGF1dGhvcj5KaWtvaCwgVC48L2F1dGhvcj48YXV0aG9yPkxlZSwgQy48L2F1dGhvcj48
YXV0aG9yPkZ1amlzYWtpLCBZLjwvYXV0aG9yPjxhdXRob3I+T2dpdGFuaSwgWS48L2F1dGhvcj48
YXV0aG9yPll2ZXIsIEEuPC9hdXRob3I+PGF1dGhvcj5UYW11cmEsIEsuPC9hdXRob3I+PC9hdXRo
b3JzPjwvY29udHJpYnV0b3JzPjxhdXRoLWFkZHJlc3M+RGVwYXJ0bWVudCBvZiBFeHBlcmltZW50
YWwgVGhlcmFwZXV0aWNzLCBOYXRpb25hbCBDYW5jZXIgQ2VudGVyIEhvc3BpdGFsIEVhc3QsIENo
aWJhLCBKYXBhbi4gRWxlY3Ryb25pYyBhZGRyZXNzOiB0ZG9pQGVhc3QubmNjLmdvLmpwLiYjeEQ7
RGVwYXJ0bWVudCBvZiBHYXN0cm9pbnRlc3RpbmFsIE9uY29sb2d5LCBOYXRpb25hbCBDYW5jZXIg
Q2VudGVyIEhvc3BpdGFsIEVhc3QsIENoaWJhLCBKYXBhbi4mI3hEO0RlcGFydG1lbnQgb2YgRXhw
ZXJpbWVudGFsIFRoZXJhcGV1dGljcywgTmF0aW9uYWwgQ2FuY2VyIENlbnRlciBIb3NwaXRhbCBF
YXN0LCBDaGliYSwgSmFwYW47IERlcGFydG1lbnQgb2YgQnJlYXN0IGFuZCBNZWRpY2FsIE9uY29s
b2d5LCBOYXRpb25hbCBDYW5jZXIgQ2VudGVyIEhvc3BpdGFsIEVhc3QsIENoaWJhLCBKYXBhbi4m
I3hEO0RlcGFydG1lbnQgb2YgQnJlYXN0IGFuZCBNZWRpY2FsIE9uY29sb2d5LCBOYXRpb25hbCBD
YW5jZXIgQ2VudGVyIEhvc3BpdGFsLCBUb2t5bywgSmFwYW4uJiN4RDtEZXBhcnRtZW50IG9mIEV4
cGVyaW1lbnRhbCBUaGVyYXBldXRpY3MsIE5hdGlvbmFsIENhbmNlciBDZW50ZXIgSG9zcGl0YWwg
RWFzdCwgQ2hpYmEsIEphcGFuLiYjeEQ7RGVwYXJ0bWVudCBvZiBCcmVhc3QgYW5kIE1lZGljYWwg
T25jb2xvZ3ksIE5hdGlvbmFsIENhbmNlciBDZW50ZXIgSG9zcGl0YWwgRWFzdCwgQ2hpYmEsIEph
cGFuLiYjeEQ7UmVzZWFyY2ggJmFtcDsgRGV2ZWxvcG1lbnQsIERhaWljaGkgU2Fua3lvIEluYywg
QmFza2luZyBSaWRnZSwgTkosIFVTQS4mI3hEO09uY29sb2d5IENsaW5pY2FsIERldmVsb3BtZW50
IERlcGFydG1lbnQsIERhaWljaGkgU2Fua3lvIENvLCBMdGQsIFRva3lvLCBKYXBhbi4mI3hEO0Jp
b2xvZ2ljcyAmYW1wOyBJbW11bm8tT25jb2xvZ3kgTGFib3JhdG9yaWVzLCBEYWlpY2hpIFNhbmt5
byBDbywgTHRkLCBUb2t5bywgSmFwYW4uPC9hdXRoLWFkZHJlc3M+PHRpdGxlcz48dGl0bGU+U2Fm
ZXR5LCBwaGFybWFjb2tpbmV0aWNzLCBhbmQgYW50aXR1bW91ciBhY3Rpdml0eSBvZiB0cmFzdHV6
dW1hYiBkZXJ1eHRlY2FuIChEUy04MjAxKSwgYSBIRVIyLXRhcmdldGluZyBhbnRpYm9keS1kcnVn
IGNvbmp1Z2F0ZSwgaW4gcGF0aWVudHMgd2l0aCBhZHZhbmNlZCBicmVhc3QgYW5kIGdhc3RyaWMg
b3IgZ2FzdHJvLW9lc29waGFnZWFsIHR1bW91cnM6IGEgcGhhc2UgMSBkb3NlLWVzY2FsYXRpb24g
c3R1ZHk8L3RpdGxlPjxzZWNvbmRhcnktdGl0bGU+TGFuY2V0IE9uY29sPC9zZWNvbmRhcnktdGl0
bGU+PC90aXRsZXM+PHBlcmlvZGljYWw+PGZ1bGwtdGl0bGU+TGFuY2V0IE9uY29sPC9mdWxsLXRp
dGxlPjwvcGVyaW9kaWNhbD48ZGF0ZXM+PHllYXI+MjAxNzwveWVhcj48cHViLWRhdGVzPjxkYXRl
Pk9jdCAxMzwvZGF0ZT48L3B1Yi1kYXRlcz48L2RhdGVzPjxpc2JuPjE0NzQtNTQ4OCAoRWxlY3Ry
b25pYykmI3hEOzE0NzAtMjA0NSAoTGlua2luZyk8L2lzYm4+PGFjY2Vzc2lvbi1udW0+MjkwMzc5
ODM8L2FjY2Vzc2lvbi1udW0+PHVybHM+PHJlbGF0ZWQtdXJscz48dXJsPmh0dHA6Ly93d3cubmNi
aS5ubG0ubmloLmdvdi9wdWJtZWQvMjkwMzc5ODM8L3VybD48L3JlbGF0ZWQtdXJscz48L3VybHM+
PGVsZWN0cm9uaWMtcmVzb3VyY2UtbnVtPjEwLjEwMTYvUzE0NzAtMjA0NSgxNykzMDYwNC02PC9l
bGVjdHJvbmljLXJlc291cmNlLW51bT48L3JlY29yZD48L0NpdGU+PC9FbmROb3RlPgB=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PEVuZE5vdGU+PENpdGU+PEF1dGhvcj5Eb2k8L0F1dGhvcj48WWVhcj4yMDE3PC9ZZWFyPjxSZWNO
dW0+OTcwPC9SZWNOdW0+PERpc3BsYXlUZXh0PlszNl08L0Rpc3BsYXlUZXh0PjxyZWNvcmQ+PHJl
Yy1udW1iZXI+OTcwPC9yZWMtbnVtYmVyPjxmb3JlaWduLWtleXM+PGtleSBhcHA9IkVOIiBkYi1p
ZD0ienAyejJ2dDVtZHBwdHZlc2ZhdHZhdnNtdHN4YTIwOXNzdHJmIiB0aW1lc3RhbXA9IjE1MDkw
MDk3NjYiPjk3MDwva2V5PjwvZm9yZWlnbi1rZXlzPjxyZWYtdHlwZSBuYW1lPSJKb3VybmFsIEFy
dGljbGUiPjE3PC9yZWYtdHlwZT48Y29udHJpYnV0b3JzPjxhdXRob3JzPjxhdXRob3I+RG9pLCBU
LjwvYXV0aG9yPjxhdXRob3I+U2hpdGFyYSwgSy48L2F1dGhvcj48YXV0aG9yPk5haXRvLCBZLjwv
YXV0aG9yPjxhdXRob3I+U2hpbW9tdXJhLCBBLjwvYXV0aG9yPjxhdXRob3I+RnVqaXdhcmEsIFku
PC9hdXRob3I+PGF1dGhvcj5Zb25lbW9yaSwgSy48L2F1dGhvcj48YXV0aG9yPlNoaW1penUsIEMu
PC9hdXRob3I+PGF1dGhvcj5TaGltb2ksIFQuPC9hdXRob3I+PGF1dGhvcj5LdWJva2ksIFkuPC9h
dXRob3I+PGF1dGhvcj5NYXRzdWJhcmEsIE4uPC9hdXRob3I+PGF1dGhvcj5LaXRhbm8sIEEuPC9h
dXRob3I+PGF1dGhvcj5KaWtvaCwgVC48L2F1dGhvcj48YXV0aG9yPkxlZSwgQy48L2F1dGhvcj48
YXV0aG9yPkZ1amlzYWtpLCBZLjwvYXV0aG9yPjxhdXRob3I+T2dpdGFuaSwgWS48L2F1dGhvcj48
YXV0aG9yPll2ZXIsIEEuPC9hdXRob3I+PGF1dGhvcj5UYW11cmEsIEsuPC9hdXRob3I+PC9hdXRo
b3JzPjwvY29udHJpYnV0b3JzPjxhdXRoLWFkZHJlc3M+RGVwYXJ0bWVudCBvZiBFeHBlcmltZW50
YWwgVGhlcmFwZXV0aWNzLCBOYXRpb25hbCBDYW5jZXIgQ2VudGVyIEhvc3BpdGFsIEVhc3QsIENo
aWJhLCBKYXBhbi4gRWxlY3Ryb25pYyBhZGRyZXNzOiB0ZG9pQGVhc3QubmNjLmdvLmpwLiYjeEQ7
RGVwYXJ0bWVudCBvZiBHYXN0cm9pbnRlc3RpbmFsIE9uY29sb2d5LCBOYXRpb25hbCBDYW5jZXIg
Q2VudGVyIEhvc3BpdGFsIEVhc3QsIENoaWJhLCBKYXBhbi4mI3hEO0RlcGFydG1lbnQgb2YgRXhw
ZXJpbWVudGFsIFRoZXJhcGV1dGljcywgTmF0aW9uYWwgQ2FuY2VyIENlbnRlciBIb3NwaXRhbCBF
YXN0LCBDaGliYSwgSmFwYW47IERlcGFydG1lbnQgb2YgQnJlYXN0IGFuZCBNZWRpY2FsIE9uY29s
b2d5LCBOYXRpb25hbCBDYW5jZXIgQ2VudGVyIEhvc3BpdGFsIEVhc3QsIENoaWJhLCBKYXBhbi4m
I3hEO0RlcGFydG1lbnQgb2YgQnJlYXN0IGFuZCBNZWRpY2FsIE9uY29sb2d5LCBOYXRpb25hbCBD
YW5jZXIgQ2VudGVyIEhvc3BpdGFsLCBUb2t5bywgSmFwYW4uJiN4RDtEZXBhcnRtZW50IG9mIEV4
cGVyaW1lbnRhbCBUaGVyYXBldXRpY3MsIE5hdGlvbmFsIENhbmNlciBDZW50ZXIgSG9zcGl0YWwg
RWFzdCwgQ2hpYmEsIEphcGFuLiYjeEQ7RGVwYXJ0bWVudCBvZiBCcmVhc3QgYW5kIE1lZGljYWwg
T25jb2xvZ3ksIE5hdGlvbmFsIENhbmNlciBDZW50ZXIgSG9zcGl0YWwgRWFzdCwgQ2hpYmEsIEph
cGFuLiYjeEQ7UmVzZWFyY2ggJmFtcDsgRGV2ZWxvcG1lbnQsIERhaWljaGkgU2Fua3lvIEluYywg
QmFza2luZyBSaWRnZSwgTkosIFVTQS4mI3hEO09uY29sb2d5IENsaW5pY2FsIERldmVsb3BtZW50
IERlcGFydG1lbnQsIERhaWljaGkgU2Fua3lvIENvLCBMdGQsIFRva3lvLCBKYXBhbi4mI3hEO0Jp
b2xvZ2ljcyAmYW1wOyBJbW11bm8tT25jb2xvZ3kgTGFib3JhdG9yaWVzLCBEYWlpY2hpIFNhbmt5
byBDbywgTHRkLCBUb2t5bywgSmFwYW4uPC9hdXRoLWFkZHJlc3M+PHRpdGxlcz48dGl0bGU+U2Fm
ZXR5LCBwaGFybWFjb2tpbmV0aWNzLCBhbmQgYW50aXR1bW91ciBhY3Rpdml0eSBvZiB0cmFzdHV6
dW1hYiBkZXJ1eHRlY2FuIChEUy04MjAxKSwgYSBIRVIyLXRhcmdldGluZyBhbnRpYm9keS1kcnVn
IGNvbmp1Z2F0ZSwgaW4gcGF0aWVudHMgd2l0aCBhZHZhbmNlZCBicmVhc3QgYW5kIGdhc3RyaWMg
b3IgZ2FzdHJvLW9lc29waGFnZWFsIHR1bW91cnM6IGEgcGhhc2UgMSBkb3NlLWVzY2FsYXRpb24g
c3R1ZHk8L3RpdGxlPjxzZWNvbmRhcnktdGl0bGU+TGFuY2V0IE9uY29sPC9zZWNvbmRhcnktdGl0
bGU+PC90aXRsZXM+PHBlcmlvZGljYWw+PGZ1bGwtdGl0bGU+TGFuY2V0IE9uY29sPC9mdWxsLXRp
dGxlPjwvcGVyaW9kaWNhbD48ZGF0ZXM+PHllYXI+MjAxNzwveWVhcj48cHViLWRhdGVzPjxkYXRl
Pk9jdCAxMzwvZGF0ZT48L3B1Yi1kYXRlcz48L2RhdGVzPjxpc2JuPjE0NzQtNTQ4OCAoRWxlY3Ry
b25pYykmI3hEOzE0NzAtMjA0NSAoTGlua2luZyk8L2lzYm4+PGFjY2Vzc2lvbi1udW0+MjkwMzc5
ODM8L2FjY2Vzc2lvbi1udW0+PHVybHM+PHJlbGF0ZWQtdXJscz48dXJsPmh0dHA6Ly93d3cubmNi
aS5ubG0ubmloLmdvdi9wdWJtZWQvMjkwMzc5ODM8L3VybD48L3JlbGF0ZWQtdXJscz48L3VybHM+
PGVsZWN0cm9uaWMtcmVzb3VyY2UtbnVtPjEwLjEwMTYvUzE0NzAtMjA0NSgxNykzMDYwNC02PC9l
bGVjdHJvbmljLXJlc291cmNlLW51bT48L3JlY29yZD48L0NpdGU+PC9FbmROb3RlPgB=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2D22D6">
        <w:rPr>
          <w:rFonts w:ascii="Book Antiqua" w:hAnsi="Book Antiqua" w:cs="Times New Roman"/>
          <w:vertAlign w:val="superscript"/>
          <w:lang w:val="en-US"/>
        </w:rPr>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[36]</w:t>
      </w:r>
      <w:r w:rsidR="00476EE4" w:rsidRPr="002D22D6">
        <w:rPr>
          <w:rFonts w:ascii="Book Antiqua" w:hAnsi="Book Antiqua" w:cs="Times New Roman"/>
          <w:vertAlign w:val="superscript"/>
          <w:lang w:val="en-US"/>
        </w:rPr>
        <w:fldChar w:fldCharType="end"/>
      </w:r>
      <w:r w:rsidRPr="00586DA9">
        <w:rPr>
          <w:rFonts w:ascii="Book Antiqua" w:hAnsi="Book Antiqua" w:cs="Times New Roman"/>
          <w:lang w:val="en-US"/>
        </w:rPr>
        <w:t xml:space="preserve">. </w:t>
      </w:r>
      <w:r w:rsidR="00A82DC9" w:rsidRPr="00586DA9">
        <w:rPr>
          <w:rFonts w:ascii="Book Antiqua" w:hAnsi="Book Antiqua" w:cs="Times New Roman"/>
          <w:lang w:val="en-US"/>
        </w:rPr>
        <w:t xml:space="preserve">A </w:t>
      </w:r>
      <w:r w:rsidRPr="00586DA9">
        <w:rPr>
          <w:rFonts w:ascii="Book Antiqua" w:hAnsi="Book Antiqua" w:cs="Times New Roman"/>
          <w:lang w:val="en-US"/>
        </w:rPr>
        <w:t>phase I open label dose escalation study recently presented at ASCO</w:t>
      </w:r>
      <w:r w:rsidR="001103B4" w:rsidRPr="002D22D6">
        <w:rPr>
          <w:rFonts w:ascii="Book Antiqua" w:hAnsi="Book Antiqua" w:cs="Times New Roman"/>
          <w:vertAlign w:val="superscript"/>
          <w:lang w:val="en-US"/>
        </w:rPr>
        <w:fldChar w:fldCharType="begin"/>
      </w:r>
      <w:r w:rsidR="00A75FB0">
        <w:rPr>
          <w:rFonts w:ascii="Book Antiqua" w:hAnsi="Book Antiqua" w:cs="Times New Roman"/>
          <w:vertAlign w:val="superscript"/>
          <w:lang w:val="en-US"/>
        </w:rPr>
        <w:instrText xml:space="preserve"> ADDIN EN.CITE &lt;EndNote&gt;&lt;Cite&gt;&lt;Author&gt;Doi T&lt;/Author&gt;&lt;Year&gt;2017&lt;/Year&gt;&lt;RecNum&gt;971&lt;/RecNum&gt;&lt;DisplayText&gt;[37]&lt;/DisplayText&gt;&lt;record&gt;&lt;rec-number&gt;971&lt;/rec-number&gt;&lt;foreign-keys&gt;&lt;key app="EN" db-id="zp2z2vt5mdpptvesfatvavsmtsxa209sstrf" timestamp="1509010190"&gt;971&lt;/key&gt;&lt;/foreign-keys&gt;&lt;ref-type name="Journal Article"&gt;17&lt;/ref-type&gt;&lt;contributors&gt;&lt;authors&gt;&lt;author&gt;Doi T, Iwata H, Tsurutani J, Takahashi S, Park H, Redfern CH, Shitara K, Shimizu C, Taniguchi H, Iwasa T, Taira S, Lockhart AC, Fisher JM, Jikoh T, Fujisaki Y, Lee CC, Yver A, Tamura K&lt;/author&gt;&lt;/authors&gt;&lt;/contributors&gt;&lt;titles&gt;&lt;title&gt;Single agent activity of DS-8201a, a HER2-targeting antibody-drug conjugate, in heavily pretreated HER2 expressing solid tumors (Abstract No: 108)&lt;/title&gt;&lt;secondary-title&gt;J Clin Oncol 35, 2017 (suppl; abstr 108)&lt;/secondary-title&gt;&lt;/titles&gt;&lt;periodical&gt;&lt;full-title&gt;J Clin Oncol 35, 2017 (suppl; abstr 108)&lt;/full-title&gt;&lt;/periodical&gt;&lt;dates&gt;&lt;year&gt;2017&lt;/year&gt;&lt;/dates&gt;&lt;urls&gt;&lt;/urls&gt;&lt;/record&gt;&lt;/Cite&gt;&lt;/EndNote&gt;</w:instrText>
      </w:r>
      <w:r w:rsidR="001103B4" w:rsidRPr="002D22D6">
        <w:rPr>
          <w:rFonts w:ascii="Book Antiqua" w:hAnsi="Book Antiqua" w:cs="Times New Roman"/>
          <w:vertAlign w:val="superscript"/>
          <w:lang w:val="en-US"/>
        </w:rPr>
        <w:fldChar w:fldCharType="separate"/>
      </w:r>
      <w:r w:rsidR="00A75FB0">
        <w:rPr>
          <w:rFonts w:ascii="Book Antiqua" w:hAnsi="Book Antiqua" w:cs="Times New Roman"/>
          <w:noProof/>
          <w:vertAlign w:val="superscript"/>
          <w:lang w:val="en-US"/>
        </w:rPr>
        <w:t>[37]</w:t>
      </w:r>
      <w:r w:rsidR="001103B4" w:rsidRPr="002D22D6">
        <w:rPr>
          <w:rFonts w:ascii="Book Antiqua" w:hAnsi="Book Antiqua" w:cs="Times New Roman"/>
          <w:vertAlign w:val="superscript"/>
          <w:lang w:val="en-US"/>
        </w:rPr>
        <w:fldChar w:fldCharType="end"/>
      </w:r>
      <w:r w:rsidR="001103B4" w:rsidRPr="00586DA9">
        <w:rPr>
          <w:rFonts w:ascii="Book Antiqua" w:hAnsi="Book Antiqua" w:cs="Times New Roman"/>
          <w:lang w:val="en-US"/>
        </w:rPr>
        <w:t xml:space="preserve"> demonstrated </w:t>
      </w:r>
      <w:r w:rsidR="00A82DC9" w:rsidRPr="00586DA9">
        <w:rPr>
          <w:rFonts w:ascii="Book Antiqua" w:hAnsi="Book Antiqua" w:cs="Times New Roman"/>
          <w:lang w:val="en-US"/>
        </w:rPr>
        <w:t>an overall response rate (ORR) of 46.7% in HER2+ breast cancer patients pretreated with T-DM1 and pertuzumab and an ORR of 44.4% in gastric cancer patients pretreated with trastuzumab</w:t>
      </w:r>
      <w:r w:rsidR="00476EE4" w:rsidRPr="002D22D6">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&lt;EndNote&gt;&lt;Cite&gt;&lt;Author&gt;Doi T&lt;/Author&gt;&lt;Year&gt;2017&lt;/Year&gt;&lt;RecNum&gt;971&lt;/RecNum&gt;&lt;DisplayText&gt;[37]&lt;/DisplayText&gt;&lt;record&gt;&lt;rec-number&gt;971&lt;/rec-number&gt;&lt;foreign-keys&gt;&lt;key app="EN" db-id="zp2z2vt5mdpptvesfatvavsmtsxa209sstrf" timestamp="1509010190"&gt;971&lt;/key&gt;&lt;/foreign-keys&gt;&lt;ref-type name="Journal Article"&gt;17&lt;/ref-type&gt;&lt;contributors&gt;&lt;authors&gt;&lt;author&gt;Doi T, Iwata H, Tsurutani J, Takahashi S, Park H, Redfern CH, Shitara K, Shimizu C, Taniguchi H, Iwasa T, Taira S, Lockhart AC, Fisher JM, Jikoh T, Fujisaki Y, Lee CC, Yver A, Tamura K&lt;/author&gt;&lt;/authors&gt;&lt;/contributors&gt;&lt;titles&gt;&lt;title&gt;Single agent activity of DS-8201a, a HER2-targeting antibody-drug conjugate, in heavily pretreated HER2 expressing solid tumors (Abstract No: 108)&lt;/title&gt;&lt;secondary-title&gt;J Clin Oncol 35, 2017 (suppl; abstr 108)&lt;/secondary-title&gt;&lt;/titles&gt;&lt;periodical&gt;&lt;full-title&gt;J Clin Oncol 35, 2017 (suppl; abstr 108)&lt;/full-title&gt;&lt;/periodical&gt;&lt;dates&gt;&lt;year&gt;2017&lt;/year&gt;&lt;/dates&gt;&lt;urls&gt;&lt;/urls&gt;&lt;/record&gt;&lt;/Cite&gt;&lt;/EndNote&gt;</w:instrText>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[37]</w:t>
      </w:r>
      <w:r w:rsidR="00476EE4" w:rsidRPr="002D22D6">
        <w:rPr>
          <w:rFonts w:ascii="Book Antiqua" w:hAnsi="Book Antiqua" w:cs="Times New Roman"/>
          <w:vertAlign w:val="superscript"/>
          <w:lang w:val="en-US"/>
        </w:rPr>
        <w:fldChar w:fldCharType="end"/>
      </w:r>
      <w:r w:rsidR="002D22D6">
        <w:rPr>
          <w:rFonts w:ascii="Book Antiqua" w:hAnsi="Book Antiqua" w:cs="Times New Roman"/>
          <w:lang w:val="en-US"/>
        </w:rPr>
        <w:t>.</w:t>
      </w:r>
      <w:r w:rsidR="00A82DC9" w:rsidRPr="00586DA9">
        <w:rPr>
          <w:rFonts w:ascii="Book Antiqua" w:hAnsi="Book Antiqua" w:cs="Times New Roman"/>
          <w:lang w:val="en-US"/>
        </w:rPr>
        <w:t xml:space="preserve"> This high response rate demonstrates that the </w:t>
      </w:r>
      <w:r w:rsidR="00944A97">
        <w:rPr>
          <w:rFonts w:ascii="Book Antiqua" w:eastAsia="SimSun" w:hAnsi="Book Antiqua" w:cs="Times New Roman"/>
          <w:lang w:val="en-US" w:eastAsia="zh-CN"/>
        </w:rPr>
        <w:t>“</w:t>
      </w:r>
      <w:r w:rsidR="00A82DC9" w:rsidRPr="00586DA9">
        <w:rPr>
          <w:rFonts w:ascii="Book Antiqua" w:hAnsi="Book Antiqua" w:cs="Times New Roman"/>
          <w:lang w:val="en-US"/>
        </w:rPr>
        <w:t>payload</w:t>
      </w:r>
      <w:r w:rsidR="00944A97">
        <w:rPr>
          <w:rFonts w:ascii="Book Antiqua" w:eastAsia="SimSun" w:hAnsi="Book Antiqua" w:cs="Times New Roman"/>
          <w:lang w:val="en-US" w:eastAsia="zh-CN"/>
        </w:rPr>
        <w:t>”</w:t>
      </w:r>
      <w:r w:rsidR="00A82DC9" w:rsidRPr="00586DA9">
        <w:rPr>
          <w:rFonts w:ascii="Book Antiqua" w:hAnsi="Book Antiqua" w:cs="Times New Roman"/>
          <w:lang w:val="en-US"/>
        </w:rPr>
        <w:t xml:space="preserve"> bound to the anti-HER2 antibody can m</w:t>
      </w:r>
      <w:r w:rsidR="00772A7D" w:rsidRPr="00586DA9">
        <w:rPr>
          <w:rFonts w:ascii="Book Antiqua" w:hAnsi="Book Antiqua" w:cs="Times New Roman"/>
          <w:lang w:val="en-US"/>
        </w:rPr>
        <w:t>ake a significant difference to</w:t>
      </w:r>
      <w:r w:rsidR="00A82DC9" w:rsidRPr="00586DA9">
        <w:rPr>
          <w:rFonts w:ascii="Book Antiqua" w:hAnsi="Book Antiqua" w:cs="Times New Roman"/>
          <w:lang w:val="en-US"/>
        </w:rPr>
        <w:t xml:space="preserve"> treatment success</w:t>
      </w:r>
      <w:r w:rsidR="008F50D3" w:rsidRPr="00586DA9">
        <w:rPr>
          <w:rFonts w:ascii="Book Antiqua" w:hAnsi="Book Antiqua" w:cs="Times New Roman"/>
          <w:lang w:val="en-US"/>
        </w:rPr>
        <w:t xml:space="preserve">: </w:t>
      </w:r>
      <w:r w:rsidR="00944A97" w:rsidRPr="00586DA9">
        <w:rPr>
          <w:rFonts w:ascii="Book Antiqua" w:hAnsi="Book Antiqua" w:cs="Times New Roman"/>
          <w:lang w:val="en-US"/>
        </w:rPr>
        <w:t>F</w:t>
      </w:r>
      <w:r w:rsidR="008F50D3" w:rsidRPr="00586DA9">
        <w:rPr>
          <w:rFonts w:ascii="Book Antiqua" w:hAnsi="Book Antiqua" w:cs="Times New Roman"/>
          <w:lang w:val="en-US"/>
        </w:rPr>
        <w:t xml:space="preserve">or the first time, similar response rates were seen in </w:t>
      </w:r>
      <w:r w:rsidR="00495584" w:rsidRPr="00586DA9">
        <w:rPr>
          <w:rFonts w:ascii="Book Antiqua" w:hAnsi="Book Antiqua" w:cs="Times New Roman"/>
          <w:lang w:val="en-US"/>
        </w:rPr>
        <w:t>both</w:t>
      </w:r>
      <w:r w:rsidR="008F50D3" w:rsidRPr="00586DA9">
        <w:rPr>
          <w:rFonts w:ascii="Book Antiqua" w:hAnsi="Book Antiqua" w:cs="Times New Roman"/>
          <w:lang w:val="en-US"/>
        </w:rPr>
        <w:t xml:space="preserve"> breast and gastric cancers</w:t>
      </w:r>
      <w:r w:rsidR="00495584" w:rsidRPr="00586DA9">
        <w:rPr>
          <w:rFonts w:ascii="Book Antiqua" w:hAnsi="Book Antiqua" w:cs="Times New Roman"/>
          <w:lang w:val="en-US"/>
        </w:rPr>
        <w:t xml:space="preserve"> pretreated with HER2 inhibitors</w:t>
      </w:r>
      <w:r w:rsidR="002D22D6">
        <w:rPr>
          <w:rFonts w:ascii="Book Antiqua" w:hAnsi="Book Antiqua" w:cs="Times New Roman"/>
          <w:lang w:val="en-US"/>
        </w:rPr>
        <w:t xml:space="preserve">, </w:t>
      </w:r>
      <w:r w:rsidR="008F50D3" w:rsidRPr="00586DA9">
        <w:rPr>
          <w:rFonts w:ascii="Book Antiqua" w:hAnsi="Book Antiqua" w:cs="Times New Roman"/>
          <w:lang w:val="en-US"/>
        </w:rPr>
        <w:t>and r</w:t>
      </w:r>
      <w:r w:rsidR="00772A7D" w:rsidRPr="00586DA9">
        <w:rPr>
          <w:rFonts w:ascii="Book Antiqua" w:hAnsi="Book Antiqua" w:cs="Times New Roman"/>
          <w:lang w:val="en-US"/>
        </w:rPr>
        <w:t>esponses were seen even in low HER2-expressing tumours</w:t>
      </w:r>
      <w:r w:rsidR="00476EE4" w:rsidRPr="002D22D6">
        <w:rPr>
          <w:rFonts w:ascii="Book Antiqua" w:hAnsi="Book Antiqua" w:cs="Times New Roman"/>
          <w:vertAlign w:val="superscript"/>
          <w:lang w:val="en-US"/>
        </w:rPr>
        <w:fldChar w:fldCharType="begin">
          <w:fldData xml:space="preserve">PEVuZE5vdGU+PENpdGU+PEF1dGhvcj5Eb2k8L0F1dGhvcj48WWVhcj4yMDE3PC9ZZWFyPjxSZWNO
dW0+OTcwPC9SZWNOdW0+PERpc3BsYXlUZXh0PlszNl08L0Rpc3BsYXlUZXh0PjxyZWNvcmQ+PHJl
Yy1udW1iZXI+OTcwPC9yZWMtbnVtYmVyPjxmb3JlaWduLWtleXM+PGtleSBhcHA9IkVOIiBkYi1p
ZD0ienAyejJ2dDVtZHBwdHZlc2ZhdHZhdnNtdHN4YTIwOXNzdHJmIiB0aW1lc3RhbXA9IjE1MDkw
MDk3NjYiPjk3MDwva2V5PjwvZm9yZWlnbi1rZXlzPjxyZWYtdHlwZSBuYW1lPSJKb3VybmFsIEFy
dGljbGUiPjE3PC9yZWYtdHlwZT48Y29udHJpYnV0b3JzPjxhdXRob3JzPjxhdXRob3I+RG9pLCBU
LjwvYXV0aG9yPjxhdXRob3I+U2hpdGFyYSwgSy48L2F1dGhvcj48YXV0aG9yPk5haXRvLCBZLjwv
YXV0aG9yPjxhdXRob3I+U2hpbW9tdXJhLCBBLjwvYXV0aG9yPjxhdXRob3I+RnVqaXdhcmEsIFku
PC9hdXRob3I+PGF1dGhvcj5Zb25lbW9yaSwgSy48L2F1dGhvcj48YXV0aG9yPlNoaW1penUsIEMu
PC9hdXRob3I+PGF1dGhvcj5TaGltb2ksIFQuPC9hdXRob3I+PGF1dGhvcj5LdWJva2ksIFkuPC9h
dXRob3I+PGF1dGhvcj5NYXRzdWJhcmEsIE4uPC9hdXRob3I+PGF1dGhvcj5LaXRhbm8sIEEuPC9h
dXRob3I+PGF1dGhvcj5KaWtvaCwgVC48L2F1dGhvcj48YXV0aG9yPkxlZSwgQy48L2F1dGhvcj48
YXV0aG9yPkZ1amlzYWtpLCBZLjwvYXV0aG9yPjxhdXRob3I+T2dpdGFuaSwgWS48L2F1dGhvcj48
YXV0aG9yPll2ZXIsIEEuPC9hdXRob3I+PGF1dGhvcj5UYW11cmEsIEsuPC9hdXRob3I+PC9hdXRo
b3JzPjwvY29udHJpYnV0b3JzPjxhdXRoLWFkZHJlc3M+RGVwYXJ0bWVudCBvZiBFeHBlcmltZW50
YWwgVGhlcmFwZXV0aWNzLCBOYXRpb25hbCBDYW5jZXIgQ2VudGVyIEhvc3BpdGFsIEVhc3QsIENo
aWJhLCBKYXBhbi4gRWxlY3Ryb25pYyBhZGRyZXNzOiB0ZG9pQGVhc3QubmNjLmdvLmpwLiYjeEQ7
RGVwYXJ0bWVudCBvZiBHYXN0cm9pbnRlc3RpbmFsIE9uY29sb2d5LCBOYXRpb25hbCBDYW5jZXIg
Q2VudGVyIEhvc3BpdGFsIEVhc3QsIENoaWJhLCBKYXBhbi4mI3hEO0RlcGFydG1lbnQgb2YgRXhw
ZXJpbWVudGFsIFRoZXJhcGV1dGljcywgTmF0aW9uYWwgQ2FuY2VyIENlbnRlciBIb3NwaXRhbCBF
YXN0LCBDaGliYSwgSmFwYW47IERlcGFydG1lbnQgb2YgQnJlYXN0IGFuZCBNZWRpY2FsIE9uY29s
b2d5LCBOYXRpb25hbCBDYW5jZXIgQ2VudGVyIEhvc3BpdGFsIEVhc3QsIENoaWJhLCBKYXBhbi4m
I3hEO0RlcGFydG1lbnQgb2YgQnJlYXN0IGFuZCBNZWRpY2FsIE9uY29sb2d5LCBOYXRpb25hbCBD
YW5jZXIgQ2VudGVyIEhvc3BpdGFsLCBUb2t5bywgSmFwYW4uJiN4RDtEZXBhcnRtZW50IG9mIEV4
cGVyaW1lbnRhbCBUaGVyYXBldXRpY3MsIE5hdGlvbmFsIENhbmNlciBDZW50ZXIgSG9zcGl0YWwg
RWFzdCwgQ2hpYmEsIEphcGFuLiYjeEQ7RGVwYXJ0bWVudCBvZiBCcmVhc3QgYW5kIE1lZGljYWwg
T25jb2xvZ3ksIE5hdGlvbmFsIENhbmNlciBDZW50ZXIgSG9zcGl0YWwgRWFzdCwgQ2hpYmEsIEph
cGFuLiYjeEQ7UmVzZWFyY2ggJmFtcDsgRGV2ZWxvcG1lbnQsIERhaWljaGkgU2Fua3lvIEluYywg
QmFza2luZyBSaWRnZSwgTkosIFVTQS4mI3hEO09uY29sb2d5IENsaW5pY2FsIERldmVsb3BtZW50
IERlcGFydG1lbnQsIERhaWljaGkgU2Fua3lvIENvLCBMdGQsIFRva3lvLCBKYXBhbi4mI3hEO0Jp
b2xvZ2ljcyAmYW1wOyBJbW11bm8tT25jb2xvZ3kgTGFib3JhdG9yaWVzLCBEYWlpY2hpIFNhbmt5
byBDbywgTHRkLCBUb2t5bywgSmFwYW4uPC9hdXRoLWFkZHJlc3M+PHRpdGxlcz48dGl0bGU+U2Fm
ZXR5LCBwaGFybWFjb2tpbmV0aWNzLCBhbmQgYW50aXR1bW91ciBhY3Rpdml0eSBvZiB0cmFzdHV6
dW1hYiBkZXJ1eHRlY2FuIChEUy04MjAxKSwgYSBIRVIyLXRhcmdldGluZyBhbnRpYm9keS1kcnVn
IGNvbmp1Z2F0ZSwgaW4gcGF0aWVudHMgd2l0aCBhZHZhbmNlZCBicmVhc3QgYW5kIGdhc3RyaWMg
b3IgZ2FzdHJvLW9lc29waGFnZWFsIHR1bW91cnM6IGEgcGhhc2UgMSBkb3NlLWVzY2FsYXRpb24g
c3R1ZHk8L3RpdGxlPjxzZWNvbmRhcnktdGl0bGU+TGFuY2V0IE9uY29sPC9zZWNvbmRhcnktdGl0
bGU+PC90aXRsZXM+PHBlcmlvZGljYWw+PGZ1bGwtdGl0bGU+TGFuY2V0IE9uY29sPC9mdWxsLXRp
dGxlPjwvcGVyaW9kaWNhbD48ZGF0ZXM+PHllYXI+MjAxNzwveWVhcj48cHViLWRhdGVzPjxkYXRl
Pk9jdCAxMzwvZGF0ZT48L3B1Yi1kYXRlcz48L2RhdGVzPjxpc2JuPjE0NzQtNTQ4OCAoRWxlY3Ry
b25pYykmI3hEOzE0NzAtMjA0NSAoTGlua2luZyk8L2lzYm4+PGFjY2Vzc2lvbi1udW0+MjkwMzc5
ODM8L2FjY2Vzc2lvbi1udW0+PHVybHM+PHJlbGF0ZWQtdXJscz48dXJsPmh0dHA6Ly93d3cubmNi
aS5ubG0ubmloLmdvdi9wdWJtZWQvMjkwMzc5ODM8L3VybD48L3JlbGF0ZWQtdXJscz48L3VybHM+
PGVsZWN0cm9uaWMtcmVzb3VyY2UtbnVtPjEwLjEwMTYvUzE0NzAtMjA0NSgxNykzMDYwNC02PC9l
bGVjdHJvbmljLXJlc291cmNlLW51bT48L3JlY29yZD48L0NpdGU+PC9FbmROb3RlPgB=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PEVuZE5vdGU+PENpdGU+PEF1dGhvcj5Eb2k8L0F1dGhvcj48WWVhcj4yMDE3PC9ZZWFyPjxSZWNO
dW0+OTcwPC9SZWNOdW0+PERpc3BsYXlUZXh0PlszNl08L0Rpc3BsYXlUZXh0PjxyZWNvcmQ+PHJl
Yy1udW1iZXI+OTcwPC9yZWMtbnVtYmVyPjxmb3JlaWduLWtleXM+PGtleSBhcHA9IkVOIiBkYi1p
ZD0ienAyejJ2dDVtZHBwdHZlc2ZhdHZhdnNtdHN4YTIwOXNzdHJmIiB0aW1lc3RhbXA9IjE1MDkw
MDk3NjYiPjk3MDwva2V5PjwvZm9yZWlnbi1rZXlzPjxyZWYtdHlwZSBuYW1lPSJKb3VybmFsIEFy
dGljbGUiPjE3PC9yZWYtdHlwZT48Y29udHJpYnV0b3JzPjxhdXRob3JzPjxhdXRob3I+RG9pLCBU
LjwvYXV0aG9yPjxhdXRob3I+U2hpdGFyYSwgSy48L2F1dGhvcj48YXV0aG9yPk5haXRvLCBZLjwv
YXV0aG9yPjxhdXRob3I+U2hpbW9tdXJhLCBBLjwvYXV0aG9yPjxhdXRob3I+RnVqaXdhcmEsIFku
PC9hdXRob3I+PGF1dGhvcj5Zb25lbW9yaSwgSy48L2F1dGhvcj48YXV0aG9yPlNoaW1penUsIEMu
PC9hdXRob3I+PGF1dGhvcj5TaGltb2ksIFQuPC9hdXRob3I+PGF1dGhvcj5LdWJva2ksIFkuPC9h
dXRob3I+PGF1dGhvcj5NYXRzdWJhcmEsIE4uPC9hdXRob3I+PGF1dGhvcj5LaXRhbm8sIEEuPC9h
dXRob3I+PGF1dGhvcj5KaWtvaCwgVC48L2F1dGhvcj48YXV0aG9yPkxlZSwgQy48L2F1dGhvcj48
YXV0aG9yPkZ1amlzYWtpLCBZLjwvYXV0aG9yPjxhdXRob3I+T2dpdGFuaSwgWS48L2F1dGhvcj48
YXV0aG9yPll2ZXIsIEEuPC9hdXRob3I+PGF1dGhvcj5UYW11cmEsIEsuPC9hdXRob3I+PC9hdXRo
b3JzPjwvY29udHJpYnV0b3JzPjxhdXRoLWFkZHJlc3M+RGVwYXJ0bWVudCBvZiBFeHBlcmltZW50
YWwgVGhlcmFwZXV0aWNzLCBOYXRpb25hbCBDYW5jZXIgQ2VudGVyIEhvc3BpdGFsIEVhc3QsIENo
aWJhLCBKYXBhbi4gRWxlY3Ryb25pYyBhZGRyZXNzOiB0ZG9pQGVhc3QubmNjLmdvLmpwLiYjeEQ7
RGVwYXJ0bWVudCBvZiBHYXN0cm9pbnRlc3RpbmFsIE9uY29sb2d5LCBOYXRpb25hbCBDYW5jZXIg
Q2VudGVyIEhvc3BpdGFsIEVhc3QsIENoaWJhLCBKYXBhbi4mI3hEO0RlcGFydG1lbnQgb2YgRXhw
ZXJpbWVudGFsIFRoZXJhcGV1dGljcywgTmF0aW9uYWwgQ2FuY2VyIENlbnRlciBIb3NwaXRhbCBF
YXN0LCBDaGliYSwgSmFwYW47IERlcGFydG1lbnQgb2YgQnJlYXN0IGFuZCBNZWRpY2FsIE9uY29s
b2d5LCBOYXRpb25hbCBDYW5jZXIgQ2VudGVyIEhvc3BpdGFsIEVhc3QsIENoaWJhLCBKYXBhbi4m
I3hEO0RlcGFydG1lbnQgb2YgQnJlYXN0IGFuZCBNZWRpY2FsIE9uY29sb2d5LCBOYXRpb25hbCBD
YW5jZXIgQ2VudGVyIEhvc3BpdGFsLCBUb2t5bywgSmFwYW4uJiN4RDtEZXBhcnRtZW50IG9mIEV4
cGVyaW1lbnRhbCBUaGVyYXBldXRpY3MsIE5hdGlvbmFsIENhbmNlciBDZW50ZXIgSG9zcGl0YWwg
RWFzdCwgQ2hpYmEsIEphcGFuLiYjeEQ7RGVwYXJ0bWVudCBvZiBCcmVhc3QgYW5kIE1lZGljYWwg
T25jb2xvZ3ksIE5hdGlvbmFsIENhbmNlciBDZW50ZXIgSG9zcGl0YWwgRWFzdCwgQ2hpYmEsIEph
cGFuLiYjeEQ7UmVzZWFyY2ggJmFtcDsgRGV2ZWxvcG1lbnQsIERhaWljaGkgU2Fua3lvIEluYywg
QmFza2luZyBSaWRnZSwgTkosIFVTQS4mI3hEO09uY29sb2d5IENsaW5pY2FsIERldmVsb3BtZW50
IERlcGFydG1lbnQsIERhaWljaGkgU2Fua3lvIENvLCBMdGQsIFRva3lvLCBKYXBhbi4mI3hEO0Jp
b2xvZ2ljcyAmYW1wOyBJbW11bm8tT25jb2xvZ3kgTGFib3JhdG9yaWVzLCBEYWlpY2hpIFNhbmt5
byBDbywgTHRkLCBUb2t5bywgSmFwYW4uPC9hdXRoLWFkZHJlc3M+PHRpdGxlcz48dGl0bGU+U2Fm
ZXR5LCBwaGFybWFjb2tpbmV0aWNzLCBhbmQgYW50aXR1bW91ciBhY3Rpdml0eSBvZiB0cmFzdHV6
dW1hYiBkZXJ1eHRlY2FuIChEUy04MjAxKSwgYSBIRVIyLXRhcmdldGluZyBhbnRpYm9keS1kcnVn
IGNvbmp1Z2F0ZSwgaW4gcGF0aWVudHMgd2l0aCBhZHZhbmNlZCBicmVhc3QgYW5kIGdhc3RyaWMg
b3IgZ2FzdHJvLW9lc29waGFnZWFsIHR1bW91cnM6IGEgcGhhc2UgMSBkb3NlLWVzY2FsYXRpb24g
c3R1ZHk8L3RpdGxlPjxzZWNvbmRhcnktdGl0bGU+TGFuY2V0IE9uY29sPC9zZWNvbmRhcnktdGl0
bGU+PC90aXRsZXM+PHBlcmlvZGljYWw+PGZ1bGwtdGl0bGU+TGFuY2V0IE9uY29sPC9mdWxsLXRp
dGxlPjwvcGVyaW9kaWNhbD48ZGF0ZXM+PHllYXI+MjAxNzwveWVhcj48cHViLWRhdGVzPjxkYXRl
Pk9jdCAxMzwvZGF0ZT48L3B1Yi1kYXRlcz48L2RhdGVzPjxpc2JuPjE0NzQtNTQ4OCAoRWxlY3Ry
b25pYykmI3hEOzE0NzAtMjA0NSAoTGlua2luZyk8L2lzYm4+PGFjY2Vzc2lvbi1udW0+MjkwMzc5
ODM8L2FjY2Vzc2lvbi1udW0+PHVybHM+PHJlbGF0ZWQtdXJscz48dXJsPmh0dHA6Ly93d3cubmNi
aS5ubG0ubmloLmdvdi9wdWJtZWQvMjkwMzc5ODM8L3VybD48L3JlbGF0ZWQtdXJscz48L3VybHM+
PGVsZWN0cm9uaWMtcmVzb3VyY2UtbnVtPjEwLjEwMTYvUzE0NzAtMjA0NSgxNykzMDYwNC02PC9l
bGVjdHJvbmljLXJlc291cmNlLW51bT48L3JlY29yZD48L0NpdGU+PC9FbmROb3RlPgB=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2D22D6">
        <w:rPr>
          <w:rFonts w:ascii="Book Antiqua" w:hAnsi="Book Antiqua" w:cs="Times New Roman"/>
          <w:vertAlign w:val="superscript"/>
          <w:lang w:val="en-US"/>
        </w:rPr>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[36]</w:t>
      </w:r>
      <w:r w:rsidR="00476EE4" w:rsidRPr="002D22D6">
        <w:rPr>
          <w:rFonts w:ascii="Book Antiqua" w:hAnsi="Book Antiqua" w:cs="Times New Roman"/>
          <w:vertAlign w:val="superscript"/>
          <w:lang w:val="en-US"/>
        </w:rPr>
        <w:fldChar w:fldCharType="end"/>
      </w:r>
      <w:r w:rsidR="00772A7D" w:rsidRPr="00586DA9">
        <w:rPr>
          <w:rFonts w:ascii="Book Antiqua" w:hAnsi="Book Antiqua" w:cs="Times New Roman"/>
          <w:lang w:val="en-US"/>
        </w:rPr>
        <w:t xml:space="preserve">. </w:t>
      </w:r>
      <w:r w:rsidR="007C4DE2" w:rsidRPr="00586DA9">
        <w:rPr>
          <w:rFonts w:ascii="Book Antiqua" w:hAnsi="Book Antiqua" w:cs="Times New Roman"/>
          <w:lang w:val="en-US"/>
        </w:rPr>
        <w:t>R</w:t>
      </w:r>
      <w:r w:rsidR="00A82DC9" w:rsidRPr="00586DA9">
        <w:rPr>
          <w:rFonts w:ascii="Book Antiqua" w:hAnsi="Book Antiqua" w:cs="Times New Roman"/>
          <w:lang w:val="en-US"/>
        </w:rPr>
        <w:t>esults of the currently planned pha</w:t>
      </w:r>
      <w:r w:rsidR="008F50D3" w:rsidRPr="00586DA9">
        <w:rPr>
          <w:rFonts w:ascii="Book Antiqua" w:hAnsi="Book Antiqua" w:cs="Times New Roman"/>
          <w:lang w:val="en-US"/>
        </w:rPr>
        <w:t>se 2 trials are eagerly awaited</w:t>
      </w:r>
      <w:r w:rsidR="00495584" w:rsidRPr="00586DA9">
        <w:rPr>
          <w:rFonts w:ascii="Book Antiqua" w:hAnsi="Book Antiqua" w:cs="Times New Roman"/>
          <w:lang w:val="en-US"/>
        </w:rPr>
        <w:t xml:space="preserve"> (</w:t>
      </w:r>
      <w:r w:rsidR="00495584" w:rsidRPr="00586DA9">
        <w:rPr>
          <w:rFonts w:ascii="Book Antiqua" w:hAnsi="Book Antiqua" w:cs="Times New Roman"/>
        </w:rPr>
        <w:t>NCT02564900, Table 3)</w:t>
      </w:r>
      <w:r w:rsidR="004335AA" w:rsidRPr="002D22D6">
        <w:rPr>
          <w:rFonts w:ascii="Book Antiqua" w:hAnsi="Book Antiqua" w:cs="Times New Roman"/>
          <w:vertAlign w:val="superscript"/>
        </w:rPr>
        <w:fldChar w:fldCharType="begin"/>
      </w:r>
      <w:r w:rsidR="0077234E">
        <w:rPr>
          <w:rFonts w:ascii="Book Antiqua" w:hAnsi="Book Antiqua" w:cs="Times New Roman"/>
          <w:vertAlign w:val="superscript"/>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335AA" w:rsidRPr="002D22D6">
        <w:rPr>
          <w:rFonts w:ascii="Book Antiqua" w:hAnsi="Book Antiqua" w:cs="Times New Roman"/>
          <w:vertAlign w:val="superscript"/>
        </w:rPr>
        <w:fldChar w:fldCharType="separate"/>
      </w:r>
      <w:r w:rsidR="0077234E">
        <w:rPr>
          <w:rFonts w:ascii="Book Antiqua" w:hAnsi="Book Antiqua" w:cs="Times New Roman"/>
          <w:noProof/>
          <w:vertAlign w:val="superscript"/>
        </w:rPr>
        <w:t>[24]</w:t>
      </w:r>
      <w:r w:rsidR="004335AA" w:rsidRPr="002D22D6">
        <w:rPr>
          <w:rFonts w:ascii="Book Antiqua" w:hAnsi="Book Antiqua" w:cs="Times New Roman"/>
          <w:vertAlign w:val="superscript"/>
        </w:rPr>
        <w:fldChar w:fldCharType="end"/>
      </w:r>
      <w:r w:rsidR="008F50D3" w:rsidRPr="00586DA9">
        <w:rPr>
          <w:rFonts w:ascii="Book Antiqua" w:hAnsi="Book Antiqua" w:cs="Times New Roman"/>
          <w:lang w:val="en-US"/>
        </w:rPr>
        <w:t>, and whether these response rates can translate into improved overall survival remains to be seen.</w:t>
      </w:r>
    </w:p>
    <w:p w14:paraId="43394462" w14:textId="77777777" w:rsidR="003D6A7A" w:rsidRPr="00586DA9" w:rsidRDefault="003D6A7A" w:rsidP="009F318B">
      <w:pPr>
        <w:widowControl w:val="0"/>
        <w:autoSpaceDE w:val="0"/>
        <w:autoSpaceDN w:val="0"/>
        <w:adjustRightInd w:val="0"/>
        <w:spacing w:line="360" w:lineRule="auto"/>
        <w:jc w:val="both"/>
        <w:rPr>
          <w:rFonts w:ascii="Book Antiqua" w:hAnsi="Book Antiqua" w:cs="Times New Roman"/>
          <w:lang w:val="en-US"/>
        </w:rPr>
      </w:pPr>
    </w:p>
    <w:p w14:paraId="0701422A" w14:textId="77777777" w:rsidR="003D6A7A" w:rsidRPr="00586DA9" w:rsidRDefault="003D6A7A" w:rsidP="009F318B">
      <w:pPr>
        <w:widowControl w:val="0"/>
        <w:autoSpaceDE w:val="0"/>
        <w:autoSpaceDN w:val="0"/>
        <w:adjustRightInd w:val="0"/>
        <w:spacing w:line="360" w:lineRule="auto"/>
        <w:jc w:val="both"/>
        <w:rPr>
          <w:rFonts w:ascii="Book Antiqua" w:hAnsi="Book Antiqua" w:cs="Times New Roman"/>
          <w:b/>
          <w:i/>
          <w:lang w:val="en-US"/>
        </w:rPr>
      </w:pPr>
      <w:r w:rsidRPr="00586DA9">
        <w:rPr>
          <w:rFonts w:ascii="Book Antiqua" w:hAnsi="Book Antiqua" w:cs="Times New Roman"/>
          <w:b/>
          <w:i/>
          <w:lang w:val="en-US"/>
        </w:rPr>
        <w:t>Pertuzumab</w:t>
      </w:r>
    </w:p>
    <w:p w14:paraId="1A467FD8" w14:textId="30A50395" w:rsidR="00C14397" w:rsidRDefault="00641340" w:rsidP="009F318B">
      <w:pPr>
        <w:widowControl w:val="0"/>
        <w:autoSpaceDE w:val="0"/>
        <w:autoSpaceDN w:val="0"/>
        <w:adjustRightInd w:val="0"/>
        <w:spacing w:line="360" w:lineRule="auto"/>
        <w:jc w:val="both"/>
        <w:rPr>
          <w:rFonts w:ascii="Book Antiqua" w:hAnsi="Book Antiqua" w:cs="Times New Roman"/>
          <w:color w:val="000000" w:themeColor="text1"/>
          <w:lang w:val="en-US"/>
        </w:rPr>
      </w:pPr>
      <w:r w:rsidRPr="00586DA9">
        <w:rPr>
          <w:rFonts w:ascii="Book Antiqua" w:hAnsi="Book Antiqua" w:cs="Times New Roman"/>
        </w:rPr>
        <w:t xml:space="preserve">Pertuzumab is a humanised monoclonal antibody </w:t>
      </w:r>
      <w:r w:rsidR="00837CB4" w:rsidRPr="00586DA9">
        <w:rPr>
          <w:rFonts w:ascii="Book Antiqua" w:hAnsi="Book Antiqua" w:cs="Times New Roman"/>
        </w:rPr>
        <w:t>targeting</w:t>
      </w:r>
      <w:r w:rsidRPr="00586DA9">
        <w:rPr>
          <w:rFonts w:ascii="Book Antiqua" w:hAnsi="Book Antiqua" w:cs="Times New Roman"/>
        </w:rPr>
        <w:t xml:space="preserve"> a different HER2 epitope to trastuzumab</w:t>
      </w:r>
      <w:r w:rsidR="00476EE4" w:rsidRPr="002D22D6">
        <w:rPr>
          <w:rFonts w:ascii="Book Antiqua" w:hAnsi="Book Antiqua" w:cs="Times New Roman"/>
          <w:vertAlign w:val="superscript"/>
        </w:rPr>
        <w:fldChar w:fldCharType="begin">
          <w:fldData xml:space="preserve">PEVuZE5vdGU+PENpdGU+PEF1dGhvcj5GcmFua2xpbjwvQXV0aG9yPjxZZWFyPjIwMDQ8L1llYXI+
PFJlY051bT43OTwvUmVjTnVtPjxEaXNwbGF5VGV4dD5bMzhdPC9EaXNwbGF5VGV4dD48cmVjb3Jk
PjxyZWMtbnVtYmVyPjc5PC9yZWMtbnVtYmVyPjxmb3JlaWduLWtleXM+PGtleSBhcHA9IkVOIiBk
Yi1pZD0ienAyejJ2dDVtZHBwdHZlc2ZhdHZhdnNtdHN4YTIwOXNzdHJmIiB0aW1lc3RhbXA9IjE0
NDYxMTQxMDMiPjc5PC9rZXk+PC9mb3JlaWduLWtleXM+PHJlZi10eXBlIG5hbWU9IkpvdXJuYWwg
QXJ0aWNsZSI+MTc8L3JlZi10eXBlPjxjb250cmlidXRvcnM+PGF1dGhvcnM+PGF1dGhvcj5GcmFu
a2xpbiwgTS4gQy48L2F1dGhvcj48YXV0aG9yPkNhcmV5LCBLLiBELjwvYXV0aG9yPjxhdXRob3I+
VmFqZG9zLCBGLiBGLjwvYXV0aG9yPjxhdXRob3I+TGVhaHksIEQuIEouPC9hdXRob3I+PGF1dGhv
cj5kZSBWb3MsIEEuIE0uPC9hdXRob3I+PGF1dGhvcj5TbGl3a293c2tpLCBNLiBYLjwvYXV0aG9y
PjwvYXV0aG9ycz48L2NvbnRyaWJ1dG9ycz48YXV0aC1hZGRyZXNzPkRlcGFydG1lbnQgb2YgUHJv
dGVpbiBFbmdpbmVlcmluZywgR2VuZW50ZWNoLCBJbmMuLCAxIEROQSBXYXksIFNvdXRoIFNhbiBG
cmFuY2lzY28sIENBIDk0MTE0IFVTQS48L2F1dGgtYWRkcmVzcz48dGl0bGVzPjx0aXRsZT5JbnNp
Z2h0cyBpbnRvIEVyYkIgc2lnbmFsaW5nIGZyb20gdGhlIHN0cnVjdHVyZSBvZiB0aGUgRXJiQjIt
cGVydHV6dW1hYiBjb21wbGV4PC90aXRsZT48c2Vjb25kYXJ5LXRpdGxlPkNhbmNlciBDZWxsPC9z
ZWNvbmRhcnktdGl0bGU+PC90aXRsZXM+PHBlcmlvZGljYWw+PGZ1bGwtdGl0bGU+Q2FuY2VyIENl
bGw8L2Z1bGwtdGl0bGU+PC9wZXJpb2RpY2FsPjxwYWdlcz4zMTctMjg8L3BhZ2VzPjx2b2x1bWU+
NTwvdm9sdW1lPjxudW1iZXI+NDwvbnVtYmVyPjxrZXl3b3Jkcz48a2V5d29yZD5BbmltYWxzPC9r
ZXl3b3JkPjxrZXl3b3JkPkFudGlib2RpZXMsIE1vbm9jbG9uYWwvKmNoZW1pc3RyeS9nZW5ldGlj
cy9tZXRhYm9saXNtPC9rZXl3b3JkPjxrZXl3b3JkPkFudGlib2RpZXMsIE1vbm9jbG9uYWwsIEh1
bWFuaXplZDwva2V5d29yZD48a2V5d29yZD5CaW5kaW5nIFNpdGVzPC9rZXl3b3JkPjxrZXl3b3Jk
PkJpbmRpbmcgU2l0ZXMsIEFudGlib2R5PC9rZXl3b3JkPjxrZXl3b3JkPkNITyBDZWxsczwva2V5
d29yZD48a2V5d29yZD5DcmljZXRpbmFlPC9rZXl3b3JkPjxrZXl3b3JkPkNyeXN0YWxsb2dyYXBo
eSwgWC1SYXk8L2tleXdvcmQ+PGtleXdvcmQ+RGltZXJpemF0aW9uPC9rZXl3b3JkPjxrZXl3b3Jk
Pkh1bWFuczwva2V5d29yZD48a2V5d29yZD5MaWdhbmRzPC9rZXl3b3JkPjxrZXl3b3JkPk1vZGVs
cywgTW9sZWN1bGFyPC9rZXl3b3JkPjxrZXl3b3JkPk11dGFnZW5lc2lzLCBTaXRlLURpcmVjdGVk
PC9rZXl3b3JkPjxrZXl3b3JkPlByb3RlaW4gU3RydWN0dXJlLCBUZXJ0aWFyeTwva2V5d29yZD48
a2V5d29yZD5SZWNlcHRvciwgRXJiQi0yLypjaGVtaXN0cnkvZ2VuZXRpY3MvbWV0YWJvbGlzbTwv
a2V5d29yZD48a2V5d29yZD4qU2lnbmFsIFRyYW5zZHVjdGlvbjwva2V5d29yZD48L2tleXdvcmRz
PjxkYXRlcz48eWVhcj4yMDA0PC95ZWFyPjxwdWItZGF0ZXM+PGRhdGU+QXByPC9kYXRlPjwvcHVi
LWRhdGVzPjwvZGF0ZXM+PGlzYm4+MTUzNS02MTA4IChQcmludCkmI3hEOzE1MzUtNjEwOCAoTGlu
a2luZyk8L2lzYm4+PGFjY2Vzc2lvbi1udW0+MTUwOTM1Mzk8L2FjY2Vzc2lvbi1udW0+PHVybHM+
PHJlbGF0ZWQtdXJscz48dXJsPmh0dHA6Ly93d3cubmNiaS5ubG0ubmloLmdvdi9wdWJtZWQvMTUw
OTM1Mzk8L3VybD48L3JlbGF0ZWQtdXJscz48L3VybHM+PC9yZWNvcmQ+PC9DaXRlPjxDaXRlPjxB
dXRob3I+RnJhbmtsaW48L0F1dGhvcj48WWVhcj4yMDA0PC9ZZWFyPjxSZWNOdW0+NzQ5PC9SZWNO
dW0+PHJlY29yZD48cmVjLW51bWJlcj43NDk8L3JlYy1udW1iZXI+PGZvcmVpZ24ta2V5cz48a2V5
IGFwcD0iRU4iIGRiLWlkPSJ6cDJ6MnZ0NW1kcHB0dmVzZmF0dmF2c210c3hhMjA5c3N0cmYiIHRp
bWVzdGFtcD0iMTQ1NDAwMDc1NiI+NzQ5PC9rZXk+PC9mb3JlaWduLWtleXM+PHJlZi10eXBlIG5h
bWU9IkpvdXJuYWwgQXJ0aWNsZSI+MTc8L3JlZi10eXBlPjxjb250cmlidXRvcnM+PGF1dGhvcnM+
PGF1dGhvcj5GcmFua2xpbiwgTS4gQy48L2F1dGhvcj48YXV0aG9yPkNhcmV5LCBLLiBELjwvYXV0
aG9yPjxhdXRob3I+VmFqZG9zLCBGLiBGLjwvYXV0aG9yPjxhdXRob3I+TGVhaHksIEQuIEouPC9h
dXRob3I+PGF1dGhvcj5kZSBWb3MsIEEuIE0uPC9hdXRob3I+PGF1dGhvcj5TbGl3a293c2tpLCBN
LiBYLjwvYXV0aG9yPjwvYXV0aG9ycz48L2NvbnRyaWJ1dG9ycz48YXV0aC1hZGRyZXNzPkRlcGFy
dG1lbnQgb2YgUHJvdGVpbiBFbmdpbmVlcmluZywgR2VuZW50ZWNoLCBJbmMuLCAxIEROQSBXYXks
IFNvdXRoIFNhbiBGcmFuY2lzY28sIENBIDk0MTE0IFVTQS48L2F1dGgtYWRkcmVzcz48dGl0bGVz
Pjx0aXRsZT5JbnNpZ2h0cyBpbnRvIEVyYkIgc2lnbmFsaW5nIGZyb20gdGhlIHN0cnVjdHVyZSBv
ZiB0aGUgRXJiQjItcGVydHV6dW1hYiBjb21wbGV4PC90aXRsZT48c2Vjb25kYXJ5LXRpdGxlPkNh
bmNlciBDZWxsPC9zZWNvbmRhcnktdGl0bGU+PC90aXRsZXM+PHBlcmlvZGljYWw+PGZ1bGwtdGl0
bGU+Q2FuY2VyIENlbGw8L2Z1bGwtdGl0bGU+PC9wZXJpb2RpY2FsPjxwYWdlcz4zMTctMjg8L3Bh
Z2VzPjx2b2x1bWU+NTwvdm9sdW1lPjxudW1iZXI+NDwvbnVtYmVyPjxrZXl3b3Jkcz48a2V5d29y
ZD5BbmltYWxzPC9rZXl3b3JkPjxrZXl3b3JkPkFudGlib2RpZXMsIE1vbm9jbG9uYWwvKmNoZW1p
c3RyeS9nZW5ldGljcy9tZXRhYm9saXNtPC9rZXl3b3JkPjxrZXl3b3JkPkFudGlib2RpZXMsIE1v
bm9jbG9uYWwsIEh1bWFuaXplZDwva2V5d29yZD48a2V5d29yZD5CaW5kaW5nIFNpdGVzPC9rZXl3
b3JkPjxrZXl3b3JkPkJpbmRpbmcgU2l0ZXMsIEFudGlib2R5PC9rZXl3b3JkPjxrZXl3b3JkPkNI
TyBDZWxsczwva2V5d29yZD48a2V5d29yZD5DcmljZXRpbmFlPC9rZXl3b3JkPjxrZXl3b3JkPkNy
eXN0YWxsb2dyYXBoeSwgWC1SYXk8L2tleXdvcmQ+PGtleXdvcmQ+RGltZXJpemF0aW9uPC9rZXl3
b3JkPjxrZXl3b3JkPkh1bWFuczwva2V5d29yZD48a2V5d29yZD5MaWdhbmRzPC9rZXl3b3JkPjxr
ZXl3b3JkPk1vZGVscywgTW9sZWN1bGFyPC9rZXl3b3JkPjxrZXl3b3JkPk11dGFnZW5lc2lzLCBT
aXRlLURpcmVjdGVkPC9rZXl3b3JkPjxrZXl3b3JkPlByb3RlaW4gU3RydWN0dXJlLCBUZXJ0aWFy
eTwva2V5d29yZD48a2V5d29yZD5SZWNlcHRvciwgRXJiQi0yLypjaGVtaXN0cnkvZ2VuZXRpY3Mv
bWV0YWJvbGlzbTwva2V5d29yZD48a2V5d29yZD4qU2lnbmFsIFRyYW5zZHVjdGlvbjwva2V5d29y
ZD48L2tleXdvcmRzPjxkYXRlcz48eWVhcj4yMDA0PC95ZWFyPjxwdWItZGF0ZXM+PGRhdGU+QXBy
PC9kYXRlPjwvcHViLWRhdGVzPjwvZGF0ZXM+PGlzYm4+MTUzNS02MTA4IChQcmludCkmI3hEOzE1
MzUtNjEwOCAoTGlua2luZyk8L2lzYm4+PGFjY2Vzc2lvbi1udW0+MTUwOTM1Mzk8L2FjY2Vzc2lv
bi1udW0+PHVybHM+PHJlbGF0ZWQtdXJscz48dXJsPmh0dHA6Ly93d3cubmNiaS5ubG0ubmloLmdv
di9wdWJtZWQvMTUwOTM1Mzk8L3VybD48L3JlbGF0ZWQtdXJscz48L3VybHM+PC9yZWNvcmQ+PC9D
aXRlPjwvRW5kTm90ZT4A
</w:fldData>
        </w:fldChar>
      </w:r>
      <w:r w:rsidR="00476EE4">
        <w:rPr>
          <w:rFonts w:ascii="Book Antiqua" w:hAnsi="Book Antiqua" w:cs="Times New Roman"/>
          <w:vertAlign w:val="superscript"/>
        </w:rPr>
        <w:instrText xml:space="preserve"> ADDIN EN.CITE </w:instrText>
      </w:r>
      <w:r w:rsidR="00476EE4">
        <w:rPr>
          <w:rFonts w:ascii="Book Antiqua" w:hAnsi="Book Antiqua" w:cs="Times New Roman"/>
          <w:vertAlign w:val="superscript"/>
        </w:rPr>
        <w:fldChar w:fldCharType="begin">
          <w:fldData xml:space="preserve">PEVuZE5vdGU+PENpdGU+PEF1dGhvcj5GcmFua2xpbjwvQXV0aG9yPjxZZWFyPjIwMDQ8L1llYXI+
PFJlY051bT43OTwvUmVjTnVtPjxEaXNwbGF5VGV4dD5bMzhdPC9EaXNwbGF5VGV4dD48cmVjb3Jk
PjxyZWMtbnVtYmVyPjc5PC9yZWMtbnVtYmVyPjxmb3JlaWduLWtleXM+PGtleSBhcHA9IkVOIiBk
Yi1pZD0ienAyejJ2dDVtZHBwdHZlc2ZhdHZhdnNtdHN4YTIwOXNzdHJmIiB0aW1lc3RhbXA9IjE0
NDYxMTQxMDMiPjc5PC9rZXk+PC9mb3JlaWduLWtleXM+PHJlZi10eXBlIG5hbWU9IkpvdXJuYWwg
QXJ0aWNsZSI+MTc8L3JlZi10eXBlPjxjb250cmlidXRvcnM+PGF1dGhvcnM+PGF1dGhvcj5GcmFu
a2xpbiwgTS4gQy48L2F1dGhvcj48YXV0aG9yPkNhcmV5LCBLLiBELjwvYXV0aG9yPjxhdXRob3I+
VmFqZG9zLCBGLiBGLjwvYXV0aG9yPjxhdXRob3I+TGVhaHksIEQuIEouPC9hdXRob3I+PGF1dGhv
cj5kZSBWb3MsIEEuIE0uPC9hdXRob3I+PGF1dGhvcj5TbGl3a293c2tpLCBNLiBYLjwvYXV0aG9y
PjwvYXV0aG9ycz48L2NvbnRyaWJ1dG9ycz48YXV0aC1hZGRyZXNzPkRlcGFydG1lbnQgb2YgUHJv
dGVpbiBFbmdpbmVlcmluZywgR2VuZW50ZWNoLCBJbmMuLCAxIEROQSBXYXksIFNvdXRoIFNhbiBG
cmFuY2lzY28sIENBIDk0MTE0IFVTQS48L2F1dGgtYWRkcmVzcz48dGl0bGVzPjx0aXRsZT5JbnNp
Z2h0cyBpbnRvIEVyYkIgc2lnbmFsaW5nIGZyb20gdGhlIHN0cnVjdHVyZSBvZiB0aGUgRXJiQjIt
cGVydHV6dW1hYiBjb21wbGV4PC90aXRsZT48c2Vjb25kYXJ5LXRpdGxlPkNhbmNlciBDZWxsPC9z
ZWNvbmRhcnktdGl0bGU+PC90aXRsZXM+PHBlcmlvZGljYWw+PGZ1bGwtdGl0bGU+Q2FuY2VyIENl
bGw8L2Z1bGwtdGl0bGU+PC9wZXJpb2RpY2FsPjxwYWdlcz4zMTctMjg8L3BhZ2VzPjx2b2x1bWU+
NTwvdm9sdW1lPjxudW1iZXI+NDwvbnVtYmVyPjxrZXl3b3Jkcz48a2V5d29yZD5BbmltYWxzPC9r
ZXl3b3JkPjxrZXl3b3JkPkFudGlib2RpZXMsIE1vbm9jbG9uYWwvKmNoZW1pc3RyeS9nZW5ldGlj
cy9tZXRhYm9saXNtPC9rZXl3b3JkPjxrZXl3b3JkPkFudGlib2RpZXMsIE1vbm9jbG9uYWwsIEh1
bWFuaXplZDwva2V5d29yZD48a2V5d29yZD5CaW5kaW5nIFNpdGVzPC9rZXl3b3JkPjxrZXl3b3Jk
PkJpbmRpbmcgU2l0ZXMsIEFudGlib2R5PC9rZXl3b3JkPjxrZXl3b3JkPkNITyBDZWxsczwva2V5
d29yZD48a2V5d29yZD5DcmljZXRpbmFlPC9rZXl3b3JkPjxrZXl3b3JkPkNyeXN0YWxsb2dyYXBo
eSwgWC1SYXk8L2tleXdvcmQ+PGtleXdvcmQ+RGltZXJpemF0aW9uPC9rZXl3b3JkPjxrZXl3b3Jk
Pkh1bWFuczwva2V5d29yZD48a2V5d29yZD5MaWdhbmRzPC9rZXl3b3JkPjxrZXl3b3JkPk1vZGVs
cywgTW9sZWN1bGFyPC9rZXl3b3JkPjxrZXl3b3JkPk11dGFnZW5lc2lzLCBTaXRlLURpcmVjdGVk
PC9rZXl3b3JkPjxrZXl3b3JkPlByb3RlaW4gU3RydWN0dXJlLCBUZXJ0aWFyeTwva2V5d29yZD48
a2V5d29yZD5SZWNlcHRvciwgRXJiQi0yLypjaGVtaXN0cnkvZ2VuZXRpY3MvbWV0YWJvbGlzbTwv
a2V5d29yZD48a2V5d29yZD4qU2lnbmFsIFRyYW5zZHVjdGlvbjwva2V5d29yZD48L2tleXdvcmRz
PjxkYXRlcz48eWVhcj4yMDA0PC95ZWFyPjxwdWItZGF0ZXM+PGRhdGU+QXByPC9kYXRlPjwvcHVi
LWRhdGVzPjwvZGF0ZXM+PGlzYm4+MTUzNS02MTA4IChQcmludCkmI3hEOzE1MzUtNjEwOCAoTGlu
a2luZyk8L2lzYm4+PGFjY2Vzc2lvbi1udW0+MTUwOTM1Mzk8L2FjY2Vzc2lvbi1udW0+PHVybHM+
PHJlbGF0ZWQtdXJscz48dXJsPmh0dHA6Ly93d3cubmNiaS5ubG0ubmloLmdvdi9wdWJtZWQvMTUw
OTM1Mzk8L3VybD48L3JlbGF0ZWQtdXJscz48L3VybHM+PC9yZWNvcmQ+PC9DaXRlPjxDaXRlPjxB
dXRob3I+RnJhbmtsaW48L0F1dGhvcj48WWVhcj4yMDA0PC9ZZWFyPjxSZWNOdW0+NzQ5PC9SZWNO
dW0+PHJlY29yZD48cmVjLW51bWJlcj43NDk8L3JlYy1udW1iZXI+PGZvcmVpZ24ta2V5cz48a2V5
IGFwcD0iRU4iIGRiLWlkPSJ6cDJ6MnZ0NW1kcHB0dmVzZmF0dmF2c210c3hhMjA5c3N0cmYiIHRp
bWVzdGFtcD0iMTQ1NDAwMDc1NiI+NzQ5PC9rZXk+PC9mb3JlaWduLWtleXM+PHJlZi10eXBlIG5h
bWU9IkpvdXJuYWwgQXJ0aWNsZSI+MTc8L3JlZi10eXBlPjxjb250cmlidXRvcnM+PGF1dGhvcnM+
PGF1dGhvcj5GcmFua2xpbiwgTS4gQy48L2F1dGhvcj48YXV0aG9yPkNhcmV5LCBLLiBELjwvYXV0
aG9yPjxhdXRob3I+VmFqZG9zLCBGLiBGLjwvYXV0aG9yPjxhdXRob3I+TGVhaHksIEQuIEouPC9h
dXRob3I+PGF1dGhvcj5kZSBWb3MsIEEuIE0uPC9hdXRob3I+PGF1dGhvcj5TbGl3a293c2tpLCBN
LiBYLjwvYXV0aG9yPjwvYXV0aG9ycz48L2NvbnRyaWJ1dG9ycz48YXV0aC1hZGRyZXNzPkRlcGFy
dG1lbnQgb2YgUHJvdGVpbiBFbmdpbmVlcmluZywgR2VuZW50ZWNoLCBJbmMuLCAxIEROQSBXYXks
IFNvdXRoIFNhbiBGcmFuY2lzY28sIENBIDk0MTE0IFVTQS48L2F1dGgtYWRkcmVzcz48dGl0bGVz
Pjx0aXRsZT5JbnNpZ2h0cyBpbnRvIEVyYkIgc2lnbmFsaW5nIGZyb20gdGhlIHN0cnVjdHVyZSBv
ZiB0aGUgRXJiQjItcGVydHV6dW1hYiBjb21wbGV4PC90aXRsZT48c2Vjb25kYXJ5LXRpdGxlPkNh
bmNlciBDZWxsPC9zZWNvbmRhcnktdGl0bGU+PC90aXRsZXM+PHBlcmlvZGljYWw+PGZ1bGwtdGl0
bGU+Q2FuY2VyIENlbGw8L2Z1bGwtdGl0bGU+PC9wZXJpb2RpY2FsPjxwYWdlcz4zMTctMjg8L3Bh
Z2VzPjx2b2x1bWU+NTwvdm9sdW1lPjxudW1iZXI+NDwvbnVtYmVyPjxrZXl3b3Jkcz48a2V5d29y
ZD5BbmltYWxzPC9rZXl3b3JkPjxrZXl3b3JkPkFudGlib2RpZXMsIE1vbm9jbG9uYWwvKmNoZW1p
c3RyeS9nZW5ldGljcy9tZXRhYm9saXNtPC9rZXl3b3JkPjxrZXl3b3JkPkFudGlib2RpZXMsIE1v
bm9jbG9uYWwsIEh1bWFuaXplZDwva2V5d29yZD48a2V5d29yZD5CaW5kaW5nIFNpdGVzPC9rZXl3
b3JkPjxrZXl3b3JkPkJpbmRpbmcgU2l0ZXMsIEFudGlib2R5PC9rZXl3b3JkPjxrZXl3b3JkPkNI
TyBDZWxsczwva2V5d29yZD48a2V5d29yZD5DcmljZXRpbmFlPC9rZXl3b3JkPjxrZXl3b3JkPkNy
eXN0YWxsb2dyYXBoeSwgWC1SYXk8L2tleXdvcmQ+PGtleXdvcmQ+RGltZXJpemF0aW9uPC9rZXl3
b3JkPjxrZXl3b3JkPkh1bWFuczwva2V5d29yZD48a2V5d29yZD5MaWdhbmRzPC9rZXl3b3JkPjxr
ZXl3b3JkPk1vZGVscywgTW9sZWN1bGFyPC9rZXl3b3JkPjxrZXl3b3JkPk11dGFnZW5lc2lzLCBT
aXRlLURpcmVjdGVkPC9rZXl3b3JkPjxrZXl3b3JkPlByb3RlaW4gU3RydWN0dXJlLCBUZXJ0aWFy
eTwva2V5d29yZD48a2V5d29yZD5SZWNlcHRvciwgRXJiQi0yLypjaGVtaXN0cnkvZ2VuZXRpY3Mv
bWV0YWJvbGlzbTwva2V5d29yZD48a2V5d29yZD4qU2lnbmFsIFRyYW5zZHVjdGlvbjwva2V5d29y
ZD48L2tleXdvcmRzPjxkYXRlcz48eWVhcj4yMDA0PC95ZWFyPjxwdWItZGF0ZXM+PGRhdGU+QXBy
PC9kYXRlPjwvcHViLWRhdGVzPjwvZGF0ZXM+PGlzYm4+MTUzNS02MTA4IChQcmludCkmI3hEOzE1
MzUtNjEwOCAoTGlua2luZyk8L2lzYm4+PGFjY2Vzc2lvbi1udW0+MTUwOTM1Mzk8L2FjY2Vzc2lv
bi1udW0+PHVybHM+PHJlbGF0ZWQtdXJscz48dXJsPmh0dHA6Ly93d3cubmNiaS5ubG0ubmloLmdv
di9wdWJtZWQvMTUwOTM1Mzk8L3VybD48L3JlbGF0ZWQtdXJscz48L3VybHM+PC9yZWNvcmQ+PC9D
aXRlPjwvRW5kTm90ZT4A
</w:fldData>
        </w:fldChar>
      </w:r>
      <w:r w:rsidR="00476EE4">
        <w:rPr>
          <w:rFonts w:ascii="Book Antiqua" w:hAnsi="Book Antiqua" w:cs="Times New Roman"/>
          <w:vertAlign w:val="superscript"/>
        </w:rPr>
        <w:instrText xml:space="preserve"> ADDIN EN.CITE.DATA </w:instrText>
      </w:r>
      <w:r w:rsidR="00476EE4">
        <w:rPr>
          <w:rFonts w:ascii="Book Antiqua" w:hAnsi="Book Antiqua" w:cs="Times New Roman"/>
          <w:vertAlign w:val="superscript"/>
        </w:rPr>
      </w:r>
      <w:r w:rsidR="00476EE4">
        <w:rPr>
          <w:rFonts w:ascii="Book Antiqua" w:hAnsi="Book Antiqua" w:cs="Times New Roman"/>
          <w:vertAlign w:val="superscript"/>
        </w:rPr>
        <w:fldChar w:fldCharType="end"/>
      </w:r>
      <w:r w:rsidR="00476EE4" w:rsidRPr="002D22D6">
        <w:rPr>
          <w:rFonts w:ascii="Book Antiqua" w:hAnsi="Book Antiqua" w:cs="Times New Roman"/>
          <w:vertAlign w:val="superscript"/>
        </w:rPr>
      </w:r>
      <w:r w:rsidR="00476EE4" w:rsidRPr="002D22D6">
        <w:rPr>
          <w:rFonts w:ascii="Book Antiqua" w:hAnsi="Book Antiqua" w:cs="Times New Roman"/>
          <w:vertAlign w:val="superscript"/>
        </w:rPr>
        <w:fldChar w:fldCharType="separate"/>
      </w:r>
      <w:r w:rsidR="00476EE4">
        <w:rPr>
          <w:rFonts w:ascii="Book Antiqua" w:hAnsi="Book Antiqua" w:cs="Times New Roman"/>
          <w:noProof/>
          <w:vertAlign w:val="superscript"/>
        </w:rPr>
        <w:t>[38]</w:t>
      </w:r>
      <w:r w:rsidR="00476EE4" w:rsidRPr="002D22D6">
        <w:rPr>
          <w:rFonts w:ascii="Book Antiqua" w:hAnsi="Book Antiqua" w:cs="Times New Roman"/>
          <w:vertAlign w:val="superscript"/>
          <w:lang w:val="en-US"/>
        </w:rPr>
        <w:fldChar w:fldCharType="end"/>
      </w:r>
      <w:r w:rsidR="00A10A37" w:rsidRPr="00586DA9">
        <w:rPr>
          <w:rFonts w:ascii="Book Antiqua" w:hAnsi="Book Antiqua" w:cs="Times New Roman"/>
        </w:rPr>
        <w:t xml:space="preserve">, </w:t>
      </w:r>
      <w:r w:rsidR="00621C15" w:rsidRPr="00586DA9">
        <w:rPr>
          <w:rFonts w:ascii="Book Antiqua" w:hAnsi="Book Antiqua" w:cs="Times New Roman"/>
        </w:rPr>
        <w:t>preventing</w:t>
      </w:r>
      <w:r w:rsidR="00697147">
        <w:rPr>
          <w:rFonts w:ascii="Book Antiqua" w:hAnsi="Book Antiqua" w:cs="Times New Roman"/>
        </w:rPr>
        <w:t xml:space="preserve"> formation of HER2-</w:t>
      </w:r>
      <w:r w:rsidRPr="00586DA9">
        <w:rPr>
          <w:rFonts w:ascii="Book Antiqua" w:hAnsi="Book Antiqua" w:cs="Times New Roman"/>
        </w:rPr>
        <w:t>HER3 heterodimers</w:t>
      </w:r>
      <w:r w:rsidR="00476EE4" w:rsidRPr="002D22D6">
        <w:rPr>
          <w:rFonts w:ascii="Book Antiqua" w:hAnsi="Book Antiqua" w:cs="Times New Roman"/>
          <w:vertAlign w:val="superscript"/>
        </w:rPr>
        <w:fldChar w:fldCharType="begin"/>
      </w:r>
      <w:r w:rsidR="00476EE4">
        <w:rPr>
          <w:rFonts w:ascii="Book Antiqua" w:hAnsi="Book Antiqua" w:cs="Times New Roman"/>
          <w:vertAlign w:val="superscript"/>
        </w:rPr>
        <w:instrText xml:space="preserve"> ADDIN EN.CITE &lt;EndNote&gt;&lt;Cite&gt;&lt;Author&gt;Baselga&lt;/Author&gt;&lt;Year&gt;2009&lt;/Year&gt;&lt;RecNum&gt;750&lt;/RecNum&gt;&lt;DisplayText&gt;[39]&lt;/DisplayText&gt;&lt;record&gt;&lt;rec-number&gt;750&lt;/rec-number&gt;&lt;foreign-keys&gt;&lt;key app="EN" db-id="zp2z2vt5mdpptvesfatvavsmtsxa209sstrf" timestamp="1454000912"&gt;750&lt;/key&gt;&lt;/foreign-keys&gt;&lt;ref-type name="Journal Article"&gt;17&lt;/ref-type&gt;&lt;contributors&gt;&lt;authors&gt;&lt;author&gt;Baselga, J.&lt;/author&gt;&lt;author&gt;Swain, S. M.&lt;/author&gt;&lt;/authors&gt;&lt;/contributors&gt;&lt;auth-address&gt;Vall d&amp;apos;Hebron Institute of Oncology, Vall d&amp;apos;Hebron University Hospital, Passeig Vall d&amp;apos;Hebron 119-129, Barcelona 08035, Spain. jbaselga@vhio.net&lt;/auth-address&gt;&lt;titles&gt;&lt;title&gt;Novel anticancer targets: revisiting ERBB2 and discovering ERBB3&lt;/title&gt;&lt;secondary-title&gt;Nat Rev Cancer&lt;/secondary-title&gt;&lt;/titles&gt;&lt;periodical&gt;&lt;full-title&gt;Nat Rev Cancer&lt;/full-title&gt;&lt;/periodical&gt;&lt;pages&gt;463-75&lt;/pages&gt;&lt;volume&gt;9&lt;/volume&gt;&lt;number&gt;7&lt;/number&gt;&lt;keywords&gt;&lt;keyword&gt;Antibodies, Monoclonal/therapeutic use&lt;/keyword&gt;&lt;keyword&gt;Antibodies, Monoclonal, Humanized&lt;/keyword&gt;&lt;keyword&gt;Dimerization&lt;/keyword&gt;&lt;keyword&gt;Female&lt;/keyword&gt;&lt;keyword&gt;HSP90 Heat-Shock Proteins/antagonists &amp;amp; inhibitors&lt;/keyword&gt;&lt;keyword&gt;Humans&lt;/keyword&gt;&lt;keyword&gt;Male&lt;/keyword&gt;&lt;keyword&gt;Neoplasms/*drug therapy/etiology&lt;/keyword&gt;&lt;keyword&gt;Phosphatidylinositol 3-Kinases/physiology&lt;/keyword&gt;&lt;keyword&gt;Protein Kinase Inhibitors/*therapeutic use&lt;/keyword&gt;&lt;keyword&gt;Proto-Oncogene Proteins c-akt/physiology&lt;/keyword&gt;&lt;keyword&gt;Receptor, ErbB-2/*antagonists &amp;amp; inhibitors/chemistry/physiology&lt;/keyword&gt;&lt;keyword&gt;Receptor, ErbB-3/*antagonists &amp;amp; inhibitors/chemistry/physiology&lt;/keyword&gt;&lt;keyword&gt;Signal Transduction/physiology&lt;/keyword&gt;&lt;/keywords&gt;&lt;dates&gt;&lt;year&gt;2009&lt;/year&gt;&lt;pub-dates&gt;&lt;date&gt;Jul&lt;/date&gt;&lt;/pub-dates&gt;&lt;/dates&gt;&lt;isbn&gt;1474-1768 (Electronic)&amp;#xD;1474-175X (Linking)&lt;/isbn&gt;&lt;accession-num&gt;19536107&lt;/accession-num&gt;&lt;urls&gt;&lt;related-urls&gt;&lt;url&gt;http://www.ncbi.nlm.nih.gov/pubmed/19536107&lt;/url&gt;&lt;/related-urls&gt;&lt;/urls&gt;&lt;electronic-resource-num&gt;10.1038/nrc2656&lt;/electronic-resource-num&gt;&lt;/record&gt;&lt;/Cite&gt;&lt;/EndNote&gt;</w:instrText>
      </w:r>
      <w:r w:rsidR="00476EE4" w:rsidRPr="002D22D6">
        <w:rPr>
          <w:rFonts w:ascii="Book Antiqua" w:hAnsi="Book Antiqua" w:cs="Times New Roman"/>
          <w:vertAlign w:val="superscript"/>
        </w:rPr>
        <w:fldChar w:fldCharType="separate"/>
      </w:r>
      <w:r w:rsidR="00476EE4">
        <w:rPr>
          <w:rFonts w:ascii="Book Antiqua" w:hAnsi="Book Antiqua" w:cs="Times New Roman"/>
          <w:noProof/>
          <w:vertAlign w:val="superscript"/>
        </w:rPr>
        <w:t>[39]</w:t>
      </w:r>
      <w:r w:rsidR="00476EE4" w:rsidRPr="002D22D6">
        <w:rPr>
          <w:rFonts w:ascii="Book Antiqua" w:hAnsi="Book Antiqua" w:cs="Times New Roman"/>
          <w:vertAlign w:val="superscript"/>
          <w:lang w:val="en-US"/>
        </w:rPr>
        <w:fldChar w:fldCharType="end"/>
      </w:r>
      <w:r w:rsidR="00A10A37" w:rsidRPr="00586DA9">
        <w:rPr>
          <w:rFonts w:ascii="Book Antiqua" w:hAnsi="Book Antiqua" w:cs="Times New Roman"/>
        </w:rPr>
        <w:t>. It</w:t>
      </w:r>
      <w:r w:rsidRPr="00586DA9">
        <w:rPr>
          <w:rFonts w:ascii="Book Antiqua" w:hAnsi="Book Antiqua" w:cs="Times New Roman"/>
        </w:rPr>
        <w:t xml:space="preserve"> can be administered concurrently with trastuzumab</w:t>
      </w:r>
      <w:r w:rsidR="00476EE4" w:rsidRPr="002D22D6">
        <w:rPr>
          <w:rFonts w:ascii="Book Antiqua" w:hAnsi="Book Antiqua" w:cs="Times New Roman"/>
          <w:vertAlign w:val="superscript"/>
        </w:rPr>
        <w:fldChar w:fldCharType="begin">
          <w:fldData xml:space="preserve">PEVuZE5vdGU+PENpdGU+PEF1dGhvcj5CYXNlbGdhPC9BdXRob3I+PFllYXI+MjAxMjwvWWVhcj48
UmVjTnVtPjc1MTwvUmVjTnVtPjxEaXNwbGF5VGV4dD5bNDBdPC9EaXNwbGF5VGV4dD48cmVjb3Jk
PjxyZWMtbnVtYmVyPjc1MTwvcmVjLW51bWJlcj48Zm9yZWlnbi1rZXlzPjxrZXkgYXBwPSJFTiIg
ZGItaWQ9InpwMnoydnQ1bWRwcHR2ZXNmYXR2YXZzbXRzeGEyMDlzc3RyZiIgdGltZXN0YW1wPSIx
NDU0MDAxMjU4Ij43NTE8L2tleT48L2ZvcmVpZ24ta2V5cz48cmVmLXR5cGUgbmFtZT0iSm91cm5h
bCBBcnRpY2xlIj4xNzwvcmVmLXR5cGU+PGNvbnRyaWJ1dG9ycz48YXV0aG9ycz48YXV0aG9yPkJh
c2VsZ2EsIEouPC9hdXRob3I+PGF1dGhvcj5Db3J0ZXMsIEouPC9hdXRob3I+PGF1dGhvcj5LaW0s
IFMuIEIuPC9hdXRob3I+PGF1dGhvcj5JbSwgUy4gQS48L2F1dGhvcj48YXV0aG9yPkhlZ2csIFIu
PC9hdXRob3I+PGF1dGhvcj5JbSwgWS4gSC48L2F1dGhvcj48YXV0aG9yPlJvbWFuLCBMLjwvYXV0
aG9yPjxhdXRob3I+UGVkcmluaSwgSi4gTC48L2F1dGhvcj48YXV0aG9yPlBpZW5rb3dza2ksIFQu
PC9hdXRob3I+PGF1dGhvcj5Lbm90dCwgQS48L2F1dGhvcj48YXV0aG9yPkNsYXJrLCBFLjwvYXV0
aG9yPjxhdXRob3I+QmVueXVuZXMsIE0uIEMuPC9hdXRob3I+PGF1dGhvcj5Sb3NzLCBHLjwvYXV0
aG9yPjxhdXRob3I+U3dhaW4sIFMuIE0uPC9hdXRob3I+PGF1dGhvcj5DbGVvcGF0cmEgU3R1ZHkg
R3JvdXA8L2F1dGhvcj48L2F1dGhvcnM+PC9jb250cmlidXRvcnM+PGF1dGgtYWRkcmVzcz5NYXNz
YWNodXNldHRzIEdlbmVyYWwgSG9zcGl0YWwgQ2FuY2VyIENlbnRlciBhbmQgSGFydmFyZCBNZWRp
Y2FsIFNjaG9vbCwgQm9zdG9uLCBNQSAwMjExNCwgVVNBLiBqYmFzZWxnYUBwYXJ0bmVycy5vcmc8
L2F1dGgtYWRkcmVzcz48dGl0bGVzPjx0aXRsZT5QZXJ0dXp1bWFiIHBsdXMgdHJhc3R1enVtYWIg
cGx1cyBkb2NldGF4ZWwgZm9yIG1ldGFzdGF0aWMgYnJlYXN0IGNhbmNlcjwvdGl0bGU+PHNlY29u
ZGFyeS10aXRsZT5OIEVuZ2wgSiBNZWQ8L3NlY29uZGFyeS10aXRsZT48L3RpdGxlcz48cGVyaW9k
aWNhbD48ZnVsbC10aXRsZT5OIEVuZ2wgSiBNZWQ8L2Z1bGwtdGl0bGU+PC9wZXJpb2RpY2FsPjxw
YWdlcz4xMDktMTk8L3BhZ2VzPjx2b2x1bWU+MzY2PC92b2x1bWU+PG51bWJlcj4yPC9udW1iZXI+
PGtleXdvcmRzPjxrZXl3b3JkPkFkdWx0PC9rZXl3b3JkPjxrZXl3b3JkPkFnZWQ8L2tleXdvcmQ+
PGtleXdvcmQ+QWdlZCwgODAgYW5kIG92ZXI8L2tleXdvcmQ+PGtleXdvcmQ+QW50aWJvZGllcywg
TW9ub2Nsb25hbCwgSHVtYW5pemVkLyphZG1pbmlzdHJhdGlvbiAmYW1wOyBkb3NhZ2UvYWR2ZXJz
ZSBlZmZlY3RzPC9rZXl3b3JkPjxrZXl3b3JkPkFudGluZW9wbGFzdGljIENvbWJpbmVkIENoZW1v
dGhlcmFweSBQcm90b2NvbHMvYWR2ZXJzZSBlZmZlY3RzLyp0aGVyYXBldXRpYyB1c2U8L2tleXdv
cmQ+PGtleXdvcmQ+QnJlYXN0IE5lb3BsYXNtcy8qZHJ1ZyB0aGVyYXB5L21vcnRhbGl0eS9wYXRo
b2xvZ3k8L2tleXdvcmQ+PGtleXdvcmQ+RGlzZWFzZS1GcmVlIFN1cnZpdmFsPC9rZXl3b3JkPjxr
ZXl3b3JkPkZlbWFsZTwva2V5d29yZD48a2V5d29yZD5IdW1hbnM8L2tleXdvcmQ+PGtleXdvcmQ+
S2FwbGFuLU1laWVyIEVzdGltYXRlPC9rZXl3b3JkPjxrZXl3b3JkPk1hbGU8L2tleXdvcmQ+PGtl
eXdvcmQ+TWlkZGxlIEFnZWQ8L2tleXdvcmQ+PGtleXdvcmQ+TmVvcGxhc20gTWV0YXN0YXNpczwv
a2V5d29yZD48a2V5d29yZD5SZWNlcHRvciwgRXJiQi0yLyphbnRhZ29uaXN0cyAmYW1wOyBpbmhp
Yml0b3JzPC9rZXl3b3JkPjxrZXl3b3JkPlRheG9pZHMvKmFkbWluaXN0cmF0aW9uICZhbXA7IGRv
c2FnZS9hZHZlcnNlIGVmZmVjdHM8L2tleXdvcmQ+PGtleXdvcmQ+VHJhc3R1enVtYWI8L2tleXdv
cmQ+PGtleXdvcmQ+VmVudHJpY3VsYXIgRHlzZnVuY3Rpb24sIExlZnQvY2hlbWljYWxseSBpbmR1
Y2VkPC9rZXl3b3JkPjxrZXl3b3JkPllvdW5nIEFkdWx0PC9rZXl3b3JkPjwva2V5d29yZHM+PGRh
dGVzPjx5ZWFyPjIwMTI8L3llYXI+PHB1Yi1kYXRlcz48ZGF0ZT5KYW4gMTI8L2RhdGU+PC9wdWIt
ZGF0ZXM+PC9kYXRlcz48aXNibj4xNTMzLTQ0MDYgKEVsZWN0cm9uaWMpJiN4RDswMDI4LTQ3OTMg
KExpbmtpbmcpPC9pc2JuPjxhY2Nlc3Npb24tbnVtPjIyMTQ5ODc1PC9hY2Nlc3Npb24tbnVtPjx1
cmxzPjxyZWxhdGVkLXVybHM+PHVybD5odHRwOi8vd3d3Lm5jYmkubmxtLm5paC5nb3YvcHVibWVk
LzIyMTQ5ODc1PC91cmw+PC9yZWxhdGVkLXVybHM+PC91cmxzPjxlbGVjdHJvbmljLXJlc291cmNl
LW51bT4xMC4xMDU2L05FSk1vYTExMTMyMTY8L2VsZWN0cm9uaWMtcmVzb3VyY2UtbnVtPjwvcmVj
b3JkPjwvQ2l0ZT48L0VuZE5vdGU+AG==
</w:fldData>
        </w:fldChar>
      </w:r>
      <w:r w:rsidR="00476EE4">
        <w:rPr>
          <w:rFonts w:ascii="Book Antiqua" w:hAnsi="Book Antiqua" w:cs="Times New Roman"/>
          <w:vertAlign w:val="superscript"/>
        </w:rPr>
        <w:instrText xml:space="preserve"> ADDIN EN.CITE </w:instrText>
      </w:r>
      <w:r w:rsidR="00476EE4">
        <w:rPr>
          <w:rFonts w:ascii="Book Antiqua" w:hAnsi="Book Antiqua" w:cs="Times New Roman"/>
          <w:vertAlign w:val="superscript"/>
        </w:rPr>
        <w:fldChar w:fldCharType="begin">
          <w:fldData xml:space="preserve">PEVuZE5vdGU+PENpdGU+PEF1dGhvcj5CYXNlbGdhPC9BdXRob3I+PFllYXI+MjAxMjwvWWVhcj48
UmVjTnVtPjc1MTwvUmVjTnVtPjxEaXNwbGF5VGV4dD5bNDBdPC9EaXNwbGF5VGV4dD48cmVjb3Jk
PjxyZWMtbnVtYmVyPjc1MTwvcmVjLW51bWJlcj48Zm9yZWlnbi1rZXlzPjxrZXkgYXBwPSJFTiIg
ZGItaWQ9InpwMnoydnQ1bWRwcHR2ZXNmYXR2YXZzbXRzeGEyMDlzc3RyZiIgdGltZXN0YW1wPSIx
NDU0MDAxMjU4Ij43NTE8L2tleT48L2ZvcmVpZ24ta2V5cz48cmVmLXR5cGUgbmFtZT0iSm91cm5h
bCBBcnRpY2xlIj4xNzwvcmVmLXR5cGU+PGNvbnRyaWJ1dG9ycz48YXV0aG9ycz48YXV0aG9yPkJh
c2VsZ2EsIEouPC9hdXRob3I+PGF1dGhvcj5Db3J0ZXMsIEouPC9hdXRob3I+PGF1dGhvcj5LaW0s
IFMuIEIuPC9hdXRob3I+PGF1dGhvcj5JbSwgUy4gQS48L2F1dGhvcj48YXV0aG9yPkhlZ2csIFIu
PC9hdXRob3I+PGF1dGhvcj5JbSwgWS4gSC48L2F1dGhvcj48YXV0aG9yPlJvbWFuLCBMLjwvYXV0
aG9yPjxhdXRob3I+UGVkcmluaSwgSi4gTC48L2F1dGhvcj48YXV0aG9yPlBpZW5rb3dza2ksIFQu
PC9hdXRob3I+PGF1dGhvcj5Lbm90dCwgQS48L2F1dGhvcj48YXV0aG9yPkNsYXJrLCBFLjwvYXV0
aG9yPjxhdXRob3I+QmVueXVuZXMsIE0uIEMuPC9hdXRob3I+PGF1dGhvcj5Sb3NzLCBHLjwvYXV0
aG9yPjxhdXRob3I+U3dhaW4sIFMuIE0uPC9hdXRob3I+PGF1dGhvcj5DbGVvcGF0cmEgU3R1ZHkg
R3JvdXA8L2F1dGhvcj48L2F1dGhvcnM+PC9jb250cmlidXRvcnM+PGF1dGgtYWRkcmVzcz5NYXNz
YWNodXNldHRzIEdlbmVyYWwgSG9zcGl0YWwgQ2FuY2VyIENlbnRlciBhbmQgSGFydmFyZCBNZWRp
Y2FsIFNjaG9vbCwgQm9zdG9uLCBNQSAwMjExNCwgVVNBLiBqYmFzZWxnYUBwYXJ0bmVycy5vcmc8
L2F1dGgtYWRkcmVzcz48dGl0bGVzPjx0aXRsZT5QZXJ0dXp1bWFiIHBsdXMgdHJhc3R1enVtYWIg
cGx1cyBkb2NldGF4ZWwgZm9yIG1ldGFzdGF0aWMgYnJlYXN0IGNhbmNlcjwvdGl0bGU+PHNlY29u
ZGFyeS10aXRsZT5OIEVuZ2wgSiBNZWQ8L3NlY29uZGFyeS10aXRsZT48L3RpdGxlcz48cGVyaW9k
aWNhbD48ZnVsbC10aXRsZT5OIEVuZ2wgSiBNZWQ8L2Z1bGwtdGl0bGU+PC9wZXJpb2RpY2FsPjxw
YWdlcz4xMDktMTk8L3BhZ2VzPjx2b2x1bWU+MzY2PC92b2x1bWU+PG51bWJlcj4yPC9udW1iZXI+
PGtleXdvcmRzPjxrZXl3b3JkPkFkdWx0PC9rZXl3b3JkPjxrZXl3b3JkPkFnZWQ8L2tleXdvcmQ+
PGtleXdvcmQ+QWdlZCwgODAgYW5kIG92ZXI8L2tleXdvcmQ+PGtleXdvcmQ+QW50aWJvZGllcywg
TW9ub2Nsb25hbCwgSHVtYW5pemVkLyphZG1pbmlzdHJhdGlvbiAmYW1wOyBkb3NhZ2UvYWR2ZXJz
ZSBlZmZlY3RzPC9rZXl3b3JkPjxrZXl3b3JkPkFudGluZW9wbGFzdGljIENvbWJpbmVkIENoZW1v
dGhlcmFweSBQcm90b2NvbHMvYWR2ZXJzZSBlZmZlY3RzLyp0aGVyYXBldXRpYyB1c2U8L2tleXdv
cmQ+PGtleXdvcmQ+QnJlYXN0IE5lb3BsYXNtcy8qZHJ1ZyB0aGVyYXB5L21vcnRhbGl0eS9wYXRo
b2xvZ3k8L2tleXdvcmQ+PGtleXdvcmQ+RGlzZWFzZS1GcmVlIFN1cnZpdmFsPC9rZXl3b3JkPjxr
ZXl3b3JkPkZlbWFsZTwva2V5d29yZD48a2V5d29yZD5IdW1hbnM8L2tleXdvcmQ+PGtleXdvcmQ+
S2FwbGFuLU1laWVyIEVzdGltYXRlPC9rZXl3b3JkPjxrZXl3b3JkPk1hbGU8L2tleXdvcmQ+PGtl
eXdvcmQ+TWlkZGxlIEFnZWQ8L2tleXdvcmQ+PGtleXdvcmQ+TmVvcGxhc20gTWV0YXN0YXNpczwv
a2V5d29yZD48a2V5d29yZD5SZWNlcHRvciwgRXJiQi0yLyphbnRhZ29uaXN0cyAmYW1wOyBpbmhp
Yml0b3JzPC9rZXl3b3JkPjxrZXl3b3JkPlRheG9pZHMvKmFkbWluaXN0cmF0aW9uICZhbXA7IGRv
c2FnZS9hZHZlcnNlIGVmZmVjdHM8L2tleXdvcmQ+PGtleXdvcmQ+VHJhc3R1enVtYWI8L2tleXdv
cmQ+PGtleXdvcmQ+VmVudHJpY3VsYXIgRHlzZnVuY3Rpb24sIExlZnQvY2hlbWljYWxseSBpbmR1
Y2VkPC9rZXl3b3JkPjxrZXl3b3JkPllvdW5nIEFkdWx0PC9rZXl3b3JkPjwva2V5d29yZHM+PGRh
dGVzPjx5ZWFyPjIwMTI8L3llYXI+PHB1Yi1kYXRlcz48ZGF0ZT5KYW4gMTI8L2RhdGU+PC9wdWIt
ZGF0ZXM+PC9kYXRlcz48aXNibj4xNTMzLTQ0MDYgKEVsZWN0cm9uaWMpJiN4RDswMDI4LTQ3OTMg
KExpbmtpbmcpPC9pc2JuPjxhY2Nlc3Npb24tbnVtPjIyMTQ5ODc1PC9hY2Nlc3Npb24tbnVtPjx1
cmxzPjxyZWxhdGVkLXVybHM+PHVybD5odHRwOi8vd3d3Lm5jYmkubmxtLm5paC5nb3YvcHVibWVk
LzIyMTQ5ODc1PC91cmw+PC9yZWxhdGVkLXVybHM+PC91cmxzPjxlbGVjdHJvbmljLXJlc291cmNl
LW51bT4xMC4xMDU2L05FSk1vYTExMTMyMTY8L2VsZWN0cm9uaWMtcmVzb3VyY2UtbnVtPjwvcmVj
b3JkPjwvQ2l0ZT48L0VuZE5vdGU+AG==
</w:fldData>
        </w:fldChar>
      </w:r>
      <w:r w:rsidR="00476EE4">
        <w:rPr>
          <w:rFonts w:ascii="Book Antiqua" w:hAnsi="Book Antiqua" w:cs="Times New Roman"/>
          <w:vertAlign w:val="superscript"/>
        </w:rPr>
        <w:instrText xml:space="preserve"> ADDIN EN.CITE.DATA </w:instrText>
      </w:r>
      <w:r w:rsidR="00476EE4">
        <w:rPr>
          <w:rFonts w:ascii="Book Antiqua" w:hAnsi="Book Antiqua" w:cs="Times New Roman"/>
          <w:vertAlign w:val="superscript"/>
        </w:rPr>
      </w:r>
      <w:r w:rsidR="00476EE4">
        <w:rPr>
          <w:rFonts w:ascii="Book Antiqua" w:hAnsi="Book Antiqua" w:cs="Times New Roman"/>
          <w:vertAlign w:val="superscript"/>
        </w:rPr>
        <w:fldChar w:fldCharType="end"/>
      </w:r>
      <w:r w:rsidR="00476EE4" w:rsidRPr="002D22D6">
        <w:rPr>
          <w:rFonts w:ascii="Book Antiqua" w:hAnsi="Book Antiqua" w:cs="Times New Roman"/>
          <w:vertAlign w:val="superscript"/>
        </w:rPr>
      </w:r>
      <w:r w:rsidR="00476EE4" w:rsidRPr="002D22D6">
        <w:rPr>
          <w:rFonts w:ascii="Book Antiqua" w:hAnsi="Book Antiqua" w:cs="Times New Roman"/>
          <w:vertAlign w:val="superscript"/>
        </w:rPr>
        <w:fldChar w:fldCharType="separate"/>
      </w:r>
      <w:r w:rsidR="00476EE4">
        <w:rPr>
          <w:rFonts w:ascii="Book Antiqua" w:hAnsi="Book Antiqua" w:cs="Times New Roman"/>
          <w:noProof/>
          <w:vertAlign w:val="superscript"/>
        </w:rPr>
        <w:t>[40]</w:t>
      </w:r>
      <w:r w:rsidR="00476EE4" w:rsidRPr="002D22D6">
        <w:rPr>
          <w:rFonts w:ascii="Book Antiqua" w:hAnsi="Book Antiqua" w:cs="Times New Roman"/>
          <w:vertAlign w:val="superscript"/>
          <w:lang w:val="en-US"/>
        </w:rPr>
        <w:fldChar w:fldCharType="end"/>
      </w:r>
      <w:r w:rsidRPr="00586DA9">
        <w:rPr>
          <w:rFonts w:ascii="Book Antiqua" w:hAnsi="Book Antiqua" w:cs="Times New Roman"/>
        </w:rPr>
        <w:t>.</w:t>
      </w:r>
      <w:r w:rsidR="00621C15" w:rsidRPr="002D22D6">
        <w:rPr>
          <w:rFonts w:ascii="Book Antiqua" w:hAnsi="Book Antiqua" w:cs="Times New Roman"/>
          <w:vertAlign w:val="superscript"/>
          <w:lang w:val="en-US"/>
        </w:rPr>
        <w:t xml:space="preserve"> </w:t>
      </w:r>
      <w:r w:rsidR="00A53CC8" w:rsidRPr="00586DA9">
        <w:rPr>
          <w:rFonts w:ascii="Book Antiqua" w:hAnsi="Book Antiqua" w:cs="Times New Roman"/>
          <w:lang w:val="en-US"/>
        </w:rPr>
        <w:t xml:space="preserve">In the </w:t>
      </w:r>
      <w:r w:rsidR="00837CB4" w:rsidRPr="00586DA9">
        <w:rPr>
          <w:rFonts w:ascii="Book Antiqua" w:hAnsi="Book Antiqua" w:cs="Times New Roman"/>
          <w:lang w:val="en-US"/>
        </w:rPr>
        <w:t>CLEOPATRA breast cancer study, p</w:t>
      </w:r>
      <w:r w:rsidR="00A53CC8" w:rsidRPr="00586DA9">
        <w:rPr>
          <w:rFonts w:ascii="Book Antiqua" w:hAnsi="Book Antiqua" w:cs="Times New Roman"/>
          <w:lang w:val="en-US"/>
        </w:rPr>
        <w:t xml:space="preserve">ertuzumab demonstrated significant </w:t>
      </w:r>
      <w:r w:rsidR="00A53CC8" w:rsidRPr="007E0C64">
        <w:rPr>
          <w:rFonts w:ascii="Book Antiqua" w:hAnsi="Book Antiqua" w:cs="Times New Roman"/>
          <w:lang w:val="en-US"/>
        </w:rPr>
        <w:t>clinical benefit when added to trastuzumab plus taxane chemotherapy</w:t>
      </w:r>
      <w:r w:rsidR="00476EE4" w:rsidRPr="007E0C64">
        <w:rPr>
          <w:rFonts w:ascii="Book Antiqua" w:hAnsi="Book Antiqua" w:cs="Times New Roman"/>
          <w:vertAlign w:val="superscript"/>
          <w:lang w:val="en-US"/>
        </w:rPr>
        <w:fldChar w:fldCharType="begin">
          <w:fldData xml:space="preserve">PEVuZE5vdGU+PENpdGU+PEF1dGhvcj5CYXNlbGdhPC9BdXRob3I+PFllYXI+MjAxMjwvWWVhcj48
UmVjTnVtPjc1MTwvUmVjTnVtPjxEaXNwbGF5VGV4dD5bNDBdPC9EaXNwbGF5VGV4dD48cmVjb3Jk
PjxyZWMtbnVtYmVyPjc1MTwvcmVjLW51bWJlcj48Zm9yZWlnbi1rZXlzPjxrZXkgYXBwPSJFTiIg
ZGItaWQ9InpwMnoydnQ1bWRwcHR2ZXNmYXR2YXZzbXRzeGEyMDlzc3RyZiIgdGltZXN0YW1wPSIx
NDU0MDAxMjU4Ij43NTE8L2tleT48L2ZvcmVpZ24ta2V5cz48cmVmLXR5cGUgbmFtZT0iSm91cm5h
bCBBcnRpY2xlIj4xNzwvcmVmLXR5cGU+PGNvbnRyaWJ1dG9ycz48YXV0aG9ycz48YXV0aG9yPkJh
c2VsZ2EsIEouPC9hdXRob3I+PGF1dGhvcj5Db3J0ZXMsIEouPC9hdXRob3I+PGF1dGhvcj5LaW0s
IFMuIEIuPC9hdXRob3I+PGF1dGhvcj5JbSwgUy4gQS48L2F1dGhvcj48YXV0aG9yPkhlZ2csIFIu
PC9hdXRob3I+PGF1dGhvcj5JbSwgWS4gSC48L2F1dGhvcj48YXV0aG9yPlJvbWFuLCBMLjwvYXV0
aG9yPjxhdXRob3I+UGVkcmluaSwgSi4gTC48L2F1dGhvcj48YXV0aG9yPlBpZW5rb3dza2ksIFQu
PC9hdXRob3I+PGF1dGhvcj5Lbm90dCwgQS48L2F1dGhvcj48YXV0aG9yPkNsYXJrLCBFLjwvYXV0
aG9yPjxhdXRob3I+QmVueXVuZXMsIE0uIEMuPC9hdXRob3I+PGF1dGhvcj5Sb3NzLCBHLjwvYXV0
aG9yPjxhdXRob3I+U3dhaW4sIFMuIE0uPC9hdXRob3I+PGF1dGhvcj5DbGVvcGF0cmEgU3R1ZHkg
R3JvdXA8L2F1dGhvcj48L2F1dGhvcnM+PC9jb250cmlidXRvcnM+PGF1dGgtYWRkcmVzcz5NYXNz
YWNodXNldHRzIEdlbmVyYWwgSG9zcGl0YWwgQ2FuY2VyIENlbnRlciBhbmQgSGFydmFyZCBNZWRp
Y2FsIFNjaG9vbCwgQm9zdG9uLCBNQSAwMjExNCwgVVNBLiBqYmFzZWxnYUBwYXJ0bmVycy5vcmc8
L2F1dGgtYWRkcmVzcz48dGl0bGVzPjx0aXRsZT5QZXJ0dXp1bWFiIHBsdXMgdHJhc3R1enVtYWIg
cGx1cyBkb2NldGF4ZWwgZm9yIG1ldGFzdGF0aWMgYnJlYXN0IGNhbmNlcjwvdGl0bGU+PHNlY29u
ZGFyeS10aXRsZT5OIEVuZ2wgSiBNZWQ8L3NlY29uZGFyeS10aXRsZT48L3RpdGxlcz48cGVyaW9k
aWNhbD48ZnVsbC10aXRsZT5OIEVuZ2wgSiBNZWQ8L2Z1bGwtdGl0bGU+PC9wZXJpb2RpY2FsPjxw
YWdlcz4xMDktMTk8L3BhZ2VzPjx2b2x1bWU+MzY2PC92b2x1bWU+PG51bWJlcj4yPC9udW1iZXI+
PGtleXdvcmRzPjxrZXl3b3JkPkFkdWx0PC9rZXl3b3JkPjxrZXl3b3JkPkFnZWQ8L2tleXdvcmQ+
PGtleXdvcmQ+QWdlZCwgODAgYW5kIG92ZXI8L2tleXdvcmQ+PGtleXdvcmQ+QW50aWJvZGllcywg
TW9ub2Nsb25hbCwgSHVtYW5pemVkLyphZG1pbmlzdHJhdGlvbiAmYW1wOyBkb3NhZ2UvYWR2ZXJz
ZSBlZmZlY3RzPC9rZXl3b3JkPjxrZXl3b3JkPkFudGluZW9wbGFzdGljIENvbWJpbmVkIENoZW1v
dGhlcmFweSBQcm90b2NvbHMvYWR2ZXJzZSBlZmZlY3RzLyp0aGVyYXBldXRpYyB1c2U8L2tleXdv
cmQ+PGtleXdvcmQ+QnJlYXN0IE5lb3BsYXNtcy8qZHJ1ZyB0aGVyYXB5L21vcnRhbGl0eS9wYXRo
b2xvZ3k8L2tleXdvcmQ+PGtleXdvcmQ+RGlzZWFzZS1GcmVlIFN1cnZpdmFsPC9rZXl3b3JkPjxr
ZXl3b3JkPkZlbWFsZTwva2V5d29yZD48a2V5d29yZD5IdW1hbnM8L2tleXdvcmQ+PGtleXdvcmQ+
S2FwbGFuLU1laWVyIEVzdGltYXRlPC9rZXl3b3JkPjxrZXl3b3JkPk1hbGU8L2tleXdvcmQ+PGtl
eXdvcmQ+TWlkZGxlIEFnZWQ8L2tleXdvcmQ+PGtleXdvcmQ+TmVvcGxhc20gTWV0YXN0YXNpczwv
a2V5d29yZD48a2V5d29yZD5SZWNlcHRvciwgRXJiQi0yLyphbnRhZ29uaXN0cyAmYW1wOyBpbmhp
Yml0b3JzPC9rZXl3b3JkPjxrZXl3b3JkPlRheG9pZHMvKmFkbWluaXN0cmF0aW9uICZhbXA7IGRv
c2FnZS9hZHZlcnNlIGVmZmVjdHM8L2tleXdvcmQ+PGtleXdvcmQ+VHJhc3R1enVtYWI8L2tleXdv
cmQ+PGtleXdvcmQ+VmVudHJpY3VsYXIgRHlzZnVuY3Rpb24sIExlZnQvY2hlbWljYWxseSBpbmR1
Y2VkPC9rZXl3b3JkPjxrZXl3b3JkPllvdW5nIEFkdWx0PC9rZXl3b3JkPjwva2V5d29yZHM+PGRh
dGVzPjx5ZWFyPjIwMTI8L3llYXI+PHB1Yi1kYXRlcz48ZGF0ZT5KYW4gMTI8L2RhdGU+PC9wdWIt
ZGF0ZXM+PC9kYXRlcz48aXNibj4xNTMzLTQ0MDYgKEVsZWN0cm9uaWMpJiN4RDswMDI4LTQ3OTMg
KExpbmtpbmcpPC9pc2JuPjxhY2Nlc3Npb24tbnVtPjIyMTQ5ODc1PC9hY2Nlc3Npb24tbnVtPjx1
cmxzPjxyZWxhdGVkLXVybHM+PHVybD5odHRwOi8vd3d3Lm5jYmkubmxtLm5paC5nb3YvcHVibWVk
LzIyMTQ5ODc1PC91cmw+PC9yZWxhdGVkLXVybHM+PC91cmxzPjxlbGVjdHJvbmljLXJlc291cmNl
LW51bT4xMC4xMDU2L05FSk1vYTExMTMyMTY8L2VsZWN0cm9uaWMtcmVzb3VyY2UtbnVtPjwvcmVj
b3JkPjwvQ2l0ZT48L0VuZE5vdGU+AG==
</w:fldData>
        </w:fldChar>
      </w:r>
      <w:r w:rsidR="00476EE4" w:rsidRPr="007E0C64">
        <w:rPr>
          <w:rFonts w:ascii="Book Antiqua" w:hAnsi="Book Antiqua" w:cs="Times New Roman"/>
          <w:vertAlign w:val="superscript"/>
          <w:lang w:val="en-US"/>
        </w:rPr>
        <w:instrText xml:space="preserve"> ADDIN EN.CITE </w:instrText>
      </w:r>
      <w:r w:rsidR="00476EE4" w:rsidRPr="007E0C64">
        <w:rPr>
          <w:rFonts w:ascii="Book Antiqua" w:hAnsi="Book Antiqua" w:cs="Times New Roman"/>
          <w:vertAlign w:val="superscript"/>
          <w:lang w:val="en-US"/>
        </w:rPr>
        <w:fldChar w:fldCharType="begin">
          <w:fldData xml:space="preserve">PEVuZE5vdGU+PENpdGU+PEF1dGhvcj5CYXNlbGdhPC9BdXRob3I+PFllYXI+MjAxMjwvWWVhcj48
UmVjTnVtPjc1MTwvUmVjTnVtPjxEaXNwbGF5VGV4dD5bNDBdPC9EaXNwbGF5VGV4dD48cmVjb3Jk
PjxyZWMtbnVtYmVyPjc1MTwvcmVjLW51bWJlcj48Zm9yZWlnbi1rZXlzPjxrZXkgYXBwPSJFTiIg
ZGItaWQ9InpwMnoydnQ1bWRwcHR2ZXNmYXR2YXZzbXRzeGEyMDlzc3RyZiIgdGltZXN0YW1wPSIx
NDU0MDAxMjU4Ij43NTE8L2tleT48L2ZvcmVpZ24ta2V5cz48cmVmLXR5cGUgbmFtZT0iSm91cm5h
bCBBcnRpY2xlIj4xNzwvcmVmLXR5cGU+PGNvbnRyaWJ1dG9ycz48YXV0aG9ycz48YXV0aG9yPkJh
c2VsZ2EsIEouPC9hdXRob3I+PGF1dGhvcj5Db3J0ZXMsIEouPC9hdXRob3I+PGF1dGhvcj5LaW0s
IFMuIEIuPC9hdXRob3I+PGF1dGhvcj5JbSwgUy4gQS48L2F1dGhvcj48YXV0aG9yPkhlZ2csIFIu
PC9hdXRob3I+PGF1dGhvcj5JbSwgWS4gSC48L2F1dGhvcj48YXV0aG9yPlJvbWFuLCBMLjwvYXV0
aG9yPjxhdXRob3I+UGVkcmluaSwgSi4gTC48L2F1dGhvcj48YXV0aG9yPlBpZW5rb3dza2ksIFQu
PC9hdXRob3I+PGF1dGhvcj5Lbm90dCwgQS48L2F1dGhvcj48YXV0aG9yPkNsYXJrLCBFLjwvYXV0
aG9yPjxhdXRob3I+QmVueXVuZXMsIE0uIEMuPC9hdXRob3I+PGF1dGhvcj5Sb3NzLCBHLjwvYXV0
aG9yPjxhdXRob3I+U3dhaW4sIFMuIE0uPC9hdXRob3I+PGF1dGhvcj5DbGVvcGF0cmEgU3R1ZHkg
R3JvdXA8L2F1dGhvcj48L2F1dGhvcnM+PC9jb250cmlidXRvcnM+PGF1dGgtYWRkcmVzcz5NYXNz
YWNodXNldHRzIEdlbmVyYWwgSG9zcGl0YWwgQ2FuY2VyIENlbnRlciBhbmQgSGFydmFyZCBNZWRp
Y2FsIFNjaG9vbCwgQm9zdG9uLCBNQSAwMjExNCwgVVNBLiBqYmFzZWxnYUBwYXJ0bmVycy5vcmc8
L2F1dGgtYWRkcmVzcz48dGl0bGVzPjx0aXRsZT5QZXJ0dXp1bWFiIHBsdXMgdHJhc3R1enVtYWIg
cGx1cyBkb2NldGF4ZWwgZm9yIG1ldGFzdGF0aWMgYnJlYXN0IGNhbmNlcjwvdGl0bGU+PHNlY29u
ZGFyeS10aXRsZT5OIEVuZ2wgSiBNZWQ8L3NlY29uZGFyeS10aXRsZT48L3RpdGxlcz48cGVyaW9k
aWNhbD48ZnVsbC10aXRsZT5OIEVuZ2wgSiBNZWQ8L2Z1bGwtdGl0bGU+PC9wZXJpb2RpY2FsPjxw
YWdlcz4xMDktMTk8L3BhZ2VzPjx2b2x1bWU+MzY2PC92b2x1bWU+PG51bWJlcj4yPC9udW1iZXI+
PGtleXdvcmRzPjxrZXl3b3JkPkFkdWx0PC9rZXl3b3JkPjxrZXl3b3JkPkFnZWQ8L2tleXdvcmQ+
PGtleXdvcmQ+QWdlZCwgODAgYW5kIG92ZXI8L2tleXdvcmQ+PGtleXdvcmQ+QW50aWJvZGllcywg
TW9ub2Nsb25hbCwgSHVtYW5pemVkLyphZG1pbmlzdHJhdGlvbiAmYW1wOyBkb3NhZ2UvYWR2ZXJz
ZSBlZmZlY3RzPC9rZXl3b3JkPjxrZXl3b3JkPkFudGluZW9wbGFzdGljIENvbWJpbmVkIENoZW1v
dGhlcmFweSBQcm90b2NvbHMvYWR2ZXJzZSBlZmZlY3RzLyp0aGVyYXBldXRpYyB1c2U8L2tleXdv
cmQ+PGtleXdvcmQ+QnJlYXN0IE5lb3BsYXNtcy8qZHJ1ZyB0aGVyYXB5L21vcnRhbGl0eS9wYXRo
b2xvZ3k8L2tleXdvcmQ+PGtleXdvcmQ+RGlzZWFzZS1GcmVlIFN1cnZpdmFsPC9rZXl3b3JkPjxr
ZXl3b3JkPkZlbWFsZTwva2V5d29yZD48a2V5d29yZD5IdW1hbnM8L2tleXdvcmQ+PGtleXdvcmQ+
S2FwbGFuLU1laWVyIEVzdGltYXRlPC9rZXl3b3JkPjxrZXl3b3JkPk1hbGU8L2tleXdvcmQ+PGtl
eXdvcmQ+TWlkZGxlIEFnZWQ8L2tleXdvcmQ+PGtleXdvcmQ+TmVvcGxhc20gTWV0YXN0YXNpczwv
a2V5d29yZD48a2V5d29yZD5SZWNlcHRvciwgRXJiQi0yLyphbnRhZ29uaXN0cyAmYW1wOyBpbmhp
Yml0b3JzPC9rZXl3b3JkPjxrZXl3b3JkPlRheG9pZHMvKmFkbWluaXN0cmF0aW9uICZhbXA7IGRv
c2FnZS9hZHZlcnNlIGVmZmVjdHM8L2tleXdvcmQ+PGtleXdvcmQ+VHJhc3R1enVtYWI8L2tleXdv
cmQ+PGtleXdvcmQ+VmVudHJpY3VsYXIgRHlzZnVuY3Rpb24sIExlZnQvY2hlbWljYWxseSBpbmR1
Y2VkPC9rZXl3b3JkPjxrZXl3b3JkPllvdW5nIEFkdWx0PC9rZXl3b3JkPjwva2V5d29yZHM+PGRh
dGVzPjx5ZWFyPjIwMTI8L3llYXI+PHB1Yi1kYXRlcz48ZGF0ZT5KYW4gMTI8L2RhdGU+PC9wdWIt
ZGF0ZXM+PC9kYXRlcz48aXNibj4xNTMzLTQ0MDYgKEVsZWN0cm9uaWMpJiN4RDswMDI4LTQ3OTMg
KExpbmtpbmcpPC9pc2JuPjxhY2Nlc3Npb24tbnVtPjIyMTQ5ODc1PC9hY2Nlc3Npb24tbnVtPjx1
cmxzPjxyZWxhdGVkLXVybHM+PHVybD5odHRwOi8vd3d3Lm5jYmkubmxtLm5paC5nb3YvcHVibWVk
LzIyMTQ5ODc1PC91cmw+PC9yZWxhdGVkLXVybHM+PC91cmxzPjxlbGVjdHJvbmljLXJlc291cmNl
LW51bT4xMC4xMDU2L05FSk1vYTExMTMyMTY8L2VsZWN0cm9uaWMtcmVzb3VyY2UtbnVtPjwvcmVj
b3JkPjwvQ2l0ZT48L0VuZE5vdGU+AG==
</w:fldData>
        </w:fldChar>
      </w:r>
      <w:r w:rsidR="00476EE4" w:rsidRPr="007E0C64">
        <w:rPr>
          <w:rFonts w:ascii="Book Antiqua" w:hAnsi="Book Antiqua" w:cs="Times New Roman"/>
          <w:vertAlign w:val="superscript"/>
          <w:lang w:val="en-US"/>
        </w:rPr>
        <w:instrText xml:space="preserve"> ADDIN EN.CITE.DATA </w:instrText>
      </w:r>
      <w:r w:rsidR="00476EE4" w:rsidRPr="007E0C64">
        <w:rPr>
          <w:rFonts w:ascii="Book Antiqua" w:hAnsi="Book Antiqua" w:cs="Times New Roman"/>
          <w:vertAlign w:val="superscript"/>
          <w:lang w:val="en-US"/>
        </w:rPr>
      </w:r>
      <w:r w:rsidR="00476EE4" w:rsidRPr="007E0C64">
        <w:rPr>
          <w:rFonts w:ascii="Book Antiqua" w:hAnsi="Book Antiqua" w:cs="Times New Roman"/>
          <w:vertAlign w:val="superscript"/>
          <w:lang w:val="en-US"/>
        </w:rPr>
        <w:fldChar w:fldCharType="end"/>
      </w:r>
      <w:r w:rsidR="00476EE4" w:rsidRPr="007E0C64">
        <w:rPr>
          <w:rFonts w:ascii="Book Antiqua" w:hAnsi="Book Antiqua" w:cs="Times New Roman"/>
          <w:vertAlign w:val="superscript"/>
          <w:lang w:val="en-US"/>
        </w:rPr>
      </w:r>
      <w:r w:rsidR="00476EE4" w:rsidRPr="007E0C64">
        <w:rPr>
          <w:rFonts w:ascii="Book Antiqua" w:hAnsi="Book Antiqua" w:cs="Times New Roman"/>
          <w:vertAlign w:val="superscript"/>
          <w:lang w:val="en-US"/>
        </w:rPr>
        <w:fldChar w:fldCharType="separate"/>
      </w:r>
      <w:r w:rsidR="00476EE4" w:rsidRPr="007E0C64">
        <w:rPr>
          <w:rFonts w:ascii="Book Antiqua" w:hAnsi="Book Antiqua" w:cs="Times New Roman"/>
          <w:noProof/>
          <w:vertAlign w:val="superscript"/>
          <w:lang w:val="en-US"/>
        </w:rPr>
        <w:t>[40]</w:t>
      </w:r>
      <w:r w:rsidR="00476EE4" w:rsidRPr="007E0C64">
        <w:rPr>
          <w:rFonts w:ascii="Book Antiqua" w:hAnsi="Book Antiqua" w:cs="Times New Roman"/>
          <w:vertAlign w:val="superscript"/>
          <w:lang w:val="en-US"/>
        </w:rPr>
        <w:fldChar w:fldCharType="end"/>
      </w:r>
      <w:r w:rsidR="00A53CC8" w:rsidRPr="007E0C64">
        <w:rPr>
          <w:rFonts w:ascii="Book Antiqua" w:hAnsi="Book Antiqua" w:cs="Times New Roman"/>
          <w:lang w:val="en-US"/>
        </w:rPr>
        <w:t>.</w:t>
      </w:r>
      <w:r w:rsidR="00A53CC8" w:rsidRPr="007E0C64">
        <w:rPr>
          <w:rFonts w:ascii="Book Antiqua" w:hAnsi="Book Antiqua" w:cs="Times New Roman"/>
          <w:vertAlign w:val="superscript"/>
          <w:lang w:val="en-US"/>
        </w:rPr>
        <w:t xml:space="preserve"> </w:t>
      </w:r>
      <w:r w:rsidR="00C14397" w:rsidRPr="007E0C64">
        <w:rPr>
          <w:rFonts w:ascii="Book Antiqua" w:hAnsi="Book Antiqua" w:cs="Times New Roman"/>
        </w:rPr>
        <w:t>Disappointingly, i</w:t>
      </w:r>
      <w:r w:rsidRPr="007E0C64">
        <w:rPr>
          <w:rFonts w:ascii="Book Antiqua" w:hAnsi="Book Antiqua" w:cs="Times New Roman"/>
        </w:rPr>
        <w:t xml:space="preserve">n </w:t>
      </w:r>
      <w:r w:rsidR="00C14397" w:rsidRPr="007E0C64">
        <w:rPr>
          <w:rFonts w:ascii="Book Antiqua" w:hAnsi="Book Antiqua" w:cs="Times New Roman"/>
        </w:rPr>
        <w:t xml:space="preserve">advanced </w:t>
      </w:r>
      <w:r w:rsidRPr="007E0C64">
        <w:rPr>
          <w:rFonts w:ascii="Book Antiqua" w:hAnsi="Book Antiqua" w:cs="Times New Roman"/>
        </w:rPr>
        <w:t>GOC,</w:t>
      </w:r>
      <w:r w:rsidR="00C14397" w:rsidRPr="007E0C64">
        <w:rPr>
          <w:rFonts w:ascii="Book Antiqua" w:hAnsi="Book Antiqua" w:cs="Times New Roman"/>
        </w:rPr>
        <w:t xml:space="preserve"> the phase III JACOB study</w:t>
      </w:r>
      <w:r w:rsidR="006F4BD5" w:rsidRPr="007E0C64">
        <w:rPr>
          <w:rFonts w:ascii="Book Antiqua" w:hAnsi="Book Antiqua" w:cs="Times New Roman"/>
        </w:rPr>
        <w:t xml:space="preserve"> of</w:t>
      </w:r>
      <w:r w:rsidR="00C14397" w:rsidRPr="007E0C64">
        <w:rPr>
          <w:rFonts w:ascii="Book Antiqua" w:hAnsi="Book Antiqua" w:cs="Times New Roman"/>
        </w:rPr>
        <w:t xml:space="preserve"> </w:t>
      </w:r>
      <w:r w:rsidRPr="007E0C64">
        <w:rPr>
          <w:rFonts w:ascii="Book Antiqua" w:hAnsi="Book Antiqua" w:cs="Times New Roman"/>
          <w:color w:val="000000" w:themeColor="text1"/>
          <w:lang w:val="en-US"/>
        </w:rPr>
        <w:t xml:space="preserve">pertuzumab </w:t>
      </w:r>
      <w:r w:rsidR="006F4BD5" w:rsidRPr="007E0C64">
        <w:rPr>
          <w:rFonts w:ascii="Book Antiqua" w:hAnsi="Book Antiqua" w:cs="Times New Roman"/>
          <w:color w:val="000000" w:themeColor="text1"/>
          <w:lang w:val="en-US"/>
        </w:rPr>
        <w:t xml:space="preserve">+ </w:t>
      </w:r>
      <w:r w:rsidR="00C05FBB" w:rsidRPr="007E0C64">
        <w:rPr>
          <w:rFonts w:ascii="Book Antiqua" w:hAnsi="Book Antiqua" w:cs="Times New Roman"/>
          <w:color w:val="000000" w:themeColor="text1"/>
          <w:lang w:val="en-US"/>
        </w:rPr>
        <w:t>trastuzumab</w:t>
      </w:r>
      <w:r w:rsidR="006F4BD5" w:rsidRPr="007E0C64">
        <w:rPr>
          <w:rFonts w:ascii="Book Antiqua" w:hAnsi="Book Antiqua" w:cs="Times New Roman"/>
          <w:color w:val="000000" w:themeColor="text1"/>
          <w:lang w:val="en-US"/>
        </w:rPr>
        <w:t xml:space="preserve"> failed to demonstrate a significant improvement in overall survival</w:t>
      </w:r>
      <w:r w:rsidR="00476EE4" w:rsidRPr="007E0C64">
        <w:rPr>
          <w:rFonts w:ascii="Book Antiqua" w:hAnsi="Book Antiqua" w:cs="Times New Roman"/>
          <w:color w:val="000000" w:themeColor="text1"/>
          <w:vertAlign w:val="superscript"/>
          <w:lang w:val="en-US"/>
        </w:rPr>
        <w:fldChar w:fldCharType="begin"/>
      </w:r>
      <w:r w:rsidR="00476EE4" w:rsidRPr="007E0C64">
        <w:rPr>
          <w:rFonts w:ascii="Book Antiqua" w:hAnsi="Book Antiqua" w:cs="Times New Roman"/>
          <w:color w:val="000000" w:themeColor="text1"/>
          <w:vertAlign w:val="superscript"/>
          <w:lang w:val="en-US"/>
        </w:rPr>
        <w:instrText xml:space="preserve"> ADDIN EN.CITE &lt;EndNote&gt;&lt;Cite&gt;&lt;Author&gt;Tabernero J&lt;/Author&gt;&lt;Year&gt;2017&lt;/Year&gt;&lt;RecNum&gt;975&lt;/RecNum&gt;&lt;DisplayText&gt;[41]&lt;/DisplayText&gt;&lt;record&gt;&lt;rec-number&gt;975&lt;/rec-number&gt;&lt;foreign-keys&gt;&lt;key app="EN" db-id="zp2z2vt5mdpptvesfatvavsmtsxa209sstrf" timestamp="1516281804"&gt;975&lt;/key&gt;&lt;/foreign-keys&gt;&lt;ref-type name="Journal Article"&gt;17&lt;/ref-type&gt;&lt;contributors&gt;&lt;authors&gt;&lt;author&gt;Tabernero J, Hoff PM, Shen L, Ohtsu A, Shah MA, Cheng K, Song C, Wu H, Eng-Wong J, Kang Y&lt;/author&gt;&lt;/authors&gt;&lt;/contributors&gt;&lt;titles&gt;&lt;title&gt;Pertuzumab (P) + trastuzumab (H) + chemotherapy (CT) for HER2-positive metastatic gastric or gastro-oesophageal junction cancer (mGC/GEJC): Final a...&lt;/title&gt;&lt;secondary-title&gt;Annals of Oncology (2017) 28 (suppl_5): v209-v268. 10.1093/annonc/mdx369&lt;/secondary-title&gt;&lt;/titles&gt;&lt;periodical&gt;&lt;full-title&gt;Annals of Oncology (2017) 28 (suppl_5): v209-v268. 10.1093/annonc/mdx369&lt;/full-title&gt;&lt;/periodical&gt;&lt;dates&gt;&lt;year&gt;2017&lt;/year&gt;&lt;/dates&gt;&lt;urls&gt;&lt;/urls&gt;&lt;/record&gt;&lt;/Cite&gt;&lt;/EndNote&gt;</w:instrText>
      </w:r>
      <w:r w:rsidR="00476EE4" w:rsidRPr="007E0C64">
        <w:rPr>
          <w:rFonts w:ascii="Book Antiqua" w:hAnsi="Book Antiqua" w:cs="Times New Roman"/>
          <w:color w:val="000000" w:themeColor="text1"/>
          <w:vertAlign w:val="superscript"/>
          <w:lang w:val="en-US"/>
        </w:rPr>
        <w:fldChar w:fldCharType="separate"/>
      </w:r>
      <w:r w:rsidR="00476EE4" w:rsidRPr="007E0C64">
        <w:rPr>
          <w:rFonts w:ascii="Book Antiqua" w:hAnsi="Book Antiqua" w:cs="Times New Roman"/>
          <w:noProof/>
          <w:color w:val="000000" w:themeColor="text1"/>
          <w:vertAlign w:val="superscript"/>
          <w:lang w:val="en-US"/>
        </w:rPr>
        <w:t>[41]</w:t>
      </w:r>
      <w:r w:rsidR="00476EE4" w:rsidRPr="007E0C64">
        <w:rPr>
          <w:rFonts w:ascii="Book Antiqua" w:hAnsi="Book Antiqua" w:cs="Times New Roman"/>
          <w:color w:val="000000" w:themeColor="text1"/>
          <w:vertAlign w:val="superscript"/>
          <w:lang w:val="en-US"/>
        </w:rPr>
        <w:fldChar w:fldCharType="end"/>
      </w:r>
      <w:r w:rsidR="006F4BD5" w:rsidRPr="007E0C64">
        <w:rPr>
          <w:rFonts w:ascii="Book Antiqua" w:hAnsi="Book Antiqua" w:cs="Times New Roman"/>
          <w:color w:val="000000" w:themeColor="text1"/>
          <w:lang w:val="en-US"/>
        </w:rPr>
        <w:t>.</w:t>
      </w:r>
      <w:r w:rsidR="00C05FBB" w:rsidRPr="00586DA9">
        <w:rPr>
          <w:rFonts w:ascii="Book Antiqua" w:hAnsi="Book Antiqua" w:cs="Times New Roman"/>
          <w:color w:val="000000" w:themeColor="text1"/>
          <w:lang w:val="en-US"/>
        </w:rPr>
        <w:t xml:space="preserve"> </w:t>
      </w:r>
    </w:p>
    <w:p w14:paraId="7844EF45" w14:textId="55015A9D" w:rsidR="00641340" w:rsidRPr="00586DA9" w:rsidRDefault="00FC753E" w:rsidP="009F318B">
      <w:pPr>
        <w:widowControl w:val="0"/>
        <w:autoSpaceDE w:val="0"/>
        <w:autoSpaceDN w:val="0"/>
        <w:adjustRightInd w:val="0"/>
        <w:spacing w:line="360" w:lineRule="auto"/>
        <w:ind w:firstLineChars="100" w:firstLine="240"/>
        <w:jc w:val="both"/>
        <w:rPr>
          <w:rFonts w:ascii="Book Antiqua" w:hAnsi="Book Antiqua" w:cs="Times New Roman"/>
          <w:lang w:val="en-US"/>
        </w:rPr>
      </w:pPr>
      <w:r w:rsidRPr="00586DA9">
        <w:rPr>
          <w:rFonts w:ascii="Book Antiqua" w:hAnsi="Book Antiqua" w:cs="Times New Roman"/>
          <w:lang w:val="en-US"/>
        </w:rPr>
        <w:t xml:space="preserve">Pertuzumab is </w:t>
      </w:r>
      <w:r w:rsidR="00F72ABC">
        <w:rPr>
          <w:rFonts w:ascii="Book Antiqua" w:hAnsi="Book Antiqua" w:cs="Times New Roman"/>
          <w:lang w:val="en-US"/>
        </w:rPr>
        <w:t>currently</w:t>
      </w:r>
      <w:r w:rsidRPr="00586DA9">
        <w:rPr>
          <w:rFonts w:ascii="Book Antiqua" w:hAnsi="Book Antiqua" w:cs="Times New Roman"/>
          <w:lang w:val="en-US"/>
        </w:rPr>
        <w:t xml:space="preserve"> being explored in combination with trastuzumab</w:t>
      </w:r>
      <w:r w:rsidR="00C33B1B">
        <w:rPr>
          <w:rFonts w:ascii="Book Antiqua" w:hAnsi="Book Antiqua" w:cs="Times New Roman"/>
          <w:lang w:val="en-US"/>
        </w:rPr>
        <w:t xml:space="preserve"> and chemotherapy</w:t>
      </w:r>
      <w:r w:rsidRPr="00586DA9">
        <w:rPr>
          <w:rFonts w:ascii="Book Antiqua" w:hAnsi="Book Antiqua" w:cs="Times New Roman"/>
          <w:lang w:val="en-US"/>
        </w:rPr>
        <w:t xml:space="preserve"> in the perioperative </w:t>
      </w:r>
      <w:r w:rsidR="00837CB4" w:rsidRPr="00586DA9">
        <w:rPr>
          <w:rFonts w:ascii="Book Antiqua" w:hAnsi="Book Antiqua" w:cs="Times New Roman"/>
          <w:lang w:val="en-US"/>
        </w:rPr>
        <w:t xml:space="preserve">GOC setting in </w:t>
      </w:r>
      <w:r w:rsidRPr="00586DA9">
        <w:rPr>
          <w:rFonts w:ascii="Book Antiqua" w:hAnsi="Book Antiqua" w:cs="Times New Roman"/>
          <w:lang w:val="en-US"/>
        </w:rPr>
        <w:t>INNOVATION (NCT02205047)</w:t>
      </w:r>
      <w:r w:rsidR="00851097">
        <w:rPr>
          <w:rFonts w:ascii="Book Antiqua" w:hAnsi="Book Antiqua" w:cs="Times New Roman"/>
          <w:lang w:val="en-US"/>
        </w:rPr>
        <w:t xml:space="preserve"> and </w:t>
      </w:r>
      <w:r w:rsidR="00837CB4" w:rsidRPr="00586DA9">
        <w:rPr>
          <w:rFonts w:ascii="Book Antiqua" w:hAnsi="Book Antiqua" w:cs="Times New Roman"/>
          <w:lang w:val="en-US"/>
        </w:rPr>
        <w:t xml:space="preserve">PETRARCA </w:t>
      </w:r>
      <w:r w:rsidR="00851097">
        <w:rPr>
          <w:rFonts w:ascii="Book Antiqua" w:hAnsi="Book Antiqua" w:cs="Times New Roman"/>
          <w:lang w:val="en-US"/>
        </w:rPr>
        <w:t xml:space="preserve">trials </w:t>
      </w:r>
      <w:r w:rsidR="00837CB4" w:rsidRPr="00586DA9">
        <w:rPr>
          <w:rFonts w:ascii="Book Antiqua" w:hAnsi="Book Antiqua" w:cs="Times New Roman"/>
          <w:lang w:val="en-US"/>
        </w:rPr>
        <w:t>(NCT02581462) and</w:t>
      </w:r>
      <w:r w:rsidRPr="00586DA9">
        <w:rPr>
          <w:rFonts w:ascii="Book Antiqua" w:hAnsi="Book Antiqua" w:cs="Times New Roman"/>
          <w:lang w:val="en-US"/>
        </w:rPr>
        <w:t xml:space="preserve"> </w:t>
      </w:r>
      <w:r w:rsidR="00851097">
        <w:rPr>
          <w:rFonts w:ascii="Book Antiqua" w:hAnsi="Book Antiqua" w:cs="Times New Roman"/>
          <w:lang w:val="en-US"/>
        </w:rPr>
        <w:t xml:space="preserve">with the addition of radiotherapy in the </w:t>
      </w:r>
      <w:r w:rsidRPr="00586DA9">
        <w:rPr>
          <w:rFonts w:ascii="Book Antiqua" w:hAnsi="Book Antiqua" w:cs="Times New Roman"/>
          <w:lang w:val="en-US"/>
        </w:rPr>
        <w:t xml:space="preserve">TRAP </w:t>
      </w:r>
      <w:r w:rsidR="00851097">
        <w:rPr>
          <w:rFonts w:ascii="Book Antiqua" w:hAnsi="Book Antiqua" w:cs="Times New Roman"/>
          <w:lang w:val="en-US"/>
        </w:rPr>
        <w:t>trial</w:t>
      </w:r>
      <w:r w:rsidRPr="00586DA9">
        <w:rPr>
          <w:rFonts w:ascii="Book Antiqua" w:hAnsi="Book Antiqua" w:cs="Times New Roman"/>
          <w:lang w:val="en-US"/>
        </w:rPr>
        <w:t xml:space="preserve"> (NCT02120911) (Table 2)</w:t>
      </w:r>
      <w:r w:rsidR="00476EE4" w:rsidRPr="002D22D6">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[24]</w:t>
      </w:r>
      <w:r w:rsidR="00476EE4" w:rsidRPr="002D22D6">
        <w:rPr>
          <w:rFonts w:ascii="Book Antiqua" w:hAnsi="Book Antiqua" w:cs="Times New Roman"/>
          <w:vertAlign w:val="superscript"/>
          <w:lang w:val="en-US"/>
        </w:rPr>
        <w:fldChar w:fldCharType="end"/>
      </w:r>
      <w:r w:rsidRPr="00586DA9">
        <w:rPr>
          <w:rFonts w:ascii="Book Antiqua" w:hAnsi="Book Antiqua" w:cs="Times New Roman"/>
          <w:lang w:val="en-US"/>
        </w:rPr>
        <w:t>.</w:t>
      </w:r>
      <w:r w:rsidR="00476EE4" w:rsidRPr="00586DA9">
        <w:rPr>
          <w:rFonts w:ascii="Book Antiqua" w:hAnsi="Book Antiqua" w:cs="Times New Roman"/>
          <w:lang w:val="en-US"/>
        </w:rPr>
        <w:t xml:space="preserve"> </w:t>
      </w:r>
    </w:p>
    <w:p w14:paraId="0CF48C0E" w14:textId="4D933E2C" w:rsidR="00221098" w:rsidRPr="00586DA9" w:rsidRDefault="00221098" w:rsidP="009F318B">
      <w:pPr>
        <w:widowControl w:val="0"/>
        <w:autoSpaceDE w:val="0"/>
        <w:autoSpaceDN w:val="0"/>
        <w:adjustRightInd w:val="0"/>
        <w:spacing w:line="360" w:lineRule="auto"/>
        <w:ind w:firstLineChars="100" w:firstLine="240"/>
        <w:jc w:val="both"/>
        <w:rPr>
          <w:rFonts w:ascii="Book Antiqua" w:hAnsi="Book Antiqua" w:cs="Times New Roman"/>
          <w:lang w:val="en-US"/>
        </w:rPr>
      </w:pPr>
      <w:r w:rsidRPr="00586DA9">
        <w:rPr>
          <w:rFonts w:ascii="Book Antiqua" w:hAnsi="Book Antiqua" w:cs="Times New Roman"/>
          <w:lang w:val="en-US"/>
        </w:rPr>
        <w:t>Preclinical studies investigating pertuzumab in combination with T-DM1 in GOC cell li</w:t>
      </w:r>
      <w:r w:rsidR="001E5BBE" w:rsidRPr="00586DA9">
        <w:rPr>
          <w:rFonts w:ascii="Book Antiqua" w:hAnsi="Book Antiqua" w:cs="Times New Roman"/>
          <w:lang w:val="en-US"/>
        </w:rPr>
        <w:t xml:space="preserve">nes and xenograft models found </w:t>
      </w:r>
      <w:r w:rsidRPr="00586DA9">
        <w:rPr>
          <w:rFonts w:ascii="Book Antiqua" w:hAnsi="Book Antiqua" w:cs="Times New Roman"/>
          <w:lang w:val="en-US"/>
        </w:rPr>
        <w:t xml:space="preserve">this combination caused growth </w:t>
      </w:r>
      <w:r w:rsidRPr="00586DA9">
        <w:rPr>
          <w:rFonts w:ascii="Book Antiqua" w:hAnsi="Book Antiqua" w:cs="Times New Roman"/>
          <w:lang w:val="en-US"/>
        </w:rPr>
        <w:lastRenderedPageBreak/>
        <w:t>inhibition but no tumour s</w:t>
      </w:r>
      <w:r w:rsidR="00476EE4">
        <w:rPr>
          <w:rFonts w:ascii="Book Antiqua" w:hAnsi="Book Antiqua" w:cs="Times New Roman"/>
          <w:lang w:val="en-US"/>
        </w:rPr>
        <w:t>HR =</w:t>
      </w:r>
      <w:r w:rsidR="00476EE4">
        <w:rPr>
          <w:rFonts w:ascii="Book Antiqua" w:eastAsia="SimSun" w:hAnsi="Book Antiqua" w:cs="Times New Roman" w:hint="eastAsia"/>
          <w:lang w:val="en-US" w:eastAsia="zh-CN"/>
        </w:rPr>
        <w:t xml:space="preserve"> </w:t>
      </w:r>
      <w:r w:rsidRPr="00586DA9">
        <w:rPr>
          <w:rFonts w:ascii="Book Antiqua" w:hAnsi="Book Antiqua" w:cs="Times New Roman"/>
          <w:lang w:val="en-US"/>
        </w:rPr>
        <w:t>inkage</w:t>
      </w:r>
      <w:r w:rsidR="00476EE4" w:rsidRPr="002D22D6">
        <w:rPr>
          <w:rFonts w:ascii="Book Antiqua" w:hAnsi="Book Antiqua" w:cs="Times New Roman"/>
          <w:vertAlign w:val="superscript"/>
          <w:lang w:val="en-US"/>
        </w:rPr>
        <w:fldChar w:fldCharType="begin">
          <w:fldData xml:space="preserve">PEVuZE5vdGU+PENpdGU+PEF1dGhvcj5ZYW1hc2hpdGEtS2FzaGltYTwvQXV0aG9yPjxZZWFyPjIw
MTM8L1llYXI+PFJlY051bT44NTA8L1JlY051bT48RGlzcGxheVRleHQ+WzQyXTwvRGlzcGxheVRl
eHQ+PHJlY29yZD48cmVjLW51bWJlcj44NTA8L3JlYy1udW1iZXI+PGZvcmVpZ24ta2V5cz48a2V5
IGFwcD0iRU4iIGRiLWlkPSJ6cDJ6MnZ0NW1kcHB0dmVzZmF0dmF2c210c3hhMjA5c3N0cmYiIHRp
bWVzdGFtcD0iMTQ2NDg2MzkzNCI+ODUwPC9rZXk+PC9mb3JlaWduLWtleXM+PHJlZi10eXBlIG5h
bWU9IkpvdXJuYWwgQXJ0aWNsZSI+MTc8L3JlZi10eXBlPjxjb250cmlidXRvcnM+PGF1dGhvcnM+
PGF1dGhvcj5ZYW1hc2hpdGEtS2FzaGltYSwgWS48L2F1dGhvcj48YXV0aG9yPlNodSwgUy48L2F1
dGhvcj48YXV0aG9yPkhhcmFkYSwgTi48L2F1dGhvcj48YXV0aG9yPkZ1amltb3RvLU91Y2hpLCBL
LjwvYXV0aG9yPjwvYXV0aG9ycz48L2NvbnRyaWJ1dG9ycz48YXV0aC1hZGRyZXNzPlByb2R1Y3Qg
UmVzZWFyY2ggRGVwYXJ0bWVudCwgS2FtYWt1cmEgUmVzZWFyY2ggTGFib3JhdG9yaWVzLCBDaHVn
YWkgUGhhcm1hY2V1dGljYWwgQ28uLCBMdGQuLCBLYW1ha3VyYSAyNDctODUzMCwgSmFwYW4uPC9h
dXRoLWFkZHJlc3M+PHRpdGxlcz48dGl0bGU+RW5oYW5jZWQgYW50aXR1bW9yIGFjdGl2aXR5IG9m
IHRyYXN0dXp1bWFiIGVtdGFuc2luZSAoVC1ETTEpIGluIGNvbWJpbmF0aW9uIHdpdGggcGVydHV6
dW1hYiBpbiBhIEhFUjItcG9zaXRpdmUgZ2FzdHJpYyBjYW5jZXIgbW9kZWw8L3RpdGxlPjxzZWNv
bmRhcnktdGl0bGU+T25jb2wgUmVwPC9zZWNvbmRhcnktdGl0bGU+PC90aXRsZXM+PHBlcmlvZGlj
YWw+PGZ1bGwtdGl0bGU+T25jb2wgUmVwPC9mdWxsLXRpdGxlPjwvcGVyaW9kaWNhbD48cGFnZXM+
MTA4Ny05MzwvcGFnZXM+PHZvbHVtZT4zMDwvdm9sdW1lPjxudW1iZXI+MzwvbnVtYmVyPjxrZXl3
b3Jkcz48a2V5d29yZD5BbmltYWxzPC9rZXl3b3JkPjxrZXl3b3JkPkFudGlib2RpZXMsIE1vbm9j
bG9uYWwsIEh1bWFuaXplZC9hZG1pbmlzdHJhdGlvbiAmYW1wOyBkb3NhZ2U8L2tleXdvcmQ+PGtl
eXdvcmQ+QW50aWJvZHktRGVwZW5kZW50IENlbGwgQ3l0b3RveGljaXR5PC9rZXl3b3JkPjxrZXl3
b3JkPkFudGluZW9wbGFzdGljIENvbWJpbmVkIENoZW1vdGhlcmFweSBQcm90b2NvbHMvKnBoYXJt
YWNvbG9neTwva2V5d29yZD48a2V5d29yZD5BcG9wdG9zaXMvZHJ1ZyBlZmZlY3RzPC9rZXl3b3Jk
PjxrZXl3b3JkPkJsb3R0aW5nLCBXZXN0ZXJuPC9rZXl3b3JkPjxrZXl3b3JkPkNlbGwgUHJvbGlm
ZXJhdGlvbi9kcnVnIGVmZmVjdHM8L2tleXdvcmQ+PGtleXdvcmQ+RGlzZWFzZSBNb2RlbHMsIEFu
aW1hbDwva2V5d29yZD48a2V5d29yZD4qRHJ1ZyBTeW5lcmdpc208L2tleXdvcmQ+PGtleXdvcmQ+
RmxvdyBDeXRvbWV0cnk8L2tleXdvcmQ+PGtleXdvcmQ+SHVtYW5zPC9rZXl3b3JkPjxrZXl3b3Jk
PkltbXVub2VuenltZSBUZWNobmlxdWVzPC9rZXl3b3JkPjxrZXl3b3JkPkluIFNpdHUgSHlicmlk
aXphdGlvbiwgRmx1b3Jlc2NlbmNlPC9rZXl3b3JkPjxrZXl3b3JkPk1hbGU8L2tleXdvcmQ+PGtl
eXdvcmQ+TWF5dGFuc2luZS9hZG1pbmlzdHJhdGlvbiAmYW1wOyBkb3NhZ2UvYW5hbG9ncyAmYW1w
OyBkZXJpdmF0aXZlczwva2V5d29yZD48a2V5d29yZD5NaWNlPC9rZXl3b3JkPjxrZXl3b3JkPk1p
Y2UsIEluYnJlZCBCQUxCIEM8L2tleXdvcmQ+PGtleXdvcmQ+UGhvc3Bob3J5bGF0aW9uL2RydWcg
ZWZmZWN0czwva2V5d29yZD48a2V5d29yZD5SZWNlcHRvciwgRXBpZGVybWFsIEdyb3d0aCBGYWN0
b3IvbWV0YWJvbGlzbTwva2V5d29yZD48a2V5d29yZD5SZWNlcHRvciwgRXJiQi0yLyptZXRhYm9s
aXNtPC9rZXl3b3JkPjxrZXl3b3JkPlNpZ25hbCBUcmFuc2R1Y3Rpb24vZHJ1ZyBlZmZlY3RzPC9r
ZXl3b3JkPjxrZXl3b3JkPlN0b21hY2ggTmVvcGxhc21zLypkcnVnIHRoZXJhcHkvKm1ldGFib2xp
c20vcGF0aG9sb2d5PC9rZXl3b3JkPjxrZXl3b3JkPlR1bW9yIENlbGxzLCBDdWx0dXJlZDwva2V5
d29yZD48a2V5d29yZD5YZW5vZ3JhZnQgTW9kZWwgQW50aXR1bW9yIEFzc2F5czwva2V5d29yZD48
L2tleXdvcmRzPjxkYXRlcz48eWVhcj4yMDEzPC95ZWFyPjxwdWItZGF0ZXM+PGRhdGU+U2VwPC9k
YXRlPjwvcHViLWRhdGVzPjwvZGF0ZXM+PGlzYm4+MTc5MS0yNDMxIChFbGVjdHJvbmljKSYjeEQ7
MTAyMS0zMzVYIChMaW5raW5nKTwvaXNibj48YWNjZXNzaW9uLW51bT4yMzc4MzIyMzwvYWNjZXNz
aW9uLW51bT48dXJscz48cmVsYXRlZC11cmxzPjx1cmw+aHR0cDovL3d3dy5uY2JpLm5sbS5uaWgu
Z292L3B1Ym1lZC8yMzc4MzIyMzwvdXJsPjwvcmVsYXRlZC11cmxzPjwvdXJscz48ZWxlY3Ryb25p
Yy1yZXNvdXJjZS1udW0+MTAuMzg5Mi9vci4yMDEzLjI1NDc8L2VsZWN0cm9uaWMtcmVzb3VyY2Ut
bnVtPjwvcmVjb3JkPjwvQ2l0ZT48L0VuZE5vdGU+AG==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PEVuZE5vdGU+PENpdGU+PEF1dGhvcj5ZYW1hc2hpdGEtS2FzaGltYTwvQXV0aG9yPjxZZWFyPjIw
MTM8L1llYXI+PFJlY051bT44NTA8L1JlY051bT48RGlzcGxheVRleHQ+WzQyXTwvRGlzcGxheVRl
eHQ+PHJlY29yZD48cmVjLW51bWJlcj44NTA8L3JlYy1udW1iZXI+PGZvcmVpZ24ta2V5cz48a2V5
IGFwcD0iRU4iIGRiLWlkPSJ6cDJ6MnZ0NW1kcHB0dmVzZmF0dmF2c210c3hhMjA5c3N0cmYiIHRp
bWVzdGFtcD0iMTQ2NDg2MzkzNCI+ODUwPC9rZXk+PC9mb3JlaWduLWtleXM+PHJlZi10eXBlIG5h
bWU9IkpvdXJuYWwgQXJ0aWNsZSI+MTc8L3JlZi10eXBlPjxjb250cmlidXRvcnM+PGF1dGhvcnM+
PGF1dGhvcj5ZYW1hc2hpdGEtS2FzaGltYSwgWS48L2F1dGhvcj48YXV0aG9yPlNodSwgUy48L2F1
dGhvcj48YXV0aG9yPkhhcmFkYSwgTi48L2F1dGhvcj48YXV0aG9yPkZ1amltb3RvLU91Y2hpLCBL
LjwvYXV0aG9yPjwvYXV0aG9ycz48L2NvbnRyaWJ1dG9ycz48YXV0aC1hZGRyZXNzPlByb2R1Y3Qg
UmVzZWFyY2ggRGVwYXJ0bWVudCwgS2FtYWt1cmEgUmVzZWFyY2ggTGFib3JhdG9yaWVzLCBDaHVn
YWkgUGhhcm1hY2V1dGljYWwgQ28uLCBMdGQuLCBLYW1ha3VyYSAyNDctODUzMCwgSmFwYW4uPC9h
dXRoLWFkZHJlc3M+PHRpdGxlcz48dGl0bGU+RW5oYW5jZWQgYW50aXR1bW9yIGFjdGl2aXR5IG9m
IHRyYXN0dXp1bWFiIGVtdGFuc2luZSAoVC1ETTEpIGluIGNvbWJpbmF0aW9uIHdpdGggcGVydHV6
dW1hYiBpbiBhIEhFUjItcG9zaXRpdmUgZ2FzdHJpYyBjYW5jZXIgbW9kZWw8L3RpdGxlPjxzZWNv
bmRhcnktdGl0bGU+T25jb2wgUmVwPC9zZWNvbmRhcnktdGl0bGU+PC90aXRsZXM+PHBlcmlvZGlj
YWw+PGZ1bGwtdGl0bGU+T25jb2wgUmVwPC9mdWxsLXRpdGxlPjwvcGVyaW9kaWNhbD48cGFnZXM+
MTA4Ny05MzwvcGFnZXM+PHZvbHVtZT4zMDwvdm9sdW1lPjxudW1iZXI+MzwvbnVtYmVyPjxrZXl3
b3Jkcz48a2V5d29yZD5BbmltYWxzPC9rZXl3b3JkPjxrZXl3b3JkPkFudGlib2RpZXMsIE1vbm9j
bG9uYWwsIEh1bWFuaXplZC9hZG1pbmlzdHJhdGlvbiAmYW1wOyBkb3NhZ2U8L2tleXdvcmQ+PGtl
eXdvcmQ+QW50aWJvZHktRGVwZW5kZW50IENlbGwgQ3l0b3RveGljaXR5PC9rZXl3b3JkPjxrZXl3
b3JkPkFudGluZW9wbGFzdGljIENvbWJpbmVkIENoZW1vdGhlcmFweSBQcm90b2NvbHMvKnBoYXJt
YWNvbG9neTwva2V5d29yZD48a2V5d29yZD5BcG9wdG9zaXMvZHJ1ZyBlZmZlY3RzPC9rZXl3b3Jk
PjxrZXl3b3JkPkJsb3R0aW5nLCBXZXN0ZXJuPC9rZXl3b3JkPjxrZXl3b3JkPkNlbGwgUHJvbGlm
ZXJhdGlvbi9kcnVnIGVmZmVjdHM8L2tleXdvcmQ+PGtleXdvcmQ+RGlzZWFzZSBNb2RlbHMsIEFu
aW1hbDwva2V5d29yZD48a2V5d29yZD4qRHJ1ZyBTeW5lcmdpc208L2tleXdvcmQ+PGtleXdvcmQ+
RmxvdyBDeXRvbWV0cnk8L2tleXdvcmQ+PGtleXdvcmQ+SHVtYW5zPC9rZXl3b3JkPjxrZXl3b3Jk
PkltbXVub2VuenltZSBUZWNobmlxdWVzPC9rZXl3b3JkPjxrZXl3b3JkPkluIFNpdHUgSHlicmlk
aXphdGlvbiwgRmx1b3Jlc2NlbmNlPC9rZXl3b3JkPjxrZXl3b3JkPk1hbGU8L2tleXdvcmQ+PGtl
eXdvcmQ+TWF5dGFuc2luZS9hZG1pbmlzdHJhdGlvbiAmYW1wOyBkb3NhZ2UvYW5hbG9ncyAmYW1w
OyBkZXJpdmF0aXZlczwva2V5d29yZD48a2V5d29yZD5NaWNlPC9rZXl3b3JkPjxrZXl3b3JkPk1p
Y2UsIEluYnJlZCBCQUxCIEM8L2tleXdvcmQ+PGtleXdvcmQ+UGhvc3Bob3J5bGF0aW9uL2RydWcg
ZWZmZWN0czwva2V5d29yZD48a2V5d29yZD5SZWNlcHRvciwgRXBpZGVybWFsIEdyb3d0aCBGYWN0
b3IvbWV0YWJvbGlzbTwva2V5d29yZD48a2V5d29yZD5SZWNlcHRvciwgRXJiQi0yLyptZXRhYm9s
aXNtPC9rZXl3b3JkPjxrZXl3b3JkPlNpZ25hbCBUcmFuc2R1Y3Rpb24vZHJ1ZyBlZmZlY3RzPC9r
ZXl3b3JkPjxrZXl3b3JkPlN0b21hY2ggTmVvcGxhc21zLypkcnVnIHRoZXJhcHkvKm1ldGFib2xp
c20vcGF0aG9sb2d5PC9rZXl3b3JkPjxrZXl3b3JkPlR1bW9yIENlbGxzLCBDdWx0dXJlZDwva2V5
d29yZD48a2V5d29yZD5YZW5vZ3JhZnQgTW9kZWwgQW50aXR1bW9yIEFzc2F5czwva2V5d29yZD48
L2tleXdvcmRzPjxkYXRlcz48eWVhcj4yMDEzPC95ZWFyPjxwdWItZGF0ZXM+PGRhdGU+U2VwPC9k
YXRlPjwvcHViLWRhdGVzPjwvZGF0ZXM+PGlzYm4+MTc5MS0yNDMxIChFbGVjdHJvbmljKSYjeEQ7
MTAyMS0zMzVYIChMaW5raW5nKTwvaXNibj48YWNjZXNzaW9uLW51bT4yMzc4MzIyMzwvYWNjZXNz
aW9uLW51bT48dXJscz48cmVsYXRlZC11cmxzPjx1cmw+aHR0cDovL3d3dy5uY2JpLm5sbS5uaWgu
Z292L3B1Ym1lZC8yMzc4MzIyMzwvdXJsPjwvcmVsYXRlZC11cmxzPjwvdXJscz48ZWxlY3Ryb25p
Yy1yZXNvdXJjZS1udW0+MTAuMzg5Mi9vci4yMDEzLjI1NDc8L2VsZWN0cm9uaWMtcmVzb3VyY2Ut
bnVtPjwvcmVjb3JkPjwvQ2l0ZT48L0VuZE5vdGU+AG==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2D22D6">
        <w:rPr>
          <w:rFonts w:ascii="Book Antiqua" w:hAnsi="Book Antiqua" w:cs="Times New Roman"/>
          <w:vertAlign w:val="superscript"/>
          <w:lang w:val="en-US"/>
        </w:rPr>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[42]</w:t>
      </w:r>
      <w:r w:rsidR="00476EE4" w:rsidRPr="002D22D6">
        <w:rPr>
          <w:rFonts w:ascii="Book Antiqua" w:hAnsi="Book Antiqua" w:cs="Times New Roman"/>
          <w:vertAlign w:val="superscript"/>
          <w:lang w:val="en-US"/>
        </w:rPr>
        <w:fldChar w:fldCharType="end"/>
      </w:r>
      <w:r w:rsidR="00A10A37" w:rsidRPr="00586DA9">
        <w:rPr>
          <w:rFonts w:ascii="Book Antiqua" w:hAnsi="Book Antiqua" w:cs="Times New Roman"/>
          <w:lang w:val="en-US"/>
        </w:rPr>
        <w:t>.</w:t>
      </w:r>
      <w:r w:rsidRPr="002D22D6">
        <w:rPr>
          <w:rFonts w:ascii="Book Antiqua" w:hAnsi="Book Antiqua" w:cs="Times New Roman"/>
          <w:vertAlign w:val="superscript"/>
          <w:lang w:val="en-US"/>
        </w:rPr>
        <w:t xml:space="preserve"> </w:t>
      </w:r>
      <w:r w:rsidR="00A10A37" w:rsidRPr="00586DA9">
        <w:rPr>
          <w:rFonts w:ascii="Book Antiqua" w:hAnsi="Book Antiqua" w:cs="Times New Roman"/>
          <w:lang w:val="en-US"/>
        </w:rPr>
        <w:t xml:space="preserve">A </w:t>
      </w:r>
      <w:r w:rsidRPr="00586DA9">
        <w:rPr>
          <w:rFonts w:ascii="Book Antiqua" w:hAnsi="Book Antiqua" w:cs="Times New Roman"/>
          <w:lang w:val="en-US"/>
        </w:rPr>
        <w:t>literature search did not reveal any clinical studies investigating this combination in GOC.</w:t>
      </w:r>
    </w:p>
    <w:p w14:paraId="469A187C" w14:textId="77777777" w:rsidR="0086771C" w:rsidRDefault="0086771C" w:rsidP="009F318B">
      <w:pPr>
        <w:widowControl w:val="0"/>
        <w:autoSpaceDE w:val="0"/>
        <w:autoSpaceDN w:val="0"/>
        <w:adjustRightInd w:val="0"/>
        <w:spacing w:line="360" w:lineRule="auto"/>
        <w:jc w:val="both"/>
        <w:rPr>
          <w:rFonts w:ascii="Book Antiqua" w:eastAsia="SimSun" w:hAnsi="Book Antiqua" w:cs="Times New Roman"/>
          <w:lang w:val="en-US" w:eastAsia="zh-CN"/>
        </w:rPr>
      </w:pPr>
    </w:p>
    <w:p w14:paraId="4EFCF8E7" w14:textId="77777777" w:rsidR="009D379D" w:rsidRPr="00586DA9" w:rsidRDefault="009D379D" w:rsidP="009F318B">
      <w:pPr>
        <w:widowControl w:val="0"/>
        <w:autoSpaceDE w:val="0"/>
        <w:autoSpaceDN w:val="0"/>
        <w:adjustRightInd w:val="0"/>
        <w:spacing w:line="360" w:lineRule="auto"/>
        <w:jc w:val="both"/>
        <w:rPr>
          <w:rFonts w:ascii="Book Antiqua" w:hAnsi="Book Antiqua" w:cs="Times New Roman"/>
          <w:b/>
          <w:i/>
          <w:lang w:val="en-US"/>
        </w:rPr>
      </w:pPr>
      <w:r w:rsidRPr="00586DA9">
        <w:rPr>
          <w:rFonts w:ascii="Book Antiqua" w:hAnsi="Book Antiqua" w:cs="Times New Roman"/>
          <w:b/>
          <w:i/>
          <w:lang w:val="en-US"/>
        </w:rPr>
        <w:t>MM-111</w:t>
      </w:r>
    </w:p>
    <w:p w14:paraId="2CE75C12" w14:textId="63A51347" w:rsidR="00643477" w:rsidRPr="00586DA9" w:rsidRDefault="009D379D" w:rsidP="009F318B">
      <w:pPr>
        <w:widowControl w:val="0"/>
        <w:autoSpaceDE w:val="0"/>
        <w:autoSpaceDN w:val="0"/>
        <w:adjustRightInd w:val="0"/>
        <w:spacing w:line="360" w:lineRule="auto"/>
        <w:jc w:val="both"/>
        <w:rPr>
          <w:rFonts w:ascii="Book Antiqua" w:hAnsi="Book Antiqua" w:cs="Times New Roman"/>
          <w:color w:val="FF0000"/>
          <w:lang w:val="en-US"/>
        </w:rPr>
      </w:pPr>
      <w:r w:rsidRPr="00586DA9">
        <w:rPr>
          <w:rFonts w:ascii="Book Antiqua" w:hAnsi="Book Antiqua" w:cs="Times New Roman"/>
          <w:lang w:val="en-US"/>
        </w:rPr>
        <w:t xml:space="preserve">MM-111 is a bispecific antibody </w:t>
      </w:r>
      <w:r w:rsidR="001D00F1" w:rsidRPr="00586DA9">
        <w:rPr>
          <w:rFonts w:ascii="Book Antiqua" w:hAnsi="Book Antiqua" w:cs="Times New Roman"/>
          <w:lang w:val="en-US"/>
        </w:rPr>
        <w:t xml:space="preserve">fusion protein </w:t>
      </w:r>
      <w:r w:rsidR="004A255A" w:rsidRPr="00586DA9">
        <w:rPr>
          <w:rFonts w:ascii="Book Antiqua" w:hAnsi="Book Antiqua" w:cs="Times New Roman"/>
          <w:lang w:val="en-US"/>
        </w:rPr>
        <w:t>designed</w:t>
      </w:r>
      <w:r w:rsidRPr="00586DA9">
        <w:rPr>
          <w:rFonts w:ascii="Book Antiqua" w:hAnsi="Book Antiqua" w:cs="Times New Roman"/>
          <w:lang w:val="en-US"/>
        </w:rPr>
        <w:t xml:space="preserve"> by Merrimack </w:t>
      </w:r>
      <w:r w:rsidR="004A255A" w:rsidRPr="00586DA9">
        <w:rPr>
          <w:rFonts w:ascii="Book Antiqua" w:hAnsi="Book Antiqua" w:cs="Times New Roman"/>
          <w:lang w:val="en-US"/>
        </w:rPr>
        <w:t xml:space="preserve">to inhibit </w:t>
      </w:r>
      <w:r w:rsidR="00E762BB" w:rsidRPr="00586DA9">
        <w:rPr>
          <w:rFonts w:ascii="Book Antiqua" w:hAnsi="Book Antiqua" w:cs="Times New Roman"/>
          <w:lang w:val="en-US"/>
        </w:rPr>
        <w:t xml:space="preserve">HER3-ligand binding and signaling </w:t>
      </w:r>
      <w:r w:rsidRPr="00586DA9">
        <w:rPr>
          <w:rFonts w:ascii="Book Antiqua" w:hAnsi="Book Antiqua" w:cs="Times New Roman"/>
          <w:lang w:val="en-US"/>
        </w:rPr>
        <w:t>in HER2-amplified tumours</w:t>
      </w:r>
      <w:r w:rsidR="004A255A" w:rsidRPr="00586DA9">
        <w:rPr>
          <w:rFonts w:ascii="Book Antiqua" w:hAnsi="Book Antiqua" w:cs="Times New Roman"/>
          <w:lang w:val="en-US"/>
        </w:rPr>
        <w:t xml:space="preserve"> by preventing formation of HER2-HER3 heterodimers</w:t>
      </w:r>
      <w:r w:rsidR="00476EE4" w:rsidRPr="002D22D6">
        <w:rPr>
          <w:rFonts w:ascii="Book Antiqua" w:hAnsi="Book Antiqua" w:cs="Times New Roman"/>
          <w:vertAlign w:val="superscript"/>
          <w:lang w:val="en-US"/>
        </w:rPr>
        <w:fldChar w:fldCharType="begin">
          <w:fldData xml:space="preserve">PEVuZE5vdGU+PENpdGU+PEF1dGhvcj5EZW5saW5nZXI8L0F1dGhvcj48WWVhcj4yMDE2PC9ZZWFy
PjxSZWNOdW0+ODYzPC9SZWNOdW0+PERpc3BsYXlUZXh0Pls0MywgNDRdPC9EaXNwbGF5VGV4dD48
cmVjb3JkPjxyZWMtbnVtYmVyPjg2MzwvcmVjLW51bWJlcj48Zm9yZWlnbi1rZXlzPjxrZXkgYXBw
PSJFTiIgZGItaWQ9InpwMnoydnQ1bWRwcHR2ZXNmYXR2YXZzbXRzeGEyMDlzc3RyZiIgdGltZXN0
YW1wPSIxNDY1MzA1MzE5Ij44NjM8L2tleT48L2ZvcmVpZ24ta2V5cz48cmVmLXR5cGUgbmFtZT0i
Q29uZmVyZW5jZSBQYXBlciI+NDc8L3JlZi10eXBlPjxjb250cmlidXRvcnM+PGF1dGhvcnM+PGF1
dGhvcj5EZW5saW5nZXIsIENTLjwvYXV0aG9yPjxhdXRob3I+TWFxdWVkYSwgTUEuPC9hdXRob3I+
PGF1dGhvcj5XYXRraW5zLCBESi48L2F1dGhvcj48YXV0aG9yPlN5bSwgU0ouPC9hdXRob3I+PGF1
dGhvcj5CZW5kZWxsLCBKQy48L2F1dGhvcj48YXV0aG9yPlBhcmssIFNILjwvYXV0aG9yPjxhdXRo
b3I+QXJrZW5hdSwgSC1ULjwvYXV0aG9yPjxhdXRob3I+QmVrYWlpLVNhYWIsIFRTLjwvYXV0aG9y
PjxhdXRob3I+S3VkbGEsIEFKLjwvYXV0aG9yPjxhdXRob3I+TWNEb25hZ2gsIENGLjwvYXV0aG9y
PjxhdXRob3I+Q3ppYmVyZSwgQUcuPC9hdXRob3I+PGF1dGhvcj5DaGliYXVkZWwsIEIuPC9hdXRo
b3I+PGF1dGhvcj5QcmVzcywgTUYuPC9hdXRob3I+PGF1dGhvcj5Zb29uLCBISC48L2F1dGhvcj48
YXV0aG9yPkhlY2h0LCBKUi48L2F1dGhvcj48YXV0aG9yPkN1bm5pbmdoYW0sIEQuPC9hdXRob3I+
PGF1dGhvcj5CYW5nLCBZLUouPC9hdXRob3I+PC9hdXRob3JzPjwvY29udHJpYnV0b3JzPjx0aXRs
ZXM+PHRpdGxlPlJhbmRvbWl6ZWQgcGhhc2UgMiBzdHVkeSBvZiBwYWNsaXRheGVsIChQVFgpLCB0
cmFzdHV6dW1hYiAoVCkgd2l0aCBvciB3aXRob3V0IE1NLTExMSBpbiBIRVIyIGV4cHJlc3Npbmcg
Z2FzdHJvZXNvcGhhZ2VhbCBjYW5jZXJzIChHRUMpLjwvdGl0bGU+PHNlY29uZGFyeS10aXRsZT4y
MDE2IEFTQ08gQW5udWFsIE1lZXRpbmc8L3NlY29uZGFyeS10aXRsZT48L3RpdGxlcz48ZGF0ZXM+
PHllYXI+MjAxNjwveWVhcj48L2RhdGVzPjxwdWJsaXNoZXI+SiBDbGluIE9uY29sIDM0LCAyMDE2
IChzdXBwbDsgYWJzdHIgNDA0Myk8L3B1Ymxpc2hlcj48dXJscz48L3VybHM+PC9yZWNvcmQ+PC9D
aXRlPjxDaXRlPjxBdXRob3I+RGVubGluZ2VyPC9BdXRob3I+PFllYXI+MjAxMDwvWWVhcj48UmVj
TnVtPjg2NDwvUmVjTnVtPjxyZWNvcmQ+PHJlYy1udW1iZXI+ODY0PC9yZWMtbnVtYmVyPjxmb3Jl
aWduLWtleXM+PGtleSBhcHA9IkVOIiBkYi1pZD0ienAyejJ2dDVtZHBwdHZlc2ZhdHZhdnNtdHN4
YTIwOXNzdHJmIiB0aW1lc3RhbXA9IjE0NjUzMDY2NjMiPjg2NDwva2V5PjwvZm9yZWlnbi1rZXlz
PjxyZWYtdHlwZSBuYW1lPSJDb25mZXJlbmNlIFBhcGVyIj40NzwvcmVmLXR5cGU+PGNvbnRyaWJ1
dG9ycz48YXV0aG9ycz48YXV0aG9yPkRlbmxpbmdlciwgQ1MuPC9hdXRob3I+PGF1dGhvcj5CZWVy
YW0sIE0uPC9hdXRob3I+PGF1dGhvcj5Ub2xjaGVyLCBBVy48L2F1dGhvcj48YXV0aG9yPkdvbGRz
dGVpbiwgTEouPC9hdXRob3I+PGF1dGhvcj5TbGljaGVubXllciwgV0ouPC9hdXRob3I+PGF1dGhv
cj5NdXJyYXksIEouPC9hdXRob3I+PGF1dGhvcj5NY0RvbmFnaCwgQy48L2F1dGhvcj48YXV0aG9y
PkFuZHJlYXMsIEsuPC9hdXRob3I+PGF1dGhvcj5Nb3lvLCBWTS48L2F1dGhvcj48L2F1dGhvcnM+
PC9jb250cmlidXRvcnM+PHRpdGxlcz48dGl0bGU+QSBwaGFzZSBJL0lJIGFuZCBwaGFybWFjb2xv
Z2ljIHN0dWR5IG9mIE1NLTExMSBpbiBwYXRpZW50cyB3aXRoIGFkdmFuY2VkLCByZWZyYWN0b3J5
IEhFUjItcG9zaXRpdmUgKEhFUjIrKSBjYW5jZXJzLjwvdGl0bGU+PHNlY29uZGFyeS10aXRsZT4y
MDEwIEFTQ08gQW5udWFsIE1lZXRpbmc8L3NlY29uZGFyeS10aXRsZT48L3RpdGxlcz48ZGF0ZXM+
PHllYXI+MjAxMDwveWVhcj48L2RhdGVzPjxwdWJsaXNoZXI+SiBDbGluIE9uY29sIDI4OjE1cywg
MjAxMCAoc3VwcGw7IGFic3RyIFRQUzE2OSk8L3B1Ymxpc2hlcj48dXJscz48L3VybHM+PC9yZWNv
cmQ+PC9DaXRlPjwvRW5kTm90ZT4A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PEVuZE5vdGU+PENpdGU+PEF1dGhvcj5EZW5saW5nZXI8L0F1dGhvcj48WWVhcj4yMDE2PC9ZZWFy
PjxSZWNOdW0+ODYzPC9SZWNOdW0+PERpc3BsYXlUZXh0Pls0MywgNDRdPC9EaXNwbGF5VGV4dD48
cmVjb3JkPjxyZWMtbnVtYmVyPjg2MzwvcmVjLW51bWJlcj48Zm9yZWlnbi1rZXlzPjxrZXkgYXBw
PSJFTiIgZGItaWQ9InpwMnoydnQ1bWRwcHR2ZXNmYXR2YXZzbXRzeGEyMDlzc3RyZiIgdGltZXN0
YW1wPSIxNDY1MzA1MzE5Ij44NjM8L2tleT48L2ZvcmVpZ24ta2V5cz48cmVmLXR5cGUgbmFtZT0i
Q29uZmVyZW5jZSBQYXBlciI+NDc8L3JlZi10eXBlPjxjb250cmlidXRvcnM+PGF1dGhvcnM+PGF1
dGhvcj5EZW5saW5nZXIsIENTLjwvYXV0aG9yPjxhdXRob3I+TWFxdWVkYSwgTUEuPC9hdXRob3I+
PGF1dGhvcj5XYXRraW5zLCBESi48L2F1dGhvcj48YXV0aG9yPlN5bSwgU0ouPC9hdXRob3I+PGF1
dGhvcj5CZW5kZWxsLCBKQy48L2F1dGhvcj48YXV0aG9yPlBhcmssIFNILjwvYXV0aG9yPjxhdXRo
b3I+QXJrZW5hdSwgSC1ULjwvYXV0aG9yPjxhdXRob3I+QmVrYWlpLVNhYWIsIFRTLjwvYXV0aG9y
PjxhdXRob3I+S3VkbGEsIEFKLjwvYXV0aG9yPjxhdXRob3I+TWNEb25hZ2gsIENGLjwvYXV0aG9y
PjxhdXRob3I+Q3ppYmVyZSwgQUcuPC9hdXRob3I+PGF1dGhvcj5DaGliYXVkZWwsIEIuPC9hdXRo
b3I+PGF1dGhvcj5QcmVzcywgTUYuPC9hdXRob3I+PGF1dGhvcj5Zb29uLCBISC48L2F1dGhvcj48
YXV0aG9yPkhlY2h0LCBKUi48L2F1dGhvcj48YXV0aG9yPkN1bm5pbmdoYW0sIEQuPC9hdXRob3I+
PGF1dGhvcj5CYW5nLCBZLUouPC9hdXRob3I+PC9hdXRob3JzPjwvY29udHJpYnV0b3JzPjx0aXRs
ZXM+PHRpdGxlPlJhbmRvbWl6ZWQgcGhhc2UgMiBzdHVkeSBvZiBwYWNsaXRheGVsIChQVFgpLCB0
cmFzdHV6dW1hYiAoVCkgd2l0aCBvciB3aXRob3V0IE1NLTExMSBpbiBIRVIyIGV4cHJlc3Npbmcg
Z2FzdHJvZXNvcGhhZ2VhbCBjYW5jZXJzIChHRUMpLjwvdGl0bGU+PHNlY29uZGFyeS10aXRsZT4y
MDE2IEFTQ08gQW5udWFsIE1lZXRpbmc8L3NlY29uZGFyeS10aXRsZT48L3RpdGxlcz48ZGF0ZXM+
PHllYXI+MjAxNjwveWVhcj48L2RhdGVzPjxwdWJsaXNoZXI+SiBDbGluIE9uY29sIDM0LCAyMDE2
IChzdXBwbDsgYWJzdHIgNDA0Myk8L3B1Ymxpc2hlcj48dXJscz48L3VybHM+PC9yZWNvcmQ+PC9D
aXRlPjxDaXRlPjxBdXRob3I+RGVubGluZ2VyPC9BdXRob3I+PFllYXI+MjAxMDwvWWVhcj48UmVj
TnVtPjg2NDwvUmVjTnVtPjxyZWNvcmQ+PHJlYy1udW1iZXI+ODY0PC9yZWMtbnVtYmVyPjxmb3Jl
aWduLWtleXM+PGtleSBhcHA9IkVOIiBkYi1pZD0ienAyejJ2dDVtZHBwdHZlc2ZhdHZhdnNtdHN4
YTIwOXNzdHJmIiB0aW1lc3RhbXA9IjE0NjUzMDY2NjMiPjg2NDwva2V5PjwvZm9yZWlnbi1rZXlz
PjxyZWYtdHlwZSBuYW1lPSJDb25mZXJlbmNlIFBhcGVyIj40NzwvcmVmLXR5cGU+PGNvbnRyaWJ1
dG9ycz48YXV0aG9ycz48YXV0aG9yPkRlbmxpbmdlciwgQ1MuPC9hdXRob3I+PGF1dGhvcj5CZWVy
YW0sIE0uPC9hdXRob3I+PGF1dGhvcj5Ub2xjaGVyLCBBVy48L2F1dGhvcj48YXV0aG9yPkdvbGRz
dGVpbiwgTEouPC9hdXRob3I+PGF1dGhvcj5TbGljaGVubXllciwgV0ouPC9hdXRob3I+PGF1dGhv
cj5NdXJyYXksIEouPC9hdXRob3I+PGF1dGhvcj5NY0RvbmFnaCwgQy48L2F1dGhvcj48YXV0aG9y
PkFuZHJlYXMsIEsuPC9hdXRob3I+PGF1dGhvcj5Nb3lvLCBWTS48L2F1dGhvcj48L2F1dGhvcnM+
PC9jb250cmlidXRvcnM+PHRpdGxlcz48dGl0bGU+QSBwaGFzZSBJL0lJIGFuZCBwaGFybWFjb2xv
Z2ljIHN0dWR5IG9mIE1NLTExMSBpbiBwYXRpZW50cyB3aXRoIGFkdmFuY2VkLCByZWZyYWN0b3J5
IEhFUjItcG9zaXRpdmUgKEhFUjIrKSBjYW5jZXJzLjwvdGl0bGU+PHNlY29uZGFyeS10aXRsZT4y
MDEwIEFTQ08gQW5udWFsIE1lZXRpbmc8L3NlY29uZGFyeS10aXRsZT48L3RpdGxlcz48ZGF0ZXM+
PHllYXI+MjAxMDwveWVhcj48L2RhdGVzPjxwdWJsaXNoZXI+SiBDbGluIE9uY29sIDI4OjE1cywg
MjAxMCAoc3VwcGw7IGFic3RyIFRQUzE2OSk8L3B1Ymxpc2hlcj48dXJscz48L3VybHM+PC9yZWNv
cmQ+PC9DaXRlPjwvRW5kTm90ZT4A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2D22D6">
        <w:rPr>
          <w:rFonts w:ascii="Book Antiqua" w:hAnsi="Book Antiqua" w:cs="Times New Roman"/>
          <w:vertAlign w:val="superscript"/>
          <w:lang w:val="en-US"/>
        </w:rPr>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[43,44]</w:t>
      </w:r>
      <w:r w:rsidR="00476EE4" w:rsidRPr="002D22D6">
        <w:rPr>
          <w:rFonts w:ascii="Book Antiqua" w:hAnsi="Book Antiqua" w:cs="Times New Roman"/>
          <w:vertAlign w:val="superscript"/>
          <w:lang w:val="en-US"/>
        </w:rPr>
        <w:fldChar w:fldCharType="end"/>
      </w:r>
      <w:r w:rsidR="004A255A" w:rsidRPr="00586DA9">
        <w:rPr>
          <w:rFonts w:ascii="Book Antiqua" w:hAnsi="Book Antiqua" w:cs="Times New Roman"/>
          <w:lang w:val="en-US"/>
        </w:rPr>
        <w:t>.</w:t>
      </w:r>
      <w:r w:rsidRPr="002D22D6">
        <w:rPr>
          <w:rFonts w:ascii="Book Antiqua" w:hAnsi="Book Antiqua" w:cs="Times New Roman"/>
          <w:vertAlign w:val="superscript"/>
          <w:lang w:val="en-US"/>
        </w:rPr>
        <w:t xml:space="preserve"> </w:t>
      </w:r>
      <w:r w:rsidR="00E762BB" w:rsidRPr="00586DA9">
        <w:rPr>
          <w:rFonts w:ascii="Book Antiqua" w:hAnsi="Book Antiqua" w:cs="Times New Roman"/>
          <w:lang w:val="en-US"/>
        </w:rPr>
        <w:t>Preclinical studies sh</w:t>
      </w:r>
      <w:r w:rsidR="005C2381" w:rsidRPr="00586DA9">
        <w:rPr>
          <w:rFonts w:ascii="Book Antiqua" w:hAnsi="Book Antiqua" w:cs="Times New Roman"/>
          <w:lang w:val="en-US"/>
        </w:rPr>
        <w:t>owed promise, leading to phase 1 and phase 2</w:t>
      </w:r>
      <w:r w:rsidR="00E762BB" w:rsidRPr="00586DA9">
        <w:rPr>
          <w:rFonts w:ascii="Book Antiqua" w:hAnsi="Book Antiqua" w:cs="Times New Roman"/>
          <w:lang w:val="en-US"/>
        </w:rPr>
        <w:t xml:space="preserve"> studies in selected tumour types including HER2-amplified breast and GOC</w:t>
      </w:r>
      <w:r w:rsidR="00476EE4" w:rsidRPr="002D22D6">
        <w:rPr>
          <w:rFonts w:ascii="Book Antiqua" w:hAnsi="Book Antiqua" w:cs="Times New Roman"/>
          <w:vertAlign w:val="superscript"/>
          <w:lang w:val="en-US"/>
        </w:rPr>
        <w:fldChar w:fldCharType="begin">
          <w:fldData xml:space="preserve">PEVuZE5vdGU+PENpdGU+PEF1dGhvcj5EZW5saW5nZXI8L0F1dGhvcj48WWVhcj4yMDEwPC9ZZWFy
PjxSZWNOdW0+ODY0PC9SZWNOdW0+PERpc3BsYXlUZXh0Pls0MywgNDRdPC9EaXNwbGF5VGV4dD48
cmVjb3JkPjxyZWMtbnVtYmVyPjg2NDwvcmVjLW51bWJlcj48Zm9yZWlnbi1rZXlzPjxrZXkgYXBw
PSJFTiIgZGItaWQ9InpwMnoydnQ1bWRwcHR2ZXNmYXR2YXZzbXRzeGEyMDlzc3RyZiIgdGltZXN0
YW1wPSIxNDY1MzA2NjYzIj44NjQ8L2tleT48L2ZvcmVpZ24ta2V5cz48cmVmLXR5cGUgbmFtZT0i
Q29uZmVyZW5jZSBQYXBlciI+NDc8L3JlZi10eXBlPjxjb250cmlidXRvcnM+PGF1dGhvcnM+PGF1
dGhvcj5EZW5saW5nZXIsIENTLjwvYXV0aG9yPjxhdXRob3I+QmVlcmFtLCBNLjwvYXV0aG9yPjxh
dXRob3I+VG9sY2hlciwgQVcuPC9hdXRob3I+PGF1dGhvcj5Hb2xkc3RlaW4sIExKLjwvYXV0aG9y
PjxhdXRob3I+U2xpY2hlbm15ZXIsIFdKLjwvYXV0aG9yPjxhdXRob3I+TXVycmF5LCBKLjwvYXV0
aG9yPjxhdXRob3I+TWNEb25hZ2gsIEMuPC9hdXRob3I+PGF1dGhvcj5BbmRyZWFzLCBLLjwvYXV0
aG9yPjxhdXRob3I+TW95bywgVk0uPC9hdXRob3I+PC9hdXRob3JzPjwvY29udHJpYnV0b3JzPjx0
aXRsZXM+PHRpdGxlPkEgcGhhc2UgSS9JSSBhbmQgcGhhcm1hY29sb2dpYyBzdHVkeSBvZiBNTS0x
MTEgaW4gcGF0aWVudHMgd2l0aCBhZHZhbmNlZCwgcmVmcmFjdG9yeSBIRVIyLXBvc2l0aXZlIChI
RVIyKykgY2FuY2Vycy48L3RpdGxlPjxzZWNvbmRhcnktdGl0bGU+MjAxMCBBU0NPIEFubnVhbCBN
ZWV0aW5nPC9zZWNvbmRhcnktdGl0bGU+PC90aXRsZXM+PGRhdGVzPjx5ZWFyPjIwMTA8L3llYXI+
PC9kYXRlcz48cHVibGlzaGVyPkogQ2xpbiBPbmNvbCAyODoxNXMsIDIwMTAgKHN1cHBsOyBhYnN0
ciBUUFMxNjkpPC9wdWJsaXNoZXI+PHVybHM+PC91cmxzPjwvcmVjb3JkPjwvQ2l0ZT48Q2l0ZT48
QXV0aG9yPkRlbmxpbmdlcjwvQXV0aG9yPjxZZWFyPjIwMTY8L1llYXI+PFJlY051bT44NjM8L1Jl
Y051bT48cmVjb3JkPjxyZWMtbnVtYmVyPjg2MzwvcmVjLW51bWJlcj48Zm9yZWlnbi1rZXlzPjxr
ZXkgYXBwPSJFTiIgZGItaWQ9InpwMnoydnQ1bWRwcHR2ZXNmYXR2YXZzbXRzeGEyMDlzc3RyZiIg
dGltZXN0YW1wPSIxNDY1MzA1MzE5Ij44NjM8L2tleT48L2ZvcmVpZ24ta2V5cz48cmVmLXR5cGUg
bmFtZT0iQ29uZmVyZW5jZSBQYXBlciI+NDc8L3JlZi10eXBlPjxjb250cmlidXRvcnM+PGF1dGhv
cnM+PGF1dGhvcj5EZW5saW5nZXIsIENTLjwvYXV0aG9yPjxhdXRob3I+TWFxdWVkYSwgTUEuPC9h
dXRob3I+PGF1dGhvcj5XYXRraW5zLCBESi48L2F1dGhvcj48YXV0aG9yPlN5bSwgU0ouPC9hdXRo
b3I+PGF1dGhvcj5CZW5kZWxsLCBKQy48L2F1dGhvcj48YXV0aG9yPlBhcmssIFNILjwvYXV0aG9y
PjxhdXRob3I+QXJrZW5hdSwgSC1ULjwvYXV0aG9yPjxhdXRob3I+QmVrYWlpLVNhYWIsIFRTLjwv
YXV0aG9yPjxhdXRob3I+S3VkbGEsIEFKLjwvYXV0aG9yPjxhdXRob3I+TWNEb25hZ2gsIENGLjwv
YXV0aG9yPjxhdXRob3I+Q3ppYmVyZSwgQUcuPC9hdXRob3I+PGF1dGhvcj5DaGliYXVkZWwsIEIu
PC9hdXRob3I+PGF1dGhvcj5QcmVzcywgTUYuPC9hdXRob3I+PGF1dGhvcj5Zb29uLCBISC48L2F1
dGhvcj48YXV0aG9yPkhlY2h0LCBKUi48L2F1dGhvcj48YXV0aG9yPkN1bm5pbmdoYW0sIEQuPC9h
dXRob3I+PGF1dGhvcj5CYW5nLCBZLUouPC9hdXRob3I+PC9hdXRob3JzPjwvY29udHJpYnV0b3Jz
Pjx0aXRsZXM+PHRpdGxlPlJhbmRvbWl6ZWQgcGhhc2UgMiBzdHVkeSBvZiBwYWNsaXRheGVsIChQ
VFgpLCB0cmFzdHV6dW1hYiAoVCkgd2l0aCBvciB3aXRob3V0IE1NLTExMSBpbiBIRVIyIGV4cHJl
c3NpbmcgZ2FzdHJvZXNvcGhhZ2VhbCBjYW5jZXJzIChHRUMpLjwvdGl0bGU+PHNlY29uZGFyeS10
aXRsZT4yMDE2IEFTQ08gQW5udWFsIE1lZXRpbmc8L3NlY29uZGFyeS10aXRsZT48L3RpdGxlcz48
ZGF0ZXM+PHllYXI+MjAxNjwveWVhcj48L2RhdGVzPjxwdWJsaXNoZXI+SiBDbGluIE9uY29sIDM0
LCAyMDE2IChzdXBwbDsgYWJzdHIgNDA0Myk8L3B1Ymxpc2hlcj48dXJscz48L3VybHM+PC9yZWNv
cmQ+PC9DaXRlPjwvRW5kTm90ZT4A
</w:fldData>
        </w:fldChar>
      </w:r>
      <w:r w:rsidR="00476EE4">
        <w:rPr>
          <w:rFonts w:ascii="Book Antiqua" w:hAnsi="Book Antiqua" w:cs="Times New Roman"/>
          <w:vertAlign w:val="superscript"/>
          <w:lang w:val="en-US"/>
        </w:rPr>
        <w:instrText xml:space="preserve"> ADDIN EN.CITE </w:instrText>
      </w:r>
      <w:r w:rsidR="00476EE4">
        <w:rPr>
          <w:rFonts w:ascii="Book Antiqua" w:hAnsi="Book Antiqua" w:cs="Times New Roman"/>
          <w:vertAlign w:val="superscript"/>
          <w:lang w:val="en-US"/>
        </w:rPr>
        <w:fldChar w:fldCharType="begin">
          <w:fldData xml:space="preserve">PEVuZE5vdGU+PENpdGU+PEF1dGhvcj5EZW5saW5nZXI8L0F1dGhvcj48WWVhcj4yMDEwPC9ZZWFy
PjxSZWNOdW0+ODY0PC9SZWNOdW0+PERpc3BsYXlUZXh0Pls0MywgNDRdPC9EaXNwbGF5VGV4dD48
cmVjb3JkPjxyZWMtbnVtYmVyPjg2NDwvcmVjLW51bWJlcj48Zm9yZWlnbi1rZXlzPjxrZXkgYXBw
PSJFTiIgZGItaWQ9InpwMnoydnQ1bWRwcHR2ZXNmYXR2YXZzbXRzeGEyMDlzc3RyZiIgdGltZXN0
YW1wPSIxNDY1MzA2NjYzIj44NjQ8L2tleT48L2ZvcmVpZ24ta2V5cz48cmVmLXR5cGUgbmFtZT0i
Q29uZmVyZW5jZSBQYXBlciI+NDc8L3JlZi10eXBlPjxjb250cmlidXRvcnM+PGF1dGhvcnM+PGF1
dGhvcj5EZW5saW5nZXIsIENTLjwvYXV0aG9yPjxhdXRob3I+QmVlcmFtLCBNLjwvYXV0aG9yPjxh
dXRob3I+VG9sY2hlciwgQVcuPC9hdXRob3I+PGF1dGhvcj5Hb2xkc3RlaW4sIExKLjwvYXV0aG9y
PjxhdXRob3I+U2xpY2hlbm15ZXIsIFdKLjwvYXV0aG9yPjxhdXRob3I+TXVycmF5LCBKLjwvYXV0
aG9yPjxhdXRob3I+TWNEb25hZ2gsIEMuPC9hdXRob3I+PGF1dGhvcj5BbmRyZWFzLCBLLjwvYXV0
aG9yPjxhdXRob3I+TW95bywgVk0uPC9hdXRob3I+PC9hdXRob3JzPjwvY29udHJpYnV0b3JzPjx0
aXRsZXM+PHRpdGxlPkEgcGhhc2UgSS9JSSBhbmQgcGhhcm1hY29sb2dpYyBzdHVkeSBvZiBNTS0x
MTEgaW4gcGF0aWVudHMgd2l0aCBhZHZhbmNlZCwgcmVmcmFjdG9yeSBIRVIyLXBvc2l0aXZlIChI
RVIyKykgY2FuY2Vycy48L3RpdGxlPjxzZWNvbmRhcnktdGl0bGU+MjAxMCBBU0NPIEFubnVhbCBN
ZWV0aW5nPC9zZWNvbmRhcnktdGl0bGU+PC90aXRsZXM+PGRhdGVzPjx5ZWFyPjIwMTA8L3llYXI+
PC9kYXRlcz48cHVibGlzaGVyPkogQ2xpbiBPbmNvbCAyODoxNXMsIDIwMTAgKHN1cHBsOyBhYnN0
ciBUUFMxNjkpPC9wdWJsaXNoZXI+PHVybHM+PC91cmxzPjwvcmVjb3JkPjwvQ2l0ZT48Q2l0ZT48
QXV0aG9yPkRlbmxpbmdlcjwvQXV0aG9yPjxZZWFyPjIwMTY8L1llYXI+PFJlY051bT44NjM8L1Jl
Y051bT48cmVjb3JkPjxyZWMtbnVtYmVyPjg2MzwvcmVjLW51bWJlcj48Zm9yZWlnbi1rZXlzPjxr
ZXkgYXBwPSJFTiIgZGItaWQ9InpwMnoydnQ1bWRwcHR2ZXNmYXR2YXZzbXRzeGEyMDlzc3RyZiIg
dGltZXN0YW1wPSIxNDY1MzA1MzE5Ij44NjM8L2tleT48L2ZvcmVpZ24ta2V5cz48cmVmLXR5cGUg
bmFtZT0iQ29uZmVyZW5jZSBQYXBlciI+NDc8L3JlZi10eXBlPjxjb250cmlidXRvcnM+PGF1dGhv
cnM+PGF1dGhvcj5EZW5saW5nZXIsIENTLjwvYXV0aG9yPjxhdXRob3I+TWFxdWVkYSwgTUEuPC9h
dXRob3I+PGF1dGhvcj5XYXRraW5zLCBESi48L2F1dGhvcj48YXV0aG9yPlN5bSwgU0ouPC9hdXRo
b3I+PGF1dGhvcj5CZW5kZWxsLCBKQy48L2F1dGhvcj48YXV0aG9yPlBhcmssIFNILjwvYXV0aG9y
PjxhdXRob3I+QXJrZW5hdSwgSC1ULjwvYXV0aG9yPjxhdXRob3I+QmVrYWlpLVNhYWIsIFRTLjwv
YXV0aG9yPjxhdXRob3I+S3VkbGEsIEFKLjwvYXV0aG9yPjxhdXRob3I+TWNEb25hZ2gsIENGLjwv
YXV0aG9yPjxhdXRob3I+Q3ppYmVyZSwgQUcuPC9hdXRob3I+PGF1dGhvcj5DaGliYXVkZWwsIEIu
PC9hdXRob3I+PGF1dGhvcj5QcmVzcywgTUYuPC9hdXRob3I+PGF1dGhvcj5Zb29uLCBISC48L2F1
dGhvcj48YXV0aG9yPkhlY2h0LCBKUi48L2F1dGhvcj48YXV0aG9yPkN1bm5pbmdoYW0sIEQuPC9h
dXRob3I+PGF1dGhvcj5CYW5nLCBZLUouPC9hdXRob3I+PC9hdXRob3JzPjwvY29udHJpYnV0b3Jz
Pjx0aXRsZXM+PHRpdGxlPlJhbmRvbWl6ZWQgcGhhc2UgMiBzdHVkeSBvZiBwYWNsaXRheGVsIChQ
VFgpLCB0cmFzdHV6dW1hYiAoVCkgd2l0aCBvciB3aXRob3V0IE1NLTExMSBpbiBIRVIyIGV4cHJl
c3NpbmcgZ2FzdHJvZXNvcGhhZ2VhbCBjYW5jZXJzIChHRUMpLjwvdGl0bGU+PHNlY29uZGFyeS10
aXRsZT4yMDE2IEFTQ08gQW5udWFsIE1lZXRpbmc8L3NlY29uZGFyeS10aXRsZT48L3RpdGxlcz48
ZGF0ZXM+PHllYXI+MjAxNjwveWVhcj48L2RhdGVzPjxwdWJsaXNoZXI+SiBDbGluIE9uY29sIDM0
LCAyMDE2IChzdXBwbDsgYWJzdHIgNDA0Myk8L3B1Ymxpc2hlcj48dXJscz48L3VybHM+PC9yZWNv
cmQ+PC9DaXRlPjwvRW5kTm90ZT4A
</w:fldData>
        </w:fldChar>
      </w:r>
      <w:r w:rsidR="00476EE4">
        <w:rPr>
          <w:rFonts w:ascii="Book Antiqua" w:hAnsi="Book Antiqua" w:cs="Times New Roman"/>
          <w:vertAlign w:val="superscript"/>
          <w:lang w:val="en-US"/>
        </w:rPr>
        <w:instrText xml:space="preserve"> ADDIN EN.CITE.DATA </w:instrText>
      </w:r>
      <w:r w:rsidR="00476EE4">
        <w:rPr>
          <w:rFonts w:ascii="Book Antiqua" w:hAnsi="Book Antiqua" w:cs="Times New Roman"/>
          <w:vertAlign w:val="superscript"/>
          <w:lang w:val="en-US"/>
        </w:rPr>
      </w:r>
      <w:r w:rsidR="00476EE4">
        <w:rPr>
          <w:rFonts w:ascii="Book Antiqua" w:hAnsi="Book Antiqua" w:cs="Times New Roman"/>
          <w:vertAlign w:val="superscript"/>
          <w:lang w:val="en-US"/>
        </w:rPr>
        <w:fldChar w:fldCharType="end"/>
      </w:r>
      <w:r w:rsidR="00476EE4" w:rsidRPr="002D22D6">
        <w:rPr>
          <w:rFonts w:ascii="Book Antiqua" w:hAnsi="Book Antiqua" w:cs="Times New Roman"/>
          <w:vertAlign w:val="superscript"/>
          <w:lang w:val="en-US"/>
        </w:rPr>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[43,44]</w:t>
      </w:r>
      <w:r w:rsidR="00476EE4" w:rsidRPr="002D22D6">
        <w:rPr>
          <w:rFonts w:ascii="Book Antiqua" w:hAnsi="Book Antiqua" w:cs="Times New Roman"/>
          <w:vertAlign w:val="superscript"/>
          <w:lang w:val="en-US"/>
        </w:rPr>
        <w:fldChar w:fldCharType="end"/>
      </w:r>
      <w:r w:rsidR="00E762BB" w:rsidRPr="00586DA9">
        <w:rPr>
          <w:rFonts w:ascii="Book Antiqua" w:hAnsi="Book Antiqua" w:cs="Times New Roman"/>
          <w:lang w:val="en-US"/>
        </w:rPr>
        <w:t xml:space="preserve">. </w:t>
      </w:r>
      <w:r w:rsidR="003E76D0" w:rsidRPr="00586DA9">
        <w:rPr>
          <w:rFonts w:ascii="Book Antiqua" w:hAnsi="Book Antiqua" w:cs="Times New Roman"/>
          <w:lang w:val="en-US"/>
        </w:rPr>
        <w:t>However, t</w:t>
      </w:r>
      <w:r w:rsidR="00E762BB" w:rsidRPr="00586DA9">
        <w:rPr>
          <w:rFonts w:ascii="Book Antiqua" w:hAnsi="Book Antiqua" w:cs="Times New Roman"/>
          <w:lang w:val="en-US"/>
        </w:rPr>
        <w:t>he p</w:t>
      </w:r>
      <w:r w:rsidR="004A255A" w:rsidRPr="00586DA9">
        <w:rPr>
          <w:rFonts w:ascii="Book Antiqua" w:hAnsi="Book Antiqua" w:cs="Times New Roman"/>
          <w:lang w:val="en-US"/>
        </w:rPr>
        <w:t>hase 2 study investigating MM-111 in HER2-</w:t>
      </w:r>
      <w:r w:rsidR="00E762BB" w:rsidRPr="00586DA9">
        <w:rPr>
          <w:rFonts w:ascii="Book Antiqua" w:hAnsi="Book Antiqua" w:cs="Times New Roman"/>
          <w:lang w:val="en-US"/>
        </w:rPr>
        <w:t>amplified</w:t>
      </w:r>
      <w:r w:rsidR="004A255A" w:rsidRPr="00586DA9">
        <w:rPr>
          <w:rFonts w:ascii="Book Antiqua" w:hAnsi="Book Antiqua" w:cs="Times New Roman"/>
          <w:lang w:val="en-US"/>
        </w:rPr>
        <w:t xml:space="preserve"> GOC patients was terminated early by the independent data monitoring committee when it was found that</w:t>
      </w:r>
      <w:r w:rsidR="00643477" w:rsidRPr="00586DA9">
        <w:rPr>
          <w:rFonts w:ascii="Book Antiqua" w:hAnsi="Book Antiqua" w:cs="Times New Roman"/>
          <w:lang w:val="en-US"/>
        </w:rPr>
        <w:t xml:space="preserve"> the addition of MM-111 to chemotherapy + trastuzumab resulted in a significantly poorer PFS and OS</w:t>
      </w:r>
      <w:r w:rsidR="00476EE4" w:rsidRPr="002D22D6">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&lt;EndNote&gt;&lt;Cite&gt;&lt;Author&gt;Denlinger&lt;/Author&gt;&lt;Year&gt;2016&lt;/Year&gt;&lt;RecNum&gt;863&lt;/RecNum&gt;&lt;DisplayText&gt;[43]&lt;/DisplayText&gt;&lt;record&gt;&lt;rec-number&gt;863&lt;/rec-number&gt;&lt;foreign-keys&gt;&lt;key app="EN" db-id="zp2z2vt5mdpptvesfatvavsmtsxa209sstrf" timestamp="1465305319"&gt;863&lt;/key&gt;&lt;/foreign-keys&gt;&lt;ref-type name="Conference Paper"&gt;47&lt;/ref-type&gt;&lt;contributors&gt;&lt;authors&gt;&lt;author&gt;Denlinger, CS.&lt;/author&gt;&lt;author&gt;Maqueda, MA.&lt;/author&gt;&lt;author&gt;Watkins, DJ.&lt;/author&gt;&lt;author&gt;Sym, SJ.&lt;/author&gt;&lt;author&gt;Bendell, JC.&lt;/author&gt;&lt;author&gt;Park, SH.&lt;/author&gt;&lt;author&gt;Arkenau, H-T.&lt;/author&gt;&lt;author&gt;Bekaii-Saab, TS.&lt;/author&gt;&lt;author&gt;Kudla, AJ.&lt;/author&gt;&lt;author&gt;McDonagh, CF.&lt;/author&gt;&lt;author&gt;Czibere, AG.&lt;/author&gt;&lt;author&gt;Chibaudel, B.&lt;/author&gt;&lt;author&gt;Press, MF.&lt;/author&gt;&lt;author&gt;Yoon, HH.&lt;/author&gt;&lt;author&gt;Hecht, JR.&lt;/author&gt;&lt;author&gt;Cunningham, D.&lt;/author&gt;&lt;author&gt;Bang, Y-J.&lt;/author&gt;&lt;/authors&gt;&lt;/contributors&gt;&lt;titles&gt;&lt;title&gt;Randomized phase 2 study of paclitaxel (PTX), trastuzumab (T) with or without MM-111 in HER2 expressing gastroesophageal cancers (GEC).&lt;/title&gt;&lt;secondary-title&gt;2016 ASCO Annual Meeting&lt;/secondary-title&gt;&lt;/titles&gt;&lt;dates&gt;&lt;year&gt;2016&lt;/year&gt;&lt;/dates&gt;&lt;publisher&gt;J Clin Oncol 34, 2016 (suppl; abstr 4043)&lt;/publisher&gt;&lt;urls&gt;&lt;/urls&gt;&lt;/record&gt;&lt;/Cite&gt;&lt;/EndNote&gt;</w:instrText>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[43]</w:t>
      </w:r>
      <w:r w:rsidR="00476EE4" w:rsidRPr="002D22D6">
        <w:rPr>
          <w:rFonts w:ascii="Book Antiqua" w:hAnsi="Book Antiqua" w:cs="Times New Roman"/>
          <w:vertAlign w:val="superscript"/>
          <w:lang w:val="en-US"/>
        </w:rPr>
        <w:fldChar w:fldCharType="end"/>
      </w:r>
      <w:r w:rsidR="00643477" w:rsidRPr="00586DA9">
        <w:rPr>
          <w:rFonts w:ascii="Book Antiqua" w:hAnsi="Book Antiqua" w:cs="Times New Roman"/>
          <w:lang w:val="en-US"/>
        </w:rPr>
        <w:t>.</w:t>
      </w:r>
      <w:r w:rsidR="00643477" w:rsidRPr="002D22D6">
        <w:rPr>
          <w:rFonts w:ascii="Book Antiqua" w:hAnsi="Book Antiqua" w:cs="Times New Roman"/>
          <w:vertAlign w:val="superscript"/>
          <w:lang w:val="en-US"/>
        </w:rPr>
        <w:t xml:space="preserve"> </w:t>
      </w:r>
      <w:r w:rsidR="003E76D0" w:rsidRPr="00586DA9">
        <w:rPr>
          <w:rFonts w:ascii="Book Antiqua" w:hAnsi="Book Antiqua" w:cs="Times New Roman"/>
          <w:lang w:val="en-US"/>
        </w:rPr>
        <w:t>I</w:t>
      </w:r>
      <w:r w:rsidR="001D00F1" w:rsidRPr="00586DA9">
        <w:rPr>
          <w:rFonts w:ascii="Book Antiqua" w:hAnsi="Book Antiqua" w:cs="Times New Roman"/>
          <w:lang w:val="en-US"/>
        </w:rPr>
        <w:t xml:space="preserve">n light of the </w:t>
      </w:r>
      <w:r w:rsidR="00EF6FCA" w:rsidRPr="00586DA9">
        <w:rPr>
          <w:rFonts w:ascii="Book Antiqua" w:hAnsi="Book Antiqua" w:cs="Times New Roman"/>
          <w:lang w:val="en-US"/>
        </w:rPr>
        <w:t>disappoint</w:t>
      </w:r>
      <w:r w:rsidR="00697147">
        <w:rPr>
          <w:rFonts w:ascii="Book Antiqua" w:hAnsi="Book Antiqua" w:cs="Times New Roman"/>
          <w:lang w:val="en-US"/>
        </w:rPr>
        <w:t>ing</w:t>
      </w:r>
      <w:r w:rsidR="00EF6FCA" w:rsidRPr="00586DA9">
        <w:rPr>
          <w:rFonts w:ascii="Book Antiqua" w:hAnsi="Book Antiqua" w:cs="Times New Roman"/>
          <w:lang w:val="en-US"/>
        </w:rPr>
        <w:t xml:space="preserve"> </w:t>
      </w:r>
      <w:r w:rsidR="001D00F1" w:rsidRPr="00586DA9">
        <w:rPr>
          <w:rFonts w:ascii="Book Antiqua" w:hAnsi="Book Antiqua" w:cs="Times New Roman"/>
          <w:lang w:val="en-US"/>
        </w:rPr>
        <w:t>results</w:t>
      </w:r>
      <w:r w:rsidR="00EF6FCA" w:rsidRPr="00586DA9">
        <w:rPr>
          <w:rFonts w:ascii="Book Antiqua" w:hAnsi="Book Antiqua" w:cs="Times New Roman"/>
          <w:lang w:val="en-US"/>
        </w:rPr>
        <w:t xml:space="preserve"> seen in GOC</w:t>
      </w:r>
      <w:r w:rsidR="00476EE4" w:rsidRPr="002D22D6">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&lt;EndNote&gt;&lt;Cite&gt;&lt;Author&gt;Denlinger&lt;/Author&gt;&lt;Year&gt;2016&lt;/Year&gt;&lt;RecNum&gt;863&lt;/RecNum&gt;&lt;DisplayText&gt;[43]&lt;/DisplayText&gt;&lt;record&gt;&lt;rec-number&gt;863&lt;/rec-number&gt;&lt;foreign-keys&gt;&lt;key app="EN" db-id="zp2z2vt5mdpptvesfatvavsmtsxa209sstrf" timestamp="1465305319"&gt;863&lt;/key&gt;&lt;/foreign-keys&gt;&lt;ref-type name="Conference Paper"&gt;47&lt;/ref-type&gt;&lt;contributors&gt;&lt;authors&gt;&lt;author&gt;Denlinger, CS.&lt;/author&gt;&lt;author&gt;Maqueda, MA.&lt;/author&gt;&lt;author&gt;Watkins, DJ.&lt;/author&gt;&lt;author&gt;Sym, SJ.&lt;/author&gt;&lt;author&gt;Bendell, JC.&lt;/author&gt;&lt;author&gt;Park, SH.&lt;/author&gt;&lt;author&gt;Arkenau, H-T.&lt;/author&gt;&lt;author&gt;Bekaii-Saab, TS.&lt;/author&gt;&lt;author&gt;Kudla, AJ.&lt;/author&gt;&lt;author&gt;McDonagh, CF.&lt;/author&gt;&lt;author&gt;Czibere, AG.&lt;/author&gt;&lt;author&gt;Chibaudel, B.&lt;/author&gt;&lt;author&gt;Press, MF.&lt;/author&gt;&lt;author&gt;Yoon, HH.&lt;/author&gt;&lt;author&gt;Hecht, JR.&lt;/author&gt;&lt;author&gt;Cunningham, D.&lt;/author&gt;&lt;author&gt;Bang, Y-J.&lt;/author&gt;&lt;/authors&gt;&lt;/contributors&gt;&lt;titles&gt;&lt;title&gt;Randomized phase 2 study of paclitaxel (PTX), trastuzumab (T) with or without MM-111 in HER2 expressing gastroesophageal cancers (GEC).&lt;/title&gt;&lt;secondary-title&gt;2016 ASCO Annual Meeting&lt;/secondary-title&gt;&lt;/titles&gt;&lt;dates&gt;&lt;year&gt;2016&lt;/year&gt;&lt;/dates&gt;&lt;publisher&gt;J Clin Oncol 34, 2016 (suppl; abstr 4043)&lt;/publisher&gt;&lt;urls&gt;&lt;/urls&gt;&lt;/record&gt;&lt;/Cite&gt;&lt;/EndNote&gt;</w:instrText>
      </w:r>
      <w:r w:rsidR="00476EE4" w:rsidRPr="002D22D6">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[43]</w:t>
      </w:r>
      <w:r w:rsidR="00476EE4" w:rsidRPr="002D22D6">
        <w:rPr>
          <w:rFonts w:ascii="Book Antiqua" w:hAnsi="Book Antiqua" w:cs="Times New Roman"/>
          <w:vertAlign w:val="superscript"/>
          <w:lang w:val="en-US"/>
        </w:rPr>
        <w:fldChar w:fldCharType="end"/>
      </w:r>
      <w:r w:rsidR="001D00F1" w:rsidRPr="00586DA9">
        <w:rPr>
          <w:rFonts w:ascii="Book Antiqua" w:hAnsi="Book Antiqua" w:cs="Times New Roman"/>
          <w:lang w:val="en-US"/>
        </w:rPr>
        <w:t>, all further studies investigati</w:t>
      </w:r>
      <w:r w:rsidR="00350D52" w:rsidRPr="00586DA9">
        <w:rPr>
          <w:rFonts w:ascii="Book Antiqua" w:hAnsi="Book Antiqua" w:cs="Times New Roman"/>
          <w:lang w:val="en-US"/>
        </w:rPr>
        <w:t>ng MM-111 a</w:t>
      </w:r>
      <w:r w:rsidR="00E762BB" w:rsidRPr="00586DA9">
        <w:rPr>
          <w:rFonts w:ascii="Book Antiqua" w:hAnsi="Book Antiqua" w:cs="Times New Roman"/>
          <w:lang w:val="en-US"/>
        </w:rPr>
        <w:t>re withdrawn and Merrimack announced that it does not plan to invest further in MM-111.</w:t>
      </w:r>
      <w:r w:rsidR="00EF6FCA" w:rsidRPr="00586DA9">
        <w:rPr>
          <w:rFonts w:ascii="Book Antiqua" w:hAnsi="Book Antiqua" w:cs="Times New Roman"/>
          <w:lang w:val="en-US"/>
        </w:rPr>
        <w:t xml:space="preserve"> </w:t>
      </w:r>
    </w:p>
    <w:p w14:paraId="63D40919" w14:textId="77777777" w:rsidR="00AD1C09" w:rsidRPr="00586DA9" w:rsidRDefault="00AD1C09" w:rsidP="009F318B">
      <w:pPr>
        <w:widowControl w:val="0"/>
        <w:autoSpaceDE w:val="0"/>
        <w:autoSpaceDN w:val="0"/>
        <w:adjustRightInd w:val="0"/>
        <w:spacing w:line="360" w:lineRule="auto"/>
        <w:jc w:val="both"/>
        <w:rPr>
          <w:rFonts w:ascii="Book Antiqua" w:hAnsi="Book Antiqua" w:cs="Times New Roman"/>
          <w:i/>
          <w:lang w:val="en-US"/>
        </w:rPr>
      </w:pPr>
    </w:p>
    <w:p w14:paraId="6100FA95" w14:textId="77777777" w:rsidR="00AD1C09" w:rsidRPr="00586DA9" w:rsidRDefault="00AD1C09" w:rsidP="009F318B">
      <w:pPr>
        <w:widowControl w:val="0"/>
        <w:autoSpaceDE w:val="0"/>
        <w:autoSpaceDN w:val="0"/>
        <w:adjustRightInd w:val="0"/>
        <w:spacing w:line="360" w:lineRule="auto"/>
        <w:jc w:val="both"/>
        <w:rPr>
          <w:rFonts w:ascii="Book Antiqua" w:hAnsi="Book Antiqua" w:cs="Times New Roman"/>
          <w:b/>
          <w:i/>
          <w:lang w:val="en-US"/>
        </w:rPr>
      </w:pPr>
      <w:r w:rsidRPr="00586DA9">
        <w:rPr>
          <w:rFonts w:ascii="Book Antiqua" w:hAnsi="Book Antiqua" w:cs="Times New Roman"/>
          <w:b/>
          <w:i/>
          <w:lang w:val="en-US"/>
        </w:rPr>
        <w:t>New HER2 inhibitors</w:t>
      </w:r>
    </w:p>
    <w:p w14:paraId="14740FBE" w14:textId="356D3276" w:rsidR="00AD1C09" w:rsidRPr="00586DA9" w:rsidRDefault="00AD1C0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Poziotinib is an oral pan-HER2 inhibitor whose role in combination with trastuzumab and paclitaxel is currently under investigation in advanced gastric cancer (NCT01746771, Table 3)</w:t>
      </w:r>
      <w:r w:rsidR="008D7A49" w:rsidRPr="002D22D6">
        <w:rPr>
          <w:rFonts w:ascii="Book Antiqua" w:hAnsi="Book Antiqua" w:cs="Times New Roman"/>
          <w:vertAlign w:val="superscript"/>
          <w:lang w:val="en-US"/>
        </w:rPr>
        <w:fldChar w:fldCharType="begin"/>
      </w:r>
      <w:r w:rsidR="008D7A49">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8D7A49" w:rsidRPr="002D22D6">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[24]</w:t>
      </w:r>
      <w:r w:rsidR="008D7A49" w:rsidRPr="002D22D6">
        <w:rPr>
          <w:rFonts w:ascii="Book Antiqua" w:hAnsi="Book Antiqua" w:cs="Times New Roman"/>
          <w:vertAlign w:val="superscript"/>
          <w:lang w:val="en-US"/>
        </w:rPr>
        <w:fldChar w:fldCharType="end"/>
      </w:r>
      <w:r w:rsidRPr="00586DA9">
        <w:rPr>
          <w:rFonts w:ascii="Book Antiqua" w:hAnsi="Book Antiqua" w:cs="Times New Roman"/>
          <w:lang w:val="en-US"/>
        </w:rPr>
        <w:t xml:space="preserve">. </w:t>
      </w:r>
      <w:r w:rsidR="007D2E53" w:rsidRPr="00586DA9">
        <w:rPr>
          <w:rFonts w:ascii="Book Antiqua" w:hAnsi="Book Antiqua" w:cs="Times New Roman"/>
          <w:lang w:val="en-US"/>
        </w:rPr>
        <w:t>Phase 1</w:t>
      </w:r>
      <w:r w:rsidRPr="00586DA9">
        <w:rPr>
          <w:rFonts w:ascii="Book Antiqua" w:hAnsi="Book Antiqua" w:cs="Times New Roman"/>
          <w:lang w:val="en-US"/>
        </w:rPr>
        <w:t xml:space="preserve"> studies in GOC are investigating </w:t>
      </w:r>
      <w:r w:rsidRPr="00586DA9">
        <w:rPr>
          <w:rFonts w:ascii="Book Antiqua" w:hAnsi="Book Antiqua" w:cs="Times New Roman"/>
          <w:bCs/>
          <w:lang w:val="en-US"/>
        </w:rPr>
        <w:t>MGAH22 (Margetuximab) (</w:t>
      </w:r>
      <w:r w:rsidRPr="00586DA9">
        <w:rPr>
          <w:rFonts w:ascii="Book Antiqua" w:hAnsi="Book Antiqua" w:cs="Times New Roman"/>
          <w:lang w:val="en-US"/>
        </w:rPr>
        <w:t>NCT01148849, Table 3)</w:t>
      </w:r>
      <w:r w:rsidRPr="002D22D6">
        <w:rPr>
          <w:rFonts w:ascii="Book Antiqua" w:hAnsi="Book Antiqua" w:cs="Times New Roman"/>
          <w:vertAlign w:val="superscript"/>
          <w:lang w:val="en-US"/>
        </w:rPr>
        <w:fldChar w:fldCharType="begin"/>
      </w:r>
      <w:r w:rsidR="006B311A">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Pr="002D22D6">
        <w:rPr>
          <w:rFonts w:ascii="Book Antiqua" w:hAnsi="Book Antiqua" w:cs="Times New Roman"/>
          <w:vertAlign w:val="superscript"/>
          <w:lang w:val="en-US"/>
        </w:rPr>
        <w:fldChar w:fldCharType="separate"/>
      </w:r>
      <w:r w:rsidR="006B311A">
        <w:rPr>
          <w:rFonts w:ascii="Book Antiqua" w:hAnsi="Book Antiqua" w:cs="Times New Roman"/>
          <w:noProof/>
          <w:vertAlign w:val="superscript"/>
          <w:lang w:val="en-US"/>
        </w:rPr>
        <w:t>[24]</w:t>
      </w:r>
      <w:r w:rsidRPr="002D22D6">
        <w:rPr>
          <w:rFonts w:ascii="Book Antiqua" w:hAnsi="Book Antiqua" w:cs="Times New Roman"/>
          <w:vertAlign w:val="superscript"/>
          <w:lang w:val="en-US"/>
        </w:rPr>
        <w:fldChar w:fldCharType="end"/>
      </w:r>
      <w:r w:rsidRPr="00586DA9">
        <w:rPr>
          <w:rFonts w:ascii="Book Antiqua" w:hAnsi="Book Antiqua" w:cs="Times New Roman"/>
          <w:bCs/>
          <w:lang w:val="en-US"/>
        </w:rPr>
        <w:t>, a chimeric anti-HER2 monoclonal antibody similar to trastuzumab but engineered for increased binding</w:t>
      </w:r>
      <w:r w:rsidR="00476EE4" w:rsidRPr="002D22D6">
        <w:rPr>
          <w:rFonts w:ascii="Book Antiqua" w:hAnsi="Book Antiqua" w:cs="Times New Roman"/>
          <w:bCs/>
          <w:vertAlign w:val="superscript"/>
          <w:lang w:val="en-US"/>
        </w:rPr>
        <w:fldChar w:fldCharType="begin">
          <w:fldData xml:space="preserve">PEVuZE5vdGU+PENpdGU+PEF1dGhvcj5Ob3Jkc3Ryb208L0F1dGhvcj48WWVhcj4yMDExPC9ZZWFy
PjxSZWNOdW0+NzEwPC9SZWNOdW0+PERpc3BsYXlUZXh0Pls0NV08L0Rpc3BsYXlUZXh0PjxyZWNv
cmQ+PHJlYy1udW1iZXI+NzEwPC9yZWMtbnVtYmVyPjxmb3JlaWduLWtleXM+PGtleSBhcHA9IkVO
IiBkYi1pZD0ienAyejJ2dDVtZHBwdHZlc2ZhdHZhdnNtdHN4YTIwOXNzdHJmIiB0aW1lc3RhbXA9
IjE0NTI3NjczMjQiPjcxMDwva2V5PjwvZm9yZWlnbi1rZXlzPjxyZWYtdHlwZSBuYW1lPSJKb3Vy
bmFsIEFydGljbGUiPjE3PC9yZWYtdHlwZT48Y29udHJpYnV0b3JzPjxhdXRob3JzPjxhdXRob3I+
Tm9yZHN0cm9tLCBKLiBMLjwvYXV0aG9yPjxhdXRob3I+R29ybGF0b3YsIFMuPC9hdXRob3I+PGF1
dGhvcj5aaGFuZywgVy48L2F1dGhvcj48YXV0aG9yPllhbmcsIFkuPC9hdXRob3I+PGF1dGhvcj5I
dWFuZywgTC48L2F1dGhvcj48YXV0aG9yPkJ1cmtlLCBTLjwvYXV0aG9yPjxhdXRob3I+TGksIEgu
PC9hdXRob3I+PGF1dGhvcj5DaWNjYXJvbmUsIFYuPC9hdXRob3I+PGF1dGhvcj5aaGFuZywgVC48
L2F1dGhvcj48YXV0aG9yPlN0YXZlbmhhZ2VuLCBKLjwvYXV0aG9yPjxhdXRob3I+S29lbmlnLCBT
LjwvYXV0aG9yPjxhdXRob3I+U3Rld2FydCwgUy4gSi48L2F1dGhvcj48YXV0aG9yPk1vb3JlLCBQ
LiBBLjwvYXV0aG9yPjxhdXRob3I+Sm9obnNvbiwgUy48L2F1dGhvcj48YXV0aG9yPkJvbnZpbmks
IEUuPC9hdXRob3I+PC9hdXRob3JzPjwvY29udHJpYnV0b3JzPjxhdXRoLWFkZHJlc3M+TWFjcm9H
ZW5pY3MsIEluYy4sIDk2NDAgTWVkaWNhbCBDZW50ZXIgRHJpdmUsIFJvY2t2aWxsZSwgTUQgMjA4
NTAsIFVTQS4gbm9yZHN0cm9takBtYWNyb2dlbmljcy5jb208L2F1dGgtYWRkcmVzcz48dGl0bGVz
Pjx0aXRsZT5BbnRpLXR1bW9yIGFjdGl2aXR5IGFuZCB0b3hpY29raW5ldGljcyBhbmFseXNpcyBv
ZiBNR0FIMjIsIGFuIGFudGktSEVSMiBtb25vY2xvbmFsIGFudGlib2R5IHdpdGggZW5oYW5jZWQg
RmNnYW1tYSByZWNlcHRvciBiaW5kaW5nIHByb3BlcnRpZXM8L3RpdGxlPjxzZWNvbmRhcnktdGl0
bGU+QnJlYXN0IENhbmNlciBSZXM8L3NlY29uZGFyeS10aXRsZT48L3RpdGxlcz48cGVyaW9kaWNh
bD48ZnVsbC10aXRsZT5CcmVhc3QgQ2FuY2VyIFJlczwvZnVsbC10aXRsZT48L3BlcmlvZGljYWw+
PHBhZ2VzPlIxMjM8L3BhZ2VzPjx2b2x1bWU+MTM8L3ZvbHVtZT48bnVtYmVyPjY8L251bWJlcj48
a2V5d29yZHM+PGtleXdvcmQ+QW5pbWFsczwva2V5d29yZD48a2V5d29yZD5BbnRpYm9kaWVzLCBN
b25vY2xvbmFsL21ldGFib2xpc20vKnBoYXJtYWNvbG9neS90b3hpY2l0eTwva2V5d29yZD48a2V5
d29yZD5BbnRpYm9kaWVzLCBNb25vY2xvbmFsLCBIdW1hbml6ZWQvcGhhcm1hY29sb2d5PC9rZXl3
b3JkPjxrZXl3b3JkPkFudGlib2R5LURlcGVuZGVudCBDZWxsIEN5dG90b3hpY2l0eTwva2V5d29y
ZD48a2V5d29yZD5BbnRpbmVvcGxhc3RpYyBBZ2VudHMvbWV0YWJvbGlzbS8qcGhhcm1hY29sb2d5
L3RveGljaXR5PC9rZXl3b3JkPjxrZXl3b3JkPkNlbGwgTGluZSwgVHVtb3I8L2tleXdvcmQ+PGtl
eXdvcmQ+Q2VsbCBQcm9saWZlcmF0aW9uL2RydWcgZWZmZWN0czwva2V5d29yZD48a2V5d29yZD5G
ZW1hbGU8L2tleXdvcmQ+PGtleXdvcmQ+SHVtYW5zPC9rZXl3b3JkPjxrZXl3b3JkPk1hY2FjYSBm
YXNjaWN1bGFyaXM8L2tleXdvcmQ+PGtleXdvcmQ+TWFsZTwva2V5d29yZD48a2V5d29yZD5NaWNl
PC9rZXl3b3JkPjxrZXl3b3JkPk1pY2UsIEluYnJlZCBCQUxCIEM8L2tleXdvcmQ+PGtleXdvcmQ+
TWljZSwgVHJhbnNnZW5pYzwva2V5d29yZD48a2V5d29yZD5OZW9wbGFzbXMvbWV0YWJvbGlzbTwv
a2V5d29yZD48a2V5d29yZD5Qcm90ZWluIEJpbmRpbmc8L2tleXdvcmQ+PGtleXdvcmQ+UmVjZXB0
b3IsIEVyYkItMi8qYW50YWdvbmlzdHMgJmFtcDsgaW5oaWJpdG9ycy9pbW11bm9sb2d5L21ldGFi
b2xpc208L2tleXdvcmQ+PGtleXdvcmQ+UmVjZXB0b3JzLCBJZ0cvKm1ldGFib2xpc208L2tleXdv
cmQ+PGtleXdvcmQ+VHJhc3R1enVtYWI8L2tleXdvcmQ+PC9rZXl3b3Jkcz48ZGF0ZXM+PHllYXI+
MjAxMTwveWVhcj48L2RhdGVzPjxpc2JuPjE0NjUtNTQyWCAoRWxlY3Ryb25pYykmI3hEOzE0NjUt
NTQxMSAoTGlua2luZyk8L2lzYm4+PGFjY2Vzc2lvbi1udW0+MjIxMjkxMDU8L2FjY2Vzc2lvbi1u
dW0+PHVybHM+PHJlbGF0ZWQtdXJscz48dXJsPmh0dHA6Ly93d3cubmNiaS5ubG0ubmloLmdvdi9w
dWJtZWQvMjIxMjkxMDU8L3VybD48L3JlbGF0ZWQtdXJscz48L3VybHM+PGN1c3RvbTI+MzMyNjU2
NTwvY3VzdG9tMj48ZWxlY3Ryb25pYy1yZXNvdXJjZS1udW0+MTAuMTE4Ni9iY3IzMDY5PC9lbGVj
dHJvbmljLXJlc291cmNlLW51bT48L3JlY29yZD48L0NpdGU+PC9FbmROb3RlPn==
</w:fldData>
        </w:fldChar>
      </w:r>
      <w:r w:rsidR="00476EE4">
        <w:rPr>
          <w:rFonts w:ascii="Book Antiqua" w:hAnsi="Book Antiqua" w:cs="Times New Roman"/>
          <w:bCs/>
          <w:vertAlign w:val="superscript"/>
          <w:lang w:val="en-US"/>
        </w:rPr>
        <w:instrText xml:space="preserve"> ADDIN EN.CITE </w:instrText>
      </w:r>
      <w:r w:rsidR="00476EE4">
        <w:rPr>
          <w:rFonts w:ascii="Book Antiqua" w:hAnsi="Book Antiqua" w:cs="Times New Roman"/>
          <w:bCs/>
          <w:vertAlign w:val="superscript"/>
          <w:lang w:val="en-US"/>
        </w:rPr>
        <w:fldChar w:fldCharType="begin">
          <w:fldData xml:space="preserve">PEVuZE5vdGU+PENpdGU+PEF1dGhvcj5Ob3Jkc3Ryb208L0F1dGhvcj48WWVhcj4yMDExPC9ZZWFy
PjxSZWNOdW0+NzEwPC9SZWNOdW0+PERpc3BsYXlUZXh0Pls0NV08L0Rpc3BsYXlUZXh0PjxyZWNv
cmQ+PHJlYy1udW1iZXI+NzEwPC9yZWMtbnVtYmVyPjxmb3JlaWduLWtleXM+PGtleSBhcHA9IkVO
IiBkYi1pZD0ienAyejJ2dDVtZHBwdHZlc2ZhdHZhdnNtdHN4YTIwOXNzdHJmIiB0aW1lc3RhbXA9
IjE0NTI3NjczMjQiPjcxMDwva2V5PjwvZm9yZWlnbi1rZXlzPjxyZWYtdHlwZSBuYW1lPSJKb3Vy
bmFsIEFydGljbGUiPjE3PC9yZWYtdHlwZT48Y29udHJpYnV0b3JzPjxhdXRob3JzPjxhdXRob3I+
Tm9yZHN0cm9tLCBKLiBMLjwvYXV0aG9yPjxhdXRob3I+R29ybGF0b3YsIFMuPC9hdXRob3I+PGF1
dGhvcj5aaGFuZywgVy48L2F1dGhvcj48YXV0aG9yPllhbmcsIFkuPC9hdXRob3I+PGF1dGhvcj5I
dWFuZywgTC48L2F1dGhvcj48YXV0aG9yPkJ1cmtlLCBTLjwvYXV0aG9yPjxhdXRob3I+TGksIEgu
PC9hdXRob3I+PGF1dGhvcj5DaWNjYXJvbmUsIFYuPC9hdXRob3I+PGF1dGhvcj5aaGFuZywgVC48
L2F1dGhvcj48YXV0aG9yPlN0YXZlbmhhZ2VuLCBKLjwvYXV0aG9yPjxhdXRob3I+S29lbmlnLCBT
LjwvYXV0aG9yPjxhdXRob3I+U3Rld2FydCwgUy4gSi48L2F1dGhvcj48YXV0aG9yPk1vb3JlLCBQ
LiBBLjwvYXV0aG9yPjxhdXRob3I+Sm9obnNvbiwgUy48L2F1dGhvcj48YXV0aG9yPkJvbnZpbmks
IEUuPC9hdXRob3I+PC9hdXRob3JzPjwvY29udHJpYnV0b3JzPjxhdXRoLWFkZHJlc3M+TWFjcm9H
ZW5pY3MsIEluYy4sIDk2NDAgTWVkaWNhbCBDZW50ZXIgRHJpdmUsIFJvY2t2aWxsZSwgTUQgMjA4
NTAsIFVTQS4gbm9yZHN0cm9takBtYWNyb2dlbmljcy5jb208L2F1dGgtYWRkcmVzcz48dGl0bGVz
Pjx0aXRsZT5BbnRpLXR1bW9yIGFjdGl2aXR5IGFuZCB0b3hpY29raW5ldGljcyBhbmFseXNpcyBv
ZiBNR0FIMjIsIGFuIGFudGktSEVSMiBtb25vY2xvbmFsIGFudGlib2R5IHdpdGggZW5oYW5jZWQg
RmNnYW1tYSByZWNlcHRvciBiaW5kaW5nIHByb3BlcnRpZXM8L3RpdGxlPjxzZWNvbmRhcnktdGl0
bGU+QnJlYXN0IENhbmNlciBSZXM8L3NlY29uZGFyeS10aXRsZT48L3RpdGxlcz48cGVyaW9kaWNh
bD48ZnVsbC10aXRsZT5CcmVhc3QgQ2FuY2VyIFJlczwvZnVsbC10aXRsZT48L3BlcmlvZGljYWw+
PHBhZ2VzPlIxMjM8L3BhZ2VzPjx2b2x1bWU+MTM8L3ZvbHVtZT48bnVtYmVyPjY8L251bWJlcj48
a2V5d29yZHM+PGtleXdvcmQ+QW5pbWFsczwva2V5d29yZD48a2V5d29yZD5BbnRpYm9kaWVzLCBN
b25vY2xvbmFsL21ldGFib2xpc20vKnBoYXJtYWNvbG9neS90b3hpY2l0eTwva2V5d29yZD48a2V5
d29yZD5BbnRpYm9kaWVzLCBNb25vY2xvbmFsLCBIdW1hbml6ZWQvcGhhcm1hY29sb2d5PC9rZXl3
b3JkPjxrZXl3b3JkPkFudGlib2R5LURlcGVuZGVudCBDZWxsIEN5dG90b3hpY2l0eTwva2V5d29y
ZD48a2V5d29yZD5BbnRpbmVvcGxhc3RpYyBBZ2VudHMvbWV0YWJvbGlzbS8qcGhhcm1hY29sb2d5
L3RveGljaXR5PC9rZXl3b3JkPjxrZXl3b3JkPkNlbGwgTGluZSwgVHVtb3I8L2tleXdvcmQ+PGtl
eXdvcmQ+Q2VsbCBQcm9saWZlcmF0aW9uL2RydWcgZWZmZWN0czwva2V5d29yZD48a2V5d29yZD5G
ZW1hbGU8L2tleXdvcmQ+PGtleXdvcmQ+SHVtYW5zPC9rZXl3b3JkPjxrZXl3b3JkPk1hY2FjYSBm
YXNjaWN1bGFyaXM8L2tleXdvcmQ+PGtleXdvcmQ+TWFsZTwva2V5d29yZD48a2V5d29yZD5NaWNl
PC9rZXl3b3JkPjxrZXl3b3JkPk1pY2UsIEluYnJlZCBCQUxCIEM8L2tleXdvcmQ+PGtleXdvcmQ+
TWljZSwgVHJhbnNnZW5pYzwva2V5d29yZD48a2V5d29yZD5OZW9wbGFzbXMvbWV0YWJvbGlzbTwv
a2V5d29yZD48a2V5d29yZD5Qcm90ZWluIEJpbmRpbmc8L2tleXdvcmQ+PGtleXdvcmQ+UmVjZXB0
b3IsIEVyYkItMi8qYW50YWdvbmlzdHMgJmFtcDsgaW5oaWJpdG9ycy9pbW11bm9sb2d5L21ldGFi
b2xpc208L2tleXdvcmQ+PGtleXdvcmQ+UmVjZXB0b3JzLCBJZ0cvKm1ldGFib2xpc208L2tleXdv
cmQ+PGtleXdvcmQ+VHJhc3R1enVtYWI8L2tleXdvcmQ+PC9rZXl3b3Jkcz48ZGF0ZXM+PHllYXI+
MjAxMTwveWVhcj48L2RhdGVzPjxpc2JuPjE0NjUtNTQyWCAoRWxlY3Ryb25pYykmI3hEOzE0NjUt
NTQxMSAoTGlua2luZyk8L2lzYm4+PGFjY2Vzc2lvbi1udW0+MjIxMjkxMDU8L2FjY2Vzc2lvbi1u
dW0+PHVybHM+PHJlbGF0ZWQtdXJscz48dXJsPmh0dHA6Ly93d3cubmNiaS5ubG0ubmloLmdvdi9w
dWJtZWQvMjIxMjkxMDU8L3VybD48L3JlbGF0ZWQtdXJscz48L3VybHM+PGN1c3RvbTI+MzMyNjU2
NTwvY3VzdG9tMj48ZWxlY3Ryb25pYy1yZXNvdXJjZS1udW0+MTAuMTE4Ni9iY3IzMDY5PC9lbGVj
dHJvbmljLXJlc291cmNlLW51bT48L3JlY29yZD48L0NpdGU+PC9FbmROb3RlPn==
</w:fldData>
        </w:fldChar>
      </w:r>
      <w:r w:rsidR="00476EE4">
        <w:rPr>
          <w:rFonts w:ascii="Book Antiqua" w:hAnsi="Book Antiqua" w:cs="Times New Roman"/>
          <w:bCs/>
          <w:vertAlign w:val="superscript"/>
          <w:lang w:val="en-US"/>
        </w:rPr>
        <w:instrText xml:space="preserve"> ADDIN EN.CITE.DATA </w:instrText>
      </w:r>
      <w:r w:rsidR="00476EE4">
        <w:rPr>
          <w:rFonts w:ascii="Book Antiqua" w:hAnsi="Book Antiqua" w:cs="Times New Roman"/>
          <w:bCs/>
          <w:vertAlign w:val="superscript"/>
          <w:lang w:val="en-US"/>
        </w:rPr>
      </w:r>
      <w:r w:rsidR="00476EE4">
        <w:rPr>
          <w:rFonts w:ascii="Book Antiqua" w:hAnsi="Book Antiqua" w:cs="Times New Roman"/>
          <w:bCs/>
          <w:vertAlign w:val="superscript"/>
          <w:lang w:val="en-US"/>
        </w:rPr>
        <w:fldChar w:fldCharType="end"/>
      </w:r>
      <w:r w:rsidR="00476EE4" w:rsidRPr="002D22D6">
        <w:rPr>
          <w:rFonts w:ascii="Book Antiqua" w:hAnsi="Book Antiqua" w:cs="Times New Roman"/>
          <w:bCs/>
          <w:vertAlign w:val="superscript"/>
          <w:lang w:val="en-US"/>
        </w:rPr>
      </w:r>
      <w:r w:rsidR="00476EE4" w:rsidRPr="002D22D6">
        <w:rPr>
          <w:rFonts w:ascii="Book Antiqua" w:hAnsi="Book Antiqua" w:cs="Times New Roman"/>
          <w:bCs/>
          <w:vertAlign w:val="superscript"/>
          <w:lang w:val="en-US"/>
        </w:rPr>
        <w:fldChar w:fldCharType="separate"/>
      </w:r>
      <w:r w:rsidR="00476EE4">
        <w:rPr>
          <w:rFonts w:ascii="Book Antiqua" w:hAnsi="Book Antiqua" w:cs="Times New Roman"/>
          <w:bCs/>
          <w:noProof/>
          <w:vertAlign w:val="superscript"/>
          <w:lang w:val="en-US"/>
        </w:rPr>
        <w:t>[45]</w:t>
      </w:r>
      <w:r w:rsidR="00476EE4" w:rsidRPr="002D22D6">
        <w:rPr>
          <w:rFonts w:ascii="Book Antiqua" w:hAnsi="Book Antiqua" w:cs="Times New Roman"/>
          <w:vertAlign w:val="superscript"/>
          <w:lang w:val="en-US"/>
        </w:rPr>
        <w:fldChar w:fldCharType="end"/>
      </w:r>
      <w:r w:rsidRPr="00586DA9">
        <w:rPr>
          <w:rFonts w:ascii="Book Antiqua" w:hAnsi="Book Antiqua" w:cs="Times New Roman"/>
          <w:bCs/>
          <w:lang w:val="en-US"/>
        </w:rPr>
        <w:t>.</w:t>
      </w:r>
      <w:r w:rsidR="007D2E53" w:rsidRPr="00586DA9">
        <w:rPr>
          <w:rFonts w:ascii="Book Antiqua" w:hAnsi="Book Antiqua" w:cs="Times New Roman"/>
          <w:lang w:val="en-US"/>
        </w:rPr>
        <w:t xml:space="preserve"> </w:t>
      </w:r>
      <w:r w:rsidRPr="00586DA9">
        <w:rPr>
          <w:rFonts w:ascii="Book Antiqua" w:hAnsi="Book Antiqua" w:cs="Times New Roman"/>
          <w:lang w:val="en-US"/>
        </w:rPr>
        <w:t>Medimmune are investigating their HER2 i</w:t>
      </w:r>
      <w:r w:rsidR="007D2E53" w:rsidRPr="00586DA9">
        <w:rPr>
          <w:rFonts w:ascii="Book Antiqua" w:hAnsi="Book Antiqua" w:cs="Times New Roman"/>
          <w:lang w:val="en-US"/>
        </w:rPr>
        <w:t>nhibitor, MEDI4276, in a Phase 1</w:t>
      </w:r>
      <w:r w:rsidRPr="00586DA9">
        <w:rPr>
          <w:rFonts w:ascii="Book Antiqua" w:hAnsi="Book Antiqua" w:cs="Times New Roman"/>
          <w:lang w:val="en-US"/>
        </w:rPr>
        <w:t xml:space="preserve"> trial (NCT02576548, Table 3) in both breast and gastric cancer</w:t>
      </w:r>
      <w:r w:rsidR="00476EE4" w:rsidRPr="005A7CEF">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76EE4" w:rsidRPr="005A7CEF">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[24]</w:t>
      </w:r>
      <w:r w:rsidR="00476EE4" w:rsidRPr="005A7CEF">
        <w:rPr>
          <w:rFonts w:ascii="Book Antiqua" w:hAnsi="Book Antiqua" w:cs="Times New Roman"/>
          <w:vertAlign w:val="superscript"/>
          <w:lang w:val="en-US"/>
        </w:rPr>
        <w:fldChar w:fldCharType="end"/>
      </w:r>
      <w:r w:rsidRPr="00586DA9">
        <w:rPr>
          <w:rFonts w:ascii="Book Antiqua" w:hAnsi="Book Antiqua" w:cs="Times New Roman"/>
          <w:lang w:val="en-US"/>
        </w:rPr>
        <w:t>.</w:t>
      </w:r>
      <w:r w:rsidR="006B311A">
        <w:rPr>
          <w:rFonts w:ascii="Book Antiqua" w:hAnsi="Book Antiqua" w:cs="Times New Roman"/>
          <w:lang w:val="en-US"/>
        </w:rPr>
        <w:t xml:space="preserve"> </w:t>
      </w:r>
      <w:r w:rsidRPr="00586DA9">
        <w:rPr>
          <w:rFonts w:ascii="Book Antiqua" w:hAnsi="Book Antiqua" w:cs="Times New Roman"/>
          <w:lang w:val="en-US"/>
        </w:rPr>
        <w:t>Pyrotinib is an oral tyrosine kinase inhibitor targeting both HER1 (EGFR) and HER2 cur</w:t>
      </w:r>
      <w:r w:rsidR="007D2E53" w:rsidRPr="00586DA9">
        <w:rPr>
          <w:rFonts w:ascii="Book Antiqua" w:hAnsi="Book Antiqua" w:cs="Times New Roman"/>
          <w:lang w:val="en-US"/>
        </w:rPr>
        <w:t>rently being explored in phase 1</w:t>
      </w:r>
      <w:r w:rsidRPr="00586DA9">
        <w:rPr>
          <w:rFonts w:ascii="Book Antiqua" w:hAnsi="Book Antiqua" w:cs="Times New Roman"/>
          <w:lang w:val="en-US"/>
        </w:rPr>
        <w:t xml:space="preserve"> trials in GOC (NCT02378389, NCT02500199, Table 3)</w:t>
      </w:r>
      <w:r w:rsidR="00476EE4" w:rsidRPr="005A7CEF">
        <w:rPr>
          <w:rFonts w:ascii="Book Antiqua" w:hAnsi="Book Antiqua" w:cs="Times New Roman"/>
          <w:vertAlign w:val="superscript"/>
          <w:lang w:val="en-US"/>
        </w:rPr>
        <w:fldChar w:fldCharType="begin"/>
      </w:r>
      <w:r w:rsidR="00476EE4">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476EE4" w:rsidRPr="005A7CEF">
        <w:rPr>
          <w:rFonts w:ascii="Book Antiqua" w:hAnsi="Book Antiqua" w:cs="Times New Roman"/>
          <w:vertAlign w:val="superscript"/>
          <w:lang w:val="en-US"/>
        </w:rPr>
        <w:fldChar w:fldCharType="separate"/>
      </w:r>
      <w:r w:rsidR="00476EE4">
        <w:rPr>
          <w:rFonts w:ascii="Book Antiqua" w:hAnsi="Book Antiqua" w:cs="Times New Roman"/>
          <w:noProof/>
          <w:vertAlign w:val="superscript"/>
          <w:lang w:val="en-US"/>
        </w:rPr>
        <w:t>[24]</w:t>
      </w:r>
      <w:r w:rsidR="00476EE4" w:rsidRPr="005A7CEF">
        <w:rPr>
          <w:rFonts w:ascii="Book Antiqua" w:hAnsi="Book Antiqua" w:cs="Times New Roman"/>
          <w:vertAlign w:val="superscript"/>
          <w:lang w:val="en-US"/>
        </w:rPr>
        <w:fldChar w:fldCharType="end"/>
      </w:r>
      <w:r w:rsidRPr="00586DA9">
        <w:rPr>
          <w:rFonts w:ascii="Book Antiqua" w:hAnsi="Book Antiqua" w:cs="Times New Roman"/>
          <w:lang w:val="en-US"/>
        </w:rPr>
        <w:t>.</w:t>
      </w:r>
      <w:r w:rsidR="007D2E53" w:rsidRPr="00586DA9">
        <w:rPr>
          <w:rFonts w:ascii="Book Antiqua" w:hAnsi="Book Antiqua" w:cs="Times New Roman"/>
          <w:lang w:val="en-US"/>
        </w:rPr>
        <w:t xml:space="preserve"> </w:t>
      </w:r>
    </w:p>
    <w:p w14:paraId="6E316B8D" w14:textId="77777777" w:rsidR="00BC4DE9" w:rsidRDefault="00BC4DE9" w:rsidP="009F318B">
      <w:pPr>
        <w:widowControl w:val="0"/>
        <w:autoSpaceDE w:val="0"/>
        <w:autoSpaceDN w:val="0"/>
        <w:adjustRightInd w:val="0"/>
        <w:spacing w:line="360" w:lineRule="auto"/>
        <w:jc w:val="both"/>
        <w:rPr>
          <w:rFonts w:ascii="Book Antiqua" w:hAnsi="Book Antiqua" w:cs="Times New Roman"/>
          <w:lang w:val="en-US"/>
        </w:rPr>
      </w:pPr>
    </w:p>
    <w:p w14:paraId="402BD638" w14:textId="69C850D3" w:rsidR="00A31758" w:rsidRPr="002A5057" w:rsidRDefault="007D76DF" w:rsidP="009F318B">
      <w:pPr>
        <w:widowControl w:val="0"/>
        <w:autoSpaceDE w:val="0"/>
        <w:autoSpaceDN w:val="0"/>
        <w:adjustRightInd w:val="0"/>
        <w:spacing w:line="360" w:lineRule="auto"/>
        <w:jc w:val="both"/>
        <w:rPr>
          <w:rFonts w:ascii="Book Antiqua" w:hAnsi="Book Antiqua" w:cs="Times New Roman"/>
          <w:b/>
          <w:lang w:val="en-US"/>
        </w:rPr>
      </w:pPr>
      <w:r w:rsidRPr="007E0C64">
        <w:rPr>
          <w:rFonts w:ascii="Book Antiqua" w:hAnsi="Book Antiqua" w:cs="Times New Roman"/>
          <w:b/>
          <w:lang w:val="en-US"/>
        </w:rPr>
        <w:t>MECHANISMS THAT MAY AFFECT HER2 INHIBITION IN GOC</w:t>
      </w:r>
    </w:p>
    <w:p w14:paraId="78B38136" w14:textId="5B1E668C" w:rsidR="00E270D9" w:rsidRPr="00586DA9" w:rsidRDefault="00E270D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Resistance to HER2 therapy can be one of two types: </w:t>
      </w:r>
      <w:r w:rsidR="008D7A49" w:rsidRPr="00586DA9">
        <w:rPr>
          <w:rFonts w:ascii="Book Antiqua" w:hAnsi="Book Antiqua" w:cs="Times New Roman"/>
          <w:lang w:val="en-US"/>
        </w:rPr>
        <w:t>P</w:t>
      </w:r>
      <w:r w:rsidRPr="00586DA9">
        <w:rPr>
          <w:rFonts w:ascii="Book Antiqua" w:hAnsi="Book Antiqua" w:cs="Times New Roman"/>
          <w:lang w:val="en-US"/>
        </w:rPr>
        <w:t>rimary (intrinsic) resistance occurs when there is</w:t>
      </w:r>
      <w:r w:rsidR="00621C15" w:rsidRPr="00586DA9">
        <w:rPr>
          <w:rFonts w:ascii="Book Antiqua" w:hAnsi="Book Antiqua" w:cs="Times New Roman"/>
          <w:lang w:val="en-US"/>
        </w:rPr>
        <w:t xml:space="preserve"> no response to HER2 inhibitors, or</w:t>
      </w:r>
      <w:r w:rsidRPr="00586DA9">
        <w:rPr>
          <w:rFonts w:ascii="Book Antiqua" w:hAnsi="Book Antiqua" w:cs="Times New Roman"/>
          <w:lang w:val="en-US"/>
        </w:rPr>
        <w:t xml:space="preserve"> secondary (acquired) resistance</w:t>
      </w:r>
      <w:r w:rsidR="00621C15" w:rsidRPr="00586DA9">
        <w:rPr>
          <w:rFonts w:ascii="Book Antiqua" w:hAnsi="Book Antiqua" w:cs="Times New Roman"/>
          <w:lang w:val="en-US"/>
        </w:rPr>
        <w:t>, which</w:t>
      </w:r>
      <w:r w:rsidRPr="00586DA9">
        <w:rPr>
          <w:rFonts w:ascii="Book Antiqua" w:hAnsi="Book Antiqua" w:cs="Times New Roman"/>
          <w:lang w:val="en-US"/>
        </w:rPr>
        <w:t xml:space="preserve"> occurs when there is an initial response followed </w:t>
      </w:r>
      <w:r w:rsidRPr="00586DA9">
        <w:rPr>
          <w:rFonts w:ascii="Book Antiqua" w:hAnsi="Book Antiqua" w:cs="Times New Roman"/>
          <w:lang w:val="en-US"/>
        </w:rPr>
        <w:lastRenderedPageBreak/>
        <w:t>by cessation of response</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&lt;EndNote&gt;&lt;Cite&gt;&lt;Author&gt;Rexer&lt;/Author&gt;&lt;Year&gt;2012&lt;/Year&gt;&lt;RecNum&gt;814&lt;/RecNum&gt;&lt;DisplayText&gt;[46]&lt;/DisplayText&gt;&lt;record&gt;&lt;rec-number&gt;814&lt;/rec-number&gt;&lt;foreign-keys&gt;&lt;key app="EN" db-id="zp2z2vt5mdpptvesfatvavsmtsxa209sstrf" timestamp="1460108079"&gt;814&lt;/key&gt;&lt;/foreign-keys&gt;&lt;ref-type name="Journal Article"&gt;17&lt;/ref-type&gt;&lt;contributors&gt;&lt;authors&gt;&lt;author&gt;Rexer, B. N.&lt;/author&gt;&lt;author&gt;Arteaga, C. L.&lt;/author&gt;&lt;/authors&gt;&lt;/contributors&gt;&lt;auth-address&gt;Departments of Medicine and Cancer Biology, Breast Cancer Research Program, Vanderbilt-Ingram Cancer Center, Vanderbilt University School of Medicine, Nashville, TN 37212, USA.&lt;/auth-address&gt;&lt;titles&gt;&lt;title&gt;Intrinsic and acquired resistance to HER2-targeted therapies in HER2 gene-amplified breast cancer: mechanisms and clinical implications&lt;/title&gt;&lt;secondary-title&gt;Crit Rev Oncog&lt;/secondary-title&gt;&lt;/titles&gt;&lt;periodical&gt;&lt;full-title&gt;Crit Rev Oncog&lt;/full-title&gt;&lt;/periodical&gt;&lt;pages&gt;1-16&lt;/pages&gt;&lt;volume&gt;17&lt;/volume&gt;&lt;number&gt;1&lt;/number&gt;&lt;keywords&gt;&lt;keyword&gt;Animals&lt;/keyword&gt;&lt;keyword&gt;Antineoplastic Agents/pharmacology/therapeutic use&lt;/keyword&gt;&lt;keyword&gt;*Breast Neoplasms/diagnosis/drug therapy/genetics&lt;/keyword&gt;&lt;keyword&gt;*Carcinoma/diagnosis/drug therapy/genetics&lt;/keyword&gt;&lt;keyword&gt;Drug Resistance, Neoplasm/drug effects/*genetics&lt;/keyword&gt;&lt;keyword&gt;Female&lt;/keyword&gt;&lt;keyword&gt;Gene Amplification/drug effects/physiology&lt;/keyword&gt;&lt;keyword&gt;Humans&lt;/keyword&gt;&lt;keyword&gt;Models, Biological&lt;/keyword&gt;&lt;keyword&gt;*Molecular Targeted Therapy/methods&lt;/keyword&gt;&lt;keyword&gt;Prognosis&lt;/keyword&gt;&lt;keyword&gt;Protein Kinase Inhibitors/administration &amp;amp; dosage/*therapeutic use&lt;/keyword&gt;&lt;keyword&gt;Receptor, ErbB-2/*antagonists &amp;amp; inhibitors/genetics/metabolism&lt;/keyword&gt;&lt;keyword&gt;Signal Transduction/drug effects/genetics&lt;/keyword&gt;&lt;/keywords&gt;&lt;dates&gt;&lt;year&gt;2012&lt;/year&gt;&lt;/dates&gt;&lt;isbn&gt;0893-9675 (Print)&amp;#xD;0893-9675 (Linking)&lt;/isbn&gt;&lt;accession-num&gt;22471661&lt;/accession-num&gt;&lt;urls&gt;&lt;related-urls&gt;&lt;url&gt;http://www.ncbi.nlm.nih.gov/pubmed/22471661&lt;/url&gt;&lt;/related-urls&gt;&lt;/urls&gt;&lt;custom2&gt;3394454&lt;/custom2&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[46]</w:t>
      </w:r>
      <w:r w:rsidR="007D76DF" w:rsidRPr="005A7CEF">
        <w:rPr>
          <w:rFonts w:ascii="Book Antiqua" w:hAnsi="Book Antiqua" w:cs="Times New Roman"/>
          <w:vertAlign w:val="superscript"/>
          <w:lang w:val="en-US"/>
        </w:rPr>
        <w:fldChar w:fldCharType="end"/>
      </w:r>
      <w:r w:rsidRPr="00586DA9">
        <w:rPr>
          <w:rFonts w:ascii="Book Antiqua" w:hAnsi="Book Antiqua" w:cs="Times New Roman"/>
          <w:lang w:val="en-US"/>
        </w:rPr>
        <w:t xml:space="preserve">. </w:t>
      </w:r>
      <w:r w:rsidR="005E68FA">
        <w:rPr>
          <w:rFonts w:ascii="Book Antiqua" w:hAnsi="Book Antiqua" w:cs="Times New Roman"/>
          <w:lang w:val="en-US"/>
        </w:rPr>
        <w:t>Differentiating between these types of resistance is important, as it dictates the optimal timing of treatment strategies.</w:t>
      </w:r>
    </w:p>
    <w:p w14:paraId="1970F38C" w14:textId="77777777" w:rsidR="00D070E4" w:rsidRPr="00586DA9" w:rsidRDefault="00D070E4" w:rsidP="009F318B">
      <w:pPr>
        <w:widowControl w:val="0"/>
        <w:autoSpaceDE w:val="0"/>
        <w:autoSpaceDN w:val="0"/>
        <w:adjustRightInd w:val="0"/>
        <w:spacing w:line="360" w:lineRule="auto"/>
        <w:jc w:val="both"/>
        <w:rPr>
          <w:rFonts w:ascii="Book Antiqua" w:hAnsi="Book Antiqua" w:cs="Times New Roman"/>
          <w:lang w:val="en-US"/>
        </w:rPr>
      </w:pPr>
    </w:p>
    <w:p w14:paraId="1D3C1050" w14:textId="77777777" w:rsidR="00D070E4" w:rsidRPr="007D76DF" w:rsidRDefault="00D070E4" w:rsidP="009F318B">
      <w:pPr>
        <w:widowControl w:val="0"/>
        <w:autoSpaceDE w:val="0"/>
        <w:autoSpaceDN w:val="0"/>
        <w:adjustRightInd w:val="0"/>
        <w:spacing w:line="360" w:lineRule="auto"/>
        <w:jc w:val="both"/>
        <w:rPr>
          <w:rFonts w:ascii="Book Antiqua" w:hAnsi="Book Antiqua" w:cs="Times New Roman"/>
          <w:b/>
          <w:i/>
          <w:lang w:val="en-US"/>
        </w:rPr>
      </w:pPr>
      <w:r w:rsidRPr="007D76DF">
        <w:rPr>
          <w:rFonts w:ascii="Book Antiqua" w:hAnsi="Book Antiqua" w:cs="Times New Roman"/>
          <w:b/>
          <w:i/>
          <w:lang w:val="en-US"/>
        </w:rPr>
        <w:t>Alterations to the HER2 receptor</w:t>
      </w:r>
    </w:p>
    <w:p w14:paraId="55EC10BF" w14:textId="4FEDC8FE" w:rsidR="00D070E4" w:rsidRDefault="007D76DF" w:rsidP="009F318B">
      <w:pPr>
        <w:widowControl w:val="0"/>
        <w:autoSpaceDE w:val="0"/>
        <w:autoSpaceDN w:val="0"/>
        <w:adjustRightInd w:val="0"/>
        <w:spacing w:line="360" w:lineRule="auto"/>
        <w:jc w:val="both"/>
        <w:rPr>
          <w:rFonts w:ascii="Book Antiqua" w:eastAsia="SimSun" w:hAnsi="Book Antiqua" w:cs="Times New Roman"/>
          <w:lang w:val="en-US" w:eastAsia="zh-CN"/>
        </w:rPr>
      </w:pPr>
      <w:r w:rsidRPr="00431B46">
        <w:rPr>
          <w:rFonts w:ascii="Book Antiqua" w:hAnsi="Book Antiqua" w:cs="Times New Roman"/>
          <w:b/>
          <w:lang w:val="en-US"/>
        </w:rPr>
        <w:t>p95HER2</w:t>
      </w:r>
      <w:r w:rsidRPr="00431B46">
        <w:rPr>
          <w:rFonts w:ascii="Book Antiqua" w:eastAsia="SimSun" w:hAnsi="Book Antiqua" w:cs="Times New Roman" w:hint="eastAsia"/>
          <w:b/>
          <w:lang w:val="en-US" w:eastAsia="zh-CN"/>
        </w:rPr>
        <w:t xml:space="preserve">: </w:t>
      </w:r>
      <w:r w:rsidR="00D070E4" w:rsidRPr="00586DA9">
        <w:rPr>
          <w:rFonts w:ascii="Book Antiqua" w:hAnsi="Book Antiqua" w:cs="Times New Roman"/>
          <w:lang w:val="en-US"/>
        </w:rPr>
        <w:t>An aminotruncated form of HER2, known as p95HER2</w:t>
      </w:r>
      <w:r w:rsidRPr="005A7CEF">
        <w:rPr>
          <w:rFonts w:ascii="Book Antiqua" w:hAnsi="Book Antiqua" w:cs="Times New Roman"/>
          <w:vertAlign w:val="superscript"/>
          <w:lang w:val="en-US"/>
        </w:rPr>
        <w:fldChar w:fldCharType="begin"/>
      </w:r>
      <w:r>
        <w:rPr>
          <w:rFonts w:ascii="Book Antiqua" w:hAnsi="Book Antiqua" w:cs="Times New Roman"/>
          <w:vertAlign w:val="superscript"/>
          <w:lang w:val="en-US"/>
        </w:rPr>
        <w:instrText xml:space="preserve"> ADDIN EN.CITE &lt;EndNote&gt;&lt;Cite&gt;&lt;Author&gt;Rexer&lt;/Author&gt;&lt;Year&gt;2012&lt;/Year&gt;&lt;RecNum&gt;814&lt;/RecNum&gt;&lt;DisplayText&gt;[46]&lt;/DisplayText&gt;&lt;record&gt;&lt;rec-number&gt;814&lt;/rec-number&gt;&lt;foreign-keys&gt;&lt;key app="EN" db-id="zp2z2vt5mdpptvesfatvavsmtsxa209sstrf" timestamp="1460108079"&gt;814&lt;/key&gt;&lt;/foreign-keys&gt;&lt;ref-type name="Journal Article"&gt;17&lt;/ref-type&gt;&lt;contributors&gt;&lt;authors&gt;&lt;author&gt;Rexer, B. N.&lt;/author&gt;&lt;author&gt;Arteaga, C. L.&lt;/author&gt;&lt;/authors&gt;&lt;/contributors&gt;&lt;auth-address&gt;Departments of Medicine and Cancer Biology, Breast Cancer Research Program, Vanderbilt-Ingram Cancer Center, Vanderbilt University School of Medicine, Nashville, TN 37212, USA.&lt;/auth-address&gt;&lt;titles&gt;&lt;title&gt;Intrinsic and acquired resistance to HER2-targeted therapies in HER2 gene-amplified breast cancer: mechanisms and clinical implications&lt;/title&gt;&lt;secondary-title&gt;Crit Rev Oncog&lt;/secondary-title&gt;&lt;/titles&gt;&lt;periodical&gt;&lt;full-title&gt;Crit Rev Oncog&lt;/full-title&gt;&lt;/periodical&gt;&lt;pages&gt;1-16&lt;/pages&gt;&lt;volume&gt;17&lt;/volume&gt;&lt;number&gt;1&lt;/number&gt;&lt;keywords&gt;&lt;keyword&gt;Animals&lt;/keyword&gt;&lt;keyword&gt;Antineoplastic Agents/pharmacology/therapeutic use&lt;/keyword&gt;&lt;keyword&gt;*Breast Neoplasms/diagnosis/drug therapy/genetics&lt;/keyword&gt;&lt;keyword&gt;*Carcinoma/diagnosis/drug therapy/genetics&lt;/keyword&gt;&lt;keyword&gt;Drug Resistance, Neoplasm/drug effects/*genetics&lt;/keyword&gt;&lt;keyword&gt;Female&lt;/keyword&gt;&lt;keyword&gt;Gene Amplification/drug effects/physiology&lt;/keyword&gt;&lt;keyword&gt;Humans&lt;/keyword&gt;&lt;keyword&gt;Models, Biological&lt;/keyword&gt;&lt;keyword&gt;*Molecular Targeted Therapy/methods&lt;/keyword&gt;&lt;keyword&gt;Prognosis&lt;/keyword&gt;&lt;keyword&gt;Protein Kinase Inhibitors/administration &amp;amp; dosage/*therapeutic use&lt;/keyword&gt;&lt;keyword&gt;Receptor, ErbB-2/*antagonists &amp;amp; inhibitors/genetics/metabolism&lt;/keyword&gt;&lt;keyword&gt;Signal Transduction/drug effects/genetics&lt;/keyword&gt;&lt;/keywords&gt;&lt;dates&gt;&lt;year&gt;2012&lt;/year&gt;&lt;/dates&gt;&lt;isbn&gt;0893-9675 (Print)&amp;#xD;0893-9675 (Linking)&lt;/isbn&gt;&lt;accession-num&gt;22471661&lt;/accession-num&gt;&lt;urls&gt;&lt;related-urls&gt;&lt;url&gt;http://www.ncbi.nlm.nih.gov/pubmed/22471661&lt;/url&gt;&lt;/related-urls&gt;&lt;/urls&gt;&lt;custom2&gt;3394454&lt;/custom2&gt;&lt;/record&gt;&lt;/Cite&gt;&lt;/EndNote&gt;</w:instrText>
      </w:r>
      <w:r w:rsidRPr="005A7CEF">
        <w:rPr>
          <w:rFonts w:ascii="Book Antiqua" w:hAnsi="Book Antiqua" w:cs="Times New Roman"/>
          <w:vertAlign w:val="superscript"/>
          <w:lang w:val="en-US"/>
        </w:rPr>
        <w:fldChar w:fldCharType="separate"/>
      </w:r>
      <w:r>
        <w:rPr>
          <w:rFonts w:ascii="Book Antiqua" w:hAnsi="Book Antiqua" w:cs="Times New Roman"/>
          <w:noProof/>
          <w:vertAlign w:val="superscript"/>
          <w:lang w:val="en-US"/>
        </w:rPr>
        <w:t>[46]</w:t>
      </w:r>
      <w:r w:rsidRPr="005A7CEF">
        <w:rPr>
          <w:rFonts w:ascii="Book Antiqua" w:hAnsi="Book Antiqua" w:cs="Times New Roman"/>
          <w:vertAlign w:val="superscript"/>
          <w:lang w:val="en-US"/>
        </w:rPr>
        <w:fldChar w:fldCharType="end"/>
      </w:r>
      <w:r w:rsidR="00D070E4" w:rsidRPr="00586DA9">
        <w:rPr>
          <w:rFonts w:ascii="Book Antiqua" w:hAnsi="Book Antiqua" w:cs="Times New Roman"/>
          <w:lang w:val="en-US"/>
        </w:rPr>
        <w:t>, lacks the region to which trastuzuma</w:t>
      </w:r>
      <w:r w:rsidR="0007109A" w:rsidRPr="00586DA9">
        <w:rPr>
          <w:rFonts w:ascii="Book Antiqua" w:hAnsi="Book Antiqua" w:cs="Times New Roman"/>
          <w:lang w:val="en-US"/>
        </w:rPr>
        <w:t xml:space="preserve">b binds </w:t>
      </w:r>
      <w:r w:rsidR="001D73F9" w:rsidRPr="00586DA9">
        <w:rPr>
          <w:rFonts w:ascii="Book Antiqua" w:hAnsi="Book Antiqua" w:cs="Times New Roman"/>
          <w:lang w:val="en-US"/>
        </w:rPr>
        <w:t>and</w:t>
      </w:r>
      <w:r w:rsidR="00F3750F">
        <w:rPr>
          <w:rFonts w:ascii="Book Antiqua" w:hAnsi="Book Antiqua" w:cs="Times New Roman"/>
          <w:lang w:val="en-US"/>
        </w:rPr>
        <w:t xml:space="preserve"> </w:t>
      </w:r>
      <w:r w:rsidR="008B3D8F" w:rsidRPr="00586DA9">
        <w:rPr>
          <w:rFonts w:ascii="Book Antiqua" w:hAnsi="Book Antiqua" w:cs="Times New Roman"/>
          <w:lang w:val="en-US"/>
        </w:rPr>
        <w:t>is expressed in 20</w:t>
      </w:r>
      <w:r w:rsidR="008D7A49">
        <w:rPr>
          <w:rFonts w:ascii="Book Antiqua" w:eastAsia="SimSun" w:hAnsi="Book Antiqua" w:cs="Times New Roman" w:hint="eastAsia"/>
          <w:lang w:val="en-US" w:eastAsia="zh-CN"/>
        </w:rPr>
        <w:t>%</w:t>
      </w:r>
      <w:r w:rsidR="008B3D8F" w:rsidRPr="00586DA9">
        <w:rPr>
          <w:rFonts w:ascii="Book Antiqua" w:hAnsi="Book Antiqua" w:cs="Times New Roman"/>
          <w:lang w:val="en-US"/>
        </w:rPr>
        <w:t>-37% of breast cancer patients</w:t>
      </w:r>
      <w:r w:rsidR="008B3D8F" w:rsidRPr="005A7CEF">
        <w:rPr>
          <w:rFonts w:ascii="Book Antiqua" w:hAnsi="Book Antiqua" w:cs="Times New Roman"/>
          <w:vertAlign w:val="superscript"/>
          <w:lang w:val="en-US"/>
        </w:rPr>
        <w:fldChar w:fldCharType="begin"/>
      </w:r>
      <w:r w:rsidR="006B311A">
        <w:rPr>
          <w:rFonts w:ascii="Book Antiqua" w:hAnsi="Book Antiqua" w:cs="Times New Roman"/>
          <w:vertAlign w:val="superscript"/>
          <w:lang w:val="en-US"/>
        </w:rPr>
        <w:instrText xml:space="preserve"> ADDIN EN.CITE &lt;EndNote&gt;&lt;Cite&gt;&lt;Author&gt;Molina&lt;/Author&gt;&lt;Year&gt;2002&lt;/Year&gt;&lt;RecNum&gt;817&lt;/RecNum&gt;&lt;DisplayText&gt;[47]&lt;/DisplayText&gt;&lt;record&gt;&lt;rec-number&gt;817&lt;/rec-number&gt;&lt;foreign-keys&gt;&lt;key app="EN" db-id="zp2z2vt5mdpptvesfatvavsmtsxa209sstrf" timestamp="1460109925"&gt;817&lt;/key&gt;&lt;/foreign-keys&gt;&lt;ref-type name="Journal Article"&gt;17&lt;/ref-type&gt;&lt;contributors&gt;&lt;authors&gt;&lt;author&gt;Molina, M. A.&lt;/author&gt;&lt;author&gt;Saez, R.&lt;/author&gt;&lt;author&gt;Ramsey, E. E.&lt;/author&gt;&lt;author&gt;Garcia-Barchino, M. J.&lt;/author&gt;&lt;author&gt;Rojo, F.&lt;/author&gt;&lt;author&gt;Evans, A. J.&lt;/author&gt;&lt;author&gt;Albanell, J.&lt;/author&gt;&lt;author&gt;Keenan, E. J.&lt;/author&gt;&lt;author&gt;Lluch, A.&lt;/author&gt;&lt;author&gt;Garcia-Conde, J.&lt;/author&gt;&lt;author&gt;Baselga, J.&lt;/author&gt;&lt;author&gt;Clinton, G. M.&lt;/author&gt;&lt;/authors&gt;&lt;/contributors&gt;&lt;auth-address&gt;Laboratory of Oncology Research, Medical Oncology Service, Vall d&amp;apos;Hebron Hospital, 08035 Barcelona, Spain.&lt;/auth-address&gt;&lt;titles&gt;&lt;title&gt;NH(2)-terminal truncated HER-2 protein but not full-length receptor is associated with nodal metastasis in human breast cancer&lt;/title&gt;&lt;secondary-title&gt;Clin Cancer Res&lt;/secondary-title&gt;&lt;/titles&gt;&lt;periodical&gt;&lt;full-title&gt;Clin Cancer Res&lt;/full-title&gt;&lt;/periodical&gt;&lt;pages&gt;347-53&lt;/pages&gt;&lt;volume&gt;8&lt;/volume&gt;&lt;number&gt;2&lt;/number&gt;&lt;keywords&gt;&lt;keyword&gt;Aged&lt;/keyword&gt;&lt;keyword&gt;Blotting, Western&lt;/keyword&gt;&lt;keyword&gt;Breast Neoplasms/metabolism/*pathology&lt;/keyword&gt;&lt;keyword&gt;Female&lt;/keyword&gt;&lt;keyword&gt;Humans&lt;/keyword&gt;&lt;keyword&gt;Ligands&lt;/keyword&gt;&lt;keyword&gt;*Lymphatic Metastasis&lt;/keyword&gt;&lt;keyword&gt;Middle Aged&lt;/keyword&gt;&lt;keyword&gt;Prognosis&lt;/keyword&gt;&lt;keyword&gt;Protein Structure, Tertiary&lt;/keyword&gt;&lt;keyword&gt;Receptor, ErbB-2/*biosynthesis/*chemistry&lt;/keyword&gt;&lt;keyword&gt;Risk Factors&lt;/keyword&gt;&lt;keyword&gt;Tumor Cells, Cultured&lt;/keyword&gt;&lt;/keywords&gt;&lt;dates&gt;&lt;year&gt;2002&lt;/year&gt;&lt;pub-dates&gt;&lt;date&gt;Feb&lt;/date&gt;&lt;/pub-dates&gt;&lt;/dates&gt;&lt;isbn&gt;1078-0432 (Print)&amp;#xD;1078-0432 (Linking)&lt;/isbn&gt;&lt;accession-num&gt;11839648&lt;/accession-num&gt;&lt;urls&gt;&lt;related-urls&gt;&lt;url&gt;http://www.ncbi.nlm.nih.gov/pubmed/11839648&lt;/url&gt;&lt;/related-urls&gt;&lt;/urls&gt;&lt;/record&gt;&lt;/Cite&gt;&lt;/EndNote&gt;</w:instrText>
      </w:r>
      <w:r w:rsidR="008B3D8F" w:rsidRPr="005A7CEF">
        <w:rPr>
          <w:rFonts w:ascii="Book Antiqua" w:hAnsi="Book Antiqua" w:cs="Times New Roman"/>
          <w:vertAlign w:val="superscript"/>
          <w:lang w:val="en-US"/>
        </w:rPr>
        <w:fldChar w:fldCharType="separate"/>
      </w:r>
      <w:r w:rsidR="006B311A">
        <w:rPr>
          <w:rFonts w:ascii="Book Antiqua" w:hAnsi="Book Antiqua" w:cs="Times New Roman"/>
          <w:noProof/>
          <w:vertAlign w:val="superscript"/>
          <w:lang w:val="en-US"/>
        </w:rPr>
        <w:t>[47]</w:t>
      </w:r>
      <w:r w:rsidR="008B3D8F" w:rsidRPr="005A7CEF">
        <w:rPr>
          <w:rFonts w:ascii="Book Antiqua" w:hAnsi="Book Antiqua" w:cs="Times New Roman"/>
          <w:vertAlign w:val="superscript"/>
          <w:lang w:val="en-US"/>
        </w:rPr>
        <w:fldChar w:fldCharType="end"/>
      </w:r>
      <w:r w:rsidR="008B3D8F" w:rsidRPr="005A7CEF">
        <w:rPr>
          <w:rFonts w:ascii="Book Antiqua" w:hAnsi="Book Antiqua" w:cs="Times New Roman"/>
          <w:vertAlign w:val="superscript"/>
          <w:lang w:val="en-US"/>
        </w:rPr>
        <w:t xml:space="preserve"> </w:t>
      </w:r>
      <w:r w:rsidR="003A7253" w:rsidRPr="00586DA9">
        <w:rPr>
          <w:rFonts w:ascii="Book Antiqua" w:hAnsi="Book Antiqua" w:cs="Times New Roman"/>
          <w:lang w:val="en-US"/>
        </w:rPr>
        <w:t xml:space="preserve">and </w:t>
      </w:r>
      <w:r w:rsidR="00621C15" w:rsidRPr="00586DA9">
        <w:rPr>
          <w:rFonts w:ascii="Book Antiqua" w:hAnsi="Book Antiqua" w:cs="Times New Roman"/>
          <w:lang w:val="en-US"/>
        </w:rPr>
        <w:t>60</w:t>
      </w:r>
      <w:r w:rsidR="008D7A49">
        <w:rPr>
          <w:rFonts w:ascii="Book Antiqua" w:eastAsia="SimSun" w:hAnsi="Book Antiqua" w:cs="Times New Roman" w:hint="eastAsia"/>
          <w:lang w:val="en-US" w:eastAsia="zh-CN"/>
        </w:rPr>
        <w:t>%</w:t>
      </w:r>
      <w:r w:rsidR="00621C15" w:rsidRPr="00586DA9">
        <w:rPr>
          <w:rFonts w:ascii="Book Antiqua" w:hAnsi="Book Antiqua" w:cs="Times New Roman"/>
          <w:lang w:val="en-US"/>
        </w:rPr>
        <w:t xml:space="preserve">-77% of </w:t>
      </w:r>
      <w:r w:rsidR="003A7253" w:rsidRPr="00586DA9">
        <w:rPr>
          <w:rFonts w:ascii="Book Antiqua" w:hAnsi="Book Antiqua" w:cs="Times New Roman"/>
          <w:lang w:val="en-US"/>
        </w:rPr>
        <w:t xml:space="preserve">GOC </w:t>
      </w:r>
      <w:r w:rsidR="00621C15" w:rsidRPr="00586DA9">
        <w:rPr>
          <w:rFonts w:ascii="Book Antiqua" w:hAnsi="Book Antiqua" w:cs="Times New Roman"/>
          <w:lang w:val="en-US"/>
        </w:rPr>
        <w:t>patients with HER2 amplified disease</w:t>
      </w:r>
      <w:r w:rsidR="008D7A49" w:rsidRPr="005A7CEF">
        <w:rPr>
          <w:rFonts w:ascii="Book Antiqua" w:hAnsi="Book Antiqua" w:cs="Times New Roman"/>
          <w:vertAlign w:val="superscript"/>
          <w:lang w:val="en-US"/>
        </w:rPr>
        <w:fldChar w:fldCharType="begin">
          <w:fldData xml:space="preserve">PEVuZE5vdGU+PENpdGU+PEF1dGhvcj5MZWU8L0F1dGhvcj48WWVhcj4yMDEzPC9ZZWFyPjxSZWNO
dW0+ODE2PC9SZWNOdW0+PERpc3BsYXlUZXh0Pls0OCwgNDldPC9EaXNwbGF5VGV4dD48cmVjb3Jk
PjxyZWMtbnVtYmVyPjgxNjwvcmVjLW51bWJlcj48Zm9yZWlnbi1rZXlzPjxrZXkgYXBwPSJFTiIg
ZGItaWQ9InpwMnoydnQ1bWRwcHR2ZXNmYXR2YXZzbXRzeGEyMDlzc3RyZiIgdGltZXN0YW1wPSIx
NDYwMTA5MDY5Ij44MTY8L2tleT48L2ZvcmVpZ24ta2V5cz48cmVmLXR5cGUgbmFtZT0iSm91cm5h
bCBBcnRpY2xlIj4xNzwvcmVmLXR5cGU+PGNvbnRyaWJ1dG9ycz48YXV0aG9ycz48YXV0aG9yPkxl
ZSwgSi48L2F1dGhvcj48YXV0aG9yPktpbSwgUy48L2F1dGhvcj48YXV0aG9yPktpbSwgUC48L2F1
dGhvcj48YXV0aG9yPkxpdSwgWC48L2F1dGhvcj48YXV0aG9yPkxlZSwgVC48L2F1dGhvcj48YXV0
aG9yPktpbSwgSy4gTS48L2F1dGhvcj48YXV0aG9yPkRvLCBJLiBHLjwvYXV0aG9yPjxhdXRob3I+
UGFyaywgSi4gTy48L2F1dGhvcj48YXV0aG9yPlBhcmssIFMuIEguPC9hdXRob3I+PGF1dGhvcj5K
YW5nLCBKLjwvYXV0aG9yPjxhdXRob3I+SG9lLCBOLjwvYXV0aG9yPjxhdXRob3I+SGFydmllLCBH
LjwvYXV0aG9yPjxhdXRob3I+S3VsbGVyLCBBLjwvYXV0aG9yPjxhdXRob3I+SmFpbiwgQS48L2F1
dGhvcj48YXV0aG9yPk1leWVyLCBHLjwvYXV0aG9yPjxhdXRob3I+TGVlc21hbiwgRy48L2F1dGhv
cj48YXV0aG9yPlBhcmssIFkuIFMuPC9hdXRob3I+PGF1dGhvcj5DaG9pLCBNLiBHLjwvYXV0aG9y
PjxhdXRob3I+U29obiwgVC4gUy48L2F1dGhvcj48YXV0aG9yPkJhZSwgSi4gTS48L2F1dGhvcj48
YXV0aG9yPkxpbSwgSC4gWS48L2F1dGhvcj48YXV0aG9yPlNpbmdoLCBTLjwvYXV0aG9yPjxhdXRo
b3I+S2FuZywgVy4gSy48L2F1dGhvcj48L2F1dGhvcnM+PC9jb250cmlidXRvcnM+PGF1dGgtYWRk
cmVzcz5EaXZpc2lvbiBvZiBIZW1hdG9sb2d5LU9uY29sb2d5LCBEZXBhcnRtZW50IG9mIE1lZGlj
aW5lLCBTYW1zdW5nIE1lZGljYWwgQ2VudGVyIFN1bmdreXVua3dhbiBVbml2ZXJzaXR5IFNjaG9v
bCBvZiBNZWRpY2luZSwgU2VvdWwsIEtvcmVhLjwvYXV0aC1hZGRyZXNzPjx0aXRsZXM+PHRpdGxl
PkEgbm92ZWwgcHJvdGVvbWljcy1iYXNlZCBjbGluaWNhbCBkaWFnbm9zdGljcyB0ZWNobm9sb2d5
IGlkZW50aWZpZXMgaGV0ZXJvZ2VuZWl0eSBpbiBhY3RpdmF0ZWQgc2lnbmFsaW5nIHBhdGh3YXlz
IGluIGdhc3RyaWMgY2FuY2VyczwvdGl0bGU+PHNlY29uZGFyeS10aXRsZT5QTG9TIE9uZTwvc2Vj
b25kYXJ5LXRpdGxlPjwvdGl0bGVzPjxwZXJpb2RpY2FsPjxmdWxsLXRpdGxlPlBMb1MgT25lPC9m
dWxsLXRpdGxlPjwvcGVyaW9kaWNhbD48cGFnZXM+ZTU0NjQ0PC9wYWdlcz48dm9sdW1lPjg8L3Zv
bHVtZT48bnVtYmVyPjE8L251bWJlcj48a2V5d29yZHM+PGtleXdvcmQ+QWR1bHQ8L2tleXdvcmQ+
PGtleXdvcmQ+QWdlZDwva2V5d29yZD48a2V5d29yZD5BZ2VkLCA4MCBhbmQgb3Zlcjwva2V5d29y
ZD48a2V5d29yZD5CaW9tYXJrZXJzLCBUdW1vci9tZXRhYm9saXNtPC9rZXl3b3JkPjxrZXl3b3Jk
PkNlbGwgTGluZSwgVHVtb3I8L2tleXdvcmQ+PGtleXdvcmQ+Q2x1c3RlciBBbmFseXNpczwva2V5
d29yZD48a2V5d29yZD5Fbnp5bWUgQWN0aXZhdGlvbjwva2V5d29yZD48a2V5d29yZD5GZW1hbGU8
L2tleXdvcmQ+PGtleXdvcmQ+R2VuZSBFeHByZXNzaW9uIFJlZ3VsYXRpb24sIE5lb3BsYXN0aWM8
L2tleXdvcmQ+PGtleXdvcmQ+R2VuZXRpYyBWYXJpYXRpb248L2tleXdvcmQ+PGtleXdvcmQ+SHVt
YW5zPC9rZXl3b3JkPjxrZXl3b3JkPk1hbGU8L2tleXdvcmQ+PGtleXdvcmQ+TWlkZGxlIEFnZWQ8
L2tleXdvcmQ+PGtleXdvcmQ+TmVvcGxhc20gR3JhZGluZzwva2V5d29yZD48a2V5d29yZD5OZW9w
bGFzbSBTdGFnaW5nPC9rZXl3b3JkPjxrZXl3b3JkPlBob3NwaG9yeWxhdGlvbjwva2V5d29yZD48
a2V5d29yZD5Qcm90ZW9taWNzLyptZXRob2RzPC9rZXl3b3JkPjxrZXl3b3JkPlByb3RvLU9uY29n
ZW5lIFByb3RlaW5zIGMtbWV0L21ldGFib2xpc208L2tleXdvcmQ+PGtleXdvcmQ+UmVjZXB0b3Ig
UHJvdGVpbi1UeXJvc2luZSBLaW5hc2VzL2dlbmV0aWNzL21ldGFib2xpc208L2tleXdvcmQ+PGtl
eXdvcmQ+UmVjZXB0b3IsIEVyYkItMi9nZW5ldGljcy9tZXRhYm9saXNtPC9rZXl3b3JkPjxrZXl3
b3JkPlJlY2VwdG9yLCBJR0YgVHlwZSAxL21ldGFib2xpc208L2tleXdvcmQ+PGtleXdvcmQ+KlNp
Z25hbCBUcmFuc2R1Y3Rpb248L2tleXdvcmQ+PGtleXdvcmQ+U3RvbWFjaCBOZW9wbGFzbXMvKmRp
YWdub3Npcy9nZW5ldGljcy8qbWV0YWJvbGlzbS9tb3J0YWxpdHk8L2tleXdvcmQ+PC9rZXl3b3Jk
cz48ZGF0ZXM+PHllYXI+MjAxMzwveWVhcj48L2RhdGVzPjxpc2JuPjE5MzItNjIwMyAoRWxlY3Ry
b25pYykmI3hEOzE5MzItNjIwMyAoTGlua2luZyk8L2lzYm4+PGFjY2Vzc2lvbi1udW0+MjMzNzI3
NDY8L2FjY2Vzc2lvbi1udW0+PHVybHM+PHJlbGF0ZWQtdXJscz48dXJsPmh0dHA6Ly93d3cubmNi
aS5ubG0ubmloLmdvdi9wdWJtZWQvMjMzNzI3NDY8L3VybD48L3JlbGF0ZWQtdXJscz48L3VybHM+
PGN1c3RvbTI+MzU1NjA0NDwvY3VzdG9tMj48ZWxlY3Ryb25pYy1yZXNvdXJjZS1udW0+MTAuMTM3
MS9qb3VybmFsLnBvbmUuMDA1NDY0NDwvZWxlY3Ryb25pYy1yZXNvdXJjZS1udW0+PC9yZWNvcmQ+
PC9DaXRlPjxDaXRlPjxZZWFyPjIwMTY8L1llYXI+PFJlY051bT44MDA8L1JlY051bT48cmVjb3Jk
PjxyZWMtbnVtYmVyPjgwMDwvcmVjLW51bWJlcj48Zm9yZWlnbi1rZXlzPjxrZXkgYXBwPSJFTiIg
ZGItaWQ9InpwMnoydnQ1bWRwcHR2ZXNmYXR2YXZzbXRzeGEyMDlzc3RyZiIgdGltZXN0YW1wPSIx
NDU5NzcyMDc5Ij44MDA8L2tleT48L2ZvcmVpZ24ta2V5cz48cmVmLXR5cGUgbmFtZT0iSm91cm5h
bCBBcnRpY2xlIj4xNzwvcmVmLXR5cGU+PGNvbnRyaWJ1dG9ycz48L2NvbnRyaWJ1dG9ycz48dGl0
bGVzPjx0aXRsZT5jbGluaWNhbHRyaWFscy5nb3Y8L3RpdGxlPjwvdGl0bGVzPjxkYXRlcz48eWVh
cj4yMDE2PC95ZWFyPjwvZGF0ZXM+PHVybHM+PC91cmxzPjxhY2Nlc3MtZGF0ZT5BcHJpbDwvYWNj
ZXNzLWRhdGU+PC9yZWNvcmQ+PC9DaXRlPjwvRW5kTm90ZT5=
</w:fldData>
        </w:fldChar>
      </w:r>
      <w:r w:rsidR="008D7A49">
        <w:rPr>
          <w:rFonts w:ascii="Book Antiqua" w:hAnsi="Book Antiqua" w:cs="Times New Roman"/>
          <w:vertAlign w:val="superscript"/>
          <w:lang w:val="en-US"/>
        </w:rPr>
        <w:instrText xml:space="preserve"> ADDIN EN.CITE </w:instrText>
      </w:r>
      <w:r w:rsidR="008D7A49">
        <w:rPr>
          <w:rFonts w:ascii="Book Antiqua" w:hAnsi="Book Antiqua" w:cs="Times New Roman"/>
          <w:vertAlign w:val="superscript"/>
          <w:lang w:val="en-US"/>
        </w:rPr>
        <w:fldChar w:fldCharType="begin">
          <w:fldData xml:space="preserve">PEVuZE5vdGU+PENpdGU+PEF1dGhvcj5MZWU8L0F1dGhvcj48WWVhcj4yMDEzPC9ZZWFyPjxSZWNO
dW0+ODE2PC9SZWNOdW0+PERpc3BsYXlUZXh0Pls0OCwgNDldPC9EaXNwbGF5VGV4dD48cmVjb3Jk
PjxyZWMtbnVtYmVyPjgxNjwvcmVjLW51bWJlcj48Zm9yZWlnbi1rZXlzPjxrZXkgYXBwPSJFTiIg
ZGItaWQ9InpwMnoydnQ1bWRwcHR2ZXNmYXR2YXZzbXRzeGEyMDlzc3RyZiIgdGltZXN0YW1wPSIx
NDYwMTA5MDY5Ij44MTY8L2tleT48L2ZvcmVpZ24ta2V5cz48cmVmLXR5cGUgbmFtZT0iSm91cm5h
bCBBcnRpY2xlIj4xNzwvcmVmLXR5cGU+PGNvbnRyaWJ1dG9ycz48YXV0aG9ycz48YXV0aG9yPkxl
ZSwgSi48L2F1dGhvcj48YXV0aG9yPktpbSwgUy48L2F1dGhvcj48YXV0aG9yPktpbSwgUC48L2F1
dGhvcj48YXV0aG9yPkxpdSwgWC48L2F1dGhvcj48YXV0aG9yPkxlZSwgVC48L2F1dGhvcj48YXV0
aG9yPktpbSwgSy4gTS48L2F1dGhvcj48YXV0aG9yPkRvLCBJLiBHLjwvYXV0aG9yPjxhdXRob3I+
UGFyaywgSi4gTy48L2F1dGhvcj48YXV0aG9yPlBhcmssIFMuIEguPC9hdXRob3I+PGF1dGhvcj5K
YW5nLCBKLjwvYXV0aG9yPjxhdXRob3I+SG9lLCBOLjwvYXV0aG9yPjxhdXRob3I+SGFydmllLCBH
LjwvYXV0aG9yPjxhdXRob3I+S3VsbGVyLCBBLjwvYXV0aG9yPjxhdXRob3I+SmFpbiwgQS48L2F1
dGhvcj48YXV0aG9yPk1leWVyLCBHLjwvYXV0aG9yPjxhdXRob3I+TGVlc21hbiwgRy48L2F1dGhv
cj48YXV0aG9yPlBhcmssIFkuIFMuPC9hdXRob3I+PGF1dGhvcj5DaG9pLCBNLiBHLjwvYXV0aG9y
PjxhdXRob3I+U29obiwgVC4gUy48L2F1dGhvcj48YXV0aG9yPkJhZSwgSi4gTS48L2F1dGhvcj48
YXV0aG9yPkxpbSwgSC4gWS48L2F1dGhvcj48YXV0aG9yPlNpbmdoLCBTLjwvYXV0aG9yPjxhdXRo
b3I+S2FuZywgVy4gSy48L2F1dGhvcj48L2F1dGhvcnM+PC9jb250cmlidXRvcnM+PGF1dGgtYWRk
cmVzcz5EaXZpc2lvbiBvZiBIZW1hdG9sb2d5LU9uY29sb2d5LCBEZXBhcnRtZW50IG9mIE1lZGlj
aW5lLCBTYW1zdW5nIE1lZGljYWwgQ2VudGVyIFN1bmdreXVua3dhbiBVbml2ZXJzaXR5IFNjaG9v
bCBvZiBNZWRpY2luZSwgU2VvdWwsIEtvcmVhLjwvYXV0aC1hZGRyZXNzPjx0aXRsZXM+PHRpdGxl
PkEgbm92ZWwgcHJvdGVvbWljcy1iYXNlZCBjbGluaWNhbCBkaWFnbm9zdGljcyB0ZWNobm9sb2d5
IGlkZW50aWZpZXMgaGV0ZXJvZ2VuZWl0eSBpbiBhY3RpdmF0ZWQgc2lnbmFsaW5nIHBhdGh3YXlz
IGluIGdhc3RyaWMgY2FuY2VyczwvdGl0bGU+PHNlY29uZGFyeS10aXRsZT5QTG9TIE9uZTwvc2Vj
b25kYXJ5LXRpdGxlPjwvdGl0bGVzPjxwZXJpb2RpY2FsPjxmdWxsLXRpdGxlPlBMb1MgT25lPC9m
dWxsLXRpdGxlPjwvcGVyaW9kaWNhbD48cGFnZXM+ZTU0NjQ0PC9wYWdlcz48dm9sdW1lPjg8L3Zv
bHVtZT48bnVtYmVyPjE8L251bWJlcj48a2V5d29yZHM+PGtleXdvcmQ+QWR1bHQ8L2tleXdvcmQ+
PGtleXdvcmQ+QWdlZDwva2V5d29yZD48a2V5d29yZD5BZ2VkLCA4MCBhbmQgb3Zlcjwva2V5d29y
ZD48a2V5d29yZD5CaW9tYXJrZXJzLCBUdW1vci9tZXRhYm9saXNtPC9rZXl3b3JkPjxrZXl3b3Jk
PkNlbGwgTGluZSwgVHVtb3I8L2tleXdvcmQ+PGtleXdvcmQ+Q2x1c3RlciBBbmFseXNpczwva2V5
d29yZD48a2V5d29yZD5Fbnp5bWUgQWN0aXZhdGlvbjwva2V5d29yZD48a2V5d29yZD5GZW1hbGU8
L2tleXdvcmQ+PGtleXdvcmQ+R2VuZSBFeHByZXNzaW9uIFJlZ3VsYXRpb24sIE5lb3BsYXN0aWM8
L2tleXdvcmQ+PGtleXdvcmQ+R2VuZXRpYyBWYXJpYXRpb248L2tleXdvcmQ+PGtleXdvcmQ+SHVt
YW5zPC9rZXl3b3JkPjxrZXl3b3JkPk1hbGU8L2tleXdvcmQ+PGtleXdvcmQ+TWlkZGxlIEFnZWQ8
L2tleXdvcmQ+PGtleXdvcmQ+TmVvcGxhc20gR3JhZGluZzwva2V5d29yZD48a2V5d29yZD5OZW9w
bGFzbSBTdGFnaW5nPC9rZXl3b3JkPjxrZXl3b3JkPlBob3NwaG9yeWxhdGlvbjwva2V5d29yZD48
a2V5d29yZD5Qcm90ZW9taWNzLyptZXRob2RzPC9rZXl3b3JkPjxrZXl3b3JkPlByb3RvLU9uY29n
ZW5lIFByb3RlaW5zIGMtbWV0L21ldGFib2xpc208L2tleXdvcmQ+PGtleXdvcmQ+UmVjZXB0b3Ig
UHJvdGVpbi1UeXJvc2luZSBLaW5hc2VzL2dlbmV0aWNzL21ldGFib2xpc208L2tleXdvcmQ+PGtl
eXdvcmQ+UmVjZXB0b3IsIEVyYkItMi9nZW5ldGljcy9tZXRhYm9saXNtPC9rZXl3b3JkPjxrZXl3
b3JkPlJlY2VwdG9yLCBJR0YgVHlwZSAxL21ldGFib2xpc208L2tleXdvcmQ+PGtleXdvcmQ+KlNp
Z25hbCBUcmFuc2R1Y3Rpb248L2tleXdvcmQ+PGtleXdvcmQ+U3RvbWFjaCBOZW9wbGFzbXMvKmRp
YWdub3Npcy9nZW5ldGljcy8qbWV0YWJvbGlzbS9tb3J0YWxpdHk8L2tleXdvcmQ+PC9rZXl3b3Jk
cz48ZGF0ZXM+PHllYXI+MjAxMzwveWVhcj48L2RhdGVzPjxpc2JuPjE5MzItNjIwMyAoRWxlY3Ry
b25pYykmI3hEOzE5MzItNjIwMyAoTGlua2luZyk8L2lzYm4+PGFjY2Vzc2lvbi1udW0+MjMzNzI3
NDY8L2FjY2Vzc2lvbi1udW0+PHVybHM+PHJlbGF0ZWQtdXJscz48dXJsPmh0dHA6Ly93d3cubmNi
aS5ubG0ubmloLmdvdi9wdWJtZWQvMjMzNzI3NDY8L3VybD48L3JlbGF0ZWQtdXJscz48L3VybHM+
PGN1c3RvbTI+MzU1NjA0NDwvY3VzdG9tMj48ZWxlY3Ryb25pYy1yZXNvdXJjZS1udW0+MTAuMTM3
MS9qb3VybmFsLnBvbmUuMDA1NDY0NDwvZWxlY3Ryb25pYy1yZXNvdXJjZS1udW0+PC9yZWNvcmQ+
PC9DaXRlPjxDaXRlPjxZZWFyPjIwMTY8L1llYXI+PFJlY051bT44MDA8L1JlY051bT48cmVjb3Jk
PjxyZWMtbnVtYmVyPjgwMDwvcmVjLW51bWJlcj48Zm9yZWlnbi1rZXlzPjxrZXkgYXBwPSJFTiIg
ZGItaWQ9InpwMnoydnQ1bWRwcHR2ZXNmYXR2YXZzbXRzeGEyMDlzc3RyZiIgdGltZXN0YW1wPSIx
NDU5NzcyMDc5Ij44MDA8L2tleT48L2ZvcmVpZ24ta2V5cz48cmVmLXR5cGUgbmFtZT0iSm91cm5h
bCBBcnRpY2xlIj4xNzwvcmVmLXR5cGU+PGNvbnRyaWJ1dG9ycz48L2NvbnRyaWJ1dG9ycz48dGl0
bGVzPjx0aXRsZT5jbGluaWNhbHRyaWFscy5nb3Y8L3RpdGxlPjwvdGl0bGVzPjxkYXRlcz48eWVh
cj4yMDE2PC95ZWFyPjwvZGF0ZXM+PHVybHM+PC91cmxzPjxhY2Nlc3MtZGF0ZT5BcHJpbDwvYWNj
ZXNzLWRhdGU+PC9yZWNvcmQ+PC9DaXRlPjwvRW5kTm90ZT5=
</w:fldData>
        </w:fldChar>
      </w:r>
      <w:r w:rsidR="008D7A49">
        <w:rPr>
          <w:rFonts w:ascii="Book Antiqua" w:hAnsi="Book Antiqua" w:cs="Times New Roman"/>
          <w:vertAlign w:val="superscript"/>
          <w:lang w:val="en-US"/>
        </w:rPr>
        <w:instrText xml:space="preserve"> ADDIN EN.CITE.DATA </w:instrText>
      </w:r>
      <w:r w:rsidR="008D7A49">
        <w:rPr>
          <w:rFonts w:ascii="Book Antiqua" w:hAnsi="Book Antiqua" w:cs="Times New Roman"/>
          <w:vertAlign w:val="superscript"/>
          <w:lang w:val="en-US"/>
        </w:rPr>
      </w:r>
      <w:r w:rsidR="008D7A49">
        <w:rPr>
          <w:rFonts w:ascii="Book Antiqua" w:hAnsi="Book Antiqua" w:cs="Times New Roman"/>
          <w:vertAlign w:val="superscript"/>
          <w:lang w:val="en-US"/>
        </w:rPr>
        <w:fldChar w:fldCharType="end"/>
      </w:r>
      <w:r w:rsidR="008D7A49" w:rsidRPr="005A7CEF">
        <w:rPr>
          <w:rFonts w:ascii="Book Antiqua" w:hAnsi="Book Antiqua" w:cs="Times New Roman"/>
          <w:vertAlign w:val="superscript"/>
          <w:lang w:val="en-US"/>
        </w:rPr>
      </w:r>
      <w:r w:rsidR="008D7A49" w:rsidRPr="005A7CEF">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[48,49]</w:t>
      </w:r>
      <w:r w:rsidR="008D7A49" w:rsidRPr="005A7CEF">
        <w:rPr>
          <w:rFonts w:ascii="Book Antiqua" w:hAnsi="Book Antiqua" w:cs="Times New Roman"/>
          <w:vertAlign w:val="superscript"/>
          <w:lang w:val="en-US"/>
        </w:rPr>
        <w:fldChar w:fldCharType="end"/>
      </w:r>
      <w:r w:rsidR="003A7253" w:rsidRPr="00586DA9">
        <w:rPr>
          <w:rFonts w:ascii="Book Antiqua" w:hAnsi="Book Antiqua" w:cs="Times New Roman"/>
          <w:lang w:val="en-US"/>
        </w:rPr>
        <w:t>.</w:t>
      </w:r>
      <w:r w:rsidR="00221098" w:rsidRPr="005A7CEF">
        <w:rPr>
          <w:rFonts w:ascii="Book Antiqua" w:hAnsi="Book Antiqua" w:cs="Times New Roman"/>
          <w:vertAlign w:val="superscript"/>
          <w:lang w:val="en-US"/>
        </w:rPr>
        <w:t xml:space="preserve"> </w:t>
      </w:r>
      <w:r w:rsidR="00221098" w:rsidRPr="00586DA9">
        <w:rPr>
          <w:rFonts w:ascii="Book Antiqua" w:hAnsi="Book Antiqua" w:cs="Times New Roman"/>
          <w:lang w:val="en-US"/>
        </w:rPr>
        <w:t>This may partly explain the poorer response to trastuzumab in GOC as compared to breast cancer.</w:t>
      </w:r>
    </w:p>
    <w:p w14:paraId="421D06A7" w14:textId="77777777" w:rsidR="007D76DF" w:rsidRPr="007D76DF" w:rsidRDefault="007D76DF" w:rsidP="009F318B">
      <w:pPr>
        <w:widowControl w:val="0"/>
        <w:autoSpaceDE w:val="0"/>
        <w:autoSpaceDN w:val="0"/>
        <w:adjustRightInd w:val="0"/>
        <w:spacing w:line="360" w:lineRule="auto"/>
        <w:jc w:val="both"/>
        <w:rPr>
          <w:rFonts w:ascii="Book Antiqua" w:eastAsia="SimSun" w:hAnsi="Book Antiqua" w:cs="Times New Roman"/>
          <w:i/>
          <w:lang w:val="en-US" w:eastAsia="zh-CN"/>
        </w:rPr>
      </w:pPr>
    </w:p>
    <w:p w14:paraId="0960B753" w14:textId="70CE8EFF" w:rsidR="00C36B52" w:rsidRDefault="008B23D1" w:rsidP="009F318B">
      <w:pPr>
        <w:widowControl w:val="0"/>
        <w:autoSpaceDE w:val="0"/>
        <w:autoSpaceDN w:val="0"/>
        <w:adjustRightInd w:val="0"/>
        <w:spacing w:line="360" w:lineRule="auto"/>
        <w:jc w:val="both"/>
        <w:rPr>
          <w:rFonts w:ascii="Book Antiqua" w:eastAsia="SimSun" w:hAnsi="Book Antiqua" w:cs="Times New Roman"/>
          <w:lang w:val="en-US" w:eastAsia="zh-CN"/>
        </w:rPr>
      </w:pPr>
      <w:r w:rsidRPr="00431B46">
        <w:rPr>
          <w:rFonts w:ascii="Book Antiqua" w:hAnsi="Book Antiqua" w:cs="Times New Roman"/>
          <w:b/>
          <w:color w:val="000000" w:themeColor="text1"/>
          <w:lang w:val="en-US"/>
        </w:rPr>
        <w:t>HER2 mutation</w:t>
      </w:r>
      <w:r w:rsidR="007D76DF" w:rsidRPr="00431B46">
        <w:rPr>
          <w:rFonts w:ascii="Book Antiqua" w:eastAsia="SimSun" w:hAnsi="Book Antiqua" w:cs="Times New Roman" w:hint="eastAsia"/>
          <w:b/>
          <w:color w:val="000000" w:themeColor="text1"/>
          <w:lang w:val="en-US" w:eastAsia="zh-CN"/>
        </w:rPr>
        <w:t>:</w:t>
      </w:r>
      <w:r w:rsidR="007D76DF" w:rsidRPr="007D76DF">
        <w:rPr>
          <w:rFonts w:ascii="Book Antiqua" w:eastAsia="SimSun" w:hAnsi="Book Antiqua" w:cs="Times New Roman" w:hint="eastAsia"/>
          <w:b/>
          <w:color w:val="000000" w:themeColor="text1"/>
          <w:lang w:val="en-US" w:eastAsia="zh-CN"/>
        </w:rPr>
        <w:t xml:space="preserve"> </w:t>
      </w:r>
      <w:r w:rsidR="00C36B52" w:rsidRPr="00586DA9">
        <w:rPr>
          <w:rFonts w:ascii="Book Antiqua" w:hAnsi="Book Antiqua" w:cs="Times New Roman"/>
          <w:color w:val="000000" w:themeColor="text1"/>
          <w:lang w:val="en-US"/>
        </w:rPr>
        <w:t xml:space="preserve">Within the TCGA, 15 cases of </w:t>
      </w:r>
      <w:r w:rsidR="00C36B52" w:rsidRPr="00586DA9">
        <w:rPr>
          <w:rFonts w:ascii="Book Antiqua" w:hAnsi="Book Antiqua" w:cs="Times New Roman"/>
          <w:i/>
          <w:color w:val="000000" w:themeColor="text1"/>
          <w:lang w:val="en-US"/>
        </w:rPr>
        <w:t>ERBB2</w:t>
      </w:r>
      <w:r w:rsidR="00C36B52" w:rsidRPr="00586DA9">
        <w:rPr>
          <w:rFonts w:ascii="Book Antiqua" w:hAnsi="Book Antiqua" w:cs="Times New Roman"/>
          <w:color w:val="000000" w:themeColor="text1"/>
          <w:lang w:val="en-US"/>
        </w:rPr>
        <w:t xml:space="preserve"> mutation </w:t>
      </w:r>
      <w:r w:rsidR="003945BF" w:rsidRPr="00586DA9">
        <w:rPr>
          <w:rFonts w:ascii="Book Antiqua" w:hAnsi="Book Antiqua" w:cs="Times New Roman"/>
          <w:color w:val="000000" w:themeColor="text1"/>
          <w:lang w:val="en-US"/>
        </w:rPr>
        <w:t xml:space="preserve">in GOC </w:t>
      </w:r>
      <w:r w:rsidR="00C36B52" w:rsidRPr="00586DA9">
        <w:rPr>
          <w:rFonts w:ascii="Book Antiqua" w:hAnsi="Book Antiqua" w:cs="Times New Roman"/>
          <w:color w:val="000000" w:themeColor="text1"/>
          <w:lang w:val="en-US"/>
        </w:rPr>
        <w:t>were detected using RNA evidence out of 215 non-hypermutated tumours</w:t>
      </w:r>
      <w:r w:rsidR="0086771C" w:rsidRPr="005A7CEF">
        <w:rPr>
          <w:rFonts w:ascii="Book Antiqua" w:hAnsi="Book Antiqua" w:cs="Times New Roman"/>
          <w:color w:val="000000" w:themeColor="text1"/>
          <w:vertAlign w:val="superscript"/>
          <w:lang w:val="en-US"/>
        </w:rPr>
        <w:fldChar w:fldCharType="begin"/>
      </w:r>
      <w:r w:rsidR="0086771C" w:rsidRPr="005A7CEF">
        <w:rPr>
          <w:rFonts w:ascii="Book Antiqua" w:hAnsi="Book Antiqua" w:cs="Times New Roman"/>
          <w:color w:val="000000" w:themeColor="text1"/>
          <w:vertAlign w:val="superscript"/>
          <w:lang w:val="en-US"/>
        </w:rPr>
        <w:instrText xml:space="preserve"> ADDIN EN.CITE &lt;EndNote&gt;&lt;Cite&gt;&lt;Author&gt;Network&lt;/Author&gt;&lt;Year&gt;2014&lt;/Year&gt;&lt;RecNum&gt;434&lt;/RecNum&gt;&lt;DisplayText&gt;[6]&lt;/DisplayText&gt;&lt;record&gt;&lt;rec-number&gt;434&lt;/rec-number&gt;&lt;foreign-keys&gt;&lt;key app="EN" db-id="zp2z2vt5mdpptvesfatvavsmtsxa209sstrf" timestamp="1446462643"&gt;434&lt;/key&gt;&lt;/foreign-keys&gt;&lt;ref-type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titles&gt;&lt;periodical&gt;&lt;full-title&gt;Nature&lt;/full-title&gt;&lt;/periodical&gt;&lt;pages&gt;202-9&lt;/pages&gt;&lt;volume&gt;513&lt;/volume&gt;&lt;number&gt;7517&lt;/number&gt;&lt;keywords&gt;&lt;keyword&gt;Adenocarcinoma&lt;/keyword&gt;&lt;keyword&gt;Female&lt;/keyword&gt;&lt;keyword&gt;Gene Expression Regulation, Neoplastic&lt;/keyword&gt;&lt;keyword&gt;Genome, Human&lt;/keyword&gt;&lt;keyword&gt;Herpesvirus 4, Human&lt;/keyword&gt;&lt;keyword&gt;Humans&lt;/keyword&gt;&lt;keyword&gt;Male&lt;/keyword&gt;&lt;keyword&gt;Mutation&lt;/keyword&gt;&lt;keyword&gt;Proteome&lt;/keyword&gt;&lt;keyword&gt;Stomach Neoplasms&lt;/keyword&gt;&lt;/keywords&gt;&lt;dates&gt;&lt;year&gt;2014&lt;/year&gt;&lt;pub-dates&gt;&lt;date&gt;Sep&lt;/date&gt;&lt;/pub-dates&gt;&lt;/dates&gt;&lt;isbn&gt;1476-4687&lt;/isbn&gt;&lt;accession-num&gt;25079317&lt;/accession-num&gt;&lt;urls&gt;&lt;related-urls&gt;&lt;url&gt;http://www.ncbi.nlm.nih.gov/pubmed/25079317&lt;/url&gt;&lt;/related-urls&gt;&lt;/urls&gt;&lt;custom2&gt;PMC4170219&lt;/custom2&gt;&lt;electronic-resource-num&gt;10.1038/nature13480&lt;/electronic-resource-num&gt;&lt;language&gt;eng&lt;/language&gt;&lt;/record&gt;&lt;/Cite&gt;&lt;/EndNote&gt;</w:instrText>
      </w:r>
      <w:r w:rsidR="0086771C" w:rsidRPr="005A7CEF">
        <w:rPr>
          <w:rFonts w:ascii="Book Antiqua" w:hAnsi="Book Antiqua" w:cs="Times New Roman"/>
          <w:color w:val="000000" w:themeColor="text1"/>
          <w:vertAlign w:val="superscript"/>
          <w:lang w:val="en-US"/>
        </w:rPr>
        <w:fldChar w:fldCharType="separate"/>
      </w:r>
      <w:r w:rsidR="0086771C" w:rsidRPr="005A7CEF">
        <w:rPr>
          <w:rFonts w:ascii="Book Antiqua" w:hAnsi="Book Antiqua" w:cs="Times New Roman"/>
          <w:noProof/>
          <w:color w:val="000000" w:themeColor="text1"/>
          <w:vertAlign w:val="superscript"/>
          <w:lang w:val="en-US"/>
        </w:rPr>
        <w:t>[6]</w:t>
      </w:r>
      <w:r w:rsidR="0086771C" w:rsidRPr="005A7CEF">
        <w:rPr>
          <w:rFonts w:ascii="Book Antiqua" w:hAnsi="Book Antiqua" w:cs="Times New Roman"/>
          <w:color w:val="000000" w:themeColor="text1"/>
          <w:vertAlign w:val="superscript"/>
          <w:lang w:val="en-US"/>
        </w:rPr>
        <w:fldChar w:fldCharType="end"/>
      </w:r>
      <w:r w:rsidR="00C36B52" w:rsidRPr="00586DA9">
        <w:rPr>
          <w:rFonts w:ascii="Book Antiqua" w:hAnsi="Book Antiqua" w:cs="Times New Roman"/>
          <w:color w:val="000000" w:themeColor="text1"/>
          <w:lang w:val="en-US"/>
        </w:rPr>
        <w:t xml:space="preserve">. Evaluation of HER2 mutation across an array of tumour types revealed HER2 mutations in around 5% </w:t>
      </w:r>
      <w:r w:rsidR="003945BF" w:rsidRPr="00586DA9">
        <w:rPr>
          <w:rFonts w:ascii="Book Antiqua" w:hAnsi="Book Antiqua" w:cs="Times New Roman"/>
          <w:color w:val="000000" w:themeColor="text1"/>
          <w:lang w:val="en-US"/>
        </w:rPr>
        <w:t xml:space="preserve">of gastric cancer </w:t>
      </w:r>
      <w:r w:rsidR="00C36B52" w:rsidRPr="00586DA9">
        <w:rPr>
          <w:rFonts w:ascii="Book Antiqua" w:hAnsi="Book Antiqua" w:cs="Times New Roman"/>
          <w:color w:val="000000" w:themeColor="text1"/>
          <w:lang w:val="en-US"/>
        </w:rPr>
        <w:t>patients</w:t>
      </w:r>
      <w:r w:rsidR="007D76DF" w:rsidRPr="005A7CEF">
        <w:rPr>
          <w:rFonts w:ascii="Book Antiqua" w:hAnsi="Book Antiqua" w:cs="Times New Roman"/>
          <w:color w:val="000000" w:themeColor="text1"/>
          <w:vertAlign w:val="superscript"/>
          <w:lang w:val="en-US"/>
        </w:rPr>
        <w:fldChar w:fldCharType="begin">
          <w:fldData xml:space="preserve">PEVuZE5vdGU+PENpdGU+PEF1dGhvcj5DaG1pZWxlY2tpPC9BdXRob3I+PFllYXI+MjAxNTwvWWVh
cj48UmVjTnVtPjc0NzwvUmVjTnVtPjxEaXNwbGF5VGV4dD5bNTBdPC9EaXNwbGF5VGV4dD48cmVj
b3JkPjxyZWMtbnVtYmVyPjc0NzwvcmVjLW51bWJlcj48Zm9yZWlnbi1rZXlzPjxrZXkgYXBwPSJF
TiIgZGItaWQ9InpwMnoydnQ1bWRwcHR2ZXNmYXR2YXZzbXRzeGEyMDlzc3RyZiIgdGltZXN0YW1w
PSIxNDUzOTc5NTQ4Ij43NDc8L2tleT48L2ZvcmVpZ24ta2V5cz48cmVmLXR5cGUgbmFtZT0iSm91
cm5hbCBBcnRpY2xlIj4xNzwvcmVmLXR5cGU+PGNvbnRyaWJ1dG9ycz48YXV0aG9ycz48YXV0aG9y
PkNobWllbGVja2ksIEouPC9hdXRob3I+PGF1dGhvcj5Sb3NzLCBKLiBTLjwvYXV0aG9yPjxhdXRo
b3I+V2FuZywgSy48L2F1dGhvcj48YXV0aG9yPkZyYW1wdG9uLCBHLiBNLjwvYXV0aG9yPjxhdXRo
b3I+UGFsbWVyLCBHLiBBLjwvYXV0aG9yPjxhdXRob3I+QWxpLCBTLiBNLjwvYXV0aG9yPjxhdXRo
b3I+UGFsbWEsIE4uPC9hdXRob3I+PGF1dGhvcj5Nb3Jvc2luaSwgRC48L2F1dGhvcj48YXV0aG9y
Pk1pbGxlciwgVi4gQS48L2F1dGhvcj48YXV0aG9yPlllbGVuc2t5LCBSLjwvYXV0aG9yPjxhdXRo
b3I+TGlwc29uLCBELjwvYXV0aG9yPjxhdXRob3I+U3RlcGhlbnMsIFAuIEouPC9hdXRob3I+PC9h
dXRob3JzPjwvY29udHJpYnV0b3JzPjxhdXRoLWFkZHJlc3M+Rm91bmRhdGlvbiBNZWRpY2luZSwg
Q2FtYnJpZGdlLCBNYXNzYWNodXNldHRzLCBVU0E7IERlcGFydG1lbnQgb2YgUGF0aG9sb2d5LCBB
bGJhbnkgTWVkaWNhbCBDb2xsZWdlLCBBbGJhbnksIE5ldyBZb3JrLCBVU0EgamNobWllbGVja2lA
Zm91bmRhdGlvbm1lZGljaW5lLmNvbSBwc3RlcGhlbnNAZm91bmRhdGlvbm1lZGljaW5lLmNvbS4m
I3hEO0ZvdW5kYXRpb24gTWVkaWNpbmUsIENhbWJyaWRnZSwgTWFzc2FjaHVzZXR0cywgVVNBOyBE
ZXBhcnRtZW50IG9mIFBhdGhvbG9neSwgQWxiYW55IE1lZGljYWwgQ29sbGVnZSwgQWxiYW55LCBO
ZXcgWW9yaywgVVNBLjwvYXV0aC1hZGRyZXNzPjx0aXRsZXM+PHRpdGxlPk9uY29nZW5pYyBhbHRl
cmF0aW9ucyBpbiBFUkJCMi9IRVIyIHJlcHJlc2VudCBwb3RlbnRpYWwgdGhlcmFwZXV0aWMgdGFy
Z2V0cyBhY3Jvc3MgdHVtb3JzIGZyb20gZGl2ZXJzZSBhbmF0b21pYyBzaXRlcyBvZiBvcmlnaW48
L3RpdGxlPjxzZWNvbmRhcnktdGl0bGU+T25jb2xvZ2lzdDwvc2Vjb25kYXJ5LXRpdGxlPjwvdGl0
bGVzPjxwZXJpb2RpY2FsPjxmdWxsLXRpdGxlPk9uY29sb2dpc3Q8L2Z1bGwtdGl0bGU+PC9wZXJp
b2RpY2FsPjxwYWdlcz43LTEyPC9wYWdlcz48dm9sdW1lPjIwPC92b2x1bWU+PG51bWJlcj4xPC9u
dW1iZXI+PGtleXdvcmRzPjxrZXl3b3JkPkFudGlib2RpZXMsIE1vbm9jbG9uYWwvdGhlcmFwZXV0
aWMgdXNlPC9rZXl3b3JkPjxrZXl3b3JkPkFudGlib2RpZXMsIE1vbm9jbG9uYWwsIEh1bWFuaXpl
ZC90aGVyYXBldXRpYyB1c2U8L2tleXdvcmQ+PGtleXdvcmQ+QnJlYXN0IE5lb3BsYXNtcy9kcnVn
IHRoZXJhcHkvKmdlbmV0aWNzL2ltbXVub2xvZ3k8L2tleXdvcmQ+PGtleXdvcmQ+RE5BIENvcHkg
TnVtYmVyIFZhcmlhdGlvbnM8L2tleXdvcmQ+PGtleXdvcmQ+RmVtYWxlPC9rZXl3b3JkPjxrZXl3
b3JkPkdlbmUgQW1wbGlmaWNhdGlvbjwva2V5d29yZD48a2V5d29yZD5HZW5lIEV4cHJlc3Npb24g
UmVndWxhdGlvbiwgTmVvcGxhc3RpYzwva2V5d29yZD48a2V5d29yZD4qSGlnaC1UaHJvdWdocHV0
IE51Y2xlb3RpZGUgU2VxdWVuY2luZzwva2V5d29yZD48a2V5d29yZD5IdW1hbnM8L2tleXdvcmQ+
PGtleXdvcmQ+SW4gU2l0dSBIeWJyaWRpemF0aW9uLCBGbHVvcmVzY2VuY2U8L2tleXdvcmQ+PGtl
eXdvcmQ+TXV0YXRpb248L2tleXdvcmQ+PGtleXdvcmQ+UXVpbmF6b2xpbmVzL3RoZXJhcGV1dGlj
IHVzZTwva2V5d29yZD48a2V5d29yZD5SZWNlcHRvciwgRXJiQi0yL2FudGFnb25pc3RzICZhbXA7
IGluaGliaXRvcnMvKmdlbmV0aWNzL2ltbXVub2xvZ3k8L2tleXdvcmQ+PGtleXdvcmQ+U3RvbWFj
aCBOZW9wbGFzbXMvZHJ1ZyB0aGVyYXB5LypnZW5ldGljcy9pbW11bm9sb2d5PC9rZXl3b3JkPjxr
ZXl3b3JkPlRyYXN0dXp1bWFiPC9rZXl3b3JkPjxrZXl3b3JkPkFudGlib2RpZXM8L2tleXdvcmQ+
PGtleXdvcmQ+SGlnaC10aHJvdWdocHV0IG51Y2xlb3RpZGUgc2VxdWVuY2luZzwva2V5d29yZD48
a2V5d29yZD5IdW1hbml6ZWQ8L2tleXdvcmQ+PGtleXdvcmQ+TGFwYXRpbmliPC9rZXl3b3JkPjxr
ZXl3b3JkPk1vbm9jbG9uYWw8L2tleXdvcmQ+PGtleXdvcmQ+UGVydHV6dW1hYjwva2V5d29yZD48
L2tleXdvcmRzPjxkYXRlcz48eWVhcj4yMDE1PC95ZWFyPjxwdWItZGF0ZXM+PGRhdGU+SmFuPC9k
YXRlPjwvcHViLWRhdGVzPjwvZGF0ZXM+PGlzYm4+MTU0OS00OTBYIChFbGVjdHJvbmljKSYjeEQ7
MTA4My03MTU5IChMaW5raW5nKTwvaXNibj48YWNjZXNzaW9uLW51bT4yNTQ4MDgyNDwvYWNjZXNz
aW9uLW51bT48dXJscz48cmVsYXRlZC11cmxzPjx1cmw+aHR0cDovL3d3dy5uY2JpLm5sbS5uaWgu
Z292L3B1Ym1lZC8yNTQ4MDgyNDwvdXJsPjwvcmVsYXRlZC11cmxzPjwvdXJscz48Y3VzdG9tMj40
Mjk0NjA2PC9jdXN0b20yPjxlbGVjdHJvbmljLXJlc291cmNlLW51bT4xMC4xNjM0L3RoZW9uY29s
b2dpc3QuMjAxNC0wMjM0PC9lbGVjdHJvbmljLXJlc291cmNlLW51bT48L3JlY29yZD48L0NpdGU+
PC9FbmROb3RlPn==
</w:fldData>
        </w:fldChar>
      </w:r>
      <w:r w:rsidR="007D76DF">
        <w:rPr>
          <w:rFonts w:ascii="Book Antiqua" w:hAnsi="Book Antiqua" w:cs="Times New Roman"/>
          <w:color w:val="000000" w:themeColor="text1"/>
          <w:vertAlign w:val="superscript"/>
          <w:lang w:val="en-US"/>
        </w:rPr>
        <w:instrText xml:space="preserve"> ADDIN EN.CITE </w:instrText>
      </w:r>
      <w:r w:rsidR="007D76DF">
        <w:rPr>
          <w:rFonts w:ascii="Book Antiqua" w:hAnsi="Book Antiqua" w:cs="Times New Roman"/>
          <w:color w:val="000000" w:themeColor="text1"/>
          <w:vertAlign w:val="superscript"/>
          <w:lang w:val="en-US"/>
        </w:rPr>
        <w:fldChar w:fldCharType="begin">
          <w:fldData xml:space="preserve">PEVuZE5vdGU+PENpdGU+PEF1dGhvcj5DaG1pZWxlY2tpPC9BdXRob3I+PFllYXI+MjAxNTwvWWVh
cj48UmVjTnVtPjc0NzwvUmVjTnVtPjxEaXNwbGF5VGV4dD5bNTBdPC9EaXNwbGF5VGV4dD48cmVj
b3JkPjxyZWMtbnVtYmVyPjc0NzwvcmVjLW51bWJlcj48Zm9yZWlnbi1rZXlzPjxrZXkgYXBwPSJF
TiIgZGItaWQ9InpwMnoydnQ1bWRwcHR2ZXNmYXR2YXZzbXRzeGEyMDlzc3RyZiIgdGltZXN0YW1w
PSIxNDUzOTc5NTQ4Ij43NDc8L2tleT48L2ZvcmVpZ24ta2V5cz48cmVmLXR5cGUgbmFtZT0iSm91
cm5hbCBBcnRpY2xlIj4xNzwvcmVmLXR5cGU+PGNvbnRyaWJ1dG9ycz48YXV0aG9ycz48YXV0aG9y
PkNobWllbGVja2ksIEouPC9hdXRob3I+PGF1dGhvcj5Sb3NzLCBKLiBTLjwvYXV0aG9yPjxhdXRo
b3I+V2FuZywgSy48L2F1dGhvcj48YXV0aG9yPkZyYW1wdG9uLCBHLiBNLjwvYXV0aG9yPjxhdXRo
b3I+UGFsbWVyLCBHLiBBLjwvYXV0aG9yPjxhdXRob3I+QWxpLCBTLiBNLjwvYXV0aG9yPjxhdXRo
b3I+UGFsbWEsIE4uPC9hdXRob3I+PGF1dGhvcj5Nb3Jvc2luaSwgRC48L2F1dGhvcj48YXV0aG9y
Pk1pbGxlciwgVi4gQS48L2F1dGhvcj48YXV0aG9yPlllbGVuc2t5LCBSLjwvYXV0aG9yPjxhdXRo
b3I+TGlwc29uLCBELjwvYXV0aG9yPjxhdXRob3I+U3RlcGhlbnMsIFAuIEouPC9hdXRob3I+PC9h
dXRob3JzPjwvY29udHJpYnV0b3JzPjxhdXRoLWFkZHJlc3M+Rm91bmRhdGlvbiBNZWRpY2luZSwg
Q2FtYnJpZGdlLCBNYXNzYWNodXNldHRzLCBVU0E7IERlcGFydG1lbnQgb2YgUGF0aG9sb2d5LCBB
bGJhbnkgTWVkaWNhbCBDb2xsZWdlLCBBbGJhbnksIE5ldyBZb3JrLCBVU0EgamNobWllbGVja2lA
Zm91bmRhdGlvbm1lZGljaW5lLmNvbSBwc3RlcGhlbnNAZm91bmRhdGlvbm1lZGljaW5lLmNvbS4m
I3hEO0ZvdW5kYXRpb24gTWVkaWNpbmUsIENhbWJyaWRnZSwgTWFzc2FjaHVzZXR0cywgVVNBOyBE
ZXBhcnRtZW50IG9mIFBhdGhvbG9neSwgQWxiYW55IE1lZGljYWwgQ29sbGVnZSwgQWxiYW55LCBO
ZXcgWW9yaywgVVNBLjwvYXV0aC1hZGRyZXNzPjx0aXRsZXM+PHRpdGxlPk9uY29nZW5pYyBhbHRl
cmF0aW9ucyBpbiBFUkJCMi9IRVIyIHJlcHJlc2VudCBwb3RlbnRpYWwgdGhlcmFwZXV0aWMgdGFy
Z2V0cyBhY3Jvc3MgdHVtb3JzIGZyb20gZGl2ZXJzZSBhbmF0b21pYyBzaXRlcyBvZiBvcmlnaW48
L3RpdGxlPjxzZWNvbmRhcnktdGl0bGU+T25jb2xvZ2lzdDwvc2Vjb25kYXJ5LXRpdGxlPjwvdGl0
bGVzPjxwZXJpb2RpY2FsPjxmdWxsLXRpdGxlPk9uY29sb2dpc3Q8L2Z1bGwtdGl0bGU+PC9wZXJp
b2RpY2FsPjxwYWdlcz43LTEyPC9wYWdlcz48dm9sdW1lPjIwPC92b2x1bWU+PG51bWJlcj4xPC9u
dW1iZXI+PGtleXdvcmRzPjxrZXl3b3JkPkFudGlib2RpZXMsIE1vbm9jbG9uYWwvdGhlcmFwZXV0
aWMgdXNlPC9rZXl3b3JkPjxrZXl3b3JkPkFudGlib2RpZXMsIE1vbm9jbG9uYWwsIEh1bWFuaXpl
ZC90aGVyYXBldXRpYyB1c2U8L2tleXdvcmQ+PGtleXdvcmQ+QnJlYXN0IE5lb3BsYXNtcy9kcnVn
IHRoZXJhcHkvKmdlbmV0aWNzL2ltbXVub2xvZ3k8L2tleXdvcmQ+PGtleXdvcmQ+RE5BIENvcHkg
TnVtYmVyIFZhcmlhdGlvbnM8L2tleXdvcmQ+PGtleXdvcmQ+RmVtYWxlPC9rZXl3b3JkPjxrZXl3
b3JkPkdlbmUgQW1wbGlmaWNhdGlvbjwva2V5d29yZD48a2V5d29yZD5HZW5lIEV4cHJlc3Npb24g
UmVndWxhdGlvbiwgTmVvcGxhc3RpYzwva2V5d29yZD48a2V5d29yZD4qSGlnaC1UaHJvdWdocHV0
IE51Y2xlb3RpZGUgU2VxdWVuY2luZzwva2V5d29yZD48a2V5d29yZD5IdW1hbnM8L2tleXdvcmQ+
PGtleXdvcmQ+SW4gU2l0dSBIeWJyaWRpemF0aW9uLCBGbHVvcmVzY2VuY2U8L2tleXdvcmQ+PGtl
eXdvcmQ+TXV0YXRpb248L2tleXdvcmQ+PGtleXdvcmQ+UXVpbmF6b2xpbmVzL3RoZXJhcGV1dGlj
IHVzZTwva2V5d29yZD48a2V5d29yZD5SZWNlcHRvciwgRXJiQi0yL2FudGFnb25pc3RzICZhbXA7
IGluaGliaXRvcnMvKmdlbmV0aWNzL2ltbXVub2xvZ3k8L2tleXdvcmQ+PGtleXdvcmQ+U3RvbWFj
aCBOZW9wbGFzbXMvZHJ1ZyB0aGVyYXB5LypnZW5ldGljcy9pbW11bm9sb2d5PC9rZXl3b3JkPjxr
ZXl3b3JkPlRyYXN0dXp1bWFiPC9rZXl3b3JkPjxrZXl3b3JkPkFudGlib2RpZXM8L2tleXdvcmQ+
PGtleXdvcmQ+SGlnaC10aHJvdWdocHV0IG51Y2xlb3RpZGUgc2VxdWVuY2luZzwva2V5d29yZD48
a2V5d29yZD5IdW1hbml6ZWQ8L2tleXdvcmQ+PGtleXdvcmQ+TGFwYXRpbmliPC9rZXl3b3JkPjxr
ZXl3b3JkPk1vbm9jbG9uYWw8L2tleXdvcmQ+PGtleXdvcmQ+UGVydHV6dW1hYjwva2V5d29yZD48
L2tleXdvcmRzPjxkYXRlcz48eWVhcj4yMDE1PC95ZWFyPjxwdWItZGF0ZXM+PGRhdGU+SmFuPC9k
YXRlPjwvcHViLWRhdGVzPjwvZGF0ZXM+PGlzYm4+MTU0OS00OTBYIChFbGVjdHJvbmljKSYjeEQ7
MTA4My03MTU5IChMaW5raW5nKTwvaXNibj48YWNjZXNzaW9uLW51bT4yNTQ4MDgyNDwvYWNjZXNz
aW9uLW51bT48dXJscz48cmVsYXRlZC11cmxzPjx1cmw+aHR0cDovL3d3dy5uY2JpLm5sbS5uaWgu
Z292L3B1Ym1lZC8yNTQ4MDgyNDwvdXJsPjwvcmVsYXRlZC11cmxzPjwvdXJscz48Y3VzdG9tMj40
Mjk0NjA2PC9jdXN0b20yPjxlbGVjdHJvbmljLXJlc291cmNlLW51bT4xMC4xNjM0L3RoZW9uY29s
b2dpc3QuMjAxNC0wMjM0PC9lbGVjdHJvbmljLXJlc291cmNlLW51bT48L3JlY29yZD48L0NpdGU+
PC9FbmROb3RlPn==
</w:fldData>
        </w:fldChar>
      </w:r>
      <w:r w:rsidR="007D76DF">
        <w:rPr>
          <w:rFonts w:ascii="Book Antiqua" w:hAnsi="Book Antiqua" w:cs="Times New Roman"/>
          <w:color w:val="000000" w:themeColor="text1"/>
          <w:vertAlign w:val="superscript"/>
          <w:lang w:val="en-US"/>
        </w:rPr>
        <w:instrText xml:space="preserve"> ADDIN EN.CITE.DATA </w:instrText>
      </w:r>
      <w:r w:rsidR="007D76DF">
        <w:rPr>
          <w:rFonts w:ascii="Book Antiqua" w:hAnsi="Book Antiqua" w:cs="Times New Roman"/>
          <w:color w:val="000000" w:themeColor="text1"/>
          <w:vertAlign w:val="superscript"/>
          <w:lang w:val="en-US"/>
        </w:rPr>
      </w:r>
      <w:r w:rsidR="007D76DF">
        <w:rPr>
          <w:rFonts w:ascii="Book Antiqua" w:hAnsi="Book Antiqua" w:cs="Times New Roman"/>
          <w:color w:val="000000" w:themeColor="text1"/>
          <w:vertAlign w:val="superscript"/>
          <w:lang w:val="en-US"/>
        </w:rPr>
        <w:fldChar w:fldCharType="end"/>
      </w:r>
      <w:r w:rsidR="007D76DF" w:rsidRPr="005A7CEF">
        <w:rPr>
          <w:rFonts w:ascii="Book Antiqua" w:hAnsi="Book Antiqua" w:cs="Times New Roman"/>
          <w:color w:val="000000" w:themeColor="text1"/>
          <w:vertAlign w:val="superscript"/>
          <w:lang w:val="en-US"/>
        </w:rPr>
      </w:r>
      <w:r w:rsidR="007D76DF" w:rsidRPr="005A7CEF">
        <w:rPr>
          <w:rFonts w:ascii="Book Antiqua" w:hAnsi="Book Antiqua" w:cs="Times New Roman"/>
          <w:color w:val="000000" w:themeColor="text1"/>
          <w:vertAlign w:val="superscript"/>
          <w:lang w:val="en-US"/>
        </w:rPr>
        <w:fldChar w:fldCharType="separate"/>
      </w:r>
      <w:r w:rsidR="007D76DF">
        <w:rPr>
          <w:rFonts w:ascii="Book Antiqua" w:hAnsi="Book Antiqua" w:cs="Times New Roman"/>
          <w:noProof/>
          <w:color w:val="000000" w:themeColor="text1"/>
          <w:vertAlign w:val="superscript"/>
          <w:lang w:val="en-US"/>
        </w:rPr>
        <w:t>[50]</w:t>
      </w:r>
      <w:r w:rsidR="007D76DF" w:rsidRPr="005A7CEF">
        <w:rPr>
          <w:rFonts w:ascii="Book Antiqua" w:hAnsi="Book Antiqua" w:cs="Times New Roman"/>
          <w:color w:val="000000" w:themeColor="text1"/>
          <w:vertAlign w:val="superscript"/>
          <w:lang w:val="en-US"/>
        </w:rPr>
        <w:fldChar w:fldCharType="end"/>
      </w:r>
      <w:r w:rsidR="00C36B52" w:rsidRPr="00586DA9">
        <w:rPr>
          <w:rFonts w:ascii="Book Antiqua" w:hAnsi="Book Antiqua" w:cs="Times New Roman"/>
          <w:color w:val="000000" w:themeColor="text1"/>
          <w:lang w:val="en-US"/>
        </w:rPr>
        <w:t xml:space="preserve">. </w:t>
      </w:r>
      <w:r w:rsidR="00E128F6" w:rsidRPr="00586DA9">
        <w:rPr>
          <w:rFonts w:ascii="Book Antiqua" w:hAnsi="Book Antiqua" w:cs="Times New Roman"/>
          <w:lang w:val="en-US"/>
        </w:rPr>
        <w:t>Neratinib, a pan-HER tyrosine kinase inhibitor, is being explored in HER2-mutated cancer (NCT01953926, Table 3)</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[24]</w:t>
      </w:r>
      <w:r w:rsidR="007D76DF" w:rsidRPr="005A7CEF">
        <w:rPr>
          <w:rFonts w:ascii="Book Antiqua" w:hAnsi="Book Antiqua" w:cs="Times New Roman"/>
          <w:vertAlign w:val="superscript"/>
          <w:lang w:val="en-US"/>
        </w:rPr>
        <w:fldChar w:fldCharType="end"/>
      </w:r>
      <w:r w:rsidR="00E82E71">
        <w:rPr>
          <w:rFonts w:ascii="Book Antiqua" w:hAnsi="Book Antiqua" w:cs="Times New Roman"/>
          <w:lang w:val="en-US"/>
        </w:rPr>
        <w:t>.</w:t>
      </w:r>
      <w:r w:rsidR="00E128F6" w:rsidRPr="00586DA9">
        <w:rPr>
          <w:rFonts w:ascii="Book Antiqua" w:hAnsi="Book Antiqua" w:cs="Times New Roman"/>
          <w:lang w:val="en-US"/>
        </w:rPr>
        <w:t xml:space="preserve"> </w:t>
      </w:r>
    </w:p>
    <w:p w14:paraId="1E300E26" w14:textId="77777777" w:rsidR="007D76DF" w:rsidRPr="007D76DF" w:rsidRDefault="007D76DF" w:rsidP="009F318B">
      <w:pPr>
        <w:widowControl w:val="0"/>
        <w:autoSpaceDE w:val="0"/>
        <w:autoSpaceDN w:val="0"/>
        <w:adjustRightInd w:val="0"/>
        <w:spacing w:line="360" w:lineRule="auto"/>
        <w:jc w:val="both"/>
        <w:rPr>
          <w:rFonts w:ascii="Book Antiqua" w:eastAsia="SimSun" w:hAnsi="Book Antiqua" w:cs="Times New Roman"/>
          <w:i/>
          <w:color w:val="000000" w:themeColor="text1"/>
          <w:lang w:val="en-US" w:eastAsia="zh-CN"/>
        </w:rPr>
      </w:pPr>
    </w:p>
    <w:p w14:paraId="7ADD1708" w14:textId="77777777" w:rsidR="002A7678" w:rsidRPr="00C15620" w:rsidRDefault="002A7678" w:rsidP="009F318B">
      <w:pPr>
        <w:widowControl w:val="0"/>
        <w:autoSpaceDE w:val="0"/>
        <w:autoSpaceDN w:val="0"/>
        <w:adjustRightInd w:val="0"/>
        <w:spacing w:line="360" w:lineRule="auto"/>
        <w:jc w:val="both"/>
        <w:rPr>
          <w:rFonts w:ascii="Book Antiqua" w:hAnsi="Book Antiqua" w:cs="Times New Roman"/>
          <w:b/>
          <w:i/>
          <w:color w:val="000000" w:themeColor="text1"/>
          <w:lang w:val="en-US"/>
        </w:rPr>
      </w:pPr>
      <w:r w:rsidRPr="00C15620">
        <w:rPr>
          <w:rFonts w:ascii="Book Antiqua" w:hAnsi="Book Antiqua" w:cs="Times New Roman"/>
          <w:b/>
          <w:i/>
          <w:color w:val="000000" w:themeColor="text1"/>
          <w:lang w:val="en-US"/>
        </w:rPr>
        <w:t>Loss of HER2 expression</w:t>
      </w:r>
    </w:p>
    <w:p w14:paraId="63BCCCBE" w14:textId="72F59312" w:rsidR="00BC5609" w:rsidRPr="00586DA9" w:rsidRDefault="00BC560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A recent study presented at ASCO found that 35% of GOC treated with trastuzumab lost HER2 positivity</w:t>
      </w:r>
      <w:r w:rsidR="008D7A49" w:rsidRPr="005A7CEF">
        <w:rPr>
          <w:rFonts w:ascii="Book Antiqua" w:hAnsi="Book Antiqua" w:cs="Times New Roman"/>
          <w:vertAlign w:val="superscript"/>
          <w:lang w:val="en-US"/>
        </w:rPr>
        <w:fldChar w:fldCharType="begin"/>
      </w:r>
      <w:r w:rsidR="008D7A49">
        <w:rPr>
          <w:rFonts w:ascii="Book Antiqua" w:hAnsi="Book Antiqua" w:cs="Times New Roman"/>
          <w:vertAlign w:val="superscript"/>
          <w:lang w:val="en-US"/>
        </w:rPr>
        <w:instrText xml:space="preserve"> ADDIN EN.CITE &lt;EndNote&gt;&lt;Cite&gt;&lt;Author&gt;Janjigian&lt;/Author&gt;&lt;Year&gt;2015&lt;/Year&gt;&lt;RecNum&gt;821&lt;/RecNum&gt;&lt;DisplayText&gt;[51]&lt;/DisplayText&gt;&lt;record&gt;&lt;rec-number&gt;821&lt;/rec-number&gt;&lt;foreign-keys&gt;&lt;key app="EN" db-id="zp2z2vt5mdpptvesfatvavsmtsxa209sstrf" timestamp="1460467452"&gt;821&lt;/key&gt;&lt;/foreign-keys&gt;&lt;ref-type name="Journal Article"&gt;17&lt;/ref-type&gt;&lt;contributors&gt;&lt;authors&gt;&lt;author&gt;Janjigian, YY.&lt;/author&gt;&lt;author&gt;Riches, JC.&lt;/author&gt;&lt;author&gt;Ku, GY.&lt;/author&gt;&lt;author&gt;Imtiaz, T.&lt;/author&gt;&lt;author&gt;Capanu, M.&lt;/author&gt;&lt;author&gt;Chou, JF.&lt;/author&gt;&lt;author&gt;Kelsen, DP.&lt;/author&gt;&lt;author&gt;Ilson, DH.&lt;/author&gt;&lt;author&gt;Berger, MF.&lt;/author&gt;&lt;author&gt;Vakiani, E.&lt;/author&gt;&lt;/authors&gt;&lt;/contributors&gt;&lt;titles&gt;&lt;title&gt;Loss of human epidermal growth factor receptor 2 (HER2) expression in HER2-overexpressing esophagogastric (EG) tumors treated with trastuzumab&lt;/title&gt;&lt;secondary-title&gt;J Clin Oncol&lt;/secondary-title&gt;&lt;/titles&gt;&lt;periodical&gt;&lt;full-title&gt;J Clin Oncol&lt;/full-title&gt;&lt;/periodical&gt;&lt;volume&gt;33&lt;/volume&gt;&lt;number&gt;suppl 3; abstr 63&lt;/number&gt;&lt;dates&gt;&lt;year&gt;2015&lt;/year&gt;&lt;/dates&gt;&lt;urls&gt;&lt;/urls&gt;&lt;/record&gt;&lt;/Cite&gt;&lt;/EndNote&gt;</w:instrText>
      </w:r>
      <w:r w:rsidR="008D7A49" w:rsidRPr="005A7CEF">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[51]</w:t>
      </w:r>
      <w:r w:rsidR="008D7A49" w:rsidRPr="005A7CEF">
        <w:rPr>
          <w:rFonts w:ascii="Book Antiqua" w:hAnsi="Book Antiqua" w:cs="Times New Roman"/>
          <w:vertAlign w:val="superscript"/>
          <w:lang w:val="en-US"/>
        </w:rPr>
        <w:fldChar w:fldCharType="end"/>
      </w:r>
      <w:r w:rsidRPr="00586DA9">
        <w:rPr>
          <w:rFonts w:ascii="Book Antiqua" w:hAnsi="Book Antiqua" w:cs="Times New Roman"/>
          <w:lang w:val="en-US"/>
        </w:rPr>
        <w:t>.</w:t>
      </w:r>
      <w:r w:rsidR="002A7678" w:rsidRPr="005A7CEF">
        <w:rPr>
          <w:rFonts w:ascii="Book Antiqua" w:hAnsi="Book Antiqua" w:cs="Times New Roman"/>
          <w:vertAlign w:val="superscript"/>
          <w:lang w:val="en-US"/>
        </w:rPr>
        <w:t xml:space="preserve"> </w:t>
      </w:r>
      <w:proofErr w:type="gramStart"/>
      <w:r w:rsidR="00EB2A92" w:rsidRPr="00586DA9">
        <w:rPr>
          <w:rFonts w:ascii="Book Antiqua" w:hAnsi="Book Antiqua" w:cs="Times New Roman"/>
          <w:lang w:val="en-US"/>
        </w:rPr>
        <w:t>Similarly</w:t>
      </w:r>
      <w:proofErr w:type="gramEnd"/>
      <w:r w:rsidR="00EB2A92" w:rsidRPr="00586DA9">
        <w:rPr>
          <w:rFonts w:ascii="Book Antiqua" w:hAnsi="Book Antiqua" w:cs="Times New Roman"/>
          <w:lang w:val="en-US"/>
        </w:rPr>
        <w:t xml:space="preserve"> in breast cancer, loss of HER2 positivity has been reported in patients treated with neoadjuvant trastuzumab + chemotherapy or chemotherapy alone, and loss of HER2 positivity was associated with an increased risk of disease relapse</w:t>
      </w:r>
      <w:r w:rsidR="007D76DF" w:rsidRPr="005A7CEF">
        <w:rPr>
          <w:rFonts w:ascii="Book Antiqua" w:hAnsi="Book Antiqua" w:cs="Times New Roman"/>
          <w:vertAlign w:val="superscript"/>
          <w:lang w:val="en-US"/>
        </w:rPr>
        <w:fldChar w:fldCharType="begin">
          <w:fldData xml:space="preserve">PEVuZE5vdGU+PENpdGU+PEF1dGhvcj5HdWFybmVyaTwvQXV0aG9yPjxZZWFyPjIwMTM8L1llYXI+
PFJlY051bT44NjY8L1JlY051bT48RGlzcGxheVRleHQ+WzUyXTwvRGlzcGxheVRleHQ+PHJlY29y
ZD48cmVjLW51bWJlcj44NjY8L3JlYy1udW1iZXI+PGZvcmVpZ24ta2V5cz48a2V5IGFwcD0iRU4i
IGRiLWlkPSJ6cDJ6MnZ0NW1kcHB0dmVzZmF0dmF2c210c3hhMjA5c3N0cmYiIHRpbWVzdGFtcD0i
MTQ2NTQ4NjA0MCI+ODY2PC9rZXk+PC9mb3JlaWduLWtleXM+PHJlZi10eXBlIG5hbWU9IkpvdXJu
YWwgQXJ0aWNsZSI+MTc8L3JlZi10eXBlPjxjb250cmlidXRvcnM+PGF1dGhvcnM+PGF1dGhvcj5H
dWFybmVyaSwgVi48L2F1dGhvcj48YXV0aG9yPkRpZWNpLCBNLiBWLjwvYXV0aG9yPjxhdXRob3I+
QmFyYmllcmksIEUuPC9hdXRob3I+PGF1dGhvcj5QaWFjZW50aW5pLCBGLjwvYXV0aG9yPjxhdXRo
b3I+T21hcmluaSwgQy48L2F1dGhvcj48YXV0aG9yPkZpY2FycmEsIEcuPC9hdXRob3I+PGF1dGhv
cj5CZXR0ZWxsaSwgUy48L2F1dGhvcj48YXV0aG9yPkNvbnRlLCBQLiBGLjwvYXV0aG9yPjwvYXV0
aG9ycz48L2NvbnRyaWJ1dG9ycz48YXV0aC1hZGRyZXNzPklzdGl0dXRvIE9uY29sb2dpY28gVmVu
ZXRvIElSQ0NTLCBVbml2ZXJzaXR5IG9mIFBhZG92YSwgSXRhbHkuPC9hdXRoLWFkZHJlc3M+PHRp
dGxlcz48dGl0bGU+TG9zcyBvZiBIRVIyIHBvc2l0aXZpdHkgYW5kIHByb2dub3NpcyBhZnRlciBu
ZW9hZGp1dmFudCB0aGVyYXB5IGluIEhFUjItcG9zaXRpdmUgYnJlYXN0IGNhbmNlciBwYXRpZW50
czwvdGl0bGU+PHNlY29uZGFyeS10aXRsZT5Bbm4gT25jb2w8L3NlY29uZGFyeS10aXRsZT48L3Rp
dGxlcz48cGVyaW9kaWNhbD48ZnVsbC10aXRsZT5Bbm4gT25jb2w8L2Z1bGwtdGl0bGU+PC9wZXJp
b2RpY2FsPjxwYWdlcz4yOTkwLTQ8L3BhZ2VzPjx2b2x1bWU+MjQ8L3ZvbHVtZT48bnVtYmVyPjEy
PC9udW1iZXI+PGtleXdvcmRzPjxrZXl3b3JkPkFkdWx0PC9rZXl3b3JkPjxrZXl3b3JkPkFnZWQ8
L2tleXdvcmQ+PGtleXdvcmQ+QWdlZCwgODAgYW5kIG92ZXI8L2tleXdvcmQ+PGtleXdvcmQ+QW50
aHJhY3ljbGluZXMvYWRtaW5pc3RyYXRpb24gJmFtcDsgZG9zYWdlPC9rZXl3b3JkPjxrZXl3b3Jk
PkFudGluZW9wbGFzdGljIENvbWJpbmVkIENoZW1vdGhlcmFweSBQcm90b2NvbHMvKnRoZXJhcGV1
dGljIHVzZTwva2V5d29yZD48a2V5d29yZD5CcmVhc3QgTmVvcGxhc21zLyptZXRhYm9saXNtL21v
cnRhbGl0eS90aGVyYXB5PC9rZXl3b3JkPjxrZXl3b3JkPkNhcmNpbm9tYSwgRHVjdGFsLCBCcmVh
c3QvKm1ldGFib2xpc20vbW9ydGFsaXR5L3RoZXJhcHk8L2tleXdvcmQ+PGtleXdvcmQ+Q2hlbW90
aGVyYXB5LCBBZGp1dmFudDwva2V5d29yZD48a2V5d29yZD5GZW1hbGU8L2tleXdvcmQ+PGtleXdv
cmQ+SHVtYW5zPC9rZXl3b3JkPjxrZXl3b3JkPkthcGxhbi1NZWllciBFc3RpbWF0ZTwva2V5d29y
ZD48a2V5d29yZD5NaWRkbGUgQWdlZDwva2V5d29yZD48a2V5d29yZD5OZW9hZGp1dmFudCBUaGVy
YXB5PC9rZXl3b3JkPjxrZXl3b3JkPk5lb3BsYXNtIFJlY3VycmVuY2UsIExvY2FsLyptZXRhYm9s
aXNtL3ByZXZlbnRpb24gJmFtcDsgY29udHJvbDwva2V5d29yZD48a2V5d29yZD5QYWNsaXRheGVs
L2FkbWluaXN0cmF0aW9uICZhbXA7IGRvc2FnZTwva2V5d29yZD48a2V5d29yZD5Qcm9nbm9zaXM8
L2tleXdvcmQ+PGtleXdvcmQ+UHJvc3BlY3RpdmUgU3R1ZGllczwva2V5d29yZD48a2V5d29yZD5S
ZWNlcHRvciwgRXJiQi0yLyptZXRhYm9saXNtPC9rZXl3b3JkPjxrZXl3b3JkPlRyZWF0bWVudCBP
dXRjb21lPC9rZXl3b3JkPjxrZXl3b3JkPkhFUjIgY2hhbmdlPC9rZXl3b3JkPjxrZXl3b3JkPmJy
ZWFzdCBjYW5jZXI8L2tleXdvcmQ+PGtleXdvcmQ+ZGlzY29yZGFuY2U8L2tleXdvcmQ+PGtleXdv
cmQ+cHJpbWFyeSBzeXN0ZW1pYyB0aGVyYXB5PC9rZXl3b3JkPjxrZXl3b3JkPnRyYXN0dXp1bWFi
PC9rZXl3b3JkPjwva2V5d29yZHM+PGRhdGVzPjx5ZWFyPjIwMTM8L3llYXI+PHB1Yi1kYXRlcz48
ZGF0ZT5EZWM8L2RhdGU+PC9wdWItZGF0ZXM+PC9kYXRlcz48aXNibj4xNTY5LTgwNDEgKEVsZWN0
cm9uaWMpJiN4RDswOTIzLTc1MzQgKExpbmtpbmcpPC9pc2JuPjxhY2Nlc3Npb24tbnVtPjI0MDEz
NTgxPC9hY2Nlc3Npb24tbnVtPjx1cmxzPjxyZWxhdGVkLXVybHM+PHVybD5odHRwOi8vd3d3Lm5j
YmkubmxtLm5paC5nb3YvcHVibWVkLzI0MDEzNTgxPC91cmw+PC9yZWxhdGVkLXVybHM+PC91cmxz
PjxlbGVjdHJvbmljLXJlc291cmNlLW51bT4xMC4xMDkzL2Fubm9uYy9tZHQzNjQ8L2VsZWN0cm9u
aWMtcmVzb3VyY2UtbnVtPjwvcmVjb3JkPjwvQ2l0ZT48L0VuZE5vdGU+AG==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PEVuZE5vdGU+PENpdGU+PEF1dGhvcj5HdWFybmVyaTwvQXV0aG9yPjxZZWFyPjIwMTM8L1llYXI+
PFJlY051bT44NjY8L1JlY051bT48RGlzcGxheVRleHQ+WzUyXTwvRGlzcGxheVRleHQ+PHJlY29y
ZD48cmVjLW51bWJlcj44NjY8L3JlYy1udW1iZXI+PGZvcmVpZ24ta2V5cz48a2V5IGFwcD0iRU4i
IGRiLWlkPSJ6cDJ6MnZ0NW1kcHB0dmVzZmF0dmF2c210c3hhMjA5c3N0cmYiIHRpbWVzdGFtcD0i
MTQ2NTQ4NjA0MCI+ODY2PC9rZXk+PC9mb3JlaWduLWtleXM+PHJlZi10eXBlIG5hbWU9IkpvdXJu
YWwgQXJ0aWNsZSI+MTc8L3JlZi10eXBlPjxjb250cmlidXRvcnM+PGF1dGhvcnM+PGF1dGhvcj5H
dWFybmVyaSwgVi48L2F1dGhvcj48YXV0aG9yPkRpZWNpLCBNLiBWLjwvYXV0aG9yPjxhdXRob3I+
QmFyYmllcmksIEUuPC9hdXRob3I+PGF1dGhvcj5QaWFjZW50aW5pLCBGLjwvYXV0aG9yPjxhdXRo
b3I+T21hcmluaSwgQy48L2F1dGhvcj48YXV0aG9yPkZpY2FycmEsIEcuPC9hdXRob3I+PGF1dGhv
cj5CZXR0ZWxsaSwgUy48L2F1dGhvcj48YXV0aG9yPkNvbnRlLCBQLiBGLjwvYXV0aG9yPjwvYXV0
aG9ycz48L2NvbnRyaWJ1dG9ycz48YXV0aC1hZGRyZXNzPklzdGl0dXRvIE9uY29sb2dpY28gVmVu
ZXRvIElSQ0NTLCBVbml2ZXJzaXR5IG9mIFBhZG92YSwgSXRhbHkuPC9hdXRoLWFkZHJlc3M+PHRp
dGxlcz48dGl0bGU+TG9zcyBvZiBIRVIyIHBvc2l0aXZpdHkgYW5kIHByb2dub3NpcyBhZnRlciBu
ZW9hZGp1dmFudCB0aGVyYXB5IGluIEhFUjItcG9zaXRpdmUgYnJlYXN0IGNhbmNlciBwYXRpZW50
czwvdGl0bGU+PHNlY29uZGFyeS10aXRsZT5Bbm4gT25jb2w8L3NlY29uZGFyeS10aXRsZT48L3Rp
dGxlcz48cGVyaW9kaWNhbD48ZnVsbC10aXRsZT5Bbm4gT25jb2w8L2Z1bGwtdGl0bGU+PC9wZXJp
b2RpY2FsPjxwYWdlcz4yOTkwLTQ8L3BhZ2VzPjx2b2x1bWU+MjQ8L3ZvbHVtZT48bnVtYmVyPjEy
PC9udW1iZXI+PGtleXdvcmRzPjxrZXl3b3JkPkFkdWx0PC9rZXl3b3JkPjxrZXl3b3JkPkFnZWQ8
L2tleXdvcmQ+PGtleXdvcmQ+QWdlZCwgODAgYW5kIG92ZXI8L2tleXdvcmQ+PGtleXdvcmQ+QW50
aHJhY3ljbGluZXMvYWRtaW5pc3RyYXRpb24gJmFtcDsgZG9zYWdlPC9rZXl3b3JkPjxrZXl3b3Jk
PkFudGluZW9wbGFzdGljIENvbWJpbmVkIENoZW1vdGhlcmFweSBQcm90b2NvbHMvKnRoZXJhcGV1
dGljIHVzZTwva2V5d29yZD48a2V5d29yZD5CcmVhc3QgTmVvcGxhc21zLyptZXRhYm9saXNtL21v
cnRhbGl0eS90aGVyYXB5PC9rZXl3b3JkPjxrZXl3b3JkPkNhcmNpbm9tYSwgRHVjdGFsLCBCcmVh
c3QvKm1ldGFib2xpc20vbW9ydGFsaXR5L3RoZXJhcHk8L2tleXdvcmQ+PGtleXdvcmQ+Q2hlbW90
aGVyYXB5LCBBZGp1dmFudDwva2V5d29yZD48a2V5d29yZD5GZW1hbGU8L2tleXdvcmQ+PGtleXdv
cmQ+SHVtYW5zPC9rZXl3b3JkPjxrZXl3b3JkPkthcGxhbi1NZWllciBFc3RpbWF0ZTwva2V5d29y
ZD48a2V5d29yZD5NaWRkbGUgQWdlZDwva2V5d29yZD48a2V5d29yZD5OZW9hZGp1dmFudCBUaGVy
YXB5PC9rZXl3b3JkPjxrZXl3b3JkPk5lb3BsYXNtIFJlY3VycmVuY2UsIExvY2FsLyptZXRhYm9s
aXNtL3ByZXZlbnRpb24gJmFtcDsgY29udHJvbDwva2V5d29yZD48a2V5d29yZD5QYWNsaXRheGVs
L2FkbWluaXN0cmF0aW9uICZhbXA7IGRvc2FnZTwva2V5d29yZD48a2V5d29yZD5Qcm9nbm9zaXM8
L2tleXdvcmQ+PGtleXdvcmQ+UHJvc3BlY3RpdmUgU3R1ZGllczwva2V5d29yZD48a2V5d29yZD5S
ZWNlcHRvciwgRXJiQi0yLyptZXRhYm9saXNtPC9rZXl3b3JkPjxrZXl3b3JkPlRyZWF0bWVudCBP
dXRjb21lPC9rZXl3b3JkPjxrZXl3b3JkPkhFUjIgY2hhbmdlPC9rZXl3b3JkPjxrZXl3b3JkPmJy
ZWFzdCBjYW5jZXI8L2tleXdvcmQ+PGtleXdvcmQ+ZGlzY29yZGFuY2U8L2tleXdvcmQ+PGtleXdv
cmQ+cHJpbWFyeSBzeXN0ZW1pYyB0aGVyYXB5PC9rZXl3b3JkPjxrZXl3b3JkPnRyYXN0dXp1bWFi
PC9rZXl3b3JkPjwva2V5d29yZHM+PGRhdGVzPjx5ZWFyPjIwMTM8L3llYXI+PHB1Yi1kYXRlcz48
ZGF0ZT5EZWM8L2RhdGU+PC9wdWItZGF0ZXM+PC9kYXRlcz48aXNibj4xNTY5LTgwNDEgKEVsZWN0
cm9uaWMpJiN4RDswOTIzLTc1MzQgKExpbmtpbmcpPC9pc2JuPjxhY2Nlc3Npb24tbnVtPjI0MDEz
NTgxPC9hY2Nlc3Npb24tbnVtPjx1cmxzPjxyZWxhdGVkLXVybHM+PHVybD5odHRwOi8vd3d3Lm5j
YmkubmxtLm5paC5nb3YvcHVibWVkLzI0MDEzNTgxPC91cmw+PC9yZWxhdGVkLXVybHM+PC91cmxz
PjxlbGVjdHJvbmljLXJlc291cmNlLW51bT4xMC4xMDkzL2Fubm9uYy9tZHQzNjQ8L2VsZWN0cm9u
aWMtcmVzb3VyY2UtbnVtPjwvcmVjb3JkPjwvQ2l0ZT48L0VuZE5vdGU+AG==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[52]</w:t>
      </w:r>
      <w:r w:rsidR="007D76DF" w:rsidRPr="005A7CEF">
        <w:rPr>
          <w:rFonts w:ascii="Book Antiqua" w:hAnsi="Book Antiqua" w:cs="Times New Roman"/>
          <w:vertAlign w:val="superscript"/>
          <w:lang w:val="en-US"/>
        </w:rPr>
        <w:fldChar w:fldCharType="end"/>
      </w:r>
      <w:r w:rsidR="00EB2A92" w:rsidRPr="00586DA9">
        <w:rPr>
          <w:rFonts w:ascii="Book Antiqua" w:hAnsi="Book Antiqua" w:cs="Times New Roman"/>
          <w:lang w:val="en-US"/>
        </w:rPr>
        <w:t>.</w:t>
      </w:r>
      <w:r w:rsidR="007D76DF" w:rsidRPr="00586DA9">
        <w:rPr>
          <w:rFonts w:ascii="Book Antiqua" w:hAnsi="Book Antiqua" w:cs="Times New Roman"/>
          <w:lang w:val="en-US"/>
        </w:rPr>
        <w:t xml:space="preserve"> </w:t>
      </w:r>
    </w:p>
    <w:p w14:paraId="5F905866" w14:textId="77777777" w:rsidR="002A7678" w:rsidRPr="00586DA9" w:rsidRDefault="002A7678" w:rsidP="009F318B">
      <w:pPr>
        <w:widowControl w:val="0"/>
        <w:autoSpaceDE w:val="0"/>
        <w:autoSpaceDN w:val="0"/>
        <w:adjustRightInd w:val="0"/>
        <w:spacing w:line="360" w:lineRule="auto"/>
        <w:jc w:val="both"/>
        <w:rPr>
          <w:rFonts w:ascii="Book Antiqua" w:hAnsi="Book Antiqua" w:cs="Times New Roman"/>
          <w:color w:val="000000" w:themeColor="text1"/>
          <w:lang w:val="en-US"/>
        </w:rPr>
      </w:pPr>
    </w:p>
    <w:p w14:paraId="3F9C1F2A" w14:textId="77777777" w:rsidR="00C36B52" w:rsidRPr="00C15620" w:rsidRDefault="00C36B52" w:rsidP="009F318B">
      <w:pPr>
        <w:widowControl w:val="0"/>
        <w:autoSpaceDE w:val="0"/>
        <w:autoSpaceDN w:val="0"/>
        <w:adjustRightInd w:val="0"/>
        <w:spacing w:line="360" w:lineRule="auto"/>
        <w:jc w:val="both"/>
        <w:rPr>
          <w:rFonts w:ascii="Book Antiqua" w:hAnsi="Book Antiqua" w:cs="Times New Roman"/>
          <w:b/>
          <w:i/>
          <w:color w:val="000000" w:themeColor="text1"/>
          <w:lang w:val="en-US"/>
        </w:rPr>
      </w:pPr>
      <w:r w:rsidRPr="00C15620">
        <w:rPr>
          <w:rFonts w:ascii="Book Antiqua" w:hAnsi="Book Antiqua" w:cs="Times New Roman"/>
          <w:b/>
          <w:i/>
          <w:color w:val="000000" w:themeColor="text1"/>
          <w:lang w:val="en-US"/>
        </w:rPr>
        <w:t>Signaling pathways</w:t>
      </w:r>
    </w:p>
    <w:p w14:paraId="273AD0AA" w14:textId="2A94AD85" w:rsidR="00941052" w:rsidRPr="00431B46" w:rsidRDefault="00585187" w:rsidP="009F318B">
      <w:pPr>
        <w:widowControl w:val="0"/>
        <w:autoSpaceDE w:val="0"/>
        <w:autoSpaceDN w:val="0"/>
        <w:adjustRightInd w:val="0"/>
        <w:spacing w:line="360" w:lineRule="auto"/>
        <w:jc w:val="both"/>
        <w:rPr>
          <w:rFonts w:ascii="Book Antiqua" w:eastAsia="SimSun" w:hAnsi="Book Antiqua" w:cs="Times New Roman"/>
          <w:i/>
          <w:lang w:val="en-US" w:eastAsia="zh-CN"/>
        </w:rPr>
      </w:pPr>
      <w:r w:rsidRPr="00C15620">
        <w:rPr>
          <w:rFonts w:ascii="Book Antiqua" w:hAnsi="Book Antiqua" w:cs="Times New Roman"/>
          <w:b/>
          <w:lang w:val="en-US"/>
        </w:rPr>
        <w:t>PIK3CA/PTEN/PI3K/AKT/mTOR</w:t>
      </w:r>
      <w:r w:rsidR="00F57F30" w:rsidRPr="00C15620">
        <w:rPr>
          <w:rFonts w:ascii="Book Antiqua" w:hAnsi="Book Antiqua" w:cs="Times New Roman"/>
          <w:b/>
          <w:lang w:val="en-US"/>
        </w:rPr>
        <w:t xml:space="preserve"> pathway</w:t>
      </w:r>
      <w:r w:rsidR="007D76DF" w:rsidRPr="00C15620">
        <w:rPr>
          <w:rFonts w:ascii="Book Antiqua" w:eastAsia="SimSun" w:hAnsi="Book Antiqua" w:cs="Times New Roman" w:hint="eastAsia"/>
          <w:b/>
          <w:lang w:val="en-US" w:eastAsia="zh-CN"/>
        </w:rPr>
        <w:t>:</w:t>
      </w:r>
      <w:r w:rsidR="007D76DF">
        <w:rPr>
          <w:rFonts w:ascii="Book Antiqua" w:eastAsia="SimSun" w:hAnsi="Book Antiqua" w:cs="Times New Roman" w:hint="eastAsia"/>
          <w:lang w:val="en-US" w:eastAsia="zh-CN"/>
        </w:rPr>
        <w:t xml:space="preserve"> </w:t>
      </w:r>
      <w:r w:rsidR="00457C61" w:rsidRPr="00586DA9">
        <w:rPr>
          <w:rFonts w:ascii="Book Antiqua" w:hAnsi="Book Antiqua" w:cs="Times New Roman"/>
          <w:lang w:val="en-US"/>
        </w:rPr>
        <w:t>The antitumour acti</w:t>
      </w:r>
      <w:r w:rsidR="00F57F30" w:rsidRPr="00586DA9">
        <w:rPr>
          <w:rFonts w:ascii="Book Antiqua" w:hAnsi="Book Antiqua" w:cs="Times New Roman"/>
          <w:lang w:val="en-US"/>
        </w:rPr>
        <w:t>vity of HER2 inhibitors require</w:t>
      </w:r>
      <w:r w:rsidR="00457C61" w:rsidRPr="00586DA9">
        <w:rPr>
          <w:rFonts w:ascii="Book Antiqua" w:hAnsi="Book Antiqua" w:cs="Times New Roman"/>
          <w:lang w:val="en-US"/>
        </w:rPr>
        <w:t xml:space="preserve"> downstream inhibition of </w:t>
      </w:r>
      <w:r w:rsidR="00457C61" w:rsidRPr="00C15620">
        <w:rPr>
          <w:rFonts w:ascii="Book Antiqua" w:hAnsi="Book Antiqua" w:cs="Times New Roman"/>
          <w:i/>
          <w:lang w:val="en-US"/>
        </w:rPr>
        <w:t>PI3K/AKT</w:t>
      </w:r>
      <w:r w:rsidR="007D76DF" w:rsidRPr="005A7CEF">
        <w:rPr>
          <w:rFonts w:ascii="Book Antiqua" w:hAnsi="Book Antiqua" w:cs="Times New Roman"/>
          <w:vertAlign w:val="superscript"/>
          <w:lang w:val="en-US"/>
        </w:rPr>
        <w:fldChar w:fldCharType="begin">
          <w:fldData xml:space="preserve">PEVuZE5vdGU+PENpdGU+PEF1dGhvcj5SZXhlcjwvQXV0aG9yPjxZZWFyPjIwMTI8L1llYXI+PFJl
Y051bT44MTQ8L1JlY051bT48RGlzcGxheVRleHQ+WzQ2LCA1M108L0Rpc3BsYXlUZXh0PjxyZWNv
cmQ+PHJlYy1udW1iZXI+ODE0PC9yZWMtbnVtYmVyPjxmb3JlaWduLWtleXM+PGtleSBhcHA9IkVO
IiBkYi1pZD0ienAyejJ2dDVtZHBwdHZlc2ZhdHZhdnNtdHN4YTIwOXNzdHJmIiB0aW1lc3RhbXA9
IjE0NjAxMDgwNzkiPjgxNDwva2V5PjwvZm9yZWlnbi1rZXlzPjxyZWYtdHlwZSBuYW1lPSJKb3Vy
bmFsIEFydGljbGUiPjE3PC9yZWYtdHlwZT48Y29udHJpYnV0b3JzPjxhdXRob3JzPjxhdXRob3I+
UmV4ZXIsIEIuIE4uPC9hdXRob3I+PGF1dGhvcj5BcnRlYWdhLCBDLiBMLjwvYXV0aG9yPjwvYXV0
aG9ycz48L2NvbnRyaWJ1dG9ycz48YXV0aC1hZGRyZXNzPkRlcGFydG1lbnRzIG9mIE1lZGljaW5l
IGFuZCBDYW5jZXIgQmlvbG9neSwgQnJlYXN0IENhbmNlciBSZXNlYXJjaCBQcm9ncmFtLCBWYW5k
ZXJiaWx0LUluZ3JhbSBDYW5jZXIgQ2VudGVyLCBWYW5kZXJiaWx0IFVuaXZlcnNpdHkgU2Nob29s
IG9mIE1lZGljaW5lLCBOYXNodmlsbGUsIFROIDM3MjEyLCBVU0EuPC9hdXRoLWFkZHJlc3M+PHRp
dGxlcz48dGl0bGU+SW50cmluc2ljIGFuZCBhY3F1aXJlZCByZXNpc3RhbmNlIHRvIEhFUjItdGFy
Z2V0ZWQgdGhlcmFwaWVzIGluIEhFUjIgZ2VuZS1hbXBsaWZpZWQgYnJlYXN0IGNhbmNlcjogbWVj
aGFuaXNtcyBhbmQgY2xpbmljYWwgaW1wbGljYXRpb25zPC90aXRsZT48c2Vjb25kYXJ5LXRpdGxl
PkNyaXQgUmV2IE9uY29nPC9zZWNvbmRhcnktdGl0bGU+PC90aXRsZXM+PHBlcmlvZGljYWw+PGZ1
bGwtdGl0bGU+Q3JpdCBSZXYgT25jb2c8L2Z1bGwtdGl0bGU+PC9wZXJpb2RpY2FsPjxwYWdlcz4x
LTE2PC9wYWdlcz48dm9sdW1lPjE3PC92b2x1bWU+PG51bWJlcj4xPC9udW1iZXI+PGtleXdvcmRz
PjxrZXl3b3JkPkFuaW1hbHM8L2tleXdvcmQ+PGtleXdvcmQ+QW50aW5lb3BsYXN0aWMgQWdlbnRz
L3BoYXJtYWNvbG9neS90aGVyYXBldXRpYyB1c2U8L2tleXdvcmQ+PGtleXdvcmQ+KkJyZWFzdCBO
ZW9wbGFzbXMvZGlhZ25vc2lzL2RydWcgdGhlcmFweS9nZW5ldGljczwva2V5d29yZD48a2V5d29y
ZD4qQ2FyY2lub21hL2RpYWdub3Npcy9kcnVnIHRoZXJhcHkvZ2VuZXRpY3M8L2tleXdvcmQ+PGtl
eXdvcmQ+RHJ1ZyBSZXNpc3RhbmNlLCBOZW9wbGFzbS9kcnVnIGVmZmVjdHMvKmdlbmV0aWNzPC9r
ZXl3b3JkPjxrZXl3b3JkPkZlbWFsZTwva2V5d29yZD48a2V5d29yZD5HZW5lIEFtcGxpZmljYXRp
b24vZHJ1ZyBlZmZlY3RzL3BoeXNpb2xvZ3k8L2tleXdvcmQ+PGtleXdvcmQ+SHVtYW5zPC9rZXl3
b3JkPjxrZXl3b3JkPk1vZGVscywgQmlvbG9naWNhbDwva2V5d29yZD48a2V5d29yZD4qTW9sZWN1
bGFyIFRhcmdldGVkIFRoZXJhcHkvbWV0aG9kczwva2V5d29yZD48a2V5d29yZD5Qcm9nbm9zaXM8
L2tleXdvcmQ+PGtleXdvcmQ+UHJvdGVpbiBLaW5hc2UgSW5oaWJpdG9ycy9hZG1pbmlzdHJhdGlv
biAmYW1wOyBkb3NhZ2UvKnRoZXJhcGV1dGljIHVzZTwva2V5d29yZD48a2V5d29yZD5SZWNlcHRv
ciwgRXJiQi0yLyphbnRhZ29uaXN0cyAmYW1wOyBpbmhpYml0b3JzL2dlbmV0aWNzL21ldGFib2xp
c208L2tleXdvcmQ+PGtleXdvcmQ+U2lnbmFsIFRyYW5zZHVjdGlvbi9kcnVnIGVmZmVjdHMvZ2Vu
ZXRpY3M8L2tleXdvcmQ+PC9rZXl3b3Jkcz48ZGF0ZXM+PHllYXI+MjAxMjwveWVhcj48L2RhdGVz
Pjxpc2JuPjA4OTMtOTY3NSAoUHJpbnQpJiN4RDswODkzLTk2NzUgKExpbmtpbmcpPC9pc2JuPjxh
Y2Nlc3Npb24tbnVtPjIyNDcxNjYxPC9hY2Nlc3Npb24tbnVtPjx1cmxzPjxyZWxhdGVkLXVybHM+
PHVybD5odHRwOi8vd3d3Lm5jYmkubmxtLm5paC5nb3YvcHVibWVkLzIyNDcxNjYxPC91cmw+PC9y
ZWxhdGVkLXVybHM+PC91cmxzPjxjdXN0b20yPjMzOTQ0NTQ8L2N1c3RvbTI+PC9yZWNvcmQ+PC9D
aXRlPjxDaXRlPjxBdXRob3I+QmVybnM8L0F1dGhvcj48WWVhcj4yMDA3PC9ZZWFyPjxSZWNOdW0+
ODIyPC9SZWNOdW0+PHJlY29yZD48cmVjLW51bWJlcj44MjI8L3JlYy1udW1iZXI+PGZvcmVpZ24t
a2V5cz48a2V5IGFwcD0iRU4iIGRiLWlkPSJ6cDJ6MnZ0NW1kcHB0dmVzZmF0dmF2c210c3hhMjA5
c3N0cmYiIHRpbWVzdGFtcD0iMTQ2MDQ2ODE0OCI+ODIyPC9rZXk+PC9mb3JlaWduLWtleXM+PHJl
Zi10eXBlIG5hbWU9IkpvdXJuYWwgQXJ0aWNsZSI+MTc8L3JlZi10eXBlPjxjb250cmlidXRvcnM+
PGF1dGhvcnM+PGF1dGhvcj5CZXJucywgSy48L2F1dGhvcj48YXV0aG9yPkhvcmxpbmdzLCBILiBN
LjwvYXV0aG9yPjxhdXRob3I+SGVubmVzc3ksIEIuIFQuPC9hdXRob3I+PGF1dGhvcj5NYWRpcmVk
am8sIE0uPC9hdXRob3I+PGF1dGhvcj5IaWptYW5zLCBFLiBNLjwvYXV0aG9yPjxhdXRob3I+QmVl
bGVuLCBLLjwvYXV0aG9yPjxhdXRob3I+TGlubiwgUy4gQy48L2F1dGhvcj48YXV0aG9yPkdvbnph
bGV6LUFuZ3VsbywgQS4gTS48L2F1dGhvcj48YXV0aG9yPlN0ZW1rZS1IYWxlLCBLLjwvYXV0aG9y
PjxhdXRob3I+SGF1cHRtYW5uLCBNLjwvYXV0aG9yPjxhdXRob3I+QmVpamVyc2JlcmdlbiwgUi4g
TC48L2F1dGhvcj48YXV0aG9yPk1pbGxzLCBHLiBCLjwvYXV0aG9yPjxhdXRob3I+dmFuIGRlIFZp
anZlciwgTS4gSi48L2F1dGhvcj48YXV0aG9yPkJlcm5hcmRzLCBSLjwvYXV0aG9yPjwvYXV0aG9y
cz48L2NvbnRyaWJ1dG9ycz48YXV0aC1hZGRyZXNzPkRpdmlzaW9uIG9mIE1vbGVjdWxhciBDYXJj
aW5vZ2VuZXNpcyBhbmQgQ2VudGVyIGZvciBCaW9tZWRpY2FsIEdlbmV0aWNzLCBUaGUgTmV0aGVy
bGFuZHMgQ2FuY2VyIEluc3RpdHV0ZSwgUGxlc21hbmxhYW4gMTIxLCAxMDY2IENYIEFtc3RlcmRh
bSwgVGhlIE5ldGhlcmxhbmRzLjwvYXV0aC1hZGRyZXNzPjx0aXRsZXM+PHRpdGxlPkEgZnVuY3Rp
b25hbCBnZW5ldGljIGFwcHJvYWNoIGlkZW50aWZpZXMgdGhlIFBJM0sgcGF0aHdheSBhcyBhIG1h
am9yIGRldGVybWluYW50IG9mIHRyYXN0dXp1bWFiIHJlc2lzdGFuY2UgaW4gYnJlYXN0IGNhbmNl
cjwvdGl0bGU+PHNlY29uZGFyeS10aXRsZT5DYW5jZXIgQ2VsbDwvc2Vjb25kYXJ5LXRpdGxlPjwv
dGl0bGVzPjxwZXJpb2RpY2FsPjxmdWxsLXRpdGxlPkNhbmNlciBDZWxsPC9mdWxsLXRpdGxlPjwv
cGVyaW9kaWNhbD48cGFnZXM+Mzk1LTQwMjwvcGFnZXM+PHZvbHVtZT4xMjwvdm9sdW1lPjxudW1i
ZXI+NDwvbnVtYmVyPjxrZXl3b3Jkcz48a2V5d29yZD5BZHVsdDwva2V5d29yZD48a2V5d29yZD5B
Z2VkPC9rZXl3b3JkPjxrZXl3b3JkPkFudGlib2RpZXMsIE1vbm9jbG9uYWwvKnBoYXJtYWNvbG9n
eS90aGVyYXBldXRpYyB1c2U8L2tleXdvcmQ+PGtleXdvcmQ+QW50aWJvZGllcywgTW9ub2Nsb25h
bCwgSHVtYW5pemVkPC9rZXl3b3JkPjxrZXl3b3JkPkFudGluZW9wbGFzdGljIEFnZW50cy8qcGhh
cm1hY29sb2d5L3RoZXJhcGV1dGljIHVzZTwva2V5d29yZD48a2V5d29yZD5CaW9tYXJrZXJzLCBU
dW1vci9nZW5ldGljcy8qbWV0YWJvbGlzbTwva2V5d29yZD48a2V5d29yZD5CcmVhc3QgTmVvcGxh
c21zLypkcnVnIHRoZXJhcHkvZW56eW1vbG9neS9nZW5ldGljcy9tZXRhYm9saXNtL21vcnRhbGl0
eTwva2V5d29yZD48a2V5d29yZD5DZWxsIExpbmUsIFR1bW9yPC9rZXl3b3JkPjxrZXl3b3JkPkNv
aG9ydCBTdHVkaWVzPC9rZXl3b3JkPjxrZXl3b3JkPkRpc2Vhc2UgUHJvZ3Jlc3Npb248L2tleXdv
cmQ+PGtleXdvcmQ+KkRydWcgUmVzaXN0YW5jZSwgTmVvcGxhc20vZ2VuZXRpY3M8L2tleXdvcmQ+
PGtleXdvcmQ+RmVtYWxlPC9rZXl3b3JkPjxrZXl3b3JkPkdlbmUgRXhwcmVzc2lvbiBQcm9maWxp
bmcvbWV0aG9kczwva2V5d29yZD48a2V5d29yZD5HZW5lIEV4cHJlc3Npb24gUmVndWxhdGlvbiwg
TmVvcGxhc3RpYzwva2V5d29yZD48a2V5d29yZD5IdW1hbnM8L2tleXdvcmQ+PGtleXdvcmQ+S2Fw
bGFuLU1laWVyIEVzdGltYXRlPC9rZXl3b3JkPjxrZXl3b3JkPk1pZGRsZSBBZ2VkPC9rZXl3b3Jk
PjxrZXl3b3JkPk11dGF0aW9uPC9rZXl3b3JkPjxrZXl3b3JkPk9saWdvbnVjbGVvdGlkZSBBcnJh
eSBTZXF1ZW5jZSBBbmFseXNpczwva2V5d29yZD48a2V5d29yZD5QVEVOIFBob3NwaG9oeWRyb2xh
c2UvZ2VuZXRpY3MvbWV0YWJvbGlzbTwva2V5d29yZD48a2V5d29yZD5QYXRpZW50IFNlbGVjdGlv
bjwva2V5d29yZD48a2V5d29yZD5QaG9zcGhhdGlkeWxpbm9zaXRvbCAzLUtpbmFzZXMvZ2VuZXRp
Y3MvKm1ldGFib2xpc208L2tleXdvcmQ+PGtleXdvcmQ+Uk5BIEludGVyZmVyZW5jZTwva2V5d29y
ZD48a2V5d29yZD5STkEsIFNtYWxsIEludGVyZmVyaW5nL21ldGFib2xpc208L2tleXdvcmQ+PGtl
eXdvcmQ+UmVjZXB0b3IsIEVyYkItMi8qYW50YWdvbmlzdHMgJmFtcDsgaW5oaWJpdG9ycy9tZXRh
Ym9saXNtPC9rZXl3b3JkPjxrZXl3b3JkPlNpZ25hbCBUcmFuc2R1Y3Rpb24vKmRydWcgZWZmZWN0
cy9nZW5ldGljczwva2V5d29yZD48a2V5d29yZD5UcmFuc2R1Y3Rpb24sIEdlbmV0aWM8L2tleXdv
cmQ+PGtleXdvcmQ+VHJhc3R1enVtYWI8L2tleXdvcmQ+PGtleXdvcmQ+VHJlYXRtZW50IE91dGNv
bWU8L2tleXdvcmQ+PC9rZXl3b3Jkcz48ZGF0ZXM+PHllYXI+MjAwNzwveWVhcj48cHViLWRhdGVz
PjxkYXRlPk9jdDwvZGF0ZT48L3B1Yi1kYXRlcz48L2RhdGVzPjxpc2JuPjE1MzUtNjEwOCAoUHJp
bnQpJiN4RDsxNTM1LTYxMDggKExpbmtpbmcpPC9pc2JuPjxhY2Nlc3Npb24tbnVtPjE3OTM2NTYz
PC9hY2Nlc3Npb24tbnVtPjx1cmxzPjxyZWxhdGVkLXVybHM+PHVybD5odHRwOi8vd3d3Lm5jYmku
bmxtLm5paC5nb3YvcHVibWVkLzE3OTM2NTYzPC91cmw+PC9yZWxhdGVkLXVybHM+PC91cmxzPjxl
bGVjdHJvbmljLXJlc291cmNlLW51bT4xMC4xMDE2L2ouY2NyLjIwMDcuMDguMDMwPC9lbGVjdHJv
bmljLXJlc291cmNlLW51bT48L3JlY29yZD48L0NpdGU+PC9FbmROb3RlPn==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PEVuZE5vdGU+PENpdGU+PEF1dGhvcj5SZXhlcjwvQXV0aG9yPjxZZWFyPjIwMTI8L1llYXI+PFJl
Y051bT44MTQ8L1JlY051bT48RGlzcGxheVRleHQ+WzQ2LCA1M108L0Rpc3BsYXlUZXh0PjxyZWNv
cmQ+PHJlYy1udW1iZXI+ODE0PC9yZWMtbnVtYmVyPjxmb3JlaWduLWtleXM+PGtleSBhcHA9IkVO
IiBkYi1pZD0ienAyejJ2dDVtZHBwdHZlc2ZhdHZhdnNtdHN4YTIwOXNzdHJmIiB0aW1lc3RhbXA9
IjE0NjAxMDgwNzkiPjgxNDwva2V5PjwvZm9yZWlnbi1rZXlzPjxyZWYtdHlwZSBuYW1lPSJKb3Vy
bmFsIEFydGljbGUiPjE3PC9yZWYtdHlwZT48Y29udHJpYnV0b3JzPjxhdXRob3JzPjxhdXRob3I+
UmV4ZXIsIEIuIE4uPC9hdXRob3I+PGF1dGhvcj5BcnRlYWdhLCBDLiBMLjwvYXV0aG9yPjwvYXV0
aG9ycz48L2NvbnRyaWJ1dG9ycz48YXV0aC1hZGRyZXNzPkRlcGFydG1lbnRzIG9mIE1lZGljaW5l
IGFuZCBDYW5jZXIgQmlvbG9neSwgQnJlYXN0IENhbmNlciBSZXNlYXJjaCBQcm9ncmFtLCBWYW5k
ZXJiaWx0LUluZ3JhbSBDYW5jZXIgQ2VudGVyLCBWYW5kZXJiaWx0IFVuaXZlcnNpdHkgU2Nob29s
IG9mIE1lZGljaW5lLCBOYXNodmlsbGUsIFROIDM3MjEyLCBVU0EuPC9hdXRoLWFkZHJlc3M+PHRp
dGxlcz48dGl0bGU+SW50cmluc2ljIGFuZCBhY3F1aXJlZCByZXNpc3RhbmNlIHRvIEhFUjItdGFy
Z2V0ZWQgdGhlcmFwaWVzIGluIEhFUjIgZ2VuZS1hbXBsaWZpZWQgYnJlYXN0IGNhbmNlcjogbWVj
aGFuaXNtcyBhbmQgY2xpbmljYWwgaW1wbGljYXRpb25zPC90aXRsZT48c2Vjb25kYXJ5LXRpdGxl
PkNyaXQgUmV2IE9uY29nPC9zZWNvbmRhcnktdGl0bGU+PC90aXRsZXM+PHBlcmlvZGljYWw+PGZ1
bGwtdGl0bGU+Q3JpdCBSZXYgT25jb2c8L2Z1bGwtdGl0bGU+PC9wZXJpb2RpY2FsPjxwYWdlcz4x
LTE2PC9wYWdlcz48dm9sdW1lPjE3PC92b2x1bWU+PG51bWJlcj4xPC9udW1iZXI+PGtleXdvcmRz
PjxrZXl3b3JkPkFuaW1hbHM8L2tleXdvcmQ+PGtleXdvcmQ+QW50aW5lb3BsYXN0aWMgQWdlbnRz
L3BoYXJtYWNvbG9neS90aGVyYXBldXRpYyB1c2U8L2tleXdvcmQ+PGtleXdvcmQ+KkJyZWFzdCBO
ZW9wbGFzbXMvZGlhZ25vc2lzL2RydWcgdGhlcmFweS9nZW5ldGljczwva2V5d29yZD48a2V5d29y
ZD4qQ2FyY2lub21hL2RpYWdub3Npcy9kcnVnIHRoZXJhcHkvZ2VuZXRpY3M8L2tleXdvcmQ+PGtl
eXdvcmQ+RHJ1ZyBSZXNpc3RhbmNlLCBOZW9wbGFzbS9kcnVnIGVmZmVjdHMvKmdlbmV0aWNzPC9r
ZXl3b3JkPjxrZXl3b3JkPkZlbWFsZTwva2V5d29yZD48a2V5d29yZD5HZW5lIEFtcGxpZmljYXRp
b24vZHJ1ZyBlZmZlY3RzL3BoeXNpb2xvZ3k8L2tleXdvcmQ+PGtleXdvcmQ+SHVtYW5zPC9rZXl3
b3JkPjxrZXl3b3JkPk1vZGVscywgQmlvbG9naWNhbDwva2V5d29yZD48a2V5d29yZD4qTW9sZWN1
bGFyIFRhcmdldGVkIFRoZXJhcHkvbWV0aG9kczwva2V5d29yZD48a2V5d29yZD5Qcm9nbm9zaXM8
L2tleXdvcmQ+PGtleXdvcmQ+UHJvdGVpbiBLaW5hc2UgSW5oaWJpdG9ycy9hZG1pbmlzdHJhdGlv
biAmYW1wOyBkb3NhZ2UvKnRoZXJhcGV1dGljIHVzZTwva2V5d29yZD48a2V5d29yZD5SZWNlcHRv
ciwgRXJiQi0yLyphbnRhZ29uaXN0cyAmYW1wOyBpbmhpYml0b3JzL2dlbmV0aWNzL21ldGFib2xp
c208L2tleXdvcmQ+PGtleXdvcmQ+U2lnbmFsIFRyYW5zZHVjdGlvbi9kcnVnIGVmZmVjdHMvZ2Vu
ZXRpY3M8L2tleXdvcmQ+PC9rZXl3b3Jkcz48ZGF0ZXM+PHllYXI+MjAxMjwveWVhcj48L2RhdGVz
Pjxpc2JuPjA4OTMtOTY3NSAoUHJpbnQpJiN4RDswODkzLTk2NzUgKExpbmtpbmcpPC9pc2JuPjxh
Y2Nlc3Npb24tbnVtPjIyNDcxNjYxPC9hY2Nlc3Npb24tbnVtPjx1cmxzPjxyZWxhdGVkLXVybHM+
PHVybD5odHRwOi8vd3d3Lm5jYmkubmxtLm5paC5nb3YvcHVibWVkLzIyNDcxNjYxPC91cmw+PC9y
ZWxhdGVkLXVybHM+PC91cmxzPjxjdXN0b20yPjMzOTQ0NTQ8L2N1c3RvbTI+PC9yZWNvcmQ+PC9D
aXRlPjxDaXRlPjxBdXRob3I+QmVybnM8L0F1dGhvcj48WWVhcj4yMDA3PC9ZZWFyPjxSZWNOdW0+
ODIyPC9SZWNOdW0+PHJlY29yZD48cmVjLW51bWJlcj44MjI8L3JlYy1udW1iZXI+PGZvcmVpZ24t
a2V5cz48a2V5IGFwcD0iRU4iIGRiLWlkPSJ6cDJ6MnZ0NW1kcHB0dmVzZmF0dmF2c210c3hhMjA5
c3N0cmYiIHRpbWVzdGFtcD0iMTQ2MDQ2ODE0OCI+ODIyPC9rZXk+PC9mb3JlaWduLWtleXM+PHJl
Zi10eXBlIG5hbWU9IkpvdXJuYWwgQXJ0aWNsZSI+MTc8L3JlZi10eXBlPjxjb250cmlidXRvcnM+
PGF1dGhvcnM+PGF1dGhvcj5CZXJucywgSy48L2F1dGhvcj48YXV0aG9yPkhvcmxpbmdzLCBILiBN
LjwvYXV0aG9yPjxhdXRob3I+SGVubmVzc3ksIEIuIFQuPC9hdXRob3I+PGF1dGhvcj5NYWRpcmVk
am8sIE0uPC9hdXRob3I+PGF1dGhvcj5IaWptYW5zLCBFLiBNLjwvYXV0aG9yPjxhdXRob3I+QmVl
bGVuLCBLLjwvYXV0aG9yPjxhdXRob3I+TGlubiwgUy4gQy48L2F1dGhvcj48YXV0aG9yPkdvbnph
bGV6LUFuZ3VsbywgQS4gTS48L2F1dGhvcj48YXV0aG9yPlN0ZW1rZS1IYWxlLCBLLjwvYXV0aG9y
PjxhdXRob3I+SGF1cHRtYW5uLCBNLjwvYXV0aG9yPjxhdXRob3I+QmVpamVyc2JlcmdlbiwgUi4g
TC48L2F1dGhvcj48YXV0aG9yPk1pbGxzLCBHLiBCLjwvYXV0aG9yPjxhdXRob3I+dmFuIGRlIFZp
anZlciwgTS4gSi48L2F1dGhvcj48YXV0aG9yPkJlcm5hcmRzLCBSLjwvYXV0aG9yPjwvYXV0aG9y
cz48L2NvbnRyaWJ1dG9ycz48YXV0aC1hZGRyZXNzPkRpdmlzaW9uIG9mIE1vbGVjdWxhciBDYXJj
aW5vZ2VuZXNpcyBhbmQgQ2VudGVyIGZvciBCaW9tZWRpY2FsIEdlbmV0aWNzLCBUaGUgTmV0aGVy
bGFuZHMgQ2FuY2VyIEluc3RpdHV0ZSwgUGxlc21hbmxhYW4gMTIxLCAxMDY2IENYIEFtc3RlcmRh
bSwgVGhlIE5ldGhlcmxhbmRzLjwvYXV0aC1hZGRyZXNzPjx0aXRsZXM+PHRpdGxlPkEgZnVuY3Rp
b25hbCBnZW5ldGljIGFwcHJvYWNoIGlkZW50aWZpZXMgdGhlIFBJM0sgcGF0aHdheSBhcyBhIG1h
am9yIGRldGVybWluYW50IG9mIHRyYXN0dXp1bWFiIHJlc2lzdGFuY2UgaW4gYnJlYXN0IGNhbmNl
cjwvdGl0bGU+PHNlY29uZGFyeS10aXRsZT5DYW5jZXIgQ2VsbDwvc2Vjb25kYXJ5LXRpdGxlPjwv
dGl0bGVzPjxwZXJpb2RpY2FsPjxmdWxsLXRpdGxlPkNhbmNlciBDZWxsPC9mdWxsLXRpdGxlPjwv
cGVyaW9kaWNhbD48cGFnZXM+Mzk1LTQwMjwvcGFnZXM+PHZvbHVtZT4xMjwvdm9sdW1lPjxudW1i
ZXI+NDwvbnVtYmVyPjxrZXl3b3Jkcz48a2V5d29yZD5BZHVsdDwva2V5d29yZD48a2V5d29yZD5B
Z2VkPC9rZXl3b3JkPjxrZXl3b3JkPkFudGlib2RpZXMsIE1vbm9jbG9uYWwvKnBoYXJtYWNvbG9n
eS90aGVyYXBldXRpYyB1c2U8L2tleXdvcmQ+PGtleXdvcmQ+QW50aWJvZGllcywgTW9ub2Nsb25h
bCwgSHVtYW5pemVkPC9rZXl3b3JkPjxrZXl3b3JkPkFudGluZW9wbGFzdGljIEFnZW50cy8qcGhh
cm1hY29sb2d5L3RoZXJhcGV1dGljIHVzZTwva2V5d29yZD48a2V5d29yZD5CaW9tYXJrZXJzLCBU
dW1vci9nZW5ldGljcy8qbWV0YWJvbGlzbTwva2V5d29yZD48a2V5d29yZD5CcmVhc3QgTmVvcGxh
c21zLypkcnVnIHRoZXJhcHkvZW56eW1vbG9neS9nZW5ldGljcy9tZXRhYm9saXNtL21vcnRhbGl0
eTwva2V5d29yZD48a2V5d29yZD5DZWxsIExpbmUsIFR1bW9yPC9rZXl3b3JkPjxrZXl3b3JkPkNv
aG9ydCBTdHVkaWVzPC9rZXl3b3JkPjxrZXl3b3JkPkRpc2Vhc2UgUHJvZ3Jlc3Npb248L2tleXdv
cmQ+PGtleXdvcmQ+KkRydWcgUmVzaXN0YW5jZSwgTmVvcGxhc20vZ2VuZXRpY3M8L2tleXdvcmQ+
PGtleXdvcmQ+RmVtYWxlPC9rZXl3b3JkPjxrZXl3b3JkPkdlbmUgRXhwcmVzc2lvbiBQcm9maWxp
bmcvbWV0aG9kczwva2V5d29yZD48a2V5d29yZD5HZW5lIEV4cHJlc3Npb24gUmVndWxhdGlvbiwg
TmVvcGxhc3RpYzwva2V5d29yZD48a2V5d29yZD5IdW1hbnM8L2tleXdvcmQ+PGtleXdvcmQ+S2Fw
bGFuLU1laWVyIEVzdGltYXRlPC9rZXl3b3JkPjxrZXl3b3JkPk1pZGRsZSBBZ2VkPC9rZXl3b3Jk
PjxrZXl3b3JkPk11dGF0aW9uPC9rZXl3b3JkPjxrZXl3b3JkPk9saWdvbnVjbGVvdGlkZSBBcnJh
eSBTZXF1ZW5jZSBBbmFseXNpczwva2V5d29yZD48a2V5d29yZD5QVEVOIFBob3NwaG9oeWRyb2xh
c2UvZ2VuZXRpY3MvbWV0YWJvbGlzbTwva2V5d29yZD48a2V5d29yZD5QYXRpZW50IFNlbGVjdGlv
bjwva2V5d29yZD48a2V5d29yZD5QaG9zcGhhdGlkeWxpbm9zaXRvbCAzLUtpbmFzZXMvZ2VuZXRp
Y3MvKm1ldGFib2xpc208L2tleXdvcmQ+PGtleXdvcmQ+Uk5BIEludGVyZmVyZW5jZTwva2V5d29y
ZD48a2V5d29yZD5STkEsIFNtYWxsIEludGVyZmVyaW5nL21ldGFib2xpc208L2tleXdvcmQ+PGtl
eXdvcmQ+UmVjZXB0b3IsIEVyYkItMi8qYW50YWdvbmlzdHMgJmFtcDsgaW5oaWJpdG9ycy9tZXRh
Ym9saXNtPC9rZXl3b3JkPjxrZXl3b3JkPlNpZ25hbCBUcmFuc2R1Y3Rpb24vKmRydWcgZWZmZWN0
cy9nZW5ldGljczwva2V5d29yZD48a2V5d29yZD5UcmFuc2R1Y3Rpb24sIEdlbmV0aWM8L2tleXdv
cmQ+PGtleXdvcmQ+VHJhc3R1enVtYWI8L2tleXdvcmQ+PGtleXdvcmQ+VHJlYXRtZW50IE91dGNv
bWU8L2tleXdvcmQ+PC9rZXl3b3Jkcz48ZGF0ZXM+PHllYXI+MjAwNzwveWVhcj48cHViLWRhdGVz
PjxkYXRlPk9jdDwvZGF0ZT48L3B1Yi1kYXRlcz48L2RhdGVzPjxpc2JuPjE1MzUtNjEwOCAoUHJp
bnQpJiN4RDsxNTM1LTYxMDggKExpbmtpbmcpPC9pc2JuPjxhY2Nlc3Npb24tbnVtPjE3OTM2NTYz
PC9hY2Nlc3Npb24tbnVtPjx1cmxzPjxyZWxhdGVkLXVybHM+PHVybD5odHRwOi8vd3d3Lm5jYmku
bmxtLm5paC5nb3YvcHVibWVkLzE3OTM2NTYzPC91cmw+PC9yZWxhdGVkLXVybHM+PC91cmxzPjxl
bGVjdHJvbmljLXJlc291cmNlLW51bT4xMC4xMDE2L2ouY2NyLjIwMDcuMDguMDMwPC9lbGVjdHJv
bmljLXJlc291cmNlLW51bT48L3JlY29yZD48L0NpdGU+PC9FbmROb3RlPn==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[46,53]</w:t>
      </w:r>
      <w:r w:rsidR="007D76DF" w:rsidRPr="005A7CEF">
        <w:rPr>
          <w:rFonts w:ascii="Book Antiqua" w:hAnsi="Book Antiqua" w:cs="Times New Roman"/>
          <w:vertAlign w:val="superscript"/>
          <w:lang w:val="en-US"/>
        </w:rPr>
        <w:fldChar w:fldCharType="end"/>
      </w:r>
      <w:r w:rsidR="00457C61" w:rsidRPr="00586DA9">
        <w:rPr>
          <w:rFonts w:ascii="Book Antiqua" w:hAnsi="Book Antiqua" w:cs="Times New Roman"/>
          <w:lang w:val="en-US"/>
        </w:rPr>
        <w:t xml:space="preserve">. </w:t>
      </w:r>
      <w:r w:rsidR="00941052" w:rsidRPr="00586DA9">
        <w:rPr>
          <w:rFonts w:ascii="Book Antiqua" w:hAnsi="Book Antiqua" w:cs="Times New Roman"/>
          <w:lang w:val="en-US"/>
        </w:rPr>
        <w:t xml:space="preserve">BOLERO-3 was a randomised, double-blind, placebo-controlled phase 3 trial in HER2 positive, trastuzumab-resistant, advanced </w:t>
      </w:r>
      <w:r w:rsidR="001B5793" w:rsidRPr="00586DA9">
        <w:rPr>
          <w:rFonts w:ascii="Book Antiqua" w:hAnsi="Book Antiqua" w:cs="Times New Roman"/>
          <w:lang w:val="en-US"/>
        </w:rPr>
        <w:t xml:space="preserve">previously-treated </w:t>
      </w:r>
      <w:r w:rsidR="00941052" w:rsidRPr="00586DA9">
        <w:rPr>
          <w:rFonts w:ascii="Book Antiqua" w:hAnsi="Book Antiqua" w:cs="Times New Roman"/>
          <w:lang w:val="en-US"/>
        </w:rPr>
        <w:t xml:space="preserve">breast </w:t>
      </w:r>
      <w:r w:rsidR="00905755" w:rsidRPr="00586DA9">
        <w:rPr>
          <w:rFonts w:ascii="Book Antiqua" w:hAnsi="Book Antiqua" w:cs="Times New Roman"/>
          <w:lang w:val="en-US"/>
        </w:rPr>
        <w:t>cancer</w:t>
      </w:r>
      <w:r w:rsidR="00941052" w:rsidRPr="00586DA9">
        <w:rPr>
          <w:rFonts w:ascii="Book Antiqua" w:hAnsi="Book Antiqua" w:cs="Times New Roman"/>
          <w:lang w:val="en-US"/>
        </w:rPr>
        <w:t xml:space="preserve"> patients</w:t>
      </w:r>
      <w:r w:rsidR="00DB3069" w:rsidRPr="00586DA9">
        <w:rPr>
          <w:rFonts w:ascii="Book Antiqua" w:hAnsi="Book Antiqua" w:cs="Times New Roman"/>
          <w:lang w:val="en-US"/>
        </w:rPr>
        <w:t xml:space="preserve"> exploring whether </w:t>
      </w:r>
      <w:r w:rsidR="00CB08AA" w:rsidRPr="00586DA9">
        <w:rPr>
          <w:rFonts w:ascii="Book Antiqua" w:hAnsi="Book Antiqua" w:cs="Times New Roman"/>
          <w:lang w:val="en-US"/>
        </w:rPr>
        <w:t xml:space="preserve">the mTOR inhibitor </w:t>
      </w:r>
      <w:r w:rsidR="00DB3069" w:rsidRPr="00586DA9">
        <w:rPr>
          <w:rFonts w:ascii="Book Antiqua" w:hAnsi="Book Antiqua" w:cs="Times New Roman"/>
          <w:lang w:val="en-US"/>
        </w:rPr>
        <w:t>everolimus might restore sensitivity to trastuzumab</w:t>
      </w:r>
      <w:r w:rsidR="007D76DF" w:rsidRPr="005A7CEF">
        <w:rPr>
          <w:rFonts w:ascii="Book Antiqua" w:hAnsi="Book Antiqua" w:cs="Times New Roman"/>
          <w:vertAlign w:val="superscript"/>
          <w:lang w:val="en-US"/>
        </w:rPr>
        <w:fldChar w:fldCharType="begin">
          <w:fldData xml:space="preserve">PEVuZE5vdGU+PENpdGU+PEF1dGhvcj5BbmRyZTwvQXV0aG9yPjxZZWFyPjIwMTQ8L1llYXI+PFJl
Y051bT44Mzc8L1JlY051bT48RGlzcGxheVRleHQ+WzU0XTwvRGlzcGxheVRleHQ+PHJlY29yZD48
cmVjLW51bWJlcj44Mzc8L3JlYy1udW1iZXI+PGZvcmVpZ24ta2V5cz48a2V5IGFwcD0iRU4iIGRi
LWlkPSJ6cDJ6MnZ0NW1kcHB0dmVzZmF0dmF2c210c3hhMjA5c3N0cmYiIHRpbWVzdGFtcD0iMTQ2
MDU0MzE0NSI+ODM3PC9rZXk+PC9mb3JlaWduLWtleXM+PHJlZi10eXBlIG5hbWU9IkpvdXJuYWwg
QXJ0aWNsZSI+MTc8L3JlZi10eXBlPjxjb250cmlidXRvcnM+PGF1dGhvcnM+PGF1dGhvcj5BbmRy
ZSwgRi48L2F1dGhvcj48YXV0aG9yPk8mYXBvcztSZWdhbiwgUi48L2F1dGhvcj48YXV0aG9yPk96
Z3Vyb2dsdSwgTS48L2F1dGhvcj48YXV0aG9yPlRvaSwgTS48L2F1dGhvcj48YXV0aG9yPlh1LCBC
LjwvYXV0aG9yPjxhdXRob3I+SmVydXNhbGVtLCBHLjwvYXV0aG9yPjxhdXRob3I+TWFzdWRhLCBO
LjwvYXV0aG9yPjxhdXRob3I+V2lsa3MsIFMuPC9hdXRob3I+PGF1dGhvcj5BcmVuYSwgRi48L2F1
dGhvcj48YXV0aG9yPklzYWFjcywgQy48L2F1dGhvcj48YXV0aG9yPllhcCwgWS4gUy48L2F1dGhv
cj48YXV0aG9yPlBhcGFpLCBaLjwvYXV0aG9yPjxhdXRob3I+TGFuZywgSS48L2F1dGhvcj48YXV0
aG9yPkFybXN0cm9uZywgQS48L2F1dGhvcj48YXV0aG9yPkxlcnpvLCBHLjwvYXV0aG9yPjxhdXRo
b3I+V2hpdGUsIE0uPC9hdXRob3I+PGF1dGhvcj5TaGVuLCBLLjwvYXV0aG9yPjxhdXRob3I+TGl0
dG9uLCBKLjwvYXV0aG9yPjxhdXRob3I+Q2hlbiwgRC48L2F1dGhvcj48YXV0aG9yPlpoYW5nLCBZ
LjwvYXV0aG9yPjxhdXRob3I+QWxpLCBTLjwvYXV0aG9yPjxhdXRob3I+VGFyYW4sIFQuPC9hdXRo
b3I+PGF1dGhvcj5HaWFubmksIEwuPC9hdXRob3I+PC9hdXRob3JzPjwvY29udHJpYnV0b3JzPjxh
dXRoLWFkZHJlc3M+RGVwYXJ0bWVudCBvZiBNZWRpY2FsIE9uY29sb2d5LCBJTlNFUk0gVW5pdCBV
OTgxLCBVbml2ZXJzaXRlIFBhcmlzIFN1ZCwgSW5zdGl0dXQgR3VzdGF2ZSBSb3Vzc3ksIFZpbGxl
anVpZiwgRnJhbmNlLiYjeEQ7V2luc2hpcCBDYW5jZXIgSW5zdGl0dXRlIG9mIEVtb3J5IFVuaXZl
cnNpdHksIEF0bGFudGEsIEdBLCBVU0EuJiN4RDtDZXJyYWhwYXNhIE1lZGljYWwgRmFjdWx0eSwg
RGVwYXJ0bWVudCBvZiBNZWRpY2luZSwgRGl2aXNpb24gb2YgTWVkaWNhbCBPbmNvbG9neSwgSXN0
YW5idWwgVW5pdmVyc2l0eSwgSXN0YW5idWwsIFR1cmtleS4mI3hEO0t5b3RvIFVuaXZlcnNpdHks
IFNha3lvLWt1LCBLeW90bywgSmFwYW4uJiN4RDtEZXBhcnRtZW50IG9mIE1lZGljYWwgT25jb2xv
Z3ksIENhbmNlciBIb3NwaXRhbCBhbmQgSW5zdGl0dXRlLCBDaGluZXNlIEFjYWRlbXkgb2YgTWVk
aWNhbCBTY2llbmNlcyBhbmQgUGVraW5nIFVuaW9uIE1lZGljYWwgQ29sbGVnZSwgQ2hhb3lhbmcg
RGlzdHJpY3QsIEJlaWppbmcsIENoaW5hLiYjeEQ7Q2VudHJlIEhvc3BpdGFsaWVyIFVuaXZlcnNp
dGFpcmUgZHUgU2FydC1UaWxtYW4sIERvbWFpbmUgVW5pdmVyc2l0YWlyZSBCMzUsIExpZWdlLCBC
ZWxnaXVtLiYjeEQ7TkhPIE9zYWthIE5hdGlvbmFsIEhvc3BpdGFsLCBDaHVvdS1rdSwgT3Nha2Es
IEphcGFuLiYjeEQ7Q2FuY2VyIENhcmUgQ2VudGVycyBvZiBTb3V0aCBUZXhhcywgU2FuIEFudG9u
aW8sIFRYLCBVU0EuJiN4RDtOWVUgTGFuZ29uZSBBcmVuYSBPbmNvbG9neSwgTGFrZSBTdWNjZXNz
LCBOWSwgVVNBLiYjeEQ7TG9tYmFyZGkgQ29tcHJlaGVuc2l2ZSBDYW5jZXIgQ2VudGVyLCBHZW9y
Z2V0b3duIFVuaXZlcnNpdHksIFdhc2hpbmd0b24sIERDLCBVU0EuJiN4RDtOYXRpb25hbCBDYW5j
ZXIgQ2VudHJlIFNpbmdhcG9yZSwgU2luZ2Fwb3JlLiYjeEQ7T25jb2xvZ3kgRGVwYXJ0bWVudCwg
TWlsaXRhcnkgSG9zcGl0YWwsIEJ1ZGFwZXN0LCBIdW5nYXJ5LiYjeEQ7T3JzemFnb3MgT25rb2xv
Z2lhaSBJbnRlemV0LCBCdWRhcGVzdCwgSHVuZ2FyeS4mI3hEO0NocmlzdGllIEhvc3BpdGFsIE5I
UyBGb3VuZGF0aW9uIFRydXN0LCBNYW5jaGVzdGVyLCBVSy4mI3hEO1NhbmF0b3JpbyBkZSBsYSBQ
cm92aWRlbmNpYSwgQnVlbm9zIEFpcmVzLCBBcmdlbnRpbmEuJiN4RDtNb25hc2ggTWVkaWNhbCBD
ZW50ZXIsIE1vb3JhYmJpbiBIb3NwaXRhbCwgQmVudGxlaWdoIEVhc3QsIFZJQywgQXVzdHJhbGlh
OyBDYWJyaW5pIEJyaWdodG9uIEhvc3BpdGFsLCBCcmlnaHRvbiwgVklDLCBBdXN0cmFsaWEuJiN4
RDtDb21wcmVoZW5zaXZlIEJyZWFzdCBIZWFsdGggQ2VudGVyLCBSdWlKaW4gSG9zcGl0YWwsIFNj
aG9vbCBvZiBNZWRpY2luZSwgU2hhbmdoYWkgSmlhb1RvbmcgVW5pdmVyc2l0eSwgU2hhbmdoYWks
IENoaW5hLiYjeEQ7VW5pdmVyc2l0eSBvZiBUZXhhcyBNRCBBbmRlcnNvbiBDYW5jZXIgQ2VudGVy
LCBIb3VzdG9uLCBUWCwgVVNBLiYjeEQ7T25jb2xvZ3kgR2xvYmFsIERldmVsb3BtZW50LCBOb3Zh
cnRpcyBQaGFybWFjZXV0aWNhbHMgQ29ycG9yYXRpb24sIEVhc3QgSGFub3ZlciwgTkosIFVTQS4m
I3hEO09zcGVkYWxlIFNhbiBSYWZmYWVsZSBTY2llbnRpZmljIEluc3RpdHV0ZSwgTWlsYW4sIEl0
YWx5LiBFbGVjdHJvbmljIGFkZHJlc3M6IGdpYW5uaS5sdWNhQGhzci5pdC48L2F1dGgtYWRkcmVz
cz48dGl0bGVzPjx0aXRsZT5FdmVyb2xpbXVzIGZvciB3b21lbiB3aXRoIHRyYXN0dXp1bWFiLXJl
c2lzdGFudCwgSEVSMi1wb3NpdGl2ZSwgYWR2YW5jZWQgYnJlYXN0IGNhbmNlciAoQk9MRVJPLTMp
OiBhIHJhbmRvbWlzZWQsIGRvdWJsZS1ibGluZCwgcGxhY2Viby1jb250cm9sbGVkIHBoYXNlIDMg
dHJpYWw8L3RpdGxlPjxzZWNvbmRhcnktdGl0bGU+TGFuY2V0IE9uY29sPC9zZWNvbmRhcnktdGl0
bGU+PC90aXRsZXM+PHBlcmlvZGljYWw+PGZ1bGwtdGl0bGU+TGFuY2V0IE9uY29sPC9mdWxsLXRp
dGxlPjwvcGVyaW9kaWNhbD48cGFnZXM+NTgwLTkxPC9wYWdlcz48dm9sdW1lPjE1PC92b2x1bWU+
PG51bWJlcj42PC9udW1iZXI+PGtleXdvcmRzPjxrZXl3b3JkPkFkdWx0PC9rZXl3b3JkPjxrZXl3
b3JkPkFnZWQ8L2tleXdvcmQ+PGtleXdvcmQ+QWdlZCwgODAgYW5kIG92ZXI8L2tleXdvcmQ+PGtl
eXdvcmQ+QW50aWJvZGllcywgTW9ub2Nsb25hbCwgSHVtYW5pemVkL2FkbWluaXN0cmF0aW9uICZh
bXA7IGRvc2FnZTwva2V5d29yZD48a2V5d29yZD5BbnRpbmVvcGxhc3RpYyBDb21iaW5lZCBDaGVt
b3RoZXJhcHkgUHJvdG9jb2xzLyp0aGVyYXBldXRpYyB1c2U8L2tleXdvcmQ+PGtleXdvcmQ+QnJl
YXN0IE5lb3BsYXNtcy8qZHJ1ZyB0aGVyYXB5L2dlbmV0aWNzL21vcnRhbGl0eTwva2V5d29yZD48
a2V5d29yZD5EaXNlYXNlLUZyZWUgU3Vydml2YWw8L2tleXdvcmQ+PGtleXdvcmQ+RG91YmxlLUJs
aW5kIE1ldGhvZDwva2V5d29yZD48a2V5d29yZD5EcnVnIFJlc2lzdGFuY2UsIE5lb3BsYXNtLypk
cnVnIGVmZmVjdHM8L2tleXdvcmQ+PGtleXdvcmQ+RXZlcm9saW11czwva2V5d29yZD48a2V5d29y
ZD5GZW1hbGU8L2tleXdvcmQ+PGtleXdvcmQ+R2VuZXMsIGVyYkItMjwva2V5d29yZD48a2V5d29y
ZD5IdW1hbnM8L2tleXdvcmQ+PGtleXdvcmQ+S2FwbGFuLU1laWVyIEVzdGltYXRlPC9rZXl3b3Jk
PjxrZXl3b3JkPk1pZGRsZSBBZ2VkPC9rZXl3b3JkPjxrZXl3b3JkPlByb3BvcnRpb25hbCBIYXph
cmRzIE1vZGVsczwva2V5d29yZD48a2V5d29yZD5TaXJvbGltdXMvKmFuYWxvZ3MgJmFtcDsgZGVy
aXZhdGl2ZXMvdGhlcmFwZXV0aWMgdXNlPC9rZXl3b3JkPjxrZXl3b3JkPlRyYXN0dXp1bWFiPC9r
ZXl3b3JkPjxrZXl3b3JkPlRyZWF0bWVudCBPdXRjb21lPC9rZXl3b3JkPjwva2V5d29yZHM+PGRh
dGVzPjx5ZWFyPjIwMTQ8L3llYXI+PHB1Yi1kYXRlcz48ZGF0ZT5NYXk8L2RhdGU+PC9wdWItZGF0
ZXM+PC9kYXRlcz48aXNibj4xNDc0LTU0ODggKEVsZWN0cm9uaWMpJiN4RDsxNDcwLTIwNDUgKExp
bmtpbmcpPC9pc2JuPjxhY2Nlc3Npb24tbnVtPjI0NzQyNzM5PC9hY2Nlc3Npb24tbnVtPjx1cmxz
PjxyZWxhdGVkLXVybHM+PHVybD5odHRwOi8vd3d3Lm5jYmkubmxtLm5paC5nb3YvcHVibWVkLzI0
NzQyNzM5PC91cmw+PC9yZWxhdGVkLXVybHM+PC91cmxzPjxlbGVjdHJvbmljLXJlc291cmNlLW51
bT4xMC4xMDE2L1MxNDcwLTIwNDUoMTQpNzAxMzgtWDwvZWxlY3Ryb25pYy1yZXNvdXJjZS1udW0+
PC9yZWNvcmQ+PC9DaXRlPjwvRW5kTm90ZT5=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PEVuZE5vdGU+PENpdGU+PEF1dGhvcj5BbmRyZTwvQXV0aG9yPjxZZWFyPjIwMTQ8L1llYXI+PFJl
Y051bT44Mzc8L1JlY051bT48RGlzcGxheVRleHQ+WzU0XTwvRGlzcGxheVRleHQ+PHJlY29yZD48
cmVjLW51bWJlcj44Mzc8L3JlYy1udW1iZXI+PGZvcmVpZ24ta2V5cz48a2V5IGFwcD0iRU4iIGRi
LWlkPSJ6cDJ6MnZ0NW1kcHB0dmVzZmF0dmF2c210c3hhMjA5c3N0cmYiIHRpbWVzdGFtcD0iMTQ2
MDU0MzE0NSI+ODM3PC9rZXk+PC9mb3JlaWduLWtleXM+PHJlZi10eXBlIG5hbWU9IkpvdXJuYWwg
QXJ0aWNsZSI+MTc8L3JlZi10eXBlPjxjb250cmlidXRvcnM+PGF1dGhvcnM+PGF1dGhvcj5BbmRy
ZSwgRi48L2F1dGhvcj48YXV0aG9yPk8mYXBvcztSZWdhbiwgUi48L2F1dGhvcj48YXV0aG9yPk96
Z3Vyb2dsdSwgTS48L2F1dGhvcj48YXV0aG9yPlRvaSwgTS48L2F1dGhvcj48YXV0aG9yPlh1LCBC
LjwvYXV0aG9yPjxhdXRob3I+SmVydXNhbGVtLCBHLjwvYXV0aG9yPjxhdXRob3I+TWFzdWRhLCBO
LjwvYXV0aG9yPjxhdXRob3I+V2lsa3MsIFMuPC9hdXRob3I+PGF1dGhvcj5BcmVuYSwgRi48L2F1
dGhvcj48YXV0aG9yPklzYWFjcywgQy48L2F1dGhvcj48YXV0aG9yPllhcCwgWS4gUy48L2F1dGhv
cj48YXV0aG9yPlBhcGFpLCBaLjwvYXV0aG9yPjxhdXRob3I+TGFuZywgSS48L2F1dGhvcj48YXV0
aG9yPkFybXN0cm9uZywgQS48L2F1dGhvcj48YXV0aG9yPkxlcnpvLCBHLjwvYXV0aG9yPjxhdXRo
b3I+V2hpdGUsIE0uPC9hdXRob3I+PGF1dGhvcj5TaGVuLCBLLjwvYXV0aG9yPjxhdXRob3I+TGl0
dG9uLCBKLjwvYXV0aG9yPjxhdXRob3I+Q2hlbiwgRC48L2F1dGhvcj48YXV0aG9yPlpoYW5nLCBZ
LjwvYXV0aG9yPjxhdXRob3I+QWxpLCBTLjwvYXV0aG9yPjxhdXRob3I+VGFyYW4sIFQuPC9hdXRo
b3I+PGF1dGhvcj5HaWFubmksIEwuPC9hdXRob3I+PC9hdXRob3JzPjwvY29udHJpYnV0b3JzPjxh
dXRoLWFkZHJlc3M+RGVwYXJ0bWVudCBvZiBNZWRpY2FsIE9uY29sb2d5LCBJTlNFUk0gVW5pdCBV
OTgxLCBVbml2ZXJzaXRlIFBhcmlzIFN1ZCwgSW5zdGl0dXQgR3VzdGF2ZSBSb3Vzc3ksIFZpbGxl
anVpZiwgRnJhbmNlLiYjeEQ7V2luc2hpcCBDYW5jZXIgSW5zdGl0dXRlIG9mIEVtb3J5IFVuaXZl
cnNpdHksIEF0bGFudGEsIEdBLCBVU0EuJiN4RDtDZXJyYWhwYXNhIE1lZGljYWwgRmFjdWx0eSwg
RGVwYXJ0bWVudCBvZiBNZWRpY2luZSwgRGl2aXNpb24gb2YgTWVkaWNhbCBPbmNvbG9neSwgSXN0
YW5idWwgVW5pdmVyc2l0eSwgSXN0YW5idWwsIFR1cmtleS4mI3hEO0t5b3RvIFVuaXZlcnNpdHks
IFNha3lvLWt1LCBLeW90bywgSmFwYW4uJiN4RDtEZXBhcnRtZW50IG9mIE1lZGljYWwgT25jb2xv
Z3ksIENhbmNlciBIb3NwaXRhbCBhbmQgSW5zdGl0dXRlLCBDaGluZXNlIEFjYWRlbXkgb2YgTWVk
aWNhbCBTY2llbmNlcyBhbmQgUGVraW5nIFVuaW9uIE1lZGljYWwgQ29sbGVnZSwgQ2hhb3lhbmcg
RGlzdHJpY3QsIEJlaWppbmcsIENoaW5hLiYjeEQ7Q2VudHJlIEhvc3BpdGFsaWVyIFVuaXZlcnNp
dGFpcmUgZHUgU2FydC1UaWxtYW4sIERvbWFpbmUgVW5pdmVyc2l0YWlyZSBCMzUsIExpZWdlLCBC
ZWxnaXVtLiYjeEQ7TkhPIE9zYWthIE5hdGlvbmFsIEhvc3BpdGFsLCBDaHVvdS1rdSwgT3Nha2Es
IEphcGFuLiYjeEQ7Q2FuY2VyIENhcmUgQ2VudGVycyBvZiBTb3V0aCBUZXhhcywgU2FuIEFudG9u
aW8sIFRYLCBVU0EuJiN4RDtOWVUgTGFuZ29uZSBBcmVuYSBPbmNvbG9neSwgTGFrZSBTdWNjZXNz
LCBOWSwgVVNBLiYjeEQ7TG9tYmFyZGkgQ29tcHJlaGVuc2l2ZSBDYW5jZXIgQ2VudGVyLCBHZW9y
Z2V0b3duIFVuaXZlcnNpdHksIFdhc2hpbmd0b24sIERDLCBVU0EuJiN4RDtOYXRpb25hbCBDYW5j
ZXIgQ2VudHJlIFNpbmdhcG9yZSwgU2luZ2Fwb3JlLiYjeEQ7T25jb2xvZ3kgRGVwYXJ0bWVudCwg
TWlsaXRhcnkgSG9zcGl0YWwsIEJ1ZGFwZXN0LCBIdW5nYXJ5LiYjeEQ7T3JzemFnb3MgT25rb2xv
Z2lhaSBJbnRlemV0LCBCdWRhcGVzdCwgSHVuZ2FyeS4mI3hEO0NocmlzdGllIEhvc3BpdGFsIE5I
UyBGb3VuZGF0aW9uIFRydXN0LCBNYW5jaGVzdGVyLCBVSy4mI3hEO1NhbmF0b3JpbyBkZSBsYSBQ
cm92aWRlbmNpYSwgQnVlbm9zIEFpcmVzLCBBcmdlbnRpbmEuJiN4RDtNb25hc2ggTWVkaWNhbCBD
ZW50ZXIsIE1vb3JhYmJpbiBIb3NwaXRhbCwgQmVudGxlaWdoIEVhc3QsIFZJQywgQXVzdHJhbGlh
OyBDYWJyaW5pIEJyaWdodG9uIEhvc3BpdGFsLCBCcmlnaHRvbiwgVklDLCBBdXN0cmFsaWEuJiN4
RDtDb21wcmVoZW5zaXZlIEJyZWFzdCBIZWFsdGggQ2VudGVyLCBSdWlKaW4gSG9zcGl0YWwsIFNj
aG9vbCBvZiBNZWRpY2luZSwgU2hhbmdoYWkgSmlhb1RvbmcgVW5pdmVyc2l0eSwgU2hhbmdoYWks
IENoaW5hLiYjeEQ7VW5pdmVyc2l0eSBvZiBUZXhhcyBNRCBBbmRlcnNvbiBDYW5jZXIgQ2VudGVy
LCBIb3VzdG9uLCBUWCwgVVNBLiYjeEQ7T25jb2xvZ3kgR2xvYmFsIERldmVsb3BtZW50LCBOb3Zh
cnRpcyBQaGFybWFjZXV0aWNhbHMgQ29ycG9yYXRpb24sIEVhc3QgSGFub3ZlciwgTkosIFVTQS4m
I3hEO09zcGVkYWxlIFNhbiBSYWZmYWVsZSBTY2llbnRpZmljIEluc3RpdHV0ZSwgTWlsYW4sIEl0
YWx5LiBFbGVjdHJvbmljIGFkZHJlc3M6IGdpYW5uaS5sdWNhQGhzci5pdC48L2F1dGgtYWRkcmVz
cz48dGl0bGVzPjx0aXRsZT5FdmVyb2xpbXVzIGZvciB3b21lbiB3aXRoIHRyYXN0dXp1bWFiLXJl
c2lzdGFudCwgSEVSMi1wb3NpdGl2ZSwgYWR2YW5jZWQgYnJlYXN0IGNhbmNlciAoQk9MRVJPLTMp
OiBhIHJhbmRvbWlzZWQsIGRvdWJsZS1ibGluZCwgcGxhY2Viby1jb250cm9sbGVkIHBoYXNlIDMg
dHJpYWw8L3RpdGxlPjxzZWNvbmRhcnktdGl0bGU+TGFuY2V0IE9uY29sPC9zZWNvbmRhcnktdGl0
bGU+PC90aXRsZXM+PHBlcmlvZGljYWw+PGZ1bGwtdGl0bGU+TGFuY2V0IE9uY29sPC9mdWxsLXRp
dGxlPjwvcGVyaW9kaWNhbD48cGFnZXM+NTgwLTkxPC9wYWdlcz48dm9sdW1lPjE1PC92b2x1bWU+
PG51bWJlcj42PC9udW1iZXI+PGtleXdvcmRzPjxrZXl3b3JkPkFkdWx0PC9rZXl3b3JkPjxrZXl3
b3JkPkFnZWQ8L2tleXdvcmQ+PGtleXdvcmQ+QWdlZCwgODAgYW5kIG92ZXI8L2tleXdvcmQ+PGtl
eXdvcmQ+QW50aWJvZGllcywgTW9ub2Nsb25hbCwgSHVtYW5pemVkL2FkbWluaXN0cmF0aW9uICZh
bXA7IGRvc2FnZTwva2V5d29yZD48a2V5d29yZD5BbnRpbmVvcGxhc3RpYyBDb21iaW5lZCBDaGVt
b3RoZXJhcHkgUHJvdG9jb2xzLyp0aGVyYXBldXRpYyB1c2U8L2tleXdvcmQ+PGtleXdvcmQ+QnJl
YXN0IE5lb3BsYXNtcy8qZHJ1ZyB0aGVyYXB5L2dlbmV0aWNzL21vcnRhbGl0eTwva2V5d29yZD48
a2V5d29yZD5EaXNlYXNlLUZyZWUgU3Vydml2YWw8L2tleXdvcmQ+PGtleXdvcmQ+RG91YmxlLUJs
aW5kIE1ldGhvZDwva2V5d29yZD48a2V5d29yZD5EcnVnIFJlc2lzdGFuY2UsIE5lb3BsYXNtLypk
cnVnIGVmZmVjdHM8L2tleXdvcmQ+PGtleXdvcmQ+RXZlcm9saW11czwva2V5d29yZD48a2V5d29y
ZD5GZW1hbGU8L2tleXdvcmQ+PGtleXdvcmQ+R2VuZXMsIGVyYkItMjwva2V5d29yZD48a2V5d29y
ZD5IdW1hbnM8L2tleXdvcmQ+PGtleXdvcmQ+S2FwbGFuLU1laWVyIEVzdGltYXRlPC9rZXl3b3Jk
PjxrZXl3b3JkPk1pZGRsZSBBZ2VkPC9rZXl3b3JkPjxrZXl3b3JkPlByb3BvcnRpb25hbCBIYXph
cmRzIE1vZGVsczwva2V5d29yZD48a2V5d29yZD5TaXJvbGltdXMvKmFuYWxvZ3MgJmFtcDsgZGVy
aXZhdGl2ZXMvdGhlcmFwZXV0aWMgdXNlPC9rZXl3b3JkPjxrZXl3b3JkPlRyYXN0dXp1bWFiPC9r
ZXl3b3JkPjxrZXl3b3JkPlRyZWF0bWVudCBPdXRjb21lPC9rZXl3b3JkPjwva2V5d29yZHM+PGRh
dGVzPjx5ZWFyPjIwMTQ8L3llYXI+PHB1Yi1kYXRlcz48ZGF0ZT5NYXk8L2RhdGU+PC9wdWItZGF0
ZXM+PC9kYXRlcz48aXNibj4xNDc0LTU0ODggKEVsZWN0cm9uaWMpJiN4RDsxNDcwLTIwNDUgKExp
bmtpbmcpPC9pc2JuPjxhY2Nlc3Npb24tbnVtPjI0NzQyNzM5PC9hY2Nlc3Npb24tbnVtPjx1cmxz
PjxyZWxhdGVkLXVybHM+PHVybD5odHRwOi8vd3d3Lm5jYmkubmxtLm5paC5nb3YvcHVibWVkLzI0
NzQyNzM5PC91cmw+PC9yZWxhdGVkLXVybHM+PC91cmxzPjxlbGVjdHJvbmljLXJlc291cmNlLW51
bT4xMC4xMDE2L1MxNDcwLTIwNDUoMTQpNzAxMzgtWDwvZWxlY3Ryb25pYy1yZXNvdXJjZS1udW0+
PC9yZWNvcmQ+PC9DaXRlPjwvRW5kTm90ZT5=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[54]</w:t>
      </w:r>
      <w:r w:rsidR="007D76DF" w:rsidRPr="005A7CEF">
        <w:rPr>
          <w:rFonts w:ascii="Book Antiqua" w:hAnsi="Book Antiqua" w:cs="Times New Roman"/>
          <w:vertAlign w:val="superscript"/>
          <w:lang w:val="en-US"/>
        </w:rPr>
        <w:fldChar w:fldCharType="end"/>
      </w:r>
      <w:r w:rsidR="00941052" w:rsidRPr="00586DA9">
        <w:rPr>
          <w:rFonts w:ascii="Book Antiqua" w:hAnsi="Book Antiqua" w:cs="Times New Roman"/>
          <w:lang w:val="en-US"/>
        </w:rPr>
        <w:t xml:space="preserve">. </w:t>
      </w:r>
      <w:r w:rsidR="00922E46" w:rsidRPr="00586DA9">
        <w:rPr>
          <w:rFonts w:ascii="Book Antiqua" w:hAnsi="Book Antiqua" w:cs="Times New Roman"/>
          <w:lang w:val="en-US"/>
        </w:rPr>
        <w:t xml:space="preserve">It </w:t>
      </w:r>
      <w:r w:rsidR="001B5793" w:rsidRPr="00586DA9">
        <w:rPr>
          <w:rFonts w:ascii="Book Antiqua" w:hAnsi="Book Antiqua" w:cs="Times New Roman"/>
          <w:lang w:val="en-US"/>
        </w:rPr>
        <w:t>demonstrated</w:t>
      </w:r>
      <w:r w:rsidR="00941052" w:rsidRPr="00586DA9">
        <w:rPr>
          <w:rFonts w:ascii="Book Antiqua" w:hAnsi="Book Antiqua" w:cs="Times New Roman"/>
          <w:lang w:val="en-US"/>
        </w:rPr>
        <w:t xml:space="preserve"> significant improvement in PFS with the addition of everolimus </w:t>
      </w:r>
      <w:r w:rsidR="007D76DF" w:rsidRPr="00586DA9">
        <w:rPr>
          <w:rFonts w:ascii="Book Antiqua" w:hAnsi="Book Antiqua" w:cs="Times New Roman"/>
          <w:lang w:val="en-US"/>
        </w:rPr>
        <w:t>[</w:t>
      </w:r>
      <w:r w:rsidR="00941052" w:rsidRPr="00586DA9">
        <w:rPr>
          <w:rFonts w:ascii="Book Antiqua" w:hAnsi="Book Antiqua" w:cs="Times New Roman"/>
          <w:lang w:val="en-US"/>
        </w:rPr>
        <w:t>7</w:t>
      </w:r>
      <w:r w:rsidR="003114FC" w:rsidRPr="00586DA9">
        <w:rPr>
          <w:rFonts w:ascii="Book Antiqua" w:hAnsi="Book Antiqua" w:cs="Times New Roman"/>
          <w:lang w:val="en-US"/>
        </w:rPr>
        <w:t xml:space="preserve"> </w:t>
      </w:r>
      <w:r w:rsidR="00941052" w:rsidRPr="00586DA9">
        <w:rPr>
          <w:rFonts w:ascii="Book Antiqua" w:hAnsi="Book Antiqua" w:cs="Times New Roman"/>
          <w:lang w:val="en-US"/>
        </w:rPr>
        <w:t xml:space="preserve">mo </w:t>
      </w:r>
      <w:r w:rsidR="007D76DF" w:rsidRPr="00586DA9">
        <w:rPr>
          <w:rFonts w:ascii="Book Antiqua" w:hAnsi="Book Antiqua" w:cs="Times New Roman"/>
          <w:lang w:val="en-US"/>
        </w:rPr>
        <w:t>(</w:t>
      </w:r>
      <w:r w:rsidR="00476EE4">
        <w:rPr>
          <w:rFonts w:ascii="Book Antiqua" w:hAnsi="Book Antiqua" w:cs="Times New Roman"/>
          <w:lang w:val="en-US"/>
        </w:rPr>
        <w:t>95%CI:</w:t>
      </w:r>
      <w:r w:rsidR="00941052" w:rsidRPr="00586DA9">
        <w:rPr>
          <w:rFonts w:ascii="Book Antiqua" w:hAnsi="Book Antiqua" w:cs="Times New Roman"/>
          <w:lang w:val="en-US"/>
        </w:rPr>
        <w:t xml:space="preserve"> 6.74-8</w:t>
      </w:r>
      <w:r w:rsidR="001B5793" w:rsidRPr="00586DA9">
        <w:rPr>
          <w:rFonts w:ascii="Book Antiqua" w:hAnsi="Book Antiqua" w:cs="Times New Roman"/>
          <w:lang w:val="en-US"/>
        </w:rPr>
        <w:t>.18</w:t>
      </w:r>
      <w:r w:rsidR="007D76DF" w:rsidRPr="00586DA9">
        <w:rPr>
          <w:rFonts w:ascii="Book Antiqua" w:hAnsi="Book Antiqua" w:cs="Times New Roman"/>
          <w:lang w:val="en-US"/>
        </w:rPr>
        <w:t>)</w:t>
      </w:r>
      <w:r w:rsidR="001B5793" w:rsidRPr="00586DA9">
        <w:rPr>
          <w:rFonts w:ascii="Book Antiqua" w:hAnsi="Book Antiqua" w:cs="Times New Roman"/>
          <w:lang w:val="en-US"/>
        </w:rPr>
        <w:t xml:space="preserve"> in the everolimus group </w:t>
      </w:r>
      <w:r w:rsidR="001B5793" w:rsidRPr="007D76DF">
        <w:rPr>
          <w:rFonts w:ascii="Book Antiqua" w:hAnsi="Book Antiqua" w:cs="Times New Roman"/>
          <w:i/>
          <w:lang w:val="en-US"/>
        </w:rPr>
        <w:t>vs</w:t>
      </w:r>
      <w:r w:rsidR="007D76DF">
        <w:rPr>
          <w:rFonts w:ascii="Book Antiqua" w:hAnsi="Book Antiqua" w:cs="Times New Roman"/>
          <w:lang w:val="en-US"/>
        </w:rPr>
        <w:t xml:space="preserve"> 5.78 </w:t>
      </w:r>
      <w:r w:rsidR="007D76DF">
        <w:rPr>
          <w:rFonts w:ascii="Book Antiqua" w:hAnsi="Book Antiqua" w:cs="Times New Roman"/>
          <w:lang w:val="en-US"/>
        </w:rPr>
        <w:lastRenderedPageBreak/>
        <w:t xml:space="preserve">mo </w:t>
      </w:r>
      <w:r w:rsidR="007D76DF">
        <w:rPr>
          <w:rFonts w:ascii="Book Antiqua" w:eastAsia="SimSun" w:hAnsi="Book Antiqua" w:cs="Times New Roman" w:hint="eastAsia"/>
          <w:lang w:val="en-US" w:eastAsia="zh-CN"/>
        </w:rPr>
        <w:t>(</w:t>
      </w:r>
      <w:r w:rsidR="007D76DF">
        <w:rPr>
          <w:rFonts w:ascii="Book Antiqua" w:hAnsi="Book Antiqua" w:cs="Times New Roman"/>
          <w:lang w:val="en-US"/>
        </w:rPr>
        <w:t>5.49-6.9</w:t>
      </w:r>
      <w:r w:rsidR="007D76DF">
        <w:rPr>
          <w:rFonts w:ascii="Book Antiqua" w:eastAsia="SimSun" w:hAnsi="Book Antiqua" w:cs="Times New Roman" w:hint="eastAsia"/>
          <w:lang w:val="en-US" w:eastAsia="zh-CN"/>
        </w:rPr>
        <w:t>)</w:t>
      </w:r>
      <w:r w:rsidR="00941052" w:rsidRPr="00586DA9">
        <w:rPr>
          <w:rFonts w:ascii="Book Antiqua" w:hAnsi="Book Antiqua" w:cs="Times New Roman"/>
          <w:lang w:val="en-US"/>
        </w:rPr>
        <w:t xml:space="preserve"> in the placebo group</w:t>
      </w:r>
      <w:r w:rsidR="007D76DF" w:rsidRPr="00586DA9">
        <w:rPr>
          <w:rFonts w:ascii="Book Antiqua" w:hAnsi="Book Antiqua" w:cs="Times New Roman"/>
          <w:lang w:val="en-US"/>
        </w:rPr>
        <w:t>]</w:t>
      </w:r>
      <w:r w:rsidR="008D7A49" w:rsidRPr="005A7CEF">
        <w:rPr>
          <w:rFonts w:ascii="Book Antiqua" w:hAnsi="Book Antiqua" w:cs="Times New Roman"/>
          <w:vertAlign w:val="superscript"/>
          <w:lang w:val="en-US"/>
        </w:rPr>
        <w:fldChar w:fldCharType="begin">
          <w:fldData xml:space="preserve">PEVuZE5vdGU+PENpdGU+PEF1dGhvcj5BbmRyZTwvQXV0aG9yPjxZZWFyPjIwMTQ8L1llYXI+PFJl
Y051bT44Mzc8L1JlY051bT48RGlzcGxheVRleHQ+WzU0XTwvRGlzcGxheVRleHQ+PHJlY29yZD48
cmVjLW51bWJlcj44Mzc8L3JlYy1udW1iZXI+PGZvcmVpZ24ta2V5cz48a2V5IGFwcD0iRU4iIGRi
LWlkPSJ6cDJ6MnZ0NW1kcHB0dmVzZmF0dmF2c210c3hhMjA5c3N0cmYiIHRpbWVzdGFtcD0iMTQ2
MDU0MzE0NSI+ODM3PC9rZXk+PC9mb3JlaWduLWtleXM+PHJlZi10eXBlIG5hbWU9IkpvdXJuYWwg
QXJ0aWNsZSI+MTc8L3JlZi10eXBlPjxjb250cmlidXRvcnM+PGF1dGhvcnM+PGF1dGhvcj5BbmRy
ZSwgRi48L2F1dGhvcj48YXV0aG9yPk8mYXBvcztSZWdhbiwgUi48L2F1dGhvcj48YXV0aG9yPk96
Z3Vyb2dsdSwgTS48L2F1dGhvcj48YXV0aG9yPlRvaSwgTS48L2F1dGhvcj48YXV0aG9yPlh1LCBC
LjwvYXV0aG9yPjxhdXRob3I+SmVydXNhbGVtLCBHLjwvYXV0aG9yPjxhdXRob3I+TWFzdWRhLCBO
LjwvYXV0aG9yPjxhdXRob3I+V2lsa3MsIFMuPC9hdXRob3I+PGF1dGhvcj5BcmVuYSwgRi48L2F1
dGhvcj48YXV0aG9yPklzYWFjcywgQy48L2F1dGhvcj48YXV0aG9yPllhcCwgWS4gUy48L2F1dGhv
cj48YXV0aG9yPlBhcGFpLCBaLjwvYXV0aG9yPjxhdXRob3I+TGFuZywgSS48L2F1dGhvcj48YXV0
aG9yPkFybXN0cm9uZywgQS48L2F1dGhvcj48YXV0aG9yPkxlcnpvLCBHLjwvYXV0aG9yPjxhdXRo
b3I+V2hpdGUsIE0uPC9hdXRob3I+PGF1dGhvcj5TaGVuLCBLLjwvYXV0aG9yPjxhdXRob3I+TGl0
dG9uLCBKLjwvYXV0aG9yPjxhdXRob3I+Q2hlbiwgRC48L2F1dGhvcj48YXV0aG9yPlpoYW5nLCBZ
LjwvYXV0aG9yPjxhdXRob3I+QWxpLCBTLjwvYXV0aG9yPjxhdXRob3I+VGFyYW4sIFQuPC9hdXRo
b3I+PGF1dGhvcj5HaWFubmksIEwuPC9hdXRob3I+PC9hdXRob3JzPjwvY29udHJpYnV0b3JzPjxh
dXRoLWFkZHJlc3M+RGVwYXJ0bWVudCBvZiBNZWRpY2FsIE9uY29sb2d5LCBJTlNFUk0gVW5pdCBV
OTgxLCBVbml2ZXJzaXRlIFBhcmlzIFN1ZCwgSW5zdGl0dXQgR3VzdGF2ZSBSb3Vzc3ksIFZpbGxl
anVpZiwgRnJhbmNlLiYjeEQ7V2luc2hpcCBDYW5jZXIgSW5zdGl0dXRlIG9mIEVtb3J5IFVuaXZl
cnNpdHksIEF0bGFudGEsIEdBLCBVU0EuJiN4RDtDZXJyYWhwYXNhIE1lZGljYWwgRmFjdWx0eSwg
RGVwYXJ0bWVudCBvZiBNZWRpY2luZSwgRGl2aXNpb24gb2YgTWVkaWNhbCBPbmNvbG9neSwgSXN0
YW5idWwgVW5pdmVyc2l0eSwgSXN0YW5idWwsIFR1cmtleS4mI3hEO0t5b3RvIFVuaXZlcnNpdHks
IFNha3lvLWt1LCBLeW90bywgSmFwYW4uJiN4RDtEZXBhcnRtZW50IG9mIE1lZGljYWwgT25jb2xv
Z3ksIENhbmNlciBIb3NwaXRhbCBhbmQgSW5zdGl0dXRlLCBDaGluZXNlIEFjYWRlbXkgb2YgTWVk
aWNhbCBTY2llbmNlcyBhbmQgUGVraW5nIFVuaW9uIE1lZGljYWwgQ29sbGVnZSwgQ2hhb3lhbmcg
RGlzdHJpY3QsIEJlaWppbmcsIENoaW5hLiYjeEQ7Q2VudHJlIEhvc3BpdGFsaWVyIFVuaXZlcnNp
dGFpcmUgZHUgU2FydC1UaWxtYW4sIERvbWFpbmUgVW5pdmVyc2l0YWlyZSBCMzUsIExpZWdlLCBC
ZWxnaXVtLiYjeEQ7TkhPIE9zYWthIE5hdGlvbmFsIEhvc3BpdGFsLCBDaHVvdS1rdSwgT3Nha2Es
IEphcGFuLiYjeEQ7Q2FuY2VyIENhcmUgQ2VudGVycyBvZiBTb3V0aCBUZXhhcywgU2FuIEFudG9u
aW8sIFRYLCBVU0EuJiN4RDtOWVUgTGFuZ29uZSBBcmVuYSBPbmNvbG9neSwgTGFrZSBTdWNjZXNz
LCBOWSwgVVNBLiYjeEQ7TG9tYmFyZGkgQ29tcHJlaGVuc2l2ZSBDYW5jZXIgQ2VudGVyLCBHZW9y
Z2V0b3duIFVuaXZlcnNpdHksIFdhc2hpbmd0b24sIERDLCBVU0EuJiN4RDtOYXRpb25hbCBDYW5j
ZXIgQ2VudHJlIFNpbmdhcG9yZSwgU2luZ2Fwb3JlLiYjeEQ7T25jb2xvZ3kgRGVwYXJ0bWVudCwg
TWlsaXRhcnkgSG9zcGl0YWwsIEJ1ZGFwZXN0LCBIdW5nYXJ5LiYjeEQ7T3JzemFnb3MgT25rb2xv
Z2lhaSBJbnRlemV0LCBCdWRhcGVzdCwgSHVuZ2FyeS4mI3hEO0NocmlzdGllIEhvc3BpdGFsIE5I
UyBGb3VuZGF0aW9uIFRydXN0LCBNYW5jaGVzdGVyLCBVSy4mI3hEO1NhbmF0b3JpbyBkZSBsYSBQ
cm92aWRlbmNpYSwgQnVlbm9zIEFpcmVzLCBBcmdlbnRpbmEuJiN4RDtNb25hc2ggTWVkaWNhbCBD
ZW50ZXIsIE1vb3JhYmJpbiBIb3NwaXRhbCwgQmVudGxlaWdoIEVhc3QsIFZJQywgQXVzdHJhbGlh
OyBDYWJyaW5pIEJyaWdodG9uIEhvc3BpdGFsLCBCcmlnaHRvbiwgVklDLCBBdXN0cmFsaWEuJiN4
RDtDb21wcmVoZW5zaXZlIEJyZWFzdCBIZWFsdGggQ2VudGVyLCBSdWlKaW4gSG9zcGl0YWwsIFNj
aG9vbCBvZiBNZWRpY2luZSwgU2hhbmdoYWkgSmlhb1RvbmcgVW5pdmVyc2l0eSwgU2hhbmdoYWks
IENoaW5hLiYjeEQ7VW5pdmVyc2l0eSBvZiBUZXhhcyBNRCBBbmRlcnNvbiBDYW5jZXIgQ2VudGVy
LCBIb3VzdG9uLCBUWCwgVVNBLiYjeEQ7T25jb2xvZ3kgR2xvYmFsIERldmVsb3BtZW50LCBOb3Zh
cnRpcyBQaGFybWFjZXV0aWNhbHMgQ29ycG9yYXRpb24sIEVhc3QgSGFub3ZlciwgTkosIFVTQS4m
I3hEO09zcGVkYWxlIFNhbiBSYWZmYWVsZSBTY2llbnRpZmljIEluc3RpdHV0ZSwgTWlsYW4sIEl0
YWx5LiBFbGVjdHJvbmljIGFkZHJlc3M6IGdpYW5uaS5sdWNhQGhzci5pdC48L2F1dGgtYWRkcmVz
cz48dGl0bGVzPjx0aXRsZT5FdmVyb2xpbXVzIGZvciB3b21lbiB3aXRoIHRyYXN0dXp1bWFiLXJl
c2lzdGFudCwgSEVSMi1wb3NpdGl2ZSwgYWR2YW5jZWQgYnJlYXN0IGNhbmNlciAoQk9MRVJPLTMp
OiBhIHJhbmRvbWlzZWQsIGRvdWJsZS1ibGluZCwgcGxhY2Viby1jb250cm9sbGVkIHBoYXNlIDMg
dHJpYWw8L3RpdGxlPjxzZWNvbmRhcnktdGl0bGU+TGFuY2V0IE9uY29sPC9zZWNvbmRhcnktdGl0
bGU+PC90aXRsZXM+PHBlcmlvZGljYWw+PGZ1bGwtdGl0bGU+TGFuY2V0IE9uY29sPC9mdWxsLXRp
dGxlPjwvcGVyaW9kaWNhbD48cGFnZXM+NTgwLTkxPC9wYWdlcz48dm9sdW1lPjE1PC92b2x1bWU+
PG51bWJlcj42PC9udW1iZXI+PGtleXdvcmRzPjxrZXl3b3JkPkFkdWx0PC9rZXl3b3JkPjxrZXl3
b3JkPkFnZWQ8L2tleXdvcmQ+PGtleXdvcmQ+QWdlZCwgODAgYW5kIG92ZXI8L2tleXdvcmQ+PGtl
eXdvcmQ+QW50aWJvZGllcywgTW9ub2Nsb25hbCwgSHVtYW5pemVkL2FkbWluaXN0cmF0aW9uICZh
bXA7IGRvc2FnZTwva2V5d29yZD48a2V5d29yZD5BbnRpbmVvcGxhc3RpYyBDb21iaW5lZCBDaGVt
b3RoZXJhcHkgUHJvdG9jb2xzLyp0aGVyYXBldXRpYyB1c2U8L2tleXdvcmQ+PGtleXdvcmQ+QnJl
YXN0IE5lb3BsYXNtcy8qZHJ1ZyB0aGVyYXB5L2dlbmV0aWNzL21vcnRhbGl0eTwva2V5d29yZD48
a2V5d29yZD5EaXNlYXNlLUZyZWUgU3Vydml2YWw8L2tleXdvcmQ+PGtleXdvcmQ+RG91YmxlLUJs
aW5kIE1ldGhvZDwva2V5d29yZD48a2V5d29yZD5EcnVnIFJlc2lzdGFuY2UsIE5lb3BsYXNtLypk
cnVnIGVmZmVjdHM8L2tleXdvcmQ+PGtleXdvcmQ+RXZlcm9saW11czwva2V5d29yZD48a2V5d29y
ZD5GZW1hbGU8L2tleXdvcmQ+PGtleXdvcmQ+R2VuZXMsIGVyYkItMjwva2V5d29yZD48a2V5d29y
ZD5IdW1hbnM8L2tleXdvcmQ+PGtleXdvcmQ+S2FwbGFuLU1laWVyIEVzdGltYXRlPC9rZXl3b3Jk
PjxrZXl3b3JkPk1pZGRsZSBBZ2VkPC9rZXl3b3JkPjxrZXl3b3JkPlByb3BvcnRpb25hbCBIYXph
cmRzIE1vZGVsczwva2V5d29yZD48a2V5d29yZD5TaXJvbGltdXMvKmFuYWxvZ3MgJmFtcDsgZGVy
aXZhdGl2ZXMvdGhlcmFwZXV0aWMgdXNlPC9rZXl3b3JkPjxrZXl3b3JkPlRyYXN0dXp1bWFiPC9r
ZXl3b3JkPjxrZXl3b3JkPlRyZWF0bWVudCBPdXRjb21lPC9rZXl3b3JkPjwva2V5d29yZHM+PGRh
dGVzPjx5ZWFyPjIwMTQ8L3llYXI+PHB1Yi1kYXRlcz48ZGF0ZT5NYXk8L2RhdGU+PC9wdWItZGF0
ZXM+PC9kYXRlcz48aXNibj4xNDc0LTU0ODggKEVsZWN0cm9uaWMpJiN4RDsxNDcwLTIwNDUgKExp
bmtpbmcpPC9pc2JuPjxhY2Nlc3Npb24tbnVtPjI0NzQyNzM5PC9hY2Nlc3Npb24tbnVtPjx1cmxz
PjxyZWxhdGVkLXVybHM+PHVybD5odHRwOi8vd3d3Lm5jYmkubmxtLm5paC5nb3YvcHVibWVkLzI0
NzQyNzM5PC91cmw+PC9yZWxhdGVkLXVybHM+PC91cmxzPjxlbGVjdHJvbmljLXJlc291cmNlLW51
bT4xMC4xMDE2L1MxNDcwLTIwNDUoMTQpNzAxMzgtWDwvZWxlY3Ryb25pYy1yZXNvdXJjZS1udW0+
PC9yZWNvcmQ+PC9DaXRlPjwvRW5kTm90ZT5=
</w:fldData>
        </w:fldChar>
      </w:r>
      <w:r w:rsidR="008D7A49">
        <w:rPr>
          <w:rFonts w:ascii="Book Antiqua" w:hAnsi="Book Antiqua" w:cs="Times New Roman"/>
          <w:vertAlign w:val="superscript"/>
          <w:lang w:val="en-US"/>
        </w:rPr>
        <w:instrText xml:space="preserve"> ADDIN EN.CITE </w:instrText>
      </w:r>
      <w:r w:rsidR="008D7A49">
        <w:rPr>
          <w:rFonts w:ascii="Book Antiqua" w:hAnsi="Book Antiqua" w:cs="Times New Roman"/>
          <w:vertAlign w:val="superscript"/>
          <w:lang w:val="en-US"/>
        </w:rPr>
        <w:fldChar w:fldCharType="begin">
          <w:fldData xml:space="preserve">PEVuZE5vdGU+PENpdGU+PEF1dGhvcj5BbmRyZTwvQXV0aG9yPjxZZWFyPjIwMTQ8L1llYXI+PFJl
Y051bT44Mzc8L1JlY051bT48RGlzcGxheVRleHQ+WzU0XTwvRGlzcGxheVRleHQ+PHJlY29yZD48
cmVjLW51bWJlcj44Mzc8L3JlYy1udW1iZXI+PGZvcmVpZ24ta2V5cz48a2V5IGFwcD0iRU4iIGRi
LWlkPSJ6cDJ6MnZ0NW1kcHB0dmVzZmF0dmF2c210c3hhMjA5c3N0cmYiIHRpbWVzdGFtcD0iMTQ2
MDU0MzE0NSI+ODM3PC9rZXk+PC9mb3JlaWduLWtleXM+PHJlZi10eXBlIG5hbWU9IkpvdXJuYWwg
QXJ0aWNsZSI+MTc8L3JlZi10eXBlPjxjb250cmlidXRvcnM+PGF1dGhvcnM+PGF1dGhvcj5BbmRy
ZSwgRi48L2F1dGhvcj48YXV0aG9yPk8mYXBvcztSZWdhbiwgUi48L2F1dGhvcj48YXV0aG9yPk96
Z3Vyb2dsdSwgTS48L2F1dGhvcj48YXV0aG9yPlRvaSwgTS48L2F1dGhvcj48YXV0aG9yPlh1LCBC
LjwvYXV0aG9yPjxhdXRob3I+SmVydXNhbGVtLCBHLjwvYXV0aG9yPjxhdXRob3I+TWFzdWRhLCBO
LjwvYXV0aG9yPjxhdXRob3I+V2lsa3MsIFMuPC9hdXRob3I+PGF1dGhvcj5BcmVuYSwgRi48L2F1
dGhvcj48YXV0aG9yPklzYWFjcywgQy48L2F1dGhvcj48YXV0aG9yPllhcCwgWS4gUy48L2F1dGhv
cj48YXV0aG9yPlBhcGFpLCBaLjwvYXV0aG9yPjxhdXRob3I+TGFuZywgSS48L2F1dGhvcj48YXV0
aG9yPkFybXN0cm9uZywgQS48L2F1dGhvcj48YXV0aG9yPkxlcnpvLCBHLjwvYXV0aG9yPjxhdXRo
b3I+V2hpdGUsIE0uPC9hdXRob3I+PGF1dGhvcj5TaGVuLCBLLjwvYXV0aG9yPjxhdXRob3I+TGl0
dG9uLCBKLjwvYXV0aG9yPjxhdXRob3I+Q2hlbiwgRC48L2F1dGhvcj48YXV0aG9yPlpoYW5nLCBZ
LjwvYXV0aG9yPjxhdXRob3I+QWxpLCBTLjwvYXV0aG9yPjxhdXRob3I+VGFyYW4sIFQuPC9hdXRo
b3I+PGF1dGhvcj5HaWFubmksIEwuPC9hdXRob3I+PC9hdXRob3JzPjwvY29udHJpYnV0b3JzPjxh
dXRoLWFkZHJlc3M+RGVwYXJ0bWVudCBvZiBNZWRpY2FsIE9uY29sb2d5LCBJTlNFUk0gVW5pdCBV
OTgxLCBVbml2ZXJzaXRlIFBhcmlzIFN1ZCwgSW5zdGl0dXQgR3VzdGF2ZSBSb3Vzc3ksIFZpbGxl
anVpZiwgRnJhbmNlLiYjeEQ7V2luc2hpcCBDYW5jZXIgSW5zdGl0dXRlIG9mIEVtb3J5IFVuaXZl
cnNpdHksIEF0bGFudGEsIEdBLCBVU0EuJiN4RDtDZXJyYWhwYXNhIE1lZGljYWwgRmFjdWx0eSwg
RGVwYXJ0bWVudCBvZiBNZWRpY2luZSwgRGl2aXNpb24gb2YgTWVkaWNhbCBPbmNvbG9neSwgSXN0
YW5idWwgVW5pdmVyc2l0eSwgSXN0YW5idWwsIFR1cmtleS4mI3hEO0t5b3RvIFVuaXZlcnNpdHks
IFNha3lvLWt1LCBLeW90bywgSmFwYW4uJiN4RDtEZXBhcnRtZW50IG9mIE1lZGljYWwgT25jb2xv
Z3ksIENhbmNlciBIb3NwaXRhbCBhbmQgSW5zdGl0dXRlLCBDaGluZXNlIEFjYWRlbXkgb2YgTWVk
aWNhbCBTY2llbmNlcyBhbmQgUGVraW5nIFVuaW9uIE1lZGljYWwgQ29sbGVnZSwgQ2hhb3lhbmcg
RGlzdHJpY3QsIEJlaWppbmcsIENoaW5hLiYjeEQ7Q2VudHJlIEhvc3BpdGFsaWVyIFVuaXZlcnNp
dGFpcmUgZHUgU2FydC1UaWxtYW4sIERvbWFpbmUgVW5pdmVyc2l0YWlyZSBCMzUsIExpZWdlLCBC
ZWxnaXVtLiYjeEQ7TkhPIE9zYWthIE5hdGlvbmFsIEhvc3BpdGFsLCBDaHVvdS1rdSwgT3Nha2Es
IEphcGFuLiYjeEQ7Q2FuY2VyIENhcmUgQ2VudGVycyBvZiBTb3V0aCBUZXhhcywgU2FuIEFudG9u
aW8sIFRYLCBVU0EuJiN4RDtOWVUgTGFuZ29uZSBBcmVuYSBPbmNvbG9neSwgTGFrZSBTdWNjZXNz
LCBOWSwgVVNBLiYjeEQ7TG9tYmFyZGkgQ29tcHJlaGVuc2l2ZSBDYW5jZXIgQ2VudGVyLCBHZW9y
Z2V0b3duIFVuaXZlcnNpdHksIFdhc2hpbmd0b24sIERDLCBVU0EuJiN4RDtOYXRpb25hbCBDYW5j
ZXIgQ2VudHJlIFNpbmdhcG9yZSwgU2luZ2Fwb3JlLiYjeEQ7T25jb2xvZ3kgRGVwYXJ0bWVudCwg
TWlsaXRhcnkgSG9zcGl0YWwsIEJ1ZGFwZXN0LCBIdW5nYXJ5LiYjeEQ7T3JzemFnb3MgT25rb2xv
Z2lhaSBJbnRlemV0LCBCdWRhcGVzdCwgSHVuZ2FyeS4mI3hEO0NocmlzdGllIEhvc3BpdGFsIE5I
UyBGb3VuZGF0aW9uIFRydXN0LCBNYW5jaGVzdGVyLCBVSy4mI3hEO1NhbmF0b3JpbyBkZSBsYSBQ
cm92aWRlbmNpYSwgQnVlbm9zIEFpcmVzLCBBcmdlbnRpbmEuJiN4RDtNb25hc2ggTWVkaWNhbCBD
ZW50ZXIsIE1vb3JhYmJpbiBIb3NwaXRhbCwgQmVudGxlaWdoIEVhc3QsIFZJQywgQXVzdHJhbGlh
OyBDYWJyaW5pIEJyaWdodG9uIEhvc3BpdGFsLCBCcmlnaHRvbiwgVklDLCBBdXN0cmFsaWEuJiN4
RDtDb21wcmVoZW5zaXZlIEJyZWFzdCBIZWFsdGggQ2VudGVyLCBSdWlKaW4gSG9zcGl0YWwsIFNj
aG9vbCBvZiBNZWRpY2luZSwgU2hhbmdoYWkgSmlhb1RvbmcgVW5pdmVyc2l0eSwgU2hhbmdoYWks
IENoaW5hLiYjeEQ7VW5pdmVyc2l0eSBvZiBUZXhhcyBNRCBBbmRlcnNvbiBDYW5jZXIgQ2VudGVy
LCBIb3VzdG9uLCBUWCwgVVNBLiYjeEQ7T25jb2xvZ3kgR2xvYmFsIERldmVsb3BtZW50LCBOb3Zh
cnRpcyBQaGFybWFjZXV0aWNhbHMgQ29ycG9yYXRpb24sIEVhc3QgSGFub3ZlciwgTkosIFVTQS4m
I3hEO09zcGVkYWxlIFNhbiBSYWZmYWVsZSBTY2llbnRpZmljIEluc3RpdHV0ZSwgTWlsYW4sIEl0
YWx5LiBFbGVjdHJvbmljIGFkZHJlc3M6IGdpYW5uaS5sdWNhQGhzci5pdC48L2F1dGgtYWRkcmVz
cz48dGl0bGVzPjx0aXRsZT5FdmVyb2xpbXVzIGZvciB3b21lbiB3aXRoIHRyYXN0dXp1bWFiLXJl
c2lzdGFudCwgSEVSMi1wb3NpdGl2ZSwgYWR2YW5jZWQgYnJlYXN0IGNhbmNlciAoQk9MRVJPLTMp
OiBhIHJhbmRvbWlzZWQsIGRvdWJsZS1ibGluZCwgcGxhY2Viby1jb250cm9sbGVkIHBoYXNlIDMg
dHJpYWw8L3RpdGxlPjxzZWNvbmRhcnktdGl0bGU+TGFuY2V0IE9uY29sPC9zZWNvbmRhcnktdGl0
bGU+PC90aXRsZXM+PHBlcmlvZGljYWw+PGZ1bGwtdGl0bGU+TGFuY2V0IE9uY29sPC9mdWxsLXRp
dGxlPjwvcGVyaW9kaWNhbD48cGFnZXM+NTgwLTkxPC9wYWdlcz48dm9sdW1lPjE1PC92b2x1bWU+
PG51bWJlcj42PC9udW1iZXI+PGtleXdvcmRzPjxrZXl3b3JkPkFkdWx0PC9rZXl3b3JkPjxrZXl3
b3JkPkFnZWQ8L2tleXdvcmQ+PGtleXdvcmQ+QWdlZCwgODAgYW5kIG92ZXI8L2tleXdvcmQ+PGtl
eXdvcmQ+QW50aWJvZGllcywgTW9ub2Nsb25hbCwgSHVtYW5pemVkL2FkbWluaXN0cmF0aW9uICZh
bXA7IGRvc2FnZTwva2V5d29yZD48a2V5d29yZD5BbnRpbmVvcGxhc3RpYyBDb21iaW5lZCBDaGVt
b3RoZXJhcHkgUHJvdG9jb2xzLyp0aGVyYXBldXRpYyB1c2U8L2tleXdvcmQ+PGtleXdvcmQ+QnJl
YXN0IE5lb3BsYXNtcy8qZHJ1ZyB0aGVyYXB5L2dlbmV0aWNzL21vcnRhbGl0eTwva2V5d29yZD48
a2V5d29yZD5EaXNlYXNlLUZyZWUgU3Vydml2YWw8L2tleXdvcmQ+PGtleXdvcmQ+RG91YmxlLUJs
aW5kIE1ldGhvZDwva2V5d29yZD48a2V5d29yZD5EcnVnIFJlc2lzdGFuY2UsIE5lb3BsYXNtLypk
cnVnIGVmZmVjdHM8L2tleXdvcmQ+PGtleXdvcmQ+RXZlcm9saW11czwva2V5d29yZD48a2V5d29y
ZD5GZW1hbGU8L2tleXdvcmQ+PGtleXdvcmQ+R2VuZXMsIGVyYkItMjwva2V5d29yZD48a2V5d29y
ZD5IdW1hbnM8L2tleXdvcmQ+PGtleXdvcmQ+S2FwbGFuLU1laWVyIEVzdGltYXRlPC9rZXl3b3Jk
PjxrZXl3b3JkPk1pZGRsZSBBZ2VkPC9rZXl3b3JkPjxrZXl3b3JkPlByb3BvcnRpb25hbCBIYXph
cmRzIE1vZGVsczwva2V5d29yZD48a2V5d29yZD5TaXJvbGltdXMvKmFuYWxvZ3MgJmFtcDsgZGVy
aXZhdGl2ZXMvdGhlcmFwZXV0aWMgdXNlPC9rZXl3b3JkPjxrZXl3b3JkPlRyYXN0dXp1bWFiPC9r
ZXl3b3JkPjxrZXl3b3JkPlRyZWF0bWVudCBPdXRjb21lPC9rZXl3b3JkPjwva2V5d29yZHM+PGRh
dGVzPjx5ZWFyPjIwMTQ8L3llYXI+PHB1Yi1kYXRlcz48ZGF0ZT5NYXk8L2RhdGU+PC9wdWItZGF0
ZXM+PC9kYXRlcz48aXNibj4xNDc0LTU0ODggKEVsZWN0cm9uaWMpJiN4RDsxNDcwLTIwNDUgKExp
bmtpbmcpPC9pc2JuPjxhY2Nlc3Npb24tbnVtPjI0NzQyNzM5PC9hY2Nlc3Npb24tbnVtPjx1cmxz
PjxyZWxhdGVkLXVybHM+PHVybD5odHRwOi8vd3d3Lm5jYmkubmxtLm5paC5nb3YvcHVibWVkLzI0
NzQyNzM5PC91cmw+PC9yZWxhdGVkLXVybHM+PC91cmxzPjxlbGVjdHJvbmljLXJlc291cmNlLW51
bT4xMC4xMDE2L1MxNDcwLTIwNDUoMTQpNzAxMzgtWDwvZWxlY3Ryb25pYy1yZXNvdXJjZS1udW0+
PC9yZWNvcmQ+PC9DaXRlPjwvRW5kTm90ZT5=
</w:fldData>
        </w:fldChar>
      </w:r>
      <w:r w:rsidR="008D7A49">
        <w:rPr>
          <w:rFonts w:ascii="Book Antiqua" w:hAnsi="Book Antiqua" w:cs="Times New Roman"/>
          <w:vertAlign w:val="superscript"/>
          <w:lang w:val="en-US"/>
        </w:rPr>
        <w:instrText xml:space="preserve"> ADDIN EN.CITE.DATA </w:instrText>
      </w:r>
      <w:r w:rsidR="008D7A49">
        <w:rPr>
          <w:rFonts w:ascii="Book Antiqua" w:hAnsi="Book Antiqua" w:cs="Times New Roman"/>
          <w:vertAlign w:val="superscript"/>
          <w:lang w:val="en-US"/>
        </w:rPr>
      </w:r>
      <w:r w:rsidR="008D7A49">
        <w:rPr>
          <w:rFonts w:ascii="Book Antiqua" w:hAnsi="Book Antiqua" w:cs="Times New Roman"/>
          <w:vertAlign w:val="superscript"/>
          <w:lang w:val="en-US"/>
        </w:rPr>
        <w:fldChar w:fldCharType="end"/>
      </w:r>
      <w:r w:rsidR="008D7A49" w:rsidRPr="005A7CEF">
        <w:rPr>
          <w:rFonts w:ascii="Book Antiqua" w:hAnsi="Book Antiqua" w:cs="Times New Roman"/>
          <w:vertAlign w:val="superscript"/>
          <w:lang w:val="en-US"/>
        </w:rPr>
      </w:r>
      <w:r w:rsidR="008D7A49" w:rsidRPr="005A7CEF">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[54]</w:t>
      </w:r>
      <w:r w:rsidR="008D7A49" w:rsidRPr="005A7CEF">
        <w:rPr>
          <w:rFonts w:ascii="Book Antiqua" w:hAnsi="Book Antiqua" w:cs="Times New Roman"/>
          <w:vertAlign w:val="superscript"/>
          <w:lang w:val="en-US"/>
        </w:rPr>
        <w:fldChar w:fldCharType="end"/>
      </w:r>
      <w:r w:rsidR="00941052" w:rsidRPr="00586DA9">
        <w:rPr>
          <w:rFonts w:ascii="Book Antiqua" w:hAnsi="Book Antiqua" w:cs="Times New Roman"/>
          <w:lang w:val="en-US"/>
        </w:rPr>
        <w:t xml:space="preserve">. The </w:t>
      </w:r>
      <w:r w:rsidR="00694211" w:rsidRPr="00586DA9">
        <w:rPr>
          <w:rFonts w:ascii="Book Antiqua" w:hAnsi="Book Antiqua" w:cs="Times New Roman"/>
          <w:lang w:val="en-US"/>
        </w:rPr>
        <w:t xml:space="preserve">randomised phase 3 </w:t>
      </w:r>
      <w:r w:rsidR="00941052" w:rsidRPr="00586DA9">
        <w:rPr>
          <w:rFonts w:ascii="Book Antiqua" w:hAnsi="Book Antiqua" w:cs="Times New Roman"/>
          <w:lang w:val="en-US"/>
        </w:rPr>
        <w:t xml:space="preserve">BOLERO-1 trial </w:t>
      </w:r>
      <w:r w:rsidR="003114FC" w:rsidRPr="00586DA9">
        <w:rPr>
          <w:rFonts w:ascii="Book Antiqua" w:hAnsi="Book Antiqua" w:cs="Times New Roman"/>
          <w:lang w:val="en-US"/>
        </w:rPr>
        <w:t xml:space="preserve">compared everolimus plus trastuzumab plus paclitaxel to placebo plus trastuzumab plus paclitaxel in order to </w:t>
      </w:r>
      <w:r w:rsidR="00922E46" w:rsidRPr="00586DA9">
        <w:rPr>
          <w:rFonts w:ascii="Book Antiqua" w:hAnsi="Book Antiqua" w:cs="Times New Roman"/>
          <w:lang w:val="en-US"/>
        </w:rPr>
        <w:t>assess whether</w:t>
      </w:r>
      <w:r w:rsidR="00941052" w:rsidRPr="00586DA9">
        <w:rPr>
          <w:rFonts w:ascii="Book Antiqua" w:hAnsi="Book Antiqua" w:cs="Times New Roman"/>
          <w:lang w:val="en-US"/>
        </w:rPr>
        <w:t xml:space="preserve"> addition of everolimus at treatment</w:t>
      </w:r>
      <w:r w:rsidR="00922E46" w:rsidRPr="00586DA9">
        <w:rPr>
          <w:rFonts w:ascii="Book Antiqua" w:hAnsi="Book Antiqua" w:cs="Times New Roman"/>
          <w:lang w:val="en-US"/>
        </w:rPr>
        <w:t xml:space="preserve"> outset</w:t>
      </w:r>
      <w:r w:rsidR="00941052" w:rsidRPr="00586DA9">
        <w:rPr>
          <w:rFonts w:ascii="Book Antiqua" w:hAnsi="Book Antiqua" w:cs="Times New Roman"/>
          <w:lang w:val="en-US"/>
        </w:rPr>
        <w:t xml:space="preserve"> might prevent intrinsic resistance</w:t>
      </w:r>
      <w:r w:rsidR="00F209BE" w:rsidRPr="00586DA9">
        <w:rPr>
          <w:rFonts w:ascii="Book Antiqua" w:hAnsi="Book Antiqua" w:cs="Times New Roman"/>
          <w:lang w:val="en-US"/>
        </w:rPr>
        <w:t>:</w:t>
      </w:r>
      <w:r w:rsidR="00941052" w:rsidRPr="00586DA9">
        <w:rPr>
          <w:rFonts w:ascii="Book Antiqua" w:hAnsi="Book Antiqua" w:cs="Times New Roman"/>
          <w:lang w:val="en-US"/>
        </w:rPr>
        <w:t xml:space="preserve"> </w:t>
      </w:r>
      <w:bookmarkStart w:id="262" w:name="OLE_LINK1825"/>
      <w:bookmarkStart w:id="263" w:name="OLE_LINK1826"/>
      <w:bookmarkStart w:id="264" w:name="OLE_LINK1827"/>
      <w:bookmarkStart w:id="265" w:name="OLE_LINK1828"/>
      <w:r w:rsidR="00941052" w:rsidRPr="00586DA9">
        <w:rPr>
          <w:rFonts w:ascii="Book Antiqua" w:hAnsi="Book Antiqua" w:cs="Times New Roman"/>
          <w:lang w:val="en-US"/>
        </w:rPr>
        <w:t>primary endpoint (PFS)</w:t>
      </w:r>
      <w:bookmarkEnd w:id="262"/>
      <w:bookmarkEnd w:id="263"/>
      <w:bookmarkEnd w:id="264"/>
      <w:bookmarkEnd w:id="265"/>
      <w:r w:rsidR="00941052" w:rsidRPr="00586DA9">
        <w:rPr>
          <w:rFonts w:ascii="Book Antiqua" w:hAnsi="Book Antiqua" w:cs="Times New Roman"/>
          <w:lang w:val="en-US"/>
        </w:rPr>
        <w:t xml:space="preserve"> was not met</w:t>
      </w:r>
      <w:r w:rsidR="007D76DF" w:rsidRPr="005A7CEF">
        <w:rPr>
          <w:rFonts w:ascii="Book Antiqua" w:hAnsi="Book Antiqua" w:cs="Times New Roman"/>
          <w:vertAlign w:val="superscript"/>
          <w:lang w:val="en-US"/>
        </w:rPr>
        <w:fldChar w:fldCharType="begin">
          <w:fldData xml:space="preserve">PEVuZE5vdGU+PENpdGU+PEF1dGhvcj5IdXJ2aXR6PC9BdXRob3I+PFllYXI+MjAxNTwvWWVhcj48
UmVjTnVtPjgzODwvUmVjTnVtPjxEaXNwbGF5VGV4dD5bNTVdPC9EaXNwbGF5VGV4dD48cmVjb3Jk
PjxyZWMtbnVtYmVyPjgzODwvcmVjLW51bWJlcj48Zm9yZWlnbi1rZXlzPjxrZXkgYXBwPSJFTiIg
ZGItaWQ9InpwMnoydnQ1bWRwcHR2ZXNmYXR2YXZzbXRzeGEyMDlzc3RyZiIgdGltZXN0YW1wPSIx
NDYwNTQ0NDQzIj44Mzg8L2tleT48L2ZvcmVpZ24ta2V5cz48cmVmLXR5cGUgbmFtZT0iSm91cm5h
bCBBcnRpY2xlIj4xNzwvcmVmLXR5cGU+PGNvbnRyaWJ1dG9ycz48YXV0aG9ycz48YXV0aG9yPkh1
cnZpdHosIFMuIEEuPC9hdXRob3I+PGF1dGhvcj5BbmRyZSwgRi48L2F1dGhvcj48YXV0aG9yPkpp
YW5nLCBaLjwvYXV0aG9yPjxhdXRob3I+U2hhbywgWi48L2F1dGhvcj48YXV0aG9yPk1hbm8sIE0u
IFMuPC9hdXRob3I+PGF1dGhvcj5OZWNpb3N1cCwgUy4gUC48L2F1dGhvcj48YXV0aG9yPlRzZW5n
LCBMLiBNLjwvYXV0aG9yPjxhdXRob3I+WmhhbmcsIFEuPC9hdXRob3I+PGF1dGhvcj5TaGVuLCBL
LjwvYXV0aG9yPjxhdXRob3I+TGl1LCBELjwvYXV0aG9yPjxhdXRob3I+RHJlb3N0aSwgTC4gTS48
L2F1dGhvcj48YXV0aG9yPkJ1cnJpcywgSC4gQS48L2F1dGhvcj48YXV0aG9yPlRvaSwgTS48L2F1
dGhvcj48YXV0aG9yPkJ1eXNlLCBNLiBFLjwvYXV0aG9yPjxhdXRob3I+Q2FiYXJpYmVyZSwgRC48
L2F1dGhvcj48YXV0aG9yPkxpbmRzYXksIE0uIEEuPC9hdXRob3I+PGF1dGhvcj5SYW8sIFMuPC9h
dXRob3I+PGF1dGhvcj5QYWNhdWQsIEwuIEIuPC9hdXRob3I+PGF1dGhvcj5UYXJhbiwgVC48L2F1
dGhvcj48YXV0aG9yPlNsYW1vbiwgRC48L2F1dGhvcj48L2F1dGhvcnM+PC9jb250cmlidXRvcnM+
PGF1dGgtYWRkcmVzcz5Vbml2ZXJzaXR5IG9mIENhbGlmb3JuaWEsIExvcyBBbmdlbGVzIChVQ0xB
KSwgTG9zIEFuZ2VsZXMsIENBLCBVU0EuIEVsZWN0cm9uaWMgYWRkcmVzczogc2h1cnZpdHpAbWVk
bmV0LnVjbGEuZWR1LiYjeEQ7RGVwYXJ0bWVudCBvZiBNZWRpY2FsIE9uY29sb2d5LCBJbnN0aXR1
dCBHdXN0YXZlIFJvdXNzeSwgVW5pdmVyc2l0ZSBQYXJpcyBTdWQsIFZpbGxlanVpZiwgRnJhbmNl
LiYjeEQ7QmVpamluZyAzMDcgSG9zcGl0YWwgb2YgUExBLCBCZWlqaW5nLCBDaGluYS4mI3hEO0Rl
cGFydG1lbnQgb2YgQnJlYXN0IFN1cmdlcnksIENhbmNlciBIb3NwaXRhbCBvZiBGdWRhbiBVbml2
ZXJzaXR5LCBTaGFuZ2hhaSwgQ2hpbmEuJiN4RDtJbnN0aXR1dG8gZG8gQ2FuY2VyIGRvIEVzdGFk
byBkZSBTYW8gUGF1bG8sIFNhbyBQYXVsbywgQnJhemlsLiYjeEQ7SW5zdGl0dXRvIE5hY2lvbmFs
IGRlIEVuZmVybWVkYWRlcyBOZW9wbGFzaWNhcywgU3VycXVpbGxvLCBMaW1hLCBQZXJ1LiYjeEQ7
VGFpcGVpIFZldGVyYW5zIEdlbmVyYWwgSG9zcGl0YWwsIE5hdGlvbmFsIFlhbmcgTWluZyBVbml2
ZXJzaXR5LCBUYWlwZWksIFRhaXdhbi4mI3hEO0RlcGFydG1lbnQgb2YgTWVkaWNhbCBPbmNvbG9n
eSwgVHVtb3IgSG9zcGl0YWwgb2YgSGFyYmluIE1lZGljYWwgVW5pdmVyc2l0eSwgSGFyYmluLCBD
aGluYS4mI3hEO1J1aWppbiBIb3NwaXRhbCBTaGFuZ2hhaSBKaWFvIFRvbmcgVW5pdmVyc2l0eSBT
Y2hvb2wgb2YgTWVkaWNpbmUsIFNoYW5naGFpLCBDaGluYS4mI3hEO0RlcGFydG1lbnQgb2YgTWVk
aWNhbCBPbmNvbG9neSwgU3VuIFlhdC1zZW4gVW5pdmVyc2l0eSBDYW5jZXIgQ2VudGVyLCBHdWFu
Z3pob3UsIENoaW5hLiYjeEQ7RGVwYXJ0bWVudCBvZiBNZWRpY2FsIE9uY29sb2d5LCBVbml2ZXJz
aXR5IG9mIFByZXRvcmlhLCBHYXV0ZW5nLCBTb3V0aCBBZnJpY2EuJiN4RDtTYXJhaCBDYW5ub24g
UmVzZWFyY2ggSW5zdGl0dXRlLCBOYXNodmlsbGUsIFRlbm5lc3NlZSwgVVNBLiYjeEQ7RGVwYXJ0
bWVudCBvZiBCcmVhc3QgU3VyZ2VyeSwgR3JhZHVhdGUgU2Nob29sIG9mIE1lZGljaW5lLCBLeW90
byBVbml2ZXJzaXR5LCBLeW90bywgSmFwYW4uJiN4RDtJbnRlcm5hdGlvbmFsIERydWcgRGV2ZWxv
cG1lbnQgSW5zdGl0dXRlLCBMb3V2YWluIExhIE5ldXZlLCBCZWxnaXVtLiYjeEQ7VHJhbnNsYXRp
b25hbCBSZXNlYXJjaCBpbiBPbmNvbG9neSAoVFJJTyksIFBhcmlzLCBGcmFuY2UuJiN4RDtUcmFu
c2xhdGlvbmFsIFJlc2VhcmNoIGluIE9uY29sb2d5IChUUklPKSwgRWRtb250b24sIENhbmFkYS4m
I3hEO05vdmFydGlzIFBoYXJtYWNldXRpY2FscyBDb3Jwb3JhdGlvbiwgRWFzdCBIYW5vdmVyLCBO
SiwgVVNBLiYjeEQ7Tm92YXJ0aXMgUGhhcm1hIEFHLCBCYXNlbCwgU3dpdHplcmxhbmQuJiN4RDtV
bml2ZXJzaXR5IG9mIENhbGlmb3JuaWEsIExvcyBBbmdlbGVzIChVQ0xBKSwgTG9zIEFuZ2VsZXMs
IENBLCBVU0EuPC9hdXRoLWFkZHJlc3M+PHRpdGxlcz48dGl0bGU+Q29tYmluYXRpb24gb2YgZXZl
cm9saW11cyB3aXRoIHRyYXN0dXp1bWFiIHBsdXMgcGFjbGl0YXhlbCBhcyBmaXJzdC1saW5lIHRy
ZWF0bWVudCBmb3IgcGF0aWVudHMgd2l0aCBIRVIyLXBvc2l0aXZlIGFkdmFuY2VkIGJyZWFzdCBj
YW5jZXIgKEJPTEVSTy0xKTogYSBwaGFzZSAzLCByYW5kb21pc2VkLCBkb3VibGUtYmxpbmQsIG11
bHRpY2VudHJlIHRyaWFsPC90aXRsZT48c2Vjb25kYXJ5LXRpdGxlPkxhbmNldCBPbmNvbDwvc2Vj
b25kYXJ5LXRpdGxlPjwvdGl0bGVzPjxwZXJpb2RpY2FsPjxmdWxsLXRpdGxlPkxhbmNldCBPbmNv
bDwvZnVsbC10aXRsZT48L3BlcmlvZGljYWw+PHBhZ2VzPjgxNi0yOTwvcGFnZXM+PHZvbHVtZT4x
Njwvdm9sdW1lPjxudW1iZXI+NzwvbnVtYmVyPjxrZXl3b3Jkcz48a2V5d29yZD5BZHVsdDwva2V5
d29yZD48a2V5d29yZD5BZ2VkPC9rZXl3b3JkPjxrZXl3b3JkPkFnZWQsIDgwIGFuZCBvdmVyPC9r
ZXl3b3JkPjxrZXl3b3JkPkFudGlib2RpZXMsIE1vbm9jbG9uYWwsIEh1bWFuaXplZC9hZG1pbmlz
dHJhdGlvbiAmYW1wOyBkb3NhZ2UvYWR2ZXJzZSBlZmZlY3RzPC9rZXl3b3JkPjxrZXl3b3JkPkFu
dGluZW9wbGFzdGljIENvbWJpbmVkIENoZW1vdGhlcmFweSBQcm90b2NvbHMvKnRoZXJhcGV1dGlj
IHVzZTwva2V5d29yZD48a2V5d29yZD5CaW9tYXJrZXJzLCBUdW1vci8qYmxvb2Q8L2tleXdvcmQ+
PGtleXdvcmQ+QnJlYXN0IE5lb3BsYXNtcy8qYmxvb2QvKmRydWcgdGhlcmFweS9tb3J0YWxpdHkv
cGF0aG9sb2d5PC9rZXl3b3JkPjxrZXl3b3JkPkRpc2Vhc2UtRnJlZSBTdXJ2aXZhbDwva2V5d29y
ZD48a2V5d29yZD5Eb3NlLVJlc3BvbnNlIFJlbGF0aW9uc2hpcCwgRHJ1Zzwva2V5d29yZD48a2V5
d29yZD5Eb3VibGUtQmxpbmQgTWV0aG9kPC9rZXl3b3JkPjxrZXl3b3JkPkRydWcgQWRtaW5pc3Ry
YXRpb24gU2NoZWR1bGU8L2tleXdvcmQ+PGtleXdvcmQ+RXZlcm9saW11czwva2V5d29yZD48a2V5
d29yZD5GZW1hbGU8L2tleXdvcmQ+PGtleXdvcmQ+SHVtYW5zPC9rZXl3b3JkPjxrZXl3b3JkPkth
cGxhbi1NZWllciBFc3RpbWF0ZTwva2V5d29yZD48a2V5d29yZD5NYXhpbXVtIFRvbGVyYXRlZCBE
b3NlPC9rZXl3b3JkPjxrZXl3b3JkPk1pZGRsZSBBZ2VkPC9rZXl3b3JkPjxrZXl3b3JkPk5lb3Bs
YXNtIEludmFzaXZlbmVzcy9wYXRob2xvZ3k8L2tleXdvcmQ+PGtleXdvcmQ+TmVvcGxhc20gU3Rh
Z2luZzwva2V5d29yZD48a2V5d29yZD5QYWNsaXRheGVsL2FkbWluaXN0cmF0aW9uICZhbXA7IGRv
c2FnZS9hZHZlcnNlIGVmZmVjdHM8L2tleXdvcmQ+PGtleXdvcmQ+UHJvcG9ydGlvbmFsIEhhemFy
ZHMgTW9kZWxzPC9rZXl3b3JkPjxrZXl3b3JkPlJlY2VwdG9yLCBFcmJCLTIvKmJsb29kPC9rZXl3
b3JkPjxrZXl3b3JkPlNpcm9saW11cy9hZG1pbmlzdHJhdGlvbiAmYW1wOyBkb3NhZ2UvYWR2ZXJz
ZSBlZmZlY3RzL2FuYWxvZ3MgJmFtcDsgZGVyaXZhdGl2ZXM8L2tleXdvcmQ+PGtleXdvcmQ+U3Vy
dml2YWwgQW5hbHlzaXM8L2tleXdvcmQ+PGtleXdvcmQ+VHJhc3R1enVtYWI8L2tleXdvcmQ+PGtl
eXdvcmQ+VHJlYXRtZW50IE91dGNvbWU8L2tleXdvcmQ+PGtleXdvcmQ+WW91bmcgQWR1bHQ8L2tl
eXdvcmQ+PC9rZXl3b3Jkcz48ZGF0ZXM+PHllYXI+MjAxNTwveWVhcj48cHViLWRhdGVzPjxkYXRl
Pkp1bDwvZGF0ZT48L3B1Yi1kYXRlcz48L2RhdGVzPjxpc2JuPjE0NzQtNTQ4OCAoRWxlY3Ryb25p
YykmI3hEOzE0NzAtMjA0NSAoTGlua2luZyk8L2lzYm4+PGFjY2Vzc2lvbi1udW0+MjYwOTI4MTg8
L2FjY2Vzc2lvbi1udW0+PHVybHM+PHJlbGF0ZWQtdXJscz48dXJsPmh0dHA6Ly93d3cubmNiaS5u
bG0ubmloLmdvdi9wdWJtZWQvMjYwOTI4MTg8L3VybD48L3JlbGF0ZWQtdXJscz48L3VybHM+PGVs
ZWN0cm9uaWMtcmVzb3VyY2UtbnVtPjEwLjEwMTYvUzE0NzAtMjA0NSgxNSkwMDA1MS0wPC9lbGVj
dHJvbmljLXJlc291cmNlLW51bT48L3JlY29yZD48L0NpdGU+PC9FbmROb3RlPgB=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PEVuZE5vdGU+PENpdGU+PEF1dGhvcj5IdXJ2aXR6PC9BdXRob3I+PFllYXI+MjAxNTwvWWVhcj48
UmVjTnVtPjgzODwvUmVjTnVtPjxEaXNwbGF5VGV4dD5bNTVdPC9EaXNwbGF5VGV4dD48cmVjb3Jk
PjxyZWMtbnVtYmVyPjgzODwvcmVjLW51bWJlcj48Zm9yZWlnbi1rZXlzPjxrZXkgYXBwPSJFTiIg
ZGItaWQ9InpwMnoydnQ1bWRwcHR2ZXNmYXR2YXZzbXRzeGEyMDlzc3RyZiIgdGltZXN0YW1wPSIx
NDYwNTQ0NDQzIj44Mzg8L2tleT48L2ZvcmVpZ24ta2V5cz48cmVmLXR5cGUgbmFtZT0iSm91cm5h
bCBBcnRpY2xlIj4xNzwvcmVmLXR5cGU+PGNvbnRyaWJ1dG9ycz48YXV0aG9ycz48YXV0aG9yPkh1
cnZpdHosIFMuIEEuPC9hdXRob3I+PGF1dGhvcj5BbmRyZSwgRi48L2F1dGhvcj48YXV0aG9yPkpp
YW5nLCBaLjwvYXV0aG9yPjxhdXRob3I+U2hhbywgWi48L2F1dGhvcj48YXV0aG9yPk1hbm8sIE0u
IFMuPC9hdXRob3I+PGF1dGhvcj5OZWNpb3N1cCwgUy4gUC48L2F1dGhvcj48YXV0aG9yPlRzZW5n
LCBMLiBNLjwvYXV0aG9yPjxhdXRob3I+WmhhbmcsIFEuPC9hdXRob3I+PGF1dGhvcj5TaGVuLCBL
LjwvYXV0aG9yPjxhdXRob3I+TGl1LCBELjwvYXV0aG9yPjxhdXRob3I+RHJlb3N0aSwgTC4gTS48
L2F1dGhvcj48YXV0aG9yPkJ1cnJpcywgSC4gQS48L2F1dGhvcj48YXV0aG9yPlRvaSwgTS48L2F1
dGhvcj48YXV0aG9yPkJ1eXNlLCBNLiBFLjwvYXV0aG9yPjxhdXRob3I+Q2FiYXJpYmVyZSwgRC48
L2F1dGhvcj48YXV0aG9yPkxpbmRzYXksIE0uIEEuPC9hdXRob3I+PGF1dGhvcj5SYW8sIFMuPC9h
dXRob3I+PGF1dGhvcj5QYWNhdWQsIEwuIEIuPC9hdXRob3I+PGF1dGhvcj5UYXJhbiwgVC48L2F1
dGhvcj48YXV0aG9yPlNsYW1vbiwgRC48L2F1dGhvcj48L2F1dGhvcnM+PC9jb250cmlidXRvcnM+
PGF1dGgtYWRkcmVzcz5Vbml2ZXJzaXR5IG9mIENhbGlmb3JuaWEsIExvcyBBbmdlbGVzIChVQ0xB
KSwgTG9zIEFuZ2VsZXMsIENBLCBVU0EuIEVsZWN0cm9uaWMgYWRkcmVzczogc2h1cnZpdHpAbWVk
bmV0LnVjbGEuZWR1LiYjeEQ7RGVwYXJ0bWVudCBvZiBNZWRpY2FsIE9uY29sb2d5LCBJbnN0aXR1
dCBHdXN0YXZlIFJvdXNzeSwgVW5pdmVyc2l0ZSBQYXJpcyBTdWQsIFZpbGxlanVpZiwgRnJhbmNl
LiYjeEQ7QmVpamluZyAzMDcgSG9zcGl0YWwgb2YgUExBLCBCZWlqaW5nLCBDaGluYS4mI3hEO0Rl
cGFydG1lbnQgb2YgQnJlYXN0IFN1cmdlcnksIENhbmNlciBIb3NwaXRhbCBvZiBGdWRhbiBVbml2
ZXJzaXR5LCBTaGFuZ2hhaSwgQ2hpbmEuJiN4RDtJbnN0aXR1dG8gZG8gQ2FuY2VyIGRvIEVzdGFk
byBkZSBTYW8gUGF1bG8sIFNhbyBQYXVsbywgQnJhemlsLiYjeEQ7SW5zdGl0dXRvIE5hY2lvbmFs
IGRlIEVuZmVybWVkYWRlcyBOZW9wbGFzaWNhcywgU3VycXVpbGxvLCBMaW1hLCBQZXJ1LiYjeEQ7
VGFpcGVpIFZldGVyYW5zIEdlbmVyYWwgSG9zcGl0YWwsIE5hdGlvbmFsIFlhbmcgTWluZyBVbml2
ZXJzaXR5LCBUYWlwZWksIFRhaXdhbi4mI3hEO0RlcGFydG1lbnQgb2YgTWVkaWNhbCBPbmNvbG9n
eSwgVHVtb3IgSG9zcGl0YWwgb2YgSGFyYmluIE1lZGljYWwgVW5pdmVyc2l0eSwgSGFyYmluLCBD
aGluYS4mI3hEO1J1aWppbiBIb3NwaXRhbCBTaGFuZ2hhaSBKaWFvIFRvbmcgVW5pdmVyc2l0eSBT
Y2hvb2wgb2YgTWVkaWNpbmUsIFNoYW5naGFpLCBDaGluYS4mI3hEO0RlcGFydG1lbnQgb2YgTWVk
aWNhbCBPbmNvbG9neSwgU3VuIFlhdC1zZW4gVW5pdmVyc2l0eSBDYW5jZXIgQ2VudGVyLCBHdWFu
Z3pob3UsIENoaW5hLiYjeEQ7RGVwYXJ0bWVudCBvZiBNZWRpY2FsIE9uY29sb2d5LCBVbml2ZXJz
aXR5IG9mIFByZXRvcmlhLCBHYXV0ZW5nLCBTb3V0aCBBZnJpY2EuJiN4RDtTYXJhaCBDYW5ub24g
UmVzZWFyY2ggSW5zdGl0dXRlLCBOYXNodmlsbGUsIFRlbm5lc3NlZSwgVVNBLiYjeEQ7RGVwYXJ0
bWVudCBvZiBCcmVhc3QgU3VyZ2VyeSwgR3JhZHVhdGUgU2Nob29sIG9mIE1lZGljaW5lLCBLeW90
byBVbml2ZXJzaXR5LCBLeW90bywgSmFwYW4uJiN4RDtJbnRlcm5hdGlvbmFsIERydWcgRGV2ZWxv
cG1lbnQgSW5zdGl0dXRlLCBMb3V2YWluIExhIE5ldXZlLCBCZWxnaXVtLiYjeEQ7VHJhbnNsYXRp
b25hbCBSZXNlYXJjaCBpbiBPbmNvbG9neSAoVFJJTyksIFBhcmlzLCBGcmFuY2UuJiN4RDtUcmFu
c2xhdGlvbmFsIFJlc2VhcmNoIGluIE9uY29sb2d5IChUUklPKSwgRWRtb250b24sIENhbmFkYS4m
I3hEO05vdmFydGlzIFBoYXJtYWNldXRpY2FscyBDb3Jwb3JhdGlvbiwgRWFzdCBIYW5vdmVyLCBO
SiwgVVNBLiYjeEQ7Tm92YXJ0aXMgUGhhcm1hIEFHLCBCYXNlbCwgU3dpdHplcmxhbmQuJiN4RDtV
bml2ZXJzaXR5IG9mIENhbGlmb3JuaWEsIExvcyBBbmdlbGVzIChVQ0xBKSwgTG9zIEFuZ2VsZXMs
IENBLCBVU0EuPC9hdXRoLWFkZHJlc3M+PHRpdGxlcz48dGl0bGU+Q29tYmluYXRpb24gb2YgZXZl
cm9saW11cyB3aXRoIHRyYXN0dXp1bWFiIHBsdXMgcGFjbGl0YXhlbCBhcyBmaXJzdC1saW5lIHRy
ZWF0bWVudCBmb3IgcGF0aWVudHMgd2l0aCBIRVIyLXBvc2l0aXZlIGFkdmFuY2VkIGJyZWFzdCBj
YW5jZXIgKEJPTEVSTy0xKTogYSBwaGFzZSAzLCByYW5kb21pc2VkLCBkb3VibGUtYmxpbmQsIG11
bHRpY2VudHJlIHRyaWFsPC90aXRsZT48c2Vjb25kYXJ5LXRpdGxlPkxhbmNldCBPbmNvbDwvc2Vj
b25kYXJ5LXRpdGxlPjwvdGl0bGVzPjxwZXJpb2RpY2FsPjxmdWxsLXRpdGxlPkxhbmNldCBPbmNv
bDwvZnVsbC10aXRsZT48L3BlcmlvZGljYWw+PHBhZ2VzPjgxNi0yOTwvcGFnZXM+PHZvbHVtZT4x
Njwvdm9sdW1lPjxudW1iZXI+NzwvbnVtYmVyPjxrZXl3b3Jkcz48a2V5d29yZD5BZHVsdDwva2V5
d29yZD48a2V5d29yZD5BZ2VkPC9rZXl3b3JkPjxrZXl3b3JkPkFnZWQsIDgwIGFuZCBvdmVyPC9r
ZXl3b3JkPjxrZXl3b3JkPkFudGlib2RpZXMsIE1vbm9jbG9uYWwsIEh1bWFuaXplZC9hZG1pbmlz
dHJhdGlvbiAmYW1wOyBkb3NhZ2UvYWR2ZXJzZSBlZmZlY3RzPC9rZXl3b3JkPjxrZXl3b3JkPkFu
dGluZW9wbGFzdGljIENvbWJpbmVkIENoZW1vdGhlcmFweSBQcm90b2NvbHMvKnRoZXJhcGV1dGlj
IHVzZTwva2V5d29yZD48a2V5d29yZD5CaW9tYXJrZXJzLCBUdW1vci8qYmxvb2Q8L2tleXdvcmQ+
PGtleXdvcmQ+QnJlYXN0IE5lb3BsYXNtcy8qYmxvb2QvKmRydWcgdGhlcmFweS9tb3J0YWxpdHkv
cGF0aG9sb2d5PC9rZXl3b3JkPjxrZXl3b3JkPkRpc2Vhc2UtRnJlZSBTdXJ2aXZhbDwva2V5d29y
ZD48a2V5d29yZD5Eb3NlLVJlc3BvbnNlIFJlbGF0aW9uc2hpcCwgRHJ1Zzwva2V5d29yZD48a2V5
d29yZD5Eb3VibGUtQmxpbmQgTWV0aG9kPC9rZXl3b3JkPjxrZXl3b3JkPkRydWcgQWRtaW5pc3Ry
YXRpb24gU2NoZWR1bGU8L2tleXdvcmQ+PGtleXdvcmQ+RXZlcm9saW11czwva2V5d29yZD48a2V5
d29yZD5GZW1hbGU8L2tleXdvcmQ+PGtleXdvcmQ+SHVtYW5zPC9rZXl3b3JkPjxrZXl3b3JkPkth
cGxhbi1NZWllciBFc3RpbWF0ZTwva2V5d29yZD48a2V5d29yZD5NYXhpbXVtIFRvbGVyYXRlZCBE
b3NlPC9rZXl3b3JkPjxrZXl3b3JkPk1pZGRsZSBBZ2VkPC9rZXl3b3JkPjxrZXl3b3JkPk5lb3Bs
YXNtIEludmFzaXZlbmVzcy9wYXRob2xvZ3k8L2tleXdvcmQ+PGtleXdvcmQ+TmVvcGxhc20gU3Rh
Z2luZzwva2V5d29yZD48a2V5d29yZD5QYWNsaXRheGVsL2FkbWluaXN0cmF0aW9uICZhbXA7IGRv
c2FnZS9hZHZlcnNlIGVmZmVjdHM8L2tleXdvcmQ+PGtleXdvcmQ+UHJvcG9ydGlvbmFsIEhhemFy
ZHMgTW9kZWxzPC9rZXl3b3JkPjxrZXl3b3JkPlJlY2VwdG9yLCBFcmJCLTIvKmJsb29kPC9rZXl3
b3JkPjxrZXl3b3JkPlNpcm9saW11cy9hZG1pbmlzdHJhdGlvbiAmYW1wOyBkb3NhZ2UvYWR2ZXJz
ZSBlZmZlY3RzL2FuYWxvZ3MgJmFtcDsgZGVyaXZhdGl2ZXM8L2tleXdvcmQ+PGtleXdvcmQ+U3Vy
dml2YWwgQW5hbHlzaXM8L2tleXdvcmQ+PGtleXdvcmQ+VHJhc3R1enVtYWI8L2tleXdvcmQ+PGtl
eXdvcmQ+VHJlYXRtZW50IE91dGNvbWU8L2tleXdvcmQ+PGtleXdvcmQ+WW91bmcgQWR1bHQ8L2tl
eXdvcmQ+PC9rZXl3b3Jkcz48ZGF0ZXM+PHllYXI+MjAxNTwveWVhcj48cHViLWRhdGVzPjxkYXRl
Pkp1bDwvZGF0ZT48L3B1Yi1kYXRlcz48L2RhdGVzPjxpc2JuPjE0NzQtNTQ4OCAoRWxlY3Ryb25p
YykmI3hEOzE0NzAtMjA0NSAoTGlua2luZyk8L2lzYm4+PGFjY2Vzc2lvbi1udW0+MjYwOTI4MTg8
L2FjY2Vzc2lvbi1udW0+PHVybHM+PHJlbGF0ZWQtdXJscz48dXJsPmh0dHA6Ly93d3cubmNiaS5u
bG0ubmloLmdvdi9wdWJtZWQvMjYwOTI4MTg8L3VybD48L3JlbGF0ZWQtdXJscz48L3VybHM+PGVs
ZWN0cm9uaWMtcmVzb3VyY2UtbnVtPjEwLjEwMTYvUzE0NzAtMjA0NSgxNSkwMDA1MS0wPC9lbGVj
dHJvbmljLXJlc291cmNlLW51bT48L3JlY29yZD48L0NpdGU+PC9FbmROb3RlPgB=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[55]</w:t>
      </w:r>
      <w:r w:rsidR="007D76DF" w:rsidRPr="005A7CEF">
        <w:rPr>
          <w:rFonts w:ascii="Book Antiqua" w:hAnsi="Book Antiqua" w:cs="Times New Roman"/>
          <w:vertAlign w:val="superscript"/>
          <w:lang w:val="en-US"/>
        </w:rPr>
        <w:fldChar w:fldCharType="end"/>
      </w:r>
      <w:r w:rsidR="00B40E13" w:rsidRPr="00586DA9">
        <w:rPr>
          <w:rFonts w:ascii="Book Antiqua" w:hAnsi="Book Antiqua" w:cs="Times New Roman"/>
          <w:lang w:val="en-US"/>
        </w:rPr>
        <w:t>.</w:t>
      </w:r>
    </w:p>
    <w:p w14:paraId="0D312385" w14:textId="51DFAF68" w:rsidR="00941052" w:rsidRPr="00586DA9" w:rsidRDefault="003114FC" w:rsidP="009F318B">
      <w:pPr>
        <w:widowControl w:val="0"/>
        <w:autoSpaceDE w:val="0"/>
        <w:autoSpaceDN w:val="0"/>
        <w:adjustRightInd w:val="0"/>
        <w:spacing w:line="360" w:lineRule="auto"/>
        <w:ind w:firstLineChars="100" w:firstLine="240"/>
        <w:jc w:val="both"/>
        <w:rPr>
          <w:rFonts w:ascii="Book Antiqua" w:hAnsi="Book Antiqua" w:cs="Times New Roman"/>
        </w:rPr>
      </w:pPr>
      <w:r w:rsidRPr="00586DA9">
        <w:rPr>
          <w:rFonts w:ascii="Book Antiqua" w:hAnsi="Book Antiqua" w:cs="Times New Roman"/>
          <w:lang w:val="en-US"/>
        </w:rPr>
        <w:t>P</w:t>
      </w:r>
      <w:r w:rsidR="00941052" w:rsidRPr="00586DA9">
        <w:rPr>
          <w:rFonts w:ascii="Book Antiqua" w:hAnsi="Book Antiqua" w:cs="Times New Roman"/>
          <w:lang w:val="en-US"/>
        </w:rPr>
        <w:t xml:space="preserve">hase 3 clinical trials have not been conducted </w:t>
      </w:r>
      <w:r w:rsidRPr="00586DA9">
        <w:rPr>
          <w:rFonts w:ascii="Book Antiqua" w:hAnsi="Book Antiqua" w:cs="Times New Roman"/>
          <w:lang w:val="en-US"/>
        </w:rPr>
        <w:t>specifically in HER2 positive GOC patients</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&lt;EndNote&gt;&lt;Cite&gt;&lt;Year&gt;2016&lt;/Year&gt;&lt;RecNum&gt;800&lt;/RecNum&gt;&lt;DisplayText&gt;[49]&lt;/DisplayText&gt;&lt;record&gt;&lt;rec-number&gt;800&lt;/rec-number&gt;&lt;foreign-keys&gt;&lt;key app="EN" db-id="zp2z2vt5mdpptvesfatvavsmtsxa209sstrf" timestamp="1459772079"&gt;800&lt;/key&gt;&lt;/foreign-keys&gt;&lt;ref-type name="Journal Article"&gt;17&lt;/ref-type&gt;&lt;contributors&gt;&lt;/contributors&gt;&lt;titles&gt;&lt;title&gt;clinicaltrials.gov&lt;/title&gt;&lt;/titles&gt;&lt;dates&gt;&lt;year&gt;2016&lt;/year&gt;&lt;/dates&gt;&lt;urls&gt;&lt;/urls&gt;&lt;access-date&gt;April&lt;/access-date&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[49]</w:t>
      </w:r>
      <w:r w:rsidR="007D76DF" w:rsidRPr="005A7CEF">
        <w:rPr>
          <w:rFonts w:ascii="Book Antiqua" w:hAnsi="Book Antiqua" w:cs="Times New Roman"/>
          <w:vertAlign w:val="superscript"/>
          <w:lang w:val="en-US"/>
        </w:rPr>
        <w:fldChar w:fldCharType="end"/>
      </w:r>
      <w:r w:rsidR="00941052" w:rsidRPr="00586DA9">
        <w:rPr>
          <w:rFonts w:ascii="Book Antiqua" w:hAnsi="Book Antiqua" w:cs="Times New Roman"/>
          <w:lang w:val="en-US"/>
        </w:rPr>
        <w:t>.</w:t>
      </w:r>
      <w:r w:rsidR="00941052" w:rsidRPr="005A7CEF">
        <w:rPr>
          <w:rFonts w:ascii="Book Antiqua" w:hAnsi="Book Antiqua" w:cs="Times New Roman"/>
          <w:vertAlign w:val="superscript"/>
          <w:lang w:val="en-US"/>
        </w:rPr>
        <w:t xml:space="preserve"> </w:t>
      </w:r>
      <w:r w:rsidR="00941052" w:rsidRPr="00586DA9">
        <w:rPr>
          <w:rFonts w:ascii="Book Antiqua" w:hAnsi="Book Antiqua" w:cs="Times New Roman"/>
          <w:lang w:val="en-US"/>
        </w:rPr>
        <w:t xml:space="preserve">The phase 3 GRANITE trial </w:t>
      </w:r>
      <w:r w:rsidR="00905755" w:rsidRPr="00586DA9">
        <w:rPr>
          <w:rFonts w:ascii="Book Antiqua" w:hAnsi="Book Antiqua" w:cs="Times New Roman"/>
          <w:lang w:val="en-US"/>
        </w:rPr>
        <w:t>randomised</w:t>
      </w:r>
      <w:r w:rsidR="00941052" w:rsidRPr="00586DA9">
        <w:rPr>
          <w:rFonts w:ascii="Book Antiqua" w:hAnsi="Book Antiqua" w:cs="Times New Roman"/>
          <w:lang w:val="en-US"/>
        </w:rPr>
        <w:t xml:space="preserve"> 656 patients with advanced </w:t>
      </w:r>
      <w:r w:rsidR="00905755" w:rsidRPr="00586DA9">
        <w:rPr>
          <w:rFonts w:ascii="Book Antiqua" w:hAnsi="Book Antiqua" w:cs="Times New Roman"/>
          <w:lang w:val="en-US"/>
        </w:rPr>
        <w:t xml:space="preserve">pretreated </w:t>
      </w:r>
      <w:r w:rsidR="00941052" w:rsidRPr="00586DA9">
        <w:rPr>
          <w:rFonts w:ascii="Book Antiqua" w:hAnsi="Book Antiqua" w:cs="Times New Roman"/>
          <w:lang w:val="en-US"/>
        </w:rPr>
        <w:t xml:space="preserve">gastric cancer to either everolimus </w:t>
      </w:r>
      <w:r w:rsidR="00633AA0" w:rsidRPr="00586DA9">
        <w:rPr>
          <w:rFonts w:ascii="Book Antiqua" w:hAnsi="Book Antiqua" w:cs="Times New Roman"/>
          <w:lang w:val="en-US"/>
        </w:rPr>
        <w:t>or matching placebo</w:t>
      </w:r>
      <w:r w:rsidR="007D76DF" w:rsidRPr="005A7CEF">
        <w:rPr>
          <w:rFonts w:ascii="Book Antiqua" w:hAnsi="Book Antiqua" w:cs="Times New Roman"/>
          <w:vertAlign w:val="superscript"/>
          <w:lang w:val="en-US"/>
        </w:rPr>
        <w:fldChar w:fldCharType="begin">
          <w:fldData xml:space="preserve">PEVuZE5vdGU+PENpdGU+PEF1dGhvcj5PaHRzdTwvQXV0aG9yPjxZZWFyPjIwMTM8L1llYXI+PFJl
Y051bT42Mzk8L1JlY051bT48RGlzcGxheVRleHQ+WzU2XTwvRGlzcGxheVRleHQ+PHJlY29yZD48
cmVjLW51bWJlcj42Mzk8L3JlYy1udW1iZXI+PGZvcmVpZ24ta2V5cz48a2V5IGFwcD0iRU4iIGRi
LWlkPSJ6cDJ6MnZ0NW1kcHB0dmVzZmF0dmF2c210c3hhMjA5c3N0cmYiIHRpbWVzdGFtcD0iMTQ0
NjgyNzEyOCI+NjM5PC9rZXk+PC9mb3JlaWduLWtleXM+PHJlZi10eXBlIG5hbWU9IkpvdXJuYWwg
QXJ0aWNsZSI+MTc8L3JlZi10eXBlPjxjb250cmlidXRvcnM+PGF1dGhvcnM+PGF1dGhvcj5PaHRz
dSwgQS48L2F1dGhvcj48YXV0aG9yPkFqYW5pLCBKLiBBLjwvYXV0aG9yPjxhdXRob3I+QmFpLCBZ
LiBYLjwvYXV0aG9yPjxhdXRob3I+QmFuZywgWS4gSi48L2F1dGhvcj48YXV0aG9yPkNodW5nLCBI
LiBDLjwvYXV0aG9yPjxhdXRob3I+UGFuLCBILiBNLjwvYXV0aG9yPjxhdXRob3I+U2FobW91ZCwg
VC48L2F1dGhvcj48YXV0aG9yPlNoZW4sIEwuPC9hdXRob3I+PGF1dGhvcj5ZZWgsIEsuIEguPC9h
dXRob3I+PGF1dGhvcj5DaGluLCBLLjwvYXV0aG9yPjxhdXRob3I+TXVybywgSy48L2F1dGhvcj48
YXV0aG9yPktpbSwgWS4gSC48L2F1dGhvcj48YXV0aG9yPkZlcnJ5LCBELjwvYXV0aG9yPjxhdXRo
b3I+VGViYnV0dCwgTi4gQy48L2F1dGhvcj48YXV0aG9yPkFsLUJhdHJhbiwgUy4gRS48L2F1dGhv
cj48YXV0aG9yPlNtaXRoLCBILjwvYXV0aG9yPjxhdXRob3I+Q29zdGFudGluaSwgQy48L2F1dGhv
cj48YXV0aG9yPlJpenZpLCBTLjwvYXV0aG9yPjxhdXRob3I+TGVid29obCwgRC48L2F1dGhvcj48
YXV0aG9yPlZhbiBDdXRzZW0sIEUuPC9hdXRob3I+PC9hdXRob3JzPjwvY29udHJpYnV0b3JzPjxh
dXRoLWFkZHJlc3M+QXRzdXNoaSBPaHRzdSwgTmF0aW9uYWwgQ2FuY2VyIENlbnRlciBIb3NwaXRh
bCBFYXN0LCBLYXNoaXdhOyBLZWlzaG8gQ2hpbiwgQ2FuY2VyIEluc3RpdHV0ZSBIb3NwaXRhbCBv
ZiBKYXBhbmVzZSBGb3VuZGF0aW9uIGZvciBDYW5jZXIgUmVzZWFyY2gsIFRva3lvOyBLZWkgTXVy
bywgQWljaGkgQ2FuY2VyIENlbnRlciBIb3NwaXRhbCwgTmFnb3lhLCBKYXBhbjsgSmFmZmVyIEEu
IEFqYW5pLCBVbml2ZXJzaXR5IG9mIFRleGFzIE1EIEFuZGVyc29uIENhbmNlciBDZW50ZXIsIEhv
dXN0b24sIFRYOyBUYXJlayBTYWhtb3VkLCBIZWluZCBTbWl0aCwgU3llZCBSaXp2aSwgRGF2aWQg
TGVid29obCwgTm92YXJ0aXMgUGhhcm1hY2V1dGljYWxzLCBGbG9yaGFtIFBhcmssIE5KOyBZdS1Y
aWFuIEJhaSwgVHVtb3IgSG9zcGl0YWwgb2YgSGFyYmluIE1lZGljYWwgVW5pdmVyc2l0eSwgSGFy
YmluOyBIb25nLU1pbmcgUGFuLCBTaXIgUnVuIFJ1biBTaGF3IEhvc3BpdGFsLCBaaGVqaWFuZzsg
TGluIFNoZW4sIFBla2luZyBVbml2ZXJzaXR5IENhbmNlciBIb3NwaXRhbCwgQmVpamluZywgUGVv
cGxlJmFwb3M7cyBSZXB1YmxpYyBvZiBDaGluYTsgWXVuZy1KdWUgQmFuZywgU2VvdWwgTmF0aW9u
YWwgVW5pdmVyc2l0eSBDb2xsZWdlIG9mIE1lZGljaW5lOyBIeXVuLUNoZW9sIENodW5nLCBZb25z
ZWkgQ2FuY2VyIENlbnRlciwgWW9uc2VpIFVuaXZlcnNpdHkgQ29sbGVnZSBvZiBNZWRpY2luZTsg
WWV1bCBIb25nIEtpbSwgS29yZWEgVW5pdmVyc2l0eSBBbmFtIEhvc3BpdGFsLCBTZW91bCwgU291
dGggS29yZWE7IEt1bi1IdWVpIFllaCwgTmF0aW9uYWwgVGFpd2FuIFVuaXZlcnNpdHkgSG9zcGl0
YWwsIFRhaXBlaSwgVGFpd2FuLCBSZXB1YmxpYyBvZiBDaGluYTsgRGF2aWQgRmVycnksIE5ldyBD
cm9zcyBIb3NwaXRhbCwgV29sdmVyaGFtcHRvbiwgVW5pdGVkIEtpbmdkb207IE5pYWxsIEMuIFRl
YmJ1dHQsIEF1c3RpbiBIZWFsdGgsIEhlaWRlbGJlcmcsIEF1c3RyYWxpYTsgU2FsYWgtRWRkaW4g
QWwtQmF0cmFuLCBJbnN0aXR1dGUgZm9yIENsaW5pY2FsIE9uY29sb2d5IFJlc2VhcmNoLCBLcmFu
a2VuaGF1cyBOb3Jkd2VzdCwgVUNUIFVuaXZlcnNpdHkgQ2FuY2VyIENlbnRlciwgRnJhbmtmdXJ0
LCBHZXJtYW55OyBDaGlhcmEgQ29zdGFudGluaSwgTm92YXJ0aXMgUGhhcm1hIEFHLCBCYXNlbCwg
U3dpdHplcmxhbmQ7IEVyaWMgVmFuIEN1dHNlbSwgVW5pdmVyc2l0eSBIb3NwaXRhbHMgTGV1dmVu
IGFuZCBLVSBMZXV2ZW4sIExldXZlbiwgQmVsZ2l1bS48L2F1dGgtYWRkcmVzcz48dGl0bGVzPjx0
aXRsZT5FdmVyb2xpbXVzIGZvciBwcmV2aW91c2x5IHRyZWF0ZWQgYWR2YW5jZWQgZ2FzdHJpYyBj
YW5jZXI6IHJlc3VsdHMgb2YgdGhlIHJhbmRvbWl6ZWQsIGRvdWJsZS1ibGluZCwgcGhhc2UgSUlJ
IEdSQU5JVEUtMSBzdHVkeTwvdGl0bGU+PHNlY29uZGFyeS10aXRsZT5KIENsaW4gT25jb2w8L3Nl
Y29uZGFyeS10aXRsZT48L3RpdGxlcz48cGVyaW9kaWNhbD48ZnVsbC10aXRsZT5KIENsaW4gT25j
b2w8L2Z1bGwtdGl0bGU+PC9wZXJpb2RpY2FsPjxwYWdlcz4zOTM1LTQzPC9wYWdlcz48dm9sdW1l
PjMxPC92b2x1bWU+PG51bWJlcj4zMTwvbnVtYmVyPjxrZXl3b3Jkcz48a2V5d29yZD5BZGVub2Nh
cmNpbm9tYS8qZHJ1ZyB0aGVyYXB5L21vcnRhbGl0eTwva2V5d29yZD48a2V5d29yZD5BZHVsdDwv
a2V5d29yZD48a2V5d29yZD5BZ2VkPC9rZXl3b3JkPjxrZXl3b3JkPkFnZWQsIDgwIGFuZCBvdmVy
PC9rZXl3b3JkPjxrZXl3b3JkPkRpc2Vhc2UtRnJlZSBTdXJ2aXZhbDwva2V5d29yZD48a2V5d29y
ZD5Eb3VibGUtQmxpbmQgTWV0aG9kPC9rZXl3b3JkPjxrZXl3b3JkPkZlbWFsZTwva2V5d29yZD48
a2V5d29yZD5IdW1hbnM8L2tleXdvcmQ+PGtleXdvcmQ+SW1tdW5vc3VwcHJlc3NpdmUgQWdlbnRz
Lyp0aGVyYXBldXRpYyB1c2U8L2tleXdvcmQ+PGtleXdvcmQ+S2FwbGFuLU1laWVyIEVzdGltYXRl
PC9rZXl3b3JkPjxrZXl3b3JkPk1hbGU8L2tleXdvcmQ+PGtleXdvcmQ+TWlkZGxlIEFnZWQ8L2tl
eXdvcmQ+PGtleXdvcmQ+TmVvcGxhc20gUmVjdXJyZW5jZSwgTG9jYWwvZHJ1ZyB0aGVyYXB5PC9r
ZXl3b3JkPjxrZXl3b3JkPlByb3BvcnRpb25hbCBIYXphcmRzIE1vZGVsczwva2V5d29yZD48a2V5
d29yZD5TaXJvbGltdXMvKmFuYWxvZ3MgJmFtcDsgZGVyaXZhdGl2ZXMvdGhlcmFwZXV0aWMgdXNl
PC9rZXl3b3JkPjxrZXl3b3JkPlN0b21hY2ggTmVvcGxhc21zLypkcnVnIHRoZXJhcHkvbW9ydGFs
aXR5PC9rZXl3b3JkPjxrZXl3b3JkPllvdW5nIEFkdWx0PC9rZXl3b3JkPjwva2V5d29yZHM+PGRh
dGVzPjx5ZWFyPjIwMTM8L3llYXI+PHB1Yi1kYXRlcz48ZGF0ZT5Ob3YgMTwvZGF0ZT48L3B1Yi1k
YXRlcz48L2RhdGVzPjxpc2JuPjE1MjctNzc1NSAoRWxlY3Ryb25pYykmI3hEOzA3MzItMTgzWCAo
TGlua2luZyk8L2lzYm4+PGFjY2Vzc2lvbi1udW0+MjQwNDM3NDU8L2FjY2Vzc2lvbi1udW0+PHVy
bHM+PHJlbGF0ZWQtdXJscz48dXJsPmh0dHA6Ly93d3cubmNiaS5ubG0ubmloLmdvdi9wdWJtZWQv
MjQwNDM3NDU8L3VybD48L3JlbGF0ZWQtdXJscz48L3VybHM+PGVsZWN0cm9uaWMtcmVzb3VyY2Ut
bnVtPjEwLjEyMDAvSkNPLjIwMTIuNDguMzU1MjwvZWxlY3Ryb25pYy1yZXNvdXJjZS1udW0+PC9y
ZWNvcmQ+PC9DaXRlPjwvRW5kTm90ZT5=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PEVuZE5vdGU+PENpdGU+PEF1dGhvcj5PaHRzdTwvQXV0aG9yPjxZZWFyPjIwMTM8L1llYXI+PFJl
Y051bT42Mzk8L1JlY051bT48RGlzcGxheVRleHQ+WzU2XTwvRGlzcGxheVRleHQ+PHJlY29yZD48
cmVjLW51bWJlcj42Mzk8L3JlYy1udW1iZXI+PGZvcmVpZ24ta2V5cz48a2V5IGFwcD0iRU4iIGRi
LWlkPSJ6cDJ6MnZ0NW1kcHB0dmVzZmF0dmF2c210c3hhMjA5c3N0cmYiIHRpbWVzdGFtcD0iMTQ0
NjgyNzEyOCI+NjM5PC9rZXk+PC9mb3JlaWduLWtleXM+PHJlZi10eXBlIG5hbWU9IkpvdXJuYWwg
QXJ0aWNsZSI+MTc8L3JlZi10eXBlPjxjb250cmlidXRvcnM+PGF1dGhvcnM+PGF1dGhvcj5PaHRz
dSwgQS48L2F1dGhvcj48YXV0aG9yPkFqYW5pLCBKLiBBLjwvYXV0aG9yPjxhdXRob3I+QmFpLCBZ
LiBYLjwvYXV0aG9yPjxhdXRob3I+QmFuZywgWS4gSi48L2F1dGhvcj48YXV0aG9yPkNodW5nLCBI
LiBDLjwvYXV0aG9yPjxhdXRob3I+UGFuLCBILiBNLjwvYXV0aG9yPjxhdXRob3I+U2FobW91ZCwg
VC48L2F1dGhvcj48YXV0aG9yPlNoZW4sIEwuPC9hdXRob3I+PGF1dGhvcj5ZZWgsIEsuIEguPC9h
dXRob3I+PGF1dGhvcj5DaGluLCBLLjwvYXV0aG9yPjxhdXRob3I+TXVybywgSy48L2F1dGhvcj48
YXV0aG9yPktpbSwgWS4gSC48L2F1dGhvcj48YXV0aG9yPkZlcnJ5LCBELjwvYXV0aG9yPjxhdXRo
b3I+VGViYnV0dCwgTi4gQy48L2F1dGhvcj48YXV0aG9yPkFsLUJhdHJhbiwgUy4gRS48L2F1dGhv
cj48YXV0aG9yPlNtaXRoLCBILjwvYXV0aG9yPjxhdXRob3I+Q29zdGFudGluaSwgQy48L2F1dGhv
cj48YXV0aG9yPlJpenZpLCBTLjwvYXV0aG9yPjxhdXRob3I+TGVid29obCwgRC48L2F1dGhvcj48
YXV0aG9yPlZhbiBDdXRzZW0sIEUuPC9hdXRob3I+PC9hdXRob3JzPjwvY29udHJpYnV0b3JzPjxh
dXRoLWFkZHJlc3M+QXRzdXNoaSBPaHRzdSwgTmF0aW9uYWwgQ2FuY2VyIENlbnRlciBIb3NwaXRh
bCBFYXN0LCBLYXNoaXdhOyBLZWlzaG8gQ2hpbiwgQ2FuY2VyIEluc3RpdHV0ZSBIb3NwaXRhbCBv
ZiBKYXBhbmVzZSBGb3VuZGF0aW9uIGZvciBDYW5jZXIgUmVzZWFyY2gsIFRva3lvOyBLZWkgTXVy
bywgQWljaGkgQ2FuY2VyIENlbnRlciBIb3NwaXRhbCwgTmFnb3lhLCBKYXBhbjsgSmFmZmVyIEEu
IEFqYW5pLCBVbml2ZXJzaXR5IG9mIFRleGFzIE1EIEFuZGVyc29uIENhbmNlciBDZW50ZXIsIEhv
dXN0b24sIFRYOyBUYXJlayBTYWhtb3VkLCBIZWluZCBTbWl0aCwgU3llZCBSaXp2aSwgRGF2aWQg
TGVid29obCwgTm92YXJ0aXMgUGhhcm1hY2V1dGljYWxzLCBGbG9yaGFtIFBhcmssIE5KOyBZdS1Y
aWFuIEJhaSwgVHVtb3IgSG9zcGl0YWwgb2YgSGFyYmluIE1lZGljYWwgVW5pdmVyc2l0eSwgSGFy
YmluOyBIb25nLU1pbmcgUGFuLCBTaXIgUnVuIFJ1biBTaGF3IEhvc3BpdGFsLCBaaGVqaWFuZzsg
TGluIFNoZW4sIFBla2luZyBVbml2ZXJzaXR5IENhbmNlciBIb3NwaXRhbCwgQmVpamluZywgUGVv
cGxlJmFwb3M7cyBSZXB1YmxpYyBvZiBDaGluYTsgWXVuZy1KdWUgQmFuZywgU2VvdWwgTmF0aW9u
YWwgVW5pdmVyc2l0eSBDb2xsZWdlIG9mIE1lZGljaW5lOyBIeXVuLUNoZW9sIENodW5nLCBZb25z
ZWkgQ2FuY2VyIENlbnRlciwgWW9uc2VpIFVuaXZlcnNpdHkgQ29sbGVnZSBvZiBNZWRpY2luZTsg
WWV1bCBIb25nIEtpbSwgS29yZWEgVW5pdmVyc2l0eSBBbmFtIEhvc3BpdGFsLCBTZW91bCwgU291
dGggS29yZWE7IEt1bi1IdWVpIFllaCwgTmF0aW9uYWwgVGFpd2FuIFVuaXZlcnNpdHkgSG9zcGl0
YWwsIFRhaXBlaSwgVGFpd2FuLCBSZXB1YmxpYyBvZiBDaGluYTsgRGF2aWQgRmVycnksIE5ldyBD
cm9zcyBIb3NwaXRhbCwgV29sdmVyaGFtcHRvbiwgVW5pdGVkIEtpbmdkb207IE5pYWxsIEMuIFRl
YmJ1dHQsIEF1c3RpbiBIZWFsdGgsIEhlaWRlbGJlcmcsIEF1c3RyYWxpYTsgU2FsYWgtRWRkaW4g
QWwtQmF0cmFuLCBJbnN0aXR1dGUgZm9yIENsaW5pY2FsIE9uY29sb2d5IFJlc2VhcmNoLCBLcmFu
a2VuaGF1cyBOb3Jkd2VzdCwgVUNUIFVuaXZlcnNpdHkgQ2FuY2VyIENlbnRlciwgRnJhbmtmdXJ0
LCBHZXJtYW55OyBDaGlhcmEgQ29zdGFudGluaSwgTm92YXJ0aXMgUGhhcm1hIEFHLCBCYXNlbCwg
U3dpdHplcmxhbmQ7IEVyaWMgVmFuIEN1dHNlbSwgVW5pdmVyc2l0eSBIb3NwaXRhbHMgTGV1dmVu
IGFuZCBLVSBMZXV2ZW4sIExldXZlbiwgQmVsZ2l1bS48L2F1dGgtYWRkcmVzcz48dGl0bGVzPjx0
aXRsZT5FdmVyb2xpbXVzIGZvciBwcmV2aW91c2x5IHRyZWF0ZWQgYWR2YW5jZWQgZ2FzdHJpYyBj
YW5jZXI6IHJlc3VsdHMgb2YgdGhlIHJhbmRvbWl6ZWQsIGRvdWJsZS1ibGluZCwgcGhhc2UgSUlJ
IEdSQU5JVEUtMSBzdHVkeTwvdGl0bGU+PHNlY29uZGFyeS10aXRsZT5KIENsaW4gT25jb2w8L3Nl
Y29uZGFyeS10aXRsZT48L3RpdGxlcz48cGVyaW9kaWNhbD48ZnVsbC10aXRsZT5KIENsaW4gT25j
b2w8L2Z1bGwtdGl0bGU+PC9wZXJpb2RpY2FsPjxwYWdlcz4zOTM1LTQzPC9wYWdlcz48dm9sdW1l
PjMxPC92b2x1bWU+PG51bWJlcj4zMTwvbnVtYmVyPjxrZXl3b3Jkcz48a2V5d29yZD5BZGVub2Nh
cmNpbm9tYS8qZHJ1ZyB0aGVyYXB5L21vcnRhbGl0eTwva2V5d29yZD48a2V5d29yZD5BZHVsdDwv
a2V5d29yZD48a2V5d29yZD5BZ2VkPC9rZXl3b3JkPjxrZXl3b3JkPkFnZWQsIDgwIGFuZCBvdmVy
PC9rZXl3b3JkPjxrZXl3b3JkPkRpc2Vhc2UtRnJlZSBTdXJ2aXZhbDwva2V5d29yZD48a2V5d29y
ZD5Eb3VibGUtQmxpbmQgTWV0aG9kPC9rZXl3b3JkPjxrZXl3b3JkPkZlbWFsZTwva2V5d29yZD48
a2V5d29yZD5IdW1hbnM8L2tleXdvcmQ+PGtleXdvcmQ+SW1tdW5vc3VwcHJlc3NpdmUgQWdlbnRz
Lyp0aGVyYXBldXRpYyB1c2U8L2tleXdvcmQ+PGtleXdvcmQ+S2FwbGFuLU1laWVyIEVzdGltYXRl
PC9rZXl3b3JkPjxrZXl3b3JkPk1hbGU8L2tleXdvcmQ+PGtleXdvcmQ+TWlkZGxlIEFnZWQ8L2tl
eXdvcmQ+PGtleXdvcmQ+TmVvcGxhc20gUmVjdXJyZW5jZSwgTG9jYWwvZHJ1ZyB0aGVyYXB5PC9r
ZXl3b3JkPjxrZXl3b3JkPlByb3BvcnRpb25hbCBIYXphcmRzIE1vZGVsczwva2V5d29yZD48a2V5
d29yZD5TaXJvbGltdXMvKmFuYWxvZ3MgJmFtcDsgZGVyaXZhdGl2ZXMvdGhlcmFwZXV0aWMgdXNl
PC9rZXl3b3JkPjxrZXl3b3JkPlN0b21hY2ggTmVvcGxhc21zLypkcnVnIHRoZXJhcHkvbW9ydGFs
aXR5PC9rZXl3b3JkPjxrZXl3b3JkPllvdW5nIEFkdWx0PC9rZXl3b3JkPjwva2V5d29yZHM+PGRh
dGVzPjx5ZWFyPjIwMTM8L3llYXI+PHB1Yi1kYXRlcz48ZGF0ZT5Ob3YgMTwvZGF0ZT48L3B1Yi1k
YXRlcz48L2RhdGVzPjxpc2JuPjE1MjctNzc1NSAoRWxlY3Ryb25pYykmI3hEOzA3MzItMTgzWCAo
TGlua2luZyk8L2lzYm4+PGFjY2Vzc2lvbi1udW0+MjQwNDM3NDU8L2FjY2Vzc2lvbi1udW0+PHVy
bHM+PHJlbGF0ZWQtdXJscz48dXJsPmh0dHA6Ly93d3cubmNiaS5ubG0ubmloLmdvdi9wdWJtZWQv
MjQwNDM3NDU8L3VybD48L3JlbGF0ZWQtdXJscz48L3VybHM+PGVsZWN0cm9uaWMtcmVzb3VyY2Ut
bnVtPjEwLjEyMDAvSkNPLjIwMTIuNDguMzU1MjwvZWxlY3Ryb25pYy1yZXNvdXJjZS1udW0+PC9y
ZWNvcmQ+PC9DaXRlPjwvRW5kTm90ZT5=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[56]</w:t>
      </w:r>
      <w:r w:rsidR="007D76DF" w:rsidRPr="005A7CEF">
        <w:rPr>
          <w:rFonts w:ascii="Book Antiqua" w:hAnsi="Book Antiqua" w:cs="Times New Roman"/>
          <w:vertAlign w:val="superscript"/>
          <w:lang w:val="en-US"/>
        </w:rPr>
        <w:fldChar w:fldCharType="end"/>
      </w:r>
      <w:r w:rsidR="00941052" w:rsidRPr="00586DA9">
        <w:rPr>
          <w:rFonts w:ascii="Book Antiqua" w:hAnsi="Book Antiqua" w:cs="Times New Roman"/>
          <w:lang w:val="en-US"/>
        </w:rPr>
        <w:t>.</w:t>
      </w:r>
      <w:r w:rsidR="00B40E13" w:rsidRPr="00586DA9">
        <w:rPr>
          <w:rFonts w:ascii="Book Antiqua" w:hAnsi="Book Antiqua" w:cs="Times New Roman"/>
          <w:lang w:val="en-US"/>
        </w:rPr>
        <w:t xml:space="preserve"> </w:t>
      </w:r>
      <w:r w:rsidR="00B40E13" w:rsidRPr="00586DA9">
        <w:rPr>
          <w:rFonts w:ascii="Book Antiqua" w:hAnsi="Book Antiqua" w:cs="Times New Roman"/>
        </w:rPr>
        <w:t>HER2 status was not an inclusion or exclusion criteria</w:t>
      </w:r>
      <w:r w:rsidRPr="00586DA9">
        <w:rPr>
          <w:rFonts w:ascii="Book Antiqua" w:hAnsi="Book Antiqua" w:cs="Times New Roman"/>
        </w:rPr>
        <w:t xml:space="preserve"> </w:t>
      </w:r>
      <w:r w:rsidR="00B40E13" w:rsidRPr="00586DA9">
        <w:rPr>
          <w:rFonts w:ascii="Book Antiqua" w:hAnsi="Book Antiqua" w:cs="Times New Roman"/>
        </w:rPr>
        <w:t xml:space="preserve">and we do not know the percentage of </w:t>
      </w:r>
      <w:r w:rsidRPr="00586DA9">
        <w:rPr>
          <w:rFonts w:ascii="Book Antiqua" w:hAnsi="Book Antiqua" w:cs="Times New Roman"/>
        </w:rPr>
        <w:t xml:space="preserve">HER2 positive </w:t>
      </w:r>
      <w:r w:rsidR="00B40E13" w:rsidRPr="00586DA9">
        <w:rPr>
          <w:rFonts w:ascii="Book Antiqua" w:hAnsi="Book Antiqua" w:cs="Times New Roman"/>
        </w:rPr>
        <w:t xml:space="preserve">patients </w:t>
      </w:r>
      <w:r w:rsidRPr="00586DA9">
        <w:rPr>
          <w:rFonts w:ascii="Book Antiqua" w:hAnsi="Book Antiqua" w:cs="Times New Roman"/>
        </w:rPr>
        <w:t xml:space="preserve">within this trial. </w:t>
      </w:r>
      <w:r w:rsidR="001E304B" w:rsidRPr="00586DA9">
        <w:rPr>
          <w:rFonts w:ascii="Book Antiqua" w:hAnsi="Book Antiqua" w:cs="Times New Roman"/>
          <w:lang w:val="en-US"/>
        </w:rPr>
        <w:t>The p</w:t>
      </w:r>
      <w:r w:rsidR="00941052" w:rsidRPr="00586DA9">
        <w:rPr>
          <w:rFonts w:ascii="Book Antiqua" w:hAnsi="Book Antiqua" w:cs="Times New Roman"/>
          <w:lang w:val="en-US"/>
        </w:rPr>
        <w:t>rimary</w:t>
      </w:r>
      <w:r w:rsidR="00F209BE" w:rsidRPr="00586DA9">
        <w:rPr>
          <w:rFonts w:ascii="Book Antiqua" w:hAnsi="Book Antiqua" w:cs="Times New Roman"/>
          <w:lang w:val="en-US"/>
        </w:rPr>
        <w:t xml:space="preserve"> endpoint (</w:t>
      </w:r>
      <w:r w:rsidR="00941052" w:rsidRPr="00586DA9">
        <w:rPr>
          <w:rFonts w:ascii="Book Antiqua" w:hAnsi="Book Antiqua" w:cs="Times New Roman"/>
          <w:lang w:val="en-US"/>
        </w:rPr>
        <w:t>OS</w:t>
      </w:r>
      <w:r w:rsidR="00F209BE" w:rsidRPr="00586DA9">
        <w:rPr>
          <w:rFonts w:ascii="Book Antiqua" w:hAnsi="Book Antiqua" w:cs="Times New Roman"/>
          <w:lang w:val="en-US"/>
        </w:rPr>
        <w:t>)</w:t>
      </w:r>
      <w:r w:rsidR="00941052" w:rsidRPr="00586DA9">
        <w:rPr>
          <w:rFonts w:ascii="Book Antiqua" w:hAnsi="Book Antiqua" w:cs="Times New Roman"/>
          <w:lang w:val="en-US"/>
        </w:rPr>
        <w:t xml:space="preserve"> was not met</w:t>
      </w:r>
      <w:r w:rsidRPr="00586DA9">
        <w:rPr>
          <w:rFonts w:ascii="Book Antiqua" w:hAnsi="Book Antiqua" w:cs="Times New Roman"/>
          <w:lang w:val="en-US"/>
        </w:rPr>
        <w:t xml:space="preserve"> and </w:t>
      </w:r>
      <w:r w:rsidR="00941052" w:rsidRPr="00586DA9">
        <w:rPr>
          <w:rFonts w:ascii="Book Antiqua" w:hAnsi="Book Antiqua" w:cs="Times New Roman"/>
        </w:rPr>
        <w:t>everolimus was associated</w:t>
      </w:r>
      <w:r w:rsidR="00633AA0" w:rsidRPr="00586DA9">
        <w:rPr>
          <w:rFonts w:ascii="Book Antiqua" w:hAnsi="Book Antiqua" w:cs="Times New Roman"/>
        </w:rPr>
        <w:t xml:space="preserve"> with significant side-effects: </w:t>
      </w:r>
      <w:r w:rsidR="00A061C5" w:rsidRPr="00586DA9">
        <w:rPr>
          <w:rFonts w:ascii="Book Antiqua" w:hAnsi="Book Antiqua" w:cs="Times New Roman"/>
        </w:rPr>
        <w:t>21.5% of patients receiving</w:t>
      </w:r>
      <w:r w:rsidR="00941052" w:rsidRPr="00586DA9">
        <w:rPr>
          <w:rFonts w:ascii="Book Antiqua" w:hAnsi="Book Antiqua" w:cs="Times New Roman"/>
        </w:rPr>
        <w:t xml:space="preserve"> everolimus </w:t>
      </w:r>
      <w:r w:rsidR="00A061C5" w:rsidRPr="00586DA9">
        <w:rPr>
          <w:rFonts w:ascii="Book Antiqua" w:hAnsi="Book Antiqua" w:cs="Times New Roman"/>
        </w:rPr>
        <w:t>required</w:t>
      </w:r>
      <w:r w:rsidR="00941052" w:rsidRPr="00586DA9">
        <w:rPr>
          <w:rFonts w:ascii="Book Antiqua" w:hAnsi="Book Antiqua" w:cs="Times New Roman"/>
        </w:rPr>
        <w:t xml:space="preserve"> drug discontinuation and 55.4% </w:t>
      </w:r>
      <w:r w:rsidR="00A061C5" w:rsidRPr="00586DA9">
        <w:rPr>
          <w:rFonts w:ascii="Book Antiqua" w:hAnsi="Book Antiqua" w:cs="Times New Roman"/>
        </w:rPr>
        <w:t>required</w:t>
      </w:r>
      <w:r w:rsidR="001E304B" w:rsidRPr="00586DA9">
        <w:rPr>
          <w:rFonts w:ascii="Book Antiqua" w:hAnsi="Book Antiqua" w:cs="Times New Roman"/>
        </w:rPr>
        <w:t xml:space="preserve"> dose adjustments/</w:t>
      </w:r>
      <w:r w:rsidR="00941052" w:rsidRPr="00586DA9">
        <w:rPr>
          <w:rFonts w:ascii="Book Antiqua" w:hAnsi="Book Antiqua" w:cs="Times New Roman"/>
        </w:rPr>
        <w:t>interruptions</w:t>
      </w:r>
      <w:r w:rsidR="007D76DF" w:rsidRPr="005A7CEF">
        <w:rPr>
          <w:rFonts w:ascii="Book Antiqua" w:hAnsi="Book Antiqua" w:cs="Times New Roman"/>
          <w:vertAlign w:val="superscript"/>
        </w:rPr>
        <w:fldChar w:fldCharType="begin">
          <w:fldData xml:space="preserve">PEVuZE5vdGU+PENpdGU+PEF1dGhvcj5PaHRzdTwvQXV0aG9yPjxZZWFyPjIwMTM8L1llYXI+PFJl
Y051bT42Mzk8L1JlY051bT48RGlzcGxheVRleHQ+WzU2XTwvRGlzcGxheVRleHQ+PHJlY29yZD48
cmVjLW51bWJlcj42Mzk8L3JlYy1udW1iZXI+PGZvcmVpZ24ta2V5cz48a2V5IGFwcD0iRU4iIGRi
LWlkPSJ6cDJ6MnZ0NW1kcHB0dmVzZmF0dmF2c210c3hhMjA5c3N0cmYiIHRpbWVzdGFtcD0iMTQ0
NjgyNzEyOCI+NjM5PC9rZXk+PC9mb3JlaWduLWtleXM+PHJlZi10eXBlIG5hbWU9IkpvdXJuYWwg
QXJ0aWNsZSI+MTc8L3JlZi10eXBlPjxjb250cmlidXRvcnM+PGF1dGhvcnM+PGF1dGhvcj5PaHRz
dSwgQS48L2F1dGhvcj48YXV0aG9yPkFqYW5pLCBKLiBBLjwvYXV0aG9yPjxhdXRob3I+QmFpLCBZ
LiBYLjwvYXV0aG9yPjxhdXRob3I+QmFuZywgWS4gSi48L2F1dGhvcj48YXV0aG9yPkNodW5nLCBI
LiBDLjwvYXV0aG9yPjxhdXRob3I+UGFuLCBILiBNLjwvYXV0aG9yPjxhdXRob3I+U2FobW91ZCwg
VC48L2F1dGhvcj48YXV0aG9yPlNoZW4sIEwuPC9hdXRob3I+PGF1dGhvcj5ZZWgsIEsuIEguPC9h
dXRob3I+PGF1dGhvcj5DaGluLCBLLjwvYXV0aG9yPjxhdXRob3I+TXVybywgSy48L2F1dGhvcj48
YXV0aG9yPktpbSwgWS4gSC48L2F1dGhvcj48YXV0aG9yPkZlcnJ5LCBELjwvYXV0aG9yPjxhdXRo
b3I+VGViYnV0dCwgTi4gQy48L2F1dGhvcj48YXV0aG9yPkFsLUJhdHJhbiwgUy4gRS48L2F1dGhv
cj48YXV0aG9yPlNtaXRoLCBILjwvYXV0aG9yPjxhdXRob3I+Q29zdGFudGluaSwgQy48L2F1dGhv
cj48YXV0aG9yPlJpenZpLCBTLjwvYXV0aG9yPjxhdXRob3I+TGVid29obCwgRC48L2F1dGhvcj48
YXV0aG9yPlZhbiBDdXRzZW0sIEUuPC9hdXRob3I+PC9hdXRob3JzPjwvY29udHJpYnV0b3JzPjxh
dXRoLWFkZHJlc3M+QXRzdXNoaSBPaHRzdSwgTmF0aW9uYWwgQ2FuY2VyIENlbnRlciBIb3NwaXRh
bCBFYXN0LCBLYXNoaXdhOyBLZWlzaG8gQ2hpbiwgQ2FuY2VyIEluc3RpdHV0ZSBIb3NwaXRhbCBv
ZiBKYXBhbmVzZSBGb3VuZGF0aW9uIGZvciBDYW5jZXIgUmVzZWFyY2gsIFRva3lvOyBLZWkgTXVy
bywgQWljaGkgQ2FuY2VyIENlbnRlciBIb3NwaXRhbCwgTmFnb3lhLCBKYXBhbjsgSmFmZmVyIEEu
IEFqYW5pLCBVbml2ZXJzaXR5IG9mIFRleGFzIE1EIEFuZGVyc29uIENhbmNlciBDZW50ZXIsIEhv
dXN0b24sIFRYOyBUYXJlayBTYWhtb3VkLCBIZWluZCBTbWl0aCwgU3llZCBSaXp2aSwgRGF2aWQg
TGVid29obCwgTm92YXJ0aXMgUGhhcm1hY2V1dGljYWxzLCBGbG9yaGFtIFBhcmssIE5KOyBZdS1Y
aWFuIEJhaSwgVHVtb3IgSG9zcGl0YWwgb2YgSGFyYmluIE1lZGljYWwgVW5pdmVyc2l0eSwgSGFy
YmluOyBIb25nLU1pbmcgUGFuLCBTaXIgUnVuIFJ1biBTaGF3IEhvc3BpdGFsLCBaaGVqaWFuZzsg
TGluIFNoZW4sIFBla2luZyBVbml2ZXJzaXR5IENhbmNlciBIb3NwaXRhbCwgQmVpamluZywgUGVv
cGxlJmFwb3M7cyBSZXB1YmxpYyBvZiBDaGluYTsgWXVuZy1KdWUgQmFuZywgU2VvdWwgTmF0aW9u
YWwgVW5pdmVyc2l0eSBDb2xsZWdlIG9mIE1lZGljaW5lOyBIeXVuLUNoZW9sIENodW5nLCBZb25z
ZWkgQ2FuY2VyIENlbnRlciwgWW9uc2VpIFVuaXZlcnNpdHkgQ29sbGVnZSBvZiBNZWRpY2luZTsg
WWV1bCBIb25nIEtpbSwgS29yZWEgVW5pdmVyc2l0eSBBbmFtIEhvc3BpdGFsLCBTZW91bCwgU291
dGggS29yZWE7IEt1bi1IdWVpIFllaCwgTmF0aW9uYWwgVGFpd2FuIFVuaXZlcnNpdHkgSG9zcGl0
YWwsIFRhaXBlaSwgVGFpd2FuLCBSZXB1YmxpYyBvZiBDaGluYTsgRGF2aWQgRmVycnksIE5ldyBD
cm9zcyBIb3NwaXRhbCwgV29sdmVyaGFtcHRvbiwgVW5pdGVkIEtpbmdkb207IE5pYWxsIEMuIFRl
YmJ1dHQsIEF1c3RpbiBIZWFsdGgsIEhlaWRlbGJlcmcsIEF1c3RyYWxpYTsgU2FsYWgtRWRkaW4g
QWwtQmF0cmFuLCBJbnN0aXR1dGUgZm9yIENsaW5pY2FsIE9uY29sb2d5IFJlc2VhcmNoLCBLcmFu
a2VuaGF1cyBOb3Jkd2VzdCwgVUNUIFVuaXZlcnNpdHkgQ2FuY2VyIENlbnRlciwgRnJhbmtmdXJ0
LCBHZXJtYW55OyBDaGlhcmEgQ29zdGFudGluaSwgTm92YXJ0aXMgUGhhcm1hIEFHLCBCYXNlbCwg
U3dpdHplcmxhbmQ7IEVyaWMgVmFuIEN1dHNlbSwgVW5pdmVyc2l0eSBIb3NwaXRhbHMgTGV1dmVu
IGFuZCBLVSBMZXV2ZW4sIExldXZlbiwgQmVsZ2l1bS48L2F1dGgtYWRkcmVzcz48dGl0bGVzPjx0
aXRsZT5FdmVyb2xpbXVzIGZvciBwcmV2aW91c2x5IHRyZWF0ZWQgYWR2YW5jZWQgZ2FzdHJpYyBj
YW5jZXI6IHJlc3VsdHMgb2YgdGhlIHJhbmRvbWl6ZWQsIGRvdWJsZS1ibGluZCwgcGhhc2UgSUlJ
IEdSQU5JVEUtMSBzdHVkeTwvdGl0bGU+PHNlY29uZGFyeS10aXRsZT5KIENsaW4gT25jb2w8L3Nl
Y29uZGFyeS10aXRsZT48L3RpdGxlcz48cGVyaW9kaWNhbD48ZnVsbC10aXRsZT5KIENsaW4gT25j
b2w8L2Z1bGwtdGl0bGU+PC9wZXJpb2RpY2FsPjxwYWdlcz4zOTM1LTQzPC9wYWdlcz48dm9sdW1l
PjMxPC92b2x1bWU+PG51bWJlcj4zMTwvbnVtYmVyPjxrZXl3b3Jkcz48a2V5d29yZD5BZGVub2Nh
cmNpbm9tYS8qZHJ1ZyB0aGVyYXB5L21vcnRhbGl0eTwva2V5d29yZD48a2V5d29yZD5BZHVsdDwv
a2V5d29yZD48a2V5d29yZD5BZ2VkPC9rZXl3b3JkPjxrZXl3b3JkPkFnZWQsIDgwIGFuZCBvdmVy
PC9rZXl3b3JkPjxrZXl3b3JkPkRpc2Vhc2UtRnJlZSBTdXJ2aXZhbDwva2V5d29yZD48a2V5d29y
ZD5Eb3VibGUtQmxpbmQgTWV0aG9kPC9rZXl3b3JkPjxrZXl3b3JkPkZlbWFsZTwva2V5d29yZD48
a2V5d29yZD5IdW1hbnM8L2tleXdvcmQ+PGtleXdvcmQ+SW1tdW5vc3VwcHJlc3NpdmUgQWdlbnRz
Lyp0aGVyYXBldXRpYyB1c2U8L2tleXdvcmQ+PGtleXdvcmQ+S2FwbGFuLU1laWVyIEVzdGltYXRl
PC9rZXl3b3JkPjxrZXl3b3JkPk1hbGU8L2tleXdvcmQ+PGtleXdvcmQ+TWlkZGxlIEFnZWQ8L2tl
eXdvcmQ+PGtleXdvcmQ+TmVvcGxhc20gUmVjdXJyZW5jZSwgTG9jYWwvZHJ1ZyB0aGVyYXB5PC9r
ZXl3b3JkPjxrZXl3b3JkPlByb3BvcnRpb25hbCBIYXphcmRzIE1vZGVsczwva2V5d29yZD48a2V5
d29yZD5TaXJvbGltdXMvKmFuYWxvZ3MgJmFtcDsgZGVyaXZhdGl2ZXMvdGhlcmFwZXV0aWMgdXNl
PC9rZXl3b3JkPjxrZXl3b3JkPlN0b21hY2ggTmVvcGxhc21zLypkcnVnIHRoZXJhcHkvbW9ydGFs
aXR5PC9rZXl3b3JkPjxrZXl3b3JkPllvdW5nIEFkdWx0PC9rZXl3b3JkPjwva2V5d29yZHM+PGRh
dGVzPjx5ZWFyPjIwMTM8L3llYXI+PHB1Yi1kYXRlcz48ZGF0ZT5Ob3YgMTwvZGF0ZT48L3B1Yi1k
YXRlcz48L2RhdGVzPjxpc2JuPjE1MjctNzc1NSAoRWxlY3Ryb25pYykmI3hEOzA3MzItMTgzWCAo
TGlua2luZyk8L2lzYm4+PGFjY2Vzc2lvbi1udW0+MjQwNDM3NDU8L2FjY2Vzc2lvbi1udW0+PHVy
bHM+PHJlbGF0ZWQtdXJscz48dXJsPmh0dHA6Ly93d3cubmNiaS5ubG0ubmloLmdvdi9wdWJtZWQv
MjQwNDM3NDU8L3VybD48L3JlbGF0ZWQtdXJscz48L3VybHM+PGVsZWN0cm9uaWMtcmVzb3VyY2Ut
bnVtPjEwLjEyMDAvSkNPLjIwMTIuNDguMzU1MjwvZWxlY3Ryb25pYy1yZXNvdXJjZS1udW0+PC9y
ZWNvcmQ+PC9DaXRlPjwvRW5kTm90ZT5=
</w:fldData>
        </w:fldChar>
      </w:r>
      <w:r w:rsidR="007D76DF">
        <w:rPr>
          <w:rFonts w:ascii="Book Antiqua" w:hAnsi="Book Antiqua" w:cs="Times New Roman"/>
          <w:vertAlign w:val="superscript"/>
        </w:rPr>
        <w:instrText xml:space="preserve"> ADDIN EN.CITE </w:instrText>
      </w:r>
      <w:r w:rsidR="007D76DF">
        <w:rPr>
          <w:rFonts w:ascii="Book Antiqua" w:hAnsi="Book Antiqua" w:cs="Times New Roman"/>
          <w:vertAlign w:val="superscript"/>
        </w:rPr>
        <w:fldChar w:fldCharType="begin">
          <w:fldData xml:space="preserve">PEVuZE5vdGU+PENpdGU+PEF1dGhvcj5PaHRzdTwvQXV0aG9yPjxZZWFyPjIwMTM8L1llYXI+PFJl
Y051bT42Mzk8L1JlY051bT48RGlzcGxheVRleHQ+WzU2XTwvRGlzcGxheVRleHQ+PHJlY29yZD48
cmVjLW51bWJlcj42Mzk8L3JlYy1udW1iZXI+PGZvcmVpZ24ta2V5cz48a2V5IGFwcD0iRU4iIGRi
LWlkPSJ6cDJ6MnZ0NW1kcHB0dmVzZmF0dmF2c210c3hhMjA5c3N0cmYiIHRpbWVzdGFtcD0iMTQ0
NjgyNzEyOCI+NjM5PC9rZXk+PC9mb3JlaWduLWtleXM+PHJlZi10eXBlIG5hbWU9IkpvdXJuYWwg
QXJ0aWNsZSI+MTc8L3JlZi10eXBlPjxjb250cmlidXRvcnM+PGF1dGhvcnM+PGF1dGhvcj5PaHRz
dSwgQS48L2F1dGhvcj48YXV0aG9yPkFqYW5pLCBKLiBBLjwvYXV0aG9yPjxhdXRob3I+QmFpLCBZ
LiBYLjwvYXV0aG9yPjxhdXRob3I+QmFuZywgWS4gSi48L2F1dGhvcj48YXV0aG9yPkNodW5nLCBI
LiBDLjwvYXV0aG9yPjxhdXRob3I+UGFuLCBILiBNLjwvYXV0aG9yPjxhdXRob3I+U2FobW91ZCwg
VC48L2F1dGhvcj48YXV0aG9yPlNoZW4sIEwuPC9hdXRob3I+PGF1dGhvcj5ZZWgsIEsuIEguPC9h
dXRob3I+PGF1dGhvcj5DaGluLCBLLjwvYXV0aG9yPjxhdXRob3I+TXVybywgSy48L2F1dGhvcj48
YXV0aG9yPktpbSwgWS4gSC48L2F1dGhvcj48YXV0aG9yPkZlcnJ5LCBELjwvYXV0aG9yPjxhdXRo
b3I+VGViYnV0dCwgTi4gQy48L2F1dGhvcj48YXV0aG9yPkFsLUJhdHJhbiwgUy4gRS48L2F1dGhv
cj48YXV0aG9yPlNtaXRoLCBILjwvYXV0aG9yPjxhdXRob3I+Q29zdGFudGluaSwgQy48L2F1dGhv
cj48YXV0aG9yPlJpenZpLCBTLjwvYXV0aG9yPjxhdXRob3I+TGVid29obCwgRC48L2F1dGhvcj48
YXV0aG9yPlZhbiBDdXRzZW0sIEUuPC9hdXRob3I+PC9hdXRob3JzPjwvY29udHJpYnV0b3JzPjxh
dXRoLWFkZHJlc3M+QXRzdXNoaSBPaHRzdSwgTmF0aW9uYWwgQ2FuY2VyIENlbnRlciBIb3NwaXRh
bCBFYXN0LCBLYXNoaXdhOyBLZWlzaG8gQ2hpbiwgQ2FuY2VyIEluc3RpdHV0ZSBIb3NwaXRhbCBv
ZiBKYXBhbmVzZSBGb3VuZGF0aW9uIGZvciBDYW5jZXIgUmVzZWFyY2gsIFRva3lvOyBLZWkgTXVy
bywgQWljaGkgQ2FuY2VyIENlbnRlciBIb3NwaXRhbCwgTmFnb3lhLCBKYXBhbjsgSmFmZmVyIEEu
IEFqYW5pLCBVbml2ZXJzaXR5IG9mIFRleGFzIE1EIEFuZGVyc29uIENhbmNlciBDZW50ZXIsIEhv
dXN0b24sIFRYOyBUYXJlayBTYWhtb3VkLCBIZWluZCBTbWl0aCwgU3llZCBSaXp2aSwgRGF2aWQg
TGVid29obCwgTm92YXJ0aXMgUGhhcm1hY2V1dGljYWxzLCBGbG9yaGFtIFBhcmssIE5KOyBZdS1Y
aWFuIEJhaSwgVHVtb3IgSG9zcGl0YWwgb2YgSGFyYmluIE1lZGljYWwgVW5pdmVyc2l0eSwgSGFy
YmluOyBIb25nLU1pbmcgUGFuLCBTaXIgUnVuIFJ1biBTaGF3IEhvc3BpdGFsLCBaaGVqaWFuZzsg
TGluIFNoZW4sIFBla2luZyBVbml2ZXJzaXR5IENhbmNlciBIb3NwaXRhbCwgQmVpamluZywgUGVv
cGxlJmFwb3M7cyBSZXB1YmxpYyBvZiBDaGluYTsgWXVuZy1KdWUgQmFuZywgU2VvdWwgTmF0aW9u
YWwgVW5pdmVyc2l0eSBDb2xsZWdlIG9mIE1lZGljaW5lOyBIeXVuLUNoZW9sIENodW5nLCBZb25z
ZWkgQ2FuY2VyIENlbnRlciwgWW9uc2VpIFVuaXZlcnNpdHkgQ29sbGVnZSBvZiBNZWRpY2luZTsg
WWV1bCBIb25nIEtpbSwgS29yZWEgVW5pdmVyc2l0eSBBbmFtIEhvc3BpdGFsLCBTZW91bCwgU291
dGggS29yZWE7IEt1bi1IdWVpIFllaCwgTmF0aW9uYWwgVGFpd2FuIFVuaXZlcnNpdHkgSG9zcGl0
YWwsIFRhaXBlaSwgVGFpd2FuLCBSZXB1YmxpYyBvZiBDaGluYTsgRGF2aWQgRmVycnksIE5ldyBD
cm9zcyBIb3NwaXRhbCwgV29sdmVyaGFtcHRvbiwgVW5pdGVkIEtpbmdkb207IE5pYWxsIEMuIFRl
YmJ1dHQsIEF1c3RpbiBIZWFsdGgsIEhlaWRlbGJlcmcsIEF1c3RyYWxpYTsgU2FsYWgtRWRkaW4g
QWwtQmF0cmFuLCBJbnN0aXR1dGUgZm9yIENsaW5pY2FsIE9uY29sb2d5IFJlc2VhcmNoLCBLcmFu
a2VuaGF1cyBOb3Jkd2VzdCwgVUNUIFVuaXZlcnNpdHkgQ2FuY2VyIENlbnRlciwgRnJhbmtmdXJ0
LCBHZXJtYW55OyBDaGlhcmEgQ29zdGFudGluaSwgTm92YXJ0aXMgUGhhcm1hIEFHLCBCYXNlbCwg
U3dpdHplcmxhbmQ7IEVyaWMgVmFuIEN1dHNlbSwgVW5pdmVyc2l0eSBIb3NwaXRhbHMgTGV1dmVu
IGFuZCBLVSBMZXV2ZW4sIExldXZlbiwgQmVsZ2l1bS48L2F1dGgtYWRkcmVzcz48dGl0bGVzPjx0
aXRsZT5FdmVyb2xpbXVzIGZvciBwcmV2aW91c2x5IHRyZWF0ZWQgYWR2YW5jZWQgZ2FzdHJpYyBj
YW5jZXI6IHJlc3VsdHMgb2YgdGhlIHJhbmRvbWl6ZWQsIGRvdWJsZS1ibGluZCwgcGhhc2UgSUlJ
IEdSQU5JVEUtMSBzdHVkeTwvdGl0bGU+PHNlY29uZGFyeS10aXRsZT5KIENsaW4gT25jb2w8L3Nl
Y29uZGFyeS10aXRsZT48L3RpdGxlcz48cGVyaW9kaWNhbD48ZnVsbC10aXRsZT5KIENsaW4gT25j
b2w8L2Z1bGwtdGl0bGU+PC9wZXJpb2RpY2FsPjxwYWdlcz4zOTM1LTQzPC9wYWdlcz48dm9sdW1l
PjMxPC92b2x1bWU+PG51bWJlcj4zMTwvbnVtYmVyPjxrZXl3b3Jkcz48a2V5d29yZD5BZGVub2Nh
cmNpbm9tYS8qZHJ1ZyB0aGVyYXB5L21vcnRhbGl0eTwva2V5d29yZD48a2V5d29yZD5BZHVsdDwv
a2V5d29yZD48a2V5d29yZD5BZ2VkPC9rZXl3b3JkPjxrZXl3b3JkPkFnZWQsIDgwIGFuZCBvdmVy
PC9rZXl3b3JkPjxrZXl3b3JkPkRpc2Vhc2UtRnJlZSBTdXJ2aXZhbDwva2V5d29yZD48a2V5d29y
ZD5Eb3VibGUtQmxpbmQgTWV0aG9kPC9rZXl3b3JkPjxrZXl3b3JkPkZlbWFsZTwva2V5d29yZD48
a2V5d29yZD5IdW1hbnM8L2tleXdvcmQ+PGtleXdvcmQ+SW1tdW5vc3VwcHJlc3NpdmUgQWdlbnRz
Lyp0aGVyYXBldXRpYyB1c2U8L2tleXdvcmQ+PGtleXdvcmQ+S2FwbGFuLU1laWVyIEVzdGltYXRl
PC9rZXl3b3JkPjxrZXl3b3JkPk1hbGU8L2tleXdvcmQ+PGtleXdvcmQ+TWlkZGxlIEFnZWQ8L2tl
eXdvcmQ+PGtleXdvcmQ+TmVvcGxhc20gUmVjdXJyZW5jZSwgTG9jYWwvZHJ1ZyB0aGVyYXB5PC9r
ZXl3b3JkPjxrZXl3b3JkPlByb3BvcnRpb25hbCBIYXphcmRzIE1vZGVsczwva2V5d29yZD48a2V5
d29yZD5TaXJvbGltdXMvKmFuYWxvZ3MgJmFtcDsgZGVyaXZhdGl2ZXMvdGhlcmFwZXV0aWMgdXNl
PC9rZXl3b3JkPjxrZXl3b3JkPlN0b21hY2ggTmVvcGxhc21zLypkcnVnIHRoZXJhcHkvbW9ydGFs
aXR5PC9rZXl3b3JkPjxrZXl3b3JkPllvdW5nIEFkdWx0PC9rZXl3b3JkPjwva2V5d29yZHM+PGRh
dGVzPjx5ZWFyPjIwMTM8L3llYXI+PHB1Yi1kYXRlcz48ZGF0ZT5Ob3YgMTwvZGF0ZT48L3B1Yi1k
YXRlcz48L2RhdGVzPjxpc2JuPjE1MjctNzc1NSAoRWxlY3Ryb25pYykmI3hEOzA3MzItMTgzWCAo
TGlua2luZyk8L2lzYm4+PGFjY2Vzc2lvbi1udW0+MjQwNDM3NDU8L2FjY2Vzc2lvbi1udW0+PHVy
bHM+PHJlbGF0ZWQtdXJscz48dXJsPmh0dHA6Ly93d3cubmNiaS5ubG0ubmloLmdvdi9wdWJtZWQv
MjQwNDM3NDU8L3VybD48L3JlbGF0ZWQtdXJscz48L3VybHM+PGVsZWN0cm9uaWMtcmVzb3VyY2Ut
bnVtPjEwLjEyMDAvSkNPLjIwMTIuNDguMzU1MjwvZWxlY3Ryb25pYy1yZXNvdXJjZS1udW0+PC9y
ZWNvcmQ+PC9DaXRlPjwvRW5kTm90ZT5=
</w:fldData>
        </w:fldChar>
      </w:r>
      <w:r w:rsidR="007D76DF">
        <w:rPr>
          <w:rFonts w:ascii="Book Antiqua" w:hAnsi="Book Antiqua" w:cs="Times New Roman"/>
          <w:vertAlign w:val="superscript"/>
        </w:rPr>
        <w:instrText xml:space="preserve"> ADDIN EN.CITE.DATA </w:instrText>
      </w:r>
      <w:r w:rsidR="007D76DF">
        <w:rPr>
          <w:rFonts w:ascii="Book Antiqua" w:hAnsi="Book Antiqua" w:cs="Times New Roman"/>
          <w:vertAlign w:val="superscript"/>
        </w:rPr>
      </w:r>
      <w:r w:rsidR="007D76DF">
        <w:rPr>
          <w:rFonts w:ascii="Book Antiqua" w:hAnsi="Book Antiqua" w:cs="Times New Roman"/>
          <w:vertAlign w:val="superscript"/>
        </w:rPr>
        <w:fldChar w:fldCharType="end"/>
      </w:r>
      <w:r w:rsidR="007D76DF" w:rsidRPr="005A7CEF">
        <w:rPr>
          <w:rFonts w:ascii="Book Antiqua" w:hAnsi="Book Antiqua" w:cs="Times New Roman"/>
          <w:vertAlign w:val="superscript"/>
        </w:rPr>
      </w:r>
      <w:r w:rsidR="007D76DF" w:rsidRPr="005A7CEF">
        <w:rPr>
          <w:rFonts w:ascii="Book Antiqua" w:hAnsi="Book Antiqua" w:cs="Times New Roman"/>
          <w:vertAlign w:val="superscript"/>
        </w:rPr>
        <w:fldChar w:fldCharType="separate"/>
      </w:r>
      <w:r w:rsidR="007D76DF">
        <w:rPr>
          <w:rFonts w:ascii="Book Antiqua" w:hAnsi="Book Antiqua" w:cs="Times New Roman"/>
          <w:noProof/>
          <w:vertAlign w:val="superscript"/>
        </w:rPr>
        <w:t>[56]</w:t>
      </w:r>
      <w:r w:rsidR="007D76DF" w:rsidRPr="005A7CEF">
        <w:rPr>
          <w:rFonts w:ascii="Book Antiqua" w:hAnsi="Book Antiqua" w:cs="Times New Roman"/>
          <w:vertAlign w:val="superscript"/>
          <w:lang w:val="en-US"/>
        </w:rPr>
        <w:fldChar w:fldCharType="end"/>
      </w:r>
      <w:r w:rsidR="00941052" w:rsidRPr="00586DA9">
        <w:rPr>
          <w:rFonts w:ascii="Book Antiqua" w:hAnsi="Book Antiqua" w:cs="Times New Roman"/>
        </w:rPr>
        <w:t>.</w:t>
      </w:r>
      <w:r w:rsidR="00941052" w:rsidRPr="005A7CEF">
        <w:rPr>
          <w:rFonts w:ascii="Book Antiqua" w:hAnsi="Book Antiqua" w:cs="Times New Roman"/>
          <w:vertAlign w:val="superscript"/>
        </w:rPr>
        <w:t xml:space="preserve"> </w:t>
      </w:r>
      <w:r w:rsidR="00941052" w:rsidRPr="00586DA9">
        <w:rPr>
          <w:rFonts w:ascii="Book Antiqua" w:hAnsi="Book Antiqua" w:cs="Times New Roman"/>
        </w:rPr>
        <w:t>Such high rates of adverse events are concerning</w:t>
      </w:r>
      <w:r w:rsidR="00A061C5" w:rsidRPr="00586DA9">
        <w:rPr>
          <w:rFonts w:ascii="Book Antiqua" w:hAnsi="Book Antiqua" w:cs="Times New Roman"/>
        </w:rPr>
        <w:t xml:space="preserve"> in the palliative setting, where</w:t>
      </w:r>
      <w:r w:rsidR="00941052" w:rsidRPr="00586DA9">
        <w:rPr>
          <w:rFonts w:ascii="Book Antiqua" w:hAnsi="Book Antiqua" w:cs="Times New Roman"/>
        </w:rPr>
        <w:t xml:space="preserve"> quality of life is important. </w:t>
      </w:r>
    </w:p>
    <w:p w14:paraId="6D1B02E3" w14:textId="77777777" w:rsidR="00A31758" w:rsidRDefault="00A31758" w:rsidP="009F318B">
      <w:pPr>
        <w:widowControl w:val="0"/>
        <w:autoSpaceDE w:val="0"/>
        <w:autoSpaceDN w:val="0"/>
        <w:adjustRightInd w:val="0"/>
        <w:spacing w:line="360" w:lineRule="auto"/>
        <w:jc w:val="both"/>
        <w:rPr>
          <w:rFonts w:ascii="Book Antiqua" w:hAnsi="Book Antiqua" w:cs="Times New Roman"/>
          <w:i/>
          <w:lang w:val="en-US"/>
        </w:rPr>
      </w:pPr>
    </w:p>
    <w:p w14:paraId="10B58EA0" w14:textId="77777777" w:rsidR="00635A86" w:rsidRPr="007D76DF" w:rsidRDefault="001B4CF7" w:rsidP="009F318B">
      <w:pPr>
        <w:widowControl w:val="0"/>
        <w:autoSpaceDE w:val="0"/>
        <w:autoSpaceDN w:val="0"/>
        <w:adjustRightInd w:val="0"/>
        <w:spacing w:line="360" w:lineRule="auto"/>
        <w:jc w:val="both"/>
        <w:rPr>
          <w:rFonts w:ascii="Book Antiqua" w:hAnsi="Book Antiqua" w:cs="Times New Roman"/>
          <w:b/>
          <w:i/>
          <w:lang w:val="en-US"/>
        </w:rPr>
      </w:pPr>
      <w:r w:rsidRPr="007D76DF">
        <w:rPr>
          <w:rFonts w:ascii="Book Antiqua" w:hAnsi="Book Antiqua" w:cs="Times New Roman"/>
          <w:b/>
          <w:i/>
          <w:lang w:val="en-US"/>
        </w:rPr>
        <w:t>IGF-1R expression</w:t>
      </w:r>
    </w:p>
    <w:p w14:paraId="744B3849" w14:textId="04C81BED" w:rsidR="0057633F" w:rsidRPr="00586DA9" w:rsidRDefault="00F209BE"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I</w:t>
      </w:r>
      <w:r w:rsidR="00351439" w:rsidRPr="00586DA9">
        <w:rPr>
          <w:rFonts w:ascii="Book Antiqua" w:hAnsi="Book Antiqua" w:cs="Times New Roman"/>
          <w:lang w:val="en-US"/>
        </w:rPr>
        <w:t>nsulin-like growth factor</w:t>
      </w:r>
      <w:r w:rsidR="00944A97">
        <w:rPr>
          <w:rFonts w:ascii="Book Antiqua" w:eastAsia="SimSun" w:hAnsi="Book Antiqua" w:cs="Times New Roman" w:hint="eastAsia"/>
          <w:lang w:val="en-US" w:eastAsia="zh-CN"/>
        </w:rPr>
        <w:t>-</w:t>
      </w:r>
      <w:r w:rsidR="00351439" w:rsidRPr="00586DA9">
        <w:rPr>
          <w:rFonts w:ascii="Book Antiqua" w:hAnsi="Book Antiqua" w:cs="Times New Roman"/>
          <w:lang w:val="en-US"/>
        </w:rPr>
        <w:t>1 receptor</w:t>
      </w:r>
      <w:r w:rsidR="001B4CF7" w:rsidRPr="00586DA9">
        <w:rPr>
          <w:rFonts w:ascii="Book Antiqua" w:hAnsi="Book Antiqua" w:cs="Times New Roman"/>
          <w:lang w:val="en-US"/>
        </w:rPr>
        <w:t xml:space="preserve"> </w:t>
      </w:r>
      <w:r w:rsidR="00351439" w:rsidRPr="00586DA9">
        <w:rPr>
          <w:rFonts w:ascii="Book Antiqua" w:hAnsi="Book Antiqua" w:cs="Times New Roman"/>
          <w:lang w:val="en-US"/>
        </w:rPr>
        <w:t>(</w:t>
      </w:r>
      <w:r w:rsidR="001B4CF7" w:rsidRPr="00586DA9">
        <w:rPr>
          <w:rFonts w:ascii="Book Antiqua" w:hAnsi="Book Antiqua" w:cs="Times New Roman"/>
          <w:lang w:val="en-US"/>
        </w:rPr>
        <w:t>IGF-1R</w:t>
      </w:r>
      <w:r w:rsidR="00351439" w:rsidRPr="00586DA9">
        <w:rPr>
          <w:rFonts w:ascii="Book Antiqua" w:hAnsi="Book Antiqua" w:cs="Times New Roman"/>
          <w:lang w:val="en-US"/>
        </w:rPr>
        <w:t>)</w:t>
      </w:r>
      <w:r w:rsidR="001B4CF7" w:rsidRPr="00586DA9">
        <w:rPr>
          <w:rFonts w:ascii="Book Antiqua" w:hAnsi="Book Antiqua" w:cs="Times New Roman"/>
          <w:lang w:val="en-US"/>
        </w:rPr>
        <w:t xml:space="preserve"> is involved in </w:t>
      </w:r>
      <w:r w:rsidR="00355AF3" w:rsidRPr="00586DA9">
        <w:rPr>
          <w:rFonts w:ascii="Book Antiqua" w:hAnsi="Book Antiqua" w:cs="Times New Roman"/>
          <w:lang w:val="en-US"/>
        </w:rPr>
        <w:t xml:space="preserve">acquired </w:t>
      </w:r>
      <w:r w:rsidR="001B4CF7" w:rsidRPr="00586DA9">
        <w:rPr>
          <w:rFonts w:ascii="Book Antiqua" w:hAnsi="Book Antiqua" w:cs="Times New Roman"/>
          <w:lang w:val="en-US"/>
        </w:rPr>
        <w:t xml:space="preserve">resistance to HER2 blockade </w:t>
      </w:r>
      <w:r w:rsidR="008D7A49">
        <w:rPr>
          <w:rFonts w:ascii="Book Antiqua" w:hAnsi="Book Antiqua" w:cs="Times New Roman"/>
          <w:lang w:val="en-US"/>
        </w:rPr>
        <w:t>in breast cancer</w:t>
      </w:r>
      <w:r w:rsidR="00905755" w:rsidRPr="005A7CEF">
        <w:rPr>
          <w:rFonts w:ascii="Book Antiqua" w:hAnsi="Book Antiqua" w:cs="Times New Roman"/>
          <w:vertAlign w:val="superscript"/>
          <w:lang w:val="en-US"/>
        </w:rPr>
        <w:fldChar w:fldCharType="begin">
          <w:fldData xml:space="preserve">PEVuZE5vdGU+PENpdGU+PEF1dGhvcj5SZXhlcjwvQXV0aG9yPjxZZWFyPjIwMTI8L1llYXI+PFJl
Y051bT44MTQ8L1JlY051bT48RGlzcGxheVRleHQ+WzQ2LCA1N108L0Rpc3BsYXlUZXh0PjxyZWNv
cmQ+PHJlYy1udW1iZXI+ODE0PC9yZWMtbnVtYmVyPjxmb3JlaWduLWtleXM+PGtleSBhcHA9IkVO
IiBkYi1pZD0ienAyejJ2dDVtZHBwdHZlc2ZhdHZhdnNtdHN4YTIwOXNzdHJmIiB0aW1lc3RhbXA9
IjE0NjAxMDgwNzkiPjgxNDwva2V5PjwvZm9yZWlnbi1rZXlzPjxyZWYtdHlwZSBuYW1lPSJKb3Vy
bmFsIEFydGljbGUiPjE3PC9yZWYtdHlwZT48Y29udHJpYnV0b3JzPjxhdXRob3JzPjxhdXRob3I+
UmV4ZXIsIEIuIE4uPC9hdXRob3I+PGF1dGhvcj5BcnRlYWdhLCBDLiBMLjwvYXV0aG9yPjwvYXV0
aG9ycz48L2NvbnRyaWJ1dG9ycz48YXV0aC1hZGRyZXNzPkRlcGFydG1lbnRzIG9mIE1lZGljaW5l
IGFuZCBDYW5jZXIgQmlvbG9neSwgQnJlYXN0IENhbmNlciBSZXNlYXJjaCBQcm9ncmFtLCBWYW5k
ZXJiaWx0LUluZ3JhbSBDYW5jZXIgQ2VudGVyLCBWYW5kZXJiaWx0IFVuaXZlcnNpdHkgU2Nob29s
IG9mIE1lZGljaW5lLCBOYXNodmlsbGUsIFROIDM3MjEyLCBVU0EuPC9hdXRoLWFkZHJlc3M+PHRp
dGxlcz48dGl0bGU+SW50cmluc2ljIGFuZCBhY3F1aXJlZCByZXNpc3RhbmNlIHRvIEhFUjItdGFy
Z2V0ZWQgdGhlcmFwaWVzIGluIEhFUjIgZ2VuZS1hbXBsaWZpZWQgYnJlYXN0IGNhbmNlcjogbWVj
aGFuaXNtcyBhbmQgY2xpbmljYWwgaW1wbGljYXRpb25zPC90aXRsZT48c2Vjb25kYXJ5LXRpdGxl
PkNyaXQgUmV2IE9uY29nPC9zZWNvbmRhcnktdGl0bGU+PC90aXRsZXM+PHBlcmlvZGljYWw+PGZ1
bGwtdGl0bGU+Q3JpdCBSZXYgT25jb2c8L2Z1bGwtdGl0bGU+PC9wZXJpb2RpY2FsPjxwYWdlcz4x
LTE2PC9wYWdlcz48dm9sdW1lPjE3PC92b2x1bWU+PG51bWJlcj4xPC9udW1iZXI+PGtleXdvcmRz
PjxrZXl3b3JkPkFuaW1hbHM8L2tleXdvcmQ+PGtleXdvcmQ+QW50aW5lb3BsYXN0aWMgQWdlbnRz
L3BoYXJtYWNvbG9neS90aGVyYXBldXRpYyB1c2U8L2tleXdvcmQ+PGtleXdvcmQ+KkJyZWFzdCBO
ZW9wbGFzbXMvZGlhZ25vc2lzL2RydWcgdGhlcmFweS9nZW5ldGljczwva2V5d29yZD48a2V5d29y
ZD4qQ2FyY2lub21hL2RpYWdub3Npcy9kcnVnIHRoZXJhcHkvZ2VuZXRpY3M8L2tleXdvcmQ+PGtl
eXdvcmQ+RHJ1ZyBSZXNpc3RhbmNlLCBOZW9wbGFzbS9kcnVnIGVmZmVjdHMvKmdlbmV0aWNzPC9r
ZXl3b3JkPjxrZXl3b3JkPkZlbWFsZTwva2V5d29yZD48a2V5d29yZD5HZW5lIEFtcGxpZmljYXRp
b24vZHJ1ZyBlZmZlY3RzL3BoeXNpb2xvZ3k8L2tleXdvcmQ+PGtleXdvcmQ+SHVtYW5zPC9rZXl3
b3JkPjxrZXl3b3JkPk1vZGVscywgQmlvbG9naWNhbDwva2V5d29yZD48a2V5d29yZD4qTW9sZWN1
bGFyIFRhcmdldGVkIFRoZXJhcHkvbWV0aG9kczwva2V5d29yZD48a2V5d29yZD5Qcm9nbm9zaXM8
L2tleXdvcmQ+PGtleXdvcmQ+UHJvdGVpbiBLaW5hc2UgSW5oaWJpdG9ycy9hZG1pbmlzdHJhdGlv
biAmYW1wOyBkb3NhZ2UvKnRoZXJhcGV1dGljIHVzZTwva2V5d29yZD48a2V5d29yZD5SZWNlcHRv
ciwgRXJiQi0yLyphbnRhZ29uaXN0cyAmYW1wOyBpbmhpYml0b3JzL2dlbmV0aWNzL21ldGFib2xp
c208L2tleXdvcmQ+PGtleXdvcmQ+U2lnbmFsIFRyYW5zZHVjdGlvbi9kcnVnIGVmZmVjdHMvZ2Vu
ZXRpY3M8L2tleXdvcmQ+PC9rZXl3b3Jkcz48ZGF0ZXM+PHllYXI+MjAxMjwveWVhcj48L2RhdGVz
Pjxpc2JuPjA4OTMtOTY3NSAoUHJpbnQpJiN4RDswODkzLTk2NzUgKExpbmtpbmcpPC9pc2JuPjxh
Y2Nlc3Npb24tbnVtPjIyNDcxNjYxPC9hY2Nlc3Npb24tbnVtPjx1cmxzPjxyZWxhdGVkLXVybHM+
PHVybD5odHRwOi8vd3d3Lm5jYmkubmxtLm5paC5nb3YvcHVibWVkLzIyNDcxNjYxPC91cmw+PC9y
ZWxhdGVkLXVybHM+PC91cmxzPjxjdXN0b20yPjMzOTQ0NTQ8L2N1c3RvbTI+PC9yZWNvcmQ+PC9D
aXRlPjxDaXRlPjxBdXRob3I+TmFodGE8L0F1dGhvcj48WWVhcj4yMDA1PC9ZZWFyPjxSZWNOdW0+
ODI3PC9SZWNOdW0+PHJlY29yZD48cmVjLW51bWJlcj44Mjc8L3JlYy1udW1iZXI+PGZvcmVpZ24t
a2V5cz48a2V5IGFwcD0iRU4iIGRiLWlkPSJ6cDJ6MnZ0NW1kcHB0dmVzZmF0dmF2c210c3hhMjA5
c3N0cmYiIHRpbWVzdGFtcD0iMTQ2MDQ3MDQxMyI+ODI3PC9rZXk+PC9mb3JlaWduLWtleXM+PHJl
Zi10eXBlIG5hbWU9IkpvdXJuYWwgQXJ0aWNsZSI+MTc8L3JlZi10eXBlPjxjb250cmlidXRvcnM+
PGF1dGhvcnM+PGF1dGhvcj5OYWh0YSwgUi48L2F1dGhvcj48YXV0aG9yPll1YW4sIEwuIFguPC9h
dXRob3I+PGF1dGhvcj5aaGFuZywgQi48L2F1dGhvcj48YXV0aG9yPktvYmF5YXNoaSwgUi48L2F1
dGhvcj48YXV0aG9yPkVzdGV2YSwgRi4gSi48L2F1dGhvcj48L2F1dGhvcnM+PC9jb250cmlidXRv
cnM+PGF1dGgtYWRkcmVzcz5EZXBhcnRtZW50IG9mIEJyZWFzdCBNZWRpY2FsIE9uY29sb2d5LCBU
aGUgVW5pdmVyc2l0eSBvZiBUZXhhcyBNLkQuIEFuZGVyc29uIENhbmNlciBDZW50ZXIsIEhvdXN0
b24sIFRleGFzIDc3MDMwLTQwMDksIFVTQS48L2F1dGgtYWRkcmVzcz48dGl0bGVzPjx0aXRsZT5J
bnN1bGluLWxpa2UgZ3Jvd3RoIGZhY3Rvci1JIHJlY2VwdG9yL2h1bWFuIGVwaWRlcm1hbCBncm93
dGggZmFjdG9yIHJlY2VwdG9yIDIgaGV0ZXJvZGltZXJpemF0aW9uIGNvbnRyaWJ1dGVzIHRvIHRy
YXN0dXp1bWFiIHJlc2lzdGFuY2Ugb2YgYnJlYXN0IGNhbmNlciBjZWxsczwvdGl0bGU+PHNlY29u
ZGFyeS10aXRsZT5DYW5jZXIgUmVzPC9zZWNvbmRhcnktdGl0bGU+PC90aXRsZXM+PHBlcmlvZGlj
YWw+PGZ1bGwtdGl0bGU+Q2FuY2VyIFJlczwvZnVsbC10aXRsZT48L3BlcmlvZGljYWw+PHBhZ2Vz
PjExMTE4LTI4PC9wYWdlcz48dm9sdW1lPjY1PC92b2x1bWU+PG51bWJlcj4yMzwvbnVtYmVyPjxr
ZXl3b3Jkcz48a2V5d29yZD5BbWlubyBBY2lkIFNlcXVlbmNlPC9rZXl3b3JkPjxrZXl3b3JkPkFu
dGlib2RpZXMsIE1vbm9jbG9uYWwvKnBoYXJtYWNvbG9neTwva2V5d29yZD48a2V5d29yZD5BbnRp
Ym9kaWVzLCBNb25vY2xvbmFsLCBIdW1hbml6ZWQ8L2tleXdvcmQ+PGtleXdvcmQ+QW50aW5lb3Bs
YXN0aWMgQWdlbnRzLypwaGFybWFjb2xvZ3k8L2tleXdvcmQ+PGtleXdvcmQ+QnJlYXN0IE5lb3Bs
YXNtcy8qZHJ1ZyB0aGVyYXB5LyptZXRhYm9saXNtPC9rZXl3b3JkPjxrZXl3b3JkPkNlbGwgTGlu
ZSwgVHVtb3I8L2tleXdvcmQ+PGtleXdvcmQ+RGltZXJpemF0aW9uPC9rZXl3b3JkPjxrZXl3b3Jk
PkRydWcgUmVzaXN0YW5jZSwgTmVvcGxhc208L2tleXdvcmQ+PGtleXdvcmQ+SHVtYW5zPC9rZXl3
b3JkPjxrZXl3b3JkPkluc3VsaW4tTGlrZSBHcm93dGggRmFjdG9yIEkvcGhhcm1hY29sb2d5PC9r
ZXl3b3JkPjxrZXl3b3JkPk1vbGVjdWxhciBTZXF1ZW5jZSBEYXRhPC9rZXl3b3JkPjxrZXl3b3Jk
PlBob3NwaG9yeWxhdGlvbjwva2V5d29yZD48a2V5d29yZD5SZWNlcHRvciBDcm9zcy1UYWxrPC9r
ZXl3b3JkPjxrZXl3b3JkPlJlY2VwdG9yLCBFcmJCLTIvaW1tdW5vbG9neS8qbWV0YWJvbGlzbTwv
a2V5d29yZD48a2V5d29yZD5SZWNlcHRvciwgSUdGIFR5cGUgMS9hbnRhZ29uaXN0cyAmYW1wOyBp
bmhpYml0b3JzLyptZXRhYm9saXNtPC9rZXl3b3JkPjxrZXl3b3JkPlRyYXN0dXp1bWFiPC9rZXl3
b3JkPjwva2V5d29yZHM+PGRhdGVzPjx5ZWFyPjIwMDU8L3llYXI+PHB1Yi1kYXRlcz48ZGF0ZT5E
ZWMgMTwvZGF0ZT48L3B1Yi1kYXRlcz48L2RhdGVzPjxpc2JuPjAwMDgtNTQ3MiAoUHJpbnQpJiN4
RDswMDA4LTU0NzIgKExpbmtpbmcpPC9pc2JuPjxhY2Nlc3Npb24tbnVtPjE2MzIyMjYyPC9hY2Nl
c3Npb24tbnVtPjx1cmxzPjxyZWxhdGVkLXVybHM+PHVybD5odHRwOi8vd3d3Lm5jYmkubmxtLm5p
aC5nb3YvcHVibWVkLzE2MzIyMjYyPC91cmw+PC9yZWxhdGVkLXVybHM+PC91cmxzPjxlbGVjdHJv
bmljLXJlc291cmNlLW51bT4xMC4xMTU4LzAwMDgtNTQ3Mi5DQU4tMDQtMzg0MTwvZWxlY3Ryb25p
Yy1yZXNvdXJjZS1udW0+PC9yZWNvcmQ+PC9DaXRlPjwvRW5kTm90ZT5=
</w:fldData>
        </w:fldChar>
      </w:r>
      <w:r w:rsidR="006B311A">
        <w:rPr>
          <w:rFonts w:ascii="Book Antiqua" w:hAnsi="Book Antiqua" w:cs="Times New Roman"/>
          <w:vertAlign w:val="superscript"/>
          <w:lang w:val="en-US"/>
        </w:rPr>
        <w:instrText xml:space="preserve"> ADDIN EN.CITE </w:instrText>
      </w:r>
      <w:r w:rsidR="006B311A">
        <w:rPr>
          <w:rFonts w:ascii="Book Antiqua" w:hAnsi="Book Antiqua" w:cs="Times New Roman"/>
          <w:vertAlign w:val="superscript"/>
          <w:lang w:val="en-US"/>
        </w:rPr>
        <w:fldChar w:fldCharType="begin">
          <w:fldData xml:space="preserve">PEVuZE5vdGU+PENpdGU+PEF1dGhvcj5SZXhlcjwvQXV0aG9yPjxZZWFyPjIwMTI8L1llYXI+PFJl
Y051bT44MTQ8L1JlY051bT48RGlzcGxheVRleHQ+WzQ2LCA1N108L0Rpc3BsYXlUZXh0PjxyZWNv
cmQ+PHJlYy1udW1iZXI+ODE0PC9yZWMtbnVtYmVyPjxmb3JlaWduLWtleXM+PGtleSBhcHA9IkVO
IiBkYi1pZD0ienAyejJ2dDVtZHBwdHZlc2ZhdHZhdnNtdHN4YTIwOXNzdHJmIiB0aW1lc3RhbXA9
IjE0NjAxMDgwNzkiPjgxNDwva2V5PjwvZm9yZWlnbi1rZXlzPjxyZWYtdHlwZSBuYW1lPSJKb3Vy
bmFsIEFydGljbGUiPjE3PC9yZWYtdHlwZT48Y29udHJpYnV0b3JzPjxhdXRob3JzPjxhdXRob3I+
UmV4ZXIsIEIuIE4uPC9hdXRob3I+PGF1dGhvcj5BcnRlYWdhLCBDLiBMLjwvYXV0aG9yPjwvYXV0
aG9ycz48L2NvbnRyaWJ1dG9ycz48YXV0aC1hZGRyZXNzPkRlcGFydG1lbnRzIG9mIE1lZGljaW5l
IGFuZCBDYW5jZXIgQmlvbG9neSwgQnJlYXN0IENhbmNlciBSZXNlYXJjaCBQcm9ncmFtLCBWYW5k
ZXJiaWx0LUluZ3JhbSBDYW5jZXIgQ2VudGVyLCBWYW5kZXJiaWx0IFVuaXZlcnNpdHkgU2Nob29s
IG9mIE1lZGljaW5lLCBOYXNodmlsbGUsIFROIDM3MjEyLCBVU0EuPC9hdXRoLWFkZHJlc3M+PHRp
dGxlcz48dGl0bGU+SW50cmluc2ljIGFuZCBhY3F1aXJlZCByZXNpc3RhbmNlIHRvIEhFUjItdGFy
Z2V0ZWQgdGhlcmFwaWVzIGluIEhFUjIgZ2VuZS1hbXBsaWZpZWQgYnJlYXN0IGNhbmNlcjogbWVj
aGFuaXNtcyBhbmQgY2xpbmljYWwgaW1wbGljYXRpb25zPC90aXRsZT48c2Vjb25kYXJ5LXRpdGxl
PkNyaXQgUmV2IE9uY29nPC9zZWNvbmRhcnktdGl0bGU+PC90aXRsZXM+PHBlcmlvZGljYWw+PGZ1
bGwtdGl0bGU+Q3JpdCBSZXYgT25jb2c8L2Z1bGwtdGl0bGU+PC9wZXJpb2RpY2FsPjxwYWdlcz4x
LTE2PC9wYWdlcz48dm9sdW1lPjE3PC92b2x1bWU+PG51bWJlcj4xPC9udW1iZXI+PGtleXdvcmRz
PjxrZXl3b3JkPkFuaW1hbHM8L2tleXdvcmQ+PGtleXdvcmQ+QW50aW5lb3BsYXN0aWMgQWdlbnRz
L3BoYXJtYWNvbG9neS90aGVyYXBldXRpYyB1c2U8L2tleXdvcmQ+PGtleXdvcmQ+KkJyZWFzdCBO
ZW9wbGFzbXMvZGlhZ25vc2lzL2RydWcgdGhlcmFweS9nZW5ldGljczwva2V5d29yZD48a2V5d29y
ZD4qQ2FyY2lub21hL2RpYWdub3Npcy9kcnVnIHRoZXJhcHkvZ2VuZXRpY3M8L2tleXdvcmQ+PGtl
eXdvcmQ+RHJ1ZyBSZXNpc3RhbmNlLCBOZW9wbGFzbS9kcnVnIGVmZmVjdHMvKmdlbmV0aWNzPC9r
ZXl3b3JkPjxrZXl3b3JkPkZlbWFsZTwva2V5d29yZD48a2V5d29yZD5HZW5lIEFtcGxpZmljYXRp
b24vZHJ1ZyBlZmZlY3RzL3BoeXNpb2xvZ3k8L2tleXdvcmQ+PGtleXdvcmQ+SHVtYW5zPC9rZXl3
b3JkPjxrZXl3b3JkPk1vZGVscywgQmlvbG9naWNhbDwva2V5d29yZD48a2V5d29yZD4qTW9sZWN1
bGFyIFRhcmdldGVkIFRoZXJhcHkvbWV0aG9kczwva2V5d29yZD48a2V5d29yZD5Qcm9nbm9zaXM8
L2tleXdvcmQ+PGtleXdvcmQ+UHJvdGVpbiBLaW5hc2UgSW5oaWJpdG9ycy9hZG1pbmlzdHJhdGlv
biAmYW1wOyBkb3NhZ2UvKnRoZXJhcGV1dGljIHVzZTwva2V5d29yZD48a2V5d29yZD5SZWNlcHRv
ciwgRXJiQi0yLyphbnRhZ29uaXN0cyAmYW1wOyBpbmhpYml0b3JzL2dlbmV0aWNzL21ldGFib2xp
c208L2tleXdvcmQ+PGtleXdvcmQ+U2lnbmFsIFRyYW5zZHVjdGlvbi9kcnVnIGVmZmVjdHMvZ2Vu
ZXRpY3M8L2tleXdvcmQ+PC9rZXl3b3Jkcz48ZGF0ZXM+PHllYXI+MjAxMjwveWVhcj48L2RhdGVz
Pjxpc2JuPjA4OTMtOTY3NSAoUHJpbnQpJiN4RDswODkzLTk2NzUgKExpbmtpbmcpPC9pc2JuPjxh
Y2Nlc3Npb24tbnVtPjIyNDcxNjYxPC9hY2Nlc3Npb24tbnVtPjx1cmxzPjxyZWxhdGVkLXVybHM+
PHVybD5odHRwOi8vd3d3Lm5jYmkubmxtLm5paC5nb3YvcHVibWVkLzIyNDcxNjYxPC91cmw+PC9y
ZWxhdGVkLXVybHM+PC91cmxzPjxjdXN0b20yPjMzOTQ0NTQ8L2N1c3RvbTI+PC9yZWNvcmQ+PC9D
aXRlPjxDaXRlPjxBdXRob3I+TmFodGE8L0F1dGhvcj48WWVhcj4yMDA1PC9ZZWFyPjxSZWNOdW0+
ODI3PC9SZWNOdW0+PHJlY29yZD48cmVjLW51bWJlcj44Mjc8L3JlYy1udW1iZXI+PGZvcmVpZ24t
a2V5cz48a2V5IGFwcD0iRU4iIGRiLWlkPSJ6cDJ6MnZ0NW1kcHB0dmVzZmF0dmF2c210c3hhMjA5
c3N0cmYiIHRpbWVzdGFtcD0iMTQ2MDQ3MDQxMyI+ODI3PC9rZXk+PC9mb3JlaWduLWtleXM+PHJl
Zi10eXBlIG5hbWU9IkpvdXJuYWwgQXJ0aWNsZSI+MTc8L3JlZi10eXBlPjxjb250cmlidXRvcnM+
PGF1dGhvcnM+PGF1dGhvcj5OYWh0YSwgUi48L2F1dGhvcj48YXV0aG9yPll1YW4sIEwuIFguPC9h
dXRob3I+PGF1dGhvcj5aaGFuZywgQi48L2F1dGhvcj48YXV0aG9yPktvYmF5YXNoaSwgUi48L2F1
dGhvcj48YXV0aG9yPkVzdGV2YSwgRi4gSi48L2F1dGhvcj48L2F1dGhvcnM+PC9jb250cmlidXRv
cnM+PGF1dGgtYWRkcmVzcz5EZXBhcnRtZW50IG9mIEJyZWFzdCBNZWRpY2FsIE9uY29sb2d5LCBU
aGUgVW5pdmVyc2l0eSBvZiBUZXhhcyBNLkQuIEFuZGVyc29uIENhbmNlciBDZW50ZXIsIEhvdXN0
b24sIFRleGFzIDc3MDMwLTQwMDksIFVTQS48L2F1dGgtYWRkcmVzcz48dGl0bGVzPjx0aXRsZT5J
bnN1bGluLWxpa2UgZ3Jvd3RoIGZhY3Rvci1JIHJlY2VwdG9yL2h1bWFuIGVwaWRlcm1hbCBncm93
dGggZmFjdG9yIHJlY2VwdG9yIDIgaGV0ZXJvZGltZXJpemF0aW9uIGNvbnRyaWJ1dGVzIHRvIHRy
YXN0dXp1bWFiIHJlc2lzdGFuY2Ugb2YgYnJlYXN0IGNhbmNlciBjZWxsczwvdGl0bGU+PHNlY29u
ZGFyeS10aXRsZT5DYW5jZXIgUmVzPC9zZWNvbmRhcnktdGl0bGU+PC90aXRsZXM+PHBlcmlvZGlj
YWw+PGZ1bGwtdGl0bGU+Q2FuY2VyIFJlczwvZnVsbC10aXRsZT48L3BlcmlvZGljYWw+PHBhZ2Vz
PjExMTE4LTI4PC9wYWdlcz48dm9sdW1lPjY1PC92b2x1bWU+PG51bWJlcj4yMzwvbnVtYmVyPjxr
ZXl3b3Jkcz48a2V5d29yZD5BbWlubyBBY2lkIFNlcXVlbmNlPC9rZXl3b3JkPjxrZXl3b3JkPkFu
dGlib2RpZXMsIE1vbm9jbG9uYWwvKnBoYXJtYWNvbG9neTwva2V5d29yZD48a2V5d29yZD5BbnRp
Ym9kaWVzLCBNb25vY2xvbmFsLCBIdW1hbml6ZWQ8L2tleXdvcmQ+PGtleXdvcmQ+QW50aW5lb3Bs
YXN0aWMgQWdlbnRzLypwaGFybWFjb2xvZ3k8L2tleXdvcmQ+PGtleXdvcmQ+QnJlYXN0IE5lb3Bs
YXNtcy8qZHJ1ZyB0aGVyYXB5LyptZXRhYm9saXNtPC9rZXl3b3JkPjxrZXl3b3JkPkNlbGwgTGlu
ZSwgVHVtb3I8L2tleXdvcmQ+PGtleXdvcmQ+RGltZXJpemF0aW9uPC9rZXl3b3JkPjxrZXl3b3Jk
PkRydWcgUmVzaXN0YW5jZSwgTmVvcGxhc208L2tleXdvcmQ+PGtleXdvcmQ+SHVtYW5zPC9rZXl3
b3JkPjxrZXl3b3JkPkluc3VsaW4tTGlrZSBHcm93dGggRmFjdG9yIEkvcGhhcm1hY29sb2d5PC9r
ZXl3b3JkPjxrZXl3b3JkPk1vbGVjdWxhciBTZXF1ZW5jZSBEYXRhPC9rZXl3b3JkPjxrZXl3b3Jk
PlBob3NwaG9yeWxhdGlvbjwva2V5d29yZD48a2V5d29yZD5SZWNlcHRvciBDcm9zcy1UYWxrPC9r
ZXl3b3JkPjxrZXl3b3JkPlJlY2VwdG9yLCBFcmJCLTIvaW1tdW5vbG9neS8qbWV0YWJvbGlzbTwv
a2V5d29yZD48a2V5d29yZD5SZWNlcHRvciwgSUdGIFR5cGUgMS9hbnRhZ29uaXN0cyAmYW1wOyBp
bmhpYml0b3JzLyptZXRhYm9saXNtPC9rZXl3b3JkPjxrZXl3b3JkPlRyYXN0dXp1bWFiPC9rZXl3
b3JkPjwva2V5d29yZHM+PGRhdGVzPjx5ZWFyPjIwMDU8L3llYXI+PHB1Yi1kYXRlcz48ZGF0ZT5E
ZWMgMTwvZGF0ZT48L3B1Yi1kYXRlcz48L2RhdGVzPjxpc2JuPjAwMDgtNTQ3MiAoUHJpbnQpJiN4
RDswMDA4LTU0NzIgKExpbmtpbmcpPC9pc2JuPjxhY2Nlc3Npb24tbnVtPjE2MzIyMjYyPC9hY2Nl
c3Npb24tbnVtPjx1cmxzPjxyZWxhdGVkLXVybHM+PHVybD5odHRwOi8vd3d3Lm5jYmkubmxtLm5p
aC5nb3YvcHVibWVkLzE2MzIyMjYyPC91cmw+PC9yZWxhdGVkLXVybHM+PC91cmxzPjxlbGVjdHJv
bmljLXJlc291cmNlLW51bT4xMC4xMTU4LzAwMDgtNTQ3Mi5DQU4tMDQtMzg0MTwvZWxlY3Ryb25p
Yy1yZXNvdXJjZS1udW0+PC9yZWNvcmQ+PC9DaXRlPjwvRW5kTm90ZT5=
</w:fldData>
        </w:fldChar>
      </w:r>
      <w:r w:rsidR="006B311A">
        <w:rPr>
          <w:rFonts w:ascii="Book Antiqua" w:hAnsi="Book Antiqua" w:cs="Times New Roman"/>
          <w:vertAlign w:val="superscript"/>
          <w:lang w:val="en-US"/>
        </w:rPr>
        <w:instrText xml:space="preserve"> ADDIN EN.CITE.DATA </w:instrText>
      </w:r>
      <w:r w:rsidR="006B311A">
        <w:rPr>
          <w:rFonts w:ascii="Book Antiqua" w:hAnsi="Book Antiqua" w:cs="Times New Roman"/>
          <w:vertAlign w:val="superscript"/>
          <w:lang w:val="en-US"/>
        </w:rPr>
      </w:r>
      <w:r w:rsidR="006B311A">
        <w:rPr>
          <w:rFonts w:ascii="Book Antiqua" w:hAnsi="Book Antiqua" w:cs="Times New Roman"/>
          <w:vertAlign w:val="superscript"/>
          <w:lang w:val="en-US"/>
        </w:rPr>
        <w:fldChar w:fldCharType="end"/>
      </w:r>
      <w:r w:rsidR="00905755" w:rsidRPr="005A7CEF">
        <w:rPr>
          <w:rFonts w:ascii="Book Antiqua" w:hAnsi="Book Antiqua" w:cs="Times New Roman"/>
          <w:vertAlign w:val="superscript"/>
          <w:lang w:val="en-US"/>
        </w:rPr>
      </w:r>
      <w:r w:rsidR="00905755"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[46,</w:t>
      </w:r>
      <w:r w:rsidR="006B311A">
        <w:rPr>
          <w:rFonts w:ascii="Book Antiqua" w:hAnsi="Book Antiqua" w:cs="Times New Roman"/>
          <w:noProof/>
          <w:vertAlign w:val="superscript"/>
          <w:lang w:val="en-US"/>
        </w:rPr>
        <w:t>57]</w:t>
      </w:r>
      <w:r w:rsidR="00905755" w:rsidRPr="005A7CEF">
        <w:rPr>
          <w:rFonts w:ascii="Book Antiqua" w:hAnsi="Book Antiqua" w:cs="Times New Roman"/>
          <w:vertAlign w:val="superscript"/>
          <w:lang w:val="en-US"/>
        </w:rPr>
        <w:fldChar w:fldCharType="end"/>
      </w:r>
      <w:r w:rsidR="00905755" w:rsidRPr="00586DA9">
        <w:rPr>
          <w:rFonts w:ascii="Book Antiqua" w:hAnsi="Book Antiqua" w:cs="Times New Roman"/>
          <w:lang w:val="en-US"/>
        </w:rPr>
        <w:t xml:space="preserve"> and GOC</w:t>
      </w:r>
      <w:r w:rsidR="00905755" w:rsidRPr="005A7CEF">
        <w:rPr>
          <w:rFonts w:ascii="Book Antiqua" w:hAnsi="Book Antiqua" w:cs="Times New Roman"/>
          <w:vertAlign w:val="superscript"/>
          <w:lang w:val="en-US"/>
        </w:rPr>
        <w:fldChar w:fldCharType="begin">
          <w:fldData xml:space="preserve">PEVuZE5vdGU+PENpdGU+PEF1dGhvcj5aaGFuZzwvQXV0aG9yPjxZZWFyPjIwMTQ8L1llYXI+PFJl
Y051bT43ODU8L1JlY051bT48RGlzcGxheVRleHQ+WzU4XTwvRGlzcGxheVRleHQ+PHJlY29yZD48
cmVjLW51bWJlcj43ODU8L3JlYy1udW1iZXI+PGZvcmVpZ24ta2V5cz48a2V5IGFwcD0iRU4iIGRi
LWlkPSJ6cDJ6MnZ0NW1kcHB0dmVzZmF0dmF2c210c3hhMjA5c3N0cmYiIHRpbWVzdGFtcD0iMTQ1
OTI1MzQxMCI+Nzg1PC9rZXk+PC9mb3JlaWduLWtleXM+PHJlZi10eXBlIG5hbWU9IkpvdXJuYWwg
QXJ0aWNsZSI+MTc8L3JlZi10eXBlPjxjb250cmlidXRvcnM+PGF1dGhvcnM+PGF1dGhvcj5aaGFu
ZywgWi48L2F1dGhvcj48YXV0aG9yPldhbmcsIEouPC9hdXRob3I+PGF1dGhvcj5KaSwgRC48L2F1
dGhvcj48YXV0aG9yPldhbmcsIEMuPC9hdXRob3I+PGF1dGhvcj5MaXUsIFIuPC9hdXRob3I+PGF1
dGhvcj5XdSwgWi48L2F1dGhvcj48YXV0aG9yPkxpdSwgTC48L2F1dGhvcj48YXV0aG9yPlpodSwg
RC48L2F1dGhvcj48YXV0aG9yPkNoYW5nLCBKLjwvYXV0aG9yPjxhdXRob3I+R2VuZywgUi48L2F1
dGhvcj48YXV0aG9yPlhpb25nLCBMLjwvYXV0aG9yPjxhdXRob3I+RmFuZywgUS48L2F1dGhvcj48
YXV0aG9yPkxpLCBKLjwvYXV0aG9yPjwvYXV0aG9ycz48L2NvbnRyaWJ1dG9ycz48YXV0aC1hZGRy
ZXNzPkRlcGFydG1lbnQgb2YgTWVkaWNhbCBPbmNvbG9neSwgRnVkYW4gVW5pdmVyc2l0eSBTaGFu
Z2hhaSBDYW5jZXIgQ2VudGVyLCBTaGFuZ2hhaSwgQ2hpbmEuIERlcGFydG1lbnQgb2YgT25jb2xv
Z3ksIFNoYW5naGFpIE1lZGljYWwgQ29sbGVnZSwgRnVkYW4gVW5pdmVyc2l0eSwgQ2FuY2VyIEhv
c3BpdGFsIG9mIEZ1ZGFuIFVuaXZlcnNpdHksIFNoYW5naGFpLCBDaGluYS4mI3hEO0RpdmlzaW9u
IG9mIFN1cmdpY2FsIE9uY29sb2d5LCBCcmlnaGFtIGFuZCBXb21lbiZhcG9zO3MgSG9zcGl0YWws
IEJvc3RvbiwgTWFzc2FjaHVzZXR0cy4gRGVwYXJ0bWVudCBvZiBTdXJnZXJ5LCBIYXJ2YXJkIE1l
ZGljYWwgU2Nob29sLCBCb3N0b24sIE1hc3NhY2h1c2V0dHMuJiN4RDszREJpb3BoYXJtIEJpb3Rl
Y2hub2xvZ3kgQ28uLCBMdGQuLCBTaGFuZ2hhaSwgQ2hpbmEuJiN4RDtEZXBhcnRtZW50IG9mIE1l
ZGljYWwgT25jb2xvZ3ksIEZ1ZGFuIFVuaXZlcnNpdHkgU2hhbmdoYWkgQ2FuY2VyIENlbnRlciwg
U2hhbmdoYWksIENoaW5hLiBEZXBhcnRtZW50IG9mIE9uY29sb2d5LCBTaGFuZ2hhaSBNZWRpY2Fs
IENvbGxlZ2UsIEZ1ZGFuIFVuaXZlcnNpdHksIENhbmNlciBIb3NwaXRhbCBvZiBGdWRhbiBVbml2
ZXJzaXR5LCBTaGFuZ2hhaSwgQ2hpbmEuIGZ1ZGFubGlqaW5AMTYzLmNvbS48L2F1dGgtYWRkcmVz
cz48dGl0bGVzPjx0aXRsZT5GdW5jdGlvbmFsIGdlbmV0aWMgYXBwcm9hY2ggaWRlbnRpZmllcyBN
RVQsIEhFUjMsIElHRjFSLCBJTlNSIHBhdGh3YXlzIGFzIGRldGVybWluYW50cyBvZiBsYXBhdGlu
aWIgdW5yZXNwb25zaXZlbmVzcyBpbiBIRVIyLXBvc2l0aXZlIGdhc3RyaWMgY2FuY2VyPC90aXRs
ZT48c2Vjb25kYXJ5LXRpdGxlPkNsaW4gQ2FuY2VyIFJlczwvc2Vjb25kYXJ5LXRpdGxlPjwvdGl0
bGVzPjxwZXJpb2RpY2FsPjxmdWxsLXRpdGxlPkNsaW4gQ2FuY2VyIFJlczwvZnVsbC10aXRsZT48
L3BlcmlvZGljYWw+PHBhZ2VzPjQ1NTktNzM8L3BhZ2VzPjx2b2x1bWU+MjA8L3ZvbHVtZT48bnVt
YmVyPjE3PC9udW1iZXI+PGtleXdvcmRzPjxrZXl3b3JkPkFudGlnZW5zLCBDRC8qZ2VuZXRpY3M8
L2tleXdvcmQ+PGtleXdvcmQ+QXBvcHRvc2lzPC9rZXl3b3JkPjxrZXl3b3JkPkNlbGwgTGluZSwg
VHVtb3I8L2tleXdvcmQ+PGtleXdvcmQ+RHJ1ZyBSZXNpc3RhbmNlLCBOZW9wbGFzbS9nZW5ldGlj
czwva2V5d29yZD48a2V5d29yZD5GZW1hbGU8L2tleXdvcmQ+PGtleXdvcmQ+SHVtYW5zPC9rZXl3
b3JkPjxrZXl3b3JkPk1pZGRsZSBBZ2VkPC9rZXl3b3JkPjxrZXl3b3JkPlByb3RvLU9uY29nZW5l
IFByb3RlaW5zIGMtbWV0LypnZW5ldGljczwva2V5d29yZD48a2V5d29yZD5RdWluYXpvbGluZXMv
YWRtaW5pc3RyYXRpb24gJmFtcDsgZG9zYWdlPC9rZXl3b3JkPjxrZXl3b3JkPlJlY2VwdG9yLCBF
cmJCLTIvZ2VuZXRpY3M8L2tleXdvcmQ+PGtleXdvcmQ+UmVjZXB0b3IsIEVyYkItMy8qZ2VuZXRp
Y3M8L2tleXdvcmQ+PGtleXdvcmQ+UmVjZXB0b3IsIElHRiBUeXBlIDEvKmdlbmV0aWNzPC9rZXl3
b3JkPjxrZXl3b3JkPlJlY2VwdG9yLCBJbnN1bGluLypnZW5ldGljczwva2V5d29yZD48a2V5d29y
ZD5TaWduYWwgVHJhbnNkdWN0aW9uPC9rZXl3b3JkPjxrZXl3b3JkPlN0b21hY2ggTmVvcGxhc21z
L2RydWcgdGhlcmFweS8qZ2VuZXRpY3MvcGF0aG9sb2d5PC9rZXl3b3JkPjwva2V5d29yZHM+PGRh
dGVzPjx5ZWFyPjIwMTQ8L3llYXI+PHB1Yi1kYXRlcz48ZGF0ZT5TZXAgMTwvZGF0ZT48L3B1Yi1k
YXRlcz48L2RhdGVzPjxpc2JuPjEwNzgtMDQzMiAoUHJpbnQpJiN4RDsxMDc4LTA0MzIgKExpbmtp
bmcpPC9pc2JuPjxhY2Nlc3Npb24tbnVtPjI0OTczNDI1PC9hY2Nlc3Npb24tbnVtPjx1cmxzPjxy
ZWxhdGVkLXVybHM+PHVybD5odHRwOi8vd3d3Lm5jYmkubmxtLm5paC5nb3YvcHVibWVkLzI0OTcz
NDI1PC91cmw+PC9yZWxhdGVkLXVybHM+PC91cmxzPjxlbGVjdHJvbmljLXJlc291cmNlLW51bT4x
MC4xMTU4LzEwNzgtMDQzMi5DQ1ItMTMtMzM5NjwvZWxlY3Ryb25pYy1yZXNvdXJjZS1udW0+PC9y
ZWNvcmQ+PC9DaXRlPjwvRW5kTm90ZT4A
</w:fldData>
        </w:fldChar>
      </w:r>
      <w:r w:rsidR="006B311A">
        <w:rPr>
          <w:rFonts w:ascii="Book Antiqua" w:hAnsi="Book Antiqua" w:cs="Times New Roman"/>
          <w:vertAlign w:val="superscript"/>
          <w:lang w:val="en-US"/>
        </w:rPr>
        <w:instrText xml:space="preserve"> ADDIN EN.CITE </w:instrText>
      </w:r>
      <w:r w:rsidR="006B311A">
        <w:rPr>
          <w:rFonts w:ascii="Book Antiqua" w:hAnsi="Book Antiqua" w:cs="Times New Roman"/>
          <w:vertAlign w:val="superscript"/>
          <w:lang w:val="en-US"/>
        </w:rPr>
        <w:fldChar w:fldCharType="begin">
          <w:fldData xml:space="preserve">PEVuZE5vdGU+PENpdGU+PEF1dGhvcj5aaGFuZzwvQXV0aG9yPjxZZWFyPjIwMTQ8L1llYXI+PFJl
Y051bT43ODU8L1JlY051bT48RGlzcGxheVRleHQ+WzU4XTwvRGlzcGxheVRleHQ+PHJlY29yZD48
cmVjLW51bWJlcj43ODU8L3JlYy1udW1iZXI+PGZvcmVpZ24ta2V5cz48a2V5IGFwcD0iRU4iIGRi
LWlkPSJ6cDJ6MnZ0NW1kcHB0dmVzZmF0dmF2c210c3hhMjA5c3N0cmYiIHRpbWVzdGFtcD0iMTQ1
OTI1MzQxMCI+Nzg1PC9rZXk+PC9mb3JlaWduLWtleXM+PHJlZi10eXBlIG5hbWU9IkpvdXJuYWwg
QXJ0aWNsZSI+MTc8L3JlZi10eXBlPjxjb250cmlidXRvcnM+PGF1dGhvcnM+PGF1dGhvcj5aaGFu
ZywgWi48L2F1dGhvcj48YXV0aG9yPldhbmcsIEouPC9hdXRob3I+PGF1dGhvcj5KaSwgRC48L2F1
dGhvcj48YXV0aG9yPldhbmcsIEMuPC9hdXRob3I+PGF1dGhvcj5MaXUsIFIuPC9hdXRob3I+PGF1
dGhvcj5XdSwgWi48L2F1dGhvcj48YXV0aG9yPkxpdSwgTC48L2F1dGhvcj48YXV0aG9yPlpodSwg
RC48L2F1dGhvcj48YXV0aG9yPkNoYW5nLCBKLjwvYXV0aG9yPjxhdXRob3I+R2VuZywgUi48L2F1
dGhvcj48YXV0aG9yPlhpb25nLCBMLjwvYXV0aG9yPjxhdXRob3I+RmFuZywgUS48L2F1dGhvcj48
YXV0aG9yPkxpLCBKLjwvYXV0aG9yPjwvYXV0aG9ycz48L2NvbnRyaWJ1dG9ycz48YXV0aC1hZGRy
ZXNzPkRlcGFydG1lbnQgb2YgTWVkaWNhbCBPbmNvbG9neSwgRnVkYW4gVW5pdmVyc2l0eSBTaGFu
Z2hhaSBDYW5jZXIgQ2VudGVyLCBTaGFuZ2hhaSwgQ2hpbmEuIERlcGFydG1lbnQgb2YgT25jb2xv
Z3ksIFNoYW5naGFpIE1lZGljYWwgQ29sbGVnZSwgRnVkYW4gVW5pdmVyc2l0eSwgQ2FuY2VyIEhv
c3BpdGFsIG9mIEZ1ZGFuIFVuaXZlcnNpdHksIFNoYW5naGFpLCBDaGluYS4mI3hEO0RpdmlzaW9u
IG9mIFN1cmdpY2FsIE9uY29sb2d5LCBCcmlnaGFtIGFuZCBXb21lbiZhcG9zO3MgSG9zcGl0YWws
IEJvc3RvbiwgTWFzc2FjaHVzZXR0cy4gRGVwYXJ0bWVudCBvZiBTdXJnZXJ5LCBIYXJ2YXJkIE1l
ZGljYWwgU2Nob29sLCBCb3N0b24sIE1hc3NhY2h1c2V0dHMuJiN4RDszREJpb3BoYXJtIEJpb3Rl
Y2hub2xvZ3kgQ28uLCBMdGQuLCBTaGFuZ2hhaSwgQ2hpbmEuJiN4RDtEZXBhcnRtZW50IG9mIE1l
ZGljYWwgT25jb2xvZ3ksIEZ1ZGFuIFVuaXZlcnNpdHkgU2hhbmdoYWkgQ2FuY2VyIENlbnRlciwg
U2hhbmdoYWksIENoaW5hLiBEZXBhcnRtZW50IG9mIE9uY29sb2d5LCBTaGFuZ2hhaSBNZWRpY2Fs
IENvbGxlZ2UsIEZ1ZGFuIFVuaXZlcnNpdHksIENhbmNlciBIb3NwaXRhbCBvZiBGdWRhbiBVbml2
ZXJzaXR5LCBTaGFuZ2hhaSwgQ2hpbmEuIGZ1ZGFubGlqaW5AMTYzLmNvbS48L2F1dGgtYWRkcmVz
cz48dGl0bGVzPjx0aXRsZT5GdW5jdGlvbmFsIGdlbmV0aWMgYXBwcm9hY2ggaWRlbnRpZmllcyBN
RVQsIEhFUjMsIElHRjFSLCBJTlNSIHBhdGh3YXlzIGFzIGRldGVybWluYW50cyBvZiBsYXBhdGlu
aWIgdW5yZXNwb25zaXZlbmVzcyBpbiBIRVIyLXBvc2l0aXZlIGdhc3RyaWMgY2FuY2VyPC90aXRs
ZT48c2Vjb25kYXJ5LXRpdGxlPkNsaW4gQ2FuY2VyIFJlczwvc2Vjb25kYXJ5LXRpdGxlPjwvdGl0
bGVzPjxwZXJpb2RpY2FsPjxmdWxsLXRpdGxlPkNsaW4gQ2FuY2VyIFJlczwvZnVsbC10aXRsZT48
L3BlcmlvZGljYWw+PHBhZ2VzPjQ1NTktNzM8L3BhZ2VzPjx2b2x1bWU+MjA8L3ZvbHVtZT48bnVt
YmVyPjE3PC9udW1iZXI+PGtleXdvcmRzPjxrZXl3b3JkPkFudGlnZW5zLCBDRC8qZ2VuZXRpY3M8
L2tleXdvcmQ+PGtleXdvcmQ+QXBvcHRvc2lzPC9rZXl3b3JkPjxrZXl3b3JkPkNlbGwgTGluZSwg
VHVtb3I8L2tleXdvcmQ+PGtleXdvcmQ+RHJ1ZyBSZXNpc3RhbmNlLCBOZW9wbGFzbS9nZW5ldGlj
czwva2V5d29yZD48a2V5d29yZD5GZW1hbGU8L2tleXdvcmQ+PGtleXdvcmQ+SHVtYW5zPC9rZXl3
b3JkPjxrZXl3b3JkPk1pZGRsZSBBZ2VkPC9rZXl3b3JkPjxrZXl3b3JkPlByb3RvLU9uY29nZW5l
IFByb3RlaW5zIGMtbWV0LypnZW5ldGljczwva2V5d29yZD48a2V5d29yZD5RdWluYXpvbGluZXMv
YWRtaW5pc3RyYXRpb24gJmFtcDsgZG9zYWdlPC9rZXl3b3JkPjxrZXl3b3JkPlJlY2VwdG9yLCBF
cmJCLTIvZ2VuZXRpY3M8L2tleXdvcmQ+PGtleXdvcmQ+UmVjZXB0b3IsIEVyYkItMy8qZ2VuZXRp
Y3M8L2tleXdvcmQ+PGtleXdvcmQ+UmVjZXB0b3IsIElHRiBUeXBlIDEvKmdlbmV0aWNzPC9rZXl3
b3JkPjxrZXl3b3JkPlJlY2VwdG9yLCBJbnN1bGluLypnZW5ldGljczwva2V5d29yZD48a2V5d29y
ZD5TaWduYWwgVHJhbnNkdWN0aW9uPC9rZXl3b3JkPjxrZXl3b3JkPlN0b21hY2ggTmVvcGxhc21z
L2RydWcgdGhlcmFweS8qZ2VuZXRpY3MvcGF0aG9sb2d5PC9rZXl3b3JkPjwva2V5d29yZHM+PGRh
dGVzPjx5ZWFyPjIwMTQ8L3llYXI+PHB1Yi1kYXRlcz48ZGF0ZT5TZXAgMTwvZGF0ZT48L3B1Yi1k
YXRlcz48L2RhdGVzPjxpc2JuPjEwNzgtMDQzMiAoUHJpbnQpJiN4RDsxMDc4LTA0MzIgKExpbmtp
bmcpPC9pc2JuPjxhY2Nlc3Npb24tbnVtPjI0OTczNDI1PC9hY2Nlc3Npb24tbnVtPjx1cmxzPjxy
ZWxhdGVkLXVybHM+PHVybD5odHRwOi8vd3d3Lm5jYmkubmxtLm5paC5nb3YvcHVibWVkLzI0OTcz
NDI1PC91cmw+PC9yZWxhdGVkLXVybHM+PC91cmxzPjxlbGVjdHJvbmljLXJlc291cmNlLW51bT4x
MC4xMTU4LzEwNzgtMDQzMi5DQ1ItMTMtMzM5NjwvZWxlY3Ryb25pYy1yZXNvdXJjZS1udW0+PC9y
ZWNvcmQ+PC9DaXRlPjwvRW5kTm90ZT4A
</w:fldData>
        </w:fldChar>
      </w:r>
      <w:r w:rsidR="006B311A">
        <w:rPr>
          <w:rFonts w:ascii="Book Antiqua" w:hAnsi="Book Antiqua" w:cs="Times New Roman"/>
          <w:vertAlign w:val="superscript"/>
          <w:lang w:val="en-US"/>
        </w:rPr>
        <w:instrText xml:space="preserve"> ADDIN EN.CITE.DATA </w:instrText>
      </w:r>
      <w:r w:rsidR="006B311A">
        <w:rPr>
          <w:rFonts w:ascii="Book Antiqua" w:hAnsi="Book Antiqua" w:cs="Times New Roman"/>
          <w:vertAlign w:val="superscript"/>
          <w:lang w:val="en-US"/>
        </w:rPr>
      </w:r>
      <w:r w:rsidR="006B311A">
        <w:rPr>
          <w:rFonts w:ascii="Book Antiqua" w:hAnsi="Book Antiqua" w:cs="Times New Roman"/>
          <w:vertAlign w:val="superscript"/>
          <w:lang w:val="en-US"/>
        </w:rPr>
        <w:fldChar w:fldCharType="end"/>
      </w:r>
      <w:r w:rsidR="00905755" w:rsidRPr="005A7CEF">
        <w:rPr>
          <w:rFonts w:ascii="Book Antiqua" w:hAnsi="Book Antiqua" w:cs="Times New Roman"/>
          <w:vertAlign w:val="superscript"/>
          <w:lang w:val="en-US"/>
        </w:rPr>
      </w:r>
      <w:r w:rsidR="00905755" w:rsidRPr="005A7CEF">
        <w:rPr>
          <w:rFonts w:ascii="Book Antiqua" w:hAnsi="Book Antiqua" w:cs="Times New Roman"/>
          <w:vertAlign w:val="superscript"/>
          <w:lang w:val="en-US"/>
        </w:rPr>
        <w:fldChar w:fldCharType="separate"/>
      </w:r>
      <w:r w:rsidR="006B311A">
        <w:rPr>
          <w:rFonts w:ascii="Book Antiqua" w:hAnsi="Book Antiqua" w:cs="Times New Roman"/>
          <w:noProof/>
          <w:vertAlign w:val="superscript"/>
          <w:lang w:val="en-US"/>
        </w:rPr>
        <w:t>[58]</w:t>
      </w:r>
      <w:r w:rsidR="00905755" w:rsidRPr="005A7CEF">
        <w:rPr>
          <w:rFonts w:ascii="Book Antiqua" w:hAnsi="Book Antiqua" w:cs="Times New Roman"/>
          <w:vertAlign w:val="superscript"/>
          <w:lang w:val="en-US"/>
        </w:rPr>
        <w:fldChar w:fldCharType="end"/>
      </w:r>
      <w:r w:rsidR="00905755" w:rsidRPr="00586DA9">
        <w:rPr>
          <w:rFonts w:ascii="Book Antiqua" w:hAnsi="Book Antiqua" w:cs="Times New Roman"/>
          <w:lang w:val="en-US"/>
        </w:rPr>
        <w:t xml:space="preserve"> </w:t>
      </w:r>
      <w:r w:rsidRPr="00586DA9">
        <w:rPr>
          <w:rFonts w:ascii="Book Antiqua" w:hAnsi="Book Antiqua" w:cs="Times New Roman"/>
          <w:lang w:val="en-US"/>
        </w:rPr>
        <w:t>cells</w:t>
      </w:r>
      <w:r w:rsidRPr="00944A97">
        <w:rPr>
          <w:rFonts w:ascii="Book Antiqua" w:hAnsi="Book Antiqua" w:cs="Times New Roman"/>
          <w:i/>
          <w:lang w:val="en-US"/>
        </w:rPr>
        <w:t xml:space="preserve"> in</w:t>
      </w:r>
      <w:r w:rsidR="00944A97">
        <w:rPr>
          <w:rFonts w:ascii="Book Antiqua" w:eastAsia="SimSun" w:hAnsi="Book Antiqua" w:cs="Times New Roman" w:hint="eastAsia"/>
          <w:i/>
          <w:lang w:val="en-US" w:eastAsia="zh-CN"/>
        </w:rPr>
        <w:t xml:space="preserve"> </w:t>
      </w:r>
      <w:r w:rsidRPr="00944A97">
        <w:rPr>
          <w:rFonts w:ascii="Book Antiqua" w:hAnsi="Book Antiqua" w:cs="Times New Roman"/>
          <w:i/>
          <w:lang w:val="en-US"/>
        </w:rPr>
        <w:t>vitro</w:t>
      </w:r>
      <w:r w:rsidRPr="00586DA9">
        <w:rPr>
          <w:rFonts w:ascii="Book Antiqua" w:hAnsi="Book Antiqua" w:cs="Times New Roman"/>
          <w:lang w:val="en-US"/>
        </w:rPr>
        <w:t xml:space="preserve"> </w:t>
      </w:r>
      <w:r w:rsidR="001B4CF7" w:rsidRPr="00586DA9">
        <w:rPr>
          <w:rFonts w:ascii="Book Antiqua" w:hAnsi="Book Antiqua" w:cs="Times New Roman"/>
          <w:lang w:val="en-US"/>
        </w:rPr>
        <w:t xml:space="preserve">by forming heterodimers with HER2. Blockade of this heterodimer formation </w:t>
      </w:r>
      <w:r w:rsidR="007A5EC3" w:rsidRPr="00431B46">
        <w:rPr>
          <w:rFonts w:ascii="Book Antiqua" w:hAnsi="Book Antiqua" w:cs="Times New Roman"/>
          <w:i/>
          <w:lang w:val="en-US"/>
        </w:rPr>
        <w:t>in-vitro</w:t>
      </w:r>
      <w:r w:rsidR="007A5EC3" w:rsidRPr="00586DA9">
        <w:rPr>
          <w:rFonts w:ascii="Book Antiqua" w:hAnsi="Book Antiqua" w:cs="Times New Roman"/>
          <w:lang w:val="en-US"/>
        </w:rPr>
        <w:t xml:space="preserve"> and </w:t>
      </w:r>
      <w:r w:rsidR="007A5EC3" w:rsidRPr="00431B46">
        <w:rPr>
          <w:rFonts w:ascii="Book Antiqua" w:hAnsi="Book Antiqua" w:cs="Times New Roman"/>
          <w:i/>
          <w:lang w:val="en-US"/>
        </w:rPr>
        <w:t>in-vivo</w:t>
      </w:r>
      <w:r w:rsidR="007A5EC3" w:rsidRPr="00586DA9">
        <w:rPr>
          <w:rFonts w:ascii="Book Antiqua" w:hAnsi="Book Antiqua" w:cs="Times New Roman"/>
          <w:lang w:val="en-US"/>
        </w:rPr>
        <w:t xml:space="preserve"> </w:t>
      </w:r>
      <w:r w:rsidR="001B4CF7" w:rsidRPr="00586DA9">
        <w:rPr>
          <w:rFonts w:ascii="Book Antiqua" w:hAnsi="Book Antiqua" w:cs="Times New Roman"/>
          <w:lang w:val="en-US"/>
        </w:rPr>
        <w:t>restored sensitivity to HER2</w:t>
      </w:r>
      <w:r w:rsidR="001B4CF7" w:rsidRPr="005A7CEF">
        <w:rPr>
          <w:rFonts w:ascii="Book Antiqua" w:hAnsi="Book Antiqua" w:cs="Times New Roman"/>
          <w:vertAlign w:val="superscript"/>
          <w:lang w:val="en-US"/>
        </w:rPr>
        <w:fldChar w:fldCharType="begin">
          <w:fldData xml:space="preserve">PEVuZE5vdGU+PENpdGU+PEF1dGhvcj5OYWh0YTwvQXV0aG9yPjxZZWFyPjIwMDU8L1llYXI+PFJl
Y051bT44Mjc8L1JlY051bT48RGlzcGxheVRleHQ+WzU3XTwvRGlzcGxheVRleHQ+PHJlY29yZD48
cmVjLW51bWJlcj44Mjc8L3JlYy1udW1iZXI+PGZvcmVpZ24ta2V5cz48a2V5IGFwcD0iRU4iIGRi
LWlkPSJ6cDJ6MnZ0NW1kcHB0dmVzZmF0dmF2c210c3hhMjA5c3N0cmYiIHRpbWVzdGFtcD0iMTQ2
MDQ3MDQxMyI+ODI3PC9rZXk+PC9mb3JlaWduLWtleXM+PHJlZi10eXBlIG5hbWU9IkpvdXJuYWwg
QXJ0aWNsZSI+MTc8L3JlZi10eXBlPjxjb250cmlidXRvcnM+PGF1dGhvcnM+PGF1dGhvcj5OYWh0
YSwgUi48L2F1dGhvcj48YXV0aG9yPll1YW4sIEwuIFguPC9hdXRob3I+PGF1dGhvcj5aaGFuZywg
Qi48L2F1dGhvcj48YXV0aG9yPktvYmF5YXNoaSwgUi48L2F1dGhvcj48YXV0aG9yPkVzdGV2YSwg
Ri4gSi48L2F1dGhvcj48L2F1dGhvcnM+PC9jb250cmlidXRvcnM+PGF1dGgtYWRkcmVzcz5EZXBh
cnRtZW50IG9mIEJyZWFzdCBNZWRpY2FsIE9uY29sb2d5LCBUaGUgVW5pdmVyc2l0eSBvZiBUZXhh
cyBNLkQuIEFuZGVyc29uIENhbmNlciBDZW50ZXIsIEhvdXN0b24sIFRleGFzIDc3MDMwLTQwMDks
IFVTQS48L2F1dGgtYWRkcmVzcz48dGl0bGVzPjx0aXRsZT5JbnN1bGluLWxpa2UgZ3Jvd3RoIGZh
Y3Rvci1JIHJlY2VwdG9yL2h1bWFuIGVwaWRlcm1hbCBncm93dGggZmFjdG9yIHJlY2VwdG9yIDIg
aGV0ZXJvZGltZXJpemF0aW9uIGNvbnRyaWJ1dGVzIHRvIHRyYXN0dXp1bWFiIHJlc2lzdGFuY2Ug
b2YgYnJlYXN0IGNhbmNlciBjZWxsczwvdGl0bGU+PHNlY29uZGFyeS10aXRsZT5DYW5jZXIgUmVz
PC9zZWNvbmRhcnktdGl0bGU+PC90aXRsZXM+PHBlcmlvZGljYWw+PGZ1bGwtdGl0bGU+Q2FuY2Vy
IFJlczwvZnVsbC10aXRsZT48L3BlcmlvZGljYWw+PHBhZ2VzPjExMTE4LTI4PC9wYWdlcz48dm9s
dW1lPjY1PC92b2x1bWU+PG51bWJlcj4yMzwvbnVtYmVyPjxrZXl3b3Jkcz48a2V5d29yZD5BbWlu
byBBY2lkIFNlcXVlbmNlPC9rZXl3b3JkPjxrZXl3b3JkPkFudGlib2RpZXMsIE1vbm9jbG9uYWwv
KnBoYXJtYWNvbG9neTwva2V5d29yZD48a2V5d29yZD5BbnRpYm9kaWVzLCBNb25vY2xvbmFsLCBI
dW1hbml6ZWQ8L2tleXdvcmQ+PGtleXdvcmQ+QW50aW5lb3BsYXN0aWMgQWdlbnRzLypwaGFybWFj
b2xvZ3k8L2tleXdvcmQ+PGtleXdvcmQ+QnJlYXN0IE5lb3BsYXNtcy8qZHJ1ZyB0aGVyYXB5Lypt
ZXRhYm9saXNtPC9rZXl3b3JkPjxrZXl3b3JkPkNlbGwgTGluZSwgVHVtb3I8L2tleXdvcmQ+PGtl
eXdvcmQ+RGltZXJpemF0aW9uPC9rZXl3b3JkPjxrZXl3b3JkPkRydWcgUmVzaXN0YW5jZSwgTmVv
cGxhc208L2tleXdvcmQ+PGtleXdvcmQ+SHVtYW5zPC9rZXl3b3JkPjxrZXl3b3JkPkluc3VsaW4t
TGlrZSBHcm93dGggRmFjdG9yIEkvcGhhcm1hY29sb2d5PC9rZXl3b3JkPjxrZXl3b3JkPk1vbGVj
dWxhciBTZXF1ZW5jZSBEYXRhPC9rZXl3b3JkPjxrZXl3b3JkPlBob3NwaG9yeWxhdGlvbjwva2V5
d29yZD48a2V5d29yZD5SZWNlcHRvciBDcm9zcy1UYWxrPC9rZXl3b3JkPjxrZXl3b3JkPlJlY2Vw
dG9yLCBFcmJCLTIvaW1tdW5vbG9neS8qbWV0YWJvbGlzbTwva2V5d29yZD48a2V5d29yZD5SZWNl
cHRvciwgSUdGIFR5cGUgMS9hbnRhZ29uaXN0cyAmYW1wOyBpbmhpYml0b3JzLyptZXRhYm9saXNt
PC9rZXl3b3JkPjxrZXl3b3JkPlRyYXN0dXp1bWFiPC9rZXl3b3JkPjwva2V5d29yZHM+PGRhdGVz
Pjx5ZWFyPjIwMDU8L3llYXI+PHB1Yi1kYXRlcz48ZGF0ZT5EZWMgMTwvZGF0ZT48L3B1Yi1kYXRl
cz48L2RhdGVzPjxpc2JuPjAwMDgtNTQ3MiAoUHJpbnQpJiN4RDswMDA4LTU0NzIgKExpbmtpbmcp
PC9pc2JuPjxhY2Nlc3Npb24tbnVtPjE2MzIyMjYyPC9hY2Nlc3Npb24tbnVtPjx1cmxzPjxyZWxh
dGVkLXVybHM+PHVybD5odHRwOi8vd3d3Lm5jYmkubmxtLm5paC5nb3YvcHVibWVkLzE2MzIyMjYy
PC91cmw+PC9yZWxhdGVkLXVybHM+PC91cmxzPjxlbGVjdHJvbmljLXJlc291cmNlLW51bT4xMC4x
MTU4LzAwMDgtNTQ3Mi5DQU4tMDQtMzg0MTwvZWxlY3Ryb25pYy1yZXNvdXJjZS1udW0+PC9yZWNv
cmQ+PC9DaXRlPjwvRW5kTm90ZT4A
</w:fldData>
        </w:fldChar>
      </w:r>
      <w:r w:rsidR="006B311A">
        <w:rPr>
          <w:rFonts w:ascii="Book Antiqua" w:hAnsi="Book Antiqua" w:cs="Times New Roman"/>
          <w:vertAlign w:val="superscript"/>
          <w:lang w:val="en-US"/>
        </w:rPr>
        <w:instrText xml:space="preserve"> ADDIN EN.CITE </w:instrText>
      </w:r>
      <w:r w:rsidR="006B311A">
        <w:rPr>
          <w:rFonts w:ascii="Book Antiqua" w:hAnsi="Book Antiqua" w:cs="Times New Roman"/>
          <w:vertAlign w:val="superscript"/>
          <w:lang w:val="en-US"/>
        </w:rPr>
        <w:fldChar w:fldCharType="begin">
          <w:fldData xml:space="preserve">PEVuZE5vdGU+PENpdGU+PEF1dGhvcj5OYWh0YTwvQXV0aG9yPjxZZWFyPjIwMDU8L1llYXI+PFJl
Y051bT44Mjc8L1JlY051bT48RGlzcGxheVRleHQ+WzU3XTwvRGlzcGxheVRleHQ+PHJlY29yZD48
cmVjLW51bWJlcj44Mjc8L3JlYy1udW1iZXI+PGZvcmVpZ24ta2V5cz48a2V5IGFwcD0iRU4iIGRi
LWlkPSJ6cDJ6MnZ0NW1kcHB0dmVzZmF0dmF2c210c3hhMjA5c3N0cmYiIHRpbWVzdGFtcD0iMTQ2
MDQ3MDQxMyI+ODI3PC9rZXk+PC9mb3JlaWduLWtleXM+PHJlZi10eXBlIG5hbWU9IkpvdXJuYWwg
QXJ0aWNsZSI+MTc8L3JlZi10eXBlPjxjb250cmlidXRvcnM+PGF1dGhvcnM+PGF1dGhvcj5OYWh0
YSwgUi48L2F1dGhvcj48YXV0aG9yPll1YW4sIEwuIFguPC9hdXRob3I+PGF1dGhvcj5aaGFuZywg
Qi48L2F1dGhvcj48YXV0aG9yPktvYmF5YXNoaSwgUi48L2F1dGhvcj48YXV0aG9yPkVzdGV2YSwg
Ri4gSi48L2F1dGhvcj48L2F1dGhvcnM+PC9jb250cmlidXRvcnM+PGF1dGgtYWRkcmVzcz5EZXBh
cnRtZW50IG9mIEJyZWFzdCBNZWRpY2FsIE9uY29sb2d5LCBUaGUgVW5pdmVyc2l0eSBvZiBUZXhh
cyBNLkQuIEFuZGVyc29uIENhbmNlciBDZW50ZXIsIEhvdXN0b24sIFRleGFzIDc3MDMwLTQwMDks
IFVTQS48L2F1dGgtYWRkcmVzcz48dGl0bGVzPjx0aXRsZT5JbnN1bGluLWxpa2UgZ3Jvd3RoIGZh
Y3Rvci1JIHJlY2VwdG9yL2h1bWFuIGVwaWRlcm1hbCBncm93dGggZmFjdG9yIHJlY2VwdG9yIDIg
aGV0ZXJvZGltZXJpemF0aW9uIGNvbnRyaWJ1dGVzIHRvIHRyYXN0dXp1bWFiIHJlc2lzdGFuY2Ug
b2YgYnJlYXN0IGNhbmNlciBjZWxsczwvdGl0bGU+PHNlY29uZGFyeS10aXRsZT5DYW5jZXIgUmVz
PC9zZWNvbmRhcnktdGl0bGU+PC90aXRsZXM+PHBlcmlvZGljYWw+PGZ1bGwtdGl0bGU+Q2FuY2Vy
IFJlczwvZnVsbC10aXRsZT48L3BlcmlvZGljYWw+PHBhZ2VzPjExMTE4LTI4PC9wYWdlcz48dm9s
dW1lPjY1PC92b2x1bWU+PG51bWJlcj4yMzwvbnVtYmVyPjxrZXl3b3Jkcz48a2V5d29yZD5BbWlu
byBBY2lkIFNlcXVlbmNlPC9rZXl3b3JkPjxrZXl3b3JkPkFudGlib2RpZXMsIE1vbm9jbG9uYWwv
KnBoYXJtYWNvbG9neTwva2V5d29yZD48a2V5d29yZD5BbnRpYm9kaWVzLCBNb25vY2xvbmFsLCBI
dW1hbml6ZWQ8L2tleXdvcmQ+PGtleXdvcmQ+QW50aW5lb3BsYXN0aWMgQWdlbnRzLypwaGFybWFj
b2xvZ3k8L2tleXdvcmQ+PGtleXdvcmQ+QnJlYXN0IE5lb3BsYXNtcy8qZHJ1ZyB0aGVyYXB5Lypt
ZXRhYm9saXNtPC9rZXl3b3JkPjxrZXl3b3JkPkNlbGwgTGluZSwgVHVtb3I8L2tleXdvcmQ+PGtl
eXdvcmQ+RGltZXJpemF0aW9uPC9rZXl3b3JkPjxrZXl3b3JkPkRydWcgUmVzaXN0YW5jZSwgTmVv
cGxhc208L2tleXdvcmQ+PGtleXdvcmQ+SHVtYW5zPC9rZXl3b3JkPjxrZXl3b3JkPkluc3VsaW4t
TGlrZSBHcm93dGggRmFjdG9yIEkvcGhhcm1hY29sb2d5PC9rZXl3b3JkPjxrZXl3b3JkPk1vbGVj
dWxhciBTZXF1ZW5jZSBEYXRhPC9rZXl3b3JkPjxrZXl3b3JkPlBob3NwaG9yeWxhdGlvbjwva2V5
d29yZD48a2V5d29yZD5SZWNlcHRvciBDcm9zcy1UYWxrPC9rZXl3b3JkPjxrZXl3b3JkPlJlY2Vw
dG9yLCBFcmJCLTIvaW1tdW5vbG9neS8qbWV0YWJvbGlzbTwva2V5d29yZD48a2V5d29yZD5SZWNl
cHRvciwgSUdGIFR5cGUgMS9hbnRhZ29uaXN0cyAmYW1wOyBpbmhpYml0b3JzLyptZXRhYm9saXNt
PC9rZXl3b3JkPjxrZXl3b3JkPlRyYXN0dXp1bWFiPC9rZXl3b3JkPjwva2V5d29yZHM+PGRhdGVz
Pjx5ZWFyPjIwMDU8L3llYXI+PHB1Yi1kYXRlcz48ZGF0ZT5EZWMgMTwvZGF0ZT48L3B1Yi1kYXRl
cz48L2RhdGVzPjxpc2JuPjAwMDgtNTQ3MiAoUHJpbnQpJiN4RDswMDA4LTU0NzIgKExpbmtpbmcp
PC9pc2JuPjxhY2Nlc3Npb24tbnVtPjE2MzIyMjYyPC9hY2Nlc3Npb24tbnVtPjx1cmxzPjxyZWxh
dGVkLXVybHM+PHVybD5odHRwOi8vd3d3Lm5jYmkubmxtLm5paC5nb3YvcHVibWVkLzE2MzIyMjYy
PC91cmw+PC9yZWxhdGVkLXVybHM+PC91cmxzPjxlbGVjdHJvbmljLXJlc291cmNlLW51bT4xMC4x
MTU4LzAwMDgtNTQ3Mi5DQU4tMDQtMzg0MTwvZWxlY3Ryb25pYy1yZXNvdXJjZS1udW0+PC9yZWNv
cmQ+PC9DaXRlPjwvRW5kTm90ZT4A
</w:fldData>
        </w:fldChar>
      </w:r>
      <w:r w:rsidR="006B311A">
        <w:rPr>
          <w:rFonts w:ascii="Book Antiqua" w:hAnsi="Book Antiqua" w:cs="Times New Roman"/>
          <w:vertAlign w:val="superscript"/>
          <w:lang w:val="en-US"/>
        </w:rPr>
        <w:instrText xml:space="preserve"> ADDIN EN.CITE.DATA </w:instrText>
      </w:r>
      <w:r w:rsidR="006B311A">
        <w:rPr>
          <w:rFonts w:ascii="Book Antiqua" w:hAnsi="Book Antiqua" w:cs="Times New Roman"/>
          <w:vertAlign w:val="superscript"/>
          <w:lang w:val="en-US"/>
        </w:rPr>
      </w:r>
      <w:r w:rsidR="006B311A">
        <w:rPr>
          <w:rFonts w:ascii="Book Antiqua" w:hAnsi="Book Antiqua" w:cs="Times New Roman"/>
          <w:vertAlign w:val="superscript"/>
          <w:lang w:val="en-US"/>
        </w:rPr>
        <w:fldChar w:fldCharType="end"/>
      </w:r>
      <w:r w:rsidR="001B4CF7" w:rsidRPr="005A7CEF">
        <w:rPr>
          <w:rFonts w:ascii="Book Antiqua" w:hAnsi="Book Antiqua" w:cs="Times New Roman"/>
          <w:vertAlign w:val="superscript"/>
          <w:lang w:val="en-US"/>
        </w:rPr>
      </w:r>
      <w:r w:rsidR="001B4CF7" w:rsidRPr="005A7CEF">
        <w:rPr>
          <w:rFonts w:ascii="Book Antiqua" w:hAnsi="Book Antiqua" w:cs="Times New Roman"/>
          <w:vertAlign w:val="superscript"/>
          <w:lang w:val="en-US"/>
        </w:rPr>
        <w:fldChar w:fldCharType="separate"/>
      </w:r>
      <w:r w:rsidR="006B311A">
        <w:rPr>
          <w:rFonts w:ascii="Book Antiqua" w:hAnsi="Book Antiqua" w:cs="Times New Roman"/>
          <w:noProof/>
          <w:vertAlign w:val="superscript"/>
          <w:lang w:val="en-US"/>
        </w:rPr>
        <w:t>[57]</w:t>
      </w:r>
      <w:r w:rsidR="001B4CF7" w:rsidRPr="005A7CEF">
        <w:rPr>
          <w:rFonts w:ascii="Book Antiqua" w:hAnsi="Book Antiqua" w:cs="Times New Roman"/>
          <w:vertAlign w:val="superscript"/>
          <w:lang w:val="en-US"/>
        </w:rPr>
        <w:fldChar w:fldCharType="end"/>
      </w:r>
      <w:r w:rsidR="008D4984" w:rsidRPr="00586DA9">
        <w:rPr>
          <w:rFonts w:ascii="Book Antiqua" w:hAnsi="Book Antiqua" w:cs="Times New Roman"/>
          <w:lang w:val="en-US"/>
        </w:rPr>
        <w:t xml:space="preserve"> and combination studies of HER2 blockade in combination with IGF-1R inhibitors were more effective than either agent alone</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&lt;EndNote&gt;&lt;Cite&gt;&lt;Author&gt;Chakraborty&lt;/Author&gt;&lt;Year&gt;2015&lt;/Year&gt;&lt;RecNum&gt;859&lt;/RecNum&gt;&lt;DisplayText&gt;[59]&lt;/DisplayText&gt;&lt;record&gt;&lt;rec-number&gt;859&lt;/rec-number&gt;&lt;foreign-keys&gt;&lt;key app="EN" db-id="zp2z2vt5mdpptvesfatvavsmtsxa209sstrf" timestamp="1465294119"&gt;859&lt;/key&gt;&lt;/foreign-keys&gt;&lt;ref-type name="Journal Article"&gt;17&lt;/ref-type&gt;&lt;contributors&gt;&lt;authors&gt;&lt;author&gt;Chakraborty, A. K.&lt;/author&gt;&lt;author&gt;Zerillo, C.&lt;/author&gt;&lt;author&gt;DiGiovanna, M. P.&lt;/author&gt;&lt;/authors&gt;&lt;/contributors&gt;&lt;auth-address&gt;Departments of Internal Medicine (Section of Medical Oncology) and Pharmacology, and The Yale Cancer Center, Yale University School of Medicine, 300 George Street, Suite 120, New Haven, CT, 06510, USA.&lt;/auth-address&gt;&lt;titles&gt;&lt;title&gt;In vitro and in vivo studies of the combination of IGF1R inhibitor figitumumab (CP-751,871) with HER2 inhibitors trastuzumab and neratinib&lt;/title&gt;&lt;secondary-title&gt;Breast Cancer Res Treat&lt;/secondary-title&gt;&lt;/titles&gt;&lt;periodical&gt;&lt;full-title&gt;Breast Cancer Res Treat&lt;/full-title&gt;&lt;/periodical&gt;&lt;pages&gt;533-44&lt;/pages&gt;&lt;volume&gt;152&lt;/volume&gt;&lt;number&gt;3&lt;/number&gt;&lt;dates&gt;&lt;year&gt;2015&lt;/year&gt;&lt;pub-dates&gt;&lt;date&gt;Aug&lt;/date&gt;&lt;/pub-dates&gt;&lt;/dates&gt;&lt;isbn&gt;1573-7217 (Electronic)&amp;#xD;0167-6806 (Linking)&lt;/isbn&gt;&lt;accession-num&gt;26195122&lt;/accession-num&gt;&lt;urls&gt;&lt;related-urls&gt;&lt;url&gt;http://www.ncbi.nlm.nih.gov/pubmed/26195122&lt;/url&gt;&lt;/related-urls&gt;&lt;/urls&gt;&lt;electronic-resource-num&gt;10.1007/s10549-015-3504-2&lt;/electronic-resource-num&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[59]</w:t>
      </w:r>
      <w:r w:rsidR="007D76DF" w:rsidRPr="005A7CEF">
        <w:rPr>
          <w:rFonts w:ascii="Book Antiqua" w:hAnsi="Book Antiqua" w:cs="Times New Roman"/>
          <w:vertAlign w:val="superscript"/>
          <w:lang w:val="en-US"/>
        </w:rPr>
        <w:fldChar w:fldCharType="end"/>
      </w:r>
      <w:r w:rsidR="008D4984" w:rsidRPr="00586DA9">
        <w:rPr>
          <w:rFonts w:ascii="Book Antiqua" w:hAnsi="Book Antiqua" w:cs="Times New Roman"/>
          <w:lang w:val="en-US"/>
        </w:rPr>
        <w:t xml:space="preserve">. </w:t>
      </w:r>
      <w:r w:rsidR="007A5EC3" w:rsidRPr="00586DA9">
        <w:rPr>
          <w:rFonts w:ascii="Book Antiqua" w:hAnsi="Book Antiqua" w:cs="Times New Roman"/>
          <w:lang w:val="en-US"/>
        </w:rPr>
        <w:t>C</w:t>
      </w:r>
      <w:r w:rsidR="00355AF3" w:rsidRPr="00586DA9">
        <w:rPr>
          <w:rFonts w:ascii="Book Antiqua" w:hAnsi="Book Antiqua" w:cs="Times New Roman"/>
          <w:lang w:val="en-US"/>
        </w:rPr>
        <w:t xml:space="preserve">linical </w:t>
      </w:r>
      <w:r w:rsidR="008D4984" w:rsidRPr="00586DA9">
        <w:rPr>
          <w:rFonts w:ascii="Book Antiqua" w:hAnsi="Book Antiqua" w:cs="Times New Roman"/>
          <w:lang w:val="en-US"/>
        </w:rPr>
        <w:t xml:space="preserve">studies exploring IGF-1R inhibitors </w:t>
      </w:r>
      <w:r w:rsidR="007A5EC3" w:rsidRPr="00586DA9">
        <w:rPr>
          <w:rFonts w:ascii="Book Antiqua" w:hAnsi="Book Antiqua" w:cs="Times New Roman"/>
          <w:lang w:val="en-US"/>
        </w:rPr>
        <w:t xml:space="preserve">in combination </w:t>
      </w:r>
      <w:r w:rsidR="008D4984" w:rsidRPr="00586DA9">
        <w:rPr>
          <w:rFonts w:ascii="Book Antiqua" w:hAnsi="Book Antiqua" w:cs="Times New Roman"/>
          <w:lang w:val="en-US"/>
        </w:rPr>
        <w:t xml:space="preserve">with HER2 inhibitors </w:t>
      </w:r>
      <w:r w:rsidR="007A5EC3" w:rsidRPr="00586DA9">
        <w:rPr>
          <w:rFonts w:ascii="Book Antiqua" w:hAnsi="Book Antiqua" w:cs="Times New Roman"/>
          <w:lang w:val="en-US"/>
        </w:rPr>
        <w:t>in breast cancer patients</w:t>
      </w:r>
      <w:r w:rsidR="008D4984" w:rsidRPr="00586DA9">
        <w:rPr>
          <w:rFonts w:ascii="Book Antiqua" w:hAnsi="Book Antiqua" w:cs="Times New Roman"/>
          <w:lang w:val="en-US"/>
        </w:rPr>
        <w:t xml:space="preserve"> found no significant</w:t>
      </w:r>
      <w:r w:rsidR="007A5EC3" w:rsidRPr="00586DA9">
        <w:rPr>
          <w:rFonts w:ascii="Book Antiqua" w:hAnsi="Book Antiqua" w:cs="Times New Roman"/>
          <w:lang w:val="en-US"/>
        </w:rPr>
        <w:t xml:space="preserve"> difference in PFS (NCT00684983</w:t>
      </w:r>
      <w:r w:rsidR="008D4984" w:rsidRPr="00586DA9">
        <w:rPr>
          <w:rFonts w:ascii="Book Antiqua" w:hAnsi="Book Antiqua" w:cs="Times New Roman"/>
          <w:lang w:val="en-US"/>
        </w:rPr>
        <w:t>)</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&lt;EndNote&gt;&lt;Cite&gt;&lt;Year&gt;2016&lt;/Year&gt;&lt;RecNum&gt;800&lt;/RecNum&gt;&lt;DisplayText&gt;[49]&lt;/DisplayText&gt;&lt;record&gt;&lt;rec-number&gt;800&lt;/rec-number&gt;&lt;foreign-keys&gt;&lt;key app="EN" db-id="zp2z2vt5mdpptvesfatvavsmtsxa209sstrf" timestamp="1459772079"&gt;800&lt;/key&gt;&lt;/foreign-keys&gt;&lt;ref-type name="Journal Article"&gt;17&lt;/ref-type&gt;&lt;contributors&gt;&lt;/contributors&gt;&lt;titles&gt;&lt;title&gt;clinicaltrials.gov&lt;/title&gt;&lt;/titles&gt;&lt;dates&gt;&lt;year&gt;2016&lt;/year&gt;&lt;/dates&gt;&lt;urls&gt;&lt;/urls&gt;&lt;access-date&gt;April&lt;/access-date&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[49]</w:t>
      </w:r>
      <w:r w:rsidR="007D76DF" w:rsidRPr="005A7CEF">
        <w:rPr>
          <w:rFonts w:ascii="Book Antiqua" w:hAnsi="Book Antiqua" w:cs="Times New Roman"/>
          <w:vertAlign w:val="superscript"/>
          <w:lang w:val="en-US"/>
        </w:rPr>
        <w:fldChar w:fldCharType="end"/>
      </w:r>
      <w:r w:rsidR="00905755" w:rsidRPr="00586DA9">
        <w:rPr>
          <w:rFonts w:ascii="Book Antiqua" w:hAnsi="Book Antiqua" w:cs="Times New Roman"/>
          <w:lang w:val="en-US"/>
        </w:rPr>
        <w:t>;</w:t>
      </w:r>
      <w:r w:rsidR="0057444F" w:rsidRPr="00586DA9">
        <w:rPr>
          <w:rFonts w:ascii="Book Antiqua" w:hAnsi="Book Antiqua" w:cs="Times New Roman"/>
          <w:lang w:val="en-US"/>
        </w:rPr>
        <w:t xml:space="preserve"> other studies </w:t>
      </w:r>
      <w:r w:rsidR="00355AF3" w:rsidRPr="00586DA9">
        <w:rPr>
          <w:rFonts w:ascii="Book Antiqua" w:hAnsi="Book Antiqua" w:cs="Times New Roman"/>
          <w:lang w:val="en-US"/>
        </w:rPr>
        <w:t>evaluating</w:t>
      </w:r>
      <w:r w:rsidR="0057444F" w:rsidRPr="00586DA9">
        <w:rPr>
          <w:rFonts w:ascii="Book Antiqua" w:hAnsi="Book Antiqua" w:cs="Times New Roman"/>
          <w:lang w:val="en-US"/>
        </w:rPr>
        <w:t xml:space="preserve"> this strategy were withdrawn</w:t>
      </w:r>
      <w:r w:rsidR="00905755" w:rsidRPr="00586DA9">
        <w:rPr>
          <w:rFonts w:ascii="Book Antiqua" w:hAnsi="Book Antiqua" w:cs="Times New Roman"/>
          <w:lang w:val="en-US"/>
        </w:rPr>
        <w:t xml:space="preserve"> and there are no GOC studies</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&lt;EndNote&gt;&lt;Cite&gt;&lt;Year&gt;2016&lt;/Year&gt;&lt;RecNum&gt;800&lt;/RecNum&gt;&lt;DisplayText&gt;[49]&lt;/DisplayText&gt;&lt;record&gt;&lt;rec-number&gt;800&lt;/rec-number&gt;&lt;foreign-keys&gt;&lt;key app="EN" db-id="zp2z2vt5mdpptvesfatvavsmtsxa209sstrf" timestamp="1459772079"&gt;800&lt;/key&gt;&lt;/foreign-keys&gt;&lt;ref-type name="Journal Article"&gt;17&lt;/ref-type&gt;&lt;contributors&gt;&lt;/contributors&gt;&lt;titles&gt;&lt;title&gt;clinicaltrials.gov&lt;/title&gt;&lt;/titles&gt;&lt;dates&gt;&lt;year&gt;2016&lt;/year&gt;&lt;/dates&gt;&lt;urls&gt;&lt;/urls&gt;&lt;access-date&gt;April&lt;/access-date&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[49]</w:t>
      </w:r>
      <w:r w:rsidR="007D76DF" w:rsidRPr="005A7CEF">
        <w:rPr>
          <w:rFonts w:ascii="Book Antiqua" w:hAnsi="Book Antiqua" w:cs="Times New Roman"/>
          <w:vertAlign w:val="superscript"/>
          <w:lang w:val="en-US"/>
        </w:rPr>
        <w:fldChar w:fldCharType="end"/>
      </w:r>
      <w:r w:rsidR="00355AF3" w:rsidRPr="00586DA9">
        <w:rPr>
          <w:rFonts w:ascii="Book Antiqua" w:hAnsi="Book Antiqua" w:cs="Times New Roman"/>
          <w:lang w:val="en-US"/>
        </w:rPr>
        <w:t xml:space="preserve">. </w:t>
      </w:r>
    </w:p>
    <w:p w14:paraId="404AAF28" w14:textId="77777777" w:rsidR="00A31758" w:rsidRDefault="00A31758" w:rsidP="009F318B">
      <w:pPr>
        <w:widowControl w:val="0"/>
        <w:autoSpaceDE w:val="0"/>
        <w:autoSpaceDN w:val="0"/>
        <w:adjustRightInd w:val="0"/>
        <w:spacing w:line="360" w:lineRule="auto"/>
        <w:jc w:val="both"/>
        <w:rPr>
          <w:rFonts w:ascii="Book Antiqua" w:hAnsi="Book Antiqua" w:cs="Times New Roman"/>
          <w:i/>
          <w:lang w:val="en-US"/>
        </w:rPr>
      </w:pPr>
    </w:p>
    <w:p w14:paraId="1B8F04D2" w14:textId="77777777" w:rsidR="00635A86" w:rsidRPr="007D76DF" w:rsidRDefault="00482BD3" w:rsidP="009F318B">
      <w:pPr>
        <w:widowControl w:val="0"/>
        <w:autoSpaceDE w:val="0"/>
        <w:autoSpaceDN w:val="0"/>
        <w:adjustRightInd w:val="0"/>
        <w:spacing w:line="360" w:lineRule="auto"/>
        <w:jc w:val="both"/>
        <w:rPr>
          <w:rFonts w:ascii="Book Antiqua" w:hAnsi="Book Antiqua" w:cs="Times New Roman"/>
          <w:b/>
          <w:i/>
          <w:lang w:val="en-US"/>
        </w:rPr>
      </w:pPr>
      <w:r w:rsidRPr="007D76DF">
        <w:rPr>
          <w:rFonts w:ascii="Book Antiqua" w:hAnsi="Book Antiqua" w:cs="Times New Roman"/>
          <w:b/>
          <w:i/>
          <w:lang w:val="en-US"/>
        </w:rPr>
        <w:t>MET overexpression</w:t>
      </w:r>
    </w:p>
    <w:p w14:paraId="5A5B3408" w14:textId="43C93F00" w:rsidR="0057633F" w:rsidRPr="00586DA9" w:rsidRDefault="00117D02"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Clinical studies of MET inhibitors</w:t>
      </w:r>
      <w:r w:rsidR="00802B66" w:rsidRPr="00586DA9">
        <w:rPr>
          <w:rFonts w:ascii="Book Antiqua" w:hAnsi="Book Antiqua" w:cs="Times New Roman"/>
          <w:lang w:val="en-US"/>
        </w:rPr>
        <w:t xml:space="preserve"> as monotherapy</w:t>
      </w:r>
      <w:r w:rsidR="00B61C01" w:rsidRPr="00586DA9">
        <w:rPr>
          <w:rFonts w:ascii="Book Antiqua" w:hAnsi="Book Antiqua" w:cs="Times New Roman"/>
          <w:lang w:val="en-US"/>
        </w:rPr>
        <w:t xml:space="preserve"> </w:t>
      </w:r>
      <w:r w:rsidRPr="00586DA9">
        <w:rPr>
          <w:rFonts w:ascii="Book Antiqua" w:hAnsi="Book Antiqua" w:cs="Times New Roman"/>
          <w:lang w:val="en-US"/>
        </w:rPr>
        <w:t xml:space="preserve">in HER2 negative </w:t>
      </w:r>
      <w:r w:rsidR="00920070" w:rsidRPr="00586DA9">
        <w:rPr>
          <w:rFonts w:ascii="Book Antiqua" w:hAnsi="Book Antiqua" w:cs="Times New Roman"/>
          <w:lang w:val="en-US"/>
        </w:rPr>
        <w:t xml:space="preserve">breast cancer </w:t>
      </w:r>
      <w:r w:rsidRPr="00586DA9">
        <w:rPr>
          <w:rFonts w:ascii="Book Antiqua" w:hAnsi="Book Antiqua" w:cs="Times New Roman"/>
          <w:lang w:val="en-US"/>
        </w:rPr>
        <w:t>patients</w:t>
      </w:r>
      <w:r w:rsidR="00802B66" w:rsidRPr="00586DA9">
        <w:rPr>
          <w:rFonts w:ascii="Book Antiqua" w:hAnsi="Book Antiqua" w:cs="Times New Roman"/>
          <w:lang w:val="en-US"/>
        </w:rPr>
        <w:t xml:space="preserve"> did not meet their primary en</w:t>
      </w:r>
      <w:r w:rsidR="00920070" w:rsidRPr="00586DA9">
        <w:rPr>
          <w:rFonts w:ascii="Book Antiqua" w:hAnsi="Book Antiqua" w:cs="Times New Roman"/>
          <w:lang w:val="en-US"/>
        </w:rPr>
        <w:t>d</w:t>
      </w:r>
      <w:r w:rsidR="00802B66" w:rsidRPr="00586DA9">
        <w:rPr>
          <w:rFonts w:ascii="Book Antiqua" w:hAnsi="Book Antiqua" w:cs="Times New Roman"/>
          <w:lang w:val="en-US"/>
        </w:rPr>
        <w:t>point</w:t>
      </w:r>
      <w:r w:rsidR="007D76DF" w:rsidRPr="005A7CEF">
        <w:rPr>
          <w:rFonts w:ascii="Book Antiqua" w:hAnsi="Book Antiqua" w:cs="Times New Roman"/>
          <w:vertAlign w:val="superscript"/>
          <w:lang w:val="en-US"/>
        </w:rPr>
        <w:fldChar w:fldCharType="begin">
          <w:fldData xml:space="preserve">PEVuZE5vdGU+PENpdGU+PEF1dGhvcj5Ub2xhbmV5PC9BdXRob3I+PFllYXI+MjAxNTwvWWVhcj48
UmVjTnVtPjg2MDwvUmVjTnVtPjxEaXNwbGF5VGV4dD5bNDksIDYwXTwvRGlzcGxheVRleHQ+PHJl
Y29yZD48cmVjLW51bWJlcj44NjA8L3JlYy1udW1iZXI+PGZvcmVpZ24ta2V5cz48a2V5IGFwcD0i
RU4iIGRiLWlkPSJ6cDJ6MnZ0NW1kcHB0dmVzZmF0dmF2c210c3hhMjA5c3N0cmYiIHRpbWVzdGFt
cD0iMTQ2NTI5NTI2OCI+ODYwPC9rZXk+PC9mb3JlaWduLWtleXM+PHJlZi10eXBlIG5hbWU9Ikpv
dXJuYWwgQXJ0aWNsZSI+MTc8L3JlZi10eXBlPjxjb250cmlidXRvcnM+PGF1dGhvcnM+PGF1dGhv
cj5Ub2xhbmV5LCBTLiBNLjwvYXV0aG9yPjxhdXRob3I+VGFuLCBTLjwvYXV0aG9yPjxhdXRob3I+
R3VvLCBILjwvYXV0aG9yPjxhdXRob3I+QmFycnksIFcuPC9hdXRob3I+PGF1dGhvcj5WYW4gQWxs
ZW4sIEUuPC9hdXRob3I+PGF1dGhvcj5XYWdsZSwgTi48L2F1dGhvcj48YXV0aG9yPkJyb2NrLCBK
LjwvYXV0aG9yPjxhdXRob3I+TGFycmFiZWUsIEsuPC9hdXRob3I+PGF1dGhvcj5QYXdlbGV0eiwg
Qy48L2F1dGhvcj48YXV0aG9yPkl2YW5vdmEsIEUuPC9hdXRob3I+PGF1dGhvcj5KYW5uZSwgUC48
L2F1dGhvcj48YXV0aG9yPk92ZXJtb3llciwgQi48L2F1dGhvcj48YXV0aG9yPldyaWdodCwgSi4g
Si48L2F1dGhvcj48YXV0aG9yPlNoYXBpcm8sIEcuIEkuPC9hdXRob3I+PGF1dGhvcj5XaW5lciwg
RS4gUC48L2F1dGhvcj48YXV0aG9yPktyb3AsIEkuIEUuPC9hdXRob3I+PC9hdXRob3JzPjwvY29u
dHJpYnV0b3JzPjxhdXRoLWFkZHJlc3M+RGVwYXJ0bWVudCBvZiBNZWRpY2FsIE9uY29sb2d5LCBE
YW5hLUZhcmJlciBDYW5jZXIgSW5zdGl0dXRlLCA0NTAgQnJvb2tsaW5lIEF2ZW51ZSwgWWF3a2V5
IDEyNTcsIEJvc3RvbiwgTUEsIDAyMjE1LCBVU0EuIHN0b2xhbmV5QHBhcnRuZXJzLm9yZy4mI3hE
O0hhcnZhcmQgTWVkaWNhbCBTY2hvb2wsIEJvc3RvbiwgTUEsIFVTQS4mI3hEO0RlcGFydG1lbnQg
b2YgQmlvc3RhdGlzdGljcyBhbmQgQ29tcHV0YXRpb24gQmlvbG9neSwgRGFuYS1GYXJiZXIgQ2Fu
Y2VyIEluc3RpdHV0ZSwgQm9zdG9uLCBNQSwgVVNBLiYjeEQ7Q2FuY2VyIFByb2dyYW0sIEJyb2Fk
IEluc3RpdHV0ZSBvZiBNSVQgYW5kIEhhcnZhcmQsIENhbWJyaWRnZSwgTUEsIFVTQS4mI3hEO0Rl
cGFydG1lbnQgb2YgTWVkaWNhbCBPbmNvbG9neSwgRGFuYS1GYXJiZXIgQ2FuY2VyIEluc3RpdHV0
ZSwgNDUwIEJyb29rbGluZSBBdmVudWUsIFlhd2tleSAxMjU3LCBCb3N0b24sIE1BLCAwMjIxNSwg
VVNBLiYjeEQ7RGVwYXJ0bWVudCBvZiBQYXRob2xvZ3ksIEJyaWdoYW0gYW5kIFdvbWVuJmFwb3M7
cyBIb3NwaXRhbCwgQm9zdG9uLCBNQSwgVVNBLiYjeEQ7QmVsZmVyIEluc3RpdHV0ZSBmb3IgQXBw
bGllZCBDYW5jZXIgU2NpZW5jZXMsIERhbmEtRmFyYmVyIENhbmNlciBJbnN0aXR1dGUsIEJvc3Rv
biwgTUEsIFVTQS4mI3hEO0NhbmNlciBUaGVyYXB5IEV2YWx1YXRpb24gUHJvZ3JhbSwgTmF0aW9u
YWwgQ2FuY2VyIEluc3RpdHV0ZSwgQmV0aGVzZGEsIE1ELCBVU0EuPC9hdXRoLWFkZHJlc3M+PHRp
dGxlcz48dGl0bGU+UGhhc2UgSUkgc3R1ZHkgb2YgdGl2YW50aW5pYiAoQVJRIDE5NykgaW4gcGF0
aWVudHMgd2l0aCBtZXRhc3RhdGljIHRyaXBsZS1uZWdhdGl2ZSBicmVhc3QgY2FuY2VyPC90aXRs
ZT48c2Vjb25kYXJ5LXRpdGxlPkludmVzdCBOZXcgRHJ1Z3M8L3NlY29uZGFyeS10aXRsZT48L3Rp
dGxlcz48cGVyaW9kaWNhbD48ZnVsbC10aXRsZT5JbnZlc3QgTmV3IERydWdzPC9mdWxsLXRpdGxl
PjwvcGVyaW9kaWNhbD48cGFnZXM+MTEwOC0xNDwvcGFnZXM+PHZvbHVtZT4zMzwvdm9sdW1lPjxu
dW1iZXI+NTwvbnVtYmVyPjxrZXl3b3Jkcz48a2V5d29yZD5BcnEgMTk3PC9rZXl3b3JkPjxrZXl3
b3JkPk1ldDwva2V5d29yZD48a2V5d29yZD5UaXZhbnRpbmliPC9rZXl3b3JkPjxrZXl3b3JkPlRy
aXBsZS1uZWdhdGl2ZSBicmVhc3QgY2FuY2VyPC9rZXl3b3JkPjwva2V5d29yZHM+PGRhdGVzPjx5
ZWFyPjIwMTU8L3llYXI+PHB1Yi1kYXRlcz48ZGF0ZT5PY3Q8L2RhdGU+PC9wdWItZGF0ZXM+PC9k
YXRlcz48aXNibj4xNTczLTA2NDYgKEVsZWN0cm9uaWMpJiN4RDswMTY3LTY5OTcgKExpbmtpbmcp
PC9pc2JuPjxhY2Nlc3Npb24tbnVtPjI2MTIzOTI2PC9hY2Nlc3Npb24tbnVtPjx1cmxzPjxyZWxh
dGVkLXVybHM+PHVybD5odHRwOi8vd3d3Lm5jYmkubmxtLm5paC5nb3YvcHVibWVkLzI2MTIzOTI2
PC91cmw+PC9yZWxhdGVkLXVybHM+PC91cmxzPjxjdXN0b20yPjQ2MDgyNDg8L2N1c3RvbTI+PGVs
ZWN0cm9uaWMtcmVzb3VyY2UtbnVtPjEwLjEwMDcvczEwNjM3LTAxNS0wMjY5LTg8L2VsZWN0cm9u
aWMtcmVzb3VyY2UtbnVtPjwvcmVjb3JkPjwvQ2l0ZT48Q2l0ZT48WWVhcj4yMDE2PC9ZZWFyPjxS
ZWNOdW0+ODAwPC9SZWNOdW0+PHJlY29yZD48cmVjLW51bWJlcj44MDA8L3JlYy1udW1iZXI+PGZv
cmVpZ24ta2V5cz48a2V5IGFwcD0iRU4iIGRiLWlkPSJ6cDJ6MnZ0NW1kcHB0dmVzZmF0dmF2c210
c3hhMjA5c3N0cmYiIHRpbWVzdGFtcD0iMTQ1OTc3MjA3OSI+ODAwPC9rZXk+PC9mb3JlaWduLWtl
eXM+PHJlZi10eXBlIG5hbWU9IkpvdXJuYWwgQXJ0aWNsZSI+MTc8L3JlZi10eXBlPjxjb250cmli
dXRvcnM+PC9jb250cmlidXRvcnM+PHRpdGxlcz48dGl0bGU+Y2xpbmljYWx0cmlhbHMuZ292PC90
aXRsZT48L3RpdGxlcz48ZGF0ZXM+PHllYXI+MjAxNjwveWVhcj48L2RhdGVzPjx1cmxzPjwvdXJs
cz48YWNjZXNzLWRhdGU+QXByaWw8L2FjY2Vzcy1kYXRlPjwvcmVjb3JkPjwvQ2l0ZT48L0VuZE5v
dGU+AG==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PEVuZE5vdGU+PENpdGU+PEF1dGhvcj5Ub2xhbmV5PC9BdXRob3I+PFllYXI+MjAxNTwvWWVhcj48
UmVjTnVtPjg2MDwvUmVjTnVtPjxEaXNwbGF5VGV4dD5bNDksIDYwXTwvRGlzcGxheVRleHQ+PHJl
Y29yZD48cmVjLW51bWJlcj44NjA8L3JlYy1udW1iZXI+PGZvcmVpZ24ta2V5cz48a2V5IGFwcD0i
RU4iIGRiLWlkPSJ6cDJ6MnZ0NW1kcHB0dmVzZmF0dmF2c210c3hhMjA5c3N0cmYiIHRpbWVzdGFt
cD0iMTQ2NTI5NTI2OCI+ODYwPC9rZXk+PC9mb3JlaWduLWtleXM+PHJlZi10eXBlIG5hbWU9Ikpv
dXJuYWwgQXJ0aWNsZSI+MTc8L3JlZi10eXBlPjxjb250cmlidXRvcnM+PGF1dGhvcnM+PGF1dGhv
cj5Ub2xhbmV5LCBTLiBNLjwvYXV0aG9yPjxhdXRob3I+VGFuLCBTLjwvYXV0aG9yPjxhdXRob3I+
R3VvLCBILjwvYXV0aG9yPjxhdXRob3I+QmFycnksIFcuPC9hdXRob3I+PGF1dGhvcj5WYW4gQWxs
ZW4sIEUuPC9hdXRob3I+PGF1dGhvcj5XYWdsZSwgTi48L2F1dGhvcj48YXV0aG9yPkJyb2NrLCBK
LjwvYXV0aG9yPjxhdXRob3I+TGFycmFiZWUsIEsuPC9hdXRob3I+PGF1dGhvcj5QYXdlbGV0eiwg
Qy48L2F1dGhvcj48YXV0aG9yPkl2YW5vdmEsIEUuPC9hdXRob3I+PGF1dGhvcj5KYW5uZSwgUC48
L2F1dGhvcj48YXV0aG9yPk92ZXJtb3llciwgQi48L2F1dGhvcj48YXV0aG9yPldyaWdodCwgSi4g
Si48L2F1dGhvcj48YXV0aG9yPlNoYXBpcm8sIEcuIEkuPC9hdXRob3I+PGF1dGhvcj5XaW5lciwg
RS4gUC48L2F1dGhvcj48YXV0aG9yPktyb3AsIEkuIEUuPC9hdXRob3I+PC9hdXRob3JzPjwvY29u
dHJpYnV0b3JzPjxhdXRoLWFkZHJlc3M+RGVwYXJ0bWVudCBvZiBNZWRpY2FsIE9uY29sb2d5LCBE
YW5hLUZhcmJlciBDYW5jZXIgSW5zdGl0dXRlLCA0NTAgQnJvb2tsaW5lIEF2ZW51ZSwgWWF3a2V5
IDEyNTcsIEJvc3RvbiwgTUEsIDAyMjE1LCBVU0EuIHN0b2xhbmV5QHBhcnRuZXJzLm9yZy4mI3hE
O0hhcnZhcmQgTWVkaWNhbCBTY2hvb2wsIEJvc3RvbiwgTUEsIFVTQS4mI3hEO0RlcGFydG1lbnQg
b2YgQmlvc3RhdGlzdGljcyBhbmQgQ29tcHV0YXRpb24gQmlvbG9neSwgRGFuYS1GYXJiZXIgQ2Fu
Y2VyIEluc3RpdHV0ZSwgQm9zdG9uLCBNQSwgVVNBLiYjeEQ7Q2FuY2VyIFByb2dyYW0sIEJyb2Fk
IEluc3RpdHV0ZSBvZiBNSVQgYW5kIEhhcnZhcmQsIENhbWJyaWRnZSwgTUEsIFVTQS4mI3hEO0Rl
cGFydG1lbnQgb2YgTWVkaWNhbCBPbmNvbG9neSwgRGFuYS1GYXJiZXIgQ2FuY2VyIEluc3RpdHV0
ZSwgNDUwIEJyb29rbGluZSBBdmVudWUsIFlhd2tleSAxMjU3LCBCb3N0b24sIE1BLCAwMjIxNSwg
VVNBLiYjeEQ7RGVwYXJ0bWVudCBvZiBQYXRob2xvZ3ksIEJyaWdoYW0gYW5kIFdvbWVuJmFwb3M7
cyBIb3NwaXRhbCwgQm9zdG9uLCBNQSwgVVNBLiYjeEQ7QmVsZmVyIEluc3RpdHV0ZSBmb3IgQXBw
bGllZCBDYW5jZXIgU2NpZW5jZXMsIERhbmEtRmFyYmVyIENhbmNlciBJbnN0aXR1dGUsIEJvc3Rv
biwgTUEsIFVTQS4mI3hEO0NhbmNlciBUaGVyYXB5IEV2YWx1YXRpb24gUHJvZ3JhbSwgTmF0aW9u
YWwgQ2FuY2VyIEluc3RpdHV0ZSwgQmV0aGVzZGEsIE1ELCBVU0EuPC9hdXRoLWFkZHJlc3M+PHRp
dGxlcz48dGl0bGU+UGhhc2UgSUkgc3R1ZHkgb2YgdGl2YW50aW5pYiAoQVJRIDE5NykgaW4gcGF0
aWVudHMgd2l0aCBtZXRhc3RhdGljIHRyaXBsZS1uZWdhdGl2ZSBicmVhc3QgY2FuY2VyPC90aXRs
ZT48c2Vjb25kYXJ5LXRpdGxlPkludmVzdCBOZXcgRHJ1Z3M8L3NlY29uZGFyeS10aXRsZT48L3Rp
dGxlcz48cGVyaW9kaWNhbD48ZnVsbC10aXRsZT5JbnZlc3QgTmV3IERydWdzPC9mdWxsLXRpdGxl
PjwvcGVyaW9kaWNhbD48cGFnZXM+MTEwOC0xNDwvcGFnZXM+PHZvbHVtZT4zMzwvdm9sdW1lPjxu
dW1iZXI+NTwvbnVtYmVyPjxrZXl3b3Jkcz48a2V5d29yZD5BcnEgMTk3PC9rZXl3b3JkPjxrZXl3
b3JkPk1ldDwva2V5d29yZD48a2V5d29yZD5UaXZhbnRpbmliPC9rZXl3b3JkPjxrZXl3b3JkPlRy
aXBsZS1uZWdhdGl2ZSBicmVhc3QgY2FuY2VyPC9rZXl3b3JkPjwva2V5d29yZHM+PGRhdGVzPjx5
ZWFyPjIwMTU8L3llYXI+PHB1Yi1kYXRlcz48ZGF0ZT5PY3Q8L2RhdGU+PC9wdWItZGF0ZXM+PC9k
YXRlcz48aXNibj4xNTczLTA2NDYgKEVsZWN0cm9uaWMpJiN4RDswMTY3LTY5OTcgKExpbmtpbmcp
PC9pc2JuPjxhY2Nlc3Npb24tbnVtPjI2MTIzOTI2PC9hY2Nlc3Npb24tbnVtPjx1cmxzPjxyZWxh
dGVkLXVybHM+PHVybD5odHRwOi8vd3d3Lm5jYmkubmxtLm5paC5nb3YvcHVibWVkLzI2MTIzOTI2
PC91cmw+PC9yZWxhdGVkLXVybHM+PC91cmxzPjxjdXN0b20yPjQ2MDgyNDg8L2N1c3RvbTI+PGVs
ZWN0cm9uaWMtcmVzb3VyY2UtbnVtPjEwLjEwMDcvczEwNjM3LTAxNS0wMjY5LTg8L2VsZWN0cm9u
aWMtcmVzb3VyY2UtbnVtPjwvcmVjb3JkPjwvQ2l0ZT48Q2l0ZT48WWVhcj4yMDE2PC9ZZWFyPjxS
ZWNOdW0+ODAwPC9SZWNOdW0+PHJlY29yZD48cmVjLW51bWJlcj44MDA8L3JlYy1udW1iZXI+PGZv
cmVpZ24ta2V5cz48a2V5IGFwcD0iRU4iIGRiLWlkPSJ6cDJ6MnZ0NW1kcHB0dmVzZmF0dmF2c210
c3hhMjA5c3N0cmYiIHRpbWVzdGFtcD0iMTQ1OTc3MjA3OSI+ODAwPC9rZXk+PC9mb3JlaWduLWtl
eXM+PHJlZi10eXBlIG5hbWU9IkpvdXJuYWwgQXJ0aWNsZSI+MTc8L3JlZi10eXBlPjxjb250cmli
dXRvcnM+PC9jb250cmlidXRvcnM+PHRpdGxlcz48dGl0bGU+Y2xpbmljYWx0cmlhbHMuZ292PC90
aXRsZT48L3RpdGxlcz48ZGF0ZXM+PHllYXI+MjAxNjwveWVhcj48L2RhdGVzPjx1cmxzPjwvdXJs
cz48YWNjZXNzLWRhdGU+QXByaWw8L2FjY2Vzcy1kYXRlPjwvcmVjb3JkPjwvQ2l0ZT48L0VuZE5v
dGU+AG==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[49,60]</w:t>
      </w:r>
      <w:r w:rsidR="007D76DF" w:rsidRPr="005A7CEF">
        <w:rPr>
          <w:rFonts w:ascii="Book Antiqua" w:hAnsi="Book Antiqua" w:cs="Times New Roman"/>
          <w:vertAlign w:val="superscript"/>
          <w:lang w:val="en-US"/>
        </w:rPr>
        <w:fldChar w:fldCharType="end"/>
      </w:r>
      <w:r w:rsidR="00223340" w:rsidRPr="00586DA9">
        <w:rPr>
          <w:rFonts w:ascii="Book Antiqua" w:hAnsi="Book Antiqua" w:cs="Times New Roman"/>
          <w:lang w:val="en-US"/>
        </w:rPr>
        <w:t>.</w:t>
      </w:r>
      <w:r w:rsidR="00802B66" w:rsidRPr="00586DA9">
        <w:rPr>
          <w:rFonts w:ascii="Book Antiqua" w:hAnsi="Book Antiqua" w:cs="Times New Roman"/>
          <w:lang w:val="en-US"/>
        </w:rPr>
        <w:t xml:space="preserve"> </w:t>
      </w:r>
      <w:r w:rsidR="00A37A70" w:rsidRPr="00586DA9">
        <w:rPr>
          <w:rFonts w:ascii="Book Antiqua" w:hAnsi="Book Antiqua" w:cs="Times New Roman"/>
          <w:lang w:val="en-US"/>
        </w:rPr>
        <w:t xml:space="preserve">In GOC, </w:t>
      </w:r>
      <w:r w:rsidR="00477DFE" w:rsidRPr="00586DA9">
        <w:rPr>
          <w:rFonts w:ascii="Book Antiqua" w:hAnsi="Book Antiqua" w:cs="Times New Roman"/>
          <w:lang w:val="en-US"/>
        </w:rPr>
        <w:t xml:space="preserve">a </w:t>
      </w:r>
      <w:r w:rsidR="00944A97">
        <w:rPr>
          <w:rFonts w:ascii="Book Antiqua" w:hAnsi="Book Antiqua" w:cs="Times New Roman"/>
          <w:lang w:val="en-US"/>
        </w:rPr>
        <w:t>randomized double-</w:t>
      </w:r>
      <w:r w:rsidR="00284A93" w:rsidRPr="00586DA9">
        <w:rPr>
          <w:rFonts w:ascii="Book Antiqua" w:hAnsi="Book Antiqua" w:cs="Times New Roman"/>
          <w:lang w:val="en-US"/>
        </w:rPr>
        <w:t xml:space="preserve">blind phase 3 </w:t>
      </w:r>
      <w:r w:rsidR="00157664" w:rsidRPr="00586DA9">
        <w:rPr>
          <w:rFonts w:ascii="Book Antiqua" w:hAnsi="Book Antiqua" w:cs="Times New Roman"/>
          <w:lang w:val="en-US"/>
        </w:rPr>
        <w:t>cli</w:t>
      </w:r>
      <w:r w:rsidR="00284A93" w:rsidRPr="00586DA9">
        <w:rPr>
          <w:rFonts w:ascii="Book Antiqua" w:hAnsi="Book Antiqua" w:cs="Times New Roman"/>
          <w:lang w:val="en-US"/>
        </w:rPr>
        <w:t>nical trial</w:t>
      </w:r>
      <w:r w:rsidR="00157664" w:rsidRPr="00586DA9">
        <w:rPr>
          <w:rFonts w:ascii="Book Antiqua" w:hAnsi="Book Antiqua" w:cs="Times New Roman"/>
          <w:lang w:val="en-US"/>
        </w:rPr>
        <w:t xml:space="preserve"> exploring MET inhibition in HER2 negative, MET positive GOC patients </w:t>
      </w:r>
      <w:r w:rsidR="00284A93" w:rsidRPr="00586DA9">
        <w:rPr>
          <w:rFonts w:ascii="Book Antiqua" w:hAnsi="Book Antiqua" w:cs="Times New Roman"/>
          <w:lang w:val="en-US"/>
        </w:rPr>
        <w:t xml:space="preserve">found no </w:t>
      </w:r>
      <w:r w:rsidR="00EC28C7" w:rsidRPr="00586DA9">
        <w:rPr>
          <w:rFonts w:ascii="Book Antiqua" w:hAnsi="Book Antiqua" w:cs="Times New Roman"/>
          <w:lang w:val="en-US"/>
        </w:rPr>
        <w:t xml:space="preserve">benefit from the addition </w:t>
      </w:r>
      <w:r w:rsidR="00EC28C7" w:rsidRPr="00586DA9">
        <w:rPr>
          <w:rFonts w:ascii="Book Antiqua" w:hAnsi="Book Antiqua" w:cs="Times New Roman"/>
          <w:lang w:val="en-US"/>
        </w:rPr>
        <w:lastRenderedPageBreak/>
        <w:t>of the</w:t>
      </w:r>
      <w:r w:rsidR="00223340" w:rsidRPr="00586DA9">
        <w:rPr>
          <w:rFonts w:ascii="Book Antiqua" w:hAnsi="Book Antiqua" w:cs="Times New Roman"/>
          <w:lang w:val="en-US"/>
        </w:rPr>
        <w:t xml:space="preserve"> MET inhibitor o</w:t>
      </w:r>
      <w:r w:rsidR="00284A93" w:rsidRPr="00586DA9">
        <w:rPr>
          <w:rFonts w:ascii="Book Antiqua" w:hAnsi="Book Antiqua" w:cs="Times New Roman"/>
          <w:lang w:val="en-US"/>
        </w:rPr>
        <w:t xml:space="preserve">nartuzumab </w:t>
      </w:r>
      <w:r w:rsidR="00EC28C7" w:rsidRPr="00586DA9">
        <w:rPr>
          <w:rFonts w:ascii="Book Antiqua" w:hAnsi="Book Antiqua" w:cs="Times New Roman"/>
          <w:lang w:val="en-US"/>
        </w:rPr>
        <w:t>to chemotherapy</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&lt;EndNote&gt;&lt;Cite&gt;&lt;Author&gt;Shah&lt;/Author&gt;&lt;Year&gt;2015&lt;/Year&gt;&lt;RecNum&gt;861&lt;/RecNum&gt;&lt;DisplayText&gt;[61]&lt;/DisplayText&gt;&lt;record&gt;&lt;rec-number&gt;861&lt;/rec-number&gt;&lt;foreign-keys&gt;&lt;key app="EN" db-id="zp2z2vt5mdpptvesfatvavsmtsxa209sstrf" timestamp="1465295877"&gt;861&lt;/key&gt;&lt;/foreign-keys&gt;&lt;ref-type name="Conference Paper"&gt;47&lt;/ref-type&gt;&lt;contributors&gt;&lt;authors&gt;&lt;author&gt;Shah, MA.&lt;/author&gt;&lt;author&gt;Bang, Y-J.&lt;/author&gt;&lt;author&gt;Lordick, F.&lt;/author&gt;&lt;author&gt;Tabernero, J.&lt;/author&gt;&lt;author&gt;Chen, M.&lt;/author&gt;&lt;author&gt;Hack, SP.&lt;/author&gt;&lt;author&gt;Phan, S-C.&lt;/author&gt;&lt;author&gt;Shames, DS.&lt;/author&gt;&lt;author&gt;Cunningham, D.&lt;/author&gt;&lt;/authors&gt;&lt;/contributors&gt;&lt;titles&gt;&lt;title&gt;METGastric: A phase III study of onartuzumab plus mFOLFOX6 in patients with metastatic HER2-negative (HER2-) and MET-positive (MET+) adenocarcinoma of the stomach or gastroesophageal junction (GEC).&lt;/title&gt;&lt;secondary-title&gt;2015 ASCO Annual Meeting (May 29 - June 2, 2015).&lt;/secondary-title&gt;&lt;/titles&gt;&lt;volume&gt;Vol 33, No 15_suppl (May 20 Supplement), 2015: 4012&lt;/volume&gt;&lt;dates&gt;&lt;year&gt;2015&lt;/year&gt;&lt;/dates&gt;&lt;publisher&gt;Journal of Clinical Oncology&lt;/publisher&gt;&lt;urls&gt;&lt;/urls&gt;&lt;/record&gt;&lt;/Cite&gt;&lt;/EndNote&gt;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[61]</w:t>
      </w:r>
      <w:r w:rsidR="007D76DF" w:rsidRPr="005A7CEF">
        <w:rPr>
          <w:rFonts w:ascii="Book Antiqua" w:hAnsi="Book Antiqua" w:cs="Times New Roman"/>
          <w:vertAlign w:val="superscript"/>
          <w:lang w:val="en-US"/>
        </w:rPr>
        <w:fldChar w:fldCharType="end"/>
      </w:r>
      <w:r w:rsidR="00284A93" w:rsidRPr="00586DA9">
        <w:rPr>
          <w:rFonts w:ascii="Book Antiqua" w:hAnsi="Book Antiqua" w:cs="Times New Roman"/>
          <w:lang w:val="en-US"/>
        </w:rPr>
        <w:t>. Phase 2 results for an alternative MET inhibitor, tivatinib, similarly showed no survival advantage</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&lt;EndNote&gt;&lt;Cite&gt;&lt;Author&gt;Pant&lt;/Author&gt;&lt;Year&gt;2015&lt;/Year&gt;&lt;RecNum&gt;862&lt;/RecNum&gt;&lt;DisplayText&gt;[62]&lt;/DisplayText&gt;&lt;record&gt;&lt;rec-number&gt;862&lt;/rec-number&gt;&lt;foreign-keys&gt;&lt;key app="EN" db-id="zp2z2vt5mdpptvesfatvavsmtsxa209sstrf" timestamp="1465296401"&gt;862&lt;/key&gt;&lt;/foreign-keys&gt;&lt;ref-type name="Conference Paper"&gt;47&lt;/ref-type&gt;&lt;contributors&gt;&lt;authors&gt;&lt;author&gt;Pant, S.&lt;/author&gt;&lt;author&gt;Patel, MR.&lt;/author&gt;&lt;author&gt;Kurkjian, C.&lt;/author&gt;&lt;author&gt;Hemphill, MB.&lt;/author&gt;&lt;author&gt;Flores, MRC.&lt;/author&gt;&lt;author&gt;Thompson, DS.&lt;/author&gt;&lt;author&gt;Bendell, JC.&lt;/author&gt;&lt;/authors&gt;&lt;/contributors&gt;&lt;titles&gt;&lt;title&gt;A phase II study of the c-Met inhibitor tivantinib (tiv) in combination with FOLFOX for the treatment of patients (pts) with previously untreated metastatic adenocarcinoma of the distal esophagus, gastroesophageal (GE) junction, or stomach.&lt;/title&gt;&lt;secondary-title&gt;2015 ASCO Annual Meeting&lt;/secondary-title&gt;&lt;/titles&gt;&lt;num-vols&gt;Poster Session, Gastrointestinal (Noncolorectal) Cancer&lt;/num-vols&gt;&lt;dates&gt;&lt;year&gt;2015&lt;/year&gt;&lt;/dates&gt;&lt;publisher&gt;J Clin Oncol 33, 2015 (suppl; abstr 4065)&lt;/publisher&gt;&lt;urls&gt;&lt;/urls&gt;&lt;/record&gt;&lt;/Cite&gt;&lt;/EndNote&gt;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[62]</w:t>
      </w:r>
      <w:r w:rsidR="007D76DF" w:rsidRPr="005A7CEF">
        <w:rPr>
          <w:rFonts w:ascii="Book Antiqua" w:hAnsi="Book Antiqua" w:cs="Times New Roman"/>
          <w:vertAlign w:val="superscript"/>
          <w:lang w:val="en-US"/>
        </w:rPr>
        <w:fldChar w:fldCharType="end"/>
      </w:r>
      <w:r w:rsidR="00284A93" w:rsidRPr="00586DA9">
        <w:rPr>
          <w:rFonts w:ascii="Book Antiqua" w:hAnsi="Book Antiqua" w:cs="Times New Roman"/>
          <w:lang w:val="en-US"/>
        </w:rPr>
        <w:t xml:space="preserve">. In light of these disappointing results, it is </w:t>
      </w:r>
      <w:r w:rsidR="00B61C01" w:rsidRPr="00586DA9">
        <w:rPr>
          <w:rFonts w:ascii="Book Antiqua" w:hAnsi="Book Antiqua" w:cs="Times New Roman"/>
          <w:lang w:val="en-US"/>
        </w:rPr>
        <w:t>unlikely</w:t>
      </w:r>
      <w:r w:rsidR="00284A93" w:rsidRPr="00586DA9">
        <w:rPr>
          <w:rFonts w:ascii="Book Antiqua" w:hAnsi="Book Antiqua" w:cs="Times New Roman"/>
          <w:lang w:val="en-US"/>
        </w:rPr>
        <w:t xml:space="preserve"> MET inhibition will be explored in the clinical setting in HER2-overexpressing</w:t>
      </w:r>
      <w:r w:rsidR="00223340" w:rsidRPr="00586DA9">
        <w:rPr>
          <w:rFonts w:ascii="Book Antiqua" w:hAnsi="Book Antiqua" w:cs="Times New Roman"/>
          <w:lang w:val="en-US"/>
        </w:rPr>
        <w:t xml:space="preserve"> breast or</w:t>
      </w:r>
      <w:r w:rsidR="00284A93" w:rsidRPr="00586DA9">
        <w:rPr>
          <w:rFonts w:ascii="Book Antiqua" w:hAnsi="Book Antiqua" w:cs="Times New Roman"/>
          <w:lang w:val="en-US"/>
        </w:rPr>
        <w:t xml:space="preserve"> GOC patients.</w:t>
      </w:r>
    </w:p>
    <w:p w14:paraId="50639B96" w14:textId="77777777" w:rsidR="00AD1C09" w:rsidRPr="00586DA9" w:rsidRDefault="00AD1C09" w:rsidP="009F318B">
      <w:pPr>
        <w:widowControl w:val="0"/>
        <w:autoSpaceDE w:val="0"/>
        <w:autoSpaceDN w:val="0"/>
        <w:adjustRightInd w:val="0"/>
        <w:spacing w:line="360" w:lineRule="auto"/>
        <w:jc w:val="both"/>
        <w:rPr>
          <w:rFonts w:ascii="Book Antiqua" w:hAnsi="Book Antiqua" w:cs="Times New Roman"/>
          <w:i/>
          <w:lang w:val="en-US"/>
        </w:rPr>
      </w:pPr>
    </w:p>
    <w:p w14:paraId="57F12CE5" w14:textId="77777777" w:rsidR="00AD1C09" w:rsidRPr="00A31758" w:rsidRDefault="00AD1C09" w:rsidP="009F318B">
      <w:pPr>
        <w:widowControl w:val="0"/>
        <w:autoSpaceDE w:val="0"/>
        <w:autoSpaceDN w:val="0"/>
        <w:adjustRightInd w:val="0"/>
        <w:spacing w:line="360" w:lineRule="auto"/>
        <w:jc w:val="both"/>
        <w:rPr>
          <w:rFonts w:ascii="Book Antiqua" w:hAnsi="Book Antiqua" w:cs="Times New Roman"/>
          <w:b/>
          <w:i/>
          <w:lang w:val="en-US"/>
        </w:rPr>
      </w:pPr>
      <w:r w:rsidRPr="00A31758">
        <w:rPr>
          <w:rFonts w:ascii="Book Antiqua" w:hAnsi="Book Antiqua" w:cs="Times New Roman"/>
          <w:b/>
          <w:i/>
          <w:lang w:val="en-US"/>
        </w:rPr>
        <w:t>HSP90</w:t>
      </w:r>
    </w:p>
    <w:p w14:paraId="6D7C30A8" w14:textId="6272454F" w:rsidR="00AD1C09" w:rsidRPr="00586DA9" w:rsidRDefault="00AD1C0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Combining </w:t>
      </w:r>
      <w:r w:rsidR="00593623" w:rsidRPr="00586DA9">
        <w:rPr>
          <w:rFonts w:ascii="Book Antiqua" w:hAnsi="Book Antiqua" w:cs="Times New Roman"/>
          <w:lang w:val="en-US"/>
        </w:rPr>
        <w:t xml:space="preserve">HER2- and </w:t>
      </w:r>
      <w:r w:rsidRPr="00586DA9">
        <w:rPr>
          <w:rFonts w:ascii="Book Antiqua" w:hAnsi="Book Antiqua" w:cs="Times New Roman"/>
          <w:lang w:val="en-US"/>
        </w:rPr>
        <w:t>H</w:t>
      </w:r>
      <w:r w:rsidR="0004212E" w:rsidRPr="00586DA9">
        <w:rPr>
          <w:rFonts w:ascii="Book Antiqua" w:hAnsi="Book Antiqua" w:cs="Times New Roman"/>
          <w:lang w:val="en-US"/>
        </w:rPr>
        <w:t>eat shock protein (H</w:t>
      </w:r>
      <w:r w:rsidRPr="00586DA9">
        <w:rPr>
          <w:rFonts w:ascii="Book Antiqua" w:hAnsi="Book Antiqua" w:cs="Times New Roman"/>
          <w:lang w:val="en-US"/>
        </w:rPr>
        <w:t>SP90</w:t>
      </w:r>
      <w:r w:rsidR="0004212E" w:rsidRPr="00586DA9">
        <w:rPr>
          <w:rFonts w:ascii="Book Antiqua" w:hAnsi="Book Antiqua" w:cs="Times New Roman"/>
          <w:lang w:val="en-US"/>
        </w:rPr>
        <w:t>)</w:t>
      </w:r>
      <w:r w:rsidR="00593623" w:rsidRPr="00586DA9">
        <w:rPr>
          <w:rFonts w:ascii="Book Antiqua" w:hAnsi="Book Antiqua" w:cs="Times New Roman"/>
          <w:lang w:val="en-US"/>
        </w:rPr>
        <w:t>-</w:t>
      </w:r>
      <w:r w:rsidRPr="00586DA9">
        <w:rPr>
          <w:rFonts w:ascii="Book Antiqua" w:hAnsi="Book Antiqua" w:cs="Times New Roman"/>
          <w:lang w:val="en-US"/>
        </w:rPr>
        <w:t>inhibition to overcome resistance</w:t>
      </w:r>
      <w:r w:rsidR="00E56B0A">
        <w:rPr>
          <w:rFonts w:ascii="Book Antiqua" w:hAnsi="Book Antiqua" w:cs="Times New Roman"/>
          <w:lang w:val="en-US"/>
        </w:rPr>
        <w:t xml:space="preserve"> to HER2 inhibitors</w:t>
      </w:r>
      <w:r w:rsidRPr="00586DA9">
        <w:rPr>
          <w:rFonts w:ascii="Book Antiqua" w:hAnsi="Book Antiqua" w:cs="Times New Roman"/>
          <w:lang w:val="en-US"/>
        </w:rPr>
        <w:t xml:space="preserve"> showed promise preclinically in cell lines and mouse models in breast and </w:t>
      </w:r>
      <w:r w:rsidR="00357426" w:rsidRPr="00586DA9">
        <w:rPr>
          <w:rFonts w:ascii="Book Antiqua" w:hAnsi="Book Antiqua" w:cs="Times New Roman"/>
          <w:lang w:val="en-US"/>
        </w:rPr>
        <w:t>GOC</w:t>
      </w:r>
      <w:r w:rsidRPr="00586DA9">
        <w:rPr>
          <w:rFonts w:ascii="Book Antiqua" w:hAnsi="Book Antiqua" w:cs="Times New Roman"/>
          <w:lang w:val="en-US"/>
        </w:rPr>
        <w:t xml:space="preserve"> cell lines</w:t>
      </w:r>
      <w:r w:rsidR="007D76DF" w:rsidRPr="005A7CEF">
        <w:rPr>
          <w:rFonts w:ascii="Book Antiqua" w:hAnsi="Book Antiqua" w:cs="Times New Roman"/>
          <w:vertAlign w:val="superscript"/>
          <w:lang w:val="en-US"/>
        </w:rPr>
        <w:fldChar w:fldCharType="begin">
          <w:fldData xml:space="preserve">PEVuZE5vdGU+PENpdGU+PEF1dGhvcj5XYWluYmVyZzwvQXV0aG9yPjxZZWFyPjIwMTM8L1llYXI+
PFJlY051bT43ODc8L1JlY051bT48RGlzcGxheVRleHQ+WzYzXTwvRGlzcGxheVRleHQ+PHJlY29y
ZD48cmVjLW51bWJlcj43ODc8L3JlYy1udW1iZXI+PGZvcmVpZ24ta2V5cz48a2V5IGFwcD0iRU4i
IGRiLWlkPSJ6cDJ6MnZ0NW1kcHB0dmVzZmF0dmF2c210c3hhMjA5c3N0cmYiIHRpbWVzdGFtcD0i
MTQ1OTI1NDU5NSI+Nzg3PC9rZXk+PC9mb3JlaWduLWtleXM+PHJlZi10eXBlIG5hbWU9IkpvdXJu
YWwgQXJ0aWNsZSI+MTc8L3JlZi10eXBlPjxjb250cmlidXRvcnM+PGF1dGhvcnM+PGF1dGhvcj5X
YWluYmVyZywgWi4gQS48L2F1dGhvcj48YXV0aG9yPkFuZ2hlbCwgQS48L2F1dGhvcj48YXV0aG9y
PlJvZ2VycywgQS4gTS48L2F1dGhvcj48YXV0aG9yPkRlc2FpLCBBLiBKLjwvYXV0aG9yPjxhdXRo
b3I+S2Fsb3VzLCBPLjwvYXV0aG9yPjxhdXRob3I+Q29ua2xpbiwgRC48L2F1dGhvcj48YXV0aG9y
PkF5YWxhLCBSLjwvYXV0aG9yPjxhdXRob3I+TyZhcG9zO0JyaWVuLCBOLiBBLjwvYXV0aG9yPjxh
dXRob3I+UXVhZHQsIEMuPC9hdXRob3I+PGF1dGhvcj5Ba2ltb3YsIE0uPC9hdXRob3I+PGF1dGhv
cj5TbGFtb24sIEQuIEouPC9hdXRob3I+PGF1dGhvcj5GaW5uLCBSLiBTLjwvYXV0aG9yPjwvYXV0
aG9ycz48L2NvbnRyaWJ1dG9ycz48YXV0aC1hZGRyZXNzPlVuaXZlcnNpdHkgb2YgQ2FsaWZvcm5p
YSBHZWZmZW4gU2Nob29sIG9mIE1lZGljaW5lLCBEZXBhcnRtZW50IG9mIE1lZGljaW5lLCBEaXZp
c2lvbiBvZiBIZW1hdG9sb2d5L09uY29sb2d5LCBTYW50YSBNb25pY2EsIENBIDkwNDA0LCBVU0Eu
IHp3YWluYmVyZ0BtZWRuZXQudWNsYS5lZHU8L2F1dGgtYWRkcmVzcz48dGl0bGVzPjx0aXRsZT5J
bmhpYml0aW9uIG9mIEhTUDkwIHdpdGggQVVZOTIyIGluZHVjZXMgc3luZXJneSBpbiBIRVIyLWFt
cGxpZmllZCB0cmFzdHV6dW1hYi1yZXNpc3RhbnQgYnJlYXN0IGFuZCBnYXN0cmljIGNhbmNlcjwv
dGl0bGU+PHNlY29uZGFyeS10aXRsZT5Nb2wgQ2FuY2VyIFRoZXI8L3NlY29uZGFyeS10aXRsZT48
L3RpdGxlcz48cGVyaW9kaWNhbD48ZnVsbC10aXRsZT5Nb2wgQ2FuY2VyIFRoZXI8L2Z1bGwtdGl0
bGU+PC9wZXJpb2RpY2FsPjxwYWdlcz41MDktMTk8L3BhZ2VzPjx2b2x1bWU+MTI8L3ZvbHVtZT48
bnVtYmVyPjQ8L251bWJlcj48a2V5d29yZHM+PGtleXdvcmQ+QW5pbWFsczwva2V5d29yZD48a2V5
d29yZD5BbnRpYm9kaWVzLCBNb25vY2xvbmFsLCBIdW1hbml6ZWQvKnBoYXJtYWNvbG9neTwva2V5
d29yZD48a2V5d29yZD5CcmVhc3QgTmVvcGxhc21zLypnZW5ldGljcy9tZXRhYm9saXNtL3BhdGhv
bG9neTwva2V5d29yZD48a2V5d29yZD5DZWxsIExpbmUsIFR1bW9yPC9rZXl3b3JkPjxrZXl3b3Jk
PkNlbGwgUHJvbGlmZXJhdGlvbi9kcnVnIGVmZmVjdHM8L2tleXdvcmQ+PGtleXdvcmQ+RHJ1ZyBS
ZXNpc3RhbmNlLCBOZW9wbGFzbS8qZ2VuZXRpY3M8L2tleXdvcmQ+PGtleXdvcmQ+RHJ1ZyBTeW5l
cmdpc208L2tleXdvcmQ+PGtleXdvcmQ+RmVtYWxlPC9rZXl3b3JkPjxrZXl3b3JkPkdlbmUgQW1w
bGlmaWNhdGlvbjwva2V5d29yZD48a2V5d29yZD5IU1A5MCBIZWF0LVNob2NrIFByb3RlaW5zLyph
bnRhZ29uaXN0cyAmYW1wOyBpbmhpYml0b3JzPC9rZXl3b3JkPjxrZXl3b3JkPkh1bWFuczwva2V5
d29yZD48a2V5d29yZD5JbmhpYml0b3J5IENvbmNlbnRyYXRpb24gNTA8L2tleXdvcmQ+PGtleXdv
cmQ+SXNveGF6b2xlcy9jaGVtaXN0cnkvKnBoYXJtYWNvbG9neTwva2V5d29yZD48a2V5d29yZD5N
aWNlPC9rZXl3b3JkPjxrZXl3b3JkPlJlY2VwdG9yLCBFcmJCLTIvKmdlbmV0aWNzPC9rZXl3b3Jk
PjxrZXl3b3JkPlJlc29yY2lub2xzL2NoZW1pc3RyeS8qcGhhcm1hY29sb2d5PC9rZXl3b3JkPjxr
ZXl3b3JkPlNpZ25hbCBUcmFuc2R1Y3Rpb24vZHJ1ZyBlZmZlY3RzPC9rZXl3b3JkPjxrZXl3b3Jk
PlN0b21hY2ggTmVvcGxhc21zLypnZW5ldGljcy9tZXRhYm9saXNtL3BhdGhvbG9neTwva2V5d29y
ZD48a2V5d29yZD5UcmFzdHV6dW1hYjwva2V5d29yZD48L2tleXdvcmRzPjxkYXRlcz48eWVhcj4y
MDEzPC95ZWFyPjxwdWItZGF0ZXM+PGRhdGU+QXByPC9kYXRlPjwvcHViLWRhdGVzPjwvZGF0ZXM+
PGlzYm4+MTUzOC04NTE0IChFbGVjdHJvbmljKSYjeEQ7MTUzNS03MTYzIChMaW5raW5nKTwvaXNi
bj48YWNjZXNzaW9uLW51bT4yMzM5NTg4NjwvYWNjZXNzaW9uLW51bT48dXJscz48cmVsYXRlZC11
cmxzPjx1cmw+aHR0cDovL3d3dy5uY2JpLm5sbS5uaWguZ292L3B1Ym1lZC8yMzM5NTg4NjwvdXJs
PjwvcmVsYXRlZC11cmxzPjwvdXJscz48ZWxlY3Ryb25pYy1yZXNvdXJjZS1udW0+MTAuMTE1OC8x
NTM1LTcxNjMuTUNULTEyLTA1MDc8L2VsZWN0cm9uaWMtcmVzb3VyY2UtbnVtPjwvcmVjb3JkPjwv
Q2l0ZT48L0VuZE5vdGU+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PEVuZE5vdGU+PENpdGU+PEF1dGhvcj5XYWluYmVyZzwvQXV0aG9yPjxZZWFyPjIwMTM8L1llYXI+
PFJlY051bT43ODc8L1JlY051bT48RGlzcGxheVRleHQ+WzYzXTwvRGlzcGxheVRleHQ+PHJlY29y
ZD48cmVjLW51bWJlcj43ODc8L3JlYy1udW1iZXI+PGZvcmVpZ24ta2V5cz48a2V5IGFwcD0iRU4i
IGRiLWlkPSJ6cDJ6MnZ0NW1kcHB0dmVzZmF0dmF2c210c3hhMjA5c3N0cmYiIHRpbWVzdGFtcD0i
MTQ1OTI1NDU5NSI+Nzg3PC9rZXk+PC9mb3JlaWduLWtleXM+PHJlZi10eXBlIG5hbWU9IkpvdXJu
YWwgQXJ0aWNsZSI+MTc8L3JlZi10eXBlPjxjb250cmlidXRvcnM+PGF1dGhvcnM+PGF1dGhvcj5X
YWluYmVyZywgWi4gQS48L2F1dGhvcj48YXV0aG9yPkFuZ2hlbCwgQS48L2F1dGhvcj48YXV0aG9y
PlJvZ2VycywgQS4gTS48L2F1dGhvcj48YXV0aG9yPkRlc2FpLCBBLiBKLjwvYXV0aG9yPjxhdXRo
b3I+S2Fsb3VzLCBPLjwvYXV0aG9yPjxhdXRob3I+Q29ua2xpbiwgRC48L2F1dGhvcj48YXV0aG9y
PkF5YWxhLCBSLjwvYXV0aG9yPjxhdXRob3I+TyZhcG9zO0JyaWVuLCBOLiBBLjwvYXV0aG9yPjxh
dXRob3I+UXVhZHQsIEMuPC9hdXRob3I+PGF1dGhvcj5Ba2ltb3YsIE0uPC9hdXRob3I+PGF1dGhv
cj5TbGFtb24sIEQuIEouPC9hdXRob3I+PGF1dGhvcj5GaW5uLCBSLiBTLjwvYXV0aG9yPjwvYXV0
aG9ycz48L2NvbnRyaWJ1dG9ycz48YXV0aC1hZGRyZXNzPlVuaXZlcnNpdHkgb2YgQ2FsaWZvcm5p
YSBHZWZmZW4gU2Nob29sIG9mIE1lZGljaW5lLCBEZXBhcnRtZW50IG9mIE1lZGljaW5lLCBEaXZp
c2lvbiBvZiBIZW1hdG9sb2d5L09uY29sb2d5LCBTYW50YSBNb25pY2EsIENBIDkwNDA0LCBVU0Eu
IHp3YWluYmVyZ0BtZWRuZXQudWNsYS5lZHU8L2F1dGgtYWRkcmVzcz48dGl0bGVzPjx0aXRsZT5J
bmhpYml0aW9uIG9mIEhTUDkwIHdpdGggQVVZOTIyIGluZHVjZXMgc3luZXJneSBpbiBIRVIyLWFt
cGxpZmllZCB0cmFzdHV6dW1hYi1yZXNpc3RhbnQgYnJlYXN0IGFuZCBnYXN0cmljIGNhbmNlcjwv
dGl0bGU+PHNlY29uZGFyeS10aXRsZT5Nb2wgQ2FuY2VyIFRoZXI8L3NlY29uZGFyeS10aXRsZT48
L3RpdGxlcz48cGVyaW9kaWNhbD48ZnVsbC10aXRsZT5Nb2wgQ2FuY2VyIFRoZXI8L2Z1bGwtdGl0
bGU+PC9wZXJpb2RpY2FsPjxwYWdlcz41MDktMTk8L3BhZ2VzPjx2b2x1bWU+MTI8L3ZvbHVtZT48
bnVtYmVyPjQ8L251bWJlcj48a2V5d29yZHM+PGtleXdvcmQ+QW5pbWFsczwva2V5d29yZD48a2V5
d29yZD5BbnRpYm9kaWVzLCBNb25vY2xvbmFsLCBIdW1hbml6ZWQvKnBoYXJtYWNvbG9neTwva2V5
d29yZD48a2V5d29yZD5CcmVhc3QgTmVvcGxhc21zLypnZW5ldGljcy9tZXRhYm9saXNtL3BhdGhv
bG9neTwva2V5d29yZD48a2V5d29yZD5DZWxsIExpbmUsIFR1bW9yPC9rZXl3b3JkPjxrZXl3b3Jk
PkNlbGwgUHJvbGlmZXJhdGlvbi9kcnVnIGVmZmVjdHM8L2tleXdvcmQ+PGtleXdvcmQ+RHJ1ZyBS
ZXNpc3RhbmNlLCBOZW9wbGFzbS8qZ2VuZXRpY3M8L2tleXdvcmQ+PGtleXdvcmQ+RHJ1ZyBTeW5l
cmdpc208L2tleXdvcmQ+PGtleXdvcmQ+RmVtYWxlPC9rZXl3b3JkPjxrZXl3b3JkPkdlbmUgQW1w
bGlmaWNhdGlvbjwva2V5d29yZD48a2V5d29yZD5IU1A5MCBIZWF0LVNob2NrIFByb3RlaW5zLyph
bnRhZ29uaXN0cyAmYW1wOyBpbmhpYml0b3JzPC9rZXl3b3JkPjxrZXl3b3JkPkh1bWFuczwva2V5
d29yZD48a2V5d29yZD5JbmhpYml0b3J5IENvbmNlbnRyYXRpb24gNTA8L2tleXdvcmQ+PGtleXdv
cmQ+SXNveGF6b2xlcy9jaGVtaXN0cnkvKnBoYXJtYWNvbG9neTwva2V5d29yZD48a2V5d29yZD5N
aWNlPC9rZXl3b3JkPjxrZXl3b3JkPlJlY2VwdG9yLCBFcmJCLTIvKmdlbmV0aWNzPC9rZXl3b3Jk
PjxrZXl3b3JkPlJlc29yY2lub2xzL2NoZW1pc3RyeS8qcGhhcm1hY29sb2d5PC9rZXl3b3JkPjxr
ZXl3b3JkPlNpZ25hbCBUcmFuc2R1Y3Rpb24vZHJ1ZyBlZmZlY3RzPC9rZXl3b3JkPjxrZXl3b3Jk
PlN0b21hY2ggTmVvcGxhc21zLypnZW5ldGljcy9tZXRhYm9saXNtL3BhdGhvbG9neTwva2V5d29y
ZD48a2V5d29yZD5UcmFzdHV6dW1hYjwva2V5d29yZD48L2tleXdvcmRzPjxkYXRlcz48eWVhcj4y
MDEzPC95ZWFyPjxwdWItZGF0ZXM+PGRhdGU+QXByPC9kYXRlPjwvcHViLWRhdGVzPjwvZGF0ZXM+
PGlzYm4+MTUzOC04NTE0IChFbGVjdHJvbmljKSYjeEQ7MTUzNS03MTYzIChMaW5raW5nKTwvaXNi
bj48YWNjZXNzaW9uLW51bT4yMzM5NTg4NjwvYWNjZXNzaW9uLW51bT48dXJscz48cmVsYXRlZC11
cmxzPjx1cmw+aHR0cDovL3d3dy5uY2JpLm5sbS5uaWguZ292L3B1Ym1lZC8yMzM5NTg4NjwvdXJs
PjwvcmVsYXRlZC11cmxzPjwvdXJscz48ZWxlY3Ryb25pYy1yZXNvdXJjZS1udW0+MTAuMTE1OC8x
NTM1LTcxNjMuTUNULTEyLTA1MDc8L2VsZWN0cm9uaWMtcmVzb3VyY2UtbnVtPjwvcmVjb3JkPjwv
Q2l0ZT48L0VuZE5vdGU+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[63]</w:t>
      </w:r>
      <w:r w:rsidR="007D76DF" w:rsidRPr="005A7CEF">
        <w:rPr>
          <w:rFonts w:ascii="Book Antiqua" w:hAnsi="Book Antiqua" w:cs="Times New Roman"/>
          <w:vertAlign w:val="superscript"/>
          <w:lang w:val="en-US"/>
        </w:rPr>
        <w:fldChar w:fldCharType="end"/>
      </w:r>
      <w:r w:rsidRPr="00586DA9">
        <w:rPr>
          <w:rFonts w:ascii="Book Antiqua" w:hAnsi="Book Antiqua" w:cs="Times New Roman"/>
          <w:lang w:val="en-US"/>
        </w:rPr>
        <w:t>.</w:t>
      </w:r>
      <w:r w:rsidR="00357426" w:rsidRPr="00586DA9">
        <w:rPr>
          <w:rFonts w:ascii="Book Antiqua" w:hAnsi="Book Antiqua" w:cs="Times New Roman"/>
          <w:lang w:val="en-US"/>
        </w:rPr>
        <w:t xml:space="preserve"> However, a phase 2</w:t>
      </w:r>
      <w:r w:rsidRPr="00586DA9">
        <w:rPr>
          <w:rFonts w:ascii="Book Antiqua" w:hAnsi="Book Antiqua" w:cs="Times New Roman"/>
          <w:lang w:val="en-US"/>
        </w:rPr>
        <w:t xml:space="preserve"> study in breast cancer has not released results</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&lt;EndNote&gt;&lt;Cite&gt;&lt;Author&gt;Kong&lt;/Author&gt;&lt;Year&gt;2012&lt;/Year&gt;&lt;RecNum&gt;801&lt;/RecNum&gt;&lt;DisplayText&gt;[64]&lt;/DisplayText&gt;&lt;record&gt;&lt;rec-number&gt;801&lt;/rec-number&gt;&lt;foreign-keys&gt;&lt;key app="EN" db-id="zp2z2vt5mdpptvesfatvavsmtsxa209sstrf" timestamp="1459772837"&gt;801&lt;/key&gt;&lt;/foreign-keys&gt;&lt;ref-type name="Journal Article"&gt;17&lt;/ref-type&gt;&lt;contributors&gt;&lt;authors&gt;&lt;author&gt;Kong, A.&lt;/author&gt;&lt;author&gt;Rea, D.&lt;/author&gt;&lt;author&gt;Ahmed, S.&lt;/author&gt;&lt;author&gt;Beck, JT.&lt;/author&gt;&lt;author&gt;López López, R.&lt;/author&gt;&lt;author&gt;Biganzoli, L.&lt;/author&gt;&lt;author&gt;Armstrong, A.&lt;/author&gt;&lt;author&gt;Aglietta, M.&lt;/author&gt;&lt;author&gt;Alba, E.&lt;/author&gt;&lt;author&gt;Campone, M.&lt;/author&gt;&lt;author&gt;Akimov, M.&lt;/author&gt;&lt;author&gt;Matano, A.&lt;/author&gt;&lt;author&gt;Lefebvre, C.&lt;/author&gt;&lt;author&gt;Lee, S-C.&lt;/author&gt;&lt;/authors&gt;&lt;/contributors&gt;&lt;titles&gt;&lt;title&gt;Phase IB/II study of the HSP90 inhibitor AUY922, in combination with trastuzumab, in patients with HER2+ advanced breast cancer&lt;/title&gt;&lt;secondary-title&gt;J Clin Oncol&lt;/secondary-title&gt;&lt;/titles&gt;&lt;periodical&gt;&lt;full-title&gt;J Clin Oncol&lt;/full-title&gt;&lt;/periodical&gt;&lt;volume&gt; 30 &lt;/volume&gt;&lt;number&gt;(suppl; abstr 530)&lt;/number&gt;&lt;dates&gt;&lt;year&gt;2012&lt;/year&gt;&lt;/dates&gt;&lt;urls&gt;&lt;/urls&gt;&lt;/record&gt;&lt;/Cite&gt;&lt;/EndNote&gt;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[64]</w:t>
      </w:r>
      <w:r w:rsidR="007D76DF" w:rsidRPr="005A7CEF">
        <w:rPr>
          <w:rFonts w:ascii="Book Antiqua" w:hAnsi="Book Antiqua" w:cs="Times New Roman"/>
          <w:vertAlign w:val="superscript"/>
          <w:lang w:val="en-US"/>
        </w:rPr>
        <w:fldChar w:fldCharType="end"/>
      </w:r>
      <w:r w:rsidRPr="00586DA9">
        <w:rPr>
          <w:rFonts w:ascii="Book Antiqua" w:hAnsi="Book Antiqua" w:cs="Times New Roman"/>
          <w:lang w:val="en-US"/>
        </w:rPr>
        <w:t>,</w:t>
      </w:r>
      <w:r w:rsidR="00357426" w:rsidRPr="00586DA9">
        <w:rPr>
          <w:rFonts w:ascii="Book Antiqua" w:hAnsi="Book Antiqua" w:cs="Times New Roman"/>
          <w:lang w:val="en-US"/>
        </w:rPr>
        <w:t xml:space="preserve"> and a phase 2</w:t>
      </w:r>
      <w:r w:rsidRPr="00586DA9">
        <w:rPr>
          <w:rFonts w:ascii="Book Antiqua" w:hAnsi="Book Antiqua" w:cs="Times New Roman"/>
          <w:lang w:val="en-US"/>
        </w:rPr>
        <w:t xml:space="preserve"> study in gastric cancer was terminated (NCT01402401)</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[24]</w:t>
      </w:r>
      <w:r w:rsidR="007D76DF" w:rsidRPr="005A7CEF">
        <w:rPr>
          <w:rFonts w:ascii="Book Antiqua" w:hAnsi="Book Antiqua" w:cs="Times New Roman"/>
          <w:vertAlign w:val="superscript"/>
          <w:lang w:val="en-US"/>
        </w:rPr>
        <w:fldChar w:fldCharType="end"/>
      </w:r>
      <w:r w:rsidRPr="00586DA9">
        <w:rPr>
          <w:rFonts w:ascii="Book Antiqua" w:hAnsi="Book Antiqua" w:cs="Times New Roman"/>
          <w:lang w:val="en-US"/>
        </w:rPr>
        <w:t>.</w:t>
      </w:r>
      <w:r w:rsidR="007D76DF" w:rsidRPr="00586DA9">
        <w:rPr>
          <w:rFonts w:ascii="Book Antiqua" w:hAnsi="Book Antiqua" w:cs="Times New Roman"/>
          <w:lang w:val="en-US"/>
        </w:rPr>
        <w:t xml:space="preserve"> </w:t>
      </w:r>
    </w:p>
    <w:p w14:paraId="1FF3841A" w14:textId="77777777" w:rsidR="001764FD" w:rsidRPr="00586DA9" w:rsidRDefault="001764FD" w:rsidP="009F318B">
      <w:pPr>
        <w:widowControl w:val="0"/>
        <w:autoSpaceDE w:val="0"/>
        <w:autoSpaceDN w:val="0"/>
        <w:adjustRightInd w:val="0"/>
        <w:spacing w:line="360" w:lineRule="auto"/>
        <w:jc w:val="both"/>
        <w:rPr>
          <w:rFonts w:ascii="Book Antiqua" w:hAnsi="Book Antiqua" w:cs="Times New Roman"/>
          <w:lang w:val="en-US"/>
        </w:rPr>
      </w:pPr>
    </w:p>
    <w:p w14:paraId="5C1FA9B1" w14:textId="11D9F1E2" w:rsidR="00BB3F8D" w:rsidRPr="00A31758" w:rsidRDefault="00661A02" w:rsidP="009F318B">
      <w:pPr>
        <w:widowControl w:val="0"/>
        <w:autoSpaceDE w:val="0"/>
        <w:autoSpaceDN w:val="0"/>
        <w:adjustRightInd w:val="0"/>
        <w:spacing w:line="360" w:lineRule="auto"/>
        <w:jc w:val="both"/>
        <w:rPr>
          <w:rFonts w:ascii="Book Antiqua" w:hAnsi="Book Antiqua" w:cs="Times New Roman"/>
          <w:b/>
          <w:i/>
          <w:lang w:val="en-US"/>
        </w:rPr>
      </w:pPr>
      <w:r w:rsidRPr="00A31758">
        <w:rPr>
          <w:rFonts w:ascii="Book Antiqua" w:hAnsi="Book Antiqua" w:cs="Times New Roman"/>
          <w:b/>
          <w:i/>
          <w:lang w:val="en-US"/>
        </w:rPr>
        <w:t>MicroRNA</w:t>
      </w:r>
      <w:r w:rsidR="00F3750F">
        <w:rPr>
          <w:rFonts w:ascii="Book Antiqua" w:hAnsi="Book Antiqua" w:cs="Times New Roman"/>
          <w:b/>
          <w:i/>
          <w:lang w:val="en-US"/>
        </w:rPr>
        <w:t xml:space="preserve"> </w:t>
      </w:r>
    </w:p>
    <w:p w14:paraId="514D172C" w14:textId="563219C9" w:rsidR="00273F02" w:rsidRPr="00586DA9" w:rsidRDefault="000216F4" w:rsidP="009F318B">
      <w:pPr>
        <w:widowControl w:val="0"/>
        <w:autoSpaceDE w:val="0"/>
        <w:autoSpaceDN w:val="0"/>
        <w:adjustRightInd w:val="0"/>
        <w:spacing w:line="360" w:lineRule="auto"/>
        <w:jc w:val="both"/>
        <w:rPr>
          <w:rFonts w:ascii="Book Antiqua" w:hAnsi="Book Antiqua" w:cs="Times New Roman"/>
        </w:rPr>
      </w:pPr>
      <w:r w:rsidRPr="00586DA9">
        <w:rPr>
          <w:rFonts w:ascii="Book Antiqua" w:hAnsi="Book Antiqua" w:cs="Times New Roman"/>
        </w:rPr>
        <w:t>MicroRNAs (miRs) are small non-coding RNAs that control gene express</w:t>
      </w:r>
      <w:r w:rsidR="00F557A7" w:rsidRPr="00586DA9">
        <w:rPr>
          <w:rFonts w:ascii="Book Antiqua" w:hAnsi="Book Antiqua" w:cs="Times New Roman"/>
        </w:rPr>
        <w:t>ion t</w:t>
      </w:r>
      <w:r w:rsidR="00476EE4">
        <w:rPr>
          <w:rFonts w:ascii="Book Antiqua" w:hAnsi="Book Antiqua" w:cs="Times New Roman"/>
        </w:rPr>
        <w:t>HR =</w:t>
      </w:r>
      <w:r w:rsidR="007D76DF">
        <w:rPr>
          <w:rFonts w:ascii="Book Antiqua" w:eastAsia="SimSun" w:hAnsi="Book Antiqua" w:cs="Times New Roman" w:hint="eastAsia"/>
          <w:lang w:eastAsia="zh-CN"/>
        </w:rPr>
        <w:t xml:space="preserve"> </w:t>
      </w:r>
      <w:r w:rsidR="00F557A7" w:rsidRPr="00586DA9">
        <w:rPr>
          <w:rFonts w:ascii="Book Antiqua" w:hAnsi="Book Antiqua" w:cs="Times New Roman"/>
        </w:rPr>
        <w:t>ough messenger RNA</w:t>
      </w:r>
      <w:r w:rsidRPr="00586DA9">
        <w:rPr>
          <w:rFonts w:ascii="Book Antiqua" w:hAnsi="Book Antiqua" w:cs="Times New Roman"/>
        </w:rPr>
        <w:t xml:space="preserve"> degradation and post-transcriptional inhibition</w:t>
      </w:r>
      <w:r w:rsidR="007D76DF" w:rsidRPr="005A7CEF">
        <w:rPr>
          <w:rFonts w:ascii="Book Antiqua" w:hAnsi="Book Antiqua" w:cs="Times New Roman"/>
          <w:vertAlign w:val="superscript"/>
        </w:rPr>
        <w:fldChar w:fldCharType="begin"/>
      </w:r>
      <w:r w:rsidR="007D76DF">
        <w:rPr>
          <w:rFonts w:ascii="Book Antiqua" w:hAnsi="Book Antiqua" w:cs="Times New Roman"/>
          <w:vertAlign w:val="superscript"/>
        </w:rPr>
        <w:instrText xml:space="preserve"> ADDIN EN.CITE &lt;EndNote&gt;&lt;Cite&gt;&lt;Author&gt;Lovat&lt;/Author&gt;&lt;Year&gt;2011&lt;/Year&gt;&lt;RecNum&gt;105&lt;/RecNum&gt;&lt;DisplayText&gt;[65]&lt;/DisplayText&gt;&lt;record&gt;&lt;rec-number&gt;105&lt;/rec-number&gt;&lt;foreign-keys&gt;&lt;key app="EN" db-id="zp2z2vt5mdpptvesfatvavsmtsxa209sstrf" timestamp="1446462576"&gt;105&lt;/key&gt;&lt;/foreign-keys&gt;&lt;ref-type name="Journal Article"&gt;17&lt;/ref-type&gt;&lt;contributors&gt;&lt;authors&gt;&lt;author&gt;Lovat, F.&lt;/author&gt;&lt;author&gt;Valeri, N.&lt;/author&gt;&lt;author&gt;Croce, C. M.&lt;/author&gt;&lt;/authors&gt;&lt;/contributors&gt;&lt;titles&gt;&lt;title&gt;MicroRNAs in the pathogenesis of cancer&lt;/title&gt;&lt;secondary-title&gt;Semin Oncol&lt;/secondary-title&gt;&lt;/titles&gt;&lt;periodical&gt;&lt;full-title&gt;Semin Oncol&lt;/full-title&gt;&lt;/periodical&gt;&lt;pages&gt;724-33&lt;/pages&gt;&lt;volume&gt;38&lt;/volume&gt;&lt;number&gt;6&lt;/number&gt;&lt;keywords&gt;&lt;keyword&gt;Apoptosis&lt;/keyword&gt;&lt;keyword&gt;Cell Differentiation&lt;/keyword&gt;&lt;keyword&gt;Cell Proliferation&lt;/keyword&gt;&lt;keyword&gt;Chromosomal Instability&lt;/keyword&gt;&lt;keyword&gt;DNA Mismatch Repair&lt;/keyword&gt;&lt;keyword&gt;Epigenomics&lt;/keyword&gt;&lt;keyword&gt;Genomic Instability&lt;/keyword&gt;&lt;keyword&gt;Humans&lt;/keyword&gt;&lt;keyword&gt;MicroRNAs&lt;/keyword&gt;&lt;keyword&gt;Microsatellite Instability&lt;/keyword&gt;&lt;keyword&gt;Neoplasm Invasiveness&lt;/keyword&gt;&lt;keyword&gt;Neoplasm Metastasis&lt;/keyword&gt;&lt;keyword&gt;Neoplasms&lt;/keyword&gt;&lt;/keywords&gt;&lt;dates&gt;&lt;year&gt;2011&lt;/year&gt;&lt;pub-dates&gt;&lt;date&gt;Dec&lt;/date&gt;&lt;/pub-dates&gt;&lt;/dates&gt;&lt;isbn&gt;1532-8708&lt;/isbn&gt;&lt;accession-num&gt;22082758&lt;/accession-num&gt;&lt;urls&gt;&lt;related-urls&gt;&lt;url&gt;http://www.ncbi.nlm.nih.gov/pubmed/22082758&lt;/url&gt;&lt;/related-urls&gt;&lt;/urls&gt;&lt;electronic-resource-num&gt;10.1053/j.seminoncol.2011.08.006&lt;/electronic-resource-num&gt;&lt;language&gt;eng&lt;/language&gt;&lt;/record&gt;&lt;/Cite&gt;&lt;/EndNote&gt;</w:instrText>
      </w:r>
      <w:r w:rsidR="007D76DF" w:rsidRPr="005A7CEF">
        <w:rPr>
          <w:rFonts w:ascii="Book Antiqua" w:hAnsi="Book Antiqua" w:cs="Times New Roman"/>
          <w:vertAlign w:val="superscript"/>
        </w:rPr>
        <w:fldChar w:fldCharType="separate"/>
      </w:r>
      <w:r w:rsidR="007D76DF">
        <w:rPr>
          <w:rFonts w:ascii="Book Antiqua" w:hAnsi="Book Antiqua" w:cs="Times New Roman"/>
          <w:noProof/>
          <w:vertAlign w:val="superscript"/>
        </w:rPr>
        <w:t>[65]</w:t>
      </w:r>
      <w:r w:rsidR="007D76DF" w:rsidRPr="005A7CEF">
        <w:rPr>
          <w:rFonts w:ascii="Book Antiqua" w:hAnsi="Book Antiqua" w:cs="Times New Roman"/>
          <w:vertAlign w:val="superscript"/>
        </w:rPr>
        <w:fldChar w:fldCharType="end"/>
      </w:r>
      <w:r w:rsidR="00F557A7" w:rsidRPr="00586DA9">
        <w:rPr>
          <w:rFonts w:ascii="Book Antiqua" w:hAnsi="Book Antiqua" w:cs="Times New Roman"/>
        </w:rPr>
        <w:t>.</w:t>
      </w:r>
      <w:r w:rsidRPr="00586DA9">
        <w:rPr>
          <w:rFonts w:ascii="Book Antiqua" w:hAnsi="Book Antiqua" w:cs="Times New Roman"/>
          <w:lang w:val="en-US"/>
        </w:rPr>
        <w:t xml:space="preserve"> </w:t>
      </w:r>
      <w:r w:rsidR="00B7146D" w:rsidRPr="00586DA9">
        <w:rPr>
          <w:rFonts w:ascii="Book Antiqua" w:hAnsi="Book Antiqua" w:cs="Times New Roman"/>
          <w:lang w:val="en-US"/>
        </w:rPr>
        <w:t>MiRs are</w:t>
      </w:r>
      <w:r w:rsidR="00892B82" w:rsidRPr="00586DA9">
        <w:rPr>
          <w:rFonts w:ascii="Book Antiqua" w:hAnsi="Book Antiqua" w:cs="Times New Roman"/>
          <w:lang w:val="en-US"/>
        </w:rPr>
        <w:t xml:space="preserve"> tissue-specific </w:t>
      </w:r>
      <w:r w:rsidR="00B7146D" w:rsidRPr="00586DA9">
        <w:rPr>
          <w:rFonts w:ascii="Book Antiqua" w:hAnsi="Book Antiqua" w:cs="Times New Roman"/>
          <w:lang w:val="en-US"/>
        </w:rPr>
        <w:t>and</w:t>
      </w:r>
      <w:r w:rsidR="00892B82" w:rsidRPr="00586DA9">
        <w:rPr>
          <w:rFonts w:ascii="Book Antiqua" w:hAnsi="Book Antiqua" w:cs="Times New Roman"/>
          <w:lang w:val="en-US"/>
        </w:rPr>
        <w:t xml:space="preserve"> different microRNA signatures may </w:t>
      </w:r>
      <w:r w:rsidR="00CC4EEC" w:rsidRPr="00586DA9">
        <w:rPr>
          <w:rFonts w:ascii="Book Antiqua" w:hAnsi="Book Antiqua" w:cs="Times New Roman"/>
          <w:lang w:val="en-US"/>
        </w:rPr>
        <w:t>occur during</w:t>
      </w:r>
      <w:r w:rsidR="00892B82" w:rsidRPr="00586DA9">
        <w:rPr>
          <w:rFonts w:ascii="Book Antiqua" w:hAnsi="Book Antiqua" w:cs="Times New Roman"/>
          <w:lang w:val="en-US"/>
        </w:rPr>
        <w:t xml:space="preserve"> </w:t>
      </w:r>
      <w:r w:rsidR="00783AC5" w:rsidRPr="00586DA9">
        <w:rPr>
          <w:rFonts w:ascii="Book Antiqua" w:hAnsi="Book Antiqua" w:cs="Times New Roman"/>
          <w:lang w:val="en-US"/>
        </w:rPr>
        <w:t xml:space="preserve">resistance to HER2 inhibition </w:t>
      </w:r>
      <w:r w:rsidR="00892B82" w:rsidRPr="00586DA9">
        <w:rPr>
          <w:rFonts w:ascii="Book Antiqua" w:hAnsi="Book Antiqua" w:cs="Times New Roman"/>
          <w:lang w:val="en-US"/>
        </w:rPr>
        <w:t xml:space="preserve">in breast and GOC. </w:t>
      </w:r>
      <w:r w:rsidR="00C041ED" w:rsidRPr="00586DA9">
        <w:rPr>
          <w:rFonts w:ascii="Book Antiqua" w:hAnsi="Book Antiqua" w:cs="Times New Roman"/>
          <w:lang w:val="en-US"/>
        </w:rPr>
        <w:t>In HER2 positive</w:t>
      </w:r>
      <w:r w:rsidR="002D5CC1" w:rsidRPr="00586DA9">
        <w:rPr>
          <w:rFonts w:ascii="Book Antiqua" w:hAnsi="Book Antiqua" w:cs="Times New Roman"/>
          <w:lang w:val="en-US"/>
        </w:rPr>
        <w:t xml:space="preserve"> breast and gastric cancer cells</w:t>
      </w:r>
      <w:r w:rsidR="00C041ED" w:rsidRPr="00586DA9">
        <w:rPr>
          <w:rFonts w:ascii="Book Antiqua" w:hAnsi="Book Antiqua" w:cs="Times New Roman"/>
          <w:lang w:val="en-US"/>
        </w:rPr>
        <w:t>, miR-21 overexpression leads to PTEN downregulation, suppression of trastuzumab-induced apoptosis and increased trastuzumab resistance</w:t>
      </w:r>
      <w:r w:rsidR="007D76DF" w:rsidRPr="005A7CEF">
        <w:rPr>
          <w:rFonts w:ascii="Book Antiqua" w:hAnsi="Book Antiqua" w:cs="Times New Roman"/>
          <w:vertAlign w:val="superscript"/>
          <w:lang w:val="en-US"/>
        </w:rPr>
        <w:fldChar w:fldCharType="begin">
          <w:fldData xml:space="preserve">PEVuZE5vdGU+PENpdGU+PEF1dGhvcj5FdG88L0F1dGhvcj48WWVhcj4yMDE0PC9ZZWFyPjxSZWNO
dW0+Mzg4PC9SZWNOdW0+PERpc3BsYXlUZXh0Pls2NiwgNjddPC9EaXNwbGF5VGV4dD48cmVjb3Jk
PjxyZWMtbnVtYmVyPjM4ODwvcmVjLW51bWJlcj48Zm9yZWlnbi1rZXlzPjxrZXkgYXBwPSJFTiIg
ZGItaWQ9InpwMnoydnQ1bWRwcHR2ZXNmYXR2YXZzbXRzeGEyMDlzc3RyZiIgdGltZXN0YW1wPSIx
NDQ2NDYyNjM1Ij4zODg8L2tleT48L2ZvcmVpZ24ta2V5cz48cmVmLXR5cGUgbmFtZT0iSm91cm5h
bCBBcnRpY2xlIj4xNzwvcmVmLXR5cGU+PGNvbnRyaWJ1dG9ycz48YXV0aG9ycz48YXV0aG9yPkV0
bywgSy48L2F1dGhvcj48YXV0aG9yPkl3YXRzdWtpLCBNLjwvYXV0aG9yPjxhdXRob3I+V2F0YW5h
YmUsIE0uPC9hdXRob3I+PGF1dGhvcj5JZGEsIFMuPC9hdXRob3I+PGF1dGhvcj5Jc2hpbW90bywg
VC48L2F1dGhvcj48YXV0aG9yPkl3YWdhbWksIFMuPC9hdXRob3I+PGF1dGhvcj5CYWJhLCBZLjwv
YXV0aG9yPjxhdXRob3I+U2FrYW1vdG8sIFkuPC9hdXRob3I+PGF1dGhvcj5NaXlhbW90bywgWS48
L2F1dGhvcj48YXV0aG9yPllvc2hpZGEsIE4uPC9hdXRob3I+PGF1dGhvcj5CYWJhLCBILjwvYXV0
aG9yPjwvYXV0aG9ycz48L2NvbnRyaWJ1dG9ycz48dGl0bGVzPjx0aXRsZT5UaGUgbWljcm9STkEt
MjEvUFRFTiBwYXRod2F5IHJlZ3VsYXRlcyB0aGUgc2Vuc2l0aXZpdHkgb2YgSEVSMi1wb3NpdGl2
ZSBnYXN0cmljIGNhbmNlciBjZWxscyB0byB0cmFzdHV6dW1hYjwvdGl0bGU+PHNlY29uZGFyeS10
aXRsZT5Bbm4gU3VyZyBPbmNvbDwvc2Vjb25kYXJ5LXRpdGxlPjwvdGl0bGVzPjxwZXJpb2RpY2Fs
PjxmdWxsLXRpdGxlPkFubiBTdXJnIE9uY29sPC9mdWxsLXRpdGxlPjwvcGVyaW9kaWNhbD48cGFn
ZXM+MzQzLTUwPC9wYWdlcz48dm9sdW1lPjIxPC92b2x1bWU+PG51bWJlcj4xPC9udW1iZXI+PGtl
eXdvcmRzPjxrZXl3b3JkPkFudGlib2RpZXMsIE1vbm9jbG9uYWwsIEh1bWFuaXplZDwva2V5d29y
ZD48a2V5d29yZD5BbnRpbmVvcGxhc3RpYyBBZ2VudHM8L2tleXdvcmQ+PGtleXdvcmQ+QXBvcHRv
c2lzPC9rZXl3b3JkPjxrZXl3b3JkPkJsb3R0aW5nLCBXZXN0ZXJuPC9rZXl3b3JkPjxrZXl3b3Jk
PkNlbGwgQ3ljbGU8L2tleXdvcmQ+PGtleXdvcmQ+Q2VsbCBQcm9saWZlcmF0aW9uPC9rZXl3b3Jk
PjxrZXl3b3JkPkRydWcgUmVzaXN0YW5jZSwgTmVvcGxhc208L2tleXdvcmQ+PGtleXdvcmQ+Rmxv
dyBDeXRvbWV0cnk8L2tleXdvcmQ+PGtleXdvcmQ+R2VuZSBFeHByZXNzaW9uIFJlZ3VsYXRpb24s
IE5lb3BsYXN0aWM8L2tleXdvcmQ+PGtleXdvcmQ+SHVtYW5zPC9rZXl3b3JkPjxrZXl3b3JkPk1p
Y3JvUk5Bczwva2V5d29yZD48a2V5d29yZD5QVEVOIFBob3NwaG9oeWRyb2xhc2U8L2tleXdvcmQ+
PGtleXdvcmQ+Uk5BLCBNZXNzZW5nZXI8L2tleXdvcmQ+PGtleXdvcmQ+UmVhbC1UaW1lIFBvbHlt
ZXJhc2UgQ2hhaW4gUmVhY3Rpb248L2tleXdvcmQ+PGtleXdvcmQ+UmVjZXB0b3IsIEVyYkItMjwv
a2V5d29yZD48a2V5d29yZD5SZXZlcnNlIFRyYW5zY3JpcHRhc2UgUG9seW1lcmFzZSBDaGFpbiBS
ZWFjdGlvbjwva2V5d29yZD48a2V5d29yZD5TaWduYWwgVHJhbnNkdWN0aW9uPC9rZXl3b3JkPjxr
ZXl3b3JkPlN0b21hY2ggTmVvcGxhc21zPC9rZXl3b3JkPjxrZXl3b3JkPlR1bW9yIENlbGxzLCBD
dWx0dXJlZDwva2V5d29yZD48L2tleXdvcmRzPjxkYXRlcz48eWVhcj4yMDE0PC95ZWFyPjxwdWIt
ZGF0ZXM+PGRhdGU+SmFuPC9kYXRlPjwvcHViLWRhdGVzPjwvZGF0ZXM+PGlzYm4+MTUzNC00Njgx
PC9pc2JuPjxhY2Nlc3Npb24tbnVtPjI0MTU0ODQwPC9hY2Nlc3Npb24tbnVtPjx1cmxzPjxyZWxh
dGVkLXVybHM+PHVybD5odHRwOi8vd3d3Lm5jYmkubmxtLm5paC5nb3YvcHVibWVkLzI0MTU0ODQw
PC91cmw+PC9yZWxhdGVkLXVybHM+PC91cmxzPjxlbGVjdHJvbmljLXJlc291cmNlLW51bT4xMC4x
MjQ1L3MxMDQzNC0wMTMtMzMyNS03PC9lbGVjdHJvbmljLXJlc291cmNlLW51bT48bGFuZ3VhZ2U+
ZW5nPC9sYW5ndWFnZT48L3JlY29yZD48L0NpdGU+PENpdGU+PEF1dGhvcj5EZSBNYXR0b3MtQXJy
dWRhPC9BdXRob3I+PFllYXI+MjAxNTwvWWVhcj48UmVjTnVtPjY4MjwvUmVjTnVtPjxyZWNvcmQ+
PHJlYy1udW1iZXI+NjgyPC9yZWMtbnVtYmVyPjxmb3JlaWduLWtleXM+PGtleSBhcHA9IkVOIiBk
Yi1pZD0ienAyejJ2dDVtZHBwdHZlc2ZhdHZhdnNtdHN4YTIwOXNzdHJmIiB0aW1lc3RhbXA9IjE0
NTAxMDkwMTEiPjY4Mjwva2V5PjwvZm9yZWlnbi1rZXlzPjxyZWYtdHlwZSBuYW1lPSJKb3VybmFs
IEFydGljbGUiPjE3PC9yZWYtdHlwZT48Y29udHJpYnV0b3JzPjxhdXRob3JzPjxhdXRob3I+RGUg
TWF0dG9zLUFycnVkYSwgTC48L2F1dGhvcj48YXV0aG9yPkJvdHRhaSwgRy48L2F1dGhvcj48YXV0
aG9yPk51Y2lmb3JvLCBQLiBHLjwvYXV0aG9yPjxhdXRob3I+RGkgVG9tbWFzbywgTC48L2F1dGhv
cj48YXV0aG9yPkdpb3Zhbm5ldHRpLCBFLjwvYXV0aG9yPjxhdXRob3I+UGVnLCBWLjwvYXV0aG9y
PjxhdXRob3I+TG9zdXJkbywgQS48L2F1dGhvcj48YXV0aG9yPlBlcmV6LUdhcmNpYSwgSi48L2F1
dGhvcj48YXV0aG9yPk1hc2NpLCBHLjwvYXV0aG9yPjxhdXRob3I+Q29yc2ksIEYuPC9hdXRob3I+
PGF1dGhvcj5Db3J0ZXMsIEouPC9hdXRob3I+PGF1dGhvcj5TZW9hbmUsIEouPC9hdXRob3I+PGF1
dGhvcj5DYWxpbiwgRy4gQS48L2F1dGhvcj48YXV0aG9yPlNhbnRhcnBpYSwgTC48L2F1dGhvcj48
L2F1dGhvcnM+PC9jb250cmlidXRvcnM+PGF1dGgtYWRkcmVzcz5WYWxsIGQmYXBvcztIZWJyb24g
SW5zdGl0dXRlIG9mIE9uY29sb2d5LCBWYWxsIGQmYXBvcztIZWJyb24gVW5pdmVyc2l0eSBIb3Nw
aXRhbCwgVW5pdmVyc2l0YXQgQXV0b25vbWEgZGUgQmFyY2Vsb25hLCBCYXJjZWxvbmEsIFNwYWlu
LiYjeEQ7T25jb2xvZ3kgRXhwZXJpbWVudGFsIFRoZXJhcGV1dGljcyBVbml0LCBJUkNDUyBIdW1h
bml0YXMgQ2xpbmljYWwgYW5kIFJlc2VhcmNoIEluc3RpdHV0ZSwgUm96emFubywgTWlsYW4sIEl0
YWx5LiYjeEQ7TW9sZWN1bGFyIE9uY29sb2d5IEdyb3VwLCBWYWxsIGQmYXBvcztIZWJyb24gSW5z
dGl0dXRlIG9mIE9uY29sb2d5LCBCYXJjZWxvbmEsIFNwYWluLiYjeEQ7RGl2aXNpb24gb2YgUGF0
aG9sb2d5LCBJUkNDUyBIdW1hbml0YXMgQ2xpbmljYWwgYW5kIFJlc2VhcmNoIEluc3RpdHV0ZSwg
Um96emFubywgTWlsYW4sIEl0YWx5LCBVbml2ZXJzaXR5IG9mIE1pbGFuLCBNaWxhbiwgSXRhbHku
JiN4RDtEZXBhcnRtZW50IG9mIE1lZGljYWwgT25jb2xvZ3ksIFZVIFVuaXZlcnNpdHkgTWVkaWNh
bCBDZW50ZXIsIEFtc3RlcmRhbSwgVGhlIE5ldGhlcmxhbmRzLiYjeEQ7Q2FuY2VyIFBoYXJtYWNv
bG9neSBMYWJvcmF0b3J5LCBBSVJDIFN0YXJ0LVVwIFVuaXQsIFVuaXZlcnNpdHkgb2YgUGlzYSwg
UGlzYSwgSXRhbHkuJiN4RDtQYXRob2xvZ3kgRGVwYXJ0bWVudCwgVmFsbCBkJmFwb3M7SGVicm9u
IFVuaXZlcnNpdHkgSG9zcGl0YWwsIFVuaXZlcnNpdGF0IEF1dG9ub21hIGRlIEJhcmNlbG9uYSwg
QmFyY2Vsb25hLCBTcGFpbi4mI3hEO0RpdmlzaW9uIG9mIE9uY29sb2d5IGFuZCBIZW1hdG9sb2d5
LCBJUkNDUyBIdW1hbml0YXMgQ2xpbmljYWwgYW5kIFJlc2VhcmNoIEluc3RpdHV0ZSwgUm96emFu
bywgTWlsYW4sIEl0YWx5LiYjeEQ7RGVwYXJtZW50IG9mIENsaW5pY2FsIGFuZCBCaW9tZWRpY2Fs
IFNjaWVuY2VzICZxdW90O0x1aWdpIFNhY2NvJnF1b3Q7LCBVbml2ZXJzaXR5IG9mIE1pbGFuLCBN
aWxhbiwgSXRhbHkuJiN4RDtSYW1vbiB5IENhamFsIFVuaXZlcnNpdHkgSG9zcGl0YWwsIE1hZHJp
ZCwgU3BhaW4uJiN4RDtJbnN0aXR1Y2lvIENhdGFsYW5hIGRlIFJlY2VyY2EgaSBFc3R1ZGlzIEF2
YW5jYXRzIChJQ1JFQSksIEJhcmNlbG9uYSwgU3BhaW4uJiN4RDtEZXBhcnRtZW50IG9mIEV4cGVy
aW1lbnRhbCBUaGVyYXBldXRpY3MsIFRoZSBVbml2ZXJzaXR5IG9mIFRleGFzIE1EIEFuZGVyc29u
IENhbmNlciBDZW50ZXIsIEhvdXN0b24sIFRleGFzLCBVU0EuJiN4RDtDZW50ZXIgZm9yIFJOQSBJ
bnRlcmZlcmVuY2UgYW5kIE5vbi1Db2RpbmcgUk5BcywgVGhlIFVuaXZlcnNpdHkgb2YgVGV4YXMg
TUQgQW5kZXJzb24gQ2FuY2VyIENlbnRlciwgSG91c3RvbiwgVGV4YXMsIFVTQS48L2F1dGgtYWRk
cmVzcz48dGl0bGVzPjx0aXRsZT5NaWNyb1JOQS0yMSBsaW5rcyBlcGl0aGVsaWFsLXRvLW1lc2Vu
Y2h5bWFsIHRyYW5zaXRpb24gYW5kIGluZmxhbW1hdG9yeSBzaWduYWxzIHRvIGNvbmZlciByZXNp
c3RhbmNlIHRvIG5lb2FkanV2YW50IHRyYXN0dXp1bWFiIGFuZCBjaGVtb3RoZXJhcHkgaW4gSEVS
Mi1wb3NpdGl2ZSBicmVhc3QgY2FuY2VyIHBhdGllbnRzPC90aXRsZT48c2Vjb25kYXJ5LXRpdGxl
Pk9uY290YXJnZXQ8L3NlY29uZGFyeS10aXRsZT48L3RpdGxlcz48cGVyaW9kaWNhbD48ZnVsbC10
aXRsZT5PbmNvdGFyZ2V0PC9mdWxsLXRpdGxlPjwvcGVyaW9kaWNhbD48cGFnZXM+MzcyNjktODA8
L3BhZ2VzPjx2b2x1bWU+Njwvdm9sdW1lPjxudW1iZXI+MzU8L251bWJlcj48a2V5d29yZHM+PGtl
eXdvcmQ+SEVSMi1vdmVyZXhwcmVzc2luZyBicmVhc3QgY2FuY2Vyczwva2V5d29yZD48a2V5d29y
ZD5lcGl0aGVsaWFsLXRvLW1lc2VuY2h5bWFsIHRyYW5zaXRpb248L2tleXdvcmQ+PGtleXdvcmQ+
bWljcm9STkEtMjE8L2tleXdvcmQ+PGtleXdvcmQ+cmVzaXN0YW5jZSB0byBuZW9hZGp1dmFudCB0
cmFzdHV6dW1hYi1jaGVtb3RoZXJhcHk8L2tleXdvcmQ+PGtleXdvcmQ+dHVtb3ItYXNzb2NpYXRl
ZCBpbW11bmUgcmVzcG9uc2U8L2tleXdvcmQ+PC9rZXl3b3Jkcz48ZGF0ZXM+PHllYXI+MjAxNTwv
eWVhcj48cHViLWRhdGVzPjxkYXRlPk5vdiAxMDwvZGF0ZT48L3B1Yi1kYXRlcz48L2RhdGVzPjxp
c2JuPjE5NDktMjU1MyAoRWxlY3Ryb25pYykmI3hEOzE5NDktMjU1MyAoTGlua2luZyk8L2lzYm4+
PGFjY2Vzc2lvbi1udW0+MjY0NTIwMzA8L2FjY2Vzc2lvbi1udW0+PHVybHM+PHJlbGF0ZWQtdXJs
cz48dXJsPmh0dHA6Ly93d3cubmNiaS5ubG0ubmloLmdvdi9wdWJtZWQvMjY0NTIwMzA8L3VybD48
L3JlbGF0ZWQtdXJscz48L3VybHM+PGVsZWN0cm9uaWMtcmVzb3VyY2UtbnVtPjEwLjE4NjMyL29u
Y290YXJnZXQuNTQ5NTwvZWxlY3Ryb25pYy1yZXNvdXJjZS1udW0+PC9yZWNvcmQ+PC9DaXRlPjwv
RW5kTm90ZT5=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PEVuZE5vdGU+PENpdGU+PEF1dGhvcj5FdG88L0F1dGhvcj48WWVhcj4yMDE0PC9ZZWFyPjxSZWNO
dW0+Mzg4PC9SZWNOdW0+PERpc3BsYXlUZXh0Pls2NiwgNjddPC9EaXNwbGF5VGV4dD48cmVjb3Jk
PjxyZWMtbnVtYmVyPjM4ODwvcmVjLW51bWJlcj48Zm9yZWlnbi1rZXlzPjxrZXkgYXBwPSJFTiIg
ZGItaWQ9InpwMnoydnQ1bWRwcHR2ZXNmYXR2YXZzbXRzeGEyMDlzc3RyZiIgdGltZXN0YW1wPSIx
NDQ2NDYyNjM1Ij4zODg8L2tleT48L2ZvcmVpZ24ta2V5cz48cmVmLXR5cGUgbmFtZT0iSm91cm5h
bCBBcnRpY2xlIj4xNzwvcmVmLXR5cGU+PGNvbnRyaWJ1dG9ycz48YXV0aG9ycz48YXV0aG9yPkV0
bywgSy48L2F1dGhvcj48YXV0aG9yPkl3YXRzdWtpLCBNLjwvYXV0aG9yPjxhdXRob3I+V2F0YW5h
YmUsIE0uPC9hdXRob3I+PGF1dGhvcj5JZGEsIFMuPC9hdXRob3I+PGF1dGhvcj5Jc2hpbW90bywg
VC48L2F1dGhvcj48YXV0aG9yPkl3YWdhbWksIFMuPC9hdXRob3I+PGF1dGhvcj5CYWJhLCBZLjwv
YXV0aG9yPjxhdXRob3I+U2FrYW1vdG8sIFkuPC9hdXRob3I+PGF1dGhvcj5NaXlhbW90bywgWS48
L2F1dGhvcj48YXV0aG9yPllvc2hpZGEsIE4uPC9hdXRob3I+PGF1dGhvcj5CYWJhLCBILjwvYXV0
aG9yPjwvYXV0aG9ycz48L2NvbnRyaWJ1dG9ycz48dGl0bGVzPjx0aXRsZT5UaGUgbWljcm9STkEt
MjEvUFRFTiBwYXRod2F5IHJlZ3VsYXRlcyB0aGUgc2Vuc2l0aXZpdHkgb2YgSEVSMi1wb3NpdGl2
ZSBnYXN0cmljIGNhbmNlciBjZWxscyB0byB0cmFzdHV6dW1hYjwvdGl0bGU+PHNlY29uZGFyeS10
aXRsZT5Bbm4gU3VyZyBPbmNvbDwvc2Vjb25kYXJ5LXRpdGxlPjwvdGl0bGVzPjxwZXJpb2RpY2Fs
PjxmdWxsLXRpdGxlPkFubiBTdXJnIE9uY29sPC9mdWxsLXRpdGxlPjwvcGVyaW9kaWNhbD48cGFn
ZXM+MzQzLTUwPC9wYWdlcz48dm9sdW1lPjIxPC92b2x1bWU+PG51bWJlcj4xPC9udW1iZXI+PGtl
eXdvcmRzPjxrZXl3b3JkPkFudGlib2RpZXMsIE1vbm9jbG9uYWwsIEh1bWFuaXplZDwva2V5d29y
ZD48a2V5d29yZD5BbnRpbmVvcGxhc3RpYyBBZ2VudHM8L2tleXdvcmQ+PGtleXdvcmQ+QXBvcHRv
c2lzPC9rZXl3b3JkPjxrZXl3b3JkPkJsb3R0aW5nLCBXZXN0ZXJuPC9rZXl3b3JkPjxrZXl3b3Jk
PkNlbGwgQ3ljbGU8L2tleXdvcmQ+PGtleXdvcmQ+Q2VsbCBQcm9saWZlcmF0aW9uPC9rZXl3b3Jk
PjxrZXl3b3JkPkRydWcgUmVzaXN0YW5jZSwgTmVvcGxhc208L2tleXdvcmQ+PGtleXdvcmQ+Rmxv
dyBDeXRvbWV0cnk8L2tleXdvcmQ+PGtleXdvcmQ+R2VuZSBFeHByZXNzaW9uIFJlZ3VsYXRpb24s
IE5lb3BsYXN0aWM8L2tleXdvcmQ+PGtleXdvcmQ+SHVtYW5zPC9rZXl3b3JkPjxrZXl3b3JkPk1p
Y3JvUk5Bczwva2V5d29yZD48a2V5d29yZD5QVEVOIFBob3NwaG9oeWRyb2xhc2U8L2tleXdvcmQ+
PGtleXdvcmQ+Uk5BLCBNZXNzZW5nZXI8L2tleXdvcmQ+PGtleXdvcmQ+UmVhbC1UaW1lIFBvbHlt
ZXJhc2UgQ2hhaW4gUmVhY3Rpb248L2tleXdvcmQ+PGtleXdvcmQ+UmVjZXB0b3IsIEVyYkItMjwv
a2V5d29yZD48a2V5d29yZD5SZXZlcnNlIFRyYW5zY3JpcHRhc2UgUG9seW1lcmFzZSBDaGFpbiBS
ZWFjdGlvbjwva2V5d29yZD48a2V5d29yZD5TaWduYWwgVHJhbnNkdWN0aW9uPC9rZXl3b3JkPjxr
ZXl3b3JkPlN0b21hY2ggTmVvcGxhc21zPC9rZXl3b3JkPjxrZXl3b3JkPlR1bW9yIENlbGxzLCBD
dWx0dXJlZDwva2V5d29yZD48L2tleXdvcmRzPjxkYXRlcz48eWVhcj4yMDE0PC95ZWFyPjxwdWIt
ZGF0ZXM+PGRhdGU+SmFuPC9kYXRlPjwvcHViLWRhdGVzPjwvZGF0ZXM+PGlzYm4+MTUzNC00Njgx
PC9pc2JuPjxhY2Nlc3Npb24tbnVtPjI0MTU0ODQwPC9hY2Nlc3Npb24tbnVtPjx1cmxzPjxyZWxh
dGVkLXVybHM+PHVybD5odHRwOi8vd3d3Lm5jYmkubmxtLm5paC5nb3YvcHVibWVkLzI0MTU0ODQw
PC91cmw+PC9yZWxhdGVkLXVybHM+PC91cmxzPjxlbGVjdHJvbmljLXJlc291cmNlLW51bT4xMC4x
MjQ1L3MxMDQzNC0wMTMtMzMyNS03PC9lbGVjdHJvbmljLXJlc291cmNlLW51bT48bGFuZ3VhZ2U+
ZW5nPC9sYW5ndWFnZT48L3JlY29yZD48L0NpdGU+PENpdGU+PEF1dGhvcj5EZSBNYXR0b3MtQXJy
dWRhPC9BdXRob3I+PFllYXI+MjAxNTwvWWVhcj48UmVjTnVtPjY4MjwvUmVjTnVtPjxyZWNvcmQ+
PHJlYy1udW1iZXI+NjgyPC9yZWMtbnVtYmVyPjxmb3JlaWduLWtleXM+PGtleSBhcHA9IkVOIiBk
Yi1pZD0ienAyejJ2dDVtZHBwdHZlc2ZhdHZhdnNtdHN4YTIwOXNzdHJmIiB0aW1lc3RhbXA9IjE0
NTAxMDkwMTEiPjY4Mjwva2V5PjwvZm9yZWlnbi1rZXlzPjxyZWYtdHlwZSBuYW1lPSJKb3VybmFs
IEFydGljbGUiPjE3PC9yZWYtdHlwZT48Y29udHJpYnV0b3JzPjxhdXRob3JzPjxhdXRob3I+RGUg
TWF0dG9zLUFycnVkYSwgTC48L2F1dGhvcj48YXV0aG9yPkJvdHRhaSwgRy48L2F1dGhvcj48YXV0
aG9yPk51Y2lmb3JvLCBQLiBHLjwvYXV0aG9yPjxhdXRob3I+RGkgVG9tbWFzbywgTC48L2F1dGhv
cj48YXV0aG9yPkdpb3Zhbm5ldHRpLCBFLjwvYXV0aG9yPjxhdXRob3I+UGVnLCBWLjwvYXV0aG9y
PjxhdXRob3I+TG9zdXJkbywgQS48L2F1dGhvcj48YXV0aG9yPlBlcmV6LUdhcmNpYSwgSi48L2F1
dGhvcj48YXV0aG9yPk1hc2NpLCBHLjwvYXV0aG9yPjxhdXRob3I+Q29yc2ksIEYuPC9hdXRob3I+
PGF1dGhvcj5Db3J0ZXMsIEouPC9hdXRob3I+PGF1dGhvcj5TZW9hbmUsIEouPC9hdXRob3I+PGF1
dGhvcj5DYWxpbiwgRy4gQS48L2F1dGhvcj48YXV0aG9yPlNhbnRhcnBpYSwgTC48L2F1dGhvcj48
L2F1dGhvcnM+PC9jb250cmlidXRvcnM+PGF1dGgtYWRkcmVzcz5WYWxsIGQmYXBvcztIZWJyb24g
SW5zdGl0dXRlIG9mIE9uY29sb2d5LCBWYWxsIGQmYXBvcztIZWJyb24gVW5pdmVyc2l0eSBIb3Nw
aXRhbCwgVW5pdmVyc2l0YXQgQXV0b25vbWEgZGUgQmFyY2Vsb25hLCBCYXJjZWxvbmEsIFNwYWlu
LiYjeEQ7T25jb2xvZ3kgRXhwZXJpbWVudGFsIFRoZXJhcGV1dGljcyBVbml0LCBJUkNDUyBIdW1h
bml0YXMgQ2xpbmljYWwgYW5kIFJlc2VhcmNoIEluc3RpdHV0ZSwgUm96emFubywgTWlsYW4sIEl0
YWx5LiYjeEQ7TW9sZWN1bGFyIE9uY29sb2d5IEdyb3VwLCBWYWxsIGQmYXBvcztIZWJyb24gSW5z
dGl0dXRlIG9mIE9uY29sb2d5LCBCYXJjZWxvbmEsIFNwYWluLiYjeEQ7RGl2aXNpb24gb2YgUGF0
aG9sb2d5LCBJUkNDUyBIdW1hbml0YXMgQ2xpbmljYWwgYW5kIFJlc2VhcmNoIEluc3RpdHV0ZSwg
Um96emFubywgTWlsYW4sIEl0YWx5LCBVbml2ZXJzaXR5IG9mIE1pbGFuLCBNaWxhbiwgSXRhbHku
JiN4RDtEZXBhcnRtZW50IG9mIE1lZGljYWwgT25jb2xvZ3ksIFZVIFVuaXZlcnNpdHkgTWVkaWNh
bCBDZW50ZXIsIEFtc3RlcmRhbSwgVGhlIE5ldGhlcmxhbmRzLiYjeEQ7Q2FuY2VyIFBoYXJtYWNv
bG9neSBMYWJvcmF0b3J5LCBBSVJDIFN0YXJ0LVVwIFVuaXQsIFVuaXZlcnNpdHkgb2YgUGlzYSwg
UGlzYSwgSXRhbHkuJiN4RDtQYXRob2xvZ3kgRGVwYXJ0bWVudCwgVmFsbCBkJmFwb3M7SGVicm9u
IFVuaXZlcnNpdHkgSG9zcGl0YWwsIFVuaXZlcnNpdGF0IEF1dG9ub21hIGRlIEJhcmNlbG9uYSwg
QmFyY2Vsb25hLCBTcGFpbi4mI3hEO0RpdmlzaW9uIG9mIE9uY29sb2d5IGFuZCBIZW1hdG9sb2d5
LCBJUkNDUyBIdW1hbml0YXMgQ2xpbmljYWwgYW5kIFJlc2VhcmNoIEluc3RpdHV0ZSwgUm96emFu
bywgTWlsYW4sIEl0YWx5LiYjeEQ7RGVwYXJtZW50IG9mIENsaW5pY2FsIGFuZCBCaW9tZWRpY2Fs
IFNjaWVuY2VzICZxdW90O0x1aWdpIFNhY2NvJnF1b3Q7LCBVbml2ZXJzaXR5IG9mIE1pbGFuLCBN
aWxhbiwgSXRhbHkuJiN4RDtSYW1vbiB5IENhamFsIFVuaXZlcnNpdHkgSG9zcGl0YWwsIE1hZHJp
ZCwgU3BhaW4uJiN4RDtJbnN0aXR1Y2lvIENhdGFsYW5hIGRlIFJlY2VyY2EgaSBFc3R1ZGlzIEF2
YW5jYXRzIChJQ1JFQSksIEJhcmNlbG9uYSwgU3BhaW4uJiN4RDtEZXBhcnRtZW50IG9mIEV4cGVy
aW1lbnRhbCBUaGVyYXBldXRpY3MsIFRoZSBVbml2ZXJzaXR5IG9mIFRleGFzIE1EIEFuZGVyc29u
IENhbmNlciBDZW50ZXIsIEhvdXN0b24sIFRleGFzLCBVU0EuJiN4RDtDZW50ZXIgZm9yIFJOQSBJ
bnRlcmZlcmVuY2UgYW5kIE5vbi1Db2RpbmcgUk5BcywgVGhlIFVuaXZlcnNpdHkgb2YgVGV4YXMg
TUQgQW5kZXJzb24gQ2FuY2VyIENlbnRlciwgSG91c3RvbiwgVGV4YXMsIFVTQS48L2F1dGgtYWRk
cmVzcz48dGl0bGVzPjx0aXRsZT5NaWNyb1JOQS0yMSBsaW5rcyBlcGl0aGVsaWFsLXRvLW1lc2Vu
Y2h5bWFsIHRyYW5zaXRpb24gYW5kIGluZmxhbW1hdG9yeSBzaWduYWxzIHRvIGNvbmZlciByZXNp
c3RhbmNlIHRvIG5lb2FkanV2YW50IHRyYXN0dXp1bWFiIGFuZCBjaGVtb3RoZXJhcHkgaW4gSEVS
Mi1wb3NpdGl2ZSBicmVhc3QgY2FuY2VyIHBhdGllbnRzPC90aXRsZT48c2Vjb25kYXJ5LXRpdGxl
Pk9uY290YXJnZXQ8L3NlY29uZGFyeS10aXRsZT48L3RpdGxlcz48cGVyaW9kaWNhbD48ZnVsbC10
aXRsZT5PbmNvdGFyZ2V0PC9mdWxsLXRpdGxlPjwvcGVyaW9kaWNhbD48cGFnZXM+MzcyNjktODA8
L3BhZ2VzPjx2b2x1bWU+Njwvdm9sdW1lPjxudW1iZXI+MzU8L251bWJlcj48a2V5d29yZHM+PGtl
eXdvcmQ+SEVSMi1vdmVyZXhwcmVzc2luZyBicmVhc3QgY2FuY2Vyczwva2V5d29yZD48a2V5d29y
ZD5lcGl0aGVsaWFsLXRvLW1lc2VuY2h5bWFsIHRyYW5zaXRpb248L2tleXdvcmQ+PGtleXdvcmQ+
bWljcm9STkEtMjE8L2tleXdvcmQ+PGtleXdvcmQ+cmVzaXN0YW5jZSB0byBuZW9hZGp1dmFudCB0
cmFzdHV6dW1hYi1jaGVtb3RoZXJhcHk8L2tleXdvcmQ+PGtleXdvcmQ+dHVtb3ItYXNzb2NpYXRl
ZCBpbW11bmUgcmVzcG9uc2U8L2tleXdvcmQ+PC9rZXl3b3Jkcz48ZGF0ZXM+PHllYXI+MjAxNTwv
eWVhcj48cHViLWRhdGVzPjxkYXRlPk5vdiAxMDwvZGF0ZT48L3B1Yi1kYXRlcz48L2RhdGVzPjxp
c2JuPjE5NDktMjU1MyAoRWxlY3Ryb25pYykmI3hEOzE5NDktMjU1MyAoTGlua2luZyk8L2lzYm4+
PGFjY2Vzc2lvbi1udW0+MjY0NTIwMzA8L2FjY2Vzc2lvbi1udW0+PHVybHM+PHJlbGF0ZWQtdXJs
cz48dXJsPmh0dHA6Ly93d3cubmNiaS5ubG0ubmloLmdvdi9wdWJtZWQvMjY0NTIwMzA8L3VybD48
L3JlbGF0ZWQtdXJscz48L3VybHM+PGVsZWN0cm9uaWMtcmVzb3VyY2UtbnVtPjEwLjE4NjMyL29u
Y290YXJnZXQuNTQ5NTwvZWxlY3Ryb25pYy1yZXNvdXJjZS1udW0+PC9yZWNvcmQ+PC9DaXRlPjwv
RW5kTm90ZT5=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[66,67]</w:t>
      </w:r>
      <w:r w:rsidR="007D76DF" w:rsidRPr="005A7CEF">
        <w:rPr>
          <w:rFonts w:ascii="Book Antiqua" w:hAnsi="Book Antiqua" w:cs="Times New Roman"/>
          <w:vertAlign w:val="superscript"/>
          <w:lang w:val="en-US"/>
        </w:rPr>
        <w:fldChar w:fldCharType="end"/>
      </w:r>
      <w:r w:rsidR="00C041ED" w:rsidRPr="00586DA9">
        <w:rPr>
          <w:rFonts w:ascii="Book Antiqua" w:hAnsi="Book Antiqua" w:cs="Times New Roman"/>
          <w:lang w:val="en-US"/>
        </w:rPr>
        <w:t xml:space="preserve">. </w:t>
      </w:r>
      <w:r w:rsidR="00285347" w:rsidRPr="00586DA9">
        <w:rPr>
          <w:rFonts w:ascii="Book Antiqua" w:hAnsi="Book Antiqua" w:cs="Times New Roman"/>
        </w:rPr>
        <w:t xml:space="preserve">MiRNA-542-3p downregulation promotes trastuzumab resistance in breast cancer </w:t>
      </w:r>
      <w:r w:rsidR="00285347" w:rsidRPr="00F3750F">
        <w:rPr>
          <w:rFonts w:ascii="Book Antiqua" w:hAnsi="Book Antiqua" w:cs="Times New Roman"/>
          <w:i/>
        </w:rPr>
        <w:t>via</w:t>
      </w:r>
      <w:r w:rsidR="00285347" w:rsidRPr="00586DA9">
        <w:rPr>
          <w:rFonts w:ascii="Book Antiqua" w:hAnsi="Book Antiqua" w:cs="Times New Roman"/>
        </w:rPr>
        <w:t xml:space="preserve"> AKT activation</w:t>
      </w:r>
      <w:r w:rsidR="00431B46" w:rsidRPr="005A7CEF">
        <w:rPr>
          <w:rFonts w:ascii="Book Antiqua" w:hAnsi="Book Antiqua" w:cs="Times New Roman"/>
          <w:vertAlign w:val="superscript"/>
        </w:rPr>
        <w:fldChar w:fldCharType="begin">
          <w:fldData xml:space="preserve">PEVuZE5vdGU+PENpdGU+PEF1dGhvcj5NYTwvQXV0aG9yPjxZZWFyPjIwMTU8L1llYXI+PFJlY051
bT42ODY8L1JlY051bT48RGlzcGxheVRleHQ+WzY4XTwvRGlzcGxheVRleHQ+PHJlY29yZD48cmVj
LW51bWJlcj42ODY8L3JlYy1udW1iZXI+PGZvcmVpZ24ta2V5cz48a2V5IGFwcD0iRU4iIGRiLWlk
PSJ6cDJ6MnZ0NW1kcHB0dmVzZmF0dmF2c210c3hhMjA5c3N0cmYiIHRpbWVzdGFtcD0iMTQ1MDEx
MTQyMyI+Njg2PC9rZXk+PC9mb3JlaWduLWtleXM+PHJlZi10eXBlIG5hbWU9IkpvdXJuYWwgQXJ0
aWNsZSI+MTc8L3JlZi10eXBlPjxjb250cmlidXRvcnM+PGF1dGhvcnM+PGF1dGhvcj5NYSwgVC48
L2F1dGhvcj48YXV0aG9yPllhbmcsIEwuPC9hdXRob3I+PGF1dGhvcj5aaGFuZywgSi48L2F1dGhv
cj48L2F1dGhvcnM+PC9jb250cmlidXRvcnM+PGF1dGgtYWRkcmVzcz5UaGUgVGhpcmQgRGVwYXJ0
bWVudCBvZiBCcmVhc3QgQ2FuY2VyLCBDaGluYSBUaWFuamluIEJyZWFzdCBDYW5jZXIgUHJldmVu
dGlvbiwgVHJlYXRtZW50IGFuZCBSZXNlYXJjaCBDZW50ZXIsIFRpYW5qaW4gTWVkaWNhbCBVbml2
ZXJzaXR5IENhbmNlciBJbnN0aXR1dGUgYW5kIEhvc3BpdGFsLCBOYXRpb25hbCBDbGluaWNhbCBS
ZXNlYXJjaCBDZW50ZXIgb2YgQ2FuY2VyLCBUaWFuamluIDMwMDA2MCwgUC5SLiBDaGluYS48L2F1
dGgtYWRkcmVzcz48dGl0bGVzPjx0aXRsZT5NaVJOQTU0MjNwIGRvd25yZWd1bGF0aW9uIHByb21v
dGVzIHRyYXN0dXp1bWFiIHJlc2lzdGFuY2UgaW4gYnJlYXN0IGNhbmNlciBjZWxscyB2aWEgQUtU
IGFjdGl2YXRpb248L3RpdGxlPjxzZWNvbmRhcnktdGl0bGU+T25jb2wgUmVwPC9zZWNvbmRhcnkt
dGl0bGU+PC90aXRsZXM+PHBlcmlvZGljYWw+PGZ1bGwtdGl0bGU+T25jb2wgUmVwPC9mdWxsLXRp
dGxlPjwvcGVyaW9kaWNhbD48cGFnZXM+MTIxNS0yMDwvcGFnZXM+PHZvbHVtZT4zMzwvdm9sdW1l
PjxudW1iZXI+MzwvbnVtYmVyPjxrZXl3b3Jkcz48a2V5d29yZD5BbnRpYm9kaWVzLCBNb25vY2xv
bmFsLCBIdW1hbml6ZWQvKnBoYXJtYWNvbG9neTwva2V5d29yZD48a2V5d29yZD5BbnRpbmVvcGxh
c3RpYyBBZ2VudHMvKnBoYXJtYWNvbG9neTwva2V5d29yZD48a2V5d29yZD5BcG9wdG9zaXMvZ2Vu
ZXRpY3M8L2tleXdvcmQ+PGtleXdvcmQ+QnJlYXN0IE5lb3BsYXNtcy8qZHJ1ZyB0aGVyYXB5L2dl
bmV0aWNzPC9rZXl3b3JkPjxrZXl3b3JkPkNlbGwgTGluZSwgVHVtb3I8L2tleXdvcmQ+PGtleXdv
cmQ+Q2VsbCBQcm9saWZlcmF0aW9uL2RydWcgZWZmZWN0cy9nZW5ldGljczwva2V5d29yZD48a2V5
d29yZD5DaHJvbW9uZXMvcGhhcm1hY29sb2d5PC9rZXl3b3JkPjxrZXl3b3JkPkRvd24tUmVndWxh
dGlvbjwva2V5d29yZD48a2V5d29yZD5EcnVnIFJlc2lzdGFuY2UsIE5lb3BsYXNtLypnZW5ldGlj
czwva2V5d29yZD48a2V5d29yZD5Fbnp5bWUgQWN0aXZhdGlvbi9nZW5ldGljczwva2V5d29yZD48
a2V5d29yZD5Fbnp5bWUgSW5oaWJpdG9ycy9waGFybWFjb2xvZ3k8L2tleXdvcmQ+PGtleXdvcmQ+
RmVtYWxlPC9rZXl3b3JkPjxrZXl3b3JkPkZvcmtoZWFkIFRyYW5zY3JpcHRpb24gRmFjdG9ycy9i
aW9zeW50aGVzaXM8L2tleXdvcmQ+PGtleXdvcmQ+R2VuZSBFeHByZXNzaW9uIFJlZ3VsYXRpb24s
IE5lb3BsYXN0aWMvZHJ1ZyBlZmZlY3RzL2dlbmV0aWNzPC9rZXl3b3JkPjxrZXl3b3JkPkdlbmUg
S25vY2tkb3duIFRlY2huaXF1ZXM8L2tleXdvcmQ+PGtleXdvcmQ+SHVtYW5zPC9rZXl3b3JkPjxr
ZXl3b3JkPk1DRi03IENlbGxzPC9rZXl3b3JkPjxrZXl3b3JkPk1pY3JvUk5Bcy9iaW9zeW50aGVz
aXMvKmdlbmV0aWNzPC9rZXl3b3JkPjxrZXl3b3JkPk1vcnBob2xpbmVzL3BoYXJtYWNvbG9neTwv
a2V5d29yZD48a2V5d29yZD5PbGlnb251Y2xlb3RpZGVzLCBBbnRpc2Vuc2UvZ2VuZXRpY3M8L2tl
eXdvcmQ+PGtleXdvcmQ+UGhvc3BoYXRpZHlsaW5vc2l0b2wgMy1LaW5hc2VzL2FudGFnb25pc3Rz
ICZhbXA7IGluaGliaXRvcnMvbWV0YWJvbGlzbTwva2V5d29yZD48a2V5d29yZD5Qcm90by1PbmNv
Z2VuZSBQcm90ZWlucyBjLWFrdC9tZXRhYm9saXNtPC9rZXl3b3JkPjxrZXl3b3JkPlJlY2VwdG9y
LCBFcmJCLTIvYW50YWdvbmlzdHMgJmFtcDsgaW5oaWJpdG9yczwva2V5d29yZD48a2V5d29yZD5T
IFBoYXNlIENlbGwgQ3ljbGUgQ2hlY2twb2ludHMvZHJ1ZyBlZmZlY3RzL2dlbmV0aWNzPC9rZXl3
b3JkPjwva2V5d29yZHM+PGRhdGVzPjx5ZWFyPjIwMTU8L3llYXI+PHB1Yi1kYXRlcz48ZGF0ZT5N
YXI8L2RhdGU+PC9wdWItZGF0ZXM+PC9kYXRlcz48aXNibj4xNzkxLTI0MzEgKEVsZWN0cm9uaWMp
JiN4RDsxMDIxLTMzNVggKExpbmtpbmcpPC9pc2JuPjxhY2Nlc3Npb24tbnVtPjI1NTg2MTI1PC9h
Y2Nlc3Npb24tbnVtPjx1cmxzPjxyZWxhdGVkLXVybHM+PHVybD5odHRwOi8vd3d3Lm5jYmkubmxt
Lm5paC5nb3YvcHVibWVkLzI1NTg2MTI1PC91cmw+PC9yZWxhdGVkLXVybHM+PC91cmxzPjxlbGVj
dHJvbmljLXJlc291cmNlLW51bT4xMC4zODkyL29yLjIwMTUuMzcxMzwvZWxlY3Ryb25pYy1yZXNv
dXJjZS1udW0+PC9yZWNvcmQ+PC9DaXRlPjwvRW5kTm90ZT5=
</w:fldData>
        </w:fldChar>
      </w:r>
      <w:r w:rsidR="00431B46">
        <w:rPr>
          <w:rFonts w:ascii="Book Antiqua" w:hAnsi="Book Antiqua" w:cs="Times New Roman"/>
          <w:vertAlign w:val="superscript"/>
        </w:rPr>
        <w:instrText xml:space="preserve"> ADDIN EN.CITE </w:instrText>
      </w:r>
      <w:r w:rsidR="00431B46">
        <w:rPr>
          <w:rFonts w:ascii="Book Antiqua" w:hAnsi="Book Antiqua" w:cs="Times New Roman"/>
          <w:vertAlign w:val="superscript"/>
        </w:rPr>
        <w:fldChar w:fldCharType="begin">
          <w:fldData xml:space="preserve">PEVuZE5vdGU+PENpdGU+PEF1dGhvcj5NYTwvQXV0aG9yPjxZZWFyPjIwMTU8L1llYXI+PFJlY051
bT42ODY8L1JlY051bT48RGlzcGxheVRleHQ+WzY4XTwvRGlzcGxheVRleHQ+PHJlY29yZD48cmVj
LW51bWJlcj42ODY8L3JlYy1udW1iZXI+PGZvcmVpZ24ta2V5cz48a2V5IGFwcD0iRU4iIGRiLWlk
PSJ6cDJ6MnZ0NW1kcHB0dmVzZmF0dmF2c210c3hhMjA5c3N0cmYiIHRpbWVzdGFtcD0iMTQ1MDEx
MTQyMyI+Njg2PC9rZXk+PC9mb3JlaWduLWtleXM+PHJlZi10eXBlIG5hbWU9IkpvdXJuYWwgQXJ0
aWNsZSI+MTc8L3JlZi10eXBlPjxjb250cmlidXRvcnM+PGF1dGhvcnM+PGF1dGhvcj5NYSwgVC48
L2F1dGhvcj48YXV0aG9yPllhbmcsIEwuPC9hdXRob3I+PGF1dGhvcj5aaGFuZywgSi48L2F1dGhv
cj48L2F1dGhvcnM+PC9jb250cmlidXRvcnM+PGF1dGgtYWRkcmVzcz5UaGUgVGhpcmQgRGVwYXJ0
bWVudCBvZiBCcmVhc3QgQ2FuY2VyLCBDaGluYSBUaWFuamluIEJyZWFzdCBDYW5jZXIgUHJldmVu
dGlvbiwgVHJlYXRtZW50IGFuZCBSZXNlYXJjaCBDZW50ZXIsIFRpYW5qaW4gTWVkaWNhbCBVbml2
ZXJzaXR5IENhbmNlciBJbnN0aXR1dGUgYW5kIEhvc3BpdGFsLCBOYXRpb25hbCBDbGluaWNhbCBS
ZXNlYXJjaCBDZW50ZXIgb2YgQ2FuY2VyLCBUaWFuamluIDMwMDA2MCwgUC5SLiBDaGluYS48L2F1
dGgtYWRkcmVzcz48dGl0bGVzPjx0aXRsZT5NaVJOQTU0MjNwIGRvd25yZWd1bGF0aW9uIHByb21v
dGVzIHRyYXN0dXp1bWFiIHJlc2lzdGFuY2UgaW4gYnJlYXN0IGNhbmNlciBjZWxscyB2aWEgQUtU
IGFjdGl2YXRpb248L3RpdGxlPjxzZWNvbmRhcnktdGl0bGU+T25jb2wgUmVwPC9zZWNvbmRhcnkt
dGl0bGU+PC90aXRsZXM+PHBlcmlvZGljYWw+PGZ1bGwtdGl0bGU+T25jb2wgUmVwPC9mdWxsLXRp
dGxlPjwvcGVyaW9kaWNhbD48cGFnZXM+MTIxNS0yMDwvcGFnZXM+PHZvbHVtZT4zMzwvdm9sdW1l
PjxudW1iZXI+MzwvbnVtYmVyPjxrZXl3b3Jkcz48a2V5d29yZD5BbnRpYm9kaWVzLCBNb25vY2xv
bmFsLCBIdW1hbml6ZWQvKnBoYXJtYWNvbG9neTwva2V5d29yZD48a2V5d29yZD5BbnRpbmVvcGxh
c3RpYyBBZ2VudHMvKnBoYXJtYWNvbG9neTwva2V5d29yZD48a2V5d29yZD5BcG9wdG9zaXMvZ2Vu
ZXRpY3M8L2tleXdvcmQ+PGtleXdvcmQ+QnJlYXN0IE5lb3BsYXNtcy8qZHJ1ZyB0aGVyYXB5L2dl
bmV0aWNzPC9rZXl3b3JkPjxrZXl3b3JkPkNlbGwgTGluZSwgVHVtb3I8L2tleXdvcmQ+PGtleXdv
cmQ+Q2VsbCBQcm9saWZlcmF0aW9uL2RydWcgZWZmZWN0cy9nZW5ldGljczwva2V5d29yZD48a2V5
d29yZD5DaHJvbW9uZXMvcGhhcm1hY29sb2d5PC9rZXl3b3JkPjxrZXl3b3JkPkRvd24tUmVndWxh
dGlvbjwva2V5d29yZD48a2V5d29yZD5EcnVnIFJlc2lzdGFuY2UsIE5lb3BsYXNtLypnZW5ldGlj
czwva2V5d29yZD48a2V5d29yZD5Fbnp5bWUgQWN0aXZhdGlvbi9nZW5ldGljczwva2V5d29yZD48
a2V5d29yZD5Fbnp5bWUgSW5oaWJpdG9ycy9waGFybWFjb2xvZ3k8L2tleXdvcmQ+PGtleXdvcmQ+
RmVtYWxlPC9rZXl3b3JkPjxrZXl3b3JkPkZvcmtoZWFkIFRyYW5zY3JpcHRpb24gRmFjdG9ycy9i
aW9zeW50aGVzaXM8L2tleXdvcmQ+PGtleXdvcmQ+R2VuZSBFeHByZXNzaW9uIFJlZ3VsYXRpb24s
IE5lb3BsYXN0aWMvZHJ1ZyBlZmZlY3RzL2dlbmV0aWNzPC9rZXl3b3JkPjxrZXl3b3JkPkdlbmUg
S25vY2tkb3duIFRlY2huaXF1ZXM8L2tleXdvcmQ+PGtleXdvcmQ+SHVtYW5zPC9rZXl3b3JkPjxr
ZXl3b3JkPk1DRi03IENlbGxzPC9rZXl3b3JkPjxrZXl3b3JkPk1pY3JvUk5Bcy9iaW9zeW50aGVz
aXMvKmdlbmV0aWNzPC9rZXl3b3JkPjxrZXl3b3JkPk1vcnBob2xpbmVzL3BoYXJtYWNvbG9neTwv
a2V5d29yZD48a2V5d29yZD5PbGlnb251Y2xlb3RpZGVzLCBBbnRpc2Vuc2UvZ2VuZXRpY3M8L2tl
eXdvcmQ+PGtleXdvcmQ+UGhvc3BoYXRpZHlsaW5vc2l0b2wgMy1LaW5hc2VzL2FudGFnb25pc3Rz
ICZhbXA7IGluaGliaXRvcnMvbWV0YWJvbGlzbTwva2V5d29yZD48a2V5d29yZD5Qcm90by1PbmNv
Z2VuZSBQcm90ZWlucyBjLWFrdC9tZXRhYm9saXNtPC9rZXl3b3JkPjxrZXl3b3JkPlJlY2VwdG9y
LCBFcmJCLTIvYW50YWdvbmlzdHMgJmFtcDsgaW5oaWJpdG9yczwva2V5d29yZD48a2V5d29yZD5T
IFBoYXNlIENlbGwgQ3ljbGUgQ2hlY2twb2ludHMvZHJ1ZyBlZmZlY3RzL2dlbmV0aWNzPC9rZXl3
b3JkPjwva2V5d29yZHM+PGRhdGVzPjx5ZWFyPjIwMTU8L3llYXI+PHB1Yi1kYXRlcz48ZGF0ZT5N
YXI8L2RhdGU+PC9wdWItZGF0ZXM+PC9kYXRlcz48aXNibj4xNzkxLTI0MzEgKEVsZWN0cm9uaWMp
JiN4RDsxMDIxLTMzNVggKExpbmtpbmcpPC9pc2JuPjxhY2Nlc3Npb24tbnVtPjI1NTg2MTI1PC9h
Y2Nlc3Npb24tbnVtPjx1cmxzPjxyZWxhdGVkLXVybHM+PHVybD5odHRwOi8vd3d3Lm5jYmkubmxt
Lm5paC5nb3YvcHVibWVkLzI1NTg2MTI1PC91cmw+PC9yZWxhdGVkLXVybHM+PC91cmxzPjxlbGVj
dHJvbmljLXJlc291cmNlLW51bT4xMC4zODkyL29yLjIwMTUuMzcxMzwvZWxlY3Ryb25pYy1yZXNv
dXJjZS1udW0+PC9yZWNvcmQ+PC9DaXRlPjwvRW5kTm90ZT5=
</w:fldData>
        </w:fldChar>
      </w:r>
      <w:r w:rsidR="00431B46">
        <w:rPr>
          <w:rFonts w:ascii="Book Antiqua" w:hAnsi="Book Antiqua" w:cs="Times New Roman"/>
          <w:vertAlign w:val="superscript"/>
        </w:rPr>
        <w:instrText xml:space="preserve"> ADDIN EN.CITE.DATA </w:instrText>
      </w:r>
      <w:r w:rsidR="00431B46">
        <w:rPr>
          <w:rFonts w:ascii="Book Antiqua" w:hAnsi="Book Antiqua" w:cs="Times New Roman"/>
          <w:vertAlign w:val="superscript"/>
        </w:rPr>
      </w:r>
      <w:r w:rsidR="00431B46">
        <w:rPr>
          <w:rFonts w:ascii="Book Antiqua" w:hAnsi="Book Antiqua" w:cs="Times New Roman"/>
          <w:vertAlign w:val="superscript"/>
        </w:rPr>
        <w:fldChar w:fldCharType="end"/>
      </w:r>
      <w:r w:rsidR="00431B46" w:rsidRPr="005A7CEF">
        <w:rPr>
          <w:rFonts w:ascii="Book Antiqua" w:hAnsi="Book Antiqua" w:cs="Times New Roman"/>
          <w:vertAlign w:val="superscript"/>
        </w:rPr>
      </w:r>
      <w:r w:rsidR="00431B46" w:rsidRPr="005A7CEF">
        <w:rPr>
          <w:rFonts w:ascii="Book Antiqua" w:hAnsi="Book Antiqua" w:cs="Times New Roman"/>
          <w:vertAlign w:val="superscript"/>
        </w:rPr>
        <w:fldChar w:fldCharType="separate"/>
      </w:r>
      <w:r w:rsidR="00431B46">
        <w:rPr>
          <w:rFonts w:ascii="Book Antiqua" w:hAnsi="Book Antiqua" w:cs="Times New Roman"/>
          <w:noProof/>
          <w:vertAlign w:val="superscript"/>
        </w:rPr>
        <w:t>[68]</w:t>
      </w:r>
      <w:r w:rsidR="00431B46" w:rsidRPr="005A7CEF">
        <w:rPr>
          <w:rFonts w:ascii="Book Antiqua" w:hAnsi="Book Antiqua" w:cs="Times New Roman"/>
          <w:vertAlign w:val="superscript"/>
          <w:lang w:val="en-US"/>
        </w:rPr>
        <w:fldChar w:fldCharType="end"/>
      </w:r>
      <w:r w:rsidR="00285347" w:rsidRPr="00586DA9">
        <w:rPr>
          <w:rFonts w:ascii="Book Antiqua" w:hAnsi="Book Antiqua" w:cs="Times New Roman"/>
        </w:rPr>
        <w:t>.</w:t>
      </w:r>
      <w:r w:rsidR="00285347" w:rsidRPr="005A7CEF">
        <w:rPr>
          <w:rFonts w:ascii="Book Antiqua" w:hAnsi="Book Antiqua" w:cs="Times New Roman"/>
          <w:vertAlign w:val="superscript"/>
        </w:rPr>
        <w:t xml:space="preserve"> </w:t>
      </w:r>
      <w:r w:rsidR="00783AC5" w:rsidRPr="00586DA9">
        <w:rPr>
          <w:rFonts w:ascii="Book Antiqua" w:hAnsi="Book Antiqua" w:cs="Times New Roman"/>
        </w:rPr>
        <w:t xml:space="preserve">MiR-7 </w:t>
      </w:r>
      <w:r w:rsidR="00783AC5" w:rsidRPr="00586DA9">
        <w:rPr>
          <w:rFonts w:ascii="Book Antiqua" w:hAnsi="Book Antiqua" w:cs="Times New Roman"/>
          <w:lang w:val="en-US"/>
        </w:rPr>
        <w:t>functions as a suppressor of the oncogenic is</w:t>
      </w:r>
      <w:r w:rsidR="00C87991" w:rsidRPr="00586DA9">
        <w:rPr>
          <w:rFonts w:ascii="Book Antiqua" w:hAnsi="Book Antiqua" w:cs="Times New Roman"/>
          <w:lang w:val="en-US"/>
        </w:rPr>
        <w:t>oform of HER2, HER2</w:t>
      </w:r>
      <w:r w:rsidR="00C87991" w:rsidRPr="00431B46">
        <w:rPr>
          <w:rFonts w:ascii="Noteworthy Light" w:hAnsi="Noteworthy Light" w:cs="Noteworthy Light"/>
          <w:vertAlign w:val="superscript"/>
          <w:lang w:val="en-US"/>
        </w:rPr>
        <w:t>Δ</w:t>
      </w:r>
      <w:r w:rsidR="00C87991" w:rsidRPr="00586DA9">
        <w:rPr>
          <w:rFonts w:ascii="Book Antiqua" w:hAnsi="Book Antiqua" w:cs="Times New Roman"/>
          <w:lang w:val="en-US"/>
        </w:rPr>
        <w:t>16, and</w:t>
      </w:r>
      <w:r w:rsidR="00783AC5" w:rsidRPr="00586DA9">
        <w:rPr>
          <w:rFonts w:ascii="Book Antiqua" w:hAnsi="Book Antiqua" w:cs="Times New Roman"/>
          <w:lang w:val="en-US"/>
        </w:rPr>
        <w:t xml:space="preserve"> reverses HER2</w:t>
      </w:r>
      <w:r w:rsidR="00783AC5" w:rsidRPr="008D7A49">
        <w:rPr>
          <w:rFonts w:ascii="Noteworthy Light" w:hAnsi="Noteworthy Light" w:cs="Noteworthy Light"/>
          <w:vertAlign w:val="superscript"/>
          <w:lang w:val="en-US"/>
        </w:rPr>
        <w:t>Δ</w:t>
      </w:r>
      <w:r w:rsidR="00783AC5" w:rsidRPr="00586DA9">
        <w:rPr>
          <w:rFonts w:ascii="Book Antiqua" w:hAnsi="Book Antiqua" w:cs="Times New Roman"/>
          <w:lang w:val="en-US"/>
        </w:rPr>
        <w:t>16-induced trastuzumab resistance in breast cancer</w:t>
      </w:r>
      <w:r w:rsidR="007D76DF" w:rsidRPr="005A7CEF">
        <w:rPr>
          <w:rFonts w:ascii="Book Antiqua" w:hAnsi="Book Antiqua" w:cs="Times New Roman"/>
          <w:vertAlign w:val="superscript"/>
          <w:lang w:val="en-US"/>
        </w:rPr>
        <w:fldChar w:fldCharType="begin">
          <w:fldData xml:space="preserve">PEVuZE5vdGU+PENpdGU+PEF1dGhvcj5IdXluaDwvQXV0aG9yPjxZZWFyPjIwMTQ8L1llYXI+PFJl
Y051bT42ODU8L1JlY051bT48RGlzcGxheVRleHQ+WzY5XTwvRGlzcGxheVRleHQ+PHJlY29yZD48
cmVjLW51bWJlcj42ODU8L3JlYy1udW1iZXI+PGZvcmVpZ24ta2V5cz48a2V5IGFwcD0iRU4iIGRi
LWlkPSJ6cDJ6MnZ0NW1kcHB0dmVzZmF0dmF2c210c3hhMjA5c3N0cmYiIHRpbWVzdGFtcD0iMTQ1
MDExMTIxOSI+Njg1PC9rZXk+PC9mb3JlaWduLWtleXM+PHJlZi10eXBlIG5hbWU9IkpvdXJuYWwg
QXJ0aWNsZSI+MTc8L3JlZi10eXBlPjxjb250cmlidXRvcnM+PGF1dGhvcnM+PGF1dGhvcj5IdXlu
aCwgRi4gQy48L2F1dGhvcj48YXV0aG9yPkpvbmVzLCBGLiBFLjwvYXV0aG9yPjwvYXV0aG9ycz48
L2NvbnRyaWJ1dG9ycz48YXV0aC1hZGRyZXNzPkRlcGFydG1lbnQgb2YgQ2VsbCBhbmQgTW9sZWN1
bGFyIEJpb2xvZ3ksIFR1bGFuZSBVbml2ZXJzaXR5LCBOZXcgT3JsZWFucywgTG91aXNpYW5hLCBV
bml0ZWQgU3RhdGVzIG9mIEFtZXJpY2EuJiN4RDtEZXBhcnRtZW50IG9mIENlbGwgYW5kIE1vbGVj
dWxhciBCaW9sb2d5LCBUdWxhbmUgQ2FuY2VyIENlbnRlciwgVHVsYW5lIFVuaXZlcnNpdHksIE5l
dyBPcmxlYW5zLCBMb3Vpc2lhbmEsIFVuaXRlZCBTdGF0ZXMgb2YgQW1lcmljYS48L2F1dGgtYWRk
cmVzcz48dGl0bGVzPjx0aXRsZT5NaWNyb1JOQS03IGluaGliaXRzIG11bHRpcGxlIG9uY29nZW5p
YyBwYXRod2F5cyB0byBzdXBwcmVzcyBIRVIyRGVsdGExNiBtZWRpYXRlZCBicmVhc3QgdHVtb3Jp
Z2VuZXNpcyBhbmQgcmV2ZXJzZSB0cmFzdHV6dW1hYiByZXNpc3RhbmNlPC90aXRsZT48c2Vjb25k
YXJ5LXRpdGxlPlBMb1MgT25lPC9zZWNvbmRhcnktdGl0bGU+PC90aXRsZXM+PHBlcmlvZGljYWw+
PGZ1bGwtdGl0bGU+UExvUyBPbmU8L2Z1bGwtdGl0bGU+PC9wZXJpb2RpY2FsPjxwYWdlcz5lMTE0
NDE5PC9wYWdlcz48dm9sdW1lPjk8L3ZvbHVtZT48bnVtYmVyPjEyPC9udW1iZXI+PGtleXdvcmRz
PjxrZXl3b3JkPkFudGlib2RpZXMsIE1vbm9jbG9uYWwsIEh1bWFuaXplZC8qcGhhcm1hY29sb2d5
PC9rZXl3b3JkPjxrZXl3b3JkPkJyZWFzdCBOZW9wbGFzbXMvKnBhdGhvbG9neTwva2V5d29yZD48
a2V5d29yZD5DYXJjaW5vZ2VuZXNpcy9kcnVnIGVmZmVjdHMvKmdlbmV0aWNzPC9rZXl3b3JkPjxr
ZXl3b3JkPkNlbGwgTW92ZW1lbnQvZHJ1ZyBlZmZlY3RzL2dlbmV0aWNzPC9rZXl3b3JkPjxrZXl3
b3JkPkNlbGwgUHJvbGlmZXJhdGlvbi9kcnVnIGVmZmVjdHMvZ2VuZXRpY3M8L2tleXdvcmQ+PGtl
eXdvcmQ+RHJ1ZyBSZXNpc3RhbmNlLCBOZW9wbGFzbS8qZ2VuZXRpY3M8L2tleXdvcmQ+PGtleXdv
cmQ+RW56eW1lIEFjdGl2YXRpb24vZHJ1ZyBlZmZlY3RzL2dlbmV0aWNzPC9rZXl3b3JkPjxrZXl3
b3JkPkdlbmUgRXhwcmVzc2lvbiBSZWd1bGF0aW9uLCBOZW9wbGFzdGljL2RydWcgZWZmZWN0cy9n
ZW5ldGljczwva2V5d29yZD48a2V5d29yZD5IdW1hbnM8L2tleXdvcmQ+PGtleXdvcmQ+SXNvZW56
eW1lcy9tZXRhYm9saXNtPC9rZXl3b3JkPjxrZXl3b3JkPk1DRi03IENlbGxzPC9rZXl3b3JkPjxr
ZXl3b3JkPk1pY3JvUk5Bcy8qZ2VuZXRpY3M8L2tleXdvcmQ+PGtleXdvcmQ+UmVjZXB0b3IsIEVw
aWRlcm1hbCBHcm93dGggRmFjdG9yL2dlbmV0aWNzPC9rZXl3b3JkPjxrZXl3b3JkPlJlY2VwdG9y
LCBFcmJCLTIvKm1ldGFib2xpc208L2tleXdvcmQ+PGtleXdvcmQ+c3JjLUZhbWlseSBLaW5hc2Vz
L21ldGFib2xpc208L2tleXdvcmQ+PC9rZXl3b3Jkcz48ZGF0ZXM+PHllYXI+MjAxNDwveWVhcj48
L2RhdGVzPjxpc2JuPjE5MzItNjIwMyAoRWxlY3Ryb25pYykmI3hEOzE5MzItNjIwMyAoTGlua2lu
Zyk8L2lzYm4+PGFjY2Vzc2lvbi1udW0+MjU1MzIxMDY8L2FjY2Vzc2lvbi1udW0+PHVybHM+PHJl
bGF0ZWQtdXJscz48dXJsPmh0dHA6Ly93d3cubmNiaS5ubG0ubmloLmdvdi9wdWJtZWQvMjU1MzIx
MDY8L3VybD48L3JlbGF0ZWQtdXJscz48L3VybHM+PGN1c3RvbTI+NDI3Mzk1MDwvY3VzdG9tMj48
ZWxlY3Ryb25pYy1yZXNvdXJjZS1udW0+MTAuMTM3MS9qb3VybmFsLnBvbmUuMDExNDQxOTwvZWxl
Y3Ryb25pYy1yZXNvdXJjZS1udW0+PC9yZWNvcmQ+PC9DaXRlPjwvRW5kTm90ZT5=
</w:fldData>
        </w:fldChar>
      </w:r>
      <w:r w:rsidR="007D76DF">
        <w:rPr>
          <w:rFonts w:ascii="Book Antiqua" w:hAnsi="Book Antiqua" w:cs="Times New Roman"/>
          <w:vertAlign w:val="superscript"/>
          <w:lang w:val="en-US"/>
        </w:rPr>
        <w:instrText xml:space="preserve"> ADDIN EN.CITE </w:instrText>
      </w:r>
      <w:r w:rsidR="007D76DF">
        <w:rPr>
          <w:rFonts w:ascii="Book Antiqua" w:hAnsi="Book Antiqua" w:cs="Times New Roman"/>
          <w:vertAlign w:val="superscript"/>
          <w:lang w:val="en-US"/>
        </w:rPr>
        <w:fldChar w:fldCharType="begin">
          <w:fldData xml:space="preserve">PEVuZE5vdGU+PENpdGU+PEF1dGhvcj5IdXluaDwvQXV0aG9yPjxZZWFyPjIwMTQ8L1llYXI+PFJl
Y051bT42ODU8L1JlY051bT48RGlzcGxheVRleHQ+WzY5XTwvRGlzcGxheVRleHQ+PHJlY29yZD48
cmVjLW51bWJlcj42ODU8L3JlYy1udW1iZXI+PGZvcmVpZ24ta2V5cz48a2V5IGFwcD0iRU4iIGRi
LWlkPSJ6cDJ6MnZ0NW1kcHB0dmVzZmF0dmF2c210c3hhMjA5c3N0cmYiIHRpbWVzdGFtcD0iMTQ1
MDExMTIxOSI+Njg1PC9rZXk+PC9mb3JlaWduLWtleXM+PHJlZi10eXBlIG5hbWU9IkpvdXJuYWwg
QXJ0aWNsZSI+MTc8L3JlZi10eXBlPjxjb250cmlidXRvcnM+PGF1dGhvcnM+PGF1dGhvcj5IdXlu
aCwgRi4gQy48L2F1dGhvcj48YXV0aG9yPkpvbmVzLCBGLiBFLjwvYXV0aG9yPjwvYXV0aG9ycz48
L2NvbnRyaWJ1dG9ycz48YXV0aC1hZGRyZXNzPkRlcGFydG1lbnQgb2YgQ2VsbCBhbmQgTW9sZWN1
bGFyIEJpb2xvZ3ksIFR1bGFuZSBVbml2ZXJzaXR5LCBOZXcgT3JsZWFucywgTG91aXNpYW5hLCBV
bml0ZWQgU3RhdGVzIG9mIEFtZXJpY2EuJiN4RDtEZXBhcnRtZW50IG9mIENlbGwgYW5kIE1vbGVj
dWxhciBCaW9sb2d5LCBUdWxhbmUgQ2FuY2VyIENlbnRlciwgVHVsYW5lIFVuaXZlcnNpdHksIE5l
dyBPcmxlYW5zLCBMb3Vpc2lhbmEsIFVuaXRlZCBTdGF0ZXMgb2YgQW1lcmljYS48L2F1dGgtYWRk
cmVzcz48dGl0bGVzPjx0aXRsZT5NaWNyb1JOQS03IGluaGliaXRzIG11bHRpcGxlIG9uY29nZW5p
YyBwYXRod2F5cyB0byBzdXBwcmVzcyBIRVIyRGVsdGExNiBtZWRpYXRlZCBicmVhc3QgdHVtb3Jp
Z2VuZXNpcyBhbmQgcmV2ZXJzZSB0cmFzdHV6dW1hYiByZXNpc3RhbmNlPC90aXRsZT48c2Vjb25k
YXJ5LXRpdGxlPlBMb1MgT25lPC9zZWNvbmRhcnktdGl0bGU+PC90aXRsZXM+PHBlcmlvZGljYWw+
PGZ1bGwtdGl0bGU+UExvUyBPbmU8L2Z1bGwtdGl0bGU+PC9wZXJpb2RpY2FsPjxwYWdlcz5lMTE0
NDE5PC9wYWdlcz48dm9sdW1lPjk8L3ZvbHVtZT48bnVtYmVyPjEyPC9udW1iZXI+PGtleXdvcmRz
PjxrZXl3b3JkPkFudGlib2RpZXMsIE1vbm9jbG9uYWwsIEh1bWFuaXplZC8qcGhhcm1hY29sb2d5
PC9rZXl3b3JkPjxrZXl3b3JkPkJyZWFzdCBOZW9wbGFzbXMvKnBhdGhvbG9neTwva2V5d29yZD48
a2V5d29yZD5DYXJjaW5vZ2VuZXNpcy9kcnVnIGVmZmVjdHMvKmdlbmV0aWNzPC9rZXl3b3JkPjxr
ZXl3b3JkPkNlbGwgTW92ZW1lbnQvZHJ1ZyBlZmZlY3RzL2dlbmV0aWNzPC9rZXl3b3JkPjxrZXl3
b3JkPkNlbGwgUHJvbGlmZXJhdGlvbi9kcnVnIGVmZmVjdHMvZ2VuZXRpY3M8L2tleXdvcmQ+PGtl
eXdvcmQ+RHJ1ZyBSZXNpc3RhbmNlLCBOZW9wbGFzbS8qZ2VuZXRpY3M8L2tleXdvcmQ+PGtleXdv
cmQ+RW56eW1lIEFjdGl2YXRpb24vZHJ1ZyBlZmZlY3RzL2dlbmV0aWNzPC9rZXl3b3JkPjxrZXl3
b3JkPkdlbmUgRXhwcmVzc2lvbiBSZWd1bGF0aW9uLCBOZW9wbGFzdGljL2RydWcgZWZmZWN0cy9n
ZW5ldGljczwva2V5d29yZD48a2V5d29yZD5IdW1hbnM8L2tleXdvcmQ+PGtleXdvcmQ+SXNvZW56
eW1lcy9tZXRhYm9saXNtPC9rZXl3b3JkPjxrZXl3b3JkPk1DRi03IENlbGxzPC9rZXl3b3JkPjxr
ZXl3b3JkPk1pY3JvUk5Bcy8qZ2VuZXRpY3M8L2tleXdvcmQ+PGtleXdvcmQ+UmVjZXB0b3IsIEVw
aWRlcm1hbCBHcm93dGggRmFjdG9yL2dlbmV0aWNzPC9rZXl3b3JkPjxrZXl3b3JkPlJlY2VwdG9y
LCBFcmJCLTIvKm1ldGFib2xpc208L2tleXdvcmQ+PGtleXdvcmQ+c3JjLUZhbWlseSBLaW5hc2Vz
L21ldGFib2xpc208L2tleXdvcmQ+PC9rZXl3b3Jkcz48ZGF0ZXM+PHllYXI+MjAxNDwveWVhcj48
L2RhdGVzPjxpc2JuPjE5MzItNjIwMyAoRWxlY3Ryb25pYykmI3hEOzE5MzItNjIwMyAoTGlua2lu
Zyk8L2lzYm4+PGFjY2Vzc2lvbi1udW0+MjU1MzIxMDY8L2FjY2Vzc2lvbi1udW0+PHVybHM+PHJl
bGF0ZWQtdXJscz48dXJsPmh0dHA6Ly93d3cubmNiaS5ubG0ubmloLmdvdi9wdWJtZWQvMjU1MzIx
MDY8L3VybD48L3JlbGF0ZWQtdXJscz48L3VybHM+PGN1c3RvbTI+NDI3Mzk1MDwvY3VzdG9tMj48
ZWxlY3Ryb25pYy1yZXNvdXJjZS1udW0+MTAuMTM3MS9qb3VybmFsLnBvbmUuMDExNDQxOTwvZWxl
Y3Ryb25pYy1yZXNvdXJjZS1udW0+PC9yZWNvcmQ+PC9DaXRlPjwvRW5kTm90ZT5=
</w:fldData>
        </w:fldChar>
      </w:r>
      <w:r w:rsidR="007D76DF">
        <w:rPr>
          <w:rFonts w:ascii="Book Antiqua" w:hAnsi="Book Antiqua" w:cs="Times New Roman"/>
          <w:vertAlign w:val="superscript"/>
          <w:lang w:val="en-US"/>
        </w:rPr>
        <w:instrText xml:space="preserve"> ADDIN EN.CITE.DATA </w:instrText>
      </w:r>
      <w:r w:rsidR="007D76DF">
        <w:rPr>
          <w:rFonts w:ascii="Book Antiqua" w:hAnsi="Book Antiqua" w:cs="Times New Roman"/>
          <w:vertAlign w:val="superscript"/>
          <w:lang w:val="en-US"/>
        </w:rPr>
      </w:r>
      <w:r w:rsidR="007D76DF">
        <w:rPr>
          <w:rFonts w:ascii="Book Antiqua" w:hAnsi="Book Antiqua" w:cs="Times New Roman"/>
          <w:vertAlign w:val="superscript"/>
          <w:lang w:val="en-US"/>
        </w:rPr>
        <w:fldChar w:fldCharType="end"/>
      </w:r>
      <w:r w:rsidR="007D76DF" w:rsidRPr="005A7CEF">
        <w:rPr>
          <w:rFonts w:ascii="Book Antiqua" w:hAnsi="Book Antiqua" w:cs="Times New Roman"/>
          <w:vertAlign w:val="superscript"/>
          <w:lang w:val="en-US"/>
        </w:rPr>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[69]</w:t>
      </w:r>
      <w:r w:rsidR="007D76DF" w:rsidRPr="005A7CEF">
        <w:rPr>
          <w:rFonts w:ascii="Book Antiqua" w:hAnsi="Book Antiqua" w:cs="Times New Roman"/>
          <w:vertAlign w:val="superscript"/>
          <w:lang w:val="en-US"/>
        </w:rPr>
        <w:fldChar w:fldCharType="end"/>
      </w:r>
      <w:r w:rsidR="00783AC5" w:rsidRPr="00586DA9">
        <w:rPr>
          <w:rFonts w:ascii="Book Antiqua" w:hAnsi="Book Antiqua" w:cs="Times New Roman"/>
          <w:lang w:val="en-US"/>
        </w:rPr>
        <w:t>.</w:t>
      </w:r>
      <w:r w:rsidR="00783AC5" w:rsidRPr="005A7CEF">
        <w:rPr>
          <w:rFonts w:ascii="Book Antiqua" w:hAnsi="Book Antiqua" w:cs="Times New Roman"/>
          <w:vertAlign w:val="superscript"/>
          <w:lang w:val="en-US"/>
        </w:rPr>
        <w:t xml:space="preserve"> </w:t>
      </w:r>
      <w:r w:rsidR="00127E20" w:rsidRPr="00586DA9">
        <w:rPr>
          <w:rFonts w:ascii="Book Antiqua" w:hAnsi="Book Antiqua" w:cs="Times New Roman"/>
        </w:rPr>
        <w:t>The use of miRs not only as biomarkers but as targets for anticancer therapy</w:t>
      </w:r>
      <w:r w:rsidR="00C34227" w:rsidRPr="00586DA9">
        <w:rPr>
          <w:rFonts w:ascii="Book Antiqua" w:hAnsi="Book Antiqua" w:cs="Times New Roman"/>
        </w:rPr>
        <w:t xml:space="preserve"> may allow new therapeutic miR silencing in the future</w:t>
      </w:r>
      <w:r w:rsidR="007D76DF" w:rsidRPr="005A7CEF">
        <w:rPr>
          <w:rFonts w:ascii="Book Antiqua" w:hAnsi="Book Antiqua" w:cs="Times New Roman"/>
          <w:vertAlign w:val="superscript"/>
        </w:rPr>
        <w:fldChar w:fldCharType="begin"/>
      </w:r>
      <w:r w:rsidR="007D76DF">
        <w:rPr>
          <w:rFonts w:ascii="Book Antiqua" w:hAnsi="Book Antiqua" w:cs="Times New Roman"/>
          <w:vertAlign w:val="superscript"/>
        </w:rPr>
        <w:instrText xml:space="preserve"> ADDIN EN.CITE &lt;EndNote&gt;&lt;Cite&gt;&lt;Author&gt;Hayes&lt;/Author&gt;&lt;Year&gt;2014&lt;/Year&gt;&lt;RecNum&gt;769&lt;/RecNum&gt;&lt;DisplayText&gt;[70]&lt;/DisplayText&gt;&lt;record&gt;&lt;rec-number&gt;769&lt;/rec-number&gt;&lt;foreign-keys&gt;&lt;key app="EN" db-id="zp2z2vt5mdpptvesfatvavsmtsxa209sstrf" timestamp="1456134911"&gt;769&lt;/key&gt;&lt;/foreign-keys&gt;&lt;ref-type name="Journal Article"&gt;17&lt;/ref-type&gt;&lt;contributors&gt;&lt;authors&gt;&lt;author&gt;Hayes, J.&lt;/author&gt;&lt;author&gt;Peruzzi, P. P.&lt;/author&gt;&lt;author&gt;Lawler, S.&lt;/author&gt;&lt;/authors&gt;&lt;/contributors&gt;&lt;auth-address&gt;Leeds Institute of Cancer and Pathology and Yorkshire Regional Cytogenetics Unit, St James&amp;apos;s University Hospital, Beckett Street, Leeds, LS9 7TF, UK.&amp;#xD;Department of Neurosurgery, The Ohio State University Medical Center, Columbus, OH 43210, USA.&amp;#xD;Department of Neurosurgery, Brigham and Women&amp;apos;s Hospital, Harvard Medical School, Boston, MA 02115, USA. Electronic address: slawler@partners.org.&lt;/auth-address&gt;&lt;titles&gt;&lt;title&gt;MicroRNAs in cancer: biomarkers, functions and therapy&lt;/title&gt;&lt;secondary-title&gt;Trends Mol Med&lt;/secondary-title&gt;&lt;/titles&gt;&lt;periodical&gt;&lt;full-title&gt;Trends Mol Med&lt;/full-title&gt;&lt;/periodical&gt;&lt;pages&gt;460-9&lt;/pages&gt;&lt;volume&gt;20&lt;/volume&gt;&lt;number&gt;8&lt;/number&gt;&lt;keywords&gt;&lt;keyword&gt;Animals&lt;/keyword&gt;&lt;keyword&gt;Biomarkers, Tumor/blood/genetics&lt;/keyword&gt;&lt;keyword&gt;Gene Expression Regulation, Neoplastic&lt;/keyword&gt;&lt;keyword&gt;Gene Regulatory Networks&lt;/keyword&gt;&lt;keyword&gt;Genetic Therapy/methods&lt;/keyword&gt;&lt;keyword&gt;Humans&lt;/keyword&gt;&lt;keyword&gt;MicroRNAs/blood/*genetics&lt;/keyword&gt;&lt;keyword&gt;Neoplasms/blood/diagnosis/*genetics/therapy&lt;/keyword&gt;&lt;keyword&gt;Prognosis&lt;/keyword&gt;&lt;keyword&gt;cancer&lt;/keyword&gt;&lt;keyword&gt;clinical&lt;/keyword&gt;&lt;keyword&gt;microRNA&lt;/keyword&gt;&lt;keyword&gt;signature&lt;/keyword&gt;&lt;/keywords&gt;&lt;dates&gt;&lt;year&gt;2014&lt;/year&gt;&lt;pub-dates&gt;&lt;date&gt;Aug&lt;/date&gt;&lt;/pub-dates&gt;&lt;/dates&gt;&lt;isbn&gt;1471-499X (Electronic)&amp;#xD;1471-4914 (Linking)&lt;/isbn&gt;&lt;accession-num&gt;25027972&lt;/accession-num&gt;&lt;urls&gt;&lt;related-urls&gt;&lt;url&gt;http://www.ncbi.nlm.nih.gov/pubmed/25027972&lt;/url&gt;&lt;/related-urls&gt;&lt;/urls&gt;&lt;electronic-resource-num&gt;10.1016/j.molmed.2014.06.005&lt;/electronic-resource-num&gt;&lt;/record&gt;&lt;/Cite&gt;&lt;/EndNote&gt;</w:instrText>
      </w:r>
      <w:r w:rsidR="007D76DF" w:rsidRPr="005A7CEF">
        <w:rPr>
          <w:rFonts w:ascii="Book Antiqua" w:hAnsi="Book Antiqua" w:cs="Times New Roman"/>
          <w:vertAlign w:val="superscript"/>
        </w:rPr>
        <w:fldChar w:fldCharType="separate"/>
      </w:r>
      <w:r w:rsidR="007D76DF">
        <w:rPr>
          <w:rFonts w:ascii="Book Antiqua" w:hAnsi="Book Antiqua" w:cs="Times New Roman"/>
          <w:noProof/>
          <w:vertAlign w:val="superscript"/>
        </w:rPr>
        <w:t>[70]</w:t>
      </w:r>
      <w:r w:rsidR="007D76DF" w:rsidRPr="005A7CEF">
        <w:rPr>
          <w:rFonts w:ascii="Book Antiqua" w:hAnsi="Book Antiqua" w:cs="Times New Roman"/>
          <w:vertAlign w:val="superscript"/>
          <w:lang w:val="en-US"/>
        </w:rPr>
        <w:fldChar w:fldCharType="end"/>
      </w:r>
      <w:r w:rsidR="00C34227" w:rsidRPr="00586DA9">
        <w:rPr>
          <w:rFonts w:ascii="Book Antiqua" w:hAnsi="Book Antiqua" w:cs="Times New Roman"/>
        </w:rPr>
        <w:t>.</w:t>
      </w:r>
      <w:r w:rsidR="00127E20" w:rsidRPr="00586DA9">
        <w:rPr>
          <w:rFonts w:ascii="Book Antiqua" w:hAnsi="Book Antiqua" w:cs="Times New Roman"/>
        </w:rPr>
        <w:t xml:space="preserve"> </w:t>
      </w:r>
      <w:r w:rsidR="00E56B0A">
        <w:rPr>
          <w:rFonts w:ascii="Book Antiqua" w:hAnsi="Book Antiqua" w:cs="Times New Roman"/>
        </w:rPr>
        <w:t>Inhibition of certain microRNAs may also enhance the effect of HER2 inhibition</w:t>
      </w:r>
      <w:r w:rsidR="007D76DF" w:rsidRPr="007D76DF">
        <w:rPr>
          <w:rFonts w:ascii="Book Antiqua" w:hAnsi="Book Antiqua" w:cs="Times New Roman"/>
          <w:vertAlign w:val="superscript"/>
        </w:rPr>
        <w:fldChar w:fldCharType="begin"/>
      </w:r>
      <w:r w:rsidR="007D76DF" w:rsidRPr="007D76DF">
        <w:rPr>
          <w:rFonts w:ascii="Book Antiqua" w:hAnsi="Book Antiqua" w:cs="Times New Roman"/>
          <w:vertAlign w:val="superscript"/>
        </w:rPr>
        <w:instrText xml:space="preserve"> ADDIN EN.CITE &lt;EndNote&gt;&lt;Cite&gt;&lt;Author&gt;Lote H&lt;/Author&gt;&lt;Year&gt;2016&lt;/Year&gt;&lt;RecNum&gt;976&lt;/RecNum&gt;&lt;DisplayText&gt;[71]&lt;/DisplayText&gt;&lt;record&gt;&lt;rec-number&gt;976&lt;/rec-number&gt;&lt;foreign-keys&gt;&lt;key app="EN" db-id="zp2z2vt5mdpptvesfatvavsmtsxa209sstrf" timestamp="1516284957"&gt;976&lt;/key&gt;&lt;/foreign-keys&gt;&lt;ref-type name="Journal Article"&gt;17&lt;/ref-type&gt;&lt;contributors&gt;&lt;authors&gt;&lt;author&gt;Lote H, Zito D, Burke R, Smyth E, Braconi C, Cunningham D, Valeri N&lt;/author&gt;&lt;/authors&gt;&lt;/contributors&gt;&lt;titles&gt;&lt;title&gt;MicroRNAs as biomarkers of resistance to HER2 inhibitors in combination with chemotherapy in gastro-oesophageal cancer cell lines&lt;/title&gt;&lt;secondary-title&gt;Annals of Oncology (2016) 27 (6): 545-551. 10.1093/annonc/mdw393&lt;/secondary-title&gt;&lt;/titles&gt;&lt;periodical&gt;&lt;full-title&gt;Annals of Oncology (2016) 27 (6): 545-551. 10.1093/annonc/mdw393&lt;/full-title&gt;&lt;/periodical&gt;&lt;dates&gt;&lt;year&gt;2016&lt;/year&gt;&lt;/dates&gt;&lt;urls&gt;&lt;/urls&gt;&lt;/record&gt;&lt;/Cite&gt;&lt;/EndNote&gt;</w:instrText>
      </w:r>
      <w:r w:rsidR="007D76DF" w:rsidRPr="007D76DF">
        <w:rPr>
          <w:rFonts w:ascii="Book Antiqua" w:hAnsi="Book Antiqua" w:cs="Times New Roman"/>
          <w:vertAlign w:val="superscript"/>
        </w:rPr>
        <w:fldChar w:fldCharType="separate"/>
      </w:r>
      <w:r w:rsidR="007D76DF" w:rsidRPr="007D76DF">
        <w:rPr>
          <w:rFonts w:ascii="Book Antiqua" w:hAnsi="Book Antiqua" w:cs="Times New Roman"/>
          <w:noProof/>
          <w:vertAlign w:val="superscript"/>
        </w:rPr>
        <w:t>[71]</w:t>
      </w:r>
      <w:r w:rsidR="007D76DF" w:rsidRPr="007D76DF">
        <w:rPr>
          <w:rFonts w:ascii="Book Antiqua" w:hAnsi="Book Antiqua" w:cs="Times New Roman"/>
          <w:vertAlign w:val="superscript"/>
        </w:rPr>
        <w:fldChar w:fldCharType="end"/>
      </w:r>
      <w:r w:rsidR="00E56B0A">
        <w:rPr>
          <w:rFonts w:ascii="Book Antiqua" w:hAnsi="Book Antiqua" w:cs="Times New Roman"/>
        </w:rPr>
        <w:t>.</w:t>
      </w:r>
      <w:r w:rsidR="007D76DF" w:rsidRPr="00586DA9">
        <w:rPr>
          <w:rFonts w:ascii="Book Antiqua" w:hAnsi="Book Antiqua" w:cs="Times New Roman"/>
        </w:rPr>
        <w:t xml:space="preserve"> </w:t>
      </w:r>
    </w:p>
    <w:p w14:paraId="28843FD1" w14:textId="77777777" w:rsidR="00AD1C09" w:rsidRPr="00586DA9" w:rsidRDefault="00AD1C09" w:rsidP="009F318B">
      <w:pPr>
        <w:widowControl w:val="0"/>
        <w:autoSpaceDE w:val="0"/>
        <w:autoSpaceDN w:val="0"/>
        <w:adjustRightInd w:val="0"/>
        <w:spacing w:line="360" w:lineRule="auto"/>
        <w:jc w:val="both"/>
        <w:rPr>
          <w:rFonts w:ascii="Book Antiqua" w:hAnsi="Book Antiqua" w:cs="Times New Roman"/>
          <w:lang w:val="en-US"/>
        </w:rPr>
      </w:pPr>
    </w:p>
    <w:p w14:paraId="1310BAED" w14:textId="77777777" w:rsidR="00AD1C09" w:rsidRPr="00586DA9" w:rsidRDefault="00AD1C09" w:rsidP="009F318B">
      <w:pPr>
        <w:widowControl w:val="0"/>
        <w:autoSpaceDE w:val="0"/>
        <w:autoSpaceDN w:val="0"/>
        <w:adjustRightInd w:val="0"/>
        <w:spacing w:line="360" w:lineRule="auto"/>
        <w:jc w:val="both"/>
        <w:rPr>
          <w:rFonts w:ascii="Book Antiqua" w:hAnsi="Book Antiqua" w:cs="Times New Roman"/>
          <w:b/>
          <w:i/>
          <w:lang w:val="en-US"/>
        </w:rPr>
      </w:pPr>
      <w:r w:rsidRPr="00586DA9">
        <w:rPr>
          <w:rFonts w:ascii="Book Antiqua" w:hAnsi="Book Antiqua" w:cs="Times New Roman"/>
          <w:b/>
          <w:i/>
          <w:lang w:val="en-US"/>
        </w:rPr>
        <w:t>Immune response</w:t>
      </w:r>
    </w:p>
    <w:p w14:paraId="3D2AA838" w14:textId="38BBECFA" w:rsidR="00AD1C09" w:rsidRPr="00586DA9" w:rsidRDefault="00AD1C0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Natural Killer (NK) cells are required in order to exert trastuzumab</w:t>
      </w:r>
      <w:r w:rsidR="0068100C" w:rsidRPr="00586DA9">
        <w:rPr>
          <w:rFonts w:ascii="Book Antiqua" w:hAnsi="Book Antiqua" w:cs="Times New Roman"/>
          <w:lang w:val="en-US"/>
        </w:rPr>
        <w:t>’s therapeutic effect</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&lt;EndNote&gt;&lt;Cite&gt;&lt;Author&gt;Rexer&lt;/Author&gt;&lt;Year&gt;2012&lt;/Year&gt;&lt;RecNum&gt;814&lt;/RecNum&gt;&lt;DisplayText&gt;[46]&lt;/DisplayText&gt;&lt;record&gt;&lt;rec-number&gt;814&lt;/rec-number&gt;&lt;foreign-keys&gt;&lt;key app="EN" db-id="zp2z2vt5mdpptvesfatvavsmtsxa209sstrf" timestamp="1460108079"&gt;814&lt;/key&gt;&lt;/foreign-keys&gt;&lt;ref-type name="Journal Article"&gt;17&lt;/ref-type&gt;&lt;contributors&gt;&lt;authors&gt;&lt;author&gt;Rexer, B. N.&lt;/author&gt;&lt;author&gt;Arteaga, C. L.&lt;/author&gt;&lt;/authors&gt;&lt;/contributors&gt;&lt;auth-address&gt;Departments of Medicine and Cancer Biology, Breast Cancer Research Program, Vanderbilt-Ingram Cancer Center, Vanderbilt University School of Medicine, Nashville, TN 37212, USA.&lt;/auth-address&gt;&lt;titles&gt;&lt;title&gt;Intrinsic and acquired resistance to HER2-targeted therapies in HER2 gene-amplified breast cancer: mechanisms and clinical implications&lt;/title&gt;&lt;secondary-title&gt;Crit Rev Oncog&lt;/secondary-title&gt;&lt;/titles&gt;&lt;periodical&gt;&lt;full-title&gt;Crit Rev Oncog&lt;/full-title&gt;&lt;/periodical&gt;&lt;pages&gt;1-16&lt;/pages&gt;&lt;volume&gt;17&lt;/volume&gt;&lt;number&gt;1&lt;/number&gt;&lt;keywords&gt;&lt;keyword&gt;Animals&lt;/keyword&gt;&lt;keyword&gt;Antineoplastic Agents/pharmacology/therapeutic use&lt;/keyword&gt;&lt;keyword&gt;*Breast Neoplasms/diagnosis/drug therapy/genetics&lt;/keyword&gt;&lt;keyword&gt;*Carcinoma/diagnosis/drug therapy/genetics&lt;/keyword&gt;&lt;keyword&gt;Drug Resistance, Neoplasm/drug effects/*genetics&lt;/keyword&gt;&lt;keyword&gt;Female&lt;/keyword&gt;&lt;keyword&gt;Gene Amplification/drug effects/physiology&lt;/keyword&gt;&lt;keyword&gt;Humans&lt;/keyword&gt;&lt;keyword&gt;Models, Biological&lt;/keyword&gt;&lt;keyword&gt;*Molecular Targeted Therapy/methods&lt;/keyword&gt;&lt;keyword&gt;Prognosis&lt;/keyword&gt;&lt;keyword&gt;Protein Kinase Inhibitors/administration &amp;amp; dosage/*therapeutic use&lt;/keyword&gt;&lt;keyword&gt;Receptor, ErbB-2/*antagonists &amp;amp; inhibitors/genetics/metabolism&lt;/keyword&gt;&lt;keyword&gt;Signal Transduction/drug effects/genetics&lt;/keyword&gt;&lt;/keywords&gt;&lt;dates&gt;&lt;year&gt;2012&lt;/year&gt;&lt;/dates&gt;&lt;isbn&gt;0893-9675 (Print)&amp;#xD;0893-9675 (Linking)&lt;/isbn&gt;&lt;accession-num&gt;22471661&lt;/accession-num&gt;&lt;urls&gt;&lt;related-urls&gt;&lt;url&gt;http://www.ncbi.nlm.nih.gov/pubmed/22471661&lt;/url&gt;&lt;/related-urls&gt;&lt;/urls&gt;&lt;custom2&gt;3394454&lt;/custom2&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[46]</w:t>
      </w:r>
      <w:r w:rsidR="007D76DF" w:rsidRPr="005A7CEF">
        <w:rPr>
          <w:rFonts w:ascii="Book Antiqua" w:hAnsi="Book Antiqua" w:cs="Times New Roman"/>
          <w:vertAlign w:val="superscript"/>
          <w:lang w:val="en-US"/>
        </w:rPr>
        <w:fldChar w:fldCharType="end"/>
      </w:r>
      <w:r w:rsidRPr="00586DA9">
        <w:rPr>
          <w:rFonts w:ascii="Book Antiqua" w:hAnsi="Book Antiqua" w:cs="Times New Roman"/>
          <w:lang w:val="en-US"/>
        </w:rPr>
        <w:t xml:space="preserve">. </w:t>
      </w:r>
      <w:r w:rsidR="0068100C" w:rsidRPr="00586DA9">
        <w:rPr>
          <w:rFonts w:ascii="Book Antiqua" w:hAnsi="Book Antiqua" w:cs="Times New Roman"/>
          <w:lang w:val="en-US"/>
        </w:rPr>
        <w:t>Mice deficient in NK cells show trastuzumab resistance</w:t>
      </w:r>
      <w:r w:rsidR="0068100C" w:rsidRPr="005A7CEF">
        <w:rPr>
          <w:rFonts w:ascii="Book Antiqua" w:hAnsi="Book Antiqua" w:cs="Times New Roman"/>
          <w:vertAlign w:val="superscript"/>
          <w:lang w:val="en-US"/>
        </w:rPr>
        <w:fldChar w:fldCharType="begin">
          <w:fldData xml:space="preserve">PEVuZE5vdGU+PENpdGU+PEF1dGhvcj5DbHluZXM8L0F1dGhvcj48WWVhcj4yMDAwPC9ZZWFyPjxS
ZWNOdW0+ODMwPC9SZWNOdW0+PERpc3BsYXlUZXh0Pls3Ml08L0Rpc3BsYXlUZXh0PjxyZWNvcmQ+
PHJlYy1udW1iZXI+ODMwPC9yZWMtbnVtYmVyPjxmb3JlaWduLWtleXM+PGtleSBhcHA9IkVOIiBk
Yi1pZD0ienAyejJ2dDVtZHBwdHZlc2ZhdHZhdnNtdHN4YTIwOXNzdHJmIiB0aW1lc3RhbXA9IjE0
NjA0NzU0MjgiPjgzMDwva2V5PjwvZm9yZWlnbi1rZXlzPjxyZWYtdHlwZSBuYW1lPSJKb3VybmFs
IEFydGljbGUiPjE3PC9yZWYtdHlwZT48Y29udHJpYnV0b3JzPjxhdXRob3JzPjxhdXRob3I+Q2x5
bmVzLCBSLiBBLjwvYXV0aG9yPjxhdXRob3I+VG93ZXJzLCBULiBMLjwvYXV0aG9yPjxhdXRob3I+
UHJlc3RhLCBMLiBHLjwvYXV0aG9yPjxhdXRob3I+UmF2ZXRjaCwgSi4gVi48L2F1dGhvcj48L2F1
dGhvcnM+PC9jb250cmlidXRvcnM+PGF1dGgtYWRkcmVzcz5MYWJvcmF0b3J5IG9mIE1vbGVjdWxh
ciBHZW5ldGljcyBhbmQgSW1tdW5vbG9neSwgVGhlIFJvY2tlZmVsbGVyIFVuaXZlcnNpdHksIDEy
MzAgWW9yayBBdmUsIE5ldyBZb3JrLCBOZXcgWW9yayAxMDAyMSwgVVNBLjwvYXV0aC1hZGRyZXNz
Pjx0aXRsZXM+PHRpdGxlPkluaGliaXRvcnkgRmMgcmVjZXB0b3JzIG1vZHVsYXRlIGluIHZpdm8g
Y3l0b3RveGljaXR5IGFnYWluc3QgdHVtb3IgdGFyZ2V0czwvdGl0bGU+PHNlY29uZGFyeS10aXRs
ZT5OYXQgTWVkPC9zZWNvbmRhcnktdGl0bGU+PC90aXRsZXM+PHBlcmlvZGljYWw+PGZ1bGwtdGl0
bGU+TmF0IE1lZDwvZnVsbC10aXRsZT48L3BlcmlvZGljYWw+PHBhZ2VzPjQ0My02PC9wYWdlcz48
dm9sdW1lPjY8L3ZvbHVtZT48bnVtYmVyPjQ8L251bWJlcj48a2V5d29yZHM+PGtleXdvcmQ+QW5p
bWFsczwva2V5d29yZD48a2V5d29yZD5BbnRpYm9kaWVzLCBNb25vY2xvbmFsL2ltbXVub2xvZ3kv
cGhhcm1hY29sb2d5PC9rZXl3b3JkPjxrZXl3b3JkPkFudGlib2RpZXMsIE1vbm9jbG9uYWwsIEh1
bWFuaXplZDwva2V5d29yZD48a2V5d29yZD5BbnRpYm9kaWVzLCBNb25vY2xvbmFsLCBNdXJpbmUt
RGVyaXZlZDwva2V5d29yZD48a2V5d29yZD4qQW50aWJvZHktRGVwZW5kZW50IENlbGwgQ3l0b3Rv
eGljaXR5PC9rZXl3b3JkPjxrZXl3b3JkPkFudGlnZW5zLCBDRC9nZW5ldGljcy8qaW1tdW5vbG9n
eTwva2V5d29yZD48a2V5d29yZD5BbnRpbmVvcGxhc3RpYyBBZ2VudHMvaW1tdW5vbG9neS9waGFy
bWFjb2xvZ3k8L2tleXdvcmQ+PGtleXdvcmQ+RmVtYWxlPC9rZXl3b3JkPjxrZXl3b3JkPkh1bWFu
czwva2V5d29yZD48a2V5d29yZD5JbW11bml6YXRpb24sIFBhc3NpdmU8L2tleXdvcmQ+PGtleXdv
cmQ+THltcGhvbWEsIEItQ2VsbC8qaW1tdW5vbG9neTwva2V5d29yZD48a2V5d29yZD5NYWxlPC9r
ZXl3b3JkPjxrZXl3b3JkPk1lbGFub21hLCBFeHBlcmltZW50YWwvKmltbXVub2xvZ3kvcGF0aG9s
b2d5PC9rZXl3b3JkPjxrZXl3b3JkPk1pY2U8L2tleXdvcmQ+PGtleXdvcmQ+TWljZSwgSW5icmVk
IEJBTEIgQzwva2V5d29yZD48a2V5d29yZD5NaWNlLCBOdWRlPC9rZXl3b3JkPjxrZXl3b3JkPlJl
Y2VwdG9yLCBFcmJCLTIvKmltbXVub2xvZ3k8L2tleXdvcmQ+PGtleXdvcmQ+UmVjZXB0b3JzLCBJ
Z0cvZ2VuZXRpY3MvKmltbXVub2xvZ3k8L2tleXdvcmQ+PGtleXdvcmQ+Uml0dXhpbWFiPC9rZXl3
b3JkPjxrZXl3b3JkPlRyYXN0dXp1bWFiPC9rZXl3b3JkPjwva2V5d29yZHM+PGRhdGVzPjx5ZWFy
PjIwMDA8L3llYXI+PHB1Yi1kYXRlcz48ZGF0ZT5BcHI8L2RhdGU+PC9wdWItZGF0ZXM+PC9kYXRl
cz48aXNibj4xMDc4LTg5NTYgKFByaW50KSYjeEQ7MTA3OC04OTU2IChMaW5raW5nKTwvaXNibj48
YWNjZXNzaW9uLW51bT4xMDc0MjE1MjwvYWNjZXNzaW9uLW51bT48dXJscz48cmVsYXRlZC11cmxz
Pjx1cmw+aHR0cDovL3d3dy5uY2JpLm5sbS5uaWguZ292L3B1Ym1lZC8xMDc0MjE1MjwvdXJsPjwv
cmVsYXRlZC11cmxzPjwvdXJscz48ZWxlY3Ryb25pYy1yZXNvdXJjZS1udW0+MTAuMTAzOC83NDcw
NDwvZWxlY3Ryb25pYy1yZXNvdXJjZS1udW0+PC9yZWNvcmQ+PC9DaXRlPjwvRW5kTm90ZT4A
</w:fldData>
        </w:fldChar>
      </w:r>
      <w:r w:rsidR="00E56B0A">
        <w:rPr>
          <w:rFonts w:ascii="Book Antiqua" w:hAnsi="Book Antiqua" w:cs="Times New Roman"/>
          <w:vertAlign w:val="superscript"/>
          <w:lang w:val="en-US"/>
        </w:rPr>
        <w:instrText xml:space="preserve"> ADDIN EN.CITE </w:instrText>
      </w:r>
      <w:r w:rsidR="00E56B0A">
        <w:rPr>
          <w:rFonts w:ascii="Book Antiqua" w:hAnsi="Book Antiqua" w:cs="Times New Roman"/>
          <w:vertAlign w:val="superscript"/>
          <w:lang w:val="en-US"/>
        </w:rPr>
        <w:fldChar w:fldCharType="begin">
          <w:fldData xml:space="preserve">PEVuZE5vdGU+PENpdGU+PEF1dGhvcj5DbHluZXM8L0F1dGhvcj48WWVhcj4yMDAwPC9ZZWFyPjxS
ZWNOdW0+ODMwPC9SZWNOdW0+PERpc3BsYXlUZXh0Pls3Ml08L0Rpc3BsYXlUZXh0PjxyZWNvcmQ+
PHJlYy1udW1iZXI+ODMwPC9yZWMtbnVtYmVyPjxmb3JlaWduLWtleXM+PGtleSBhcHA9IkVOIiBk
Yi1pZD0ienAyejJ2dDVtZHBwdHZlc2ZhdHZhdnNtdHN4YTIwOXNzdHJmIiB0aW1lc3RhbXA9IjE0
NjA0NzU0MjgiPjgzMDwva2V5PjwvZm9yZWlnbi1rZXlzPjxyZWYtdHlwZSBuYW1lPSJKb3VybmFs
IEFydGljbGUiPjE3PC9yZWYtdHlwZT48Y29udHJpYnV0b3JzPjxhdXRob3JzPjxhdXRob3I+Q2x5
bmVzLCBSLiBBLjwvYXV0aG9yPjxhdXRob3I+VG93ZXJzLCBULiBMLjwvYXV0aG9yPjxhdXRob3I+
UHJlc3RhLCBMLiBHLjwvYXV0aG9yPjxhdXRob3I+UmF2ZXRjaCwgSi4gVi48L2F1dGhvcj48L2F1
dGhvcnM+PC9jb250cmlidXRvcnM+PGF1dGgtYWRkcmVzcz5MYWJvcmF0b3J5IG9mIE1vbGVjdWxh
ciBHZW5ldGljcyBhbmQgSW1tdW5vbG9neSwgVGhlIFJvY2tlZmVsbGVyIFVuaXZlcnNpdHksIDEy
MzAgWW9yayBBdmUsIE5ldyBZb3JrLCBOZXcgWW9yayAxMDAyMSwgVVNBLjwvYXV0aC1hZGRyZXNz
Pjx0aXRsZXM+PHRpdGxlPkluaGliaXRvcnkgRmMgcmVjZXB0b3JzIG1vZHVsYXRlIGluIHZpdm8g
Y3l0b3RveGljaXR5IGFnYWluc3QgdHVtb3IgdGFyZ2V0czwvdGl0bGU+PHNlY29uZGFyeS10aXRs
ZT5OYXQgTWVkPC9zZWNvbmRhcnktdGl0bGU+PC90aXRsZXM+PHBlcmlvZGljYWw+PGZ1bGwtdGl0
bGU+TmF0IE1lZDwvZnVsbC10aXRsZT48L3BlcmlvZGljYWw+PHBhZ2VzPjQ0My02PC9wYWdlcz48
dm9sdW1lPjY8L3ZvbHVtZT48bnVtYmVyPjQ8L251bWJlcj48a2V5d29yZHM+PGtleXdvcmQ+QW5p
bWFsczwva2V5d29yZD48a2V5d29yZD5BbnRpYm9kaWVzLCBNb25vY2xvbmFsL2ltbXVub2xvZ3kv
cGhhcm1hY29sb2d5PC9rZXl3b3JkPjxrZXl3b3JkPkFudGlib2RpZXMsIE1vbm9jbG9uYWwsIEh1
bWFuaXplZDwva2V5d29yZD48a2V5d29yZD5BbnRpYm9kaWVzLCBNb25vY2xvbmFsLCBNdXJpbmUt
RGVyaXZlZDwva2V5d29yZD48a2V5d29yZD4qQW50aWJvZHktRGVwZW5kZW50IENlbGwgQ3l0b3Rv
eGljaXR5PC9rZXl3b3JkPjxrZXl3b3JkPkFudGlnZW5zLCBDRC9nZW5ldGljcy8qaW1tdW5vbG9n
eTwva2V5d29yZD48a2V5d29yZD5BbnRpbmVvcGxhc3RpYyBBZ2VudHMvaW1tdW5vbG9neS9waGFy
bWFjb2xvZ3k8L2tleXdvcmQ+PGtleXdvcmQ+RmVtYWxlPC9rZXl3b3JkPjxrZXl3b3JkPkh1bWFu
czwva2V5d29yZD48a2V5d29yZD5JbW11bml6YXRpb24sIFBhc3NpdmU8L2tleXdvcmQ+PGtleXdv
cmQ+THltcGhvbWEsIEItQ2VsbC8qaW1tdW5vbG9neTwva2V5d29yZD48a2V5d29yZD5NYWxlPC9r
ZXl3b3JkPjxrZXl3b3JkPk1lbGFub21hLCBFeHBlcmltZW50YWwvKmltbXVub2xvZ3kvcGF0aG9s
b2d5PC9rZXl3b3JkPjxrZXl3b3JkPk1pY2U8L2tleXdvcmQ+PGtleXdvcmQ+TWljZSwgSW5icmVk
IEJBTEIgQzwva2V5d29yZD48a2V5d29yZD5NaWNlLCBOdWRlPC9rZXl3b3JkPjxrZXl3b3JkPlJl
Y2VwdG9yLCBFcmJCLTIvKmltbXVub2xvZ3k8L2tleXdvcmQ+PGtleXdvcmQ+UmVjZXB0b3JzLCBJ
Z0cvZ2VuZXRpY3MvKmltbXVub2xvZ3k8L2tleXdvcmQ+PGtleXdvcmQ+Uml0dXhpbWFiPC9rZXl3
b3JkPjxrZXl3b3JkPlRyYXN0dXp1bWFiPC9rZXl3b3JkPjwva2V5d29yZHM+PGRhdGVzPjx5ZWFy
PjIwMDA8L3llYXI+PHB1Yi1kYXRlcz48ZGF0ZT5BcHI8L2RhdGU+PC9wdWItZGF0ZXM+PC9kYXRl
cz48aXNibj4xMDc4LTg5NTYgKFByaW50KSYjeEQ7MTA3OC04OTU2IChMaW5raW5nKTwvaXNibj48
YWNjZXNzaW9uLW51bT4xMDc0MjE1MjwvYWNjZXNzaW9uLW51bT48dXJscz48cmVsYXRlZC11cmxz
Pjx1cmw+aHR0cDovL3d3dy5uY2JpLm5sbS5uaWguZ292L3B1Ym1lZC8xMDc0MjE1MjwvdXJsPjwv
cmVsYXRlZC11cmxzPjwvdXJscz48ZWxlY3Ryb25pYy1yZXNvdXJjZS1udW0+MTAuMTAzOC83NDcw
NDwvZWxlY3Ryb25pYy1yZXNvdXJjZS1udW0+PC9yZWNvcmQ+PC9DaXRlPjwvRW5kTm90ZT4A
</w:fldData>
        </w:fldChar>
      </w:r>
      <w:r w:rsidR="00E56B0A">
        <w:rPr>
          <w:rFonts w:ascii="Book Antiqua" w:hAnsi="Book Antiqua" w:cs="Times New Roman"/>
          <w:vertAlign w:val="superscript"/>
          <w:lang w:val="en-US"/>
        </w:rPr>
        <w:instrText xml:space="preserve"> ADDIN EN.CITE.DATA </w:instrText>
      </w:r>
      <w:r w:rsidR="00E56B0A">
        <w:rPr>
          <w:rFonts w:ascii="Book Antiqua" w:hAnsi="Book Antiqua" w:cs="Times New Roman"/>
          <w:vertAlign w:val="superscript"/>
          <w:lang w:val="en-US"/>
        </w:rPr>
      </w:r>
      <w:r w:rsidR="00E56B0A">
        <w:rPr>
          <w:rFonts w:ascii="Book Antiqua" w:hAnsi="Book Antiqua" w:cs="Times New Roman"/>
          <w:vertAlign w:val="superscript"/>
          <w:lang w:val="en-US"/>
        </w:rPr>
        <w:fldChar w:fldCharType="end"/>
      </w:r>
      <w:r w:rsidR="0068100C" w:rsidRPr="005A7CEF">
        <w:rPr>
          <w:rFonts w:ascii="Book Antiqua" w:hAnsi="Book Antiqua" w:cs="Times New Roman"/>
          <w:vertAlign w:val="superscript"/>
          <w:lang w:val="en-US"/>
        </w:rPr>
      </w:r>
      <w:r w:rsidR="0068100C" w:rsidRPr="005A7CEF">
        <w:rPr>
          <w:rFonts w:ascii="Book Antiqua" w:hAnsi="Book Antiqua" w:cs="Times New Roman"/>
          <w:vertAlign w:val="superscript"/>
          <w:lang w:val="en-US"/>
        </w:rPr>
        <w:fldChar w:fldCharType="separate"/>
      </w:r>
      <w:r w:rsidR="00E56B0A">
        <w:rPr>
          <w:rFonts w:ascii="Book Antiqua" w:hAnsi="Book Antiqua" w:cs="Times New Roman"/>
          <w:noProof/>
          <w:vertAlign w:val="superscript"/>
          <w:lang w:val="en-US"/>
        </w:rPr>
        <w:t>[72]</w:t>
      </w:r>
      <w:r w:rsidR="0068100C" w:rsidRPr="005A7CEF">
        <w:rPr>
          <w:rFonts w:ascii="Book Antiqua" w:hAnsi="Book Antiqua" w:cs="Times New Roman"/>
          <w:vertAlign w:val="superscript"/>
          <w:lang w:val="en-US"/>
        </w:rPr>
        <w:fldChar w:fldCharType="end"/>
      </w:r>
      <w:r w:rsidR="0068100C" w:rsidRPr="00586DA9">
        <w:rPr>
          <w:rFonts w:ascii="Book Antiqua" w:hAnsi="Book Antiqua" w:cs="Times New Roman"/>
          <w:lang w:val="en-US"/>
        </w:rPr>
        <w:t xml:space="preserve"> </w:t>
      </w:r>
      <w:r w:rsidR="0068100C" w:rsidRPr="00586DA9">
        <w:rPr>
          <w:rFonts w:ascii="Book Antiqua" w:hAnsi="Book Antiqua" w:cs="Times New Roman"/>
          <w:lang w:val="en-US"/>
        </w:rPr>
        <w:lastRenderedPageBreak/>
        <w:t>and w</w:t>
      </w:r>
      <w:r w:rsidRPr="00586DA9">
        <w:rPr>
          <w:rFonts w:ascii="Book Antiqua" w:hAnsi="Book Antiqua" w:cs="Times New Roman"/>
          <w:lang w:val="en-US"/>
        </w:rPr>
        <w:t>hen numbers of innate and adaptive immune cells in the tumour microenvironment increase, there is increased tumour eradication</w:t>
      </w:r>
      <w:r w:rsidR="008D7A49" w:rsidRPr="005A7CEF">
        <w:rPr>
          <w:rFonts w:ascii="Book Antiqua" w:hAnsi="Book Antiqua" w:cs="Times New Roman"/>
          <w:vertAlign w:val="superscript"/>
          <w:lang w:val="en-US"/>
        </w:rPr>
        <w:fldChar w:fldCharType="begin"/>
      </w:r>
      <w:r w:rsidR="008D7A49">
        <w:rPr>
          <w:rFonts w:ascii="Book Antiqua" w:hAnsi="Book Antiqua" w:cs="Times New Roman"/>
          <w:vertAlign w:val="superscript"/>
          <w:lang w:val="en-US"/>
        </w:rPr>
        <w:instrText xml:space="preserve"> ADDIN EN.CITE &lt;EndNote&gt;&lt;Cite&gt;&lt;Author&gt;Park&lt;/Author&gt;&lt;Year&gt;2010&lt;/Year&gt;&lt;RecNum&gt;535&lt;/RecNum&gt;&lt;DisplayText&gt;[73]&lt;/DisplayText&gt;&lt;record&gt;&lt;rec-number&gt;535&lt;/rec-number&gt;&lt;foreign-keys&gt;&lt;key app="EN" db-id="zp2z2vt5mdpptvesfatvavsmtsxa209sstrf" timestamp="1446462670"&gt;535&lt;/key&gt;&lt;/foreign-keys&gt;&lt;ref-type name="Journal Article"&gt;17&lt;/ref-type&gt;&lt;contributors&gt;&lt;authors&gt;&lt;author&gt;Park, S.&lt;/author&gt;&lt;author&gt;Jiang, Z.&lt;/author&gt;&lt;author&gt;Mortenson, E. D.&lt;/author&gt;&lt;author&gt;Deng, L.&lt;/author&gt;&lt;author&gt;Radkevich-Brown, O.&lt;/author&gt;&lt;author&gt;Yang, X.&lt;/author&gt;&lt;author&gt;Sattar, H.&lt;/author&gt;&lt;author&gt;Wang, Y.&lt;/author&gt;&lt;author&gt;Brown, N. K.&lt;/author&gt;&lt;author&gt;Greene, M.&lt;/author&gt;&lt;author&gt;Liu, Y.&lt;/author&gt;&lt;author&gt;Tang, J.&lt;/author&gt;&lt;author&gt;Wang, S.&lt;/author&gt;&lt;author&gt;Fu, Y. X.&lt;/author&gt;&lt;/authors&gt;&lt;/contributors&gt;&lt;titles&gt;&lt;title&gt;The therapeutic effect of anti-HER2/neu antibody depends on both innate and adaptive immunity&lt;/title&gt;&lt;secondary-title&gt;Cancer Cell&lt;/secondary-title&gt;&lt;/titles&gt;&lt;periodical&gt;&lt;full-title&gt;Cancer Cell&lt;/full-title&gt;&lt;/periodical&gt;&lt;pages&gt;160-70&lt;/pages&gt;&lt;volume&gt;18&lt;/volume&gt;&lt;number&gt;2&lt;/number&gt;&lt;keywords&gt;&lt;keyword&gt;Adaptive Immunity&lt;/keyword&gt;&lt;keyword&gt;Animals&lt;/keyword&gt;&lt;keyword&gt;Antibodies, Monoclonal&lt;/keyword&gt;&lt;keyword&gt;Humans&lt;/keyword&gt;&lt;keyword&gt;Immunity, Innate&lt;/keyword&gt;&lt;keyword&gt;Immunologic Memory&lt;/keyword&gt;&lt;keyword&gt;Male&lt;/keyword&gt;&lt;keyword&gt;Mice&lt;/keyword&gt;&lt;keyword&gt;Mice, Inbred BALB C&lt;/keyword&gt;&lt;keyword&gt;Receptor, ErbB-2&lt;/keyword&gt;&lt;keyword&gt;T-Lymphocytes, Cytotoxic&lt;/keyword&gt;&lt;/keywords&gt;&lt;dates&gt;&lt;year&gt;2010&lt;/year&gt;&lt;pub-dates&gt;&lt;date&gt;Aug&lt;/date&gt;&lt;/pub-dates&gt;&lt;/dates&gt;&lt;isbn&gt;1878-3686&lt;/isbn&gt;&lt;accession-num&gt;20708157&lt;/accession-num&gt;&lt;urls&gt;&lt;related-urls&gt;&lt;url&gt;http://www.ncbi.nlm.nih.gov/pubmed/20708157&lt;/url&gt;&lt;/related-urls&gt;&lt;/urls&gt;&lt;custom2&gt;PMC2923645&lt;/custom2&gt;&lt;electronic-resource-num&gt;10.1016/j.ccr.2010.06.014&lt;/electronic-resource-num&gt;&lt;language&gt;eng&lt;/language&gt;&lt;/record&gt;&lt;/Cite&gt;&lt;/EndNote&gt;</w:instrText>
      </w:r>
      <w:r w:rsidR="008D7A49" w:rsidRPr="005A7CEF">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[73]</w:t>
      </w:r>
      <w:r w:rsidR="008D7A49" w:rsidRPr="005A7CEF">
        <w:rPr>
          <w:rFonts w:ascii="Book Antiqua" w:hAnsi="Book Antiqua" w:cs="Times New Roman"/>
          <w:vertAlign w:val="superscript"/>
          <w:lang w:val="en-US"/>
        </w:rPr>
        <w:fldChar w:fldCharType="end"/>
      </w:r>
      <w:r w:rsidRPr="00586DA9">
        <w:rPr>
          <w:rFonts w:ascii="Book Antiqua" w:hAnsi="Book Antiqua" w:cs="Times New Roman"/>
          <w:lang w:val="en-US"/>
        </w:rPr>
        <w:t xml:space="preserve">. </w:t>
      </w:r>
      <w:r w:rsidR="0068100C" w:rsidRPr="00586DA9">
        <w:rPr>
          <w:rFonts w:ascii="Book Antiqua" w:hAnsi="Book Antiqua" w:cs="Times New Roman"/>
          <w:lang w:val="en-US"/>
        </w:rPr>
        <w:t>T</w:t>
      </w:r>
      <w:r w:rsidRPr="00586DA9">
        <w:rPr>
          <w:rFonts w:ascii="Book Antiqua" w:hAnsi="Book Antiqua" w:cs="Times New Roman"/>
          <w:lang w:val="en-US"/>
        </w:rPr>
        <w:t>rials studying the immune environment in</w:t>
      </w:r>
      <w:r w:rsidR="0057686E">
        <w:rPr>
          <w:rFonts w:ascii="Book Antiqua" w:hAnsi="Book Antiqua" w:cs="Times New Roman"/>
          <w:lang w:val="en-US"/>
        </w:rPr>
        <w:t xml:space="preserve"> GOC are underway (NCT02318901</w:t>
      </w:r>
      <w:r w:rsidRPr="00586DA9">
        <w:rPr>
          <w:rFonts w:ascii="Book Antiqua" w:hAnsi="Book Antiqua" w:cs="Times New Roman"/>
          <w:lang w:val="en-US"/>
        </w:rPr>
        <w:t>, NCT01526473, NCT02276300, Table 3)</w:t>
      </w:r>
      <w:r w:rsidR="007D76DF" w:rsidRPr="005A7CEF">
        <w:rPr>
          <w:rFonts w:ascii="Book Antiqua" w:hAnsi="Book Antiqua" w:cs="Times New Roman"/>
          <w:vertAlign w:val="superscript"/>
          <w:lang w:val="en-US"/>
        </w:rPr>
        <w:fldChar w:fldCharType="begin"/>
      </w:r>
      <w:r w:rsidR="007D76DF">
        <w:rPr>
          <w:rFonts w:ascii="Book Antiqua" w:hAnsi="Book Antiqua" w:cs="Times New Roman"/>
          <w:vertAlign w:val="superscript"/>
          <w:lang w:val="en-US"/>
        </w:rPr>
        <w:instrText xml:space="preserve"> ADDIN EN.CITE &lt;EndNote&gt;&lt;Cite&gt;&lt;RecNum&gt;972&lt;/RecNum&gt;&lt;DisplayText&gt;[24]&lt;/DisplayText&gt;&lt;record&gt;&lt;rec-number&gt;972&lt;/rec-number&gt;&lt;foreign-keys&gt;&lt;key app="EN" db-id="zp2z2vt5mdpptvesfatvavsmtsxa209sstrf" timestamp="1516276401"&gt;972&lt;/key&gt;&lt;/foreign-keys&gt;&lt;ref-type name="Journal Article"&gt;17&lt;/ref-type&gt;&lt;contributors&gt;&lt;/contributors&gt;&lt;titles&gt;&lt;title&gt;clinicaltrials.gov&lt;/title&gt;&lt;/titles&gt;&lt;dates&gt;&lt;/dates&gt;&lt;urls&gt;&lt;related-urls&gt;&lt;url&gt;clinicaltrials.gov&lt;/url&gt;&lt;/related-urls&gt;&lt;/urls&gt;&lt;access-date&gt;17th January 2018&lt;/access-date&gt;&lt;/record&gt;&lt;/Cite&gt;&lt;/EndNote&gt;</w:instrText>
      </w:r>
      <w:r w:rsidR="007D76DF" w:rsidRPr="005A7CEF">
        <w:rPr>
          <w:rFonts w:ascii="Book Antiqua" w:hAnsi="Book Antiqua" w:cs="Times New Roman"/>
          <w:vertAlign w:val="superscript"/>
          <w:lang w:val="en-US"/>
        </w:rPr>
        <w:fldChar w:fldCharType="separate"/>
      </w:r>
      <w:r w:rsidR="007D76DF">
        <w:rPr>
          <w:rFonts w:ascii="Book Antiqua" w:hAnsi="Book Antiqua" w:cs="Times New Roman"/>
          <w:noProof/>
          <w:vertAlign w:val="superscript"/>
          <w:lang w:val="en-US"/>
        </w:rPr>
        <w:t>[24]</w:t>
      </w:r>
      <w:r w:rsidR="007D76DF" w:rsidRPr="005A7CEF">
        <w:rPr>
          <w:rFonts w:ascii="Book Antiqua" w:hAnsi="Book Antiqua" w:cs="Times New Roman"/>
          <w:vertAlign w:val="superscript"/>
          <w:lang w:val="en-US"/>
        </w:rPr>
        <w:fldChar w:fldCharType="end"/>
      </w:r>
      <w:r w:rsidRPr="00586DA9">
        <w:rPr>
          <w:rFonts w:ascii="Book Antiqua" w:hAnsi="Book Antiqua" w:cs="Times New Roman"/>
          <w:lang w:val="en-US"/>
        </w:rPr>
        <w:t>.</w:t>
      </w:r>
      <w:r w:rsidR="007D76DF" w:rsidRPr="00586DA9">
        <w:rPr>
          <w:rFonts w:ascii="Book Antiqua" w:hAnsi="Book Antiqua" w:cs="Times New Roman"/>
          <w:lang w:val="en-US"/>
        </w:rPr>
        <w:t xml:space="preserve"> </w:t>
      </w:r>
    </w:p>
    <w:p w14:paraId="2BD91E41" w14:textId="77777777" w:rsidR="00731BDD" w:rsidRPr="00586DA9" w:rsidRDefault="00731BDD" w:rsidP="009F318B">
      <w:pPr>
        <w:widowControl w:val="0"/>
        <w:autoSpaceDE w:val="0"/>
        <w:autoSpaceDN w:val="0"/>
        <w:adjustRightInd w:val="0"/>
        <w:spacing w:line="360" w:lineRule="auto"/>
        <w:jc w:val="both"/>
        <w:rPr>
          <w:rFonts w:ascii="Book Antiqua" w:hAnsi="Book Antiqua" w:cs="Times New Roman"/>
          <w:lang w:val="en-US"/>
        </w:rPr>
      </w:pPr>
    </w:p>
    <w:p w14:paraId="51DB03CF" w14:textId="1C03236C" w:rsidR="0095225A" w:rsidRPr="00586DA9" w:rsidRDefault="00435ECF" w:rsidP="009F318B">
      <w:pPr>
        <w:spacing w:line="360" w:lineRule="auto"/>
        <w:jc w:val="both"/>
        <w:rPr>
          <w:rFonts w:ascii="Book Antiqua" w:hAnsi="Book Antiqua" w:cs="Times New Roman"/>
          <w:b/>
          <w:i/>
        </w:rPr>
      </w:pPr>
      <w:r w:rsidRPr="00586DA9">
        <w:rPr>
          <w:rFonts w:ascii="Book Antiqua" w:hAnsi="Book Antiqua" w:cs="Times New Roman"/>
          <w:b/>
          <w:i/>
        </w:rPr>
        <w:t>B</w:t>
      </w:r>
      <w:r w:rsidR="0095225A" w:rsidRPr="00586DA9">
        <w:rPr>
          <w:rFonts w:ascii="Book Antiqua" w:hAnsi="Book Antiqua" w:cs="Times New Roman"/>
          <w:b/>
          <w:i/>
        </w:rPr>
        <w:t>iomarkers</w:t>
      </w:r>
    </w:p>
    <w:p w14:paraId="0FD90DB5" w14:textId="5C08656F" w:rsidR="00F95D94" w:rsidRPr="007D76DF" w:rsidRDefault="00F95D94" w:rsidP="009F318B">
      <w:pPr>
        <w:spacing w:line="360" w:lineRule="auto"/>
        <w:jc w:val="both"/>
        <w:rPr>
          <w:rFonts w:ascii="Book Antiqua" w:eastAsia="SimSun" w:hAnsi="Book Antiqua" w:cs="Times New Roman"/>
          <w:b/>
          <w:lang w:val="en-US" w:eastAsia="zh-CN"/>
        </w:rPr>
      </w:pPr>
      <w:r w:rsidRPr="007D76DF">
        <w:rPr>
          <w:rFonts w:ascii="Book Antiqua" w:hAnsi="Book Antiqua" w:cs="Times New Roman"/>
          <w:b/>
          <w:lang w:val="en-US"/>
        </w:rPr>
        <w:t>Specific-uptake PET scans</w:t>
      </w:r>
      <w:r w:rsidR="007D76DF">
        <w:rPr>
          <w:rFonts w:ascii="Book Antiqua" w:eastAsia="SimSun" w:hAnsi="Book Antiqua" w:cs="Times New Roman" w:hint="eastAsia"/>
          <w:b/>
          <w:lang w:val="en-US" w:eastAsia="zh-CN"/>
        </w:rPr>
        <w:t xml:space="preserve">: </w:t>
      </w:r>
      <w:r w:rsidR="00D067D6" w:rsidRPr="00586DA9">
        <w:rPr>
          <w:rFonts w:ascii="Book Antiqua" w:hAnsi="Book Antiqua" w:cs="Times New Roman"/>
          <w:lang w:val="en-US"/>
        </w:rPr>
        <w:t xml:space="preserve">Targeted PET scans </w:t>
      </w:r>
      <w:r w:rsidR="004F7269" w:rsidRPr="00586DA9">
        <w:rPr>
          <w:rFonts w:ascii="Book Antiqua" w:hAnsi="Book Antiqua" w:cs="Times New Roman"/>
          <w:lang w:val="en-US"/>
        </w:rPr>
        <w:t>using</w:t>
      </w:r>
      <w:r w:rsidR="00D067D6" w:rsidRPr="00586DA9">
        <w:rPr>
          <w:rFonts w:ascii="Book Antiqua" w:hAnsi="Book Antiqua" w:cs="Times New Roman"/>
          <w:lang w:val="en-US"/>
        </w:rPr>
        <w:t xml:space="preserve"> radiolabelled trastuzumab (89Zr-Trastuzumab) to demonstrate HER2 uptake can give real-time information on HER2 expression levels, visually display</w:t>
      </w:r>
      <w:r w:rsidR="00A9206A" w:rsidRPr="00586DA9">
        <w:rPr>
          <w:rFonts w:ascii="Book Antiqua" w:hAnsi="Book Antiqua" w:cs="Times New Roman"/>
          <w:lang w:val="en-US"/>
        </w:rPr>
        <w:t>ing</w:t>
      </w:r>
      <w:r w:rsidR="00D067D6" w:rsidRPr="00586DA9">
        <w:rPr>
          <w:rFonts w:ascii="Book Antiqua" w:hAnsi="Book Antiqua" w:cs="Times New Roman"/>
          <w:lang w:val="en-US"/>
        </w:rPr>
        <w:t xml:space="preserve"> the development of resistance</w:t>
      </w:r>
      <w:r w:rsidR="00287C8B" w:rsidRPr="00586DA9">
        <w:rPr>
          <w:rFonts w:ascii="Book Antiqua" w:hAnsi="Book Antiqua" w:cs="Times New Roman"/>
          <w:lang w:val="en-US"/>
        </w:rPr>
        <w:t xml:space="preserve"> with the advantage of being relatively non-invasive and therefore preferable for patients</w:t>
      </w:r>
      <w:r w:rsidR="008D7A49" w:rsidRPr="005A7CEF">
        <w:rPr>
          <w:rFonts w:ascii="Book Antiqua" w:hAnsi="Book Antiqua" w:cs="Times New Roman"/>
          <w:vertAlign w:val="superscript"/>
          <w:lang w:val="en-US"/>
        </w:rPr>
        <w:fldChar w:fldCharType="begin"/>
      </w:r>
      <w:r w:rsidR="008D7A49">
        <w:rPr>
          <w:rFonts w:ascii="Book Antiqua" w:hAnsi="Book Antiqua" w:cs="Times New Roman"/>
          <w:vertAlign w:val="superscript"/>
          <w:lang w:val="en-US"/>
        </w:rPr>
        <w:instrText xml:space="preserve"> ADDIN EN.CITE &lt;EndNote&gt;&lt;Cite&gt;&lt;Author&gt;Lordick&lt;/Author&gt;&lt;Year&gt;2016&lt;/Year&gt;&lt;RecNum&gt;788&lt;/RecNum&gt;&lt;DisplayText&gt;[74]&lt;/DisplayText&gt;&lt;record&gt;&lt;rec-number&gt;788&lt;/rec-number&gt;&lt;foreign-keys&gt;&lt;key app="EN" db-id="zp2z2vt5mdpptvesfatvavsmtsxa209sstrf" timestamp="1459255433"&gt;788&lt;/key&gt;&lt;/foreign-keys&gt;&lt;ref-type name="Journal Article"&gt;17&lt;/ref-type&gt;&lt;contributors&gt;&lt;authors&gt;&lt;author&gt;Lordick, F.&lt;/author&gt;&lt;author&gt;Janjigian, Y. Y.&lt;/author&gt;&lt;/authors&gt;&lt;/contributors&gt;&lt;auth-address&gt;University Cancer Center Leipzig, University Medicine Leipzig, Liebigstrasse 20 D, 04103 Leipzig, Germany.&amp;#xD;Gastrointestinal Oncology Service, Division of Solid Tumor Oncology, Department of Medicine, Memorial Sloan Kettering Cancer Center and Weill Cornell Medical College, 1275 York Avenue, New York, New York 10065, USA.&lt;/auth-address&gt;&lt;titles&gt;&lt;title&gt;Clinical impact of tumour biology in the management of gastroesophageal cancer&lt;/title&gt;&lt;secondary-title&gt;Nat Rev Clin Oncol&lt;/secondary-title&gt;&lt;/titles&gt;&lt;periodical&gt;&lt;full-title&gt;Nat Rev Clin Oncol&lt;/full-title&gt;&lt;/periodical&gt;&lt;dates&gt;&lt;year&gt;2016&lt;/year&gt;&lt;pub-dates&gt;&lt;date&gt;Mar 1&lt;/date&gt;&lt;/pub-dates&gt;&lt;/dates&gt;&lt;isbn&gt;1759-4782 (Electronic)&amp;#xD;1759-4774 (Linking)&lt;/isbn&gt;&lt;accession-num&gt;26925958&lt;/accession-num&gt;&lt;urls&gt;&lt;related-urls&gt;&lt;url&gt;http://www.ncbi.nlm.nih.gov/pubmed/26925958&lt;/url&gt;&lt;/related-urls&gt;&lt;/urls&gt;&lt;electronic-resource-num&gt;10.1038/nrclinonc.2016.15&lt;/electronic-resource-num&gt;&lt;/record&gt;&lt;/Cite&gt;&lt;/EndNote&gt;</w:instrText>
      </w:r>
      <w:r w:rsidR="008D7A49" w:rsidRPr="005A7CEF">
        <w:rPr>
          <w:rFonts w:ascii="Book Antiqua" w:hAnsi="Book Antiqua" w:cs="Times New Roman"/>
          <w:vertAlign w:val="superscript"/>
          <w:lang w:val="en-US"/>
        </w:rPr>
        <w:fldChar w:fldCharType="separate"/>
      </w:r>
      <w:r w:rsidR="008D7A49">
        <w:rPr>
          <w:rFonts w:ascii="Book Antiqua" w:hAnsi="Book Antiqua" w:cs="Times New Roman"/>
          <w:noProof/>
          <w:vertAlign w:val="superscript"/>
          <w:lang w:val="en-US"/>
        </w:rPr>
        <w:t>[74]</w:t>
      </w:r>
      <w:r w:rsidR="008D7A49" w:rsidRPr="005A7CEF">
        <w:rPr>
          <w:rFonts w:ascii="Book Antiqua" w:hAnsi="Book Antiqua" w:cs="Times New Roman"/>
          <w:vertAlign w:val="superscript"/>
          <w:lang w:val="en-US"/>
        </w:rPr>
        <w:fldChar w:fldCharType="end"/>
      </w:r>
      <w:r w:rsidR="00287C8B" w:rsidRPr="00586DA9">
        <w:rPr>
          <w:rFonts w:ascii="Book Antiqua" w:hAnsi="Book Antiqua" w:cs="Times New Roman"/>
          <w:lang w:val="en-US"/>
        </w:rPr>
        <w:t>.</w:t>
      </w:r>
      <w:r w:rsidRPr="00586DA9">
        <w:rPr>
          <w:rFonts w:ascii="Book Antiqua" w:hAnsi="Book Antiqua" w:cs="Times New Roman"/>
          <w:lang w:val="en-US"/>
        </w:rPr>
        <w:t xml:space="preserve"> </w:t>
      </w:r>
    </w:p>
    <w:p w14:paraId="14EF9154" w14:textId="77777777" w:rsidR="00B70D19" w:rsidRPr="00586DA9" w:rsidRDefault="00B70D19" w:rsidP="009F318B">
      <w:pPr>
        <w:spacing w:line="360" w:lineRule="auto"/>
        <w:jc w:val="both"/>
        <w:rPr>
          <w:rFonts w:ascii="Book Antiqua" w:hAnsi="Book Antiqua" w:cs="Times New Roman"/>
          <w:color w:val="FF0000"/>
        </w:rPr>
      </w:pPr>
    </w:p>
    <w:p w14:paraId="305FE144" w14:textId="476B3F9A" w:rsidR="00832F39" w:rsidRPr="007D76DF" w:rsidRDefault="00672B15" w:rsidP="009F318B">
      <w:pPr>
        <w:spacing w:line="360" w:lineRule="auto"/>
        <w:jc w:val="both"/>
        <w:rPr>
          <w:rFonts w:ascii="Book Antiqua" w:hAnsi="Book Antiqua" w:cs="Times New Roman"/>
          <w:b/>
          <w:i/>
        </w:rPr>
      </w:pPr>
      <w:r w:rsidRPr="007D76DF">
        <w:rPr>
          <w:rFonts w:ascii="Book Antiqua" w:hAnsi="Book Antiqua" w:cs="Times New Roman"/>
          <w:b/>
        </w:rPr>
        <w:t>C</w:t>
      </w:r>
      <w:r w:rsidR="0095225A" w:rsidRPr="007D76DF">
        <w:rPr>
          <w:rFonts w:ascii="Book Antiqua" w:hAnsi="Book Antiqua" w:cs="Times New Roman"/>
          <w:b/>
        </w:rPr>
        <w:t>irculating DNA</w:t>
      </w:r>
      <w:r w:rsidR="007D76DF" w:rsidRPr="007D76DF">
        <w:rPr>
          <w:rFonts w:ascii="Book Antiqua" w:eastAsia="SimSun" w:hAnsi="Book Antiqua" w:cs="Times New Roman" w:hint="eastAsia"/>
          <w:b/>
          <w:lang w:eastAsia="zh-CN"/>
        </w:rPr>
        <w:t xml:space="preserve">: </w:t>
      </w:r>
      <w:r w:rsidR="005E41DB" w:rsidRPr="00586DA9">
        <w:rPr>
          <w:rFonts w:ascii="Book Antiqua" w:hAnsi="Book Antiqua" w:cs="Times New Roman"/>
        </w:rPr>
        <w:t xml:space="preserve">Circulating DNA may represent a clinically useful biomarker that reduces the need for invasive biopsies. </w:t>
      </w:r>
      <w:r w:rsidR="00D209B2" w:rsidRPr="00586DA9">
        <w:rPr>
          <w:rFonts w:ascii="Book Antiqua" w:hAnsi="Book Antiqua" w:cs="Times New Roman"/>
        </w:rPr>
        <w:t>Plasma DNA digital PCR can detect HER2 status in metastatic breast cancer patients</w:t>
      </w:r>
      <w:r w:rsidR="008D7A49" w:rsidRPr="005A7CEF">
        <w:rPr>
          <w:rFonts w:ascii="Book Antiqua" w:hAnsi="Book Antiqua" w:cs="Times New Roman"/>
          <w:vertAlign w:val="superscript"/>
        </w:rPr>
        <w:fldChar w:fldCharType="begin">
          <w:fldData xml:space="preserve">PEVuZE5vdGU+PENpdGU+PEF1dGhvcj5HZXZlbnNsZWJlbjwvQXV0aG9yPjxZZWFyPjIwMTM8L1ll
YXI+PFJlY051bT43OTE8L1JlY051bT48RGlzcGxheVRleHQ+Wzc1XTwvRGlzcGxheVRleHQ+PHJl
Y29yZD48cmVjLW51bWJlcj43OTE8L3JlYy1udW1iZXI+PGZvcmVpZ24ta2V5cz48a2V5IGFwcD0i
RU4iIGRiLWlkPSJ6cDJ6MnZ0NW1kcHB0dmVzZmF0dmF2c210c3hhMjA5c3N0cmYiIHRpbWVzdGFt
cD0iMTQ1OTI2MDQyMyI+NzkxPC9rZXk+PC9mb3JlaWduLWtleXM+PHJlZi10eXBlIG5hbWU9Ikpv
dXJuYWwgQXJ0aWNsZSI+MTc8L3JlZi10eXBlPjxjb250cmlidXRvcnM+PGF1dGhvcnM+PGF1dGhv
cj5HZXZlbnNsZWJlbiwgSC48L2F1dGhvcj48YXV0aG9yPkdhcmNpYS1NdXJpbGxhcywgSS48L2F1
dGhvcj48YXV0aG9yPkdyYWVzZXIsIE0uIEsuPC9hdXRob3I+PGF1dGhvcj5TY2hpYXZvbiwgRy48
L2F1dGhvcj48YXV0aG9yPk9zaW4sIFAuPC9hdXRob3I+PGF1dGhvcj5QYXJ0b24sIE0uPC9hdXRo
b3I+PGF1dGhvcj5TbWl0aCwgSS4gRS48L2F1dGhvcj48YXV0aG9yPkFzaHdvcnRoLCBBLjwvYXV0
aG9yPjxhdXRob3I+VHVybmVyLCBOLiBDLjwvYXV0aG9yPjwvYXV0aG9ycz48L2NvbnRyaWJ1dG9y
cz48YXV0aC1hZGRyZXNzPlRoZSBCcmVha3Rocm91Z2ggQnJlYXN0IENhbmNlciBSZXNlYXJjaCBD
ZW50cmUsIEluc3RpdHV0ZSBvZiBDYW5jZXIgUmVzZWFyY2gsIExvbmRvbiwgVW5pdGVkIEtpbmdk
b20uPC9hdXRoLWFkZHJlc3M+PHRpdGxlcz48dGl0bGU+Tm9uaW52YXNpdmUgZGV0ZWN0aW9uIG9m
IEhFUjIgYW1wbGlmaWNhdGlvbiB3aXRoIHBsYXNtYSBETkEgZGlnaXRhbCBQQ1I8L3RpdGxlPjxz
ZWNvbmRhcnktdGl0bGU+Q2xpbiBDYW5jZXIgUmVzPC9zZWNvbmRhcnktdGl0bGU+PC90aXRsZXM+
PHBlcmlvZGljYWw+PGZ1bGwtdGl0bGU+Q2xpbiBDYW5jZXIgUmVzPC9mdWxsLXRpdGxlPjwvcGVy
aW9kaWNhbD48cGFnZXM+MzI3Ni04NDwvcGFnZXM+PHZvbHVtZT4xOTwvdm9sdW1lPjxudW1iZXI+
MTI8L251bWJlcj48a2V5d29yZHM+PGtleXdvcmQ+QWR1bHQ8L2tleXdvcmQ+PGtleXdvcmQ+QWdl
ZDwva2V5d29yZD48a2V5d29yZD5BZ2VkLCA4MCBhbmQgb3Zlcjwva2V5d29yZD48a2V5d29yZD5C
cmVhc3QgTmVvcGxhc21zL2Jsb29kLypnZW5ldGljcy9wYXRob2xvZ3k8L2tleXdvcmQ+PGtleXdv
cmQ+Q2hyb21vc29tZXMsIEh1bWFuLCBQYWlyIDE3PC9rZXl3b3JkPjxrZXl3b3JkPkROQSBDb3B5
IE51bWJlciBWYXJpYXRpb25zL2dlbmV0aWNzPC9rZXl3b3JkPjxrZXl3b3JkPkROQSwgTmVvcGxh
c20vYmxvb2Q8L2tleXdvcmQ+PGtleXdvcmQ+RmVtYWxlPC9rZXl3b3JkPjxrZXl3b3JkPkh1bWFu
czwva2V5d29yZD48a2V5d29yZD5NaWRkbGUgQWdlZDwva2V5d29yZD48a2V5d29yZD5OZW9wbGFz
bSBNZXRhc3Rhc2lzL2dlbmV0aWNzL3BhdGhvbG9neTwva2V5d29yZD48a2V5d29yZD5QZXB0aWRl
IEVsb25nYXRpb24gRmFjdG9ycy8qYmxvb2QvaXNvbGF0aW9uICZhbXA7IHB1cmlmaWNhdGlvbjwv
a2V5d29yZD48a2V5d29yZD4qUG9seW1lcmFzZSBDaGFpbiBSZWFjdGlvbjwva2V5d29yZD48a2V5
d29yZD5SZWNlcHRvciwgRXJiQi0yLypibG9vZC9pc29sYXRpb24gJmFtcDsgcHVyaWZpY2F0aW9u
PC9rZXl3b3JkPjxrZXl3b3JkPlJpYm9udWNsZW9wcm90ZWluLCBVNSBTbWFsbCBOdWNsZWFyPC9r
ZXl3b3JkPjwva2V5d29yZHM+PGRhdGVzPjx5ZWFyPjIwMTM8L3llYXI+PHB1Yi1kYXRlcz48ZGF0
ZT5KdW4gMTU8L2RhdGU+PC9wdWItZGF0ZXM+PC9kYXRlcz48aXNibj4xMDc4LTA0MzIgKFByaW50
KSYjeEQ7MTA3OC0wNDMyIChMaW5raW5nKTwvaXNibj48YWNjZXNzaW9uLW51bT4yMzYzNzEyMjwv
YWNjZXNzaW9uLW51bT48dXJscz48cmVsYXRlZC11cmxzPjx1cmw+aHR0cDovL3d3dy5uY2JpLm5s
bS5uaWguZ292L3B1Ym1lZC8yMzYzNzEyMjwvdXJsPjwvcmVsYXRlZC11cmxzPjwvdXJscz48ZWxl
Y3Ryb25pYy1yZXNvdXJjZS1udW0+MTAuMTE1OC8xMDc4LTA0MzIuQ0NSLTEyLTM3Njg8L2VsZWN0
cm9uaWMtcmVzb3VyY2UtbnVtPjwvcmVjb3JkPjwvQ2l0ZT48L0VuZE5vdGU+AG==
</w:fldData>
        </w:fldChar>
      </w:r>
      <w:r w:rsidR="008D7A49">
        <w:rPr>
          <w:rFonts w:ascii="Book Antiqua" w:hAnsi="Book Antiqua" w:cs="Times New Roman"/>
          <w:vertAlign w:val="superscript"/>
        </w:rPr>
        <w:instrText xml:space="preserve"> ADDIN EN.CITE </w:instrText>
      </w:r>
      <w:r w:rsidR="008D7A49">
        <w:rPr>
          <w:rFonts w:ascii="Book Antiqua" w:hAnsi="Book Antiqua" w:cs="Times New Roman"/>
          <w:vertAlign w:val="superscript"/>
        </w:rPr>
        <w:fldChar w:fldCharType="begin">
          <w:fldData xml:space="preserve">PEVuZE5vdGU+PENpdGU+PEF1dGhvcj5HZXZlbnNsZWJlbjwvQXV0aG9yPjxZZWFyPjIwMTM8L1ll
YXI+PFJlY051bT43OTE8L1JlY051bT48RGlzcGxheVRleHQ+Wzc1XTwvRGlzcGxheVRleHQ+PHJl
Y29yZD48cmVjLW51bWJlcj43OTE8L3JlYy1udW1iZXI+PGZvcmVpZ24ta2V5cz48a2V5IGFwcD0i
RU4iIGRiLWlkPSJ6cDJ6MnZ0NW1kcHB0dmVzZmF0dmF2c210c3hhMjA5c3N0cmYiIHRpbWVzdGFt
cD0iMTQ1OTI2MDQyMyI+NzkxPC9rZXk+PC9mb3JlaWduLWtleXM+PHJlZi10eXBlIG5hbWU9Ikpv
dXJuYWwgQXJ0aWNsZSI+MTc8L3JlZi10eXBlPjxjb250cmlidXRvcnM+PGF1dGhvcnM+PGF1dGhv
cj5HZXZlbnNsZWJlbiwgSC48L2F1dGhvcj48YXV0aG9yPkdhcmNpYS1NdXJpbGxhcywgSS48L2F1
dGhvcj48YXV0aG9yPkdyYWVzZXIsIE0uIEsuPC9hdXRob3I+PGF1dGhvcj5TY2hpYXZvbiwgRy48
L2F1dGhvcj48YXV0aG9yPk9zaW4sIFAuPC9hdXRob3I+PGF1dGhvcj5QYXJ0b24sIE0uPC9hdXRo
b3I+PGF1dGhvcj5TbWl0aCwgSS4gRS48L2F1dGhvcj48YXV0aG9yPkFzaHdvcnRoLCBBLjwvYXV0
aG9yPjxhdXRob3I+VHVybmVyLCBOLiBDLjwvYXV0aG9yPjwvYXV0aG9ycz48L2NvbnRyaWJ1dG9y
cz48YXV0aC1hZGRyZXNzPlRoZSBCcmVha3Rocm91Z2ggQnJlYXN0IENhbmNlciBSZXNlYXJjaCBD
ZW50cmUsIEluc3RpdHV0ZSBvZiBDYW5jZXIgUmVzZWFyY2gsIExvbmRvbiwgVW5pdGVkIEtpbmdk
b20uPC9hdXRoLWFkZHJlc3M+PHRpdGxlcz48dGl0bGU+Tm9uaW52YXNpdmUgZGV0ZWN0aW9uIG9m
IEhFUjIgYW1wbGlmaWNhdGlvbiB3aXRoIHBsYXNtYSBETkEgZGlnaXRhbCBQQ1I8L3RpdGxlPjxz
ZWNvbmRhcnktdGl0bGU+Q2xpbiBDYW5jZXIgUmVzPC9zZWNvbmRhcnktdGl0bGU+PC90aXRsZXM+
PHBlcmlvZGljYWw+PGZ1bGwtdGl0bGU+Q2xpbiBDYW5jZXIgUmVzPC9mdWxsLXRpdGxlPjwvcGVy
aW9kaWNhbD48cGFnZXM+MzI3Ni04NDwvcGFnZXM+PHZvbHVtZT4xOTwvdm9sdW1lPjxudW1iZXI+
MTI8L251bWJlcj48a2V5d29yZHM+PGtleXdvcmQ+QWR1bHQ8L2tleXdvcmQ+PGtleXdvcmQ+QWdl
ZDwva2V5d29yZD48a2V5d29yZD5BZ2VkLCA4MCBhbmQgb3Zlcjwva2V5d29yZD48a2V5d29yZD5C
cmVhc3QgTmVvcGxhc21zL2Jsb29kLypnZW5ldGljcy9wYXRob2xvZ3k8L2tleXdvcmQ+PGtleXdv
cmQ+Q2hyb21vc29tZXMsIEh1bWFuLCBQYWlyIDE3PC9rZXl3b3JkPjxrZXl3b3JkPkROQSBDb3B5
IE51bWJlciBWYXJpYXRpb25zL2dlbmV0aWNzPC9rZXl3b3JkPjxrZXl3b3JkPkROQSwgTmVvcGxh
c20vYmxvb2Q8L2tleXdvcmQ+PGtleXdvcmQ+RmVtYWxlPC9rZXl3b3JkPjxrZXl3b3JkPkh1bWFu
czwva2V5d29yZD48a2V5d29yZD5NaWRkbGUgQWdlZDwva2V5d29yZD48a2V5d29yZD5OZW9wbGFz
bSBNZXRhc3Rhc2lzL2dlbmV0aWNzL3BhdGhvbG9neTwva2V5d29yZD48a2V5d29yZD5QZXB0aWRl
IEVsb25nYXRpb24gRmFjdG9ycy8qYmxvb2QvaXNvbGF0aW9uICZhbXA7IHB1cmlmaWNhdGlvbjwv
a2V5d29yZD48a2V5d29yZD4qUG9seW1lcmFzZSBDaGFpbiBSZWFjdGlvbjwva2V5d29yZD48a2V5
d29yZD5SZWNlcHRvciwgRXJiQi0yLypibG9vZC9pc29sYXRpb24gJmFtcDsgcHVyaWZpY2F0aW9u
PC9rZXl3b3JkPjxrZXl3b3JkPlJpYm9udWNsZW9wcm90ZWluLCBVNSBTbWFsbCBOdWNsZWFyPC9r
ZXl3b3JkPjwva2V5d29yZHM+PGRhdGVzPjx5ZWFyPjIwMTM8L3llYXI+PHB1Yi1kYXRlcz48ZGF0
ZT5KdW4gMTU8L2RhdGU+PC9wdWItZGF0ZXM+PC9kYXRlcz48aXNibj4xMDc4LTA0MzIgKFByaW50
KSYjeEQ7MTA3OC0wNDMyIChMaW5raW5nKTwvaXNibj48YWNjZXNzaW9uLW51bT4yMzYzNzEyMjwv
YWNjZXNzaW9uLW51bT48dXJscz48cmVsYXRlZC11cmxzPjx1cmw+aHR0cDovL3d3dy5uY2JpLm5s
bS5uaWguZ292L3B1Ym1lZC8yMzYzNzEyMjwvdXJsPjwvcmVsYXRlZC11cmxzPjwvdXJscz48ZWxl
Y3Ryb25pYy1yZXNvdXJjZS1udW0+MTAuMTE1OC8xMDc4LTA0MzIuQ0NSLTEyLTM3Njg8L2VsZWN0
cm9uaWMtcmVzb3VyY2UtbnVtPjwvcmVjb3JkPjwvQ2l0ZT48L0VuZE5vdGU+AG==
</w:fldData>
        </w:fldChar>
      </w:r>
      <w:r w:rsidR="008D7A49">
        <w:rPr>
          <w:rFonts w:ascii="Book Antiqua" w:hAnsi="Book Antiqua" w:cs="Times New Roman"/>
          <w:vertAlign w:val="superscript"/>
        </w:rPr>
        <w:instrText xml:space="preserve"> ADDIN EN.CITE.DATA </w:instrText>
      </w:r>
      <w:r w:rsidR="008D7A49">
        <w:rPr>
          <w:rFonts w:ascii="Book Antiqua" w:hAnsi="Book Antiqua" w:cs="Times New Roman"/>
          <w:vertAlign w:val="superscript"/>
        </w:rPr>
      </w:r>
      <w:r w:rsidR="008D7A49">
        <w:rPr>
          <w:rFonts w:ascii="Book Antiqua" w:hAnsi="Book Antiqua" w:cs="Times New Roman"/>
          <w:vertAlign w:val="superscript"/>
        </w:rPr>
        <w:fldChar w:fldCharType="end"/>
      </w:r>
      <w:r w:rsidR="008D7A49" w:rsidRPr="005A7CEF">
        <w:rPr>
          <w:rFonts w:ascii="Book Antiqua" w:hAnsi="Book Antiqua" w:cs="Times New Roman"/>
          <w:vertAlign w:val="superscript"/>
        </w:rPr>
      </w:r>
      <w:r w:rsidR="008D7A49" w:rsidRPr="005A7CEF">
        <w:rPr>
          <w:rFonts w:ascii="Book Antiqua" w:hAnsi="Book Antiqua" w:cs="Times New Roman"/>
          <w:vertAlign w:val="superscript"/>
        </w:rPr>
        <w:fldChar w:fldCharType="separate"/>
      </w:r>
      <w:r w:rsidR="008D7A49">
        <w:rPr>
          <w:rFonts w:ascii="Book Antiqua" w:hAnsi="Book Antiqua" w:cs="Times New Roman"/>
          <w:noProof/>
          <w:vertAlign w:val="superscript"/>
        </w:rPr>
        <w:t>[</w:t>
      </w:r>
      <w:r w:rsidR="008D7A49" w:rsidRPr="005A7CEF">
        <w:rPr>
          <w:rFonts w:ascii="Book Antiqua" w:hAnsi="Book Antiqua" w:cs="Times New Roman"/>
          <w:vertAlign w:val="superscript"/>
        </w:rPr>
        <w:fldChar w:fldCharType="end"/>
      </w:r>
      <w:r w:rsidR="008D7A49">
        <w:rPr>
          <w:rFonts w:ascii="Book Antiqua" w:hAnsi="Book Antiqua" w:cs="Times New Roman"/>
          <w:noProof/>
          <w:vertAlign w:val="superscript"/>
        </w:rPr>
        <w:t>75]</w:t>
      </w:r>
      <w:r w:rsidR="00312EB7" w:rsidRPr="00586DA9">
        <w:rPr>
          <w:rFonts w:ascii="Book Antiqua" w:hAnsi="Book Antiqua" w:cs="Times New Roman"/>
        </w:rPr>
        <w:t>.</w:t>
      </w:r>
      <w:r w:rsidR="008D7A49" w:rsidRPr="005A7CEF">
        <w:rPr>
          <w:rFonts w:ascii="Book Antiqua" w:hAnsi="Book Antiqua" w:cs="Times New Roman"/>
          <w:vertAlign w:val="superscript"/>
          <w:lang w:val="en-US"/>
        </w:rPr>
        <w:t xml:space="preserve"> </w:t>
      </w:r>
      <w:r w:rsidR="00A9206A" w:rsidRPr="00586DA9">
        <w:rPr>
          <w:rFonts w:ascii="Book Antiqua" w:hAnsi="Book Antiqua" w:cs="Times New Roman"/>
        </w:rPr>
        <w:t>A</w:t>
      </w:r>
      <w:r w:rsidR="00425962" w:rsidRPr="00586DA9">
        <w:rPr>
          <w:rFonts w:ascii="Book Antiqua" w:hAnsi="Book Antiqua" w:cs="Times New Roman"/>
        </w:rPr>
        <w:t xml:space="preserve"> system</w:t>
      </w:r>
      <w:r w:rsidR="009533C8" w:rsidRPr="00586DA9">
        <w:rPr>
          <w:rFonts w:ascii="Book Antiqua" w:hAnsi="Book Antiqua" w:cs="Times New Roman"/>
        </w:rPr>
        <w:t>at</w:t>
      </w:r>
      <w:r w:rsidR="00425962" w:rsidRPr="00586DA9">
        <w:rPr>
          <w:rFonts w:ascii="Book Antiqua" w:hAnsi="Book Antiqua" w:cs="Times New Roman"/>
        </w:rPr>
        <w:t>ic review and meta-analysis has suggested that serum HER2 is a potential surrogate for tissue HER2 status in gastric cancer</w:t>
      </w:r>
      <w:r w:rsidR="009C7B68" w:rsidRPr="005A7CEF">
        <w:rPr>
          <w:rFonts w:ascii="Book Antiqua" w:hAnsi="Book Antiqua" w:cs="Times New Roman"/>
          <w:vertAlign w:val="superscript"/>
        </w:rPr>
        <w:fldChar w:fldCharType="begin"/>
      </w:r>
      <w:r w:rsidR="009C7B68">
        <w:rPr>
          <w:rFonts w:ascii="Book Antiqua" w:hAnsi="Book Antiqua" w:cs="Times New Roman"/>
          <w:vertAlign w:val="superscript"/>
        </w:rPr>
        <w:instrText xml:space="preserve"> ADDIN EN.CITE &lt;EndNote&gt;&lt;Cite&gt;&lt;Author&gt;Zhang&lt;/Author&gt;&lt;Year&gt;2015&lt;/Year&gt;&lt;RecNum&gt;790&lt;/RecNum&gt;&lt;DisplayText&gt;[76]&lt;/DisplayText&gt;&lt;record&gt;&lt;rec-number&gt;790&lt;/rec-number&gt;&lt;foreign-keys&gt;&lt;key app="EN" db-id="zp2z2vt5mdpptvesfatvavsmtsxa209sstrf" timestamp="1459260108"&gt;790&lt;/key&gt;&lt;/foreign-keys&gt;&lt;ref-type name="Journal Article"&gt;17&lt;/ref-type&gt;&lt;contributors&gt;&lt;authors&gt;&lt;author&gt;Zhang, K.&lt;/author&gt;&lt;author&gt;Cui, J.&lt;/author&gt;&lt;author&gt;Xi, H.&lt;/author&gt;&lt;author&gt;Bian, S.&lt;/author&gt;&lt;author&gt;Ma, L.&lt;/author&gt;&lt;author&gt;Shen, W.&lt;/author&gt;&lt;author&gt;Li, J.&lt;/author&gt;&lt;author&gt;Wang, N.&lt;/author&gt;&lt;author&gt;Wei, B.&lt;/author&gt;&lt;author&gt;Chen, L.&lt;/author&gt;&lt;/authors&gt;&lt;/contributors&gt;&lt;auth-address&gt;Department of General Surgery, Chinese People&amp;apos;s Liberation Army General Hospital, Beijing, China.&lt;/auth-address&gt;&lt;titles&gt;&lt;title&gt;Serum HER2 Is a Potential Surrogate for Tissue HER2 Status in Gastric Cancer: A Systematic Review and Meta-Analysis&lt;/title&gt;&lt;secondary-title&gt;PLoS One&lt;/secondary-title&gt;&lt;/titles&gt;&lt;periodical&gt;&lt;full-title&gt;PLoS One&lt;/full-title&gt;&lt;/periodical&gt;&lt;pages&gt;e0136322&lt;/pages&gt;&lt;volume&gt;10&lt;/volume&gt;&lt;number&gt;8&lt;/number&gt;&lt;dates&gt;&lt;year&gt;2015&lt;/year&gt;&lt;/dates&gt;&lt;isbn&gt;1932-6203 (Electronic)&amp;#xD;1932-6203 (Linking)&lt;/isbn&gt;&lt;accession-num&gt;26292093&lt;/accession-num&gt;&lt;urls&gt;&lt;related-urls&gt;&lt;url&gt;http://www.ncbi.nlm.nih.gov/pubmed/26292093&lt;/url&gt;&lt;/related-urls&gt;&lt;/urls&gt;&lt;custom2&gt;4546384&lt;/custom2&gt;&lt;electronic-resource-num&gt;10.1371/journal.pone.0136322&lt;/electronic-resource-num&gt;&lt;/record&gt;&lt;/Cite&gt;&lt;/EndNote&gt;</w:instrText>
      </w:r>
      <w:r w:rsidR="009C7B68" w:rsidRPr="005A7CEF">
        <w:rPr>
          <w:rFonts w:ascii="Book Antiqua" w:hAnsi="Book Antiqua" w:cs="Times New Roman"/>
          <w:vertAlign w:val="superscript"/>
        </w:rPr>
        <w:fldChar w:fldCharType="separate"/>
      </w:r>
      <w:r w:rsidR="009C7B68">
        <w:rPr>
          <w:rFonts w:ascii="Book Antiqua" w:hAnsi="Book Antiqua" w:cs="Times New Roman"/>
          <w:noProof/>
          <w:vertAlign w:val="superscript"/>
        </w:rPr>
        <w:t>[76]</w:t>
      </w:r>
      <w:r w:rsidR="009C7B68" w:rsidRPr="005A7CEF">
        <w:rPr>
          <w:rFonts w:ascii="Book Antiqua" w:hAnsi="Book Antiqua" w:cs="Times New Roman"/>
          <w:vertAlign w:val="superscript"/>
        </w:rPr>
        <w:fldChar w:fldCharType="end"/>
      </w:r>
      <w:r w:rsidR="00425962" w:rsidRPr="00586DA9">
        <w:rPr>
          <w:rFonts w:ascii="Book Antiqua" w:hAnsi="Book Antiqua" w:cs="Times New Roman"/>
        </w:rPr>
        <w:t xml:space="preserve">. </w:t>
      </w:r>
    </w:p>
    <w:p w14:paraId="6951B482" w14:textId="77777777" w:rsidR="00504360" w:rsidRPr="00760C02" w:rsidRDefault="00504360" w:rsidP="009F318B">
      <w:pPr>
        <w:widowControl w:val="0"/>
        <w:autoSpaceDE w:val="0"/>
        <w:autoSpaceDN w:val="0"/>
        <w:adjustRightInd w:val="0"/>
        <w:spacing w:line="360" w:lineRule="auto"/>
        <w:jc w:val="both"/>
        <w:rPr>
          <w:rFonts w:ascii="Book Antiqua" w:eastAsia="SimSun" w:hAnsi="Book Antiqua" w:cs="Times New Roman"/>
          <w:lang w:val="en-US" w:eastAsia="zh-CN"/>
        </w:rPr>
      </w:pPr>
    </w:p>
    <w:p w14:paraId="7E86D203" w14:textId="0146FE8E" w:rsidR="00504360" w:rsidRPr="00586DA9" w:rsidRDefault="00760C02" w:rsidP="009F318B">
      <w:pPr>
        <w:spacing w:line="360" w:lineRule="auto"/>
        <w:jc w:val="both"/>
        <w:rPr>
          <w:rFonts w:ascii="Book Antiqua" w:hAnsi="Book Antiqua" w:cs="Times New Roman"/>
          <w:b/>
          <w:lang w:val="en-US"/>
        </w:rPr>
      </w:pPr>
      <w:r>
        <w:rPr>
          <w:rFonts w:ascii="Book Antiqua" w:hAnsi="Book Antiqua" w:cs="Times New Roman"/>
          <w:b/>
          <w:lang w:val="en-US"/>
        </w:rPr>
        <w:t>CONCLUSION</w:t>
      </w:r>
    </w:p>
    <w:p w14:paraId="63949629" w14:textId="30C4DE30" w:rsidR="00EE6027" w:rsidRPr="00584640" w:rsidRDefault="00EE6027" w:rsidP="009F318B">
      <w:pPr>
        <w:widowControl w:val="0"/>
        <w:autoSpaceDE w:val="0"/>
        <w:autoSpaceDN w:val="0"/>
        <w:adjustRightInd w:val="0"/>
        <w:spacing w:line="360" w:lineRule="auto"/>
        <w:jc w:val="both"/>
        <w:rPr>
          <w:rFonts w:ascii="Book Antiqua" w:hAnsi="Book Antiqua" w:cs="Times New Roman"/>
          <w:lang w:val="en-US"/>
        </w:rPr>
      </w:pPr>
      <w:r w:rsidRPr="007E0C64">
        <w:rPr>
          <w:rFonts w:ascii="Book Antiqua" w:hAnsi="Book Antiqua" w:cs="Times New Roman"/>
          <w:lang w:val="en-US"/>
        </w:rPr>
        <w:t xml:space="preserve">Despite numerous HER2 inhibitors being investigated in a number of settings, trastuzumab </w:t>
      </w:r>
      <w:r w:rsidR="00A31758" w:rsidRPr="007E0C64">
        <w:rPr>
          <w:rFonts w:ascii="Book Antiqua" w:hAnsi="Book Antiqua" w:cs="Times New Roman"/>
          <w:lang w:val="en-US"/>
        </w:rPr>
        <w:t xml:space="preserve">in advanced </w:t>
      </w:r>
      <w:r w:rsidR="002A5057" w:rsidRPr="007E0C64">
        <w:rPr>
          <w:rFonts w:ascii="Book Antiqua" w:hAnsi="Book Antiqua" w:cs="Times New Roman"/>
          <w:lang w:val="en-US"/>
        </w:rPr>
        <w:t>disease</w:t>
      </w:r>
      <w:r w:rsidRPr="007E0C64">
        <w:rPr>
          <w:rFonts w:ascii="Book Antiqua" w:hAnsi="Book Antiqua" w:cs="Times New Roman"/>
          <w:lang w:val="en-US"/>
        </w:rPr>
        <w:t xml:space="preserve"> is still the only HER2 inhibitor licensed for clinical use</w:t>
      </w:r>
      <w:r w:rsidR="002A5057" w:rsidRPr="007E0C64">
        <w:rPr>
          <w:rFonts w:ascii="Book Antiqua" w:hAnsi="Book Antiqua" w:cs="Times New Roman"/>
          <w:lang w:val="en-US"/>
        </w:rPr>
        <w:t xml:space="preserve"> in the treatment of GOC</w:t>
      </w:r>
      <w:r w:rsidRPr="007E0C64">
        <w:rPr>
          <w:rFonts w:ascii="Book Antiqua" w:hAnsi="Book Antiqua" w:cs="Times New Roman"/>
          <w:lang w:val="en-US"/>
        </w:rPr>
        <w:t>. Even within this setting, the overall survival benefit is far less than that seen in breast cancer. Other HER2 inhibitors that have demonstrated success in breast cancer have failed to reach statistically signi</w:t>
      </w:r>
      <w:r w:rsidR="00584640" w:rsidRPr="007E0C64">
        <w:rPr>
          <w:rFonts w:ascii="Book Antiqua" w:hAnsi="Book Antiqua" w:cs="Times New Roman"/>
          <w:lang w:val="en-US"/>
        </w:rPr>
        <w:t>ficant endpoints in GOC</w:t>
      </w:r>
      <w:r w:rsidR="00A31758" w:rsidRPr="007E0C64">
        <w:rPr>
          <w:rFonts w:ascii="Book Antiqua" w:hAnsi="Book Antiqua" w:cs="Times New Roman"/>
          <w:lang w:val="en-US"/>
        </w:rPr>
        <w:t xml:space="preserve"> clinical trials</w:t>
      </w:r>
      <w:r w:rsidR="00584640" w:rsidRPr="007E0C64">
        <w:rPr>
          <w:rFonts w:ascii="Book Antiqua" w:hAnsi="Book Antiqua" w:cs="Times New Roman"/>
          <w:lang w:val="en-US"/>
        </w:rPr>
        <w:t>, and it remains to be seen whether clinical trials currently underway will show improved results. HER2 heterogeneity, amino</w:t>
      </w:r>
      <w:r w:rsidR="00104BC1">
        <w:rPr>
          <w:rFonts w:ascii="Book Antiqua" w:eastAsia="SimSun" w:hAnsi="Book Antiqua" w:cs="Times New Roman" w:hint="eastAsia"/>
          <w:lang w:val="en-US" w:eastAsia="zh-CN"/>
        </w:rPr>
        <w:t>-</w:t>
      </w:r>
      <w:r w:rsidR="00584640" w:rsidRPr="007E0C64">
        <w:rPr>
          <w:rFonts w:ascii="Book Antiqua" w:hAnsi="Book Antiqua" w:cs="Times New Roman"/>
          <w:lang w:val="en-US"/>
        </w:rPr>
        <w:t xml:space="preserve">truncation loss of HER2 expression and differences in signaling pathways may contribute to the disappointing clinical trial outcomes seen in GOC. Different microRNA signatures and immune environments are also likely to play a role. </w:t>
      </w:r>
      <w:r w:rsidR="002A5057" w:rsidRPr="007E0C64">
        <w:rPr>
          <w:rFonts w:ascii="Book Antiqua" w:hAnsi="Book Antiqua" w:cs="Times New Roman"/>
          <w:lang w:val="en-US"/>
        </w:rPr>
        <w:t>Development of new HER2 inhition strategies in conjunction with f</w:t>
      </w:r>
      <w:r w:rsidRPr="007E0C64">
        <w:rPr>
          <w:rFonts w:ascii="Book Antiqua" w:hAnsi="Book Antiqua" w:cs="Times New Roman"/>
          <w:lang w:val="en-US"/>
        </w:rPr>
        <w:t xml:space="preserve">urther research into how the role of HER2 differs in GOC as compared to breast cancer is </w:t>
      </w:r>
      <w:r w:rsidR="002A5057" w:rsidRPr="007E0C64">
        <w:rPr>
          <w:rFonts w:ascii="Book Antiqua" w:hAnsi="Book Antiqua" w:cs="Times New Roman"/>
          <w:lang w:val="en-US"/>
        </w:rPr>
        <w:t>required</w:t>
      </w:r>
      <w:r w:rsidR="00584640" w:rsidRPr="007E0C64">
        <w:rPr>
          <w:rFonts w:ascii="Book Antiqua" w:hAnsi="Book Antiqua" w:cs="Times New Roman"/>
          <w:lang w:val="en-US"/>
        </w:rPr>
        <w:t xml:space="preserve">. Clinical trials utilizing </w:t>
      </w:r>
      <w:r w:rsidR="00584640" w:rsidRPr="007E0C64">
        <w:rPr>
          <w:rFonts w:ascii="Book Antiqua" w:hAnsi="Book Antiqua" w:cs="Times New Roman"/>
          <w:lang w:val="en-US"/>
        </w:rPr>
        <w:lastRenderedPageBreak/>
        <w:t xml:space="preserve">biomarkers such as specific uptake PET scans and circulating DNA may provide </w:t>
      </w:r>
      <w:r w:rsidR="00D479AF" w:rsidRPr="007E0C64">
        <w:rPr>
          <w:rFonts w:ascii="Book Antiqua" w:hAnsi="Book Antiqua" w:cs="Times New Roman"/>
          <w:lang w:val="en-US"/>
        </w:rPr>
        <w:t xml:space="preserve">early </w:t>
      </w:r>
      <w:r w:rsidR="00584640" w:rsidRPr="007E0C64">
        <w:rPr>
          <w:rFonts w:ascii="Book Antiqua" w:hAnsi="Book Antiqua" w:cs="Times New Roman"/>
          <w:lang w:val="en-US"/>
        </w:rPr>
        <w:t>insight into whether patients are responding to HER2 inhibition. Only with improved understanding of HER2 inhibition in GOC can effective treatment be provided in order to improve clinical outcomes for patients.</w:t>
      </w:r>
    </w:p>
    <w:p w14:paraId="53182640" w14:textId="03FD587A" w:rsidR="007154A5" w:rsidRPr="009C7B68" w:rsidRDefault="007154A5" w:rsidP="009F318B">
      <w:pPr>
        <w:spacing w:line="360" w:lineRule="auto"/>
        <w:jc w:val="both"/>
        <w:rPr>
          <w:rFonts w:ascii="Book Antiqua" w:eastAsia="SimSun" w:hAnsi="Book Antiqua" w:cs="Times New Roman"/>
          <w:lang w:eastAsia="zh-CN"/>
        </w:rPr>
      </w:pPr>
    </w:p>
    <w:p w14:paraId="6DDBD4AD" w14:textId="77777777" w:rsidR="007154A5" w:rsidRPr="00586DA9" w:rsidRDefault="007154A5" w:rsidP="009F318B">
      <w:pPr>
        <w:widowControl w:val="0"/>
        <w:autoSpaceDE w:val="0"/>
        <w:autoSpaceDN w:val="0"/>
        <w:adjustRightInd w:val="0"/>
        <w:spacing w:line="360" w:lineRule="auto"/>
        <w:jc w:val="both"/>
        <w:rPr>
          <w:rFonts w:ascii="Book Antiqua" w:hAnsi="Book Antiqua" w:cs="Times New Roman"/>
          <w:lang w:val="en-US"/>
        </w:rPr>
      </w:pPr>
    </w:p>
    <w:p w14:paraId="3015C546" w14:textId="77777777" w:rsidR="00604B0C" w:rsidRPr="00E0424D" w:rsidRDefault="00604B0C" w:rsidP="00E0424D">
      <w:pPr>
        <w:spacing w:line="360" w:lineRule="auto"/>
        <w:jc w:val="both"/>
        <w:rPr>
          <w:rFonts w:ascii="Book Antiqua" w:hAnsi="Book Antiqua" w:cs="Times New Roman"/>
          <w:b/>
          <w:lang w:val="en-US"/>
        </w:rPr>
      </w:pPr>
      <w:r w:rsidRPr="00E0424D">
        <w:rPr>
          <w:rFonts w:ascii="Book Antiqua" w:hAnsi="Book Antiqua" w:cs="Times New Roman"/>
          <w:b/>
          <w:lang w:val="en-US"/>
        </w:rPr>
        <w:br w:type="page"/>
      </w:r>
    </w:p>
    <w:p w14:paraId="2082CCE2" w14:textId="5B24B5B7" w:rsidR="009C7B68" w:rsidRPr="00E0424D" w:rsidRDefault="00C13F81" w:rsidP="00E0424D">
      <w:pPr>
        <w:autoSpaceDE w:val="0"/>
        <w:autoSpaceDN w:val="0"/>
        <w:adjustRightInd w:val="0"/>
        <w:snapToGrid w:val="0"/>
        <w:spacing w:line="360" w:lineRule="auto"/>
        <w:jc w:val="both"/>
        <w:rPr>
          <w:rFonts w:ascii="Book Antiqua" w:eastAsia="SimSun" w:hAnsi="Book Antiqua" w:cs="Times New Roman"/>
          <w:kern w:val="2"/>
          <w:lang w:val="en-US" w:eastAsia="zh-CN"/>
        </w:rPr>
      </w:pPr>
      <w:bookmarkStart w:id="266" w:name="OLE_LINK1485"/>
      <w:bookmarkStart w:id="267" w:name="OLE_LINK1486"/>
      <w:bookmarkStart w:id="268" w:name="OLE_LINK1566"/>
      <w:bookmarkStart w:id="269" w:name="OLE_LINK1567"/>
      <w:r w:rsidRPr="00E0424D">
        <w:rPr>
          <w:rFonts w:ascii="Book Antiqua" w:hAnsi="Book Antiqua" w:cs="Arial"/>
          <w:b/>
        </w:rPr>
        <w:lastRenderedPageBreak/>
        <w:t>REFERENCES</w:t>
      </w:r>
      <w:bookmarkEnd w:id="266"/>
      <w:bookmarkEnd w:id="267"/>
      <w:bookmarkEnd w:id="268"/>
      <w:bookmarkEnd w:id="269"/>
    </w:p>
    <w:p w14:paraId="078EFA31"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 </w:t>
      </w:r>
      <w:r w:rsidRPr="00E0424D">
        <w:rPr>
          <w:rFonts w:ascii="Book Antiqua" w:hAnsi="Book Antiqua"/>
          <w:b/>
        </w:rPr>
        <w:t>Yan M</w:t>
      </w:r>
      <w:r w:rsidRPr="00E0424D">
        <w:rPr>
          <w:rFonts w:ascii="Book Antiqua" w:hAnsi="Book Antiqua"/>
        </w:rPr>
        <w:t xml:space="preserve">, Schwaederle M, Arguello D, Millis SZ, Gatalica Z, Kurzrock R. HER2 expression status in diverse cancers: review of results from 37,992 patients. </w:t>
      </w:r>
      <w:r w:rsidRPr="00E0424D">
        <w:rPr>
          <w:rFonts w:ascii="Book Antiqua" w:hAnsi="Book Antiqua"/>
          <w:i/>
        </w:rPr>
        <w:t>Cancer Metastasis Rev</w:t>
      </w:r>
      <w:r w:rsidRPr="00E0424D">
        <w:rPr>
          <w:rFonts w:ascii="Book Antiqua" w:hAnsi="Book Antiqua"/>
        </w:rPr>
        <w:t xml:space="preserve"> 2015; </w:t>
      </w:r>
      <w:r w:rsidRPr="00E0424D">
        <w:rPr>
          <w:rFonts w:ascii="Book Antiqua" w:hAnsi="Book Antiqua"/>
          <w:b/>
        </w:rPr>
        <w:t>34</w:t>
      </w:r>
      <w:r w:rsidRPr="00E0424D">
        <w:rPr>
          <w:rFonts w:ascii="Book Antiqua" w:hAnsi="Book Antiqua"/>
        </w:rPr>
        <w:t>: 157-164 [PMID: 25712293 DOI: 10.1007/s10555-015-9552-6]</w:t>
      </w:r>
    </w:p>
    <w:p w14:paraId="1320E77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2 </w:t>
      </w:r>
      <w:r w:rsidRPr="00E0424D">
        <w:rPr>
          <w:rFonts w:ascii="Book Antiqua" w:hAnsi="Book Antiqua"/>
          <w:b/>
        </w:rPr>
        <w:t>Janjigian YY</w:t>
      </w:r>
      <w:r w:rsidRPr="00E0424D">
        <w:rPr>
          <w:rFonts w:ascii="Book Antiqua" w:hAnsi="Book Antiqua"/>
        </w:rPr>
        <w:t xml:space="preserve">, Werner D, Pauligk C, Steinmetz K, Kelsen DP, Jäger E, Altmannsberger HM, Robinson E, Tafe LJ, Tang LH, Shah MA, Al-Batran SE. Prognosis of metastatic gastric and gastroesophageal junction cancer by HER2 status: a European and USA International collaborative analysis. </w:t>
      </w:r>
      <w:r w:rsidRPr="00E0424D">
        <w:rPr>
          <w:rFonts w:ascii="Book Antiqua" w:hAnsi="Book Antiqua"/>
          <w:i/>
        </w:rPr>
        <w:t>Ann Oncol</w:t>
      </w:r>
      <w:r w:rsidRPr="00E0424D">
        <w:rPr>
          <w:rFonts w:ascii="Book Antiqua" w:hAnsi="Book Antiqua"/>
        </w:rPr>
        <w:t xml:space="preserve"> 2012; </w:t>
      </w:r>
      <w:r w:rsidRPr="00E0424D">
        <w:rPr>
          <w:rFonts w:ascii="Book Antiqua" w:hAnsi="Book Antiqua"/>
          <w:b/>
        </w:rPr>
        <w:t>23</w:t>
      </w:r>
      <w:r w:rsidRPr="00E0424D">
        <w:rPr>
          <w:rFonts w:ascii="Book Antiqua" w:hAnsi="Book Antiqua"/>
        </w:rPr>
        <w:t>: 2656-2662 [PMID: 22689179 DOI: 10.1093/annonc/mds104]</w:t>
      </w:r>
    </w:p>
    <w:p w14:paraId="705CACE0"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 </w:t>
      </w:r>
      <w:r w:rsidRPr="00E0424D">
        <w:rPr>
          <w:rFonts w:ascii="Book Antiqua" w:hAnsi="Book Antiqua"/>
          <w:b/>
        </w:rPr>
        <w:t>Moasser MM</w:t>
      </w:r>
      <w:r w:rsidRPr="00E0424D">
        <w:rPr>
          <w:rFonts w:ascii="Book Antiqua" w:hAnsi="Book Antiqua"/>
        </w:rPr>
        <w:t xml:space="preserve">. The oncogene HER2: its signaling and transforming functions and its role in human cancer pathogenesis. </w:t>
      </w:r>
      <w:r w:rsidRPr="00E0424D">
        <w:rPr>
          <w:rFonts w:ascii="Book Antiqua" w:hAnsi="Book Antiqua"/>
          <w:i/>
        </w:rPr>
        <w:t>Oncogene</w:t>
      </w:r>
      <w:r w:rsidRPr="00E0424D">
        <w:rPr>
          <w:rFonts w:ascii="Book Antiqua" w:hAnsi="Book Antiqua"/>
        </w:rPr>
        <w:t xml:space="preserve"> 2007; </w:t>
      </w:r>
      <w:r w:rsidRPr="00E0424D">
        <w:rPr>
          <w:rFonts w:ascii="Book Antiqua" w:hAnsi="Book Antiqua"/>
          <w:b/>
        </w:rPr>
        <w:t>26</w:t>
      </w:r>
      <w:r w:rsidRPr="00E0424D">
        <w:rPr>
          <w:rFonts w:ascii="Book Antiqua" w:hAnsi="Book Antiqua"/>
        </w:rPr>
        <w:t>: 6469-6487 [PMID: 17471238 DOI: 10.1038/sj.onc.1210477]</w:t>
      </w:r>
    </w:p>
    <w:p w14:paraId="2E60F5C0"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4 </w:t>
      </w:r>
      <w:r w:rsidRPr="00E0424D">
        <w:rPr>
          <w:rFonts w:ascii="Book Antiqua" w:hAnsi="Book Antiqua"/>
          <w:b/>
        </w:rPr>
        <w:t>Zhu X</w:t>
      </w:r>
      <w:r w:rsidRPr="00E0424D">
        <w:rPr>
          <w:rFonts w:ascii="Book Antiqua" w:hAnsi="Book Antiqua"/>
        </w:rPr>
        <w:t xml:space="preserve">, Verma S. Targeted therapy in her2-positive metastatic breast cancer: a review of the literature. </w:t>
      </w:r>
      <w:r w:rsidRPr="00E0424D">
        <w:rPr>
          <w:rFonts w:ascii="Book Antiqua" w:hAnsi="Book Antiqua"/>
          <w:i/>
        </w:rPr>
        <w:t>Curr Oncol</w:t>
      </w:r>
      <w:r w:rsidRPr="00E0424D">
        <w:rPr>
          <w:rFonts w:ascii="Book Antiqua" w:hAnsi="Book Antiqua"/>
        </w:rPr>
        <w:t xml:space="preserve"> 2015; </w:t>
      </w:r>
      <w:r w:rsidRPr="00E0424D">
        <w:rPr>
          <w:rFonts w:ascii="Book Antiqua" w:hAnsi="Book Antiqua"/>
          <w:b/>
        </w:rPr>
        <w:t>22</w:t>
      </w:r>
      <w:r w:rsidRPr="00E0424D">
        <w:rPr>
          <w:rFonts w:ascii="Book Antiqua" w:hAnsi="Book Antiqua"/>
        </w:rPr>
        <w:t>: S19-S28 [PMID: 25848336 DOI: 10.3747/co.22.2363]</w:t>
      </w:r>
    </w:p>
    <w:p w14:paraId="58C0A1A3"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 </w:t>
      </w:r>
      <w:r w:rsidRPr="00E0424D">
        <w:rPr>
          <w:rFonts w:ascii="Book Antiqua" w:hAnsi="Book Antiqua"/>
          <w:b/>
        </w:rPr>
        <w:t>Bang YJ</w:t>
      </w:r>
      <w:r w:rsidRPr="00E0424D">
        <w:rPr>
          <w:rFonts w:ascii="Book Antiqua" w:hAnsi="Book Antiqua"/>
        </w:rPr>
        <w:t xml:space="preserve">,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sidRPr="00E0424D">
        <w:rPr>
          <w:rFonts w:ascii="Book Antiqua" w:hAnsi="Book Antiqua"/>
          <w:i/>
        </w:rPr>
        <w:t>Lancet</w:t>
      </w:r>
      <w:r w:rsidRPr="00E0424D">
        <w:rPr>
          <w:rFonts w:ascii="Book Antiqua" w:hAnsi="Book Antiqua"/>
        </w:rPr>
        <w:t xml:space="preserve"> 2010; </w:t>
      </w:r>
      <w:r w:rsidRPr="00E0424D">
        <w:rPr>
          <w:rFonts w:ascii="Book Antiqua" w:hAnsi="Book Antiqua"/>
          <w:b/>
        </w:rPr>
        <w:t>376</w:t>
      </w:r>
      <w:r w:rsidRPr="00E0424D">
        <w:rPr>
          <w:rFonts w:ascii="Book Antiqua" w:hAnsi="Book Antiqua"/>
        </w:rPr>
        <w:t>: 687-697 [PMID: 20728210 DOI: 10.1016/S0140-6736(10)61121-X]</w:t>
      </w:r>
    </w:p>
    <w:p w14:paraId="7105D0B7" w14:textId="45D93BB6" w:rsidR="00E0424D" w:rsidRPr="00E0424D" w:rsidRDefault="00E0424D" w:rsidP="00E0424D">
      <w:pPr>
        <w:spacing w:line="360" w:lineRule="auto"/>
        <w:jc w:val="both"/>
        <w:rPr>
          <w:rFonts w:ascii="Book Antiqua" w:hAnsi="Book Antiqua"/>
        </w:rPr>
      </w:pPr>
      <w:r w:rsidRPr="00E0424D">
        <w:rPr>
          <w:rFonts w:ascii="Book Antiqua" w:hAnsi="Book Antiqua"/>
        </w:rPr>
        <w:t xml:space="preserve">6 </w:t>
      </w:r>
      <w:r w:rsidRPr="00E0424D">
        <w:rPr>
          <w:rFonts w:ascii="Book Antiqua" w:hAnsi="Book Antiqua"/>
          <w:b/>
        </w:rPr>
        <w:t>Cance</w:t>
      </w:r>
      <w:r w:rsidR="0010767E">
        <w:rPr>
          <w:rFonts w:ascii="Book Antiqua" w:hAnsi="Book Antiqua"/>
          <w:b/>
        </w:rPr>
        <w:t>r Genome Atlas Research Network</w:t>
      </w:r>
      <w:r w:rsidRPr="00E0424D">
        <w:rPr>
          <w:rFonts w:ascii="Book Antiqua" w:hAnsi="Book Antiqua"/>
        </w:rPr>
        <w:t xml:space="preserve">. Comprehensive molecular characterization of gastric adenocarcinoma. </w:t>
      </w:r>
      <w:r w:rsidRPr="00E0424D">
        <w:rPr>
          <w:rFonts w:ascii="Book Antiqua" w:hAnsi="Book Antiqua"/>
          <w:i/>
        </w:rPr>
        <w:t>Nature</w:t>
      </w:r>
      <w:r w:rsidRPr="00E0424D">
        <w:rPr>
          <w:rFonts w:ascii="Book Antiqua" w:hAnsi="Book Antiqua"/>
        </w:rPr>
        <w:t xml:space="preserve"> 2014; </w:t>
      </w:r>
      <w:r w:rsidRPr="00E0424D">
        <w:rPr>
          <w:rFonts w:ascii="Book Antiqua" w:hAnsi="Book Antiqua"/>
          <w:b/>
        </w:rPr>
        <w:t>513</w:t>
      </w:r>
      <w:r w:rsidRPr="00E0424D">
        <w:rPr>
          <w:rFonts w:ascii="Book Antiqua" w:hAnsi="Book Antiqua"/>
        </w:rPr>
        <w:t>: 202-209 [PMID: 25079317 DOI: 10.1038/nature13480]</w:t>
      </w:r>
    </w:p>
    <w:p w14:paraId="0724E8E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7 </w:t>
      </w:r>
      <w:r w:rsidRPr="00E0424D">
        <w:rPr>
          <w:rFonts w:ascii="Book Antiqua" w:hAnsi="Book Antiqua"/>
          <w:b/>
        </w:rPr>
        <w:t>Hecht JR</w:t>
      </w:r>
      <w:r w:rsidRPr="00E0424D">
        <w:rPr>
          <w:rFonts w:ascii="Book Antiqua" w:hAnsi="Book Antiqua"/>
        </w:rPr>
        <w:t xml:space="preserve">, Bang YJ, Qin SK, Chung HC, Xu JM, Park JO, Jeziorski K, Shparyk Y, Hoff PM, Sobrero A, Salman P, Li J, Protsenko SA, Wainberg ZA, Buyse M, Afenjar K, Houé V, Garcia A, Kaneko T, Huang Y, Khan-Wasti S, Santillana S, Press MF, Slamon D. Lapatinib in Combination With Capecitabine Plus Oxaliplatin in Human Epidermal Growth Factor Receptor 2-Positive Advanced or Metastatic Gastric, Esophageal, or Gastroesophageal Adenocarcinoma: </w:t>
      </w:r>
      <w:r w:rsidRPr="00E0424D">
        <w:rPr>
          <w:rFonts w:ascii="Book Antiqua" w:hAnsi="Book Antiqua"/>
        </w:rPr>
        <w:lastRenderedPageBreak/>
        <w:t xml:space="preserve">TRIO-013/LOGiC--A Randomized Phase III Trial. </w:t>
      </w:r>
      <w:r w:rsidRPr="00E0424D">
        <w:rPr>
          <w:rFonts w:ascii="Book Antiqua" w:hAnsi="Book Antiqua"/>
          <w:i/>
        </w:rPr>
        <w:t>J Clin Oncol</w:t>
      </w:r>
      <w:r w:rsidRPr="00E0424D">
        <w:rPr>
          <w:rFonts w:ascii="Book Antiqua" w:hAnsi="Book Antiqua"/>
        </w:rPr>
        <w:t xml:space="preserve"> 2016; </w:t>
      </w:r>
      <w:r w:rsidRPr="00E0424D">
        <w:rPr>
          <w:rFonts w:ascii="Book Antiqua" w:hAnsi="Book Antiqua"/>
          <w:b/>
        </w:rPr>
        <w:t>34</w:t>
      </w:r>
      <w:r w:rsidRPr="00E0424D">
        <w:rPr>
          <w:rFonts w:ascii="Book Antiqua" w:hAnsi="Book Antiqua"/>
        </w:rPr>
        <w:t>: 443-451 [PMID: 26628478 DOI: 10.1200/JCO.2015.62.6598]</w:t>
      </w:r>
    </w:p>
    <w:p w14:paraId="2E07B977"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8 </w:t>
      </w:r>
      <w:r w:rsidRPr="00E0424D">
        <w:rPr>
          <w:rFonts w:ascii="Book Antiqua" w:hAnsi="Book Antiqua"/>
          <w:b/>
        </w:rPr>
        <w:t>Satoh T</w:t>
      </w:r>
      <w:r w:rsidRPr="00E0424D">
        <w:rPr>
          <w:rFonts w:ascii="Book Antiqua" w:hAnsi="Book Antiqua"/>
        </w:rPr>
        <w:t xml:space="preserve">, Xu RH, Chung HC, Sun GP, Doi T, Xu JM, Tsuji A, Omuro Y, Li J, Wang JW, Miwa H, Qin SK, Chung IJ, Yeh KH, Feng JF, Mukaiyama A, Kobayashi M, Ohtsu A, Bang YJ. Lapatinib plus paclitaxel versus paclitaxel alone in the second-line treatment of HER2-amplified advanced gastric cancer in Asian populations: TyTAN--a randomized, phase III study. </w:t>
      </w:r>
      <w:r w:rsidRPr="00E0424D">
        <w:rPr>
          <w:rFonts w:ascii="Book Antiqua" w:hAnsi="Book Antiqua"/>
          <w:i/>
        </w:rPr>
        <w:t>J Clin Oncol</w:t>
      </w:r>
      <w:r w:rsidRPr="00E0424D">
        <w:rPr>
          <w:rFonts w:ascii="Book Antiqua" w:hAnsi="Book Antiqua"/>
        </w:rPr>
        <w:t xml:space="preserve"> 2014; </w:t>
      </w:r>
      <w:r w:rsidRPr="00E0424D">
        <w:rPr>
          <w:rFonts w:ascii="Book Antiqua" w:hAnsi="Book Antiqua"/>
          <w:b/>
        </w:rPr>
        <w:t>32</w:t>
      </w:r>
      <w:r w:rsidRPr="00E0424D">
        <w:rPr>
          <w:rFonts w:ascii="Book Antiqua" w:hAnsi="Book Antiqua"/>
        </w:rPr>
        <w:t>: 2039-2049 [PMID: 24868024 DOI: 10.1200/JCO.2013.53.6136]</w:t>
      </w:r>
    </w:p>
    <w:p w14:paraId="7962D202" w14:textId="1C061AB7" w:rsidR="00E0424D" w:rsidRPr="00E0424D" w:rsidRDefault="00E0424D" w:rsidP="00E0424D">
      <w:pPr>
        <w:spacing w:line="360" w:lineRule="auto"/>
        <w:jc w:val="both"/>
        <w:rPr>
          <w:rFonts w:ascii="Book Antiqua" w:hAnsi="Book Antiqua"/>
        </w:rPr>
      </w:pPr>
      <w:r w:rsidRPr="00E0424D">
        <w:rPr>
          <w:rFonts w:ascii="Book Antiqua" w:hAnsi="Book Antiqua"/>
        </w:rPr>
        <w:t xml:space="preserve">9 </w:t>
      </w:r>
      <w:r w:rsidRPr="00E0424D">
        <w:rPr>
          <w:rFonts w:ascii="Book Antiqua" w:hAnsi="Book Antiqua"/>
          <w:b/>
        </w:rPr>
        <w:t>Bang YJ</w:t>
      </w:r>
      <w:r w:rsidRPr="0010767E">
        <w:rPr>
          <w:rFonts w:ascii="Book Antiqua" w:hAnsi="Book Antiqua"/>
        </w:rPr>
        <w:t>,</w:t>
      </w:r>
      <w:r w:rsidRPr="00E0424D">
        <w:rPr>
          <w:rFonts w:ascii="Book Antiqua" w:hAnsi="Book Antiqua"/>
        </w:rPr>
        <w:t xml:space="preserve"> Satoh T, Yeh K-H, Katsura K, Yoshida P, Mukaiyama A, Kobayashi M, Ohtsu A. A randomized, open-label, phase III study of lapatinib in combination with weekly paclitaxel vs weekly paclitaxel alone in the second-line treatment of HER2 amplified advanced gastric cancer (AGC) in Asian population: Tytan study.</w:t>
      </w:r>
      <w:r w:rsidRPr="0010767E">
        <w:rPr>
          <w:rFonts w:ascii="Book Antiqua" w:hAnsi="Book Antiqua"/>
          <w:i/>
        </w:rPr>
        <w:t xml:space="preserve"> J Clin Oncol</w:t>
      </w:r>
      <w:r w:rsidRPr="00E0424D">
        <w:rPr>
          <w:rFonts w:ascii="Book Antiqua" w:hAnsi="Book Antiqua"/>
        </w:rPr>
        <w:t xml:space="preserve"> 2013; </w:t>
      </w:r>
      <w:r w:rsidRPr="0010767E">
        <w:rPr>
          <w:rFonts w:ascii="Book Antiqua" w:hAnsi="Book Antiqua"/>
          <w:b/>
        </w:rPr>
        <w:t>31</w:t>
      </w:r>
      <w:r w:rsidRPr="00E0424D">
        <w:rPr>
          <w:rFonts w:ascii="Book Antiqua" w:hAnsi="Book Antiqua"/>
        </w:rPr>
        <w:t>: 11-11 [DOI: 10.1200/jco.2013.31.4_suppl.11]</w:t>
      </w:r>
    </w:p>
    <w:p w14:paraId="5F1F9760"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10 </w:t>
      </w:r>
      <w:r w:rsidRPr="00E0424D">
        <w:rPr>
          <w:rFonts w:ascii="Book Antiqua" w:hAnsi="Book Antiqua"/>
          <w:b/>
        </w:rPr>
        <w:t>Cunningham D</w:t>
      </w:r>
      <w:r w:rsidRPr="00E0424D">
        <w:rPr>
          <w:rFonts w:ascii="Book Antiqua" w:hAnsi="Book Antiqua"/>
        </w:rPr>
        <w:t xml:space="preserve">, Starling N, Rao S, Iveson T, Nicolson M, Coxon F, Middleton G, Daniel F, Oates J, Norman AR; Upper Gastrointestinal Clinical Studies Group of the National Cancer Research Institute of the United Kingdom. Capecitabine and oxaliplatin for advanced esophagogastric cancer. </w:t>
      </w:r>
      <w:r w:rsidRPr="00E0424D">
        <w:rPr>
          <w:rFonts w:ascii="Book Antiqua" w:hAnsi="Book Antiqua"/>
          <w:i/>
        </w:rPr>
        <w:t>N Engl J Med</w:t>
      </w:r>
      <w:r w:rsidRPr="00E0424D">
        <w:rPr>
          <w:rFonts w:ascii="Book Antiqua" w:hAnsi="Book Antiqua"/>
        </w:rPr>
        <w:t xml:space="preserve"> 2008; </w:t>
      </w:r>
      <w:r w:rsidRPr="00E0424D">
        <w:rPr>
          <w:rFonts w:ascii="Book Antiqua" w:hAnsi="Book Antiqua"/>
          <w:b/>
        </w:rPr>
        <w:t>358</w:t>
      </w:r>
      <w:r w:rsidRPr="00E0424D">
        <w:rPr>
          <w:rFonts w:ascii="Book Antiqua" w:hAnsi="Book Antiqua"/>
        </w:rPr>
        <w:t>: 36-46 [PMID: 18172173 DOI: 10.1056/NEJMoa073149]</w:t>
      </w:r>
    </w:p>
    <w:p w14:paraId="59FF396E"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11 </w:t>
      </w:r>
      <w:r w:rsidRPr="00E0424D">
        <w:rPr>
          <w:rFonts w:ascii="Book Antiqua" w:hAnsi="Book Antiqua"/>
          <w:b/>
        </w:rPr>
        <w:t>Wilke H</w:t>
      </w:r>
      <w:r w:rsidRPr="00E0424D">
        <w:rPr>
          <w:rFonts w:ascii="Book Antiqua" w:hAnsi="Book Antiqua"/>
        </w:rPr>
        <w:t xml:space="preserve">, Muro K, Van Cutsem E, Oh SC, Bodoky G, Shimada Y, Hironaka S, Sugimoto N, Lipatov O, Kim TY, Cunningham D, Rougier P, Komatsu Y, Ajani J, Emig M, Carlesi R, Ferry D, Chandrawansa K, Schwartz JD, Ohtsu A; RAINBOW Study Group. Ramucirumab plus paclitaxel versus placebo plus paclitaxel in patients with previously treated advanced gastric or gastro-oesophageal junction adenocarcinoma (RAINBOW): a double-blind, randomised phase 3 trial. </w:t>
      </w:r>
      <w:r w:rsidRPr="00E0424D">
        <w:rPr>
          <w:rFonts w:ascii="Book Antiqua" w:hAnsi="Book Antiqua"/>
          <w:i/>
        </w:rPr>
        <w:t>Lancet Oncol</w:t>
      </w:r>
      <w:r w:rsidRPr="00E0424D">
        <w:rPr>
          <w:rFonts w:ascii="Book Antiqua" w:hAnsi="Book Antiqua"/>
        </w:rPr>
        <w:t xml:space="preserve"> 2014; </w:t>
      </w:r>
      <w:r w:rsidRPr="00E0424D">
        <w:rPr>
          <w:rFonts w:ascii="Book Antiqua" w:hAnsi="Book Antiqua"/>
          <w:b/>
        </w:rPr>
        <w:t>15</w:t>
      </w:r>
      <w:r w:rsidRPr="00E0424D">
        <w:rPr>
          <w:rFonts w:ascii="Book Antiqua" w:hAnsi="Book Antiqua"/>
        </w:rPr>
        <w:t>: 1224-1235 [PMID: 25240821 DOI: 10.1016/S1470-2045(14)70420-6]</w:t>
      </w:r>
    </w:p>
    <w:p w14:paraId="2F4B1EF5" w14:textId="77CAC54F" w:rsidR="00E0424D" w:rsidRPr="00E0424D" w:rsidRDefault="00E0424D" w:rsidP="00E0424D">
      <w:pPr>
        <w:spacing w:line="360" w:lineRule="auto"/>
        <w:jc w:val="both"/>
        <w:rPr>
          <w:rFonts w:ascii="Book Antiqua" w:hAnsi="Book Antiqua"/>
        </w:rPr>
      </w:pPr>
      <w:r w:rsidRPr="00E0424D">
        <w:rPr>
          <w:rFonts w:ascii="Book Antiqua" w:hAnsi="Book Antiqua"/>
        </w:rPr>
        <w:t xml:space="preserve">12 </w:t>
      </w:r>
      <w:r w:rsidRPr="00E0424D">
        <w:rPr>
          <w:rFonts w:ascii="Book Antiqua" w:hAnsi="Book Antiqua"/>
          <w:b/>
        </w:rPr>
        <w:t>Bang YJ</w:t>
      </w:r>
      <w:r w:rsidRPr="0010767E">
        <w:rPr>
          <w:rFonts w:ascii="Book Antiqua" w:hAnsi="Book Antiqua"/>
        </w:rPr>
        <w:t>. European Society for Medical Oncology Congress; 2016 Oct 7-11; Copenhagen,</w:t>
      </w:r>
      <w:r w:rsidR="0010767E">
        <w:rPr>
          <w:rFonts w:ascii="Book Antiqua" w:hAnsi="Book Antiqua"/>
        </w:rPr>
        <w:t xml:space="preserve"> </w:t>
      </w:r>
      <w:r w:rsidRPr="00E0424D">
        <w:rPr>
          <w:rFonts w:ascii="Book Antiqua" w:hAnsi="Book Antiqua"/>
        </w:rPr>
        <w:t>Denmark</w:t>
      </w:r>
      <w:r w:rsidR="007E79F8">
        <w:rPr>
          <w:rFonts w:ascii="Book Antiqua" w:eastAsia="SimSun" w:hAnsi="Book Antiqua" w:hint="eastAsia"/>
          <w:lang w:eastAsia="zh-CN"/>
        </w:rPr>
        <w:t>;</w:t>
      </w:r>
      <w:r w:rsidRPr="00E0424D">
        <w:rPr>
          <w:rFonts w:ascii="Book Antiqua" w:hAnsi="Book Antiqua"/>
        </w:rPr>
        <w:t xml:space="preserve"> Abstract LBA25</w:t>
      </w:r>
    </w:p>
    <w:p w14:paraId="6FEF695A"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13 </w:t>
      </w:r>
      <w:r w:rsidRPr="00E0424D">
        <w:rPr>
          <w:rFonts w:ascii="Book Antiqua" w:hAnsi="Book Antiqua"/>
          <w:b/>
        </w:rPr>
        <w:t>Wolff AC</w:t>
      </w:r>
      <w:r w:rsidRPr="00E0424D">
        <w:rPr>
          <w:rFonts w:ascii="Book Antiqua" w:hAnsi="Book Antiqua"/>
        </w:rPr>
        <w:t xml:space="preserve">, Hammond ME, Schwartz JN, Hagerty KL, Allred DC, Cote RJ, Dowsett M, Fitzgibbons PL, Hanna WM, Langer A, McShane LM, Paik S, Pegram MD, Perez EA, Press MF, Rhodes A, Sturgeon C, Taube SE, Tubbs R, </w:t>
      </w:r>
      <w:r w:rsidRPr="00E0424D">
        <w:rPr>
          <w:rFonts w:ascii="Book Antiqua" w:hAnsi="Book Antiqua"/>
        </w:rPr>
        <w:lastRenderedPageBreak/>
        <w:t xml:space="preserve">Vance GH, van de Vijver M, Wheeler TM, Hayes DF; American Society of Clinical Oncology; College of American Pathologists. American Society of Clinical Oncology/College of American Pathologists guideline recommendations for human epidermal growth factor receptor 2 testing in breast cancer. </w:t>
      </w:r>
      <w:r w:rsidRPr="00E0424D">
        <w:rPr>
          <w:rFonts w:ascii="Book Antiqua" w:hAnsi="Book Antiqua"/>
          <w:i/>
        </w:rPr>
        <w:t>J Clin Oncol</w:t>
      </w:r>
      <w:r w:rsidRPr="00E0424D">
        <w:rPr>
          <w:rFonts w:ascii="Book Antiqua" w:hAnsi="Book Antiqua"/>
        </w:rPr>
        <w:t xml:space="preserve"> 2007; </w:t>
      </w:r>
      <w:r w:rsidRPr="00E0424D">
        <w:rPr>
          <w:rFonts w:ascii="Book Antiqua" w:hAnsi="Book Antiqua"/>
          <w:b/>
        </w:rPr>
        <w:t>25</w:t>
      </w:r>
      <w:r w:rsidRPr="00E0424D">
        <w:rPr>
          <w:rFonts w:ascii="Book Antiqua" w:hAnsi="Book Antiqua"/>
        </w:rPr>
        <w:t>: 118-145 [PMID: 17159189 DOI: 10.1200/JCO.2006.09.2775]</w:t>
      </w:r>
    </w:p>
    <w:p w14:paraId="4EA9A56B"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14 </w:t>
      </w:r>
      <w:r w:rsidRPr="00E0424D">
        <w:rPr>
          <w:rFonts w:ascii="Book Antiqua" w:hAnsi="Book Antiqua"/>
          <w:b/>
        </w:rPr>
        <w:t>Hofmann M</w:t>
      </w:r>
      <w:r w:rsidRPr="00E0424D">
        <w:rPr>
          <w:rFonts w:ascii="Book Antiqua" w:hAnsi="Book Antiqua"/>
        </w:rPr>
        <w:t xml:space="preserve">, Stoss O, Shi D, Büttner R, van de Vijver M, Kim W, Ochiai A, Rüschoff J, Henkel T. Assessment of a HER2 scoring system for gastric cancer: results from a validation study. </w:t>
      </w:r>
      <w:r w:rsidRPr="00E0424D">
        <w:rPr>
          <w:rFonts w:ascii="Book Antiqua" w:hAnsi="Book Antiqua"/>
          <w:i/>
        </w:rPr>
        <w:t>Histopathology</w:t>
      </w:r>
      <w:r w:rsidRPr="00E0424D">
        <w:rPr>
          <w:rFonts w:ascii="Book Antiqua" w:hAnsi="Book Antiqua"/>
        </w:rPr>
        <w:t xml:space="preserve"> 2008; </w:t>
      </w:r>
      <w:r w:rsidRPr="00E0424D">
        <w:rPr>
          <w:rFonts w:ascii="Book Antiqua" w:hAnsi="Book Antiqua"/>
          <w:b/>
        </w:rPr>
        <w:t>52</w:t>
      </w:r>
      <w:r w:rsidRPr="00E0424D">
        <w:rPr>
          <w:rFonts w:ascii="Book Antiqua" w:hAnsi="Book Antiqua"/>
        </w:rPr>
        <w:t>: 797-805 [PMID: 18422971 DOI: 10.1111/j.1365-2559.2008.03028.x]</w:t>
      </w:r>
    </w:p>
    <w:p w14:paraId="5D3BE026"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15 </w:t>
      </w:r>
      <w:r w:rsidRPr="00E0424D">
        <w:rPr>
          <w:rFonts w:ascii="Book Antiqua" w:hAnsi="Book Antiqua"/>
          <w:b/>
        </w:rPr>
        <w:t>Gomez-Martin C</w:t>
      </w:r>
      <w:r w:rsidRPr="00E0424D">
        <w:rPr>
          <w:rFonts w:ascii="Book Antiqua" w:hAnsi="Book Antiqua"/>
        </w:rPr>
        <w:t xml:space="preserve">, Plaza JC, Pazo-Cid R, Salud A, Pons F, Fonseca P, Leon A, Alsina M, Visa L, Rivera F, Galan MC, Del Valle E, Vilardell F, Iglesias M, Fernandez S, Landolfi S, Cuatrecasas M, Mayorga M, Jose Paulés M, Sanz-Moncasi P, Montagut C, Garralda E, Rojo F, Hidalgo M, Lopez-Rios F. Level of HER2 gene amplification predicts response and overall survival in HER2-positive advanced gastric cancer treated with trastuzumab. </w:t>
      </w:r>
      <w:r w:rsidRPr="00E0424D">
        <w:rPr>
          <w:rFonts w:ascii="Book Antiqua" w:hAnsi="Book Antiqua"/>
          <w:i/>
        </w:rPr>
        <w:t>J Clin Oncol</w:t>
      </w:r>
      <w:r w:rsidRPr="00E0424D">
        <w:rPr>
          <w:rFonts w:ascii="Book Antiqua" w:hAnsi="Book Antiqua"/>
        </w:rPr>
        <w:t xml:space="preserve"> 2013; </w:t>
      </w:r>
      <w:r w:rsidRPr="00E0424D">
        <w:rPr>
          <w:rFonts w:ascii="Book Antiqua" w:hAnsi="Book Antiqua"/>
          <w:b/>
        </w:rPr>
        <w:t>31</w:t>
      </w:r>
      <w:r w:rsidRPr="00E0424D">
        <w:rPr>
          <w:rFonts w:ascii="Book Antiqua" w:hAnsi="Book Antiqua"/>
        </w:rPr>
        <w:t>: 4445-4452 [PMID: 24127447 DOI: 10.1200/JCO.2013.48.9070]</w:t>
      </w:r>
    </w:p>
    <w:p w14:paraId="5D12E952"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16 </w:t>
      </w:r>
      <w:r w:rsidRPr="00E0424D">
        <w:rPr>
          <w:rFonts w:ascii="Book Antiqua" w:hAnsi="Book Antiqua"/>
          <w:b/>
        </w:rPr>
        <w:t>Tajiri R</w:t>
      </w:r>
      <w:r w:rsidRPr="00E0424D">
        <w:rPr>
          <w:rFonts w:ascii="Book Antiqua" w:hAnsi="Book Antiqua"/>
        </w:rPr>
        <w:t xml:space="preserve">, Ooi A, Fujimura T, Dobashi Y, Oyama T, Nakamura R, Ikeda H. Intratumoral heterogeneous amplification of ERBB2 and subclonal genetic diversity in gastric cancers revealed by multiple ligation-dependent probe amplification and fluorescence in situ hybridization. </w:t>
      </w:r>
      <w:r w:rsidRPr="00E0424D">
        <w:rPr>
          <w:rFonts w:ascii="Book Antiqua" w:hAnsi="Book Antiqua"/>
          <w:i/>
        </w:rPr>
        <w:t>Hum Pathol</w:t>
      </w:r>
      <w:r w:rsidRPr="00E0424D">
        <w:rPr>
          <w:rFonts w:ascii="Book Antiqua" w:hAnsi="Book Antiqua"/>
        </w:rPr>
        <w:t xml:space="preserve"> 2014; </w:t>
      </w:r>
      <w:r w:rsidRPr="00E0424D">
        <w:rPr>
          <w:rFonts w:ascii="Book Antiqua" w:hAnsi="Book Antiqua"/>
          <w:b/>
        </w:rPr>
        <w:t>45</w:t>
      </w:r>
      <w:r w:rsidRPr="00E0424D">
        <w:rPr>
          <w:rFonts w:ascii="Book Antiqua" w:hAnsi="Book Antiqua"/>
        </w:rPr>
        <w:t>: 725-734 [PMID: 24491355 DOI: 10.1016/j.humpath.2013.11.004]</w:t>
      </w:r>
    </w:p>
    <w:p w14:paraId="398DCEA0"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17 </w:t>
      </w:r>
      <w:r w:rsidRPr="00E0424D">
        <w:rPr>
          <w:rFonts w:ascii="Book Antiqua" w:hAnsi="Book Antiqua"/>
          <w:b/>
        </w:rPr>
        <w:t>Seol H</w:t>
      </w:r>
      <w:r w:rsidRPr="00E0424D">
        <w:rPr>
          <w:rFonts w:ascii="Book Antiqua" w:hAnsi="Book Antiqua"/>
        </w:rPr>
        <w:t xml:space="preserve">, Lee HJ, Choi Y, Lee HE, Kim YJ, Kim JH, Kang E, Kim SW, Park SY. Intratumoral heterogeneity of HER2 gene amplification in breast cancer: its clinicopathological significance. </w:t>
      </w:r>
      <w:r w:rsidRPr="00E0424D">
        <w:rPr>
          <w:rFonts w:ascii="Book Antiqua" w:hAnsi="Book Antiqua"/>
          <w:i/>
        </w:rPr>
        <w:t>Mod Pathol</w:t>
      </w:r>
      <w:r w:rsidRPr="00E0424D">
        <w:rPr>
          <w:rFonts w:ascii="Book Antiqua" w:hAnsi="Book Antiqua"/>
        </w:rPr>
        <w:t xml:space="preserve"> 2012; </w:t>
      </w:r>
      <w:r w:rsidRPr="00E0424D">
        <w:rPr>
          <w:rFonts w:ascii="Book Antiqua" w:hAnsi="Book Antiqua"/>
          <w:b/>
        </w:rPr>
        <w:t>25</w:t>
      </w:r>
      <w:r w:rsidRPr="00E0424D">
        <w:rPr>
          <w:rFonts w:ascii="Book Antiqua" w:hAnsi="Book Antiqua"/>
        </w:rPr>
        <w:t>: 938-948 [PMID: 22388760 DOI: 10.1038/modpathol.2012.36]</w:t>
      </w:r>
    </w:p>
    <w:p w14:paraId="103C8FD1"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18 </w:t>
      </w:r>
      <w:r w:rsidRPr="00E0424D">
        <w:rPr>
          <w:rFonts w:ascii="Book Antiqua" w:hAnsi="Book Antiqua"/>
          <w:b/>
        </w:rPr>
        <w:t>Cho EY</w:t>
      </w:r>
      <w:r w:rsidRPr="00E0424D">
        <w:rPr>
          <w:rFonts w:ascii="Book Antiqua" w:hAnsi="Book Antiqua"/>
        </w:rPr>
        <w:t xml:space="preserve">, Park K, Do I, Cho J, Kim J, Lee J, Kim S, Kim KM, Sohn TS, Kang WK, Kim S. Heterogeneity of ERBB2 in gastric carcinomas: a study of tissue microarray and matched primary and metastatic carcinomas. </w:t>
      </w:r>
      <w:r w:rsidRPr="00E0424D">
        <w:rPr>
          <w:rFonts w:ascii="Book Antiqua" w:hAnsi="Book Antiqua"/>
          <w:i/>
        </w:rPr>
        <w:t>Mod Pathol</w:t>
      </w:r>
      <w:r w:rsidRPr="00E0424D">
        <w:rPr>
          <w:rFonts w:ascii="Book Antiqua" w:hAnsi="Book Antiqua"/>
        </w:rPr>
        <w:t xml:space="preserve"> 2013; </w:t>
      </w:r>
      <w:r w:rsidRPr="00E0424D">
        <w:rPr>
          <w:rFonts w:ascii="Book Antiqua" w:hAnsi="Book Antiqua"/>
          <w:b/>
        </w:rPr>
        <w:t>26</w:t>
      </w:r>
      <w:r w:rsidRPr="00E0424D">
        <w:rPr>
          <w:rFonts w:ascii="Book Antiqua" w:hAnsi="Book Antiqua"/>
        </w:rPr>
        <w:t>: 677-684 [PMID: 23238628 DOI: 10.1038/modpathol.2012.205]</w:t>
      </w:r>
    </w:p>
    <w:p w14:paraId="7E660789"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19 </w:t>
      </w:r>
      <w:r w:rsidRPr="00E0424D">
        <w:rPr>
          <w:rFonts w:ascii="Book Antiqua" w:hAnsi="Book Antiqua"/>
          <w:b/>
        </w:rPr>
        <w:t>Slamon DJ</w:t>
      </w:r>
      <w:r w:rsidRPr="00E0424D">
        <w:rPr>
          <w:rFonts w:ascii="Book Antiqua" w:hAnsi="Book Antiqua"/>
        </w:rPr>
        <w:t xml:space="preserve">, Leyland-Jones B, Shak S, Fuchs H, Paton V, Bajamonde A, Fleming T, Eiermann W, Wolter J, Pegram M, Baselga J, Norton L. Use of </w:t>
      </w:r>
      <w:r w:rsidRPr="00E0424D">
        <w:rPr>
          <w:rFonts w:ascii="Book Antiqua" w:hAnsi="Book Antiqua"/>
        </w:rPr>
        <w:lastRenderedPageBreak/>
        <w:t xml:space="preserve">chemotherapy plus a monoclonal antibody against HER2 for metastatic breast cancer that overexpresses HER2. </w:t>
      </w:r>
      <w:r w:rsidRPr="00E0424D">
        <w:rPr>
          <w:rFonts w:ascii="Book Antiqua" w:hAnsi="Book Antiqua"/>
          <w:i/>
        </w:rPr>
        <w:t>N Engl J Med</w:t>
      </w:r>
      <w:r w:rsidRPr="00E0424D">
        <w:rPr>
          <w:rFonts w:ascii="Book Antiqua" w:hAnsi="Book Antiqua"/>
        </w:rPr>
        <w:t xml:space="preserve"> 2001; </w:t>
      </w:r>
      <w:r w:rsidRPr="00E0424D">
        <w:rPr>
          <w:rFonts w:ascii="Book Antiqua" w:hAnsi="Book Antiqua"/>
          <w:b/>
        </w:rPr>
        <w:t>344</w:t>
      </w:r>
      <w:r w:rsidRPr="00E0424D">
        <w:rPr>
          <w:rFonts w:ascii="Book Antiqua" w:hAnsi="Book Antiqua"/>
        </w:rPr>
        <w:t>: 783-792 [PMID: 11248153 DOI: 10.1056/NEJM200103153441101]</w:t>
      </w:r>
    </w:p>
    <w:p w14:paraId="2B3BFEF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20 </w:t>
      </w:r>
      <w:r w:rsidRPr="00E0424D">
        <w:rPr>
          <w:rFonts w:ascii="Book Antiqua" w:hAnsi="Book Antiqua"/>
          <w:b/>
        </w:rPr>
        <w:t>Piccart-Gebhart MJ</w:t>
      </w:r>
      <w:r w:rsidRPr="00E0424D">
        <w:rPr>
          <w:rFonts w:ascii="Book Antiqua" w:hAnsi="Book Antiqua"/>
        </w:rPr>
        <w:t xml:space="preserve">, Procter M, Leyland-Jones B, Goldhirsch A, Untch M, Smith I, Gianni L, Baselga J, Bell R, Jackisch C, Cameron D, Dowsett M, Barrios CH, Steger G, Huang CS, Andersson M, Inbar M, Lichinitser M, Láng I, Nitz U, Iwata H, Thomssen C, Lohrisch C, Suter TM, Rüschoff J, Suto T, Greatorex V, Ward C, Straehle C, McFadden E, Dolci MS, Gelber RD; Herceptin Adjuvant (HERA) Trial Study Team. Trastuzumab after adjuvant chemotherapy in HER2-positive breast cancer. </w:t>
      </w:r>
      <w:r w:rsidRPr="00E0424D">
        <w:rPr>
          <w:rFonts w:ascii="Book Antiqua" w:hAnsi="Book Antiqua"/>
          <w:i/>
        </w:rPr>
        <w:t>N Engl J Med</w:t>
      </w:r>
      <w:r w:rsidRPr="00E0424D">
        <w:rPr>
          <w:rFonts w:ascii="Book Antiqua" w:hAnsi="Book Antiqua"/>
        </w:rPr>
        <w:t xml:space="preserve"> 2005; </w:t>
      </w:r>
      <w:r w:rsidRPr="00E0424D">
        <w:rPr>
          <w:rFonts w:ascii="Book Antiqua" w:hAnsi="Book Antiqua"/>
          <w:b/>
        </w:rPr>
        <w:t>353</w:t>
      </w:r>
      <w:r w:rsidRPr="00E0424D">
        <w:rPr>
          <w:rFonts w:ascii="Book Antiqua" w:hAnsi="Book Antiqua"/>
        </w:rPr>
        <w:t>: 1659-1672 [PMID: 16236737 DOI: 10.1056/NEJMoa052306]</w:t>
      </w:r>
    </w:p>
    <w:p w14:paraId="37B12EA9"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21 </w:t>
      </w:r>
      <w:r w:rsidRPr="0010767E">
        <w:rPr>
          <w:rFonts w:ascii="Book Antiqua" w:hAnsi="Book Antiqua"/>
          <w:b/>
        </w:rPr>
        <w:t>Food and Drug Administration</w:t>
      </w:r>
      <w:r w:rsidRPr="00E0424D">
        <w:rPr>
          <w:rFonts w:ascii="Book Antiqua" w:hAnsi="Book Antiqua"/>
        </w:rPr>
        <w:t>. Office of Medical Products and Tobacco. Available from: URL: http://www.fda.gov/AboutFDA/CentersOffices/OfficeofMedicalProductsandTobacco</w:t>
      </w:r>
    </w:p>
    <w:p w14:paraId="2357D693"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22 </w:t>
      </w:r>
      <w:r w:rsidRPr="00E0424D">
        <w:rPr>
          <w:rFonts w:ascii="Book Antiqua" w:hAnsi="Book Antiqua"/>
          <w:b/>
        </w:rPr>
        <w:t>Shah MA</w:t>
      </w:r>
      <w:r w:rsidRPr="00E0424D">
        <w:rPr>
          <w:rFonts w:ascii="Book Antiqua" w:hAnsi="Book Antiqua"/>
        </w:rPr>
        <w:t xml:space="preserve">, Xu RH, Bang YJ, Hoff PM, Liu T, Herráez-Baranda LA, Xia F, Garg A, Shing M, Tabernero J. HELOISE: Phase IIIb Randomized Multicenter Study Comparing Standard-of-Care and Higher-Dose Trastuzumab Regimens Combined With Chemotherapy as First-Line Therapy in Patients With Human Epidermal Growth Factor Receptor 2-Positive Metastatic Gastric or Gastroesophageal Junction Adenocarcinoma. </w:t>
      </w:r>
      <w:r w:rsidRPr="00E0424D">
        <w:rPr>
          <w:rFonts w:ascii="Book Antiqua" w:hAnsi="Book Antiqua"/>
          <w:i/>
        </w:rPr>
        <w:t>J Clin Oncol</w:t>
      </w:r>
      <w:r w:rsidRPr="00E0424D">
        <w:rPr>
          <w:rFonts w:ascii="Book Antiqua" w:hAnsi="Book Antiqua"/>
        </w:rPr>
        <w:t xml:space="preserve"> 2017; </w:t>
      </w:r>
      <w:r w:rsidRPr="00E0424D">
        <w:rPr>
          <w:rFonts w:ascii="Book Antiqua" w:hAnsi="Book Antiqua"/>
          <w:b/>
        </w:rPr>
        <w:t>35</w:t>
      </w:r>
      <w:r w:rsidRPr="00E0424D">
        <w:rPr>
          <w:rFonts w:ascii="Book Antiqua" w:hAnsi="Book Antiqua"/>
        </w:rPr>
        <w:t>: 2558-2567 [PMID: 28574779 DOI: 10.1200/JCO.2016.71.6852]</w:t>
      </w:r>
    </w:p>
    <w:p w14:paraId="7BCF7C52"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23 </w:t>
      </w:r>
      <w:r w:rsidRPr="00E0424D">
        <w:rPr>
          <w:rFonts w:ascii="Book Antiqua" w:hAnsi="Book Antiqua"/>
          <w:b/>
        </w:rPr>
        <w:t>Kataoka K</w:t>
      </w:r>
      <w:r w:rsidRPr="00E0424D">
        <w:rPr>
          <w:rFonts w:ascii="Book Antiqua" w:hAnsi="Book Antiqua"/>
        </w:rPr>
        <w:t xml:space="preserve">, Tokunaga M, Mizusawa J, Machida N, Katayama H, Shitara K, Tomita T, Nakamura K, Boku N, Sano T, Terashima M, Sasako M; Stomach Cancer Study Group/Japan Clinical Oncology Group. A randomized Phase II trial of systemic chemotherapy with and without trastuzumab followed by surgery in HER2-positive advanced gastric or esophagogastric junction adenocarcinoma with extensive lymph node metastasis: Japan Clinical Oncology Group study JCOG1301 (Trigger Study). </w:t>
      </w:r>
      <w:r w:rsidRPr="00E0424D">
        <w:rPr>
          <w:rFonts w:ascii="Book Antiqua" w:hAnsi="Book Antiqua"/>
          <w:i/>
        </w:rPr>
        <w:t>Jpn J Clin Oncol</w:t>
      </w:r>
      <w:r w:rsidRPr="00E0424D">
        <w:rPr>
          <w:rFonts w:ascii="Book Antiqua" w:hAnsi="Book Antiqua"/>
        </w:rPr>
        <w:t xml:space="preserve"> 2015; </w:t>
      </w:r>
      <w:r w:rsidRPr="00E0424D">
        <w:rPr>
          <w:rFonts w:ascii="Book Antiqua" w:hAnsi="Book Antiqua"/>
          <w:b/>
        </w:rPr>
        <w:t>45</w:t>
      </w:r>
      <w:r w:rsidRPr="00E0424D">
        <w:rPr>
          <w:rFonts w:ascii="Book Antiqua" w:hAnsi="Book Antiqua"/>
        </w:rPr>
        <w:t>: 1082-1086 [PMID: 26355164 DOI: 10.1093/jjco/hyv134]</w:t>
      </w:r>
    </w:p>
    <w:p w14:paraId="61E15B76" w14:textId="1DE1D285" w:rsidR="00E0424D" w:rsidRPr="00951B83" w:rsidRDefault="00E0424D" w:rsidP="00E0424D">
      <w:pPr>
        <w:spacing w:line="360" w:lineRule="auto"/>
        <w:jc w:val="both"/>
        <w:rPr>
          <w:rFonts w:ascii="Book Antiqua" w:eastAsia="SimSun" w:hAnsi="Book Antiqua"/>
          <w:lang w:eastAsia="zh-CN"/>
        </w:rPr>
      </w:pPr>
      <w:r w:rsidRPr="00E0424D">
        <w:rPr>
          <w:rFonts w:ascii="Book Antiqua" w:hAnsi="Book Antiqua"/>
        </w:rPr>
        <w:lastRenderedPageBreak/>
        <w:t xml:space="preserve">24 </w:t>
      </w:r>
      <w:r w:rsidRPr="0010767E">
        <w:rPr>
          <w:rFonts w:ascii="Book Antiqua" w:hAnsi="Book Antiqua"/>
          <w:b/>
        </w:rPr>
        <w:t>Chinese PLA General Hospital</w:t>
      </w:r>
      <w:r w:rsidR="0010767E">
        <w:rPr>
          <w:rFonts w:ascii="Book Antiqua" w:hAnsi="Book Antiqua"/>
        </w:rPr>
        <w:t>. T-</w:t>
      </w:r>
      <w:r w:rsidRPr="00E0424D">
        <w:rPr>
          <w:rFonts w:ascii="Book Antiqua" w:hAnsi="Book Antiqua"/>
        </w:rPr>
        <w:t>XELOX in HER2-positive Stage III Gast</w:t>
      </w:r>
      <w:r w:rsidR="001E4FAF">
        <w:rPr>
          <w:rFonts w:ascii="Book Antiqua" w:hAnsi="Book Antiqua"/>
        </w:rPr>
        <w:t>ric Cancer After D2 Gastrectomy</w:t>
      </w:r>
      <w:r w:rsidRPr="00E0424D">
        <w:rPr>
          <w:rFonts w:ascii="Book Antiqua" w:hAnsi="Book Antiqua"/>
        </w:rPr>
        <w:t xml:space="preserve">. Available from: URL: </w:t>
      </w:r>
      <w:r w:rsidR="00951B83" w:rsidRPr="002C68BB">
        <w:rPr>
          <w:rFonts w:ascii="Book Antiqua" w:hAnsi="Book Antiqua"/>
        </w:rPr>
        <w:t>https://clinicaltrials.gov/ct2/show/NCT02250209</w:t>
      </w:r>
    </w:p>
    <w:p w14:paraId="1D7E9982" w14:textId="2A1C97F1" w:rsidR="00E0424D" w:rsidRPr="00E0424D" w:rsidRDefault="00E0424D" w:rsidP="00E0424D">
      <w:pPr>
        <w:spacing w:line="360" w:lineRule="auto"/>
        <w:jc w:val="both"/>
        <w:rPr>
          <w:rFonts w:ascii="Book Antiqua" w:hAnsi="Book Antiqua"/>
        </w:rPr>
      </w:pPr>
      <w:r w:rsidRPr="00E0424D">
        <w:rPr>
          <w:rFonts w:ascii="Book Antiqua" w:hAnsi="Book Antiqua"/>
        </w:rPr>
        <w:t xml:space="preserve">25 </w:t>
      </w:r>
      <w:r w:rsidRPr="00E0424D">
        <w:rPr>
          <w:rFonts w:ascii="Book Antiqua" w:hAnsi="Book Antiqua"/>
          <w:b/>
        </w:rPr>
        <w:t>Abali H</w:t>
      </w:r>
      <w:r w:rsidRPr="0010767E">
        <w:rPr>
          <w:rFonts w:ascii="Book Antiqua" w:hAnsi="Book Antiqua"/>
        </w:rPr>
        <w:t>,</w:t>
      </w:r>
      <w:r w:rsidRPr="00E0424D">
        <w:rPr>
          <w:rFonts w:ascii="Book Antiqua" w:hAnsi="Book Antiqua"/>
        </w:rPr>
        <w:t xml:space="preserve"> Yalcin S, Onal HC, Dane F, Oksuzoglu B, Ozdemir N, Mertsoylu H, Artac M, Camci C, Karabulut B, Basal FB, Budakoglu B, Sendur MAN, Goktas B, Ozdener F, Calisgan A. A study of the combination of oxaliplatin, capecitabine, and herceptin (trastuzumab) and chemoradiotherapy in the adjuvant setting in operated patients with HER2+ gastric or gastro-esophageal junction cancer (TOXAG study). </w:t>
      </w:r>
      <w:r w:rsidRPr="0010767E">
        <w:rPr>
          <w:rFonts w:ascii="Book Antiqua" w:hAnsi="Book Antiqua"/>
          <w:i/>
        </w:rPr>
        <w:t xml:space="preserve">J Clin Oncol </w:t>
      </w:r>
      <w:r w:rsidRPr="00E0424D">
        <w:rPr>
          <w:rFonts w:ascii="Book Antiqua" w:hAnsi="Book Antiqua"/>
        </w:rPr>
        <w:t xml:space="preserve">2016; </w:t>
      </w:r>
      <w:r w:rsidRPr="0010767E">
        <w:rPr>
          <w:rFonts w:ascii="Book Antiqua" w:hAnsi="Book Antiqua"/>
          <w:b/>
        </w:rPr>
        <w:t>34</w:t>
      </w:r>
      <w:r w:rsidRPr="00E0424D">
        <w:rPr>
          <w:rFonts w:ascii="Book Antiqua" w:hAnsi="Book Antiqua"/>
        </w:rPr>
        <w:t xml:space="preserve">: </w:t>
      </w:r>
      <w:r w:rsidR="0010767E">
        <w:rPr>
          <w:rFonts w:ascii="Book Antiqua" w:eastAsia="SimSun" w:hAnsi="Book Antiqua" w:hint="eastAsia"/>
          <w:lang w:eastAsia="zh-CN"/>
        </w:rPr>
        <w:t>182</w:t>
      </w:r>
      <w:r w:rsidRPr="00E0424D">
        <w:rPr>
          <w:rFonts w:ascii="Book Antiqua" w:hAnsi="Book Antiqua"/>
        </w:rPr>
        <w:t xml:space="preserve"> [DOI: 10.1200/jco.2016.34.4_suppl.tps182]</w:t>
      </w:r>
    </w:p>
    <w:p w14:paraId="1CD3C953" w14:textId="5C9E69E8" w:rsidR="00E0424D" w:rsidRPr="00E0424D" w:rsidRDefault="00E0424D" w:rsidP="00E0424D">
      <w:pPr>
        <w:spacing w:line="360" w:lineRule="auto"/>
        <w:jc w:val="both"/>
        <w:rPr>
          <w:rFonts w:ascii="Book Antiqua" w:hAnsi="Book Antiqua"/>
        </w:rPr>
      </w:pPr>
      <w:r w:rsidRPr="00E0424D">
        <w:rPr>
          <w:rFonts w:ascii="Book Antiqua" w:hAnsi="Book Antiqua"/>
        </w:rPr>
        <w:t xml:space="preserve">26 </w:t>
      </w:r>
      <w:r w:rsidRPr="00E0424D">
        <w:rPr>
          <w:rFonts w:ascii="Book Antiqua" w:hAnsi="Book Antiqua"/>
          <w:b/>
        </w:rPr>
        <w:t>Rivera F</w:t>
      </w:r>
      <w:r w:rsidRPr="0010767E">
        <w:rPr>
          <w:rFonts w:ascii="Book Antiqua" w:hAnsi="Book Antiqua"/>
        </w:rPr>
        <w:t>,</w:t>
      </w:r>
      <w:r w:rsidRPr="00E0424D">
        <w:rPr>
          <w:rFonts w:ascii="Book Antiqua" w:hAnsi="Book Antiqua"/>
        </w:rPr>
        <w:t xml:space="preserve"> Jimenez-Fonseca P, Alfonso PG, Gallego J, Limon ML, Alsina M, Lopez-Gomez L, Galan M, Falco E, Manzano JL, González E, Aranda E, Fernandez E, Jorge M. NEOHX study: Perioperative treatment with trastuzumab in combination with capecitabine and oxaliplatin (XELOX-T) in patients with HER-2 resectable stomach or esophagogastric junction (EGJ) adenocarcinoma-18 m DFS analysis. </w:t>
      </w:r>
      <w:r w:rsidRPr="0010767E">
        <w:rPr>
          <w:rFonts w:ascii="Book Antiqua" w:hAnsi="Book Antiqua"/>
          <w:i/>
        </w:rPr>
        <w:t xml:space="preserve">J Clin Oncol </w:t>
      </w:r>
      <w:r w:rsidRPr="00E0424D">
        <w:rPr>
          <w:rFonts w:ascii="Book Antiqua" w:hAnsi="Book Antiqua"/>
        </w:rPr>
        <w:t xml:space="preserve">2015; </w:t>
      </w:r>
      <w:r w:rsidRPr="0010767E">
        <w:rPr>
          <w:rFonts w:ascii="Book Antiqua" w:hAnsi="Book Antiqua"/>
          <w:b/>
        </w:rPr>
        <w:t>33</w:t>
      </w:r>
      <w:r w:rsidRPr="00E0424D">
        <w:rPr>
          <w:rFonts w:ascii="Book Antiqua" w:hAnsi="Book Antiqua"/>
        </w:rPr>
        <w:t>: 107 [DOI: 10.1200/jco.2015.33.3_suppl.107]</w:t>
      </w:r>
    </w:p>
    <w:p w14:paraId="03DF385E"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27 </w:t>
      </w:r>
      <w:r w:rsidRPr="00E0424D">
        <w:rPr>
          <w:rFonts w:ascii="Book Antiqua" w:hAnsi="Book Antiqua"/>
          <w:b/>
        </w:rPr>
        <w:t>Davidson M</w:t>
      </w:r>
      <w:r w:rsidRPr="00E0424D">
        <w:rPr>
          <w:rFonts w:ascii="Book Antiqua" w:hAnsi="Book Antiqua"/>
        </w:rPr>
        <w:t xml:space="preserve">, Okines AF, Starling N. Current and Future Therapies for Advanced Gastric Cancer. </w:t>
      </w:r>
      <w:r w:rsidRPr="00E0424D">
        <w:rPr>
          <w:rFonts w:ascii="Book Antiqua" w:hAnsi="Book Antiqua"/>
          <w:i/>
        </w:rPr>
        <w:t>Clin Colorectal Cancer</w:t>
      </w:r>
      <w:r w:rsidRPr="00E0424D">
        <w:rPr>
          <w:rFonts w:ascii="Book Antiqua" w:hAnsi="Book Antiqua"/>
        </w:rPr>
        <w:t xml:space="preserve"> 2015; </w:t>
      </w:r>
      <w:r w:rsidRPr="00E0424D">
        <w:rPr>
          <w:rFonts w:ascii="Book Antiqua" w:hAnsi="Book Antiqua"/>
          <w:b/>
        </w:rPr>
        <w:t>14</w:t>
      </w:r>
      <w:r w:rsidRPr="00E0424D">
        <w:rPr>
          <w:rFonts w:ascii="Book Antiqua" w:hAnsi="Book Antiqua"/>
        </w:rPr>
        <w:t>: 239-250 [PMID: 26524924 DOI: 10.1016/j.clcc.2015.05.013]</w:t>
      </w:r>
    </w:p>
    <w:p w14:paraId="25821F01" w14:textId="25309663" w:rsidR="00E0424D" w:rsidRPr="00E0424D" w:rsidRDefault="00E0424D" w:rsidP="00E0424D">
      <w:pPr>
        <w:spacing w:line="360" w:lineRule="auto"/>
        <w:jc w:val="both"/>
        <w:rPr>
          <w:rFonts w:ascii="Book Antiqua" w:hAnsi="Book Antiqua"/>
        </w:rPr>
      </w:pPr>
      <w:r w:rsidRPr="00E0424D">
        <w:rPr>
          <w:rFonts w:ascii="Book Antiqua" w:hAnsi="Book Antiqua"/>
        </w:rPr>
        <w:t xml:space="preserve">28 </w:t>
      </w:r>
      <w:r w:rsidRPr="00E0424D">
        <w:rPr>
          <w:rFonts w:ascii="Book Antiqua" w:hAnsi="Book Antiqua"/>
          <w:b/>
        </w:rPr>
        <w:t>Hecht JR</w:t>
      </w:r>
      <w:r w:rsidRPr="0010767E">
        <w:rPr>
          <w:rFonts w:ascii="Book Antiqua" w:hAnsi="Book Antiqua"/>
        </w:rPr>
        <w:t>,</w:t>
      </w:r>
      <w:r w:rsidR="002872E6">
        <w:rPr>
          <w:rFonts w:ascii="Book Antiqua" w:hAnsi="Book Antiqua"/>
        </w:rPr>
        <w:t xml:space="preserve"> Bang JY, </w:t>
      </w:r>
      <w:r w:rsidRPr="00E0424D">
        <w:rPr>
          <w:rFonts w:ascii="Book Antiqua" w:hAnsi="Book Antiqua"/>
        </w:rPr>
        <w:t xml:space="preserve">Qin SK, Chung HC, Xu JM, Park JO, Jeziorski K, Shparyk Y, Hoff PM, Sobrero AF, Salman P, Li J, Protsenko S, Buyse ME, Afenjar K, Kaneko T, Kemner A, Santillana S, Press MF, Slamon DJ. Lapatinib in combination with capecitabine plus oxaliplatin (CapeOx) in HER2-positive advanced or metastatic gastric, esophageal, or gastroesophageal adenocarcinoma (AC): The TRIO-013/LOGiC Trial. </w:t>
      </w:r>
      <w:r w:rsidRPr="0010767E">
        <w:rPr>
          <w:rFonts w:ascii="Book Antiqua" w:hAnsi="Book Antiqua"/>
          <w:i/>
        </w:rPr>
        <w:t>J Clin Oncol</w:t>
      </w:r>
      <w:r w:rsidRPr="00E0424D">
        <w:rPr>
          <w:rFonts w:ascii="Book Antiqua" w:hAnsi="Book Antiqua"/>
        </w:rPr>
        <w:t xml:space="preserve"> 2013; </w:t>
      </w:r>
      <w:r w:rsidRPr="0010767E">
        <w:rPr>
          <w:rFonts w:ascii="Book Antiqua" w:hAnsi="Book Antiqua"/>
          <w:b/>
        </w:rPr>
        <w:t>31</w:t>
      </w:r>
      <w:r w:rsidRPr="00E0424D">
        <w:rPr>
          <w:rFonts w:ascii="Book Antiqua" w:hAnsi="Book Antiqua"/>
        </w:rPr>
        <w:t xml:space="preserve">: </w:t>
      </w:r>
      <w:r w:rsidR="0010767E">
        <w:rPr>
          <w:rFonts w:ascii="Book Antiqua" w:eastAsia="SimSun" w:hAnsi="Book Antiqua" w:hint="eastAsia"/>
          <w:lang w:eastAsia="zh-CN"/>
        </w:rPr>
        <w:t>4001</w:t>
      </w:r>
      <w:r w:rsidRPr="00E0424D">
        <w:rPr>
          <w:rFonts w:ascii="Book Antiqua" w:hAnsi="Book Antiqua"/>
        </w:rPr>
        <w:t xml:space="preserve"> [DOI: 10.1200/jco.2013.31.18_suppl.lba4001]</w:t>
      </w:r>
    </w:p>
    <w:p w14:paraId="0BEC2D54"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29 </w:t>
      </w:r>
      <w:r w:rsidRPr="00E0424D">
        <w:rPr>
          <w:rFonts w:ascii="Book Antiqua" w:hAnsi="Book Antiqua"/>
          <w:b/>
        </w:rPr>
        <w:t>Guan Z</w:t>
      </w:r>
      <w:r w:rsidRPr="00E0424D">
        <w:rPr>
          <w:rFonts w:ascii="Book Antiqua" w:hAnsi="Book Antiqua"/>
        </w:rPr>
        <w:t>, Xu B, DeSilvio ML, Shen Z, Arpornwirat W, Tong Z, Lorvidhaya V, Jiang Z, Yang J, Makhson A, Leung WL, Russo MW, Newstat B, Wang L, Chen G, Oliva C, Gomez H. Randomized trial of lapatinib versus placebo added to paclitaxel in the treatment of human epidermal growth factor receptor 2-</w:t>
      </w:r>
      <w:r w:rsidRPr="00E0424D">
        <w:rPr>
          <w:rFonts w:ascii="Book Antiqua" w:hAnsi="Book Antiqua"/>
        </w:rPr>
        <w:lastRenderedPageBreak/>
        <w:t xml:space="preserve">overexpressing metastatic breast cancer. </w:t>
      </w:r>
      <w:r w:rsidRPr="00E0424D">
        <w:rPr>
          <w:rFonts w:ascii="Book Antiqua" w:hAnsi="Book Antiqua"/>
          <w:i/>
        </w:rPr>
        <w:t>J Clin Oncol</w:t>
      </w:r>
      <w:r w:rsidRPr="00E0424D">
        <w:rPr>
          <w:rFonts w:ascii="Book Antiqua" w:hAnsi="Book Antiqua"/>
        </w:rPr>
        <w:t xml:space="preserve"> 2013; </w:t>
      </w:r>
      <w:r w:rsidRPr="00E0424D">
        <w:rPr>
          <w:rFonts w:ascii="Book Antiqua" w:hAnsi="Book Antiqua"/>
          <w:b/>
        </w:rPr>
        <w:t>31</w:t>
      </w:r>
      <w:r w:rsidRPr="00E0424D">
        <w:rPr>
          <w:rFonts w:ascii="Book Antiqua" w:hAnsi="Book Antiqua"/>
        </w:rPr>
        <w:t>: 1947-1953 [PMID: 23509322 DOI: 10.1200/JCO.2011.40.5241]</w:t>
      </w:r>
    </w:p>
    <w:p w14:paraId="7E939952"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30 </w:t>
      </w:r>
      <w:r w:rsidRPr="00E0424D">
        <w:rPr>
          <w:rFonts w:ascii="Book Antiqua" w:hAnsi="Book Antiqua"/>
          <w:b/>
        </w:rPr>
        <w:t>Geyer CE</w:t>
      </w:r>
      <w:r w:rsidRPr="00E0424D">
        <w:rPr>
          <w:rFonts w:ascii="Book Antiqua" w:hAnsi="Book Antiqua"/>
        </w:rPr>
        <w:t xml:space="preserve">, Forster J, Lindquist D, Chan S, Romieu CG, Pienkowski T, Jagiello-Gruszfeld A, Crown J, Chan A, Kaufman B, Skarlos D, Campone M, Davidson N, Berger M, Oliva C, Rubin SD, Stein S, Cameron D. Lapatinib plus capecitabine for HER2-positive advanced breast cancer. </w:t>
      </w:r>
      <w:r w:rsidRPr="00E0424D">
        <w:rPr>
          <w:rFonts w:ascii="Book Antiqua" w:hAnsi="Book Antiqua"/>
          <w:i/>
        </w:rPr>
        <w:t>N Engl J Med</w:t>
      </w:r>
      <w:r w:rsidRPr="00E0424D">
        <w:rPr>
          <w:rFonts w:ascii="Book Antiqua" w:hAnsi="Book Antiqua"/>
        </w:rPr>
        <w:t xml:space="preserve"> 2006; </w:t>
      </w:r>
      <w:r w:rsidRPr="00E0424D">
        <w:rPr>
          <w:rFonts w:ascii="Book Antiqua" w:hAnsi="Book Antiqua"/>
          <w:b/>
        </w:rPr>
        <w:t>355</w:t>
      </w:r>
      <w:r w:rsidRPr="00E0424D">
        <w:rPr>
          <w:rFonts w:ascii="Book Antiqua" w:hAnsi="Book Antiqua"/>
        </w:rPr>
        <w:t>: 2733-2743 [PMID: 17192538 DOI: 10.1056/NEJMoa064320]</w:t>
      </w:r>
    </w:p>
    <w:p w14:paraId="7F6DECA0" w14:textId="489C9264" w:rsidR="00E0424D" w:rsidRPr="00CD3D7D" w:rsidRDefault="00E0424D" w:rsidP="00E0424D">
      <w:pPr>
        <w:spacing w:line="360" w:lineRule="auto"/>
        <w:jc w:val="both"/>
        <w:rPr>
          <w:rFonts w:ascii="Book Antiqua" w:eastAsia="SimSun" w:hAnsi="Book Antiqua"/>
          <w:lang w:eastAsia="zh-CN"/>
        </w:rPr>
      </w:pPr>
      <w:r w:rsidRPr="00E0424D">
        <w:rPr>
          <w:rFonts w:ascii="Book Antiqua" w:hAnsi="Book Antiqua"/>
        </w:rPr>
        <w:t xml:space="preserve">31 </w:t>
      </w:r>
      <w:r w:rsidRPr="00E0424D">
        <w:rPr>
          <w:rFonts w:ascii="Book Antiqua" w:hAnsi="Book Antiqua"/>
          <w:b/>
        </w:rPr>
        <w:t>Smyth E</w:t>
      </w:r>
      <w:r w:rsidRPr="0010767E">
        <w:rPr>
          <w:rFonts w:ascii="Book Antiqua" w:hAnsi="Book Antiqua"/>
        </w:rPr>
        <w:t>,</w:t>
      </w:r>
      <w:r w:rsidRPr="00E0424D">
        <w:rPr>
          <w:rFonts w:ascii="Book Antiqua" w:hAnsi="Book Antiqua"/>
        </w:rPr>
        <w:t xml:space="preserve"> Rowley S, Allum W, Stenning S, Wotherspoon A, Robb C. A randomised phase II study of perioperative epirubicin, cisplatin and capecitabine (ECX) ± lapatinib for operable, HER-2 positive gastric, oesophagogastric junctional (OGJ) or lower oesophageal adenocarcinoma: Results from the UK MRC ST03 lapatinib feasibility study (ISRCTN 46020948). ESMO Cancer Congress 2016;</w:t>
      </w:r>
      <w:r w:rsidR="00AF2BAA" w:rsidRPr="00AF2BAA">
        <w:t xml:space="preserve"> </w:t>
      </w:r>
      <w:r w:rsidR="00AF2BAA" w:rsidRPr="00AF2BAA">
        <w:rPr>
          <w:rFonts w:ascii="Book Antiqua" w:hAnsi="Book Antiqua"/>
        </w:rPr>
        <w:t>2016</w:t>
      </w:r>
      <w:r w:rsidR="00AF2BAA" w:rsidRPr="00E0424D">
        <w:rPr>
          <w:rFonts w:ascii="Book Antiqua" w:hAnsi="Book Antiqua"/>
        </w:rPr>
        <w:t xml:space="preserve"> </w:t>
      </w:r>
      <w:r w:rsidR="00AF2BAA" w:rsidRPr="00AF2BAA">
        <w:rPr>
          <w:rFonts w:ascii="Book Antiqua" w:hAnsi="Book Antiqua"/>
        </w:rPr>
        <w:t xml:space="preserve">Oct </w:t>
      </w:r>
      <w:r w:rsidR="00AF2BAA">
        <w:rPr>
          <w:rFonts w:ascii="Book Antiqua" w:eastAsia="SimSun" w:hAnsi="Book Antiqua" w:hint="eastAsia"/>
          <w:lang w:eastAsia="zh-CN"/>
        </w:rPr>
        <w:t>7</w:t>
      </w:r>
      <w:r w:rsidR="00AF2BAA" w:rsidRPr="00AF2BAA">
        <w:rPr>
          <w:rFonts w:ascii="Book Antiqua" w:hAnsi="Book Antiqua"/>
        </w:rPr>
        <w:t>- 11</w:t>
      </w:r>
      <w:r w:rsidR="00AF2BAA">
        <w:rPr>
          <w:rFonts w:ascii="Book Antiqua" w:eastAsia="SimSun" w:hAnsi="Book Antiqua" w:hint="eastAsia"/>
          <w:lang w:eastAsia="zh-CN"/>
        </w:rPr>
        <w:t>;</w:t>
      </w:r>
      <w:r w:rsidR="00AF2BAA" w:rsidRPr="00AF2BAA">
        <w:rPr>
          <w:rFonts w:ascii="Book Antiqua" w:hAnsi="Book Antiqua"/>
        </w:rPr>
        <w:t xml:space="preserve"> </w:t>
      </w:r>
      <w:r w:rsidRPr="00E0424D">
        <w:rPr>
          <w:rFonts w:ascii="Book Antiqua" w:hAnsi="Book Antiqua"/>
        </w:rPr>
        <w:t>Copenhagen, Denmark</w:t>
      </w:r>
      <w:r w:rsidR="0069596A">
        <w:rPr>
          <w:rFonts w:ascii="Book Antiqua" w:eastAsia="SimSun" w:hAnsi="Book Antiqua" w:hint="eastAsia"/>
          <w:lang w:eastAsia="zh-CN"/>
        </w:rPr>
        <w:t>;</w:t>
      </w:r>
      <w:r w:rsidR="00CD3D7D" w:rsidRPr="00CD3D7D">
        <w:rPr>
          <w:rFonts w:ascii="Book Antiqua" w:hAnsi="Book Antiqua"/>
        </w:rPr>
        <w:t xml:space="preserve"> </w:t>
      </w:r>
      <w:r w:rsidR="00CD3D7D" w:rsidRPr="00E0424D">
        <w:rPr>
          <w:rFonts w:ascii="Book Antiqua" w:hAnsi="Book Antiqua"/>
        </w:rPr>
        <w:t>Abstract 870</w:t>
      </w:r>
    </w:p>
    <w:p w14:paraId="371BB07C"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32 </w:t>
      </w:r>
      <w:r w:rsidRPr="00E0424D">
        <w:rPr>
          <w:rFonts w:ascii="Book Antiqua" w:hAnsi="Book Antiqua"/>
          <w:b/>
        </w:rPr>
        <w:t>Lewis Phillips GD</w:t>
      </w:r>
      <w:r w:rsidRPr="00E0424D">
        <w:rPr>
          <w:rFonts w:ascii="Book Antiqua" w:hAnsi="Book Antiqua"/>
        </w:rPr>
        <w:t xml:space="preserve">, Li G, Dugger DL, Crocker LM, Parsons KL, Mai E, Blättler WA, Lambert JM, Chari RV, Lutz RJ, Wong WL, Jacobson FS, Koeppen H, Schwall RH, Kenkare-Mitra SR, Spencer SD, Sliwkowski MX. Targeting HER2-positive breast cancer with trastuzumab-DM1, an antibody-cytotoxic drug conjugate. </w:t>
      </w:r>
      <w:r w:rsidRPr="00E0424D">
        <w:rPr>
          <w:rFonts w:ascii="Book Antiqua" w:hAnsi="Book Antiqua"/>
          <w:i/>
        </w:rPr>
        <w:t>Cancer Res</w:t>
      </w:r>
      <w:r w:rsidRPr="00E0424D">
        <w:rPr>
          <w:rFonts w:ascii="Book Antiqua" w:hAnsi="Book Antiqua"/>
        </w:rPr>
        <w:t xml:space="preserve"> 2008; </w:t>
      </w:r>
      <w:r w:rsidRPr="00E0424D">
        <w:rPr>
          <w:rFonts w:ascii="Book Antiqua" w:hAnsi="Book Antiqua"/>
          <w:b/>
        </w:rPr>
        <w:t>68</w:t>
      </w:r>
      <w:r w:rsidRPr="00E0424D">
        <w:rPr>
          <w:rFonts w:ascii="Book Antiqua" w:hAnsi="Book Antiqua"/>
        </w:rPr>
        <w:t>: 9280-9290 [PMID: 19010901 DOI: 10.1158/0008-5472.CAN-08-1776]</w:t>
      </w:r>
    </w:p>
    <w:p w14:paraId="3C4E505A"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33 </w:t>
      </w:r>
      <w:r w:rsidRPr="00E0424D">
        <w:rPr>
          <w:rFonts w:ascii="Book Antiqua" w:hAnsi="Book Antiqua"/>
          <w:b/>
        </w:rPr>
        <w:t>Verma S</w:t>
      </w:r>
      <w:r w:rsidRPr="00E0424D">
        <w:rPr>
          <w:rFonts w:ascii="Book Antiqua" w:hAnsi="Book Antiqua"/>
        </w:rPr>
        <w:t xml:space="preserve">, Miles D, Gianni L, Krop IE, Welslau M, Baselga J, Pegram M, Oh DY, Diéras V, Guardino E, Fang L, Lu MW, Olsen S, Blackwell K; EMILIA Study Group. Trastuzumab emtansine for HER2-positive advanced breast cancer. </w:t>
      </w:r>
      <w:r w:rsidRPr="00E0424D">
        <w:rPr>
          <w:rFonts w:ascii="Book Antiqua" w:hAnsi="Book Antiqua"/>
          <w:i/>
        </w:rPr>
        <w:t>N Engl J Med</w:t>
      </w:r>
      <w:r w:rsidRPr="00E0424D">
        <w:rPr>
          <w:rFonts w:ascii="Book Antiqua" w:hAnsi="Book Antiqua"/>
        </w:rPr>
        <w:t xml:space="preserve"> 2012; </w:t>
      </w:r>
      <w:r w:rsidRPr="00E0424D">
        <w:rPr>
          <w:rFonts w:ascii="Book Antiqua" w:hAnsi="Book Antiqua"/>
          <w:b/>
        </w:rPr>
        <w:t>367</w:t>
      </w:r>
      <w:r w:rsidRPr="00E0424D">
        <w:rPr>
          <w:rFonts w:ascii="Book Antiqua" w:hAnsi="Book Antiqua"/>
        </w:rPr>
        <w:t>: 1783-1791 [PMID: 23020162 DOI: 10.1056/NEJMoa1209124]</w:t>
      </w:r>
    </w:p>
    <w:p w14:paraId="236D553A"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34 </w:t>
      </w:r>
      <w:r w:rsidRPr="00E0424D">
        <w:rPr>
          <w:rFonts w:ascii="Book Antiqua" w:hAnsi="Book Antiqua"/>
          <w:b/>
        </w:rPr>
        <w:t>Landman A</w:t>
      </w:r>
      <w:r w:rsidRPr="00E0424D">
        <w:rPr>
          <w:rFonts w:ascii="Book Antiqua" w:hAnsi="Book Antiqua"/>
        </w:rPr>
        <w:t xml:space="preserve">. 2016 ASCO Gastrointestinal Cancers Symposium. </w:t>
      </w:r>
      <w:r w:rsidRPr="00E0424D">
        <w:rPr>
          <w:rFonts w:ascii="Book Antiqua" w:hAnsi="Book Antiqua"/>
          <w:i/>
        </w:rPr>
        <w:t>Lancet Oncol</w:t>
      </w:r>
      <w:r w:rsidRPr="00E0424D">
        <w:rPr>
          <w:rFonts w:ascii="Book Antiqua" w:hAnsi="Book Antiqua"/>
        </w:rPr>
        <w:t xml:space="preserve"> 2016; </w:t>
      </w:r>
      <w:r w:rsidRPr="00E0424D">
        <w:rPr>
          <w:rFonts w:ascii="Book Antiqua" w:hAnsi="Book Antiqua"/>
          <w:b/>
        </w:rPr>
        <w:t>17</w:t>
      </w:r>
      <w:r w:rsidRPr="00E0424D">
        <w:rPr>
          <w:rFonts w:ascii="Book Antiqua" w:hAnsi="Book Antiqua"/>
        </w:rPr>
        <w:t>: 282 [PMID: 26831286 DOI: 10.1016/S1470-2045(16)00066-8]</w:t>
      </w:r>
    </w:p>
    <w:p w14:paraId="346B6551" w14:textId="2CD6DED8" w:rsidR="00E0424D" w:rsidRPr="00E0424D" w:rsidRDefault="00E0424D" w:rsidP="00E0424D">
      <w:pPr>
        <w:spacing w:line="360" w:lineRule="auto"/>
        <w:jc w:val="both"/>
        <w:rPr>
          <w:rFonts w:ascii="Book Antiqua" w:hAnsi="Book Antiqua"/>
        </w:rPr>
      </w:pPr>
      <w:r w:rsidRPr="00E0424D">
        <w:rPr>
          <w:rFonts w:ascii="Book Antiqua" w:hAnsi="Book Antiqua"/>
        </w:rPr>
        <w:t xml:space="preserve">35 </w:t>
      </w:r>
      <w:r w:rsidRPr="00E0424D">
        <w:rPr>
          <w:rFonts w:ascii="Book Antiqua" w:hAnsi="Book Antiqua"/>
          <w:b/>
        </w:rPr>
        <w:t>Kang YK</w:t>
      </w:r>
      <w:r w:rsidRPr="0010767E">
        <w:rPr>
          <w:rFonts w:ascii="Book Antiqua" w:hAnsi="Book Antiqua"/>
        </w:rPr>
        <w:t>,</w:t>
      </w:r>
      <w:r w:rsidRPr="00E0424D">
        <w:rPr>
          <w:rFonts w:ascii="Book Antiqua" w:hAnsi="Book Antiqua"/>
        </w:rPr>
        <w:t xml:space="preserve"> Shah M, Ohtsu A, Van Cutsem E, Ajani J, van der Horst T. A randomized, open-label, multicenter, adaptive phase 2/3 study of trastuzumab emtansine (T-DM1) vs a taxane (TAX) in patients (pts) with previously treated HER2-positive locally advanced or metastatic gastric/gastroesophageal </w:t>
      </w:r>
      <w:r w:rsidRPr="00E0424D">
        <w:rPr>
          <w:rFonts w:ascii="Book Antiqua" w:hAnsi="Book Antiqua"/>
        </w:rPr>
        <w:lastRenderedPageBreak/>
        <w:t xml:space="preserve">junction adenocarcinoma (LA/MGC/GEJC). </w:t>
      </w:r>
      <w:r w:rsidRPr="0010767E">
        <w:rPr>
          <w:rFonts w:ascii="Book Antiqua" w:hAnsi="Book Antiqua"/>
          <w:i/>
        </w:rPr>
        <w:t xml:space="preserve">J Clin Oncol </w:t>
      </w:r>
      <w:r w:rsidRPr="00E0424D">
        <w:rPr>
          <w:rFonts w:ascii="Book Antiqua" w:hAnsi="Book Antiqua"/>
        </w:rPr>
        <w:t xml:space="preserve">2016; </w:t>
      </w:r>
      <w:r w:rsidRPr="0010767E">
        <w:rPr>
          <w:rFonts w:ascii="Book Antiqua" w:hAnsi="Book Antiqua"/>
          <w:b/>
        </w:rPr>
        <w:t>34</w:t>
      </w:r>
      <w:r w:rsidR="0010767E">
        <w:rPr>
          <w:rFonts w:ascii="Book Antiqua" w:hAnsi="Book Antiqua"/>
        </w:rPr>
        <w:t>: 5</w:t>
      </w:r>
      <w:r w:rsidRPr="00E0424D">
        <w:rPr>
          <w:rFonts w:ascii="Book Antiqua" w:hAnsi="Book Antiqua"/>
        </w:rPr>
        <w:t xml:space="preserve"> [DOI: 10.1200/jco.2016.34.4_suppl.5]</w:t>
      </w:r>
    </w:p>
    <w:p w14:paraId="171AA6B3"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36 </w:t>
      </w:r>
      <w:r w:rsidRPr="00E0424D">
        <w:rPr>
          <w:rFonts w:ascii="Book Antiqua" w:hAnsi="Book Antiqua"/>
          <w:b/>
        </w:rPr>
        <w:t>Doi T</w:t>
      </w:r>
      <w:r w:rsidRPr="00E0424D">
        <w:rPr>
          <w:rFonts w:ascii="Book Antiqua" w:hAnsi="Book Antiqua"/>
        </w:rPr>
        <w:t xml:space="preserve">, Shitara K, Naito Y, Shimomura A, Fujiwara Y, Yonemori K, Shimizu C, Shimoi T, Kuboki Y, Matsubara N, Kitano A, Jikoh T, Lee C, Fujisaki Y, Ogitani Y, Yver A, Tamura K. Safety, pharmacokinetics, and antitumour activity of trastuzumab deruxtecan (DS-8201), a HER2-targeting antibody-drug conjugate, in patients with advanced breast and gastric or gastro-oesophageal tumours: a phase 1 dose-escalation study. </w:t>
      </w:r>
      <w:r w:rsidRPr="00E0424D">
        <w:rPr>
          <w:rFonts w:ascii="Book Antiqua" w:hAnsi="Book Antiqua"/>
          <w:i/>
        </w:rPr>
        <w:t>Lancet Oncol</w:t>
      </w:r>
      <w:r w:rsidRPr="00E0424D">
        <w:rPr>
          <w:rFonts w:ascii="Book Antiqua" w:hAnsi="Book Antiqua"/>
        </w:rPr>
        <w:t xml:space="preserve"> 2017; </w:t>
      </w:r>
      <w:r w:rsidRPr="00E0424D">
        <w:rPr>
          <w:rFonts w:ascii="Book Antiqua" w:hAnsi="Book Antiqua"/>
          <w:b/>
        </w:rPr>
        <w:t>18</w:t>
      </w:r>
      <w:r w:rsidRPr="00E0424D">
        <w:rPr>
          <w:rFonts w:ascii="Book Antiqua" w:hAnsi="Book Antiqua"/>
        </w:rPr>
        <w:t>: 1512-1522 [PMID: 29037983 DOI: 10.1016/S1470-2045(17)30604-6]</w:t>
      </w:r>
    </w:p>
    <w:p w14:paraId="7479E56F" w14:textId="4A2FC189" w:rsidR="00E0424D" w:rsidRPr="00E0424D" w:rsidRDefault="00E0424D" w:rsidP="00E0424D">
      <w:pPr>
        <w:spacing w:line="360" w:lineRule="auto"/>
        <w:jc w:val="both"/>
        <w:rPr>
          <w:rFonts w:ascii="Book Antiqua" w:hAnsi="Book Antiqua"/>
        </w:rPr>
      </w:pPr>
      <w:r w:rsidRPr="00E0424D">
        <w:rPr>
          <w:rFonts w:ascii="Book Antiqua" w:hAnsi="Book Antiqua"/>
        </w:rPr>
        <w:t xml:space="preserve">37 </w:t>
      </w:r>
      <w:r w:rsidRPr="00E0424D">
        <w:rPr>
          <w:rFonts w:ascii="Book Antiqua" w:hAnsi="Book Antiqua"/>
          <w:b/>
        </w:rPr>
        <w:t>Doi T</w:t>
      </w:r>
      <w:r w:rsidRPr="00702DDD">
        <w:rPr>
          <w:rFonts w:ascii="Book Antiqua" w:hAnsi="Book Antiqua"/>
        </w:rPr>
        <w:t>,</w:t>
      </w:r>
      <w:r w:rsidRPr="00E0424D">
        <w:rPr>
          <w:rFonts w:ascii="Book Antiqua" w:hAnsi="Book Antiqua"/>
        </w:rPr>
        <w:t xml:space="preserve"> Iwata J, Tsurutani J, Takahashi S, Park H, Redfern CH, Shitara K, Shimizu C, Taniguchi H, Iwasa T, Taira S, Lockhart AC, Fisher JM, Jikoh T, Fujisaki Y, Lee CC, Yver A, Tamura K. Single agent activity of DS-8201a, a HER2-targeting antibody-drug conjugate, in heavily pretreated HER2 expressing solid tumors. </w:t>
      </w:r>
      <w:r w:rsidRPr="00702DDD">
        <w:rPr>
          <w:rFonts w:ascii="Book Antiqua" w:hAnsi="Book Antiqua"/>
          <w:i/>
        </w:rPr>
        <w:t>J Clin Oncol</w:t>
      </w:r>
      <w:r w:rsidRPr="00E0424D">
        <w:rPr>
          <w:rFonts w:ascii="Book Antiqua" w:hAnsi="Book Antiqua"/>
        </w:rPr>
        <w:t xml:space="preserve"> 2017; </w:t>
      </w:r>
      <w:r w:rsidRPr="00702DDD">
        <w:rPr>
          <w:rFonts w:ascii="Book Antiqua" w:hAnsi="Book Antiqua"/>
          <w:b/>
        </w:rPr>
        <w:t>35</w:t>
      </w:r>
      <w:r w:rsidRPr="00E0424D">
        <w:rPr>
          <w:rFonts w:ascii="Book Antiqua" w:hAnsi="Book Antiqua"/>
        </w:rPr>
        <w:t>: 108 [DOI: 10.1200/JCO.2017.35.15_suppl.108]</w:t>
      </w:r>
    </w:p>
    <w:p w14:paraId="0363CD50"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38 </w:t>
      </w:r>
      <w:r w:rsidRPr="00E0424D">
        <w:rPr>
          <w:rFonts w:ascii="Book Antiqua" w:hAnsi="Book Antiqua"/>
          <w:b/>
        </w:rPr>
        <w:t>Franklin MC</w:t>
      </w:r>
      <w:r w:rsidRPr="00E0424D">
        <w:rPr>
          <w:rFonts w:ascii="Book Antiqua" w:hAnsi="Book Antiqua"/>
        </w:rPr>
        <w:t xml:space="preserve">, Carey KD, Vajdos FF, Leahy DJ, de Vos AM, Sliwkowski MX. Insights into ErbB signaling from the structure of the ErbB2-pertuzumab complex. </w:t>
      </w:r>
      <w:r w:rsidRPr="00E0424D">
        <w:rPr>
          <w:rFonts w:ascii="Book Antiqua" w:hAnsi="Book Antiqua"/>
          <w:i/>
        </w:rPr>
        <w:t>Cancer Cell</w:t>
      </w:r>
      <w:r w:rsidRPr="00E0424D">
        <w:rPr>
          <w:rFonts w:ascii="Book Antiqua" w:hAnsi="Book Antiqua"/>
        </w:rPr>
        <w:t xml:space="preserve"> 2004; </w:t>
      </w:r>
      <w:r w:rsidRPr="00E0424D">
        <w:rPr>
          <w:rFonts w:ascii="Book Antiqua" w:hAnsi="Book Antiqua"/>
          <w:b/>
        </w:rPr>
        <w:t>5</w:t>
      </w:r>
      <w:r w:rsidRPr="00E0424D">
        <w:rPr>
          <w:rFonts w:ascii="Book Antiqua" w:hAnsi="Book Antiqua"/>
        </w:rPr>
        <w:t>: 317-328 [PMID: 15093539 DOI: 10.1016/S1535-6108(04)00083-2]</w:t>
      </w:r>
    </w:p>
    <w:p w14:paraId="26C81E73"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39 </w:t>
      </w:r>
      <w:r w:rsidRPr="00E0424D">
        <w:rPr>
          <w:rFonts w:ascii="Book Antiqua" w:hAnsi="Book Antiqua"/>
          <w:b/>
        </w:rPr>
        <w:t>Baselga J</w:t>
      </w:r>
      <w:r w:rsidRPr="00E0424D">
        <w:rPr>
          <w:rFonts w:ascii="Book Antiqua" w:hAnsi="Book Antiqua"/>
        </w:rPr>
        <w:t xml:space="preserve">, Swain SM. Novel anticancer targets: revisiting ERBB2 and discovering ERBB3. </w:t>
      </w:r>
      <w:r w:rsidRPr="00E0424D">
        <w:rPr>
          <w:rFonts w:ascii="Book Antiqua" w:hAnsi="Book Antiqua"/>
          <w:i/>
        </w:rPr>
        <w:t>Nat Rev Cancer</w:t>
      </w:r>
      <w:r w:rsidRPr="00E0424D">
        <w:rPr>
          <w:rFonts w:ascii="Book Antiqua" w:hAnsi="Book Antiqua"/>
        </w:rPr>
        <w:t xml:space="preserve"> 2009; </w:t>
      </w:r>
      <w:r w:rsidRPr="00E0424D">
        <w:rPr>
          <w:rFonts w:ascii="Book Antiqua" w:hAnsi="Book Antiqua"/>
          <w:b/>
        </w:rPr>
        <w:t>9</w:t>
      </w:r>
      <w:r w:rsidRPr="00E0424D">
        <w:rPr>
          <w:rFonts w:ascii="Book Antiqua" w:hAnsi="Book Antiqua"/>
        </w:rPr>
        <w:t>: 463-475 [PMID: 19536107 DOI: 10.1038/nrc2656]</w:t>
      </w:r>
    </w:p>
    <w:p w14:paraId="6644F7F1"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40 </w:t>
      </w:r>
      <w:r w:rsidRPr="00E0424D">
        <w:rPr>
          <w:rFonts w:ascii="Book Antiqua" w:hAnsi="Book Antiqua"/>
          <w:b/>
        </w:rPr>
        <w:t>Baselga J</w:t>
      </w:r>
      <w:r w:rsidRPr="00E0424D">
        <w:rPr>
          <w:rFonts w:ascii="Book Antiqua" w:hAnsi="Book Antiqua"/>
        </w:rPr>
        <w:t xml:space="preserve">, Cortés J, Kim SB, Im SA, Hegg R, Im YH, Roman L, Pedrini JL, Pienkowski T, Knott A, Clark E, Benyunes MC, Ross G, Swain SM; CLEOPATRA Study Group. Pertuzumab plus trastuzumab plus docetaxel for metastatic breast cancer. </w:t>
      </w:r>
      <w:r w:rsidRPr="00E0424D">
        <w:rPr>
          <w:rFonts w:ascii="Book Antiqua" w:hAnsi="Book Antiqua"/>
          <w:i/>
        </w:rPr>
        <w:t>N Engl J Med</w:t>
      </w:r>
      <w:r w:rsidRPr="00E0424D">
        <w:rPr>
          <w:rFonts w:ascii="Book Antiqua" w:hAnsi="Book Antiqua"/>
        </w:rPr>
        <w:t xml:space="preserve"> 2012; </w:t>
      </w:r>
      <w:r w:rsidRPr="00E0424D">
        <w:rPr>
          <w:rFonts w:ascii="Book Antiqua" w:hAnsi="Book Antiqua"/>
          <w:b/>
        </w:rPr>
        <w:t>366</w:t>
      </w:r>
      <w:r w:rsidRPr="00E0424D">
        <w:rPr>
          <w:rFonts w:ascii="Book Antiqua" w:hAnsi="Book Antiqua"/>
        </w:rPr>
        <w:t>: 109-119 [PMID: 22149875 DOI: 10.1056/NEJMoa1113216]</w:t>
      </w:r>
    </w:p>
    <w:p w14:paraId="7EE8D467" w14:textId="11003B41" w:rsidR="00E0424D" w:rsidRPr="00E0424D" w:rsidRDefault="00E0424D" w:rsidP="00E0424D">
      <w:pPr>
        <w:spacing w:line="360" w:lineRule="auto"/>
        <w:jc w:val="both"/>
        <w:rPr>
          <w:rFonts w:ascii="Book Antiqua" w:hAnsi="Book Antiqua" w:hint="eastAsia"/>
          <w:lang w:eastAsia="zh-CN"/>
        </w:rPr>
      </w:pPr>
      <w:r w:rsidRPr="00E0424D">
        <w:rPr>
          <w:rFonts w:ascii="Book Antiqua" w:hAnsi="Book Antiqua"/>
        </w:rPr>
        <w:t xml:space="preserve">41 </w:t>
      </w:r>
      <w:r w:rsidRPr="00E0424D">
        <w:rPr>
          <w:rFonts w:ascii="Book Antiqua" w:hAnsi="Book Antiqua"/>
          <w:b/>
        </w:rPr>
        <w:t>Tabernero J</w:t>
      </w:r>
      <w:r w:rsidRPr="00702DDD">
        <w:rPr>
          <w:rFonts w:ascii="Book Antiqua" w:hAnsi="Book Antiqua"/>
        </w:rPr>
        <w:t>,</w:t>
      </w:r>
      <w:r w:rsidR="00702DDD">
        <w:rPr>
          <w:rFonts w:ascii="Book Antiqua" w:hAnsi="Book Antiqua"/>
        </w:rPr>
        <w:t xml:space="preserve"> </w:t>
      </w:r>
      <w:r w:rsidRPr="00E0424D">
        <w:rPr>
          <w:rFonts w:ascii="Book Antiqua" w:hAnsi="Book Antiqua"/>
        </w:rPr>
        <w:t xml:space="preserve">Hoff PM, Shen L, Ohtsu A, Shah MA, Cheng K, Song C, Wu H, Eng-Wong J, Kang Y. Pertuzumab (P) + trastuzumab (H) + chemotherapy (CT) for HER2-positive metastatic gastric or gastro-oesophageal junction cancer (mGC/GEJC): </w:t>
      </w:r>
      <w:ins w:id="270" w:author="Li Ma" w:date="2018-05-30T10:53:00Z">
        <w:r w:rsidR="005201FD" w:rsidRPr="005201FD">
          <w:rPr>
            <w:rFonts w:ascii="Book Antiqua" w:hAnsi="Book Antiqua" w:cs="AppleSystemUIFont"/>
            <w:color w:val="353535"/>
            <w:lang w:val="en-US"/>
            <w:rPrChange w:id="271" w:author="Li Ma" w:date="2018-05-30T10:53:00Z">
              <w:rPr>
                <w:rFonts w:ascii="AppleSystemUIFont" w:hAnsi="AppleSystemUIFont" w:cs="AppleSystemUIFont"/>
                <w:color w:val="353535"/>
                <w:lang w:val="en-US"/>
              </w:rPr>
            </w:rPrChange>
          </w:rPr>
          <w:t>Final analysis of a Phase III study (JACOB)</w:t>
        </w:r>
        <w:r w:rsidR="005201FD" w:rsidRPr="005201FD">
          <w:rPr>
            <w:rFonts w:ascii="Book Antiqua" w:hAnsi="Book Antiqua" w:cs="AppleSystemUIFont"/>
            <w:color w:val="353535"/>
            <w:lang w:val="en-US"/>
            <w:rPrChange w:id="272" w:author="Li Ma" w:date="2018-05-30T10:53:00Z">
              <w:rPr>
                <w:rFonts w:ascii="AppleSystemUIFont" w:hAnsi="AppleSystemUIFont" w:cs="AppleSystemUIFont"/>
                <w:color w:val="353535"/>
                <w:lang w:val="en-US"/>
              </w:rPr>
            </w:rPrChange>
          </w:rPr>
          <w:t>.</w:t>
        </w:r>
        <w:r w:rsidR="005201FD">
          <w:rPr>
            <w:rFonts w:ascii="AppleSystemUIFont" w:hAnsi="AppleSystemUIFont" w:cs="AppleSystemUIFont"/>
            <w:color w:val="353535"/>
            <w:lang w:val="en-US"/>
          </w:rPr>
          <w:t xml:space="preserve"> </w:t>
        </w:r>
      </w:ins>
      <w:del w:id="273" w:author="Li Ma" w:date="2018-05-30T10:53:00Z">
        <w:r w:rsidRPr="00E0424D" w:rsidDel="005201FD">
          <w:rPr>
            <w:rFonts w:ascii="Book Antiqua" w:hAnsi="Book Antiqua"/>
          </w:rPr>
          <w:delText>Final a...</w:delText>
        </w:r>
      </w:del>
      <w:r w:rsidRPr="00E0424D">
        <w:rPr>
          <w:rFonts w:ascii="Book Antiqua" w:hAnsi="Book Antiqua"/>
        </w:rPr>
        <w:t xml:space="preserve"> </w:t>
      </w:r>
      <w:r w:rsidRPr="00702DDD">
        <w:rPr>
          <w:rFonts w:ascii="Book Antiqua" w:hAnsi="Book Antiqua"/>
          <w:i/>
        </w:rPr>
        <w:t xml:space="preserve">Ann Oncol </w:t>
      </w:r>
      <w:r w:rsidRPr="00E0424D">
        <w:rPr>
          <w:rFonts w:ascii="Book Antiqua" w:hAnsi="Book Antiqua"/>
        </w:rPr>
        <w:t xml:space="preserve">2017: </w:t>
      </w:r>
      <w:r w:rsidRPr="00702DDD">
        <w:rPr>
          <w:rFonts w:ascii="Book Antiqua" w:hAnsi="Book Antiqua"/>
          <w:b/>
        </w:rPr>
        <w:t>28</w:t>
      </w:r>
      <w:r w:rsidRPr="00E0424D">
        <w:rPr>
          <w:rFonts w:ascii="Book Antiqua" w:hAnsi="Book Antiqua"/>
        </w:rPr>
        <w:t>: v209-v268 [DOI: 10.1093/annonc/mdx369]</w:t>
      </w:r>
      <w:bookmarkStart w:id="274" w:name="_GoBack"/>
      <w:bookmarkEnd w:id="274"/>
    </w:p>
    <w:p w14:paraId="45297D49" w14:textId="77777777" w:rsidR="00E0424D" w:rsidRPr="00E0424D" w:rsidRDefault="00E0424D" w:rsidP="00E0424D">
      <w:pPr>
        <w:spacing w:line="360" w:lineRule="auto"/>
        <w:jc w:val="both"/>
        <w:rPr>
          <w:rFonts w:ascii="Book Antiqua" w:hAnsi="Book Antiqua"/>
        </w:rPr>
      </w:pPr>
      <w:r w:rsidRPr="00E0424D">
        <w:rPr>
          <w:rFonts w:ascii="Book Antiqua" w:hAnsi="Book Antiqua"/>
        </w:rPr>
        <w:lastRenderedPageBreak/>
        <w:t xml:space="preserve">42 </w:t>
      </w:r>
      <w:r w:rsidRPr="00E0424D">
        <w:rPr>
          <w:rFonts w:ascii="Book Antiqua" w:hAnsi="Book Antiqua"/>
          <w:b/>
        </w:rPr>
        <w:t>Yamashita-Kashima Y</w:t>
      </w:r>
      <w:r w:rsidRPr="00E0424D">
        <w:rPr>
          <w:rFonts w:ascii="Book Antiqua" w:hAnsi="Book Antiqua"/>
        </w:rPr>
        <w:t xml:space="preserve">, Shu S, Harada N, Fujimoto-Ouchi K. Enhanced antitumor activity of trastuzumab emtansine (T-DM1) in combination with pertuzumab in a HER2-positive gastric cancer model. </w:t>
      </w:r>
      <w:r w:rsidRPr="00E0424D">
        <w:rPr>
          <w:rFonts w:ascii="Book Antiqua" w:hAnsi="Book Antiqua"/>
          <w:i/>
        </w:rPr>
        <w:t>Oncol Rep</w:t>
      </w:r>
      <w:r w:rsidRPr="00E0424D">
        <w:rPr>
          <w:rFonts w:ascii="Book Antiqua" w:hAnsi="Book Antiqua"/>
        </w:rPr>
        <w:t xml:space="preserve"> 2013; </w:t>
      </w:r>
      <w:r w:rsidRPr="00E0424D">
        <w:rPr>
          <w:rFonts w:ascii="Book Antiqua" w:hAnsi="Book Antiqua"/>
          <w:b/>
        </w:rPr>
        <w:t>30</w:t>
      </w:r>
      <w:r w:rsidRPr="00E0424D">
        <w:rPr>
          <w:rFonts w:ascii="Book Antiqua" w:hAnsi="Book Antiqua"/>
        </w:rPr>
        <w:t>: 1087-1093 [PMID: 23783223 DOI: 10.3892/or.2013.2547]</w:t>
      </w:r>
    </w:p>
    <w:p w14:paraId="63B83BC0" w14:textId="6ADC95E2" w:rsidR="00E0424D" w:rsidRPr="00E0424D" w:rsidRDefault="00E0424D" w:rsidP="00E0424D">
      <w:pPr>
        <w:spacing w:line="360" w:lineRule="auto"/>
        <w:jc w:val="both"/>
        <w:rPr>
          <w:rFonts w:ascii="Book Antiqua" w:hAnsi="Book Antiqua"/>
        </w:rPr>
      </w:pPr>
      <w:r w:rsidRPr="00E0424D">
        <w:rPr>
          <w:rFonts w:ascii="Book Antiqua" w:hAnsi="Book Antiqua"/>
        </w:rPr>
        <w:t xml:space="preserve">43 </w:t>
      </w:r>
      <w:r w:rsidRPr="00E0424D">
        <w:rPr>
          <w:rFonts w:ascii="Book Antiqua" w:hAnsi="Book Antiqua"/>
          <w:b/>
        </w:rPr>
        <w:t>Denlinger C</w:t>
      </w:r>
      <w:r w:rsidRPr="00702DDD">
        <w:rPr>
          <w:rFonts w:ascii="Book Antiqua" w:hAnsi="Book Antiqua"/>
        </w:rPr>
        <w:t>,</w:t>
      </w:r>
      <w:r w:rsidR="00702DDD">
        <w:rPr>
          <w:rFonts w:ascii="Book Antiqua" w:eastAsia="SimSun" w:hAnsi="Book Antiqua" w:hint="eastAsia"/>
          <w:lang w:eastAsia="zh-CN"/>
        </w:rPr>
        <w:t xml:space="preserve"> </w:t>
      </w:r>
      <w:r w:rsidRPr="00E0424D">
        <w:rPr>
          <w:rFonts w:ascii="Book Antiqua" w:hAnsi="Book Antiqua"/>
        </w:rPr>
        <w:t xml:space="preserve">Maqueda M, Watkins D, Sym S, Bendell J, Park S. Randomized phase 2 study of paclitaxel (PTX), trastuzumab (T) with or without MM-111 in HER2 expressing gastroesophageal cancers (GEC). </w:t>
      </w:r>
      <w:r w:rsidRPr="00702DDD">
        <w:rPr>
          <w:rFonts w:ascii="Book Antiqua" w:hAnsi="Book Antiqua"/>
          <w:i/>
        </w:rPr>
        <w:t xml:space="preserve">J Clin Oncol </w:t>
      </w:r>
      <w:r w:rsidRPr="00E0424D">
        <w:rPr>
          <w:rFonts w:ascii="Book Antiqua" w:hAnsi="Book Antiqua"/>
        </w:rPr>
        <w:t xml:space="preserve">2016; </w:t>
      </w:r>
      <w:r w:rsidRPr="00702DDD">
        <w:rPr>
          <w:rFonts w:ascii="Book Antiqua" w:hAnsi="Book Antiqua"/>
          <w:b/>
        </w:rPr>
        <w:t>34</w:t>
      </w:r>
      <w:r w:rsidRPr="00E0424D">
        <w:rPr>
          <w:rFonts w:ascii="Book Antiqua" w:hAnsi="Book Antiqua"/>
        </w:rPr>
        <w:t>: 4043 [DOI: 10.1200/JCO.2016.34.15_suppl.4043]</w:t>
      </w:r>
    </w:p>
    <w:p w14:paraId="2DD9139C" w14:textId="5BF78880" w:rsidR="00E0424D" w:rsidRPr="00E0424D" w:rsidRDefault="00E0424D" w:rsidP="00E0424D">
      <w:pPr>
        <w:spacing w:line="360" w:lineRule="auto"/>
        <w:jc w:val="both"/>
        <w:rPr>
          <w:rFonts w:ascii="Book Antiqua" w:hAnsi="Book Antiqua"/>
        </w:rPr>
      </w:pPr>
      <w:r w:rsidRPr="00E0424D">
        <w:rPr>
          <w:rFonts w:ascii="Book Antiqua" w:hAnsi="Book Antiqua"/>
        </w:rPr>
        <w:t xml:space="preserve">44 </w:t>
      </w:r>
      <w:r w:rsidRPr="00E0424D">
        <w:rPr>
          <w:rFonts w:ascii="Book Antiqua" w:hAnsi="Book Antiqua"/>
          <w:b/>
        </w:rPr>
        <w:t>Denlinger C</w:t>
      </w:r>
      <w:r w:rsidRPr="000654A0">
        <w:rPr>
          <w:rFonts w:ascii="Book Antiqua" w:hAnsi="Book Antiqua"/>
        </w:rPr>
        <w:t>,</w:t>
      </w:r>
      <w:r w:rsidR="000654A0">
        <w:rPr>
          <w:rFonts w:ascii="Book Antiqua" w:hAnsi="Book Antiqua"/>
        </w:rPr>
        <w:t xml:space="preserve"> </w:t>
      </w:r>
      <w:r w:rsidRPr="00E0424D">
        <w:rPr>
          <w:rFonts w:ascii="Book Antiqua" w:hAnsi="Book Antiqua"/>
        </w:rPr>
        <w:t>Beeram M, Tolcher A, Goldstein L, Slichenmyer W, Murray J. A phase I/II and pharmacologic study of MM-111 in patients with advanced, refractory HER2-positive (HER2+) cancers.</w:t>
      </w:r>
      <w:r w:rsidRPr="000654A0">
        <w:rPr>
          <w:rFonts w:ascii="Book Antiqua" w:hAnsi="Book Antiqua"/>
          <w:i/>
        </w:rPr>
        <w:t xml:space="preserve"> J Clin Oncol </w:t>
      </w:r>
      <w:r w:rsidRPr="00E0424D">
        <w:rPr>
          <w:rFonts w:ascii="Book Antiqua" w:hAnsi="Book Antiqua"/>
        </w:rPr>
        <w:t xml:space="preserve">2010; </w:t>
      </w:r>
      <w:r w:rsidRPr="000654A0">
        <w:rPr>
          <w:rFonts w:ascii="Book Antiqua" w:hAnsi="Book Antiqua"/>
          <w:b/>
        </w:rPr>
        <w:t>28</w:t>
      </w:r>
      <w:r w:rsidRPr="00E0424D">
        <w:rPr>
          <w:rFonts w:ascii="Book Antiqua" w:hAnsi="Book Antiqua"/>
        </w:rPr>
        <w:t>: 169 [DOI: 10.1200/jco.2010.28.15_suppl.tps169]</w:t>
      </w:r>
    </w:p>
    <w:p w14:paraId="7BD21FDC"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45 </w:t>
      </w:r>
      <w:r w:rsidRPr="00E0424D">
        <w:rPr>
          <w:rFonts w:ascii="Book Antiqua" w:hAnsi="Book Antiqua"/>
          <w:b/>
        </w:rPr>
        <w:t>Nordstrom JL</w:t>
      </w:r>
      <w:r w:rsidRPr="00E0424D">
        <w:rPr>
          <w:rFonts w:ascii="Book Antiqua" w:hAnsi="Book Antiqua"/>
        </w:rPr>
        <w:t xml:space="preserve">, Gorlatov S, Zhang W, Yang Y, Huang L, Burke S, Li H, Ciccarone V, Zhang T, Stavenhagen J, Koenig S, Stewart SJ, Moore PA, Johnson S, Bonvini E. Anti-tumor activity and toxicokinetics analysis of MGAH22, an anti-HER2 monoclonal antibody with enhanced Fcγ receptor binding properties. </w:t>
      </w:r>
      <w:r w:rsidRPr="00E0424D">
        <w:rPr>
          <w:rFonts w:ascii="Book Antiqua" w:hAnsi="Book Antiqua"/>
          <w:i/>
        </w:rPr>
        <w:t>Breast Cancer Res</w:t>
      </w:r>
      <w:r w:rsidRPr="00E0424D">
        <w:rPr>
          <w:rFonts w:ascii="Book Antiqua" w:hAnsi="Book Antiqua"/>
        </w:rPr>
        <w:t xml:space="preserve"> 2011; </w:t>
      </w:r>
      <w:r w:rsidRPr="00E0424D">
        <w:rPr>
          <w:rFonts w:ascii="Book Antiqua" w:hAnsi="Book Antiqua"/>
          <w:b/>
        </w:rPr>
        <w:t>13</w:t>
      </w:r>
      <w:r w:rsidRPr="00E0424D">
        <w:rPr>
          <w:rFonts w:ascii="Book Antiqua" w:hAnsi="Book Antiqua"/>
        </w:rPr>
        <w:t>: R123 [PMID: 22129105 DOI: 10.1186/bcr3069]</w:t>
      </w:r>
    </w:p>
    <w:p w14:paraId="471D331B"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46 </w:t>
      </w:r>
      <w:r w:rsidRPr="00E0424D">
        <w:rPr>
          <w:rFonts w:ascii="Book Antiqua" w:hAnsi="Book Antiqua"/>
          <w:b/>
        </w:rPr>
        <w:t>Rexer BN</w:t>
      </w:r>
      <w:r w:rsidRPr="00E0424D">
        <w:rPr>
          <w:rFonts w:ascii="Book Antiqua" w:hAnsi="Book Antiqua"/>
        </w:rPr>
        <w:t xml:space="preserve">, Arteaga CL. Intrinsic and acquired resistance to HER2-targeted therapies in HER2 gene-amplified breast cancer: mechanisms and clinical implications. </w:t>
      </w:r>
      <w:r w:rsidRPr="00E0424D">
        <w:rPr>
          <w:rFonts w:ascii="Book Antiqua" w:hAnsi="Book Antiqua"/>
          <w:i/>
        </w:rPr>
        <w:t>Crit Rev Oncog</w:t>
      </w:r>
      <w:r w:rsidRPr="00E0424D">
        <w:rPr>
          <w:rFonts w:ascii="Book Antiqua" w:hAnsi="Book Antiqua"/>
        </w:rPr>
        <w:t xml:space="preserve"> 2012; </w:t>
      </w:r>
      <w:r w:rsidRPr="00E0424D">
        <w:rPr>
          <w:rFonts w:ascii="Book Antiqua" w:hAnsi="Book Antiqua"/>
          <w:b/>
        </w:rPr>
        <w:t>17</w:t>
      </w:r>
      <w:r w:rsidRPr="00E0424D">
        <w:rPr>
          <w:rFonts w:ascii="Book Antiqua" w:hAnsi="Book Antiqua"/>
        </w:rPr>
        <w:t>: 1-16 [PMID: 22471661 DOI: 10.1615/CritRevOncog.v17.i1.20]</w:t>
      </w:r>
    </w:p>
    <w:p w14:paraId="463E7A22"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47 </w:t>
      </w:r>
      <w:r w:rsidRPr="00E0424D">
        <w:rPr>
          <w:rFonts w:ascii="Book Antiqua" w:hAnsi="Book Antiqua"/>
          <w:b/>
        </w:rPr>
        <w:t>Molina MA</w:t>
      </w:r>
      <w:r w:rsidRPr="00E0424D">
        <w:rPr>
          <w:rFonts w:ascii="Book Antiqua" w:hAnsi="Book Antiqua"/>
        </w:rPr>
        <w:t xml:space="preserve">, Sáez R, Ramsey EE, Garcia-Barchino MJ, Rojo F, Evans AJ, Albanell J, Keenan EJ, Lluch A, García-Conde J, Baselga J, Clinton GM. NH(2)-terminal truncated HER-2 protein but not full-length receptor is associated with nodal metastasis in human breast cancer. </w:t>
      </w:r>
      <w:r w:rsidRPr="00E0424D">
        <w:rPr>
          <w:rFonts w:ascii="Book Antiqua" w:hAnsi="Book Antiqua"/>
          <w:i/>
        </w:rPr>
        <w:t>Clin Cancer Res</w:t>
      </w:r>
      <w:r w:rsidRPr="00E0424D">
        <w:rPr>
          <w:rFonts w:ascii="Book Antiqua" w:hAnsi="Book Antiqua"/>
        </w:rPr>
        <w:t xml:space="preserve"> 2002; </w:t>
      </w:r>
      <w:r w:rsidRPr="00E0424D">
        <w:rPr>
          <w:rFonts w:ascii="Book Antiqua" w:hAnsi="Book Antiqua"/>
          <w:b/>
        </w:rPr>
        <w:t>8</w:t>
      </w:r>
      <w:r w:rsidRPr="00E0424D">
        <w:rPr>
          <w:rFonts w:ascii="Book Antiqua" w:hAnsi="Book Antiqua"/>
        </w:rPr>
        <w:t>: 347-353 [PMID: 11839648]</w:t>
      </w:r>
    </w:p>
    <w:p w14:paraId="65E056B2"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48 </w:t>
      </w:r>
      <w:r w:rsidRPr="00E0424D">
        <w:rPr>
          <w:rFonts w:ascii="Book Antiqua" w:hAnsi="Book Antiqua"/>
          <w:b/>
        </w:rPr>
        <w:t>Lee J</w:t>
      </w:r>
      <w:r w:rsidRPr="00E0424D">
        <w:rPr>
          <w:rFonts w:ascii="Book Antiqua" w:hAnsi="Book Antiqua"/>
        </w:rPr>
        <w:t xml:space="preserve">, Kim S, Kim P, Liu X, Lee T, Kim KM, Do IG, Park JO, Park SH, Jang J, Hoe N, Harvie G, Kuller A, Jain A, Meyer G, Leesman G, Park YS, Choi MG, Sohn TS, Bae JM, Lim HY, Singh S, Kang WK. A novel proteomics-based clinical diagnostics technology identifies heterogeneity in activated signaling </w:t>
      </w:r>
      <w:r w:rsidRPr="00E0424D">
        <w:rPr>
          <w:rFonts w:ascii="Book Antiqua" w:hAnsi="Book Antiqua"/>
        </w:rPr>
        <w:lastRenderedPageBreak/>
        <w:t xml:space="preserve">pathways in gastric cancers. </w:t>
      </w:r>
      <w:r w:rsidRPr="00E0424D">
        <w:rPr>
          <w:rFonts w:ascii="Book Antiqua" w:hAnsi="Book Antiqua"/>
          <w:i/>
        </w:rPr>
        <w:t>PLoS One</w:t>
      </w:r>
      <w:r w:rsidRPr="00E0424D">
        <w:rPr>
          <w:rFonts w:ascii="Book Antiqua" w:hAnsi="Book Antiqua"/>
        </w:rPr>
        <w:t xml:space="preserve"> 2013; </w:t>
      </w:r>
      <w:r w:rsidRPr="00E0424D">
        <w:rPr>
          <w:rFonts w:ascii="Book Antiqua" w:hAnsi="Book Antiqua"/>
          <w:b/>
        </w:rPr>
        <w:t>8</w:t>
      </w:r>
      <w:r w:rsidRPr="00E0424D">
        <w:rPr>
          <w:rFonts w:ascii="Book Antiqua" w:hAnsi="Book Antiqua"/>
        </w:rPr>
        <w:t>: e54644 [PMID: 23372746 DOI: 10.1371/journal.pone.0054644]</w:t>
      </w:r>
    </w:p>
    <w:p w14:paraId="6A6ADD87" w14:textId="0BEBFFB2" w:rsidR="00E0424D" w:rsidRPr="00E0424D" w:rsidRDefault="00E0424D" w:rsidP="00E0424D">
      <w:pPr>
        <w:spacing w:line="360" w:lineRule="auto"/>
        <w:jc w:val="both"/>
        <w:rPr>
          <w:rFonts w:ascii="Book Antiqua" w:hAnsi="Book Antiqua"/>
        </w:rPr>
      </w:pPr>
      <w:r w:rsidRPr="00E0424D">
        <w:rPr>
          <w:rFonts w:ascii="Book Antiqua" w:hAnsi="Book Antiqua"/>
        </w:rPr>
        <w:t xml:space="preserve">49 </w:t>
      </w:r>
      <w:r w:rsidRPr="000654A0">
        <w:rPr>
          <w:rFonts w:ascii="Book Antiqua" w:hAnsi="Book Antiqua"/>
          <w:b/>
        </w:rPr>
        <w:t>National Cancer Institute (NCI)</w:t>
      </w:r>
      <w:r w:rsidRPr="00E0424D">
        <w:rPr>
          <w:rFonts w:ascii="Book Antiqua" w:hAnsi="Book Antiqua"/>
        </w:rPr>
        <w:t>. Capecitabine and Lapatinib Ditosylate With or Without Cixutumumab in Treating Patients With Previously Treated HER2-Positive Stage IIIB-IV Breast Cancer. Available from: URL: https://clinicaltrials.gov/ct2/show/NCT00684983</w:t>
      </w:r>
    </w:p>
    <w:p w14:paraId="20C16F5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50 </w:t>
      </w:r>
      <w:r w:rsidRPr="00E0424D">
        <w:rPr>
          <w:rFonts w:ascii="Book Antiqua" w:hAnsi="Book Antiqua"/>
          <w:b/>
        </w:rPr>
        <w:t>Chmielecki J</w:t>
      </w:r>
      <w:r w:rsidRPr="00E0424D">
        <w:rPr>
          <w:rFonts w:ascii="Book Antiqua" w:hAnsi="Book Antiqua"/>
        </w:rPr>
        <w:t xml:space="preserve">, Ross JS, Wang K, Frampton GM, Palmer GA, Ali SM, Palma N, Morosini D, Miller VA, Yelensky R, Lipson D, Stephens PJ. Oncogenic alterations in ERBB2/HER2 represent potential therapeutic targets across tumors from diverse anatomic sites of origin. </w:t>
      </w:r>
      <w:r w:rsidRPr="00E0424D">
        <w:rPr>
          <w:rFonts w:ascii="Book Antiqua" w:hAnsi="Book Antiqua"/>
          <w:i/>
        </w:rPr>
        <w:t>Oncologist</w:t>
      </w:r>
      <w:r w:rsidRPr="00E0424D">
        <w:rPr>
          <w:rFonts w:ascii="Book Antiqua" w:hAnsi="Book Antiqua"/>
        </w:rPr>
        <w:t xml:space="preserve"> 2015; </w:t>
      </w:r>
      <w:r w:rsidRPr="00E0424D">
        <w:rPr>
          <w:rFonts w:ascii="Book Antiqua" w:hAnsi="Book Antiqua"/>
          <w:b/>
        </w:rPr>
        <w:t>20</w:t>
      </w:r>
      <w:r w:rsidRPr="00E0424D">
        <w:rPr>
          <w:rFonts w:ascii="Book Antiqua" w:hAnsi="Book Antiqua"/>
        </w:rPr>
        <w:t>: 7-12 [PMID: 25480824 DOI: 10.1634/theoncologist.2014-0234]</w:t>
      </w:r>
    </w:p>
    <w:p w14:paraId="37D93AA4" w14:textId="16C8E002" w:rsidR="00E0424D" w:rsidRPr="00E0424D" w:rsidRDefault="00E0424D" w:rsidP="00E0424D">
      <w:pPr>
        <w:spacing w:line="360" w:lineRule="auto"/>
        <w:jc w:val="both"/>
        <w:rPr>
          <w:rFonts w:ascii="Book Antiqua" w:hAnsi="Book Antiqua"/>
        </w:rPr>
      </w:pPr>
      <w:r w:rsidRPr="00E0424D">
        <w:rPr>
          <w:rFonts w:ascii="Book Antiqua" w:hAnsi="Book Antiqua"/>
        </w:rPr>
        <w:t xml:space="preserve">51 </w:t>
      </w:r>
      <w:r w:rsidRPr="00E0424D">
        <w:rPr>
          <w:rFonts w:ascii="Book Antiqua" w:hAnsi="Book Antiqua"/>
          <w:b/>
        </w:rPr>
        <w:t>Janjigian Y</w:t>
      </w:r>
      <w:r w:rsidRPr="000654A0">
        <w:rPr>
          <w:rFonts w:ascii="Book Antiqua" w:hAnsi="Book Antiqua"/>
        </w:rPr>
        <w:t>,</w:t>
      </w:r>
      <w:r w:rsidR="000654A0">
        <w:rPr>
          <w:rFonts w:ascii="Book Antiqua" w:eastAsia="SimSun" w:hAnsi="Book Antiqua" w:hint="eastAsia"/>
          <w:lang w:eastAsia="zh-CN"/>
        </w:rPr>
        <w:t xml:space="preserve"> </w:t>
      </w:r>
      <w:r w:rsidRPr="00E0424D">
        <w:rPr>
          <w:rFonts w:ascii="Book Antiqua" w:hAnsi="Book Antiqua"/>
        </w:rPr>
        <w:t>Riches J, Ku G, Imtiaz T, Capanu M, Chou J. Loss of human epidermal growth factor receptor 2 (HER2) expression in HER2-overexpressing esophagogastric (EG) tumors treated with trastuzumab.</w:t>
      </w:r>
      <w:r w:rsidRPr="000654A0">
        <w:rPr>
          <w:rFonts w:ascii="Book Antiqua" w:hAnsi="Book Antiqua"/>
          <w:i/>
        </w:rPr>
        <w:t xml:space="preserve"> J Clin Oncol</w:t>
      </w:r>
      <w:r w:rsidRPr="00E0424D">
        <w:rPr>
          <w:rFonts w:ascii="Book Antiqua" w:hAnsi="Book Antiqua"/>
        </w:rPr>
        <w:t xml:space="preserve"> 2015; </w:t>
      </w:r>
      <w:r w:rsidRPr="000654A0">
        <w:rPr>
          <w:rFonts w:ascii="Book Antiqua" w:hAnsi="Book Antiqua"/>
          <w:b/>
        </w:rPr>
        <w:t>33</w:t>
      </w:r>
      <w:r w:rsidRPr="00E0424D">
        <w:rPr>
          <w:rFonts w:ascii="Book Antiqua" w:hAnsi="Book Antiqua"/>
        </w:rPr>
        <w:t>: 63 [DOI: 10.1200/jco.2015.33.3_suppl.63]</w:t>
      </w:r>
    </w:p>
    <w:p w14:paraId="23AB7DD9"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52 </w:t>
      </w:r>
      <w:r w:rsidRPr="00E0424D">
        <w:rPr>
          <w:rFonts w:ascii="Book Antiqua" w:hAnsi="Book Antiqua"/>
          <w:b/>
        </w:rPr>
        <w:t>Guarneri V</w:t>
      </w:r>
      <w:r w:rsidRPr="00E0424D">
        <w:rPr>
          <w:rFonts w:ascii="Book Antiqua" w:hAnsi="Book Antiqua"/>
        </w:rPr>
        <w:t xml:space="preserve">, Dieci MV, Barbieri E, Piacentini F, Omarini C, Ficarra G, Bettelli S, Conte PF. Loss of HER2 positivity and prognosis after neoadjuvant therapy in HER2-positive breast cancer patients. </w:t>
      </w:r>
      <w:r w:rsidRPr="00E0424D">
        <w:rPr>
          <w:rFonts w:ascii="Book Antiqua" w:hAnsi="Book Antiqua"/>
          <w:i/>
        </w:rPr>
        <w:t>Ann Oncol</w:t>
      </w:r>
      <w:r w:rsidRPr="00E0424D">
        <w:rPr>
          <w:rFonts w:ascii="Book Antiqua" w:hAnsi="Book Antiqua"/>
        </w:rPr>
        <w:t xml:space="preserve"> 2013; </w:t>
      </w:r>
      <w:r w:rsidRPr="00E0424D">
        <w:rPr>
          <w:rFonts w:ascii="Book Antiqua" w:hAnsi="Book Antiqua"/>
          <w:b/>
        </w:rPr>
        <w:t>24</w:t>
      </w:r>
      <w:r w:rsidRPr="00E0424D">
        <w:rPr>
          <w:rFonts w:ascii="Book Antiqua" w:hAnsi="Book Antiqua"/>
        </w:rPr>
        <w:t>: 2990-2994 [PMID: 24013581 DOI: 10.1093/annonc/mdt364]</w:t>
      </w:r>
    </w:p>
    <w:p w14:paraId="0507A043"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53 </w:t>
      </w:r>
      <w:r w:rsidRPr="00E0424D">
        <w:rPr>
          <w:rFonts w:ascii="Book Antiqua" w:hAnsi="Book Antiqua"/>
          <w:b/>
        </w:rPr>
        <w:t>Berns K</w:t>
      </w:r>
      <w:r w:rsidRPr="00E0424D">
        <w:rPr>
          <w:rFonts w:ascii="Book Antiqua" w:hAnsi="Book Antiqua"/>
        </w:rPr>
        <w:t xml:space="preserve">, Horlings HM, Hennessy BT, Madiredjo M, Hijmans EM, Beelen K, Linn SC, Gonzalez-Angulo AM, Stemke-Hale K, Hauptmann M, Beijersbergen RL, Mills GB, van de Vijver MJ, Bernards R. A functional genetic approach identifies the PI3K pathway as a major determinant of trastuzumab resistance in breast cancer. </w:t>
      </w:r>
      <w:r w:rsidRPr="00E0424D">
        <w:rPr>
          <w:rFonts w:ascii="Book Antiqua" w:hAnsi="Book Antiqua"/>
          <w:i/>
        </w:rPr>
        <w:t>Cancer Cell</w:t>
      </w:r>
      <w:r w:rsidRPr="00E0424D">
        <w:rPr>
          <w:rFonts w:ascii="Book Antiqua" w:hAnsi="Book Antiqua"/>
        </w:rPr>
        <w:t xml:space="preserve"> 2007; </w:t>
      </w:r>
      <w:r w:rsidRPr="00E0424D">
        <w:rPr>
          <w:rFonts w:ascii="Book Antiqua" w:hAnsi="Book Antiqua"/>
          <w:b/>
        </w:rPr>
        <w:t>12</w:t>
      </w:r>
      <w:r w:rsidRPr="00E0424D">
        <w:rPr>
          <w:rFonts w:ascii="Book Antiqua" w:hAnsi="Book Antiqua"/>
        </w:rPr>
        <w:t>: 395-402 [PMID: 17936563 DOI: 10.1016/j.ccr.2007.08.030]</w:t>
      </w:r>
    </w:p>
    <w:p w14:paraId="109BE72F"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54 </w:t>
      </w:r>
      <w:r w:rsidRPr="00E0424D">
        <w:rPr>
          <w:rFonts w:ascii="Book Antiqua" w:hAnsi="Book Antiqua"/>
          <w:b/>
        </w:rPr>
        <w:t>André F</w:t>
      </w:r>
      <w:r w:rsidRPr="00E0424D">
        <w:rPr>
          <w:rFonts w:ascii="Book Antiqua" w:hAnsi="Book Antiqua"/>
        </w:rPr>
        <w:t xml:space="preserve">, O'Regan R, Ozguroglu M, Toi M, Xu B, Jerusalem G, Masuda N, Wilks S, Arena F, Isaacs C, Yap YS, Papai Z, Lang I, Armstrong A, Lerzo G, White M, Shen K, Litton J, Chen D, Zhang Y, Ali S, Taran T, Gianni L. Everolimus for women with trastuzumab-resistant, HER2-positive, advanced breast cancer (BOLERO-3): a randomised, double-blind, placebo-controlled phase 3 trial. </w:t>
      </w:r>
      <w:r w:rsidRPr="00E0424D">
        <w:rPr>
          <w:rFonts w:ascii="Book Antiqua" w:hAnsi="Book Antiqua"/>
          <w:i/>
        </w:rPr>
        <w:t>Lancet Oncol</w:t>
      </w:r>
      <w:r w:rsidRPr="00E0424D">
        <w:rPr>
          <w:rFonts w:ascii="Book Antiqua" w:hAnsi="Book Antiqua"/>
        </w:rPr>
        <w:t xml:space="preserve"> 2014; </w:t>
      </w:r>
      <w:r w:rsidRPr="00E0424D">
        <w:rPr>
          <w:rFonts w:ascii="Book Antiqua" w:hAnsi="Book Antiqua"/>
          <w:b/>
        </w:rPr>
        <w:t>15</w:t>
      </w:r>
      <w:r w:rsidRPr="00E0424D">
        <w:rPr>
          <w:rFonts w:ascii="Book Antiqua" w:hAnsi="Book Antiqua"/>
        </w:rPr>
        <w:t>: 580-591 [PMID: 24742739 DOI: 10.1016/S1470-2045(14)70138-X]</w:t>
      </w:r>
    </w:p>
    <w:p w14:paraId="4800BC6F" w14:textId="77777777" w:rsidR="00E0424D" w:rsidRPr="00E0424D" w:rsidRDefault="00E0424D" w:rsidP="00E0424D">
      <w:pPr>
        <w:spacing w:line="360" w:lineRule="auto"/>
        <w:jc w:val="both"/>
        <w:rPr>
          <w:rFonts w:ascii="Book Antiqua" w:hAnsi="Book Antiqua"/>
        </w:rPr>
      </w:pPr>
      <w:r w:rsidRPr="00E0424D">
        <w:rPr>
          <w:rFonts w:ascii="Book Antiqua" w:hAnsi="Book Antiqua"/>
        </w:rPr>
        <w:lastRenderedPageBreak/>
        <w:t xml:space="preserve">55 </w:t>
      </w:r>
      <w:r w:rsidRPr="00E0424D">
        <w:rPr>
          <w:rFonts w:ascii="Book Antiqua" w:hAnsi="Book Antiqua"/>
          <w:b/>
        </w:rPr>
        <w:t>Hurvitz SA</w:t>
      </w:r>
      <w:r w:rsidRPr="00E0424D">
        <w:rPr>
          <w:rFonts w:ascii="Book Antiqua" w:hAnsi="Book Antiqua"/>
        </w:rPr>
        <w:t xml:space="preserve">, Andre F, Jiang Z, Shao Z, Mano MS, Neciosup SP, Tseng LM, Zhang Q, Shen K, Liu D, Dreosti LM, Burris HA, Toi M, Buyse ME, Cabaribere D, Lindsay MA, Rao S, Pacaud LB, Taran T, Slamon D. Combination of everolimus with trastuzumab plus paclitaxel as first-line treatment for patients with HER2-positive advanced breast cancer (BOLERO-1): a phase 3, randomised, double-blind, multicentre trial. </w:t>
      </w:r>
      <w:r w:rsidRPr="00E0424D">
        <w:rPr>
          <w:rFonts w:ascii="Book Antiqua" w:hAnsi="Book Antiqua"/>
          <w:i/>
        </w:rPr>
        <w:t>Lancet Oncol</w:t>
      </w:r>
      <w:r w:rsidRPr="00E0424D">
        <w:rPr>
          <w:rFonts w:ascii="Book Antiqua" w:hAnsi="Book Antiqua"/>
        </w:rPr>
        <w:t xml:space="preserve"> 2015; </w:t>
      </w:r>
      <w:r w:rsidRPr="00E0424D">
        <w:rPr>
          <w:rFonts w:ascii="Book Antiqua" w:hAnsi="Book Antiqua"/>
          <w:b/>
        </w:rPr>
        <w:t>16</w:t>
      </w:r>
      <w:r w:rsidRPr="00E0424D">
        <w:rPr>
          <w:rFonts w:ascii="Book Antiqua" w:hAnsi="Book Antiqua"/>
        </w:rPr>
        <w:t>: 816-829 [PMID: 26092818 DOI: 10.1016/S1470-2045(15)00051-0]</w:t>
      </w:r>
    </w:p>
    <w:p w14:paraId="5F49B74E"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56 </w:t>
      </w:r>
      <w:r w:rsidRPr="00E0424D">
        <w:rPr>
          <w:rFonts w:ascii="Book Antiqua" w:hAnsi="Book Antiqua"/>
          <w:b/>
        </w:rPr>
        <w:t>Ohtsu A</w:t>
      </w:r>
      <w:r w:rsidRPr="00E0424D">
        <w:rPr>
          <w:rFonts w:ascii="Book Antiqua" w:hAnsi="Book Antiqua"/>
        </w:rPr>
        <w:t xml:space="preserve">, Ajani JA, Bai YX, Bang YJ, Chung HC, Pan HM, Sahmoud T, Shen L, Yeh KH, Chin K, Muro K, Kim YH, Ferry D, Tebbutt NC, Al-Batran SE, Smith H, Costantini C, Rizvi S, Lebwohl D, Van Cutsem E. Everolimus for previously treated advanced gastric cancer: results of the randomized, double-blind, phase III GRANITE-1 study. </w:t>
      </w:r>
      <w:r w:rsidRPr="00E0424D">
        <w:rPr>
          <w:rFonts w:ascii="Book Antiqua" w:hAnsi="Book Antiqua"/>
          <w:i/>
        </w:rPr>
        <w:t>J Clin Oncol</w:t>
      </w:r>
      <w:r w:rsidRPr="00E0424D">
        <w:rPr>
          <w:rFonts w:ascii="Book Antiqua" w:hAnsi="Book Antiqua"/>
        </w:rPr>
        <w:t xml:space="preserve"> 2013; </w:t>
      </w:r>
      <w:r w:rsidRPr="00E0424D">
        <w:rPr>
          <w:rFonts w:ascii="Book Antiqua" w:hAnsi="Book Antiqua"/>
          <w:b/>
        </w:rPr>
        <w:t>31</w:t>
      </w:r>
      <w:r w:rsidRPr="00E0424D">
        <w:rPr>
          <w:rFonts w:ascii="Book Antiqua" w:hAnsi="Book Antiqua"/>
        </w:rPr>
        <w:t>: 3935-3943 [PMID: 24043745 DOI: 10.1200/JCO.2012.48.3552]</w:t>
      </w:r>
    </w:p>
    <w:p w14:paraId="2A0A020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57 </w:t>
      </w:r>
      <w:r w:rsidRPr="00E0424D">
        <w:rPr>
          <w:rFonts w:ascii="Book Antiqua" w:hAnsi="Book Antiqua"/>
          <w:b/>
        </w:rPr>
        <w:t>Nahta R</w:t>
      </w:r>
      <w:r w:rsidRPr="00E0424D">
        <w:rPr>
          <w:rFonts w:ascii="Book Antiqua" w:hAnsi="Book Antiqua"/>
        </w:rPr>
        <w:t xml:space="preserve">, Yuan LX, Zhang B, Kobayashi R, Esteva FJ. Insulin-like growth factor-I receptor/human epidermal growth factor receptor 2 heterodimerization contributes to trastuzumab resistance of breast cancer cells. </w:t>
      </w:r>
      <w:r w:rsidRPr="00E0424D">
        <w:rPr>
          <w:rFonts w:ascii="Book Antiqua" w:hAnsi="Book Antiqua"/>
          <w:i/>
        </w:rPr>
        <w:t>Cancer Res</w:t>
      </w:r>
      <w:r w:rsidRPr="00E0424D">
        <w:rPr>
          <w:rFonts w:ascii="Book Antiqua" w:hAnsi="Book Antiqua"/>
        </w:rPr>
        <w:t xml:space="preserve"> 2005; </w:t>
      </w:r>
      <w:r w:rsidRPr="00E0424D">
        <w:rPr>
          <w:rFonts w:ascii="Book Antiqua" w:hAnsi="Book Antiqua"/>
          <w:b/>
        </w:rPr>
        <w:t>65</w:t>
      </w:r>
      <w:r w:rsidRPr="00E0424D">
        <w:rPr>
          <w:rFonts w:ascii="Book Antiqua" w:hAnsi="Book Antiqua"/>
        </w:rPr>
        <w:t>: 11118-11128 [PMID: 16322262 DOI: 10.1158/0008-5472.CAN-04-3841]</w:t>
      </w:r>
    </w:p>
    <w:p w14:paraId="5CFCA673"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58 </w:t>
      </w:r>
      <w:r w:rsidRPr="00E0424D">
        <w:rPr>
          <w:rFonts w:ascii="Book Antiqua" w:hAnsi="Book Antiqua"/>
          <w:b/>
        </w:rPr>
        <w:t>Zhang Z</w:t>
      </w:r>
      <w:r w:rsidRPr="00E0424D">
        <w:rPr>
          <w:rFonts w:ascii="Book Antiqua" w:hAnsi="Book Antiqua"/>
        </w:rPr>
        <w:t xml:space="preserve">, Wang J, Ji D, Wang C, Liu R, Wu Z, Liu L, Zhu D, Chang J, Geng R, Xiong L, Fang Q, Li J. Functional genetic approach identifies MET, HER3, IGF1R, INSR pathways as determinants of lapatinib unresponsiveness in HER2-positive gastric cancer. </w:t>
      </w:r>
      <w:r w:rsidRPr="00E0424D">
        <w:rPr>
          <w:rFonts w:ascii="Book Antiqua" w:hAnsi="Book Antiqua"/>
          <w:i/>
        </w:rPr>
        <w:t>Clin Cancer Res</w:t>
      </w:r>
      <w:r w:rsidRPr="00E0424D">
        <w:rPr>
          <w:rFonts w:ascii="Book Antiqua" w:hAnsi="Book Antiqua"/>
        </w:rPr>
        <w:t xml:space="preserve"> 2014; </w:t>
      </w:r>
      <w:r w:rsidRPr="00E0424D">
        <w:rPr>
          <w:rFonts w:ascii="Book Antiqua" w:hAnsi="Book Antiqua"/>
          <w:b/>
        </w:rPr>
        <w:t>20</w:t>
      </w:r>
      <w:r w:rsidRPr="00E0424D">
        <w:rPr>
          <w:rFonts w:ascii="Book Antiqua" w:hAnsi="Book Antiqua"/>
        </w:rPr>
        <w:t>: 4559-4573 [PMID: 24973425 DOI: 10.1158/1078-0432.CCR-13-3396]</w:t>
      </w:r>
    </w:p>
    <w:p w14:paraId="638A76CC"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59 </w:t>
      </w:r>
      <w:r w:rsidRPr="00E0424D">
        <w:rPr>
          <w:rFonts w:ascii="Book Antiqua" w:hAnsi="Book Antiqua"/>
          <w:b/>
        </w:rPr>
        <w:t>Chakraborty AK</w:t>
      </w:r>
      <w:r w:rsidRPr="00E0424D">
        <w:rPr>
          <w:rFonts w:ascii="Book Antiqua" w:hAnsi="Book Antiqua"/>
        </w:rPr>
        <w:t xml:space="preserve">, Zerillo C, DiGiovanna MP. In vitro and in vivo studies of the combination of IGF1R inhibitor figitumumab (CP-751,871) with HER2 inhibitors trastuzumab and neratinib. </w:t>
      </w:r>
      <w:r w:rsidRPr="00E0424D">
        <w:rPr>
          <w:rFonts w:ascii="Book Antiqua" w:hAnsi="Book Antiqua"/>
          <w:i/>
        </w:rPr>
        <w:t>Breast Cancer Res Treat</w:t>
      </w:r>
      <w:r w:rsidRPr="00E0424D">
        <w:rPr>
          <w:rFonts w:ascii="Book Antiqua" w:hAnsi="Book Antiqua"/>
        </w:rPr>
        <w:t xml:space="preserve"> 2015; </w:t>
      </w:r>
      <w:r w:rsidRPr="00E0424D">
        <w:rPr>
          <w:rFonts w:ascii="Book Antiqua" w:hAnsi="Book Antiqua"/>
          <w:b/>
        </w:rPr>
        <w:t>152</w:t>
      </w:r>
      <w:r w:rsidRPr="00E0424D">
        <w:rPr>
          <w:rFonts w:ascii="Book Antiqua" w:hAnsi="Book Antiqua"/>
        </w:rPr>
        <w:t>: 533-544 [PMID: 26195122 DOI: 10.1007/s10549-015-3504-2]</w:t>
      </w:r>
    </w:p>
    <w:p w14:paraId="51FC54F6"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60 </w:t>
      </w:r>
      <w:r w:rsidRPr="00E0424D">
        <w:rPr>
          <w:rFonts w:ascii="Book Antiqua" w:hAnsi="Book Antiqua"/>
          <w:b/>
        </w:rPr>
        <w:t>Tolaney SM</w:t>
      </w:r>
      <w:r w:rsidRPr="00E0424D">
        <w:rPr>
          <w:rFonts w:ascii="Book Antiqua" w:hAnsi="Book Antiqua"/>
        </w:rPr>
        <w:t xml:space="preserve">, Tan S, Guo H, Barry W, Van Allen E, Wagle N, Brock J, Larrabee K, Paweletz C, Ivanova E, Janne P, Overmoyer B, Wright JJ, Shapiro GI, Winer EP, Krop IE. Phase II study of tivantinib (ARQ 197) in patients with metastatic triple-negative breast cancer. </w:t>
      </w:r>
      <w:r w:rsidRPr="00E0424D">
        <w:rPr>
          <w:rFonts w:ascii="Book Antiqua" w:hAnsi="Book Antiqua"/>
          <w:i/>
        </w:rPr>
        <w:t>Invest New Drugs</w:t>
      </w:r>
      <w:r w:rsidRPr="00E0424D">
        <w:rPr>
          <w:rFonts w:ascii="Book Antiqua" w:hAnsi="Book Antiqua"/>
        </w:rPr>
        <w:t xml:space="preserve"> 2015; </w:t>
      </w:r>
      <w:r w:rsidRPr="00E0424D">
        <w:rPr>
          <w:rFonts w:ascii="Book Antiqua" w:hAnsi="Book Antiqua"/>
          <w:b/>
        </w:rPr>
        <w:t>33</w:t>
      </w:r>
      <w:r w:rsidRPr="00E0424D">
        <w:rPr>
          <w:rFonts w:ascii="Book Antiqua" w:hAnsi="Book Antiqua"/>
        </w:rPr>
        <w:t>: 1108-1114 [PMID: 26123926 DOI: 10.1007/s10637-015-0269-8]</w:t>
      </w:r>
    </w:p>
    <w:p w14:paraId="58544DF0" w14:textId="73FF53A6" w:rsidR="00E0424D" w:rsidRPr="00E0424D" w:rsidRDefault="00E0424D" w:rsidP="00E0424D">
      <w:pPr>
        <w:spacing w:line="360" w:lineRule="auto"/>
        <w:jc w:val="both"/>
        <w:rPr>
          <w:rFonts w:ascii="Book Antiqua" w:hAnsi="Book Antiqua"/>
        </w:rPr>
      </w:pPr>
      <w:r w:rsidRPr="00E0424D">
        <w:rPr>
          <w:rFonts w:ascii="Book Antiqua" w:hAnsi="Book Antiqua"/>
        </w:rPr>
        <w:lastRenderedPageBreak/>
        <w:t xml:space="preserve">61 </w:t>
      </w:r>
      <w:r w:rsidRPr="00E0424D">
        <w:rPr>
          <w:rFonts w:ascii="Book Antiqua" w:hAnsi="Book Antiqua"/>
          <w:b/>
        </w:rPr>
        <w:t>Shah M</w:t>
      </w:r>
      <w:r w:rsidRPr="000654A0">
        <w:rPr>
          <w:rFonts w:ascii="Book Antiqua" w:hAnsi="Book Antiqua"/>
        </w:rPr>
        <w:t xml:space="preserve">, </w:t>
      </w:r>
      <w:r w:rsidRPr="00E0424D">
        <w:rPr>
          <w:rFonts w:ascii="Book Antiqua" w:hAnsi="Book Antiqua"/>
        </w:rPr>
        <w:t xml:space="preserve">Bang Y-J, Lordick F, Tabernero J, Chen M, Hack S. METGastric: A phase III study of onartuzumab plus mFOLFOX6 in patients with metastatic HER2-negative (HER2-) and MET-positive (MET+) adenocarcinoma of the stomach or gastroesophageal junction (GEC). </w:t>
      </w:r>
      <w:r w:rsidRPr="000654A0">
        <w:rPr>
          <w:rFonts w:ascii="Book Antiqua" w:hAnsi="Book Antiqua"/>
          <w:i/>
        </w:rPr>
        <w:t xml:space="preserve">J Clin Oncol </w:t>
      </w:r>
      <w:r w:rsidRPr="00E0424D">
        <w:rPr>
          <w:rFonts w:ascii="Book Antiqua" w:hAnsi="Book Antiqua"/>
        </w:rPr>
        <w:t xml:space="preserve">2015; </w:t>
      </w:r>
      <w:r w:rsidRPr="000654A0">
        <w:rPr>
          <w:rFonts w:ascii="Book Antiqua" w:hAnsi="Book Antiqua"/>
          <w:b/>
        </w:rPr>
        <w:t>33</w:t>
      </w:r>
      <w:r w:rsidRPr="00E0424D">
        <w:rPr>
          <w:rFonts w:ascii="Book Antiqua" w:hAnsi="Book Antiqua"/>
        </w:rPr>
        <w:t>: 4012 [DOI: 10.1200/jco.2015.33.15_suppl.4012]</w:t>
      </w:r>
    </w:p>
    <w:p w14:paraId="353ED198" w14:textId="5C3DE947" w:rsidR="00E0424D" w:rsidRPr="00E0424D" w:rsidRDefault="00E0424D" w:rsidP="00E0424D">
      <w:pPr>
        <w:spacing w:line="360" w:lineRule="auto"/>
        <w:jc w:val="both"/>
        <w:rPr>
          <w:rFonts w:ascii="Book Antiqua" w:hAnsi="Book Antiqua"/>
        </w:rPr>
      </w:pPr>
      <w:r w:rsidRPr="00E0424D">
        <w:rPr>
          <w:rFonts w:ascii="Book Antiqua" w:hAnsi="Book Antiqua"/>
        </w:rPr>
        <w:t xml:space="preserve">62 </w:t>
      </w:r>
      <w:r w:rsidRPr="00E0424D">
        <w:rPr>
          <w:rFonts w:ascii="Book Antiqua" w:hAnsi="Book Antiqua"/>
          <w:b/>
        </w:rPr>
        <w:t>Pant S</w:t>
      </w:r>
      <w:r w:rsidRPr="000654A0">
        <w:rPr>
          <w:rFonts w:ascii="Book Antiqua" w:hAnsi="Book Antiqua"/>
        </w:rPr>
        <w:t>,</w:t>
      </w:r>
      <w:r w:rsidR="000654A0" w:rsidRPr="000654A0">
        <w:rPr>
          <w:rFonts w:ascii="Book Antiqua" w:hAnsi="Book Antiqua"/>
        </w:rPr>
        <w:t xml:space="preserve"> </w:t>
      </w:r>
      <w:r w:rsidRPr="00E0424D">
        <w:rPr>
          <w:rFonts w:ascii="Book Antiqua" w:hAnsi="Book Antiqua"/>
        </w:rPr>
        <w:t xml:space="preserve">Patel M, Kurkjian C, Hemphill M, Flores M, Thompson D. A phase II study of the c-Met inhibitor tivantinib (tiv) in combination with FOLFOX for the treatment of patients (pts) with previously untreated metastatic adenocarcinoma of the distal esophagus, gastroesophageal (GE) junction, or stomach. </w:t>
      </w:r>
      <w:r w:rsidRPr="000654A0">
        <w:rPr>
          <w:rFonts w:ascii="Book Antiqua" w:hAnsi="Book Antiqua"/>
          <w:i/>
        </w:rPr>
        <w:t>J Clin Oncol</w:t>
      </w:r>
      <w:r w:rsidRPr="00E0424D">
        <w:rPr>
          <w:rFonts w:ascii="Book Antiqua" w:hAnsi="Book Antiqua"/>
        </w:rPr>
        <w:t xml:space="preserve"> 2015; </w:t>
      </w:r>
      <w:r w:rsidRPr="000654A0">
        <w:rPr>
          <w:rFonts w:ascii="Book Antiqua" w:hAnsi="Book Antiqua"/>
          <w:b/>
        </w:rPr>
        <w:t>33</w:t>
      </w:r>
      <w:r w:rsidRPr="00E0424D">
        <w:rPr>
          <w:rFonts w:ascii="Book Antiqua" w:hAnsi="Book Antiqua"/>
        </w:rPr>
        <w:t>: 4065 [DOI: 10.1200/jco.2015.33.15_suppl.4065]</w:t>
      </w:r>
    </w:p>
    <w:p w14:paraId="45FB9327"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63 </w:t>
      </w:r>
      <w:r w:rsidRPr="00E0424D">
        <w:rPr>
          <w:rFonts w:ascii="Book Antiqua" w:hAnsi="Book Antiqua"/>
          <w:b/>
        </w:rPr>
        <w:t>Wainberg ZA</w:t>
      </w:r>
      <w:r w:rsidRPr="00E0424D">
        <w:rPr>
          <w:rFonts w:ascii="Book Antiqua" w:hAnsi="Book Antiqua"/>
        </w:rPr>
        <w:t xml:space="preserve">, Anghel A, Rogers AM, Desai AJ, Kalous O, Conklin D, Ayala R, O'Brien NA, Quadt C, Akimov M, Slamon DJ, Finn RS. Inhibition of HSP90 with AUY922 induces synergy in HER2-amplified trastuzumab-resistant breast and gastric cancer. </w:t>
      </w:r>
      <w:r w:rsidRPr="00E0424D">
        <w:rPr>
          <w:rFonts w:ascii="Book Antiqua" w:hAnsi="Book Antiqua"/>
          <w:i/>
        </w:rPr>
        <w:t>Mol Cancer Ther</w:t>
      </w:r>
      <w:r w:rsidRPr="00E0424D">
        <w:rPr>
          <w:rFonts w:ascii="Book Antiqua" w:hAnsi="Book Antiqua"/>
        </w:rPr>
        <w:t xml:space="preserve"> 2013; </w:t>
      </w:r>
      <w:r w:rsidRPr="00E0424D">
        <w:rPr>
          <w:rFonts w:ascii="Book Antiqua" w:hAnsi="Book Antiqua"/>
          <w:b/>
        </w:rPr>
        <w:t>12</w:t>
      </w:r>
      <w:r w:rsidRPr="00E0424D">
        <w:rPr>
          <w:rFonts w:ascii="Book Antiqua" w:hAnsi="Book Antiqua"/>
        </w:rPr>
        <w:t>: 509-519 [PMID: 23395886 DOI: 10.1158/1535-7163.MCT-12-0507]</w:t>
      </w:r>
    </w:p>
    <w:p w14:paraId="5F491E53" w14:textId="55D7C165" w:rsidR="00E0424D" w:rsidRPr="00E0424D" w:rsidRDefault="00E0424D" w:rsidP="00E0424D">
      <w:pPr>
        <w:spacing w:line="360" w:lineRule="auto"/>
        <w:jc w:val="both"/>
        <w:rPr>
          <w:rFonts w:ascii="Book Antiqua" w:hAnsi="Book Antiqua"/>
        </w:rPr>
      </w:pPr>
      <w:r w:rsidRPr="00E0424D">
        <w:rPr>
          <w:rFonts w:ascii="Book Antiqua" w:hAnsi="Book Antiqua"/>
        </w:rPr>
        <w:t xml:space="preserve">64 </w:t>
      </w:r>
      <w:r w:rsidRPr="00E0424D">
        <w:rPr>
          <w:rFonts w:ascii="Book Antiqua" w:hAnsi="Book Antiqua"/>
          <w:b/>
        </w:rPr>
        <w:t>Kong A</w:t>
      </w:r>
      <w:r w:rsidRPr="000654A0">
        <w:rPr>
          <w:rFonts w:ascii="Book Antiqua" w:hAnsi="Book Antiqua"/>
        </w:rPr>
        <w:t>,</w:t>
      </w:r>
      <w:r w:rsidR="000654A0">
        <w:rPr>
          <w:rFonts w:ascii="Book Antiqua" w:hAnsi="Book Antiqua"/>
        </w:rPr>
        <w:t xml:space="preserve"> </w:t>
      </w:r>
      <w:r w:rsidRPr="00E0424D">
        <w:rPr>
          <w:rFonts w:ascii="Book Antiqua" w:hAnsi="Book Antiqua"/>
        </w:rPr>
        <w:t xml:space="preserve">Rea D, Ahmed S, Beck J, López López R, Biganzoli L. Phase IB/II study of the HSP90 inhibitor AUY922, in combination with trastuzumab, in patients with HER2+ advanced breast cancer. </w:t>
      </w:r>
      <w:r w:rsidRPr="000654A0">
        <w:rPr>
          <w:rFonts w:ascii="Book Antiqua" w:hAnsi="Book Antiqua"/>
          <w:i/>
        </w:rPr>
        <w:t>J Clin Oncol</w:t>
      </w:r>
      <w:r w:rsidRPr="00E0424D">
        <w:rPr>
          <w:rFonts w:ascii="Book Antiqua" w:hAnsi="Book Antiqua"/>
        </w:rPr>
        <w:t xml:space="preserve"> 2012; </w:t>
      </w:r>
      <w:r w:rsidRPr="000654A0">
        <w:rPr>
          <w:rFonts w:ascii="Book Antiqua" w:hAnsi="Book Antiqua"/>
          <w:b/>
        </w:rPr>
        <w:t>30</w:t>
      </w:r>
      <w:r w:rsidRPr="00E0424D">
        <w:rPr>
          <w:rFonts w:ascii="Book Antiqua" w:hAnsi="Book Antiqua"/>
        </w:rPr>
        <w:t>: 530 [DOI: 10.1200/jco.2012.30.15_suppl.530]</w:t>
      </w:r>
    </w:p>
    <w:p w14:paraId="131D4A3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65 </w:t>
      </w:r>
      <w:r w:rsidRPr="00E0424D">
        <w:rPr>
          <w:rFonts w:ascii="Book Antiqua" w:hAnsi="Book Antiqua"/>
          <w:b/>
        </w:rPr>
        <w:t>Lovat F</w:t>
      </w:r>
      <w:r w:rsidRPr="00E0424D">
        <w:rPr>
          <w:rFonts w:ascii="Book Antiqua" w:hAnsi="Book Antiqua"/>
        </w:rPr>
        <w:t xml:space="preserve">, Valeri N, Croce CM. MicroRNAs in the pathogenesis of cancer. </w:t>
      </w:r>
      <w:r w:rsidRPr="00E0424D">
        <w:rPr>
          <w:rFonts w:ascii="Book Antiqua" w:hAnsi="Book Antiqua"/>
          <w:i/>
        </w:rPr>
        <w:t>Semin Oncol</w:t>
      </w:r>
      <w:r w:rsidRPr="00E0424D">
        <w:rPr>
          <w:rFonts w:ascii="Book Antiqua" w:hAnsi="Book Antiqua"/>
        </w:rPr>
        <w:t xml:space="preserve"> 2011; </w:t>
      </w:r>
      <w:r w:rsidRPr="00E0424D">
        <w:rPr>
          <w:rFonts w:ascii="Book Antiqua" w:hAnsi="Book Antiqua"/>
          <w:b/>
        </w:rPr>
        <w:t>38</w:t>
      </w:r>
      <w:r w:rsidRPr="00E0424D">
        <w:rPr>
          <w:rFonts w:ascii="Book Antiqua" w:hAnsi="Book Antiqua"/>
        </w:rPr>
        <w:t>: 724-733 [PMID: 22082758 DOI: 10.1053/j.seminoncol.2011.08.006]</w:t>
      </w:r>
    </w:p>
    <w:p w14:paraId="65B507AE"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66 </w:t>
      </w:r>
      <w:r w:rsidRPr="00E0424D">
        <w:rPr>
          <w:rFonts w:ascii="Book Antiqua" w:hAnsi="Book Antiqua"/>
          <w:b/>
        </w:rPr>
        <w:t>Eto K</w:t>
      </w:r>
      <w:r w:rsidRPr="00E0424D">
        <w:rPr>
          <w:rFonts w:ascii="Book Antiqua" w:hAnsi="Book Antiqua"/>
        </w:rPr>
        <w:t xml:space="preserve">, Iwatsuki M, Watanabe M, Ida S, Ishimoto T, Iwagami S, Baba Y, Sakamoto Y, Miyamoto Y, Yoshida N, Baba H. The microRNA-21/PTEN pathway regulates the sensitivity of HER2-positive gastric cancer cells to trastuzumab. </w:t>
      </w:r>
      <w:r w:rsidRPr="00E0424D">
        <w:rPr>
          <w:rFonts w:ascii="Book Antiqua" w:hAnsi="Book Antiqua"/>
          <w:i/>
        </w:rPr>
        <w:t>Ann Surg Oncol</w:t>
      </w:r>
      <w:r w:rsidRPr="00E0424D">
        <w:rPr>
          <w:rFonts w:ascii="Book Antiqua" w:hAnsi="Book Antiqua"/>
        </w:rPr>
        <w:t xml:space="preserve"> 2014; </w:t>
      </w:r>
      <w:r w:rsidRPr="00E0424D">
        <w:rPr>
          <w:rFonts w:ascii="Book Antiqua" w:hAnsi="Book Antiqua"/>
          <w:b/>
        </w:rPr>
        <w:t>21</w:t>
      </w:r>
      <w:r w:rsidRPr="00E0424D">
        <w:rPr>
          <w:rFonts w:ascii="Book Antiqua" w:hAnsi="Book Antiqua"/>
        </w:rPr>
        <w:t>: 343-350 [PMID: 24154840 DOI: 10.1245/s10434-013-3325-7]</w:t>
      </w:r>
    </w:p>
    <w:p w14:paraId="6CF4870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67 </w:t>
      </w:r>
      <w:r w:rsidRPr="00E0424D">
        <w:rPr>
          <w:rFonts w:ascii="Book Antiqua" w:hAnsi="Book Antiqua"/>
          <w:b/>
        </w:rPr>
        <w:t>De Mattos-Arruda L</w:t>
      </w:r>
      <w:r w:rsidRPr="00E0424D">
        <w:rPr>
          <w:rFonts w:ascii="Book Antiqua" w:hAnsi="Book Antiqua"/>
        </w:rPr>
        <w:t xml:space="preserve">, Bottai G, Nuciforo PG, Di Tommaso L, Giovannetti E, Peg V, Losurdo A, Pérez-Garcia J, Masci G, Corsi F, Cortés J, Seoane J, Calin GA, Santarpia L. MicroRNA-21 links epithelial-to-mesenchymal transition and inflammatory signals to confer resistance to neoadjuvant trastuzumab and </w:t>
      </w:r>
      <w:r w:rsidRPr="00E0424D">
        <w:rPr>
          <w:rFonts w:ascii="Book Antiqua" w:hAnsi="Book Antiqua"/>
        </w:rPr>
        <w:lastRenderedPageBreak/>
        <w:t xml:space="preserve">chemotherapy in HER2-positive breast cancer patients. </w:t>
      </w:r>
      <w:r w:rsidRPr="00E0424D">
        <w:rPr>
          <w:rFonts w:ascii="Book Antiqua" w:hAnsi="Book Antiqua"/>
          <w:i/>
        </w:rPr>
        <w:t>Oncotarget</w:t>
      </w:r>
      <w:r w:rsidRPr="00E0424D">
        <w:rPr>
          <w:rFonts w:ascii="Book Antiqua" w:hAnsi="Book Antiqua"/>
        </w:rPr>
        <w:t xml:space="preserve"> 2015; </w:t>
      </w:r>
      <w:r w:rsidRPr="00E0424D">
        <w:rPr>
          <w:rFonts w:ascii="Book Antiqua" w:hAnsi="Book Antiqua"/>
          <w:b/>
        </w:rPr>
        <w:t>6</w:t>
      </w:r>
      <w:r w:rsidRPr="00E0424D">
        <w:rPr>
          <w:rFonts w:ascii="Book Antiqua" w:hAnsi="Book Antiqua"/>
        </w:rPr>
        <w:t>: 37269-37280 [PMID: 26452030 DOI: 10.18632/oncotarget.5495]</w:t>
      </w:r>
    </w:p>
    <w:p w14:paraId="7BED4287"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68 </w:t>
      </w:r>
      <w:r w:rsidRPr="00E0424D">
        <w:rPr>
          <w:rFonts w:ascii="Book Antiqua" w:hAnsi="Book Antiqua"/>
          <w:b/>
        </w:rPr>
        <w:t>Ma T</w:t>
      </w:r>
      <w:r w:rsidRPr="00E0424D">
        <w:rPr>
          <w:rFonts w:ascii="Book Antiqua" w:hAnsi="Book Antiqua"/>
        </w:rPr>
        <w:t>, Yang L, Zhang J. MiRNA</w:t>
      </w:r>
      <w:r w:rsidRPr="00E0424D">
        <w:rPr>
          <w:rFonts w:ascii="MS Mincho" w:eastAsia="MS Mincho" w:hAnsi="MS Mincho" w:cs="MS Mincho" w:hint="eastAsia"/>
        </w:rPr>
        <w:t>‑</w:t>
      </w:r>
      <w:r w:rsidRPr="00E0424D">
        <w:rPr>
          <w:rFonts w:ascii="Book Antiqua" w:hAnsi="Book Antiqua"/>
        </w:rPr>
        <w:t>542</w:t>
      </w:r>
      <w:r w:rsidRPr="00E0424D">
        <w:rPr>
          <w:rFonts w:ascii="MS Mincho" w:eastAsia="MS Mincho" w:hAnsi="MS Mincho" w:cs="MS Mincho" w:hint="eastAsia"/>
        </w:rPr>
        <w:t>‑</w:t>
      </w:r>
      <w:r w:rsidRPr="00E0424D">
        <w:rPr>
          <w:rFonts w:ascii="Book Antiqua" w:hAnsi="Book Antiqua"/>
        </w:rPr>
        <w:t xml:space="preserve">3p downregulation promotes trastuzumab resistance in breast cancer cells via AKT activation. </w:t>
      </w:r>
      <w:r w:rsidRPr="00E0424D">
        <w:rPr>
          <w:rFonts w:ascii="Book Antiqua" w:hAnsi="Book Antiqua"/>
          <w:i/>
        </w:rPr>
        <w:t>Oncol Rep</w:t>
      </w:r>
      <w:r w:rsidRPr="00E0424D">
        <w:rPr>
          <w:rFonts w:ascii="Book Antiqua" w:hAnsi="Book Antiqua"/>
        </w:rPr>
        <w:t xml:space="preserve"> 2015; </w:t>
      </w:r>
      <w:r w:rsidRPr="00E0424D">
        <w:rPr>
          <w:rFonts w:ascii="Book Antiqua" w:hAnsi="Book Antiqua"/>
          <w:b/>
        </w:rPr>
        <w:t>33</w:t>
      </w:r>
      <w:r w:rsidRPr="00E0424D">
        <w:rPr>
          <w:rFonts w:ascii="Book Antiqua" w:hAnsi="Book Antiqua"/>
        </w:rPr>
        <w:t>: 1215-1220 [PMID: 25586125 DOI: 10.3892/or.2015.3713]</w:t>
      </w:r>
    </w:p>
    <w:p w14:paraId="581E2236"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69 </w:t>
      </w:r>
      <w:r w:rsidRPr="00E0424D">
        <w:rPr>
          <w:rFonts w:ascii="Book Antiqua" w:hAnsi="Book Antiqua"/>
          <w:b/>
        </w:rPr>
        <w:t>Huynh FC</w:t>
      </w:r>
      <w:r w:rsidRPr="00E0424D">
        <w:rPr>
          <w:rFonts w:ascii="Book Antiqua" w:hAnsi="Book Antiqua"/>
        </w:rPr>
        <w:t xml:space="preserve">, Jones FE. MicroRNA-7 inhibits multiple oncogenic pathways to suppress HER2Δ16 mediated breast tumorigenesis and reverse trastuzumab resistance. </w:t>
      </w:r>
      <w:r w:rsidRPr="00E0424D">
        <w:rPr>
          <w:rFonts w:ascii="Book Antiqua" w:hAnsi="Book Antiqua"/>
          <w:i/>
        </w:rPr>
        <w:t>PLoS One</w:t>
      </w:r>
      <w:r w:rsidRPr="00E0424D">
        <w:rPr>
          <w:rFonts w:ascii="Book Antiqua" w:hAnsi="Book Antiqua"/>
        </w:rPr>
        <w:t xml:space="preserve"> 2014; </w:t>
      </w:r>
      <w:r w:rsidRPr="00E0424D">
        <w:rPr>
          <w:rFonts w:ascii="Book Antiqua" w:hAnsi="Book Antiqua"/>
          <w:b/>
        </w:rPr>
        <w:t>9</w:t>
      </w:r>
      <w:r w:rsidRPr="00E0424D">
        <w:rPr>
          <w:rFonts w:ascii="Book Antiqua" w:hAnsi="Book Antiqua"/>
        </w:rPr>
        <w:t>: e114419 [PMID: 25532106 DOI: 10.1371/journal.pone.0114419]</w:t>
      </w:r>
    </w:p>
    <w:p w14:paraId="1713647C"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70 </w:t>
      </w:r>
      <w:r w:rsidRPr="00E0424D">
        <w:rPr>
          <w:rFonts w:ascii="Book Antiqua" w:hAnsi="Book Antiqua"/>
          <w:b/>
        </w:rPr>
        <w:t>Hayes J</w:t>
      </w:r>
      <w:r w:rsidRPr="00E0424D">
        <w:rPr>
          <w:rFonts w:ascii="Book Antiqua" w:hAnsi="Book Antiqua"/>
        </w:rPr>
        <w:t xml:space="preserve">, Peruzzi PP, Lawler S. MicroRNAs in cancer: biomarkers, functions and therapy. </w:t>
      </w:r>
      <w:r w:rsidRPr="00E0424D">
        <w:rPr>
          <w:rFonts w:ascii="Book Antiqua" w:hAnsi="Book Antiqua"/>
          <w:i/>
        </w:rPr>
        <w:t>Trends Mol Med</w:t>
      </w:r>
      <w:r w:rsidRPr="00E0424D">
        <w:rPr>
          <w:rFonts w:ascii="Book Antiqua" w:hAnsi="Book Antiqua"/>
        </w:rPr>
        <w:t xml:space="preserve"> 2014; </w:t>
      </w:r>
      <w:r w:rsidRPr="00E0424D">
        <w:rPr>
          <w:rFonts w:ascii="Book Antiqua" w:hAnsi="Book Antiqua"/>
          <w:b/>
        </w:rPr>
        <w:t>20</w:t>
      </w:r>
      <w:r w:rsidRPr="00E0424D">
        <w:rPr>
          <w:rFonts w:ascii="Book Antiqua" w:hAnsi="Book Antiqua"/>
        </w:rPr>
        <w:t>: 460-469 [PMID: 25027972 DOI: 10.1016/j.molmed.2014.06.005]</w:t>
      </w:r>
    </w:p>
    <w:p w14:paraId="5E02ADFB" w14:textId="26D5D71B" w:rsidR="00E0424D" w:rsidRPr="00E0424D" w:rsidRDefault="00E0424D" w:rsidP="00E0424D">
      <w:pPr>
        <w:spacing w:line="360" w:lineRule="auto"/>
        <w:jc w:val="both"/>
        <w:rPr>
          <w:rFonts w:ascii="Book Antiqua" w:hAnsi="Book Antiqua"/>
        </w:rPr>
      </w:pPr>
      <w:r w:rsidRPr="00E0424D">
        <w:rPr>
          <w:rFonts w:ascii="Book Antiqua" w:hAnsi="Book Antiqua"/>
        </w:rPr>
        <w:t xml:space="preserve">71 </w:t>
      </w:r>
      <w:r w:rsidRPr="00E0424D">
        <w:rPr>
          <w:rFonts w:ascii="Book Antiqua" w:hAnsi="Book Antiqua"/>
          <w:b/>
        </w:rPr>
        <w:t>Lote H</w:t>
      </w:r>
      <w:r w:rsidRPr="000654A0">
        <w:rPr>
          <w:rFonts w:ascii="Book Antiqua" w:hAnsi="Book Antiqua"/>
        </w:rPr>
        <w:t>,</w:t>
      </w:r>
      <w:r w:rsidR="000654A0" w:rsidRPr="000654A0">
        <w:rPr>
          <w:rFonts w:ascii="Book Antiqua" w:hAnsi="Book Antiqua"/>
        </w:rPr>
        <w:t xml:space="preserve"> </w:t>
      </w:r>
      <w:r w:rsidRPr="00E0424D">
        <w:rPr>
          <w:rFonts w:ascii="Book Antiqua" w:hAnsi="Book Antiqua"/>
        </w:rPr>
        <w:t>Zito D, Burke R, Smyth E, Braconi C, Cunningham D, Valeri N. MicroRNAs as biomarkers of resistance to HER2 inhibitors in combination with chemotherapy in gastro-oesophage</w:t>
      </w:r>
      <w:r w:rsidR="000654A0">
        <w:rPr>
          <w:rFonts w:ascii="Book Antiqua" w:hAnsi="Book Antiqua"/>
        </w:rPr>
        <w:t xml:space="preserve">al cancer cell lines. </w:t>
      </w:r>
      <w:r w:rsidR="000654A0" w:rsidRPr="000654A0">
        <w:rPr>
          <w:rFonts w:ascii="Book Antiqua" w:hAnsi="Book Antiqua"/>
          <w:i/>
        </w:rPr>
        <w:t>Ann Oncol</w:t>
      </w:r>
      <w:r w:rsidRPr="00E0424D">
        <w:rPr>
          <w:rFonts w:ascii="Book Antiqua" w:hAnsi="Book Antiqua"/>
        </w:rPr>
        <w:t xml:space="preserve"> 2016; </w:t>
      </w:r>
      <w:r w:rsidRPr="000654A0">
        <w:rPr>
          <w:rFonts w:ascii="Book Antiqua" w:hAnsi="Book Antiqua"/>
          <w:b/>
        </w:rPr>
        <w:t>27</w:t>
      </w:r>
      <w:r w:rsidRPr="00E0424D">
        <w:rPr>
          <w:rFonts w:ascii="Book Antiqua" w:hAnsi="Book Antiqua"/>
        </w:rPr>
        <w:t>: 545-551 [DOI: 10.1093/annonc/mdw393.15]</w:t>
      </w:r>
    </w:p>
    <w:p w14:paraId="27D95438"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72 </w:t>
      </w:r>
      <w:r w:rsidRPr="00E0424D">
        <w:rPr>
          <w:rFonts w:ascii="Book Antiqua" w:hAnsi="Book Antiqua"/>
          <w:b/>
        </w:rPr>
        <w:t>Clynes RA</w:t>
      </w:r>
      <w:r w:rsidRPr="00E0424D">
        <w:rPr>
          <w:rFonts w:ascii="Book Antiqua" w:hAnsi="Book Antiqua"/>
        </w:rPr>
        <w:t xml:space="preserve">, Towers TL, Presta LG, Ravetch JV. Inhibitory Fc receptors modulate in vivo cytotoxicity against tumor targets. </w:t>
      </w:r>
      <w:r w:rsidRPr="00E0424D">
        <w:rPr>
          <w:rFonts w:ascii="Book Antiqua" w:hAnsi="Book Antiqua"/>
          <w:i/>
        </w:rPr>
        <w:t>Nat Med</w:t>
      </w:r>
      <w:r w:rsidRPr="00E0424D">
        <w:rPr>
          <w:rFonts w:ascii="Book Antiqua" w:hAnsi="Book Antiqua"/>
        </w:rPr>
        <w:t xml:space="preserve"> 2000; </w:t>
      </w:r>
      <w:r w:rsidRPr="00E0424D">
        <w:rPr>
          <w:rFonts w:ascii="Book Antiqua" w:hAnsi="Book Antiqua"/>
          <w:b/>
        </w:rPr>
        <w:t>6</w:t>
      </w:r>
      <w:r w:rsidRPr="00E0424D">
        <w:rPr>
          <w:rFonts w:ascii="Book Antiqua" w:hAnsi="Book Antiqua"/>
        </w:rPr>
        <w:t>: 443-446 [PMID: 10742152 DOI: 10.1038/74704]</w:t>
      </w:r>
    </w:p>
    <w:p w14:paraId="5780C09C"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73 </w:t>
      </w:r>
      <w:r w:rsidRPr="00E0424D">
        <w:rPr>
          <w:rFonts w:ascii="Book Antiqua" w:hAnsi="Book Antiqua"/>
          <w:b/>
        </w:rPr>
        <w:t>Park S</w:t>
      </w:r>
      <w:r w:rsidRPr="00E0424D">
        <w:rPr>
          <w:rFonts w:ascii="Book Antiqua" w:hAnsi="Book Antiqua"/>
        </w:rPr>
        <w:t xml:space="preserve">, Jiang Z, Mortenson ED, Deng L, Radkevich-Brown O, Yang X, Sattar H, Wang Y, Brown NK, Greene M, Liu Y, Tang J, Wang S, Fu YX. The therapeutic effect of anti-HER2/neu antibody depends on both innate and adaptive immunity. </w:t>
      </w:r>
      <w:r w:rsidRPr="00E0424D">
        <w:rPr>
          <w:rFonts w:ascii="Book Antiqua" w:hAnsi="Book Antiqua"/>
          <w:i/>
        </w:rPr>
        <w:t>Cancer Cell</w:t>
      </w:r>
      <w:r w:rsidRPr="00E0424D">
        <w:rPr>
          <w:rFonts w:ascii="Book Antiqua" w:hAnsi="Book Antiqua"/>
        </w:rPr>
        <w:t xml:space="preserve"> 2010; </w:t>
      </w:r>
      <w:r w:rsidRPr="00E0424D">
        <w:rPr>
          <w:rFonts w:ascii="Book Antiqua" w:hAnsi="Book Antiqua"/>
          <w:b/>
        </w:rPr>
        <w:t>18</w:t>
      </w:r>
      <w:r w:rsidRPr="00E0424D">
        <w:rPr>
          <w:rFonts w:ascii="Book Antiqua" w:hAnsi="Book Antiqua"/>
        </w:rPr>
        <w:t>: 160-170 [PMID: 20708157 DOI: 10.1016/j.ccr.2010.06.014]</w:t>
      </w:r>
    </w:p>
    <w:p w14:paraId="0169F977"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74 </w:t>
      </w:r>
      <w:r w:rsidRPr="00E0424D">
        <w:rPr>
          <w:rFonts w:ascii="Book Antiqua" w:hAnsi="Book Antiqua"/>
          <w:b/>
        </w:rPr>
        <w:t>Lordick F</w:t>
      </w:r>
      <w:r w:rsidRPr="00E0424D">
        <w:rPr>
          <w:rFonts w:ascii="Book Antiqua" w:hAnsi="Book Antiqua"/>
        </w:rPr>
        <w:t xml:space="preserve">, Janjigian YY. Clinical impact of tumour biology in the management of gastroesophageal cancer. </w:t>
      </w:r>
      <w:r w:rsidRPr="00E0424D">
        <w:rPr>
          <w:rFonts w:ascii="Book Antiqua" w:hAnsi="Book Antiqua"/>
          <w:i/>
        </w:rPr>
        <w:t>Nat Rev Clin Oncol</w:t>
      </w:r>
      <w:r w:rsidRPr="00E0424D">
        <w:rPr>
          <w:rFonts w:ascii="Book Antiqua" w:hAnsi="Book Antiqua"/>
        </w:rPr>
        <w:t xml:space="preserve"> 2016; </w:t>
      </w:r>
      <w:r w:rsidRPr="00E0424D">
        <w:rPr>
          <w:rFonts w:ascii="Book Antiqua" w:hAnsi="Book Antiqua"/>
          <w:b/>
        </w:rPr>
        <w:t>13</w:t>
      </w:r>
      <w:r w:rsidRPr="00E0424D">
        <w:rPr>
          <w:rFonts w:ascii="Book Antiqua" w:hAnsi="Book Antiqua"/>
        </w:rPr>
        <w:t>: 348-360 [PMID: 26925958 DOI: 10.1038/nrclinonc.2016.15]</w:t>
      </w:r>
    </w:p>
    <w:p w14:paraId="59940712" w14:textId="77777777" w:rsidR="00E0424D" w:rsidRPr="00E0424D" w:rsidRDefault="00E0424D" w:rsidP="00E0424D">
      <w:pPr>
        <w:spacing w:line="360" w:lineRule="auto"/>
        <w:jc w:val="both"/>
        <w:rPr>
          <w:rFonts w:ascii="Book Antiqua" w:hAnsi="Book Antiqua"/>
        </w:rPr>
      </w:pPr>
      <w:r w:rsidRPr="00E0424D">
        <w:rPr>
          <w:rFonts w:ascii="Book Antiqua" w:hAnsi="Book Antiqua"/>
        </w:rPr>
        <w:t xml:space="preserve">75 </w:t>
      </w:r>
      <w:r w:rsidRPr="00E0424D">
        <w:rPr>
          <w:rFonts w:ascii="Book Antiqua" w:hAnsi="Book Antiqua"/>
          <w:b/>
        </w:rPr>
        <w:t>Gevensleben H</w:t>
      </w:r>
      <w:r w:rsidRPr="00E0424D">
        <w:rPr>
          <w:rFonts w:ascii="Book Antiqua" w:hAnsi="Book Antiqua"/>
        </w:rPr>
        <w:t xml:space="preserve">, Garcia-Murillas I, Graeser MK, Schiavon G, Osin P, Parton M, Smith IE, Ashworth A, Turner NC. Noninvasive detection of HER2 amplification with plasma DNA digital PCR. </w:t>
      </w:r>
      <w:r w:rsidRPr="00E0424D">
        <w:rPr>
          <w:rFonts w:ascii="Book Antiqua" w:hAnsi="Book Antiqua"/>
          <w:i/>
        </w:rPr>
        <w:t>Clin Cancer Res</w:t>
      </w:r>
      <w:r w:rsidRPr="00E0424D">
        <w:rPr>
          <w:rFonts w:ascii="Book Antiqua" w:hAnsi="Book Antiqua"/>
        </w:rPr>
        <w:t xml:space="preserve"> 2013; </w:t>
      </w:r>
      <w:r w:rsidRPr="00E0424D">
        <w:rPr>
          <w:rFonts w:ascii="Book Antiqua" w:hAnsi="Book Antiqua"/>
          <w:b/>
        </w:rPr>
        <w:t>19</w:t>
      </w:r>
      <w:r w:rsidRPr="00E0424D">
        <w:rPr>
          <w:rFonts w:ascii="Book Antiqua" w:hAnsi="Book Antiqua"/>
        </w:rPr>
        <w:t>: 3276-3284 [PMID: 23637122 DOI: 10.1158/1078-0432.CCR-12-3768]</w:t>
      </w:r>
    </w:p>
    <w:p w14:paraId="1EE02A43" w14:textId="77777777" w:rsidR="00E0424D" w:rsidRPr="00E0424D" w:rsidRDefault="00E0424D" w:rsidP="00E0424D">
      <w:pPr>
        <w:spacing w:line="360" w:lineRule="auto"/>
        <w:jc w:val="both"/>
        <w:rPr>
          <w:rFonts w:ascii="Book Antiqua" w:hAnsi="Book Antiqua"/>
        </w:rPr>
      </w:pPr>
      <w:r w:rsidRPr="00E0424D">
        <w:rPr>
          <w:rFonts w:ascii="Book Antiqua" w:hAnsi="Book Antiqua"/>
        </w:rPr>
        <w:lastRenderedPageBreak/>
        <w:t xml:space="preserve">76 </w:t>
      </w:r>
      <w:r w:rsidRPr="00E0424D">
        <w:rPr>
          <w:rFonts w:ascii="Book Antiqua" w:hAnsi="Book Antiqua"/>
          <w:b/>
        </w:rPr>
        <w:t>Zhang K</w:t>
      </w:r>
      <w:r w:rsidRPr="00E0424D">
        <w:rPr>
          <w:rFonts w:ascii="Book Antiqua" w:hAnsi="Book Antiqua"/>
        </w:rPr>
        <w:t xml:space="preserve">, Cui J, Xi H, Bian S, Ma L, Shen W, Li J, Wang N, Wei B, Chen L. Serum HER2 Is a Potential Surrogate for Tissue HER2 Status in Gastric Cancer: A Systematic Review and Meta-Analysis. </w:t>
      </w:r>
      <w:r w:rsidRPr="00E0424D">
        <w:rPr>
          <w:rFonts w:ascii="Book Antiqua" w:hAnsi="Book Antiqua"/>
          <w:i/>
        </w:rPr>
        <w:t>PLoS One</w:t>
      </w:r>
      <w:r w:rsidRPr="00E0424D">
        <w:rPr>
          <w:rFonts w:ascii="Book Antiqua" w:hAnsi="Book Antiqua"/>
        </w:rPr>
        <w:t xml:space="preserve"> 2015; </w:t>
      </w:r>
      <w:r w:rsidRPr="00E0424D">
        <w:rPr>
          <w:rFonts w:ascii="Book Antiqua" w:hAnsi="Book Antiqua"/>
          <w:b/>
        </w:rPr>
        <w:t>10</w:t>
      </w:r>
      <w:r w:rsidRPr="00E0424D">
        <w:rPr>
          <w:rFonts w:ascii="Book Antiqua" w:hAnsi="Book Antiqua"/>
        </w:rPr>
        <w:t>: e0136322 [PMID: 26292093 DOI: 10.1371/journal.pone.0136322]</w:t>
      </w:r>
    </w:p>
    <w:p w14:paraId="18C220C9" w14:textId="34D727B1" w:rsidR="00E0424D" w:rsidRPr="00E0424D" w:rsidRDefault="00E0424D" w:rsidP="00E0424D">
      <w:pPr>
        <w:spacing w:line="360" w:lineRule="auto"/>
        <w:jc w:val="both"/>
        <w:rPr>
          <w:rFonts w:ascii="Book Antiqua" w:hAnsi="Book Antiqua"/>
        </w:rPr>
      </w:pPr>
      <w:r w:rsidRPr="00E0424D">
        <w:rPr>
          <w:rFonts w:ascii="Book Antiqua" w:hAnsi="Book Antiqua"/>
        </w:rPr>
        <w:t xml:space="preserve">77 </w:t>
      </w:r>
      <w:r w:rsidRPr="000654A0">
        <w:rPr>
          <w:rFonts w:ascii="Book Antiqua" w:hAnsi="Book Antiqua"/>
          <w:b/>
        </w:rPr>
        <w:t xml:space="preserve">European Organisation for Research and Treatment of Cancer </w:t>
      </w:r>
      <w:r w:rsidR="000654A0">
        <w:rPr>
          <w:rFonts w:ascii="Book Antiqua" w:eastAsia="SimSun" w:hAnsi="Book Antiqua" w:hint="eastAsia"/>
          <w:b/>
          <w:lang w:eastAsia="zh-CN"/>
        </w:rPr>
        <w:t>-</w:t>
      </w:r>
      <w:r w:rsidRPr="000654A0">
        <w:rPr>
          <w:rFonts w:ascii="Book Antiqua" w:hAnsi="Book Antiqua"/>
          <w:b/>
        </w:rPr>
        <w:t xml:space="preserve"> EORTC</w:t>
      </w:r>
      <w:r w:rsidRPr="00E0424D">
        <w:rPr>
          <w:rFonts w:ascii="Book Antiqua" w:hAnsi="Book Antiqua"/>
        </w:rPr>
        <w:t>. Neoadjuvant Study Using Trastuzumab or Trastuzumab With Pertuzumab in Gastric or Gastroesophageal Juncti</w:t>
      </w:r>
      <w:r w:rsidR="00C66D7C">
        <w:rPr>
          <w:rFonts w:ascii="Book Antiqua" w:hAnsi="Book Antiqua"/>
        </w:rPr>
        <w:t>on Adenocarcinoma (INNOVATION).</w:t>
      </w:r>
      <w:r w:rsidR="00C66D7C">
        <w:rPr>
          <w:rFonts w:ascii="Book Antiqua" w:eastAsia="SimSun" w:hAnsi="Book Antiqua" w:hint="eastAsia"/>
          <w:lang w:eastAsia="zh-CN"/>
        </w:rPr>
        <w:t xml:space="preserve"> </w:t>
      </w:r>
      <w:r w:rsidRPr="00E0424D">
        <w:rPr>
          <w:rFonts w:ascii="Book Antiqua" w:hAnsi="Book Antiqua"/>
        </w:rPr>
        <w:t xml:space="preserve">Available from: https://clinicaltrials.gov/ct2/show/NCT02205047 </w:t>
      </w:r>
    </w:p>
    <w:p w14:paraId="6A708DB1" w14:textId="67D0F1C3" w:rsidR="00E0424D" w:rsidRPr="00E0424D" w:rsidRDefault="00E0424D" w:rsidP="00E0424D">
      <w:pPr>
        <w:spacing w:line="360" w:lineRule="auto"/>
        <w:jc w:val="both"/>
        <w:rPr>
          <w:rFonts w:ascii="Book Antiqua" w:hAnsi="Book Antiqua"/>
        </w:rPr>
      </w:pPr>
      <w:r w:rsidRPr="00E0424D">
        <w:rPr>
          <w:rFonts w:ascii="Book Antiqua" w:hAnsi="Book Antiqua"/>
        </w:rPr>
        <w:t xml:space="preserve">78 </w:t>
      </w:r>
      <w:r w:rsidRPr="00E0424D">
        <w:rPr>
          <w:rFonts w:ascii="Book Antiqua" w:hAnsi="Book Antiqua"/>
          <w:b/>
        </w:rPr>
        <w:t>Gelmon K</w:t>
      </w:r>
      <w:r w:rsidRPr="000654A0">
        <w:rPr>
          <w:rFonts w:ascii="Book Antiqua" w:hAnsi="Book Antiqua"/>
        </w:rPr>
        <w:t>,</w:t>
      </w:r>
      <w:r w:rsidR="000654A0" w:rsidRPr="000654A0">
        <w:rPr>
          <w:rFonts w:ascii="Book Antiqua" w:hAnsi="Book Antiqua"/>
        </w:rPr>
        <w:t xml:space="preserve"> </w:t>
      </w:r>
      <w:r w:rsidRPr="00E0424D">
        <w:rPr>
          <w:rFonts w:ascii="Book Antiqua" w:hAnsi="Book Antiqua"/>
        </w:rPr>
        <w:t>Vidal M, Sablin M-P, Serpanchy R, Soberino J, Cortes J. Trastuzumab emtansine (T-DM1) plus capecitabine (X) in patients with HER2-positive MBC: MO28230 TRAX-HER2 phase 1 results.</w:t>
      </w:r>
      <w:r w:rsidRPr="000654A0">
        <w:rPr>
          <w:rFonts w:ascii="Book Antiqua" w:hAnsi="Book Antiqua"/>
          <w:i/>
        </w:rPr>
        <w:t xml:space="preserve"> J Clin Oncol </w:t>
      </w:r>
      <w:r w:rsidRPr="00E0424D">
        <w:rPr>
          <w:rFonts w:ascii="Book Antiqua" w:hAnsi="Book Antiqua"/>
        </w:rPr>
        <w:t xml:space="preserve">2014; </w:t>
      </w:r>
      <w:r w:rsidRPr="000654A0">
        <w:rPr>
          <w:rFonts w:ascii="Book Antiqua" w:hAnsi="Book Antiqua"/>
          <w:b/>
        </w:rPr>
        <w:t>32</w:t>
      </w:r>
      <w:r w:rsidRPr="00E0424D">
        <w:rPr>
          <w:rFonts w:ascii="Book Antiqua" w:hAnsi="Book Antiqua"/>
        </w:rPr>
        <w:t>: 606 [DOI: 10.1200/jco.2014.32.15_suppl.606]</w:t>
      </w:r>
    </w:p>
    <w:p w14:paraId="061F0ADE" w14:textId="20AFB86F" w:rsidR="00B417F7" w:rsidRPr="0066667F" w:rsidRDefault="00B417F7" w:rsidP="00E0424D">
      <w:pPr>
        <w:spacing w:line="360" w:lineRule="auto"/>
        <w:jc w:val="both"/>
        <w:rPr>
          <w:rFonts w:ascii="Book Antiqua" w:eastAsia="SimSun" w:hAnsi="Book Antiqua" w:cs="Arial"/>
          <w:lang w:eastAsia="zh-CN"/>
        </w:rPr>
      </w:pPr>
    </w:p>
    <w:p w14:paraId="54264859" w14:textId="3FFE0172" w:rsidR="00774EC4" w:rsidRPr="00E0424D" w:rsidRDefault="00774EC4" w:rsidP="002872E6">
      <w:pPr>
        <w:pStyle w:val="ListParagraph"/>
        <w:spacing w:line="360" w:lineRule="auto"/>
        <w:ind w:firstLineChars="0" w:firstLine="0"/>
        <w:jc w:val="right"/>
        <w:rPr>
          <w:rFonts w:ascii="Book Antiqua" w:eastAsia="SimSun" w:hAnsi="Book Antiqua"/>
          <w:b/>
          <w:bCs/>
          <w:color w:val="000000"/>
          <w:szCs w:val="24"/>
          <w:lang w:eastAsia="zh-CN"/>
        </w:rPr>
      </w:pPr>
      <w:bookmarkStart w:id="275" w:name="OLE_LINK480"/>
      <w:bookmarkStart w:id="276" w:name="OLE_LINK502"/>
      <w:bookmarkStart w:id="277" w:name="OLE_LINK1021"/>
      <w:bookmarkStart w:id="278" w:name="OLE_LINK1022"/>
      <w:bookmarkStart w:id="279" w:name="OLE_LINK1023"/>
      <w:bookmarkStart w:id="280" w:name="OLE_LINK1064"/>
      <w:bookmarkStart w:id="281" w:name="OLE_LINK1065"/>
      <w:bookmarkStart w:id="282" w:name="OLE_LINK1156"/>
      <w:bookmarkStart w:id="283" w:name="OLE_LINK1157"/>
      <w:bookmarkStart w:id="284" w:name="OLE_LINK1158"/>
      <w:bookmarkStart w:id="285" w:name="OLE_LINK1159"/>
      <w:bookmarkStart w:id="286" w:name="OLE_LINK1185"/>
      <w:bookmarkStart w:id="287" w:name="OLE_LINK958"/>
      <w:bookmarkStart w:id="288" w:name="OLE_LINK959"/>
      <w:bookmarkStart w:id="289" w:name="OLE_LINK962"/>
      <w:bookmarkStart w:id="290" w:name="OLE_LINK1127"/>
      <w:bookmarkStart w:id="291" w:name="OLE_LINK945"/>
      <w:bookmarkStart w:id="292" w:name="OLE_LINK946"/>
      <w:bookmarkStart w:id="293" w:name="OLE_LINK947"/>
      <w:bookmarkStart w:id="294" w:name="OLE_LINK987"/>
      <w:bookmarkStart w:id="295" w:name="OLE_LINK1035"/>
      <w:bookmarkStart w:id="296" w:name="OLE_LINK1036"/>
      <w:bookmarkStart w:id="297" w:name="OLE_LINK1037"/>
      <w:bookmarkStart w:id="298" w:name="OLE_LINK1038"/>
      <w:bookmarkStart w:id="299" w:name="OLE_LINK1039"/>
      <w:bookmarkStart w:id="300" w:name="OLE_LINK1040"/>
      <w:bookmarkStart w:id="301" w:name="OLE_LINK1041"/>
      <w:bookmarkStart w:id="302" w:name="OLE_LINK1042"/>
      <w:bookmarkStart w:id="303" w:name="OLE_LINK1043"/>
      <w:bookmarkStart w:id="304" w:name="OLE_LINK1044"/>
      <w:bookmarkStart w:id="305" w:name="OLE_LINK1071"/>
      <w:bookmarkStart w:id="306" w:name="OLE_LINK1072"/>
      <w:bookmarkStart w:id="307" w:name="OLE_LINK968"/>
      <w:bookmarkStart w:id="308" w:name="OLE_LINK1260"/>
      <w:bookmarkStart w:id="309" w:name="OLE_LINK1261"/>
      <w:bookmarkStart w:id="310" w:name="OLE_LINK1264"/>
      <w:bookmarkStart w:id="311" w:name="OLE_LINK1265"/>
      <w:bookmarkStart w:id="312" w:name="OLE_LINK1266"/>
      <w:bookmarkStart w:id="313" w:name="OLE_LINK1282"/>
      <w:bookmarkStart w:id="314" w:name="OLE_LINK1800"/>
      <w:bookmarkStart w:id="315" w:name="OLE_LINK1801"/>
      <w:bookmarkStart w:id="316" w:name="OLE_LINK1802"/>
      <w:bookmarkStart w:id="317" w:name="OLE_LINK1803"/>
      <w:bookmarkStart w:id="318" w:name="OLE_LINK1843"/>
      <w:bookmarkStart w:id="319" w:name="OLE_LINK1844"/>
      <w:bookmarkStart w:id="320" w:name="OLE_LINK1845"/>
      <w:bookmarkStart w:id="321" w:name="OLE_LINK1636"/>
      <w:bookmarkStart w:id="322" w:name="OLE_LINK1806"/>
      <w:bookmarkStart w:id="323" w:name="OLE_LINK1807"/>
      <w:bookmarkStart w:id="324" w:name="OLE_LINK1811"/>
      <w:bookmarkStart w:id="325" w:name="OLE_LINK1812"/>
      <w:bookmarkStart w:id="326" w:name="OLE_LINK1813"/>
      <w:bookmarkStart w:id="327" w:name="OLE_LINK1962"/>
      <w:bookmarkStart w:id="328" w:name="OLE_LINK1963"/>
      <w:bookmarkStart w:id="329" w:name="OLE_LINK1964"/>
      <w:bookmarkStart w:id="330" w:name="OLE_LINK399"/>
      <w:bookmarkStart w:id="331" w:name="OLE_LINK402"/>
      <w:bookmarkStart w:id="332" w:name="OLE_LINK406"/>
      <w:bookmarkStart w:id="333" w:name="OLE_LINK407"/>
      <w:bookmarkStart w:id="334" w:name="OLE_LINK414"/>
      <w:bookmarkStart w:id="335" w:name="OLE_LINK415"/>
      <w:bookmarkStart w:id="336" w:name="OLE_LINK418"/>
      <w:bookmarkStart w:id="337" w:name="OLE_LINK419"/>
      <w:bookmarkStart w:id="338" w:name="OLE_LINK420"/>
      <w:bookmarkStart w:id="339" w:name="OLE_LINK423"/>
      <w:bookmarkStart w:id="340" w:name="OLE_LINK426"/>
      <w:bookmarkStart w:id="341" w:name="OLE_LINK429"/>
      <w:bookmarkStart w:id="342" w:name="OLE_LINK431"/>
      <w:bookmarkStart w:id="343" w:name="OLE_LINK438"/>
      <w:bookmarkStart w:id="344" w:name="OLE_LINK439"/>
      <w:bookmarkStart w:id="345" w:name="OLE_LINK463"/>
      <w:bookmarkStart w:id="346" w:name="OLE_LINK501"/>
      <w:bookmarkStart w:id="347" w:name="OLE_LINK506"/>
      <w:bookmarkStart w:id="348" w:name="OLE_LINK607"/>
      <w:bookmarkStart w:id="349" w:name="OLE_LINK608"/>
      <w:bookmarkStart w:id="350" w:name="OLE_LINK609"/>
      <w:bookmarkStart w:id="351" w:name="OLE_LINK741"/>
      <w:bookmarkStart w:id="352" w:name="OLE_LINK742"/>
      <w:bookmarkStart w:id="353" w:name="OLE_LINK743"/>
      <w:bookmarkStart w:id="354" w:name="OLE_LINK744"/>
      <w:bookmarkStart w:id="355" w:name="OLE_LINK745"/>
      <w:bookmarkStart w:id="356" w:name="OLE_LINK746"/>
      <w:bookmarkStart w:id="357" w:name="OLE_LINK894"/>
      <w:bookmarkStart w:id="358" w:name="OLE_LINK704"/>
      <w:bookmarkStart w:id="359" w:name="OLE_LINK705"/>
      <w:bookmarkStart w:id="360" w:name="OLE_LINK749"/>
      <w:bookmarkStart w:id="361" w:name="OLE_LINK750"/>
      <w:bookmarkStart w:id="362" w:name="OLE_LINK751"/>
      <w:bookmarkStart w:id="363" w:name="OLE_LINK752"/>
      <w:bookmarkStart w:id="364" w:name="OLE_LINK753"/>
      <w:bookmarkStart w:id="365" w:name="OLE_LINK754"/>
      <w:bookmarkStart w:id="366" w:name="OLE_LINK755"/>
      <w:bookmarkStart w:id="367" w:name="OLE_LINK822"/>
      <w:bookmarkStart w:id="368" w:name="OLE_LINK823"/>
      <w:bookmarkStart w:id="369" w:name="OLE_LINK824"/>
      <w:bookmarkStart w:id="370" w:name="OLE_LINK825"/>
      <w:bookmarkStart w:id="371" w:name="OLE_LINK826"/>
      <w:bookmarkStart w:id="372" w:name="OLE_LINK827"/>
      <w:bookmarkStart w:id="373" w:name="OLE_LINK828"/>
      <w:bookmarkStart w:id="374" w:name="OLE_LINK829"/>
      <w:bookmarkStart w:id="375" w:name="OLE_LINK1735"/>
      <w:bookmarkStart w:id="376" w:name="OLE_LINK1736"/>
      <w:bookmarkStart w:id="377" w:name="OLE_LINK1645"/>
      <w:bookmarkStart w:id="378" w:name="OLE_LINK1692"/>
      <w:bookmarkStart w:id="379" w:name="OLE_LINK1697"/>
      <w:bookmarkStart w:id="380" w:name="OLE_LINK1698"/>
      <w:bookmarkStart w:id="381" w:name="OLE_LINK1699"/>
      <w:bookmarkStart w:id="382" w:name="OLE_LINK1702"/>
      <w:r w:rsidRPr="00E0424D">
        <w:rPr>
          <w:rStyle w:val="Strong"/>
          <w:rFonts w:ascii="Book Antiqua" w:hAnsi="Book Antiqua" w:cs="Arial"/>
          <w:bCs w:val="0"/>
          <w:noProof/>
          <w:color w:val="000000"/>
          <w:szCs w:val="24"/>
        </w:rPr>
        <w:t>P-Reviewer</w:t>
      </w:r>
      <w:r w:rsidRPr="00E0424D">
        <w:rPr>
          <w:rStyle w:val="Strong"/>
          <w:rFonts w:ascii="Book Antiqua" w:eastAsia="SimSun" w:hAnsi="Book Antiqua" w:cs="Arial"/>
          <w:bCs w:val="0"/>
          <w:noProof/>
          <w:color w:val="000000"/>
          <w:szCs w:val="24"/>
          <w:lang w:eastAsia="zh-CN"/>
        </w:rPr>
        <w:t>:</w:t>
      </w:r>
      <w:r w:rsidRPr="00E0424D">
        <w:rPr>
          <w:rFonts w:ascii="Book Antiqua" w:hAnsi="Book Antiqua"/>
          <w:bCs/>
          <w:color w:val="000000"/>
          <w:szCs w:val="24"/>
        </w:rPr>
        <w:t xml:space="preserve"> Li</w:t>
      </w:r>
      <w:r w:rsidR="00F3750F" w:rsidRPr="00E0424D">
        <w:rPr>
          <w:rFonts w:ascii="Book Antiqua" w:hAnsi="Book Antiqua"/>
          <w:bCs/>
          <w:color w:val="000000"/>
          <w:szCs w:val="24"/>
        </w:rPr>
        <w:t xml:space="preserve"> </w:t>
      </w:r>
      <w:r w:rsidRPr="00E0424D">
        <w:rPr>
          <w:rFonts w:ascii="Book Antiqua" w:hAnsi="Book Antiqua"/>
          <w:bCs/>
          <w:color w:val="000000"/>
          <w:szCs w:val="24"/>
        </w:rPr>
        <w:t>W</w:t>
      </w:r>
      <w:r w:rsidRPr="00E0424D">
        <w:rPr>
          <w:rFonts w:ascii="Book Antiqua" w:eastAsia="SimSun" w:hAnsi="Book Antiqua"/>
          <w:bCs/>
          <w:color w:val="000000"/>
          <w:szCs w:val="24"/>
          <w:lang w:eastAsia="zh-CN"/>
        </w:rPr>
        <w:t xml:space="preserve">, Sugimura H </w:t>
      </w:r>
      <w:r w:rsidRPr="00E0424D">
        <w:rPr>
          <w:rFonts w:ascii="Book Antiqua" w:hAnsi="Book Antiqua"/>
          <w:b/>
          <w:bCs/>
          <w:color w:val="000000"/>
          <w:szCs w:val="24"/>
        </w:rPr>
        <w:t>S-Editor</w:t>
      </w:r>
      <w:r w:rsidRPr="00E0424D">
        <w:rPr>
          <w:rFonts w:ascii="Book Antiqua" w:eastAsia="SimSun" w:hAnsi="Book Antiqua"/>
          <w:b/>
          <w:bCs/>
          <w:color w:val="000000"/>
          <w:szCs w:val="24"/>
          <w:lang w:eastAsia="zh-CN"/>
        </w:rPr>
        <w:t>:</w:t>
      </w:r>
      <w:r w:rsidRPr="00E0424D">
        <w:rPr>
          <w:rFonts w:ascii="Book Antiqua" w:hAnsi="Book Antiqua"/>
          <w:bCs/>
          <w:color w:val="000000"/>
          <w:szCs w:val="24"/>
        </w:rPr>
        <w:t xml:space="preserve"> </w:t>
      </w:r>
      <w:r w:rsidR="00944A97" w:rsidRPr="00E0424D">
        <w:rPr>
          <w:rFonts w:ascii="Book Antiqua" w:eastAsia="SimSun" w:hAnsi="Book Antiqua"/>
          <w:bCs/>
          <w:color w:val="000000"/>
          <w:szCs w:val="24"/>
          <w:lang w:eastAsia="zh-CN"/>
        </w:rPr>
        <w:t>Ji FF</w:t>
      </w:r>
      <w:r w:rsidR="001021D3" w:rsidRPr="00E0424D">
        <w:rPr>
          <w:rFonts w:ascii="Book Antiqua" w:eastAsia="SimSun" w:hAnsi="Book Antiqua"/>
          <w:b/>
          <w:bCs/>
          <w:color w:val="000000"/>
          <w:szCs w:val="24"/>
          <w:lang w:eastAsia="zh-CN"/>
        </w:rPr>
        <w:t xml:space="preserve"> </w:t>
      </w:r>
      <w:r w:rsidRPr="00E0424D">
        <w:rPr>
          <w:rFonts w:ascii="Book Antiqua" w:hAnsi="Book Antiqua"/>
          <w:b/>
          <w:bCs/>
          <w:color w:val="000000"/>
          <w:szCs w:val="24"/>
        </w:rPr>
        <w:t>L-Editor</w:t>
      </w:r>
      <w:r w:rsidRPr="00E0424D">
        <w:rPr>
          <w:rFonts w:ascii="Book Antiqua" w:eastAsia="SimSun" w:hAnsi="Book Antiqua"/>
          <w:b/>
          <w:bCs/>
          <w:color w:val="000000"/>
          <w:szCs w:val="24"/>
          <w:lang w:eastAsia="zh-CN"/>
        </w:rPr>
        <w:t>:</w:t>
      </w:r>
      <w:r w:rsidR="001021D3" w:rsidRPr="00E0424D">
        <w:rPr>
          <w:rFonts w:ascii="Book Antiqua" w:eastAsia="SimSun" w:hAnsi="Book Antiqua"/>
          <w:b/>
          <w:bCs/>
          <w:color w:val="000000"/>
          <w:szCs w:val="24"/>
          <w:lang w:eastAsia="zh-CN"/>
        </w:rPr>
        <w:t xml:space="preserve"> </w:t>
      </w:r>
      <w:r w:rsidRPr="00E0424D">
        <w:rPr>
          <w:rFonts w:ascii="Book Antiqua" w:hAnsi="Book Antiqua"/>
          <w:b/>
          <w:bCs/>
          <w:color w:val="000000"/>
          <w:szCs w:val="24"/>
        </w:rPr>
        <w:t>E-Editor</w:t>
      </w:r>
      <w:r w:rsidRPr="00E0424D">
        <w:rPr>
          <w:rFonts w:ascii="Book Antiqua" w:eastAsia="SimSun" w:hAnsi="Book Antiqua"/>
          <w:b/>
          <w:bCs/>
          <w:color w:val="000000"/>
          <w:szCs w:val="24"/>
          <w:lang w:eastAsia="zh-CN"/>
        </w:rPr>
        <w:t>:</w:t>
      </w:r>
      <w:r w:rsidR="001021D3" w:rsidRPr="00E0424D">
        <w:rPr>
          <w:rFonts w:ascii="Book Antiqua" w:eastAsia="SimSun" w:hAnsi="Book Antiqua"/>
          <w:b/>
          <w:bCs/>
          <w:color w:val="000000"/>
          <w:szCs w:val="24"/>
          <w:lang w:eastAsia="zh-CN"/>
        </w:rPr>
        <w:t xml:space="preserve"> </w:t>
      </w:r>
    </w:p>
    <w:p w14:paraId="7933304F" w14:textId="77777777" w:rsidR="00774EC4" w:rsidRPr="00E0424D" w:rsidRDefault="00774EC4" w:rsidP="00E0424D">
      <w:pPr>
        <w:pStyle w:val="ListParagraph"/>
        <w:spacing w:line="360" w:lineRule="auto"/>
        <w:ind w:firstLineChars="0" w:firstLine="0"/>
        <w:jc w:val="both"/>
        <w:rPr>
          <w:rFonts w:ascii="Book Antiqua" w:eastAsia="SimSun" w:hAnsi="Book Antiqua"/>
          <w:b/>
          <w:bCs/>
          <w:color w:val="000000"/>
          <w:szCs w:val="24"/>
          <w:lang w:eastAsia="zh-CN"/>
        </w:rPr>
      </w:pPr>
    </w:p>
    <w:p w14:paraId="5BB25F70" w14:textId="66D5D2EB" w:rsidR="00774EC4" w:rsidRPr="00E0424D" w:rsidRDefault="00774EC4" w:rsidP="00E0424D">
      <w:pPr>
        <w:snapToGrid w:val="0"/>
        <w:spacing w:line="360" w:lineRule="auto"/>
        <w:jc w:val="both"/>
        <w:rPr>
          <w:rFonts w:ascii="Book Antiqua" w:hAnsi="Book Antiqua" w:cs="Helvetica"/>
          <w:b/>
        </w:rPr>
      </w:pPr>
      <w:r w:rsidRPr="00E0424D">
        <w:rPr>
          <w:rFonts w:ascii="Book Antiqua" w:hAnsi="Book Antiqua" w:cs="Helvetica"/>
          <w:b/>
        </w:rPr>
        <w:t xml:space="preserve">Specialty type: </w:t>
      </w:r>
      <w:r w:rsidRPr="00E0424D">
        <w:rPr>
          <w:rFonts w:ascii="Book Antiqua" w:hAnsi="Book Antiqua" w:cs="Helvetica"/>
        </w:rPr>
        <w:t>Oncology</w:t>
      </w:r>
    </w:p>
    <w:p w14:paraId="6504351C" w14:textId="3AABCAA0" w:rsidR="00774EC4" w:rsidRPr="00E0424D" w:rsidRDefault="00774EC4" w:rsidP="00E0424D">
      <w:pPr>
        <w:snapToGrid w:val="0"/>
        <w:spacing w:line="360" w:lineRule="auto"/>
        <w:jc w:val="both"/>
        <w:rPr>
          <w:rFonts w:ascii="Book Antiqua" w:hAnsi="Book Antiqua" w:cs="Helvetica"/>
          <w:b/>
        </w:rPr>
      </w:pPr>
      <w:r w:rsidRPr="00E0424D">
        <w:rPr>
          <w:rFonts w:ascii="Book Antiqua" w:hAnsi="Book Antiqua" w:cs="Helvetica"/>
          <w:b/>
        </w:rPr>
        <w:t xml:space="preserve">Country of origin: </w:t>
      </w:r>
      <w:r w:rsidRPr="00E0424D">
        <w:rPr>
          <w:rFonts w:ascii="Book Antiqua" w:hAnsi="Book Antiqua" w:cs="Helvetica"/>
        </w:rPr>
        <w:t>United Kingdom</w:t>
      </w:r>
    </w:p>
    <w:p w14:paraId="6D7662D0" w14:textId="77777777" w:rsidR="00774EC4" w:rsidRPr="00E0424D" w:rsidRDefault="00774EC4" w:rsidP="00E0424D">
      <w:pPr>
        <w:snapToGrid w:val="0"/>
        <w:spacing w:line="360" w:lineRule="auto"/>
        <w:jc w:val="both"/>
        <w:rPr>
          <w:rFonts w:ascii="Book Antiqua" w:hAnsi="Book Antiqua" w:cs="Helvetica"/>
          <w:b/>
        </w:rPr>
      </w:pPr>
      <w:r w:rsidRPr="00E0424D">
        <w:rPr>
          <w:rFonts w:ascii="Book Antiqua" w:hAnsi="Book Antiqua" w:cs="Helvetica"/>
          <w:b/>
        </w:rPr>
        <w:t>Peer-review report classification</w:t>
      </w:r>
    </w:p>
    <w:p w14:paraId="71B9B820" w14:textId="082E25FA" w:rsidR="00774EC4" w:rsidRPr="00E0424D" w:rsidRDefault="00774EC4" w:rsidP="00E0424D">
      <w:pPr>
        <w:snapToGrid w:val="0"/>
        <w:spacing w:line="360" w:lineRule="auto"/>
        <w:jc w:val="both"/>
        <w:rPr>
          <w:rFonts w:ascii="Book Antiqua" w:eastAsia="SimSun" w:hAnsi="Book Antiqua" w:cs="Helvetica"/>
          <w:lang w:eastAsia="zh-CN"/>
        </w:rPr>
      </w:pPr>
      <w:r w:rsidRPr="00E0424D">
        <w:rPr>
          <w:rFonts w:ascii="Book Antiqua" w:hAnsi="Book Antiqua" w:cs="Helvetica"/>
        </w:rPr>
        <w:t xml:space="preserve">Grade A (Excellent): </w:t>
      </w:r>
      <w:r w:rsidRPr="00E0424D">
        <w:rPr>
          <w:rFonts w:ascii="Book Antiqua" w:eastAsia="SimSun" w:hAnsi="Book Antiqua" w:cs="Helvetica"/>
          <w:lang w:eastAsia="zh-CN"/>
        </w:rPr>
        <w:t>A</w:t>
      </w:r>
    </w:p>
    <w:p w14:paraId="7CD9997C" w14:textId="5659D77C" w:rsidR="00774EC4" w:rsidRPr="00E0424D" w:rsidRDefault="00774EC4" w:rsidP="00E0424D">
      <w:pPr>
        <w:snapToGrid w:val="0"/>
        <w:spacing w:line="360" w:lineRule="auto"/>
        <w:jc w:val="both"/>
        <w:rPr>
          <w:rFonts w:ascii="Book Antiqua" w:eastAsia="SimSun" w:hAnsi="Book Antiqua" w:cs="Helvetica"/>
          <w:lang w:eastAsia="zh-CN"/>
        </w:rPr>
      </w:pPr>
      <w:r w:rsidRPr="00E0424D">
        <w:rPr>
          <w:rFonts w:ascii="Book Antiqua" w:hAnsi="Book Antiqua" w:cs="Helvetica"/>
        </w:rPr>
        <w:t xml:space="preserve">Grade B (Very good): </w:t>
      </w:r>
      <w:r w:rsidRPr="00E0424D">
        <w:rPr>
          <w:rFonts w:ascii="Book Antiqua" w:eastAsia="SimSun" w:hAnsi="Book Antiqua" w:cs="Helvetica"/>
          <w:lang w:eastAsia="zh-CN"/>
        </w:rPr>
        <w:t>B</w:t>
      </w:r>
    </w:p>
    <w:p w14:paraId="42E21F9C" w14:textId="77777777" w:rsidR="00774EC4" w:rsidRPr="00E0424D" w:rsidRDefault="00774EC4" w:rsidP="00E0424D">
      <w:pPr>
        <w:snapToGrid w:val="0"/>
        <w:spacing w:line="360" w:lineRule="auto"/>
        <w:jc w:val="both"/>
        <w:rPr>
          <w:rFonts w:ascii="Book Antiqua" w:hAnsi="Book Antiqua" w:cs="Helvetica"/>
        </w:rPr>
      </w:pPr>
      <w:r w:rsidRPr="00E0424D">
        <w:rPr>
          <w:rFonts w:ascii="Book Antiqua" w:hAnsi="Book Antiqua" w:cs="Helvetica"/>
        </w:rPr>
        <w:t>Grade C (Good): 0</w:t>
      </w:r>
    </w:p>
    <w:p w14:paraId="77E37D5C" w14:textId="77777777" w:rsidR="00774EC4" w:rsidRPr="00E0424D" w:rsidRDefault="00774EC4" w:rsidP="00E0424D">
      <w:pPr>
        <w:snapToGrid w:val="0"/>
        <w:spacing w:line="360" w:lineRule="auto"/>
        <w:jc w:val="both"/>
        <w:rPr>
          <w:rFonts w:ascii="Book Antiqua" w:hAnsi="Book Antiqua" w:cs="Helvetica"/>
        </w:rPr>
      </w:pPr>
      <w:r w:rsidRPr="00E0424D">
        <w:rPr>
          <w:rFonts w:ascii="Book Antiqua" w:hAnsi="Book Antiqua" w:cs="Helvetica"/>
        </w:rPr>
        <w:t>Grade D (Fair): 0</w:t>
      </w:r>
      <w:bookmarkEnd w:id="275"/>
      <w:bookmarkEnd w:id="276"/>
    </w:p>
    <w:p w14:paraId="6D4D1C85" w14:textId="77777777" w:rsidR="00774EC4" w:rsidRPr="00E0424D" w:rsidRDefault="00774EC4" w:rsidP="00E0424D">
      <w:pPr>
        <w:snapToGrid w:val="0"/>
        <w:spacing w:line="360" w:lineRule="auto"/>
        <w:jc w:val="both"/>
        <w:rPr>
          <w:rFonts w:ascii="Book Antiqua" w:hAnsi="Book Antiqua" w:cs="Helvetica"/>
        </w:rPr>
      </w:pPr>
      <w:r w:rsidRPr="00E0424D">
        <w:rPr>
          <w:rFonts w:ascii="Book Antiqua" w:hAnsi="Book Antiqua" w:cs="Helvetica"/>
        </w:rPr>
        <w:t>Grade E (Poor): 0</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14:paraId="2BBEDCB8" w14:textId="52792F8C" w:rsidR="00774EC4" w:rsidRPr="00E0424D" w:rsidRDefault="00774EC4" w:rsidP="00E0424D">
      <w:pPr>
        <w:spacing w:line="360" w:lineRule="auto"/>
        <w:jc w:val="both"/>
        <w:rPr>
          <w:rFonts w:ascii="Book Antiqua" w:eastAsia="SimSun" w:hAnsi="Book Antiqua" w:cs="Arial"/>
          <w:lang w:val="en-US" w:eastAsia="zh-CN"/>
        </w:rPr>
      </w:pPr>
      <w:r w:rsidRPr="00E0424D">
        <w:rPr>
          <w:rFonts w:ascii="Book Antiqua" w:eastAsia="SimSun" w:hAnsi="Book Antiqua" w:cs="Arial"/>
          <w:lang w:val="en-US" w:eastAsia="zh-CN"/>
        </w:rPr>
        <w:br w:type="page"/>
      </w:r>
    </w:p>
    <w:p w14:paraId="0E21F125" w14:textId="77777777" w:rsidR="00774EC4" w:rsidRPr="00C240D7" w:rsidRDefault="00774EC4" w:rsidP="009F318B">
      <w:pPr>
        <w:spacing w:line="360" w:lineRule="auto"/>
        <w:jc w:val="both"/>
        <w:rPr>
          <w:rFonts w:ascii="Book Antiqua" w:eastAsia="SimSun" w:hAnsi="Book Antiqua" w:cs="Arial"/>
          <w:lang w:val="en-US" w:eastAsia="zh-CN"/>
        </w:rPr>
      </w:pPr>
    </w:p>
    <w:p w14:paraId="6262FAB9" w14:textId="594A937C" w:rsidR="00D343B4" w:rsidRDefault="00D343B4" w:rsidP="009F318B">
      <w:pPr>
        <w:widowControl w:val="0"/>
        <w:autoSpaceDE w:val="0"/>
        <w:autoSpaceDN w:val="0"/>
        <w:adjustRightInd w:val="0"/>
        <w:spacing w:line="360" w:lineRule="auto"/>
        <w:jc w:val="both"/>
        <w:rPr>
          <w:rFonts w:ascii="Book Antiqua" w:hAnsi="Book Antiqua" w:cs="Times New Roman"/>
          <w:lang w:val="en-US"/>
        </w:rPr>
      </w:pPr>
      <w:r w:rsidRPr="009C7B68">
        <w:rPr>
          <w:noProof/>
          <w:lang w:val="en-US" w:eastAsia="zh-CN"/>
        </w:rPr>
        <w:drawing>
          <wp:inline distT="0" distB="0" distL="0" distR="0" wp14:anchorId="1D08DA02" wp14:editId="71F0FC2F">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April 26 GOC signaling.pdf"/>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9E25253" w14:textId="6E862E06" w:rsidR="00B417F7" w:rsidRPr="00337DD6" w:rsidRDefault="009C7B68" w:rsidP="009F318B">
      <w:pPr>
        <w:widowControl w:val="0"/>
        <w:autoSpaceDE w:val="0"/>
        <w:autoSpaceDN w:val="0"/>
        <w:adjustRightInd w:val="0"/>
        <w:spacing w:line="360" w:lineRule="auto"/>
        <w:jc w:val="both"/>
        <w:rPr>
          <w:rFonts w:ascii="Book Antiqua" w:eastAsia="SimSun" w:hAnsi="Book Antiqua" w:cs="Times New Roman"/>
          <w:b/>
          <w:lang w:eastAsia="zh-CN"/>
        </w:rPr>
      </w:pPr>
      <w:r w:rsidRPr="008A6CA0">
        <w:rPr>
          <w:rFonts w:ascii="Book Antiqua" w:hAnsi="Book Antiqua" w:cs="Times New Roman"/>
          <w:b/>
          <w:lang w:val="en-US"/>
        </w:rPr>
        <w:t>Figure 1</w:t>
      </w:r>
      <w:r w:rsidRPr="008A6CA0">
        <w:rPr>
          <w:rFonts w:ascii="Book Antiqua" w:eastAsia="SimSun" w:hAnsi="Book Antiqua" w:cs="Times New Roman" w:hint="eastAsia"/>
          <w:b/>
          <w:lang w:val="en-US" w:eastAsia="zh-CN"/>
        </w:rPr>
        <w:t xml:space="preserve"> </w:t>
      </w:r>
      <w:r w:rsidR="00B417F7" w:rsidRPr="008A6CA0">
        <w:rPr>
          <w:rFonts w:ascii="Book Antiqua" w:hAnsi="Book Antiqua" w:cs="Times New Roman"/>
          <w:b/>
          <w:lang w:val="en-US"/>
        </w:rPr>
        <w:t xml:space="preserve">Simplified diagram showing signaling pathways related to </w:t>
      </w:r>
      <w:r w:rsidR="008A6CA0" w:rsidRPr="008A6CA0">
        <w:rPr>
          <w:rFonts w:ascii="Book Antiqua" w:hAnsi="Book Antiqua" w:cs="Times New Roman"/>
          <w:b/>
        </w:rPr>
        <w:t>human epidermal growth factor receptor 2</w:t>
      </w:r>
      <w:r w:rsidR="00B417F7" w:rsidRPr="008A6CA0">
        <w:rPr>
          <w:rFonts w:ascii="Book Antiqua" w:hAnsi="Book Antiqua" w:cs="Times New Roman"/>
          <w:b/>
          <w:lang w:val="en-US"/>
        </w:rPr>
        <w:t xml:space="preserve"> in gastric adenocarcinoma.</w:t>
      </w:r>
      <w:r w:rsidR="00337DD6" w:rsidRPr="00337DD6">
        <w:rPr>
          <w:rFonts w:ascii="Book Antiqua" w:hAnsi="Book Antiqua" w:cs="Times New Roman"/>
          <w:lang w:val="en-US"/>
        </w:rPr>
        <w:t xml:space="preserve"> VEGF</w:t>
      </w:r>
      <w:r w:rsidR="00337DD6" w:rsidRPr="00337DD6">
        <w:rPr>
          <w:rFonts w:ascii="Book Antiqua" w:hAnsi="Book Antiqua" w:cs="Times New Roman" w:hint="eastAsia"/>
          <w:lang w:val="en-US"/>
        </w:rPr>
        <w:t>R:</w:t>
      </w:r>
      <w:r w:rsidR="00337DD6" w:rsidRPr="00337DD6">
        <w:rPr>
          <w:rFonts w:ascii="Book Antiqua" w:hAnsi="Book Antiqua" w:cs="Times New Roman"/>
          <w:lang w:val="en-US"/>
        </w:rPr>
        <w:t xml:space="preserve"> Vascular endothelial growth factor receptor</w:t>
      </w:r>
      <w:r w:rsidR="00337DD6" w:rsidRPr="00337DD6">
        <w:rPr>
          <w:rFonts w:ascii="Book Antiqua" w:hAnsi="Book Antiqua" w:cs="Times New Roman" w:hint="eastAsia"/>
          <w:lang w:val="en-US"/>
        </w:rPr>
        <w:t>; FGFR:</w:t>
      </w:r>
      <w:r w:rsidR="00337DD6" w:rsidRPr="00337DD6">
        <w:rPr>
          <w:rFonts w:ascii="Book Antiqua" w:hAnsi="Book Antiqua" w:cs="Times New Roman"/>
          <w:lang w:val="en-US"/>
        </w:rPr>
        <w:t> Fibroblast growth factor receptor</w:t>
      </w:r>
      <w:r w:rsidR="00337DD6" w:rsidRPr="00337DD6">
        <w:rPr>
          <w:rFonts w:ascii="Book Antiqua" w:hAnsi="Book Antiqua" w:cs="Times New Roman" w:hint="eastAsia"/>
          <w:lang w:val="en-US"/>
        </w:rPr>
        <w:t>;</w:t>
      </w:r>
      <w:r w:rsidR="00337DD6" w:rsidRPr="00337DD6">
        <w:rPr>
          <w:rFonts w:ascii="Book Antiqua" w:hAnsi="Book Antiqua" w:cs="Times New Roman"/>
          <w:lang w:val="en-US"/>
        </w:rPr>
        <w:t xml:space="preserve"> PKC</w:t>
      </w:r>
      <w:r w:rsidR="00337DD6" w:rsidRPr="00337DD6">
        <w:rPr>
          <w:rFonts w:ascii="Book Antiqua" w:hAnsi="Book Antiqua" w:cs="Times New Roman" w:hint="eastAsia"/>
          <w:lang w:val="en-US"/>
        </w:rPr>
        <w:t>:</w:t>
      </w:r>
      <w:r w:rsidR="00337DD6" w:rsidRPr="00337DD6">
        <w:rPr>
          <w:rFonts w:ascii="Book Antiqua" w:hAnsi="Book Antiqua" w:cs="Times New Roman"/>
          <w:lang w:val="en-US"/>
        </w:rPr>
        <w:t xml:space="preserve"> Protein kinase C</w:t>
      </w:r>
      <w:r w:rsidR="00337DD6" w:rsidRPr="00337DD6">
        <w:rPr>
          <w:rFonts w:ascii="Book Antiqua" w:hAnsi="Book Antiqua" w:cs="Times New Roman" w:hint="eastAsia"/>
          <w:lang w:val="en-US"/>
        </w:rPr>
        <w:t>; FAK:</w:t>
      </w:r>
      <w:r w:rsidR="00337DD6" w:rsidRPr="00337DD6">
        <w:rPr>
          <w:rFonts w:ascii="Book Antiqua" w:hAnsi="Book Antiqua" w:cs="Times New Roman"/>
          <w:lang w:val="en-US"/>
        </w:rPr>
        <w:t xml:space="preserve"> Focal adhesion kinase</w:t>
      </w:r>
      <w:r w:rsidR="00337DD6" w:rsidRPr="00337DD6">
        <w:rPr>
          <w:rFonts w:ascii="Book Antiqua" w:hAnsi="Book Antiqua" w:cs="Times New Roman" w:hint="eastAsia"/>
          <w:lang w:val="en-US"/>
        </w:rPr>
        <w:t>; HER2:</w:t>
      </w:r>
      <w:r w:rsidR="00337DD6" w:rsidRPr="00337DD6">
        <w:rPr>
          <w:rFonts w:ascii="Book Antiqua" w:hAnsi="Book Antiqua" w:cs="Times New Roman"/>
          <w:lang w:val="en-US"/>
        </w:rPr>
        <w:t xml:space="preserve"> Human epidermal growth factor receptor 2</w:t>
      </w:r>
      <w:r w:rsidR="00337DD6" w:rsidRPr="00337DD6">
        <w:rPr>
          <w:rFonts w:ascii="Book Antiqua" w:hAnsi="Book Antiqua" w:cs="Times New Roman" w:hint="eastAsia"/>
          <w:lang w:val="en-US"/>
        </w:rPr>
        <w:t>; MAPK:</w:t>
      </w:r>
      <w:r w:rsidR="00337DD6" w:rsidRPr="00337DD6">
        <w:rPr>
          <w:rFonts w:ascii="Book Antiqua" w:hAnsi="Book Antiqua" w:cs="Times New Roman"/>
          <w:lang w:val="en-US"/>
        </w:rPr>
        <w:t xml:space="preserve"> Mitogen-activated protein kinase</w:t>
      </w:r>
      <w:r w:rsidR="00337DD6" w:rsidRPr="00337DD6">
        <w:rPr>
          <w:rFonts w:ascii="Book Antiqua" w:hAnsi="Book Antiqua" w:cs="Times New Roman" w:hint="eastAsia"/>
          <w:lang w:val="en-US"/>
        </w:rPr>
        <w:t xml:space="preserve">; </w:t>
      </w:r>
      <w:r w:rsidR="00337DD6" w:rsidRPr="00337DD6">
        <w:rPr>
          <w:rFonts w:ascii="Book Antiqua" w:hAnsi="Book Antiqua" w:cs="Times New Roman"/>
          <w:lang w:val="en-US"/>
        </w:rPr>
        <w:t>m</w:t>
      </w:r>
      <w:r w:rsidR="00337DD6" w:rsidRPr="00337DD6">
        <w:rPr>
          <w:rFonts w:ascii="Book Antiqua" w:hAnsi="Book Antiqua" w:cs="Times New Roman" w:hint="eastAsia"/>
          <w:lang w:val="en-US"/>
        </w:rPr>
        <w:t>TOR:</w:t>
      </w:r>
      <w:r w:rsidR="00337DD6" w:rsidRPr="00337DD6">
        <w:rPr>
          <w:rFonts w:ascii="Book Antiqua" w:hAnsi="Book Antiqua" w:cs="Times New Roman"/>
          <w:lang w:val="en-US"/>
        </w:rPr>
        <w:t xml:space="preserve"> Mammalian target of rapamycin</w:t>
      </w:r>
      <w:r w:rsidR="00337DD6" w:rsidRPr="00337DD6">
        <w:rPr>
          <w:rFonts w:ascii="Book Antiqua" w:hAnsi="Book Antiqua" w:cs="Times New Roman" w:hint="eastAsia"/>
          <w:lang w:val="en-US"/>
        </w:rPr>
        <w:t>.</w:t>
      </w:r>
    </w:p>
    <w:p w14:paraId="4F726DC0" w14:textId="56E9C164" w:rsidR="008C48B3" w:rsidRDefault="008C48B3" w:rsidP="009F318B">
      <w:pPr>
        <w:jc w:val="both"/>
        <w:rPr>
          <w:rFonts w:ascii="Book Antiqua" w:eastAsia="SimSun" w:hAnsi="Book Antiqua" w:cs="Times New Roman"/>
          <w:b/>
          <w:lang w:val="en-US" w:eastAsia="zh-CN"/>
        </w:rPr>
      </w:pPr>
      <w:r>
        <w:rPr>
          <w:rFonts w:ascii="Book Antiqua" w:eastAsia="SimSun" w:hAnsi="Book Antiqua" w:cs="Times New Roman"/>
          <w:b/>
          <w:lang w:val="en-US" w:eastAsia="zh-CN"/>
        </w:rPr>
        <w:br w:type="page"/>
      </w:r>
    </w:p>
    <w:p w14:paraId="60573174" w14:textId="77777777" w:rsidR="0066667F" w:rsidRDefault="0066667F" w:rsidP="009F318B">
      <w:pPr>
        <w:widowControl w:val="0"/>
        <w:autoSpaceDE w:val="0"/>
        <w:autoSpaceDN w:val="0"/>
        <w:adjustRightInd w:val="0"/>
        <w:spacing w:line="360" w:lineRule="auto"/>
        <w:jc w:val="both"/>
        <w:rPr>
          <w:rFonts w:ascii="Book Antiqua" w:hAnsi="Book Antiqua" w:cs="Times New Roman"/>
          <w:b/>
          <w:lang w:val="en-US"/>
        </w:rPr>
        <w:sectPr w:rsidR="0066667F" w:rsidSect="00944A97">
          <w:footerReference w:type="even" r:id="rId8"/>
          <w:footerReference w:type="default" r:id="rId9"/>
          <w:pgSz w:w="11900" w:h="16840"/>
          <w:pgMar w:top="1440" w:right="1800" w:bottom="1440" w:left="1800" w:header="708" w:footer="708" w:gutter="0"/>
          <w:cols w:space="708"/>
          <w:docGrid w:linePitch="360"/>
        </w:sectPr>
      </w:pPr>
    </w:p>
    <w:p w14:paraId="3AE2DD88" w14:textId="36F140FE" w:rsidR="00F95D94" w:rsidRPr="00043DD8" w:rsidRDefault="00F95D94" w:rsidP="009F318B">
      <w:pPr>
        <w:widowControl w:val="0"/>
        <w:autoSpaceDE w:val="0"/>
        <w:autoSpaceDN w:val="0"/>
        <w:adjustRightInd w:val="0"/>
        <w:spacing w:line="360" w:lineRule="auto"/>
        <w:jc w:val="both"/>
        <w:rPr>
          <w:rFonts w:ascii="Book Antiqua" w:hAnsi="Book Antiqua" w:cs="Times New Roman"/>
          <w:b/>
          <w:lang w:val="en-US"/>
        </w:rPr>
      </w:pPr>
      <w:r w:rsidRPr="00043DD8">
        <w:rPr>
          <w:rFonts w:ascii="Book Antiqua" w:hAnsi="Book Antiqua" w:cs="Times New Roman"/>
          <w:b/>
          <w:lang w:val="en-US"/>
        </w:rPr>
        <w:lastRenderedPageBreak/>
        <w:t>Table 1</w:t>
      </w:r>
      <w:r w:rsidR="00043DD8" w:rsidRPr="00043DD8">
        <w:rPr>
          <w:rFonts w:ascii="Book Antiqua" w:eastAsia="SimSun" w:hAnsi="Book Antiqua" w:cs="Times New Roman" w:hint="eastAsia"/>
          <w:b/>
          <w:lang w:val="en-US" w:eastAsia="zh-CN"/>
        </w:rPr>
        <w:t xml:space="preserve"> </w:t>
      </w:r>
      <w:r w:rsidR="00D53ADE" w:rsidRPr="00043DD8">
        <w:rPr>
          <w:rFonts w:ascii="Book Antiqua" w:hAnsi="Book Antiqua" w:cs="Times New Roman"/>
          <w:b/>
          <w:lang w:val="en-US"/>
        </w:rPr>
        <w:t>Summary</w:t>
      </w:r>
      <w:r w:rsidRPr="00043DD8">
        <w:rPr>
          <w:rFonts w:ascii="Book Antiqua" w:hAnsi="Book Antiqua" w:cs="Times New Roman"/>
          <w:b/>
          <w:lang w:val="en-US"/>
        </w:rPr>
        <w:t xml:space="preserve"> of </w:t>
      </w:r>
      <w:r w:rsidR="00795C19" w:rsidRPr="00043DD8">
        <w:rPr>
          <w:rFonts w:ascii="Book Antiqua" w:hAnsi="Book Antiqua" w:cs="Times New Roman"/>
          <w:b/>
          <w:lang w:val="en-US"/>
        </w:rPr>
        <w:t xml:space="preserve">selected </w:t>
      </w:r>
      <w:r w:rsidR="00381586" w:rsidRPr="00043DD8">
        <w:rPr>
          <w:rFonts w:ascii="Book Antiqua" w:hAnsi="Book Antiqua" w:cs="Times New Roman"/>
          <w:b/>
          <w:lang w:val="en-US"/>
        </w:rPr>
        <w:t>randomized phase III</w:t>
      </w:r>
      <w:r w:rsidR="00D53ADE" w:rsidRPr="00043DD8">
        <w:rPr>
          <w:rFonts w:ascii="Book Antiqua" w:hAnsi="Book Antiqua" w:cs="Times New Roman"/>
          <w:b/>
          <w:lang w:val="en-US"/>
        </w:rPr>
        <w:t xml:space="preserve"> </w:t>
      </w:r>
      <w:r w:rsidRPr="00043DD8">
        <w:rPr>
          <w:rFonts w:ascii="Book Antiqua" w:hAnsi="Book Antiqua" w:cs="Times New Roman"/>
          <w:b/>
          <w:lang w:val="en-US"/>
        </w:rPr>
        <w:t xml:space="preserve">HER2 trials in </w:t>
      </w:r>
      <w:r w:rsidR="00F575CF" w:rsidRPr="00043DD8">
        <w:rPr>
          <w:rFonts w:ascii="Book Antiqua" w:hAnsi="Book Antiqua" w:cs="Times New Roman"/>
          <w:b/>
          <w:lang w:val="en-US"/>
        </w:rPr>
        <w:t xml:space="preserve">HER2-amplified </w:t>
      </w:r>
      <w:bookmarkStart w:id="383" w:name="OLE_LINK27"/>
      <w:bookmarkStart w:id="384" w:name="OLE_LINK28"/>
      <w:r w:rsidR="00043DD8" w:rsidRPr="00043DD8">
        <w:rPr>
          <w:rFonts w:ascii="Book Antiqua" w:hAnsi="Book Antiqua" w:cs="Times New Roman"/>
          <w:b/>
        </w:rPr>
        <w:t>gastro-oesophageal cance</w:t>
      </w:r>
      <w:r w:rsidR="00043DD8" w:rsidRPr="00043DD8">
        <w:rPr>
          <w:rFonts w:ascii="Book Antiqua" w:eastAsia="SimSun" w:hAnsi="Book Antiqua" w:cs="Times New Roman" w:hint="eastAsia"/>
          <w:b/>
          <w:lang w:eastAsia="zh-CN"/>
        </w:rPr>
        <w:t>r</w:t>
      </w:r>
      <w:r w:rsidR="00043DD8" w:rsidRPr="00043DD8">
        <w:rPr>
          <w:rFonts w:ascii="Book Antiqua" w:hAnsi="Book Antiqua" w:cs="Times New Roman"/>
          <w:b/>
          <w:lang w:val="en-US"/>
        </w:rPr>
        <w:t xml:space="preserve"> </w:t>
      </w:r>
      <w:bookmarkEnd w:id="383"/>
      <w:bookmarkEnd w:id="384"/>
      <w:r w:rsidRPr="00043DD8">
        <w:rPr>
          <w:rFonts w:ascii="Book Antiqua" w:hAnsi="Book Antiqua" w:cs="Times New Roman"/>
          <w:b/>
          <w:lang w:val="en-US"/>
        </w:rPr>
        <w:t>and breast cancer</w:t>
      </w:r>
    </w:p>
    <w:tbl>
      <w:tblPr>
        <w:tblStyle w:val="TableGrid"/>
        <w:tblW w:w="15755" w:type="dxa"/>
        <w:tblInd w:w="-1046" w:type="dxa"/>
        <w:tblLayout w:type="fixed"/>
        <w:tblLook w:val="04A0" w:firstRow="1" w:lastRow="0" w:firstColumn="1" w:lastColumn="0" w:noHBand="0" w:noVBand="1"/>
      </w:tblPr>
      <w:tblGrid>
        <w:gridCol w:w="2997"/>
        <w:gridCol w:w="1559"/>
        <w:gridCol w:w="993"/>
        <w:gridCol w:w="2328"/>
        <w:gridCol w:w="1641"/>
        <w:gridCol w:w="2298"/>
        <w:gridCol w:w="1969"/>
        <w:gridCol w:w="1970"/>
      </w:tblGrid>
      <w:tr w:rsidR="0031499B" w:rsidRPr="00586DA9" w14:paraId="41D5FFC6" w14:textId="77777777" w:rsidTr="00CD7E21">
        <w:trPr>
          <w:tblHeader/>
        </w:trPr>
        <w:tc>
          <w:tcPr>
            <w:tcW w:w="2997" w:type="dxa"/>
          </w:tcPr>
          <w:p w14:paraId="2C5989A4" w14:textId="77777777" w:rsidR="00381586" w:rsidRPr="00B85A05" w:rsidRDefault="00381586" w:rsidP="009F318B">
            <w:pPr>
              <w:widowControl w:val="0"/>
              <w:autoSpaceDE w:val="0"/>
              <w:autoSpaceDN w:val="0"/>
              <w:adjustRightInd w:val="0"/>
              <w:spacing w:line="360" w:lineRule="auto"/>
              <w:jc w:val="both"/>
              <w:rPr>
                <w:rFonts w:ascii="Book Antiqua" w:hAnsi="Book Antiqua" w:cs="Times New Roman"/>
                <w:b/>
                <w:lang w:val="en-US"/>
              </w:rPr>
            </w:pPr>
            <w:r w:rsidRPr="00B85A05">
              <w:rPr>
                <w:rFonts w:ascii="Book Antiqua" w:hAnsi="Book Antiqua" w:cs="Times New Roman"/>
                <w:b/>
                <w:lang w:val="en-US"/>
              </w:rPr>
              <w:t>Study title</w:t>
            </w:r>
          </w:p>
        </w:tc>
        <w:tc>
          <w:tcPr>
            <w:tcW w:w="1559" w:type="dxa"/>
          </w:tcPr>
          <w:p w14:paraId="02022D40" w14:textId="77777777" w:rsidR="00381586" w:rsidRPr="00B85A05" w:rsidRDefault="00381586" w:rsidP="009F318B">
            <w:pPr>
              <w:widowControl w:val="0"/>
              <w:autoSpaceDE w:val="0"/>
              <w:autoSpaceDN w:val="0"/>
              <w:adjustRightInd w:val="0"/>
              <w:spacing w:line="360" w:lineRule="auto"/>
              <w:jc w:val="both"/>
              <w:rPr>
                <w:rFonts w:ascii="Book Antiqua" w:hAnsi="Book Antiqua" w:cs="Times New Roman"/>
                <w:b/>
                <w:lang w:val="en-US"/>
              </w:rPr>
            </w:pPr>
            <w:r w:rsidRPr="00B85A05">
              <w:rPr>
                <w:rFonts w:ascii="Book Antiqua" w:hAnsi="Book Antiqua" w:cs="Times New Roman"/>
                <w:b/>
                <w:lang w:val="en-US"/>
              </w:rPr>
              <w:t>Setting</w:t>
            </w:r>
          </w:p>
        </w:tc>
        <w:tc>
          <w:tcPr>
            <w:tcW w:w="993" w:type="dxa"/>
          </w:tcPr>
          <w:p w14:paraId="288EAD78" w14:textId="77777777" w:rsidR="00381586" w:rsidRPr="00B85A05" w:rsidRDefault="00381586" w:rsidP="009F318B">
            <w:pPr>
              <w:widowControl w:val="0"/>
              <w:autoSpaceDE w:val="0"/>
              <w:autoSpaceDN w:val="0"/>
              <w:adjustRightInd w:val="0"/>
              <w:spacing w:line="360" w:lineRule="auto"/>
              <w:jc w:val="both"/>
              <w:rPr>
                <w:rFonts w:ascii="Book Antiqua" w:hAnsi="Book Antiqua" w:cs="Times New Roman"/>
                <w:b/>
                <w:i/>
                <w:lang w:val="en-US"/>
              </w:rPr>
            </w:pPr>
            <w:bookmarkStart w:id="385" w:name="OLE_LINK33"/>
            <w:bookmarkStart w:id="386" w:name="OLE_LINK34"/>
            <w:bookmarkStart w:id="387" w:name="OLE_LINK35"/>
            <w:bookmarkStart w:id="388" w:name="OLE_LINK36"/>
            <w:r w:rsidRPr="00B85A05">
              <w:rPr>
                <w:rFonts w:ascii="Book Antiqua" w:hAnsi="Book Antiqua" w:cs="Times New Roman"/>
                <w:b/>
                <w:i/>
                <w:lang w:val="en-US"/>
              </w:rPr>
              <w:t>n</w:t>
            </w:r>
            <w:bookmarkEnd w:id="385"/>
            <w:bookmarkEnd w:id="386"/>
            <w:bookmarkEnd w:id="387"/>
            <w:bookmarkEnd w:id="388"/>
          </w:p>
        </w:tc>
        <w:tc>
          <w:tcPr>
            <w:tcW w:w="2328" w:type="dxa"/>
          </w:tcPr>
          <w:p w14:paraId="04A19770" w14:textId="77777777" w:rsidR="00381586" w:rsidRPr="00B85A05" w:rsidRDefault="00381586" w:rsidP="009F318B">
            <w:pPr>
              <w:widowControl w:val="0"/>
              <w:autoSpaceDE w:val="0"/>
              <w:autoSpaceDN w:val="0"/>
              <w:adjustRightInd w:val="0"/>
              <w:spacing w:line="360" w:lineRule="auto"/>
              <w:jc w:val="both"/>
              <w:rPr>
                <w:rFonts w:ascii="Book Antiqua" w:hAnsi="Book Antiqua" w:cs="Times New Roman"/>
                <w:b/>
                <w:lang w:val="en-US"/>
              </w:rPr>
            </w:pPr>
            <w:r w:rsidRPr="00B85A05">
              <w:rPr>
                <w:rFonts w:ascii="Book Antiqua" w:hAnsi="Book Antiqua" w:cs="Times New Roman"/>
                <w:b/>
                <w:lang w:val="en-US"/>
              </w:rPr>
              <w:t>Treatment arms</w:t>
            </w:r>
          </w:p>
        </w:tc>
        <w:tc>
          <w:tcPr>
            <w:tcW w:w="1641" w:type="dxa"/>
          </w:tcPr>
          <w:p w14:paraId="463B48B4" w14:textId="6F998692" w:rsidR="00381586" w:rsidRPr="00B85A05" w:rsidRDefault="00381586" w:rsidP="009F318B">
            <w:pPr>
              <w:widowControl w:val="0"/>
              <w:autoSpaceDE w:val="0"/>
              <w:autoSpaceDN w:val="0"/>
              <w:adjustRightInd w:val="0"/>
              <w:spacing w:line="360" w:lineRule="auto"/>
              <w:jc w:val="both"/>
              <w:rPr>
                <w:rFonts w:ascii="Book Antiqua" w:hAnsi="Book Antiqua" w:cs="Times New Roman"/>
                <w:b/>
                <w:lang w:val="en-US"/>
              </w:rPr>
            </w:pPr>
            <w:r w:rsidRPr="00B85A05">
              <w:rPr>
                <w:rFonts w:ascii="Book Antiqua" w:hAnsi="Book Antiqua" w:cs="Times New Roman"/>
                <w:b/>
                <w:lang w:val="en-US"/>
              </w:rPr>
              <w:t xml:space="preserve">Primary </w:t>
            </w:r>
            <w:r w:rsidR="0086771C" w:rsidRPr="00B85A05">
              <w:rPr>
                <w:rFonts w:ascii="Book Antiqua" w:hAnsi="Book Antiqua" w:cs="Times New Roman"/>
                <w:b/>
                <w:lang w:val="en-US"/>
              </w:rPr>
              <w:t>e</w:t>
            </w:r>
            <w:r w:rsidRPr="00B85A05">
              <w:rPr>
                <w:rFonts w:ascii="Book Antiqua" w:hAnsi="Book Antiqua" w:cs="Times New Roman"/>
                <w:b/>
                <w:lang w:val="en-US"/>
              </w:rPr>
              <w:t>ndpoint</w:t>
            </w:r>
          </w:p>
        </w:tc>
        <w:tc>
          <w:tcPr>
            <w:tcW w:w="2298" w:type="dxa"/>
          </w:tcPr>
          <w:p w14:paraId="6B60F0E3" w14:textId="77777777" w:rsidR="00381586" w:rsidRPr="00B85A05" w:rsidRDefault="00381586" w:rsidP="009F318B">
            <w:pPr>
              <w:widowControl w:val="0"/>
              <w:autoSpaceDE w:val="0"/>
              <w:autoSpaceDN w:val="0"/>
              <w:adjustRightInd w:val="0"/>
              <w:spacing w:line="360" w:lineRule="auto"/>
              <w:jc w:val="both"/>
              <w:rPr>
                <w:rFonts w:ascii="Book Antiqua" w:hAnsi="Book Antiqua" w:cs="Times New Roman"/>
                <w:b/>
                <w:lang w:val="en-US"/>
              </w:rPr>
            </w:pPr>
            <w:r w:rsidRPr="00B85A05">
              <w:rPr>
                <w:rFonts w:ascii="Book Antiqua" w:hAnsi="Book Antiqua" w:cs="Times New Roman"/>
                <w:b/>
                <w:lang w:val="en-US"/>
              </w:rPr>
              <w:t>OS</w:t>
            </w:r>
          </w:p>
        </w:tc>
        <w:tc>
          <w:tcPr>
            <w:tcW w:w="1969" w:type="dxa"/>
          </w:tcPr>
          <w:p w14:paraId="010629F5" w14:textId="77777777" w:rsidR="00381586" w:rsidRPr="00B85A05" w:rsidRDefault="00381586" w:rsidP="009F318B">
            <w:pPr>
              <w:widowControl w:val="0"/>
              <w:autoSpaceDE w:val="0"/>
              <w:autoSpaceDN w:val="0"/>
              <w:adjustRightInd w:val="0"/>
              <w:spacing w:line="360" w:lineRule="auto"/>
              <w:jc w:val="both"/>
              <w:rPr>
                <w:rFonts w:ascii="Book Antiqua" w:hAnsi="Book Antiqua" w:cs="Times New Roman"/>
                <w:b/>
                <w:lang w:val="en-US"/>
              </w:rPr>
            </w:pPr>
            <w:r w:rsidRPr="00B85A05">
              <w:rPr>
                <w:rFonts w:ascii="Book Antiqua" w:hAnsi="Book Antiqua" w:cs="Times New Roman"/>
                <w:b/>
                <w:lang w:val="en-US"/>
              </w:rPr>
              <w:t>PFS</w:t>
            </w:r>
          </w:p>
        </w:tc>
        <w:tc>
          <w:tcPr>
            <w:tcW w:w="1970" w:type="dxa"/>
          </w:tcPr>
          <w:p w14:paraId="64844849" w14:textId="39828870" w:rsidR="00381586" w:rsidRPr="00B85A05" w:rsidRDefault="00476EE4" w:rsidP="00B85EC2">
            <w:pPr>
              <w:widowControl w:val="0"/>
              <w:autoSpaceDE w:val="0"/>
              <w:autoSpaceDN w:val="0"/>
              <w:adjustRightInd w:val="0"/>
              <w:spacing w:line="360" w:lineRule="auto"/>
              <w:jc w:val="both"/>
              <w:rPr>
                <w:rFonts w:ascii="Book Antiqua" w:hAnsi="Book Antiqua" w:cs="Times New Roman"/>
                <w:b/>
                <w:lang w:val="en-US"/>
              </w:rPr>
            </w:pPr>
            <w:r w:rsidRPr="00B85A05">
              <w:rPr>
                <w:rFonts w:ascii="Book Antiqua" w:hAnsi="Book Antiqua" w:cs="Times New Roman"/>
                <w:b/>
                <w:lang w:val="en-US"/>
              </w:rPr>
              <w:t>HR</w:t>
            </w:r>
            <w:r w:rsidR="00381586" w:rsidRPr="00B85A05">
              <w:rPr>
                <w:rFonts w:ascii="Book Antiqua" w:hAnsi="Book Antiqua" w:cs="Times New Roman"/>
                <w:b/>
                <w:lang w:val="en-US"/>
              </w:rPr>
              <w:t xml:space="preserve"> and </w:t>
            </w:r>
            <w:bookmarkStart w:id="389" w:name="OLE_LINK1793"/>
            <w:bookmarkStart w:id="390" w:name="OLE_LINK1794"/>
            <w:r w:rsidR="00774EC4" w:rsidRPr="0086771C">
              <w:rPr>
                <w:rFonts w:ascii="Book Antiqua" w:hAnsi="Book Antiqua" w:cs="Times New Roman"/>
                <w:b/>
                <w:i/>
                <w:lang w:val="en-US"/>
              </w:rPr>
              <w:t>P</w:t>
            </w:r>
            <w:bookmarkEnd w:id="389"/>
            <w:bookmarkEnd w:id="390"/>
            <w:r w:rsidR="00381586" w:rsidRPr="00B85A05">
              <w:rPr>
                <w:rFonts w:ascii="Book Antiqua" w:hAnsi="Book Antiqua" w:cs="Times New Roman"/>
                <w:b/>
                <w:lang w:val="en-US"/>
              </w:rPr>
              <w:t xml:space="preserve"> value </w:t>
            </w:r>
          </w:p>
        </w:tc>
      </w:tr>
      <w:tr w:rsidR="00381586" w:rsidRPr="00586DA9" w14:paraId="365599C0" w14:textId="77777777" w:rsidTr="007B0937">
        <w:tc>
          <w:tcPr>
            <w:tcW w:w="15755" w:type="dxa"/>
            <w:gridSpan w:val="8"/>
            <w:shd w:val="clear" w:color="auto" w:fill="auto"/>
          </w:tcPr>
          <w:p w14:paraId="49C21968" w14:textId="77777777" w:rsidR="00381586" w:rsidRPr="007D4265" w:rsidRDefault="00381586" w:rsidP="009F318B">
            <w:pPr>
              <w:widowControl w:val="0"/>
              <w:autoSpaceDE w:val="0"/>
              <w:autoSpaceDN w:val="0"/>
              <w:adjustRightInd w:val="0"/>
              <w:spacing w:line="360" w:lineRule="auto"/>
              <w:jc w:val="both"/>
              <w:rPr>
                <w:rFonts w:ascii="Book Antiqua" w:hAnsi="Book Antiqua" w:cs="Times New Roman"/>
                <w:lang w:val="en-US"/>
              </w:rPr>
            </w:pPr>
            <w:r w:rsidRPr="007D4265">
              <w:rPr>
                <w:rFonts w:ascii="Book Antiqua" w:hAnsi="Book Antiqua" w:cs="Times New Roman"/>
                <w:lang w:val="en-US"/>
              </w:rPr>
              <w:t>Trastuzumab 1</w:t>
            </w:r>
            <w:r w:rsidRPr="007D4265">
              <w:rPr>
                <w:rFonts w:ascii="Book Antiqua" w:hAnsi="Book Antiqua" w:cs="Times New Roman"/>
                <w:vertAlign w:val="superscript"/>
                <w:lang w:val="en-US"/>
              </w:rPr>
              <w:t>st</w:t>
            </w:r>
            <w:r w:rsidRPr="007D4265">
              <w:rPr>
                <w:rFonts w:ascii="Book Antiqua" w:hAnsi="Book Antiqua" w:cs="Times New Roman"/>
                <w:lang w:val="en-US"/>
              </w:rPr>
              <w:t xml:space="preserve"> line metastatic</w:t>
            </w:r>
          </w:p>
        </w:tc>
      </w:tr>
      <w:tr w:rsidR="0031499B" w:rsidRPr="00586DA9" w14:paraId="5A3EF5F5" w14:textId="77777777" w:rsidTr="00CD7E21">
        <w:tc>
          <w:tcPr>
            <w:tcW w:w="2997" w:type="dxa"/>
          </w:tcPr>
          <w:p w14:paraId="0CF834F8" w14:textId="5041B453"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7D4265">
              <w:rPr>
                <w:rFonts w:ascii="Book Antiqua" w:hAnsi="Book Antiqua" w:cs="Times New Roman"/>
                <w:lang w:val="en-US"/>
              </w:rPr>
              <w:t>ToGA</w:t>
            </w:r>
            <w:r w:rsidRPr="007D4265">
              <w:rPr>
                <w:rFonts w:ascii="Book Antiqua" w:hAnsi="Book Antiqua" w:cs="Times New Roman"/>
                <w:vertAlign w:val="superscript"/>
                <w:lang w:val="en-US"/>
              </w:rPr>
              <w:fldChar w:fldCharType="begin">
                <w:fldData xml:space="preserve">PEVuZE5vdGU+PENpdGU+PEF1dGhvcj5CYW5nPC9BdXRob3I+PFllYXI+MjAxMDwvWWVhcj48UmVj
TnVtPjQ3NjwvUmVjTnVtPjxEaXNwbGF5VGV4dD5bNV08L0Rpc3BsYXlUZXh0PjxyZWNvcmQ+PHJl
Yy1udW1iZXI+NDc2PC9yZWMtbnVtYmVyPjxmb3JlaWduLWtleXM+PGtleSBhcHA9IkVOIiBkYi1p
ZD0ienAyejJ2dDVtZHBwdHZlc2ZhdHZhdnNtdHN4YTIwOXNzdHJmIiB0aW1lc3RhbXA9IjE0NDY0
NjI2NTUiPjQ3Njwva2V5PjwvZm9yZWlnbi1rZXlzPjxyZWYtdHlwZSBuYW1lPSJKb3VybmFsIEFy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b3I+PGF1dGhvcj5MZWhsZSwgTS48L2F1dGhvcj48YXV0aG9yPlLDvHNjaG9mZiwgSi48L2F1dGhv
cj48YXV0aG9yPkthbmcsIFkuIEsuPC9hdXRob3I+PGF1dGhvcj5Ub0dBIFRyaWFsIEludmVzdGln
YXRvcnM8L2F1dGhvcj48L2F1dGhvcnM+PC9jb250cmlidXRvcnM+PHRpdGxlcz48dGl0bGU+VHJh
c3R1enVtYWIgaW4gY29tYmluYXRpb24gd2l0aCBjaGVtb3RoZXJhcHkgdmVyc3VzIGNoZW1vdGhl
cmFweSBhbG9uZSBmb3IgdHJlYXRtZW50IG9mIEhFUjItcG9zaXRpdmUgYWR2YW5jZWQgZ2FzdHJp
YyBvciBnYXN0cm8tb2Vzb3BoYWdlYWwganVuY3Rpb24gY2FuY2VyIChUb0dBKTogYSBwaGFzZSAz
LCBvcGVuLWxhYmVsLCByYW5kb21pc2VkIGNvbnRyb2xsZWQgdHJpYWw8L3RpdGxlPjxzZWNvbmRh
cnktdGl0bGU+TGFuY2V0PC9zZWNvbmRhcnktdGl0bGU+PC90aXRsZXM+PHBlcmlvZGljYWw+PGZ1
bGwtdGl0bGU+TGFuY2V0PC9mdWxsLXRpdGxlPjwvcGVyaW9kaWNhbD48cGFnZXM+Njg3LTk3PC9w
YWdlcz48dm9sdW1lPjM3Njwvdm9sdW1lPjxudW1iZXI+OTc0MjwvbnVtYmVyPjxrZXl3b3Jkcz48
a2V5d29yZD5BZGVub2NhcmNpbm9tYTwva2V5d29yZD48a2V5d29yZD5BZ2VkPC9rZXl3b3JkPjxr
ZXl3b3JkPkFudGlib2RpZXMsIE1vbm9jbG9uYWw8L2tleXdvcmQ+PGtleXdvcmQ+QW50aWJvZGll
cywgTW9ub2Nsb25hbCwgSHVtYW5pemVkPC9rZXl3b3JkPjxrZXl3b3JkPkFudGluZW9wbGFzdGlj
IEFnZW50czwva2V5d29yZD48a2V5d29yZD5BbnRpbmVvcGxhc3RpYyBDb21iaW5lZCBDaGVtb3Ro
ZXJhcHkgUHJvdG9jb2xzPC9rZXl3b3JkPjxrZXl3b3JkPkNpc3BsYXRpbjwva2V5d29yZD48a2V5
d29yZD5EZW94eWN5dGlkaW5lPC9rZXl3b3JkPjxrZXl3b3JkPkRydWcgVGhlcmFweSwgQ29tYmlu
YXRpb248L2tleXdvcmQ+PGtleXdvcmQ+RXNvcGhhZ29nYXN0cmljIEp1bmN0aW9uPC9rZXl3b3Jk
PjxrZXl3b3JkPkZlbWFsZTwva2V5d29yZD48a2V5d29yZD5GbHVvcm91cmFjaWw8L2tleXdvcmQ+
PGtleXdvcmQ+SHVtYW5zPC9rZXl3b3JkPjxrZXl3b3JkPk1hbGU8L2tleXdvcmQ+PGtleXdvcmQ+
TWlkZGxlIEFnZWQ8L2tleXdvcmQ+PGtleXdvcmQ+UmVjZXB0b3IsIEVyYkItMjwva2V5d29yZD48
a2V5d29yZD5TdG9tYWNoIE5lb3BsYXNtczwva2V5d29yZD48a2V5d29yZD5TdXJ2aXZhbCBBbmFs
eXNpczwva2V5d29yZD48a2V5d29yZD5UcmVhdG1lbnQgT3V0Y29tZTwva2V5d29yZD48L2tleXdv
cmRzPjxkYXRlcz48eWVhcj4yMDEwPC95ZWFyPjxwdWItZGF0ZXM+PGRhdGU+QXVnPC9kYXRlPjwv
cHViLWRhdGVzPjwvZGF0ZXM+PGlzYm4+MTQ3NC01NDdYPC9pc2JuPjxhY2Nlc3Npb24tbnVtPjIw
NzI4MjEwPC9hY2Nlc3Npb24tbnVtPjx1cmxzPjxyZWxhdGVkLXVybHM+PHVybD5odHRwOi8vd3d3
Lm5jYmkubmxtLm5paC5nb3YvcHVibWVkLzIwNzI4MjEwPC91cmw+PC9yZWxhdGVkLXVybHM+PC91
cmxzPjxlbGVjdHJvbmljLXJlc291cmNlLW51bT4xMC4xMDE2L1MwMTQwLTY3MzYoMTApNjExMjEt
WDwvZWxlY3Ryb25pYy1yZXNvdXJjZS1udW0+PGxhbmd1YWdlPmVuZzwvbGFuZ3VhZ2U+PC9yZWNv
cmQ+PC9DaXRlPjwvRW5kTm90ZT5=
</w:fldData>
              </w:fldChar>
            </w:r>
            <w:r w:rsidR="00762672" w:rsidRPr="007D4265">
              <w:rPr>
                <w:rFonts w:ascii="Book Antiqua" w:hAnsi="Book Antiqua" w:cs="Times New Roman"/>
                <w:vertAlign w:val="superscript"/>
                <w:lang w:val="en-US"/>
              </w:rPr>
              <w:instrText xml:space="preserve"> ADDIN EN.CITE </w:instrText>
            </w:r>
            <w:r w:rsidR="00762672" w:rsidRPr="007D4265">
              <w:rPr>
                <w:rFonts w:ascii="Book Antiqua" w:hAnsi="Book Antiqua" w:cs="Times New Roman"/>
                <w:vertAlign w:val="superscript"/>
                <w:lang w:val="en-US"/>
              </w:rPr>
              <w:fldChar w:fldCharType="begin">
                <w:fldData xml:space="preserve">PEVuZE5vdGU+PENpdGU+PEF1dGhvcj5CYW5nPC9BdXRob3I+PFllYXI+MjAxMDwvWWVhcj48UmVj
TnVtPjQ3NjwvUmVjTnVtPjxEaXNwbGF5VGV4dD5bNV08L0Rpc3BsYXlUZXh0PjxyZWNvcmQ+PHJl
Yy1udW1iZXI+NDc2PC9yZWMtbnVtYmVyPjxmb3JlaWduLWtleXM+PGtleSBhcHA9IkVOIiBkYi1p
ZD0ienAyejJ2dDVtZHBwdHZlc2ZhdHZhdnNtdHN4YTIwOXNzdHJmIiB0aW1lc3RhbXA9IjE0NDY0
NjI2NTUiPjQ3Njwva2V5PjwvZm9yZWlnbi1rZXlzPjxyZWYtdHlwZSBuYW1lPSJKb3VybmFsIEFy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b3I+PGF1dGhvcj5MZWhsZSwgTS48L2F1dGhvcj48YXV0aG9yPlLDvHNjaG9mZiwgSi48L2F1dGhv
cj48YXV0aG9yPkthbmcsIFkuIEsuPC9hdXRob3I+PGF1dGhvcj5Ub0dBIFRyaWFsIEludmVzdGln
YXRvcnM8L2F1dGhvcj48L2F1dGhvcnM+PC9jb250cmlidXRvcnM+PHRpdGxlcz48dGl0bGU+VHJh
c3R1enVtYWIgaW4gY29tYmluYXRpb24gd2l0aCBjaGVtb3RoZXJhcHkgdmVyc3VzIGNoZW1vdGhl
cmFweSBhbG9uZSBmb3IgdHJlYXRtZW50IG9mIEhFUjItcG9zaXRpdmUgYWR2YW5jZWQgZ2FzdHJp
YyBvciBnYXN0cm8tb2Vzb3BoYWdlYWwganVuY3Rpb24gY2FuY2VyIChUb0dBKTogYSBwaGFzZSAz
LCBvcGVuLWxhYmVsLCByYW5kb21pc2VkIGNvbnRyb2xsZWQgdHJpYWw8L3RpdGxlPjxzZWNvbmRh
cnktdGl0bGU+TGFuY2V0PC9zZWNvbmRhcnktdGl0bGU+PC90aXRsZXM+PHBlcmlvZGljYWw+PGZ1
bGwtdGl0bGU+TGFuY2V0PC9mdWxsLXRpdGxlPjwvcGVyaW9kaWNhbD48cGFnZXM+Njg3LTk3PC9w
YWdlcz48dm9sdW1lPjM3Njwvdm9sdW1lPjxudW1iZXI+OTc0MjwvbnVtYmVyPjxrZXl3b3Jkcz48
a2V5d29yZD5BZGVub2NhcmNpbm9tYTwva2V5d29yZD48a2V5d29yZD5BZ2VkPC9rZXl3b3JkPjxr
ZXl3b3JkPkFudGlib2RpZXMsIE1vbm9jbG9uYWw8L2tleXdvcmQ+PGtleXdvcmQ+QW50aWJvZGll
cywgTW9ub2Nsb25hbCwgSHVtYW5pemVkPC9rZXl3b3JkPjxrZXl3b3JkPkFudGluZW9wbGFzdGlj
IEFnZW50czwva2V5d29yZD48a2V5d29yZD5BbnRpbmVvcGxhc3RpYyBDb21iaW5lZCBDaGVtb3Ro
ZXJhcHkgUHJvdG9jb2xzPC9rZXl3b3JkPjxrZXl3b3JkPkNpc3BsYXRpbjwva2V5d29yZD48a2V5
d29yZD5EZW94eWN5dGlkaW5lPC9rZXl3b3JkPjxrZXl3b3JkPkRydWcgVGhlcmFweSwgQ29tYmlu
YXRpb248L2tleXdvcmQ+PGtleXdvcmQ+RXNvcGhhZ29nYXN0cmljIEp1bmN0aW9uPC9rZXl3b3Jk
PjxrZXl3b3JkPkZlbWFsZTwva2V5d29yZD48a2V5d29yZD5GbHVvcm91cmFjaWw8L2tleXdvcmQ+
PGtleXdvcmQ+SHVtYW5zPC9rZXl3b3JkPjxrZXl3b3JkPk1hbGU8L2tleXdvcmQ+PGtleXdvcmQ+
TWlkZGxlIEFnZWQ8L2tleXdvcmQ+PGtleXdvcmQ+UmVjZXB0b3IsIEVyYkItMjwva2V5d29yZD48
a2V5d29yZD5TdG9tYWNoIE5lb3BsYXNtczwva2V5d29yZD48a2V5d29yZD5TdXJ2aXZhbCBBbmFs
eXNpczwva2V5d29yZD48a2V5d29yZD5UcmVhdG1lbnQgT3V0Y29tZTwva2V5d29yZD48L2tleXdv
cmRzPjxkYXRlcz48eWVhcj4yMDEwPC95ZWFyPjxwdWItZGF0ZXM+PGRhdGU+QXVnPC9kYXRlPjwv
cHViLWRhdGVzPjwvZGF0ZXM+PGlzYm4+MTQ3NC01NDdYPC9pc2JuPjxhY2Nlc3Npb24tbnVtPjIw
NzI4MjEwPC9hY2Nlc3Npb24tbnVtPjx1cmxzPjxyZWxhdGVkLXVybHM+PHVybD5odHRwOi8vd3d3
Lm5jYmkubmxtLm5paC5nb3YvcHVibWVkLzIwNzI4MjEwPC91cmw+PC9yZWxhdGVkLXVybHM+PC91
cmxzPjxlbGVjdHJvbmljLXJlc291cmNlLW51bT4xMC4xMDE2L1MwMTQwLTY3MzYoMTApNjExMjEt
WDwvZWxlY3Ryb25pYy1yZXNvdXJjZS1udW0+PGxhbmd1YWdlPmVuZzwvbGFuZ3VhZ2U+PC9yZWNv
cmQ+PC9DaXRlPjwvRW5kTm90ZT5=
</w:fldData>
              </w:fldChar>
            </w:r>
            <w:r w:rsidR="00762672" w:rsidRPr="007D4265">
              <w:rPr>
                <w:rFonts w:ascii="Book Antiqua" w:hAnsi="Book Antiqua" w:cs="Times New Roman"/>
                <w:vertAlign w:val="superscript"/>
                <w:lang w:val="en-US"/>
              </w:rPr>
              <w:instrText xml:space="preserve"> ADDIN EN.CITE.DATA </w:instrText>
            </w:r>
            <w:r w:rsidR="00762672" w:rsidRPr="007D4265">
              <w:rPr>
                <w:rFonts w:ascii="Book Antiqua" w:hAnsi="Book Antiqua" w:cs="Times New Roman"/>
                <w:vertAlign w:val="superscript"/>
                <w:lang w:val="en-US"/>
              </w:rPr>
            </w:r>
            <w:r w:rsidR="00762672" w:rsidRPr="007D4265">
              <w:rPr>
                <w:rFonts w:ascii="Book Antiqua" w:hAnsi="Book Antiqua" w:cs="Times New Roman"/>
                <w:vertAlign w:val="superscript"/>
                <w:lang w:val="en-US"/>
              </w:rPr>
              <w:fldChar w:fldCharType="end"/>
            </w:r>
            <w:r w:rsidRPr="007D4265">
              <w:rPr>
                <w:rFonts w:ascii="Book Antiqua" w:hAnsi="Book Antiqua" w:cs="Times New Roman"/>
                <w:vertAlign w:val="superscript"/>
                <w:lang w:val="en-US"/>
              </w:rPr>
            </w:r>
            <w:r w:rsidRPr="007D4265">
              <w:rPr>
                <w:rFonts w:ascii="Book Antiqua" w:hAnsi="Book Antiqua" w:cs="Times New Roman"/>
                <w:vertAlign w:val="superscript"/>
                <w:lang w:val="en-US"/>
              </w:rPr>
              <w:fldChar w:fldCharType="separate"/>
            </w:r>
            <w:r w:rsidR="00762672" w:rsidRPr="007D4265">
              <w:rPr>
                <w:rFonts w:ascii="Book Antiqua" w:hAnsi="Book Antiqua" w:cs="Times New Roman"/>
                <w:noProof/>
                <w:vertAlign w:val="superscript"/>
                <w:lang w:val="en-US"/>
              </w:rPr>
              <w:t>[5]</w:t>
            </w:r>
            <w:r w:rsidRPr="007D4265">
              <w:rPr>
                <w:rFonts w:ascii="Book Antiqua" w:hAnsi="Book Antiqua" w:cs="Times New Roman"/>
                <w:vertAlign w:val="superscript"/>
                <w:lang w:val="en-US"/>
              </w:rPr>
              <w:fldChar w:fldCharType="end"/>
            </w:r>
          </w:p>
        </w:tc>
        <w:tc>
          <w:tcPr>
            <w:tcW w:w="1559" w:type="dxa"/>
          </w:tcPr>
          <w:p w14:paraId="2914B5E2"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1</w:t>
            </w:r>
            <w:r w:rsidRPr="00586DA9">
              <w:rPr>
                <w:rFonts w:ascii="Book Antiqua" w:hAnsi="Book Antiqua" w:cs="Times New Roman"/>
                <w:vertAlign w:val="superscript"/>
                <w:lang w:val="en-US"/>
              </w:rPr>
              <w:t>st</w:t>
            </w:r>
            <w:r w:rsidRPr="00586DA9">
              <w:rPr>
                <w:rFonts w:ascii="Book Antiqua" w:hAnsi="Book Antiqua" w:cs="Times New Roman"/>
                <w:lang w:val="en-US"/>
              </w:rPr>
              <w:t xml:space="preserve"> line metastatic GOC</w:t>
            </w:r>
          </w:p>
        </w:tc>
        <w:tc>
          <w:tcPr>
            <w:tcW w:w="993" w:type="dxa"/>
          </w:tcPr>
          <w:p w14:paraId="1A9263E3"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594</w:t>
            </w:r>
          </w:p>
        </w:tc>
        <w:tc>
          <w:tcPr>
            <w:tcW w:w="2328" w:type="dxa"/>
          </w:tcPr>
          <w:p w14:paraId="7D0ECB8F" w14:textId="7719071C"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Trastuzumab +</w:t>
            </w:r>
            <w:r w:rsidR="00B85EC2">
              <w:rPr>
                <w:rFonts w:ascii="Book Antiqua" w:eastAsia="SimSun" w:hAnsi="Book Antiqua" w:cs="Times New Roman" w:hint="eastAsia"/>
                <w:lang w:val="en-US" w:eastAsia="zh-CN"/>
              </w:rPr>
              <w:t xml:space="preserve"> </w:t>
            </w:r>
            <w:r w:rsidRPr="00586DA9">
              <w:rPr>
                <w:rFonts w:ascii="Book Antiqua" w:hAnsi="Book Antiqua" w:cs="Times New Roman"/>
                <w:lang w:val="en-US"/>
              </w:rPr>
              <w:t xml:space="preserve">chemotherapy </w:t>
            </w:r>
            <w:r w:rsidR="00324B54" w:rsidRPr="00324B54">
              <w:rPr>
                <w:rFonts w:ascii="Book Antiqua" w:hAnsi="Book Antiqua" w:cs="Times New Roman"/>
                <w:i/>
                <w:lang w:val="en-US"/>
              </w:rPr>
              <w:t>vs</w:t>
            </w:r>
            <w:r w:rsidRPr="00586DA9">
              <w:rPr>
                <w:rFonts w:ascii="Book Antiqua" w:hAnsi="Book Antiqua" w:cs="Times New Roman"/>
                <w:lang w:val="en-US"/>
              </w:rPr>
              <w:t xml:space="preserve"> chemotherapy alone </w:t>
            </w:r>
          </w:p>
        </w:tc>
        <w:tc>
          <w:tcPr>
            <w:tcW w:w="1641" w:type="dxa"/>
          </w:tcPr>
          <w:p w14:paraId="3BA433D2"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OS</w:t>
            </w:r>
          </w:p>
        </w:tc>
        <w:tc>
          <w:tcPr>
            <w:tcW w:w="2298" w:type="dxa"/>
          </w:tcPr>
          <w:p w14:paraId="2564D755" w14:textId="598506D3" w:rsidR="00381586" w:rsidRPr="001511C3" w:rsidRDefault="00381586" w:rsidP="009F318B">
            <w:pPr>
              <w:widowControl w:val="0"/>
              <w:autoSpaceDE w:val="0"/>
              <w:autoSpaceDN w:val="0"/>
              <w:adjustRightInd w:val="0"/>
              <w:spacing w:line="360" w:lineRule="auto"/>
              <w:jc w:val="both"/>
              <w:rPr>
                <w:rFonts w:ascii="Book Antiqua" w:eastAsia="SimSun" w:hAnsi="Book Antiqua" w:cs="Times New Roman"/>
                <w:lang w:val="en-US" w:eastAsia="zh-CN"/>
              </w:rPr>
            </w:pPr>
            <w:r w:rsidRPr="00586DA9">
              <w:rPr>
                <w:rFonts w:ascii="Book Antiqua" w:hAnsi="Book Antiqua" w:cs="Times New Roman"/>
                <w:lang w:val="en-US"/>
              </w:rPr>
              <w:t xml:space="preserve">Trastuzumab + chemotherapy: 13.8 </w:t>
            </w:r>
            <w:r w:rsidR="00324B54">
              <w:rPr>
                <w:rFonts w:ascii="Book Antiqua" w:hAnsi="Book Antiqua" w:cs="Times New Roman"/>
                <w:lang w:val="en-US"/>
              </w:rPr>
              <w:t>mo</w:t>
            </w:r>
            <w:r w:rsidRPr="00586DA9">
              <w:rPr>
                <w:rFonts w:ascii="Book Antiqua" w:hAnsi="Book Antiqua" w:cs="Times New Roman"/>
                <w:lang w:val="en-US"/>
              </w:rPr>
              <w:t xml:space="preserve"> (</w:t>
            </w:r>
            <w:r w:rsidR="00476EE4">
              <w:rPr>
                <w:rFonts w:ascii="Book Antiqua" w:hAnsi="Book Antiqua" w:cs="Times New Roman"/>
                <w:lang w:val="en-US"/>
              </w:rPr>
              <w:t>95%CI:</w:t>
            </w:r>
            <w:r w:rsidR="001511C3">
              <w:rPr>
                <w:rFonts w:ascii="Book Antiqua" w:hAnsi="Book Antiqua" w:cs="Times New Roman"/>
                <w:lang w:val="en-US"/>
              </w:rPr>
              <w:t xml:space="preserve"> 12-16)</w:t>
            </w:r>
          </w:p>
          <w:p w14:paraId="28A59BC4"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p>
          <w:p w14:paraId="74557768" w14:textId="0F78049C" w:rsidR="00381586" w:rsidRPr="001511C3" w:rsidRDefault="00381586" w:rsidP="009F318B">
            <w:pPr>
              <w:widowControl w:val="0"/>
              <w:autoSpaceDE w:val="0"/>
              <w:autoSpaceDN w:val="0"/>
              <w:adjustRightInd w:val="0"/>
              <w:spacing w:line="360" w:lineRule="auto"/>
              <w:jc w:val="both"/>
              <w:rPr>
                <w:rFonts w:ascii="Book Antiqua" w:eastAsia="SimSun" w:hAnsi="Book Antiqua" w:cs="Times New Roman"/>
                <w:lang w:val="en-US" w:eastAsia="zh-CN"/>
              </w:rPr>
            </w:pPr>
            <w:r w:rsidRPr="00586DA9">
              <w:rPr>
                <w:rFonts w:ascii="Book Antiqua" w:hAnsi="Book Antiqua" w:cs="Times New Roman"/>
                <w:lang w:val="en-US"/>
              </w:rPr>
              <w:t xml:space="preserve">Chemotherapy alone: OS 11.1 </w:t>
            </w:r>
            <w:r w:rsidR="00324B54">
              <w:rPr>
                <w:rFonts w:ascii="Book Antiqua" w:hAnsi="Book Antiqua" w:cs="Times New Roman"/>
                <w:lang w:val="en-US"/>
              </w:rPr>
              <w:t>mo</w:t>
            </w:r>
            <w:r w:rsidR="001511C3">
              <w:rPr>
                <w:rFonts w:ascii="Book Antiqua" w:hAnsi="Book Antiqua" w:cs="Times New Roman"/>
                <w:lang w:val="en-US"/>
              </w:rPr>
              <w:t xml:space="preserve"> (10-13)</w:t>
            </w:r>
          </w:p>
        </w:tc>
        <w:tc>
          <w:tcPr>
            <w:tcW w:w="1969" w:type="dxa"/>
          </w:tcPr>
          <w:p w14:paraId="0DD2BC62" w14:textId="1399E7CB" w:rsidR="00381586" w:rsidRPr="00586DA9" w:rsidRDefault="000F54E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Trastuzumab + chemotherapy: 6</w:t>
            </w:r>
            <w:r w:rsidR="0086771C">
              <w:rPr>
                <w:rFonts w:ascii="Book Antiqua" w:eastAsia="SimSun" w:hAnsi="Book Antiqua" w:cs="Times New Roman" w:hint="eastAsia"/>
                <w:lang w:val="en-US" w:eastAsia="zh-CN"/>
              </w:rPr>
              <w:t>.</w:t>
            </w:r>
            <w:r w:rsidRPr="00586DA9">
              <w:rPr>
                <w:rFonts w:ascii="Book Antiqua" w:hAnsi="Book Antiqua" w:cs="Times New Roman"/>
                <w:lang w:val="en-US"/>
              </w:rPr>
              <w:t xml:space="preserve">7 </w:t>
            </w:r>
            <w:r w:rsidR="00324B54">
              <w:rPr>
                <w:rFonts w:ascii="Book Antiqua" w:hAnsi="Book Antiqua" w:cs="Times New Roman"/>
                <w:lang w:val="en-US"/>
              </w:rPr>
              <w:t>mo</w:t>
            </w:r>
            <w:r w:rsidRPr="00586DA9">
              <w:rPr>
                <w:rFonts w:ascii="Book Antiqua" w:hAnsi="Book Antiqua" w:cs="Times New Roman"/>
                <w:lang w:val="en-US"/>
              </w:rPr>
              <w:t xml:space="preserve"> (</w:t>
            </w:r>
            <w:r w:rsidR="00476EE4">
              <w:rPr>
                <w:rFonts w:ascii="Book Antiqua" w:hAnsi="Book Antiqua" w:cs="Times New Roman"/>
                <w:lang w:val="en-US"/>
              </w:rPr>
              <w:t>95%CI:</w:t>
            </w:r>
            <w:r w:rsidRPr="00586DA9">
              <w:rPr>
                <w:rFonts w:ascii="Book Antiqua" w:hAnsi="Book Antiqua" w:cs="Times New Roman"/>
                <w:lang w:val="en-US"/>
              </w:rPr>
              <w:t xml:space="preserve"> 6</w:t>
            </w:r>
            <w:r w:rsidR="001511C3">
              <w:rPr>
                <w:rFonts w:ascii="Book Antiqua" w:eastAsia="SimSun" w:hAnsi="Book Antiqua" w:cs="Times New Roman" w:hint="eastAsia"/>
                <w:lang w:val="en-US" w:eastAsia="zh-CN"/>
              </w:rPr>
              <w:t>-</w:t>
            </w:r>
            <w:r w:rsidRPr="00586DA9">
              <w:rPr>
                <w:rFonts w:ascii="Book Antiqua" w:hAnsi="Book Antiqua" w:cs="Times New Roman"/>
                <w:lang w:val="en-US"/>
              </w:rPr>
              <w:t xml:space="preserve">8) </w:t>
            </w:r>
          </w:p>
          <w:p w14:paraId="3704EECD" w14:textId="0E85C948" w:rsidR="000F54E4" w:rsidRPr="00586DA9" w:rsidRDefault="000F54E4" w:rsidP="001511C3">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Chemotherapy alone: 5·5 </w:t>
            </w:r>
            <w:r w:rsidR="00324B54">
              <w:rPr>
                <w:rFonts w:ascii="Book Antiqua" w:hAnsi="Book Antiqua" w:cs="Times New Roman"/>
                <w:lang w:val="en-US"/>
              </w:rPr>
              <w:t>mo</w:t>
            </w:r>
            <w:r w:rsidRPr="00586DA9">
              <w:rPr>
                <w:rFonts w:ascii="Book Antiqua" w:hAnsi="Book Antiqua" w:cs="Times New Roman"/>
                <w:lang w:val="en-US"/>
              </w:rPr>
              <w:t xml:space="preserve"> (5</w:t>
            </w:r>
            <w:r w:rsidR="001511C3">
              <w:rPr>
                <w:rFonts w:ascii="Book Antiqua" w:eastAsia="SimSun" w:hAnsi="Book Antiqua" w:cs="Times New Roman" w:hint="eastAsia"/>
                <w:lang w:val="en-US" w:eastAsia="zh-CN"/>
              </w:rPr>
              <w:t>-</w:t>
            </w:r>
            <w:r w:rsidRPr="00586DA9">
              <w:rPr>
                <w:rFonts w:ascii="Book Antiqua" w:hAnsi="Book Antiqua" w:cs="Times New Roman"/>
                <w:lang w:val="en-US"/>
              </w:rPr>
              <w:t>6)</w:t>
            </w:r>
          </w:p>
        </w:tc>
        <w:tc>
          <w:tcPr>
            <w:tcW w:w="1970" w:type="dxa"/>
          </w:tcPr>
          <w:p w14:paraId="534A08C3" w14:textId="5BD24172" w:rsidR="00381586" w:rsidRPr="00586DA9" w:rsidRDefault="00476EE4" w:rsidP="0086771C">
            <w:pPr>
              <w:widowControl w:val="0"/>
              <w:autoSpaceDE w:val="0"/>
              <w:autoSpaceDN w:val="0"/>
              <w:adjustRightInd w:val="0"/>
              <w:spacing w:line="360" w:lineRule="auto"/>
              <w:jc w:val="both"/>
              <w:rPr>
                <w:rFonts w:ascii="Book Antiqua" w:hAnsi="Book Antiqua" w:cs="Times New Roman"/>
                <w:lang w:val="en-US"/>
              </w:rPr>
            </w:pPr>
            <w:r>
              <w:rPr>
                <w:rFonts w:ascii="Book Antiqua" w:hAnsi="Book Antiqua" w:cs="Times New Roman"/>
                <w:lang w:val="en-US"/>
              </w:rPr>
              <w:t>HR =</w:t>
            </w:r>
            <w:r w:rsidR="0086771C">
              <w:rPr>
                <w:rFonts w:ascii="Book Antiqua" w:eastAsia="SimSun" w:hAnsi="Book Antiqua" w:cs="Times New Roman" w:hint="eastAsia"/>
                <w:lang w:val="en-US" w:eastAsia="zh-CN"/>
              </w:rPr>
              <w:t xml:space="preserve"> </w:t>
            </w:r>
            <w:r w:rsidR="00381586" w:rsidRPr="00586DA9">
              <w:rPr>
                <w:rFonts w:ascii="Book Antiqua" w:hAnsi="Book Antiqua" w:cs="Times New Roman"/>
                <w:lang w:val="en-US"/>
              </w:rPr>
              <w:t xml:space="preserve">0.74; </w:t>
            </w:r>
            <w:r>
              <w:rPr>
                <w:rFonts w:ascii="Book Antiqua" w:hAnsi="Book Antiqua" w:cs="Times New Roman"/>
                <w:lang w:val="en-US"/>
              </w:rPr>
              <w:t>95%CI:</w:t>
            </w:r>
            <w:r w:rsidR="00381586" w:rsidRPr="00586DA9">
              <w:rPr>
                <w:rFonts w:ascii="Book Antiqua" w:hAnsi="Book Antiqua" w:cs="Times New Roman"/>
                <w:lang w:val="en-US"/>
              </w:rPr>
              <w:t xml:space="preserve"> 0.60-0.91; </w:t>
            </w:r>
            <w:r w:rsidR="0086771C">
              <w:rPr>
                <w:rFonts w:ascii="Book Antiqua" w:hAnsi="Book Antiqua" w:cs="Times New Roman"/>
                <w:b/>
                <w:i/>
                <w:lang w:val="en-US"/>
              </w:rPr>
              <w:t>P</w:t>
            </w:r>
            <w:r w:rsidR="0086771C" w:rsidRPr="00586DA9">
              <w:rPr>
                <w:rFonts w:ascii="Book Antiqua" w:hAnsi="Book Antiqua" w:cs="Times New Roman"/>
                <w:lang w:val="en-US"/>
              </w:rPr>
              <w:t xml:space="preserve"> </w:t>
            </w:r>
            <w:r w:rsidR="00381586" w:rsidRPr="00586DA9">
              <w:rPr>
                <w:rFonts w:ascii="Book Antiqua" w:hAnsi="Book Antiqua" w:cs="Times New Roman"/>
                <w:lang w:val="en-US"/>
              </w:rPr>
              <w:t>=</w:t>
            </w:r>
            <w:r w:rsidR="0086771C">
              <w:rPr>
                <w:rFonts w:ascii="Book Antiqua" w:eastAsia="SimSun" w:hAnsi="Book Antiqua" w:cs="Times New Roman" w:hint="eastAsia"/>
                <w:lang w:val="en-US" w:eastAsia="zh-CN"/>
              </w:rPr>
              <w:t xml:space="preserve"> </w:t>
            </w:r>
            <w:r w:rsidR="00381586" w:rsidRPr="00586DA9">
              <w:rPr>
                <w:rFonts w:ascii="Book Antiqua" w:hAnsi="Book Antiqua" w:cs="Times New Roman"/>
                <w:lang w:val="en-US"/>
              </w:rPr>
              <w:t>0.0046)</w:t>
            </w:r>
          </w:p>
        </w:tc>
      </w:tr>
      <w:tr w:rsidR="0031499B" w:rsidRPr="00586DA9" w14:paraId="76BC987C" w14:textId="77777777" w:rsidTr="00CD7E21">
        <w:tc>
          <w:tcPr>
            <w:tcW w:w="2997" w:type="dxa"/>
          </w:tcPr>
          <w:p w14:paraId="3C6E9F08" w14:textId="53C009AC"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Use of </w:t>
            </w:r>
            <w:r w:rsidR="00B85EC2" w:rsidRPr="00586DA9">
              <w:rPr>
                <w:rFonts w:ascii="Book Antiqua" w:hAnsi="Book Antiqua" w:cs="Times New Roman"/>
                <w:lang w:val="en-US"/>
              </w:rPr>
              <w:t>chemotherapy plus a m</w:t>
            </w:r>
            <w:r w:rsidRPr="00586DA9">
              <w:rPr>
                <w:rFonts w:ascii="Book Antiqua" w:hAnsi="Book Antiqua" w:cs="Times New Roman"/>
                <w:lang w:val="en-US"/>
              </w:rPr>
              <w:t xml:space="preserve">onoclonal </w:t>
            </w:r>
            <w:r w:rsidR="00B85EC2" w:rsidRPr="00586DA9">
              <w:rPr>
                <w:rFonts w:ascii="Book Antiqua" w:hAnsi="Book Antiqua" w:cs="Times New Roman"/>
                <w:lang w:val="en-US"/>
              </w:rPr>
              <w:t>a</w:t>
            </w:r>
            <w:r w:rsidRPr="00586DA9">
              <w:rPr>
                <w:rFonts w:ascii="Book Antiqua" w:hAnsi="Book Antiqua" w:cs="Times New Roman"/>
                <w:lang w:val="en-US"/>
              </w:rPr>
              <w:t xml:space="preserve">ntibody against HER2 for </w:t>
            </w:r>
            <w:r w:rsidR="00B85EC2" w:rsidRPr="00586DA9">
              <w:rPr>
                <w:rFonts w:ascii="Book Antiqua" w:hAnsi="Book Antiqua" w:cs="Times New Roman"/>
                <w:lang w:val="en-US"/>
              </w:rPr>
              <w:t>metastatic bre</w:t>
            </w:r>
            <w:r w:rsidRPr="00586DA9">
              <w:rPr>
                <w:rFonts w:ascii="Book Antiqua" w:hAnsi="Book Antiqua" w:cs="Times New Roman"/>
                <w:lang w:val="en-US"/>
              </w:rPr>
              <w:t>ast Cancer That Overexpresses HER2</w:t>
            </w:r>
            <w:r w:rsidRPr="007D4265">
              <w:rPr>
                <w:rFonts w:ascii="Book Antiqua" w:hAnsi="Book Antiqua" w:cs="Times New Roman"/>
                <w:vertAlign w:val="superscript"/>
                <w:lang w:val="en-US"/>
              </w:rPr>
              <w:fldChar w:fldCharType="begin">
                <w:fldData xml:space="preserve">PEVuZE5vdGU+PENpdGU+PEF1dGhvcj5TbGFtb248L0F1dGhvcj48WWVhcj4yMDAxPC9ZZWFyPjxS
ZWNOdW0+NzE8L1JlY051bT48RGlzcGxheVRleHQ+WzE5XTwvRGlzcGxheVRleHQ+PHJlY29yZD48
cmVjLW51bWJlcj43MTwvcmVjLW51bWJlcj48Zm9yZWlnbi1rZXlzPjxrZXkgYXBwPSJFTiIgZGIt
aWQ9InpwMnoydnQ1bWRwcHR2ZXNmYXR2YXZzbXRzeGEyMDlzc3RyZiIgdGltZXN0YW1wPSIxNDQ2
MDUwMjEzIj43MTwva2V5PjwvZm9yZWlnbi1rZXlzPjxyZWYtdHlwZSBuYW1lPSJKb3VybmFsIEFy
dGljbGUiPjE3PC9yZWYtdHlwZT48Y29udHJpYnV0b3JzPjxhdXRob3JzPjxhdXRob3I+U2xhbW9u
LCBELiBKLjwvYXV0aG9yPjxhdXRob3I+TGV5bGFuZC1Kb25lcywgQi48L2F1dGhvcj48YXV0aG9y
PlNoYWssIFMuPC9hdXRob3I+PGF1dGhvcj5GdWNocywgSC48L2F1dGhvcj48YXV0aG9yPlBhdG9u
LCBWLjwvYXV0aG9yPjxhdXRob3I+QmFqYW1vbmRlLCBBLjwvYXV0aG9yPjxhdXRob3I+RmxlbWlu
ZywgVC48L2F1dGhvcj48YXV0aG9yPkVpZXJtYW5uLCBXLjwvYXV0aG9yPjxhdXRob3I+V29sdGVy
LCBKLjwvYXV0aG9yPjxhdXRob3I+UGVncmFtLCBNLjwvYXV0aG9yPjxhdXRob3I+QmFzZWxnYSwg
Si48L2F1dGhvcj48YXV0aG9yPk5vcnRvbiwgTC48L2F1dGhvcj48L2F1dGhvcnM+PC9jb250cmli
dXRvcnM+PGF1dGgtYWRkcmVzcz5EaXZpc2lvbiBvZiBIZW1hdG9sb2d5IGFuZCBPbmNvbG9neSwg
VUNMQSBTY2hvb2wgb2YgTWVkaWNpbmUsIExvcyBBbmdlbGVzLCBDYWxpZiA5MDA5NS0xNjc4LCBV
U0EuIGRzbGFtb25AbWVkbmV0LnVjbGEuZWR1PC9hdXRoLWFkZHJlc3M+PHRpdGxlcz48dGl0bGU+
VXNlIG9mIGNoZW1vdGhlcmFweSBwbHVzIGEgbW9ub2Nsb25hbCBhbnRpYm9keSBhZ2FpbnN0IEhF
UjIgZm9yIG1ldGFzdGF0aWMgYnJlYXN0IGNhbmNlciB0aGF0IG92ZXJleHByZXNzZXMgSEVSMjwv
dGl0bGU+PHNlY29uZGFyeS10aXRsZT5OIEVuZ2wgSiBNZWQ8L3NlY29uZGFyeS10aXRsZT48L3Rp
dGxlcz48cGVyaW9kaWNhbD48ZnVsbC10aXRsZT5OIEVuZ2wgSiBNZWQ8L2Z1bGwtdGl0bGU+PC9w
ZXJpb2RpY2FsPjxwYWdlcz43ODMtOTI8L3BhZ2VzPjx2b2x1bWU+MzQ0PC92b2x1bWU+PG51bWJl
cj4xMTwvbnVtYmVyPjxrZXl3b3Jkcz48a2V5d29yZD5BZHVsdDwva2V5d29yZD48a2V5d29yZD5B
Z2VkPC9rZXl3b3JkPjxrZXl3b3JkPkFudGhyYWN5Y2xpbmVzL2FkdmVyc2UgZWZmZWN0cy90aGVy
YXBldXRpYyB1c2U8L2tleXdvcmQ+PGtleXdvcmQ+QW50aWJvZGllcywgTW9ub2Nsb25hbC9hZHZl
cnNlIGVmZmVjdHMvKnRoZXJhcGV1dGljIHVzZTwva2V5d29yZD48a2V5d29yZD5BbnRpYm9kaWVz
LCBNb25vY2xvbmFsLCBIdW1hbml6ZWQ8L2tleXdvcmQ+PGtleXdvcmQ+QW50aW5lb3BsYXN0aWMg
Q29tYmluZWQgQ2hlbW90aGVyYXB5IFByb3RvY29scy9hZHZlcnNlIGVmZmVjdHMvKnRoZXJhcGV1
dGljIHVzZTwva2V5d29yZD48a2V5d29yZD5CcmVhc3QgTmVvcGxhc21zLypkcnVnIHRoZXJhcHkv
bWV0YWJvbGlzbS9tb3J0YWxpdHkvcGF0aG9sb2d5PC9rZXl3b3JkPjxrZXl3b3JkPkN5Y2xvcGhv
c3BoYW1pZGUvYWR2ZXJzZSBlZmZlY3RzL3RoZXJhcGV1dGljIHVzZTwva2V5d29yZD48a2V5d29y
ZD5EaXNlYXNlIFByb2dyZXNzaW9uPC9rZXl3b3JkPjxrZXl3b3JkPkRveG9ydWJpY2luL2FkdmVy
c2UgZWZmZWN0cy90aGVyYXBldXRpYyB1c2U8L2tleXdvcmQ+PGtleXdvcmQ+RXBpcnViaWNpbi90
aGVyYXBldXRpYyB1c2U8L2tleXdvcmQ+PGtleXdvcmQ+RmVtYWxlPC9rZXl3b3JkPjxrZXl3b3Jk
PkhlYXJ0IERpc2Vhc2VzL2NoZW1pY2FsbHkgaW5kdWNlZDwva2V5d29yZD48a2V5d29yZD5IdW1h
bnM8L2tleXdvcmQ+PGtleXdvcmQ+TWlkZGxlIEFnZWQ8L2tleXdvcmQ+PGtleXdvcmQ+TmVvcGxh
c20gTWV0YXN0YXNpczwva2V5d29yZD48a2V5d29yZD5QYWNsaXRheGVsL2FkdmVyc2UgZWZmZWN0
cy90aGVyYXBldXRpYyB1c2U8L2tleXdvcmQ+PGtleXdvcmQ+UmVjZXB0b3IsIEVyYkItMi8qaW1t
dW5vbG9neS9tZXRhYm9saXNtPC9rZXl3b3JkPjxrZXl3b3JkPlN1cnZpdmFsIEFuYWx5c2lzPC9r
ZXl3b3JkPjwva2V5d29yZHM+PGRhdGVzPjx5ZWFyPjIwMDE8L3llYXI+PHB1Yi1kYXRlcz48ZGF0
ZT5NYXIgMTU8L2RhdGU+PC9wdWItZGF0ZXM+PC9kYXRlcz48aXNibj4wMDI4LTQ3OTMgKFByaW50
KSYjeEQ7MDAyOC00NzkzIChMaW5raW5nKTwvaXNibj48YWNjZXNzaW9uLW51bT4xMTI0ODE1Mzwv
YWNjZXNzaW9uLW51bT48dXJscz48cmVsYXRlZC11cmxzPjx1cmw+aHR0cDovL3d3dy5uY2JpLm5s
bS5uaWguZ292L3B1Ym1lZC8xMTI0ODE1MzwvdXJsPjwvcmVsYXRlZC11cmxzPjwvdXJscz48ZWxl
Y3Ryb25pYy1yZXNvdXJjZS1udW0+MTAuMTA1Ni9ORUpNMjAwMTAzMTUzNDQxMTAxPC9lbGVjdHJv
bmljLXJlc291cmNlLW51bT48L3JlY29yZD48L0NpdGU+PC9FbmROb3RlPn==
</w:fldData>
              </w:fldChar>
            </w:r>
            <w:r w:rsidR="00762672" w:rsidRPr="007D4265">
              <w:rPr>
                <w:rFonts w:ascii="Book Antiqua" w:hAnsi="Book Antiqua" w:cs="Times New Roman"/>
                <w:vertAlign w:val="superscript"/>
                <w:lang w:val="en-US"/>
              </w:rPr>
              <w:instrText xml:space="preserve"> ADDIN EN.CITE </w:instrText>
            </w:r>
            <w:r w:rsidR="00762672" w:rsidRPr="007D4265">
              <w:rPr>
                <w:rFonts w:ascii="Book Antiqua" w:hAnsi="Book Antiqua" w:cs="Times New Roman"/>
                <w:vertAlign w:val="superscript"/>
                <w:lang w:val="en-US"/>
              </w:rPr>
              <w:fldChar w:fldCharType="begin">
                <w:fldData xml:space="preserve">PEVuZE5vdGU+PENpdGU+PEF1dGhvcj5TbGFtb248L0F1dGhvcj48WWVhcj4yMDAxPC9ZZWFyPjxS
ZWNOdW0+NzE8L1JlY051bT48RGlzcGxheVRleHQ+WzE5XTwvRGlzcGxheVRleHQ+PHJlY29yZD48
cmVjLW51bWJlcj43MTwvcmVjLW51bWJlcj48Zm9yZWlnbi1rZXlzPjxrZXkgYXBwPSJFTiIgZGIt
aWQ9InpwMnoydnQ1bWRwcHR2ZXNmYXR2YXZzbXRzeGEyMDlzc3RyZiIgdGltZXN0YW1wPSIxNDQ2
MDUwMjEzIj43MTwva2V5PjwvZm9yZWlnbi1rZXlzPjxyZWYtdHlwZSBuYW1lPSJKb3VybmFsIEFy
dGljbGUiPjE3PC9yZWYtdHlwZT48Y29udHJpYnV0b3JzPjxhdXRob3JzPjxhdXRob3I+U2xhbW9u
LCBELiBKLjwvYXV0aG9yPjxhdXRob3I+TGV5bGFuZC1Kb25lcywgQi48L2F1dGhvcj48YXV0aG9y
PlNoYWssIFMuPC9hdXRob3I+PGF1dGhvcj5GdWNocywgSC48L2F1dGhvcj48YXV0aG9yPlBhdG9u
LCBWLjwvYXV0aG9yPjxhdXRob3I+QmFqYW1vbmRlLCBBLjwvYXV0aG9yPjxhdXRob3I+RmxlbWlu
ZywgVC48L2F1dGhvcj48YXV0aG9yPkVpZXJtYW5uLCBXLjwvYXV0aG9yPjxhdXRob3I+V29sdGVy
LCBKLjwvYXV0aG9yPjxhdXRob3I+UGVncmFtLCBNLjwvYXV0aG9yPjxhdXRob3I+QmFzZWxnYSwg
Si48L2F1dGhvcj48YXV0aG9yPk5vcnRvbiwgTC48L2F1dGhvcj48L2F1dGhvcnM+PC9jb250cmli
dXRvcnM+PGF1dGgtYWRkcmVzcz5EaXZpc2lvbiBvZiBIZW1hdG9sb2d5IGFuZCBPbmNvbG9neSwg
VUNMQSBTY2hvb2wgb2YgTWVkaWNpbmUsIExvcyBBbmdlbGVzLCBDYWxpZiA5MDA5NS0xNjc4LCBV
U0EuIGRzbGFtb25AbWVkbmV0LnVjbGEuZWR1PC9hdXRoLWFkZHJlc3M+PHRpdGxlcz48dGl0bGU+
VXNlIG9mIGNoZW1vdGhlcmFweSBwbHVzIGEgbW9ub2Nsb25hbCBhbnRpYm9keSBhZ2FpbnN0IEhF
UjIgZm9yIG1ldGFzdGF0aWMgYnJlYXN0IGNhbmNlciB0aGF0IG92ZXJleHByZXNzZXMgSEVSMjwv
dGl0bGU+PHNlY29uZGFyeS10aXRsZT5OIEVuZ2wgSiBNZWQ8L3NlY29uZGFyeS10aXRsZT48L3Rp
dGxlcz48cGVyaW9kaWNhbD48ZnVsbC10aXRsZT5OIEVuZ2wgSiBNZWQ8L2Z1bGwtdGl0bGU+PC9w
ZXJpb2RpY2FsPjxwYWdlcz43ODMtOTI8L3BhZ2VzPjx2b2x1bWU+MzQ0PC92b2x1bWU+PG51bWJl
cj4xMTwvbnVtYmVyPjxrZXl3b3Jkcz48a2V5d29yZD5BZHVsdDwva2V5d29yZD48a2V5d29yZD5B
Z2VkPC9rZXl3b3JkPjxrZXl3b3JkPkFudGhyYWN5Y2xpbmVzL2FkdmVyc2UgZWZmZWN0cy90aGVy
YXBldXRpYyB1c2U8L2tleXdvcmQ+PGtleXdvcmQ+QW50aWJvZGllcywgTW9ub2Nsb25hbC9hZHZl
cnNlIGVmZmVjdHMvKnRoZXJhcGV1dGljIHVzZTwva2V5d29yZD48a2V5d29yZD5BbnRpYm9kaWVz
LCBNb25vY2xvbmFsLCBIdW1hbml6ZWQ8L2tleXdvcmQ+PGtleXdvcmQ+QW50aW5lb3BsYXN0aWMg
Q29tYmluZWQgQ2hlbW90aGVyYXB5IFByb3RvY29scy9hZHZlcnNlIGVmZmVjdHMvKnRoZXJhcGV1
dGljIHVzZTwva2V5d29yZD48a2V5d29yZD5CcmVhc3QgTmVvcGxhc21zLypkcnVnIHRoZXJhcHkv
bWV0YWJvbGlzbS9tb3J0YWxpdHkvcGF0aG9sb2d5PC9rZXl3b3JkPjxrZXl3b3JkPkN5Y2xvcGhv
c3BoYW1pZGUvYWR2ZXJzZSBlZmZlY3RzL3RoZXJhcGV1dGljIHVzZTwva2V5d29yZD48a2V5d29y
ZD5EaXNlYXNlIFByb2dyZXNzaW9uPC9rZXl3b3JkPjxrZXl3b3JkPkRveG9ydWJpY2luL2FkdmVy
c2UgZWZmZWN0cy90aGVyYXBldXRpYyB1c2U8L2tleXdvcmQ+PGtleXdvcmQ+RXBpcnViaWNpbi90
aGVyYXBldXRpYyB1c2U8L2tleXdvcmQ+PGtleXdvcmQ+RmVtYWxlPC9rZXl3b3JkPjxrZXl3b3Jk
PkhlYXJ0IERpc2Vhc2VzL2NoZW1pY2FsbHkgaW5kdWNlZDwva2V5d29yZD48a2V5d29yZD5IdW1h
bnM8L2tleXdvcmQ+PGtleXdvcmQ+TWlkZGxlIEFnZWQ8L2tleXdvcmQ+PGtleXdvcmQ+TmVvcGxh
c20gTWV0YXN0YXNpczwva2V5d29yZD48a2V5d29yZD5QYWNsaXRheGVsL2FkdmVyc2UgZWZmZWN0
cy90aGVyYXBldXRpYyB1c2U8L2tleXdvcmQ+PGtleXdvcmQ+UmVjZXB0b3IsIEVyYkItMi8qaW1t
dW5vbG9neS9tZXRhYm9saXNtPC9rZXl3b3JkPjxrZXl3b3JkPlN1cnZpdmFsIEFuYWx5c2lzPC9r
ZXl3b3JkPjwva2V5d29yZHM+PGRhdGVzPjx5ZWFyPjIwMDE8L3llYXI+PHB1Yi1kYXRlcz48ZGF0
ZT5NYXIgMTU8L2RhdGU+PC9wdWItZGF0ZXM+PC9kYXRlcz48aXNibj4wMDI4LTQ3OTMgKFByaW50
KSYjeEQ7MDAyOC00NzkzIChMaW5raW5nKTwvaXNibj48YWNjZXNzaW9uLW51bT4xMTI0ODE1Mzwv
YWNjZXNzaW9uLW51bT48dXJscz48cmVsYXRlZC11cmxzPjx1cmw+aHR0cDovL3d3dy5uY2JpLm5s
bS5uaWguZ292L3B1Ym1lZC8xMTI0ODE1MzwvdXJsPjwvcmVsYXRlZC11cmxzPjwvdXJscz48ZWxl
Y3Ryb25pYy1yZXNvdXJjZS1udW0+MTAuMTA1Ni9ORUpNMjAwMTAzMTUzNDQxMTAxPC9lbGVjdHJv
bmljLXJlc291cmNlLW51bT48L3JlY29yZD48L0NpdGU+PC9FbmROb3RlPn==
</w:fldData>
              </w:fldChar>
            </w:r>
            <w:r w:rsidR="00762672" w:rsidRPr="007D4265">
              <w:rPr>
                <w:rFonts w:ascii="Book Antiqua" w:hAnsi="Book Antiqua" w:cs="Times New Roman"/>
                <w:vertAlign w:val="superscript"/>
                <w:lang w:val="en-US"/>
              </w:rPr>
              <w:instrText xml:space="preserve"> ADDIN EN.CITE.DATA </w:instrText>
            </w:r>
            <w:r w:rsidR="00762672" w:rsidRPr="007D4265">
              <w:rPr>
                <w:rFonts w:ascii="Book Antiqua" w:hAnsi="Book Antiqua" w:cs="Times New Roman"/>
                <w:vertAlign w:val="superscript"/>
                <w:lang w:val="en-US"/>
              </w:rPr>
            </w:r>
            <w:r w:rsidR="00762672" w:rsidRPr="007D4265">
              <w:rPr>
                <w:rFonts w:ascii="Book Antiqua" w:hAnsi="Book Antiqua" w:cs="Times New Roman"/>
                <w:vertAlign w:val="superscript"/>
                <w:lang w:val="en-US"/>
              </w:rPr>
              <w:fldChar w:fldCharType="end"/>
            </w:r>
            <w:r w:rsidRPr="007D4265">
              <w:rPr>
                <w:rFonts w:ascii="Book Antiqua" w:hAnsi="Book Antiqua" w:cs="Times New Roman"/>
                <w:vertAlign w:val="superscript"/>
                <w:lang w:val="en-US"/>
              </w:rPr>
            </w:r>
            <w:r w:rsidRPr="007D4265">
              <w:rPr>
                <w:rFonts w:ascii="Book Antiqua" w:hAnsi="Book Antiqua" w:cs="Times New Roman"/>
                <w:vertAlign w:val="superscript"/>
                <w:lang w:val="en-US"/>
              </w:rPr>
              <w:fldChar w:fldCharType="separate"/>
            </w:r>
            <w:r w:rsidR="00762672" w:rsidRPr="007D4265">
              <w:rPr>
                <w:rFonts w:ascii="Book Antiqua" w:hAnsi="Book Antiqua" w:cs="Times New Roman"/>
                <w:noProof/>
                <w:vertAlign w:val="superscript"/>
                <w:lang w:val="en-US"/>
              </w:rPr>
              <w:t>[19]</w:t>
            </w:r>
            <w:r w:rsidRPr="007D4265">
              <w:rPr>
                <w:rFonts w:ascii="Book Antiqua" w:hAnsi="Book Antiqua" w:cs="Times New Roman"/>
                <w:vertAlign w:val="superscript"/>
                <w:lang w:val="en-US"/>
              </w:rPr>
              <w:fldChar w:fldCharType="end"/>
            </w:r>
          </w:p>
        </w:tc>
        <w:tc>
          <w:tcPr>
            <w:tcW w:w="1559" w:type="dxa"/>
          </w:tcPr>
          <w:p w14:paraId="7AD7C660"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1</w:t>
            </w:r>
            <w:r w:rsidRPr="00586DA9">
              <w:rPr>
                <w:rFonts w:ascii="Book Antiqua" w:hAnsi="Book Antiqua" w:cs="Times New Roman"/>
                <w:vertAlign w:val="superscript"/>
                <w:lang w:val="en-US"/>
              </w:rPr>
              <w:t>st</w:t>
            </w:r>
            <w:r w:rsidRPr="00586DA9">
              <w:rPr>
                <w:rFonts w:ascii="Book Antiqua" w:hAnsi="Book Antiqua" w:cs="Times New Roman"/>
                <w:lang w:val="en-US"/>
              </w:rPr>
              <w:t xml:space="preserve"> line metastatic breast cancer</w:t>
            </w:r>
          </w:p>
        </w:tc>
        <w:tc>
          <w:tcPr>
            <w:tcW w:w="993" w:type="dxa"/>
          </w:tcPr>
          <w:p w14:paraId="42E25439"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469</w:t>
            </w:r>
          </w:p>
        </w:tc>
        <w:tc>
          <w:tcPr>
            <w:tcW w:w="2328" w:type="dxa"/>
          </w:tcPr>
          <w:p w14:paraId="7FC5F894" w14:textId="093FFEA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Trastuzumab +</w:t>
            </w:r>
            <w:r w:rsidR="00B85EC2">
              <w:rPr>
                <w:rFonts w:ascii="Book Antiqua" w:eastAsia="SimSun" w:hAnsi="Book Antiqua" w:cs="Times New Roman" w:hint="eastAsia"/>
                <w:lang w:val="en-US" w:eastAsia="zh-CN"/>
              </w:rPr>
              <w:t xml:space="preserve"> </w:t>
            </w:r>
            <w:r w:rsidRPr="00586DA9">
              <w:rPr>
                <w:rFonts w:ascii="Book Antiqua" w:hAnsi="Book Antiqua" w:cs="Times New Roman"/>
                <w:lang w:val="en-US"/>
              </w:rPr>
              <w:t xml:space="preserve">chemotherapy </w:t>
            </w:r>
            <w:r w:rsidR="00324B54" w:rsidRPr="00324B54">
              <w:rPr>
                <w:rFonts w:ascii="Book Antiqua" w:hAnsi="Book Antiqua" w:cs="Times New Roman"/>
                <w:i/>
                <w:lang w:val="en-US"/>
              </w:rPr>
              <w:t>vs</w:t>
            </w:r>
            <w:r w:rsidRPr="00586DA9">
              <w:rPr>
                <w:rFonts w:ascii="Book Antiqua" w:hAnsi="Book Antiqua" w:cs="Times New Roman"/>
                <w:lang w:val="en-US"/>
              </w:rPr>
              <w:t xml:space="preserve"> chemotherapy alone</w:t>
            </w:r>
          </w:p>
        </w:tc>
        <w:tc>
          <w:tcPr>
            <w:tcW w:w="1641" w:type="dxa"/>
          </w:tcPr>
          <w:p w14:paraId="68DE38DA"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PFS</w:t>
            </w:r>
          </w:p>
        </w:tc>
        <w:tc>
          <w:tcPr>
            <w:tcW w:w="2298" w:type="dxa"/>
          </w:tcPr>
          <w:p w14:paraId="30380366" w14:textId="07041EDE"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Trastuzumab +chemotherapy:</w:t>
            </w:r>
            <w:r w:rsidR="00F3750F">
              <w:rPr>
                <w:rFonts w:ascii="Book Antiqua" w:hAnsi="Book Antiqua" w:cs="Times New Roman"/>
                <w:lang w:val="en-US"/>
              </w:rPr>
              <w:t xml:space="preserve"> </w:t>
            </w:r>
          </w:p>
          <w:p w14:paraId="6FE731B9" w14:textId="42BD7B6E"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25.1 </w:t>
            </w:r>
            <w:r w:rsidR="00324B54">
              <w:rPr>
                <w:rFonts w:ascii="Book Antiqua" w:hAnsi="Book Antiqua" w:cs="Times New Roman"/>
                <w:lang w:val="en-US"/>
              </w:rPr>
              <w:t>mo</w:t>
            </w:r>
            <w:r w:rsidRPr="00586DA9">
              <w:rPr>
                <w:rFonts w:ascii="Book Antiqua" w:hAnsi="Book Antiqua" w:cs="Times New Roman"/>
                <w:lang w:val="en-US"/>
              </w:rPr>
              <w:t>.</w:t>
            </w:r>
          </w:p>
          <w:p w14:paraId="136B85F6"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p>
          <w:p w14:paraId="1EFEFCAB" w14:textId="5F95B7AD" w:rsidR="00381586" w:rsidRPr="00586DA9" w:rsidRDefault="00381586" w:rsidP="009F318B">
            <w:pPr>
              <w:widowControl w:val="0"/>
              <w:autoSpaceDE w:val="0"/>
              <w:autoSpaceDN w:val="0"/>
              <w:adjustRightInd w:val="0"/>
              <w:spacing w:line="360" w:lineRule="auto"/>
              <w:jc w:val="both"/>
              <w:rPr>
                <w:rFonts w:ascii="Book Antiqua" w:hAnsi="Book Antiqua" w:cs="Times New Roman"/>
                <w:color w:val="262626"/>
                <w:lang w:val="en-US"/>
              </w:rPr>
            </w:pPr>
            <w:r w:rsidRPr="00586DA9">
              <w:rPr>
                <w:rFonts w:ascii="Book Antiqua" w:hAnsi="Book Antiqua" w:cs="Times New Roman"/>
                <w:lang w:val="en-US"/>
              </w:rPr>
              <w:t xml:space="preserve">Chemotherapy alone: 20.3 </w:t>
            </w:r>
            <w:r w:rsidR="00324B54">
              <w:rPr>
                <w:rFonts w:ascii="Book Antiqua" w:hAnsi="Book Antiqua" w:cs="Times New Roman"/>
                <w:lang w:val="en-US"/>
              </w:rPr>
              <w:t>mo</w:t>
            </w:r>
          </w:p>
        </w:tc>
        <w:tc>
          <w:tcPr>
            <w:tcW w:w="1969" w:type="dxa"/>
          </w:tcPr>
          <w:p w14:paraId="372FFED8" w14:textId="3CD95915" w:rsidR="0079660F"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color w:val="262626"/>
                <w:lang w:val="en-US"/>
              </w:rPr>
              <w:t xml:space="preserve"> </w:t>
            </w:r>
            <w:r w:rsidR="0079660F" w:rsidRPr="00586DA9">
              <w:rPr>
                <w:rFonts w:ascii="Book Antiqua" w:hAnsi="Book Antiqua" w:cs="Times New Roman"/>
                <w:lang w:val="en-US"/>
              </w:rPr>
              <w:t>Trastuzumab +chemotherapy:</w:t>
            </w:r>
            <w:r w:rsidR="00F3750F">
              <w:rPr>
                <w:rFonts w:ascii="Book Antiqua" w:hAnsi="Book Antiqua" w:cs="Times New Roman"/>
                <w:lang w:val="en-US"/>
              </w:rPr>
              <w:t xml:space="preserve"> </w:t>
            </w:r>
          </w:p>
          <w:p w14:paraId="47506C53" w14:textId="5AD525BE" w:rsidR="0079660F" w:rsidRPr="00586DA9" w:rsidRDefault="0079660F"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7.4 </w:t>
            </w:r>
            <w:r w:rsidR="00324B54">
              <w:rPr>
                <w:rFonts w:ascii="Book Antiqua" w:hAnsi="Book Antiqua" w:cs="Times New Roman"/>
                <w:lang w:val="en-US"/>
              </w:rPr>
              <w:t>mo</w:t>
            </w:r>
            <w:r w:rsidRPr="00586DA9">
              <w:rPr>
                <w:rFonts w:ascii="Book Antiqua" w:hAnsi="Book Antiqua" w:cs="Times New Roman"/>
                <w:lang w:val="en-US"/>
              </w:rPr>
              <w:t>.</w:t>
            </w:r>
          </w:p>
          <w:p w14:paraId="73588D68" w14:textId="77777777" w:rsidR="0079660F" w:rsidRPr="00586DA9" w:rsidRDefault="0079660F" w:rsidP="009F318B">
            <w:pPr>
              <w:widowControl w:val="0"/>
              <w:autoSpaceDE w:val="0"/>
              <w:autoSpaceDN w:val="0"/>
              <w:adjustRightInd w:val="0"/>
              <w:spacing w:line="360" w:lineRule="auto"/>
              <w:jc w:val="both"/>
              <w:rPr>
                <w:rFonts w:ascii="Book Antiqua" w:hAnsi="Book Antiqua" w:cs="Times New Roman"/>
                <w:lang w:val="en-US"/>
              </w:rPr>
            </w:pPr>
          </w:p>
          <w:p w14:paraId="2735C625" w14:textId="6447041C" w:rsidR="0079660F" w:rsidRPr="00586DA9" w:rsidRDefault="0079660F"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Chemotherapy alone:</w:t>
            </w:r>
            <w:r w:rsidR="00894588" w:rsidRPr="00586DA9">
              <w:rPr>
                <w:rFonts w:ascii="Book Antiqua" w:hAnsi="Book Antiqua" w:cs="Times New Roman"/>
                <w:lang w:val="en-US"/>
              </w:rPr>
              <w:t xml:space="preserve"> 4.6 </w:t>
            </w:r>
            <w:r w:rsidR="00324B54">
              <w:rPr>
                <w:rFonts w:ascii="Book Antiqua" w:hAnsi="Book Antiqua" w:cs="Times New Roman"/>
                <w:lang w:val="en-US"/>
              </w:rPr>
              <w:t>mo</w:t>
            </w:r>
          </w:p>
          <w:p w14:paraId="54FF3A8E"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p>
        </w:tc>
        <w:tc>
          <w:tcPr>
            <w:tcW w:w="1970" w:type="dxa"/>
          </w:tcPr>
          <w:p w14:paraId="5E762D81" w14:textId="39178D3A"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B85EC2">
              <w:rPr>
                <w:rFonts w:ascii="Book Antiqua" w:hAnsi="Book Antiqua" w:cs="Times New Roman"/>
                <w:i/>
                <w:lang w:val="en-US"/>
              </w:rPr>
              <w:t>P</w:t>
            </w:r>
            <w:r w:rsidR="00B85EC2">
              <w:rPr>
                <w:rFonts w:ascii="Book Antiqua" w:eastAsia="SimSun" w:hAnsi="Book Antiqua" w:cs="Times New Roman" w:hint="eastAsia"/>
                <w:lang w:val="en-US" w:eastAsia="zh-CN"/>
              </w:rPr>
              <w:t xml:space="preserve"> </w:t>
            </w:r>
            <w:r w:rsidRPr="00586DA9">
              <w:rPr>
                <w:rFonts w:ascii="Book Antiqua" w:hAnsi="Book Antiqua" w:cs="Times New Roman"/>
                <w:lang w:val="en-US"/>
              </w:rPr>
              <w:t>=</w:t>
            </w:r>
            <w:r w:rsidR="00B85EC2">
              <w:rPr>
                <w:rFonts w:ascii="Book Antiqua" w:eastAsia="SimSun" w:hAnsi="Book Antiqua" w:cs="Times New Roman" w:hint="eastAsia"/>
                <w:lang w:val="en-US" w:eastAsia="zh-CN"/>
              </w:rPr>
              <w:t xml:space="preserve"> </w:t>
            </w:r>
            <w:r w:rsidRPr="00586DA9">
              <w:rPr>
                <w:rFonts w:ascii="Book Antiqua" w:hAnsi="Book Antiqua" w:cs="Times New Roman"/>
                <w:lang w:val="en-US"/>
              </w:rPr>
              <w:t>0.046</w:t>
            </w:r>
          </w:p>
        </w:tc>
      </w:tr>
      <w:tr w:rsidR="00381586" w:rsidRPr="00586DA9" w14:paraId="00F3A4DD" w14:textId="77777777" w:rsidTr="007B0937">
        <w:tc>
          <w:tcPr>
            <w:tcW w:w="15755" w:type="dxa"/>
            <w:gridSpan w:val="8"/>
            <w:shd w:val="clear" w:color="auto" w:fill="auto"/>
          </w:tcPr>
          <w:p w14:paraId="3C32B918" w14:textId="77777777" w:rsidR="00381586" w:rsidRPr="007D4265" w:rsidRDefault="00381586" w:rsidP="009F318B">
            <w:pPr>
              <w:widowControl w:val="0"/>
              <w:autoSpaceDE w:val="0"/>
              <w:autoSpaceDN w:val="0"/>
              <w:adjustRightInd w:val="0"/>
              <w:spacing w:line="360" w:lineRule="auto"/>
              <w:jc w:val="both"/>
              <w:rPr>
                <w:rFonts w:ascii="Book Antiqua" w:hAnsi="Book Antiqua" w:cs="Times New Roman"/>
                <w:lang w:val="en-US"/>
              </w:rPr>
            </w:pPr>
            <w:r w:rsidRPr="007D4265">
              <w:rPr>
                <w:rFonts w:ascii="Book Antiqua" w:hAnsi="Book Antiqua" w:cs="Times New Roman"/>
                <w:lang w:val="en-US"/>
              </w:rPr>
              <w:t>Lapatinib 1</w:t>
            </w:r>
            <w:r w:rsidRPr="007D4265">
              <w:rPr>
                <w:rFonts w:ascii="Book Antiqua" w:hAnsi="Book Antiqua" w:cs="Times New Roman"/>
                <w:vertAlign w:val="superscript"/>
                <w:lang w:val="en-US"/>
              </w:rPr>
              <w:t>st</w:t>
            </w:r>
            <w:r w:rsidRPr="007D4265">
              <w:rPr>
                <w:rFonts w:ascii="Book Antiqua" w:hAnsi="Book Antiqua" w:cs="Times New Roman"/>
                <w:lang w:val="en-US"/>
              </w:rPr>
              <w:t xml:space="preserve"> line metastatic</w:t>
            </w:r>
          </w:p>
        </w:tc>
      </w:tr>
      <w:tr w:rsidR="0031499B" w:rsidRPr="00586DA9" w14:paraId="5672CFD8" w14:textId="77777777" w:rsidTr="00CD7E21">
        <w:tc>
          <w:tcPr>
            <w:tcW w:w="2997" w:type="dxa"/>
          </w:tcPr>
          <w:p w14:paraId="1E086F47" w14:textId="60504FCF"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LOGiC</w:t>
            </w:r>
            <w:r w:rsidRPr="007D4265">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D4265">
              <w:rPr>
                <w:rFonts w:ascii="Book Antiqua" w:hAnsi="Book Antiqua" w:cs="Times New Roman"/>
                <w:vertAlign w:val="superscript"/>
                <w:lang w:val="en-US"/>
              </w:rPr>
              <w:instrText xml:space="preserve"> ADDIN EN.CITE </w:instrText>
            </w:r>
            <w:r w:rsidR="00762672" w:rsidRPr="007D4265">
              <w:rPr>
                <w:rFonts w:ascii="Book Antiqua" w:hAnsi="Book Antiqua" w:cs="Times New Roman"/>
                <w:vertAlign w:val="superscript"/>
                <w:lang w:val="en-US"/>
              </w:rPr>
              <w:fldChar w:fldCharType="begin">
                <w:fldData xml:space="preserve">PEVuZE5vdGU+PENpdGU+PEF1dGhvcj5IZWNodDwvQXV0aG9yPjxZZWFyPjIwMTU8L1llYXI+PFJl
Y051bT42ODg8L1JlY051bT48RGlzcGxheVRleHQ+WzddPC9EaXNwbGF5VGV4dD48cmVjb3JkPjxy
ZWMtbnVtYmVyPjY4ODwvcmVjLW51bWJlcj48Zm9yZWlnbi1rZXlzPjxrZXkgYXBwPSJFTiIgZGIt
aWQ9InpwMnoydnQ1bWRwcHR2ZXNmYXR2YXZzbXRzeGEyMDlzc3RyZiIgdGltZXN0YW1wPSIxNDUw
MzczOTc5Ij42ODg8L2tleT48L2ZvcmVpZ24ta2V5cz48cmVmLXR5cGUgbmFtZT0iSm91cm5hbCBB
cnRpY2xlIj4xNzwvcmVmLXR5cGU+PGNvbnRyaWJ1dG9ycz48YXV0aG9ycz48YXV0aG9yPkhlY2h0
LCBKLiBSLjwvYXV0aG9yPjxhdXRob3I+QmFuZywgWS4gSi48L2F1dGhvcj48YXV0aG9yPlFpbiwg
Uy4gSy48L2F1dGhvcj48YXV0aG9yPkNodW5nLCBILiBDLjwvYXV0aG9yPjxhdXRob3I+WHUsIEou
IE0uPC9hdXRob3I+PGF1dGhvcj5QYXJrLCBKLiBPLjwvYXV0aG9yPjxhdXRob3I+SmV6aW9yc2tp
LCBLLjwvYXV0aG9yPjxhdXRob3I+U2hwYXJ5aywgWS48L2F1dGhvcj48YXV0aG9yPkhvZmYsIFAu
IE0uPC9hdXRob3I+PGF1dGhvcj5Tb2JyZXJvLCBBLjwvYXV0aG9yPjxhdXRob3I+U2FsbWFuLCBQ
LjwvYXV0aG9yPjxhdXRob3I+TGksIEouPC9hdXRob3I+PGF1dGhvcj5Qcm90c2Vua28sIFMuIEEu
PC9hdXRob3I+PGF1dGhvcj5XYWluYmVyZywgWi4gQS48L2F1dGhvcj48YXV0aG9yPkJ1eXNlLCBN
LjwvYXV0aG9yPjxhdXRob3I+QWZlbmphciwgSy48L2F1dGhvcj48YXV0aG9yPkhvdWUsIFYuPC9h
dXRob3I+PGF1dGhvcj5HYXJjaWEsIEEuPC9hdXRob3I+PGF1dGhvcj5LYW5la28sIFQuPC9hdXRo
b3I+PGF1dGhvcj5IdWFuZywgWS48L2F1dGhvcj48YXV0aG9yPktoYW4tV2FzdGksIFMuPC9hdXRo
b3I+PGF1dGhvcj5TYW50aWxsYW5hLCBTLjwvYXV0aG9yPjxhdXRob3I+UHJlc3MsIE0uIEYuPC9h
dXRob3I+PGF1dGhvcj5TbGFtb24sIEQuPC9hdXRob3I+PC9hdXRob3JzPjwvY29udHJpYnV0b3Jz
PjxhdXRoLWFkZHJlc3M+Si4gUmFuZG9scGggSGVjaHQsIFpldiBBLiBXYWluYmVyZywgYW5kIERl
bm5pcyBTbGFtb24sIERhdmlkIEdlZmZlbiBTY2hvb2wgb2YgTWVkaWNpbmUsIFVuaXZlcnNpdHkg
b2YgQ2FsaWZvcm5pYSBMb3MgQW5nZWxlcywgU2FudGEgTW9uaWNhOyBNaWNoYWVsIEYuIFByZXNz
LCBVbml2ZXJzaXR5IG9mIFNvdXRoZXJuIENhbGlmb3JuaWEgTm9ycmlzIENvbXByZWhlbnNpdmUg
Q2FuY2VyIENlbnRlciwgTG9zIEFuZ2VsZXMsIENBOyBZdW5nLUp1ZSBCYW5nLCBTZW91bCBOYXRp
b25hbCBVbml2ZXJzaXR5IENvbGxlZ2Ugb2YgTWVkaWNpbmU7IEh5dW4gQy4gQ2h1bmcsIFlvbnNl
aSBDYW5jZXIgQ2VudGVyLCBZb25zZWkgQ2FuY2VyIFJlc2VhcmNoIEluc3RpdHV0ZSwgWW9uc2Vp
IFVuaXZlcnNpdHkgQ29sbGVnZSBvZiBNZWRpY2luZTsgSm9vbiBPLiBQYXJrLCBTYW1zdW5nIE1l
ZGljYWwgQ2VudGVyLCBTdW5na3l1bmt3YW4gVW5pdmVyc2l0eSBTY2hvb2wgb2YgTWVkaWNpbmUs
IFNlb3VsLCBSZXB1YmxpYyBvZiBLb3JlYTsgU2h1a3VpIEsuIFFpbiwgUGVvcGxlJmFwb3M7cyBM
aWJlcmF0aW9uIEFybXkgQ2FuY2VyIENlbnRlciwgTmFuamluZyBCYXlpIEhvc3BpdGFsLCBKaWFu
Z3N1OyBKaWFubWluZyBNLiBYdSwgQWZmaWxpYXRlZCBIb3NwaXRhbCBvZiB0aGUgTWlsaXRhcnkg
TWVkaWNhbCBTY2llbmNlIEFjYWRlbXksIEJlaWppbmc7IEppbiBMaSwgQ2FuY2VyIEhvc3BpdGFs
IG9mIFNoYW5naGFpIEZ1ZGFuIFVuaXZlcnNpdHksIFNoYW5naGFpLCBQZW9wbGUmYXBvcztzIFJl
cHVibGljIG9mIENoaW5hOyBLcnp5c3p0b2YgSmV6aW9yc2tpLCBNYXJpYSBTa2xvZG93c2thLUN1
cmllIE1lbW9yaWFsIENhbmNlciBDZW50ZXIgYW5kIEluc3RpdHV0ZSBvZiBPbmNvbG9neSwgV2Fy
c2F3LCBQb2xhbmQ7IFlhcm9zbGF2IFNocGFyeWssIEx2aXYgU3RhdGUgUmVnaW9uYWwgT25jb2xv
Z3kgTWVkaWNhbCBhbmQgRGlhZ25vc3RpYyBDZW50ZXIsIEx2aXYsIFVrcmFpbmU7IFBhdWxvIE0u
IEhvZmYsIFNvY2llZGFkZSBCZW5lZmljZW50ZSBkZSBTZW5ob3Jhcy1Ib3NwaXRhbCBTaXJpbyBM
aWJhbmVzLCBTYW8gUGFvbG8sIEJyYXppbDsgQWxiZXJ0byBTb2JyZXJvLCBJc3RpdHV0byBkaSBS
aWNvdmVybyBlIEN1cmEgYSBDYXJhdHRlcmUgU2NpZW50aWZpY28gU2FuIE1hcnRpbm8gSXN0aXR1
dG8gU2NpZW50aWZpY28gVHVtb3JpLCBHZW5vdmEsIEl0YWx5OyBQYW1lbGEgU2FsbWFuLCBGdW5k
YWNpb24gQXJ0dXJvIExvcGV6IFBlcmV6LCBTYW50aWFnbywgQ2hpbGU7IFN2ZXRsYW5hIEEuIFBy
b3RzZW5rbywgUGV0cm92IFJlc2VhcmNoIEluc3RpdHV0ZSBvZiBPbmNvbG9neSwgU3QgUGV0ZXJz
YnVyZywgUnVzc2lhOyBNYXJjIEJ1eXNlLCBJbnRlcm5hdGlvbmFsIERydWcgRGV2ZWxvcG1lbnQg
SW5zdGl0dXRlLCBMZXV2ZW4sIEJlbGdpdW07IEthcmVuIEFmZW5qYXIsIFZpbmNlbnQgSG91ZSwg
YW5kIEFnYXRoZSBHYXJjaWEsIFRyYW5zbGF0aW9uYWwgUmVzZWFyY2ggaW4gT25jb2xvZ3ksIFBh
cmlzLCBGcmFuY2U7IFRvbW9taSBLYW5la28gYW5kIFNhYmEgS2hhbi1XYXN0aSwgR2xheG9TbWl0
aEtsaW5lLCBCcmVudGZvcmQsIFVuaXRlZCBLaW5nZG9tOyBhbmQgWWluZ2ppZSBIdWFuZyBhbmQg
U2VyZ2lvIFNhbnRpbGxhbmEsIEdsYXhvU21pdGhLbGluZSwgUGhpbGFkZWxwaGlhLCBQQS4ganJo
ZWNodEBtZWRuZXQudWNsYS5lZHUuJiN4RDtKLiBSYW5kb2xwaCBIZWNodCwgWmV2IEEuIFdhaW5i
ZXJnLCBhbmQgRGVubmlzIFNsYW1vbiwgRGF2aWQgR2VmZmVuIFNjaG9vbCBvZiBNZWRpY2luZSwg
VW5pdmVyc2l0eSBvZiBDYWxpZm9ybmlhIExvcyBBbmdlbGVzLCBTYW50YSBNb25pY2E7IE1pY2hh
ZWwgRi4gUHJlc3MsIFVuaXZlcnNpdHkgb2YgU291dGhlcm4gQ2FsaWZvcm5pYSBOb3JyaXMgQ29t
cHJlaGVuc2l2ZSBDYW5jZXIgQ2VudGVyLCBMb3MgQW5nZWxlcywgQ0E7IFl1bmctSnVlIEJhbmcs
IFNlb3VsIE5hdGlvbmFsIFVuaXZlcnNpdHkgQ29sbGVnZSBvZiBNZWRpY2luZTsgSHl1biBDLiBD
aHVuZywgWW9uc2VpIENhbmNlciBDZW50ZXIsIFlvbnNlaSBDYW5jZXIgUmVzZWFyY2ggSW5zdGl0
dXRlLCBZb25zZWkgVW5pdmVyc2l0eSBDb2xsZWdlIG9mIE1lZGljaW5lOyBKb29uIE8uIFBhcmss
IFNhbXN1bmcgTWVkaWNhbCBDZW50ZXIsIFN1bmdreXVua3dhbiBVbml2ZXJzaXR5IFNjaG9vbCBv
ZiBNZWRpY2luZSwgU2VvdWwsIFJlcHVibGljIG9mIEtvcmVhOyBTaHVrdWkgSy4gUWluLCBQZW9w
bGUmYXBvcztzIExpYmVyYXRpb24gQXJteSBDYW5jZXIgQ2VudGVyLCBOYW5qaW5nIEJheWkgSG9z
cGl0YWwsIEppYW5nc3U7IEppYW5taW5nIE0uIFh1LCBBZmZpbGlhdGVkIEhvc3BpdGFsIG9mIHRo
ZSBNaWxpdGFyeSBNZWRpY2FsIFNjaWVuY2UgQWNhZGVteSwgQmVpamluZzsgSmluIExpLCBDYW5j
ZXIgSG9zcGl0YWwgb2YgU2hhbmdoYWkgRnVkYW4gVW5pdmVyc2l0eSwgU2hhbmdoYWksIFBlb3Bs
ZSZhcG9zO3MgUmVwdWJsaWMgb2YgQ2hpbmE7IEtyenlzenRvZiBKZXppb3Jza2ksIE1hcmlhIFNr
bG9kb3dza2EtQ3VyaWUgTWVtb3JpYWwgQ2FuY2VyIENlbnRlciBhbmQgSW5zdGl0dXRlIG9mIE9u
Y29sb2d5LCBXYXJzYXcsIFBvbGFuZDsgWWFyb3NsYXYgU2hwYXJ5aywgTHZpdiBTdGF0ZSBSZWdp
b25hbCBPbmNvbG9neSBNZWRpY2FsIGFuZCBEaWFnbm9zdGljIENlbnRlciwgTHZpdiwgVWtyYWlu
ZTsgUGF1bG8gTS4gSG9mZiwgU29jaWVkYWRlIEJlbmVmaWNlbnRlIGRlIFNlbmhvcmFzLUhvc3Bp
dGFsIFNpcmlvIExpYmFuZXMsIFNhbyBQYW9sbywgQnJhemlsOyBBbGJlcnRvIFNvYnJlcm8sIElz
dGl0dXRvIGRpIFJpY292ZXJvIGUgQ3VyYSBhIENhcmF0dGVyZSBTY2llbnRpZmljbyBTYW4gTWFy
dGlubyBJc3RpdHV0byBTY2llbnRpZmljbyBUdW1vcmksIEdlbm92YSwgSXRhbHk7IFBhbWVsYSBT
YWxtYW4sIEZ1bmRhY2lvbiBBcnR1cm8gTG9wZXogUGVyZXosIFNhbnRpYWdvLCBDaGlsZTsgU3Zl
dGxhbmEgQS4gUHJvdHNlbmtvLCBQZXRyb3YgUmVzZWFyY2ggSW5zdGl0dXRlIG9mIE9uY29sb2d5
LCBTdCBQZXRlcnNidXJnLCBSdXNzaWE7IE1hcmMgQnV5c2UsIEludGVybmF0aW9uYWwgRHJ1ZyBE
ZXZlbG9wbWVudCBJbnN0aXR1dGUsIExldXZlbiwgQmVsZ2l1bTsgS2FyZW4gQWZlbmphciwgVmlu
Y2VudCBIb3VlLCBhbmQgQWdhdGhlIEdhcmNpYSwgVHJhbnNsYXRpb25hbCBSZXNlYXJjaCBpbiBP
bmNvbG9neSwgUGFyaXMsIEZyYW5jZTsgVG9tb21pIEthbmVrbyBhbmQgU2FiYSBLaGFuLVdhc3Rp
LCBHbGF4b1NtaXRoS2xpbmUsIEJyZW50Zm9yZCwgVW5pdGVkIEtpbmdkb207IGFuZCBZaW5namll
IEh1YW5nIGFuZCBTZXJnaW8gU2FudGlsbGFuYSwgR2xheG9TbWl0aEtsaW5lLCBQaGlsYWRlbHBo
aWEsIFBBLjwvYXV0aC1hZGRyZXNzPjx0aXRsZXM+PHRpdGxlPkxhcGF0aW5pYiBpbiBDb21iaW5h
dGlvbiBXaXRoIENhcGVjaXRhYmluZSBQbHVzIE94YWxpcGxhdGluIGluIEh1bWFuIEVwaWRlcm1h
bCBHcm93dGggRmFjdG9yIFJlY2VwdG9yIDItUG9zaXRpdmUgQWR2YW5jZWQgb3IgTWV0YXN0YXRp
YyBHYXN0cmljLCBFc29waGFnZWFsLCBvciBHYXN0cm9lc29waGFnZWFsIEFkZW5vY2FyY2lub21h
OiBUUklPLTAxMy9MT0dpQy0gQSBSYW5kb21pemVkIFBoYXNlIElJSSBUcmlhbDwvdGl0bGU+PHNl
Y29uZGFyeS10aXRsZT5KIENsaW4gT25jb2w8L3NlY29uZGFyeS10aXRsZT48L3RpdGxlcz48cGVy
aW9kaWNhbD48ZnVsbC10aXRsZT5KIENsaW4gT25jb2w8L2Z1bGwtdGl0bGU+PC9wZXJpb2RpY2Fs
PjxkYXRlcz48eWVhcj4yMDE1PC95ZWFyPjxwdWItZGF0ZXM+PGRhdGU+Tm92IDMwPC9kYXRlPjwv
cHViLWRhdGVzPjwvZGF0ZXM+PGlzYm4+MTUyNy03NzU1IChFbGVjdHJvbmljKSYjeEQ7MDczMi0x
ODNYIChMaW5raW5nKTwvaXNibj48YWNjZXNzaW9uLW51bT4yNjYyODQ3ODwvYWNjZXNzaW9uLW51
bT48dXJscz48cmVsYXRlZC11cmxzPjx1cmw+aHR0cDovL3d3dy5uY2JpLm5sbS5uaWguZ292L3B1
Ym1lZC8yNjYyODQ3ODwvdXJsPjwvcmVsYXRlZC11cmxzPjwvdXJscz48ZWxlY3Ryb25pYy1yZXNv
dXJjZS1udW0+MTAuMTIwMC9KQ08uMjAxNS42Mi42NTk4PC9lbGVjdHJvbmljLXJlc291cmNlLW51
bT48L3JlY29yZD48L0NpdGU+PC9FbmROb3RlPgB=
</w:fldData>
              </w:fldChar>
            </w:r>
            <w:r w:rsidR="00762672" w:rsidRPr="007D4265">
              <w:rPr>
                <w:rFonts w:ascii="Book Antiqua" w:hAnsi="Book Antiqua" w:cs="Times New Roman"/>
                <w:vertAlign w:val="superscript"/>
                <w:lang w:val="en-US"/>
              </w:rPr>
              <w:instrText xml:space="preserve"> ADDIN EN.CITE.DATA </w:instrText>
            </w:r>
            <w:r w:rsidR="00762672" w:rsidRPr="007D4265">
              <w:rPr>
                <w:rFonts w:ascii="Book Antiqua" w:hAnsi="Book Antiqua" w:cs="Times New Roman"/>
                <w:vertAlign w:val="superscript"/>
                <w:lang w:val="en-US"/>
              </w:rPr>
            </w:r>
            <w:r w:rsidR="00762672" w:rsidRPr="007D4265">
              <w:rPr>
                <w:rFonts w:ascii="Book Antiqua" w:hAnsi="Book Antiqua" w:cs="Times New Roman"/>
                <w:vertAlign w:val="superscript"/>
                <w:lang w:val="en-US"/>
              </w:rPr>
              <w:fldChar w:fldCharType="end"/>
            </w:r>
            <w:r w:rsidRPr="007D4265">
              <w:rPr>
                <w:rFonts w:ascii="Book Antiqua" w:hAnsi="Book Antiqua" w:cs="Times New Roman"/>
                <w:vertAlign w:val="superscript"/>
                <w:lang w:val="en-US"/>
              </w:rPr>
            </w:r>
            <w:r w:rsidRPr="007D4265">
              <w:rPr>
                <w:rFonts w:ascii="Book Antiqua" w:hAnsi="Book Antiqua" w:cs="Times New Roman"/>
                <w:vertAlign w:val="superscript"/>
                <w:lang w:val="en-US"/>
              </w:rPr>
              <w:fldChar w:fldCharType="separate"/>
            </w:r>
            <w:r w:rsidR="00762672" w:rsidRPr="007D4265">
              <w:rPr>
                <w:rFonts w:ascii="Book Antiqua" w:hAnsi="Book Antiqua" w:cs="Times New Roman"/>
                <w:noProof/>
                <w:vertAlign w:val="superscript"/>
                <w:lang w:val="en-US"/>
              </w:rPr>
              <w:t>[7]</w:t>
            </w:r>
            <w:r w:rsidRPr="007D4265">
              <w:rPr>
                <w:rFonts w:ascii="Book Antiqua" w:hAnsi="Book Antiqua" w:cs="Times New Roman"/>
                <w:vertAlign w:val="superscript"/>
                <w:lang w:val="en-US"/>
              </w:rPr>
              <w:fldChar w:fldCharType="end"/>
            </w:r>
          </w:p>
        </w:tc>
        <w:tc>
          <w:tcPr>
            <w:tcW w:w="1559" w:type="dxa"/>
          </w:tcPr>
          <w:p w14:paraId="44A1CB17"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1</w:t>
            </w:r>
            <w:r w:rsidRPr="00586DA9">
              <w:rPr>
                <w:rFonts w:ascii="Book Antiqua" w:hAnsi="Book Antiqua" w:cs="Times New Roman"/>
                <w:vertAlign w:val="superscript"/>
                <w:lang w:val="en-US"/>
              </w:rPr>
              <w:t>st</w:t>
            </w:r>
            <w:r w:rsidRPr="00586DA9">
              <w:rPr>
                <w:rFonts w:ascii="Book Antiqua" w:hAnsi="Book Antiqua" w:cs="Times New Roman"/>
                <w:lang w:val="en-US"/>
              </w:rPr>
              <w:t xml:space="preserve"> line metastatic GOC</w:t>
            </w:r>
          </w:p>
        </w:tc>
        <w:tc>
          <w:tcPr>
            <w:tcW w:w="993" w:type="dxa"/>
          </w:tcPr>
          <w:p w14:paraId="0DF8FD99"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545</w:t>
            </w:r>
          </w:p>
        </w:tc>
        <w:tc>
          <w:tcPr>
            <w:tcW w:w="2328" w:type="dxa"/>
          </w:tcPr>
          <w:p w14:paraId="24259646" w14:textId="591AB412" w:rsidR="00381586"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Lapatinib + CAPOX </w:t>
            </w:r>
            <w:r w:rsidR="00324B54" w:rsidRPr="00324B54">
              <w:rPr>
                <w:rFonts w:ascii="Book Antiqua" w:hAnsi="Book Antiqua" w:cs="Times New Roman"/>
                <w:i/>
                <w:lang w:val="en-US"/>
              </w:rPr>
              <w:t>vs</w:t>
            </w:r>
          </w:p>
          <w:p w14:paraId="5102BE0A"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Placebo + </w:t>
            </w:r>
            <w:bookmarkStart w:id="391" w:name="OLE_LINK1797"/>
            <w:bookmarkStart w:id="392" w:name="OLE_LINK1798"/>
            <w:r w:rsidRPr="00586DA9">
              <w:rPr>
                <w:rFonts w:ascii="Book Antiqua" w:hAnsi="Book Antiqua" w:cs="Times New Roman"/>
                <w:lang w:val="en-US"/>
              </w:rPr>
              <w:t>CAPOX</w:t>
            </w:r>
            <w:bookmarkEnd w:id="391"/>
            <w:bookmarkEnd w:id="392"/>
          </w:p>
        </w:tc>
        <w:tc>
          <w:tcPr>
            <w:tcW w:w="1641" w:type="dxa"/>
          </w:tcPr>
          <w:p w14:paraId="714171D4" w14:textId="77777777" w:rsidR="00381586" w:rsidRPr="00586DA9" w:rsidRDefault="0038158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OS</w:t>
            </w:r>
          </w:p>
        </w:tc>
        <w:tc>
          <w:tcPr>
            <w:tcW w:w="2298" w:type="dxa"/>
          </w:tcPr>
          <w:p w14:paraId="76B8B6F1" w14:textId="3D255998" w:rsidR="00381586" w:rsidRPr="001511C3" w:rsidRDefault="002C1469" w:rsidP="009F318B">
            <w:pPr>
              <w:widowControl w:val="0"/>
              <w:autoSpaceDE w:val="0"/>
              <w:autoSpaceDN w:val="0"/>
              <w:adjustRightInd w:val="0"/>
              <w:spacing w:line="360" w:lineRule="auto"/>
              <w:jc w:val="both"/>
              <w:rPr>
                <w:rFonts w:ascii="Book Antiqua" w:eastAsia="SimSun" w:hAnsi="Book Antiqua" w:cs="Times New Roman"/>
                <w:lang w:val="en-US" w:eastAsia="zh-CN"/>
              </w:rPr>
            </w:pPr>
            <w:r w:rsidRPr="00586DA9">
              <w:rPr>
                <w:rFonts w:ascii="Book Antiqua" w:hAnsi="Book Antiqua" w:cs="Times New Roman"/>
                <w:lang w:val="en-US"/>
              </w:rPr>
              <w:t xml:space="preserve">Lapatinib + CAPOX: 12.2 </w:t>
            </w:r>
            <w:r w:rsidR="00324B54">
              <w:rPr>
                <w:rFonts w:ascii="Book Antiqua" w:hAnsi="Book Antiqua" w:cs="Times New Roman"/>
                <w:lang w:val="en-US"/>
              </w:rPr>
              <w:t>mo</w:t>
            </w:r>
            <w:r w:rsidRPr="00586DA9">
              <w:rPr>
                <w:rFonts w:ascii="Book Antiqua" w:hAnsi="Book Antiqua" w:cs="Times New Roman"/>
                <w:lang w:val="en-US"/>
              </w:rPr>
              <w:t xml:space="preserve"> (</w:t>
            </w:r>
            <w:r w:rsidR="00476EE4">
              <w:rPr>
                <w:rFonts w:ascii="Book Antiqua" w:hAnsi="Book Antiqua" w:cs="Times New Roman"/>
                <w:lang w:val="en-US"/>
              </w:rPr>
              <w:t>95%CI:</w:t>
            </w:r>
            <w:r w:rsidRPr="00586DA9">
              <w:rPr>
                <w:rFonts w:ascii="Book Antiqua" w:hAnsi="Book Antiqua" w:cs="Times New Roman"/>
                <w:lang w:val="en-US"/>
              </w:rPr>
              <w:t xml:space="preserve"> 10.6</w:t>
            </w:r>
            <w:r w:rsidR="00B85EC2">
              <w:rPr>
                <w:rFonts w:ascii="Book Antiqua" w:eastAsia="SimSun" w:hAnsi="Book Antiqua" w:cs="Times New Roman" w:hint="eastAsia"/>
                <w:lang w:val="en-US" w:eastAsia="zh-CN"/>
              </w:rPr>
              <w:t>-</w:t>
            </w:r>
            <w:r w:rsidR="001511C3">
              <w:rPr>
                <w:rFonts w:ascii="Book Antiqua" w:hAnsi="Book Antiqua" w:cs="Times New Roman"/>
                <w:lang w:val="en-US"/>
              </w:rPr>
              <w:t>14.2)</w:t>
            </w:r>
          </w:p>
          <w:p w14:paraId="274F2F2B"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p>
          <w:p w14:paraId="23D14297" w14:textId="6A82460C"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Placebo + CAPOX: 10.5</w:t>
            </w:r>
            <w:r w:rsidR="00B85EC2">
              <w:rPr>
                <w:rFonts w:ascii="Book Antiqua" w:eastAsia="SimSun" w:hAnsi="Book Antiqua" w:cs="Times New Roman" w:hint="eastAsia"/>
                <w:lang w:val="en-US" w:eastAsia="zh-CN"/>
              </w:rPr>
              <w:t xml:space="preserve"> </w:t>
            </w:r>
            <w:r w:rsidR="00324B54">
              <w:rPr>
                <w:rFonts w:ascii="Book Antiqua" w:hAnsi="Book Antiqua" w:cs="Times New Roman"/>
                <w:lang w:val="en-US"/>
              </w:rPr>
              <w:t>mo</w:t>
            </w:r>
            <w:r w:rsidRPr="00586DA9">
              <w:rPr>
                <w:rFonts w:ascii="Book Antiqua" w:hAnsi="Book Antiqua" w:cs="Times New Roman"/>
                <w:lang w:val="en-US"/>
              </w:rPr>
              <w:t xml:space="preserve"> (9.0-11.3)</w:t>
            </w:r>
          </w:p>
        </w:tc>
        <w:tc>
          <w:tcPr>
            <w:tcW w:w="1969" w:type="dxa"/>
          </w:tcPr>
          <w:p w14:paraId="2DF456A6" w14:textId="70034DD7" w:rsidR="00381586" w:rsidRPr="00586DA9" w:rsidRDefault="00A636A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Lapatinib + CAPOX: 6 </w:t>
            </w:r>
            <w:r w:rsidR="00324B54">
              <w:rPr>
                <w:rFonts w:ascii="Book Antiqua" w:hAnsi="Book Antiqua" w:cs="Times New Roman"/>
                <w:lang w:val="en-US"/>
              </w:rPr>
              <w:t>mo</w:t>
            </w:r>
            <w:r w:rsidRPr="00586DA9">
              <w:rPr>
                <w:rFonts w:ascii="Book Antiqua" w:hAnsi="Book Antiqua" w:cs="Times New Roman"/>
                <w:lang w:val="en-US"/>
              </w:rPr>
              <w:t xml:space="preserve"> </w:t>
            </w:r>
          </w:p>
          <w:p w14:paraId="11ACF633" w14:textId="04C6C7C2" w:rsidR="00A636A4" w:rsidRPr="00586DA9" w:rsidRDefault="00A636A4" w:rsidP="009F318B">
            <w:pPr>
              <w:widowControl w:val="0"/>
              <w:autoSpaceDE w:val="0"/>
              <w:autoSpaceDN w:val="0"/>
              <w:adjustRightInd w:val="0"/>
              <w:spacing w:line="360" w:lineRule="auto"/>
              <w:jc w:val="both"/>
              <w:rPr>
                <w:rFonts w:ascii="Book Antiqua" w:hAnsi="Book Antiqua" w:cs="Times New Roman"/>
                <w:color w:val="312A2A"/>
                <w:lang w:val="en-US"/>
              </w:rPr>
            </w:pPr>
            <w:r w:rsidRPr="00586DA9">
              <w:rPr>
                <w:rFonts w:ascii="Book Antiqua" w:hAnsi="Book Antiqua" w:cs="Times New Roman"/>
                <w:color w:val="312A2A"/>
                <w:lang w:val="en-US"/>
              </w:rPr>
              <w:t>(</w:t>
            </w:r>
            <w:r w:rsidR="00476EE4">
              <w:rPr>
                <w:rFonts w:ascii="Book Antiqua" w:hAnsi="Book Antiqua" w:cs="Times New Roman"/>
                <w:color w:val="312A2A"/>
                <w:lang w:val="en-US"/>
              </w:rPr>
              <w:t>95%CI:</w:t>
            </w:r>
            <w:r w:rsidRPr="00586DA9">
              <w:rPr>
                <w:rFonts w:ascii="Book Antiqua" w:hAnsi="Book Antiqua" w:cs="Times New Roman"/>
                <w:color w:val="312A2A"/>
                <w:lang w:val="en-US"/>
              </w:rPr>
              <w:t xml:space="preserve"> 5.6</w:t>
            </w:r>
            <w:r w:rsidR="00B85EC2">
              <w:rPr>
                <w:rFonts w:ascii="Book Antiqua" w:eastAsia="SimSun" w:hAnsi="Book Antiqua" w:cs="Times New Roman" w:hint="eastAsia"/>
                <w:color w:val="312A2A"/>
                <w:lang w:val="en-US" w:eastAsia="zh-CN"/>
              </w:rPr>
              <w:t>-</w:t>
            </w:r>
            <w:r w:rsidRPr="00586DA9">
              <w:rPr>
                <w:rFonts w:ascii="Book Antiqua" w:hAnsi="Book Antiqua" w:cs="Times New Roman"/>
                <w:color w:val="312A2A"/>
                <w:lang w:val="en-US"/>
              </w:rPr>
              <w:t>7.0)</w:t>
            </w:r>
          </w:p>
          <w:p w14:paraId="336DB87A" w14:textId="77777777" w:rsidR="00A636A4" w:rsidRPr="00586DA9" w:rsidRDefault="00A636A4" w:rsidP="009F318B">
            <w:pPr>
              <w:widowControl w:val="0"/>
              <w:autoSpaceDE w:val="0"/>
              <w:autoSpaceDN w:val="0"/>
              <w:adjustRightInd w:val="0"/>
              <w:spacing w:line="360" w:lineRule="auto"/>
              <w:jc w:val="both"/>
              <w:rPr>
                <w:rFonts w:ascii="Book Antiqua" w:hAnsi="Book Antiqua" w:cs="Times New Roman"/>
                <w:color w:val="312A2A"/>
                <w:lang w:val="en-US"/>
              </w:rPr>
            </w:pPr>
          </w:p>
          <w:p w14:paraId="3D29D70D" w14:textId="5CEAF695" w:rsidR="00A636A4" w:rsidRPr="001511C3" w:rsidRDefault="00A636A4" w:rsidP="009F318B">
            <w:pPr>
              <w:widowControl w:val="0"/>
              <w:autoSpaceDE w:val="0"/>
              <w:autoSpaceDN w:val="0"/>
              <w:adjustRightInd w:val="0"/>
              <w:spacing w:line="360" w:lineRule="auto"/>
              <w:jc w:val="both"/>
              <w:rPr>
                <w:rFonts w:ascii="Book Antiqua" w:eastAsia="SimSun" w:hAnsi="Book Antiqua" w:cs="Times New Roman"/>
                <w:color w:val="312A2A"/>
                <w:lang w:val="en-US" w:eastAsia="zh-CN"/>
              </w:rPr>
            </w:pPr>
            <w:r w:rsidRPr="00586DA9">
              <w:rPr>
                <w:rFonts w:ascii="Book Antiqua" w:hAnsi="Book Antiqua" w:cs="Times New Roman"/>
                <w:lang w:val="en-US"/>
              </w:rPr>
              <w:t>Placebo + CAPOX:</w:t>
            </w:r>
            <w:r w:rsidRPr="00586DA9">
              <w:rPr>
                <w:rFonts w:ascii="Book Antiqua" w:hAnsi="Book Antiqua" w:cs="Times New Roman"/>
                <w:color w:val="312A2A"/>
                <w:lang w:val="en-US"/>
              </w:rPr>
              <w:t xml:space="preserve"> </w:t>
            </w:r>
            <w:r w:rsidRPr="00586DA9">
              <w:rPr>
                <w:rFonts w:ascii="Book Antiqua" w:hAnsi="Book Antiqua" w:cs="Times New Roman"/>
                <w:lang w:val="en-US"/>
              </w:rPr>
              <w:t xml:space="preserve">5.4 </w:t>
            </w:r>
            <w:r w:rsidR="00324B54">
              <w:rPr>
                <w:rFonts w:ascii="Book Antiqua" w:hAnsi="Book Antiqua" w:cs="Times New Roman"/>
                <w:lang w:val="en-US"/>
              </w:rPr>
              <w:t>mo</w:t>
            </w:r>
            <w:r w:rsidRPr="00586DA9">
              <w:rPr>
                <w:rFonts w:ascii="Book Antiqua" w:hAnsi="Book Antiqua" w:cs="Times New Roman"/>
                <w:lang w:val="en-US"/>
              </w:rPr>
              <w:t xml:space="preserve"> (4.4-5.7)</w:t>
            </w:r>
          </w:p>
        </w:tc>
        <w:tc>
          <w:tcPr>
            <w:tcW w:w="1970" w:type="dxa"/>
          </w:tcPr>
          <w:p w14:paraId="092BE851" w14:textId="392BDEAE" w:rsidR="00381586" w:rsidRPr="00586DA9" w:rsidRDefault="00476EE4" w:rsidP="009F318B">
            <w:pPr>
              <w:widowControl w:val="0"/>
              <w:autoSpaceDE w:val="0"/>
              <w:autoSpaceDN w:val="0"/>
              <w:adjustRightInd w:val="0"/>
              <w:spacing w:line="360" w:lineRule="auto"/>
              <w:jc w:val="both"/>
              <w:rPr>
                <w:rFonts w:ascii="Book Antiqua" w:hAnsi="Book Antiqua" w:cs="Times New Roman"/>
                <w:lang w:val="en-US"/>
              </w:rPr>
            </w:pPr>
            <w:r>
              <w:rPr>
                <w:rFonts w:ascii="Book Antiqua" w:hAnsi="Book Antiqua" w:cs="Times New Roman"/>
                <w:lang w:val="en-US"/>
              </w:rPr>
              <w:t>HR =</w:t>
            </w:r>
            <w:r w:rsidR="002C1469" w:rsidRPr="00586DA9">
              <w:rPr>
                <w:rFonts w:ascii="Book Antiqua" w:hAnsi="Book Antiqua" w:cs="Times New Roman"/>
                <w:lang w:val="en-US"/>
              </w:rPr>
              <w:t xml:space="preserve"> 0.91; </w:t>
            </w:r>
            <w:r>
              <w:rPr>
                <w:rFonts w:ascii="Book Antiqua" w:hAnsi="Book Antiqua" w:cs="Times New Roman"/>
                <w:lang w:val="en-US"/>
              </w:rPr>
              <w:t>95%CI:</w:t>
            </w:r>
            <w:r w:rsidR="002C1469" w:rsidRPr="00586DA9">
              <w:rPr>
                <w:rFonts w:ascii="Book Antiqua" w:hAnsi="Book Antiqua" w:cs="Times New Roman"/>
                <w:lang w:val="en-US"/>
              </w:rPr>
              <w:t xml:space="preserve"> 0.73</w:t>
            </w:r>
            <w:r w:rsidR="00B85EC2">
              <w:rPr>
                <w:rFonts w:ascii="Book Antiqua" w:eastAsia="SimSun" w:hAnsi="Book Antiqua" w:cs="Times New Roman" w:hint="eastAsia"/>
                <w:lang w:val="en-US" w:eastAsia="zh-CN"/>
              </w:rPr>
              <w:t>-</w:t>
            </w:r>
            <w:r w:rsidR="002C1469" w:rsidRPr="00586DA9">
              <w:rPr>
                <w:rFonts w:ascii="Book Antiqua" w:hAnsi="Book Antiqua" w:cs="Times New Roman"/>
                <w:lang w:val="en-US"/>
              </w:rPr>
              <w:t>1.12</w:t>
            </w:r>
          </w:p>
          <w:p w14:paraId="747C0FB0"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B85EC2">
              <w:rPr>
                <w:rFonts w:ascii="Book Antiqua" w:hAnsi="Book Antiqua" w:cs="Times New Roman"/>
                <w:i/>
                <w:lang w:val="en-US"/>
              </w:rPr>
              <w:t>P</w:t>
            </w:r>
            <w:r w:rsidRPr="00586DA9">
              <w:rPr>
                <w:rFonts w:ascii="Book Antiqua" w:hAnsi="Book Antiqua" w:cs="Times New Roman"/>
                <w:lang w:val="en-US"/>
              </w:rPr>
              <w:t xml:space="preserve"> value not significant (exact value not given)</w:t>
            </w:r>
          </w:p>
        </w:tc>
      </w:tr>
      <w:tr w:rsidR="0031499B" w:rsidRPr="00586DA9" w14:paraId="205AF58B" w14:textId="77777777" w:rsidTr="00BF3A52">
        <w:trPr>
          <w:trHeight w:val="2791"/>
        </w:trPr>
        <w:tc>
          <w:tcPr>
            <w:tcW w:w="2997" w:type="dxa"/>
          </w:tcPr>
          <w:p w14:paraId="0D9C6385" w14:textId="3B1C001B"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bookmarkStart w:id="393" w:name="_Hlk511725206"/>
            <w:r w:rsidRPr="00586DA9">
              <w:rPr>
                <w:rFonts w:ascii="Book Antiqua" w:hAnsi="Book Antiqua" w:cs="Times New Roman"/>
                <w:bCs/>
                <w:lang w:val="en-US"/>
              </w:rPr>
              <w:lastRenderedPageBreak/>
              <w:t xml:space="preserve">Randomized trial of lapatinib </w:t>
            </w:r>
            <w:r w:rsidR="00324B54" w:rsidRPr="00324B54">
              <w:rPr>
                <w:rFonts w:ascii="Book Antiqua" w:hAnsi="Book Antiqua" w:cs="Times New Roman"/>
                <w:bCs/>
                <w:i/>
                <w:lang w:val="en-US"/>
              </w:rPr>
              <w:t>vs</w:t>
            </w:r>
            <w:r w:rsidRPr="00586DA9">
              <w:rPr>
                <w:rFonts w:ascii="Book Antiqua" w:hAnsi="Book Antiqua" w:cs="Times New Roman"/>
                <w:bCs/>
                <w:lang w:val="en-US"/>
              </w:rPr>
              <w:t xml:space="preserve"> placebo added to paclitaxel in the treatment of human epidermal growth factor receptor 2-overexpr</w:t>
            </w:r>
            <w:r w:rsidR="007D4265">
              <w:rPr>
                <w:rFonts w:ascii="Book Antiqua" w:hAnsi="Book Antiqua" w:cs="Times New Roman"/>
                <w:bCs/>
                <w:lang w:val="en-US"/>
              </w:rPr>
              <w:t>essing metastatic breast cancer</w:t>
            </w:r>
            <w:r w:rsidR="00A707EC" w:rsidRPr="007D4265">
              <w:rPr>
                <w:rFonts w:ascii="Book Antiqua" w:hAnsi="Book Antiqua" w:cs="Times New Roman"/>
                <w:bCs/>
                <w:vertAlign w:val="superscript"/>
                <w:lang w:val="en-US"/>
              </w:rPr>
              <w:fldChar w:fldCharType="begin">
                <w:fldData xml:space="preserve">PEVuZE5vdGU+PENpdGU+PEF1dGhvcj5HdWFuPC9BdXRob3I+PFllYXI+MjAxMzwvWWVhcj48UmVj
TnVtPjgwODwvUmVjTnVtPjxEaXNwbGF5VGV4dD5bMjldPC9EaXNwbGF5VGV4dD48cmVjb3JkPjxy
ZWMtbnVtYmVyPjgwODwvcmVjLW51bWJlcj48Zm9yZWlnbi1rZXlzPjxrZXkgYXBwPSJFTiIgZGIt
aWQ9InpwMnoydnQ1bWRwcHR2ZXNmYXR2YXZzbXRzeGEyMDlzc3RyZiIgdGltZXN0YW1wPSIxNDU5
OTQzMzk5Ij44MDg8L2tleT48L2ZvcmVpZ24ta2V5cz48cmVmLXR5cGUgbmFtZT0iSm91cm5hbCBB
cnRpY2xlIj4xNzwvcmVmLXR5cGU+PGNvbnRyaWJ1dG9ycz48YXV0aG9ycz48YXV0aG9yPkd1YW4s
IFouPC9hdXRob3I+PGF1dGhvcj5YdSwgQi48L2F1dGhvcj48YXV0aG9yPkRlU2lsdmlvLCBNLiBM
LjwvYXV0aG9yPjxhdXRob3I+U2hlbiwgWi48L2F1dGhvcj48YXV0aG9yPkFycG9ybndpcmF0LCBX
LjwvYXV0aG9yPjxhdXRob3I+VG9uZywgWi48L2F1dGhvcj48YXV0aG9yPkxvcnZpZGhheWEsIFYu
PC9hdXRob3I+PGF1dGhvcj5KaWFuZywgWi48L2F1dGhvcj48YXV0aG9yPllhbmcsIEouPC9hdXRo
b3I+PGF1dGhvcj5NYWtoc29uLCBBLjwvYXV0aG9yPjxhdXRob3I+TGV1bmcsIFcuIEwuPC9hdXRo
b3I+PGF1dGhvcj5SdXNzbywgTS4gVy48L2F1dGhvcj48YXV0aG9yPk5ld3N0YXQsIEIuPC9hdXRo
b3I+PGF1dGhvcj5XYW5nLCBMLjwvYXV0aG9yPjxhdXRob3I+Q2hlbiwgRy48L2F1dGhvcj48YXV0
aG9yPk9saXZhLCBDLjwvYXV0aG9yPjxhdXRob3I+R29tZXosIEguPC9hdXRob3I+PC9hdXRob3Jz
PjwvY29udHJpYnV0b3JzPjxhdXRoLWFkZHJlc3M+U3VuIFlhdC1TZW4gVW5pdmVyc2l0eSBDYW5j
ZXIgQ2VudGVyLCBHdWFuZ3pob3UsIENoaW5hLiBndWFuemh6aEBtYWlsLnN5c3UuZWR1LmNuPC9h
dXRoLWFkZHJlc3M+PHRpdGxlcz48dGl0bGU+UmFuZG9taXplZCB0cmlhbCBvZiBsYXBhdGluaWIg
dmVyc3VzIHBsYWNlYm8gYWRkZWQgdG8gcGFjbGl0YXhlbCBpbiB0aGUgdHJlYXRtZW50IG9mIGh1
bWFuIGVwaWRlcm1hbCBncm93dGggZmFjdG9yIHJlY2VwdG9yIDItb3ZlcmV4cHJlc3NpbmcgbWV0
YXN0YXRpYyBicmVhc3QgY2FuY2VyPC90aXRsZT48c2Vjb25kYXJ5LXRpdGxlPkogQ2xpbiBPbmNv
bDwvc2Vjb25kYXJ5LXRpdGxlPjwvdGl0bGVzPjxwZXJpb2RpY2FsPjxmdWxsLXRpdGxlPkogQ2xp
biBPbmNvbDwvZnVsbC10aXRsZT48L3BlcmlvZGljYWw+PHBhZ2VzPjE5NDctNTM8L3BhZ2VzPjx2
b2x1bWU+MzE8L3ZvbHVtZT48bnVtYmVyPjE2PC9udW1iZXI+PGtleXdvcmRzPjxrZXl3b3JkPkFk
dWx0PC9rZXl3b3JkPjxrZXl3b3JkPkFnZWQ8L2tleXdvcmQ+PGtleXdvcmQ+QW50aW5lb3BsYXN0
aWMgQ29tYmluZWQgQ2hlbW90aGVyYXB5IFByb3RvY29scy8qdGhlcmFwZXV0aWMgdXNlPC9rZXl3
b3JkPjxrZXl3b3JkPkJpb21hcmtlcnMsIFR1bW9yLyptZXRhYm9saXNtPC9rZXl3b3JkPjxrZXl3
b3JkPkJyZWFzdCBOZW9wbGFzbXMvKmRydWcgdGhlcmFweS8qbWV0YWJvbGlzbTwva2V5d29yZD48
a2V5d29yZD5EaXNlYXNlLUZyZWUgU3Vydml2YWw8L2tleXdvcmQ+PGtleXdvcmQ+RG91YmxlLUJs
aW5kIE1ldGhvZDwva2V5d29yZD48a2V5d29yZD5EcnVnIEFkbWluaXN0cmF0aW9uIFNjaGVkdWxl
PC9rZXl3b3JkPjxrZXl3b3JkPkZlbWFsZTwva2V5d29yZD48a2V5d29yZD5HZW5lIEV4cHJlc3Np
b24gUmVndWxhdGlvbiwgTmVvcGxhc3RpYzwva2V5d29yZD48a2V5d29yZD5IdW1hbnM8L2tleXdv
cmQ+PGtleXdvcmQ+S2FwbGFuLU1laWVyIEVzdGltYXRlPC9rZXl3b3JkPjxrZXl3b3JkPk1pZGRs
ZSBBZ2VkPC9rZXl3b3JkPjxrZXl3b3JkPk9kZHMgUmF0aW88L2tleXdvcmQ+PGtleXdvcmQ+UGFj
bGl0YXhlbC8qdGhlcmFwZXV0aWMgdXNlPC9rZXl3b3JkPjxrZXl3b3JkPlByb3RlaW4gS2luYXNl
IEluaGliaXRvcnMvYWR2ZXJzZSBlZmZlY3RzLyp0aGVyYXBldXRpYyB1c2U8L2tleXdvcmQ+PGtl
eXdvcmQ+UHJvdGVpbi1UeXJvc2luZSBLaW5hc2VzLyphbnRhZ29uaXN0cyAmYW1wOyBpbmhpYml0
b3JzPC9rZXl3b3JkPjxrZXl3b3JkPlF1aW5hem9saW5lcy9hZHZlcnNlIGVmZmVjdHMvKnRoZXJh
cGV1dGljIHVzZTwva2V5d29yZD48a2V5d29yZD5SZWNlcHRvciwgRXJiQi0yLyptZXRhYm9saXNt
PC9rZXl3b3JkPjxrZXl3b3JkPlRyZWF0bWVudCBPdXRjb21lPC9rZXl3b3JkPjxrZXl3b3JkPlVw
LVJlZ3VsYXRpb248L2tleXdvcmQ+PC9rZXl3b3Jkcz48ZGF0ZXM+PHllYXI+MjAxMzwveWVhcj48
cHViLWRhdGVzPjxkYXRlPkp1biAxPC9kYXRlPjwvcHViLWRhdGVzPjwvZGF0ZXM+PGlzYm4+MTUy
Ny03NzU1IChFbGVjdHJvbmljKSYjeEQ7MDczMi0xODNYIChMaW5raW5nKTwvaXNibj48YWNjZXNz
aW9uLW51bT4yMzUwOTMyMjwvYWNjZXNzaW9uLW51bT48dXJscz48cmVsYXRlZC11cmxzPjx1cmw+
aHR0cDovL3d3dy5uY2JpLm5sbS5uaWguZ292L3B1Ym1lZC8yMzUwOTMyMjwvdXJsPjwvcmVsYXRl
ZC11cmxzPjwvdXJscz48ZWxlY3Ryb25pYy1yZXNvdXJjZS1udW0+MTAuMTIwMC9KQ08uMjAxMS40
MC41MjQxPC9lbGVjdHJvbmljLXJlc291cmNlLW51bT48L3JlY29yZD48L0NpdGU+PC9FbmROb3Rl
PgB=
</w:fldData>
              </w:fldChar>
            </w:r>
            <w:r w:rsidR="00AA44A6" w:rsidRPr="007D4265">
              <w:rPr>
                <w:rFonts w:ascii="Book Antiqua" w:hAnsi="Book Antiqua" w:cs="Times New Roman"/>
                <w:bCs/>
                <w:vertAlign w:val="superscript"/>
                <w:lang w:val="en-US"/>
              </w:rPr>
              <w:instrText xml:space="preserve"> ADDIN EN.CITE </w:instrText>
            </w:r>
            <w:r w:rsidR="00AA44A6" w:rsidRPr="007D4265">
              <w:rPr>
                <w:rFonts w:ascii="Book Antiqua" w:hAnsi="Book Antiqua" w:cs="Times New Roman"/>
                <w:bCs/>
                <w:vertAlign w:val="superscript"/>
                <w:lang w:val="en-US"/>
              </w:rPr>
              <w:fldChar w:fldCharType="begin">
                <w:fldData xml:space="preserve">PEVuZE5vdGU+PENpdGU+PEF1dGhvcj5HdWFuPC9BdXRob3I+PFllYXI+MjAxMzwvWWVhcj48UmVj
TnVtPjgwODwvUmVjTnVtPjxEaXNwbGF5VGV4dD5bMjldPC9EaXNwbGF5VGV4dD48cmVjb3JkPjxy
ZWMtbnVtYmVyPjgwODwvcmVjLW51bWJlcj48Zm9yZWlnbi1rZXlzPjxrZXkgYXBwPSJFTiIgZGIt
aWQ9InpwMnoydnQ1bWRwcHR2ZXNmYXR2YXZzbXRzeGEyMDlzc3RyZiIgdGltZXN0YW1wPSIxNDU5
OTQzMzk5Ij44MDg8L2tleT48L2ZvcmVpZ24ta2V5cz48cmVmLXR5cGUgbmFtZT0iSm91cm5hbCBB
cnRpY2xlIj4xNzwvcmVmLXR5cGU+PGNvbnRyaWJ1dG9ycz48YXV0aG9ycz48YXV0aG9yPkd1YW4s
IFouPC9hdXRob3I+PGF1dGhvcj5YdSwgQi48L2F1dGhvcj48YXV0aG9yPkRlU2lsdmlvLCBNLiBM
LjwvYXV0aG9yPjxhdXRob3I+U2hlbiwgWi48L2F1dGhvcj48YXV0aG9yPkFycG9ybndpcmF0LCBX
LjwvYXV0aG9yPjxhdXRob3I+VG9uZywgWi48L2F1dGhvcj48YXV0aG9yPkxvcnZpZGhheWEsIFYu
PC9hdXRob3I+PGF1dGhvcj5KaWFuZywgWi48L2F1dGhvcj48YXV0aG9yPllhbmcsIEouPC9hdXRo
b3I+PGF1dGhvcj5NYWtoc29uLCBBLjwvYXV0aG9yPjxhdXRob3I+TGV1bmcsIFcuIEwuPC9hdXRo
b3I+PGF1dGhvcj5SdXNzbywgTS4gVy48L2F1dGhvcj48YXV0aG9yPk5ld3N0YXQsIEIuPC9hdXRo
b3I+PGF1dGhvcj5XYW5nLCBMLjwvYXV0aG9yPjxhdXRob3I+Q2hlbiwgRy48L2F1dGhvcj48YXV0
aG9yPk9saXZhLCBDLjwvYXV0aG9yPjxhdXRob3I+R29tZXosIEguPC9hdXRob3I+PC9hdXRob3Jz
PjwvY29udHJpYnV0b3JzPjxhdXRoLWFkZHJlc3M+U3VuIFlhdC1TZW4gVW5pdmVyc2l0eSBDYW5j
ZXIgQ2VudGVyLCBHdWFuZ3pob3UsIENoaW5hLiBndWFuemh6aEBtYWlsLnN5c3UuZWR1LmNuPC9h
dXRoLWFkZHJlc3M+PHRpdGxlcz48dGl0bGU+UmFuZG9taXplZCB0cmlhbCBvZiBsYXBhdGluaWIg
dmVyc3VzIHBsYWNlYm8gYWRkZWQgdG8gcGFjbGl0YXhlbCBpbiB0aGUgdHJlYXRtZW50IG9mIGh1
bWFuIGVwaWRlcm1hbCBncm93dGggZmFjdG9yIHJlY2VwdG9yIDItb3ZlcmV4cHJlc3NpbmcgbWV0
YXN0YXRpYyBicmVhc3QgY2FuY2VyPC90aXRsZT48c2Vjb25kYXJ5LXRpdGxlPkogQ2xpbiBPbmNv
bDwvc2Vjb25kYXJ5LXRpdGxlPjwvdGl0bGVzPjxwZXJpb2RpY2FsPjxmdWxsLXRpdGxlPkogQ2xp
biBPbmNvbDwvZnVsbC10aXRsZT48L3BlcmlvZGljYWw+PHBhZ2VzPjE5NDctNTM8L3BhZ2VzPjx2
b2x1bWU+MzE8L3ZvbHVtZT48bnVtYmVyPjE2PC9udW1iZXI+PGtleXdvcmRzPjxrZXl3b3JkPkFk
dWx0PC9rZXl3b3JkPjxrZXl3b3JkPkFnZWQ8L2tleXdvcmQ+PGtleXdvcmQ+QW50aW5lb3BsYXN0
aWMgQ29tYmluZWQgQ2hlbW90aGVyYXB5IFByb3RvY29scy8qdGhlcmFwZXV0aWMgdXNlPC9rZXl3
b3JkPjxrZXl3b3JkPkJpb21hcmtlcnMsIFR1bW9yLyptZXRhYm9saXNtPC9rZXl3b3JkPjxrZXl3
b3JkPkJyZWFzdCBOZW9wbGFzbXMvKmRydWcgdGhlcmFweS8qbWV0YWJvbGlzbTwva2V5d29yZD48
a2V5d29yZD5EaXNlYXNlLUZyZWUgU3Vydml2YWw8L2tleXdvcmQ+PGtleXdvcmQ+RG91YmxlLUJs
aW5kIE1ldGhvZDwva2V5d29yZD48a2V5d29yZD5EcnVnIEFkbWluaXN0cmF0aW9uIFNjaGVkdWxl
PC9rZXl3b3JkPjxrZXl3b3JkPkZlbWFsZTwva2V5d29yZD48a2V5d29yZD5HZW5lIEV4cHJlc3Np
b24gUmVndWxhdGlvbiwgTmVvcGxhc3RpYzwva2V5d29yZD48a2V5d29yZD5IdW1hbnM8L2tleXdv
cmQ+PGtleXdvcmQ+S2FwbGFuLU1laWVyIEVzdGltYXRlPC9rZXl3b3JkPjxrZXl3b3JkPk1pZGRs
ZSBBZ2VkPC9rZXl3b3JkPjxrZXl3b3JkPk9kZHMgUmF0aW88L2tleXdvcmQ+PGtleXdvcmQ+UGFj
bGl0YXhlbC8qdGhlcmFwZXV0aWMgdXNlPC9rZXl3b3JkPjxrZXl3b3JkPlByb3RlaW4gS2luYXNl
IEluaGliaXRvcnMvYWR2ZXJzZSBlZmZlY3RzLyp0aGVyYXBldXRpYyB1c2U8L2tleXdvcmQ+PGtl
eXdvcmQ+UHJvdGVpbi1UeXJvc2luZSBLaW5hc2VzLyphbnRhZ29uaXN0cyAmYW1wOyBpbmhpYml0
b3JzPC9rZXl3b3JkPjxrZXl3b3JkPlF1aW5hem9saW5lcy9hZHZlcnNlIGVmZmVjdHMvKnRoZXJh
cGV1dGljIHVzZTwva2V5d29yZD48a2V5d29yZD5SZWNlcHRvciwgRXJiQi0yLyptZXRhYm9saXNt
PC9rZXl3b3JkPjxrZXl3b3JkPlRyZWF0bWVudCBPdXRjb21lPC9rZXl3b3JkPjxrZXl3b3JkPlVw
LVJlZ3VsYXRpb248L2tleXdvcmQ+PC9rZXl3b3Jkcz48ZGF0ZXM+PHllYXI+MjAxMzwveWVhcj48
cHViLWRhdGVzPjxkYXRlPkp1biAxPC9kYXRlPjwvcHViLWRhdGVzPjwvZGF0ZXM+PGlzYm4+MTUy
Ny03NzU1IChFbGVjdHJvbmljKSYjeEQ7MDczMi0xODNYIChMaW5raW5nKTwvaXNibj48YWNjZXNz
aW9uLW51bT4yMzUwOTMyMjwvYWNjZXNzaW9uLW51bT48dXJscz48cmVsYXRlZC11cmxzPjx1cmw+
aHR0cDovL3d3dy5uY2JpLm5sbS5uaWguZ292L3B1Ym1lZC8yMzUwOTMyMjwvdXJsPjwvcmVsYXRl
ZC11cmxzPjwvdXJscz48ZWxlY3Ryb25pYy1yZXNvdXJjZS1udW0+MTAuMTIwMC9KQ08uMjAxMS40
MC41MjQxPC9lbGVjdHJvbmljLXJlc291cmNlLW51bT48L3JlY29yZD48L0NpdGU+PC9FbmROb3Rl
PgB=
</w:fldData>
              </w:fldChar>
            </w:r>
            <w:r w:rsidR="00AA44A6" w:rsidRPr="007D4265">
              <w:rPr>
                <w:rFonts w:ascii="Book Antiqua" w:hAnsi="Book Antiqua" w:cs="Times New Roman"/>
                <w:bCs/>
                <w:vertAlign w:val="superscript"/>
                <w:lang w:val="en-US"/>
              </w:rPr>
              <w:instrText xml:space="preserve"> ADDIN EN.CITE.DATA </w:instrText>
            </w:r>
            <w:r w:rsidR="00AA44A6" w:rsidRPr="007D4265">
              <w:rPr>
                <w:rFonts w:ascii="Book Antiqua" w:hAnsi="Book Antiqua" w:cs="Times New Roman"/>
                <w:bCs/>
                <w:vertAlign w:val="superscript"/>
                <w:lang w:val="en-US"/>
              </w:rPr>
            </w:r>
            <w:r w:rsidR="00AA44A6" w:rsidRPr="007D4265">
              <w:rPr>
                <w:rFonts w:ascii="Book Antiqua" w:hAnsi="Book Antiqua" w:cs="Times New Roman"/>
                <w:bCs/>
                <w:vertAlign w:val="superscript"/>
                <w:lang w:val="en-US"/>
              </w:rPr>
              <w:fldChar w:fldCharType="end"/>
            </w:r>
            <w:r w:rsidR="00A707EC" w:rsidRPr="007D4265">
              <w:rPr>
                <w:rFonts w:ascii="Book Antiqua" w:hAnsi="Book Antiqua" w:cs="Times New Roman"/>
                <w:bCs/>
                <w:vertAlign w:val="superscript"/>
                <w:lang w:val="en-US"/>
              </w:rPr>
            </w:r>
            <w:r w:rsidR="00A707EC" w:rsidRPr="007D4265">
              <w:rPr>
                <w:rFonts w:ascii="Book Antiqua" w:hAnsi="Book Antiqua" w:cs="Times New Roman"/>
                <w:bCs/>
                <w:vertAlign w:val="superscript"/>
                <w:lang w:val="en-US"/>
              </w:rPr>
              <w:fldChar w:fldCharType="separate"/>
            </w:r>
            <w:r w:rsidR="00AA44A6" w:rsidRPr="007D4265">
              <w:rPr>
                <w:rFonts w:ascii="Book Antiqua" w:hAnsi="Book Antiqua" w:cs="Times New Roman"/>
                <w:bCs/>
                <w:noProof/>
                <w:vertAlign w:val="superscript"/>
                <w:lang w:val="en-US"/>
              </w:rPr>
              <w:t>[29]</w:t>
            </w:r>
            <w:r w:rsidR="00A707EC" w:rsidRPr="007D4265">
              <w:rPr>
                <w:rFonts w:ascii="Book Antiqua" w:hAnsi="Book Antiqua" w:cs="Times New Roman"/>
                <w:bCs/>
                <w:vertAlign w:val="superscript"/>
                <w:lang w:val="en-US"/>
              </w:rPr>
              <w:fldChar w:fldCharType="end"/>
            </w:r>
          </w:p>
        </w:tc>
        <w:tc>
          <w:tcPr>
            <w:tcW w:w="1559" w:type="dxa"/>
          </w:tcPr>
          <w:p w14:paraId="43A294D2"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1</w:t>
            </w:r>
            <w:r w:rsidRPr="00586DA9">
              <w:rPr>
                <w:rFonts w:ascii="Book Antiqua" w:hAnsi="Book Antiqua" w:cs="Times New Roman"/>
                <w:vertAlign w:val="superscript"/>
                <w:lang w:val="en-US"/>
              </w:rPr>
              <w:t>st</w:t>
            </w:r>
            <w:r w:rsidRPr="00586DA9">
              <w:rPr>
                <w:rFonts w:ascii="Book Antiqua" w:hAnsi="Book Antiqua" w:cs="Times New Roman"/>
                <w:lang w:val="en-US"/>
              </w:rPr>
              <w:t xml:space="preserve"> line metastatic breast cancer</w:t>
            </w:r>
          </w:p>
        </w:tc>
        <w:tc>
          <w:tcPr>
            <w:tcW w:w="993" w:type="dxa"/>
          </w:tcPr>
          <w:p w14:paraId="4F341C46" w14:textId="77777777" w:rsidR="002C1469" w:rsidRPr="00586DA9" w:rsidRDefault="009A627C"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444</w:t>
            </w:r>
          </w:p>
        </w:tc>
        <w:tc>
          <w:tcPr>
            <w:tcW w:w="2328" w:type="dxa"/>
          </w:tcPr>
          <w:p w14:paraId="1D2D770F"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Lapatinib + Paclitaxel </w:t>
            </w:r>
          </w:p>
          <w:p w14:paraId="743D34D1" w14:textId="0401487C" w:rsidR="002C1469" w:rsidRPr="00586DA9" w:rsidRDefault="00324B54" w:rsidP="009F318B">
            <w:pPr>
              <w:widowControl w:val="0"/>
              <w:autoSpaceDE w:val="0"/>
              <w:autoSpaceDN w:val="0"/>
              <w:adjustRightInd w:val="0"/>
              <w:spacing w:line="360" w:lineRule="auto"/>
              <w:jc w:val="both"/>
              <w:rPr>
                <w:rFonts w:ascii="Book Antiqua" w:hAnsi="Book Antiqua" w:cs="Times New Roman"/>
                <w:lang w:val="en-US"/>
              </w:rPr>
            </w:pPr>
            <w:r w:rsidRPr="00324B54">
              <w:rPr>
                <w:rFonts w:ascii="Book Antiqua" w:hAnsi="Book Antiqua" w:cs="Times New Roman"/>
                <w:i/>
                <w:lang w:val="en-US"/>
              </w:rPr>
              <w:t>vs</w:t>
            </w:r>
          </w:p>
          <w:p w14:paraId="6B2022DF"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Placebo + Paclitaxel</w:t>
            </w:r>
          </w:p>
        </w:tc>
        <w:tc>
          <w:tcPr>
            <w:tcW w:w="1641" w:type="dxa"/>
          </w:tcPr>
          <w:p w14:paraId="4AE6A30C"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OS</w:t>
            </w:r>
          </w:p>
        </w:tc>
        <w:tc>
          <w:tcPr>
            <w:tcW w:w="2298" w:type="dxa"/>
          </w:tcPr>
          <w:p w14:paraId="0D09DBB4" w14:textId="0AF9704D"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Lapatinib + paclitaxel: 27.8</w:t>
            </w:r>
            <w:r w:rsidR="00324B54">
              <w:rPr>
                <w:rFonts w:ascii="Book Antiqua" w:eastAsia="SimSun" w:hAnsi="Book Antiqua" w:cs="Times New Roman" w:hint="eastAsia"/>
                <w:lang w:val="en-US" w:eastAsia="zh-CN"/>
              </w:rPr>
              <w:t xml:space="preserve"> </w:t>
            </w:r>
            <w:r w:rsidR="00324B54">
              <w:rPr>
                <w:rFonts w:ascii="Book Antiqua" w:hAnsi="Book Antiqua" w:cs="Times New Roman"/>
                <w:lang w:val="en-US"/>
              </w:rPr>
              <w:t>mo</w:t>
            </w:r>
            <w:r w:rsidR="001E3816" w:rsidRPr="00586DA9">
              <w:rPr>
                <w:rFonts w:ascii="Book Antiqua" w:hAnsi="Book Antiqua" w:cs="Times New Roman"/>
                <w:color w:val="312A2A"/>
                <w:lang w:val="en-US"/>
              </w:rPr>
              <w:t xml:space="preserve"> </w:t>
            </w:r>
            <w:r w:rsidR="001E3816" w:rsidRPr="00586DA9">
              <w:rPr>
                <w:rFonts w:ascii="Book Antiqua" w:hAnsi="Book Antiqua" w:cs="Times New Roman"/>
                <w:lang w:val="en-US"/>
              </w:rPr>
              <w:t>(</w:t>
            </w:r>
            <w:r w:rsidR="00476EE4">
              <w:rPr>
                <w:rFonts w:ascii="Book Antiqua" w:hAnsi="Book Antiqua" w:cs="Times New Roman"/>
                <w:lang w:val="en-US"/>
              </w:rPr>
              <w:t>95%CI:</w:t>
            </w:r>
            <w:r w:rsidR="001E3816" w:rsidRPr="00586DA9">
              <w:rPr>
                <w:rFonts w:ascii="Book Antiqua" w:hAnsi="Book Antiqua" w:cs="Times New Roman"/>
                <w:lang w:val="en-US"/>
              </w:rPr>
              <w:t xml:space="preserve"> 23.2</w:t>
            </w:r>
            <w:r w:rsidR="00B85EC2">
              <w:rPr>
                <w:rFonts w:ascii="Book Antiqua" w:eastAsia="SimSun" w:hAnsi="Book Antiqua" w:cs="Times New Roman" w:hint="eastAsia"/>
                <w:lang w:val="en-US" w:eastAsia="zh-CN"/>
              </w:rPr>
              <w:t>-</w:t>
            </w:r>
            <w:r w:rsidR="001E3816" w:rsidRPr="00586DA9">
              <w:rPr>
                <w:rFonts w:ascii="Book Antiqua" w:hAnsi="Book Antiqua" w:cs="Times New Roman"/>
                <w:lang w:val="en-US"/>
              </w:rPr>
              <w:t xml:space="preserve">32.2 </w:t>
            </w:r>
            <w:r w:rsidR="00324B54">
              <w:rPr>
                <w:rFonts w:ascii="Book Antiqua" w:hAnsi="Book Antiqua" w:cs="Times New Roman"/>
                <w:lang w:val="en-US"/>
              </w:rPr>
              <w:t>mo</w:t>
            </w:r>
            <w:r w:rsidR="001E3816" w:rsidRPr="00586DA9">
              <w:rPr>
                <w:rFonts w:ascii="Book Antiqua" w:hAnsi="Book Antiqua" w:cs="Times New Roman"/>
                <w:lang w:val="en-US"/>
              </w:rPr>
              <w:t>)</w:t>
            </w:r>
          </w:p>
          <w:p w14:paraId="4E3E41C9"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p>
          <w:p w14:paraId="456E9B1B" w14:textId="2DBFB296" w:rsidR="002C1469" w:rsidRPr="00586DA9" w:rsidRDefault="002C1469" w:rsidP="007059EA">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Placebo + Paclitaxel: 20.5</w:t>
            </w:r>
            <w:r w:rsidR="007059EA">
              <w:rPr>
                <w:rFonts w:ascii="Book Antiqua" w:eastAsia="SimSun" w:hAnsi="Book Antiqua" w:cs="Times New Roman" w:hint="eastAsia"/>
                <w:lang w:val="en-US" w:eastAsia="zh-CN"/>
              </w:rPr>
              <w:t xml:space="preserve"> </w:t>
            </w:r>
            <w:r w:rsidR="00324B54">
              <w:rPr>
                <w:rFonts w:ascii="Book Antiqua" w:hAnsi="Book Antiqua" w:cs="Times New Roman"/>
                <w:lang w:val="en-US"/>
              </w:rPr>
              <w:t>mo</w:t>
            </w:r>
            <w:r w:rsidR="001E3816" w:rsidRPr="00586DA9">
              <w:rPr>
                <w:rFonts w:ascii="Book Antiqua" w:hAnsi="Book Antiqua" w:cs="Times New Roman"/>
                <w:color w:val="312A2A"/>
                <w:lang w:val="en-US"/>
              </w:rPr>
              <w:t xml:space="preserve"> </w:t>
            </w:r>
            <w:r w:rsidR="001E3816" w:rsidRPr="00586DA9">
              <w:rPr>
                <w:rFonts w:ascii="Book Antiqua" w:hAnsi="Book Antiqua" w:cs="Times New Roman"/>
                <w:lang w:val="en-US"/>
              </w:rPr>
              <w:t>(17.9</w:t>
            </w:r>
            <w:r w:rsidR="007059EA">
              <w:rPr>
                <w:rFonts w:ascii="Book Antiqua" w:eastAsia="SimSun" w:hAnsi="Book Antiqua" w:cs="Times New Roman" w:hint="eastAsia"/>
                <w:lang w:val="en-US" w:eastAsia="zh-CN"/>
              </w:rPr>
              <w:t>-</w:t>
            </w:r>
            <w:r w:rsidR="001E3816" w:rsidRPr="00586DA9">
              <w:rPr>
                <w:rFonts w:ascii="Book Antiqua" w:hAnsi="Book Antiqua" w:cs="Times New Roman"/>
                <w:lang w:val="en-US"/>
              </w:rPr>
              <w:t xml:space="preserve">24.3 </w:t>
            </w:r>
            <w:r w:rsidR="00324B54">
              <w:rPr>
                <w:rFonts w:ascii="Book Antiqua" w:hAnsi="Book Antiqua" w:cs="Times New Roman"/>
                <w:lang w:val="en-US"/>
              </w:rPr>
              <w:t>mo</w:t>
            </w:r>
            <w:r w:rsidR="001E3816" w:rsidRPr="00586DA9">
              <w:rPr>
                <w:rFonts w:ascii="Book Antiqua" w:hAnsi="Book Antiqua" w:cs="Times New Roman"/>
                <w:lang w:val="en-US"/>
              </w:rPr>
              <w:t>)</w:t>
            </w:r>
          </w:p>
        </w:tc>
        <w:tc>
          <w:tcPr>
            <w:tcW w:w="1969" w:type="dxa"/>
          </w:tcPr>
          <w:p w14:paraId="3F41218B" w14:textId="34E6C491" w:rsidR="002C1469" w:rsidRPr="00586DA9" w:rsidRDefault="001E381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Lapatinib + paclitaxel:</w:t>
            </w:r>
            <w:r w:rsidRPr="00586DA9">
              <w:rPr>
                <w:rFonts w:ascii="Book Antiqua" w:hAnsi="Book Antiqua" w:cs="Times New Roman"/>
                <w:color w:val="312A2A"/>
                <w:lang w:val="en-US"/>
              </w:rPr>
              <w:t xml:space="preserve"> </w:t>
            </w:r>
            <w:r w:rsidRPr="00586DA9">
              <w:rPr>
                <w:rFonts w:ascii="Book Antiqua" w:hAnsi="Book Antiqua" w:cs="Times New Roman"/>
                <w:lang w:val="en-US"/>
              </w:rPr>
              <w:t xml:space="preserve">9.7 </w:t>
            </w:r>
            <w:r w:rsidR="00324B54">
              <w:rPr>
                <w:rFonts w:ascii="Book Antiqua" w:hAnsi="Book Antiqua" w:cs="Times New Roman"/>
                <w:lang w:val="en-US"/>
              </w:rPr>
              <w:t>mo</w:t>
            </w:r>
            <w:r w:rsidRPr="00586DA9">
              <w:rPr>
                <w:rFonts w:ascii="Book Antiqua" w:hAnsi="Book Antiqua" w:cs="Times New Roman"/>
                <w:lang w:val="en-US"/>
              </w:rPr>
              <w:t xml:space="preserve"> (</w:t>
            </w:r>
            <w:r w:rsidR="00476EE4">
              <w:rPr>
                <w:rFonts w:ascii="Book Antiqua" w:hAnsi="Book Antiqua" w:cs="Times New Roman"/>
                <w:lang w:val="en-US"/>
              </w:rPr>
              <w:t>95%CI:</w:t>
            </w:r>
            <w:r w:rsidRPr="00586DA9">
              <w:rPr>
                <w:rFonts w:ascii="Book Antiqua" w:hAnsi="Book Antiqua" w:cs="Times New Roman"/>
                <w:lang w:val="en-US"/>
              </w:rPr>
              <w:t xml:space="preserve"> 9.2</w:t>
            </w:r>
            <w:r w:rsidR="00774EC4">
              <w:rPr>
                <w:rFonts w:ascii="Book Antiqua" w:eastAsia="SimSun" w:hAnsi="Book Antiqua" w:cs="Times New Roman" w:hint="eastAsia"/>
                <w:lang w:val="en-US" w:eastAsia="zh-CN"/>
              </w:rPr>
              <w:t>-</w:t>
            </w:r>
            <w:r w:rsidRPr="00586DA9">
              <w:rPr>
                <w:rFonts w:ascii="Book Antiqua" w:hAnsi="Book Antiqua" w:cs="Times New Roman"/>
                <w:lang w:val="en-US"/>
              </w:rPr>
              <w:t xml:space="preserve"> 11.1 </w:t>
            </w:r>
            <w:r w:rsidR="00324B54">
              <w:rPr>
                <w:rFonts w:ascii="Book Antiqua" w:hAnsi="Book Antiqua" w:cs="Times New Roman"/>
                <w:lang w:val="en-US"/>
              </w:rPr>
              <w:t>mo</w:t>
            </w:r>
            <w:r w:rsidRPr="00586DA9">
              <w:rPr>
                <w:rFonts w:ascii="Book Antiqua" w:hAnsi="Book Antiqua" w:cs="Times New Roman"/>
                <w:lang w:val="en-US"/>
              </w:rPr>
              <w:t>)</w:t>
            </w:r>
          </w:p>
          <w:p w14:paraId="40B096F4" w14:textId="77777777" w:rsidR="001E3816" w:rsidRPr="00586DA9" w:rsidRDefault="001E3816" w:rsidP="009F318B">
            <w:pPr>
              <w:widowControl w:val="0"/>
              <w:autoSpaceDE w:val="0"/>
              <w:autoSpaceDN w:val="0"/>
              <w:adjustRightInd w:val="0"/>
              <w:spacing w:line="360" w:lineRule="auto"/>
              <w:jc w:val="both"/>
              <w:rPr>
                <w:rFonts w:ascii="Book Antiqua" w:hAnsi="Book Antiqua" w:cs="Times New Roman"/>
                <w:lang w:val="en-US"/>
              </w:rPr>
            </w:pPr>
          </w:p>
          <w:p w14:paraId="519BF717" w14:textId="57F83D9A" w:rsidR="001E3816" w:rsidRPr="00586DA9" w:rsidRDefault="001E3816" w:rsidP="00774EC4">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Placebo + Paclitaxel:</w:t>
            </w:r>
            <w:r w:rsidRPr="00586DA9">
              <w:rPr>
                <w:rFonts w:ascii="Book Antiqua" w:hAnsi="Book Antiqua" w:cs="Times New Roman"/>
                <w:color w:val="312A2A"/>
                <w:lang w:val="en-US"/>
              </w:rPr>
              <w:t xml:space="preserve"> </w:t>
            </w:r>
            <w:r w:rsidRPr="00586DA9">
              <w:rPr>
                <w:rFonts w:ascii="Book Antiqua" w:hAnsi="Book Antiqua" w:cs="Times New Roman"/>
                <w:lang w:val="en-US"/>
              </w:rPr>
              <w:t xml:space="preserve">6.5 </w:t>
            </w:r>
            <w:r w:rsidR="00324B54">
              <w:rPr>
                <w:rFonts w:ascii="Book Antiqua" w:hAnsi="Book Antiqua" w:cs="Times New Roman"/>
                <w:lang w:val="en-US"/>
              </w:rPr>
              <w:t>mo</w:t>
            </w:r>
            <w:r w:rsidRPr="00586DA9">
              <w:rPr>
                <w:rFonts w:ascii="Book Antiqua" w:hAnsi="Book Antiqua" w:cs="Times New Roman"/>
                <w:lang w:val="en-US"/>
              </w:rPr>
              <w:t xml:space="preserve"> (5.5</w:t>
            </w:r>
            <w:r w:rsidR="00774EC4">
              <w:rPr>
                <w:rFonts w:ascii="Book Antiqua" w:eastAsia="SimSun" w:hAnsi="Book Antiqua" w:cs="Times New Roman" w:hint="eastAsia"/>
                <w:lang w:val="en-US" w:eastAsia="zh-CN"/>
              </w:rPr>
              <w:t>-</w:t>
            </w:r>
            <w:r w:rsidRPr="00586DA9">
              <w:rPr>
                <w:rFonts w:ascii="Book Antiqua" w:hAnsi="Book Antiqua" w:cs="Times New Roman"/>
                <w:lang w:val="en-US"/>
              </w:rPr>
              <w:t xml:space="preserve">7.3 </w:t>
            </w:r>
            <w:r w:rsidR="00324B54">
              <w:rPr>
                <w:rFonts w:ascii="Book Antiqua" w:hAnsi="Book Antiqua" w:cs="Times New Roman"/>
                <w:lang w:val="en-US"/>
              </w:rPr>
              <w:t>mo</w:t>
            </w:r>
            <w:r w:rsidRPr="00586DA9">
              <w:rPr>
                <w:rFonts w:ascii="Book Antiqua" w:hAnsi="Book Antiqua" w:cs="Times New Roman"/>
                <w:lang w:val="en-US"/>
              </w:rPr>
              <w:t>)</w:t>
            </w:r>
          </w:p>
        </w:tc>
        <w:tc>
          <w:tcPr>
            <w:tcW w:w="1970" w:type="dxa"/>
          </w:tcPr>
          <w:p w14:paraId="67630F23" w14:textId="55C4AD25" w:rsidR="00A707EC" w:rsidRPr="00586DA9" w:rsidRDefault="00476EE4" w:rsidP="009F318B">
            <w:pPr>
              <w:widowControl w:val="0"/>
              <w:autoSpaceDE w:val="0"/>
              <w:autoSpaceDN w:val="0"/>
              <w:adjustRightInd w:val="0"/>
              <w:spacing w:line="360" w:lineRule="auto"/>
              <w:jc w:val="both"/>
              <w:rPr>
                <w:rFonts w:ascii="Book Antiqua" w:hAnsi="Book Antiqua" w:cs="Times New Roman"/>
                <w:lang w:val="en-US"/>
              </w:rPr>
            </w:pPr>
            <w:r>
              <w:rPr>
                <w:rFonts w:ascii="Book Antiqua" w:hAnsi="Book Antiqua" w:cs="Times New Roman"/>
                <w:lang w:val="en-US"/>
              </w:rPr>
              <w:t>HR =</w:t>
            </w:r>
            <w:r w:rsidR="002C1469" w:rsidRPr="00586DA9">
              <w:rPr>
                <w:rFonts w:ascii="Book Antiqua" w:hAnsi="Book Antiqua" w:cs="Times New Roman"/>
                <w:lang w:val="en-US"/>
              </w:rPr>
              <w:t xml:space="preserve"> 0.74; </w:t>
            </w:r>
            <w:r>
              <w:rPr>
                <w:rFonts w:ascii="Book Antiqua" w:hAnsi="Book Antiqua" w:cs="Times New Roman"/>
                <w:lang w:val="en-US"/>
              </w:rPr>
              <w:t>95%CI:</w:t>
            </w:r>
            <w:r w:rsidR="002C1469" w:rsidRPr="00586DA9">
              <w:rPr>
                <w:rFonts w:ascii="Book Antiqua" w:hAnsi="Book Antiqua" w:cs="Times New Roman"/>
                <w:lang w:val="en-US"/>
              </w:rPr>
              <w:t xml:space="preserve"> 0.58</w:t>
            </w:r>
            <w:r w:rsidR="007059EA">
              <w:rPr>
                <w:rFonts w:ascii="Book Antiqua" w:eastAsia="SimSun" w:hAnsi="Book Antiqua" w:cs="Times New Roman" w:hint="eastAsia"/>
                <w:lang w:val="en-US" w:eastAsia="zh-CN"/>
              </w:rPr>
              <w:t>-</w:t>
            </w:r>
            <w:r w:rsidR="002C1469" w:rsidRPr="00586DA9">
              <w:rPr>
                <w:rFonts w:ascii="Book Antiqua" w:hAnsi="Book Antiqua" w:cs="Times New Roman"/>
                <w:lang w:val="en-US"/>
              </w:rPr>
              <w:t xml:space="preserve"> 0.94; </w:t>
            </w:r>
          </w:p>
          <w:p w14:paraId="5E488D20"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r w:rsidRPr="007059EA">
              <w:rPr>
                <w:rFonts w:ascii="Book Antiqua" w:hAnsi="Book Antiqua" w:cs="Times New Roman"/>
                <w:i/>
                <w:lang w:val="en-US"/>
              </w:rPr>
              <w:t>P</w:t>
            </w:r>
            <w:r w:rsidRPr="00586DA9">
              <w:rPr>
                <w:rFonts w:ascii="Book Antiqua" w:hAnsi="Book Antiqua" w:cs="Times New Roman"/>
                <w:lang w:val="en-US"/>
              </w:rPr>
              <w:t xml:space="preserve"> = </w:t>
            </w:r>
            <w:r w:rsidR="00A707EC" w:rsidRPr="00586DA9">
              <w:rPr>
                <w:rFonts w:ascii="Book Antiqua" w:hAnsi="Book Antiqua" w:cs="Times New Roman"/>
                <w:lang w:val="en-US"/>
              </w:rPr>
              <w:t>0</w:t>
            </w:r>
            <w:r w:rsidRPr="00586DA9">
              <w:rPr>
                <w:rFonts w:ascii="Book Antiqua" w:hAnsi="Book Antiqua" w:cs="Times New Roman"/>
                <w:lang w:val="en-US"/>
              </w:rPr>
              <w:t>.0124</w:t>
            </w:r>
          </w:p>
        </w:tc>
      </w:tr>
      <w:bookmarkEnd w:id="393"/>
      <w:tr w:rsidR="009A627C" w:rsidRPr="00586DA9" w14:paraId="4DEB79A2" w14:textId="77777777" w:rsidTr="007B0937">
        <w:tc>
          <w:tcPr>
            <w:tcW w:w="15755" w:type="dxa"/>
            <w:gridSpan w:val="8"/>
            <w:shd w:val="clear" w:color="auto" w:fill="auto"/>
          </w:tcPr>
          <w:p w14:paraId="5C8AA512" w14:textId="77777777" w:rsidR="009A627C" w:rsidRPr="007D4265" w:rsidRDefault="009A627C" w:rsidP="009F318B">
            <w:pPr>
              <w:widowControl w:val="0"/>
              <w:autoSpaceDE w:val="0"/>
              <w:autoSpaceDN w:val="0"/>
              <w:adjustRightInd w:val="0"/>
              <w:spacing w:line="360" w:lineRule="auto"/>
              <w:jc w:val="both"/>
              <w:rPr>
                <w:rFonts w:ascii="Book Antiqua" w:hAnsi="Book Antiqua" w:cs="Times New Roman"/>
                <w:lang w:val="en-US"/>
              </w:rPr>
            </w:pPr>
            <w:r w:rsidRPr="007D4265">
              <w:rPr>
                <w:rFonts w:ascii="Book Antiqua" w:hAnsi="Book Antiqua" w:cs="Times New Roman"/>
                <w:lang w:val="en-US"/>
              </w:rPr>
              <w:t>Lapatinib 2</w:t>
            </w:r>
            <w:r w:rsidRPr="007D4265">
              <w:rPr>
                <w:rFonts w:ascii="Book Antiqua" w:hAnsi="Book Antiqua" w:cs="Times New Roman"/>
                <w:vertAlign w:val="superscript"/>
                <w:lang w:val="en-US"/>
              </w:rPr>
              <w:t>nd</w:t>
            </w:r>
            <w:r w:rsidRPr="007D4265">
              <w:rPr>
                <w:rFonts w:ascii="Book Antiqua" w:hAnsi="Book Antiqua" w:cs="Times New Roman"/>
                <w:lang w:val="en-US"/>
              </w:rPr>
              <w:t xml:space="preserve"> line metastatic</w:t>
            </w:r>
          </w:p>
        </w:tc>
      </w:tr>
      <w:tr w:rsidR="009A627C" w:rsidRPr="00586DA9" w14:paraId="27511B2C" w14:textId="77777777" w:rsidTr="00CD7E21">
        <w:tc>
          <w:tcPr>
            <w:tcW w:w="2997" w:type="dxa"/>
          </w:tcPr>
          <w:p w14:paraId="5DA60A60" w14:textId="4A5C14BA" w:rsidR="009A627C" w:rsidRPr="00586DA9" w:rsidRDefault="009A627C"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Tytan</w:t>
            </w:r>
            <w:r w:rsidR="0031499B" w:rsidRPr="007D4265">
              <w:rPr>
                <w:rFonts w:ascii="Book Antiqua" w:hAnsi="Book Antiqua" w:cs="Times New Roman"/>
                <w:vertAlign w:val="superscript"/>
                <w:lang w:val="en-US"/>
              </w:rPr>
              <w:fldChar w:fldCharType="begin">
                <w:fldData xml:space="preserve">PEVuZE5vdGU+PENpdGU+PEF1dGhvcj5TYXRvaDwvQXV0aG9yPjxZZWFyPjIwMTQ8L1llYXI+PFJl
Y051bT4zOTU8L1JlY051bT48RGlzcGxheVRleHQ+WzhdPC9EaXNwbGF5VGV4dD48cmVjb3JkPjxy
ZWMtbnVtYmVyPjM5NTwvcmVjLW51bWJlcj48Zm9yZWlnbi1rZXlzPjxrZXkgYXBwPSJFTiIgZGIt
aWQ9InpwMnoydnQ1bWRwcHR2ZXNmYXR2YXZzbXRzeGEyMDlzc3RyZiIgdGltZXN0YW1wPSIxNDQ2
NDYyNjM2Ij4zOTU8L2tleT48L2ZvcmVpZ24ta2V5cz48cmVmLXR5cGUgbmFtZT0iSm91cm5hbCBB
cnRpY2xlIj4xNzwvcmVmLXR5cGU+PGNvbnRyaWJ1dG9ycz48YXV0aG9ycz48YXV0aG9yPlNhdG9o
LCBULjwvYXV0aG9yPjxhdXRob3I+WHUsIFIuIEguPC9hdXRob3I+PGF1dGhvcj5DaHVuZywgSC4g
Qy48L2F1dGhvcj48YXV0aG9yPlN1biwgRy4gUC48L2F1dGhvcj48YXV0aG9yPkRvaSwgVC48L2F1
dGhvcj48YXV0aG9yPlh1LCBKLiBNLjwvYXV0aG9yPjxhdXRob3I+VHN1amksIEEuPC9hdXRob3I+
PGF1dGhvcj5PbXVybywgWS48L2F1dGhvcj48YXV0aG9yPkxpLCBKLjwvYXV0aG9yPjxhdXRob3I+
V2FuZywgSi4gVy48L2F1dGhvcj48YXV0aG9yPk1pd2EsIEguPC9hdXRob3I+PGF1dGhvcj5RaW4s
IFMuIEsuPC9hdXRob3I+PGF1dGhvcj5DaHVuZywgSS4gSi48L2F1dGhvcj48YXV0aG9yPlllaCwg
Sy4gSC48L2F1dGhvcj48YXV0aG9yPkZlbmcsIEouIEYuPC9hdXRob3I+PGF1dGhvcj5NdWthaXlh
bWEsIEEuPC9hdXRob3I+PGF1dGhvcj5Lb2JheWFzaGksIE0uPC9hdXRob3I+PGF1dGhvcj5PaHRz
dSwgQS48L2F1dGhvcj48YXV0aG9yPkJhbmcsIFkuIEouPC9hdXRob3I+PC9hdXRob3JzPjwvY29u
dHJpYnV0b3JzPjx0aXRsZXM+PHRpdGxlPkxhcGF0aW5pYiBwbHVzIHBhY2xpdGF4ZWwgdmVyc3Vz
IHBhY2xpdGF4ZWwgYWxvbmUgaW4gdGhlIHNlY29uZC1saW5lIHRyZWF0bWVudCBvZiBIRVIyLWFt
cGxpZmllZCBhZHZhbmNlZCBnYXN0cmljIGNhbmNlciBpbiBBc2lhbiBwb3B1bGF0aW9uczogVHlU
QU4tLWEgcmFuZG9taXplZCwgcGhhc2UgSUlJIHN0dWR5PC90aXRsZT48c2Vjb25kYXJ5LXRpdGxl
PkogQ2xpbiBPbmNvbDwvc2Vjb25kYXJ5LXRpdGxlPjwvdGl0bGVzPjxwZXJpb2RpY2FsPjxmdWxs
LXRpdGxlPkogQ2xpbiBPbmNvbDwvZnVsbC10aXRsZT48L3BlcmlvZGljYWw+PHBhZ2VzPjIwMzkt
NDk8L3BhZ2VzPjx2b2x1bWU+MzI8L3ZvbHVtZT48bnVtYmVyPjE5PC9udW1iZXI+PGtleXdvcmRz
PjxrZXl3b3JkPkFkdWx0PC9rZXl3b3JkPjxrZXl3b3JkPkFnZWQ8L2tleXdvcmQ+PGtleXdvcmQ+
QW50aW5lb3BsYXN0aWMgQWdlbnRzLCBQaHl0b2dlbmljPC9rZXl3b3JkPjxrZXl3b3JkPkFudGlu
ZW9wbGFzdGljIENvbWJpbmVkIENoZW1vdGhlcmFweSBQcm90b2NvbHM8L2tleXdvcmQ+PGtleXdv
cmQ+QXJlYSBVbmRlciBDdXJ2ZTwva2V5d29yZD48a2V5d29yZD5Bc2lhbiBDb250aW5lbnRhbCBB
bmNlc3RyeSBHcm91cDwva2V5d29yZD48a2V5d29yZD5EcnVnIEFkbWluaXN0cmF0aW9uIFNjaGVk
dWxlPC9rZXl3b3JkPjxrZXl3b3JkPkZlbWFsZTwva2V5d29yZD48a2V5d29yZD5IdW1hbnM8L2tl
eXdvcmQ+PGtleXdvcmQ+SW4gU2l0dSBIeWJyaWRpemF0aW9uLCBGbHVvcmVzY2VuY2U8L2tleXdv
cmQ+PGtleXdvcmQ+S2FwbGFuLU1laWVyIEVzdGltYXRlPC9rZXl3b3JkPjxrZXl3b3JkPk1hbGU8
L2tleXdvcmQ+PGtleXdvcmQ+TWlkZGxlIEFnZWQ8L2tleXdvcmQ+PGtleXdvcmQ+T2RkcyBSYXRp
bzwva2V5d29yZD48a2V5d29yZD5QYWNsaXRheGVsPC9rZXl3b3JkPjxrZXl3b3JkPlBpbG90IFBy
b2plY3RzPC9rZXl3b3JkPjxrZXl3b3JkPlF1aW5hem9saW5lczwva2V5d29yZD48a2V5d29yZD5S
ZWNlcHRvciwgRXJiQi0yPC9rZXl3b3JkPjxrZXl3b3JkPlN0b21hY2ggTmVvcGxhc21zPC9rZXl3
b3JkPjxrZXl3b3JkPlRyZWF0bWVudCBPdXRjb21lPC9rZXl3b3JkPjxrZXl3b3JkPlR1bW9yIE1h
cmtlcnMsIEJpb2xvZ2ljYWw8L2tleXdvcmQ+PC9rZXl3b3Jkcz48ZGF0ZXM+PHllYXI+MjAxNDwv
eWVhcj48cHViLWRhdGVzPjxkYXRlPkp1bDwvZGF0ZT48L3B1Yi1kYXRlcz48L2RhdGVzPjxpc2Ju
PjE1MjctNzc1NTwvaXNibj48YWNjZXNzaW9uLW51bT4yNDg2ODAyNDwvYWNjZXNzaW9uLW51bT48
dXJscz48cmVsYXRlZC11cmxzPjx1cmw+aHR0cDovL3d3dy5uY2JpLm5sbS5uaWguZ292L3B1Ym1l
ZC8yNDg2ODAyNDwvdXJsPjwvcmVsYXRlZC11cmxzPjwvdXJscz48ZWxlY3Ryb25pYy1yZXNvdXJj
ZS1udW0+MTAuMTIwMC9KQ08uMjAxMy41My42MTM2PC9lbGVjdHJvbmljLXJlc291cmNlLW51bT48
bGFuZ3VhZ2U+ZW5nPC9sYW5ndWFnZT48L3JlY29yZD48L0NpdGU+PC9FbmROb3RlPn==
</w:fldData>
              </w:fldChar>
            </w:r>
            <w:r w:rsidR="00762672" w:rsidRPr="007D4265">
              <w:rPr>
                <w:rFonts w:ascii="Book Antiqua" w:hAnsi="Book Antiqua" w:cs="Times New Roman"/>
                <w:vertAlign w:val="superscript"/>
                <w:lang w:val="en-US"/>
              </w:rPr>
              <w:instrText xml:space="preserve"> ADDIN EN.CITE </w:instrText>
            </w:r>
            <w:r w:rsidR="00762672" w:rsidRPr="007D4265">
              <w:rPr>
                <w:rFonts w:ascii="Book Antiqua" w:hAnsi="Book Antiqua" w:cs="Times New Roman"/>
                <w:vertAlign w:val="superscript"/>
                <w:lang w:val="en-US"/>
              </w:rPr>
              <w:fldChar w:fldCharType="begin">
                <w:fldData xml:space="preserve">PEVuZE5vdGU+PENpdGU+PEF1dGhvcj5TYXRvaDwvQXV0aG9yPjxZZWFyPjIwMTQ8L1llYXI+PFJl
Y051bT4zOTU8L1JlY051bT48RGlzcGxheVRleHQ+WzhdPC9EaXNwbGF5VGV4dD48cmVjb3JkPjxy
ZWMtbnVtYmVyPjM5NTwvcmVjLW51bWJlcj48Zm9yZWlnbi1rZXlzPjxrZXkgYXBwPSJFTiIgZGIt
aWQ9InpwMnoydnQ1bWRwcHR2ZXNmYXR2YXZzbXRzeGEyMDlzc3RyZiIgdGltZXN0YW1wPSIxNDQ2
NDYyNjM2Ij4zOTU8L2tleT48L2ZvcmVpZ24ta2V5cz48cmVmLXR5cGUgbmFtZT0iSm91cm5hbCBB
cnRpY2xlIj4xNzwvcmVmLXR5cGU+PGNvbnRyaWJ1dG9ycz48YXV0aG9ycz48YXV0aG9yPlNhdG9o
LCBULjwvYXV0aG9yPjxhdXRob3I+WHUsIFIuIEguPC9hdXRob3I+PGF1dGhvcj5DaHVuZywgSC4g
Qy48L2F1dGhvcj48YXV0aG9yPlN1biwgRy4gUC48L2F1dGhvcj48YXV0aG9yPkRvaSwgVC48L2F1
dGhvcj48YXV0aG9yPlh1LCBKLiBNLjwvYXV0aG9yPjxhdXRob3I+VHN1amksIEEuPC9hdXRob3I+
PGF1dGhvcj5PbXVybywgWS48L2F1dGhvcj48YXV0aG9yPkxpLCBKLjwvYXV0aG9yPjxhdXRob3I+
V2FuZywgSi4gVy48L2F1dGhvcj48YXV0aG9yPk1pd2EsIEguPC9hdXRob3I+PGF1dGhvcj5RaW4s
IFMuIEsuPC9hdXRob3I+PGF1dGhvcj5DaHVuZywgSS4gSi48L2F1dGhvcj48YXV0aG9yPlllaCwg
Sy4gSC48L2F1dGhvcj48YXV0aG9yPkZlbmcsIEouIEYuPC9hdXRob3I+PGF1dGhvcj5NdWthaXlh
bWEsIEEuPC9hdXRob3I+PGF1dGhvcj5Lb2JheWFzaGksIE0uPC9hdXRob3I+PGF1dGhvcj5PaHRz
dSwgQS48L2F1dGhvcj48YXV0aG9yPkJhbmcsIFkuIEouPC9hdXRob3I+PC9hdXRob3JzPjwvY29u
dHJpYnV0b3JzPjx0aXRsZXM+PHRpdGxlPkxhcGF0aW5pYiBwbHVzIHBhY2xpdGF4ZWwgdmVyc3Vz
IHBhY2xpdGF4ZWwgYWxvbmUgaW4gdGhlIHNlY29uZC1saW5lIHRyZWF0bWVudCBvZiBIRVIyLWFt
cGxpZmllZCBhZHZhbmNlZCBnYXN0cmljIGNhbmNlciBpbiBBc2lhbiBwb3B1bGF0aW9uczogVHlU
QU4tLWEgcmFuZG9taXplZCwgcGhhc2UgSUlJIHN0dWR5PC90aXRsZT48c2Vjb25kYXJ5LXRpdGxl
PkogQ2xpbiBPbmNvbDwvc2Vjb25kYXJ5LXRpdGxlPjwvdGl0bGVzPjxwZXJpb2RpY2FsPjxmdWxs
LXRpdGxlPkogQ2xpbiBPbmNvbDwvZnVsbC10aXRsZT48L3BlcmlvZGljYWw+PHBhZ2VzPjIwMzkt
NDk8L3BhZ2VzPjx2b2x1bWU+MzI8L3ZvbHVtZT48bnVtYmVyPjE5PC9udW1iZXI+PGtleXdvcmRz
PjxrZXl3b3JkPkFkdWx0PC9rZXl3b3JkPjxrZXl3b3JkPkFnZWQ8L2tleXdvcmQ+PGtleXdvcmQ+
QW50aW5lb3BsYXN0aWMgQWdlbnRzLCBQaHl0b2dlbmljPC9rZXl3b3JkPjxrZXl3b3JkPkFudGlu
ZW9wbGFzdGljIENvbWJpbmVkIENoZW1vdGhlcmFweSBQcm90b2NvbHM8L2tleXdvcmQ+PGtleXdv
cmQ+QXJlYSBVbmRlciBDdXJ2ZTwva2V5d29yZD48a2V5d29yZD5Bc2lhbiBDb250aW5lbnRhbCBB
bmNlc3RyeSBHcm91cDwva2V5d29yZD48a2V5d29yZD5EcnVnIEFkbWluaXN0cmF0aW9uIFNjaGVk
dWxlPC9rZXl3b3JkPjxrZXl3b3JkPkZlbWFsZTwva2V5d29yZD48a2V5d29yZD5IdW1hbnM8L2tl
eXdvcmQ+PGtleXdvcmQ+SW4gU2l0dSBIeWJyaWRpemF0aW9uLCBGbHVvcmVzY2VuY2U8L2tleXdv
cmQ+PGtleXdvcmQ+S2FwbGFuLU1laWVyIEVzdGltYXRlPC9rZXl3b3JkPjxrZXl3b3JkPk1hbGU8
L2tleXdvcmQ+PGtleXdvcmQ+TWlkZGxlIEFnZWQ8L2tleXdvcmQ+PGtleXdvcmQ+T2RkcyBSYXRp
bzwva2V5d29yZD48a2V5d29yZD5QYWNsaXRheGVsPC9rZXl3b3JkPjxrZXl3b3JkPlBpbG90IFBy
b2plY3RzPC9rZXl3b3JkPjxrZXl3b3JkPlF1aW5hem9saW5lczwva2V5d29yZD48a2V5d29yZD5S
ZWNlcHRvciwgRXJiQi0yPC9rZXl3b3JkPjxrZXl3b3JkPlN0b21hY2ggTmVvcGxhc21zPC9rZXl3
b3JkPjxrZXl3b3JkPlRyZWF0bWVudCBPdXRjb21lPC9rZXl3b3JkPjxrZXl3b3JkPlR1bW9yIE1h
cmtlcnMsIEJpb2xvZ2ljYWw8L2tleXdvcmQ+PC9rZXl3b3Jkcz48ZGF0ZXM+PHllYXI+MjAxNDwv
eWVhcj48cHViLWRhdGVzPjxkYXRlPkp1bDwvZGF0ZT48L3B1Yi1kYXRlcz48L2RhdGVzPjxpc2Ju
PjE1MjctNzc1NTwvaXNibj48YWNjZXNzaW9uLW51bT4yNDg2ODAyNDwvYWNjZXNzaW9uLW51bT48
dXJscz48cmVsYXRlZC11cmxzPjx1cmw+aHR0cDovL3d3dy5uY2JpLm5sbS5uaWguZ292L3B1Ym1l
ZC8yNDg2ODAyNDwvdXJsPjwvcmVsYXRlZC11cmxzPjwvdXJscz48ZWxlY3Ryb25pYy1yZXNvdXJj
ZS1udW0+MTAuMTIwMC9KQ08uMjAxMy41My42MTM2PC9lbGVjdHJvbmljLXJlc291cmNlLW51bT48
bGFuZ3VhZ2U+ZW5nPC9sYW5ndWFnZT48L3JlY29yZD48L0NpdGU+PC9FbmROb3RlPn==
</w:fldData>
              </w:fldChar>
            </w:r>
            <w:r w:rsidR="00762672" w:rsidRPr="007D4265">
              <w:rPr>
                <w:rFonts w:ascii="Book Antiqua" w:hAnsi="Book Antiqua" w:cs="Times New Roman"/>
                <w:vertAlign w:val="superscript"/>
                <w:lang w:val="en-US"/>
              </w:rPr>
              <w:instrText xml:space="preserve"> ADDIN EN.CITE.DATA </w:instrText>
            </w:r>
            <w:r w:rsidR="00762672" w:rsidRPr="007D4265">
              <w:rPr>
                <w:rFonts w:ascii="Book Antiqua" w:hAnsi="Book Antiqua" w:cs="Times New Roman"/>
                <w:vertAlign w:val="superscript"/>
                <w:lang w:val="en-US"/>
              </w:rPr>
            </w:r>
            <w:r w:rsidR="00762672" w:rsidRPr="007D4265">
              <w:rPr>
                <w:rFonts w:ascii="Book Antiqua" w:hAnsi="Book Antiqua" w:cs="Times New Roman"/>
                <w:vertAlign w:val="superscript"/>
                <w:lang w:val="en-US"/>
              </w:rPr>
              <w:fldChar w:fldCharType="end"/>
            </w:r>
            <w:r w:rsidR="0031499B" w:rsidRPr="007D4265">
              <w:rPr>
                <w:rFonts w:ascii="Book Antiqua" w:hAnsi="Book Antiqua" w:cs="Times New Roman"/>
                <w:vertAlign w:val="superscript"/>
                <w:lang w:val="en-US"/>
              </w:rPr>
            </w:r>
            <w:r w:rsidR="0031499B" w:rsidRPr="007D4265">
              <w:rPr>
                <w:rFonts w:ascii="Book Antiqua" w:hAnsi="Book Antiqua" w:cs="Times New Roman"/>
                <w:vertAlign w:val="superscript"/>
                <w:lang w:val="en-US"/>
              </w:rPr>
              <w:fldChar w:fldCharType="separate"/>
            </w:r>
            <w:r w:rsidR="00762672" w:rsidRPr="007D4265">
              <w:rPr>
                <w:rFonts w:ascii="Book Antiqua" w:hAnsi="Book Antiqua" w:cs="Times New Roman"/>
                <w:noProof/>
                <w:vertAlign w:val="superscript"/>
                <w:lang w:val="en-US"/>
              </w:rPr>
              <w:t>[8]</w:t>
            </w:r>
            <w:r w:rsidR="0031499B" w:rsidRPr="007D4265">
              <w:rPr>
                <w:rFonts w:ascii="Book Antiqua" w:hAnsi="Book Antiqua" w:cs="Times New Roman"/>
                <w:vertAlign w:val="superscript"/>
                <w:lang w:val="en-US"/>
              </w:rPr>
              <w:fldChar w:fldCharType="end"/>
            </w:r>
          </w:p>
        </w:tc>
        <w:tc>
          <w:tcPr>
            <w:tcW w:w="1559" w:type="dxa"/>
          </w:tcPr>
          <w:p w14:paraId="45E8EC80" w14:textId="77777777" w:rsidR="009A627C" w:rsidRPr="00586DA9" w:rsidRDefault="004B63FC"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2</w:t>
            </w:r>
            <w:r w:rsidRPr="00586DA9">
              <w:rPr>
                <w:rFonts w:ascii="Book Antiqua" w:hAnsi="Book Antiqua" w:cs="Times New Roman"/>
                <w:vertAlign w:val="superscript"/>
                <w:lang w:val="en-US"/>
              </w:rPr>
              <w:t>nd</w:t>
            </w:r>
            <w:r w:rsidRPr="00586DA9">
              <w:rPr>
                <w:rFonts w:ascii="Book Antiqua" w:hAnsi="Book Antiqua" w:cs="Times New Roman"/>
                <w:lang w:val="en-US"/>
              </w:rPr>
              <w:t xml:space="preserve"> line metastatic GOC</w:t>
            </w:r>
          </w:p>
        </w:tc>
        <w:tc>
          <w:tcPr>
            <w:tcW w:w="993" w:type="dxa"/>
          </w:tcPr>
          <w:p w14:paraId="13C5CC5C" w14:textId="77777777" w:rsidR="009A627C" w:rsidRPr="00586DA9" w:rsidRDefault="009A627C"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261</w:t>
            </w:r>
          </w:p>
        </w:tc>
        <w:tc>
          <w:tcPr>
            <w:tcW w:w="2328" w:type="dxa"/>
          </w:tcPr>
          <w:p w14:paraId="263DA171" w14:textId="77777777" w:rsidR="009A627C" w:rsidRPr="00586DA9" w:rsidRDefault="005C3C8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Lapatinib + Paclitaxel </w:t>
            </w:r>
          </w:p>
          <w:p w14:paraId="2567327C" w14:textId="6A268D0A" w:rsidR="005C3C80" w:rsidRPr="00586DA9" w:rsidRDefault="00324B54" w:rsidP="009F318B">
            <w:pPr>
              <w:widowControl w:val="0"/>
              <w:autoSpaceDE w:val="0"/>
              <w:autoSpaceDN w:val="0"/>
              <w:adjustRightInd w:val="0"/>
              <w:spacing w:line="360" w:lineRule="auto"/>
              <w:jc w:val="both"/>
              <w:rPr>
                <w:rFonts w:ascii="Book Antiqua" w:hAnsi="Book Antiqua" w:cs="Times New Roman"/>
                <w:lang w:val="en-US"/>
              </w:rPr>
            </w:pPr>
            <w:r w:rsidRPr="00324B54">
              <w:rPr>
                <w:rFonts w:ascii="Book Antiqua" w:hAnsi="Book Antiqua" w:cs="Times New Roman"/>
                <w:i/>
                <w:lang w:val="en-US"/>
              </w:rPr>
              <w:t>vs</w:t>
            </w:r>
          </w:p>
          <w:p w14:paraId="03088F00" w14:textId="77777777" w:rsidR="005C3C80" w:rsidRPr="00586DA9" w:rsidRDefault="005C3C8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Paclitaxel alone</w:t>
            </w:r>
          </w:p>
        </w:tc>
        <w:tc>
          <w:tcPr>
            <w:tcW w:w="1641" w:type="dxa"/>
          </w:tcPr>
          <w:p w14:paraId="7A629F34" w14:textId="77777777" w:rsidR="009A627C" w:rsidRPr="00586DA9" w:rsidRDefault="005C3C8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OS</w:t>
            </w:r>
          </w:p>
        </w:tc>
        <w:tc>
          <w:tcPr>
            <w:tcW w:w="2298" w:type="dxa"/>
          </w:tcPr>
          <w:p w14:paraId="3482948A" w14:textId="5072F350" w:rsidR="005C3C80" w:rsidRPr="00586DA9" w:rsidRDefault="001511C3" w:rsidP="009F318B">
            <w:pPr>
              <w:widowControl w:val="0"/>
              <w:autoSpaceDE w:val="0"/>
              <w:autoSpaceDN w:val="0"/>
              <w:adjustRightInd w:val="0"/>
              <w:spacing w:line="360" w:lineRule="auto"/>
              <w:jc w:val="both"/>
              <w:rPr>
                <w:rFonts w:ascii="Book Antiqua" w:hAnsi="Book Antiqua" w:cs="Times New Roman"/>
                <w:lang w:val="en-US"/>
              </w:rPr>
            </w:pPr>
            <w:r>
              <w:rPr>
                <w:rFonts w:ascii="Book Antiqua" w:hAnsi="Book Antiqua" w:cs="Times New Roman"/>
                <w:lang w:val="en-US"/>
              </w:rPr>
              <w:t>Lapatinib + Paclitaxel</w:t>
            </w:r>
            <w:r w:rsidR="005C3C80" w:rsidRPr="00586DA9">
              <w:rPr>
                <w:rFonts w:ascii="Book Antiqua" w:hAnsi="Book Antiqua" w:cs="Times New Roman"/>
                <w:lang w:val="en-US"/>
              </w:rPr>
              <w:t>:</w:t>
            </w:r>
            <w:r>
              <w:rPr>
                <w:rFonts w:ascii="Book Antiqua" w:eastAsia="SimSun" w:hAnsi="Book Antiqua" w:cs="Times New Roman" w:hint="eastAsia"/>
                <w:lang w:val="en-US" w:eastAsia="zh-CN"/>
              </w:rPr>
              <w:t xml:space="preserve"> </w:t>
            </w:r>
            <w:r w:rsidR="005C3C80" w:rsidRPr="00586DA9">
              <w:rPr>
                <w:rFonts w:ascii="Book Antiqua" w:hAnsi="Book Antiqua" w:cs="Times New Roman"/>
                <w:lang w:val="en-US"/>
              </w:rPr>
              <w:t>11.0</w:t>
            </w:r>
            <w:r w:rsidR="00BA5311" w:rsidRPr="00586DA9">
              <w:rPr>
                <w:rFonts w:ascii="Book Antiqua" w:hAnsi="Book Antiqua" w:cs="Times New Roman"/>
                <w:lang w:val="en-US"/>
              </w:rPr>
              <w:t xml:space="preserve"> </w:t>
            </w:r>
            <w:r w:rsidR="00324B54">
              <w:rPr>
                <w:rFonts w:ascii="Book Antiqua" w:hAnsi="Book Antiqua" w:cs="Times New Roman"/>
                <w:lang w:val="en-US"/>
              </w:rPr>
              <w:t>mo</w:t>
            </w:r>
          </w:p>
          <w:p w14:paraId="10894C46" w14:textId="77777777" w:rsidR="009A627C" w:rsidRPr="00586DA9" w:rsidRDefault="009A627C" w:rsidP="009F318B">
            <w:pPr>
              <w:widowControl w:val="0"/>
              <w:autoSpaceDE w:val="0"/>
              <w:autoSpaceDN w:val="0"/>
              <w:adjustRightInd w:val="0"/>
              <w:spacing w:line="360" w:lineRule="auto"/>
              <w:jc w:val="both"/>
              <w:rPr>
                <w:rFonts w:ascii="Book Antiqua" w:hAnsi="Book Antiqua" w:cs="Times New Roman"/>
                <w:lang w:val="en-US"/>
              </w:rPr>
            </w:pPr>
          </w:p>
          <w:p w14:paraId="7E3FE09C" w14:textId="343814A5" w:rsidR="005C3C80" w:rsidRPr="00586DA9" w:rsidRDefault="005C3C8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Paclitaxel alone: 8.9</w:t>
            </w:r>
            <w:r w:rsidR="00BA5311" w:rsidRPr="00586DA9">
              <w:rPr>
                <w:rFonts w:ascii="Book Antiqua" w:hAnsi="Book Antiqua" w:cs="Times New Roman"/>
                <w:lang w:val="en-US"/>
              </w:rPr>
              <w:t xml:space="preserve"> </w:t>
            </w:r>
            <w:r w:rsidR="00324B54">
              <w:rPr>
                <w:rFonts w:ascii="Book Antiqua" w:hAnsi="Book Antiqua" w:cs="Times New Roman"/>
                <w:lang w:val="en-US"/>
              </w:rPr>
              <w:t>mo</w:t>
            </w:r>
          </w:p>
        </w:tc>
        <w:tc>
          <w:tcPr>
            <w:tcW w:w="1969" w:type="dxa"/>
          </w:tcPr>
          <w:p w14:paraId="7398AFF0" w14:textId="5EED5FA3" w:rsidR="00BA5311" w:rsidRPr="00586DA9" w:rsidRDefault="00BA5311"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Lapatinib + Paclitaxel: 5.5 </w:t>
            </w:r>
            <w:r w:rsidR="00324B54">
              <w:rPr>
                <w:rFonts w:ascii="Book Antiqua" w:hAnsi="Book Antiqua" w:cs="Times New Roman"/>
                <w:lang w:val="en-US"/>
              </w:rPr>
              <w:t>mo</w:t>
            </w:r>
            <w:r w:rsidRPr="00586DA9">
              <w:rPr>
                <w:rFonts w:ascii="Book Antiqua" w:hAnsi="Book Antiqua" w:cs="Times New Roman"/>
                <w:color w:val="312A2A"/>
                <w:lang w:val="en-US"/>
              </w:rPr>
              <w:t xml:space="preserve"> </w:t>
            </w:r>
          </w:p>
          <w:p w14:paraId="43A28059" w14:textId="77777777" w:rsidR="009A627C" w:rsidRPr="00586DA9" w:rsidRDefault="009A627C" w:rsidP="009F318B">
            <w:pPr>
              <w:widowControl w:val="0"/>
              <w:autoSpaceDE w:val="0"/>
              <w:autoSpaceDN w:val="0"/>
              <w:adjustRightInd w:val="0"/>
              <w:spacing w:line="360" w:lineRule="auto"/>
              <w:jc w:val="both"/>
              <w:rPr>
                <w:rFonts w:ascii="Book Antiqua" w:hAnsi="Book Antiqua" w:cs="Times New Roman"/>
                <w:lang w:val="en-US"/>
              </w:rPr>
            </w:pPr>
          </w:p>
          <w:p w14:paraId="4C22C167" w14:textId="2A277B6E" w:rsidR="00BA5311" w:rsidRPr="00586DA9" w:rsidRDefault="00BA5311"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Paclitaxel alone: 4.4 </w:t>
            </w:r>
            <w:r w:rsidR="00324B54">
              <w:rPr>
                <w:rFonts w:ascii="Book Antiqua" w:hAnsi="Book Antiqua" w:cs="Times New Roman"/>
                <w:lang w:val="en-US"/>
              </w:rPr>
              <w:t>mo</w:t>
            </w:r>
          </w:p>
        </w:tc>
        <w:tc>
          <w:tcPr>
            <w:tcW w:w="1970" w:type="dxa"/>
          </w:tcPr>
          <w:p w14:paraId="6C627BE9" w14:textId="2374279E" w:rsidR="005C3C80" w:rsidRPr="00586DA9" w:rsidRDefault="00476EE4" w:rsidP="009F318B">
            <w:pPr>
              <w:widowControl w:val="0"/>
              <w:autoSpaceDE w:val="0"/>
              <w:autoSpaceDN w:val="0"/>
              <w:adjustRightInd w:val="0"/>
              <w:spacing w:line="360" w:lineRule="auto"/>
              <w:jc w:val="both"/>
              <w:rPr>
                <w:rFonts w:ascii="Book Antiqua" w:hAnsi="Book Antiqua" w:cs="Times New Roman"/>
                <w:iCs/>
                <w:lang w:val="en-US"/>
              </w:rPr>
            </w:pPr>
            <w:r>
              <w:rPr>
                <w:rFonts w:ascii="Book Antiqua" w:hAnsi="Book Antiqua" w:cs="Times New Roman"/>
                <w:iCs/>
                <w:lang w:val="en-US"/>
              </w:rPr>
              <w:t>HR =</w:t>
            </w:r>
            <w:r w:rsidR="00774EC4">
              <w:rPr>
                <w:rFonts w:ascii="Book Antiqua" w:eastAsia="SimSun" w:hAnsi="Book Antiqua" w:cs="Times New Roman" w:hint="eastAsia"/>
                <w:iCs/>
                <w:lang w:val="en-US" w:eastAsia="zh-CN"/>
              </w:rPr>
              <w:t xml:space="preserve"> </w:t>
            </w:r>
            <w:r w:rsidR="005C3C80" w:rsidRPr="00586DA9">
              <w:rPr>
                <w:rFonts w:ascii="Book Antiqua" w:hAnsi="Book Antiqua" w:cs="Times New Roman"/>
                <w:iCs/>
                <w:lang w:val="en-US"/>
              </w:rPr>
              <w:t xml:space="preserve">0.84; </w:t>
            </w:r>
            <w:r>
              <w:rPr>
                <w:rFonts w:ascii="Book Antiqua" w:hAnsi="Book Antiqua" w:cs="Times New Roman"/>
                <w:iCs/>
                <w:lang w:val="en-US"/>
              </w:rPr>
              <w:t>95%CI:</w:t>
            </w:r>
            <w:r w:rsidR="00774EC4">
              <w:rPr>
                <w:rFonts w:ascii="Book Antiqua" w:eastAsia="SimSun" w:hAnsi="Book Antiqua" w:cs="Times New Roman" w:hint="eastAsia"/>
                <w:iCs/>
                <w:lang w:val="en-US" w:eastAsia="zh-CN"/>
              </w:rPr>
              <w:t xml:space="preserve"> </w:t>
            </w:r>
            <w:r w:rsidR="005C3C80" w:rsidRPr="00586DA9">
              <w:rPr>
                <w:rFonts w:ascii="Book Antiqua" w:hAnsi="Book Antiqua" w:cs="Times New Roman"/>
                <w:iCs/>
                <w:lang w:val="en-US"/>
              </w:rPr>
              <w:t>0.64</w:t>
            </w:r>
            <w:r w:rsidR="00774EC4">
              <w:rPr>
                <w:rFonts w:ascii="Book Antiqua" w:eastAsia="SimSun" w:hAnsi="Book Antiqua" w:cs="Times New Roman" w:hint="eastAsia"/>
                <w:iCs/>
                <w:lang w:val="en-US" w:eastAsia="zh-CN"/>
              </w:rPr>
              <w:t>-</w:t>
            </w:r>
            <w:r w:rsidR="005C3C80" w:rsidRPr="00586DA9">
              <w:rPr>
                <w:rFonts w:ascii="Book Antiqua" w:hAnsi="Book Antiqua" w:cs="Times New Roman"/>
                <w:iCs/>
                <w:lang w:val="en-US"/>
              </w:rPr>
              <w:t xml:space="preserve"> 1.11</w:t>
            </w:r>
          </w:p>
          <w:p w14:paraId="19387E47" w14:textId="77777777" w:rsidR="009A627C" w:rsidRPr="00586DA9" w:rsidRDefault="005C3C80" w:rsidP="009F318B">
            <w:pPr>
              <w:widowControl w:val="0"/>
              <w:autoSpaceDE w:val="0"/>
              <w:autoSpaceDN w:val="0"/>
              <w:adjustRightInd w:val="0"/>
              <w:spacing w:line="360" w:lineRule="auto"/>
              <w:jc w:val="both"/>
              <w:rPr>
                <w:rFonts w:ascii="Book Antiqua" w:hAnsi="Book Antiqua" w:cs="Times New Roman"/>
                <w:lang w:val="en-US"/>
              </w:rPr>
            </w:pPr>
            <w:r w:rsidRPr="00774EC4">
              <w:rPr>
                <w:rFonts w:ascii="Book Antiqua" w:hAnsi="Book Antiqua" w:cs="Times New Roman"/>
                <w:i/>
                <w:iCs/>
                <w:lang w:val="en-US"/>
              </w:rPr>
              <w:t>P</w:t>
            </w:r>
            <w:r w:rsidRPr="00586DA9">
              <w:rPr>
                <w:rFonts w:ascii="Book Antiqua" w:hAnsi="Book Antiqua" w:cs="Times New Roman"/>
                <w:lang w:val="en-US"/>
              </w:rPr>
              <w:t xml:space="preserve"> = 0.1044</w:t>
            </w:r>
          </w:p>
        </w:tc>
      </w:tr>
      <w:tr w:rsidR="002C1469" w:rsidRPr="00586DA9" w14:paraId="5A53CB7F" w14:textId="77777777" w:rsidTr="007059EA">
        <w:trPr>
          <w:trHeight w:val="3061"/>
        </w:trPr>
        <w:tc>
          <w:tcPr>
            <w:tcW w:w="2997" w:type="dxa"/>
          </w:tcPr>
          <w:p w14:paraId="6D8C355B" w14:textId="3A4417D3" w:rsidR="002C1469" w:rsidRPr="00586DA9" w:rsidRDefault="000A32F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Lapatinib plus Capecitabine for HER2-Positive Advanced Breast Cancer</w:t>
            </w:r>
            <w:r w:rsidRPr="007D4265">
              <w:rPr>
                <w:rFonts w:ascii="Book Antiqua" w:hAnsi="Book Antiqua" w:cs="Times New Roman"/>
                <w:vertAlign w:val="superscript"/>
                <w:lang w:val="en-US"/>
              </w:rPr>
              <w:fldChar w:fldCharType="begin">
                <w:fldData xml:space="preserve">PEVuZE5vdGU+PENpdGU+PEF1dGhvcj5HZXllcjwvQXV0aG9yPjxZZWFyPjIwMDY8L1llYXI+PFJl
Y051bT44MDk8L1JlY051bT48RGlzcGxheVRleHQ+WzMwXTwvRGlzcGxheVRleHQ+PHJlY29yZD48
cmVjLW51bWJlcj44MDk8L3JlYy1udW1iZXI+PGZvcmVpZ24ta2V5cz48a2V5IGFwcD0iRU4iIGRi
LWlkPSJ6cDJ6MnZ0NW1kcHB0dmVzZmF0dmF2c210c3hhMjA5c3N0cmYiIHRpbWVzdGFtcD0iMTQ2
MDAyMTU3NiI+ODA5PC9rZXk+PC9mb3JlaWduLWtleXM+PHJlZi10eXBlIG5hbWU9IkpvdXJuYWwg
QXJ0aWNsZSI+MTc8L3JlZi10eXBlPjxjb250cmlidXRvcnM+PGF1dGhvcnM+PGF1dGhvcj5HZXll
ciwgQy4gRS48L2F1dGhvcj48YXV0aG9yPkZvcnN0ZXIsIEouPC9hdXRob3I+PGF1dGhvcj5MaW5k
cXVpc3QsIEQuPC9hdXRob3I+PGF1dGhvcj5DaGFuLCBTLjwvYXV0aG9yPjxhdXRob3I+Um9taWV1
LCBDLiBHLjwvYXV0aG9yPjxhdXRob3I+UGllbmtvd3NraSwgVC48L2F1dGhvcj48YXV0aG9yPkph
Z2llbGxvLUdydXN6ZmVsZCwgQS48L2F1dGhvcj48YXV0aG9yPkNyb3duLCBKLjwvYXV0aG9yPjxh
dXRob3I+Q2hhbiwgQS48L2F1dGhvcj48YXV0aG9yPkthdWZtYW4sIEIuPC9hdXRob3I+PGF1dGhv
cj5Ta2FybG9zLCBELjwvYXV0aG9yPjxhdXRob3I+Q2FtcG9uZSwgTS48L2F1dGhvcj48YXV0aG9y
PkRhdmlkc29uLCBOLjwvYXV0aG9yPjxhdXRob3I+QmVyZ2VyLCBNLjwvYXV0aG9yPjxhdXRob3I+
T2xpdmEsIEMuPC9hdXRob3I+PGF1dGhvcj5SdWJpbiwgUy4gRC48L2F1dGhvcj48YXV0aG9yPlN0
ZWluLCBTLjwvYXV0aG9yPjxhdXRob3I+Q2FtZXJvbiwgRC48L2F1dGhvcj48L2F1dGhvcnM+PC9j
b250cmlidXRvcnM+PGF1dGgtYWRkcmVzcz5BbGxlZ2hlbnkgQ2FuY2VyIENlbnRlciwgQWxsZWdo
ZW55IEdlbmVyYWwgSG9zcGl0YWwsIFBpdHRzYnVyZ2gsIFBBIDE1MjEyLCBVU0EuIGNnZXllckB3
cGFocy5vcmc8L2F1dGgtYWRkcmVzcz48dGl0bGVzPjx0aXRsZT5MYXBhdGluaWIgcGx1cyBjYXBl
Y2l0YWJpbmUgZm9yIEhFUjItcG9zaXRpdmUgYWR2YW5jZWQgYnJlYXN0IGNhbmNlcjwvdGl0bGU+
PHNlY29uZGFyeS10aXRsZT5OIEVuZ2wgSiBNZWQ8L3NlY29uZGFyeS10aXRsZT48L3RpdGxlcz48
cGVyaW9kaWNhbD48ZnVsbC10aXRsZT5OIEVuZ2wgSiBNZWQ8L2Z1bGwtdGl0bGU+PC9wZXJpb2Rp
Y2FsPjxwYWdlcz4yNzMzLTQzPC9wYWdlcz48dm9sdW1lPjM1NTwvdm9sdW1lPjxudW1iZXI+MjY8
L251bWJlcj48a2V5d29yZHM+PGtleXdvcmQ+QWR1bHQ8L2tleXdvcmQ+PGtleXdvcmQ+QWdlZDwv
a2V5d29yZD48a2V5d29yZD5BZ2VkLCA4MCBhbmQgb3Zlcjwva2V5d29yZD48a2V5d29yZD5BbnRp
bWV0YWJvbGl0ZXMsIEFudGluZW9wbGFzdGljL2FkdmVyc2UgZWZmZWN0cy90aGVyYXBldXRpYyB1
c2U8L2tleXdvcmQ+PGtleXdvcmQ+QW50aW5lb3BsYXN0aWMgQ29tYmluZWQgQ2hlbW90aGVyYXB5
IFByb3RvY29scy9hZHZlcnNlIGVmZmVjdHMvKnRoZXJhcGV1dGljIHVzZTwva2V5d29yZD48a2V5
d29yZD5CcmVhc3QgTmVvcGxhc21zL2NoZW1pc3RyeS8qZHJ1ZyB0aGVyYXB5L21vcnRhbGl0eTwv
a2V5d29yZD48a2V5d29yZD5DYXBlY2l0YWJpbmU8L2tleXdvcmQ+PGtleXdvcmQ+RGVveHljeXRp
ZGluZS9hZHZlcnNlIGVmZmVjdHMvKmFuYWxvZ3MgJmFtcDsgZGVyaXZhdGl2ZXMvdGhlcmFwZXV0
aWMgdXNlPC9rZXl3b3JkPjxrZXl3b3JkPkRpc2Vhc2UgUHJvZ3Jlc3Npb248L2tleXdvcmQ+PGtl
eXdvcmQ+RmVtYWxlPC9rZXl3b3JkPjxrZXl3b3JkPkZsdW9yb3VyYWNpbC9hZHZlcnNlIGVmZmVj
dHMvKmFuYWxvZ3MgJmFtcDsgZGVyaXZhdGl2ZXMvdGhlcmFwZXV0aWMgdXNlPC9rZXl3b3JkPjxr
ZXl3b3JkPkhlYXJ0IERpc2Vhc2VzL2NoZW1pY2FsbHkgaW5kdWNlZDwva2V5d29yZD48a2V5d29y
ZD5IdW1hbnM8L2tleXdvcmQ+PGtleXdvcmQ+TWlkZGxlIEFnZWQ8L2tleXdvcmQ+PGtleXdvcmQ+
UHJvcG9ydGlvbmFsIEhhemFyZHMgTW9kZWxzPC9rZXl3b3JkPjxrZXl3b3JkPlByb3RlaW4gS2lu
YXNlIEluaGliaXRvcnMvYWR2ZXJzZSBlZmZlY3RzLyp0aGVyYXBldXRpYyB1c2U8L2tleXdvcmQ+
PGtleXdvcmQ+UXVpbmF6b2xpbmVzL2FkdmVyc2UgZWZmZWN0cy8qdGhlcmFwZXV0aWMgdXNlPC9r
ZXl3b3JkPjxrZXl3b3JkPlJlY2VwdG9yLCBFcmJCLTIvYW5hbHlzaXMvKmFudGFnb25pc3RzICZh
bXA7IGluaGliaXRvcnM8L2tleXdvcmQ+PGtleXdvcmQ+U3Vydml2YWwgQW5hbHlzaXM8L2tleXdv
cmQ+PC9rZXl3b3Jkcz48ZGF0ZXM+PHllYXI+MjAwNjwveWVhcj48cHViLWRhdGVzPjxkYXRlPkRl
YyAyODwvZGF0ZT48L3B1Yi1kYXRlcz48L2RhdGVzPjxpc2JuPjE1MzMtNDQwNiAoRWxlY3Ryb25p
YykmI3hEOzAwMjgtNDc5MyAoTGlua2luZyk8L2lzYm4+PGFjY2Vzc2lvbi1udW0+MTcxOTI1Mzg8
L2FjY2Vzc2lvbi1udW0+PHVybHM+PHJlbGF0ZWQtdXJscz48dXJsPmh0dHA6Ly93d3cubmNiaS5u
bG0ubmloLmdvdi9wdWJtZWQvMTcxOTI1Mzg8L3VybD48L3JlbGF0ZWQtdXJscz48L3VybHM+PGVs
ZWN0cm9uaWMtcmVzb3VyY2UtbnVtPjEwLjEwNTYvTkVKTW9hMDY0MzIwPC9lbGVjdHJvbmljLXJl
c291cmNlLW51bT48L3JlY29yZD48L0NpdGU+PC9FbmROb3RlPgB=
</w:fldData>
              </w:fldChar>
            </w:r>
            <w:r w:rsidR="00AA44A6" w:rsidRPr="007D4265">
              <w:rPr>
                <w:rFonts w:ascii="Book Antiqua" w:hAnsi="Book Antiqua" w:cs="Times New Roman"/>
                <w:vertAlign w:val="superscript"/>
                <w:lang w:val="en-US"/>
              </w:rPr>
              <w:instrText xml:space="preserve"> ADDIN EN.CITE </w:instrText>
            </w:r>
            <w:r w:rsidR="00AA44A6" w:rsidRPr="007D4265">
              <w:rPr>
                <w:rFonts w:ascii="Book Antiqua" w:hAnsi="Book Antiqua" w:cs="Times New Roman"/>
                <w:vertAlign w:val="superscript"/>
                <w:lang w:val="en-US"/>
              </w:rPr>
              <w:fldChar w:fldCharType="begin">
                <w:fldData xml:space="preserve">PEVuZE5vdGU+PENpdGU+PEF1dGhvcj5HZXllcjwvQXV0aG9yPjxZZWFyPjIwMDY8L1llYXI+PFJl
Y051bT44MDk8L1JlY051bT48RGlzcGxheVRleHQ+WzMwXTwvRGlzcGxheVRleHQ+PHJlY29yZD48
cmVjLW51bWJlcj44MDk8L3JlYy1udW1iZXI+PGZvcmVpZ24ta2V5cz48a2V5IGFwcD0iRU4iIGRi
LWlkPSJ6cDJ6MnZ0NW1kcHB0dmVzZmF0dmF2c210c3hhMjA5c3N0cmYiIHRpbWVzdGFtcD0iMTQ2
MDAyMTU3NiI+ODA5PC9rZXk+PC9mb3JlaWduLWtleXM+PHJlZi10eXBlIG5hbWU9IkpvdXJuYWwg
QXJ0aWNsZSI+MTc8L3JlZi10eXBlPjxjb250cmlidXRvcnM+PGF1dGhvcnM+PGF1dGhvcj5HZXll
ciwgQy4gRS48L2F1dGhvcj48YXV0aG9yPkZvcnN0ZXIsIEouPC9hdXRob3I+PGF1dGhvcj5MaW5k
cXVpc3QsIEQuPC9hdXRob3I+PGF1dGhvcj5DaGFuLCBTLjwvYXV0aG9yPjxhdXRob3I+Um9taWV1
LCBDLiBHLjwvYXV0aG9yPjxhdXRob3I+UGllbmtvd3NraSwgVC48L2F1dGhvcj48YXV0aG9yPkph
Z2llbGxvLUdydXN6ZmVsZCwgQS48L2F1dGhvcj48YXV0aG9yPkNyb3duLCBKLjwvYXV0aG9yPjxh
dXRob3I+Q2hhbiwgQS48L2F1dGhvcj48YXV0aG9yPkthdWZtYW4sIEIuPC9hdXRob3I+PGF1dGhv
cj5Ta2FybG9zLCBELjwvYXV0aG9yPjxhdXRob3I+Q2FtcG9uZSwgTS48L2F1dGhvcj48YXV0aG9y
PkRhdmlkc29uLCBOLjwvYXV0aG9yPjxhdXRob3I+QmVyZ2VyLCBNLjwvYXV0aG9yPjxhdXRob3I+
T2xpdmEsIEMuPC9hdXRob3I+PGF1dGhvcj5SdWJpbiwgUy4gRC48L2F1dGhvcj48YXV0aG9yPlN0
ZWluLCBTLjwvYXV0aG9yPjxhdXRob3I+Q2FtZXJvbiwgRC48L2F1dGhvcj48L2F1dGhvcnM+PC9j
b250cmlidXRvcnM+PGF1dGgtYWRkcmVzcz5BbGxlZ2hlbnkgQ2FuY2VyIENlbnRlciwgQWxsZWdo
ZW55IEdlbmVyYWwgSG9zcGl0YWwsIFBpdHRzYnVyZ2gsIFBBIDE1MjEyLCBVU0EuIGNnZXllckB3
cGFocy5vcmc8L2F1dGgtYWRkcmVzcz48dGl0bGVzPjx0aXRsZT5MYXBhdGluaWIgcGx1cyBjYXBl
Y2l0YWJpbmUgZm9yIEhFUjItcG9zaXRpdmUgYWR2YW5jZWQgYnJlYXN0IGNhbmNlcjwvdGl0bGU+
PHNlY29uZGFyeS10aXRsZT5OIEVuZ2wgSiBNZWQ8L3NlY29uZGFyeS10aXRsZT48L3RpdGxlcz48
cGVyaW9kaWNhbD48ZnVsbC10aXRsZT5OIEVuZ2wgSiBNZWQ8L2Z1bGwtdGl0bGU+PC9wZXJpb2Rp
Y2FsPjxwYWdlcz4yNzMzLTQzPC9wYWdlcz48dm9sdW1lPjM1NTwvdm9sdW1lPjxudW1iZXI+MjY8
L251bWJlcj48a2V5d29yZHM+PGtleXdvcmQ+QWR1bHQ8L2tleXdvcmQ+PGtleXdvcmQ+QWdlZDwv
a2V5d29yZD48a2V5d29yZD5BZ2VkLCA4MCBhbmQgb3Zlcjwva2V5d29yZD48a2V5d29yZD5BbnRp
bWV0YWJvbGl0ZXMsIEFudGluZW9wbGFzdGljL2FkdmVyc2UgZWZmZWN0cy90aGVyYXBldXRpYyB1
c2U8L2tleXdvcmQ+PGtleXdvcmQ+QW50aW5lb3BsYXN0aWMgQ29tYmluZWQgQ2hlbW90aGVyYXB5
IFByb3RvY29scy9hZHZlcnNlIGVmZmVjdHMvKnRoZXJhcGV1dGljIHVzZTwva2V5d29yZD48a2V5
d29yZD5CcmVhc3QgTmVvcGxhc21zL2NoZW1pc3RyeS8qZHJ1ZyB0aGVyYXB5L21vcnRhbGl0eTwv
a2V5d29yZD48a2V5d29yZD5DYXBlY2l0YWJpbmU8L2tleXdvcmQ+PGtleXdvcmQ+RGVveHljeXRp
ZGluZS9hZHZlcnNlIGVmZmVjdHMvKmFuYWxvZ3MgJmFtcDsgZGVyaXZhdGl2ZXMvdGhlcmFwZXV0
aWMgdXNlPC9rZXl3b3JkPjxrZXl3b3JkPkRpc2Vhc2UgUHJvZ3Jlc3Npb248L2tleXdvcmQ+PGtl
eXdvcmQ+RmVtYWxlPC9rZXl3b3JkPjxrZXl3b3JkPkZsdW9yb3VyYWNpbC9hZHZlcnNlIGVmZmVj
dHMvKmFuYWxvZ3MgJmFtcDsgZGVyaXZhdGl2ZXMvdGhlcmFwZXV0aWMgdXNlPC9rZXl3b3JkPjxr
ZXl3b3JkPkhlYXJ0IERpc2Vhc2VzL2NoZW1pY2FsbHkgaW5kdWNlZDwva2V5d29yZD48a2V5d29y
ZD5IdW1hbnM8L2tleXdvcmQ+PGtleXdvcmQ+TWlkZGxlIEFnZWQ8L2tleXdvcmQ+PGtleXdvcmQ+
UHJvcG9ydGlvbmFsIEhhemFyZHMgTW9kZWxzPC9rZXl3b3JkPjxrZXl3b3JkPlByb3RlaW4gS2lu
YXNlIEluaGliaXRvcnMvYWR2ZXJzZSBlZmZlY3RzLyp0aGVyYXBldXRpYyB1c2U8L2tleXdvcmQ+
PGtleXdvcmQ+UXVpbmF6b2xpbmVzL2FkdmVyc2UgZWZmZWN0cy8qdGhlcmFwZXV0aWMgdXNlPC9r
ZXl3b3JkPjxrZXl3b3JkPlJlY2VwdG9yLCBFcmJCLTIvYW5hbHlzaXMvKmFudGFnb25pc3RzICZh
bXA7IGluaGliaXRvcnM8L2tleXdvcmQ+PGtleXdvcmQ+U3Vydml2YWwgQW5hbHlzaXM8L2tleXdv
cmQ+PC9rZXl3b3Jkcz48ZGF0ZXM+PHllYXI+MjAwNjwveWVhcj48cHViLWRhdGVzPjxkYXRlPkRl
YyAyODwvZGF0ZT48L3B1Yi1kYXRlcz48L2RhdGVzPjxpc2JuPjE1MzMtNDQwNiAoRWxlY3Ryb25p
YykmI3hEOzAwMjgtNDc5MyAoTGlua2luZyk8L2lzYm4+PGFjY2Vzc2lvbi1udW0+MTcxOTI1Mzg8
L2FjY2Vzc2lvbi1udW0+PHVybHM+PHJlbGF0ZWQtdXJscz48dXJsPmh0dHA6Ly93d3cubmNiaS5u
bG0ubmloLmdvdi9wdWJtZWQvMTcxOTI1Mzg8L3VybD48L3JlbGF0ZWQtdXJscz48L3VybHM+PGVs
ZWN0cm9uaWMtcmVzb3VyY2UtbnVtPjEwLjEwNTYvTkVKTW9hMDY0MzIwPC9lbGVjdHJvbmljLXJl
c291cmNlLW51bT48L3JlY29yZD48L0NpdGU+PC9FbmROb3RlPgB=
</w:fldData>
              </w:fldChar>
            </w:r>
            <w:r w:rsidR="00AA44A6" w:rsidRPr="007D4265">
              <w:rPr>
                <w:rFonts w:ascii="Book Antiqua" w:hAnsi="Book Antiqua" w:cs="Times New Roman"/>
                <w:vertAlign w:val="superscript"/>
                <w:lang w:val="en-US"/>
              </w:rPr>
              <w:instrText xml:space="preserve"> ADDIN EN.CITE.DATA </w:instrText>
            </w:r>
            <w:r w:rsidR="00AA44A6" w:rsidRPr="007D4265">
              <w:rPr>
                <w:rFonts w:ascii="Book Antiqua" w:hAnsi="Book Antiqua" w:cs="Times New Roman"/>
                <w:vertAlign w:val="superscript"/>
                <w:lang w:val="en-US"/>
              </w:rPr>
            </w:r>
            <w:r w:rsidR="00AA44A6" w:rsidRPr="007D4265">
              <w:rPr>
                <w:rFonts w:ascii="Book Antiqua" w:hAnsi="Book Antiqua" w:cs="Times New Roman"/>
                <w:vertAlign w:val="superscript"/>
                <w:lang w:val="en-US"/>
              </w:rPr>
              <w:fldChar w:fldCharType="end"/>
            </w:r>
            <w:r w:rsidRPr="007D4265">
              <w:rPr>
                <w:rFonts w:ascii="Book Antiqua" w:hAnsi="Book Antiqua" w:cs="Times New Roman"/>
                <w:vertAlign w:val="superscript"/>
                <w:lang w:val="en-US"/>
              </w:rPr>
            </w:r>
            <w:r w:rsidRPr="007D4265">
              <w:rPr>
                <w:rFonts w:ascii="Book Antiqua" w:hAnsi="Book Antiqua" w:cs="Times New Roman"/>
                <w:vertAlign w:val="superscript"/>
                <w:lang w:val="en-US"/>
              </w:rPr>
              <w:fldChar w:fldCharType="separate"/>
            </w:r>
            <w:r w:rsidR="00AA44A6" w:rsidRPr="007D4265">
              <w:rPr>
                <w:rFonts w:ascii="Book Antiqua" w:hAnsi="Book Antiqua" w:cs="Times New Roman"/>
                <w:noProof/>
                <w:vertAlign w:val="superscript"/>
                <w:lang w:val="en-US"/>
              </w:rPr>
              <w:t>[30]</w:t>
            </w:r>
            <w:r w:rsidRPr="007D4265">
              <w:rPr>
                <w:rFonts w:ascii="Book Antiqua" w:hAnsi="Book Antiqua" w:cs="Times New Roman"/>
                <w:vertAlign w:val="superscript"/>
                <w:lang w:val="en-US"/>
              </w:rPr>
              <w:fldChar w:fldCharType="end"/>
            </w:r>
          </w:p>
        </w:tc>
        <w:tc>
          <w:tcPr>
            <w:tcW w:w="1559" w:type="dxa"/>
          </w:tcPr>
          <w:p w14:paraId="36E7E41D" w14:textId="77777777" w:rsidR="002C1469" w:rsidRPr="00586DA9" w:rsidRDefault="000A32F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2</w:t>
            </w:r>
            <w:r w:rsidRPr="00586DA9">
              <w:rPr>
                <w:rFonts w:ascii="Book Antiqua" w:hAnsi="Book Antiqua" w:cs="Times New Roman"/>
                <w:vertAlign w:val="superscript"/>
                <w:lang w:val="en-US"/>
              </w:rPr>
              <w:t>nd</w:t>
            </w:r>
            <w:r w:rsidRPr="00586DA9">
              <w:rPr>
                <w:rFonts w:ascii="Book Antiqua" w:hAnsi="Book Antiqua" w:cs="Times New Roman"/>
                <w:lang w:val="en-US"/>
              </w:rPr>
              <w:t xml:space="preserve"> line metastatic breast cancer</w:t>
            </w:r>
          </w:p>
        </w:tc>
        <w:tc>
          <w:tcPr>
            <w:tcW w:w="993" w:type="dxa"/>
          </w:tcPr>
          <w:p w14:paraId="7926F058" w14:textId="77777777" w:rsidR="002C1469" w:rsidRPr="00586DA9" w:rsidRDefault="0031499B"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324 included in preliminary analysis</w:t>
            </w:r>
          </w:p>
        </w:tc>
        <w:tc>
          <w:tcPr>
            <w:tcW w:w="2328" w:type="dxa"/>
          </w:tcPr>
          <w:p w14:paraId="65DF4891" w14:textId="77777777" w:rsidR="002C1469" w:rsidRPr="00586DA9" w:rsidRDefault="000A32F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Lapatinib + capecitabine</w:t>
            </w:r>
          </w:p>
          <w:p w14:paraId="41EFD265" w14:textId="135EACD2" w:rsidR="000A32F4" w:rsidRPr="00586DA9" w:rsidRDefault="00324B54" w:rsidP="009F318B">
            <w:pPr>
              <w:widowControl w:val="0"/>
              <w:autoSpaceDE w:val="0"/>
              <w:autoSpaceDN w:val="0"/>
              <w:adjustRightInd w:val="0"/>
              <w:spacing w:line="360" w:lineRule="auto"/>
              <w:jc w:val="both"/>
              <w:rPr>
                <w:rFonts w:ascii="Book Antiqua" w:hAnsi="Book Antiqua" w:cs="Times New Roman"/>
                <w:lang w:val="en-US"/>
              </w:rPr>
            </w:pPr>
            <w:r w:rsidRPr="00324B54">
              <w:rPr>
                <w:rFonts w:ascii="Book Antiqua" w:hAnsi="Book Antiqua" w:cs="Times New Roman"/>
                <w:i/>
                <w:lang w:val="en-US"/>
              </w:rPr>
              <w:t>vs</w:t>
            </w:r>
          </w:p>
          <w:p w14:paraId="28673FDD" w14:textId="77777777" w:rsidR="000A32F4" w:rsidRPr="00586DA9" w:rsidRDefault="000A32F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capecitabine alone</w:t>
            </w:r>
          </w:p>
          <w:p w14:paraId="1C09CC97" w14:textId="77777777" w:rsidR="000A32F4" w:rsidRPr="00586DA9" w:rsidRDefault="000A32F4" w:rsidP="009F318B">
            <w:pPr>
              <w:widowControl w:val="0"/>
              <w:autoSpaceDE w:val="0"/>
              <w:autoSpaceDN w:val="0"/>
              <w:adjustRightInd w:val="0"/>
              <w:spacing w:line="360" w:lineRule="auto"/>
              <w:jc w:val="both"/>
              <w:rPr>
                <w:rFonts w:ascii="Book Antiqua" w:hAnsi="Book Antiqua" w:cs="Times New Roman"/>
                <w:lang w:val="en-US"/>
              </w:rPr>
            </w:pPr>
          </w:p>
        </w:tc>
        <w:tc>
          <w:tcPr>
            <w:tcW w:w="1641" w:type="dxa"/>
          </w:tcPr>
          <w:p w14:paraId="3EFA8563" w14:textId="77777777" w:rsidR="002C1469" w:rsidRPr="00586DA9" w:rsidRDefault="000A32F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PFS</w:t>
            </w:r>
          </w:p>
        </w:tc>
        <w:tc>
          <w:tcPr>
            <w:tcW w:w="2298" w:type="dxa"/>
          </w:tcPr>
          <w:p w14:paraId="2BDBFA36" w14:textId="4424E96C" w:rsidR="0031499B" w:rsidRPr="007059EA" w:rsidRDefault="005155D8" w:rsidP="009F318B">
            <w:pPr>
              <w:widowControl w:val="0"/>
              <w:autoSpaceDE w:val="0"/>
              <w:autoSpaceDN w:val="0"/>
              <w:adjustRightInd w:val="0"/>
              <w:spacing w:line="360" w:lineRule="auto"/>
              <w:jc w:val="both"/>
              <w:rPr>
                <w:rFonts w:ascii="Book Antiqua" w:eastAsia="SimSun" w:hAnsi="Book Antiqua" w:cs="Times New Roman"/>
                <w:lang w:val="en-US" w:eastAsia="zh-CN"/>
              </w:rPr>
            </w:pPr>
            <w:r w:rsidRPr="00586DA9">
              <w:rPr>
                <w:rFonts w:ascii="Book Antiqua" w:hAnsi="Book Antiqua" w:cs="Times New Roman"/>
                <w:lang w:val="en-US"/>
              </w:rPr>
              <w:t>No</w:t>
            </w:r>
            <w:r w:rsidR="007059EA">
              <w:rPr>
                <w:rFonts w:ascii="Book Antiqua" w:hAnsi="Book Antiqua" w:cs="Times New Roman"/>
                <w:lang w:val="en-US"/>
              </w:rPr>
              <w:t>t reported</w:t>
            </w:r>
          </w:p>
          <w:p w14:paraId="311ABBE4"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p>
        </w:tc>
        <w:tc>
          <w:tcPr>
            <w:tcW w:w="1969" w:type="dxa"/>
          </w:tcPr>
          <w:p w14:paraId="69A6DE3C" w14:textId="2AB113A1" w:rsidR="0031499B" w:rsidRPr="00586DA9" w:rsidRDefault="0031499B"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Lapatinib + capecitabin: 8.4</w:t>
            </w:r>
            <w:r w:rsidR="007059EA">
              <w:rPr>
                <w:rFonts w:ascii="Book Antiqua" w:eastAsia="SimSun" w:hAnsi="Book Antiqua" w:cs="Times New Roman" w:hint="eastAsia"/>
                <w:lang w:val="en-US" w:eastAsia="zh-CN"/>
              </w:rPr>
              <w:t xml:space="preserve"> </w:t>
            </w:r>
            <w:r w:rsidR="00324B54">
              <w:rPr>
                <w:rFonts w:ascii="Book Antiqua" w:hAnsi="Book Antiqua" w:cs="Times New Roman"/>
                <w:lang w:val="en-US"/>
              </w:rPr>
              <w:t>mo</w:t>
            </w:r>
          </w:p>
          <w:p w14:paraId="41A89DC8" w14:textId="77777777" w:rsidR="0031499B" w:rsidRPr="00586DA9" w:rsidRDefault="0031499B" w:rsidP="009F318B">
            <w:pPr>
              <w:widowControl w:val="0"/>
              <w:autoSpaceDE w:val="0"/>
              <w:autoSpaceDN w:val="0"/>
              <w:adjustRightInd w:val="0"/>
              <w:spacing w:line="360" w:lineRule="auto"/>
              <w:jc w:val="both"/>
              <w:rPr>
                <w:rFonts w:ascii="Book Antiqua" w:hAnsi="Book Antiqua" w:cs="Times New Roman"/>
                <w:lang w:val="en-US"/>
              </w:rPr>
            </w:pPr>
          </w:p>
          <w:p w14:paraId="7CB9D067" w14:textId="77777777" w:rsidR="0031499B" w:rsidRPr="00586DA9" w:rsidRDefault="0031499B"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Capecitabine alone:</w:t>
            </w:r>
          </w:p>
          <w:p w14:paraId="7F7CFBF2" w14:textId="490A4976" w:rsidR="0031499B" w:rsidRPr="00586DA9" w:rsidRDefault="0031499B"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4.4</w:t>
            </w:r>
            <w:r w:rsidR="007059EA">
              <w:rPr>
                <w:rFonts w:ascii="Book Antiqua" w:eastAsia="SimSun" w:hAnsi="Book Antiqua" w:cs="Times New Roman" w:hint="eastAsia"/>
                <w:lang w:val="en-US" w:eastAsia="zh-CN"/>
              </w:rPr>
              <w:t xml:space="preserve"> </w:t>
            </w:r>
            <w:r w:rsidR="00324B54">
              <w:rPr>
                <w:rFonts w:ascii="Book Antiqua" w:hAnsi="Book Antiqua" w:cs="Times New Roman"/>
                <w:lang w:val="en-US"/>
              </w:rPr>
              <w:t>mo</w:t>
            </w:r>
          </w:p>
          <w:p w14:paraId="78DA6EEB" w14:textId="77777777" w:rsidR="002C1469" w:rsidRPr="00586DA9" w:rsidRDefault="002C1469" w:rsidP="009F318B">
            <w:pPr>
              <w:widowControl w:val="0"/>
              <w:autoSpaceDE w:val="0"/>
              <w:autoSpaceDN w:val="0"/>
              <w:adjustRightInd w:val="0"/>
              <w:spacing w:line="360" w:lineRule="auto"/>
              <w:jc w:val="both"/>
              <w:rPr>
                <w:rFonts w:ascii="Book Antiqua" w:hAnsi="Book Antiqua" w:cs="Times New Roman"/>
                <w:lang w:val="en-US"/>
              </w:rPr>
            </w:pPr>
          </w:p>
        </w:tc>
        <w:tc>
          <w:tcPr>
            <w:tcW w:w="1970" w:type="dxa"/>
          </w:tcPr>
          <w:p w14:paraId="6EDE1EE3" w14:textId="327C9B9B" w:rsidR="002C1469" w:rsidRPr="00586DA9" w:rsidRDefault="00476EE4" w:rsidP="00774EC4">
            <w:pPr>
              <w:widowControl w:val="0"/>
              <w:autoSpaceDE w:val="0"/>
              <w:autoSpaceDN w:val="0"/>
              <w:adjustRightInd w:val="0"/>
              <w:spacing w:line="360" w:lineRule="auto"/>
              <w:jc w:val="both"/>
              <w:rPr>
                <w:rFonts w:ascii="Book Antiqua" w:hAnsi="Book Antiqua" w:cs="Times New Roman"/>
                <w:lang w:val="en-US"/>
              </w:rPr>
            </w:pPr>
            <w:r>
              <w:rPr>
                <w:rFonts w:ascii="Book Antiqua" w:hAnsi="Book Antiqua" w:cs="Times New Roman"/>
                <w:lang w:val="en-US"/>
              </w:rPr>
              <w:t>HR =</w:t>
            </w:r>
            <w:r w:rsidR="0031499B" w:rsidRPr="00586DA9">
              <w:rPr>
                <w:rFonts w:ascii="Book Antiqua" w:hAnsi="Book Antiqua" w:cs="Times New Roman"/>
                <w:lang w:val="en-US"/>
              </w:rPr>
              <w:t xml:space="preserve"> 0.49; </w:t>
            </w:r>
            <w:r>
              <w:rPr>
                <w:rFonts w:ascii="Book Antiqua" w:hAnsi="Book Antiqua" w:cs="Times New Roman"/>
                <w:lang w:val="en-US"/>
              </w:rPr>
              <w:t>95%CI:</w:t>
            </w:r>
            <w:r w:rsidR="00774EC4">
              <w:rPr>
                <w:rFonts w:ascii="Book Antiqua" w:eastAsia="SimSun" w:hAnsi="Book Antiqua" w:cs="Times New Roman" w:hint="eastAsia"/>
                <w:lang w:val="en-US" w:eastAsia="zh-CN"/>
              </w:rPr>
              <w:t xml:space="preserve"> </w:t>
            </w:r>
            <w:r w:rsidR="0031499B" w:rsidRPr="00586DA9">
              <w:rPr>
                <w:rFonts w:ascii="Book Antiqua" w:hAnsi="Book Antiqua" w:cs="Times New Roman"/>
                <w:lang w:val="en-US"/>
              </w:rPr>
              <w:t xml:space="preserve">0.34 to 0.71; </w:t>
            </w:r>
            <w:r w:rsidR="0031499B" w:rsidRPr="00774EC4">
              <w:rPr>
                <w:rFonts w:ascii="Book Antiqua" w:hAnsi="Book Antiqua" w:cs="Times New Roman"/>
                <w:i/>
                <w:lang w:val="en-US"/>
              </w:rPr>
              <w:t>P</w:t>
            </w:r>
            <w:r w:rsidR="00774EC4">
              <w:rPr>
                <w:rFonts w:ascii="Book Antiqua" w:eastAsia="SimSun" w:hAnsi="Book Antiqua" w:cs="Times New Roman" w:hint="eastAsia"/>
                <w:i/>
                <w:lang w:val="en-US" w:eastAsia="zh-CN"/>
              </w:rPr>
              <w:t xml:space="preserve"> </w:t>
            </w:r>
            <w:r w:rsidR="0031499B" w:rsidRPr="00586DA9">
              <w:rPr>
                <w:rFonts w:ascii="Book Antiqua" w:hAnsi="Book Antiqua" w:cs="Times New Roman"/>
                <w:lang w:val="en-US"/>
              </w:rPr>
              <w:t>&lt;</w:t>
            </w:r>
            <w:r w:rsidR="00774EC4">
              <w:rPr>
                <w:rFonts w:ascii="Book Antiqua" w:eastAsia="SimSun" w:hAnsi="Book Antiqua" w:cs="Times New Roman" w:hint="eastAsia"/>
                <w:lang w:val="en-US" w:eastAsia="zh-CN"/>
              </w:rPr>
              <w:t xml:space="preserve"> </w:t>
            </w:r>
            <w:r w:rsidR="0031499B" w:rsidRPr="00586DA9">
              <w:rPr>
                <w:rFonts w:ascii="Book Antiqua" w:hAnsi="Book Antiqua" w:cs="Times New Roman"/>
                <w:lang w:val="en-US"/>
              </w:rPr>
              <w:t>0.001</w:t>
            </w:r>
          </w:p>
        </w:tc>
      </w:tr>
      <w:tr w:rsidR="0031499B" w:rsidRPr="00586DA9" w14:paraId="7023D97D" w14:textId="77777777" w:rsidTr="007B0937">
        <w:tc>
          <w:tcPr>
            <w:tcW w:w="15755" w:type="dxa"/>
            <w:gridSpan w:val="8"/>
            <w:shd w:val="clear" w:color="auto" w:fill="auto"/>
          </w:tcPr>
          <w:p w14:paraId="5BB2A9AB" w14:textId="77777777" w:rsidR="0031499B" w:rsidRPr="007D4265" w:rsidRDefault="0031499B" w:rsidP="009F318B">
            <w:pPr>
              <w:widowControl w:val="0"/>
              <w:autoSpaceDE w:val="0"/>
              <w:autoSpaceDN w:val="0"/>
              <w:adjustRightInd w:val="0"/>
              <w:spacing w:line="360" w:lineRule="auto"/>
              <w:jc w:val="both"/>
              <w:rPr>
                <w:rFonts w:ascii="Book Antiqua" w:hAnsi="Book Antiqua" w:cs="Times New Roman"/>
                <w:lang w:val="en-US"/>
              </w:rPr>
            </w:pPr>
            <w:r w:rsidRPr="007D4265">
              <w:rPr>
                <w:rFonts w:ascii="Book Antiqua" w:hAnsi="Book Antiqua" w:cs="Times New Roman"/>
                <w:lang w:val="en-US"/>
              </w:rPr>
              <w:t>T-DM1 2</w:t>
            </w:r>
            <w:r w:rsidRPr="007D4265">
              <w:rPr>
                <w:rFonts w:ascii="Book Antiqua" w:hAnsi="Book Antiqua" w:cs="Times New Roman"/>
                <w:vertAlign w:val="superscript"/>
                <w:lang w:val="en-US"/>
              </w:rPr>
              <w:t>nd</w:t>
            </w:r>
            <w:r w:rsidRPr="007D4265">
              <w:rPr>
                <w:rFonts w:ascii="Book Antiqua" w:hAnsi="Book Antiqua" w:cs="Times New Roman"/>
                <w:lang w:val="en-US"/>
              </w:rPr>
              <w:t xml:space="preserve"> line metastatic</w:t>
            </w:r>
          </w:p>
        </w:tc>
      </w:tr>
      <w:tr w:rsidR="0031499B" w:rsidRPr="00586DA9" w14:paraId="3BB5AD6F" w14:textId="77777777" w:rsidTr="00CD7E21">
        <w:tc>
          <w:tcPr>
            <w:tcW w:w="2997" w:type="dxa"/>
          </w:tcPr>
          <w:p w14:paraId="2A5B7E7B" w14:textId="14DC8780" w:rsidR="0031499B" w:rsidRPr="00586DA9" w:rsidRDefault="00C548E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GATSB</w:t>
            </w:r>
            <w:r w:rsidR="00795C19" w:rsidRPr="00586DA9">
              <w:rPr>
                <w:rFonts w:ascii="Book Antiqua" w:hAnsi="Book Antiqua" w:cs="Times New Roman"/>
                <w:lang w:val="en-US"/>
              </w:rPr>
              <w:t>Y</w:t>
            </w:r>
            <w:r w:rsidR="009D0F3A" w:rsidRPr="007D4265">
              <w:rPr>
                <w:rFonts w:ascii="Book Antiqua" w:hAnsi="Book Antiqua" w:cs="Times New Roman"/>
                <w:vertAlign w:val="superscript"/>
                <w:lang w:val="en-US"/>
              </w:rPr>
              <w:fldChar w:fldCharType="begin"/>
            </w:r>
            <w:r w:rsidR="00A7524C" w:rsidRPr="007D4265">
              <w:rPr>
                <w:rFonts w:ascii="Book Antiqua" w:hAnsi="Book Antiqua" w:cs="Times New Roman"/>
                <w:vertAlign w:val="superscript"/>
                <w:lang w:val="en-US"/>
              </w:rPr>
              <w:instrText xml:space="preserve"> ADDIN EN.CITE &lt;EndNote&gt;&lt;Cite&gt;&lt;Author&gt;Kang&lt;/Author&gt;&lt;Year&gt;2016&lt;/Year&gt;&lt;RecNum&gt;851&lt;/RecNum&gt;&lt;DisplayText&gt;[35]&lt;/DisplayText&gt;&lt;record&gt;&lt;rec-number&gt;851&lt;/rec-number&gt;&lt;foreign-keys&gt;&lt;key app="EN" db-id="zp2z2vt5mdpptvesfatvavsmtsxa209sstrf" timestamp="1464872221"&gt;851&lt;/key&gt;&lt;/foreign-keys&gt;&lt;ref-type name="Conference Paper"&gt;47&lt;/ref-type&gt;&lt;contributors&gt;&lt;authors&gt;&lt;author&gt;Kang, Y-K.&lt;/author&gt;&lt;author&gt;Shah, MA.&lt;/author&gt;&lt;author&gt;Ohtsu, A.&lt;/author&gt;&lt;author&gt;Van Cutsem, E.&lt;/author&gt;&lt;author&gt;Ajani, JA.&lt;/author&gt;&lt;author&gt;van der Horst, T &lt;/author&gt;&lt;author&gt;Harle-Yge, M-L.&lt;/author&gt;&lt;author&gt;Piao, Y.&lt;/author&gt;&lt;author&gt;Althaus, B.&lt;/author&gt;&lt;author&gt;Thuss-Patience, PC.&lt;/author&gt;&lt;/authors&gt;&lt;/contributors&gt;&lt;titles&gt;&lt;title&gt;A randomized, open-label, multicenter, adaptive phase 2/3 study of trastuzumab emtansine (T-DM1) versus a taxane (TAX) in patients (pts) with previously treated HER2-positive locally advanced or metastatic gastric/gastroesophageal junction adenocarcinoma (LA/MGC/GEJC).&lt;/title&gt;&lt;secondary-title&gt;2016 Gastrointestinal Cancers Symposium&lt;/secondary-title&gt;&lt;/titles&gt;&lt;volume&gt;34&lt;/volume&gt;&lt;number&gt; (suppl 4S; abstr 5)&lt;/number&gt;&lt;num-vols&gt;Oral Abstract Session: Cancers of the Esophagus and Stomach&amp;#xD;Poster Session A: Cancers of the Esophagus and Stomach&lt;/num-vols&gt;&lt;dates&gt;&lt;year&gt;2016&lt;/year&gt;&lt;/dates&gt;&lt;publisher&gt;J Clin Oncol&lt;/publisher&gt;&lt;urls&gt;&lt;related-urls&gt;&lt;url&gt;http://meetinglibrary.asco.org/content/159174-173&lt;/url&gt;&lt;/related-urls&gt;&lt;/urls&gt;&lt;/record&gt;&lt;/Cite&gt;&lt;/EndNote&gt;</w:instrText>
            </w:r>
            <w:r w:rsidR="009D0F3A" w:rsidRPr="007D4265">
              <w:rPr>
                <w:rFonts w:ascii="Book Antiqua" w:hAnsi="Book Antiqua" w:cs="Times New Roman"/>
                <w:vertAlign w:val="superscript"/>
                <w:lang w:val="en-US"/>
              </w:rPr>
              <w:fldChar w:fldCharType="separate"/>
            </w:r>
            <w:r w:rsidR="00A7524C" w:rsidRPr="007D4265">
              <w:rPr>
                <w:rFonts w:ascii="Book Antiqua" w:hAnsi="Book Antiqua" w:cs="Times New Roman"/>
                <w:noProof/>
                <w:vertAlign w:val="superscript"/>
                <w:lang w:val="en-US"/>
              </w:rPr>
              <w:t>[35]</w:t>
            </w:r>
            <w:r w:rsidR="009D0F3A" w:rsidRPr="007D4265">
              <w:rPr>
                <w:rFonts w:ascii="Book Antiqua" w:hAnsi="Book Antiqua" w:cs="Times New Roman"/>
                <w:vertAlign w:val="superscript"/>
                <w:lang w:val="en-US"/>
              </w:rPr>
              <w:fldChar w:fldCharType="end"/>
            </w:r>
          </w:p>
        </w:tc>
        <w:tc>
          <w:tcPr>
            <w:tcW w:w="1559" w:type="dxa"/>
          </w:tcPr>
          <w:p w14:paraId="13100815" w14:textId="77777777" w:rsidR="0031499B" w:rsidRPr="00586DA9" w:rsidRDefault="00795C1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2</w:t>
            </w:r>
            <w:r w:rsidRPr="00586DA9">
              <w:rPr>
                <w:rFonts w:ascii="Book Antiqua" w:hAnsi="Book Antiqua" w:cs="Times New Roman"/>
                <w:vertAlign w:val="superscript"/>
                <w:lang w:val="en-US"/>
              </w:rPr>
              <w:t>nd</w:t>
            </w:r>
            <w:r w:rsidRPr="00586DA9">
              <w:rPr>
                <w:rFonts w:ascii="Book Antiqua" w:hAnsi="Book Antiqua" w:cs="Times New Roman"/>
                <w:lang w:val="en-US"/>
              </w:rPr>
              <w:t xml:space="preserve"> line metastatic GOC</w:t>
            </w:r>
          </w:p>
        </w:tc>
        <w:tc>
          <w:tcPr>
            <w:tcW w:w="993" w:type="dxa"/>
          </w:tcPr>
          <w:p w14:paraId="6912C779" w14:textId="77777777" w:rsidR="0031499B" w:rsidRPr="00586DA9" w:rsidRDefault="00C548E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345</w:t>
            </w:r>
          </w:p>
        </w:tc>
        <w:tc>
          <w:tcPr>
            <w:tcW w:w="2328" w:type="dxa"/>
          </w:tcPr>
          <w:p w14:paraId="107B4F7E" w14:textId="770B5A52" w:rsidR="0031499B" w:rsidRPr="00586DA9" w:rsidRDefault="00795C1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T-DM1 </w:t>
            </w:r>
            <w:r w:rsidR="00324B54" w:rsidRPr="00324B54">
              <w:rPr>
                <w:rFonts w:ascii="Book Antiqua" w:hAnsi="Book Antiqua" w:cs="Times New Roman"/>
                <w:i/>
                <w:lang w:val="en-US"/>
              </w:rPr>
              <w:t>vs</w:t>
            </w:r>
            <w:r w:rsidRPr="00586DA9">
              <w:rPr>
                <w:rFonts w:ascii="Book Antiqua" w:hAnsi="Book Antiqua" w:cs="Times New Roman"/>
                <w:lang w:val="en-US"/>
              </w:rPr>
              <w:t xml:space="preserve"> taxane</w:t>
            </w:r>
          </w:p>
        </w:tc>
        <w:tc>
          <w:tcPr>
            <w:tcW w:w="1641" w:type="dxa"/>
          </w:tcPr>
          <w:p w14:paraId="65A542C7" w14:textId="77777777" w:rsidR="0031499B" w:rsidRPr="00586DA9" w:rsidRDefault="00795C19"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OS</w:t>
            </w:r>
          </w:p>
        </w:tc>
        <w:tc>
          <w:tcPr>
            <w:tcW w:w="2298" w:type="dxa"/>
          </w:tcPr>
          <w:p w14:paraId="0FFFBA5E" w14:textId="571BB2B8" w:rsidR="0031499B" w:rsidRPr="00586DA9" w:rsidRDefault="00C548E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T-DM1: 7.9</w:t>
            </w:r>
            <w:r w:rsidR="007059EA">
              <w:rPr>
                <w:rFonts w:ascii="Book Antiqua" w:eastAsia="SimSun" w:hAnsi="Book Antiqua" w:cs="Times New Roman" w:hint="eastAsia"/>
                <w:lang w:val="en-US" w:eastAsia="zh-CN"/>
              </w:rPr>
              <w:t xml:space="preserve"> </w:t>
            </w:r>
            <w:r w:rsidR="00324B54">
              <w:rPr>
                <w:rFonts w:ascii="Book Antiqua" w:hAnsi="Book Antiqua" w:cs="Times New Roman"/>
                <w:lang w:val="en-US"/>
              </w:rPr>
              <w:t>mo</w:t>
            </w:r>
          </w:p>
          <w:p w14:paraId="609D551B" w14:textId="77777777" w:rsidR="00C548E4" w:rsidRPr="00586DA9" w:rsidRDefault="00C548E4" w:rsidP="009F318B">
            <w:pPr>
              <w:widowControl w:val="0"/>
              <w:autoSpaceDE w:val="0"/>
              <w:autoSpaceDN w:val="0"/>
              <w:adjustRightInd w:val="0"/>
              <w:spacing w:line="360" w:lineRule="auto"/>
              <w:jc w:val="both"/>
              <w:rPr>
                <w:rFonts w:ascii="Book Antiqua" w:hAnsi="Book Antiqua" w:cs="Times New Roman"/>
                <w:lang w:val="en-US"/>
              </w:rPr>
            </w:pPr>
          </w:p>
          <w:p w14:paraId="0ED6C60D" w14:textId="078429F0" w:rsidR="00C548E4" w:rsidRPr="00586DA9" w:rsidRDefault="00C548E4"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Taxane: 8.6</w:t>
            </w:r>
            <w:r w:rsidR="007059EA">
              <w:rPr>
                <w:rFonts w:ascii="Book Antiqua" w:eastAsia="SimSun" w:hAnsi="Book Antiqua" w:cs="Times New Roman" w:hint="eastAsia"/>
                <w:lang w:val="en-US" w:eastAsia="zh-CN"/>
              </w:rPr>
              <w:t xml:space="preserve"> </w:t>
            </w:r>
            <w:r w:rsidR="00324B54">
              <w:rPr>
                <w:rFonts w:ascii="Book Antiqua" w:hAnsi="Book Antiqua" w:cs="Times New Roman"/>
                <w:lang w:val="en-US"/>
              </w:rPr>
              <w:t>mo</w:t>
            </w:r>
          </w:p>
        </w:tc>
        <w:tc>
          <w:tcPr>
            <w:tcW w:w="1969" w:type="dxa"/>
          </w:tcPr>
          <w:p w14:paraId="6078A102" w14:textId="2E4E41F7" w:rsidR="0031499B"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T-DM1: 2.7 </w:t>
            </w:r>
            <w:r w:rsidR="00324B54">
              <w:rPr>
                <w:rFonts w:ascii="Book Antiqua" w:hAnsi="Book Antiqua" w:cs="Times New Roman"/>
                <w:lang w:val="en-US"/>
              </w:rPr>
              <w:t>mo</w:t>
            </w:r>
          </w:p>
          <w:p w14:paraId="0EC5C416" w14:textId="77777777" w:rsidR="009D0F3A"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p>
          <w:p w14:paraId="54004B38" w14:textId="00C743E2" w:rsidR="009D0F3A"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Taxane: 2.9 </w:t>
            </w:r>
            <w:r w:rsidR="00324B54">
              <w:rPr>
                <w:rFonts w:ascii="Book Antiqua" w:hAnsi="Book Antiqua" w:cs="Times New Roman"/>
                <w:lang w:val="en-US"/>
              </w:rPr>
              <w:t>mo</w:t>
            </w:r>
          </w:p>
        </w:tc>
        <w:tc>
          <w:tcPr>
            <w:tcW w:w="1970" w:type="dxa"/>
          </w:tcPr>
          <w:p w14:paraId="2A528B45" w14:textId="475AF55F" w:rsidR="0031499B" w:rsidRPr="00586DA9" w:rsidRDefault="00476EE4" w:rsidP="00774EC4">
            <w:pPr>
              <w:widowControl w:val="0"/>
              <w:autoSpaceDE w:val="0"/>
              <w:autoSpaceDN w:val="0"/>
              <w:adjustRightInd w:val="0"/>
              <w:spacing w:line="360" w:lineRule="auto"/>
              <w:jc w:val="both"/>
              <w:rPr>
                <w:rFonts w:ascii="Book Antiqua" w:hAnsi="Book Antiqua" w:cs="Times New Roman"/>
                <w:lang w:val="en-US"/>
              </w:rPr>
            </w:pPr>
            <w:r>
              <w:rPr>
                <w:rFonts w:ascii="Book Antiqua" w:hAnsi="Book Antiqua" w:cs="Times New Roman"/>
                <w:lang w:val="en-US"/>
              </w:rPr>
              <w:t>HR =</w:t>
            </w:r>
            <w:r w:rsidR="00C548E4" w:rsidRPr="00586DA9">
              <w:rPr>
                <w:rFonts w:ascii="Book Antiqua" w:hAnsi="Book Antiqua" w:cs="Times New Roman"/>
                <w:lang w:val="en-US"/>
              </w:rPr>
              <w:t xml:space="preserve"> 1</w:t>
            </w:r>
            <w:r w:rsidR="00774EC4">
              <w:rPr>
                <w:rFonts w:ascii="Book Antiqua" w:eastAsia="SimSun" w:hAnsi="Book Antiqua" w:cs="Times New Roman" w:hint="eastAsia"/>
                <w:lang w:val="en-US" w:eastAsia="zh-CN"/>
              </w:rPr>
              <w:t>.</w:t>
            </w:r>
            <w:r w:rsidR="007059EA">
              <w:rPr>
                <w:rFonts w:ascii="Book Antiqua" w:hAnsi="Book Antiqua" w:cs="Times New Roman"/>
                <w:lang w:val="en-US"/>
              </w:rPr>
              <w:t>15</w:t>
            </w:r>
            <w:r w:rsidR="007059EA">
              <w:rPr>
                <w:rFonts w:ascii="Book Antiqua" w:eastAsia="SimSun" w:hAnsi="Book Antiqua" w:cs="Times New Roman" w:hint="eastAsia"/>
                <w:lang w:val="en-US" w:eastAsia="zh-CN"/>
              </w:rPr>
              <w:t xml:space="preserve">, </w:t>
            </w:r>
            <w:r>
              <w:rPr>
                <w:rFonts w:ascii="Book Antiqua" w:hAnsi="Book Antiqua" w:cs="Times New Roman"/>
                <w:lang w:val="en-US"/>
              </w:rPr>
              <w:t>95%CI:</w:t>
            </w:r>
            <w:r w:rsidR="00C548E4" w:rsidRPr="00586DA9">
              <w:rPr>
                <w:rFonts w:ascii="Book Antiqua" w:hAnsi="Book Antiqua" w:cs="Times New Roman"/>
                <w:lang w:val="en-US"/>
              </w:rPr>
              <w:t xml:space="preserve"> 0</w:t>
            </w:r>
            <w:r w:rsidR="00774EC4" w:rsidRPr="00774EC4">
              <w:rPr>
                <w:rFonts w:ascii="Book Antiqua" w:eastAsia="SimSun" w:hAnsi="Book Antiqua" w:cs="Times New Roman" w:hint="eastAsia"/>
                <w:lang w:val="en-US" w:eastAsia="zh-CN"/>
              </w:rPr>
              <w:t>.</w:t>
            </w:r>
            <w:r w:rsidR="00C548E4" w:rsidRPr="00586DA9">
              <w:rPr>
                <w:rFonts w:ascii="Book Antiqua" w:hAnsi="Book Antiqua" w:cs="Times New Roman"/>
                <w:lang w:val="en-US"/>
              </w:rPr>
              <w:t>87–1</w:t>
            </w:r>
            <w:r w:rsidR="00774EC4">
              <w:rPr>
                <w:rFonts w:ascii="Book Antiqua" w:eastAsia="SimSun" w:hAnsi="Book Antiqua" w:cs="Times New Roman" w:hint="eastAsia"/>
                <w:lang w:val="en-US" w:eastAsia="zh-CN"/>
              </w:rPr>
              <w:t>.</w:t>
            </w:r>
            <w:r w:rsidR="007059EA">
              <w:rPr>
                <w:rFonts w:ascii="Book Antiqua" w:hAnsi="Book Antiqua" w:cs="Times New Roman"/>
                <w:lang w:val="en-US"/>
              </w:rPr>
              <w:t>51</w:t>
            </w:r>
            <w:r w:rsidR="00C548E4" w:rsidRPr="00586DA9">
              <w:rPr>
                <w:rFonts w:ascii="Book Antiqua" w:hAnsi="Book Antiqua" w:cs="Times New Roman"/>
                <w:lang w:val="en-US"/>
              </w:rPr>
              <w:t xml:space="preserve">; </w:t>
            </w:r>
            <w:r w:rsidR="00774EC4" w:rsidRPr="00774EC4">
              <w:rPr>
                <w:rFonts w:ascii="Book Antiqua" w:hAnsi="Book Antiqua" w:cs="Times New Roman"/>
                <w:i/>
                <w:lang w:val="en-US"/>
              </w:rPr>
              <w:t>P</w:t>
            </w:r>
            <w:r w:rsidR="00774EC4">
              <w:rPr>
                <w:rFonts w:ascii="Book Antiqua" w:eastAsia="SimSun" w:hAnsi="Book Antiqua" w:cs="Times New Roman" w:hint="eastAsia"/>
                <w:lang w:val="en-US" w:eastAsia="zh-CN"/>
              </w:rPr>
              <w:t xml:space="preserve"> </w:t>
            </w:r>
            <w:r w:rsidR="00C548E4" w:rsidRPr="00586DA9">
              <w:rPr>
                <w:rFonts w:ascii="Book Antiqua" w:hAnsi="Book Antiqua" w:cs="Times New Roman"/>
                <w:lang w:val="en-US"/>
              </w:rPr>
              <w:t>=</w:t>
            </w:r>
            <w:r w:rsidR="00774EC4">
              <w:rPr>
                <w:rFonts w:ascii="Book Antiqua" w:eastAsia="SimSun" w:hAnsi="Book Antiqua" w:cs="Times New Roman" w:hint="eastAsia"/>
                <w:lang w:val="en-US" w:eastAsia="zh-CN"/>
              </w:rPr>
              <w:t xml:space="preserve"> </w:t>
            </w:r>
            <w:r w:rsidR="00C548E4" w:rsidRPr="00586DA9">
              <w:rPr>
                <w:rFonts w:ascii="Book Antiqua" w:hAnsi="Book Antiqua" w:cs="Times New Roman"/>
                <w:lang w:val="en-US"/>
              </w:rPr>
              <w:t>0·86</w:t>
            </w:r>
          </w:p>
        </w:tc>
      </w:tr>
      <w:tr w:rsidR="0031499B" w:rsidRPr="00586DA9" w14:paraId="0B06DB0E" w14:textId="77777777" w:rsidTr="00CD7E21">
        <w:tc>
          <w:tcPr>
            <w:tcW w:w="2997" w:type="dxa"/>
          </w:tcPr>
          <w:p w14:paraId="43CB4D39" w14:textId="056CB5CA" w:rsidR="0031499B"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EMILIA</w:t>
            </w:r>
            <w:r w:rsidRPr="007D4265">
              <w:rPr>
                <w:rFonts w:ascii="Book Antiqua" w:hAnsi="Book Antiqua" w:cs="Times New Roman"/>
                <w:vertAlign w:val="superscript"/>
                <w:lang w:val="en-US"/>
              </w:rPr>
              <w:fldChar w:fldCharType="begin">
                <w:fldData xml:space="preserve">PEVuZE5vdGU+PENpdGU+PEF1dGhvcj5WZXJtYTwvQXV0aG9yPjxZZWFyPjIwMTI8L1llYXI+PFJl
Y051bT44MTA8L1JlY051bT48RGlzcGxheVRleHQ+WzMzXTwvRGlzcGxheVRleHQ+PHJlY29yZD48
cmVjLW51bWJlcj44MTA8L3JlYy1udW1iZXI+PGZvcmVpZ24ta2V5cz48a2V5IGFwcD0iRU4iIGRi
LWlkPSJ6cDJ6MnZ0NW1kcHB0dmVzZmF0dmF2c210c3hhMjA5c3N0cmYiIHRpbWVzdGFtcD0iMTQ2
MDAyMjQyNiI+ODEwPC9rZXk+PC9mb3JlaWduLWtleXM+PHJlZi10eXBlIG5hbWU9IkpvdXJuYWwg
QXJ0aWNsZSI+MTc8L3JlZi10eXBlPjxjb250cmlidXRvcnM+PGF1dGhvcnM+PGF1dGhvcj5WZXJt
YSwgUy48L2F1dGhvcj48YXV0aG9yPk1pbGVzLCBELjwvYXV0aG9yPjxhdXRob3I+R2lhbm5pLCBM
LjwvYXV0aG9yPjxhdXRob3I+S3JvcCwgSS4gRS48L2F1dGhvcj48YXV0aG9yPldlbHNsYXUsIE0u
PC9hdXRob3I+PGF1dGhvcj5CYXNlbGdhLCBKLjwvYXV0aG9yPjxhdXRob3I+UGVncmFtLCBNLjwv
YXV0aG9yPjxhdXRob3I+T2gsIEQuIFkuPC9hdXRob3I+PGF1dGhvcj5EaWVyYXMsIFYuPC9hdXRo
b3I+PGF1dGhvcj5HdWFyZGlubywgRS48L2F1dGhvcj48YXV0aG9yPkZhbmcsIEwuPC9hdXRob3I+
PGF1dGhvcj5MdSwgTS4gVy48L2F1dGhvcj48YXV0aG9yPk9sc2VuLCBTLjwvYXV0aG9yPjxhdXRo
b3I+QmxhY2t3ZWxsLCBLLjwvYXV0aG9yPjxhdXRob3I+RW1pbGlhIFN0dWR5IEdyb3VwPC9hdXRo
b3I+PC9hdXRob3JzPjwvY29udHJpYnV0b3JzPjxhdXRoLWFkZHJlc3M+U3Vubnlicm9vayBPZGV0
dGUgQ2FuY2VyIENlbnRyZSwgVG9yb250bywgT04gTTROIDNNNSwgQ2FuYWRhLiBzdW5pbC52ZXJt
YUBzdW5ueWJyb29rLmNhPC9hdXRoLWFkZHJlc3M+PHRpdGxlcz48dGl0bGU+VHJhc3R1enVtYWIg
ZW10YW5zaW5lIGZvciBIRVIyLXBvc2l0aXZlIGFkdmFuY2VkIGJyZWFzdCBjYW5jZXI8L3RpdGxl
PjxzZWNvbmRhcnktdGl0bGU+TiBFbmdsIEogTWVkPC9zZWNvbmRhcnktdGl0bGU+PC90aXRsZXM+
PHBlcmlvZGljYWw+PGZ1bGwtdGl0bGU+TiBFbmdsIEogTWVkPC9mdWxsLXRpdGxlPjwvcGVyaW9k
aWNhbD48cGFnZXM+MTc4My05MTwvcGFnZXM+PHZvbHVtZT4zNjc8L3ZvbHVtZT48bnVtYmVyPjE5
PC9udW1iZXI+PGtleXdvcmRzPjxrZXl3b3JkPkFkdWx0PC9rZXl3b3JkPjxrZXl3b3JkPkFnZWQ8
L2tleXdvcmQ+PGtleXdvcmQ+QWdlZCwgODAgYW5kIG92ZXI8L2tleXdvcmQ+PGtleXdvcmQ+QW50
aWJvZGllcywgTW9ub2Nsb25hbCwgSHVtYW5pemVkL2FkdmVyc2UgZWZmZWN0cy8qdGhlcmFwZXV0
aWMgdXNlPC9rZXl3b3JkPjxrZXl3b3JkPkFudGluZW9wbGFzdGljIEFnZW50cy9hZHZlcnNlIGVm
ZmVjdHMvKnRoZXJhcGV1dGljIHVzZTwva2V5d29yZD48a2V5d29yZD5BbnRpbmVvcGxhc3RpYyBD
b21iaW5lZCBDaGVtb3RoZXJhcHkgUHJvdG9jb2xzL2FkdmVyc2UgZWZmZWN0cy90aGVyYXBldXRp
YyB1c2U8L2tleXdvcmQ+PGtleXdvcmQ+QnJlYXN0IE5lb3BsYXNtcy8qZHJ1ZyB0aGVyYXB5L21v
cnRhbGl0eS9wYXRob2xvZ3k8L2tleXdvcmQ+PGtleXdvcmQ+Q2FwZWNpdGFiaW5lPC9rZXl3b3Jk
PjxrZXl3b3JkPkRlb3h5Y3l0aWRpbmUvYWRtaW5pc3RyYXRpb24gJmFtcDsgZG9zYWdlL2FuYWxv
Z3MgJmFtcDsgZGVyaXZhdGl2ZXM8L2tleXdvcmQ+PGtleXdvcmQ+RGlzZWFzZS1GcmVlIFN1cnZp
dmFsPC9rZXl3b3JkPjxrZXl3b3JkPkZlbWFsZTwva2V5d29yZD48a2V5d29yZD5GbHVvcm91cmFj
aWwvYWRtaW5pc3RyYXRpb24gJmFtcDsgZG9zYWdlL2FuYWxvZ3MgJmFtcDsgZGVyaXZhdGl2ZXM8
L2tleXdvcmQ+PGtleXdvcmQ+SHVtYW5zPC9rZXl3b3JkPjxrZXl3b3JkPkludGVudGlvbiB0byBU
cmVhdCBBbmFseXNpczwva2V5d29yZD48a2V5d29yZD5LYXBsYW4tTWVpZXIgRXN0aW1hdGU8L2tl
eXdvcmQ+PGtleXdvcmQ+TWF5dGFuc2luZS9hZHZlcnNlIGVmZmVjdHMvKmFuYWxvZ3MgJmFtcDsg
ZGVyaXZhdGl2ZXMvdGhlcmFwZXV0aWMgdXNlPC9rZXl3b3JkPjxrZXl3b3JkPk1pZGRsZSBBZ2Vk
PC9rZXl3b3JkPjxrZXl3b3JkPk5lb3BsYXNtIE1ldGFzdGFzaXMvZHJ1ZyB0aGVyYXB5PC9rZXl3
b3JkPjxrZXl3b3JkPlF1aW5hem9saW5lcy9hZG1pbmlzdHJhdGlvbiAmYW1wOyBkb3NhZ2U8L2tl
eXdvcmQ+PGtleXdvcmQ+UmVjZXB0b3IsIEVyYkItMi8qYW5hbHlzaXM8L2tleXdvcmQ+PGtleXdv
cmQ+U3Vydml2YWwgUmF0ZTwva2V5d29yZD48a2V5d29yZD5Zb3VuZyBBZHVsdDwva2V5d29yZD48
L2tleXdvcmRzPjxkYXRlcz48eWVhcj4yMDEyPC95ZWFyPjxwdWItZGF0ZXM+PGRhdGU+Tm92IDg8
L2RhdGU+PC9wdWItZGF0ZXM+PC9kYXRlcz48aXNibj4xNTMzLTQ0MDYgKEVsZWN0cm9uaWMpJiN4
RDswMDI4LTQ3OTMgKExpbmtpbmcpPC9pc2JuPjxhY2Nlc3Npb24tbnVtPjIzMDIwMTYyPC9hY2Nl
c3Npb24tbnVtPjx1cmxzPjxyZWxhdGVkLXVybHM+PHVybD5odHRwOi8vd3d3Lm5jYmkubmxtLm5p
aC5nb3YvcHVibWVkLzIzMDIwMTYyPC91cmw+PC9yZWxhdGVkLXVybHM+PC91cmxzPjxlbGVjdHJv
bmljLXJlc291cmNlLW51bT4xMC4xMDU2L05FSk1vYTEyMDkxMjQ8L2VsZWN0cm9uaWMtcmVzb3Vy
Y2UtbnVtPjwvcmVjb3JkPjwvQ2l0ZT48L0VuZE5vdGU+AG==
</w:fldData>
              </w:fldChar>
            </w:r>
            <w:r w:rsidR="00A7524C" w:rsidRPr="007D4265">
              <w:rPr>
                <w:rFonts w:ascii="Book Antiqua" w:hAnsi="Book Antiqua" w:cs="Times New Roman"/>
                <w:vertAlign w:val="superscript"/>
                <w:lang w:val="en-US"/>
              </w:rPr>
              <w:instrText xml:space="preserve"> ADDIN EN.CITE </w:instrText>
            </w:r>
            <w:r w:rsidR="00A7524C" w:rsidRPr="007D4265">
              <w:rPr>
                <w:rFonts w:ascii="Book Antiqua" w:hAnsi="Book Antiqua" w:cs="Times New Roman"/>
                <w:vertAlign w:val="superscript"/>
                <w:lang w:val="en-US"/>
              </w:rPr>
              <w:fldChar w:fldCharType="begin">
                <w:fldData xml:space="preserve">PEVuZE5vdGU+PENpdGU+PEF1dGhvcj5WZXJtYTwvQXV0aG9yPjxZZWFyPjIwMTI8L1llYXI+PFJl
Y051bT44MTA8L1JlY051bT48RGlzcGxheVRleHQ+WzMzXTwvRGlzcGxheVRleHQ+PHJlY29yZD48
cmVjLW51bWJlcj44MTA8L3JlYy1udW1iZXI+PGZvcmVpZ24ta2V5cz48a2V5IGFwcD0iRU4iIGRi
LWlkPSJ6cDJ6MnZ0NW1kcHB0dmVzZmF0dmF2c210c3hhMjA5c3N0cmYiIHRpbWVzdGFtcD0iMTQ2
MDAyMjQyNiI+ODEwPC9rZXk+PC9mb3JlaWduLWtleXM+PHJlZi10eXBlIG5hbWU9IkpvdXJuYWwg
QXJ0aWNsZSI+MTc8L3JlZi10eXBlPjxjb250cmlidXRvcnM+PGF1dGhvcnM+PGF1dGhvcj5WZXJt
YSwgUy48L2F1dGhvcj48YXV0aG9yPk1pbGVzLCBELjwvYXV0aG9yPjxhdXRob3I+R2lhbm5pLCBM
LjwvYXV0aG9yPjxhdXRob3I+S3JvcCwgSS4gRS48L2F1dGhvcj48YXV0aG9yPldlbHNsYXUsIE0u
PC9hdXRob3I+PGF1dGhvcj5CYXNlbGdhLCBKLjwvYXV0aG9yPjxhdXRob3I+UGVncmFtLCBNLjwv
YXV0aG9yPjxhdXRob3I+T2gsIEQuIFkuPC9hdXRob3I+PGF1dGhvcj5EaWVyYXMsIFYuPC9hdXRo
b3I+PGF1dGhvcj5HdWFyZGlubywgRS48L2F1dGhvcj48YXV0aG9yPkZhbmcsIEwuPC9hdXRob3I+
PGF1dGhvcj5MdSwgTS4gVy48L2F1dGhvcj48YXV0aG9yPk9sc2VuLCBTLjwvYXV0aG9yPjxhdXRo
b3I+QmxhY2t3ZWxsLCBLLjwvYXV0aG9yPjxhdXRob3I+RW1pbGlhIFN0dWR5IEdyb3VwPC9hdXRo
b3I+PC9hdXRob3JzPjwvY29udHJpYnV0b3JzPjxhdXRoLWFkZHJlc3M+U3Vubnlicm9vayBPZGV0
dGUgQ2FuY2VyIENlbnRyZSwgVG9yb250bywgT04gTTROIDNNNSwgQ2FuYWRhLiBzdW5pbC52ZXJt
YUBzdW5ueWJyb29rLmNhPC9hdXRoLWFkZHJlc3M+PHRpdGxlcz48dGl0bGU+VHJhc3R1enVtYWIg
ZW10YW5zaW5lIGZvciBIRVIyLXBvc2l0aXZlIGFkdmFuY2VkIGJyZWFzdCBjYW5jZXI8L3RpdGxl
PjxzZWNvbmRhcnktdGl0bGU+TiBFbmdsIEogTWVkPC9zZWNvbmRhcnktdGl0bGU+PC90aXRsZXM+
PHBlcmlvZGljYWw+PGZ1bGwtdGl0bGU+TiBFbmdsIEogTWVkPC9mdWxsLXRpdGxlPjwvcGVyaW9k
aWNhbD48cGFnZXM+MTc4My05MTwvcGFnZXM+PHZvbHVtZT4zNjc8L3ZvbHVtZT48bnVtYmVyPjE5
PC9udW1iZXI+PGtleXdvcmRzPjxrZXl3b3JkPkFkdWx0PC9rZXl3b3JkPjxrZXl3b3JkPkFnZWQ8
L2tleXdvcmQ+PGtleXdvcmQ+QWdlZCwgODAgYW5kIG92ZXI8L2tleXdvcmQ+PGtleXdvcmQ+QW50
aWJvZGllcywgTW9ub2Nsb25hbCwgSHVtYW5pemVkL2FkdmVyc2UgZWZmZWN0cy8qdGhlcmFwZXV0
aWMgdXNlPC9rZXl3b3JkPjxrZXl3b3JkPkFudGluZW9wbGFzdGljIEFnZW50cy9hZHZlcnNlIGVm
ZmVjdHMvKnRoZXJhcGV1dGljIHVzZTwva2V5d29yZD48a2V5d29yZD5BbnRpbmVvcGxhc3RpYyBD
b21iaW5lZCBDaGVtb3RoZXJhcHkgUHJvdG9jb2xzL2FkdmVyc2UgZWZmZWN0cy90aGVyYXBldXRp
YyB1c2U8L2tleXdvcmQ+PGtleXdvcmQ+QnJlYXN0IE5lb3BsYXNtcy8qZHJ1ZyB0aGVyYXB5L21v
cnRhbGl0eS9wYXRob2xvZ3k8L2tleXdvcmQ+PGtleXdvcmQ+Q2FwZWNpdGFiaW5lPC9rZXl3b3Jk
PjxrZXl3b3JkPkRlb3h5Y3l0aWRpbmUvYWRtaW5pc3RyYXRpb24gJmFtcDsgZG9zYWdlL2FuYWxv
Z3MgJmFtcDsgZGVyaXZhdGl2ZXM8L2tleXdvcmQ+PGtleXdvcmQ+RGlzZWFzZS1GcmVlIFN1cnZp
dmFsPC9rZXl3b3JkPjxrZXl3b3JkPkZlbWFsZTwva2V5d29yZD48a2V5d29yZD5GbHVvcm91cmFj
aWwvYWRtaW5pc3RyYXRpb24gJmFtcDsgZG9zYWdlL2FuYWxvZ3MgJmFtcDsgZGVyaXZhdGl2ZXM8
L2tleXdvcmQ+PGtleXdvcmQ+SHVtYW5zPC9rZXl3b3JkPjxrZXl3b3JkPkludGVudGlvbiB0byBU
cmVhdCBBbmFseXNpczwva2V5d29yZD48a2V5d29yZD5LYXBsYW4tTWVpZXIgRXN0aW1hdGU8L2tl
eXdvcmQ+PGtleXdvcmQ+TWF5dGFuc2luZS9hZHZlcnNlIGVmZmVjdHMvKmFuYWxvZ3MgJmFtcDsg
ZGVyaXZhdGl2ZXMvdGhlcmFwZXV0aWMgdXNlPC9rZXl3b3JkPjxrZXl3b3JkPk1pZGRsZSBBZ2Vk
PC9rZXl3b3JkPjxrZXl3b3JkPk5lb3BsYXNtIE1ldGFzdGFzaXMvZHJ1ZyB0aGVyYXB5PC9rZXl3
b3JkPjxrZXl3b3JkPlF1aW5hem9saW5lcy9hZG1pbmlzdHJhdGlvbiAmYW1wOyBkb3NhZ2U8L2tl
eXdvcmQ+PGtleXdvcmQ+UmVjZXB0b3IsIEVyYkItMi8qYW5hbHlzaXM8L2tleXdvcmQ+PGtleXdv
cmQ+U3Vydml2YWwgUmF0ZTwva2V5d29yZD48a2V5d29yZD5Zb3VuZyBBZHVsdDwva2V5d29yZD48
L2tleXdvcmRzPjxkYXRlcz48eWVhcj4yMDEyPC95ZWFyPjxwdWItZGF0ZXM+PGRhdGU+Tm92IDg8
L2RhdGU+PC9wdWItZGF0ZXM+PC9kYXRlcz48aXNibj4xNTMzLTQ0MDYgKEVsZWN0cm9uaWMpJiN4
RDswMDI4LTQ3OTMgKExpbmtpbmcpPC9pc2JuPjxhY2Nlc3Npb24tbnVtPjIzMDIwMTYyPC9hY2Nl
c3Npb24tbnVtPjx1cmxzPjxyZWxhdGVkLXVybHM+PHVybD5odHRwOi8vd3d3Lm5jYmkubmxtLm5p
aC5nb3YvcHVibWVkLzIzMDIwMTYyPC91cmw+PC9yZWxhdGVkLXVybHM+PC91cmxzPjxlbGVjdHJv
bmljLXJlc291cmNlLW51bT4xMC4xMDU2L05FSk1vYTEyMDkxMjQ8L2VsZWN0cm9uaWMtcmVzb3Vy
Y2UtbnVtPjwvcmVjb3JkPjwvQ2l0ZT48L0VuZE5vdGU+AG==
</w:fldData>
              </w:fldChar>
            </w:r>
            <w:r w:rsidR="00A7524C" w:rsidRPr="007D4265">
              <w:rPr>
                <w:rFonts w:ascii="Book Antiqua" w:hAnsi="Book Antiqua" w:cs="Times New Roman"/>
                <w:vertAlign w:val="superscript"/>
                <w:lang w:val="en-US"/>
              </w:rPr>
              <w:instrText xml:space="preserve"> ADDIN EN.CITE.DATA </w:instrText>
            </w:r>
            <w:r w:rsidR="00A7524C" w:rsidRPr="007D4265">
              <w:rPr>
                <w:rFonts w:ascii="Book Antiqua" w:hAnsi="Book Antiqua" w:cs="Times New Roman"/>
                <w:vertAlign w:val="superscript"/>
                <w:lang w:val="en-US"/>
              </w:rPr>
            </w:r>
            <w:r w:rsidR="00A7524C" w:rsidRPr="007D4265">
              <w:rPr>
                <w:rFonts w:ascii="Book Antiqua" w:hAnsi="Book Antiqua" w:cs="Times New Roman"/>
                <w:vertAlign w:val="superscript"/>
                <w:lang w:val="en-US"/>
              </w:rPr>
              <w:fldChar w:fldCharType="end"/>
            </w:r>
            <w:r w:rsidRPr="007D4265">
              <w:rPr>
                <w:rFonts w:ascii="Book Antiqua" w:hAnsi="Book Antiqua" w:cs="Times New Roman"/>
                <w:vertAlign w:val="superscript"/>
                <w:lang w:val="en-US"/>
              </w:rPr>
            </w:r>
            <w:r w:rsidRPr="007D4265">
              <w:rPr>
                <w:rFonts w:ascii="Book Antiqua" w:hAnsi="Book Antiqua" w:cs="Times New Roman"/>
                <w:vertAlign w:val="superscript"/>
                <w:lang w:val="en-US"/>
              </w:rPr>
              <w:fldChar w:fldCharType="separate"/>
            </w:r>
            <w:r w:rsidR="00A7524C" w:rsidRPr="007D4265">
              <w:rPr>
                <w:rFonts w:ascii="Book Antiqua" w:hAnsi="Book Antiqua" w:cs="Times New Roman"/>
                <w:noProof/>
                <w:vertAlign w:val="superscript"/>
                <w:lang w:val="en-US"/>
              </w:rPr>
              <w:t>[33]</w:t>
            </w:r>
            <w:r w:rsidRPr="007D4265">
              <w:rPr>
                <w:rFonts w:ascii="Book Antiqua" w:hAnsi="Book Antiqua" w:cs="Times New Roman"/>
                <w:vertAlign w:val="superscript"/>
                <w:lang w:val="en-US"/>
              </w:rPr>
              <w:fldChar w:fldCharType="end"/>
            </w:r>
          </w:p>
        </w:tc>
        <w:tc>
          <w:tcPr>
            <w:tcW w:w="1559" w:type="dxa"/>
          </w:tcPr>
          <w:p w14:paraId="695E4BA3" w14:textId="77777777" w:rsidR="0031499B"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2</w:t>
            </w:r>
            <w:r w:rsidRPr="00586DA9">
              <w:rPr>
                <w:rFonts w:ascii="Book Antiqua" w:hAnsi="Book Antiqua" w:cs="Times New Roman"/>
                <w:vertAlign w:val="superscript"/>
                <w:lang w:val="en-US"/>
              </w:rPr>
              <w:t>nd</w:t>
            </w:r>
            <w:r w:rsidRPr="00586DA9">
              <w:rPr>
                <w:rFonts w:ascii="Book Antiqua" w:hAnsi="Book Antiqua" w:cs="Times New Roman"/>
                <w:lang w:val="en-US"/>
              </w:rPr>
              <w:t xml:space="preserve"> line metastatic </w:t>
            </w:r>
            <w:r w:rsidRPr="00586DA9">
              <w:rPr>
                <w:rFonts w:ascii="Book Antiqua" w:hAnsi="Book Antiqua" w:cs="Times New Roman"/>
                <w:lang w:val="en-US"/>
              </w:rPr>
              <w:lastRenderedPageBreak/>
              <w:t>breast cancer</w:t>
            </w:r>
          </w:p>
        </w:tc>
        <w:tc>
          <w:tcPr>
            <w:tcW w:w="993" w:type="dxa"/>
          </w:tcPr>
          <w:p w14:paraId="61889470" w14:textId="77777777" w:rsidR="0031499B"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lastRenderedPageBreak/>
              <w:t>991</w:t>
            </w:r>
          </w:p>
        </w:tc>
        <w:tc>
          <w:tcPr>
            <w:tcW w:w="2328" w:type="dxa"/>
          </w:tcPr>
          <w:p w14:paraId="4FB37FED" w14:textId="31D964F0" w:rsidR="0031499B"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 xml:space="preserve">T-DM1 </w:t>
            </w:r>
            <w:r w:rsidR="00324B54" w:rsidRPr="00324B54">
              <w:rPr>
                <w:rFonts w:ascii="Book Antiqua" w:hAnsi="Book Antiqua" w:cs="Times New Roman"/>
                <w:i/>
                <w:lang w:val="en-US"/>
              </w:rPr>
              <w:t>vs</w:t>
            </w:r>
            <w:r w:rsidRPr="00586DA9">
              <w:rPr>
                <w:rFonts w:ascii="Book Antiqua" w:hAnsi="Book Antiqua" w:cs="Times New Roman"/>
                <w:lang w:val="en-US"/>
              </w:rPr>
              <w:t xml:space="preserve"> lapatinib + capecitabine</w:t>
            </w:r>
          </w:p>
        </w:tc>
        <w:tc>
          <w:tcPr>
            <w:tcW w:w="1641" w:type="dxa"/>
          </w:tcPr>
          <w:p w14:paraId="343F8EE0" w14:textId="77777777" w:rsidR="0031499B"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bookmarkStart w:id="394" w:name="OLE_LINK1795"/>
            <w:bookmarkStart w:id="395" w:name="OLE_LINK1796"/>
            <w:r w:rsidRPr="00586DA9">
              <w:rPr>
                <w:rFonts w:ascii="Book Antiqua" w:hAnsi="Book Antiqua" w:cs="Times New Roman"/>
                <w:lang w:val="en-US"/>
              </w:rPr>
              <w:t>PFS</w:t>
            </w:r>
            <w:bookmarkEnd w:id="394"/>
            <w:bookmarkEnd w:id="395"/>
          </w:p>
          <w:p w14:paraId="0558F0CF" w14:textId="77777777" w:rsidR="009D0F3A"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p>
          <w:p w14:paraId="401AE8FA" w14:textId="77777777" w:rsidR="009D0F3A"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p>
          <w:p w14:paraId="63688600" w14:textId="77777777" w:rsidR="009D0F3A"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p>
        </w:tc>
        <w:tc>
          <w:tcPr>
            <w:tcW w:w="2298" w:type="dxa"/>
          </w:tcPr>
          <w:p w14:paraId="3BE99D45" w14:textId="19C92F97" w:rsidR="00024DD0"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lastRenderedPageBreak/>
              <w:t xml:space="preserve">T-DM1: </w:t>
            </w:r>
            <w:r w:rsidR="009D0F3A" w:rsidRPr="00586DA9">
              <w:rPr>
                <w:rFonts w:ascii="Book Antiqua" w:hAnsi="Book Antiqua" w:cs="Times New Roman"/>
                <w:lang w:val="en-US"/>
              </w:rPr>
              <w:t>30.9</w:t>
            </w:r>
            <w:r w:rsidRPr="00586DA9">
              <w:rPr>
                <w:rFonts w:ascii="Book Antiqua" w:hAnsi="Book Antiqua" w:cs="Times New Roman"/>
                <w:lang w:val="en-US"/>
              </w:rPr>
              <w:t xml:space="preserve"> </w:t>
            </w:r>
            <w:r w:rsidR="00324B54">
              <w:rPr>
                <w:rFonts w:ascii="Book Antiqua" w:hAnsi="Book Antiqua" w:cs="Times New Roman"/>
                <w:lang w:val="en-US"/>
              </w:rPr>
              <w:t>mo</w:t>
            </w:r>
            <w:r w:rsidRPr="00586DA9">
              <w:rPr>
                <w:rFonts w:ascii="Book Antiqua" w:hAnsi="Book Antiqua" w:cs="Times New Roman"/>
                <w:lang w:val="en-US"/>
              </w:rPr>
              <w:t xml:space="preserve"> </w:t>
            </w:r>
          </w:p>
          <w:p w14:paraId="0C432FCB" w14:textId="77777777" w:rsidR="00024DD0"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p>
          <w:p w14:paraId="088D3C6A" w14:textId="0D6075EF" w:rsidR="0031499B" w:rsidRPr="00586DA9" w:rsidRDefault="00024DD0"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lastRenderedPageBreak/>
              <w:t xml:space="preserve">Lapatinib + capecitabine: </w:t>
            </w:r>
            <w:r w:rsidR="009D0F3A" w:rsidRPr="00586DA9">
              <w:rPr>
                <w:rFonts w:ascii="Book Antiqua" w:hAnsi="Book Antiqua" w:cs="Times New Roman"/>
                <w:lang w:val="en-US"/>
              </w:rPr>
              <w:t xml:space="preserve">25.1 </w:t>
            </w:r>
            <w:r w:rsidR="00324B54">
              <w:rPr>
                <w:rFonts w:ascii="Book Antiqua" w:hAnsi="Book Antiqua" w:cs="Times New Roman"/>
                <w:lang w:val="en-US"/>
              </w:rPr>
              <w:t>mo</w:t>
            </w:r>
          </w:p>
        </w:tc>
        <w:tc>
          <w:tcPr>
            <w:tcW w:w="1969" w:type="dxa"/>
          </w:tcPr>
          <w:p w14:paraId="2D5374CB" w14:textId="31506DF0" w:rsidR="009D0F3A"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lastRenderedPageBreak/>
              <w:t xml:space="preserve">T-DM1: 9.6 </w:t>
            </w:r>
            <w:r w:rsidR="00324B54">
              <w:rPr>
                <w:rFonts w:ascii="Book Antiqua" w:hAnsi="Book Antiqua" w:cs="Times New Roman"/>
                <w:lang w:val="en-US"/>
              </w:rPr>
              <w:t>mo</w:t>
            </w:r>
            <w:r w:rsidRPr="00586DA9">
              <w:rPr>
                <w:rFonts w:ascii="Book Antiqua" w:hAnsi="Book Antiqua" w:cs="Times New Roman"/>
                <w:lang w:val="en-US"/>
              </w:rPr>
              <w:t xml:space="preserve"> </w:t>
            </w:r>
          </w:p>
          <w:p w14:paraId="75B451C1" w14:textId="77777777" w:rsidR="009D0F3A"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p>
          <w:p w14:paraId="21B15A4B" w14:textId="26CA5C14" w:rsidR="0031499B" w:rsidRPr="00586DA9" w:rsidRDefault="009D0F3A"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lastRenderedPageBreak/>
              <w:t xml:space="preserve">Lapatinib + capecitabine: 6.4 </w:t>
            </w:r>
            <w:r w:rsidR="00324B54">
              <w:rPr>
                <w:rFonts w:ascii="Book Antiqua" w:hAnsi="Book Antiqua" w:cs="Times New Roman"/>
                <w:lang w:val="en-US"/>
              </w:rPr>
              <w:t>mo</w:t>
            </w:r>
          </w:p>
        </w:tc>
        <w:tc>
          <w:tcPr>
            <w:tcW w:w="1970" w:type="dxa"/>
          </w:tcPr>
          <w:p w14:paraId="2BE1A86B" w14:textId="36A3778C" w:rsidR="0031499B" w:rsidRPr="00586DA9" w:rsidRDefault="00476EE4" w:rsidP="009F318B">
            <w:pPr>
              <w:widowControl w:val="0"/>
              <w:autoSpaceDE w:val="0"/>
              <w:autoSpaceDN w:val="0"/>
              <w:adjustRightInd w:val="0"/>
              <w:spacing w:line="360" w:lineRule="auto"/>
              <w:jc w:val="both"/>
              <w:rPr>
                <w:rFonts w:ascii="Book Antiqua" w:hAnsi="Book Antiqua" w:cs="Times New Roman"/>
                <w:lang w:val="en-US"/>
              </w:rPr>
            </w:pPr>
            <w:r>
              <w:rPr>
                <w:rFonts w:ascii="Book Antiqua" w:hAnsi="Book Antiqua" w:cs="Times New Roman"/>
                <w:lang w:val="en-US"/>
              </w:rPr>
              <w:lastRenderedPageBreak/>
              <w:t>HR =</w:t>
            </w:r>
            <w:r w:rsidR="00024DD0" w:rsidRPr="00586DA9">
              <w:rPr>
                <w:rFonts w:ascii="Book Antiqua" w:hAnsi="Book Antiqua" w:cs="Times New Roman"/>
                <w:lang w:val="en-US"/>
              </w:rPr>
              <w:t xml:space="preserve"> 0.65; </w:t>
            </w:r>
            <w:r>
              <w:rPr>
                <w:rFonts w:ascii="Book Antiqua" w:hAnsi="Book Antiqua" w:cs="Times New Roman"/>
                <w:lang w:val="en-US"/>
              </w:rPr>
              <w:t>95%CI:</w:t>
            </w:r>
            <w:r w:rsidR="00024DD0" w:rsidRPr="00586DA9">
              <w:rPr>
                <w:rFonts w:ascii="Book Antiqua" w:hAnsi="Book Antiqua" w:cs="Times New Roman"/>
                <w:lang w:val="en-US"/>
              </w:rPr>
              <w:t xml:space="preserve"> 0.55 to </w:t>
            </w:r>
            <w:r w:rsidR="00024DD0" w:rsidRPr="00586DA9">
              <w:rPr>
                <w:rFonts w:ascii="Book Antiqua" w:hAnsi="Book Antiqua" w:cs="Times New Roman"/>
                <w:lang w:val="en-US"/>
              </w:rPr>
              <w:lastRenderedPageBreak/>
              <w:t xml:space="preserve">0.77; </w:t>
            </w:r>
            <w:r w:rsidR="00024DD0" w:rsidRPr="00774EC4">
              <w:rPr>
                <w:rFonts w:ascii="Book Antiqua" w:hAnsi="Book Antiqua" w:cs="Times New Roman"/>
                <w:i/>
                <w:lang w:val="en-US"/>
              </w:rPr>
              <w:t>P</w:t>
            </w:r>
            <w:r w:rsidR="00774EC4">
              <w:rPr>
                <w:rFonts w:ascii="Book Antiqua" w:eastAsia="SimSun" w:hAnsi="Book Antiqua" w:cs="Times New Roman" w:hint="eastAsia"/>
                <w:i/>
                <w:lang w:val="en-US" w:eastAsia="zh-CN"/>
              </w:rPr>
              <w:t xml:space="preserve"> </w:t>
            </w:r>
            <w:r w:rsidR="00024DD0" w:rsidRPr="00586DA9">
              <w:rPr>
                <w:rFonts w:ascii="Book Antiqua" w:hAnsi="Book Antiqua" w:cs="Times New Roman"/>
                <w:lang w:val="en-US"/>
              </w:rPr>
              <w:t>&lt;</w:t>
            </w:r>
            <w:r w:rsidR="00774EC4">
              <w:rPr>
                <w:rFonts w:ascii="Book Antiqua" w:eastAsia="SimSun" w:hAnsi="Book Antiqua" w:cs="Times New Roman" w:hint="eastAsia"/>
                <w:lang w:val="en-US" w:eastAsia="zh-CN"/>
              </w:rPr>
              <w:t xml:space="preserve"> </w:t>
            </w:r>
            <w:r w:rsidR="00024DD0" w:rsidRPr="00586DA9">
              <w:rPr>
                <w:rFonts w:ascii="Book Antiqua" w:hAnsi="Book Antiqua" w:cs="Times New Roman"/>
                <w:lang w:val="en-US"/>
              </w:rPr>
              <w:t>0.001</w:t>
            </w:r>
          </w:p>
        </w:tc>
      </w:tr>
    </w:tbl>
    <w:p w14:paraId="3DD8C0A0" w14:textId="43AF0B9B" w:rsidR="001E7E54" w:rsidRPr="007059EA" w:rsidRDefault="001E7E54" w:rsidP="009F318B">
      <w:pPr>
        <w:spacing w:line="360" w:lineRule="auto"/>
        <w:jc w:val="both"/>
        <w:rPr>
          <w:rFonts w:ascii="Book Antiqua" w:eastAsia="SimSun" w:hAnsi="Book Antiqua" w:cs="Arial"/>
          <w:lang w:val="en-US" w:eastAsia="zh-CN"/>
        </w:rPr>
      </w:pPr>
    </w:p>
    <w:p w14:paraId="5D1E0036" w14:textId="77777777" w:rsidR="00A01BA9" w:rsidRPr="00586DA9" w:rsidRDefault="00A01BA9" w:rsidP="009F318B">
      <w:pPr>
        <w:spacing w:line="360" w:lineRule="auto"/>
        <w:jc w:val="both"/>
        <w:rPr>
          <w:rFonts w:ascii="Book Antiqua" w:hAnsi="Book Antiqua" w:cs="Arial"/>
          <w:b/>
          <w:lang w:val="en-US"/>
        </w:rPr>
      </w:pPr>
      <w:r w:rsidRPr="00586DA9">
        <w:rPr>
          <w:rFonts w:ascii="Book Antiqua" w:hAnsi="Book Antiqua" w:cs="Arial"/>
          <w:b/>
          <w:lang w:val="en-US"/>
        </w:rPr>
        <w:br w:type="page"/>
      </w:r>
    </w:p>
    <w:p w14:paraId="3F6286C7" w14:textId="2A9E04CA" w:rsidR="00F95D94" w:rsidRPr="00043DD8" w:rsidRDefault="00F95D94" w:rsidP="009F318B">
      <w:pPr>
        <w:widowControl w:val="0"/>
        <w:autoSpaceDE w:val="0"/>
        <w:autoSpaceDN w:val="0"/>
        <w:adjustRightInd w:val="0"/>
        <w:spacing w:line="360" w:lineRule="auto"/>
        <w:jc w:val="both"/>
        <w:rPr>
          <w:rFonts w:ascii="Book Antiqua" w:hAnsi="Book Antiqua" w:cs="Times New Roman"/>
          <w:b/>
          <w:lang w:val="en-US"/>
        </w:rPr>
      </w:pPr>
      <w:r w:rsidRPr="00043DD8">
        <w:rPr>
          <w:rFonts w:ascii="Book Antiqua" w:hAnsi="Book Antiqua" w:cs="Times New Roman"/>
          <w:b/>
          <w:lang w:val="en-US"/>
        </w:rPr>
        <w:lastRenderedPageBreak/>
        <w:t>Table 2</w:t>
      </w:r>
      <w:r w:rsidR="00043DD8" w:rsidRPr="00043DD8">
        <w:rPr>
          <w:rFonts w:ascii="Book Antiqua" w:eastAsia="SimSun" w:hAnsi="Book Antiqua" w:cs="Times New Roman" w:hint="eastAsia"/>
          <w:b/>
          <w:lang w:val="en-US" w:eastAsia="zh-CN"/>
        </w:rPr>
        <w:t xml:space="preserve"> </w:t>
      </w:r>
      <w:r w:rsidRPr="00043DD8">
        <w:rPr>
          <w:rFonts w:ascii="Book Antiqua" w:hAnsi="Book Antiqua" w:cs="Times New Roman"/>
          <w:b/>
          <w:lang w:val="en-US"/>
        </w:rPr>
        <w:t xml:space="preserve">Selected </w:t>
      </w:r>
      <w:r w:rsidR="005A126C" w:rsidRPr="00043DD8">
        <w:rPr>
          <w:rFonts w:ascii="Book Antiqua" w:hAnsi="Book Antiqua" w:cs="Times New Roman"/>
          <w:b/>
          <w:lang w:val="en-US"/>
        </w:rPr>
        <w:t xml:space="preserve">perioperative (neoadjuvant + adjuvant) </w:t>
      </w:r>
      <w:r w:rsidRPr="00043DD8">
        <w:rPr>
          <w:rFonts w:ascii="Book Antiqua" w:hAnsi="Book Antiqua" w:cs="Times New Roman"/>
          <w:b/>
          <w:lang w:val="en-US"/>
        </w:rPr>
        <w:t xml:space="preserve">clinical trials currently underway targeting HER2 in </w:t>
      </w:r>
      <w:r w:rsidR="00F575CF" w:rsidRPr="00043DD8">
        <w:rPr>
          <w:rFonts w:ascii="Book Antiqua" w:hAnsi="Book Antiqua" w:cs="Times New Roman"/>
          <w:b/>
          <w:lang w:val="en-US"/>
        </w:rPr>
        <w:t xml:space="preserve">HER2-amplified </w:t>
      </w:r>
      <w:r w:rsidR="005A126C" w:rsidRPr="00043DD8">
        <w:rPr>
          <w:rFonts w:ascii="Book Antiqua" w:hAnsi="Book Antiqua" w:cs="Times New Roman"/>
          <w:b/>
          <w:lang w:val="en-US"/>
        </w:rPr>
        <w:t>localised</w:t>
      </w:r>
      <w:r w:rsidR="00043DD8" w:rsidRPr="00043DD8">
        <w:rPr>
          <w:rFonts w:ascii="Book Antiqua" w:hAnsi="Book Antiqua" w:cs="Times New Roman"/>
          <w:b/>
        </w:rPr>
        <w:t xml:space="preserve"> gastro-oesophageal cance</w:t>
      </w:r>
      <w:r w:rsidR="00043DD8" w:rsidRPr="00043DD8">
        <w:rPr>
          <w:rFonts w:ascii="Book Antiqua" w:eastAsia="SimSun" w:hAnsi="Book Antiqua" w:cs="Times New Roman" w:hint="eastAsia"/>
          <w:b/>
          <w:lang w:eastAsia="zh-CN"/>
        </w:rPr>
        <w:t>r</w:t>
      </w:r>
    </w:p>
    <w:tbl>
      <w:tblPr>
        <w:tblStyle w:val="TableGrid"/>
        <w:tblW w:w="14826" w:type="dxa"/>
        <w:tblInd w:w="-684" w:type="dxa"/>
        <w:tblLayout w:type="fixed"/>
        <w:tblLook w:val="04A0" w:firstRow="1" w:lastRow="0" w:firstColumn="1" w:lastColumn="0" w:noHBand="0" w:noVBand="1"/>
      </w:tblPr>
      <w:tblGrid>
        <w:gridCol w:w="4194"/>
        <w:gridCol w:w="1736"/>
        <w:gridCol w:w="4218"/>
        <w:gridCol w:w="2410"/>
        <w:gridCol w:w="2268"/>
      </w:tblGrid>
      <w:tr w:rsidR="009F3CDC" w:rsidRPr="007D4265" w14:paraId="09BB1030" w14:textId="77777777" w:rsidTr="00943400">
        <w:trPr>
          <w:trHeight w:val="293"/>
          <w:tblHeader/>
        </w:trPr>
        <w:tc>
          <w:tcPr>
            <w:tcW w:w="4194" w:type="dxa"/>
          </w:tcPr>
          <w:p w14:paraId="41D9532A" w14:textId="77777777" w:rsidR="009F3CDC" w:rsidRPr="007D4265" w:rsidRDefault="009F3CDC" w:rsidP="009F318B">
            <w:pPr>
              <w:widowControl w:val="0"/>
              <w:autoSpaceDE w:val="0"/>
              <w:autoSpaceDN w:val="0"/>
              <w:adjustRightInd w:val="0"/>
              <w:spacing w:line="360" w:lineRule="auto"/>
              <w:jc w:val="both"/>
              <w:rPr>
                <w:rFonts w:ascii="Book Antiqua" w:hAnsi="Book Antiqua" w:cs="Arial"/>
                <w:b/>
                <w:lang w:val="en-US"/>
              </w:rPr>
            </w:pPr>
            <w:r w:rsidRPr="007D4265">
              <w:rPr>
                <w:rFonts w:ascii="Book Antiqua" w:hAnsi="Book Antiqua" w:cs="Arial"/>
                <w:b/>
                <w:lang w:val="en-US"/>
              </w:rPr>
              <w:t>Official study title</w:t>
            </w:r>
          </w:p>
        </w:tc>
        <w:tc>
          <w:tcPr>
            <w:tcW w:w="1736" w:type="dxa"/>
          </w:tcPr>
          <w:p w14:paraId="4958480D" w14:textId="77777777" w:rsidR="009F3CDC" w:rsidRPr="007D4265" w:rsidRDefault="009F3CDC" w:rsidP="009F318B">
            <w:pPr>
              <w:widowControl w:val="0"/>
              <w:autoSpaceDE w:val="0"/>
              <w:autoSpaceDN w:val="0"/>
              <w:adjustRightInd w:val="0"/>
              <w:spacing w:line="360" w:lineRule="auto"/>
              <w:jc w:val="both"/>
              <w:rPr>
                <w:rFonts w:ascii="Book Antiqua" w:hAnsi="Book Antiqua" w:cs="Arial"/>
                <w:b/>
                <w:lang w:val="en-US"/>
              </w:rPr>
            </w:pPr>
            <w:r w:rsidRPr="007D4265">
              <w:rPr>
                <w:rFonts w:ascii="Book Antiqua" w:hAnsi="Book Antiqua" w:cs="Arial"/>
                <w:b/>
                <w:lang w:val="en-US"/>
              </w:rPr>
              <w:t>Stage and study number</w:t>
            </w:r>
          </w:p>
        </w:tc>
        <w:tc>
          <w:tcPr>
            <w:tcW w:w="4218" w:type="dxa"/>
          </w:tcPr>
          <w:p w14:paraId="5AD0F3BC" w14:textId="77777777" w:rsidR="009F3CDC" w:rsidRPr="007D4265" w:rsidRDefault="009F3CDC" w:rsidP="009F318B">
            <w:pPr>
              <w:widowControl w:val="0"/>
              <w:autoSpaceDE w:val="0"/>
              <w:autoSpaceDN w:val="0"/>
              <w:adjustRightInd w:val="0"/>
              <w:spacing w:line="360" w:lineRule="auto"/>
              <w:jc w:val="both"/>
              <w:rPr>
                <w:rFonts w:ascii="Book Antiqua" w:hAnsi="Book Antiqua" w:cs="Arial"/>
                <w:b/>
                <w:lang w:val="en-US"/>
              </w:rPr>
            </w:pPr>
            <w:r w:rsidRPr="007D4265">
              <w:rPr>
                <w:rFonts w:ascii="Book Antiqua" w:hAnsi="Book Antiqua" w:cs="Arial"/>
                <w:b/>
                <w:lang w:val="en-US"/>
              </w:rPr>
              <w:t>Treatment arms</w:t>
            </w:r>
          </w:p>
        </w:tc>
        <w:tc>
          <w:tcPr>
            <w:tcW w:w="2410" w:type="dxa"/>
          </w:tcPr>
          <w:p w14:paraId="1D236B69" w14:textId="77777777" w:rsidR="009F3CDC" w:rsidRPr="007D4265" w:rsidRDefault="009F3CDC" w:rsidP="009F318B">
            <w:pPr>
              <w:widowControl w:val="0"/>
              <w:autoSpaceDE w:val="0"/>
              <w:autoSpaceDN w:val="0"/>
              <w:adjustRightInd w:val="0"/>
              <w:spacing w:line="360" w:lineRule="auto"/>
              <w:jc w:val="both"/>
              <w:rPr>
                <w:rFonts w:ascii="Book Antiqua" w:hAnsi="Book Antiqua" w:cs="Arial"/>
                <w:b/>
                <w:lang w:val="en-US"/>
              </w:rPr>
            </w:pPr>
            <w:r w:rsidRPr="007D4265">
              <w:rPr>
                <w:rFonts w:ascii="Book Antiqua" w:hAnsi="Book Antiqua" w:cs="Arial"/>
                <w:b/>
                <w:lang w:val="en-US"/>
              </w:rPr>
              <w:t>Estimated enrollment</w:t>
            </w:r>
          </w:p>
        </w:tc>
        <w:tc>
          <w:tcPr>
            <w:tcW w:w="2268" w:type="dxa"/>
          </w:tcPr>
          <w:p w14:paraId="72DC5523" w14:textId="77777777" w:rsidR="009F3CDC" w:rsidRPr="007D4265" w:rsidRDefault="009F3CDC" w:rsidP="009F318B">
            <w:pPr>
              <w:widowControl w:val="0"/>
              <w:autoSpaceDE w:val="0"/>
              <w:autoSpaceDN w:val="0"/>
              <w:adjustRightInd w:val="0"/>
              <w:spacing w:line="360" w:lineRule="auto"/>
              <w:jc w:val="both"/>
              <w:rPr>
                <w:rFonts w:ascii="Book Antiqua" w:hAnsi="Book Antiqua" w:cs="Arial"/>
                <w:b/>
                <w:lang w:val="en-US"/>
              </w:rPr>
            </w:pPr>
            <w:r w:rsidRPr="007D4265">
              <w:rPr>
                <w:rFonts w:ascii="Book Antiqua" w:hAnsi="Book Antiqua" w:cs="Arial"/>
                <w:b/>
                <w:lang w:val="en-US"/>
              </w:rPr>
              <w:t>Primary endpoint</w:t>
            </w:r>
          </w:p>
        </w:tc>
      </w:tr>
      <w:tr w:rsidR="009F3CDC" w:rsidRPr="00586DA9" w14:paraId="11E61E38" w14:textId="77777777" w:rsidTr="007B0937">
        <w:trPr>
          <w:trHeight w:val="293"/>
        </w:trPr>
        <w:tc>
          <w:tcPr>
            <w:tcW w:w="14826" w:type="dxa"/>
            <w:gridSpan w:val="5"/>
            <w:shd w:val="clear" w:color="auto" w:fill="auto"/>
          </w:tcPr>
          <w:p w14:paraId="6868A746" w14:textId="77777777" w:rsidR="009F3CDC" w:rsidRPr="007D4265" w:rsidRDefault="009F3CDC" w:rsidP="009F318B">
            <w:pPr>
              <w:widowControl w:val="0"/>
              <w:autoSpaceDE w:val="0"/>
              <w:autoSpaceDN w:val="0"/>
              <w:adjustRightInd w:val="0"/>
              <w:spacing w:line="360" w:lineRule="auto"/>
              <w:jc w:val="both"/>
              <w:rPr>
                <w:rFonts w:ascii="Book Antiqua" w:hAnsi="Book Antiqua" w:cs="Arial"/>
                <w:lang w:val="en-US"/>
              </w:rPr>
            </w:pPr>
            <w:r w:rsidRPr="007D4265">
              <w:rPr>
                <w:rFonts w:ascii="Book Antiqua" w:hAnsi="Book Antiqua" w:cs="Arial"/>
                <w:lang w:val="en-US"/>
              </w:rPr>
              <w:t>Trastuzumab</w:t>
            </w:r>
          </w:p>
        </w:tc>
      </w:tr>
      <w:tr w:rsidR="009F3CDC" w:rsidRPr="00586DA9" w14:paraId="7A6BD8BD" w14:textId="77777777" w:rsidTr="00943400">
        <w:trPr>
          <w:trHeight w:val="293"/>
        </w:trPr>
        <w:tc>
          <w:tcPr>
            <w:tcW w:w="4194" w:type="dxa"/>
          </w:tcPr>
          <w:p w14:paraId="65BE55B1" w14:textId="3C0CDA8C"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bCs/>
                <w:lang w:val="en-US"/>
              </w:rPr>
              <w:t>A randomized Phase II trial of systemic chemotherapy with and without trastuzumab followed by surgery in HER2-positive advanced gastric or esophagogastric junction adenocarcinoma with extensive lymph node metastasis: Japan Clinical Oncology Group study JCOG1301 (Trigger Study)</w:t>
            </w:r>
            <w:r w:rsidRPr="007D4265">
              <w:rPr>
                <w:rFonts w:ascii="Book Antiqua" w:hAnsi="Book Antiqua" w:cs="Arial"/>
                <w:bCs/>
                <w:vertAlign w:val="superscript"/>
                <w:lang w:val="en-US"/>
              </w:rPr>
              <w:fldChar w:fldCharType="begin">
                <w:fldData xml:space="preserve">PEVuZE5vdGU+PENpdGU+PEF1dGhvcj5LYXRhb2thPC9BdXRob3I+PFllYXI+MjAxNTwvWWVhcj48
UmVjTnVtPjY5NzwvUmVjTnVtPjxEaXNwbGF5VGV4dD5bMjNdPC9EaXNwbGF5VGV4dD48cmVjb3Jk
PjxyZWMtbnVtYmVyPjY5NzwvcmVjLW51bWJlcj48Zm9yZWlnbi1rZXlzPjxrZXkgYXBwPSJFTiIg
ZGItaWQ9InpwMnoydnQ1bWRwcHR2ZXNmYXR2YXZzbXRzeGEyMDlzc3RyZiIgdGltZXN0YW1wPSIx
NDUxOTkxOTQ1Ij42OTc8L2tleT48L2ZvcmVpZ24ta2V5cz48cmVmLXR5cGUgbmFtZT0iSm91cm5h
bCBBcnRpY2xlIj4xNzwvcmVmLXR5cGU+PGNvbnRyaWJ1dG9ycz48YXV0aG9ycz48YXV0aG9yPkth
dGFva2EsIEsuPC9hdXRob3I+PGF1dGhvcj5Ub2t1bmFnYSwgTS48L2F1dGhvcj48YXV0aG9yPk1p
enVzYXdhLCBKLjwvYXV0aG9yPjxhdXRob3I+TWFjaGlkYSwgTi48L2F1dGhvcj48YXV0aG9yPkth
dGF5YW1hLCBILjwvYXV0aG9yPjxhdXRob3I+U2hpdGFyYSwgSy48L2F1dGhvcj48YXV0aG9yPlRv
bWl0YSwgVC48L2F1dGhvcj48YXV0aG9yPk5ha2FtdXJhLCBLLjwvYXV0aG9yPjxhdXRob3I+Qm9r
dSwgTi48L2F1dGhvcj48YXV0aG9yPlNhbm8sIFQuPC9hdXRob3I+PGF1dGhvcj5UZXJhc2hpbWEs
IE0uPC9hdXRob3I+PGF1dGhvcj5TYXNha28sIE0uPC9hdXRob3I+PGF1dGhvcj5TdG9tYWNoIENh
bmNlciBTdHVkeSBHcm91cC9KYXBhbiBDbGluaWNhbCBPbmNvbG9neSwgR3JvdXA8L2F1dGhvcj48
L2F1dGhvcnM+PC9jb250cmlidXRvcnM+PGF1dGgtYWRkcmVzcz5KQ09HIERhdGEgQ2VudGVyL09w
ZXJhdGlvbnMgT2ZmaWNlLCBDZW50ZXIgZm9yIFJlc2VhcmNoIEFkbWluaXN0cmF0aW9uIGFuZCBT
dXBwb3J0LCBOYXRpb25hbCBDYW5jZXIgQ2VudGVyLCBUb2t5by4mI3hEO0RpdmlzaW9uIG9mIEdh
c3RyaWMgU3VyZ2VyeSwgU2hpenVva2EgQ2FuY2VyIENlbnRlciwgU2hpenVva2EuJiN4RDtEaXZp
c2lvbiBvZiBHYXN0cm9pbnRlc3RpbmFsIE9uY29sb2d5LCBTaGl6dW9rYSBDYW5jZXIgQ2VudGVy
LCBTaGl6dW9rYS4mI3hEO0RlcGFydG1lbnQgb2YgR2FzdHJvZW50ZXJvbG9neSBhbmQgR2FzdHJv
aW50ZXN0aW5hbCBPbmNvbG9neSwgTmF0aW9uYWwgQ2FuY2VyIENlbnRlciBIb3NwaXRhbCBFYXN0
LCBOYXRpb25hbCBDYW5jZXIgQ2VudGVyIEhvc3BpdGFsIEVhc3QsIENoaWJhLiYjeEQ7RGl2aXNp
b24gb2YgR2FzdHJvZW50ZXJvbG9neSwgRGVwYXJ0bWVudCBvZiBJbnRlcm5hbCBNZWRpY2luZSwg
SHlvZ28gQ29sbGVnZSBvZiBNZWRpY2luZSwgSHlvZ28uJiN4RDtHYXN0cm9pbnRlc3RpbmFsIE1l
ZGljYWwgT25jb2xvZ3kgRGl2aXNpb24sIE5hdGlvbmFsIENhbmNlciBDZW50ZXIgSG9zcGl0YWws
IFRva3lvLiYjeEQ7RGVwYXJ0bWVudCBvZiBHYXN0cm9lbnRlcm9sb2dpY2FsIFN1cmdlcnksIENh
bmNlciBJbnN0aXR1dGUgSG9zcGl0YWwsIEphcGFuZXNlIEZvdW5kYXRpb24gZm9yIENhbmNlciBS
ZXNlYXJjaCwgVG9reW8uJiN4RDtEaXZpc2lvbiBvZiBHYXN0cmljIFN1cmdlcnksIFNoaXp1b2th
IENhbmNlciBDZW50ZXIsIFNoaXp1b2thIG0udGVyYXNoaW1hQHNjY2hyLmpwLiYjeEQ7RGVwYXJ0
bWVudCBvZiBTdXJnZXJ5LCBIeW9nbyBDb2xsZWdlIG9mIE1lZGljaW5lLCBIeW9nbywgSmFwYW4u
PC9hdXRoLWFkZHJlc3M+PHRpdGxlcz48dGl0bGU+QSByYW5kb21pemVkIFBoYXNlIElJIHRyaWFs
IG9mIHN5c3RlbWljIGNoZW1vdGhlcmFweSB3aXRoIGFuZCB3aXRob3V0IHRyYXN0dXp1bWFiIGZv
bGxvd2VkIGJ5IHN1cmdlcnkgaW4gSEVSMi1wb3NpdGl2ZSBhZHZhbmNlZCBnYXN0cmljIG9yIGVz
b3BoYWdvZ2FzdHJpYyBqdW5jdGlvbiBhZGVub2NhcmNpbm9tYSB3aXRoIGV4dGVuc2l2ZSBseW1w
aCBub2RlIG1ldGFzdGFzaXM6IEphcGFuIENsaW5pY2FsIE9uY29sb2d5IEdyb3VwIHN0dWR5IEpD
T0cxMzAxIChUcmlnZ2VyIFN0dWR5KTwvdGl0bGU+PHNlY29uZGFyeS10aXRsZT5KcG4gSiBDbGlu
IE9uY29sPC9zZWNvbmRhcnktdGl0bGU+PC90aXRsZXM+PHBlcmlvZGljYWw+PGZ1bGwtdGl0bGU+
SnBuIEogQ2xpbiBPbmNvbDwvZnVsbC10aXRsZT48L3BlcmlvZGljYWw+PHBhZ2VzPjEwODItNjwv
cGFnZXM+PHZvbHVtZT40NTwvdm9sdW1lPjxudW1iZXI+MTE8L251bWJlcj48a2V5d29yZHM+PGtl
eXdvcmQ+SEVSMi1wb3NpdGl2ZSBnYXN0cmljIG9yIGVzb3BoYWdvZ2FzdHJpYyBqdW5jdGlvbiBh
ZGVub2NhcmNpbm9tYTwva2V5d29yZD48a2V5d29yZD5TUCBwbHVzIHRyYXN0dXp1bWFiPC9rZXl3
b3JkPjxrZXl3b3JkPnJhbmRvbWl6ZWQgUGhhc2UgSUk8L2tleXdvcmQ+PC9rZXl3b3Jkcz48ZGF0
ZXM+PHllYXI+MjAxNTwveWVhcj48cHViLWRhdGVzPjxkYXRlPk5vdjwvZGF0ZT48L3B1Yi1kYXRl
cz48L2RhdGVzPjxpc2JuPjE0NjUtMzYyMSAoRWxlY3Ryb25pYykmI3hEOzAzNjgtMjgxMSAoTGlu
a2luZyk8L2lzYm4+PGFjY2Vzc2lvbi1udW0+MjYzNTUxNjQ8L2FjY2Vzc2lvbi1udW0+PHVybHM+
PHJlbGF0ZWQtdXJscz48dXJsPmh0dHA6Ly93d3cubmNiaS5ubG0ubmloLmdvdi9wdWJtZWQvMjYz
NTUxNjQ8L3VybD48L3JlbGF0ZWQtdXJscz48L3VybHM+PGVsZWN0cm9uaWMtcmVzb3VyY2UtbnVt
PjEwLjEwOTMvampjby9oeXYxMzQ8L2VsZWN0cm9uaWMtcmVzb3VyY2UtbnVtPjwvcmVjb3JkPjwv
Q2l0ZT48L0VuZE5vdGU+
</w:fldData>
              </w:fldChar>
            </w:r>
            <w:r w:rsidR="00762672" w:rsidRPr="007D4265">
              <w:rPr>
                <w:rFonts w:ascii="Book Antiqua" w:hAnsi="Book Antiqua" w:cs="Arial"/>
                <w:bCs/>
                <w:vertAlign w:val="superscript"/>
                <w:lang w:val="en-US"/>
              </w:rPr>
              <w:instrText xml:space="preserve"> ADDIN EN.CITE </w:instrText>
            </w:r>
            <w:r w:rsidR="00762672" w:rsidRPr="007D4265">
              <w:rPr>
                <w:rFonts w:ascii="Book Antiqua" w:hAnsi="Book Antiqua" w:cs="Arial"/>
                <w:bCs/>
                <w:vertAlign w:val="superscript"/>
                <w:lang w:val="en-US"/>
              </w:rPr>
              <w:fldChar w:fldCharType="begin">
                <w:fldData xml:space="preserve">PEVuZE5vdGU+PENpdGU+PEF1dGhvcj5LYXRhb2thPC9BdXRob3I+PFllYXI+MjAxNTwvWWVhcj48
UmVjTnVtPjY5NzwvUmVjTnVtPjxEaXNwbGF5VGV4dD5bMjNdPC9EaXNwbGF5VGV4dD48cmVjb3Jk
PjxyZWMtbnVtYmVyPjY5NzwvcmVjLW51bWJlcj48Zm9yZWlnbi1rZXlzPjxrZXkgYXBwPSJFTiIg
ZGItaWQ9InpwMnoydnQ1bWRwcHR2ZXNmYXR2YXZzbXRzeGEyMDlzc3RyZiIgdGltZXN0YW1wPSIx
NDUxOTkxOTQ1Ij42OTc8L2tleT48L2ZvcmVpZ24ta2V5cz48cmVmLXR5cGUgbmFtZT0iSm91cm5h
bCBBcnRpY2xlIj4xNzwvcmVmLXR5cGU+PGNvbnRyaWJ1dG9ycz48YXV0aG9ycz48YXV0aG9yPkth
dGFva2EsIEsuPC9hdXRob3I+PGF1dGhvcj5Ub2t1bmFnYSwgTS48L2F1dGhvcj48YXV0aG9yPk1p
enVzYXdhLCBKLjwvYXV0aG9yPjxhdXRob3I+TWFjaGlkYSwgTi48L2F1dGhvcj48YXV0aG9yPkth
dGF5YW1hLCBILjwvYXV0aG9yPjxhdXRob3I+U2hpdGFyYSwgSy48L2F1dGhvcj48YXV0aG9yPlRv
bWl0YSwgVC48L2F1dGhvcj48YXV0aG9yPk5ha2FtdXJhLCBLLjwvYXV0aG9yPjxhdXRob3I+Qm9r
dSwgTi48L2F1dGhvcj48YXV0aG9yPlNhbm8sIFQuPC9hdXRob3I+PGF1dGhvcj5UZXJhc2hpbWEs
IE0uPC9hdXRob3I+PGF1dGhvcj5TYXNha28sIE0uPC9hdXRob3I+PGF1dGhvcj5TdG9tYWNoIENh
bmNlciBTdHVkeSBHcm91cC9KYXBhbiBDbGluaWNhbCBPbmNvbG9neSwgR3JvdXA8L2F1dGhvcj48
L2F1dGhvcnM+PC9jb250cmlidXRvcnM+PGF1dGgtYWRkcmVzcz5KQ09HIERhdGEgQ2VudGVyL09w
ZXJhdGlvbnMgT2ZmaWNlLCBDZW50ZXIgZm9yIFJlc2VhcmNoIEFkbWluaXN0cmF0aW9uIGFuZCBT
dXBwb3J0LCBOYXRpb25hbCBDYW5jZXIgQ2VudGVyLCBUb2t5by4mI3hEO0RpdmlzaW9uIG9mIEdh
c3RyaWMgU3VyZ2VyeSwgU2hpenVva2EgQ2FuY2VyIENlbnRlciwgU2hpenVva2EuJiN4RDtEaXZp
c2lvbiBvZiBHYXN0cm9pbnRlc3RpbmFsIE9uY29sb2d5LCBTaGl6dW9rYSBDYW5jZXIgQ2VudGVy
LCBTaGl6dW9rYS4mI3hEO0RlcGFydG1lbnQgb2YgR2FzdHJvZW50ZXJvbG9neSBhbmQgR2FzdHJv
aW50ZXN0aW5hbCBPbmNvbG9neSwgTmF0aW9uYWwgQ2FuY2VyIENlbnRlciBIb3NwaXRhbCBFYXN0
LCBOYXRpb25hbCBDYW5jZXIgQ2VudGVyIEhvc3BpdGFsIEVhc3QsIENoaWJhLiYjeEQ7RGl2aXNp
b24gb2YgR2FzdHJvZW50ZXJvbG9neSwgRGVwYXJ0bWVudCBvZiBJbnRlcm5hbCBNZWRpY2luZSwg
SHlvZ28gQ29sbGVnZSBvZiBNZWRpY2luZSwgSHlvZ28uJiN4RDtHYXN0cm9pbnRlc3RpbmFsIE1l
ZGljYWwgT25jb2xvZ3kgRGl2aXNpb24sIE5hdGlvbmFsIENhbmNlciBDZW50ZXIgSG9zcGl0YWws
IFRva3lvLiYjeEQ7RGVwYXJ0bWVudCBvZiBHYXN0cm9lbnRlcm9sb2dpY2FsIFN1cmdlcnksIENh
bmNlciBJbnN0aXR1dGUgSG9zcGl0YWwsIEphcGFuZXNlIEZvdW5kYXRpb24gZm9yIENhbmNlciBS
ZXNlYXJjaCwgVG9reW8uJiN4RDtEaXZpc2lvbiBvZiBHYXN0cmljIFN1cmdlcnksIFNoaXp1b2th
IENhbmNlciBDZW50ZXIsIFNoaXp1b2thIG0udGVyYXNoaW1hQHNjY2hyLmpwLiYjeEQ7RGVwYXJ0
bWVudCBvZiBTdXJnZXJ5LCBIeW9nbyBDb2xsZWdlIG9mIE1lZGljaW5lLCBIeW9nbywgSmFwYW4u
PC9hdXRoLWFkZHJlc3M+PHRpdGxlcz48dGl0bGU+QSByYW5kb21pemVkIFBoYXNlIElJIHRyaWFs
IG9mIHN5c3RlbWljIGNoZW1vdGhlcmFweSB3aXRoIGFuZCB3aXRob3V0IHRyYXN0dXp1bWFiIGZv
bGxvd2VkIGJ5IHN1cmdlcnkgaW4gSEVSMi1wb3NpdGl2ZSBhZHZhbmNlZCBnYXN0cmljIG9yIGVz
b3BoYWdvZ2FzdHJpYyBqdW5jdGlvbiBhZGVub2NhcmNpbm9tYSB3aXRoIGV4dGVuc2l2ZSBseW1w
aCBub2RlIG1ldGFzdGFzaXM6IEphcGFuIENsaW5pY2FsIE9uY29sb2d5IEdyb3VwIHN0dWR5IEpD
T0cxMzAxIChUcmlnZ2VyIFN0dWR5KTwvdGl0bGU+PHNlY29uZGFyeS10aXRsZT5KcG4gSiBDbGlu
IE9uY29sPC9zZWNvbmRhcnktdGl0bGU+PC90aXRsZXM+PHBlcmlvZGljYWw+PGZ1bGwtdGl0bGU+
SnBuIEogQ2xpbiBPbmNvbDwvZnVsbC10aXRsZT48L3BlcmlvZGljYWw+PHBhZ2VzPjEwODItNjwv
cGFnZXM+PHZvbHVtZT40NTwvdm9sdW1lPjxudW1iZXI+MTE8L251bWJlcj48a2V5d29yZHM+PGtl
eXdvcmQ+SEVSMi1wb3NpdGl2ZSBnYXN0cmljIG9yIGVzb3BoYWdvZ2FzdHJpYyBqdW5jdGlvbiBh
ZGVub2NhcmNpbm9tYTwva2V5d29yZD48a2V5d29yZD5TUCBwbHVzIHRyYXN0dXp1bWFiPC9rZXl3
b3JkPjxrZXl3b3JkPnJhbmRvbWl6ZWQgUGhhc2UgSUk8L2tleXdvcmQ+PC9rZXl3b3Jkcz48ZGF0
ZXM+PHllYXI+MjAxNTwveWVhcj48cHViLWRhdGVzPjxkYXRlPk5vdjwvZGF0ZT48L3B1Yi1kYXRl
cz48L2RhdGVzPjxpc2JuPjE0NjUtMzYyMSAoRWxlY3Ryb25pYykmI3hEOzAzNjgtMjgxMSAoTGlu
a2luZyk8L2lzYm4+PGFjY2Vzc2lvbi1udW0+MjYzNTUxNjQ8L2FjY2Vzc2lvbi1udW0+PHVybHM+
PHJlbGF0ZWQtdXJscz48dXJsPmh0dHA6Ly93d3cubmNiaS5ubG0ubmloLmdvdi9wdWJtZWQvMjYz
NTUxNjQ8L3VybD48L3JlbGF0ZWQtdXJscz48L3VybHM+PGVsZWN0cm9uaWMtcmVzb3VyY2UtbnVt
PjEwLjEwOTMvampjby9oeXYxMzQ8L2VsZWN0cm9uaWMtcmVzb3VyY2UtbnVtPjwvcmVjb3JkPjwv
Q2l0ZT48L0VuZE5vdGU+
</w:fldData>
              </w:fldChar>
            </w:r>
            <w:r w:rsidR="00762672" w:rsidRPr="007D4265">
              <w:rPr>
                <w:rFonts w:ascii="Book Antiqua" w:hAnsi="Book Antiqua" w:cs="Arial"/>
                <w:bCs/>
                <w:vertAlign w:val="superscript"/>
                <w:lang w:val="en-US"/>
              </w:rPr>
              <w:instrText xml:space="preserve"> ADDIN EN.CITE.DATA </w:instrText>
            </w:r>
            <w:r w:rsidR="00762672" w:rsidRPr="007D4265">
              <w:rPr>
                <w:rFonts w:ascii="Book Antiqua" w:hAnsi="Book Antiqua" w:cs="Arial"/>
                <w:bCs/>
                <w:vertAlign w:val="superscript"/>
                <w:lang w:val="en-US"/>
              </w:rPr>
            </w:r>
            <w:r w:rsidR="00762672" w:rsidRPr="007D4265">
              <w:rPr>
                <w:rFonts w:ascii="Book Antiqua" w:hAnsi="Book Antiqua" w:cs="Arial"/>
                <w:bCs/>
                <w:vertAlign w:val="superscript"/>
                <w:lang w:val="en-US"/>
              </w:rPr>
              <w:fldChar w:fldCharType="end"/>
            </w:r>
            <w:r w:rsidRPr="007D4265">
              <w:rPr>
                <w:rFonts w:ascii="Book Antiqua" w:hAnsi="Book Antiqua" w:cs="Arial"/>
                <w:bCs/>
                <w:vertAlign w:val="superscript"/>
                <w:lang w:val="en-US"/>
              </w:rPr>
            </w:r>
            <w:r w:rsidRPr="007D4265">
              <w:rPr>
                <w:rFonts w:ascii="Book Antiqua" w:hAnsi="Book Antiqua" w:cs="Arial"/>
                <w:bCs/>
                <w:vertAlign w:val="superscript"/>
                <w:lang w:val="en-US"/>
              </w:rPr>
              <w:fldChar w:fldCharType="separate"/>
            </w:r>
            <w:r w:rsidR="00762672" w:rsidRPr="007D4265">
              <w:rPr>
                <w:rFonts w:ascii="Book Antiqua" w:hAnsi="Book Antiqua" w:cs="Arial"/>
                <w:bCs/>
                <w:noProof/>
                <w:vertAlign w:val="superscript"/>
                <w:lang w:val="en-US"/>
              </w:rPr>
              <w:t>[23]</w:t>
            </w:r>
            <w:r w:rsidRPr="007D4265">
              <w:rPr>
                <w:rFonts w:ascii="Book Antiqua" w:hAnsi="Book Antiqua" w:cs="Arial"/>
                <w:vertAlign w:val="superscript"/>
                <w:lang w:val="en-US"/>
              </w:rPr>
              <w:fldChar w:fldCharType="end"/>
            </w:r>
          </w:p>
        </w:tc>
        <w:tc>
          <w:tcPr>
            <w:tcW w:w="1736" w:type="dxa"/>
          </w:tcPr>
          <w:p w14:paraId="51EA676D" w14:textId="77777777" w:rsidR="009F3CDC" w:rsidRPr="007059EA" w:rsidRDefault="009F3CDC" w:rsidP="009F318B">
            <w:pPr>
              <w:widowControl w:val="0"/>
              <w:autoSpaceDE w:val="0"/>
              <w:autoSpaceDN w:val="0"/>
              <w:adjustRightInd w:val="0"/>
              <w:spacing w:line="360" w:lineRule="auto"/>
              <w:jc w:val="both"/>
              <w:rPr>
                <w:rFonts w:ascii="Book Antiqua" w:hAnsi="Book Antiqua" w:cs="Arial"/>
                <w:lang w:val="en-US"/>
              </w:rPr>
            </w:pPr>
            <w:r w:rsidRPr="007059EA">
              <w:rPr>
                <w:rFonts w:ascii="Book Antiqua" w:hAnsi="Book Antiqua" w:cs="Arial"/>
                <w:lang w:val="en-US"/>
              </w:rPr>
              <w:t>Phase II</w:t>
            </w:r>
          </w:p>
          <w:p w14:paraId="288EB1AB" w14:textId="77777777" w:rsidR="009F3CDC" w:rsidRPr="007059EA" w:rsidRDefault="009F3CDC" w:rsidP="009F318B">
            <w:pPr>
              <w:widowControl w:val="0"/>
              <w:autoSpaceDE w:val="0"/>
              <w:autoSpaceDN w:val="0"/>
              <w:adjustRightInd w:val="0"/>
              <w:spacing w:line="360" w:lineRule="auto"/>
              <w:jc w:val="both"/>
              <w:rPr>
                <w:rFonts w:ascii="Book Antiqua" w:hAnsi="Book Antiqua" w:cs="Arial"/>
                <w:lang w:val="en-US"/>
              </w:rPr>
            </w:pPr>
            <w:r w:rsidRPr="007059EA">
              <w:rPr>
                <w:rFonts w:ascii="Book Antiqua" w:hAnsi="Book Antiqua" w:cs="Arial"/>
                <w:lang w:val="en-US"/>
              </w:rPr>
              <w:t>UMIN 000016920</w:t>
            </w:r>
          </w:p>
          <w:p w14:paraId="0542A446" w14:textId="77777777" w:rsidR="009F3CDC" w:rsidRPr="007059EA" w:rsidRDefault="009F3CDC" w:rsidP="009F318B">
            <w:pPr>
              <w:widowControl w:val="0"/>
              <w:autoSpaceDE w:val="0"/>
              <w:autoSpaceDN w:val="0"/>
              <w:adjustRightInd w:val="0"/>
              <w:spacing w:line="360" w:lineRule="auto"/>
              <w:jc w:val="both"/>
              <w:rPr>
                <w:rFonts w:ascii="Book Antiqua" w:hAnsi="Book Antiqua" w:cs="Arial"/>
                <w:lang w:val="en-US"/>
              </w:rPr>
            </w:pPr>
          </w:p>
        </w:tc>
        <w:tc>
          <w:tcPr>
            <w:tcW w:w="4218" w:type="dxa"/>
          </w:tcPr>
          <w:p w14:paraId="68A4B8EA" w14:textId="77777777" w:rsidR="00B30AA4"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 xml:space="preserve">Preoperative S-1 + cisplatin + trastuzumab </w:t>
            </w:r>
          </w:p>
          <w:p w14:paraId="1256DEA6" w14:textId="77777777" w:rsidR="00B30AA4" w:rsidRPr="00586DA9" w:rsidRDefault="00B30AA4" w:rsidP="009F318B">
            <w:pPr>
              <w:widowControl w:val="0"/>
              <w:autoSpaceDE w:val="0"/>
              <w:autoSpaceDN w:val="0"/>
              <w:adjustRightInd w:val="0"/>
              <w:spacing w:line="360" w:lineRule="auto"/>
              <w:jc w:val="both"/>
              <w:rPr>
                <w:rFonts w:ascii="Book Antiqua" w:hAnsi="Book Antiqua" w:cs="Arial"/>
                <w:lang w:val="en-US"/>
              </w:rPr>
            </w:pPr>
          </w:p>
          <w:p w14:paraId="29A84087" w14:textId="77ACC239" w:rsidR="00B30AA4" w:rsidRPr="00586DA9" w:rsidRDefault="00324B54" w:rsidP="009F318B">
            <w:pPr>
              <w:widowControl w:val="0"/>
              <w:autoSpaceDE w:val="0"/>
              <w:autoSpaceDN w:val="0"/>
              <w:adjustRightInd w:val="0"/>
              <w:spacing w:line="360" w:lineRule="auto"/>
              <w:jc w:val="both"/>
              <w:rPr>
                <w:rFonts w:ascii="Book Antiqua" w:hAnsi="Book Antiqua" w:cs="Arial"/>
                <w:lang w:val="en-US"/>
              </w:rPr>
            </w:pPr>
            <w:r w:rsidRPr="00324B54">
              <w:rPr>
                <w:rFonts w:ascii="Book Antiqua" w:hAnsi="Book Antiqua" w:cs="Arial"/>
                <w:i/>
                <w:lang w:val="en-US"/>
              </w:rPr>
              <w:t>vs</w:t>
            </w:r>
            <w:r w:rsidR="009F3CDC" w:rsidRPr="00586DA9">
              <w:rPr>
                <w:rFonts w:ascii="Book Antiqua" w:hAnsi="Book Antiqua" w:cs="Arial"/>
                <w:lang w:val="en-US"/>
              </w:rPr>
              <w:t xml:space="preserve"> S-1 + cisplatin </w:t>
            </w:r>
          </w:p>
          <w:p w14:paraId="36C033B1" w14:textId="77777777" w:rsidR="00B30AA4" w:rsidRPr="00586DA9" w:rsidRDefault="00B30AA4" w:rsidP="009F318B">
            <w:pPr>
              <w:widowControl w:val="0"/>
              <w:autoSpaceDE w:val="0"/>
              <w:autoSpaceDN w:val="0"/>
              <w:adjustRightInd w:val="0"/>
              <w:spacing w:line="360" w:lineRule="auto"/>
              <w:jc w:val="both"/>
              <w:rPr>
                <w:rFonts w:ascii="Book Antiqua" w:hAnsi="Book Antiqua" w:cs="Arial"/>
                <w:lang w:val="en-US"/>
              </w:rPr>
            </w:pPr>
          </w:p>
          <w:p w14:paraId="068BCD12" w14:textId="17AFEB14" w:rsidR="009F3CDC" w:rsidRPr="009F318B" w:rsidRDefault="009F318B" w:rsidP="009F318B">
            <w:pPr>
              <w:widowControl w:val="0"/>
              <w:autoSpaceDE w:val="0"/>
              <w:autoSpaceDN w:val="0"/>
              <w:adjustRightInd w:val="0"/>
              <w:spacing w:line="360" w:lineRule="auto"/>
              <w:jc w:val="both"/>
              <w:rPr>
                <w:rFonts w:ascii="Book Antiqua" w:eastAsia="SimSun" w:hAnsi="Book Antiqua" w:cs="Arial"/>
                <w:lang w:val="en-US" w:eastAsia="zh-CN"/>
              </w:rPr>
            </w:pPr>
            <w:r w:rsidRPr="00586DA9">
              <w:rPr>
                <w:rFonts w:ascii="Book Antiqua" w:hAnsi="Book Antiqua" w:cs="Arial"/>
                <w:lang w:val="en-US"/>
              </w:rPr>
              <w:t>F</w:t>
            </w:r>
            <w:r w:rsidR="009F3CDC" w:rsidRPr="00586DA9">
              <w:rPr>
                <w:rFonts w:ascii="Book Antiqua" w:hAnsi="Book Antiqua" w:cs="Arial"/>
                <w:lang w:val="en-US"/>
              </w:rPr>
              <w:t>ollowed by adjuvant c</w:t>
            </w:r>
            <w:r>
              <w:rPr>
                <w:rFonts w:ascii="Book Antiqua" w:hAnsi="Book Antiqua" w:cs="Arial"/>
                <w:lang w:val="en-US"/>
              </w:rPr>
              <w:t>hemotherapy with S-1 for 1 yr</w:t>
            </w:r>
          </w:p>
        </w:tc>
        <w:tc>
          <w:tcPr>
            <w:tcW w:w="2410" w:type="dxa"/>
          </w:tcPr>
          <w:p w14:paraId="3C46CEC2"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130</w:t>
            </w:r>
          </w:p>
        </w:tc>
        <w:tc>
          <w:tcPr>
            <w:tcW w:w="2268" w:type="dxa"/>
          </w:tcPr>
          <w:p w14:paraId="0376AA31"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OS</w:t>
            </w:r>
          </w:p>
        </w:tc>
      </w:tr>
      <w:tr w:rsidR="009F3CDC" w:rsidRPr="00586DA9" w14:paraId="4E79BCFC" w14:textId="77777777" w:rsidTr="00943400">
        <w:trPr>
          <w:trHeight w:val="311"/>
        </w:trPr>
        <w:tc>
          <w:tcPr>
            <w:tcW w:w="4194" w:type="dxa"/>
          </w:tcPr>
          <w:p w14:paraId="1666BAAE"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Multicenter, Explorative Phase II Study of Perioperative 5-FU, Leucovorin, Docetaxel, and Oxaliplatin (FLOT) in Combination With Trastuzumab in Patients With HER2-positive, Locally Advanced, Resectable Adenocarcinoma of the Gastroesophageal Junction or Stomach (HerFLOT)</w:t>
            </w:r>
          </w:p>
        </w:tc>
        <w:tc>
          <w:tcPr>
            <w:tcW w:w="1736" w:type="dxa"/>
          </w:tcPr>
          <w:p w14:paraId="7E146DF6" w14:textId="77777777" w:rsidR="009F3CDC" w:rsidRPr="007059EA" w:rsidRDefault="009F3CDC" w:rsidP="009F318B">
            <w:pPr>
              <w:widowControl w:val="0"/>
              <w:autoSpaceDE w:val="0"/>
              <w:autoSpaceDN w:val="0"/>
              <w:adjustRightInd w:val="0"/>
              <w:spacing w:line="360" w:lineRule="auto"/>
              <w:jc w:val="both"/>
              <w:rPr>
                <w:rFonts w:ascii="Book Antiqua" w:hAnsi="Book Antiqua" w:cs="Arial"/>
                <w:lang w:val="en-US"/>
              </w:rPr>
            </w:pPr>
            <w:r w:rsidRPr="007059EA">
              <w:rPr>
                <w:rFonts w:ascii="Book Antiqua" w:hAnsi="Book Antiqua" w:cs="Arial"/>
                <w:lang w:val="en-US"/>
              </w:rPr>
              <w:t>Phase II</w:t>
            </w:r>
          </w:p>
          <w:p w14:paraId="70CB84E1" w14:textId="77777777" w:rsidR="009F3CDC" w:rsidRPr="007059EA" w:rsidRDefault="009F3CDC" w:rsidP="009F318B">
            <w:pPr>
              <w:widowControl w:val="0"/>
              <w:autoSpaceDE w:val="0"/>
              <w:autoSpaceDN w:val="0"/>
              <w:adjustRightInd w:val="0"/>
              <w:spacing w:line="360" w:lineRule="auto"/>
              <w:jc w:val="both"/>
              <w:rPr>
                <w:rFonts w:ascii="Book Antiqua" w:hAnsi="Book Antiqua" w:cs="Arial"/>
                <w:lang w:val="en-US"/>
              </w:rPr>
            </w:pPr>
            <w:r w:rsidRPr="007059EA">
              <w:rPr>
                <w:rFonts w:ascii="Book Antiqua" w:hAnsi="Book Antiqua" w:cs="Arial"/>
                <w:lang w:val="en-US"/>
              </w:rPr>
              <w:t>NCT01472029</w:t>
            </w:r>
          </w:p>
        </w:tc>
        <w:tc>
          <w:tcPr>
            <w:tcW w:w="4218" w:type="dxa"/>
          </w:tcPr>
          <w:p w14:paraId="4AB59829"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Pre-operative 5-FU + leucovorin + docetaxel + oxaliplatin (FLOT) + trastuzumab</w:t>
            </w:r>
          </w:p>
          <w:p w14:paraId="339B3071"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p>
          <w:p w14:paraId="639E26D5"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Post-operative trastuzumab monotherapy</w:t>
            </w:r>
          </w:p>
        </w:tc>
        <w:tc>
          <w:tcPr>
            <w:tcW w:w="2410" w:type="dxa"/>
          </w:tcPr>
          <w:p w14:paraId="454493AB"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53</w:t>
            </w:r>
          </w:p>
        </w:tc>
        <w:tc>
          <w:tcPr>
            <w:tcW w:w="2268" w:type="dxa"/>
          </w:tcPr>
          <w:p w14:paraId="5DCAF72F" w14:textId="2B229769" w:rsidR="009F3CDC" w:rsidRPr="00702C73" w:rsidRDefault="00702C73" w:rsidP="009F318B">
            <w:pPr>
              <w:widowControl w:val="0"/>
              <w:autoSpaceDE w:val="0"/>
              <w:autoSpaceDN w:val="0"/>
              <w:adjustRightInd w:val="0"/>
              <w:spacing w:line="360" w:lineRule="auto"/>
              <w:jc w:val="both"/>
              <w:rPr>
                <w:rFonts w:ascii="Book Antiqua" w:hAnsi="Book Antiqua" w:cs="Arial"/>
                <w:lang w:val="en-US"/>
              </w:rPr>
            </w:pPr>
            <w:r>
              <w:rPr>
                <w:rFonts w:ascii="Book Antiqua" w:hAnsi="Book Antiqua" w:cs="Arial"/>
                <w:lang w:val="en-US"/>
              </w:rPr>
              <w:t>pCR</w:t>
            </w:r>
          </w:p>
        </w:tc>
      </w:tr>
      <w:tr w:rsidR="009F3CDC" w:rsidRPr="00586DA9" w14:paraId="0ADEEEAE" w14:textId="77777777" w:rsidTr="00943400">
        <w:trPr>
          <w:trHeight w:val="293"/>
        </w:trPr>
        <w:tc>
          <w:tcPr>
            <w:tcW w:w="4194" w:type="dxa"/>
          </w:tcPr>
          <w:p w14:paraId="78244264" w14:textId="5E7F0D99"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Trastuzumab Plus XELOX for HER2-positive Stage III Gastric Cancer After D2 Gastrectomy</w:t>
            </w:r>
            <w:r w:rsidR="007D4265">
              <w:rPr>
                <w:rFonts w:ascii="Book Antiqua" w:eastAsia="SimSun" w:hAnsi="Book Antiqua" w:cs="Arial" w:hint="eastAsia"/>
                <w:lang w:val="en-US" w:eastAsia="zh-CN"/>
              </w:rPr>
              <w:t xml:space="preserve">: </w:t>
            </w:r>
            <w:r w:rsidRPr="00586DA9">
              <w:rPr>
                <w:rFonts w:ascii="Book Antiqua" w:hAnsi="Book Antiqua" w:cs="Arial"/>
                <w:lang w:val="en-US"/>
              </w:rPr>
              <w:t>Prospective Observational Study</w:t>
            </w:r>
            <w:r w:rsidRPr="007D4265">
              <w:rPr>
                <w:rFonts w:ascii="Book Antiqua" w:hAnsi="Book Antiqua" w:cs="Arial"/>
                <w:vertAlign w:val="superscript"/>
                <w:lang w:val="en-US"/>
              </w:rPr>
              <w:fldChar w:fldCharType="begin"/>
            </w:r>
            <w:r w:rsidR="00E56B0A" w:rsidRPr="007D4265">
              <w:rPr>
                <w:rFonts w:ascii="Book Antiqua" w:hAnsi="Book Antiqua" w:cs="Arial"/>
                <w:vertAlign w:val="superscript"/>
                <w:lang w:val="en-US"/>
              </w:rPr>
              <w:instrText xml:space="preserve"> ADDIN EN.CITE &lt;EndNote&gt;&lt;Cite&gt;&lt;RecNum&gt;76&lt;/RecNum&gt;&lt;DisplayText&gt;[77]&lt;/DisplayText&gt;&lt;record&gt;&lt;rec-number&gt;76&lt;/rec-number&gt;&lt;foreign-keys&gt;&lt;key app="EN" db-id="zp2z2vt5mdpptvesfatvavsmtsxa209sstrf" timestamp="1446054193"&gt;76&lt;/key&gt;&lt;/foreign-keys&gt;&lt;ref-type name="Web Page"&gt;12&lt;/ref-type&gt;&lt;contributors&gt;&lt;/contributors&gt;&lt;titles&gt;&lt;/titles&gt;&lt;pages&gt;&amp;#xD;&lt;/pages&gt;&lt;volume&gt;2015&lt;/volume&gt;&lt;number&gt;November&lt;/number&gt;&lt;dates&gt;&lt;/dates&gt;&lt;urls&gt;&lt;related-urls&gt;&lt;url&gt;clinicaltrials.gov&lt;/url&gt;&lt;/related-urls&gt;&lt;/urls&gt;&lt;/record&gt;&lt;/Cite&gt;&lt;/EndNote&gt;</w:instrText>
            </w:r>
            <w:r w:rsidRPr="007D4265">
              <w:rPr>
                <w:rFonts w:ascii="Book Antiqua" w:hAnsi="Book Antiqua" w:cs="Arial"/>
                <w:vertAlign w:val="superscript"/>
                <w:lang w:val="en-US"/>
              </w:rPr>
              <w:fldChar w:fldCharType="separate"/>
            </w:r>
            <w:r w:rsidR="00E56B0A" w:rsidRPr="007D4265">
              <w:rPr>
                <w:rFonts w:ascii="Book Antiqua" w:hAnsi="Book Antiqua" w:cs="Arial"/>
                <w:noProof/>
                <w:vertAlign w:val="superscript"/>
                <w:lang w:val="en-US"/>
              </w:rPr>
              <w:t>[77]</w:t>
            </w:r>
            <w:r w:rsidRPr="007D4265">
              <w:rPr>
                <w:rFonts w:ascii="Book Antiqua" w:hAnsi="Book Antiqua" w:cs="Arial"/>
                <w:vertAlign w:val="superscript"/>
                <w:lang w:val="en-US"/>
              </w:rPr>
              <w:fldChar w:fldCharType="end"/>
            </w:r>
          </w:p>
        </w:tc>
        <w:tc>
          <w:tcPr>
            <w:tcW w:w="1736" w:type="dxa"/>
          </w:tcPr>
          <w:p w14:paraId="2213E633" w14:textId="77777777" w:rsidR="009F3CDC" w:rsidRPr="007059EA" w:rsidRDefault="009F3CDC" w:rsidP="009F318B">
            <w:pPr>
              <w:widowControl w:val="0"/>
              <w:autoSpaceDE w:val="0"/>
              <w:autoSpaceDN w:val="0"/>
              <w:adjustRightInd w:val="0"/>
              <w:spacing w:line="360" w:lineRule="auto"/>
              <w:jc w:val="both"/>
              <w:rPr>
                <w:rFonts w:ascii="Book Antiqua" w:hAnsi="Book Antiqua" w:cs="Arial"/>
                <w:lang w:val="en-US"/>
              </w:rPr>
            </w:pPr>
            <w:r w:rsidRPr="007059EA">
              <w:rPr>
                <w:rFonts w:ascii="Book Antiqua" w:hAnsi="Book Antiqua" w:cs="Arial"/>
                <w:lang w:val="en-US"/>
              </w:rPr>
              <w:t>Phase II</w:t>
            </w:r>
          </w:p>
          <w:p w14:paraId="7072ED58" w14:textId="77777777" w:rsidR="009F3CDC" w:rsidRPr="007059EA" w:rsidRDefault="009F3CDC" w:rsidP="009F318B">
            <w:pPr>
              <w:widowControl w:val="0"/>
              <w:autoSpaceDE w:val="0"/>
              <w:autoSpaceDN w:val="0"/>
              <w:adjustRightInd w:val="0"/>
              <w:spacing w:line="360" w:lineRule="auto"/>
              <w:jc w:val="both"/>
              <w:rPr>
                <w:rFonts w:ascii="Book Antiqua" w:hAnsi="Book Antiqua" w:cs="Arial"/>
                <w:lang w:val="en-US"/>
              </w:rPr>
            </w:pPr>
            <w:r w:rsidRPr="007059EA">
              <w:rPr>
                <w:rFonts w:ascii="Book Antiqua" w:hAnsi="Book Antiqua" w:cs="Arial"/>
                <w:lang w:val="en-US"/>
              </w:rPr>
              <w:t>NCT02250209</w:t>
            </w:r>
          </w:p>
        </w:tc>
        <w:tc>
          <w:tcPr>
            <w:tcW w:w="4218" w:type="dxa"/>
          </w:tcPr>
          <w:p w14:paraId="0408395D"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Trastuzumab + capecitabine + oxaliplatin after D2 gastrectomy</w:t>
            </w:r>
          </w:p>
        </w:tc>
        <w:tc>
          <w:tcPr>
            <w:tcW w:w="2410" w:type="dxa"/>
          </w:tcPr>
          <w:p w14:paraId="4A8D69F2"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40</w:t>
            </w:r>
          </w:p>
        </w:tc>
        <w:tc>
          <w:tcPr>
            <w:tcW w:w="2268" w:type="dxa"/>
          </w:tcPr>
          <w:p w14:paraId="2E26357E" w14:textId="53DD56FC" w:rsidR="009F3CDC" w:rsidRPr="00702C73" w:rsidRDefault="007059EA" w:rsidP="00702C73">
            <w:pPr>
              <w:widowControl w:val="0"/>
              <w:autoSpaceDE w:val="0"/>
              <w:autoSpaceDN w:val="0"/>
              <w:adjustRightInd w:val="0"/>
              <w:spacing w:line="360" w:lineRule="auto"/>
              <w:jc w:val="both"/>
              <w:rPr>
                <w:rFonts w:ascii="Book Antiqua" w:eastAsia="SimSun" w:hAnsi="Book Antiqua" w:cs="Arial"/>
                <w:lang w:val="en-US" w:eastAsia="zh-CN"/>
              </w:rPr>
            </w:pPr>
            <w:r>
              <w:rPr>
                <w:rFonts w:ascii="Book Antiqua" w:hAnsi="Book Antiqua" w:cs="Arial"/>
                <w:lang w:val="en-US"/>
              </w:rPr>
              <w:t>3-y</w:t>
            </w:r>
            <w:r w:rsidR="009F3CDC" w:rsidRPr="00586DA9">
              <w:rPr>
                <w:rFonts w:ascii="Book Antiqua" w:hAnsi="Book Antiqua" w:cs="Arial"/>
                <w:lang w:val="en-US"/>
              </w:rPr>
              <w:t xml:space="preserve">r </w:t>
            </w:r>
            <w:r w:rsidR="00702C73">
              <w:rPr>
                <w:rFonts w:ascii="Book Antiqua" w:hAnsi="Book Antiqua" w:cs="Arial"/>
                <w:lang w:val="en-US"/>
              </w:rPr>
              <w:t>DFS</w:t>
            </w:r>
          </w:p>
        </w:tc>
      </w:tr>
      <w:tr w:rsidR="00D8480C" w:rsidRPr="00586DA9" w14:paraId="7FE2E994" w14:textId="77777777" w:rsidTr="00943400">
        <w:trPr>
          <w:trHeight w:val="293"/>
        </w:trPr>
        <w:tc>
          <w:tcPr>
            <w:tcW w:w="4194" w:type="dxa"/>
          </w:tcPr>
          <w:p w14:paraId="69EF0DF1" w14:textId="77777777" w:rsidR="00D8480C" w:rsidRPr="00D8480C" w:rsidRDefault="00D8480C" w:rsidP="009F318B">
            <w:pPr>
              <w:widowControl w:val="0"/>
              <w:autoSpaceDE w:val="0"/>
              <w:autoSpaceDN w:val="0"/>
              <w:adjustRightInd w:val="0"/>
              <w:spacing w:line="360" w:lineRule="auto"/>
              <w:jc w:val="both"/>
              <w:rPr>
                <w:rFonts w:ascii="Book Antiqua" w:hAnsi="Book Antiqua" w:cs="Arial"/>
              </w:rPr>
            </w:pPr>
            <w:r w:rsidRPr="00D8480C">
              <w:rPr>
                <w:rFonts w:ascii="Book Antiqua" w:hAnsi="Book Antiqua" w:cs="Arial"/>
              </w:rPr>
              <w:t xml:space="preserve">A Phase III Trial Evaluating the Addition of Trastuzumab to Trimodality Treatment of HER2-Overexpressing Esophageal </w:t>
            </w:r>
            <w:r w:rsidRPr="00D8480C">
              <w:rPr>
                <w:rFonts w:ascii="Book Antiqua" w:hAnsi="Book Antiqua" w:cs="Arial"/>
              </w:rPr>
              <w:lastRenderedPageBreak/>
              <w:t>Adenocarcinoma</w:t>
            </w:r>
          </w:p>
          <w:p w14:paraId="1475BE8C" w14:textId="77777777" w:rsidR="00D8480C" w:rsidRPr="00D8480C" w:rsidRDefault="00D8480C" w:rsidP="009F318B">
            <w:pPr>
              <w:widowControl w:val="0"/>
              <w:autoSpaceDE w:val="0"/>
              <w:autoSpaceDN w:val="0"/>
              <w:adjustRightInd w:val="0"/>
              <w:spacing w:line="360" w:lineRule="auto"/>
              <w:jc w:val="both"/>
              <w:rPr>
                <w:rFonts w:ascii="Book Antiqua" w:hAnsi="Book Antiqua" w:cs="Arial"/>
                <w:b/>
                <w:lang w:val="en-US"/>
              </w:rPr>
            </w:pPr>
          </w:p>
        </w:tc>
        <w:tc>
          <w:tcPr>
            <w:tcW w:w="1736" w:type="dxa"/>
          </w:tcPr>
          <w:p w14:paraId="74A7737E" w14:textId="77777777" w:rsidR="00D8480C" w:rsidRPr="007059EA" w:rsidRDefault="00D8480C" w:rsidP="009F318B">
            <w:pPr>
              <w:widowControl w:val="0"/>
              <w:autoSpaceDE w:val="0"/>
              <w:autoSpaceDN w:val="0"/>
              <w:adjustRightInd w:val="0"/>
              <w:spacing w:line="360" w:lineRule="auto"/>
              <w:jc w:val="both"/>
              <w:rPr>
                <w:rFonts w:ascii="Book Antiqua" w:hAnsi="Book Antiqua" w:cs="Arial"/>
                <w:lang w:val="en-US"/>
              </w:rPr>
            </w:pPr>
            <w:r w:rsidRPr="007059EA">
              <w:rPr>
                <w:rFonts w:ascii="Book Antiqua" w:hAnsi="Book Antiqua" w:cs="Arial"/>
                <w:lang w:val="en-US"/>
              </w:rPr>
              <w:lastRenderedPageBreak/>
              <w:t>Phase III</w:t>
            </w:r>
          </w:p>
          <w:p w14:paraId="49215148" w14:textId="77777777" w:rsidR="00D8480C" w:rsidRPr="007059EA" w:rsidRDefault="00D8480C" w:rsidP="009F318B">
            <w:pPr>
              <w:widowControl w:val="0"/>
              <w:autoSpaceDE w:val="0"/>
              <w:autoSpaceDN w:val="0"/>
              <w:adjustRightInd w:val="0"/>
              <w:spacing w:line="360" w:lineRule="auto"/>
              <w:jc w:val="both"/>
              <w:rPr>
                <w:rFonts w:ascii="Book Antiqua" w:hAnsi="Book Antiqua" w:cs="Arial"/>
              </w:rPr>
            </w:pPr>
            <w:r w:rsidRPr="007059EA">
              <w:rPr>
                <w:rFonts w:ascii="Book Antiqua" w:hAnsi="Book Antiqua" w:cs="Arial"/>
              </w:rPr>
              <w:t>NCT01196390</w:t>
            </w:r>
          </w:p>
          <w:p w14:paraId="041BABF2" w14:textId="3F27CB1A" w:rsidR="00D8480C" w:rsidRPr="007059EA" w:rsidRDefault="00D8480C" w:rsidP="009F318B">
            <w:pPr>
              <w:widowControl w:val="0"/>
              <w:autoSpaceDE w:val="0"/>
              <w:autoSpaceDN w:val="0"/>
              <w:adjustRightInd w:val="0"/>
              <w:spacing w:line="360" w:lineRule="auto"/>
              <w:jc w:val="both"/>
              <w:rPr>
                <w:rFonts w:ascii="Book Antiqua" w:hAnsi="Book Antiqua" w:cs="Arial"/>
                <w:lang w:val="en-US"/>
              </w:rPr>
            </w:pPr>
          </w:p>
        </w:tc>
        <w:tc>
          <w:tcPr>
            <w:tcW w:w="4218" w:type="dxa"/>
          </w:tcPr>
          <w:p w14:paraId="4E7D94D9" w14:textId="77777777" w:rsidR="00D8480C" w:rsidRDefault="00D8480C" w:rsidP="009F318B">
            <w:pPr>
              <w:widowControl w:val="0"/>
              <w:autoSpaceDE w:val="0"/>
              <w:autoSpaceDN w:val="0"/>
              <w:adjustRightInd w:val="0"/>
              <w:spacing w:line="360" w:lineRule="auto"/>
              <w:jc w:val="both"/>
              <w:rPr>
                <w:rFonts w:ascii="Book Antiqua" w:hAnsi="Book Antiqua" w:cs="Arial"/>
                <w:lang w:val="en-US"/>
              </w:rPr>
            </w:pPr>
            <w:r>
              <w:rPr>
                <w:rFonts w:ascii="Book Antiqua" w:hAnsi="Book Antiqua" w:cs="Arial"/>
                <w:lang w:val="en-US"/>
              </w:rPr>
              <w:t>Radiotherapy + Paclitaxel + Carboplatin + Trastuzumab</w:t>
            </w:r>
          </w:p>
          <w:p w14:paraId="79D1CDE3" w14:textId="77777777" w:rsidR="00D8480C" w:rsidRDefault="00D8480C" w:rsidP="009F318B">
            <w:pPr>
              <w:widowControl w:val="0"/>
              <w:autoSpaceDE w:val="0"/>
              <w:autoSpaceDN w:val="0"/>
              <w:adjustRightInd w:val="0"/>
              <w:spacing w:line="360" w:lineRule="auto"/>
              <w:jc w:val="both"/>
              <w:rPr>
                <w:rFonts w:ascii="Book Antiqua" w:hAnsi="Book Antiqua" w:cs="Arial"/>
                <w:lang w:val="en-US"/>
              </w:rPr>
            </w:pPr>
          </w:p>
          <w:p w14:paraId="00D46851" w14:textId="60975D0C" w:rsidR="00D8480C" w:rsidRDefault="00F3750F" w:rsidP="009F318B">
            <w:pPr>
              <w:widowControl w:val="0"/>
              <w:autoSpaceDE w:val="0"/>
              <w:autoSpaceDN w:val="0"/>
              <w:adjustRightInd w:val="0"/>
              <w:spacing w:line="360" w:lineRule="auto"/>
              <w:jc w:val="both"/>
              <w:rPr>
                <w:rFonts w:ascii="Book Antiqua" w:hAnsi="Book Antiqua" w:cs="Arial"/>
                <w:lang w:val="en-US"/>
              </w:rPr>
            </w:pPr>
            <w:r w:rsidRPr="00324B54">
              <w:rPr>
                <w:rFonts w:ascii="Book Antiqua" w:hAnsi="Book Antiqua" w:cs="Arial"/>
                <w:i/>
                <w:lang w:val="en-US"/>
              </w:rPr>
              <w:t>v</w:t>
            </w:r>
            <w:r w:rsidR="00324B54" w:rsidRPr="00324B54">
              <w:rPr>
                <w:rFonts w:ascii="Book Antiqua" w:hAnsi="Book Antiqua" w:cs="Arial"/>
                <w:i/>
                <w:lang w:val="en-US"/>
              </w:rPr>
              <w:t>s</w:t>
            </w:r>
          </w:p>
          <w:p w14:paraId="06823CA2" w14:textId="77777777" w:rsidR="00D8480C" w:rsidRDefault="00D8480C" w:rsidP="009F318B">
            <w:pPr>
              <w:widowControl w:val="0"/>
              <w:autoSpaceDE w:val="0"/>
              <w:autoSpaceDN w:val="0"/>
              <w:adjustRightInd w:val="0"/>
              <w:spacing w:line="360" w:lineRule="auto"/>
              <w:jc w:val="both"/>
              <w:rPr>
                <w:rFonts w:ascii="Book Antiqua" w:hAnsi="Book Antiqua" w:cs="Arial"/>
                <w:lang w:val="en-US"/>
              </w:rPr>
            </w:pPr>
          </w:p>
          <w:p w14:paraId="34A02766" w14:textId="4D5CC5E1" w:rsidR="00D8480C" w:rsidRPr="00586DA9" w:rsidRDefault="00D8480C" w:rsidP="009F318B">
            <w:pPr>
              <w:widowControl w:val="0"/>
              <w:autoSpaceDE w:val="0"/>
              <w:autoSpaceDN w:val="0"/>
              <w:adjustRightInd w:val="0"/>
              <w:spacing w:line="360" w:lineRule="auto"/>
              <w:jc w:val="both"/>
              <w:rPr>
                <w:rFonts w:ascii="Book Antiqua" w:hAnsi="Book Antiqua" w:cs="Arial"/>
                <w:lang w:val="en-US"/>
              </w:rPr>
            </w:pPr>
            <w:r>
              <w:rPr>
                <w:rFonts w:ascii="Book Antiqua" w:hAnsi="Book Antiqua" w:cs="Arial"/>
                <w:lang w:val="en-US"/>
              </w:rPr>
              <w:t>Radiotherapy + Paclitaxel + Carboplatin</w:t>
            </w:r>
          </w:p>
        </w:tc>
        <w:tc>
          <w:tcPr>
            <w:tcW w:w="2410" w:type="dxa"/>
          </w:tcPr>
          <w:p w14:paraId="63647D8D" w14:textId="77777777" w:rsidR="00D8480C" w:rsidRPr="00D8480C" w:rsidRDefault="00D8480C" w:rsidP="009F318B">
            <w:pPr>
              <w:widowControl w:val="0"/>
              <w:autoSpaceDE w:val="0"/>
              <w:autoSpaceDN w:val="0"/>
              <w:adjustRightInd w:val="0"/>
              <w:spacing w:line="360" w:lineRule="auto"/>
              <w:jc w:val="both"/>
              <w:rPr>
                <w:rFonts w:ascii="Book Antiqua" w:hAnsi="Book Antiqua" w:cs="Arial"/>
              </w:rPr>
            </w:pPr>
            <w:r w:rsidRPr="00D8480C">
              <w:rPr>
                <w:rFonts w:ascii="Book Antiqua" w:hAnsi="Book Antiqua" w:cs="Arial"/>
              </w:rPr>
              <w:lastRenderedPageBreak/>
              <w:t>591 </w:t>
            </w:r>
          </w:p>
          <w:p w14:paraId="7F144EA4" w14:textId="77777777" w:rsidR="00D8480C" w:rsidRPr="00586DA9" w:rsidRDefault="00D8480C" w:rsidP="009F318B">
            <w:pPr>
              <w:widowControl w:val="0"/>
              <w:autoSpaceDE w:val="0"/>
              <w:autoSpaceDN w:val="0"/>
              <w:adjustRightInd w:val="0"/>
              <w:spacing w:line="360" w:lineRule="auto"/>
              <w:jc w:val="both"/>
              <w:rPr>
                <w:rFonts w:ascii="Book Antiqua" w:hAnsi="Book Antiqua" w:cs="Arial"/>
                <w:lang w:val="en-US"/>
              </w:rPr>
            </w:pPr>
          </w:p>
        </w:tc>
        <w:tc>
          <w:tcPr>
            <w:tcW w:w="2268" w:type="dxa"/>
          </w:tcPr>
          <w:p w14:paraId="4919DA92" w14:textId="191DCD7C" w:rsidR="00D8480C" w:rsidRPr="00586DA9" w:rsidRDefault="00D8480C" w:rsidP="009F318B">
            <w:pPr>
              <w:widowControl w:val="0"/>
              <w:autoSpaceDE w:val="0"/>
              <w:autoSpaceDN w:val="0"/>
              <w:adjustRightInd w:val="0"/>
              <w:spacing w:line="360" w:lineRule="auto"/>
              <w:jc w:val="both"/>
              <w:rPr>
                <w:rFonts w:ascii="Book Antiqua" w:hAnsi="Book Antiqua" w:cs="Arial"/>
                <w:lang w:val="en-US"/>
              </w:rPr>
            </w:pPr>
            <w:r>
              <w:rPr>
                <w:rFonts w:ascii="Book Antiqua" w:hAnsi="Book Antiqua" w:cs="Arial"/>
                <w:lang w:val="en-US"/>
              </w:rPr>
              <w:t>DFS</w:t>
            </w:r>
          </w:p>
        </w:tc>
      </w:tr>
      <w:tr w:rsidR="004B68E7" w:rsidRPr="00586DA9" w14:paraId="6A62DD7A" w14:textId="77777777" w:rsidTr="00943400">
        <w:trPr>
          <w:trHeight w:val="293"/>
        </w:trPr>
        <w:tc>
          <w:tcPr>
            <w:tcW w:w="14826" w:type="dxa"/>
            <w:gridSpan w:val="5"/>
          </w:tcPr>
          <w:p w14:paraId="25773CC3" w14:textId="6FB29FCC" w:rsidR="004B68E7" w:rsidRPr="00586DA9" w:rsidRDefault="004B68E7" w:rsidP="009F318B">
            <w:pPr>
              <w:widowControl w:val="0"/>
              <w:autoSpaceDE w:val="0"/>
              <w:autoSpaceDN w:val="0"/>
              <w:adjustRightInd w:val="0"/>
              <w:spacing w:line="360" w:lineRule="auto"/>
              <w:jc w:val="both"/>
              <w:rPr>
                <w:rFonts w:ascii="Book Antiqua" w:hAnsi="Book Antiqua" w:cs="Arial"/>
                <w:b/>
                <w:lang w:val="en-US"/>
              </w:rPr>
            </w:pPr>
            <w:r w:rsidRPr="00586DA9">
              <w:rPr>
                <w:rFonts w:ascii="Book Antiqua" w:hAnsi="Book Antiqua" w:cs="Arial"/>
                <w:b/>
                <w:lang w:val="en-US"/>
              </w:rPr>
              <w:t>Lapatinib</w:t>
            </w:r>
          </w:p>
        </w:tc>
      </w:tr>
      <w:tr w:rsidR="004B68E7" w:rsidRPr="00586DA9" w14:paraId="6A4A9380" w14:textId="77777777" w:rsidTr="00943400">
        <w:trPr>
          <w:trHeight w:val="293"/>
        </w:trPr>
        <w:tc>
          <w:tcPr>
            <w:tcW w:w="4194" w:type="dxa"/>
          </w:tcPr>
          <w:p w14:paraId="6DD78CF3" w14:textId="77777777" w:rsidR="004B68E7" w:rsidRPr="00586DA9" w:rsidRDefault="004B68E7"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A Randomised Phase II/III Trial of Peri-Operative Chemotherapy With or Without Bevacizumab in Operable Oesophagogastric Adenocarcinoma and A Feasibility Study Evaluating Lapatinib in HER-2 Positive Oesophagogastric Adenocarcinomas and (in Selected Centres) MRI and PET/CT Sub-studies (STO3 trial)</w:t>
            </w:r>
          </w:p>
        </w:tc>
        <w:tc>
          <w:tcPr>
            <w:tcW w:w="1736" w:type="dxa"/>
          </w:tcPr>
          <w:p w14:paraId="01473B3F" w14:textId="77777777" w:rsidR="004B68E7" w:rsidRPr="007D4265" w:rsidRDefault="004B68E7" w:rsidP="009F318B">
            <w:pPr>
              <w:widowControl w:val="0"/>
              <w:autoSpaceDE w:val="0"/>
              <w:autoSpaceDN w:val="0"/>
              <w:adjustRightInd w:val="0"/>
              <w:spacing w:line="360" w:lineRule="auto"/>
              <w:jc w:val="both"/>
              <w:rPr>
                <w:rFonts w:ascii="Book Antiqua" w:hAnsi="Book Antiqua" w:cs="Arial"/>
                <w:lang w:val="en-US"/>
              </w:rPr>
            </w:pPr>
            <w:r w:rsidRPr="007D4265">
              <w:rPr>
                <w:rFonts w:ascii="Book Antiqua" w:hAnsi="Book Antiqua" w:cs="Arial"/>
                <w:lang w:val="en-US"/>
              </w:rPr>
              <w:t>Phase II/III</w:t>
            </w:r>
          </w:p>
          <w:p w14:paraId="24B881D5" w14:textId="77777777" w:rsidR="004B68E7" w:rsidRPr="007D4265" w:rsidRDefault="004B68E7" w:rsidP="009F318B">
            <w:pPr>
              <w:widowControl w:val="0"/>
              <w:autoSpaceDE w:val="0"/>
              <w:autoSpaceDN w:val="0"/>
              <w:adjustRightInd w:val="0"/>
              <w:spacing w:line="360" w:lineRule="auto"/>
              <w:jc w:val="both"/>
              <w:rPr>
                <w:rFonts w:ascii="Book Antiqua" w:hAnsi="Book Antiqua" w:cs="Arial"/>
                <w:lang w:val="en-US"/>
              </w:rPr>
            </w:pPr>
            <w:r w:rsidRPr="007D4265">
              <w:rPr>
                <w:rFonts w:ascii="Book Antiqua" w:hAnsi="Book Antiqua" w:cs="Arial"/>
                <w:lang w:val="en-US"/>
              </w:rPr>
              <w:t>NCT00450203</w:t>
            </w:r>
          </w:p>
          <w:p w14:paraId="555986B8" w14:textId="77777777" w:rsidR="004B68E7" w:rsidRPr="007D4265" w:rsidRDefault="004B68E7" w:rsidP="009F318B">
            <w:pPr>
              <w:widowControl w:val="0"/>
              <w:autoSpaceDE w:val="0"/>
              <w:autoSpaceDN w:val="0"/>
              <w:adjustRightInd w:val="0"/>
              <w:spacing w:line="360" w:lineRule="auto"/>
              <w:jc w:val="both"/>
              <w:rPr>
                <w:rFonts w:ascii="Book Antiqua" w:hAnsi="Book Antiqua" w:cs="Arial"/>
                <w:lang w:val="en-US"/>
              </w:rPr>
            </w:pPr>
          </w:p>
        </w:tc>
        <w:tc>
          <w:tcPr>
            <w:tcW w:w="4218" w:type="dxa"/>
          </w:tcPr>
          <w:p w14:paraId="66922AFA" w14:textId="77777777" w:rsidR="004B68E7" w:rsidRPr="00586DA9" w:rsidRDefault="004B68E7"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Epirubicin + Cisplatin + Capecitabine (ECX) + Lapatinib</w:t>
            </w:r>
          </w:p>
          <w:p w14:paraId="1087B129" w14:textId="77777777" w:rsidR="004B68E7" w:rsidRPr="00586DA9" w:rsidRDefault="004B68E7" w:rsidP="009F318B">
            <w:pPr>
              <w:widowControl w:val="0"/>
              <w:autoSpaceDE w:val="0"/>
              <w:autoSpaceDN w:val="0"/>
              <w:adjustRightInd w:val="0"/>
              <w:spacing w:line="360" w:lineRule="auto"/>
              <w:jc w:val="both"/>
              <w:rPr>
                <w:rFonts w:ascii="Book Antiqua" w:hAnsi="Book Antiqua" w:cs="Arial"/>
                <w:lang w:val="en-US"/>
              </w:rPr>
            </w:pPr>
          </w:p>
          <w:p w14:paraId="40A41A6E" w14:textId="0F25AF56" w:rsidR="004B68E7" w:rsidRPr="00586DA9" w:rsidRDefault="00324B54" w:rsidP="009F318B">
            <w:pPr>
              <w:widowControl w:val="0"/>
              <w:autoSpaceDE w:val="0"/>
              <w:autoSpaceDN w:val="0"/>
              <w:adjustRightInd w:val="0"/>
              <w:spacing w:line="360" w:lineRule="auto"/>
              <w:jc w:val="both"/>
              <w:rPr>
                <w:rFonts w:ascii="Book Antiqua" w:hAnsi="Book Antiqua" w:cs="Arial"/>
                <w:lang w:val="en-US"/>
              </w:rPr>
            </w:pPr>
            <w:r w:rsidRPr="00324B54">
              <w:rPr>
                <w:rFonts w:ascii="Book Antiqua" w:hAnsi="Book Antiqua" w:cs="Arial"/>
                <w:i/>
                <w:lang w:val="en-US"/>
              </w:rPr>
              <w:t>vs</w:t>
            </w:r>
          </w:p>
          <w:p w14:paraId="7296D210" w14:textId="77777777" w:rsidR="004B68E7" w:rsidRPr="00586DA9" w:rsidRDefault="004B68E7" w:rsidP="009F318B">
            <w:pPr>
              <w:widowControl w:val="0"/>
              <w:autoSpaceDE w:val="0"/>
              <w:autoSpaceDN w:val="0"/>
              <w:adjustRightInd w:val="0"/>
              <w:spacing w:line="360" w:lineRule="auto"/>
              <w:jc w:val="both"/>
              <w:rPr>
                <w:rFonts w:ascii="Book Antiqua" w:hAnsi="Book Antiqua" w:cs="Arial"/>
                <w:lang w:val="en-US"/>
              </w:rPr>
            </w:pPr>
          </w:p>
          <w:p w14:paraId="1F05A36E" w14:textId="77777777" w:rsidR="004B68E7" w:rsidRPr="00586DA9" w:rsidRDefault="004B68E7"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ECX</w:t>
            </w:r>
          </w:p>
        </w:tc>
        <w:tc>
          <w:tcPr>
            <w:tcW w:w="2410" w:type="dxa"/>
          </w:tcPr>
          <w:p w14:paraId="365B70ED" w14:textId="77777777" w:rsidR="004B68E7" w:rsidRPr="00586DA9" w:rsidRDefault="004B68E7"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40 (within lapatinib sub-study)</w:t>
            </w:r>
          </w:p>
        </w:tc>
        <w:tc>
          <w:tcPr>
            <w:tcW w:w="2268" w:type="dxa"/>
          </w:tcPr>
          <w:p w14:paraId="6D081640" w14:textId="77777777" w:rsidR="004B68E7" w:rsidRPr="00586DA9" w:rsidRDefault="004B68E7"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Safety</w:t>
            </w:r>
          </w:p>
        </w:tc>
      </w:tr>
      <w:tr w:rsidR="009F3CDC" w:rsidRPr="00586DA9" w14:paraId="6D22A7AA" w14:textId="77777777" w:rsidTr="007B0937">
        <w:trPr>
          <w:trHeight w:val="311"/>
        </w:trPr>
        <w:tc>
          <w:tcPr>
            <w:tcW w:w="14826" w:type="dxa"/>
            <w:gridSpan w:val="5"/>
            <w:shd w:val="clear" w:color="auto" w:fill="auto"/>
          </w:tcPr>
          <w:p w14:paraId="4A099840" w14:textId="77777777" w:rsidR="009F3CDC" w:rsidRPr="007D4265" w:rsidRDefault="009F3CDC" w:rsidP="009F318B">
            <w:pPr>
              <w:widowControl w:val="0"/>
              <w:autoSpaceDE w:val="0"/>
              <w:autoSpaceDN w:val="0"/>
              <w:adjustRightInd w:val="0"/>
              <w:spacing w:line="360" w:lineRule="auto"/>
              <w:jc w:val="both"/>
              <w:rPr>
                <w:rFonts w:ascii="Book Antiqua" w:hAnsi="Book Antiqua" w:cs="Arial"/>
                <w:lang w:val="en-US"/>
              </w:rPr>
            </w:pPr>
            <w:r w:rsidRPr="007D4265">
              <w:rPr>
                <w:rFonts w:ascii="Book Antiqua" w:hAnsi="Book Antiqua" w:cs="Arial"/>
                <w:lang w:val="en-US"/>
              </w:rPr>
              <w:t>Pertuzumab + Trastuzumab</w:t>
            </w:r>
          </w:p>
        </w:tc>
      </w:tr>
      <w:tr w:rsidR="009F3CDC" w:rsidRPr="00586DA9" w14:paraId="221EED3C" w14:textId="77777777" w:rsidTr="00943400">
        <w:trPr>
          <w:trHeight w:val="293"/>
        </w:trPr>
        <w:tc>
          <w:tcPr>
            <w:tcW w:w="4194" w:type="dxa"/>
          </w:tcPr>
          <w:p w14:paraId="65870B7C" w14:textId="0EDE0BAA"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INtegratioN of Trastuzumab, With or Without Pertuzumab, Into periOperatiVe chemotherApy of HER-2 posiTIve stOmach caNcer: the INNOVATION-TRIAL</w:t>
            </w:r>
            <w:r w:rsidRPr="007D4265">
              <w:rPr>
                <w:rFonts w:ascii="Book Antiqua" w:hAnsi="Book Antiqua" w:cs="Arial"/>
                <w:vertAlign w:val="superscript"/>
                <w:lang w:val="en-US"/>
              </w:rPr>
              <w:fldChar w:fldCharType="begin"/>
            </w:r>
            <w:r w:rsidR="00E56B0A" w:rsidRPr="007D4265">
              <w:rPr>
                <w:rFonts w:ascii="Book Antiqua" w:hAnsi="Book Antiqua" w:cs="Arial"/>
                <w:vertAlign w:val="superscript"/>
                <w:lang w:val="en-US"/>
              </w:rPr>
              <w:instrText xml:space="preserve"> ADDIN EN.CITE &lt;EndNote&gt;&lt;Cite&gt;&lt;RecNum&gt;76&lt;/RecNum&gt;&lt;DisplayText&gt;[77]&lt;/DisplayText&gt;&lt;record&gt;&lt;rec-number&gt;76&lt;/rec-number&gt;&lt;foreign-keys&gt;&lt;key app="EN" db-id="zp2z2vt5mdpptvesfatvavsmtsxa209sstrf" timestamp="1446054193"&gt;76&lt;/key&gt;&lt;/foreign-keys&gt;&lt;ref-type name="Web Page"&gt;12&lt;/ref-type&gt;&lt;contributors&gt;&lt;/contributors&gt;&lt;titles&gt;&lt;/titles&gt;&lt;pages&gt;&amp;#xD;&lt;/pages&gt;&lt;volume&gt;2015&lt;/volume&gt;&lt;number&gt;November&lt;/number&gt;&lt;dates&gt;&lt;/dates&gt;&lt;urls&gt;&lt;related-urls&gt;&lt;url&gt;clinicaltrials.gov&lt;/url&gt;&lt;/related-urls&gt;&lt;/urls&gt;&lt;/record&gt;&lt;/Cite&gt;&lt;/EndNote&gt;</w:instrText>
            </w:r>
            <w:r w:rsidRPr="007D4265">
              <w:rPr>
                <w:rFonts w:ascii="Book Antiqua" w:hAnsi="Book Antiqua" w:cs="Arial"/>
                <w:vertAlign w:val="superscript"/>
                <w:lang w:val="en-US"/>
              </w:rPr>
              <w:fldChar w:fldCharType="separate"/>
            </w:r>
            <w:r w:rsidR="00E56B0A" w:rsidRPr="007D4265">
              <w:rPr>
                <w:rFonts w:ascii="Book Antiqua" w:hAnsi="Book Antiqua" w:cs="Arial"/>
                <w:noProof/>
                <w:vertAlign w:val="superscript"/>
                <w:lang w:val="en-US"/>
              </w:rPr>
              <w:t>[77]</w:t>
            </w:r>
            <w:r w:rsidRPr="007D4265">
              <w:rPr>
                <w:rFonts w:ascii="Book Antiqua" w:hAnsi="Book Antiqua" w:cs="Arial"/>
                <w:vertAlign w:val="superscript"/>
                <w:lang w:val="en-US"/>
              </w:rPr>
              <w:fldChar w:fldCharType="end"/>
            </w:r>
          </w:p>
        </w:tc>
        <w:tc>
          <w:tcPr>
            <w:tcW w:w="1736" w:type="dxa"/>
          </w:tcPr>
          <w:p w14:paraId="08D06F17" w14:textId="77777777" w:rsidR="009F3CDC" w:rsidRPr="007D4265" w:rsidRDefault="009F3CDC" w:rsidP="009F318B">
            <w:pPr>
              <w:widowControl w:val="0"/>
              <w:autoSpaceDE w:val="0"/>
              <w:autoSpaceDN w:val="0"/>
              <w:adjustRightInd w:val="0"/>
              <w:spacing w:line="360" w:lineRule="auto"/>
              <w:jc w:val="both"/>
              <w:rPr>
                <w:rFonts w:ascii="Book Antiqua" w:hAnsi="Book Antiqua" w:cs="Arial"/>
                <w:lang w:val="en-US"/>
              </w:rPr>
            </w:pPr>
            <w:r w:rsidRPr="007D4265">
              <w:rPr>
                <w:rFonts w:ascii="Book Antiqua" w:hAnsi="Book Antiqua" w:cs="Arial"/>
                <w:lang w:val="en-US"/>
              </w:rPr>
              <w:t>Phase II</w:t>
            </w:r>
          </w:p>
          <w:p w14:paraId="3F426D11" w14:textId="77777777" w:rsidR="009F3CDC" w:rsidRPr="007D4265" w:rsidRDefault="009F3CDC" w:rsidP="009F318B">
            <w:pPr>
              <w:widowControl w:val="0"/>
              <w:autoSpaceDE w:val="0"/>
              <w:autoSpaceDN w:val="0"/>
              <w:adjustRightInd w:val="0"/>
              <w:spacing w:line="360" w:lineRule="auto"/>
              <w:jc w:val="both"/>
              <w:rPr>
                <w:rFonts w:ascii="Book Antiqua" w:hAnsi="Book Antiqua" w:cs="Arial"/>
                <w:lang w:val="en-US"/>
              </w:rPr>
            </w:pPr>
            <w:r w:rsidRPr="007D4265">
              <w:rPr>
                <w:rFonts w:ascii="Book Antiqua" w:hAnsi="Book Antiqua" w:cs="Arial"/>
                <w:lang w:val="en-US"/>
              </w:rPr>
              <w:t>NCT02205047</w:t>
            </w:r>
          </w:p>
        </w:tc>
        <w:tc>
          <w:tcPr>
            <w:tcW w:w="4218" w:type="dxa"/>
          </w:tcPr>
          <w:p w14:paraId="725F095A"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Cisplatin/capecitabine or cisplatin/5-fluorouracil</w:t>
            </w:r>
          </w:p>
          <w:p w14:paraId="42F6BC47"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p>
          <w:p w14:paraId="0EA1CFEE" w14:textId="07112E90" w:rsidR="009F3CDC" w:rsidRPr="00586DA9" w:rsidRDefault="00324B54" w:rsidP="009F318B">
            <w:pPr>
              <w:widowControl w:val="0"/>
              <w:autoSpaceDE w:val="0"/>
              <w:autoSpaceDN w:val="0"/>
              <w:adjustRightInd w:val="0"/>
              <w:spacing w:line="360" w:lineRule="auto"/>
              <w:jc w:val="both"/>
              <w:rPr>
                <w:rFonts w:ascii="Book Antiqua" w:hAnsi="Book Antiqua" w:cs="Arial"/>
                <w:lang w:val="en-US"/>
              </w:rPr>
            </w:pPr>
            <w:r w:rsidRPr="00324B54">
              <w:rPr>
                <w:rFonts w:ascii="Book Antiqua" w:hAnsi="Book Antiqua" w:cs="Arial"/>
                <w:i/>
                <w:lang w:val="en-US"/>
              </w:rPr>
              <w:t>vs</w:t>
            </w:r>
          </w:p>
          <w:p w14:paraId="70B292A8"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cisplatin/capecitabine + trastuzumab or cisplatin/5-fluorouracil + trastuzumab</w:t>
            </w:r>
          </w:p>
          <w:p w14:paraId="0DB135E3"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p>
          <w:p w14:paraId="626D0CDF" w14:textId="1BA1944A" w:rsidR="009F3CDC" w:rsidRPr="00586DA9" w:rsidRDefault="00324B54" w:rsidP="009F318B">
            <w:pPr>
              <w:widowControl w:val="0"/>
              <w:autoSpaceDE w:val="0"/>
              <w:autoSpaceDN w:val="0"/>
              <w:adjustRightInd w:val="0"/>
              <w:spacing w:line="360" w:lineRule="auto"/>
              <w:jc w:val="both"/>
              <w:rPr>
                <w:rFonts w:ascii="Book Antiqua" w:hAnsi="Book Antiqua" w:cs="Arial"/>
                <w:lang w:val="en-US"/>
              </w:rPr>
            </w:pPr>
            <w:r w:rsidRPr="00324B54">
              <w:rPr>
                <w:rFonts w:ascii="Book Antiqua" w:hAnsi="Book Antiqua" w:cs="Arial"/>
                <w:i/>
                <w:lang w:val="en-US"/>
              </w:rPr>
              <w:t>vs</w:t>
            </w:r>
          </w:p>
          <w:p w14:paraId="0C93A4D3"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cisplatin/capecitabine + trastuzumab +pertuzumab or cisplatin/5-fluorouracil + trastuzumab + pertuzumab</w:t>
            </w:r>
          </w:p>
          <w:p w14:paraId="1726F604"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p>
        </w:tc>
        <w:tc>
          <w:tcPr>
            <w:tcW w:w="2410" w:type="dxa"/>
          </w:tcPr>
          <w:p w14:paraId="4CB8B63E"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220</w:t>
            </w:r>
          </w:p>
        </w:tc>
        <w:tc>
          <w:tcPr>
            <w:tcW w:w="2268" w:type="dxa"/>
          </w:tcPr>
          <w:p w14:paraId="65344A9A"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Near Complete Pathological Response Rate</w:t>
            </w:r>
          </w:p>
        </w:tc>
      </w:tr>
      <w:tr w:rsidR="009F3CDC" w:rsidRPr="00586DA9" w14:paraId="5D4C52D6" w14:textId="77777777" w:rsidTr="00943400">
        <w:trPr>
          <w:trHeight w:val="311"/>
        </w:trPr>
        <w:tc>
          <w:tcPr>
            <w:tcW w:w="4194" w:type="dxa"/>
          </w:tcPr>
          <w:p w14:paraId="177FD0DE" w14:textId="54E83544"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lastRenderedPageBreak/>
              <w:t>FLOT</w:t>
            </w:r>
            <w:r w:rsidR="007D4265">
              <w:rPr>
                <w:rFonts w:ascii="Book Antiqua" w:hAnsi="Book Antiqua" w:cs="Arial"/>
                <w:i/>
                <w:lang w:val="en-US"/>
              </w:rPr>
              <w:t xml:space="preserve"> vs</w:t>
            </w:r>
            <w:r w:rsidR="007D4265">
              <w:rPr>
                <w:rFonts w:ascii="Book Antiqua" w:eastAsia="SimSun" w:hAnsi="Book Antiqua" w:cs="Arial" w:hint="eastAsia"/>
                <w:i/>
                <w:lang w:val="en-US" w:eastAsia="zh-CN"/>
              </w:rPr>
              <w:t xml:space="preserve"> </w:t>
            </w:r>
            <w:r w:rsidRPr="00586DA9">
              <w:rPr>
                <w:rFonts w:ascii="Book Antiqua" w:hAnsi="Book Antiqua" w:cs="Arial"/>
                <w:lang w:val="en-US"/>
              </w:rPr>
              <w:t xml:space="preserve">FLOT/Herceptin/Pertuzumab for Perioperative Therapy of Adenocarcinoma of the </w:t>
            </w:r>
            <w:r w:rsidRPr="00586DA9">
              <w:rPr>
                <w:rFonts w:ascii="Book Antiqua" w:hAnsi="Book Antiqua" w:cs="Arial"/>
                <w:bCs/>
                <w:lang w:val="en-US"/>
              </w:rPr>
              <w:t>Stomach</w:t>
            </w:r>
            <w:r w:rsidRPr="00586DA9">
              <w:rPr>
                <w:rFonts w:ascii="Book Antiqua" w:hAnsi="Book Antiqua" w:cs="Arial"/>
                <w:lang w:val="en-US"/>
              </w:rPr>
              <w:t xml:space="preserve"> and Gastroesophageal Junction Expressing </w:t>
            </w:r>
            <w:r w:rsidRPr="00586DA9">
              <w:rPr>
                <w:rFonts w:ascii="Book Antiqua" w:hAnsi="Book Antiqua" w:cs="Arial"/>
                <w:bCs/>
                <w:lang w:val="en-US"/>
              </w:rPr>
              <w:t>HER-2.</w:t>
            </w:r>
            <w:r w:rsidRPr="00586DA9">
              <w:rPr>
                <w:rFonts w:ascii="Book Antiqua" w:hAnsi="Book Antiqua" w:cs="Arial"/>
                <w:lang w:val="en-US"/>
              </w:rPr>
              <w:t xml:space="preserve"> A Phase II/III Trial of the AIO.</w:t>
            </w:r>
            <w:r w:rsidRPr="00586DA9">
              <w:rPr>
                <w:rFonts w:ascii="Book Antiqua" w:hAnsi="Book Antiqua" w:cs="Arial"/>
                <w:bCs/>
                <w:lang w:val="en-US"/>
              </w:rPr>
              <w:t xml:space="preserve"> (PETRARCA study)</w:t>
            </w:r>
          </w:p>
        </w:tc>
        <w:tc>
          <w:tcPr>
            <w:tcW w:w="1736" w:type="dxa"/>
          </w:tcPr>
          <w:p w14:paraId="1D7CA5B9" w14:textId="77777777" w:rsidR="009F3CDC" w:rsidRPr="00A56694" w:rsidRDefault="009F3CDC" w:rsidP="009F318B">
            <w:pPr>
              <w:widowControl w:val="0"/>
              <w:autoSpaceDE w:val="0"/>
              <w:autoSpaceDN w:val="0"/>
              <w:adjustRightInd w:val="0"/>
              <w:spacing w:line="360" w:lineRule="auto"/>
              <w:jc w:val="both"/>
              <w:rPr>
                <w:rFonts w:ascii="Book Antiqua" w:hAnsi="Book Antiqua" w:cs="Arial"/>
                <w:lang w:val="en-US"/>
              </w:rPr>
            </w:pPr>
            <w:r w:rsidRPr="00A56694">
              <w:rPr>
                <w:rFonts w:ascii="Book Antiqua" w:hAnsi="Book Antiqua" w:cs="Arial"/>
                <w:lang w:val="en-US"/>
              </w:rPr>
              <w:t>Phase II/III</w:t>
            </w:r>
          </w:p>
          <w:p w14:paraId="51EE7236" w14:textId="77777777" w:rsidR="009F3CDC" w:rsidRPr="00586DA9" w:rsidRDefault="009F3CDC" w:rsidP="009F318B">
            <w:pPr>
              <w:widowControl w:val="0"/>
              <w:autoSpaceDE w:val="0"/>
              <w:autoSpaceDN w:val="0"/>
              <w:adjustRightInd w:val="0"/>
              <w:spacing w:line="360" w:lineRule="auto"/>
              <w:jc w:val="both"/>
              <w:rPr>
                <w:rFonts w:ascii="Book Antiqua" w:hAnsi="Book Antiqua" w:cs="Arial"/>
                <w:b/>
                <w:lang w:val="en-US"/>
              </w:rPr>
            </w:pPr>
            <w:r w:rsidRPr="00A56694">
              <w:rPr>
                <w:rFonts w:ascii="Book Antiqua" w:hAnsi="Book Antiqua" w:cs="Arial"/>
                <w:lang w:val="en-US"/>
              </w:rPr>
              <w:t>NCT02581462</w:t>
            </w:r>
          </w:p>
        </w:tc>
        <w:tc>
          <w:tcPr>
            <w:tcW w:w="4218" w:type="dxa"/>
          </w:tcPr>
          <w:p w14:paraId="43A070D0" w14:textId="77777777" w:rsidR="00B30AA4" w:rsidRPr="00586DA9" w:rsidRDefault="00B30AA4"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5-FU + leucovorin + docetaxel + oxaliplatin (</w:t>
            </w:r>
            <w:r w:rsidR="009F3CDC" w:rsidRPr="00586DA9">
              <w:rPr>
                <w:rFonts w:ascii="Book Antiqua" w:hAnsi="Book Antiqua" w:cs="Arial"/>
                <w:lang w:val="en-US"/>
              </w:rPr>
              <w:t>FLOT</w:t>
            </w:r>
            <w:r w:rsidRPr="00586DA9">
              <w:rPr>
                <w:rFonts w:ascii="Book Antiqua" w:hAnsi="Book Antiqua" w:cs="Arial"/>
                <w:lang w:val="en-US"/>
              </w:rPr>
              <w:t>)</w:t>
            </w:r>
            <w:r w:rsidR="009F3CDC" w:rsidRPr="00586DA9">
              <w:rPr>
                <w:rFonts w:ascii="Book Antiqua" w:hAnsi="Book Antiqua" w:cs="Arial"/>
                <w:lang w:val="en-US"/>
              </w:rPr>
              <w:t xml:space="preserve"> </w:t>
            </w:r>
          </w:p>
          <w:p w14:paraId="7D14A451" w14:textId="77777777" w:rsidR="00B30AA4" w:rsidRPr="00586DA9" w:rsidRDefault="00B30AA4" w:rsidP="009F318B">
            <w:pPr>
              <w:widowControl w:val="0"/>
              <w:autoSpaceDE w:val="0"/>
              <w:autoSpaceDN w:val="0"/>
              <w:adjustRightInd w:val="0"/>
              <w:spacing w:line="360" w:lineRule="auto"/>
              <w:jc w:val="both"/>
              <w:rPr>
                <w:rFonts w:ascii="Book Antiqua" w:hAnsi="Book Antiqua" w:cs="Arial"/>
                <w:lang w:val="en-US"/>
              </w:rPr>
            </w:pPr>
          </w:p>
          <w:p w14:paraId="1BF09F94" w14:textId="641582FF" w:rsidR="009F3CDC" w:rsidRPr="00586DA9" w:rsidRDefault="00324B54" w:rsidP="009F318B">
            <w:pPr>
              <w:widowControl w:val="0"/>
              <w:autoSpaceDE w:val="0"/>
              <w:autoSpaceDN w:val="0"/>
              <w:adjustRightInd w:val="0"/>
              <w:spacing w:line="360" w:lineRule="auto"/>
              <w:jc w:val="both"/>
              <w:rPr>
                <w:rFonts w:ascii="Book Antiqua" w:hAnsi="Book Antiqua" w:cs="Arial"/>
                <w:lang w:val="en-US"/>
              </w:rPr>
            </w:pPr>
            <w:r w:rsidRPr="00324B54">
              <w:rPr>
                <w:rFonts w:ascii="Book Antiqua" w:hAnsi="Book Antiqua" w:cs="Arial"/>
                <w:i/>
                <w:lang w:val="en-US"/>
              </w:rPr>
              <w:t>vs</w:t>
            </w:r>
            <w:r w:rsidR="009F3CDC" w:rsidRPr="00586DA9">
              <w:rPr>
                <w:rFonts w:ascii="Book Antiqua" w:hAnsi="Book Antiqua" w:cs="Arial"/>
                <w:lang w:val="en-US"/>
              </w:rPr>
              <w:t xml:space="preserve"> FLOT + </w:t>
            </w:r>
            <w:r w:rsidR="00221249" w:rsidRPr="00586DA9">
              <w:rPr>
                <w:rFonts w:ascii="Book Antiqua" w:hAnsi="Book Antiqua" w:cs="Arial"/>
                <w:lang w:val="en-US"/>
              </w:rPr>
              <w:t xml:space="preserve">trastuzumab </w:t>
            </w:r>
            <w:r w:rsidR="009F3CDC" w:rsidRPr="00586DA9">
              <w:rPr>
                <w:rFonts w:ascii="Book Antiqua" w:hAnsi="Book Antiqua" w:cs="Arial"/>
                <w:lang w:val="en-US"/>
              </w:rPr>
              <w:t>+ Pertuzumab</w:t>
            </w:r>
          </w:p>
        </w:tc>
        <w:tc>
          <w:tcPr>
            <w:tcW w:w="2410" w:type="dxa"/>
          </w:tcPr>
          <w:p w14:paraId="7926B6D2"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404</w:t>
            </w:r>
          </w:p>
        </w:tc>
        <w:tc>
          <w:tcPr>
            <w:tcW w:w="2268" w:type="dxa"/>
          </w:tcPr>
          <w:p w14:paraId="5D40901F"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pCR</w:t>
            </w:r>
          </w:p>
          <w:p w14:paraId="10E5DC97"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OS</w:t>
            </w:r>
          </w:p>
        </w:tc>
      </w:tr>
      <w:tr w:rsidR="009F3CDC" w:rsidRPr="00586DA9" w14:paraId="2562D185" w14:textId="77777777" w:rsidTr="00943400">
        <w:trPr>
          <w:trHeight w:val="293"/>
        </w:trPr>
        <w:tc>
          <w:tcPr>
            <w:tcW w:w="4194" w:type="dxa"/>
          </w:tcPr>
          <w:p w14:paraId="5412CE9B" w14:textId="1927B60F"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Feasibility Study of Chemoradiation, TRAstuzumab and Pertuzumab in Resectable HER2+Esophageal Carcinoma: the TRAP Study</w:t>
            </w:r>
          </w:p>
        </w:tc>
        <w:tc>
          <w:tcPr>
            <w:tcW w:w="1736" w:type="dxa"/>
          </w:tcPr>
          <w:p w14:paraId="708CFB9A" w14:textId="77777777" w:rsidR="009F3CDC" w:rsidRPr="003276FE" w:rsidRDefault="009F3CDC" w:rsidP="009F318B">
            <w:pPr>
              <w:widowControl w:val="0"/>
              <w:autoSpaceDE w:val="0"/>
              <w:autoSpaceDN w:val="0"/>
              <w:adjustRightInd w:val="0"/>
              <w:spacing w:line="360" w:lineRule="auto"/>
              <w:jc w:val="both"/>
              <w:rPr>
                <w:rFonts w:ascii="Book Antiqua" w:hAnsi="Book Antiqua" w:cs="Arial"/>
                <w:lang w:val="en-US"/>
              </w:rPr>
            </w:pPr>
            <w:r w:rsidRPr="003276FE">
              <w:rPr>
                <w:rFonts w:ascii="Book Antiqua" w:hAnsi="Book Antiqua" w:cs="Arial"/>
                <w:lang w:val="en-US"/>
              </w:rPr>
              <w:t>Phase I/II</w:t>
            </w:r>
          </w:p>
          <w:p w14:paraId="6B9D4757" w14:textId="77777777" w:rsidR="009F3CDC" w:rsidRPr="00586DA9" w:rsidRDefault="009F3CDC" w:rsidP="009F318B">
            <w:pPr>
              <w:widowControl w:val="0"/>
              <w:autoSpaceDE w:val="0"/>
              <w:autoSpaceDN w:val="0"/>
              <w:adjustRightInd w:val="0"/>
              <w:spacing w:line="360" w:lineRule="auto"/>
              <w:jc w:val="both"/>
              <w:rPr>
                <w:rFonts w:ascii="Book Antiqua" w:hAnsi="Book Antiqua" w:cs="Arial"/>
                <w:b/>
                <w:lang w:val="en-US"/>
              </w:rPr>
            </w:pPr>
            <w:r w:rsidRPr="003276FE">
              <w:rPr>
                <w:rFonts w:ascii="Book Antiqua" w:hAnsi="Book Antiqua" w:cs="Arial"/>
                <w:lang w:val="en-US"/>
              </w:rPr>
              <w:t>NCT02120911</w:t>
            </w:r>
          </w:p>
        </w:tc>
        <w:tc>
          <w:tcPr>
            <w:tcW w:w="4218" w:type="dxa"/>
          </w:tcPr>
          <w:p w14:paraId="0BC6D350"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Pertuzumab + trastuzumab + standard chemoradiation with carboplatin and paclitaxel.</w:t>
            </w:r>
          </w:p>
        </w:tc>
        <w:tc>
          <w:tcPr>
            <w:tcW w:w="2410" w:type="dxa"/>
          </w:tcPr>
          <w:p w14:paraId="65A55D88"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40</w:t>
            </w:r>
          </w:p>
        </w:tc>
        <w:tc>
          <w:tcPr>
            <w:tcW w:w="2268" w:type="dxa"/>
          </w:tcPr>
          <w:p w14:paraId="14021076"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r w:rsidRPr="00586DA9">
              <w:rPr>
                <w:rFonts w:ascii="Book Antiqua" w:hAnsi="Book Antiqua" w:cs="Arial"/>
                <w:lang w:val="en-US"/>
              </w:rPr>
              <w:t>Safety</w:t>
            </w:r>
          </w:p>
          <w:p w14:paraId="2E3E417B" w14:textId="77777777" w:rsidR="009F3CDC" w:rsidRPr="00586DA9" w:rsidRDefault="009F3CDC" w:rsidP="009F318B">
            <w:pPr>
              <w:widowControl w:val="0"/>
              <w:autoSpaceDE w:val="0"/>
              <w:autoSpaceDN w:val="0"/>
              <w:adjustRightInd w:val="0"/>
              <w:spacing w:line="360" w:lineRule="auto"/>
              <w:jc w:val="both"/>
              <w:rPr>
                <w:rFonts w:ascii="Book Antiqua" w:hAnsi="Book Antiqua" w:cs="Arial"/>
                <w:lang w:val="en-US"/>
              </w:rPr>
            </w:pPr>
          </w:p>
        </w:tc>
      </w:tr>
    </w:tbl>
    <w:p w14:paraId="5B0C99E1" w14:textId="77777777" w:rsidR="00F95D94" w:rsidRPr="00586DA9" w:rsidRDefault="00F95D94" w:rsidP="009F318B">
      <w:pPr>
        <w:widowControl w:val="0"/>
        <w:autoSpaceDE w:val="0"/>
        <w:autoSpaceDN w:val="0"/>
        <w:adjustRightInd w:val="0"/>
        <w:spacing w:line="360" w:lineRule="auto"/>
        <w:jc w:val="both"/>
        <w:rPr>
          <w:rFonts w:ascii="Book Antiqua" w:hAnsi="Book Antiqua" w:cs="Arial"/>
          <w:lang w:val="en-US"/>
        </w:rPr>
      </w:pPr>
    </w:p>
    <w:p w14:paraId="0D784048" w14:textId="2492B54C" w:rsidR="00504360" w:rsidRPr="00702C73" w:rsidRDefault="00702C73" w:rsidP="009F318B">
      <w:pPr>
        <w:spacing w:line="360" w:lineRule="auto"/>
        <w:jc w:val="both"/>
        <w:rPr>
          <w:rFonts w:ascii="Book Antiqua" w:eastAsia="SimSun" w:hAnsi="Book Antiqua" w:cs="Arial"/>
          <w:color w:val="FF0000"/>
          <w:lang w:val="en-US" w:eastAsia="zh-CN"/>
        </w:rPr>
      </w:pPr>
      <w:r>
        <w:rPr>
          <w:rFonts w:ascii="Book Antiqua" w:eastAsia="SimSun" w:hAnsi="Book Antiqua" w:cs="Arial"/>
          <w:lang w:val="en-US" w:eastAsia="zh-CN"/>
        </w:rPr>
        <w:t>p</w:t>
      </w:r>
      <w:r>
        <w:rPr>
          <w:rFonts w:ascii="Book Antiqua" w:eastAsia="SimSun" w:hAnsi="Book Antiqua" w:cs="Arial" w:hint="eastAsia"/>
          <w:lang w:val="en-US" w:eastAsia="zh-CN"/>
        </w:rPr>
        <w:t xml:space="preserve">CR: </w:t>
      </w:r>
      <w:r w:rsidRPr="00586DA9">
        <w:rPr>
          <w:rFonts w:ascii="Book Antiqua" w:hAnsi="Book Antiqua" w:cs="Arial"/>
          <w:lang w:val="en-US"/>
        </w:rPr>
        <w:t>Pathological complete respons</w:t>
      </w:r>
      <w:r>
        <w:rPr>
          <w:rFonts w:ascii="Book Antiqua" w:eastAsia="SimSun" w:hAnsi="Book Antiqua" w:cs="Arial" w:hint="eastAsia"/>
          <w:lang w:val="en-US" w:eastAsia="zh-CN"/>
        </w:rPr>
        <w:t xml:space="preserve">e; DFS: </w:t>
      </w:r>
      <w:r w:rsidRPr="00586DA9">
        <w:rPr>
          <w:rFonts w:ascii="Book Antiqua" w:hAnsi="Book Antiqua" w:cs="Arial"/>
          <w:lang w:val="en-US"/>
        </w:rPr>
        <w:t>Disease-free survival</w:t>
      </w:r>
      <w:r>
        <w:rPr>
          <w:rFonts w:ascii="Book Antiqua" w:eastAsia="SimSun" w:hAnsi="Book Antiqua" w:cs="Arial" w:hint="eastAsia"/>
          <w:lang w:val="en-US" w:eastAsia="zh-CN"/>
        </w:rPr>
        <w:t>.</w:t>
      </w:r>
    </w:p>
    <w:p w14:paraId="2061475C" w14:textId="77777777" w:rsidR="007F3301" w:rsidRPr="00586DA9" w:rsidRDefault="007F3301" w:rsidP="009F318B">
      <w:pPr>
        <w:spacing w:line="360" w:lineRule="auto"/>
        <w:jc w:val="both"/>
        <w:rPr>
          <w:rFonts w:ascii="Book Antiqua" w:hAnsi="Book Antiqua" w:cs="Arial"/>
          <w:b/>
          <w:lang w:val="en-US"/>
        </w:rPr>
      </w:pPr>
      <w:r w:rsidRPr="00586DA9">
        <w:rPr>
          <w:rFonts w:ascii="Book Antiqua" w:hAnsi="Book Antiqua" w:cs="Arial"/>
          <w:b/>
          <w:lang w:val="en-US"/>
        </w:rPr>
        <w:br w:type="page"/>
      </w:r>
    </w:p>
    <w:p w14:paraId="5946C114" w14:textId="48150F58" w:rsidR="005A126C" w:rsidRPr="00043DD8" w:rsidRDefault="005A126C" w:rsidP="009F318B">
      <w:pPr>
        <w:widowControl w:val="0"/>
        <w:autoSpaceDE w:val="0"/>
        <w:autoSpaceDN w:val="0"/>
        <w:adjustRightInd w:val="0"/>
        <w:spacing w:line="360" w:lineRule="auto"/>
        <w:jc w:val="both"/>
        <w:rPr>
          <w:rFonts w:ascii="Book Antiqua" w:hAnsi="Book Antiqua" w:cs="Times New Roman"/>
          <w:b/>
          <w:lang w:val="en-US"/>
        </w:rPr>
      </w:pPr>
      <w:r w:rsidRPr="00043DD8">
        <w:rPr>
          <w:rFonts w:ascii="Book Antiqua" w:hAnsi="Book Antiqua" w:cs="Times New Roman"/>
          <w:b/>
          <w:lang w:val="en-US"/>
        </w:rPr>
        <w:lastRenderedPageBreak/>
        <w:t>Table 3</w:t>
      </w:r>
      <w:r w:rsidR="00043DD8" w:rsidRPr="00043DD8">
        <w:rPr>
          <w:rFonts w:ascii="Book Antiqua" w:eastAsia="SimSun" w:hAnsi="Book Antiqua" w:cs="Times New Roman" w:hint="eastAsia"/>
          <w:b/>
          <w:lang w:val="en-US" w:eastAsia="zh-CN"/>
        </w:rPr>
        <w:t xml:space="preserve"> </w:t>
      </w:r>
      <w:r w:rsidRPr="00043DD8">
        <w:rPr>
          <w:rFonts w:ascii="Book Antiqua" w:hAnsi="Book Antiqua" w:cs="Times New Roman"/>
          <w:b/>
          <w:lang w:val="en-US"/>
        </w:rPr>
        <w:t>Selected clinical trials currently underway targeting HER2 in advanced</w:t>
      </w:r>
      <w:r w:rsidR="00B30AA4" w:rsidRPr="00043DD8">
        <w:rPr>
          <w:rFonts w:ascii="Book Antiqua" w:hAnsi="Book Antiqua" w:cs="Times New Roman"/>
          <w:b/>
          <w:lang w:val="en-US"/>
        </w:rPr>
        <w:t xml:space="preserve"> and metastatic</w:t>
      </w:r>
      <w:r w:rsidRPr="00043DD8">
        <w:rPr>
          <w:rFonts w:ascii="Book Antiqua" w:hAnsi="Book Antiqua" w:cs="Times New Roman"/>
          <w:b/>
          <w:lang w:val="en-US"/>
        </w:rPr>
        <w:t xml:space="preserve"> </w:t>
      </w:r>
      <w:r w:rsidR="00F575CF" w:rsidRPr="00043DD8">
        <w:rPr>
          <w:rFonts w:ascii="Book Antiqua" w:hAnsi="Book Antiqua" w:cs="Times New Roman"/>
          <w:b/>
          <w:lang w:val="en-US"/>
        </w:rPr>
        <w:t xml:space="preserve">HER2-amplified </w:t>
      </w:r>
      <w:r w:rsidR="00043DD8" w:rsidRPr="00043DD8">
        <w:rPr>
          <w:rFonts w:ascii="Book Antiqua" w:hAnsi="Book Antiqua" w:cs="Times New Roman"/>
          <w:b/>
        </w:rPr>
        <w:t>gastro-oesophageal cance</w:t>
      </w:r>
      <w:r w:rsidR="00043DD8" w:rsidRPr="00043DD8">
        <w:rPr>
          <w:rFonts w:ascii="Book Antiqua" w:eastAsia="SimSun" w:hAnsi="Book Antiqua" w:cs="Times New Roman"/>
          <w:b/>
          <w:lang w:eastAsia="zh-CN"/>
        </w:rPr>
        <w:t>r</w:t>
      </w:r>
    </w:p>
    <w:tbl>
      <w:tblPr>
        <w:tblStyle w:val="TableGrid"/>
        <w:tblW w:w="14684" w:type="dxa"/>
        <w:tblInd w:w="-684" w:type="dxa"/>
        <w:tblLayout w:type="fixed"/>
        <w:tblLook w:val="04A0" w:firstRow="1" w:lastRow="0" w:firstColumn="1" w:lastColumn="0" w:noHBand="0" w:noVBand="1"/>
      </w:tblPr>
      <w:tblGrid>
        <w:gridCol w:w="4336"/>
        <w:gridCol w:w="2268"/>
        <w:gridCol w:w="4111"/>
        <w:gridCol w:w="2410"/>
        <w:gridCol w:w="1559"/>
      </w:tblGrid>
      <w:tr w:rsidR="008F0047" w:rsidRPr="00586DA9" w14:paraId="18B3B42C" w14:textId="77777777" w:rsidTr="00A51B14">
        <w:trPr>
          <w:trHeight w:val="293"/>
        </w:trPr>
        <w:tc>
          <w:tcPr>
            <w:tcW w:w="4336" w:type="dxa"/>
          </w:tcPr>
          <w:p w14:paraId="0A69FB94" w14:textId="77777777" w:rsidR="008F0047" w:rsidRPr="00935D76" w:rsidRDefault="008F0047" w:rsidP="009F318B">
            <w:pPr>
              <w:widowControl w:val="0"/>
              <w:autoSpaceDE w:val="0"/>
              <w:autoSpaceDN w:val="0"/>
              <w:adjustRightInd w:val="0"/>
              <w:spacing w:line="360" w:lineRule="auto"/>
              <w:jc w:val="both"/>
              <w:rPr>
                <w:rFonts w:ascii="Book Antiqua" w:hAnsi="Book Antiqua" w:cs="Times New Roman"/>
                <w:b/>
                <w:lang w:val="en-US"/>
              </w:rPr>
            </w:pPr>
            <w:r w:rsidRPr="00935D76">
              <w:rPr>
                <w:rFonts w:ascii="Book Antiqua" w:hAnsi="Book Antiqua" w:cs="Times New Roman"/>
                <w:b/>
                <w:lang w:val="en-US"/>
              </w:rPr>
              <w:t>Official study title</w:t>
            </w:r>
          </w:p>
        </w:tc>
        <w:tc>
          <w:tcPr>
            <w:tcW w:w="2268" w:type="dxa"/>
          </w:tcPr>
          <w:p w14:paraId="1EE5120B" w14:textId="77777777" w:rsidR="008F0047" w:rsidRPr="00935D76" w:rsidRDefault="008F0047" w:rsidP="009F318B">
            <w:pPr>
              <w:widowControl w:val="0"/>
              <w:autoSpaceDE w:val="0"/>
              <w:autoSpaceDN w:val="0"/>
              <w:adjustRightInd w:val="0"/>
              <w:spacing w:line="360" w:lineRule="auto"/>
              <w:jc w:val="both"/>
              <w:rPr>
                <w:rFonts w:ascii="Book Antiqua" w:hAnsi="Book Antiqua" w:cs="Times New Roman"/>
                <w:b/>
                <w:lang w:val="en-US"/>
              </w:rPr>
            </w:pPr>
            <w:r w:rsidRPr="00935D76">
              <w:rPr>
                <w:rFonts w:ascii="Book Antiqua" w:hAnsi="Book Antiqua" w:cs="Times New Roman"/>
                <w:b/>
                <w:lang w:val="en-US"/>
              </w:rPr>
              <w:t>Stage and study number</w:t>
            </w:r>
          </w:p>
        </w:tc>
        <w:tc>
          <w:tcPr>
            <w:tcW w:w="4111" w:type="dxa"/>
          </w:tcPr>
          <w:p w14:paraId="54F1E917" w14:textId="77777777" w:rsidR="008F0047" w:rsidRPr="00935D76" w:rsidRDefault="008F0047" w:rsidP="009F318B">
            <w:pPr>
              <w:widowControl w:val="0"/>
              <w:autoSpaceDE w:val="0"/>
              <w:autoSpaceDN w:val="0"/>
              <w:adjustRightInd w:val="0"/>
              <w:spacing w:line="360" w:lineRule="auto"/>
              <w:jc w:val="both"/>
              <w:rPr>
                <w:rFonts w:ascii="Book Antiqua" w:hAnsi="Book Antiqua" w:cs="Times New Roman"/>
                <w:b/>
                <w:lang w:val="en-US"/>
              </w:rPr>
            </w:pPr>
            <w:r w:rsidRPr="00935D76">
              <w:rPr>
                <w:rFonts w:ascii="Book Antiqua" w:hAnsi="Book Antiqua" w:cs="Times New Roman"/>
                <w:b/>
                <w:lang w:val="en-US"/>
              </w:rPr>
              <w:t>Treatment arms</w:t>
            </w:r>
          </w:p>
        </w:tc>
        <w:tc>
          <w:tcPr>
            <w:tcW w:w="2410" w:type="dxa"/>
          </w:tcPr>
          <w:p w14:paraId="5F8800EE" w14:textId="77777777" w:rsidR="008F0047" w:rsidRPr="00935D76" w:rsidRDefault="008F0047" w:rsidP="009F318B">
            <w:pPr>
              <w:widowControl w:val="0"/>
              <w:autoSpaceDE w:val="0"/>
              <w:autoSpaceDN w:val="0"/>
              <w:adjustRightInd w:val="0"/>
              <w:spacing w:line="360" w:lineRule="auto"/>
              <w:jc w:val="both"/>
              <w:rPr>
                <w:rFonts w:ascii="Book Antiqua" w:hAnsi="Book Antiqua" w:cs="Times New Roman"/>
                <w:b/>
                <w:lang w:val="en-US"/>
              </w:rPr>
            </w:pPr>
            <w:r w:rsidRPr="00935D76">
              <w:rPr>
                <w:rFonts w:ascii="Book Antiqua" w:hAnsi="Book Antiqua" w:cs="Times New Roman"/>
                <w:b/>
                <w:lang w:val="en-US"/>
              </w:rPr>
              <w:t>Estimated enrollment</w:t>
            </w:r>
          </w:p>
        </w:tc>
        <w:tc>
          <w:tcPr>
            <w:tcW w:w="1559" w:type="dxa"/>
          </w:tcPr>
          <w:p w14:paraId="7F9881AD" w14:textId="77777777" w:rsidR="008F0047" w:rsidRPr="00935D76" w:rsidRDefault="008F0047" w:rsidP="009F318B">
            <w:pPr>
              <w:widowControl w:val="0"/>
              <w:autoSpaceDE w:val="0"/>
              <w:autoSpaceDN w:val="0"/>
              <w:adjustRightInd w:val="0"/>
              <w:spacing w:line="360" w:lineRule="auto"/>
              <w:jc w:val="both"/>
              <w:rPr>
                <w:rFonts w:ascii="Book Antiqua" w:hAnsi="Book Antiqua" w:cs="Times New Roman"/>
                <w:b/>
                <w:lang w:val="en-US"/>
              </w:rPr>
            </w:pPr>
            <w:r w:rsidRPr="00935D76">
              <w:rPr>
                <w:rFonts w:ascii="Book Antiqua" w:hAnsi="Book Antiqua" w:cs="Times New Roman"/>
                <w:b/>
                <w:lang w:val="en-US"/>
              </w:rPr>
              <w:t>Primary endpoint</w:t>
            </w:r>
          </w:p>
        </w:tc>
      </w:tr>
      <w:tr w:rsidR="00976C17" w:rsidRPr="00586DA9" w14:paraId="7544E476" w14:textId="77777777" w:rsidTr="00DF0A43">
        <w:trPr>
          <w:trHeight w:val="293"/>
        </w:trPr>
        <w:tc>
          <w:tcPr>
            <w:tcW w:w="14684" w:type="dxa"/>
            <w:gridSpan w:val="5"/>
            <w:shd w:val="clear" w:color="auto" w:fill="auto"/>
          </w:tcPr>
          <w:p w14:paraId="359376E4" w14:textId="3F639389"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Trastuzumab in combination with targeted therapies</w:t>
            </w:r>
          </w:p>
        </w:tc>
      </w:tr>
      <w:tr w:rsidR="00976C17" w:rsidRPr="00586DA9" w14:paraId="12D7B56F" w14:textId="77777777" w:rsidTr="00DF0A43">
        <w:trPr>
          <w:trHeight w:val="311"/>
        </w:trPr>
        <w:tc>
          <w:tcPr>
            <w:tcW w:w="4336" w:type="dxa"/>
          </w:tcPr>
          <w:p w14:paraId="6EFD88B0"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xml:space="preserve">Phase II Study of Docetaxel, Oxaliplatin, Capecitabine With Bevacizumab and Trastuzumab in Case of </w:t>
            </w:r>
            <w:r w:rsidRPr="003276FE">
              <w:rPr>
                <w:rFonts w:ascii="Book Antiqua" w:hAnsi="Book Antiqua" w:cs="Times New Roman"/>
                <w:bCs/>
                <w:lang w:val="en-US"/>
              </w:rPr>
              <w:t>Human Epidermal Growth Factor Receptor 2</w:t>
            </w:r>
            <w:r w:rsidRPr="003276FE">
              <w:rPr>
                <w:rFonts w:ascii="Book Antiqua" w:hAnsi="Book Antiqua" w:cs="Times New Roman"/>
                <w:lang w:val="en-US"/>
              </w:rPr>
              <w:t xml:space="preserve"> (</w:t>
            </w:r>
            <w:r w:rsidRPr="003276FE">
              <w:rPr>
                <w:rFonts w:ascii="Book Antiqua" w:hAnsi="Book Antiqua" w:cs="Times New Roman"/>
                <w:bCs/>
                <w:lang w:val="en-US"/>
              </w:rPr>
              <w:t>HER2</w:t>
            </w:r>
            <w:r w:rsidRPr="003276FE">
              <w:rPr>
                <w:rFonts w:ascii="Book Antiqua" w:hAnsi="Book Antiqua" w:cs="Times New Roman"/>
                <w:lang w:val="en-US"/>
              </w:rPr>
              <w:t xml:space="preserve">)-Positivity in Patients With Locally Advanced or Metastatic </w:t>
            </w:r>
            <w:r w:rsidRPr="003276FE">
              <w:rPr>
                <w:rFonts w:ascii="Book Antiqua" w:hAnsi="Book Antiqua" w:cs="Times New Roman"/>
                <w:bCs/>
                <w:lang w:val="en-US"/>
              </w:rPr>
              <w:t>Gastric Cancer</w:t>
            </w:r>
            <w:r w:rsidRPr="003276FE">
              <w:rPr>
                <w:rFonts w:ascii="Book Antiqua" w:hAnsi="Book Antiqua" w:cs="Times New Roman"/>
                <w:lang w:val="en-US"/>
              </w:rPr>
              <w:t xml:space="preserve"> or Adenocarcinoma of the </w:t>
            </w:r>
            <w:r w:rsidRPr="003276FE">
              <w:rPr>
                <w:rFonts w:ascii="Book Antiqua" w:hAnsi="Book Antiqua" w:cs="Times New Roman"/>
                <w:bCs/>
                <w:lang w:val="en-US"/>
              </w:rPr>
              <w:t>Gastro-</w:t>
            </w:r>
            <w:r w:rsidRPr="003276FE">
              <w:rPr>
                <w:rFonts w:ascii="Book Antiqua" w:hAnsi="Book Antiqua" w:cs="Times New Roman"/>
                <w:lang w:val="en-US"/>
              </w:rPr>
              <w:t>oesophageal Junction (B-DOCT Study)</w:t>
            </w:r>
          </w:p>
        </w:tc>
        <w:tc>
          <w:tcPr>
            <w:tcW w:w="2268" w:type="dxa"/>
          </w:tcPr>
          <w:p w14:paraId="0F71B1AA"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w:t>
            </w:r>
          </w:p>
          <w:p w14:paraId="17B985A0"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NCT01359397</w:t>
            </w:r>
          </w:p>
        </w:tc>
        <w:tc>
          <w:tcPr>
            <w:tcW w:w="4111" w:type="dxa"/>
          </w:tcPr>
          <w:p w14:paraId="43480DD0"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Docetaxel, Oxaliplatin, Capecitabine, Bevacizumab</w:t>
            </w:r>
          </w:p>
          <w:p w14:paraId="3E46B15D"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p>
          <w:p w14:paraId="390F1D98" w14:textId="06840981" w:rsidR="00976C17" w:rsidRPr="003276FE" w:rsidRDefault="00324B54" w:rsidP="009F318B">
            <w:pPr>
              <w:widowControl w:val="0"/>
              <w:autoSpaceDE w:val="0"/>
              <w:autoSpaceDN w:val="0"/>
              <w:adjustRightInd w:val="0"/>
              <w:spacing w:line="360" w:lineRule="auto"/>
              <w:jc w:val="both"/>
              <w:rPr>
                <w:rFonts w:ascii="Book Antiqua" w:hAnsi="Book Antiqua" w:cs="Times New Roman"/>
                <w:lang w:val="en-US"/>
              </w:rPr>
            </w:pPr>
            <w:r w:rsidRPr="00324B54">
              <w:rPr>
                <w:rFonts w:ascii="Book Antiqua" w:hAnsi="Book Antiqua" w:cs="Times New Roman"/>
                <w:i/>
                <w:lang w:val="en-US"/>
              </w:rPr>
              <w:t>vs</w:t>
            </w:r>
            <w:r w:rsidR="00976C17" w:rsidRPr="003276FE">
              <w:rPr>
                <w:rFonts w:ascii="Book Antiqua" w:hAnsi="Book Antiqua" w:cs="Times New Roman"/>
                <w:lang w:val="en-US"/>
              </w:rPr>
              <w:t xml:space="preserve"> </w:t>
            </w:r>
          </w:p>
          <w:p w14:paraId="13EF1DC6"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p>
          <w:p w14:paraId="5755E854"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Docetaxel, Oxaliplatin, Capecitabine, Bevacizumab, Trastuzumab</w:t>
            </w:r>
          </w:p>
        </w:tc>
        <w:tc>
          <w:tcPr>
            <w:tcW w:w="2410" w:type="dxa"/>
          </w:tcPr>
          <w:p w14:paraId="15BECF96"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Information not available</w:t>
            </w:r>
          </w:p>
        </w:tc>
        <w:tc>
          <w:tcPr>
            <w:tcW w:w="1559" w:type="dxa"/>
          </w:tcPr>
          <w:p w14:paraId="542E64A3" w14:textId="77777777" w:rsidR="00976C17" w:rsidRPr="00586DA9" w:rsidRDefault="00976C17"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PFS</w:t>
            </w:r>
          </w:p>
        </w:tc>
      </w:tr>
      <w:tr w:rsidR="00AA44A6" w:rsidRPr="00586DA9" w14:paraId="58408CBA" w14:textId="77777777" w:rsidTr="00C10549">
        <w:trPr>
          <w:trHeight w:val="311"/>
        </w:trPr>
        <w:tc>
          <w:tcPr>
            <w:tcW w:w="4336" w:type="dxa"/>
          </w:tcPr>
          <w:p w14:paraId="7CF1935B" w14:textId="77777777" w:rsidR="00AA44A6" w:rsidRPr="003276FE" w:rsidRDefault="00AA44A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xml:space="preserve">A Phase II Study of Afatinib (BIBW 2992) and Trastuzumab in Patients With Advanced </w:t>
            </w:r>
            <w:r w:rsidRPr="003276FE">
              <w:rPr>
                <w:rFonts w:ascii="Book Antiqua" w:hAnsi="Book Antiqua" w:cs="Times New Roman"/>
                <w:bCs/>
                <w:lang w:val="en-US"/>
              </w:rPr>
              <w:t>HER2-</w:t>
            </w:r>
            <w:r w:rsidRPr="003276FE">
              <w:rPr>
                <w:rFonts w:ascii="Book Antiqua" w:hAnsi="Book Antiqua" w:cs="Times New Roman"/>
                <w:lang w:val="en-US"/>
              </w:rPr>
              <w:t xml:space="preserve">Positive Trastuzumab-Refractory Advanced Esophagogastric </w:t>
            </w:r>
            <w:r w:rsidRPr="003276FE">
              <w:rPr>
                <w:rFonts w:ascii="Book Antiqua" w:hAnsi="Book Antiqua" w:cs="Times New Roman"/>
                <w:bCs/>
                <w:lang w:val="en-US"/>
              </w:rPr>
              <w:t>Cancer</w:t>
            </w:r>
          </w:p>
        </w:tc>
        <w:tc>
          <w:tcPr>
            <w:tcW w:w="2268" w:type="dxa"/>
          </w:tcPr>
          <w:p w14:paraId="5AAEF6C7" w14:textId="77777777" w:rsidR="00AA44A6" w:rsidRPr="003276FE" w:rsidRDefault="00AA44A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w:t>
            </w:r>
          </w:p>
          <w:p w14:paraId="053E1FB7" w14:textId="77777777" w:rsidR="00AA44A6" w:rsidRPr="003276FE" w:rsidRDefault="00AA44A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NCT01522768</w:t>
            </w:r>
          </w:p>
        </w:tc>
        <w:tc>
          <w:tcPr>
            <w:tcW w:w="4111" w:type="dxa"/>
          </w:tcPr>
          <w:p w14:paraId="3B5366C7" w14:textId="77777777" w:rsidR="00AA44A6" w:rsidRPr="003276FE" w:rsidRDefault="00AA44A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Afatinib (BIBW 2992) +trastuzumab</w:t>
            </w:r>
          </w:p>
        </w:tc>
        <w:tc>
          <w:tcPr>
            <w:tcW w:w="2410" w:type="dxa"/>
          </w:tcPr>
          <w:p w14:paraId="099ABC15" w14:textId="77777777" w:rsidR="00AA44A6" w:rsidRPr="003276FE" w:rsidRDefault="00AA44A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40</w:t>
            </w:r>
          </w:p>
        </w:tc>
        <w:tc>
          <w:tcPr>
            <w:tcW w:w="1559" w:type="dxa"/>
          </w:tcPr>
          <w:p w14:paraId="102E38AA" w14:textId="77777777" w:rsidR="00AA44A6" w:rsidRPr="00586DA9" w:rsidRDefault="00AA44A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ORR</w:t>
            </w:r>
          </w:p>
        </w:tc>
      </w:tr>
      <w:tr w:rsidR="00976C17" w:rsidRPr="00586DA9" w14:paraId="35846867" w14:textId="77777777" w:rsidTr="00DF0A43">
        <w:trPr>
          <w:trHeight w:val="293"/>
        </w:trPr>
        <w:tc>
          <w:tcPr>
            <w:tcW w:w="14684" w:type="dxa"/>
            <w:gridSpan w:val="5"/>
            <w:shd w:val="clear" w:color="auto" w:fill="auto"/>
          </w:tcPr>
          <w:p w14:paraId="0FA484B9"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Intraperitoneal Trastuzumab</w:t>
            </w:r>
          </w:p>
        </w:tc>
      </w:tr>
      <w:tr w:rsidR="00976C17" w:rsidRPr="00586DA9" w14:paraId="23B23789" w14:textId="77777777" w:rsidTr="00DF0A43">
        <w:trPr>
          <w:trHeight w:val="293"/>
        </w:trPr>
        <w:tc>
          <w:tcPr>
            <w:tcW w:w="4336" w:type="dxa"/>
          </w:tcPr>
          <w:p w14:paraId="33A5FDED"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xml:space="preserve">Phase I Trial of Intraperitoneal ²¹²Pb-TCMC-Trastuzumab for </w:t>
            </w:r>
            <w:r w:rsidRPr="003276FE">
              <w:rPr>
                <w:rFonts w:ascii="Book Antiqua" w:hAnsi="Book Antiqua" w:cs="Times New Roman"/>
                <w:bCs/>
                <w:lang w:val="en-US"/>
              </w:rPr>
              <w:t>HER-2</w:t>
            </w:r>
            <w:r w:rsidRPr="003276FE">
              <w:rPr>
                <w:rFonts w:ascii="Book Antiqua" w:hAnsi="Book Antiqua" w:cs="Times New Roman"/>
                <w:lang w:val="en-US"/>
              </w:rPr>
              <w:t xml:space="preserve"> Expressing </w:t>
            </w:r>
            <w:r w:rsidRPr="003276FE">
              <w:rPr>
                <w:rFonts w:ascii="Book Antiqua" w:hAnsi="Book Antiqua" w:cs="Times New Roman"/>
                <w:bCs/>
                <w:lang w:val="en-US"/>
              </w:rPr>
              <w:t>Malignancy</w:t>
            </w:r>
          </w:p>
        </w:tc>
        <w:tc>
          <w:tcPr>
            <w:tcW w:w="2268" w:type="dxa"/>
          </w:tcPr>
          <w:p w14:paraId="020B4405"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w:t>
            </w:r>
          </w:p>
          <w:p w14:paraId="053D1BE8"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NCT01384253</w:t>
            </w:r>
          </w:p>
          <w:p w14:paraId="14644D95"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p>
        </w:tc>
        <w:tc>
          <w:tcPr>
            <w:tcW w:w="4111" w:type="dxa"/>
          </w:tcPr>
          <w:p w14:paraId="6700FD5F"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²¹²Pb-TCMC-Trastuzumab</w:t>
            </w:r>
          </w:p>
          <w:p w14:paraId="2C051592"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xml:space="preserve"> + trastuzumab</w:t>
            </w:r>
          </w:p>
        </w:tc>
        <w:tc>
          <w:tcPr>
            <w:tcW w:w="2410" w:type="dxa"/>
          </w:tcPr>
          <w:p w14:paraId="5A193AFC" w14:textId="77777777" w:rsidR="00976C17" w:rsidRPr="003276FE" w:rsidRDefault="00976C1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36</w:t>
            </w:r>
          </w:p>
        </w:tc>
        <w:tc>
          <w:tcPr>
            <w:tcW w:w="1559" w:type="dxa"/>
          </w:tcPr>
          <w:p w14:paraId="14F8B130" w14:textId="77777777" w:rsidR="00976C17" w:rsidRPr="00586DA9" w:rsidRDefault="00976C17"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tc>
      </w:tr>
      <w:tr w:rsidR="005A126C" w:rsidRPr="00586DA9" w14:paraId="5190754F" w14:textId="77777777" w:rsidTr="007B0937">
        <w:trPr>
          <w:trHeight w:val="293"/>
        </w:trPr>
        <w:tc>
          <w:tcPr>
            <w:tcW w:w="14684" w:type="dxa"/>
            <w:gridSpan w:val="5"/>
            <w:shd w:val="clear" w:color="auto" w:fill="auto"/>
          </w:tcPr>
          <w:p w14:paraId="3AE07FB7"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T-DM1</w:t>
            </w:r>
          </w:p>
        </w:tc>
      </w:tr>
      <w:tr w:rsidR="005A126C" w:rsidRPr="00586DA9" w14:paraId="2EEA6C72" w14:textId="77777777" w:rsidTr="00501310">
        <w:trPr>
          <w:trHeight w:val="293"/>
        </w:trPr>
        <w:tc>
          <w:tcPr>
            <w:tcW w:w="4336" w:type="dxa"/>
          </w:tcPr>
          <w:p w14:paraId="2DF12BC5" w14:textId="34683689"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bCs/>
                <w:lang w:val="en-US"/>
              </w:rPr>
              <w:t>A Combination Study of Kadcyla (Trastuzumab Emtansine, T-DM1) and Capecitabine in Patients With HER2-Positive Metastatic Breast Cancer and Patients With</w:t>
            </w:r>
            <w:r w:rsidR="00A51B14">
              <w:rPr>
                <w:rFonts w:ascii="Book Antiqua" w:hAnsi="Book Antiqua" w:cs="Times New Roman"/>
                <w:bCs/>
                <w:lang w:val="en-US"/>
              </w:rPr>
              <w:t xml:space="preserve"> HER2-Positive Locally Advanced</w:t>
            </w:r>
            <w:r w:rsidRPr="003276FE">
              <w:rPr>
                <w:rFonts w:ascii="Book Antiqua" w:hAnsi="Book Antiqua" w:cs="Times New Roman"/>
                <w:bCs/>
                <w:lang w:val="en-US"/>
              </w:rPr>
              <w:t>/ Metastatic Gastric Cancer</w:t>
            </w:r>
            <w:r w:rsidR="00221249" w:rsidRPr="003276FE">
              <w:rPr>
                <w:rFonts w:ascii="Book Antiqua" w:hAnsi="Book Antiqua" w:cs="Times New Roman"/>
                <w:bCs/>
                <w:lang w:val="en-US"/>
              </w:rPr>
              <w:t xml:space="preserve"> (TRAX-HER2 study)</w:t>
            </w:r>
            <w:r w:rsidR="00192DB6" w:rsidRPr="003276FE">
              <w:rPr>
                <w:rFonts w:ascii="Book Antiqua" w:hAnsi="Book Antiqua" w:cs="Times New Roman"/>
                <w:bCs/>
                <w:vertAlign w:val="superscript"/>
                <w:lang w:val="en-US"/>
              </w:rPr>
              <w:fldChar w:fldCharType="begin"/>
            </w:r>
            <w:r w:rsidR="00E56B0A" w:rsidRPr="003276FE">
              <w:rPr>
                <w:rFonts w:ascii="Book Antiqua" w:hAnsi="Book Antiqua" w:cs="Times New Roman"/>
                <w:bCs/>
                <w:vertAlign w:val="superscript"/>
                <w:lang w:val="en-US"/>
              </w:rPr>
              <w:instrText xml:space="preserve"> ADDIN EN.CITE &lt;EndNote&gt;&lt;Cite&gt;&lt;Author&gt;Gelmon&lt;/Author&gt;&lt;Year&gt;2014&lt;/Year&gt;&lt;RecNum&gt;865&lt;/RecNum&gt;&lt;DisplayText&gt;[78]&lt;/DisplayText&gt;&lt;record&gt;&lt;rec-number&gt;865&lt;/rec-number&gt;&lt;foreign-keys&gt;&lt;key app="EN" db-id="zp2z2vt5mdpptvesfatvavsmtsxa209sstrf" timestamp="1465466808"&gt;865&lt;/key&gt;&lt;/foreign-keys&gt;&lt;ref-type name="Conference Paper"&gt;47&lt;/ref-type&gt;&lt;contributors&gt;&lt;authors&gt;&lt;author&gt;Gelmon, KA.&lt;/author&gt;&lt;author&gt;Vidal, M.&lt;/author&gt;&lt;author&gt;Sablin, M-P.&lt;/author&gt;&lt;author&gt;Serpanchy, R.&lt;/author&gt;&lt;author&gt;Soberino, J.&lt;/author&gt;&lt;author&gt;Cortes, J.&lt;/author&gt;&lt;author&gt;Villa, D.&lt;/author&gt;&lt;author&gt;Zoubir, M.&lt;/author&gt;&lt;author&gt;Freudensprung, U.&lt;/author&gt;&lt;author&gt;Xu, J.&lt;/author&gt;&lt;author&gt;Colthorpe, C.&lt;/author&gt;&lt;author&gt;Dieras, V.&lt;/author&gt;&lt;/authors&gt;&lt;/contributors&gt;&lt;titles&gt;&lt;title&gt;Trastuzumab emtansine (T-DM1) plus capecitabine (X) in patients with HER2-positive MBC: MO28230 TRAX-HER2 phase 1 results.&lt;/title&gt;&lt;secondary-title&gt;2014 ASCO Annual Meeting&lt;/secondary-title&gt;&lt;/titles&gt;&lt;dates&gt;&lt;year&gt;2014&lt;/year&gt;&lt;/dates&gt;&lt;publisher&gt;J Clin Oncol 32:5s, 2014 (suppl; abstr 606)&lt;/publisher&gt;&lt;urls&gt;&lt;/urls&gt;&lt;/record&gt;&lt;/Cite&gt;&lt;/EndNote&gt;</w:instrText>
            </w:r>
            <w:r w:rsidR="00192DB6" w:rsidRPr="003276FE">
              <w:rPr>
                <w:rFonts w:ascii="Book Antiqua" w:hAnsi="Book Antiqua" w:cs="Times New Roman"/>
                <w:bCs/>
                <w:vertAlign w:val="superscript"/>
                <w:lang w:val="en-US"/>
              </w:rPr>
              <w:fldChar w:fldCharType="separate"/>
            </w:r>
            <w:r w:rsidR="00E56B0A" w:rsidRPr="003276FE">
              <w:rPr>
                <w:rFonts w:ascii="Book Antiqua" w:hAnsi="Book Antiqua" w:cs="Times New Roman"/>
                <w:bCs/>
                <w:noProof/>
                <w:vertAlign w:val="superscript"/>
                <w:lang w:val="en-US"/>
              </w:rPr>
              <w:t>[78]</w:t>
            </w:r>
            <w:r w:rsidR="00192DB6" w:rsidRPr="003276FE">
              <w:rPr>
                <w:rFonts w:ascii="Book Antiqua" w:hAnsi="Book Antiqua" w:cs="Times New Roman"/>
                <w:bCs/>
                <w:vertAlign w:val="superscript"/>
                <w:lang w:val="en-US"/>
              </w:rPr>
              <w:fldChar w:fldCharType="end"/>
            </w:r>
          </w:p>
        </w:tc>
        <w:tc>
          <w:tcPr>
            <w:tcW w:w="2268" w:type="dxa"/>
          </w:tcPr>
          <w:p w14:paraId="1828F6C4"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w:t>
            </w:r>
          </w:p>
          <w:p w14:paraId="768F7AA4"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NCT01702558</w:t>
            </w:r>
          </w:p>
        </w:tc>
        <w:tc>
          <w:tcPr>
            <w:tcW w:w="4111" w:type="dxa"/>
          </w:tcPr>
          <w:p w14:paraId="7960E3AE"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Capecitabine</w:t>
            </w:r>
          </w:p>
          <w:p w14:paraId="150B7F07"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trastuzumab emtansine (T-DM1)</w:t>
            </w:r>
          </w:p>
          <w:p w14:paraId="7514E9E9"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p>
          <w:p w14:paraId="3E5E7C97" w14:textId="0417CCFC" w:rsidR="005A126C" w:rsidRPr="003276FE" w:rsidRDefault="00324B54" w:rsidP="009F318B">
            <w:pPr>
              <w:widowControl w:val="0"/>
              <w:autoSpaceDE w:val="0"/>
              <w:autoSpaceDN w:val="0"/>
              <w:adjustRightInd w:val="0"/>
              <w:spacing w:line="360" w:lineRule="auto"/>
              <w:jc w:val="both"/>
              <w:rPr>
                <w:rFonts w:ascii="Book Antiqua" w:hAnsi="Book Antiqua" w:cs="Times New Roman"/>
                <w:lang w:val="en-US"/>
              </w:rPr>
            </w:pPr>
            <w:r w:rsidRPr="00324B54">
              <w:rPr>
                <w:rFonts w:ascii="Book Antiqua" w:hAnsi="Book Antiqua" w:cs="Times New Roman"/>
                <w:i/>
                <w:lang w:val="en-US"/>
              </w:rPr>
              <w:t>vs</w:t>
            </w:r>
          </w:p>
          <w:p w14:paraId="49DE8AE4"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p>
          <w:p w14:paraId="79832517"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T-DM1</w:t>
            </w:r>
          </w:p>
        </w:tc>
        <w:tc>
          <w:tcPr>
            <w:tcW w:w="2410" w:type="dxa"/>
          </w:tcPr>
          <w:p w14:paraId="3732E282"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235</w:t>
            </w:r>
          </w:p>
        </w:tc>
        <w:tc>
          <w:tcPr>
            <w:tcW w:w="1559" w:type="dxa"/>
          </w:tcPr>
          <w:p w14:paraId="36287882" w14:textId="77777777" w:rsidR="005A126C" w:rsidRPr="00586DA9" w:rsidRDefault="005A126C"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p w14:paraId="49A3E08D" w14:textId="77777777" w:rsidR="005A126C" w:rsidRPr="00586DA9" w:rsidRDefault="005A126C"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ORR</w:t>
            </w:r>
          </w:p>
        </w:tc>
      </w:tr>
      <w:tr w:rsidR="00772A7D" w:rsidRPr="00586DA9" w14:paraId="68B7EF6F" w14:textId="77777777" w:rsidTr="007B0937">
        <w:trPr>
          <w:trHeight w:val="293"/>
        </w:trPr>
        <w:tc>
          <w:tcPr>
            <w:tcW w:w="14684" w:type="dxa"/>
            <w:gridSpan w:val="5"/>
            <w:shd w:val="clear" w:color="auto" w:fill="auto"/>
          </w:tcPr>
          <w:p w14:paraId="30BD4976" w14:textId="657E6B7E" w:rsidR="00772A7D" w:rsidRPr="003276FE" w:rsidRDefault="00772A7D"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lastRenderedPageBreak/>
              <w:t>DS-8201</w:t>
            </w:r>
          </w:p>
        </w:tc>
      </w:tr>
      <w:tr w:rsidR="00772A7D" w:rsidRPr="00586DA9" w14:paraId="7760C2DB" w14:textId="77777777" w:rsidTr="00772A7D">
        <w:trPr>
          <w:trHeight w:val="293"/>
        </w:trPr>
        <w:tc>
          <w:tcPr>
            <w:tcW w:w="4336" w:type="dxa"/>
          </w:tcPr>
          <w:p w14:paraId="73695EAC" w14:textId="42F65B6C" w:rsidR="00772A7D" w:rsidRPr="003276FE" w:rsidRDefault="008F50D3" w:rsidP="009F318B">
            <w:pPr>
              <w:widowControl w:val="0"/>
              <w:autoSpaceDE w:val="0"/>
              <w:autoSpaceDN w:val="0"/>
              <w:adjustRightInd w:val="0"/>
              <w:spacing w:line="360" w:lineRule="auto"/>
              <w:jc w:val="both"/>
              <w:rPr>
                <w:rFonts w:ascii="Book Antiqua" w:hAnsi="Book Antiqua" w:cs="Times New Roman"/>
              </w:rPr>
            </w:pPr>
            <w:r w:rsidRPr="003276FE">
              <w:rPr>
                <w:rFonts w:ascii="Book Antiqua" w:hAnsi="Book Antiqua" w:cs="Times New Roman"/>
              </w:rPr>
              <w:t>Phase 1, Two-Part, Multicenter, Non-randomized, Open-label, Multiple Dose First-In-Human Study of DS-8201A, in Subjects With Advanced Solid Malignant Tumors</w:t>
            </w:r>
            <w:r w:rsidRPr="003276FE">
              <w:rPr>
                <w:rFonts w:ascii="Book Antiqua" w:hAnsi="Book Antiqua" w:cs="Times New Roman"/>
                <w:vertAlign w:val="superscript"/>
              </w:rPr>
              <w:fldChar w:fldCharType="begin">
                <w:fldData xml:space="preserve">PEVuZE5vdGU+PENpdGU+PEF1dGhvcj5Eb2k8L0F1dGhvcj48WWVhcj4yMDE3PC9ZZWFyPjxSZWNO
dW0+OTcwPC9SZWNOdW0+PERpc3BsYXlUZXh0PlszNl08L0Rpc3BsYXlUZXh0PjxyZWNvcmQ+PHJl
Yy1udW1iZXI+OTcwPC9yZWMtbnVtYmVyPjxmb3JlaWduLWtleXM+PGtleSBhcHA9IkVOIiBkYi1p
ZD0ienAyejJ2dDVtZHBwdHZlc2ZhdHZhdnNtdHN4YTIwOXNzdHJmIiB0aW1lc3RhbXA9IjE1MDkw
MDk3NjYiPjk3MDwva2V5PjwvZm9yZWlnbi1rZXlzPjxyZWYtdHlwZSBuYW1lPSJKb3VybmFsIEFy
dGljbGUiPjE3PC9yZWYtdHlwZT48Y29udHJpYnV0b3JzPjxhdXRob3JzPjxhdXRob3I+RG9pLCBU
LjwvYXV0aG9yPjxhdXRob3I+U2hpdGFyYSwgSy48L2F1dGhvcj48YXV0aG9yPk5haXRvLCBZLjwv
YXV0aG9yPjxhdXRob3I+U2hpbW9tdXJhLCBBLjwvYXV0aG9yPjxhdXRob3I+RnVqaXdhcmEsIFku
PC9hdXRob3I+PGF1dGhvcj5Zb25lbW9yaSwgSy48L2F1dGhvcj48YXV0aG9yPlNoaW1penUsIEMu
PC9hdXRob3I+PGF1dGhvcj5TaGltb2ksIFQuPC9hdXRob3I+PGF1dGhvcj5LdWJva2ksIFkuPC9h
dXRob3I+PGF1dGhvcj5NYXRzdWJhcmEsIE4uPC9hdXRob3I+PGF1dGhvcj5LaXRhbm8sIEEuPC9h
dXRob3I+PGF1dGhvcj5KaWtvaCwgVC48L2F1dGhvcj48YXV0aG9yPkxlZSwgQy48L2F1dGhvcj48
YXV0aG9yPkZ1amlzYWtpLCBZLjwvYXV0aG9yPjxhdXRob3I+T2dpdGFuaSwgWS48L2F1dGhvcj48
YXV0aG9yPll2ZXIsIEEuPC9hdXRob3I+PGF1dGhvcj5UYW11cmEsIEsuPC9hdXRob3I+PC9hdXRo
b3JzPjwvY29udHJpYnV0b3JzPjxhdXRoLWFkZHJlc3M+RGVwYXJ0bWVudCBvZiBFeHBlcmltZW50
YWwgVGhlcmFwZXV0aWNzLCBOYXRpb25hbCBDYW5jZXIgQ2VudGVyIEhvc3BpdGFsIEVhc3QsIENo
aWJhLCBKYXBhbi4gRWxlY3Ryb25pYyBhZGRyZXNzOiB0ZG9pQGVhc3QubmNjLmdvLmpwLiYjeEQ7
RGVwYXJ0bWVudCBvZiBHYXN0cm9pbnRlc3RpbmFsIE9uY29sb2d5LCBOYXRpb25hbCBDYW5jZXIg
Q2VudGVyIEhvc3BpdGFsIEVhc3QsIENoaWJhLCBKYXBhbi4mI3hEO0RlcGFydG1lbnQgb2YgRXhw
ZXJpbWVudGFsIFRoZXJhcGV1dGljcywgTmF0aW9uYWwgQ2FuY2VyIENlbnRlciBIb3NwaXRhbCBF
YXN0LCBDaGliYSwgSmFwYW47IERlcGFydG1lbnQgb2YgQnJlYXN0IGFuZCBNZWRpY2FsIE9uY29s
b2d5LCBOYXRpb25hbCBDYW5jZXIgQ2VudGVyIEhvc3BpdGFsIEVhc3QsIENoaWJhLCBKYXBhbi4m
I3hEO0RlcGFydG1lbnQgb2YgQnJlYXN0IGFuZCBNZWRpY2FsIE9uY29sb2d5LCBOYXRpb25hbCBD
YW5jZXIgQ2VudGVyIEhvc3BpdGFsLCBUb2t5bywgSmFwYW4uJiN4RDtEZXBhcnRtZW50IG9mIEV4
cGVyaW1lbnRhbCBUaGVyYXBldXRpY3MsIE5hdGlvbmFsIENhbmNlciBDZW50ZXIgSG9zcGl0YWwg
RWFzdCwgQ2hpYmEsIEphcGFuLiYjeEQ7RGVwYXJ0bWVudCBvZiBCcmVhc3QgYW5kIE1lZGljYWwg
T25jb2xvZ3ksIE5hdGlvbmFsIENhbmNlciBDZW50ZXIgSG9zcGl0YWwgRWFzdCwgQ2hpYmEsIEph
cGFuLiYjeEQ7UmVzZWFyY2ggJmFtcDsgRGV2ZWxvcG1lbnQsIERhaWljaGkgU2Fua3lvIEluYywg
QmFza2luZyBSaWRnZSwgTkosIFVTQS4mI3hEO09uY29sb2d5IENsaW5pY2FsIERldmVsb3BtZW50
IERlcGFydG1lbnQsIERhaWljaGkgU2Fua3lvIENvLCBMdGQsIFRva3lvLCBKYXBhbi4mI3hEO0Jp
b2xvZ2ljcyAmYW1wOyBJbW11bm8tT25jb2xvZ3kgTGFib3JhdG9yaWVzLCBEYWlpY2hpIFNhbmt5
byBDbywgTHRkLCBUb2t5bywgSmFwYW4uPC9hdXRoLWFkZHJlc3M+PHRpdGxlcz48dGl0bGU+U2Fm
ZXR5LCBwaGFybWFjb2tpbmV0aWNzLCBhbmQgYW50aXR1bW91ciBhY3Rpdml0eSBvZiB0cmFzdHV6
dW1hYiBkZXJ1eHRlY2FuIChEUy04MjAxKSwgYSBIRVIyLXRhcmdldGluZyBhbnRpYm9keS1kcnVn
IGNvbmp1Z2F0ZSwgaW4gcGF0aWVudHMgd2l0aCBhZHZhbmNlZCBicmVhc3QgYW5kIGdhc3RyaWMg
b3IgZ2FzdHJvLW9lc29waGFnZWFsIHR1bW91cnM6IGEgcGhhc2UgMSBkb3NlLWVzY2FsYXRpb24g
c3R1ZHk8L3RpdGxlPjxzZWNvbmRhcnktdGl0bGU+TGFuY2V0IE9uY29sPC9zZWNvbmRhcnktdGl0
bGU+PC90aXRsZXM+PHBlcmlvZGljYWw+PGZ1bGwtdGl0bGU+TGFuY2V0IE9uY29sPC9mdWxsLXRp
dGxlPjwvcGVyaW9kaWNhbD48ZGF0ZXM+PHllYXI+MjAxNzwveWVhcj48cHViLWRhdGVzPjxkYXRl
Pk9jdCAxMzwvZGF0ZT48L3B1Yi1kYXRlcz48L2RhdGVzPjxpc2JuPjE0NzQtNTQ4OCAoRWxlY3Ry
b25pYykmI3hEOzE0NzAtMjA0NSAoTGlua2luZyk8L2lzYm4+PGFjY2Vzc2lvbi1udW0+MjkwMzc5
ODM8L2FjY2Vzc2lvbi1udW0+PHVybHM+PHJlbGF0ZWQtdXJscz48dXJsPmh0dHA6Ly93d3cubmNi
aS5ubG0ubmloLmdvdi9wdWJtZWQvMjkwMzc5ODM8L3VybD48L3JlbGF0ZWQtdXJscz48L3VybHM+
PGVsZWN0cm9uaWMtcmVzb3VyY2UtbnVtPjEwLjEwMTYvUzE0NzAtMjA0NSgxNykzMDYwNC02PC9l
bGVjdHJvbmljLXJlc291cmNlLW51bT48L3JlY29yZD48L0NpdGU+PC9FbmROb3RlPgB=
</w:fldData>
              </w:fldChar>
            </w:r>
            <w:r w:rsidR="00A75FB0" w:rsidRPr="003276FE">
              <w:rPr>
                <w:rFonts w:ascii="Book Antiqua" w:hAnsi="Book Antiqua" w:cs="Times New Roman"/>
                <w:vertAlign w:val="superscript"/>
              </w:rPr>
              <w:instrText xml:space="preserve"> ADDIN EN.CITE </w:instrText>
            </w:r>
            <w:r w:rsidR="00A75FB0" w:rsidRPr="003276FE">
              <w:rPr>
                <w:rFonts w:ascii="Book Antiqua" w:hAnsi="Book Antiqua" w:cs="Times New Roman"/>
                <w:vertAlign w:val="superscript"/>
              </w:rPr>
              <w:fldChar w:fldCharType="begin">
                <w:fldData xml:space="preserve">PEVuZE5vdGU+PENpdGU+PEF1dGhvcj5Eb2k8L0F1dGhvcj48WWVhcj4yMDE3PC9ZZWFyPjxSZWNO
dW0+OTcwPC9SZWNOdW0+PERpc3BsYXlUZXh0PlszNl08L0Rpc3BsYXlUZXh0PjxyZWNvcmQ+PHJl
Yy1udW1iZXI+OTcwPC9yZWMtbnVtYmVyPjxmb3JlaWduLWtleXM+PGtleSBhcHA9IkVOIiBkYi1p
ZD0ienAyejJ2dDVtZHBwdHZlc2ZhdHZhdnNtdHN4YTIwOXNzdHJmIiB0aW1lc3RhbXA9IjE1MDkw
MDk3NjYiPjk3MDwva2V5PjwvZm9yZWlnbi1rZXlzPjxyZWYtdHlwZSBuYW1lPSJKb3VybmFsIEFy
dGljbGUiPjE3PC9yZWYtdHlwZT48Y29udHJpYnV0b3JzPjxhdXRob3JzPjxhdXRob3I+RG9pLCBU
LjwvYXV0aG9yPjxhdXRob3I+U2hpdGFyYSwgSy48L2F1dGhvcj48YXV0aG9yPk5haXRvLCBZLjwv
YXV0aG9yPjxhdXRob3I+U2hpbW9tdXJhLCBBLjwvYXV0aG9yPjxhdXRob3I+RnVqaXdhcmEsIFku
PC9hdXRob3I+PGF1dGhvcj5Zb25lbW9yaSwgSy48L2F1dGhvcj48YXV0aG9yPlNoaW1penUsIEMu
PC9hdXRob3I+PGF1dGhvcj5TaGltb2ksIFQuPC9hdXRob3I+PGF1dGhvcj5LdWJva2ksIFkuPC9h
dXRob3I+PGF1dGhvcj5NYXRzdWJhcmEsIE4uPC9hdXRob3I+PGF1dGhvcj5LaXRhbm8sIEEuPC9h
dXRob3I+PGF1dGhvcj5KaWtvaCwgVC48L2F1dGhvcj48YXV0aG9yPkxlZSwgQy48L2F1dGhvcj48
YXV0aG9yPkZ1amlzYWtpLCBZLjwvYXV0aG9yPjxhdXRob3I+T2dpdGFuaSwgWS48L2F1dGhvcj48
YXV0aG9yPll2ZXIsIEEuPC9hdXRob3I+PGF1dGhvcj5UYW11cmEsIEsuPC9hdXRob3I+PC9hdXRo
b3JzPjwvY29udHJpYnV0b3JzPjxhdXRoLWFkZHJlc3M+RGVwYXJ0bWVudCBvZiBFeHBlcmltZW50
YWwgVGhlcmFwZXV0aWNzLCBOYXRpb25hbCBDYW5jZXIgQ2VudGVyIEhvc3BpdGFsIEVhc3QsIENo
aWJhLCBKYXBhbi4gRWxlY3Ryb25pYyBhZGRyZXNzOiB0ZG9pQGVhc3QubmNjLmdvLmpwLiYjeEQ7
RGVwYXJ0bWVudCBvZiBHYXN0cm9pbnRlc3RpbmFsIE9uY29sb2d5LCBOYXRpb25hbCBDYW5jZXIg
Q2VudGVyIEhvc3BpdGFsIEVhc3QsIENoaWJhLCBKYXBhbi4mI3hEO0RlcGFydG1lbnQgb2YgRXhw
ZXJpbWVudGFsIFRoZXJhcGV1dGljcywgTmF0aW9uYWwgQ2FuY2VyIENlbnRlciBIb3NwaXRhbCBF
YXN0LCBDaGliYSwgSmFwYW47IERlcGFydG1lbnQgb2YgQnJlYXN0IGFuZCBNZWRpY2FsIE9uY29s
b2d5LCBOYXRpb25hbCBDYW5jZXIgQ2VudGVyIEhvc3BpdGFsIEVhc3QsIENoaWJhLCBKYXBhbi4m
I3hEO0RlcGFydG1lbnQgb2YgQnJlYXN0IGFuZCBNZWRpY2FsIE9uY29sb2d5LCBOYXRpb25hbCBD
YW5jZXIgQ2VudGVyIEhvc3BpdGFsLCBUb2t5bywgSmFwYW4uJiN4RDtEZXBhcnRtZW50IG9mIEV4
cGVyaW1lbnRhbCBUaGVyYXBldXRpY3MsIE5hdGlvbmFsIENhbmNlciBDZW50ZXIgSG9zcGl0YWwg
RWFzdCwgQ2hpYmEsIEphcGFuLiYjeEQ7RGVwYXJ0bWVudCBvZiBCcmVhc3QgYW5kIE1lZGljYWwg
T25jb2xvZ3ksIE5hdGlvbmFsIENhbmNlciBDZW50ZXIgSG9zcGl0YWwgRWFzdCwgQ2hpYmEsIEph
cGFuLiYjeEQ7UmVzZWFyY2ggJmFtcDsgRGV2ZWxvcG1lbnQsIERhaWljaGkgU2Fua3lvIEluYywg
QmFza2luZyBSaWRnZSwgTkosIFVTQS4mI3hEO09uY29sb2d5IENsaW5pY2FsIERldmVsb3BtZW50
IERlcGFydG1lbnQsIERhaWljaGkgU2Fua3lvIENvLCBMdGQsIFRva3lvLCBKYXBhbi4mI3hEO0Jp
b2xvZ2ljcyAmYW1wOyBJbW11bm8tT25jb2xvZ3kgTGFib3JhdG9yaWVzLCBEYWlpY2hpIFNhbmt5
byBDbywgTHRkLCBUb2t5bywgSmFwYW4uPC9hdXRoLWFkZHJlc3M+PHRpdGxlcz48dGl0bGU+U2Fm
ZXR5LCBwaGFybWFjb2tpbmV0aWNzLCBhbmQgYW50aXR1bW91ciBhY3Rpdml0eSBvZiB0cmFzdHV6
dW1hYiBkZXJ1eHRlY2FuIChEUy04MjAxKSwgYSBIRVIyLXRhcmdldGluZyBhbnRpYm9keS1kcnVn
IGNvbmp1Z2F0ZSwgaW4gcGF0aWVudHMgd2l0aCBhZHZhbmNlZCBicmVhc3QgYW5kIGdhc3RyaWMg
b3IgZ2FzdHJvLW9lc29waGFnZWFsIHR1bW91cnM6IGEgcGhhc2UgMSBkb3NlLWVzY2FsYXRpb24g
c3R1ZHk8L3RpdGxlPjxzZWNvbmRhcnktdGl0bGU+TGFuY2V0IE9uY29sPC9zZWNvbmRhcnktdGl0
bGU+PC90aXRsZXM+PHBlcmlvZGljYWw+PGZ1bGwtdGl0bGU+TGFuY2V0IE9uY29sPC9mdWxsLXRp
dGxlPjwvcGVyaW9kaWNhbD48ZGF0ZXM+PHllYXI+MjAxNzwveWVhcj48cHViLWRhdGVzPjxkYXRl
Pk9jdCAxMzwvZGF0ZT48L3B1Yi1kYXRlcz48L2RhdGVzPjxpc2JuPjE0NzQtNTQ4OCAoRWxlY3Ry
b25pYykmI3hEOzE0NzAtMjA0NSAoTGlua2luZyk8L2lzYm4+PGFjY2Vzc2lvbi1udW0+MjkwMzc5
ODM8L2FjY2Vzc2lvbi1udW0+PHVybHM+PHJlbGF0ZWQtdXJscz48dXJsPmh0dHA6Ly93d3cubmNi
aS5ubG0ubmloLmdvdi9wdWJtZWQvMjkwMzc5ODM8L3VybD48L3JlbGF0ZWQtdXJscz48L3VybHM+
PGVsZWN0cm9uaWMtcmVzb3VyY2UtbnVtPjEwLjEwMTYvUzE0NzAtMjA0NSgxNykzMDYwNC02PC9l
bGVjdHJvbmljLXJlc291cmNlLW51bT48L3JlY29yZD48L0NpdGU+PC9FbmROb3RlPgB=
</w:fldData>
              </w:fldChar>
            </w:r>
            <w:r w:rsidR="00A75FB0" w:rsidRPr="003276FE">
              <w:rPr>
                <w:rFonts w:ascii="Book Antiqua" w:hAnsi="Book Antiqua" w:cs="Times New Roman"/>
                <w:vertAlign w:val="superscript"/>
              </w:rPr>
              <w:instrText xml:space="preserve"> ADDIN EN.CITE.DATA </w:instrText>
            </w:r>
            <w:r w:rsidR="00A75FB0" w:rsidRPr="003276FE">
              <w:rPr>
                <w:rFonts w:ascii="Book Antiqua" w:hAnsi="Book Antiqua" w:cs="Times New Roman"/>
                <w:vertAlign w:val="superscript"/>
              </w:rPr>
            </w:r>
            <w:r w:rsidR="00A75FB0" w:rsidRPr="003276FE">
              <w:rPr>
                <w:rFonts w:ascii="Book Antiqua" w:hAnsi="Book Antiqua" w:cs="Times New Roman"/>
                <w:vertAlign w:val="superscript"/>
              </w:rPr>
              <w:fldChar w:fldCharType="end"/>
            </w:r>
            <w:r w:rsidRPr="003276FE">
              <w:rPr>
                <w:rFonts w:ascii="Book Antiqua" w:hAnsi="Book Antiqua" w:cs="Times New Roman"/>
                <w:vertAlign w:val="superscript"/>
              </w:rPr>
            </w:r>
            <w:r w:rsidRPr="003276FE">
              <w:rPr>
                <w:rFonts w:ascii="Book Antiqua" w:hAnsi="Book Antiqua" w:cs="Times New Roman"/>
                <w:vertAlign w:val="superscript"/>
              </w:rPr>
              <w:fldChar w:fldCharType="separate"/>
            </w:r>
            <w:r w:rsidR="00A75FB0" w:rsidRPr="003276FE">
              <w:rPr>
                <w:rFonts w:ascii="Book Antiqua" w:hAnsi="Book Antiqua" w:cs="Times New Roman"/>
                <w:noProof/>
                <w:vertAlign w:val="superscript"/>
              </w:rPr>
              <w:t>[36]</w:t>
            </w:r>
            <w:r w:rsidRPr="003276FE">
              <w:rPr>
                <w:rFonts w:ascii="Book Antiqua" w:hAnsi="Book Antiqua" w:cs="Times New Roman"/>
                <w:vertAlign w:val="superscript"/>
              </w:rPr>
              <w:fldChar w:fldCharType="end"/>
            </w:r>
          </w:p>
        </w:tc>
        <w:tc>
          <w:tcPr>
            <w:tcW w:w="2268" w:type="dxa"/>
          </w:tcPr>
          <w:p w14:paraId="3DEEA76D" w14:textId="77777777" w:rsidR="00772A7D" w:rsidRPr="003276FE" w:rsidRDefault="00772A7D"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w:t>
            </w:r>
          </w:p>
          <w:p w14:paraId="74017B56" w14:textId="77777777" w:rsidR="00772A7D" w:rsidRPr="003276FE" w:rsidRDefault="00772A7D"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bCs/>
                <w:lang w:val="en-US"/>
              </w:rPr>
              <w:t xml:space="preserve">NCT02564900 </w:t>
            </w:r>
          </w:p>
          <w:p w14:paraId="403B564B" w14:textId="5DD44BD2" w:rsidR="00772A7D" w:rsidRPr="003276FE" w:rsidRDefault="00772A7D" w:rsidP="009F318B">
            <w:pPr>
              <w:widowControl w:val="0"/>
              <w:autoSpaceDE w:val="0"/>
              <w:autoSpaceDN w:val="0"/>
              <w:adjustRightInd w:val="0"/>
              <w:spacing w:line="360" w:lineRule="auto"/>
              <w:jc w:val="both"/>
              <w:rPr>
                <w:rFonts w:ascii="Book Antiqua" w:hAnsi="Book Antiqua" w:cs="Times New Roman"/>
                <w:lang w:val="en-US"/>
              </w:rPr>
            </w:pPr>
          </w:p>
        </w:tc>
        <w:tc>
          <w:tcPr>
            <w:tcW w:w="4111" w:type="dxa"/>
          </w:tcPr>
          <w:p w14:paraId="6F7170ED" w14:textId="0A9C5B3E" w:rsidR="00772A7D" w:rsidRPr="003276FE" w:rsidRDefault="008F50D3"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bCs/>
                <w:lang w:val="en-US"/>
              </w:rPr>
              <w:t xml:space="preserve">Trastuzumab deruxtecan </w:t>
            </w:r>
            <w:r w:rsidRPr="003276FE">
              <w:rPr>
                <w:rFonts w:ascii="Book Antiqua" w:hAnsi="Book Antiqua" w:cs="Times New Roman"/>
              </w:rPr>
              <w:t>(</w:t>
            </w:r>
            <w:r w:rsidR="00772A7D" w:rsidRPr="003276FE">
              <w:rPr>
                <w:rFonts w:ascii="Book Antiqua" w:hAnsi="Book Antiqua" w:cs="Times New Roman"/>
              </w:rPr>
              <w:t>DS-8201a</w:t>
            </w:r>
            <w:r w:rsidRPr="003276FE">
              <w:rPr>
                <w:rFonts w:ascii="Book Antiqua" w:hAnsi="Book Antiqua" w:cs="Times New Roman"/>
              </w:rPr>
              <w:t>)</w:t>
            </w:r>
          </w:p>
          <w:p w14:paraId="046A61EE" w14:textId="346DA8A8" w:rsidR="00772A7D" w:rsidRPr="003276FE" w:rsidRDefault="00772A7D" w:rsidP="009F318B">
            <w:pPr>
              <w:widowControl w:val="0"/>
              <w:autoSpaceDE w:val="0"/>
              <w:autoSpaceDN w:val="0"/>
              <w:adjustRightInd w:val="0"/>
              <w:spacing w:line="360" w:lineRule="auto"/>
              <w:jc w:val="both"/>
              <w:rPr>
                <w:rFonts w:ascii="Book Antiqua" w:hAnsi="Book Antiqua" w:cs="Times New Roman"/>
                <w:lang w:val="en-US"/>
              </w:rPr>
            </w:pPr>
          </w:p>
        </w:tc>
        <w:tc>
          <w:tcPr>
            <w:tcW w:w="2410" w:type="dxa"/>
          </w:tcPr>
          <w:p w14:paraId="003B8FED" w14:textId="7D2E5571" w:rsidR="00772A7D" w:rsidRPr="003276FE" w:rsidRDefault="00772A7D"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198</w:t>
            </w:r>
          </w:p>
        </w:tc>
        <w:tc>
          <w:tcPr>
            <w:tcW w:w="1559" w:type="dxa"/>
          </w:tcPr>
          <w:p w14:paraId="7298409B" w14:textId="77777777" w:rsidR="00772A7D" w:rsidRPr="00586DA9" w:rsidRDefault="008F50D3"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p w14:paraId="7CA59562" w14:textId="0E693A82" w:rsidR="008F50D3" w:rsidRPr="00586DA9" w:rsidRDefault="008F50D3"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ORR</w:t>
            </w:r>
          </w:p>
        </w:tc>
      </w:tr>
      <w:tr w:rsidR="005E50AE" w:rsidRPr="00586DA9" w14:paraId="61D0D312" w14:textId="77777777" w:rsidTr="007B0937">
        <w:trPr>
          <w:trHeight w:val="293"/>
        </w:trPr>
        <w:tc>
          <w:tcPr>
            <w:tcW w:w="14684" w:type="dxa"/>
            <w:gridSpan w:val="5"/>
            <w:shd w:val="clear" w:color="auto" w:fill="auto"/>
          </w:tcPr>
          <w:p w14:paraId="724F287A" w14:textId="55F3755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Lapatinib</w:t>
            </w:r>
          </w:p>
        </w:tc>
      </w:tr>
      <w:tr w:rsidR="005A126C" w:rsidRPr="00586DA9" w14:paraId="7C9459EF" w14:textId="77777777" w:rsidTr="00501310">
        <w:trPr>
          <w:trHeight w:val="293"/>
        </w:trPr>
        <w:tc>
          <w:tcPr>
            <w:tcW w:w="4336" w:type="dxa"/>
          </w:tcPr>
          <w:p w14:paraId="233E3208"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xml:space="preserve">Safety and Clinical Activity of Lapatinib in Patients With </w:t>
            </w:r>
            <w:r w:rsidRPr="003276FE">
              <w:rPr>
                <w:rFonts w:ascii="Book Antiqua" w:hAnsi="Book Antiqua" w:cs="Times New Roman"/>
                <w:bCs/>
                <w:lang w:val="en-US"/>
              </w:rPr>
              <w:t>HER2-</w:t>
            </w:r>
            <w:r w:rsidRPr="003276FE">
              <w:rPr>
                <w:rFonts w:ascii="Book Antiqua" w:hAnsi="Book Antiqua" w:cs="Times New Roman"/>
                <w:lang w:val="en-US"/>
              </w:rPr>
              <w:t xml:space="preserve">positive Refractory Advanced </w:t>
            </w:r>
            <w:r w:rsidRPr="003276FE">
              <w:rPr>
                <w:rFonts w:ascii="Book Antiqua" w:hAnsi="Book Antiqua" w:cs="Times New Roman"/>
                <w:bCs/>
                <w:lang w:val="en-US"/>
              </w:rPr>
              <w:t>Cancer</w:t>
            </w:r>
            <w:r w:rsidRPr="003276FE">
              <w:rPr>
                <w:rFonts w:ascii="Book Antiqua" w:hAnsi="Book Antiqua" w:cs="Times New Roman"/>
                <w:lang w:val="en-US"/>
              </w:rPr>
              <w:t>: A Phase II Single Arm Prospective Study</w:t>
            </w:r>
          </w:p>
        </w:tc>
        <w:tc>
          <w:tcPr>
            <w:tcW w:w="2268" w:type="dxa"/>
          </w:tcPr>
          <w:p w14:paraId="2412243D"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w:t>
            </w:r>
          </w:p>
          <w:p w14:paraId="67050F00"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NCT02342587</w:t>
            </w:r>
          </w:p>
        </w:tc>
        <w:tc>
          <w:tcPr>
            <w:tcW w:w="4111" w:type="dxa"/>
          </w:tcPr>
          <w:p w14:paraId="481D60D8"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Lapatinib</w:t>
            </w:r>
          </w:p>
        </w:tc>
        <w:tc>
          <w:tcPr>
            <w:tcW w:w="2410" w:type="dxa"/>
          </w:tcPr>
          <w:p w14:paraId="2A192340" w14:textId="77777777" w:rsidR="005A126C" w:rsidRPr="003276FE" w:rsidRDefault="005A126C"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25</w:t>
            </w:r>
          </w:p>
        </w:tc>
        <w:tc>
          <w:tcPr>
            <w:tcW w:w="1559" w:type="dxa"/>
          </w:tcPr>
          <w:p w14:paraId="216A0D7E" w14:textId="77777777" w:rsidR="005A126C" w:rsidRPr="00586DA9" w:rsidRDefault="005A126C"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ORR</w:t>
            </w:r>
          </w:p>
        </w:tc>
      </w:tr>
      <w:tr w:rsidR="00192DB6" w:rsidRPr="00586DA9" w14:paraId="4072DBB7" w14:textId="77777777" w:rsidTr="007B0937">
        <w:trPr>
          <w:trHeight w:val="293"/>
        </w:trPr>
        <w:tc>
          <w:tcPr>
            <w:tcW w:w="14684" w:type="dxa"/>
            <w:gridSpan w:val="5"/>
            <w:shd w:val="clear" w:color="auto" w:fill="auto"/>
          </w:tcPr>
          <w:p w14:paraId="4BB02B1D" w14:textId="3356EC3E" w:rsidR="00192DB6" w:rsidRPr="003276FE" w:rsidRDefault="00F01D32"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New</w:t>
            </w:r>
            <w:r w:rsidR="00192DB6" w:rsidRPr="003276FE">
              <w:rPr>
                <w:rFonts w:ascii="Book Antiqua" w:hAnsi="Book Antiqua" w:cs="Times New Roman"/>
                <w:lang w:val="en-US"/>
              </w:rPr>
              <w:t xml:space="preserve"> HER2 inhibitors</w:t>
            </w:r>
          </w:p>
        </w:tc>
      </w:tr>
      <w:tr w:rsidR="00601892" w:rsidRPr="00586DA9" w14:paraId="2112EC21" w14:textId="77777777" w:rsidTr="00601892">
        <w:trPr>
          <w:trHeight w:val="293"/>
        </w:trPr>
        <w:tc>
          <w:tcPr>
            <w:tcW w:w="4336" w:type="dxa"/>
          </w:tcPr>
          <w:p w14:paraId="7C36A087" w14:textId="77777777" w:rsidR="00601892" w:rsidRPr="003276FE" w:rsidRDefault="00601892" w:rsidP="009F318B">
            <w:pPr>
              <w:widowControl w:val="0"/>
              <w:autoSpaceDE w:val="0"/>
              <w:autoSpaceDN w:val="0"/>
              <w:adjustRightInd w:val="0"/>
              <w:spacing w:line="360" w:lineRule="auto"/>
              <w:jc w:val="both"/>
              <w:rPr>
                <w:rFonts w:ascii="Book Antiqua" w:hAnsi="Book Antiqua" w:cs="Times New Roman"/>
                <w:bCs/>
                <w:lang w:val="en-US"/>
              </w:rPr>
            </w:pPr>
            <w:r w:rsidRPr="003276FE">
              <w:rPr>
                <w:rFonts w:ascii="Book Antiqua" w:hAnsi="Book Antiqua" w:cs="Times New Roman"/>
                <w:lang w:val="en-US"/>
              </w:rPr>
              <w:t xml:space="preserve">A Phase I-II Study to Assess the Safety, Efficacy and Pharmacokinetic Profile of HM781-36B Combined With Paclitaxel and Trastuzumab in Patients With </w:t>
            </w:r>
            <w:r w:rsidRPr="003276FE">
              <w:rPr>
                <w:rFonts w:ascii="Book Antiqua" w:hAnsi="Book Antiqua" w:cs="Times New Roman"/>
                <w:bCs/>
                <w:lang w:val="en-US"/>
              </w:rPr>
              <w:t>HER-2</w:t>
            </w:r>
            <w:r w:rsidRPr="003276FE">
              <w:rPr>
                <w:rFonts w:ascii="Book Antiqua" w:hAnsi="Book Antiqua" w:cs="Times New Roman"/>
                <w:lang w:val="en-US"/>
              </w:rPr>
              <w:t xml:space="preserve"> Positive Advanced </w:t>
            </w:r>
            <w:r w:rsidRPr="003276FE">
              <w:rPr>
                <w:rFonts w:ascii="Book Antiqua" w:hAnsi="Book Antiqua" w:cs="Times New Roman"/>
                <w:bCs/>
                <w:lang w:val="en-US"/>
              </w:rPr>
              <w:t>Gastric Cancer</w:t>
            </w:r>
          </w:p>
        </w:tc>
        <w:tc>
          <w:tcPr>
            <w:tcW w:w="2268" w:type="dxa"/>
          </w:tcPr>
          <w:p w14:paraId="56B9442B" w14:textId="77777777" w:rsidR="00601892" w:rsidRPr="003276FE" w:rsidRDefault="00601892"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I/II</w:t>
            </w:r>
          </w:p>
          <w:p w14:paraId="1C78F978" w14:textId="77777777" w:rsidR="00601892" w:rsidRPr="003276FE" w:rsidRDefault="00601892"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NCT01746771</w:t>
            </w:r>
          </w:p>
        </w:tc>
        <w:tc>
          <w:tcPr>
            <w:tcW w:w="4111" w:type="dxa"/>
          </w:tcPr>
          <w:p w14:paraId="68072DE2" w14:textId="77777777" w:rsidR="00601892" w:rsidRPr="003276FE" w:rsidRDefault="00601892"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HM781-36B(Poziotinib)</w:t>
            </w:r>
          </w:p>
          <w:p w14:paraId="76782744" w14:textId="77777777" w:rsidR="00601892" w:rsidRPr="003276FE" w:rsidRDefault="00601892"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(Other Names:NOV120101)</w:t>
            </w:r>
          </w:p>
          <w:p w14:paraId="7A8758AE" w14:textId="77777777" w:rsidR="00601892" w:rsidRPr="003276FE" w:rsidRDefault="00601892"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Paclitaxel + Trastuzumab</w:t>
            </w:r>
          </w:p>
        </w:tc>
        <w:tc>
          <w:tcPr>
            <w:tcW w:w="2410" w:type="dxa"/>
          </w:tcPr>
          <w:p w14:paraId="35620A84" w14:textId="77777777" w:rsidR="00601892" w:rsidRPr="003276FE" w:rsidRDefault="00601892"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48</w:t>
            </w:r>
          </w:p>
        </w:tc>
        <w:tc>
          <w:tcPr>
            <w:tcW w:w="1559" w:type="dxa"/>
          </w:tcPr>
          <w:p w14:paraId="0D3A34CF" w14:textId="77777777" w:rsidR="00601892" w:rsidRPr="00586DA9" w:rsidRDefault="00601892"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p w14:paraId="0D08AE49" w14:textId="77777777" w:rsidR="00601892" w:rsidRPr="00586DA9" w:rsidRDefault="00601892"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DLT</w:t>
            </w:r>
          </w:p>
        </w:tc>
      </w:tr>
      <w:tr w:rsidR="00192DB6" w:rsidRPr="00586DA9" w14:paraId="186B31AC" w14:textId="77777777" w:rsidTr="00501310">
        <w:trPr>
          <w:trHeight w:val="293"/>
        </w:trPr>
        <w:tc>
          <w:tcPr>
            <w:tcW w:w="4336" w:type="dxa"/>
          </w:tcPr>
          <w:p w14:paraId="1163CFB4" w14:textId="77777777" w:rsidR="00192DB6" w:rsidRPr="003276FE" w:rsidRDefault="00192DB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xml:space="preserve">A Phase 1, Dose Escalation Study of MGAH22 in Patients With Refractory </w:t>
            </w:r>
            <w:r w:rsidRPr="003276FE">
              <w:rPr>
                <w:rFonts w:ascii="Book Antiqua" w:hAnsi="Book Antiqua" w:cs="Times New Roman"/>
                <w:bCs/>
                <w:lang w:val="en-US"/>
              </w:rPr>
              <w:t>HER2</w:t>
            </w:r>
            <w:r w:rsidRPr="003276FE">
              <w:rPr>
                <w:rFonts w:ascii="Book Antiqua" w:hAnsi="Book Antiqua" w:cs="Times New Roman"/>
                <w:lang w:val="en-US"/>
              </w:rPr>
              <w:t xml:space="preserve"> Positive Breast </w:t>
            </w:r>
            <w:r w:rsidRPr="003276FE">
              <w:rPr>
                <w:rFonts w:ascii="Book Antiqua" w:hAnsi="Book Antiqua" w:cs="Times New Roman"/>
                <w:bCs/>
                <w:lang w:val="en-US"/>
              </w:rPr>
              <w:t>Cancer</w:t>
            </w:r>
            <w:r w:rsidRPr="003276FE">
              <w:rPr>
                <w:rFonts w:ascii="Book Antiqua" w:hAnsi="Book Antiqua" w:cs="Times New Roman"/>
                <w:lang w:val="en-US"/>
              </w:rPr>
              <w:t xml:space="preserve"> and Patients With Other </w:t>
            </w:r>
            <w:r w:rsidRPr="003276FE">
              <w:rPr>
                <w:rFonts w:ascii="Book Antiqua" w:hAnsi="Book Antiqua" w:cs="Times New Roman"/>
                <w:bCs/>
                <w:lang w:val="en-US"/>
              </w:rPr>
              <w:t>HER2</w:t>
            </w:r>
            <w:r w:rsidRPr="003276FE">
              <w:rPr>
                <w:rFonts w:ascii="Book Antiqua" w:hAnsi="Book Antiqua" w:cs="Times New Roman"/>
                <w:lang w:val="en-US"/>
              </w:rPr>
              <w:t xml:space="preserve"> Positive Carcinomas for Whom No Standard Therapy Is Available</w:t>
            </w:r>
          </w:p>
        </w:tc>
        <w:tc>
          <w:tcPr>
            <w:tcW w:w="2268" w:type="dxa"/>
          </w:tcPr>
          <w:p w14:paraId="3D23E629" w14:textId="77777777" w:rsidR="00192DB6" w:rsidRPr="003276FE" w:rsidRDefault="00192DB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w:t>
            </w:r>
          </w:p>
          <w:p w14:paraId="25418E75" w14:textId="77777777" w:rsidR="00192DB6" w:rsidRPr="003276FE" w:rsidRDefault="00192DB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NCT01148849</w:t>
            </w:r>
          </w:p>
        </w:tc>
        <w:tc>
          <w:tcPr>
            <w:tcW w:w="4111" w:type="dxa"/>
          </w:tcPr>
          <w:p w14:paraId="5F02F6FE" w14:textId="77777777" w:rsidR="00192DB6" w:rsidRPr="003276FE" w:rsidRDefault="00192DB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MGAH22 (margetuximab)</w:t>
            </w:r>
          </w:p>
        </w:tc>
        <w:tc>
          <w:tcPr>
            <w:tcW w:w="2410" w:type="dxa"/>
          </w:tcPr>
          <w:p w14:paraId="0FCA5BF9" w14:textId="77777777" w:rsidR="00192DB6" w:rsidRPr="003276FE" w:rsidRDefault="00192DB6"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67</w:t>
            </w:r>
          </w:p>
        </w:tc>
        <w:tc>
          <w:tcPr>
            <w:tcW w:w="1559" w:type="dxa"/>
          </w:tcPr>
          <w:p w14:paraId="61370FEF" w14:textId="77777777" w:rsidR="00192DB6" w:rsidRPr="00586DA9" w:rsidRDefault="00192DB6"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tc>
      </w:tr>
      <w:tr w:rsidR="00110447" w:rsidRPr="00586DA9" w14:paraId="796D885B" w14:textId="77777777" w:rsidTr="00501310">
        <w:trPr>
          <w:trHeight w:val="293"/>
        </w:trPr>
        <w:tc>
          <w:tcPr>
            <w:tcW w:w="4336" w:type="dxa"/>
          </w:tcPr>
          <w:p w14:paraId="635D51E6"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bCs/>
                <w:lang w:val="en-US"/>
              </w:rPr>
            </w:pPr>
            <w:r w:rsidRPr="003276FE">
              <w:rPr>
                <w:rFonts w:ascii="Book Antiqua" w:hAnsi="Book Antiqua" w:cs="Times New Roman"/>
                <w:lang w:val="en-US"/>
              </w:rPr>
              <w:t xml:space="preserve">A Phase I Multicenter, Open-label, Dose-escalation, and Dose-expansion Study to Evaluate the Safety, Pharmacokinetics, Immunogencity, and Antitumor Activity of MEDI4276 in Subjects With Select </w:t>
            </w:r>
            <w:r w:rsidRPr="003276FE">
              <w:rPr>
                <w:rFonts w:ascii="Book Antiqua" w:hAnsi="Book Antiqua" w:cs="Times New Roman"/>
                <w:bCs/>
                <w:lang w:val="en-US"/>
              </w:rPr>
              <w:t>HER2-</w:t>
            </w:r>
            <w:r w:rsidRPr="003276FE">
              <w:rPr>
                <w:rFonts w:ascii="Book Antiqua" w:hAnsi="Book Antiqua" w:cs="Times New Roman"/>
                <w:lang w:val="en-US"/>
              </w:rPr>
              <w:lastRenderedPageBreak/>
              <w:t xml:space="preserve">expressing Advanced Solid </w:t>
            </w:r>
            <w:r w:rsidRPr="003276FE">
              <w:rPr>
                <w:rFonts w:ascii="Book Antiqua" w:hAnsi="Book Antiqua" w:cs="Times New Roman"/>
                <w:bCs/>
                <w:lang w:val="en-US"/>
              </w:rPr>
              <w:t>Tumors</w:t>
            </w:r>
          </w:p>
        </w:tc>
        <w:tc>
          <w:tcPr>
            <w:tcW w:w="2268" w:type="dxa"/>
          </w:tcPr>
          <w:p w14:paraId="0E1BCA29"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lastRenderedPageBreak/>
              <w:t>Phase I</w:t>
            </w:r>
          </w:p>
          <w:p w14:paraId="5B27460F"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NCT02576548</w:t>
            </w:r>
          </w:p>
        </w:tc>
        <w:tc>
          <w:tcPr>
            <w:tcW w:w="4111" w:type="dxa"/>
          </w:tcPr>
          <w:p w14:paraId="0CB78C03"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MEDI4276</w:t>
            </w:r>
          </w:p>
        </w:tc>
        <w:tc>
          <w:tcPr>
            <w:tcW w:w="2410" w:type="dxa"/>
          </w:tcPr>
          <w:p w14:paraId="78830B67"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120</w:t>
            </w:r>
          </w:p>
        </w:tc>
        <w:tc>
          <w:tcPr>
            <w:tcW w:w="1559" w:type="dxa"/>
          </w:tcPr>
          <w:p w14:paraId="56597716" w14:textId="77777777" w:rsidR="00110447" w:rsidRPr="00586DA9" w:rsidRDefault="00110447"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p w14:paraId="413A6CD2" w14:textId="77777777" w:rsidR="00110447" w:rsidRPr="00586DA9" w:rsidRDefault="00110447"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MTD</w:t>
            </w:r>
          </w:p>
        </w:tc>
      </w:tr>
      <w:tr w:rsidR="006B311A" w:rsidRPr="00586DA9" w14:paraId="43AE84C1" w14:textId="77777777" w:rsidTr="00E56B0A">
        <w:trPr>
          <w:trHeight w:val="293"/>
        </w:trPr>
        <w:tc>
          <w:tcPr>
            <w:tcW w:w="4336" w:type="dxa"/>
          </w:tcPr>
          <w:p w14:paraId="5F092918" w14:textId="77777777" w:rsidR="006B311A" w:rsidRPr="003276FE" w:rsidRDefault="006B311A"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A Phase I Study of Pyrotinib In Combination With Docetaxel In Patients With HER2 Positive Advanced Gastric Cancer</w:t>
            </w:r>
          </w:p>
        </w:tc>
        <w:tc>
          <w:tcPr>
            <w:tcW w:w="2268" w:type="dxa"/>
          </w:tcPr>
          <w:p w14:paraId="7D7A77A0" w14:textId="77777777" w:rsidR="006B311A" w:rsidRPr="003276FE" w:rsidRDefault="006B311A"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w:t>
            </w:r>
          </w:p>
          <w:p w14:paraId="5E4C2345" w14:textId="77777777" w:rsidR="006B311A" w:rsidRPr="003276FE" w:rsidRDefault="006B311A"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NCT02378389</w:t>
            </w:r>
          </w:p>
        </w:tc>
        <w:tc>
          <w:tcPr>
            <w:tcW w:w="4111" w:type="dxa"/>
          </w:tcPr>
          <w:p w14:paraId="29F1E882" w14:textId="77777777" w:rsidR="006B311A" w:rsidRPr="003276FE" w:rsidRDefault="006B311A"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Pyrotinib + Docetaxel</w:t>
            </w:r>
          </w:p>
        </w:tc>
        <w:tc>
          <w:tcPr>
            <w:tcW w:w="2410" w:type="dxa"/>
          </w:tcPr>
          <w:p w14:paraId="40717FEB" w14:textId="77777777" w:rsidR="006B311A" w:rsidRPr="003276FE" w:rsidRDefault="006B311A"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28</w:t>
            </w:r>
          </w:p>
        </w:tc>
        <w:tc>
          <w:tcPr>
            <w:tcW w:w="1559" w:type="dxa"/>
          </w:tcPr>
          <w:p w14:paraId="5D453927" w14:textId="77777777" w:rsidR="006B311A" w:rsidRPr="00586DA9" w:rsidRDefault="006B311A"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tc>
      </w:tr>
      <w:tr w:rsidR="0062017E" w:rsidRPr="00586DA9" w14:paraId="7430771B" w14:textId="77777777" w:rsidTr="00501310">
        <w:trPr>
          <w:trHeight w:val="293"/>
        </w:trPr>
        <w:tc>
          <w:tcPr>
            <w:tcW w:w="4336" w:type="dxa"/>
          </w:tcPr>
          <w:p w14:paraId="1B80BDF7" w14:textId="77777777" w:rsidR="0062017E" w:rsidRPr="003276FE" w:rsidRDefault="0062017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A Two-part Phase I, Open Label, Dose Escalation Study to Evaluate the Safety, Tolerability and Pharmacokinetics of Pyrotinib in Patients Whose Disease Progressed on Prior HER2 Targeted Therapy</w:t>
            </w:r>
          </w:p>
        </w:tc>
        <w:tc>
          <w:tcPr>
            <w:tcW w:w="2268" w:type="dxa"/>
          </w:tcPr>
          <w:p w14:paraId="35047C28" w14:textId="77777777" w:rsidR="0062017E" w:rsidRPr="003276FE" w:rsidRDefault="0062017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w:t>
            </w:r>
          </w:p>
          <w:p w14:paraId="081BD2B1" w14:textId="77777777" w:rsidR="0062017E" w:rsidRPr="003276FE" w:rsidRDefault="0062017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NCT02500199</w:t>
            </w:r>
          </w:p>
        </w:tc>
        <w:tc>
          <w:tcPr>
            <w:tcW w:w="4111" w:type="dxa"/>
          </w:tcPr>
          <w:p w14:paraId="2E6E80B5" w14:textId="77777777" w:rsidR="0062017E" w:rsidRPr="003276FE" w:rsidRDefault="0062017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Pyrotinib</w:t>
            </w:r>
          </w:p>
        </w:tc>
        <w:tc>
          <w:tcPr>
            <w:tcW w:w="2410" w:type="dxa"/>
          </w:tcPr>
          <w:p w14:paraId="604C6044" w14:textId="77777777" w:rsidR="0062017E" w:rsidRPr="003276FE" w:rsidRDefault="0062017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70</w:t>
            </w:r>
          </w:p>
        </w:tc>
        <w:tc>
          <w:tcPr>
            <w:tcW w:w="1559" w:type="dxa"/>
          </w:tcPr>
          <w:p w14:paraId="6D15F99A" w14:textId="77777777" w:rsidR="0062017E" w:rsidRPr="00586DA9" w:rsidRDefault="0062017E"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p w14:paraId="7F156E2B" w14:textId="77777777" w:rsidR="0062017E" w:rsidRPr="00586DA9" w:rsidRDefault="0062017E"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MTD</w:t>
            </w:r>
          </w:p>
        </w:tc>
      </w:tr>
      <w:tr w:rsidR="00E82E71" w:rsidRPr="00586DA9" w14:paraId="1352BEF6" w14:textId="77777777" w:rsidTr="00E56B0A">
        <w:trPr>
          <w:trHeight w:val="311"/>
        </w:trPr>
        <w:tc>
          <w:tcPr>
            <w:tcW w:w="14684" w:type="dxa"/>
            <w:gridSpan w:val="5"/>
            <w:shd w:val="clear" w:color="auto" w:fill="auto"/>
          </w:tcPr>
          <w:p w14:paraId="7160380A" w14:textId="5AD2520C" w:rsidR="00E82E71" w:rsidRPr="003276FE" w:rsidRDefault="00E82E71"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Neratinib</w:t>
            </w:r>
          </w:p>
        </w:tc>
      </w:tr>
      <w:tr w:rsidR="00E82E71" w:rsidRPr="00586DA9" w14:paraId="213CBA0E" w14:textId="77777777" w:rsidTr="00E56B0A">
        <w:trPr>
          <w:trHeight w:val="311"/>
        </w:trPr>
        <w:tc>
          <w:tcPr>
            <w:tcW w:w="4336" w:type="dxa"/>
          </w:tcPr>
          <w:p w14:paraId="6874A96C" w14:textId="77777777" w:rsidR="00E82E71" w:rsidRPr="003276FE" w:rsidRDefault="00E82E71"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An Open-label, Multicenter, Multinational, Phase 2 Study Exploring the Efficacy and Safety of Neratinib Therapy in Patients With Solid Tumors With Activating HER2, HER3 or EGFR Mutations or With EGFR Gene Amplification.</w:t>
            </w:r>
          </w:p>
        </w:tc>
        <w:tc>
          <w:tcPr>
            <w:tcW w:w="2268" w:type="dxa"/>
          </w:tcPr>
          <w:p w14:paraId="5E948E11" w14:textId="77777777" w:rsidR="00E82E71" w:rsidRPr="003276FE" w:rsidRDefault="00E82E71"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w:t>
            </w:r>
          </w:p>
          <w:p w14:paraId="041B095B" w14:textId="77777777" w:rsidR="00E82E71" w:rsidRPr="003276FE" w:rsidRDefault="00E82E71"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NCT01953926</w:t>
            </w:r>
          </w:p>
          <w:p w14:paraId="1C42A01C" w14:textId="77777777" w:rsidR="00E82E71" w:rsidRPr="003276FE" w:rsidRDefault="00E82E71" w:rsidP="009F318B">
            <w:pPr>
              <w:widowControl w:val="0"/>
              <w:autoSpaceDE w:val="0"/>
              <w:autoSpaceDN w:val="0"/>
              <w:adjustRightInd w:val="0"/>
              <w:spacing w:line="360" w:lineRule="auto"/>
              <w:jc w:val="both"/>
              <w:rPr>
                <w:rFonts w:ascii="Book Antiqua" w:hAnsi="Book Antiqua" w:cs="Times New Roman"/>
                <w:lang w:val="en-US"/>
              </w:rPr>
            </w:pPr>
          </w:p>
        </w:tc>
        <w:tc>
          <w:tcPr>
            <w:tcW w:w="4111" w:type="dxa"/>
          </w:tcPr>
          <w:p w14:paraId="4305008D" w14:textId="77777777" w:rsidR="00E82E71" w:rsidRPr="003276FE" w:rsidRDefault="00E82E71"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Neratinib</w:t>
            </w:r>
          </w:p>
        </w:tc>
        <w:tc>
          <w:tcPr>
            <w:tcW w:w="2410" w:type="dxa"/>
          </w:tcPr>
          <w:p w14:paraId="31F30BC6" w14:textId="77777777" w:rsidR="00E82E71" w:rsidRPr="003276FE" w:rsidRDefault="00E82E71"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292</w:t>
            </w:r>
          </w:p>
        </w:tc>
        <w:tc>
          <w:tcPr>
            <w:tcW w:w="1559" w:type="dxa"/>
          </w:tcPr>
          <w:p w14:paraId="541769A5" w14:textId="77777777" w:rsidR="00E82E71" w:rsidRPr="00586DA9" w:rsidRDefault="00E82E71"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ORR</w:t>
            </w:r>
          </w:p>
        </w:tc>
      </w:tr>
      <w:tr w:rsidR="005E50AE" w:rsidRPr="00586DA9" w14:paraId="3FED0EAF" w14:textId="77777777" w:rsidTr="007B0937">
        <w:trPr>
          <w:trHeight w:val="293"/>
        </w:trPr>
        <w:tc>
          <w:tcPr>
            <w:tcW w:w="14684" w:type="dxa"/>
            <w:gridSpan w:val="5"/>
            <w:shd w:val="clear" w:color="auto" w:fill="auto"/>
          </w:tcPr>
          <w:p w14:paraId="207EEA3E" w14:textId="77777777" w:rsidR="005E50AE" w:rsidRPr="003276FE" w:rsidRDefault="008F00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 xml:space="preserve">HER2-targeted </w:t>
            </w:r>
            <w:r w:rsidR="005E50AE" w:rsidRPr="003276FE">
              <w:rPr>
                <w:rFonts w:ascii="Book Antiqua" w:hAnsi="Book Antiqua" w:cs="Times New Roman"/>
                <w:lang w:val="en-US"/>
              </w:rPr>
              <w:t>Immunotherapy</w:t>
            </w:r>
          </w:p>
        </w:tc>
      </w:tr>
      <w:tr w:rsidR="005E50AE" w:rsidRPr="00586DA9" w14:paraId="3628639C" w14:textId="77777777" w:rsidTr="00501310">
        <w:trPr>
          <w:trHeight w:val="311"/>
        </w:trPr>
        <w:tc>
          <w:tcPr>
            <w:tcW w:w="4336" w:type="dxa"/>
          </w:tcPr>
          <w:p w14:paraId="04593854" w14:textId="5D4F8F83"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A Phase Ib/II Study of Pembrolizumab and Monoclonal Antibody Therapy in Patients With Advanced Cancer (PembroMab)</w:t>
            </w:r>
            <w:r w:rsidRPr="003276FE">
              <w:rPr>
                <w:rFonts w:ascii="Book Antiqua" w:hAnsi="Book Antiqua" w:cs="Times New Roman"/>
                <w:vertAlign w:val="superscript"/>
                <w:lang w:val="en-US"/>
              </w:rPr>
              <w:fldChar w:fldCharType="begin"/>
            </w:r>
            <w:r w:rsidR="00E56B0A" w:rsidRPr="003276FE">
              <w:rPr>
                <w:rFonts w:ascii="Book Antiqua" w:hAnsi="Book Antiqua" w:cs="Times New Roman"/>
                <w:vertAlign w:val="superscript"/>
                <w:lang w:val="en-US"/>
              </w:rPr>
              <w:instrText xml:space="preserve"> ADDIN EN.CITE &lt;EndNote&gt;&lt;Cite&gt;&lt;RecNum&gt;76&lt;/RecNum&gt;&lt;DisplayText&gt;[77]&lt;/DisplayText&gt;&lt;record&gt;&lt;rec-number&gt;76&lt;/rec-number&gt;&lt;foreign-keys&gt;&lt;key app="EN" db-id="zp2z2vt5mdpptvesfatvavsmtsxa209sstrf" timestamp="1446054193"&gt;76&lt;/key&gt;&lt;/foreign-keys&gt;&lt;ref-type name="Web Page"&gt;12&lt;/ref-type&gt;&lt;contributors&gt;&lt;/contributors&gt;&lt;titles&gt;&lt;/titles&gt;&lt;pages&gt;&amp;#xD;&lt;/pages&gt;&lt;volume&gt;2015&lt;/volume&gt;&lt;number&gt;November&lt;/number&gt;&lt;dates&gt;&lt;/dates&gt;&lt;urls&gt;&lt;related-urls&gt;&lt;url&gt;clinicaltrials.gov&lt;/url&gt;&lt;/related-urls&gt;&lt;/urls&gt;&lt;/record&gt;&lt;/Cite&gt;&lt;/EndNote&gt;</w:instrText>
            </w:r>
            <w:r w:rsidRPr="003276FE">
              <w:rPr>
                <w:rFonts w:ascii="Book Antiqua" w:hAnsi="Book Antiqua" w:cs="Times New Roman"/>
                <w:vertAlign w:val="superscript"/>
                <w:lang w:val="en-US"/>
              </w:rPr>
              <w:fldChar w:fldCharType="separate"/>
            </w:r>
            <w:r w:rsidR="00E56B0A" w:rsidRPr="003276FE">
              <w:rPr>
                <w:rFonts w:ascii="Book Antiqua" w:hAnsi="Book Antiqua" w:cs="Times New Roman"/>
                <w:noProof/>
                <w:vertAlign w:val="superscript"/>
                <w:lang w:val="en-US"/>
              </w:rPr>
              <w:t>[77]</w:t>
            </w:r>
            <w:r w:rsidRPr="003276FE">
              <w:rPr>
                <w:rFonts w:ascii="Book Antiqua" w:hAnsi="Book Antiqua" w:cs="Times New Roman"/>
                <w:vertAlign w:val="superscript"/>
                <w:lang w:val="en-US"/>
              </w:rPr>
              <w:fldChar w:fldCharType="end"/>
            </w:r>
          </w:p>
          <w:p w14:paraId="6DD29F71"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p>
        </w:tc>
        <w:tc>
          <w:tcPr>
            <w:tcW w:w="2268" w:type="dxa"/>
          </w:tcPr>
          <w:p w14:paraId="443BA358"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I/II</w:t>
            </w:r>
          </w:p>
          <w:p w14:paraId="3EF63305"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NCT02318901</w:t>
            </w:r>
          </w:p>
        </w:tc>
        <w:tc>
          <w:tcPr>
            <w:tcW w:w="4111" w:type="dxa"/>
          </w:tcPr>
          <w:p w14:paraId="06102EAC"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Pembrolizumab</w:t>
            </w:r>
            <w:r w:rsidR="00CE79EB" w:rsidRPr="003276FE">
              <w:rPr>
                <w:rFonts w:ascii="Book Antiqua" w:hAnsi="Book Antiqua" w:cs="Times New Roman"/>
                <w:lang w:val="en-US"/>
              </w:rPr>
              <w:t xml:space="preserve"> </w:t>
            </w:r>
            <w:r w:rsidRPr="003276FE">
              <w:rPr>
                <w:rFonts w:ascii="Book Antiqua" w:hAnsi="Book Antiqua" w:cs="Times New Roman"/>
                <w:lang w:val="en-US"/>
              </w:rPr>
              <w:t>+ trastuzumab</w:t>
            </w:r>
          </w:p>
          <w:p w14:paraId="35DB2685"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p>
          <w:p w14:paraId="33619256" w14:textId="7380DF91" w:rsidR="005E50AE" w:rsidRPr="003276FE" w:rsidRDefault="00324B54" w:rsidP="009F318B">
            <w:pPr>
              <w:widowControl w:val="0"/>
              <w:autoSpaceDE w:val="0"/>
              <w:autoSpaceDN w:val="0"/>
              <w:adjustRightInd w:val="0"/>
              <w:spacing w:line="360" w:lineRule="auto"/>
              <w:jc w:val="both"/>
              <w:rPr>
                <w:rFonts w:ascii="Book Antiqua" w:hAnsi="Book Antiqua" w:cs="Times New Roman"/>
                <w:lang w:val="en-US"/>
              </w:rPr>
            </w:pPr>
            <w:r w:rsidRPr="00324B54">
              <w:rPr>
                <w:rFonts w:ascii="Book Antiqua" w:hAnsi="Book Antiqua" w:cs="Times New Roman"/>
                <w:i/>
                <w:lang w:val="en-US"/>
              </w:rPr>
              <w:t>vs</w:t>
            </w:r>
            <w:r w:rsidR="005E50AE" w:rsidRPr="003276FE">
              <w:rPr>
                <w:rFonts w:ascii="Book Antiqua" w:hAnsi="Book Antiqua" w:cs="Times New Roman"/>
                <w:lang w:val="en-US"/>
              </w:rPr>
              <w:t xml:space="preserve"> </w:t>
            </w:r>
          </w:p>
          <w:p w14:paraId="4137B4CD"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pembrolizumab + ado-trastuzumab emtansine (T-DM1)</w:t>
            </w:r>
          </w:p>
          <w:p w14:paraId="111FE1DC"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p>
          <w:p w14:paraId="0F28700B" w14:textId="552E876B" w:rsidR="005E50AE" w:rsidRPr="003276FE" w:rsidRDefault="00324B54" w:rsidP="009F318B">
            <w:pPr>
              <w:widowControl w:val="0"/>
              <w:autoSpaceDE w:val="0"/>
              <w:autoSpaceDN w:val="0"/>
              <w:adjustRightInd w:val="0"/>
              <w:spacing w:line="360" w:lineRule="auto"/>
              <w:jc w:val="both"/>
              <w:rPr>
                <w:rFonts w:ascii="Book Antiqua" w:hAnsi="Book Antiqua" w:cs="Times New Roman"/>
                <w:lang w:val="en-US"/>
              </w:rPr>
            </w:pPr>
            <w:r w:rsidRPr="00324B54">
              <w:rPr>
                <w:rFonts w:ascii="Book Antiqua" w:hAnsi="Book Antiqua" w:cs="Times New Roman"/>
                <w:i/>
                <w:lang w:val="en-US"/>
              </w:rPr>
              <w:t>vs</w:t>
            </w:r>
          </w:p>
          <w:p w14:paraId="1D5F158A"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pembrolizumab + cetuximab</w:t>
            </w:r>
          </w:p>
        </w:tc>
        <w:tc>
          <w:tcPr>
            <w:tcW w:w="2410" w:type="dxa"/>
          </w:tcPr>
          <w:p w14:paraId="63CA03CE" w14:textId="77777777" w:rsidR="005E50AE" w:rsidRPr="003276FE" w:rsidRDefault="005E50AE"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90</w:t>
            </w:r>
          </w:p>
        </w:tc>
        <w:tc>
          <w:tcPr>
            <w:tcW w:w="1559" w:type="dxa"/>
          </w:tcPr>
          <w:p w14:paraId="5800EA46" w14:textId="77777777" w:rsidR="005E50AE" w:rsidRPr="00586DA9" w:rsidRDefault="005E50AE"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 and dose-finding</w:t>
            </w:r>
          </w:p>
        </w:tc>
      </w:tr>
      <w:tr w:rsidR="00110447" w:rsidRPr="00586DA9" w14:paraId="6AD451A4" w14:textId="77777777" w:rsidTr="00501310">
        <w:trPr>
          <w:trHeight w:val="293"/>
        </w:trPr>
        <w:tc>
          <w:tcPr>
            <w:tcW w:w="4336" w:type="dxa"/>
          </w:tcPr>
          <w:p w14:paraId="048D2B19"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bCs/>
                <w:lang w:val="en-US"/>
              </w:rPr>
            </w:pPr>
            <w:r w:rsidRPr="003276FE">
              <w:rPr>
                <w:rFonts w:ascii="Book Antiqua" w:hAnsi="Book Antiqua" w:cs="Times New Roman"/>
                <w:lang w:val="en-US"/>
              </w:rPr>
              <w:t xml:space="preserve">A Phase I Study To Evaluate The Antitumor Activity And Safety Of DUKE-002-VRP(HUHER2-ECD+TM), </w:t>
            </w:r>
            <w:r w:rsidRPr="003276FE">
              <w:rPr>
                <w:rFonts w:ascii="Book Antiqua" w:hAnsi="Book Antiqua" w:cs="Times New Roman"/>
                <w:lang w:val="en-US"/>
              </w:rPr>
              <w:lastRenderedPageBreak/>
              <w:t xml:space="preserve">An Alphaviral Vector Encoding The </w:t>
            </w:r>
            <w:r w:rsidRPr="003276FE">
              <w:rPr>
                <w:rFonts w:ascii="Book Antiqua" w:hAnsi="Book Antiqua" w:cs="Times New Roman"/>
                <w:bCs/>
                <w:lang w:val="en-US"/>
              </w:rPr>
              <w:t>HER2</w:t>
            </w:r>
            <w:r w:rsidRPr="003276FE">
              <w:rPr>
                <w:rFonts w:ascii="Book Antiqua" w:hAnsi="Book Antiqua" w:cs="Times New Roman"/>
                <w:lang w:val="en-US"/>
              </w:rPr>
              <w:t xml:space="preserve"> Extracellular Domain And Transmembrane Region, In Patient With Locally Advanced Or Metastatic </w:t>
            </w:r>
            <w:r w:rsidRPr="003276FE">
              <w:rPr>
                <w:rFonts w:ascii="Book Antiqua" w:hAnsi="Book Antiqua" w:cs="Times New Roman"/>
                <w:bCs/>
                <w:lang w:val="en-US"/>
              </w:rPr>
              <w:t>Human Epidermal Growth Factor Receptor 2-</w:t>
            </w:r>
            <w:r w:rsidRPr="003276FE">
              <w:rPr>
                <w:rFonts w:ascii="Book Antiqua" w:hAnsi="Book Antiqua" w:cs="Times New Roman"/>
                <w:lang w:val="en-US"/>
              </w:rPr>
              <w:t>Positive (</w:t>
            </w:r>
            <w:r w:rsidRPr="003276FE">
              <w:rPr>
                <w:rFonts w:ascii="Book Antiqua" w:hAnsi="Book Antiqua" w:cs="Times New Roman"/>
                <w:bCs/>
                <w:lang w:val="en-US"/>
              </w:rPr>
              <w:t>HER2</w:t>
            </w:r>
            <w:r w:rsidRPr="003276FE">
              <w:rPr>
                <w:rFonts w:ascii="Book Antiqua" w:hAnsi="Book Antiqua" w:cs="Times New Roman"/>
                <w:lang w:val="en-US"/>
              </w:rPr>
              <w:t xml:space="preserve">+) </w:t>
            </w:r>
            <w:r w:rsidRPr="003276FE">
              <w:rPr>
                <w:rFonts w:ascii="Book Antiqua" w:hAnsi="Book Antiqua" w:cs="Times New Roman"/>
                <w:bCs/>
                <w:lang w:val="en-US"/>
              </w:rPr>
              <w:t>Cancers</w:t>
            </w:r>
            <w:r w:rsidRPr="003276FE">
              <w:rPr>
                <w:rFonts w:ascii="Book Antiqua" w:hAnsi="Book Antiqua" w:cs="Times New Roman"/>
                <w:lang w:val="en-US"/>
              </w:rPr>
              <w:t xml:space="preserve"> Including Breast </w:t>
            </w:r>
            <w:r w:rsidRPr="003276FE">
              <w:rPr>
                <w:rFonts w:ascii="Book Antiqua" w:hAnsi="Book Antiqua" w:cs="Times New Roman"/>
                <w:bCs/>
                <w:lang w:val="en-US"/>
              </w:rPr>
              <w:t>Cancer</w:t>
            </w:r>
          </w:p>
        </w:tc>
        <w:tc>
          <w:tcPr>
            <w:tcW w:w="2268" w:type="dxa"/>
          </w:tcPr>
          <w:p w14:paraId="36BB1228"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lastRenderedPageBreak/>
              <w:t>Phase I</w:t>
            </w:r>
          </w:p>
          <w:p w14:paraId="41B46B96"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NCT01526473</w:t>
            </w:r>
          </w:p>
        </w:tc>
        <w:tc>
          <w:tcPr>
            <w:tcW w:w="4111" w:type="dxa"/>
          </w:tcPr>
          <w:p w14:paraId="41903847"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AVX901</w:t>
            </w:r>
          </w:p>
        </w:tc>
        <w:tc>
          <w:tcPr>
            <w:tcW w:w="2410" w:type="dxa"/>
          </w:tcPr>
          <w:p w14:paraId="54CBCD04" w14:textId="77777777" w:rsidR="00110447" w:rsidRPr="003276FE" w:rsidRDefault="00110447"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12</w:t>
            </w:r>
          </w:p>
        </w:tc>
        <w:tc>
          <w:tcPr>
            <w:tcW w:w="1559" w:type="dxa"/>
          </w:tcPr>
          <w:p w14:paraId="2984E866" w14:textId="77777777" w:rsidR="00110447" w:rsidRPr="00586DA9" w:rsidRDefault="00110447"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tc>
      </w:tr>
      <w:tr w:rsidR="00324FD5" w:rsidRPr="00586DA9" w14:paraId="4306E97D" w14:textId="77777777" w:rsidTr="00501310">
        <w:trPr>
          <w:trHeight w:val="311"/>
        </w:trPr>
        <w:tc>
          <w:tcPr>
            <w:tcW w:w="4336" w:type="dxa"/>
          </w:tcPr>
          <w:p w14:paraId="6E4CF072" w14:textId="77777777" w:rsidR="00324FD5"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bCs/>
                <w:lang w:val="en-US"/>
              </w:rPr>
              <w:t>HER2-Peptide Vaccination of Patients With Solid Tumors</w:t>
            </w:r>
          </w:p>
        </w:tc>
        <w:tc>
          <w:tcPr>
            <w:tcW w:w="2268" w:type="dxa"/>
          </w:tcPr>
          <w:p w14:paraId="18B12699" w14:textId="77777777" w:rsidR="00324FD5"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Phase I</w:t>
            </w:r>
          </w:p>
          <w:p w14:paraId="5F2285AF" w14:textId="77777777" w:rsidR="00324FD5"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NCT02276300</w:t>
            </w:r>
          </w:p>
        </w:tc>
        <w:tc>
          <w:tcPr>
            <w:tcW w:w="4111" w:type="dxa"/>
          </w:tcPr>
          <w:p w14:paraId="4A6F7D10" w14:textId="77777777" w:rsidR="00820F9A"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Cyclophosphamide</w:t>
            </w:r>
          </w:p>
          <w:p w14:paraId="321DBDA2" w14:textId="77777777" w:rsidR="00324FD5"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Sargramostim</w:t>
            </w:r>
          </w:p>
          <w:p w14:paraId="3A00BC21" w14:textId="77777777" w:rsidR="00324FD5"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bCs/>
                <w:lang w:val="en-US"/>
              </w:rPr>
              <w:t>HER2-</w:t>
            </w:r>
            <w:r w:rsidRPr="003276FE">
              <w:rPr>
                <w:rFonts w:ascii="Book Antiqua" w:hAnsi="Book Antiqua" w:cs="Times New Roman"/>
                <w:lang w:val="en-US"/>
              </w:rPr>
              <w:t>Peptid-Vakzine</w:t>
            </w:r>
          </w:p>
          <w:p w14:paraId="493E1461" w14:textId="77777777" w:rsidR="00324FD5"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Imiquimod</w:t>
            </w:r>
          </w:p>
        </w:tc>
        <w:tc>
          <w:tcPr>
            <w:tcW w:w="2410" w:type="dxa"/>
          </w:tcPr>
          <w:p w14:paraId="6DA0B7A2" w14:textId="77777777" w:rsidR="00324FD5" w:rsidRPr="003276FE" w:rsidRDefault="00324FD5" w:rsidP="009F318B">
            <w:pPr>
              <w:widowControl w:val="0"/>
              <w:autoSpaceDE w:val="0"/>
              <w:autoSpaceDN w:val="0"/>
              <w:adjustRightInd w:val="0"/>
              <w:spacing w:line="360" w:lineRule="auto"/>
              <w:jc w:val="both"/>
              <w:rPr>
                <w:rFonts w:ascii="Book Antiqua" w:hAnsi="Book Antiqua" w:cs="Times New Roman"/>
                <w:lang w:val="en-US"/>
              </w:rPr>
            </w:pPr>
            <w:r w:rsidRPr="003276FE">
              <w:rPr>
                <w:rFonts w:ascii="Book Antiqua" w:hAnsi="Book Antiqua" w:cs="Times New Roman"/>
                <w:lang w:val="en-US"/>
              </w:rPr>
              <w:t>12</w:t>
            </w:r>
          </w:p>
        </w:tc>
        <w:tc>
          <w:tcPr>
            <w:tcW w:w="1559" w:type="dxa"/>
          </w:tcPr>
          <w:p w14:paraId="49B1BF5B" w14:textId="77777777" w:rsidR="00324FD5" w:rsidRPr="00586DA9" w:rsidRDefault="00324FD5" w:rsidP="009F318B">
            <w:pPr>
              <w:widowControl w:val="0"/>
              <w:autoSpaceDE w:val="0"/>
              <w:autoSpaceDN w:val="0"/>
              <w:adjustRightInd w:val="0"/>
              <w:spacing w:line="360" w:lineRule="auto"/>
              <w:jc w:val="both"/>
              <w:rPr>
                <w:rFonts w:ascii="Book Antiqua" w:hAnsi="Book Antiqua" w:cs="Times New Roman"/>
                <w:lang w:val="en-US"/>
              </w:rPr>
            </w:pPr>
            <w:r w:rsidRPr="00586DA9">
              <w:rPr>
                <w:rFonts w:ascii="Book Antiqua" w:hAnsi="Book Antiqua" w:cs="Times New Roman"/>
                <w:lang w:val="en-US"/>
              </w:rPr>
              <w:t>Safety</w:t>
            </w:r>
          </w:p>
        </w:tc>
      </w:tr>
    </w:tbl>
    <w:p w14:paraId="6C2F130D" w14:textId="77777777" w:rsidR="005A126C" w:rsidRPr="00586DA9" w:rsidRDefault="005A126C" w:rsidP="009F318B">
      <w:pPr>
        <w:spacing w:line="360" w:lineRule="auto"/>
        <w:jc w:val="both"/>
        <w:rPr>
          <w:rFonts w:ascii="Book Antiqua" w:hAnsi="Book Antiqua" w:cs="Arial"/>
          <w:color w:val="FF0000"/>
          <w:lang w:val="en-US"/>
        </w:rPr>
      </w:pPr>
    </w:p>
    <w:p w14:paraId="64FAD6C7" w14:textId="6D5ED54A" w:rsidR="009676BF" w:rsidRPr="00A51B14" w:rsidRDefault="00A51B14" w:rsidP="009F318B">
      <w:pPr>
        <w:spacing w:line="360" w:lineRule="auto"/>
        <w:jc w:val="both"/>
        <w:rPr>
          <w:rFonts w:ascii="Book Antiqua" w:eastAsia="SimSun" w:hAnsi="Book Antiqua" w:cs="Arial"/>
          <w:lang w:eastAsia="zh-CN"/>
        </w:rPr>
      </w:pPr>
      <w:r w:rsidRPr="00A51B14">
        <w:rPr>
          <w:rFonts w:ascii="Book Antiqua" w:eastAsia="SimSun" w:hAnsi="Book Antiqua" w:cs="Arial" w:hint="eastAsia"/>
          <w:lang w:eastAsia="zh-CN"/>
        </w:rPr>
        <w:t xml:space="preserve">ORR: </w:t>
      </w:r>
      <w:r w:rsidRPr="00A51B14">
        <w:rPr>
          <w:rFonts w:ascii="Book Antiqua" w:hAnsi="Book Antiqua" w:cs="Times New Roman"/>
          <w:lang w:val="en-US"/>
        </w:rPr>
        <w:t>Overall response rate</w:t>
      </w:r>
      <w:r w:rsidRPr="00A51B14">
        <w:rPr>
          <w:rFonts w:ascii="Book Antiqua" w:eastAsia="SimSun" w:hAnsi="Book Antiqua" w:cs="Times New Roman" w:hint="eastAsia"/>
          <w:lang w:val="en-US" w:eastAsia="zh-CN"/>
        </w:rPr>
        <w:t>.</w:t>
      </w:r>
    </w:p>
    <w:sectPr w:rsidR="009676BF" w:rsidRPr="00A51B14" w:rsidSect="0066667F">
      <w:pgSz w:w="19845" w:h="16840" w:orient="landscape"/>
      <w:pgMar w:top="1440" w:right="4139" w:bottom="1440" w:left="40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A3B53" w14:textId="77777777" w:rsidR="00246915" w:rsidRDefault="00246915" w:rsidP="00057E1D">
      <w:r>
        <w:separator/>
      </w:r>
    </w:p>
  </w:endnote>
  <w:endnote w:type="continuationSeparator" w:id="0">
    <w:p w14:paraId="46B962DE" w14:textId="77777777" w:rsidR="00246915" w:rsidRDefault="00246915" w:rsidP="0005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NewRomanPS-BoldItalicMT">
    <w:panose1 w:val="020B0604020202020204"/>
    <w:charset w:val="00"/>
    <w:family w:val="roman"/>
    <w:notTrueType/>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Noteworthy Light">
    <w:panose1 w:val="02000400000000000000"/>
    <w:charset w:val="00"/>
    <w:family w:val="auto"/>
    <w:pitch w:val="variable"/>
    <w:sig w:usb0="8000006F" w:usb1="08000048" w:usb2="14600000" w:usb3="00000000" w:csb0="00000111"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6222" w14:textId="77777777" w:rsidR="00A05877" w:rsidRDefault="00A05877" w:rsidP="00021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84B806" w14:textId="77777777" w:rsidR="00A05877" w:rsidRDefault="00A05877" w:rsidP="00057E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DC663" w14:textId="77777777" w:rsidR="00A05877" w:rsidRDefault="00A05877" w:rsidP="00021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1C10872E" w14:textId="77777777" w:rsidR="00A05877" w:rsidRDefault="00A05877" w:rsidP="00057E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BAB06" w14:textId="77777777" w:rsidR="00246915" w:rsidRDefault="00246915" w:rsidP="00057E1D">
      <w:r>
        <w:separator/>
      </w:r>
    </w:p>
  </w:footnote>
  <w:footnote w:type="continuationSeparator" w:id="0">
    <w:p w14:paraId="0800FE14" w14:textId="77777777" w:rsidR="00246915" w:rsidRDefault="00246915" w:rsidP="00057E1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2z2vt5mdpptvesfatvavsmtsxa209sstrf&quot;&gt;My EndNote Library&lt;record-ids&gt;&lt;item&gt;71&lt;/item&gt;&lt;item&gt;76&lt;/item&gt;&lt;item&gt;77&lt;/item&gt;&lt;item&gt;79&lt;/item&gt;&lt;item&gt;80&lt;/item&gt;&lt;item&gt;105&lt;/item&gt;&lt;item&gt;388&lt;/item&gt;&lt;item&gt;392&lt;/item&gt;&lt;item&gt;395&lt;/item&gt;&lt;item&gt;434&lt;/item&gt;&lt;item&gt;476&lt;/item&gt;&lt;item&gt;477&lt;/item&gt;&lt;item&gt;533&lt;/item&gt;&lt;item&gt;535&lt;/item&gt;&lt;item&gt;639&lt;/item&gt;&lt;item&gt;660&lt;/item&gt;&lt;item&gt;682&lt;/item&gt;&lt;item&gt;685&lt;/item&gt;&lt;item&gt;686&lt;/item&gt;&lt;item&gt;688&lt;/item&gt;&lt;item&gt;697&lt;/item&gt;&lt;item&gt;710&lt;/item&gt;&lt;item&gt;717&lt;/item&gt;&lt;item&gt;725&lt;/item&gt;&lt;item&gt;745&lt;/item&gt;&lt;item&gt;746&lt;/item&gt;&lt;item&gt;747&lt;/item&gt;&lt;item&gt;749&lt;/item&gt;&lt;item&gt;750&lt;/item&gt;&lt;item&gt;751&lt;/item&gt;&lt;item&gt;753&lt;/item&gt;&lt;item&gt;754&lt;/item&gt;&lt;item&gt;755&lt;/item&gt;&lt;item&gt;769&lt;/item&gt;&lt;item&gt;785&lt;/item&gt;&lt;item&gt;787&lt;/item&gt;&lt;item&gt;788&lt;/item&gt;&lt;item&gt;790&lt;/item&gt;&lt;item&gt;791&lt;/item&gt;&lt;item&gt;795&lt;/item&gt;&lt;item&gt;800&lt;/item&gt;&lt;item&gt;801&lt;/item&gt;&lt;item&gt;804&lt;/item&gt;&lt;item&gt;806&lt;/item&gt;&lt;item&gt;808&lt;/item&gt;&lt;item&gt;809&lt;/item&gt;&lt;item&gt;810&lt;/item&gt;&lt;item&gt;811&lt;/item&gt;&lt;item&gt;814&lt;/item&gt;&lt;item&gt;816&lt;/item&gt;&lt;item&gt;817&lt;/item&gt;&lt;item&gt;821&lt;/item&gt;&lt;item&gt;822&lt;/item&gt;&lt;item&gt;827&lt;/item&gt;&lt;item&gt;830&lt;/item&gt;&lt;item&gt;837&lt;/item&gt;&lt;item&gt;838&lt;/item&gt;&lt;item&gt;850&lt;/item&gt;&lt;item&gt;851&lt;/item&gt;&lt;item&gt;853&lt;/item&gt;&lt;item&gt;855&lt;/item&gt;&lt;item&gt;859&lt;/item&gt;&lt;item&gt;860&lt;/item&gt;&lt;item&gt;861&lt;/item&gt;&lt;item&gt;862&lt;/item&gt;&lt;item&gt;863&lt;/item&gt;&lt;item&gt;864&lt;/item&gt;&lt;item&gt;865&lt;/item&gt;&lt;item&gt;866&lt;/item&gt;&lt;item&gt;952&lt;/item&gt;&lt;item&gt;953&lt;/item&gt;&lt;item&gt;954&lt;/item&gt;&lt;item&gt;955&lt;/item&gt;&lt;item&gt;956&lt;/item&gt;&lt;item&gt;970&lt;/item&gt;&lt;item&gt;971&lt;/item&gt;&lt;item&gt;972&lt;/item&gt;&lt;item&gt;973&lt;/item&gt;&lt;item&gt;974&lt;/item&gt;&lt;item&gt;975&lt;/item&gt;&lt;item&gt;976&lt;/item&gt;&lt;/record-ids&gt;&lt;/item&gt;&lt;/Libraries&gt;"/>
  </w:docVars>
  <w:rsids>
    <w:rsidRoot w:val="0095225A"/>
    <w:rsid w:val="0000052E"/>
    <w:rsid w:val="00013A93"/>
    <w:rsid w:val="00015B13"/>
    <w:rsid w:val="000203E4"/>
    <w:rsid w:val="000216F4"/>
    <w:rsid w:val="00022FFB"/>
    <w:rsid w:val="000238D8"/>
    <w:rsid w:val="00024DD0"/>
    <w:rsid w:val="0004212E"/>
    <w:rsid w:val="00042D2E"/>
    <w:rsid w:val="00043DD8"/>
    <w:rsid w:val="00044755"/>
    <w:rsid w:val="00045993"/>
    <w:rsid w:val="0004762A"/>
    <w:rsid w:val="000542ED"/>
    <w:rsid w:val="00057E1D"/>
    <w:rsid w:val="0006020D"/>
    <w:rsid w:val="00065103"/>
    <w:rsid w:val="000654A0"/>
    <w:rsid w:val="00066FDD"/>
    <w:rsid w:val="0007109A"/>
    <w:rsid w:val="0007134A"/>
    <w:rsid w:val="00071994"/>
    <w:rsid w:val="000768A2"/>
    <w:rsid w:val="0008762D"/>
    <w:rsid w:val="000877F2"/>
    <w:rsid w:val="00087ECD"/>
    <w:rsid w:val="00092A17"/>
    <w:rsid w:val="00093189"/>
    <w:rsid w:val="0009737C"/>
    <w:rsid w:val="000A3134"/>
    <w:rsid w:val="000A3148"/>
    <w:rsid w:val="000A32F4"/>
    <w:rsid w:val="000A54EF"/>
    <w:rsid w:val="000A5CDE"/>
    <w:rsid w:val="000B54B2"/>
    <w:rsid w:val="000C279A"/>
    <w:rsid w:val="000C2E6C"/>
    <w:rsid w:val="000D24DC"/>
    <w:rsid w:val="000D30FB"/>
    <w:rsid w:val="000D3C43"/>
    <w:rsid w:val="000E0B45"/>
    <w:rsid w:val="000E1F84"/>
    <w:rsid w:val="000E2F79"/>
    <w:rsid w:val="000E3786"/>
    <w:rsid w:val="000E443E"/>
    <w:rsid w:val="000F5253"/>
    <w:rsid w:val="000F54E4"/>
    <w:rsid w:val="000F72B1"/>
    <w:rsid w:val="0010056E"/>
    <w:rsid w:val="001021D3"/>
    <w:rsid w:val="00104BC1"/>
    <w:rsid w:val="0010767E"/>
    <w:rsid w:val="001103B4"/>
    <w:rsid w:val="00110447"/>
    <w:rsid w:val="00113764"/>
    <w:rsid w:val="00117D02"/>
    <w:rsid w:val="00120046"/>
    <w:rsid w:val="00127E20"/>
    <w:rsid w:val="00132873"/>
    <w:rsid w:val="001359BB"/>
    <w:rsid w:val="00135D22"/>
    <w:rsid w:val="0013621E"/>
    <w:rsid w:val="00137CD2"/>
    <w:rsid w:val="00140C09"/>
    <w:rsid w:val="00140C6F"/>
    <w:rsid w:val="00141485"/>
    <w:rsid w:val="00141559"/>
    <w:rsid w:val="0014625F"/>
    <w:rsid w:val="00147C61"/>
    <w:rsid w:val="001511C3"/>
    <w:rsid w:val="00152B89"/>
    <w:rsid w:val="0015363A"/>
    <w:rsid w:val="00154267"/>
    <w:rsid w:val="00157664"/>
    <w:rsid w:val="00171F7F"/>
    <w:rsid w:val="001763AB"/>
    <w:rsid w:val="001764FD"/>
    <w:rsid w:val="0018092A"/>
    <w:rsid w:val="001839D1"/>
    <w:rsid w:val="00184B2C"/>
    <w:rsid w:val="001860BB"/>
    <w:rsid w:val="00187D70"/>
    <w:rsid w:val="00192DB6"/>
    <w:rsid w:val="001B1405"/>
    <w:rsid w:val="001B2274"/>
    <w:rsid w:val="001B4CF7"/>
    <w:rsid w:val="001B5793"/>
    <w:rsid w:val="001C019C"/>
    <w:rsid w:val="001C7173"/>
    <w:rsid w:val="001D00F1"/>
    <w:rsid w:val="001D73F9"/>
    <w:rsid w:val="001E068F"/>
    <w:rsid w:val="001E304B"/>
    <w:rsid w:val="001E3816"/>
    <w:rsid w:val="001E4FAF"/>
    <w:rsid w:val="001E5A87"/>
    <w:rsid w:val="001E5BBE"/>
    <w:rsid w:val="001E6262"/>
    <w:rsid w:val="001E7559"/>
    <w:rsid w:val="001E7E54"/>
    <w:rsid w:val="00202C2D"/>
    <w:rsid w:val="00204733"/>
    <w:rsid w:val="00206CA5"/>
    <w:rsid w:val="002100E8"/>
    <w:rsid w:val="002108E2"/>
    <w:rsid w:val="0021439E"/>
    <w:rsid w:val="00220449"/>
    <w:rsid w:val="00221098"/>
    <w:rsid w:val="00221249"/>
    <w:rsid w:val="00223340"/>
    <w:rsid w:val="00226902"/>
    <w:rsid w:val="002315A1"/>
    <w:rsid w:val="00232494"/>
    <w:rsid w:val="00232925"/>
    <w:rsid w:val="00232EEB"/>
    <w:rsid w:val="0023797D"/>
    <w:rsid w:val="00240C96"/>
    <w:rsid w:val="00242EB1"/>
    <w:rsid w:val="00246915"/>
    <w:rsid w:val="002501FA"/>
    <w:rsid w:val="00262146"/>
    <w:rsid w:val="00263CA9"/>
    <w:rsid w:val="002658E0"/>
    <w:rsid w:val="00266D38"/>
    <w:rsid w:val="00273F02"/>
    <w:rsid w:val="00275959"/>
    <w:rsid w:val="00276C58"/>
    <w:rsid w:val="00281AAC"/>
    <w:rsid w:val="00284A93"/>
    <w:rsid w:val="00285347"/>
    <w:rsid w:val="002872E6"/>
    <w:rsid w:val="00287C8B"/>
    <w:rsid w:val="0029684C"/>
    <w:rsid w:val="002A2F63"/>
    <w:rsid w:val="002A5057"/>
    <w:rsid w:val="002A7532"/>
    <w:rsid w:val="002A7678"/>
    <w:rsid w:val="002A7F31"/>
    <w:rsid w:val="002B0549"/>
    <w:rsid w:val="002B0962"/>
    <w:rsid w:val="002C1469"/>
    <w:rsid w:val="002C68BB"/>
    <w:rsid w:val="002D22D6"/>
    <w:rsid w:val="002D31B4"/>
    <w:rsid w:val="002D5CC1"/>
    <w:rsid w:val="002E3667"/>
    <w:rsid w:val="002E3CEB"/>
    <w:rsid w:val="002E72DA"/>
    <w:rsid w:val="002F2526"/>
    <w:rsid w:val="002F3745"/>
    <w:rsid w:val="002F3E51"/>
    <w:rsid w:val="002F483A"/>
    <w:rsid w:val="002F523A"/>
    <w:rsid w:val="002F7154"/>
    <w:rsid w:val="003026FA"/>
    <w:rsid w:val="00303F24"/>
    <w:rsid w:val="003114FC"/>
    <w:rsid w:val="003129E7"/>
    <w:rsid w:val="00312A1A"/>
    <w:rsid w:val="00312EB7"/>
    <w:rsid w:val="00312F04"/>
    <w:rsid w:val="0031499B"/>
    <w:rsid w:val="00323393"/>
    <w:rsid w:val="00323836"/>
    <w:rsid w:val="00324B54"/>
    <w:rsid w:val="00324FD5"/>
    <w:rsid w:val="00325831"/>
    <w:rsid w:val="003276FE"/>
    <w:rsid w:val="00330DAE"/>
    <w:rsid w:val="00332EE8"/>
    <w:rsid w:val="00337DD6"/>
    <w:rsid w:val="00344652"/>
    <w:rsid w:val="00346CD6"/>
    <w:rsid w:val="00350D52"/>
    <w:rsid w:val="00351439"/>
    <w:rsid w:val="00355AF3"/>
    <w:rsid w:val="0035613D"/>
    <w:rsid w:val="00357426"/>
    <w:rsid w:val="003748BE"/>
    <w:rsid w:val="00381586"/>
    <w:rsid w:val="00381980"/>
    <w:rsid w:val="0038460F"/>
    <w:rsid w:val="003945BF"/>
    <w:rsid w:val="00394F5B"/>
    <w:rsid w:val="00396428"/>
    <w:rsid w:val="00397730"/>
    <w:rsid w:val="003A0A59"/>
    <w:rsid w:val="003A7253"/>
    <w:rsid w:val="003A7B82"/>
    <w:rsid w:val="003B14DF"/>
    <w:rsid w:val="003B21BC"/>
    <w:rsid w:val="003B67AB"/>
    <w:rsid w:val="003B6E56"/>
    <w:rsid w:val="003D3CA5"/>
    <w:rsid w:val="003D68B0"/>
    <w:rsid w:val="003D6A7A"/>
    <w:rsid w:val="003D7B9A"/>
    <w:rsid w:val="003E11A6"/>
    <w:rsid w:val="003E7609"/>
    <w:rsid w:val="003E76D0"/>
    <w:rsid w:val="003F2B4D"/>
    <w:rsid w:val="004010FA"/>
    <w:rsid w:val="00406639"/>
    <w:rsid w:val="00406B1B"/>
    <w:rsid w:val="004125A0"/>
    <w:rsid w:val="004134E7"/>
    <w:rsid w:val="00414CBC"/>
    <w:rsid w:val="00415DDD"/>
    <w:rsid w:val="0042539E"/>
    <w:rsid w:val="00425817"/>
    <w:rsid w:val="00425962"/>
    <w:rsid w:val="00426D90"/>
    <w:rsid w:val="00427B6B"/>
    <w:rsid w:val="00431B46"/>
    <w:rsid w:val="004335AA"/>
    <w:rsid w:val="00435ECF"/>
    <w:rsid w:val="00444F63"/>
    <w:rsid w:val="004450BF"/>
    <w:rsid w:val="00445A30"/>
    <w:rsid w:val="00445FC3"/>
    <w:rsid w:val="00446F03"/>
    <w:rsid w:val="00447312"/>
    <w:rsid w:val="00447B9C"/>
    <w:rsid w:val="0045189B"/>
    <w:rsid w:val="004557A6"/>
    <w:rsid w:val="00457C61"/>
    <w:rsid w:val="00461BC2"/>
    <w:rsid w:val="00466F98"/>
    <w:rsid w:val="004700E2"/>
    <w:rsid w:val="004701D5"/>
    <w:rsid w:val="004751DB"/>
    <w:rsid w:val="00476EE4"/>
    <w:rsid w:val="00477DFE"/>
    <w:rsid w:val="00481861"/>
    <w:rsid w:val="0048269D"/>
    <w:rsid w:val="00482BD3"/>
    <w:rsid w:val="00484370"/>
    <w:rsid w:val="004924CD"/>
    <w:rsid w:val="00494DD9"/>
    <w:rsid w:val="00495584"/>
    <w:rsid w:val="004955B4"/>
    <w:rsid w:val="004A05DE"/>
    <w:rsid w:val="004A255A"/>
    <w:rsid w:val="004A4FAB"/>
    <w:rsid w:val="004B3CD4"/>
    <w:rsid w:val="004B63FC"/>
    <w:rsid w:val="004B68E7"/>
    <w:rsid w:val="004C64E4"/>
    <w:rsid w:val="004C70B8"/>
    <w:rsid w:val="004C7D5C"/>
    <w:rsid w:val="004D0D2F"/>
    <w:rsid w:val="004E0EA5"/>
    <w:rsid w:val="004E419F"/>
    <w:rsid w:val="004E4931"/>
    <w:rsid w:val="004E5907"/>
    <w:rsid w:val="004F109A"/>
    <w:rsid w:val="004F44DD"/>
    <w:rsid w:val="004F4629"/>
    <w:rsid w:val="004F7269"/>
    <w:rsid w:val="00500A87"/>
    <w:rsid w:val="00501310"/>
    <w:rsid w:val="0050390F"/>
    <w:rsid w:val="00504360"/>
    <w:rsid w:val="00507E55"/>
    <w:rsid w:val="0051088A"/>
    <w:rsid w:val="005110CE"/>
    <w:rsid w:val="005131D9"/>
    <w:rsid w:val="0051330F"/>
    <w:rsid w:val="005155D8"/>
    <w:rsid w:val="005176CA"/>
    <w:rsid w:val="00517B4D"/>
    <w:rsid w:val="0052011F"/>
    <w:rsid w:val="005201FD"/>
    <w:rsid w:val="005206B0"/>
    <w:rsid w:val="00534E3E"/>
    <w:rsid w:val="005368CA"/>
    <w:rsid w:val="00546D3B"/>
    <w:rsid w:val="00547A89"/>
    <w:rsid w:val="005612FF"/>
    <w:rsid w:val="00562285"/>
    <w:rsid w:val="00567232"/>
    <w:rsid w:val="005742B3"/>
    <w:rsid w:val="0057444F"/>
    <w:rsid w:val="00575493"/>
    <w:rsid w:val="0057633F"/>
    <w:rsid w:val="005763D0"/>
    <w:rsid w:val="0057686E"/>
    <w:rsid w:val="0058389E"/>
    <w:rsid w:val="00584640"/>
    <w:rsid w:val="00585187"/>
    <w:rsid w:val="00585E17"/>
    <w:rsid w:val="00586DA9"/>
    <w:rsid w:val="00593623"/>
    <w:rsid w:val="00595322"/>
    <w:rsid w:val="005A126C"/>
    <w:rsid w:val="005A1DD9"/>
    <w:rsid w:val="005A7220"/>
    <w:rsid w:val="005A7CEF"/>
    <w:rsid w:val="005B0B33"/>
    <w:rsid w:val="005C11A8"/>
    <w:rsid w:val="005C2381"/>
    <w:rsid w:val="005C3C80"/>
    <w:rsid w:val="005C6B0E"/>
    <w:rsid w:val="005D03CA"/>
    <w:rsid w:val="005D68D1"/>
    <w:rsid w:val="005E2013"/>
    <w:rsid w:val="005E41DB"/>
    <w:rsid w:val="005E50AE"/>
    <w:rsid w:val="005E57CE"/>
    <w:rsid w:val="005E5818"/>
    <w:rsid w:val="005E68FA"/>
    <w:rsid w:val="005E71D9"/>
    <w:rsid w:val="00601892"/>
    <w:rsid w:val="00602860"/>
    <w:rsid w:val="00604B0C"/>
    <w:rsid w:val="00605EFB"/>
    <w:rsid w:val="00606BC0"/>
    <w:rsid w:val="00615951"/>
    <w:rsid w:val="00616731"/>
    <w:rsid w:val="00617278"/>
    <w:rsid w:val="00617638"/>
    <w:rsid w:val="00620040"/>
    <w:rsid w:val="0062017E"/>
    <w:rsid w:val="00621C15"/>
    <w:rsid w:val="00625865"/>
    <w:rsid w:val="00627205"/>
    <w:rsid w:val="00630B72"/>
    <w:rsid w:val="00632EFC"/>
    <w:rsid w:val="0063307F"/>
    <w:rsid w:val="00633AA0"/>
    <w:rsid w:val="00635A86"/>
    <w:rsid w:val="00635B0F"/>
    <w:rsid w:val="00641340"/>
    <w:rsid w:val="00643477"/>
    <w:rsid w:val="00643CF5"/>
    <w:rsid w:val="006476E7"/>
    <w:rsid w:val="006559D6"/>
    <w:rsid w:val="00656A88"/>
    <w:rsid w:val="00656E00"/>
    <w:rsid w:val="00656E22"/>
    <w:rsid w:val="00657F03"/>
    <w:rsid w:val="006606D2"/>
    <w:rsid w:val="00660E31"/>
    <w:rsid w:val="00661A02"/>
    <w:rsid w:val="00662F58"/>
    <w:rsid w:val="0066667F"/>
    <w:rsid w:val="00667303"/>
    <w:rsid w:val="00672B15"/>
    <w:rsid w:val="00674AD4"/>
    <w:rsid w:val="00676940"/>
    <w:rsid w:val="00677AC9"/>
    <w:rsid w:val="00680DA3"/>
    <w:rsid w:val="0068100C"/>
    <w:rsid w:val="00682EA5"/>
    <w:rsid w:val="006844E3"/>
    <w:rsid w:val="00686C47"/>
    <w:rsid w:val="006870E1"/>
    <w:rsid w:val="00687EFF"/>
    <w:rsid w:val="00690347"/>
    <w:rsid w:val="0069126C"/>
    <w:rsid w:val="00694211"/>
    <w:rsid w:val="00695326"/>
    <w:rsid w:val="0069553E"/>
    <w:rsid w:val="00695637"/>
    <w:rsid w:val="0069596A"/>
    <w:rsid w:val="00697147"/>
    <w:rsid w:val="006A4980"/>
    <w:rsid w:val="006A7D4D"/>
    <w:rsid w:val="006B0291"/>
    <w:rsid w:val="006B311A"/>
    <w:rsid w:val="006B3246"/>
    <w:rsid w:val="006B58B9"/>
    <w:rsid w:val="006B7E7E"/>
    <w:rsid w:val="006C3B64"/>
    <w:rsid w:val="006D4F90"/>
    <w:rsid w:val="006E064A"/>
    <w:rsid w:val="006E31FC"/>
    <w:rsid w:val="006E79B4"/>
    <w:rsid w:val="006F0B41"/>
    <w:rsid w:val="006F3188"/>
    <w:rsid w:val="006F4879"/>
    <w:rsid w:val="006F4BD5"/>
    <w:rsid w:val="006F7B37"/>
    <w:rsid w:val="00702C73"/>
    <w:rsid w:val="00702DDD"/>
    <w:rsid w:val="0070457B"/>
    <w:rsid w:val="0070584D"/>
    <w:rsid w:val="007059EA"/>
    <w:rsid w:val="007106E4"/>
    <w:rsid w:val="007154A5"/>
    <w:rsid w:val="00715FC7"/>
    <w:rsid w:val="00720C74"/>
    <w:rsid w:val="00720FF6"/>
    <w:rsid w:val="0072261F"/>
    <w:rsid w:val="007276BC"/>
    <w:rsid w:val="0073053C"/>
    <w:rsid w:val="00730C97"/>
    <w:rsid w:val="00731BDD"/>
    <w:rsid w:val="00731D48"/>
    <w:rsid w:val="0073237A"/>
    <w:rsid w:val="007365EB"/>
    <w:rsid w:val="00742039"/>
    <w:rsid w:val="00746448"/>
    <w:rsid w:val="00754ACA"/>
    <w:rsid w:val="00754F95"/>
    <w:rsid w:val="00760C02"/>
    <w:rsid w:val="00762672"/>
    <w:rsid w:val="0076282A"/>
    <w:rsid w:val="007635F7"/>
    <w:rsid w:val="00766B89"/>
    <w:rsid w:val="00772243"/>
    <w:rsid w:val="0077234E"/>
    <w:rsid w:val="00772A7D"/>
    <w:rsid w:val="00774EC4"/>
    <w:rsid w:val="00780EAB"/>
    <w:rsid w:val="00783AC5"/>
    <w:rsid w:val="00786342"/>
    <w:rsid w:val="00791BF8"/>
    <w:rsid w:val="00791CBF"/>
    <w:rsid w:val="00795C19"/>
    <w:rsid w:val="0079660F"/>
    <w:rsid w:val="00797595"/>
    <w:rsid w:val="007A432F"/>
    <w:rsid w:val="007A4545"/>
    <w:rsid w:val="007A5EC3"/>
    <w:rsid w:val="007A70D4"/>
    <w:rsid w:val="007B0937"/>
    <w:rsid w:val="007B0B62"/>
    <w:rsid w:val="007B5374"/>
    <w:rsid w:val="007B5C7E"/>
    <w:rsid w:val="007C0FFA"/>
    <w:rsid w:val="007C4B63"/>
    <w:rsid w:val="007C4DE2"/>
    <w:rsid w:val="007D0590"/>
    <w:rsid w:val="007D0DC7"/>
    <w:rsid w:val="007D2E53"/>
    <w:rsid w:val="007D4265"/>
    <w:rsid w:val="007D4789"/>
    <w:rsid w:val="007D50C9"/>
    <w:rsid w:val="007D62B4"/>
    <w:rsid w:val="007D76DF"/>
    <w:rsid w:val="007E0C64"/>
    <w:rsid w:val="007E2D00"/>
    <w:rsid w:val="007E3156"/>
    <w:rsid w:val="007E5BDE"/>
    <w:rsid w:val="007E79F8"/>
    <w:rsid w:val="007F01C3"/>
    <w:rsid w:val="007F1BA9"/>
    <w:rsid w:val="007F3301"/>
    <w:rsid w:val="007F6E02"/>
    <w:rsid w:val="008021E7"/>
    <w:rsid w:val="00802B66"/>
    <w:rsid w:val="00804654"/>
    <w:rsid w:val="008109F7"/>
    <w:rsid w:val="00812AAA"/>
    <w:rsid w:val="00820F9A"/>
    <w:rsid w:val="00822C1A"/>
    <w:rsid w:val="00824E61"/>
    <w:rsid w:val="0083256D"/>
    <w:rsid w:val="00832F39"/>
    <w:rsid w:val="00834CF4"/>
    <w:rsid w:val="00835355"/>
    <w:rsid w:val="00836FE7"/>
    <w:rsid w:val="00837CB4"/>
    <w:rsid w:val="00840F1D"/>
    <w:rsid w:val="00843144"/>
    <w:rsid w:val="00851097"/>
    <w:rsid w:val="00852778"/>
    <w:rsid w:val="00853634"/>
    <w:rsid w:val="00860163"/>
    <w:rsid w:val="008622EC"/>
    <w:rsid w:val="0086771C"/>
    <w:rsid w:val="00874FA0"/>
    <w:rsid w:val="008766C4"/>
    <w:rsid w:val="00883522"/>
    <w:rsid w:val="008909D6"/>
    <w:rsid w:val="00892B82"/>
    <w:rsid w:val="00894588"/>
    <w:rsid w:val="00894E5E"/>
    <w:rsid w:val="00896CC3"/>
    <w:rsid w:val="008A005B"/>
    <w:rsid w:val="008A0544"/>
    <w:rsid w:val="008A267F"/>
    <w:rsid w:val="008A2C5A"/>
    <w:rsid w:val="008A5ECA"/>
    <w:rsid w:val="008A6CA0"/>
    <w:rsid w:val="008A702F"/>
    <w:rsid w:val="008B23D1"/>
    <w:rsid w:val="008B3D8F"/>
    <w:rsid w:val="008C1B95"/>
    <w:rsid w:val="008C2F8A"/>
    <w:rsid w:val="008C48B3"/>
    <w:rsid w:val="008C4BF6"/>
    <w:rsid w:val="008D4984"/>
    <w:rsid w:val="008D7A49"/>
    <w:rsid w:val="008E10C9"/>
    <w:rsid w:val="008E33E9"/>
    <w:rsid w:val="008E53C1"/>
    <w:rsid w:val="008F0047"/>
    <w:rsid w:val="008F4146"/>
    <w:rsid w:val="008F50D3"/>
    <w:rsid w:val="0090093B"/>
    <w:rsid w:val="0090263B"/>
    <w:rsid w:val="00903A3A"/>
    <w:rsid w:val="009043CC"/>
    <w:rsid w:val="00905755"/>
    <w:rsid w:val="00913B94"/>
    <w:rsid w:val="00920070"/>
    <w:rsid w:val="00921ED7"/>
    <w:rsid w:val="00922E46"/>
    <w:rsid w:val="009343D8"/>
    <w:rsid w:val="00935D76"/>
    <w:rsid w:val="00937973"/>
    <w:rsid w:val="00941052"/>
    <w:rsid w:val="009429E9"/>
    <w:rsid w:val="00943400"/>
    <w:rsid w:val="00944A97"/>
    <w:rsid w:val="0094707B"/>
    <w:rsid w:val="00950580"/>
    <w:rsid w:val="00951B83"/>
    <w:rsid w:val="0095225A"/>
    <w:rsid w:val="009533C8"/>
    <w:rsid w:val="0095675C"/>
    <w:rsid w:val="00966242"/>
    <w:rsid w:val="0096752A"/>
    <w:rsid w:val="009676BF"/>
    <w:rsid w:val="00967BEB"/>
    <w:rsid w:val="0097043F"/>
    <w:rsid w:val="00971E07"/>
    <w:rsid w:val="009755D0"/>
    <w:rsid w:val="0097614F"/>
    <w:rsid w:val="00976C17"/>
    <w:rsid w:val="00983ED4"/>
    <w:rsid w:val="00985F05"/>
    <w:rsid w:val="00996651"/>
    <w:rsid w:val="00997687"/>
    <w:rsid w:val="00997B0D"/>
    <w:rsid w:val="009A627C"/>
    <w:rsid w:val="009B058A"/>
    <w:rsid w:val="009B461E"/>
    <w:rsid w:val="009C494A"/>
    <w:rsid w:val="009C7B68"/>
    <w:rsid w:val="009D0F3A"/>
    <w:rsid w:val="009D147B"/>
    <w:rsid w:val="009D379D"/>
    <w:rsid w:val="009D73CE"/>
    <w:rsid w:val="009D7FC3"/>
    <w:rsid w:val="009E27D6"/>
    <w:rsid w:val="009F318B"/>
    <w:rsid w:val="009F3CDC"/>
    <w:rsid w:val="00A01352"/>
    <w:rsid w:val="00A01BA9"/>
    <w:rsid w:val="00A0381A"/>
    <w:rsid w:val="00A05877"/>
    <w:rsid w:val="00A061C5"/>
    <w:rsid w:val="00A10A37"/>
    <w:rsid w:val="00A10F09"/>
    <w:rsid w:val="00A13D49"/>
    <w:rsid w:val="00A14948"/>
    <w:rsid w:val="00A25180"/>
    <w:rsid w:val="00A2563C"/>
    <w:rsid w:val="00A27B2D"/>
    <w:rsid w:val="00A31758"/>
    <w:rsid w:val="00A37A70"/>
    <w:rsid w:val="00A43BD2"/>
    <w:rsid w:val="00A44D23"/>
    <w:rsid w:val="00A454FC"/>
    <w:rsid w:val="00A50D69"/>
    <w:rsid w:val="00A51B14"/>
    <w:rsid w:val="00A5280C"/>
    <w:rsid w:val="00A53CC8"/>
    <w:rsid w:val="00A551CE"/>
    <w:rsid w:val="00A56694"/>
    <w:rsid w:val="00A57DFA"/>
    <w:rsid w:val="00A636A4"/>
    <w:rsid w:val="00A67F20"/>
    <w:rsid w:val="00A707EC"/>
    <w:rsid w:val="00A70C78"/>
    <w:rsid w:val="00A71B5E"/>
    <w:rsid w:val="00A72FED"/>
    <w:rsid w:val="00A7524C"/>
    <w:rsid w:val="00A75FB0"/>
    <w:rsid w:val="00A82DC9"/>
    <w:rsid w:val="00A8509B"/>
    <w:rsid w:val="00A9206A"/>
    <w:rsid w:val="00A93B1F"/>
    <w:rsid w:val="00A942CB"/>
    <w:rsid w:val="00A94B5C"/>
    <w:rsid w:val="00A954FD"/>
    <w:rsid w:val="00AA1201"/>
    <w:rsid w:val="00AA44A6"/>
    <w:rsid w:val="00AB003F"/>
    <w:rsid w:val="00AB3D6F"/>
    <w:rsid w:val="00AC1530"/>
    <w:rsid w:val="00AC1A13"/>
    <w:rsid w:val="00AC517A"/>
    <w:rsid w:val="00AC536E"/>
    <w:rsid w:val="00AD0974"/>
    <w:rsid w:val="00AD1C09"/>
    <w:rsid w:val="00AE3F96"/>
    <w:rsid w:val="00AE59C8"/>
    <w:rsid w:val="00AF2BAA"/>
    <w:rsid w:val="00AF2E30"/>
    <w:rsid w:val="00AF4DAF"/>
    <w:rsid w:val="00AF6E64"/>
    <w:rsid w:val="00B023B8"/>
    <w:rsid w:val="00B0376C"/>
    <w:rsid w:val="00B05BD2"/>
    <w:rsid w:val="00B10034"/>
    <w:rsid w:val="00B1254E"/>
    <w:rsid w:val="00B1519E"/>
    <w:rsid w:val="00B151EA"/>
    <w:rsid w:val="00B178AE"/>
    <w:rsid w:val="00B24A95"/>
    <w:rsid w:val="00B27E6E"/>
    <w:rsid w:val="00B30AA4"/>
    <w:rsid w:val="00B3746C"/>
    <w:rsid w:val="00B40E13"/>
    <w:rsid w:val="00B417F7"/>
    <w:rsid w:val="00B42718"/>
    <w:rsid w:val="00B42C00"/>
    <w:rsid w:val="00B513AE"/>
    <w:rsid w:val="00B54F30"/>
    <w:rsid w:val="00B61C01"/>
    <w:rsid w:val="00B62C2E"/>
    <w:rsid w:val="00B6338A"/>
    <w:rsid w:val="00B65535"/>
    <w:rsid w:val="00B70D19"/>
    <w:rsid w:val="00B7146D"/>
    <w:rsid w:val="00B841B2"/>
    <w:rsid w:val="00B85286"/>
    <w:rsid w:val="00B85A05"/>
    <w:rsid w:val="00B85EC2"/>
    <w:rsid w:val="00B90BC9"/>
    <w:rsid w:val="00BA111C"/>
    <w:rsid w:val="00BA1A42"/>
    <w:rsid w:val="00BA3D61"/>
    <w:rsid w:val="00BA5311"/>
    <w:rsid w:val="00BB3F8D"/>
    <w:rsid w:val="00BB4E8D"/>
    <w:rsid w:val="00BB5950"/>
    <w:rsid w:val="00BC2D35"/>
    <w:rsid w:val="00BC4DE9"/>
    <w:rsid w:val="00BC5609"/>
    <w:rsid w:val="00BD2E6B"/>
    <w:rsid w:val="00BD4197"/>
    <w:rsid w:val="00BD7020"/>
    <w:rsid w:val="00BD72B5"/>
    <w:rsid w:val="00BE0ADF"/>
    <w:rsid w:val="00BE173D"/>
    <w:rsid w:val="00BE3D02"/>
    <w:rsid w:val="00BF38CA"/>
    <w:rsid w:val="00BF3A52"/>
    <w:rsid w:val="00BF5E24"/>
    <w:rsid w:val="00BF6112"/>
    <w:rsid w:val="00C041ED"/>
    <w:rsid w:val="00C05FBB"/>
    <w:rsid w:val="00C073B1"/>
    <w:rsid w:val="00C10549"/>
    <w:rsid w:val="00C1222E"/>
    <w:rsid w:val="00C13F81"/>
    <w:rsid w:val="00C14397"/>
    <w:rsid w:val="00C15620"/>
    <w:rsid w:val="00C211C6"/>
    <w:rsid w:val="00C225D1"/>
    <w:rsid w:val="00C22ACD"/>
    <w:rsid w:val="00C240D7"/>
    <w:rsid w:val="00C31905"/>
    <w:rsid w:val="00C33B1B"/>
    <w:rsid w:val="00C34227"/>
    <w:rsid w:val="00C34232"/>
    <w:rsid w:val="00C36B52"/>
    <w:rsid w:val="00C37A27"/>
    <w:rsid w:val="00C40787"/>
    <w:rsid w:val="00C44EEE"/>
    <w:rsid w:val="00C5314F"/>
    <w:rsid w:val="00C5389D"/>
    <w:rsid w:val="00C53974"/>
    <w:rsid w:val="00C548E4"/>
    <w:rsid w:val="00C5588E"/>
    <w:rsid w:val="00C600AA"/>
    <w:rsid w:val="00C66D7C"/>
    <w:rsid w:val="00C708D6"/>
    <w:rsid w:val="00C73B39"/>
    <w:rsid w:val="00C87991"/>
    <w:rsid w:val="00C904E4"/>
    <w:rsid w:val="00C92D3E"/>
    <w:rsid w:val="00C94146"/>
    <w:rsid w:val="00C97BE9"/>
    <w:rsid w:val="00CA1476"/>
    <w:rsid w:val="00CA5680"/>
    <w:rsid w:val="00CA6D04"/>
    <w:rsid w:val="00CB08AA"/>
    <w:rsid w:val="00CB5D4C"/>
    <w:rsid w:val="00CB5F7B"/>
    <w:rsid w:val="00CC1005"/>
    <w:rsid w:val="00CC4EEC"/>
    <w:rsid w:val="00CD3D7D"/>
    <w:rsid w:val="00CD66DE"/>
    <w:rsid w:val="00CD7E21"/>
    <w:rsid w:val="00CE76BA"/>
    <w:rsid w:val="00CE79EB"/>
    <w:rsid w:val="00CF27D2"/>
    <w:rsid w:val="00CF3590"/>
    <w:rsid w:val="00D067D6"/>
    <w:rsid w:val="00D070E4"/>
    <w:rsid w:val="00D10333"/>
    <w:rsid w:val="00D141BA"/>
    <w:rsid w:val="00D209B2"/>
    <w:rsid w:val="00D22C65"/>
    <w:rsid w:val="00D343B4"/>
    <w:rsid w:val="00D35DE4"/>
    <w:rsid w:val="00D37FCF"/>
    <w:rsid w:val="00D41614"/>
    <w:rsid w:val="00D43776"/>
    <w:rsid w:val="00D44CA0"/>
    <w:rsid w:val="00D44CB8"/>
    <w:rsid w:val="00D45557"/>
    <w:rsid w:val="00D4583B"/>
    <w:rsid w:val="00D479AF"/>
    <w:rsid w:val="00D53ADE"/>
    <w:rsid w:val="00D53D64"/>
    <w:rsid w:val="00D576C8"/>
    <w:rsid w:val="00D60190"/>
    <w:rsid w:val="00D63851"/>
    <w:rsid w:val="00D63F60"/>
    <w:rsid w:val="00D64274"/>
    <w:rsid w:val="00D67A29"/>
    <w:rsid w:val="00D7471E"/>
    <w:rsid w:val="00D8480C"/>
    <w:rsid w:val="00D9020E"/>
    <w:rsid w:val="00DA2013"/>
    <w:rsid w:val="00DB0C51"/>
    <w:rsid w:val="00DB2C93"/>
    <w:rsid w:val="00DB3069"/>
    <w:rsid w:val="00DB5472"/>
    <w:rsid w:val="00DC356E"/>
    <w:rsid w:val="00DC5DF1"/>
    <w:rsid w:val="00DC5FB2"/>
    <w:rsid w:val="00DD0CB0"/>
    <w:rsid w:val="00DD357A"/>
    <w:rsid w:val="00DE62EE"/>
    <w:rsid w:val="00DF0073"/>
    <w:rsid w:val="00DF0A43"/>
    <w:rsid w:val="00DF1EA5"/>
    <w:rsid w:val="00E0424D"/>
    <w:rsid w:val="00E128F6"/>
    <w:rsid w:val="00E1371B"/>
    <w:rsid w:val="00E155C2"/>
    <w:rsid w:val="00E21893"/>
    <w:rsid w:val="00E23F15"/>
    <w:rsid w:val="00E24D98"/>
    <w:rsid w:val="00E24E9C"/>
    <w:rsid w:val="00E2672A"/>
    <w:rsid w:val="00E270D9"/>
    <w:rsid w:val="00E34D30"/>
    <w:rsid w:val="00E46AA4"/>
    <w:rsid w:val="00E52DA5"/>
    <w:rsid w:val="00E53FA9"/>
    <w:rsid w:val="00E563D3"/>
    <w:rsid w:val="00E56799"/>
    <w:rsid w:val="00E56B0A"/>
    <w:rsid w:val="00E61B15"/>
    <w:rsid w:val="00E61B5B"/>
    <w:rsid w:val="00E627EF"/>
    <w:rsid w:val="00E64647"/>
    <w:rsid w:val="00E762BB"/>
    <w:rsid w:val="00E82E71"/>
    <w:rsid w:val="00EA73C8"/>
    <w:rsid w:val="00EA7AF1"/>
    <w:rsid w:val="00EB2A92"/>
    <w:rsid w:val="00EB7F37"/>
    <w:rsid w:val="00EC28C7"/>
    <w:rsid w:val="00EC3FA6"/>
    <w:rsid w:val="00EC643C"/>
    <w:rsid w:val="00ED033D"/>
    <w:rsid w:val="00ED34DF"/>
    <w:rsid w:val="00ED3E50"/>
    <w:rsid w:val="00ED4147"/>
    <w:rsid w:val="00EE6027"/>
    <w:rsid w:val="00EE71A4"/>
    <w:rsid w:val="00EF6FCA"/>
    <w:rsid w:val="00EF71D7"/>
    <w:rsid w:val="00EF7F02"/>
    <w:rsid w:val="00F005A9"/>
    <w:rsid w:val="00F01ABF"/>
    <w:rsid w:val="00F01D32"/>
    <w:rsid w:val="00F138AA"/>
    <w:rsid w:val="00F170E9"/>
    <w:rsid w:val="00F209BE"/>
    <w:rsid w:val="00F226CE"/>
    <w:rsid w:val="00F27757"/>
    <w:rsid w:val="00F34FCB"/>
    <w:rsid w:val="00F35E7C"/>
    <w:rsid w:val="00F3750F"/>
    <w:rsid w:val="00F417E4"/>
    <w:rsid w:val="00F42A5F"/>
    <w:rsid w:val="00F466F1"/>
    <w:rsid w:val="00F47279"/>
    <w:rsid w:val="00F557A7"/>
    <w:rsid w:val="00F575CF"/>
    <w:rsid w:val="00F57F30"/>
    <w:rsid w:val="00F6050A"/>
    <w:rsid w:val="00F62951"/>
    <w:rsid w:val="00F72ABC"/>
    <w:rsid w:val="00F7432B"/>
    <w:rsid w:val="00F773B7"/>
    <w:rsid w:val="00F7770F"/>
    <w:rsid w:val="00F77E42"/>
    <w:rsid w:val="00F77FEF"/>
    <w:rsid w:val="00F83923"/>
    <w:rsid w:val="00F839B3"/>
    <w:rsid w:val="00F86AE4"/>
    <w:rsid w:val="00F86D6D"/>
    <w:rsid w:val="00F92576"/>
    <w:rsid w:val="00F933DE"/>
    <w:rsid w:val="00F95D94"/>
    <w:rsid w:val="00F962AC"/>
    <w:rsid w:val="00F966F4"/>
    <w:rsid w:val="00FA3DF7"/>
    <w:rsid w:val="00FA4C15"/>
    <w:rsid w:val="00FA6678"/>
    <w:rsid w:val="00FA6CE5"/>
    <w:rsid w:val="00FB1EF5"/>
    <w:rsid w:val="00FB24CD"/>
    <w:rsid w:val="00FB4230"/>
    <w:rsid w:val="00FB53D9"/>
    <w:rsid w:val="00FC0A9A"/>
    <w:rsid w:val="00FC753E"/>
    <w:rsid w:val="00FC778E"/>
    <w:rsid w:val="00FC7E86"/>
    <w:rsid w:val="00FD0366"/>
    <w:rsid w:val="00FD09CC"/>
    <w:rsid w:val="00FE569E"/>
    <w:rsid w:val="00FE7B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4F471"/>
  <w14:defaultImageDpi w14:val="300"/>
  <w15:docId w15:val="{C94C6645-A2CC-5C4E-BF09-44BD7CDC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E61B5B"/>
    <w:pPr>
      <w:jc w:val="center"/>
    </w:pPr>
    <w:rPr>
      <w:rFonts w:ascii="Cambria" w:hAnsi="Cambria"/>
      <w:lang w:val="en-US"/>
    </w:rPr>
  </w:style>
  <w:style w:type="paragraph" w:customStyle="1" w:styleId="EndNoteBibliography">
    <w:name w:val="EndNote Bibliography"/>
    <w:basedOn w:val="Normal"/>
    <w:rsid w:val="00E61B5B"/>
    <w:rPr>
      <w:rFonts w:ascii="Cambria" w:hAnsi="Cambria"/>
      <w:lang w:val="en-US"/>
    </w:rPr>
  </w:style>
  <w:style w:type="table" w:styleId="TableGrid">
    <w:name w:val="Table Grid"/>
    <w:basedOn w:val="TableNormal"/>
    <w:uiPriority w:val="59"/>
    <w:rsid w:val="00F95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57E1D"/>
    <w:pPr>
      <w:tabs>
        <w:tab w:val="center" w:pos="4320"/>
        <w:tab w:val="right" w:pos="8640"/>
      </w:tabs>
    </w:pPr>
  </w:style>
  <w:style w:type="character" w:customStyle="1" w:styleId="FooterChar">
    <w:name w:val="Footer Char"/>
    <w:basedOn w:val="DefaultParagraphFont"/>
    <w:link w:val="Footer"/>
    <w:uiPriority w:val="99"/>
    <w:rsid w:val="00057E1D"/>
  </w:style>
  <w:style w:type="character" w:styleId="PageNumber">
    <w:name w:val="page number"/>
    <w:basedOn w:val="DefaultParagraphFont"/>
    <w:uiPriority w:val="99"/>
    <w:semiHidden/>
    <w:unhideWhenUsed/>
    <w:rsid w:val="00057E1D"/>
  </w:style>
  <w:style w:type="character" w:styleId="CommentReference">
    <w:name w:val="annotation reference"/>
    <w:basedOn w:val="DefaultParagraphFont"/>
    <w:unhideWhenUsed/>
    <w:rsid w:val="00BF38CA"/>
    <w:rPr>
      <w:sz w:val="18"/>
      <w:szCs w:val="18"/>
    </w:rPr>
  </w:style>
  <w:style w:type="paragraph" w:styleId="CommentText">
    <w:name w:val="annotation text"/>
    <w:basedOn w:val="Normal"/>
    <w:link w:val="CommentTextChar"/>
    <w:unhideWhenUsed/>
    <w:qFormat/>
    <w:rsid w:val="00BF38CA"/>
  </w:style>
  <w:style w:type="character" w:customStyle="1" w:styleId="CommentTextChar">
    <w:name w:val="Comment Text Char"/>
    <w:basedOn w:val="DefaultParagraphFont"/>
    <w:link w:val="CommentText"/>
    <w:rsid w:val="00BF38CA"/>
  </w:style>
  <w:style w:type="paragraph" w:styleId="CommentSubject">
    <w:name w:val="annotation subject"/>
    <w:basedOn w:val="CommentText"/>
    <w:next w:val="CommentText"/>
    <w:link w:val="CommentSubjectChar"/>
    <w:uiPriority w:val="99"/>
    <w:semiHidden/>
    <w:unhideWhenUsed/>
    <w:rsid w:val="00BF38CA"/>
    <w:rPr>
      <w:b/>
      <w:bCs/>
      <w:sz w:val="20"/>
      <w:szCs w:val="20"/>
    </w:rPr>
  </w:style>
  <w:style w:type="character" w:customStyle="1" w:styleId="CommentSubjectChar">
    <w:name w:val="Comment Subject Char"/>
    <w:basedOn w:val="CommentTextChar"/>
    <w:link w:val="CommentSubject"/>
    <w:uiPriority w:val="99"/>
    <w:semiHidden/>
    <w:rsid w:val="00BF38CA"/>
    <w:rPr>
      <w:b/>
      <w:bCs/>
      <w:sz w:val="20"/>
      <w:szCs w:val="20"/>
    </w:rPr>
  </w:style>
  <w:style w:type="paragraph" w:styleId="BalloonText">
    <w:name w:val="Balloon Text"/>
    <w:basedOn w:val="Normal"/>
    <w:link w:val="BalloonTextChar"/>
    <w:uiPriority w:val="99"/>
    <w:semiHidden/>
    <w:unhideWhenUsed/>
    <w:rsid w:val="00BF38CA"/>
    <w:rPr>
      <w:rFonts w:ascii="Lucida Grande" w:hAnsi="Lucida Grande"/>
      <w:sz w:val="18"/>
      <w:szCs w:val="18"/>
    </w:rPr>
  </w:style>
  <w:style w:type="character" w:customStyle="1" w:styleId="BalloonTextChar">
    <w:name w:val="Balloon Text Char"/>
    <w:basedOn w:val="DefaultParagraphFont"/>
    <w:link w:val="BalloonText"/>
    <w:uiPriority w:val="99"/>
    <w:semiHidden/>
    <w:rsid w:val="00BF38CA"/>
    <w:rPr>
      <w:rFonts w:ascii="Lucida Grande" w:hAnsi="Lucida Grande"/>
      <w:sz w:val="18"/>
      <w:szCs w:val="18"/>
    </w:rPr>
  </w:style>
  <w:style w:type="paragraph" w:styleId="Revision">
    <w:name w:val="Revision"/>
    <w:hidden/>
    <w:uiPriority w:val="99"/>
    <w:semiHidden/>
    <w:rsid w:val="005A126C"/>
  </w:style>
  <w:style w:type="character" w:styleId="Hyperlink">
    <w:name w:val="Hyperlink"/>
    <w:basedOn w:val="DefaultParagraphFont"/>
    <w:uiPriority w:val="99"/>
    <w:unhideWhenUsed/>
    <w:rsid w:val="00426D90"/>
    <w:rPr>
      <w:color w:val="0000FF" w:themeColor="hyperlink"/>
      <w:u w:val="single"/>
    </w:rPr>
  </w:style>
  <w:style w:type="character" w:customStyle="1" w:styleId="apple-converted-space">
    <w:name w:val="apple-converted-space"/>
    <w:basedOn w:val="DefaultParagraphFont"/>
    <w:rsid w:val="000D24DC"/>
  </w:style>
  <w:style w:type="paragraph" w:styleId="Header">
    <w:name w:val="header"/>
    <w:basedOn w:val="Normal"/>
    <w:link w:val="HeaderChar"/>
    <w:uiPriority w:val="99"/>
    <w:unhideWhenUsed/>
    <w:rsid w:val="00C13F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13F81"/>
    <w:rPr>
      <w:sz w:val="18"/>
      <w:szCs w:val="18"/>
    </w:rPr>
  </w:style>
  <w:style w:type="character" w:styleId="Strong">
    <w:name w:val="Strong"/>
    <w:uiPriority w:val="22"/>
    <w:qFormat/>
    <w:rsid w:val="00774EC4"/>
    <w:rPr>
      <w:b/>
      <w:bCs/>
    </w:rPr>
  </w:style>
  <w:style w:type="paragraph" w:styleId="ListParagraph">
    <w:name w:val="List Paragraph"/>
    <w:basedOn w:val="Normal"/>
    <w:uiPriority w:val="34"/>
    <w:qFormat/>
    <w:rsid w:val="00774EC4"/>
    <w:pPr>
      <w:suppressAutoHyphens/>
      <w:ind w:firstLineChars="200" w:firstLine="420"/>
    </w:pPr>
    <w:rPr>
      <w:rFonts w:ascii="Times New Roman" w:eastAsia="Lucida Sans Unicode" w:hAnsi="Times New Roman" w:cs="Mangal"/>
      <w:kern w:val="1"/>
      <w:szCs w:val="21"/>
      <w:lang w:val="it-IT" w:eastAsia="hi-IN" w:bidi="hi-IN"/>
    </w:rPr>
  </w:style>
  <w:style w:type="character" w:styleId="Emphasis">
    <w:name w:val="Emphasis"/>
    <w:basedOn w:val="DefaultParagraphFont"/>
    <w:uiPriority w:val="20"/>
    <w:qFormat/>
    <w:rsid w:val="00337D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2912">
      <w:bodyDiv w:val="1"/>
      <w:marLeft w:val="0"/>
      <w:marRight w:val="0"/>
      <w:marTop w:val="0"/>
      <w:marBottom w:val="0"/>
      <w:divBdr>
        <w:top w:val="none" w:sz="0" w:space="0" w:color="auto"/>
        <w:left w:val="none" w:sz="0" w:space="0" w:color="auto"/>
        <w:bottom w:val="none" w:sz="0" w:space="0" w:color="auto"/>
        <w:right w:val="none" w:sz="0" w:space="0" w:color="auto"/>
      </w:divBdr>
    </w:div>
    <w:div w:id="90246083">
      <w:bodyDiv w:val="1"/>
      <w:marLeft w:val="0"/>
      <w:marRight w:val="0"/>
      <w:marTop w:val="0"/>
      <w:marBottom w:val="0"/>
      <w:divBdr>
        <w:top w:val="none" w:sz="0" w:space="0" w:color="auto"/>
        <w:left w:val="none" w:sz="0" w:space="0" w:color="auto"/>
        <w:bottom w:val="none" w:sz="0" w:space="0" w:color="auto"/>
        <w:right w:val="none" w:sz="0" w:space="0" w:color="auto"/>
      </w:divBdr>
    </w:div>
    <w:div w:id="290867703">
      <w:bodyDiv w:val="1"/>
      <w:marLeft w:val="0"/>
      <w:marRight w:val="0"/>
      <w:marTop w:val="0"/>
      <w:marBottom w:val="0"/>
      <w:divBdr>
        <w:top w:val="none" w:sz="0" w:space="0" w:color="auto"/>
        <w:left w:val="none" w:sz="0" w:space="0" w:color="auto"/>
        <w:bottom w:val="none" w:sz="0" w:space="0" w:color="auto"/>
        <w:right w:val="none" w:sz="0" w:space="0" w:color="auto"/>
      </w:divBdr>
    </w:div>
    <w:div w:id="352655043">
      <w:bodyDiv w:val="1"/>
      <w:marLeft w:val="0"/>
      <w:marRight w:val="0"/>
      <w:marTop w:val="0"/>
      <w:marBottom w:val="0"/>
      <w:divBdr>
        <w:top w:val="none" w:sz="0" w:space="0" w:color="auto"/>
        <w:left w:val="none" w:sz="0" w:space="0" w:color="auto"/>
        <w:bottom w:val="none" w:sz="0" w:space="0" w:color="auto"/>
        <w:right w:val="none" w:sz="0" w:space="0" w:color="auto"/>
      </w:divBdr>
    </w:div>
    <w:div w:id="508567867">
      <w:bodyDiv w:val="1"/>
      <w:marLeft w:val="0"/>
      <w:marRight w:val="0"/>
      <w:marTop w:val="0"/>
      <w:marBottom w:val="0"/>
      <w:divBdr>
        <w:top w:val="none" w:sz="0" w:space="0" w:color="auto"/>
        <w:left w:val="none" w:sz="0" w:space="0" w:color="auto"/>
        <w:bottom w:val="none" w:sz="0" w:space="0" w:color="auto"/>
        <w:right w:val="none" w:sz="0" w:space="0" w:color="auto"/>
      </w:divBdr>
    </w:div>
    <w:div w:id="562640325">
      <w:bodyDiv w:val="1"/>
      <w:marLeft w:val="0"/>
      <w:marRight w:val="0"/>
      <w:marTop w:val="0"/>
      <w:marBottom w:val="0"/>
      <w:divBdr>
        <w:top w:val="none" w:sz="0" w:space="0" w:color="auto"/>
        <w:left w:val="none" w:sz="0" w:space="0" w:color="auto"/>
        <w:bottom w:val="none" w:sz="0" w:space="0" w:color="auto"/>
        <w:right w:val="none" w:sz="0" w:space="0" w:color="auto"/>
      </w:divBdr>
    </w:div>
    <w:div w:id="646207325">
      <w:bodyDiv w:val="1"/>
      <w:marLeft w:val="0"/>
      <w:marRight w:val="0"/>
      <w:marTop w:val="0"/>
      <w:marBottom w:val="0"/>
      <w:divBdr>
        <w:top w:val="none" w:sz="0" w:space="0" w:color="auto"/>
        <w:left w:val="none" w:sz="0" w:space="0" w:color="auto"/>
        <w:bottom w:val="none" w:sz="0" w:space="0" w:color="auto"/>
        <w:right w:val="none" w:sz="0" w:space="0" w:color="auto"/>
      </w:divBdr>
    </w:div>
    <w:div w:id="680855771">
      <w:bodyDiv w:val="1"/>
      <w:marLeft w:val="0"/>
      <w:marRight w:val="0"/>
      <w:marTop w:val="0"/>
      <w:marBottom w:val="0"/>
      <w:divBdr>
        <w:top w:val="none" w:sz="0" w:space="0" w:color="auto"/>
        <w:left w:val="none" w:sz="0" w:space="0" w:color="auto"/>
        <w:bottom w:val="none" w:sz="0" w:space="0" w:color="auto"/>
        <w:right w:val="none" w:sz="0" w:space="0" w:color="auto"/>
      </w:divBdr>
    </w:div>
    <w:div w:id="691221331">
      <w:bodyDiv w:val="1"/>
      <w:marLeft w:val="0"/>
      <w:marRight w:val="0"/>
      <w:marTop w:val="0"/>
      <w:marBottom w:val="0"/>
      <w:divBdr>
        <w:top w:val="none" w:sz="0" w:space="0" w:color="auto"/>
        <w:left w:val="none" w:sz="0" w:space="0" w:color="auto"/>
        <w:bottom w:val="none" w:sz="0" w:space="0" w:color="auto"/>
        <w:right w:val="none" w:sz="0" w:space="0" w:color="auto"/>
      </w:divBdr>
    </w:div>
    <w:div w:id="759718190">
      <w:bodyDiv w:val="1"/>
      <w:marLeft w:val="0"/>
      <w:marRight w:val="0"/>
      <w:marTop w:val="0"/>
      <w:marBottom w:val="0"/>
      <w:divBdr>
        <w:top w:val="none" w:sz="0" w:space="0" w:color="auto"/>
        <w:left w:val="none" w:sz="0" w:space="0" w:color="auto"/>
        <w:bottom w:val="none" w:sz="0" w:space="0" w:color="auto"/>
        <w:right w:val="none" w:sz="0" w:space="0" w:color="auto"/>
      </w:divBdr>
    </w:div>
    <w:div w:id="897087714">
      <w:bodyDiv w:val="1"/>
      <w:marLeft w:val="0"/>
      <w:marRight w:val="0"/>
      <w:marTop w:val="0"/>
      <w:marBottom w:val="0"/>
      <w:divBdr>
        <w:top w:val="none" w:sz="0" w:space="0" w:color="auto"/>
        <w:left w:val="none" w:sz="0" w:space="0" w:color="auto"/>
        <w:bottom w:val="none" w:sz="0" w:space="0" w:color="auto"/>
        <w:right w:val="none" w:sz="0" w:space="0" w:color="auto"/>
      </w:divBdr>
    </w:div>
    <w:div w:id="999191877">
      <w:bodyDiv w:val="1"/>
      <w:marLeft w:val="0"/>
      <w:marRight w:val="0"/>
      <w:marTop w:val="0"/>
      <w:marBottom w:val="0"/>
      <w:divBdr>
        <w:top w:val="none" w:sz="0" w:space="0" w:color="auto"/>
        <w:left w:val="none" w:sz="0" w:space="0" w:color="auto"/>
        <w:bottom w:val="none" w:sz="0" w:space="0" w:color="auto"/>
        <w:right w:val="none" w:sz="0" w:space="0" w:color="auto"/>
      </w:divBdr>
    </w:div>
    <w:div w:id="1096168507">
      <w:bodyDiv w:val="1"/>
      <w:marLeft w:val="0"/>
      <w:marRight w:val="0"/>
      <w:marTop w:val="0"/>
      <w:marBottom w:val="0"/>
      <w:divBdr>
        <w:top w:val="none" w:sz="0" w:space="0" w:color="auto"/>
        <w:left w:val="none" w:sz="0" w:space="0" w:color="auto"/>
        <w:bottom w:val="none" w:sz="0" w:space="0" w:color="auto"/>
        <w:right w:val="none" w:sz="0" w:space="0" w:color="auto"/>
      </w:divBdr>
    </w:div>
    <w:div w:id="1107427347">
      <w:bodyDiv w:val="1"/>
      <w:marLeft w:val="0"/>
      <w:marRight w:val="0"/>
      <w:marTop w:val="0"/>
      <w:marBottom w:val="0"/>
      <w:divBdr>
        <w:top w:val="none" w:sz="0" w:space="0" w:color="auto"/>
        <w:left w:val="none" w:sz="0" w:space="0" w:color="auto"/>
        <w:bottom w:val="none" w:sz="0" w:space="0" w:color="auto"/>
        <w:right w:val="none" w:sz="0" w:space="0" w:color="auto"/>
      </w:divBdr>
    </w:div>
    <w:div w:id="1557281759">
      <w:bodyDiv w:val="1"/>
      <w:marLeft w:val="0"/>
      <w:marRight w:val="0"/>
      <w:marTop w:val="0"/>
      <w:marBottom w:val="0"/>
      <w:divBdr>
        <w:top w:val="none" w:sz="0" w:space="0" w:color="auto"/>
        <w:left w:val="none" w:sz="0" w:space="0" w:color="auto"/>
        <w:bottom w:val="none" w:sz="0" w:space="0" w:color="auto"/>
        <w:right w:val="none" w:sz="0" w:space="0" w:color="auto"/>
      </w:divBdr>
    </w:div>
    <w:div w:id="1658486539">
      <w:bodyDiv w:val="1"/>
      <w:marLeft w:val="0"/>
      <w:marRight w:val="0"/>
      <w:marTop w:val="0"/>
      <w:marBottom w:val="0"/>
      <w:divBdr>
        <w:top w:val="none" w:sz="0" w:space="0" w:color="auto"/>
        <w:left w:val="none" w:sz="0" w:space="0" w:color="auto"/>
        <w:bottom w:val="none" w:sz="0" w:space="0" w:color="auto"/>
        <w:right w:val="none" w:sz="0" w:space="0" w:color="auto"/>
      </w:divBdr>
    </w:div>
    <w:div w:id="1787960989">
      <w:bodyDiv w:val="1"/>
      <w:marLeft w:val="0"/>
      <w:marRight w:val="0"/>
      <w:marTop w:val="0"/>
      <w:marBottom w:val="0"/>
      <w:divBdr>
        <w:top w:val="none" w:sz="0" w:space="0" w:color="auto"/>
        <w:left w:val="none" w:sz="0" w:space="0" w:color="auto"/>
        <w:bottom w:val="none" w:sz="0" w:space="0" w:color="auto"/>
        <w:right w:val="none" w:sz="0" w:space="0" w:color="auto"/>
      </w:divBdr>
    </w:div>
    <w:div w:id="1996256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A1ABC-0C1F-6F43-BA2F-50764363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41</Pages>
  <Words>20805</Words>
  <Characters>118592</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dc:creator>
  <cp:lastModifiedBy>Li Ma</cp:lastModifiedBy>
  <cp:revision>3</cp:revision>
  <cp:lastPrinted>2018-01-18T14:41:00Z</cp:lastPrinted>
  <dcterms:created xsi:type="dcterms:W3CDTF">2018-05-30T17:26:00Z</dcterms:created>
  <dcterms:modified xsi:type="dcterms:W3CDTF">2018-05-30T17:55:00Z</dcterms:modified>
</cp:coreProperties>
</file>