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76344" w14:textId="7FE0BB87" w:rsidR="002A18FF" w:rsidRPr="00222B6B" w:rsidRDefault="002A18FF" w:rsidP="00B65B8F">
      <w:pPr>
        <w:adjustRightInd w:val="0"/>
        <w:snapToGrid w:val="0"/>
        <w:spacing w:line="360" w:lineRule="auto"/>
        <w:jc w:val="both"/>
        <w:rPr>
          <w:rFonts w:ascii="Book Antiqua" w:eastAsia="Times New Roman" w:hAnsi="Book Antiqua" w:cs="宋体"/>
          <w:b/>
          <w:i/>
          <w:sz w:val="24"/>
          <w:szCs w:val="24"/>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r w:rsidRPr="00222B6B">
        <w:rPr>
          <w:rFonts w:ascii="Book Antiqua" w:eastAsia="Times New Roman" w:hAnsi="Book Antiqua" w:cs="宋体"/>
          <w:b/>
          <w:sz w:val="24"/>
          <w:szCs w:val="24"/>
        </w:rPr>
        <w:t xml:space="preserve">Name of Journal: </w:t>
      </w:r>
      <w:r w:rsidRPr="00222B6B">
        <w:rPr>
          <w:rFonts w:ascii="Book Antiqua" w:eastAsia="Times New Roman" w:hAnsi="Book Antiqua" w:cs="宋体"/>
          <w:b/>
          <w:i/>
          <w:sz w:val="24"/>
          <w:szCs w:val="24"/>
        </w:rPr>
        <w:t>World Journal of Clinical Cases</w:t>
      </w:r>
    </w:p>
    <w:p w14:paraId="65C8140C" w14:textId="749001E7" w:rsidR="002A18FF" w:rsidRPr="00222B6B" w:rsidRDefault="002A18FF" w:rsidP="00B65B8F">
      <w:pPr>
        <w:adjustRightInd w:val="0"/>
        <w:snapToGrid w:val="0"/>
        <w:spacing w:line="360" w:lineRule="auto"/>
        <w:jc w:val="both"/>
        <w:rPr>
          <w:rFonts w:ascii="Book Antiqua" w:hAnsi="Book Antiqua"/>
          <w:sz w:val="24"/>
          <w:szCs w:val="24"/>
        </w:rPr>
      </w:pPr>
      <w:bookmarkStart w:id="41" w:name="OLE_LINK806"/>
      <w:bookmarkStart w:id="42" w:name="OLE_LINK807"/>
      <w:bookmarkStart w:id="43" w:name="OLE_LINK1218"/>
      <w:bookmarkStart w:id="44" w:name="OLE_LINK1219"/>
      <w:bookmarkStart w:id="45" w:name="OLE_LINK675"/>
      <w:bookmarkStart w:id="46" w:name="OLE_LINK676"/>
      <w:bookmarkStart w:id="47" w:name="OLE_LINK706"/>
      <w:bookmarkEnd w:id="0"/>
      <w:bookmarkEnd w:id="1"/>
      <w:bookmarkEnd w:id="2"/>
      <w:r w:rsidRPr="00222B6B">
        <w:rPr>
          <w:rFonts w:ascii="Book Antiqua" w:hAnsi="Book Antiqua"/>
          <w:b/>
          <w:sz w:val="24"/>
          <w:szCs w:val="24"/>
        </w:rPr>
        <w:t>Manuscript NO:</w:t>
      </w:r>
      <w:bookmarkEnd w:id="41"/>
      <w:bookmarkEnd w:id="42"/>
      <w:bookmarkEnd w:id="43"/>
      <w:bookmarkEnd w:id="44"/>
      <w:r w:rsidRPr="00222B6B">
        <w:rPr>
          <w:rFonts w:ascii="Book Antiqua" w:hAnsi="Book Antiqua"/>
          <w:b/>
          <w:sz w:val="24"/>
          <w:szCs w:val="24"/>
          <w:lang w:eastAsia="zh-CN"/>
        </w:rPr>
        <w:t xml:space="preserve"> </w:t>
      </w:r>
      <w:r w:rsidRPr="00222B6B">
        <w:rPr>
          <w:rFonts w:ascii="Book Antiqua" w:hAnsi="Book Antiqua"/>
          <w:b/>
          <w:sz w:val="24"/>
          <w:szCs w:val="24"/>
        </w:rPr>
        <w:t>38358</w:t>
      </w:r>
    </w:p>
    <w:bookmarkEnd w:id="45"/>
    <w:bookmarkEnd w:id="46"/>
    <w:bookmarkEnd w:id="47"/>
    <w:p w14:paraId="2CA68D01" w14:textId="3853B0AC" w:rsidR="002A18FF" w:rsidRPr="00222B6B" w:rsidRDefault="002A18FF" w:rsidP="00B65B8F">
      <w:pPr>
        <w:spacing w:line="360" w:lineRule="auto"/>
        <w:jc w:val="both"/>
        <w:rPr>
          <w:rFonts w:ascii="Book Antiqua" w:hAnsi="Book Antiqua"/>
          <w:b/>
          <w:sz w:val="24"/>
          <w:szCs w:val="24"/>
          <w:lang w:eastAsia="zh-CN"/>
        </w:rPr>
      </w:pPr>
      <w:r w:rsidRPr="00222B6B">
        <w:rPr>
          <w:rFonts w:ascii="Book Antiqua" w:hAnsi="Book Antiqua"/>
          <w:b/>
          <w:sz w:val="24"/>
          <w:szCs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222B6B">
        <w:rPr>
          <w:rFonts w:ascii="Book Antiqua" w:hAnsi="Book Antiqua"/>
          <w:b/>
          <w:sz w:val="24"/>
          <w:szCs w:val="24"/>
        </w:rPr>
        <w:t>Case Report</w:t>
      </w:r>
    </w:p>
    <w:p w14:paraId="154C4A53" w14:textId="77777777" w:rsidR="002A18FF" w:rsidRPr="00222B6B" w:rsidRDefault="002A18FF" w:rsidP="00B65B8F">
      <w:pPr>
        <w:spacing w:line="360" w:lineRule="auto"/>
        <w:jc w:val="both"/>
        <w:rPr>
          <w:rFonts w:ascii="Book Antiqua" w:hAnsi="Book Antiqua"/>
          <w:b/>
          <w:sz w:val="24"/>
          <w:szCs w:val="24"/>
          <w:lang w:eastAsia="zh-CN"/>
        </w:rPr>
      </w:pPr>
    </w:p>
    <w:p w14:paraId="08E6D0B3" w14:textId="3C1F7ECE" w:rsidR="002A18FF" w:rsidRPr="00222B6B" w:rsidRDefault="00F07B87" w:rsidP="00B65B8F">
      <w:pPr>
        <w:spacing w:line="360" w:lineRule="auto"/>
        <w:jc w:val="both"/>
        <w:rPr>
          <w:rFonts w:ascii="Book Antiqua" w:hAnsi="Book Antiqua" w:cs="Tahoma"/>
          <w:sz w:val="24"/>
          <w:szCs w:val="24"/>
          <w:lang w:eastAsia="zh-CN"/>
        </w:rPr>
      </w:pPr>
      <w:bookmarkStart w:id="48" w:name="OLE_LINK1804"/>
      <w:bookmarkStart w:id="49" w:name="OLE_LINK1805"/>
      <w:r w:rsidRPr="00222B6B">
        <w:rPr>
          <w:rStyle w:val="Strong"/>
          <w:rFonts w:ascii="Book Antiqua" w:hAnsi="Book Antiqua" w:cs="Times New Roman"/>
          <w:sz w:val="24"/>
          <w:szCs w:val="24"/>
          <w:shd w:val="clear" w:color="auto" w:fill="FFFFFF"/>
        </w:rPr>
        <w:t>Elusive</w:t>
      </w:r>
      <w:r w:rsidR="002A18FF" w:rsidRPr="00222B6B">
        <w:rPr>
          <w:rStyle w:val="Strong"/>
          <w:rFonts w:ascii="Book Antiqua" w:hAnsi="Book Antiqua" w:cs="Times New Roman"/>
          <w:sz w:val="24"/>
          <w:szCs w:val="24"/>
          <w:shd w:val="clear" w:color="auto" w:fill="FFFFFF"/>
        </w:rPr>
        <w:t xml:space="preserve"> left ventricular thrombus: </w:t>
      </w:r>
      <w:r w:rsidR="00AB562C" w:rsidRPr="00222B6B">
        <w:rPr>
          <w:rStyle w:val="Strong"/>
          <w:rFonts w:ascii="Book Antiqua" w:hAnsi="Book Antiqua" w:cs="Times New Roman"/>
          <w:sz w:val="24"/>
          <w:szCs w:val="24"/>
          <w:shd w:val="clear" w:color="auto" w:fill="FFFFFF"/>
        </w:rPr>
        <w:t>D</w:t>
      </w:r>
      <w:r w:rsidR="002A18FF" w:rsidRPr="00222B6B">
        <w:rPr>
          <w:rStyle w:val="Strong"/>
          <w:rFonts w:ascii="Book Antiqua" w:hAnsi="Book Antiqua" w:cs="Times New Roman"/>
          <w:sz w:val="24"/>
          <w:szCs w:val="24"/>
          <w:shd w:val="clear" w:color="auto" w:fill="FFFFFF"/>
        </w:rPr>
        <w:t>iagnostic role of cardiac magnetic resonance imaging</w:t>
      </w:r>
      <w:r w:rsidR="002A18FF" w:rsidRPr="00222B6B">
        <w:rPr>
          <w:rStyle w:val="Strong"/>
          <w:rFonts w:ascii="Book Antiqua" w:hAnsi="Book Antiqua" w:cs="Times New Roman"/>
          <w:b w:val="0"/>
          <w:sz w:val="24"/>
          <w:szCs w:val="24"/>
          <w:shd w:val="clear" w:color="auto" w:fill="FFFFFF"/>
          <w:lang w:eastAsia="zh-CN"/>
        </w:rPr>
        <w:t>-</w:t>
      </w:r>
      <w:r w:rsidRPr="00222B6B">
        <w:rPr>
          <w:rStyle w:val="Emphasis"/>
          <w:rFonts w:ascii="Book Antiqua" w:hAnsi="Book Antiqua" w:cs="Times New Roman"/>
          <w:b/>
          <w:bCs/>
          <w:i w:val="0"/>
          <w:sz w:val="24"/>
          <w:szCs w:val="24"/>
          <w:shd w:val="clear" w:color="auto" w:fill="FFFFFF"/>
        </w:rPr>
        <w:t xml:space="preserve">A </w:t>
      </w:r>
      <w:r w:rsidR="002A18FF" w:rsidRPr="00222B6B">
        <w:rPr>
          <w:rStyle w:val="Emphasis"/>
          <w:rFonts w:ascii="Book Antiqua" w:hAnsi="Book Antiqua" w:cs="Times New Roman"/>
          <w:b/>
          <w:bCs/>
          <w:i w:val="0"/>
          <w:sz w:val="24"/>
          <w:szCs w:val="24"/>
          <w:shd w:val="clear" w:color="auto" w:fill="FFFFFF"/>
          <w:lang w:eastAsia="zh-CN"/>
        </w:rPr>
        <w:t>c</w:t>
      </w:r>
      <w:r w:rsidRPr="00222B6B">
        <w:rPr>
          <w:rStyle w:val="Emphasis"/>
          <w:rFonts w:ascii="Book Antiqua" w:hAnsi="Book Antiqua" w:cs="Times New Roman"/>
          <w:b/>
          <w:bCs/>
          <w:i w:val="0"/>
          <w:sz w:val="24"/>
          <w:szCs w:val="24"/>
          <w:shd w:val="clear" w:color="auto" w:fill="FFFFFF"/>
        </w:rPr>
        <w:t xml:space="preserve">ase </w:t>
      </w:r>
      <w:r w:rsidR="002A18FF" w:rsidRPr="00222B6B">
        <w:rPr>
          <w:rFonts w:ascii="Book Antiqua" w:hAnsi="Book Antiqua"/>
          <w:b/>
          <w:sz w:val="24"/>
          <w:szCs w:val="24"/>
        </w:rPr>
        <w:t>report</w:t>
      </w:r>
      <w:r w:rsidR="002A18FF" w:rsidRPr="00222B6B">
        <w:rPr>
          <w:rStyle w:val="Emphasis"/>
          <w:rFonts w:ascii="Book Antiqua" w:hAnsi="Book Antiqua" w:cs="Times New Roman"/>
          <w:b/>
          <w:bCs/>
          <w:sz w:val="24"/>
          <w:szCs w:val="24"/>
          <w:shd w:val="clear" w:color="auto" w:fill="FFFFFF"/>
          <w:lang w:eastAsia="zh-CN"/>
        </w:rPr>
        <w:t xml:space="preserve"> </w:t>
      </w:r>
      <w:r w:rsidR="002A18FF" w:rsidRPr="00222B6B">
        <w:rPr>
          <w:rStyle w:val="Emphasis"/>
          <w:rFonts w:ascii="Book Antiqua" w:hAnsi="Book Antiqua" w:cs="Times New Roman"/>
          <w:b/>
          <w:bCs/>
          <w:i w:val="0"/>
          <w:sz w:val="24"/>
          <w:szCs w:val="24"/>
          <w:shd w:val="clear" w:color="auto" w:fill="FFFFFF"/>
          <w:lang w:eastAsia="zh-CN"/>
        </w:rPr>
        <w:t>and</w:t>
      </w:r>
      <w:r w:rsidR="002A18FF" w:rsidRPr="00222B6B">
        <w:rPr>
          <w:rStyle w:val="Emphasis"/>
          <w:rFonts w:ascii="Book Antiqua" w:hAnsi="Book Antiqua" w:cs="Times New Roman"/>
          <w:b/>
          <w:bCs/>
          <w:sz w:val="24"/>
          <w:szCs w:val="24"/>
          <w:shd w:val="clear" w:color="auto" w:fill="FFFFFF"/>
          <w:lang w:eastAsia="zh-CN"/>
        </w:rPr>
        <w:t xml:space="preserve"> </w:t>
      </w:r>
      <w:r w:rsidR="002A18FF" w:rsidRPr="00222B6B">
        <w:rPr>
          <w:rFonts w:ascii="Book Antiqua" w:hAnsi="Book Antiqua" w:cs="Tahoma"/>
          <w:b/>
          <w:sz w:val="24"/>
          <w:szCs w:val="24"/>
        </w:rPr>
        <w:t>review of the literature</w:t>
      </w:r>
      <w:bookmarkEnd w:id="48"/>
      <w:bookmarkEnd w:id="49"/>
    </w:p>
    <w:p w14:paraId="7CEB999C" w14:textId="77777777" w:rsidR="006A2E01" w:rsidRPr="00222B6B" w:rsidRDefault="006A2E01" w:rsidP="00B65B8F">
      <w:pPr>
        <w:spacing w:line="360" w:lineRule="auto"/>
        <w:jc w:val="both"/>
        <w:rPr>
          <w:rFonts w:ascii="Book Antiqua" w:eastAsia="Times New Roman" w:hAnsi="Book Antiqua" w:cs="Times New Roman"/>
          <w:b/>
          <w:sz w:val="24"/>
          <w:szCs w:val="24"/>
        </w:rPr>
      </w:pPr>
    </w:p>
    <w:p w14:paraId="75710335" w14:textId="52486A82" w:rsidR="006A2E01" w:rsidRPr="00222B6B" w:rsidRDefault="00982353" w:rsidP="00B65B8F">
      <w:pPr>
        <w:spacing w:line="360" w:lineRule="auto"/>
        <w:jc w:val="both"/>
        <w:rPr>
          <w:rFonts w:ascii="Book Antiqua" w:hAnsi="Book Antiqua" w:cs="Times New Roman"/>
          <w:sz w:val="24"/>
          <w:szCs w:val="24"/>
          <w:lang w:eastAsia="zh-CN"/>
        </w:rPr>
      </w:pPr>
      <w:r w:rsidRPr="00222B6B">
        <w:rPr>
          <w:rFonts w:ascii="Book Antiqua" w:eastAsia="Times New Roman" w:hAnsi="Book Antiqua" w:cs="Times New Roman"/>
          <w:sz w:val="24"/>
          <w:szCs w:val="24"/>
        </w:rPr>
        <w:t xml:space="preserve">Siddiqui I </w:t>
      </w:r>
      <w:r w:rsidRPr="00222B6B">
        <w:rPr>
          <w:rFonts w:ascii="Book Antiqua" w:eastAsia="Times New Roman" w:hAnsi="Book Antiqua" w:cs="Times New Roman"/>
          <w:i/>
          <w:sz w:val="24"/>
          <w:szCs w:val="24"/>
        </w:rPr>
        <w:t>et al</w:t>
      </w:r>
      <w:r w:rsidRPr="00222B6B">
        <w:rPr>
          <w:rFonts w:ascii="Book Antiqua" w:eastAsia="Times New Roman" w:hAnsi="Book Antiqua" w:cs="Times New Roman"/>
          <w:sz w:val="24"/>
          <w:szCs w:val="24"/>
        </w:rPr>
        <w:t xml:space="preserve">. </w:t>
      </w:r>
      <w:bookmarkStart w:id="50" w:name="OLE_LINK1808"/>
      <w:bookmarkStart w:id="51" w:name="OLE_LINK1809"/>
      <w:r w:rsidRPr="00222B6B">
        <w:rPr>
          <w:rFonts w:ascii="Book Antiqua" w:eastAsia="Times New Roman" w:hAnsi="Book Antiqua" w:cs="Times New Roman"/>
          <w:sz w:val="24"/>
          <w:szCs w:val="24"/>
        </w:rPr>
        <w:t>Elusive</w:t>
      </w:r>
      <w:r w:rsidR="007B05AD" w:rsidRPr="00222B6B">
        <w:rPr>
          <w:rFonts w:ascii="Book Antiqua" w:eastAsia="Times New Roman" w:hAnsi="Book Antiqua" w:cs="Times New Roman"/>
          <w:sz w:val="24"/>
          <w:szCs w:val="24"/>
        </w:rPr>
        <w:t xml:space="preserve"> left ventricular thro</w:t>
      </w:r>
      <w:r w:rsidRPr="00222B6B">
        <w:rPr>
          <w:rFonts w:ascii="Book Antiqua" w:eastAsia="Times New Roman" w:hAnsi="Book Antiqua" w:cs="Times New Roman"/>
          <w:sz w:val="24"/>
          <w:szCs w:val="24"/>
        </w:rPr>
        <w:t>mbus</w:t>
      </w:r>
      <w:bookmarkEnd w:id="50"/>
      <w:bookmarkEnd w:id="51"/>
    </w:p>
    <w:p w14:paraId="701420A4" w14:textId="77777777" w:rsidR="002A18FF" w:rsidRPr="00222B6B" w:rsidRDefault="002A18FF" w:rsidP="00B65B8F">
      <w:pPr>
        <w:spacing w:line="360" w:lineRule="auto"/>
        <w:jc w:val="both"/>
        <w:rPr>
          <w:rFonts w:ascii="Book Antiqua" w:hAnsi="Book Antiqua" w:cs="Times New Roman"/>
          <w:b/>
          <w:sz w:val="24"/>
          <w:szCs w:val="24"/>
          <w:lang w:eastAsia="zh-CN"/>
        </w:rPr>
      </w:pPr>
    </w:p>
    <w:p w14:paraId="0B950D1B" w14:textId="1C25C570" w:rsidR="006A2E01" w:rsidRDefault="00982353" w:rsidP="00B65B8F">
      <w:pPr>
        <w:spacing w:line="360" w:lineRule="auto"/>
        <w:jc w:val="both"/>
        <w:rPr>
          <w:rFonts w:ascii="Book Antiqua" w:hAnsi="Book Antiqua" w:cs="Times New Roman"/>
          <w:b/>
          <w:sz w:val="24"/>
          <w:szCs w:val="24"/>
          <w:lang w:eastAsia="zh-CN"/>
        </w:rPr>
      </w:pPr>
      <w:bookmarkStart w:id="52" w:name="OLE_LINK1911"/>
      <w:bookmarkStart w:id="53" w:name="OLE_LINK1912"/>
      <w:r w:rsidRPr="00222B6B">
        <w:rPr>
          <w:rFonts w:ascii="Book Antiqua" w:eastAsia="Times New Roman" w:hAnsi="Book Antiqua" w:cs="Times New Roman"/>
          <w:b/>
          <w:sz w:val="24"/>
          <w:szCs w:val="24"/>
        </w:rPr>
        <w:t>Irfan Siddiqui, Tin Nguyen, Assad Movahed, Deepa Kabirdas</w:t>
      </w:r>
      <w:bookmarkEnd w:id="52"/>
      <w:bookmarkEnd w:id="53"/>
    </w:p>
    <w:p w14:paraId="70247A3B" w14:textId="1E24C8C3" w:rsidR="006A2E01" w:rsidRPr="000C331D" w:rsidRDefault="006A2E01" w:rsidP="00B65B8F">
      <w:pPr>
        <w:spacing w:line="360" w:lineRule="auto"/>
        <w:jc w:val="both"/>
        <w:rPr>
          <w:rFonts w:ascii="Book Antiqua" w:hAnsi="Book Antiqua" w:cs="Times New Roman"/>
          <w:sz w:val="24"/>
          <w:szCs w:val="24"/>
          <w:lang w:eastAsia="zh-CN"/>
        </w:rPr>
      </w:pPr>
    </w:p>
    <w:p w14:paraId="427216D4" w14:textId="0D8D0FE5" w:rsidR="006A2E01" w:rsidRDefault="00982353" w:rsidP="00B65B8F">
      <w:pPr>
        <w:spacing w:line="360" w:lineRule="auto"/>
        <w:jc w:val="both"/>
        <w:rPr>
          <w:rFonts w:ascii="Book Antiqua" w:hAnsi="Book Antiqua" w:cs="Times New Roman"/>
          <w:sz w:val="24"/>
          <w:szCs w:val="24"/>
          <w:lang w:eastAsia="zh-CN"/>
        </w:rPr>
      </w:pPr>
      <w:r w:rsidRPr="00222B6B">
        <w:rPr>
          <w:rFonts w:ascii="Book Antiqua" w:eastAsia="Times New Roman" w:hAnsi="Book Antiqua" w:cs="Times New Roman"/>
          <w:b/>
          <w:sz w:val="24"/>
          <w:szCs w:val="24"/>
        </w:rPr>
        <w:t xml:space="preserve">Irfan Siddiqui, Tin Nguyen, Assad Movahed, Deepa Kabirdas, </w:t>
      </w:r>
      <w:r w:rsidRPr="00222B6B">
        <w:rPr>
          <w:rFonts w:ascii="Book Antiqua" w:eastAsia="Times New Roman" w:hAnsi="Book Antiqua" w:cs="Times New Roman"/>
          <w:sz w:val="24"/>
          <w:szCs w:val="24"/>
        </w:rPr>
        <w:t xml:space="preserve">Department of Cardiovascular Sciences, East Carolina University, Brody School of Medicine, East Carolina Heart </w:t>
      </w:r>
      <w:r w:rsidR="00AB562C">
        <w:rPr>
          <w:rFonts w:ascii="Book Antiqua" w:eastAsia="Times New Roman" w:hAnsi="Book Antiqua" w:cs="Times New Roman"/>
          <w:sz w:val="24"/>
          <w:szCs w:val="24"/>
        </w:rPr>
        <w:t xml:space="preserve">Institute, </w:t>
      </w:r>
      <w:bookmarkStart w:id="54" w:name="OLE_LINK1925"/>
      <w:bookmarkStart w:id="55" w:name="OLE_LINK1926"/>
      <w:r w:rsidR="00AB562C" w:rsidRPr="00AB562C">
        <w:rPr>
          <w:rFonts w:ascii="Book Antiqua" w:eastAsia="Times New Roman" w:hAnsi="Book Antiqua" w:cs="Times New Roman"/>
          <w:sz w:val="24"/>
          <w:szCs w:val="24"/>
        </w:rPr>
        <w:t>Gre</w:t>
      </w:r>
      <w:r w:rsidR="00AB562C">
        <w:rPr>
          <w:rFonts w:ascii="Book Antiqua" w:eastAsia="Times New Roman" w:hAnsi="Book Antiqua" w:cs="Times New Roman"/>
          <w:sz w:val="24"/>
          <w:szCs w:val="24"/>
        </w:rPr>
        <w:t>enville, NC</w:t>
      </w:r>
      <w:r w:rsidR="00AB562C">
        <w:rPr>
          <w:rFonts w:ascii="Book Antiqua" w:hAnsi="Book Antiqua" w:cs="Times New Roman" w:hint="eastAsia"/>
          <w:sz w:val="24"/>
          <w:szCs w:val="24"/>
          <w:lang w:eastAsia="zh-CN"/>
        </w:rPr>
        <w:t xml:space="preserve"> </w:t>
      </w:r>
      <w:r w:rsidR="00AB562C">
        <w:rPr>
          <w:rFonts w:ascii="Book Antiqua" w:eastAsia="Times New Roman" w:hAnsi="Book Antiqua" w:cs="Times New Roman"/>
          <w:sz w:val="24"/>
          <w:szCs w:val="24"/>
        </w:rPr>
        <w:t>27858, United States</w:t>
      </w:r>
      <w:bookmarkEnd w:id="54"/>
      <w:bookmarkEnd w:id="55"/>
    </w:p>
    <w:p w14:paraId="70718207" w14:textId="77777777" w:rsidR="000C331D" w:rsidRDefault="000C331D" w:rsidP="00B65B8F">
      <w:pPr>
        <w:spacing w:line="360" w:lineRule="auto"/>
        <w:jc w:val="both"/>
        <w:rPr>
          <w:rFonts w:ascii="Book Antiqua" w:hAnsi="Book Antiqua" w:cs="Times New Roman"/>
          <w:sz w:val="24"/>
          <w:szCs w:val="24"/>
          <w:lang w:eastAsia="zh-CN"/>
        </w:rPr>
      </w:pPr>
    </w:p>
    <w:p w14:paraId="4D962CD2" w14:textId="46DB26CD" w:rsidR="000C331D" w:rsidRPr="000C331D" w:rsidRDefault="000C331D" w:rsidP="00B65B8F">
      <w:pPr>
        <w:spacing w:line="360" w:lineRule="auto"/>
        <w:jc w:val="both"/>
        <w:rPr>
          <w:rFonts w:ascii="Book Antiqua" w:hAnsi="Book Antiqua" w:cs="Times New Roman"/>
          <w:sz w:val="24"/>
          <w:szCs w:val="24"/>
          <w:lang w:eastAsia="zh-CN"/>
        </w:rPr>
      </w:pPr>
      <w:bookmarkStart w:id="56" w:name="OLE_LINK1278"/>
      <w:bookmarkStart w:id="57" w:name="OLE_LINK1279"/>
      <w:bookmarkStart w:id="58" w:name="OLE_LINK1432"/>
      <w:bookmarkStart w:id="59" w:name="OLE_LINK1908"/>
      <w:r w:rsidRPr="009F4D5C">
        <w:rPr>
          <w:rFonts w:ascii="Book Antiqua" w:hAnsi="Book Antiqua"/>
          <w:b/>
          <w:bCs/>
          <w:sz w:val="24"/>
        </w:rPr>
        <w:t>ORCID number</w:t>
      </w:r>
      <w:r>
        <w:rPr>
          <w:rFonts w:ascii="Book Antiqua" w:hAnsi="Book Antiqua" w:hint="eastAsia"/>
          <w:b/>
          <w:bCs/>
          <w:sz w:val="24"/>
        </w:rPr>
        <w:t>:</w:t>
      </w:r>
      <w:bookmarkEnd w:id="56"/>
      <w:bookmarkEnd w:id="57"/>
      <w:bookmarkEnd w:id="58"/>
      <w:bookmarkEnd w:id="59"/>
      <w:r>
        <w:rPr>
          <w:rFonts w:ascii="Book Antiqua" w:hAnsi="Book Antiqua" w:hint="eastAsia"/>
          <w:b/>
          <w:bCs/>
          <w:sz w:val="24"/>
          <w:lang w:eastAsia="zh-CN"/>
        </w:rPr>
        <w:t xml:space="preserve"> </w:t>
      </w:r>
      <w:r w:rsidRPr="00C83E87">
        <w:rPr>
          <w:rFonts w:ascii="Book Antiqua" w:eastAsia="Times New Roman" w:hAnsi="Book Antiqua" w:cs="Times New Roman"/>
          <w:sz w:val="24"/>
          <w:szCs w:val="24"/>
        </w:rPr>
        <w:t>Irfan Siddiqui</w:t>
      </w:r>
      <w:bookmarkStart w:id="60" w:name="OLE_LINK1913"/>
      <w:bookmarkStart w:id="61" w:name="OLE_LINK1914"/>
      <w:r w:rsidRPr="00C83E87">
        <w:rPr>
          <w:rFonts w:ascii="Book Antiqua" w:hAnsi="Book Antiqua" w:cs="Times New Roman" w:hint="eastAsia"/>
          <w:sz w:val="24"/>
          <w:szCs w:val="24"/>
          <w:lang w:eastAsia="zh-CN"/>
        </w:rPr>
        <w:t xml:space="preserve"> (</w:t>
      </w:r>
      <w:r w:rsidRPr="00C83E87">
        <w:rPr>
          <w:rFonts w:ascii="Book Antiqua" w:hAnsi="Book Antiqua" w:cs="Times New Roman"/>
          <w:sz w:val="24"/>
          <w:szCs w:val="24"/>
          <w:lang w:eastAsia="zh-CN"/>
        </w:rPr>
        <w:t>0000-0002-7322-7260</w:t>
      </w:r>
      <w:r w:rsidRPr="00C83E87">
        <w:rPr>
          <w:rFonts w:ascii="Book Antiqua" w:hAnsi="Book Antiqua" w:cs="Times New Roman" w:hint="eastAsia"/>
          <w:sz w:val="24"/>
          <w:szCs w:val="24"/>
          <w:lang w:eastAsia="zh-CN"/>
        </w:rPr>
        <w:t xml:space="preserve">); </w:t>
      </w:r>
      <w:bookmarkEnd w:id="60"/>
      <w:bookmarkEnd w:id="61"/>
      <w:r w:rsidRPr="00C83E87">
        <w:rPr>
          <w:rFonts w:ascii="Book Antiqua" w:eastAsia="Times New Roman" w:hAnsi="Book Antiqua" w:cs="Times New Roman"/>
          <w:sz w:val="24"/>
          <w:szCs w:val="24"/>
        </w:rPr>
        <w:t>Tin Nguyen</w:t>
      </w:r>
      <w:r w:rsidRPr="00C83E87">
        <w:rPr>
          <w:rFonts w:ascii="Book Antiqua" w:hAnsi="Book Antiqua" w:cs="Times New Roman" w:hint="eastAsia"/>
          <w:sz w:val="24"/>
          <w:szCs w:val="24"/>
          <w:lang w:eastAsia="zh-CN"/>
        </w:rPr>
        <w:t xml:space="preserve"> </w:t>
      </w:r>
      <w:r w:rsidRPr="00C83E87">
        <w:rPr>
          <w:rFonts w:ascii="Book Antiqua" w:hAnsi="Book Antiqua" w:cs="Times New Roman"/>
          <w:color w:val="auto"/>
          <w:sz w:val="24"/>
          <w:szCs w:val="24"/>
          <w:lang w:eastAsia="zh-CN"/>
        </w:rPr>
        <w:t xml:space="preserve">(0000-0002-6920-5018); </w:t>
      </w:r>
      <w:r w:rsidRPr="00C83E87">
        <w:rPr>
          <w:rFonts w:ascii="Book Antiqua" w:eastAsia="Times New Roman" w:hAnsi="Book Antiqua" w:cs="Times New Roman"/>
          <w:sz w:val="24"/>
          <w:szCs w:val="24"/>
        </w:rPr>
        <w:t>Assad Movahed</w:t>
      </w:r>
      <w:r w:rsidRPr="00C83E87">
        <w:rPr>
          <w:rFonts w:ascii="Book Antiqua" w:hAnsi="Book Antiqua" w:cs="Times New Roman"/>
          <w:color w:val="auto"/>
          <w:sz w:val="24"/>
          <w:szCs w:val="24"/>
          <w:lang w:eastAsia="zh-CN"/>
        </w:rPr>
        <w:t xml:space="preserve"> (0000-0002-6874-1775); </w:t>
      </w:r>
      <w:r w:rsidRPr="00C83E87">
        <w:rPr>
          <w:rFonts w:ascii="Book Antiqua" w:eastAsia="Times New Roman" w:hAnsi="Book Antiqua" w:cs="Times New Roman"/>
          <w:sz w:val="24"/>
          <w:szCs w:val="24"/>
        </w:rPr>
        <w:t>Deepa Kabirdas</w:t>
      </w:r>
      <w:r w:rsidRPr="00C83E87">
        <w:rPr>
          <w:rFonts w:ascii="Book Antiqua" w:hAnsi="Book Antiqua" w:hint="eastAsia"/>
          <w:bCs/>
          <w:sz w:val="24"/>
          <w:lang w:eastAsia="zh-CN"/>
        </w:rPr>
        <w:t xml:space="preserve"> </w:t>
      </w:r>
      <w:r w:rsidRPr="00C83E87">
        <w:rPr>
          <w:rFonts w:ascii="Book Antiqua" w:hAnsi="Book Antiqua" w:cs="Times New Roman"/>
          <w:color w:val="auto"/>
          <w:sz w:val="24"/>
          <w:szCs w:val="24"/>
          <w:lang w:eastAsia="zh-CN"/>
        </w:rPr>
        <w:t>(</w:t>
      </w:r>
      <w:r>
        <w:rPr>
          <w:rFonts w:ascii="Book Antiqua" w:hAnsi="Book Antiqua" w:cs="Times New Roman"/>
          <w:color w:val="auto"/>
          <w:sz w:val="24"/>
          <w:szCs w:val="24"/>
          <w:lang w:eastAsia="zh-CN"/>
        </w:rPr>
        <w:t>0000-0002-0226-4523</w:t>
      </w:r>
      <w:r w:rsidRPr="00C83E87">
        <w:rPr>
          <w:rFonts w:ascii="Book Antiqua" w:hAnsi="Book Antiqua" w:cs="Times New Roman"/>
          <w:color w:val="auto"/>
          <w:sz w:val="24"/>
          <w:szCs w:val="24"/>
          <w:lang w:eastAsia="zh-CN"/>
        </w:rPr>
        <w:t>)</w:t>
      </w:r>
      <w:r w:rsidRPr="00C83E87">
        <w:rPr>
          <w:rFonts w:ascii="Book Antiqua" w:hAnsi="Book Antiqua" w:cs="Times New Roman" w:hint="eastAsia"/>
          <w:color w:val="auto"/>
          <w:sz w:val="24"/>
          <w:szCs w:val="24"/>
          <w:lang w:eastAsia="zh-CN"/>
        </w:rPr>
        <w:t>.</w:t>
      </w:r>
    </w:p>
    <w:p w14:paraId="075F1CEC" w14:textId="77777777" w:rsidR="00222B6B" w:rsidRPr="00222B6B" w:rsidRDefault="00222B6B" w:rsidP="00B65B8F">
      <w:pPr>
        <w:spacing w:line="360" w:lineRule="auto"/>
        <w:jc w:val="both"/>
        <w:rPr>
          <w:rFonts w:ascii="Book Antiqua" w:hAnsi="Book Antiqua" w:cs="Times New Roman"/>
          <w:sz w:val="24"/>
          <w:szCs w:val="24"/>
          <w:lang w:eastAsia="zh-CN"/>
        </w:rPr>
      </w:pPr>
    </w:p>
    <w:p w14:paraId="2DE2A459" w14:textId="348E85DF" w:rsidR="006A2E01" w:rsidRDefault="00982353" w:rsidP="00B65B8F">
      <w:pPr>
        <w:spacing w:line="360" w:lineRule="auto"/>
        <w:jc w:val="both"/>
        <w:rPr>
          <w:rFonts w:ascii="Book Antiqua" w:hAnsi="Book Antiqua" w:cs="Times New Roman"/>
          <w:sz w:val="24"/>
          <w:szCs w:val="24"/>
          <w:lang w:eastAsia="zh-CN"/>
        </w:rPr>
      </w:pPr>
      <w:r w:rsidRPr="00222B6B">
        <w:rPr>
          <w:rFonts w:ascii="Book Antiqua" w:eastAsia="Times New Roman" w:hAnsi="Book Antiqua" w:cs="Times New Roman"/>
          <w:b/>
          <w:sz w:val="24"/>
          <w:szCs w:val="24"/>
        </w:rPr>
        <w:t>Author contributions:</w:t>
      </w:r>
      <w:r w:rsidR="006B4BE0" w:rsidRPr="00222B6B">
        <w:rPr>
          <w:rFonts w:ascii="Book Antiqua" w:eastAsia="Times New Roman" w:hAnsi="Book Antiqua" w:cs="Times New Roman"/>
          <w:sz w:val="24"/>
          <w:szCs w:val="24"/>
        </w:rPr>
        <w:t xml:space="preserve"> Siddiqui I, Nguyen T</w:t>
      </w:r>
      <w:r w:rsidRPr="00222B6B">
        <w:rPr>
          <w:rFonts w:ascii="Book Antiqua" w:eastAsia="Times New Roman" w:hAnsi="Book Antiqua" w:cs="Times New Roman"/>
          <w:sz w:val="24"/>
          <w:szCs w:val="24"/>
        </w:rPr>
        <w:t>, Movahed A, Kabirdas D contributed to the manuscript writing and revision.</w:t>
      </w:r>
    </w:p>
    <w:p w14:paraId="5A8A19DE" w14:textId="77777777" w:rsidR="00C83E87" w:rsidRDefault="00C83E87" w:rsidP="00B65B8F">
      <w:pPr>
        <w:spacing w:line="360" w:lineRule="auto"/>
        <w:jc w:val="both"/>
        <w:rPr>
          <w:rFonts w:ascii="Book Antiqua" w:hAnsi="Book Antiqua" w:cs="Times New Roman"/>
          <w:sz w:val="24"/>
          <w:szCs w:val="24"/>
          <w:lang w:eastAsia="zh-CN"/>
        </w:rPr>
      </w:pPr>
    </w:p>
    <w:p w14:paraId="7F0F4D09" w14:textId="4D99AC63" w:rsidR="00C83E87" w:rsidRDefault="000C331D" w:rsidP="00B65B8F">
      <w:pPr>
        <w:spacing w:line="360" w:lineRule="auto"/>
        <w:jc w:val="both"/>
        <w:rPr>
          <w:rFonts w:ascii="Book Antiqua" w:hAnsi="Book Antiqua"/>
          <w:bCs/>
          <w:iCs/>
          <w:sz w:val="24"/>
          <w:lang w:eastAsia="zh-CN"/>
        </w:rPr>
      </w:pPr>
      <w:bookmarkStart w:id="62" w:name="OLE_LINK1630"/>
      <w:bookmarkStart w:id="63" w:name="OLE_LINK1631"/>
      <w:bookmarkStart w:id="64" w:name="OLE_LINK1675"/>
      <w:bookmarkStart w:id="65" w:name="OLE_LINK1676"/>
      <w:bookmarkStart w:id="66" w:name="OLE_LINK1919"/>
      <w:bookmarkStart w:id="67" w:name="OLE_LINK226"/>
      <w:bookmarkStart w:id="68" w:name="OLE_LINK227"/>
      <w:r w:rsidRPr="00381549">
        <w:rPr>
          <w:rFonts w:ascii="Book Antiqua" w:hAnsi="Book Antiqua"/>
          <w:b/>
          <w:bCs/>
          <w:iCs/>
          <w:sz w:val="24"/>
        </w:rPr>
        <w:t xml:space="preserve">Informed </w:t>
      </w:r>
      <w:bookmarkStart w:id="69" w:name="OLE_LINK1"/>
      <w:bookmarkEnd w:id="62"/>
      <w:bookmarkEnd w:id="63"/>
      <w:r w:rsidRPr="00381549">
        <w:rPr>
          <w:rFonts w:ascii="Book Antiqua" w:hAnsi="Book Antiqua"/>
          <w:b/>
          <w:bCs/>
          <w:iCs/>
          <w:sz w:val="24"/>
        </w:rPr>
        <w:t xml:space="preserve">consent </w:t>
      </w:r>
      <w:bookmarkEnd w:id="69"/>
      <w:r w:rsidRPr="00381549">
        <w:rPr>
          <w:rFonts w:ascii="Book Antiqua" w:hAnsi="Book Antiqua"/>
          <w:b/>
          <w:bCs/>
          <w:iCs/>
          <w:sz w:val="24"/>
        </w:rPr>
        <w:t>statement</w:t>
      </w:r>
      <w:bookmarkEnd w:id="64"/>
      <w:bookmarkEnd w:id="65"/>
      <w:bookmarkEnd w:id="66"/>
      <w:r w:rsidRPr="00381549">
        <w:rPr>
          <w:rFonts w:ascii="Book Antiqua" w:hAnsi="Book Antiqua" w:hint="eastAsia"/>
          <w:b/>
          <w:bCs/>
          <w:iCs/>
          <w:sz w:val="24"/>
        </w:rPr>
        <w:t>:</w:t>
      </w:r>
      <w:bookmarkEnd w:id="67"/>
      <w:bookmarkEnd w:id="68"/>
      <w:r w:rsidR="00301F2D">
        <w:rPr>
          <w:rFonts w:ascii="Book Antiqua" w:hAnsi="Book Antiqua" w:hint="eastAsia"/>
          <w:b/>
          <w:bCs/>
          <w:iCs/>
          <w:sz w:val="24"/>
          <w:lang w:eastAsia="zh-CN"/>
        </w:rPr>
        <w:t xml:space="preserve"> </w:t>
      </w:r>
      <w:r w:rsidR="00C80078" w:rsidRPr="00C80078">
        <w:rPr>
          <w:rFonts w:ascii="Book Antiqua" w:hAnsi="Book Antiqua" w:hint="eastAsia"/>
          <w:bCs/>
          <w:iCs/>
          <w:sz w:val="24"/>
          <w:lang w:eastAsia="zh-CN"/>
        </w:rPr>
        <w:t xml:space="preserve">Patient was not required to give informed </w:t>
      </w:r>
      <w:r w:rsidR="00C80078" w:rsidRPr="00C80078">
        <w:rPr>
          <w:rFonts w:ascii="Book Antiqua" w:hAnsi="Book Antiqua"/>
          <w:bCs/>
          <w:iCs/>
          <w:sz w:val="24"/>
        </w:rPr>
        <w:t>consent</w:t>
      </w:r>
      <w:r w:rsidR="00C80078" w:rsidRPr="00C80078">
        <w:rPr>
          <w:rFonts w:ascii="Book Antiqua" w:hAnsi="Book Antiqua" w:hint="eastAsia"/>
          <w:bCs/>
          <w:iCs/>
          <w:sz w:val="24"/>
          <w:lang w:eastAsia="zh-CN"/>
        </w:rPr>
        <w:t xml:space="preserve"> to the study because the analysis used anonymous data that were obtained after the patient agree</w:t>
      </w:r>
      <w:r w:rsidR="00303209">
        <w:rPr>
          <w:rFonts w:ascii="Book Antiqua" w:hAnsi="Book Antiqua" w:hint="eastAsia"/>
          <w:bCs/>
          <w:iCs/>
          <w:sz w:val="24"/>
          <w:lang w:eastAsia="zh-CN"/>
        </w:rPr>
        <w:t>d</w:t>
      </w:r>
      <w:r w:rsidR="00C80078" w:rsidRPr="00C80078">
        <w:rPr>
          <w:rFonts w:ascii="Book Antiqua" w:hAnsi="Book Antiqua" w:hint="eastAsia"/>
          <w:bCs/>
          <w:iCs/>
          <w:sz w:val="24"/>
          <w:lang w:eastAsia="zh-CN"/>
        </w:rPr>
        <w:t xml:space="preserve"> to treatment by written consent.</w:t>
      </w:r>
    </w:p>
    <w:p w14:paraId="40B74FCF" w14:textId="77777777" w:rsidR="000C331D" w:rsidRDefault="000C331D" w:rsidP="00B65B8F">
      <w:pPr>
        <w:spacing w:line="360" w:lineRule="auto"/>
        <w:jc w:val="both"/>
        <w:rPr>
          <w:rFonts w:ascii="Book Antiqua" w:hAnsi="Book Antiqua"/>
          <w:bCs/>
          <w:iCs/>
          <w:sz w:val="24"/>
          <w:lang w:eastAsia="zh-CN"/>
        </w:rPr>
      </w:pPr>
    </w:p>
    <w:p w14:paraId="537DA06C" w14:textId="1580427A" w:rsidR="000C331D" w:rsidRDefault="000C331D" w:rsidP="00B65B8F">
      <w:pPr>
        <w:spacing w:line="360" w:lineRule="auto"/>
        <w:jc w:val="both"/>
        <w:rPr>
          <w:rFonts w:ascii="Book Antiqua" w:hAnsi="Book Antiqua"/>
          <w:sz w:val="24"/>
          <w:lang w:eastAsia="zh-CN"/>
        </w:rPr>
      </w:pPr>
      <w:bookmarkStart w:id="70" w:name="OLE_LINK1077"/>
      <w:bookmarkStart w:id="71" w:name="OLE_LINK1078"/>
      <w:bookmarkStart w:id="72" w:name="OLE_LINK1129"/>
      <w:bookmarkStart w:id="73" w:name="OLE_LINK1130"/>
      <w:bookmarkStart w:id="74" w:name="OLE_LINK1131"/>
      <w:bookmarkStart w:id="75" w:name="OLE_LINK1132"/>
      <w:bookmarkStart w:id="76" w:name="OLE_LINK1010"/>
      <w:bookmarkStart w:id="77" w:name="OLE_LINK1011"/>
      <w:bookmarkStart w:id="78" w:name="OLE_LINK1247"/>
      <w:bookmarkStart w:id="79" w:name="OLE_LINK1340"/>
      <w:bookmarkStart w:id="80" w:name="OLE_LINK1370"/>
      <w:bookmarkStart w:id="81" w:name="OLE_LINK1371"/>
      <w:bookmarkStart w:id="82" w:name="OLE_LINK1401"/>
      <w:bookmarkStart w:id="83" w:name="OLE_LINK1402"/>
      <w:bookmarkStart w:id="84" w:name="OLE_LINK1495"/>
      <w:bookmarkStart w:id="85" w:name="OLE_LINK1505"/>
      <w:bookmarkStart w:id="86" w:name="OLE_LINK1551"/>
      <w:bookmarkStart w:id="87" w:name="OLE_LINK1578"/>
      <w:bookmarkStart w:id="88" w:name="OLE_LINK1579"/>
      <w:bookmarkStart w:id="89" w:name="OLE_LINK1593"/>
      <w:bookmarkStart w:id="90" w:name="OLE_LINK1594"/>
      <w:r w:rsidRPr="00381549">
        <w:rPr>
          <w:rFonts w:ascii="Book Antiqua" w:hAnsi="Book Antiqua" w:cs="TimesNewRomanPS-BoldItalicMT"/>
          <w:b/>
          <w:bCs/>
          <w:iCs/>
          <w:sz w:val="24"/>
        </w:rPr>
        <w:t>Conflict-of-interest</w:t>
      </w:r>
      <w:r w:rsidRPr="00381549">
        <w:rPr>
          <w:sz w:val="24"/>
        </w:rPr>
        <w:t xml:space="preserve"> </w:t>
      </w:r>
      <w:r w:rsidRPr="00381549">
        <w:rPr>
          <w:rFonts w:ascii="Book Antiqua" w:hAnsi="Book Antiqua" w:cs="TimesNewRomanPS-BoldItalicMT"/>
          <w:b/>
          <w:bCs/>
          <w:iCs/>
          <w:sz w:val="24"/>
        </w:rPr>
        <w:t xml:space="preserve">statement: </w:t>
      </w:r>
      <w:bookmarkStart w:id="91" w:name="OLE_LINK712"/>
      <w:bookmarkStart w:id="92" w:name="OLE_LINK714"/>
      <w:r w:rsidRPr="00381549">
        <w:rPr>
          <w:rFonts w:ascii="Book Antiqua" w:hAnsi="Book Antiqua"/>
          <w:sz w:val="24"/>
        </w:rPr>
        <w:t>No potential conflicts of interest relevant to this article were reported.</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062F8F4" w14:textId="77777777" w:rsidR="009A3E67" w:rsidRDefault="009A3E67" w:rsidP="00B65B8F">
      <w:pPr>
        <w:spacing w:line="360" w:lineRule="auto"/>
        <w:jc w:val="both"/>
        <w:rPr>
          <w:rFonts w:ascii="Book Antiqua" w:hAnsi="Book Antiqua"/>
          <w:sz w:val="24"/>
          <w:lang w:eastAsia="zh-CN"/>
        </w:rPr>
      </w:pPr>
    </w:p>
    <w:p w14:paraId="5FF57118" w14:textId="1488B88B" w:rsidR="009A3E67" w:rsidRDefault="009A3E67" w:rsidP="00B65B8F">
      <w:pPr>
        <w:spacing w:line="360" w:lineRule="auto"/>
        <w:jc w:val="both"/>
        <w:rPr>
          <w:rFonts w:ascii="Book Antiqua" w:hAnsi="Book Antiqua"/>
          <w:sz w:val="24"/>
          <w:lang w:eastAsia="zh-CN"/>
        </w:rPr>
      </w:pPr>
      <w:r w:rsidRPr="009A3E67">
        <w:rPr>
          <w:rFonts w:ascii="Book Antiqua" w:hAnsi="Book Antiqua"/>
          <w:b/>
          <w:sz w:val="24"/>
          <w:lang w:eastAsia="zh-CN"/>
        </w:rPr>
        <w:t>CARE Checklist (2013)</w:t>
      </w:r>
      <w:r w:rsidRPr="009A3E67">
        <w:rPr>
          <w:rFonts w:ascii="Book Antiqua" w:hAnsi="Book Antiqua" w:hint="eastAsia"/>
          <w:b/>
          <w:sz w:val="24"/>
          <w:lang w:eastAsia="zh-CN"/>
        </w:rPr>
        <w:t xml:space="preserve">: </w:t>
      </w:r>
      <w:r w:rsidRPr="009A3E67">
        <w:rPr>
          <w:rFonts w:ascii="Book Antiqua" w:hAnsi="Book Antiqua"/>
          <w:sz w:val="24"/>
          <w:lang w:eastAsia="zh-CN"/>
        </w:rPr>
        <w:t>The authors have read the CARE Checklist (2013), and the manuscript was prepared and revised according to the CARE Checklist (2013).</w:t>
      </w:r>
    </w:p>
    <w:p w14:paraId="748303BB" w14:textId="77777777" w:rsidR="000C331D" w:rsidRDefault="000C331D" w:rsidP="00B65B8F">
      <w:pPr>
        <w:spacing w:line="360" w:lineRule="auto"/>
        <w:jc w:val="both"/>
        <w:rPr>
          <w:rFonts w:ascii="Book Antiqua" w:hAnsi="Book Antiqua"/>
          <w:bCs/>
          <w:iCs/>
          <w:sz w:val="24"/>
          <w:lang w:eastAsia="zh-CN"/>
        </w:rPr>
      </w:pPr>
    </w:p>
    <w:p w14:paraId="5CC5D2A2" w14:textId="77777777" w:rsidR="000C331D" w:rsidRPr="000C331D" w:rsidRDefault="000C331D" w:rsidP="000C331D">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b/>
          <w:sz w:val="24"/>
          <w:szCs w:val="24"/>
          <w:lang w:val="en-US" w:eastAsia="zh-CN"/>
        </w:rPr>
      </w:pPr>
      <w:bookmarkStart w:id="93" w:name="OLE_LINK1024"/>
      <w:bookmarkStart w:id="94" w:name="OLE_LINK1025"/>
      <w:bookmarkStart w:id="95" w:name="OLE_LINK570"/>
      <w:bookmarkStart w:id="96" w:name="OLE_LINK1096"/>
      <w:bookmarkStart w:id="97" w:name="OLE_LINK1097"/>
      <w:bookmarkStart w:id="98" w:name="OLE_LINK1098"/>
      <w:bookmarkStart w:id="99" w:name="OLE_LINK985"/>
      <w:bookmarkStart w:id="100" w:name="OLE_LINK986"/>
      <w:bookmarkStart w:id="101" w:name="OLE_LINK1122"/>
      <w:bookmarkStart w:id="102" w:name="OLE_LINK649"/>
      <w:bookmarkStart w:id="103" w:name="OLE_LINK650"/>
      <w:bookmarkStart w:id="104" w:name="OLE_LINK1706"/>
      <w:bookmarkStart w:id="105" w:name="OLE_LINK1707"/>
      <w:bookmarkStart w:id="106" w:name="OLE_LINK1756"/>
      <w:bookmarkStart w:id="107" w:name="OLE_LINK564"/>
      <w:bookmarkStart w:id="108" w:name="OLE_LINK155"/>
      <w:bookmarkStart w:id="109" w:name="OLE_LINK183"/>
      <w:bookmarkStart w:id="110" w:name="OLE_LINK441"/>
      <w:bookmarkStart w:id="111" w:name="OLE_LINK142"/>
      <w:bookmarkStart w:id="112" w:name="OLE_LINK376"/>
      <w:bookmarkStart w:id="113" w:name="OLE_LINK687"/>
      <w:bookmarkStart w:id="114" w:name="OLE_LINK716"/>
      <w:bookmarkStart w:id="115" w:name="OLE_LINK731"/>
      <w:bookmarkStart w:id="116" w:name="OLE_LINK809"/>
      <w:bookmarkStart w:id="117" w:name="OLE_LINK812"/>
      <w:bookmarkStart w:id="118" w:name="OLE_LINK916"/>
      <w:bookmarkStart w:id="119" w:name="OLE_LINK917"/>
      <w:bookmarkStart w:id="120" w:name="OLE_LINK1013"/>
      <w:bookmarkStart w:id="121" w:name="OLE_LINK1015"/>
      <w:bookmarkStart w:id="122" w:name="OLE_LINK1016"/>
      <w:bookmarkStart w:id="123" w:name="OLE_LINK1546"/>
      <w:bookmarkStart w:id="124" w:name="OLE_LINK1547"/>
      <w:bookmarkStart w:id="125" w:name="OLE_LINK1596"/>
      <w:bookmarkStart w:id="126" w:name="OLE_LINK1749"/>
      <w:bookmarkStart w:id="127" w:name="OLE_LINK1750"/>
      <w:bookmarkStart w:id="128" w:name="OLE_LINK1751"/>
      <w:bookmarkStart w:id="129" w:name="OLE_LINK1923"/>
      <w:r w:rsidRPr="000C331D">
        <w:rPr>
          <w:rFonts w:ascii="Book Antiqua" w:hAnsi="Book Antiqua" w:cs="Times New Roman"/>
          <w:b/>
          <w:sz w:val="24"/>
          <w:szCs w:val="24"/>
          <w:lang w:val="en-US" w:eastAsia="zh-CN"/>
        </w:rPr>
        <w:t xml:space="preserve">Open-Access: </w:t>
      </w:r>
      <w:bookmarkStart w:id="130" w:name="OLE_LINK760"/>
      <w:bookmarkStart w:id="131" w:name="OLE_LINK907"/>
      <w:bookmarkStart w:id="132" w:name="OLE_LINK1365"/>
      <w:r w:rsidRPr="000C331D">
        <w:rPr>
          <w:rFonts w:ascii="Book Antiqua"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30"/>
      <w:bookmarkEnd w:id="131"/>
      <w:bookmarkEnd w:id="132"/>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1093E25E" w14:textId="77777777" w:rsidR="000C331D" w:rsidRPr="000C331D" w:rsidRDefault="000C331D" w:rsidP="000C331D">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Arial Unicode MS"/>
          <w:kern w:val="2"/>
          <w:sz w:val="24"/>
          <w:szCs w:val="24"/>
          <w:lang w:val="en-US" w:eastAsia="zh-CN"/>
        </w:rPr>
      </w:pPr>
    </w:p>
    <w:p w14:paraId="2CFEBAB8" w14:textId="145FDBD6" w:rsidR="000C331D" w:rsidRDefault="000C331D" w:rsidP="000C331D">
      <w:pPr>
        <w:spacing w:line="360" w:lineRule="auto"/>
        <w:jc w:val="both"/>
        <w:rPr>
          <w:rFonts w:ascii="Book Antiqua" w:hAnsi="Book Antiqua" w:cs="Arial Unicode MS"/>
          <w:kern w:val="2"/>
          <w:sz w:val="24"/>
          <w:szCs w:val="24"/>
          <w:lang w:val="en-US" w:eastAsia="zh-CN"/>
        </w:rPr>
      </w:pPr>
      <w:bookmarkStart w:id="133" w:name="OLE_LINK918"/>
      <w:bookmarkStart w:id="134" w:name="OLE_LINK919"/>
      <w:bookmarkStart w:id="135" w:name="OLE_LINK1029"/>
      <w:bookmarkStart w:id="136" w:name="OLE_LINK571"/>
      <w:bookmarkStart w:id="137" w:name="OLE_LINK776"/>
      <w:bookmarkStart w:id="138" w:name="OLE_LINK927"/>
      <w:bookmarkStart w:id="139" w:name="OLE_LINK928"/>
      <w:bookmarkStart w:id="140" w:name="OLE_LINK1123"/>
      <w:bookmarkStart w:id="141" w:name="OLE_LINK709"/>
      <w:bookmarkStart w:id="142" w:name="OLE_LINK759"/>
      <w:r w:rsidRPr="000C331D">
        <w:rPr>
          <w:rFonts w:ascii="Book Antiqua" w:hAnsi="Book Antiqua" w:cs="Arial Unicode MS"/>
          <w:b/>
          <w:kern w:val="2"/>
          <w:sz w:val="24"/>
          <w:szCs w:val="24"/>
          <w:lang w:val="en-US" w:eastAsia="zh-CN"/>
        </w:rPr>
        <w:t>Manuscript source:</w:t>
      </w:r>
      <w:r w:rsidRPr="000C331D">
        <w:rPr>
          <w:rFonts w:ascii="Book Antiqua" w:hAnsi="Book Antiqua" w:cs="Arial Unicode MS"/>
          <w:kern w:val="2"/>
          <w:sz w:val="24"/>
          <w:szCs w:val="24"/>
          <w:lang w:val="en-US" w:eastAsia="zh-CN"/>
        </w:rPr>
        <w:t xml:space="preserve"> Invited manuscript</w:t>
      </w:r>
      <w:bookmarkEnd w:id="123"/>
      <w:bookmarkEnd w:id="124"/>
      <w:bookmarkEnd w:id="125"/>
      <w:bookmarkEnd w:id="126"/>
      <w:bookmarkEnd w:id="127"/>
      <w:bookmarkEnd w:id="128"/>
      <w:bookmarkEnd w:id="129"/>
      <w:bookmarkEnd w:id="133"/>
      <w:bookmarkEnd w:id="134"/>
      <w:bookmarkEnd w:id="135"/>
      <w:bookmarkEnd w:id="136"/>
      <w:bookmarkEnd w:id="137"/>
      <w:bookmarkEnd w:id="138"/>
      <w:bookmarkEnd w:id="139"/>
      <w:bookmarkEnd w:id="140"/>
      <w:bookmarkEnd w:id="141"/>
      <w:bookmarkEnd w:id="142"/>
    </w:p>
    <w:p w14:paraId="111A3323" w14:textId="23424755" w:rsidR="00222B6B" w:rsidRPr="000C331D" w:rsidRDefault="00222B6B" w:rsidP="00B65B8F">
      <w:pPr>
        <w:spacing w:line="360" w:lineRule="auto"/>
        <w:jc w:val="both"/>
        <w:rPr>
          <w:rFonts w:ascii="Book Antiqua" w:hAnsi="Book Antiqua" w:cs="Times New Roman"/>
          <w:sz w:val="24"/>
          <w:szCs w:val="24"/>
          <w:lang w:eastAsia="zh-CN"/>
        </w:rPr>
      </w:pPr>
    </w:p>
    <w:p w14:paraId="0C75C0E5" w14:textId="057E309E" w:rsidR="006A2E01" w:rsidRDefault="00982353" w:rsidP="00B65B8F">
      <w:pPr>
        <w:spacing w:line="360" w:lineRule="auto"/>
        <w:jc w:val="both"/>
        <w:rPr>
          <w:rFonts w:ascii="Book Antiqua" w:hAnsi="Book Antiqua" w:cs="Times New Roman"/>
          <w:sz w:val="24"/>
          <w:szCs w:val="24"/>
          <w:lang w:eastAsia="zh-CN"/>
        </w:rPr>
      </w:pPr>
      <w:r w:rsidRPr="00222B6B">
        <w:rPr>
          <w:rFonts w:ascii="Book Antiqua" w:eastAsia="Times New Roman" w:hAnsi="Book Antiqua" w:cs="Times New Roman"/>
          <w:b/>
          <w:sz w:val="24"/>
          <w:szCs w:val="24"/>
        </w:rPr>
        <w:t>Correspondence to: Assad Movahed, MD</w:t>
      </w:r>
      <w:r w:rsidRPr="00222B6B">
        <w:rPr>
          <w:rFonts w:ascii="Book Antiqua" w:eastAsia="Times New Roman" w:hAnsi="Book Antiqua" w:cs="Times New Roman"/>
          <w:sz w:val="24"/>
          <w:szCs w:val="24"/>
        </w:rPr>
        <w:t xml:space="preserve">, </w:t>
      </w:r>
      <w:r w:rsidR="007D7504" w:rsidRPr="007D7504">
        <w:rPr>
          <w:rFonts w:ascii="Book Antiqua" w:eastAsia="Times New Roman" w:hAnsi="Book Antiqua" w:cs="Times New Roman"/>
          <w:b/>
          <w:sz w:val="24"/>
          <w:szCs w:val="24"/>
        </w:rPr>
        <w:t>Attending Doctor</w:t>
      </w:r>
      <w:r w:rsidR="007D7504">
        <w:rPr>
          <w:rFonts w:ascii="Book Antiqua" w:hAnsi="Book Antiqua" w:cs="Times New Roman" w:hint="eastAsia"/>
          <w:b/>
          <w:sz w:val="24"/>
          <w:szCs w:val="24"/>
          <w:lang w:eastAsia="zh-CN"/>
        </w:rPr>
        <w:t xml:space="preserve">, </w:t>
      </w:r>
      <w:bookmarkStart w:id="143" w:name="OLE_LINK1810"/>
      <w:bookmarkStart w:id="144" w:name="OLE_LINK1814"/>
      <w:r w:rsidRPr="00222B6B">
        <w:rPr>
          <w:rFonts w:ascii="Book Antiqua" w:eastAsia="Times New Roman" w:hAnsi="Book Antiqua" w:cs="Times New Roman"/>
          <w:sz w:val="24"/>
          <w:szCs w:val="24"/>
        </w:rPr>
        <w:t>Department of Cardiovascular Sciences</w:t>
      </w:r>
      <w:bookmarkEnd w:id="143"/>
      <w:bookmarkEnd w:id="144"/>
      <w:r w:rsidRPr="00222B6B">
        <w:rPr>
          <w:rFonts w:ascii="Book Antiqua" w:eastAsia="Times New Roman" w:hAnsi="Book Antiqua" w:cs="Times New Roman"/>
          <w:sz w:val="24"/>
          <w:szCs w:val="24"/>
        </w:rPr>
        <w:t xml:space="preserve">, </w:t>
      </w:r>
      <w:bookmarkStart w:id="145" w:name="OLE_LINK1815"/>
      <w:bookmarkStart w:id="146" w:name="OLE_LINK1816"/>
      <w:r w:rsidRPr="00222B6B">
        <w:rPr>
          <w:rFonts w:ascii="Book Antiqua" w:eastAsia="Times New Roman" w:hAnsi="Book Antiqua" w:cs="Times New Roman"/>
          <w:sz w:val="24"/>
          <w:szCs w:val="24"/>
        </w:rPr>
        <w:t>East Carolina University, Brody School of Medicine, East Carolina Heart Institute</w:t>
      </w:r>
      <w:bookmarkEnd w:id="145"/>
      <w:bookmarkEnd w:id="146"/>
      <w:r w:rsidRPr="00222B6B">
        <w:rPr>
          <w:rFonts w:ascii="Book Antiqua" w:eastAsia="Times New Roman" w:hAnsi="Book Antiqua" w:cs="Times New Roman"/>
          <w:sz w:val="24"/>
          <w:szCs w:val="24"/>
        </w:rPr>
        <w:t xml:space="preserve">, </w:t>
      </w:r>
      <w:bookmarkStart w:id="147" w:name="OLE_LINK1817"/>
      <w:bookmarkStart w:id="148" w:name="OLE_LINK1818"/>
      <w:r w:rsidRPr="00222B6B">
        <w:rPr>
          <w:rFonts w:ascii="Book Antiqua" w:eastAsia="Times New Roman" w:hAnsi="Book Antiqua" w:cs="Times New Roman"/>
          <w:sz w:val="24"/>
          <w:szCs w:val="24"/>
        </w:rPr>
        <w:t>115 Heart Drive</w:t>
      </w:r>
      <w:bookmarkEnd w:id="147"/>
      <w:bookmarkEnd w:id="148"/>
      <w:r w:rsidR="000C331D">
        <w:rPr>
          <w:rFonts w:ascii="Book Antiqua" w:hAnsi="Book Antiqua" w:cs="Times New Roman" w:hint="eastAsia"/>
          <w:sz w:val="24"/>
          <w:szCs w:val="24"/>
          <w:lang w:eastAsia="zh-CN"/>
        </w:rPr>
        <w:t>,</w:t>
      </w:r>
      <w:r w:rsidR="000C331D" w:rsidRPr="000C331D">
        <w:rPr>
          <w:rFonts w:ascii="Book Antiqua" w:eastAsia="Times New Roman" w:hAnsi="Book Antiqua" w:cs="Times New Roman"/>
          <w:color w:val="auto"/>
          <w:sz w:val="24"/>
          <w:szCs w:val="24"/>
        </w:rPr>
        <w:t xml:space="preserve"> </w:t>
      </w:r>
      <w:r w:rsidR="000C331D">
        <w:rPr>
          <w:rFonts w:ascii="Book Antiqua" w:eastAsia="Times New Roman" w:hAnsi="Book Antiqua" w:cs="Times New Roman"/>
          <w:color w:val="auto"/>
          <w:sz w:val="24"/>
          <w:szCs w:val="24"/>
        </w:rPr>
        <w:t>Greenville, NC</w:t>
      </w:r>
      <w:r w:rsidR="000C331D">
        <w:rPr>
          <w:rFonts w:ascii="Book Antiqua" w:hAnsi="Book Antiqua" w:cs="Times New Roman"/>
          <w:color w:val="auto"/>
          <w:sz w:val="24"/>
          <w:szCs w:val="24"/>
          <w:lang w:eastAsia="zh-CN"/>
        </w:rPr>
        <w:t xml:space="preserve"> </w:t>
      </w:r>
      <w:r w:rsidR="000C331D">
        <w:rPr>
          <w:rFonts w:ascii="Book Antiqua" w:eastAsia="Times New Roman" w:hAnsi="Book Antiqua" w:cs="Times New Roman"/>
          <w:color w:val="auto"/>
          <w:sz w:val="24"/>
          <w:szCs w:val="24"/>
        </w:rPr>
        <w:t>27858, United States</w:t>
      </w:r>
      <w:r w:rsidRPr="00222B6B">
        <w:rPr>
          <w:rFonts w:ascii="Book Antiqua" w:eastAsia="Times New Roman" w:hAnsi="Book Antiqua" w:cs="Times New Roman"/>
          <w:sz w:val="24"/>
          <w:szCs w:val="24"/>
        </w:rPr>
        <w:t xml:space="preserve">. </w:t>
      </w:r>
      <w:r w:rsidR="00BB61F6" w:rsidRPr="00BB61F6">
        <w:rPr>
          <w:rFonts w:ascii="Book Antiqua" w:eastAsia="Times New Roman" w:hAnsi="Book Antiqua" w:cs="Times New Roman"/>
          <w:sz w:val="24"/>
          <w:szCs w:val="24"/>
        </w:rPr>
        <w:t>movaheda@ecu.edu</w:t>
      </w:r>
    </w:p>
    <w:p w14:paraId="2768854E" w14:textId="52720A2A" w:rsidR="00BB61F6" w:rsidRDefault="00982353" w:rsidP="00B65B8F">
      <w:pPr>
        <w:spacing w:line="360" w:lineRule="auto"/>
        <w:jc w:val="both"/>
        <w:rPr>
          <w:rFonts w:ascii="Book Antiqua" w:hAnsi="Book Antiqua" w:cs="Times New Roman"/>
          <w:sz w:val="24"/>
          <w:szCs w:val="24"/>
          <w:lang w:eastAsia="zh-CN"/>
        </w:rPr>
      </w:pPr>
      <w:r w:rsidRPr="00222B6B">
        <w:rPr>
          <w:rFonts w:ascii="Book Antiqua" w:eastAsia="Times New Roman" w:hAnsi="Book Antiqua" w:cs="Times New Roman"/>
          <w:b/>
          <w:sz w:val="24"/>
          <w:szCs w:val="24"/>
        </w:rPr>
        <w:t>Telephone:</w:t>
      </w:r>
      <w:r w:rsidRPr="00222B6B">
        <w:rPr>
          <w:rFonts w:ascii="Book Antiqua" w:eastAsia="Times New Roman" w:hAnsi="Book Antiqua" w:cs="Times New Roman"/>
          <w:sz w:val="24"/>
          <w:szCs w:val="24"/>
        </w:rPr>
        <w:t xml:space="preserve"> </w:t>
      </w:r>
      <w:r w:rsidR="00301F2D">
        <w:rPr>
          <w:rFonts w:ascii="Book Antiqua" w:hAnsi="Book Antiqua" w:cs="Times New Roman" w:hint="eastAsia"/>
          <w:sz w:val="24"/>
          <w:szCs w:val="24"/>
          <w:lang w:eastAsia="zh-CN"/>
        </w:rPr>
        <w:t>+1-</w:t>
      </w:r>
      <w:r w:rsidR="00301F2D">
        <w:rPr>
          <w:rFonts w:ascii="Book Antiqua" w:eastAsia="Times New Roman" w:hAnsi="Book Antiqua" w:cs="Times New Roman"/>
          <w:sz w:val="24"/>
          <w:szCs w:val="24"/>
        </w:rPr>
        <w:t>252-744</w:t>
      </w:r>
      <w:r w:rsidRPr="00222B6B">
        <w:rPr>
          <w:rFonts w:ascii="Book Antiqua" w:eastAsia="Times New Roman" w:hAnsi="Book Antiqua" w:cs="Times New Roman"/>
          <w:sz w:val="24"/>
          <w:szCs w:val="24"/>
        </w:rPr>
        <w:t xml:space="preserve">4400 </w:t>
      </w:r>
    </w:p>
    <w:p w14:paraId="1B01175B" w14:textId="0CD10062" w:rsidR="00222B6B" w:rsidRDefault="00982353" w:rsidP="00B65B8F">
      <w:pPr>
        <w:spacing w:line="360" w:lineRule="auto"/>
        <w:jc w:val="both"/>
        <w:rPr>
          <w:rFonts w:ascii="Book Antiqua" w:hAnsi="Book Antiqua" w:cs="Times New Roman"/>
          <w:sz w:val="24"/>
          <w:szCs w:val="24"/>
          <w:lang w:eastAsia="zh-CN"/>
        </w:rPr>
      </w:pPr>
      <w:r w:rsidRPr="00222B6B">
        <w:rPr>
          <w:rFonts w:ascii="Book Antiqua" w:eastAsia="Times New Roman" w:hAnsi="Book Antiqua" w:cs="Times New Roman"/>
          <w:b/>
          <w:sz w:val="24"/>
          <w:szCs w:val="24"/>
        </w:rPr>
        <w:t xml:space="preserve">Fax: </w:t>
      </w:r>
      <w:r w:rsidR="00301F2D">
        <w:rPr>
          <w:rFonts w:ascii="Book Antiqua" w:hAnsi="Book Antiqua" w:cs="Times New Roman" w:hint="eastAsia"/>
          <w:sz w:val="24"/>
          <w:szCs w:val="24"/>
          <w:lang w:eastAsia="zh-CN"/>
        </w:rPr>
        <w:t>+1-</w:t>
      </w:r>
      <w:r w:rsidR="00301F2D">
        <w:rPr>
          <w:rFonts w:ascii="Book Antiqua" w:eastAsia="Times New Roman" w:hAnsi="Book Antiqua" w:cs="Times New Roman"/>
          <w:sz w:val="24"/>
          <w:szCs w:val="24"/>
        </w:rPr>
        <w:t>252-744</w:t>
      </w:r>
      <w:r w:rsidRPr="00222B6B">
        <w:rPr>
          <w:rFonts w:ascii="Book Antiqua" w:eastAsia="Times New Roman" w:hAnsi="Book Antiqua" w:cs="Times New Roman"/>
          <w:sz w:val="24"/>
          <w:szCs w:val="24"/>
        </w:rPr>
        <w:t>7724</w:t>
      </w:r>
    </w:p>
    <w:p w14:paraId="6EA45728" w14:textId="77777777" w:rsidR="00361A3E" w:rsidRDefault="00361A3E" w:rsidP="00B65B8F">
      <w:pPr>
        <w:spacing w:line="360" w:lineRule="auto"/>
        <w:jc w:val="both"/>
        <w:rPr>
          <w:rFonts w:ascii="Book Antiqua" w:hAnsi="Book Antiqua" w:cs="Times New Roman"/>
          <w:sz w:val="24"/>
          <w:szCs w:val="24"/>
          <w:lang w:eastAsia="zh-CN"/>
        </w:rPr>
      </w:pPr>
    </w:p>
    <w:p w14:paraId="5AA2A589" w14:textId="304B18B5" w:rsidR="00361A3E" w:rsidRPr="00381549" w:rsidRDefault="00361A3E" w:rsidP="00361A3E">
      <w:pPr>
        <w:spacing w:line="360" w:lineRule="auto"/>
        <w:rPr>
          <w:rFonts w:ascii="Book Antiqua" w:hAnsi="Book Antiqua"/>
          <w:b/>
          <w:sz w:val="24"/>
          <w:lang w:eastAsia="zh-CN"/>
        </w:rPr>
      </w:pPr>
      <w:bookmarkStart w:id="149" w:name="OLE_LINK1712"/>
      <w:bookmarkStart w:id="150" w:name="OLE_LINK775"/>
      <w:bookmarkStart w:id="151" w:name="OLE_LINK923"/>
      <w:bookmarkStart w:id="152" w:name="OLE_LINK924"/>
      <w:bookmarkStart w:id="153" w:name="OLE_LINK64"/>
      <w:bookmarkStart w:id="154" w:name="OLE_LINK67"/>
      <w:bookmarkStart w:id="155" w:name="OLE_LINK218"/>
      <w:bookmarkStart w:id="156" w:name="OLE_LINK245"/>
      <w:bookmarkStart w:id="157" w:name="OLE_LINK934"/>
      <w:bookmarkStart w:id="158" w:name="OLE_LINK1107"/>
      <w:bookmarkStart w:id="159" w:name="OLE_LINK1108"/>
      <w:bookmarkStart w:id="160" w:name="OLE_LINK1109"/>
      <w:bookmarkStart w:id="161" w:name="OLE_LINK989"/>
      <w:bookmarkStart w:id="162" w:name="OLE_LINK990"/>
      <w:bookmarkStart w:id="163" w:name="OLE_LINK1124"/>
      <w:bookmarkStart w:id="164" w:name="OLE_LINK1213"/>
      <w:bookmarkStart w:id="165" w:name="OLE_LINK971"/>
      <w:bookmarkStart w:id="166" w:name="OLE_LINK1014"/>
      <w:bookmarkStart w:id="167" w:name="OLE_LINK1153"/>
      <w:bookmarkStart w:id="168" w:name="OLE_LINK906"/>
      <w:bookmarkStart w:id="169" w:name="OLE_LINK1541"/>
      <w:bookmarkStart w:id="170" w:name="OLE_LINK1542"/>
      <w:bookmarkStart w:id="171" w:name="OLE_LINK1509"/>
      <w:bookmarkStart w:id="172" w:name="OLE_LINK1601"/>
      <w:bookmarkStart w:id="173" w:name="OLE_LINK1602"/>
      <w:bookmarkStart w:id="174" w:name="OLE_LINK1757"/>
      <w:bookmarkStart w:id="175" w:name="OLE_LINK1779"/>
      <w:bookmarkStart w:id="176" w:name="OLE_LINK580"/>
      <w:bookmarkStart w:id="177" w:name="OLE_LINK2000"/>
      <w:bookmarkStart w:id="178" w:name="OLE_LINK2001"/>
      <w:bookmarkStart w:id="179" w:name="OLE_LINK1730"/>
      <w:r w:rsidRPr="00381549">
        <w:rPr>
          <w:rFonts w:ascii="Book Antiqua" w:hAnsi="Book Antiqua"/>
          <w:b/>
          <w:sz w:val="24"/>
        </w:rPr>
        <w:t>Received:</w:t>
      </w:r>
      <w:r>
        <w:rPr>
          <w:rFonts w:ascii="Book Antiqua" w:hAnsi="Book Antiqua" w:hint="eastAsia"/>
          <w:b/>
          <w:sz w:val="24"/>
          <w:lang w:eastAsia="zh-CN"/>
        </w:rPr>
        <w:t xml:space="preserve"> </w:t>
      </w:r>
      <w:bookmarkStart w:id="180" w:name="OLE_LINK1732"/>
      <w:r w:rsidRPr="00361A3E">
        <w:rPr>
          <w:rFonts w:ascii="Book Antiqua" w:hAnsi="Book Antiqua" w:hint="eastAsia"/>
          <w:sz w:val="24"/>
          <w:lang w:eastAsia="zh-CN"/>
        </w:rPr>
        <w:t>February 14, 2018</w:t>
      </w:r>
      <w:bookmarkEnd w:id="180"/>
    </w:p>
    <w:p w14:paraId="2CB5523C" w14:textId="3A98EB93" w:rsidR="00361A3E" w:rsidRPr="00381549" w:rsidRDefault="00361A3E" w:rsidP="00361A3E">
      <w:pPr>
        <w:spacing w:line="360" w:lineRule="auto"/>
        <w:rPr>
          <w:rFonts w:ascii="Book Antiqua" w:hAnsi="Book Antiqua"/>
          <w:b/>
          <w:sz w:val="24"/>
          <w:lang w:eastAsia="zh-CN"/>
        </w:rPr>
      </w:pPr>
      <w:r w:rsidRPr="00381549">
        <w:rPr>
          <w:rFonts w:ascii="Book Antiqua" w:hAnsi="Book Antiqua" w:hint="eastAsia"/>
          <w:b/>
          <w:sz w:val="24"/>
        </w:rPr>
        <w:t>Peer-review started</w:t>
      </w:r>
      <w:r w:rsidRPr="00381549">
        <w:rPr>
          <w:rFonts w:ascii="Book Antiqua" w:hAnsi="Book Antiqua"/>
          <w:b/>
          <w:sz w:val="24"/>
        </w:rPr>
        <w:t>:</w:t>
      </w:r>
      <w:r>
        <w:rPr>
          <w:rFonts w:ascii="Book Antiqua" w:hAnsi="Book Antiqua" w:hint="eastAsia"/>
          <w:b/>
          <w:sz w:val="24"/>
          <w:lang w:eastAsia="zh-CN"/>
        </w:rPr>
        <w:t xml:space="preserve"> </w:t>
      </w:r>
      <w:r w:rsidRPr="00361A3E">
        <w:rPr>
          <w:rFonts w:ascii="Book Antiqua" w:hAnsi="Book Antiqua" w:hint="eastAsia"/>
          <w:sz w:val="24"/>
          <w:lang w:eastAsia="zh-CN"/>
        </w:rPr>
        <w:t>February 14, 2018</w:t>
      </w:r>
    </w:p>
    <w:p w14:paraId="43209CFE" w14:textId="714F8A1A" w:rsidR="00361A3E" w:rsidRPr="00381549" w:rsidRDefault="00361A3E" w:rsidP="00361A3E">
      <w:pPr>
        <w:spacing w:line="360" w:lineRule="auto"/>
        <w:rPr>
          <w:rFonts w:ascii="Book Antiqua" w:hAnsi="Book Antiqua"/>
          <w:b/>
          <w:sz w:val="24"/>
          <w:lang w:eastAsia="zh-CN"/>
        </w:rPr>
      </w:pPr>
      <w:r w:rsidRPr="00381549">
        <w:rPr>
          <w:rFonts w:ascii="Book Antiqua" w:hAnsi="Book Antiqua"/>
          <w:b/>
          <w:sz w:val="24"/>
        </w:rPr>
        <w:t>First decision:</w:t>
      </w:r>
      <w:r>
        <w:rPr>
          <w:rFonts w:ascii="Book Antiqua" w:hAnsi="Book Antiqua" w:hint="eastAsia"/>
          <w:b/>
          <w:sz w:val="24"/>
          <w:lang w:eastAsia="zh-CN"/>
        </w:rPr>
        <w:t xml:space="preserve"> </w:t>
      </w:r>
      <w:bookmarkStart w:id="181" w:name="OLE_LINK1733"/>
      <w:bookmarkStart w:id="182" w:name="OLE_LINK1734"/>
      <w:r w:rsidRPr="00361A3E">
        <w:rPr>
          <w:rFonts w:ascii="Book Antiqua" w:hAnsi="Book Antiqua" w:hint="eastAsia"/>
          <w:sz w:val="24"/>
          <w:lang w:eastAsia="zh-CN"/>
        </w:rPr>
        <w:t>March 8, 2018</w:t>
      </w:r>
      <w:bookmarkEnd w:id="181"/>
      <w:bookmarkEnd w:id="182"/>
    </w:p>
    <w:p w14:paraId="553383E7" w14:textId="7D356E2D" w:rsidR="00361A3E" w:rsidRPr="00381549" w:rsidRDefault="00361A3E" w:rsidP="00361A3E">
      <w:pPr>
        <w:spacing w:line="360" w:lineRule="auto"/>
        <w:rPr>
          <w:rFonts w:ascii="Book Antiqua" w:hAnsi="Book Antiqua"/>
          <w:b/>
          <w:sz w:val="24"/>
          <w:lang w:eastAsia="zh-CN"/>
        </w:rPr>
      </w:pPr>
      <w:r w:rsidRPr="00381549">
        <w:rPr>
          <w:rFonts w:ascii="Book Antiqua" w:hAnsi="Book Antiqua"/>
          <w:b/>
          <w:sz w:val="24"/>
        </w:rPr>
        <w:t>Revised:</w:t>
      </w:r>
      <w:r>
        <w:rPr>
          <w:rFonts w:ascii="Book Antiqua" w:hAnsi="Book Antiqua" w:hint="eastAsia"/>
          <w:b/>
          <w:sz w:val="24"/>
          <w:lang w:eastAsia="zh-CN"/>
        </w:rPr>
        <w:t xml:space="preserve"> </w:t>
      </w:r>
      <w:r w:rsidRPr="00361A3E">
        <w:rPr>
          <w:rFonts w:ascii="Book Antiqua" w:hAnsi="Book Antiqua" w:hint="eastAsia"/>
          <w:sz w:val="24"/>
          <w:lang w:eastAsia="zh-CN"/>
        </w:rPr>
        <w:t xml:space="preserve">March </w:t>
      </w:r>
      <w:r>
        <w:rPr>
          <w:rFonts w:ascii="Book Antiqua" w:hAnsi="Book Antiqua" w:hint="eastAsia"/>
          <w:sz w:val="24"/>
          <w:lang w:eastAsia="zh-CN"/>
        </w:rPr>
        <w:t>24</w:t>
      </w:r>
      <w:r w:rsidRPr="00361A3E">
        <w:rPr>
          <w:rFonts w:ascii="Book Antiqua" w:hAnsi="Book Antiqua" w:hint="eastAsia"/>
          <w:sz w:val="24"/>
          <w:lang w:eastAsia="zh-CN"/>
        </w:rPr>
        <w:t>, 2018</w:t>
      </w:r>
    </w:p>
    <w:p w14:paraId="345827A2" w14:textId="5BBAE2F0" w:rsidR="00361A3E" w:rsidRPr="003C6979" w:rsidRDefault="00361A3E" w:rsidP="00361A3E">
      <w:pPr>
        <w:spacing w:line="360" w:lineRule="auto"/>
        <w:rPr>
          <w:rFonts w:ascii="Book Antiqua" w:hAnsi="Book Antiqua"/>
          <w:b/>
          <w:sz w:val="24"/>
          <w:lang w:val="en-US"/>
        </w:rPr>
      </w:pPr>
      <w:r w:rsidRPr="00381549">
        <w:rPr>
          <w:rFonts w:ascii="Book Antiqua" w:hAnsi="Book Antiqua"/>
          <w:b/>
          <w:sz w:val="24"/>
        </w:rPr>
        <w:t>Accepted:</w:t>
      </w:r>
      <w:r w:rsidR="00456FFA">
        <w:rPr>
          <w:rFonts w:ascii="Book Antiqua" w:hAnsi="Book Antiqua" w:hint="eastAsia"/>
          <w:b/>
          <w:sz w:val="24"/>
        </w:rPr>
        <w:t xml:space="preserve"> </w:t>
      </w:r>
      <w:r w:rsidR="003C6979" w:rsidRPr="003C6979">
        <w:rPr>
          <w:rFonts w:ascii="Book Antiqua" w:hAnsi="Book Antiqua"/>
          <w:sz w:val="24"/>
          <w:lang w:val="en-US"/>
        </w:rPr>
        <w:t>April 11, 2018</w:t>
      </w:r>
    </w:p>
    <w:p w14:paraId="34F54F37" w14:textId="77777777" w:rsidR="00361A3E" w:rsidRPr="00381549" w:rsidRDefault="00361A3E" w:rsidP="00361A3E">
      <w:pPr>
        <w:spacing w:line="360" w:lineRule="auto"/>
        <w:rPr>
          <w:rFonts w:ascii="Book Antiqua" w:hAnsi="Book Antiqua"/>
          <w:b/>
          <w:sz w:val="24"/>
        </w:rPr>
      </w:pPr>
      <w:r w:rsidRPr="00381549">
        <w:rPr>
          <w:rFonts w:ascii="Book Antiqua" w:hAnsi="Book Antiqua"/>
          <w:b/>
          <w:sz w:val="24"/>
        </w:rPr>
        <w:t>Article in press:</w:t>
      </w:r>
    </w:p>
    <w:p w14:paraId="31B07C70" w14:textId="41ECB0E5" w:rsidR="00361A3E" w:rsidRPr="00361A3E" w:rsidRDefault="00361A3E" w:rsidP="00361A3E">
      <w:pPr>
        <w:spacing w:line="360" w:lineRule="auto"/>
        <w:jc w:val="both"/>
        <w:rPr>
          <w:rFonts w:ascii="Book Antiqua" w:hAnsi="Book Antiqua" w:cs="Times New Roman"/>
          <w:sz w:val="24"/>
          <w:szCs w:val="24"/>
          <w:lang w:eastAsia="zh-CN"/>
        </w:rPr>
      </w:pPr>
      <w:r w:rsidRPr="00381549">
        <w:rPr>
          <w:rFonts w:ascii="Book Antiqua" w:hAnsi="Book Antiqua"/>
          <w:b/>
          <w:sz w:val="24"/>
        </w:rPr>
        <w:t>Published online</w:t>
      </w:r>
      <w:bookmarkEnd w:id="149"/>
      <w:r w:rsidRPr="00381549">
        <w:rPr>
          <w:rFonts w:ascii="Book Antiqua" w:hAnsi="Book Antiqua"/>
          <w:b/>
          <w:sz w:val="24"/>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06C5991" w14:textId="77777777" w:rsidR="009A3E67" w:rsidRDefault="009A3E67" w:rsidP="00B65B8F">
      <w:pPr>
        <w:spacing w:line="360" w:lineRule="auto"/>
        <w:jc w:val="both"/>
        <w:rPr>
          <w:rFonts w:ascii="Book Antiqua" w:hAnsi="Book Antiqua" w:cs="Times New Roman"/>
          <w:sz w:val="24"/>
          <w:szCs w:val="24"/>
          <w:lang w:eastAsia="zh-CN"/>
        </w:rPr>
      </w:pPr>
    </w:p>
    <w:p w14:paraId="37B4FA60" w14:textId="77777777" w:rsidR="009A3E67" w:rsidRPr="009A3E67" w:rsidRDefault="009A3E67" w:rsidP="00B65B8F">
      <w:pPr>
        <w:spacing w:line="360" w:lineRule="auto"/>
        <w:jc w:val="both"/>
        <w:rPr>
          <w:rFonts w:ascii="Book Antiqua" w:hAnsi="Book Antiqua" w:cs="Times New Roman"/>
          <w:sz w:val="24"/>
          <w:szCs w:val="24"/>
          <w:lang w:eastAsia="zh-CN"/>
        </w:rPr>
      </w:pPr>
    </w:p>
    <w:p w14:paraId="3BCA6029" w14:textId="3ACD2013" w:rsidR="00222B6B" w:rsidRPr="007634BE" w:rsidRDefault="00222B6B" w:rsidP="007634BE">
      <w:pPr>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br w:type="page"/>
      </w:r>
      <w:r w:rsidRPr="00222B6B">
        <w:rPr>
          <w:rFonts w:ascii="Book Antiqua" w:eastAsia="Times New Roman" w:hAnsi="Book Antiqua" w:cs="Times New Roman"/>
          <w:b/>
          <w:sz w:val="24"/>
          <w:szCs w:val="24"/>
        </w:rPr>
        <w:lastRenderedPageBreak/>
        <w:t>Abstract</w:t>
      </w:r>
    </w:p>
    <w:p w14:paraId="316A8C49" w14:textId="29FD5147" w:rsidR="003F015B" w:rsidRPr="00222B6B" w:rsidRDefault="003F015B" w:rsidP="00B65B8F">
      <w:pP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Identification of left ventricular mural thrombus (LVT) may be challenging depending on the imaging modality used.</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 xml:space="preserve">We present a case of LVT which was incidentally identified on cine </w:t>
      </w:r>
      <w:bookmarkStart w:id="183" w:name="OLE_LINK1744"/>
      <w:bookmarkStart w:id="184" w:name="OLE_LINK1745"/>
      <w:bookmarkStart w:id="185" w:name="OLE_LINK1748"/>
      <w:bookmarkStart w:id="186" w:name="OLE_LINK1760"/>
      <w:bookmarkStart w:id="187" w:name="OLE_LINK1761"/>
      <w:bookmarkStart w:id="188" w:name="OLE_LINK1762"/>
      <w:bookmarkStart w:id="189" w:name="OLE_LINK1763"/>
      <w:r w:rsidRPr="00222B6B">
        <w:rPr>
          <w:rFonts w:ascii="Book Antiqua" w:eastAsia="Times New Roman" w:hAnsi="Book Antiqua" w:cs="Times New Roman"/>
          <w:sz w:val="24"/>
          <w:szCs w:val="24"/>
        </w:rPr>
        <w:t>cardiac magnetic resonance imaging</w:t>
      </w:r>
      <w:bookmarkEnd w:id="183"/>
      <w:bookmarkEnd w:id="184"/>
      <w:bookmarkEnd w:id="185"/>
      <w:r w:rsidRPr="00222B6B">
        <w:rPr>
          <w:rFonts w:ascii="Book Antiqua" w:eastAsia="Times New Roman" w:hAnsi="Book Antiqua" w:cs="Times New Roman"/>
          <w:sz w:val="24"/>
          <w:szCs w:val="24"/>
        </w:rPr>
        <w:t xml:space="preserve"> </w:t>
      </w:r>
      <w:bookmarkEnd w:id="186"/>
      <w:bookmarkEnd w:id="187"/>
      <w:bookmarkEnd w:id="188"/>
      <w:bookmarkEnd w:id="189"/>
      <w:r w:rsidRPr="00222B6B">
        <w:rPr>
          <w:rFonts w:ascii="Book Antiqua" w:eastAsia="Times New Roman" w:hAnsi="Book Antiqua" w:cs="Times New Roman"/>
          <w:sz w:val="24"/>
          <w:szCs w:val="24"/>
        </w:rPr>
        <w:t>(CMR).</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A sixty-four year old female presented with worsening dyspnea on exertion with troponin elevation.</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Transthoracic echocardiography (TTE) revealed a dilated left ventricle (LV) and ejection fraction (EF 30%) with thinning and akinesis of inferior/inferolateral wall was noted with basal and mid inferior wall aneurysm, and thrombus was not identified.</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CMR done to ascertain viability of myocardium revealed a mural thrombus within basal inferior aneurysm.</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This was not visualized on transthoracic echocardiography with and without use of contrast.</w:t>
      </w:r>
      <w:r w:rsidR="00456FFA">
        <w:rPr>
          <w:rFonts w:ascii="Book Antiqua" w:eastAsia="Times New Roman" w:hAnsi="Book Antiqua" w:cs="Times New Roman"/>
          <w:sz w:val="24"/>
          <w:szCs w:val="24"/>
        </w:rPr>
        <w:t xml:space="preserve"> </w:t>
      </w:r>
      <w:r w:rsidR="00BD1027" w:rsidRPr="00222B6B">
        <w:rPr>
          <w:rFonts w:ascii="Book Antiqua" w:eastAsia="Times New Roman" w:hAnsi="Book Antiqua" w:cs="Times New Roman"/>
          <w:sz w:val="24"/>
          <w:szCs w:val="24"/>
        </w:rPr>
        <w:t>She underwent coronary artery bypass grafting, bioprosthetic mitral valve replacement, resection and plication of posterior left ventricular aneurysm with removal of mural thrombus, and was started on anticoagulation with warfarin post-operatively for the apical thrombi.</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Cardiac magnetic resonance is a well suited imaging modality in detecting LVT due to its high resolution images and is more reproducible than TTE.</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In our patient, conventional TTE despite administration of echo-contrast agents failed to diagnose the presence of LVT in the basal inferior aneurysm as well as the apical thrombi.</w:t>
      </w:r>
      <w:r w:rsidR="00456FFA">
        <w:rPr>
          <w:rFonts w:ascii="Book Antiqua" w:eastAsia="Times New Roman" w:hAnsi="Book Antiqua" w:cs="Times New Roman"/>
          <w:sz w:val="24"/>
          <w:szCs w:val="24"/>
        </w:rPr>
        <w:t xml:space="preserve"> </w:t>
      </w:r>
      <w:r w:rsidR="003E39E6">
        <w:rPr>
          <w:rFonts w:ascii="Book Antiqua" w:eastAsia="Times New Roman" w:hAnsi="Book Antiqua" w:cs="Times New Roman"/>
          <w:sz w:val="24"/>
          <w:szCs w:val="24"/>
        </w:rPr>
        <w:t xml:space="preserve">Delayed-enhancement </w:t>
      </w:r>
      <w:r w:rsidR="003E39E6">
        <w:rPr>
          <w:rFonts w:ascii="Book Antiqua" w:hAnsi="Book Antiqua" w:cs="Times New Roman" w:hint="eastAsia"/>
          <w:sz w:val="24"/>
          <w:szCs w:val="24"/>
          <w:lang w:eastAsia="zh-CN"/>
        </w:rPr>
        <w:t xml:space="preserve">CMR </w:t>
      </w:r>
      <w:r w:rsidRPr="00222B6B">
        <w:rPr>
          <w:rFonts w:ascii="Book Antiqua" w:eastAsia="Times New Roman" w:hAnsi="Book Antiqua" w:cs="Times New Roman"/>
          <w:sz w:val="24"/>
          <w:szCs w:val="24"/>
        </w:rPr>
        <w:t>provides the greatest sensitivity for detection of left ventricular thrombus, superior to standard transthoracic and contrast-enhanced transthoracic echocardiography.</w:t>
      </w:r>
      <w:r w:rsidR="00456FFA">
        <w:rPr>
          <w:rFonts w:ascii="Book Antiqua" w:eastAsia="Times New Roman" w:hAnsi="Book Antiqua" w:cs="Times New Roman"/>
          <w:sz w:val="24"/>
          <w:szCs w:val="24"/>
        </w:rPr>
        <w:t xml:space="preserve"> </w:t>
      </w:r>
    </w:p>
    <w:p w14:paraId="5F94A95B" w14:textId="77777777" w:rsidR="006A2E01" w:rsidRPr="00222B6B" w:rsidRDefault="006A2E01" w:rsidP="00B65B8F">
      <w:pPr>
        <w:spacing w:line="360" w:lineRule="auto"/>
        <w:jc w:val="both"/>
        <w:rPr>
          <w:rFonts w:ascii="Book Antiqua" w:eastAsia="Times New Roman" w:hAnsi="Book Antiqua" w:cs="Times New Roman"/>
          <w:b/>
          <w:sz w:val="24"/>
          <w:szCs w:val="24"/>
        </w:rPr>
      </w:pPr>
    </w:p>
    <w:p w14:paraId="6531E3EB" w14:textId="7EF579E2" w:rsidR="006A2E01" w:rsidRPr="00222B6B" w:rsidRDefault="00982353" w:rsidP="00B65B8F">
      <w:pPr>
        <w:spacing w:line="360" w:lineRule="auto"/>
        <w:jc w:val="both"/>
        <w:rPr>
          <w:rFonts w:ascii="Book Antiqua" w:hAnsi="Book Antiqua" w:cs="Times New Roman"/>
          <w:color w:val="auto"/>
          <w:sz w:val="24"/>
          <w:szCs w:val="24"/>
          <w:lang w:eastAsia="zh-CN"/>
        </w:rPr>
      </w:pPr>
      <w:r w:rsidRPr="00222B6B">
        <w:rPr>
          <w:rFonts w:ascii="Book Antiqua" w:eastAsia="Times New Roman" w:hAnsi="Book Antiqua" w:cs="Times New Roman"/>
          <w:b/>
          <w:sz w:val="24"/>
          <w:szCs w:val="24"/>
        </w:rPr>
        <w:t>Key</w:t>
      </w:r>
      <w:r w:rsidR="00222B6B" w:rsidRPr="00222B6B">
        <w:rPr>
          <w:rFonts w:ascii="Book Antiqua" w:hAnsi="Book Antiqua" w:cs="Times New Roman"/>
          <w:b/>
          <w:sz w:val="24"/>
          <w:szCs w:val="24"/>
          <w:lang w:eastAsia="zh-CN"/>
        </w:rPr>
        <w:t xml:space="preserve"> </w:t>
      </w:r>
      <w:r w:rsidRPr="00222B6B">
        <w:rPr>
          <w:rFonts w:ascii="Book Antiqua" w:eastAsia="Times New Roman" w:hAnsi="Book Antiqua" w:cs="Times New Roman"/>
          <w:b/>
          <w:sz w:val="24"/>
          <w:szCs w:val="24"/>
        </w:rPr>
        <w:t>words:</w:t>
      </w:r>
      <w:r w:rsidR="00C02633" w:rsidRPr="00222B6B">
        <w:rPr>
          <w:rFonts w:ascii="Book Antiqua" w:eastAsia="Times New Roman" w:hAnsi="Book Antiqua" w:cs="Times New Roman"/>
          <w:b/>
          <w:sz w:val="24"/>
          <w:szCs w:val="24"/>
        </w:rPr>
        <w:t xml:space="preserve"> </w:t>
      </w:r>
      <w:r w:rsidR="00C02633" w:rsidRPr="00222B6B">
        <w:rPr>
          <w:rFonts w:ascii="Book Antiqua" w:eastAsia="Times New Roman" w:hAnsi="Book Antiqua" w:cs="Times New Roman"/>
          <w:color w:val="auto"/>
          <w:sz w:val="24"/>
          <w:szCs w:val="24"/>
        </w:rPr>
        <w:t xml:space="preserve">Left ventricular thrombus; </w:t>
      </w:r>
      <w:r w:rsidR="00222B6B" w:rsidRPr="00222B6B">
        <w:rPr>
          <w:rFonts w:ascii="Book Antiqua" w:eastAsia="Times New Roman" w:hAnsi="Book Antiqua" w:cs="Times New Roman"/>
          <w:color w:val="auto"/>
          <w:sz w:val="24"/>
          <w:szCs w:val="24"/>
        </w:rPr>
        <w:t>C</w:t>
      </w:r>
      <w:r w:rsidR="00C02633" w:rsidRPr="00222B6B">
        <w:rPr>
          <w:rFonts w:ascii="Book Antiqua" w:eastAsia="Times New Roman" w:hAnsi="Book Antiqua" w:cs="Times New Roman"/>
          <w:color w:val="auto"/>
          <w:sz w:val="24"/>
          <w:szCs w:val="24"/>
        </w:rPr>
        <w:t xml:space="preserve">ardiovascular magnetic resonance; </w:t>
      </w:r>
      <w:r w:rsidR="00A217F7" w:rsidRPr="00222B6B">
        <w:rPr>
          <w:rFonts w:ascii="Book Antiqua" w:eastAsia="Times New Roman" w:hAnsi="Book Antiqua" w:cs="Times New Roman"/>
          <w:color w:val="auto"/>
          <w:sz w:val="24"/>
          <w:szCs w:val="24"/>
        </w:rPr>
        <w:t>T</w:t>
      </w:r>
      <w:r w:rsidR="00C02633" w:rsidRPr="00222B6B">
        <w:rPr>
          <w:rFonts w:ascii="Book Antiqua" w:eastAsia="Times New Roman" w:hAnsi="Book Antiqua" w:cs="Times New Roman"/>
          <w:color w:val="auto"/>
          <w:sz w:val="24"/>
          <w:szCs w:val="24"/>
        </w:rPr>
        <w:t>ransthoracic echocardiogram</w:t>
      </w:r>
    </w:p>
    <w:p w14:paraId="39FA7170" w14:textId="77777777" w:rsidR="00222B6B" w:rsidRPr="00222B6B" w:rsidRDefault="00222B6B" w:rsidP="00B65B8F">
      <w:pPr>
        <w:spacing w:line="360" w:lineRule="auto"/>
        <w:jc w:val="both"/>
        <w:rPr>
          <w:rFonts w:ascii="Book Antiqua" w:hAnsi="Book Antiqua" w:cs="Times New Roman"/>
          <w:b/>
          <w:sz w:val="24"/>
          <w:szCs w:val="24"/>
          <w:lang w:eastAsia="zh-CN"/>
        </w:rPr>
      </w:pPr>
    </w:p>
    <w:p w14:paraId="6CA8C4A7" w14:textId="77777777" w:rsidR="003E39E6" w:rsidRDefault="003E39E6" w:rsidP="003E39E6">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kern w:val="2"/>
          <w:sz w:val="24"/>
          <w:szCs w:val="24"/>
          <w:lang w:val="en-US" w:eastAsia="zh-CN"/>
        </w:rPr>
      </w:pPr>
      <w:bookmarkStart w:id="190" w:name="OLE_LINK55"/>
      <w:bookmarkStart w:id="191" w:name="OLE_LINK56"/>
      <w:bookmarkStart w:id="192" w:name="OLE_LINK779"/>
      <w:bookmarkStart w:id="193" w:name="OLE_LINK780"/>
      <w:bookmarkStart w:id="194" w:name="OLE_LINK935"/>
      <w:bookmarkStart w:id="195" w:name="OLE_LINK936"/>
      <w:bookmarkStart w:id="196" w:name="OLE_LINK255"/>
      <w:bookmarkStart w:id="197" w:name="OLE_LINK940"/>
      <w:bookmarkStart w:id="198" w:name="OLE_LINK941"/>
      <w:bookmarkStart w:id="199" w:name="OLE_LINK942"/>
      <w:bookmarkStart w:id="200" w:name="OLE_LINK1112"/>
      <w:bookmarkStart w:id="201" w:name="OLE_LINK1113"/>
      <w:bookmarkStart w:id="202" w:name="OLE_LINK1114"/>
      <w:bookmarkStart w:id="203" w:name="OLE_LINK1115"/>
      <w:bookmarkStart w:id="204" w:name="OLE_LINK929"/>
      <w:bookmarkStart w:id="205" w:name="OLE_LINK930"/>
      <w:bookmarkStart w:id="206" w:name="OLE_LINK931"/>
      <w:bookmarkStart w:id="207" w:name="OLE_LINK932"/>
      <w:bookmarkStart w:id="208" w:name="OLE_LINK1125"/>
      <w:bookmarkStart w:id="209" w:name="OLE_LINK1150"/>
      <w:bookmarkStart w:id="210" w:name="OLE_LINK1151"/>
      <w:bookmarkStart w:id="211" w:name="OLE_LINK1164"/>
      <w:bookmarkStart w:id="212" w:name="OLE_LINK1166"/>
      <w:bookmarkStart w:id="213" w:name="OLE_LINK1167"/>
      <w:bookmarkStart w:id="214" w:name="OLE_LINK1226"/>
      <w:bookmarkStart w:id="215" w:name="OLE_LINK1227"/>
      <w:bookmarkStart w:id="216" w:name="OLE_LINK1228"/>
      <w:bookmarkStart w:id="217" w:name="OLE_LINK1229"/>
      <w:bookmarkStart w:id="218" w:name="OLE_LINK1230"/>
      <w:bookmarkStart w:id="219" w:name="OLE_LINK1231"/>
      <w:bookmarkStart w:id="220" w:name="OLE_LINK1364"/>
      <w:bookmarkStart w:id="221" w:name="OLE_LINK1714"/>
      <w:bookmarkStart w:id="222" w:name="OLE_LINK1715"/>
      <w:bookmarkStart w:id="223" w:name="OLE_LINK1831"/>
      <w:bookmarkStart w:id="224" w:name="OLE_LINK1603"/>
      <w:bookmarkStart w:id="225" w:name="OLE_LINK1604"/>
      <w:bookmarkStart w:id="226" w:name="OLE_LINK1633"/>
      <w:bookmarkStart w:id="227" w:name="OLE_LINK1634"/>
      <w:bookmarkStart w:id="228" w:name="OLE_LINK1635"/>
      <w:bookmarkStart w:id="229" w:name="OLE_LINK1637"/>
      <w:bookmarkStart w:id="230" w:name="OLE_LINK1640"/>
      <w:bookmarkStart w:id="231" w:name="OLE_LINK1641"/>
      <w:bookmarkStart w:id="232" w:name="OLE_LINK1687"/>
      <w:bookmarkStart w:id="233" w:name="OLE_LINK1688"/>
      <w:bookmarkStart w:id="234" w:name="OLE_LINK1794"/>
      <w:bookmarkStart w:id="235" w:name="OLE_LINK1795"/>
      <w:bookmarkStart w:id="236" w:name="OLE_LINK1796"/>
      <w:bookmarkStart w:id="237" w:name="OLE_LINK1690"/>
      <w:bookmarkStart w:id="238" w:name="OLE_LINK1691"/>
      <w:bookmarkStart w:id="239" w:name="OLE_LINK105"/>
      <w:bookmarkStart w:id="240" w:name="OLE_LINK116"/>
      <w:bookmarkStart w:id="241" w:name="OLE_LINK89"/>
      <w:bookmarkStart w:id="242" w:name="OLE_LINK392"/>
      <w:bookmarkStart w:id="243" w:name="OLE_LINK303"/>
      <w:bookmarkStart w:id="244" w:name="OLE_LINK322"/>
      <w:bookmarkStart w:id="245" w:name="OLE_LINK334"/>
      <w:bookmarkStart w:id="246" w:name="OLE_LINK373"/>
      <w:bookmarkStart w:id="247" w:name="OLE_LINK409"/>
      <w:bookmarkStart w:id="248" w:name="OLE_LINK691"/>
      <w:bookmarkStart w:id="249" w:name="OLE_LINK692"/>
      <w:bookmarkStart w:id="250" w:name="OLE_LINK693"/>
      <w:bookmarkStart w:id="251" w:name="OLE_LINK694"/>
      <w:bookmarkStart w:id="252" w:name="OLE_LINK697"/>
      <w:bookmarkStart w:id="253" w:name="OLE_LINK698"/>
      <w:bookmarkStart w:id="254" w:name="OLE_LINK701"/>
      <w:bookmarkStart w:id="255" w:name="OLE_LINK702"/>
      <w:bookmarkStart w:id="256" w:name="OLE_LINK707"/>
      <w:bookmarkStart w:id="257" w:name="OLE_LINK810"/>
      <w:bookmarkStart w:id="258" w:name="OLE_LINK737"/>
      <w:bookmarkStart w:id="259" w:name="OLE_LINK816"/>
      <w:bookmarkStart w:id="260" w:name="OLE_LINK1614"/>
      <w:bookmarkStart w:id="261" w:name="OLE_LINK1615"/>
      <w:bookmarkStart w:id="262" w:name="OLE_LINK1618"/>
      <w:bookmarkStart w:id="263" w:name="OLE_LINK1621"/>
      <w:proofErr w:type="gramStart"/>
      <w:r w:rsidRPr="003E39E6">
        <w:rPr>
          <w:rFonts w:ascii="Book Antiqua" w:hAnsi="Book Antiqua" w:cs="Times New Roman"/>
          <w:b/>
          <w:color w:val="auto"/>
          <w:kern w:val="2"/>
          <w:sz w:val="24"/>
          <w:szCs w:val="24"/>
          <w:lang w:val="en-US" w:eastAsia="zh-CN"/>
        </w:rPr>
        <w:t>©</w:t>
      </w:r>
      <w:bookmarkEnd w:id="190"/>
      <w:bookmarkEnd w:id="191"/>
      <w:r w:rsidRPr="003E39E6">
        <w:rPr>
          <w:rFonts w:ascii="Book Antiqua" w:hAnsi="Book Antiqua" w:cs="Times New Roman" w:hint="eastAsia"/>
          <w:b/>
          <w:color w:val="auto"/>
          <w:kern w:val="2"/>
          <w:sz w:val="24"/>
          <w:szCs w:val="24"/>
          <w:lang w:val="en-US" w:eastAsia="zh-CN"/>
        </w:rPr>
        <w:t xml:space="preserve"> </w:t>
      </w:r>
      <w:r w:rsidRPr="003E39E6">
        <w:rPr>
          <w:rFonts w:ascii="Book Antiqua" w:hAnsi="Book Antiqua"/>
          <w:b/>
          <w:color w:val="auto"/>
          <w:kern w:val="2"/>
          <w:sz w:val="24"/>
          <w:szCs w:val="24"/>
          <w:lang w:val="en-US" w:eastAsia="zh-CN"/>
        </w:rPr>
        <w:t>The Author(s) 201</w:t>
      </w:r>
      <w:r w:rsidRPr="003E39E6">
        <w:rPr>
          <w:rFonts w:ascii="Book Antiqua" w:hAnsi="Book Antiqua" w:hint="eastAsia"/>
          <w:b/>
          <w:color w:val="auto"/>
          <w:kern w:val="2"/>
          <w:sz w:val="24"/>
          <w:szCs w:val="24"/>
          <w:lang w:val="en-US" w:eastAsia="zh-CN"/>
        </w:rPr>
        <w:t>8</w:t>
      </w:r>
      <w:r w:rsidRPr="003E39E6">
        <w:rPr>
          <w:rFonts w:ascii="Book Antiqua" w:hAnsi="Book Antiqua"/>
          <w:b/>
          <w:color w:val="auto"/>
          <w:kern w:val="2"/>
          <w:sz w:val="24"/>
          <w:szCs w:val="24"/>
          <w:lang w:val="en-US" w:eastAsia="zh-CN"/>
        </w:rPr>
        <w:t>.</w:t>
      </w:r>
      <w:proofErr w:type="gramEnd"/>
      <w:r w:rsidRPr="003E39E6">
        <w:rPr>
          <w:rFonts w:ascii="Book Antiqua" w:hAnsi="Book Antiqua"/>
          <w:b/>
          <w:color w:val="auto"/>
          <w:kern w:val="2"/>
          <w:sz w:val="24"/>
          <w:szCs w:val="24"/>
          <w:lang w:val="en-US" w:eastAsia="zh-CN"/>
        </w:rPr>
        <w:t xml:space="preserve"> </w:t>
      </w:r>
      <w:r w:rsidRPr="003E39E6">
        <w:rPr>
          <w:rFonts w:ascii="Book Antiqua" w:hAnsi="Book Antiqua"/>
          <w:color w:val="auto"/>
          <w:kern w:val="2"/>
          <w:sz w:val="24"/>
          <w:szCs w:val="24"/>
          <w:lang w:val="en-US" w:eastAsia="zh-CN"/>
        </w:rPr>
        <w:t xml:space="preserve">Published by </w:t>
      </w:r>
      <w:proofErr w:type="spellStart"/>
      <w:r w:rsidRPr="003E39E6">
        <w:rPr>
          <w:rFonts w:ascii="Book Antiqua" w:hAnsi="Book Antiqua"/>
          <w:color w:val="auto"/>
          <w:kern w:val="2"/>
          <w:sz w:val="24"/>
          <w:szCs w:val="24"/>
          <w:lang w:val="en-US" w:eastAsia="zh-CN"/>
        </w:rPr>
        <w:t>Baishideng</w:t>
      </w:r>
      <w:proofErr w:type="spellEnd"/>
      <w:r w:rsidRPr="003E39E6">
        <w:rPr>
          <w:rFonts w:ascii="Book Antiqua" w:hAnsi="Book Antiqua"/>
          <w:color w:val="auto"/>
          <w:kern w:val="2"/>
          <w:sz w:val="24"/>
          <w:szCs w:val="24"/>
          <w:lang w:val="en-US" w:eastAsia="zh-CN"/>
        </w:rPr>
        <w:t xml:space="preserve"> Publishing Group Inc. All rights reserved</w:t>
      </w:r>
      <w:bookmarkStart w:id="264" w:name="OLE_LINK969"/>
      <w:bookmarkStart w:id="265" w:name="OLE_LINK970"/>
      <w:bookmarkStart w:id="266" w:name="OLE_LINK972"/>
      <w:bookmarkStart w:id="267" w:name="OLE_LINK973"/>
      <w:bookmarkStart w:id="268" w:name="OLE_LINK974"/>
      <w:bookmarkStart w:id="269" w:name="OLE_LINK975"/>
      <w:bookmarkStart w:id="270" w:name="OLE_LINK976"/>
      <w:r w:rsidRPr="003E39E6">
        <w:rPr>
          <w:rFonts w:ascii="Book Antiqua" w:hAnsi="Book Antiqua"/>
          <w:color w:val="auto"/>
          <w:kern w:val="2"/>
          <w:sz w:val="24"/>
          <w:szCs w:val="24"/>
          <w:lang w:val="en-US" w:eastAsia="zh-CN"/>
        </w:rPr>
        <w: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64"/>
      <w:bookmarkEnd w:id="265"/>
      <w:bookmarkEnd w:id="266"/>
      <w:bookmarkEnd w:id="267"/>
      <w:bookmarkEnd w:id="268"/>
      <w:bookmarkEnd w:id="269"/>
      <w:bookmarkEnd w:id="270"/>
    </w:p>
    <w:p w14:paraId="4984238E" w14:textId="77777777" w:rsidR="00CB72B8" w:rsidRPr="003E39E6" w:rsidRDefault="00CB72B8" w:rsidP="003E39E6">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kern w:val="2"/>
          <w:sz w:val="24"/>
          <w:szCs w:val="24"/>
          <w:lang w:val="en-US" w:eastAsia="zh-CN"/>
        </w:rPr>
      </w:pP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14:paraId="4601A2BC" w14:textId="3EBBD3F3" w:rsidR="006A2E01" w:rsidRDefault="00BB61F6" w:rsidP="00B65B8F">
      <w:pPr>
        <w:spacing w:line="360" w:lineRule="auto"/>
        <w:jc w:val="both"/>
        <w:rPr>
          <w:rFonts w:ascii="Book Antiqua" w:hAnsi="Book Antiqua" w:cs="Times New Roman"/>
          <w:sz w:val="24"/>
          <w:szCs w:val="24"/>
          <w:lang w:eastAsia="zh-CN"/>
        </w:rPr>
      </w:pPr>
      <w:r>
        <w:rPr>
          <w:rFonts w:ascii="Book Antiqua" w:eastAsia="Times New Roman" w:hAnsi="Book Antiqua" w:cs="Times New Roman"/>
          <w:b/>
          <w:sz w:val="24"/>
          <w:szCs w:val="24"/>
        </w:rPr>
        <w:t xml:space="preserve">Core tip: </w:t>
      </w:r>
      <w:r w:rsidR="00982353" w:rsidRPr="00222B6B">
        <w:rPr>
          <w:rFonts w:ascii="Book Antiqua" w:eastAsia="Times New Roman" w:hAnsi="Book Antiqua" w:cs="Times New Roman"/>
          <w:sz w:val="24"/>
          <w:szCs w:val="24"/>
        </w:rPr>
        <w:t xml:space="preserve">Delayed-enhancement </w:t>
      </w:r>
      <w:r w:rsidR="00CB72B8">
        <w:rPr>
          <w:rFonts w:ascii="Book Antiqua" w:eastAsia="Times New Roman" w:hAnsi="Book Antiqua" w:cs="Times New Roman"/>
          <w:color w:val="auto"/>
          <w:sz w:val="24"/>
          <w:szCs w:val="24"/>
        </w:rPr>
        <w:t>cardiac magnetic resonance imaging</w:t>
      </w:r>
      <w:r w:rsidR="00CB72B8" w:rsidRPr="00222B6B">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provides the greatest sensitivity for detection of left ventricular thrombus, superior to standard transthoracic and contrast-enhanced transthoracic echocardiography.</w:t>
      </w:r>
    </w:p>
    <w:p w14:paraId="128BB45C" w14:textId="77777777" w:rsidR="00B0596E" w:rsidRDefault="00B0596E" w:rsidP="00B65B8F">
      <w:pPr>
        <w:spacing w:line="360" w:lineRule="auto"/>
        <w:jc w:val="both"/>
        <w:rPr>
          <w:rFonts w:ascii="Book Antiqua" w:hAnsi="Book Antiqua" w:cs="Times New Roman"/>
          <w:sz w:val="24"/>
          <w:szCs w:val="24"/>
          <w:lang w:eastAsia="zh-CN"/>
        </w:rPr>
      </w:pPr>
    </w:p>
    <w:p w14:paraId="47E16EDC" w14:textId="77777777" w:rsidR="004E0A4A" w:rsidRDefault="00B0596E" w:rsidP="004E0A4A">
      <w:pPr>
        <w:spacing w:line="360" w:lineRule="auto"/>
        <w:jc w:val="both"/>
        <w:rPr>
          <w:rFonts w:ascii="Book Antiqua" w:hAnsi="Book Antiqua" w:cs="Times New Roman"/>
          <w:sz w:val="24"/>
          <w:szCs w:val="24"/>
          <w:lang w:eastAsia="zh-CN"/>
        </w:rPr>
      </w:pPr>
      <w:r w:rsidRPr="00B0596E">
        <w:rPr>
          <w:rFonts w:ascii="Book Antiqua" w:hAnsi="Book Antiqua" w:cs="Times New Roman"/>
          <w:sz w:val="24"/>
          <w:szCs w:val="24"/>
          <w:lang w:eastAsia="zh-CN"/>
        </w:rPr>
        <w:t>Siddiqui I, Nguyen T, Movahed A, Kabirdas D</w:t>
      </w:r>
      <w:r>
        <w:rPr>
          <w:rFonts w:ascii="Book Antiqua" w:hAnsi="Book Antiqua" w:cs="Times New Roman" w:hint="eastAsia"/>
          <w:sz w:val="24"/>
          <w:szCs w:val="24"/>
          <w:lang w:eastAsia="zh-CN"/>
        </w:rPr>
        <w:t xml:space="preserve">. </w:t>
      </w:r>
      <w:r w:rsidRPr="00B0596E">
        <w:rPr>
          <w:rFonts w:ascii="Book Antiqua" w:hAnsi="Book Antiqua" w:cs="Times New Roman"/>
          <w:sz w:val="24"/>
          <w:szCs w:val="24"/>
          <w:lang w:eastAsia="zh-CN"/>
        </w:rPr>
        <w:t>Elusive left ventricular thrombus: Diagnostic role of cardiac magnetic resonance imaging-A case report and review of the literature</w:t>
      </w:r>
      <w:r>
        <w:rPr>
          <w:rFonts w:ascii="Book Antiqua" w:hAnsi="Book Antiqua" w:cs="Times New Roman" w:hint="eastAsia"/>
          <w:sz w:val="24"/>
          <w:szCs w:val="24"/>
          <w:lang w:eastAsia="zh-CN"/>
        </w:rPr>
        <w:t>.</w:t>
      </w:r>
      <w:r w:rsidR="00FE4711">
        <w:rPr>
          <w:rFonts w:ascii="Book Antiqua" w:hAnsi="Book Antiqua" w:cs="Times New Roman" w:hint="eastAsia"/>
          <w:sz w:val="24"/>
          <w:szCs w:val="24"/>
          <w:lang w:eastAsia="zh-CN"/>
        </w:rPr>
        <w:t xml:space="preserve"> </w:t>
      </w:r>
      <w:r w:rsidR="00FE4711" w:rsidRPr="00FE4711">
        <w:rPr>
          <w:rFonts w:ascii="Book Antiqua" w:hAnsi="Book Antiqua" w:cs="Times New Roman"/>
          <w:i/>
          <w:sz w:val="24"/>
          <w:szCs w:val="24"/>
          <w:lang w:eastAsia="zh-CN"/>
        </w:rPr>
        <w:t xml:space="preserve">World J Clin Cases </w:t>
      </w:r>
      <w:r w:rsidR="00FE4711" w:rsidRPr="00FE4711">
        <w:rPr>
          <w:rFonts w:ascii="Book Antiqua" w:hAnsi="Book Antiqua" w:cs="Times New Roman"/>
          <w:sz w:val="24"/>
          <w:szCs w:val="24"/>
          <w:lang w:eastAsia="zh-CN"/>
        </w:rPr>
        <w:t>2018; In press</w:t>
      </w:r>
    </w:p>
    <w:p w14:paraId="36E80293" w14:textId="77777777" w:rsidR="004E0A4A" w:rsidRDefault="004E0A4A">
      <w:pPr>
        <w:rPr>
          <w:rFonts w:ascii="Book Antiqua" w:hAnsi="Book Antiqua" w:cs="Times New Roman"/>
          <w:sz w:val="24"/>
          <w:szCs w:val="24"/>
          <w:lang w:eastAsia="zh-CN"/>
        </w:rPr>
      </w:pPr>
      <w:r>
        <w:rPr>
          <w:rFonts w:ascii="Book Antiqua" w:hAnsi="Book Antiqua" w:cs="Times New Roman"/>
          <w:sz w:val="24"/>
          <w:szCs w:val="24"/>
          <w:lang w:eastAsia="zh-CN"/>
        </w:rPr>
        <w:br w:type="page"/>
      </w:r>
    </w:p>
    <w:p w14:paraId="1A40CA92" w14:textId="2E66C032" w:rsidR="006A2E01" w:rsidRPr="00222B6B" w:rsidRDefault="00222B6B" w:rsidP="004E0A4A">
      <w:pPr>
        <w:spacing w:line="360" w:lineRule="auto"/>
        <w:jc w:val="both"/>
        <w:rPr>
          <w:rFonts w:ascii="Book Antiqua" w:hAnsi="Book Antiqua" w:cs="Times New Roman"/>
          <w:b/>
          <w:sz w:val="24"/>
          <w:szCs w:val="24"/>
          <w:lang w:eastAsia="zh-CN"/>
        </w:rPr>
      </w:pPr>
      <w:r w:rsidRPr="00222B6B">
        <w:rPr>
          <w:rFonts w:ascii="Book Antiqua" w:eastAsia="Times New Roman" w:hAnsi="Book Antiqua" w:cs="Times New Roman"/>
          <w:b/>
          <w:sz w:val="24"/>
          <w:szCs w:val="24"/>
        </w:rPr>
        <w:lastRenderedPageBreak/>
        <w:t>INTRODUCTION</w:t>
      </w:r>
    </w:p>
    <w:p w14:paraId="42A7FC6F" w14:textId="5A3FDFC6" w:rsidR="006A2E01" w:rsidRPr="00222B6B" w:rsidRDefault="00982353" w:rsidP="00B65B8F">
      <w:pP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Left ventricular mural thrombus (LVT) complicating myocardial infarction has significant morbidity and potential mortality. Studies have demonstrated high incidence of LVT following anterior myocardial infarction</w:t>
      </w:r>
      <w:r w:rsidR="00222B6B" w:rsidRPr="00222B6B">
        <w:rPr>
          <w:rFonts w:ascii="Book Antiqua" w:hAnsi="Book Antiqua" w:cs="Times New Roman"/>
          <w:sz w:val="24"/>
          <w:szCs w:val="24"/>
          <w:vertAlign w:val="superscript"/>
          <w:lang w:eastAsia="zh-CN"/>
        </w:rPr>
        <w:t>[</w:t>
      </w:r>
      <w:r w:rsidR="00222B6B" w:rsidRPr="00222B6B">
        <w:rPr>
          <w:rFonts w:ascii="Book Antiqua" w:eastAsia="Times New Roman" w:hAnsi="Book Antiqua" w:cs="Times New Roman"/>
          <w:sz w:val="24"/>
          <w:szCs w:val="24"/>
          <w:vertAlign w:val="superscript"/>
        </w:rPr>
        <w:t>1</w:t>
      </w:r>
      <w:r w:rsidR="00222B6B" w:rsidRPr="00222B6B">
        <w:rPr>
          <w:rFonts w:ascii="Book Antiqua" w:hAnsi="Book Antiqua" w:cs="Times New Roman"/>
          <w:sz w:val="24"/>
          <w:szCs w:val="24"/>
          <w:vertAlign w:val="superscript"/>
          <w:lang w:eastAsia="zh-CN"/>
        </w:rPr>
        <w:t>]</w:t>
      </w:r>
      <w:r w:rsidR="00254FF6" w:rsidRPr="00222B6B">
        <w:rPr>
          <w:rFonts w:ascii="Book Antiqua" w:eastAsia="Times New Roman" w:hAnsi="Book Antiqua" w:cs="Times New Roman"/>
          <w:sz w:val="24"/>
          <w:szCs w:val="24"/>
        </w:rPr>
        <w:t>.</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LVT carries both short term and long term risk of embolic events which may result in stroke and systemic complications</w:t>
      </w:r>
      <w:r w:rsidR="00222B6B">
        <w:rPr>
          <w:rFonts w:ascii="Book Antiqua" w:hAnsi="Book Antiqua" w:cs="Times New Roman" w:hint="eastAsia"/>
          <w:sz w:val="24"/>
          <w:szCs w:val="24"/>
          <w:vertAlign w:val="superscript"/>
          <w:lang w:eastAsia="zh-CN"/>
        </w:rPr>
        <w:t>[</w:t>
      </w:r>
      <w:r w:rsidR="00222B6B">
        <w:rPr>
          <w:rFonts w:ascii="Book Antiqua" w:eastAsia="Times New Roman" w:hAnsi="Book Antiqua" w:cs="Times New Roman"/>
          <w:sz w:val="24"/>
          <w:szCs w:val="24"/>
          <w:vertAlign w:val="superscript"/>
        </w:rPr>
        <w:t>2,</w:t>
      </w:r>
      <w:r w:rsidR="00222B6B" w:rsidRPr="00222B6B">
        <w:rPr>
          <w:rFonts w:ascii="Book Antiqua" w:eastAsia="Times New Roman" w:hAnsi="Book Antiqua" w:cs="Times New Roman"/>
          <w:sz w:val="24"/>
          <w:szCs w:val="24"/>
          <w:vertAlign w:val="superscript"/>
        </w:rPr>
        <w:t>3</w:t>
      </w:r>
      <w:r w:rsidR="00222B6B">
        <w:rPr>
          <w:rFonts w:ascii="Book Antiqua" w:hAnsi="Book Antiqua" w:cs="Times New Roman" w:hint="eastAsia"/>
          <w:sz w:val="24"/>
          <w:szCs w:val="24"/>
          <w:vertAlign w:val="superscript"/>
          <w:lang w:eastAsia="zh-CN"/>
        </w:rPr>
        <w:t>]</w:t>
      </w:r>
      <w:r w:rsidR="00254FF6" w:rsidRPr="00222B6B">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Early identification and prompt treatment is crucial in management of these patients. Multiple imaging modalities may be used to diagnose LVT including transthoracic echocardiography (TTE), transesophageal echocardiography (TEE), and cardiac magnetic resonance imaging (CMR)</w:t>
      </w:r>
      <w:r w:rsidR="00222B6B">
        <w:rPr>
          <w:rFonts w:ascii="Book Antiqua" w:hAnsi="Book Antiqua" w:cs="Times New Roman" w:hint="eastAsia"/>
          <w:sz w:val="24"/>
          <w:szCs w:val="24"/>
          <w:vertAlign w:val="superscript"/>
          <w:lang w:eastAsia="zh-CN"/>
        </w:rPr>
        <w:t>[</w:t>
      </w:r>
      <w:r w:rsidR="00222B6B" w:rsidRPr="00222B6B">
        <w:rPr>
          <w:rFonts w:ascii="Book Antiqua" w:eastAsia="Times New Roman" w:hAnsi="Book Antiqua" w:cs="Times New Roman"/>
          <w:sz w:val="24"/>
          <w:szCs w:val="24"/>
          <w:vertAlign w:val="superscript"/>
        </w:rPr>
        <w:t>4</w:t>
      </w:r>
      <w:r w:rsidR="00222B6B">
        <w:rPr>
          <w:rFonts w:ascii="Book Antiqua" w:hAnsi="Book Antiqua" w:cs="Times New Roman" w:hint="eastAsia"/>
          <w:sz w:val="24"/>
          <w:szCs w:val="24"/>
          <w:vertAlign w:val="superscript"/>
          <w:lang w:eastAsia="zh-CN"/>
        </w:rPr>
        <w:t>]</w:t>
      </w:r>
      <w:r w:rsidRPr="00222B6B">
        <w:rPr>
          <w:rFonts w:ascii="Book Antiqua" w:eastAsia="Times New Roman" w:hAnsi="Book Antiqua" w:cs="Times New Roman"/>
          <w:sz w:val="24"/>
          <w:szCs w:val="24"/>
        </w:rPr>
        <w:t>.</w:t>
      </w:r>
      <w:r w:rsidRPr="00222B6B">
        <w:rPr>
          <w:rFonts w:ascii="Book Antiqua" w:eastAsia="Times New Roman" w:hAnsi="Book Antiqua" w:cs="Times New Roman"/>
          <w:sz w:val="24"/>
          <w:szCs w:val="24"/>
          <w:vertAlign w:val="superscript"/>
        </w:rPr>
        <w:t xml:space="preserve"> </w:t>
      </w:r>
      <w:r w:rsidRPr="00222B6B">
        <w:rPr>
          <w:rFonts w:ascii="Book Antiqua" w:eastAsia="Times New Roman" w:hAnsi="Book Antiqua" w:cs="Times New Roman"/>
          <w:sz w:val="24"/>
          <w:szCs w:val="24"/>
        </w:rPr>
        <w:t>We present a patient with worsening dyspnea on exertion and heart failure with reduced ejection fraction (HFrEF) who was later found to have a laminated LV mural thrombus which was not identified on TTE despite ultrasound contrast agent administration for LV opacification.</w:t>
      </w:r>
    </w:p>
    <w:p w14:paraId="418C0D69" w14:textId="77777777" w:rsidR="006A2E01" w:rsidRPr="00222B6B" w:rsidRDefault="00982353" w:rsidP="00B65B8F">
      <w:pPr>
        <w:spacing w:line="360" w:lineRule="auto"/>
        <w:jc w:val="both"/>
        <w:rPr>
          <w:rFonts w:ascii="Book Antiqua" w:eastAsia="Times New Roman" w:hAnsi="Book Antiqua" w:cs="Times New Roman"/>
          <w:b/>
          <w:sz w:val="24"/>
          <w:szCs w:val="24"/>
        </w:rPr>
      </w:pPr>
      <w:r w:rsidRPr="00222B6B">
        <w:rPr>
          <w:rFonts w:ascii="Book Antiqua" w:eastAsia="Times New Roman" w:hAnsi="Book Antiqua" w:cs="Times New Roman"/>
          <w:b/>
          <w:sz w:val="24"/>
          <w:szCs w:val="24"/>
        </w:rPr>
        <w:t xml:space="preserve"> </w:t>
      </w:r>
    </w:p>
    <w:p w14:paraId="34EB3BE1" w14:textId="260F913D" w:rsidR="006A2E01" w:rsidRPr="00222B6B" w:rsidRDefault="00222B6B" w:rsidP="00B65B8F">
      <w:pPr>
        <w:spacing w:line="360" w:lineRule="auto"/>
        <w:jc w:val="both"/>
        <w:rPr>
          <w:rFonts w:ascii="Book Antiqua" w:hAnsi="Book Antiqua" w:cs="Times New Roman"/>
          <w:b/>
          <w:sz w:val="24"/>
          <w:szCs w:val="24"/>
          <w:lang w:eastAsia="zh-CN"/>
        </w:rPr>
      </w:pPr>
      <w:r w:rsidRPr="00222B6B">
        <w:rPr>
          <w:rFonts w:ascii="Book Antiqua" w:hAnsi="Book Antiqua"/>
          <w:b/>
          <w:sz w:val="24"/>
          <w:szCs w:val="24"/>
        </w:rPr>
        <w:t>CASE REPORT</w:t>
      </w:r>
    </w:p>
    <w:p w14:paraId="3F64EC32" w14:textId="2DC4E02E" w:rsidR="006A2E01" w:rsidRPr="00222B6B" w:rsidRDefault="00982353" w:rsidP="00B65B8F">
      <w:pPr>
        <w:spacing w:line="360" w:lineRule="auto"/>
        <w:jc w:val="both"/>
        <w:rPr>
          <w:rFonts w:ascii="Book Antiqua" w:eastAsia="Times New Roman" w:hAnsi="Book Antiqua" w:cs="Times New Roman"/>
          <w:sz w:val="24"/>
          <w:szCs w:val="24"/>
          <w:lang w:val="en-US"/>
        </w:rPr>
      </w:pPr>
      <w:r w:rsidRPr="00222B6B">
        <w:rPr>
          <w:rFonts w:ascii="Book Antiqua" w:eastAsia="Times New Roman" w:hAnsi="Book Antiqua" w:cs="Times New Roman"/>
          <w:sz w:val="24"/>
          <w:szCs w:val="24"/>
        </w:rPr>
        <w:t>A sixty-four year old female</w:t>
      </w:r>
      <w:r w:rsidR="003C413B" w:rsidRPr="00222B6B">
        <w:rPr>
          <w:rFonts w:ascii="Book Antiqua" w:eastAsia="Times New Roman" w:hAnsi="Book Antiqua" w:cs="Times New Roman"/>
          <w:sz w:val="24"/>
          <w:szCs w:val="24"/>
        </w:rPr>
        <w:t xml:space="preserve"> with a past medical as well as family history of type II diabetes and hypertension</w:t>
      </w:r>
      <w:r w:rsidRPr="00222B6B">
        <w:rPr>
          <w:rFonts w:ascii="Book Antiqua" w:eastAsia="Times New Roman" w:hAnsi="Book Antiqua" w:cs="Times New Roman"/>
          <w:sz w:val="24"/>
          <w:szCs w:val="24"/>
        </w:rPr>
        <w:t xml:space="preserve"> presented to </w:t>
      </w:r>
      <w:r w:rsidR="00EC180C" w:rsidRPr="00222B6B">
        <w:rPr>
          <w:rFonts w:ascii="Book Antiqua" w:eastAsia="Times New Roman" w:hAnsi="Book Antiqua" w:cs="Times New Roman"/>
          <w:sz w:val="24"/>
          <w:szCs w:val="24"/>
        </w:rPr>
        <w:t>an outside</w:t>
      </w:r>
      <w:r w:rsidRPr="00222B6B">
        <w:rPr>
          <w:rFonts w:ascii="Book Antiqua" w:eastAsia="Times New Roman" w:hAnsi="Book Antiqua" w:cs="Times New Roman"/>
          <w:sz w:val="24"/>
          <w:szCs w:val="24"/>
        </w:rPr>
        <w:t xml:space="preserve"> facility with worsening dyspnea on exertion that had rapidly progressed from her baseline along with troponin elevation.</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Her electrocardiogram (EKG) did not show evidence for ST elevation.</w:t>
      </w:r>
      <w:r w:rsidR="00456FFA">
        <w:rPr>
          <w:rFonts w:ascii="Book Antiqua" w:eastAsia="Times New Roman" w:hAnsi="Book Antiqua" w:cs="Times New Roman"/>
          <w:sz w:val="24"/>
          <w:szCs w:val="24"/>
        </w:rPr>
        <w:t xml:space="preserve"> </w:t>
      </w:r>
      <w:r w:rsidR="00EC180C" w:rsidRPr="00222B6B">
        <w:rPr>
          <w:rFonts w:ascii="Book Antiqua" w:eastAsia="Times New Roman" w:hAnsi="Book Antiqua" w:cs="Times New Roman"/>
          <w:sz w:val="24"/>
          <w:szCs w:val="24"/>
        </w:rPr>
        <w:t xml:space="preserve">A transthoracic echocardiogram (TTE) was performed which revealed </w:t>
      </w:r>
      <w:r w:rsidR="00EC180C" w:rsidRPr="00222B6B">
        <w:rPr>
          <w:rFonts w:ascii="Book Antiqua" w:eastAsia="Times New Roman" w:hAnsi="Book Antiqua" w:cs="Times New Roman"/>
          <w:sz w:val="24"/>
          <w:szCs w:val="24"/>
          <w:shd w:val="clear" w:color="auto" w:fill="FEFEFE"/>
        </w:rPr>
        <w:t>EF 20</w:t>
      </w:r>
      <w:r w:rsidR="004B71F8">
        <w:rPr>
          <w:rFonts w:ascii="Book Antiqua" w:hAnsi="Book Antiqua" w:cs="Times New Roman" w:hint="eastAsia"/>
          <w:sz w:val="24"/>
          <w:szCs w:val="24"/>
          <w:shd w:val="clear" w:color="auto" w:fill="FEFEFE"/>
          <w:lang w:eastAsia="zh-CN"/>
        </w:rPr>
        <w:t>%</w:t>
      </w:r>
      <w:r w:rsidR="00EC180C" w:rsidRPr="00222B6B">
        <w:rPr>
          <w:rFonts w:ascii="Book Antiqua" w:eastAsia="Times New Roman" w:hAnsi="Book Antiqua" w:cs="Times New Roman"/>
          <w:sz w:val="24"/>
          <w:szCs w:val="24"/>
          <w:shd w:val="clear" w:color="auto" w:fill="FEFEFE"/>
        </w:rPr>
        <w:t>-25%, severe inferior hypokinesis, mild apical hypokinesis</w:t>
      </w:r>
      <w:r w:rsidR="00EC180C" w:rsidRPr="00222B6B">
        <w:rPr>
          <w:rFonts w:ascii="Book Antiqua" w:eastAsia="Times New Roman" w:hAnsi="Book Antiqua"/>
          <w:sz w:val="24"/>
          <w:szCs w:val="24"/>
          <w:shd w:val="clear" w:color="auto" w:fill="FEFEFE"/>
        </w:rPr>
        <w:t xml:space="preserve">. </w:t>
      </w:r>
      <w:r w:rsidR="00EC180C" w:rsidRPr="00222B6B">
        <w:rPr>
          <w:rFonts w:ascii="Book Antiqua" w:eastAsia="Times New Roman" w:hAnsi="Book Antiqua" w:cs="Times New Roman"/>
          <w:sz w:val="24"/>
          <w:szCs w:val="24"/>
        </w:rPr>
        <w:t xml:space="preserve">She underwent cardiac catheterization for presumed ischemic cardiomyopathy due to reduced EF and troponin elevation, which revealed </w:t>
      </w:r>
      <w:r w:rsidR="0091185A" w:rsidRPr="00222B6B">
        <w:rPr>
          <w:rFonts w:ascii="Book Antiqua" w:eastAsia="Times New Roman" w:hAnsi="Book Antiqua" w:cs="Times New Roman"/>
          <w:sz w:val="24"/>
          <w:szCs w:val="24"/>
          <w:shd w:val="clear" w:color="auto" w:fill="FEFEFE"/>
          <w:lang w:val="en-US"/>
        </w:rPr>
        <w:t>chronic occlusion of the right coronary artery, effective</w:t>
      </w:r>
      <w:r w:rsidR="0091185A" w:rsidRPr="00222B6B">
        <w:rPr>
          <w:rFonts w:ascii="Book Antiqua" w:eastAsia="Times New Roman" w:hAnsi="Book Antiqua" w:cs="Times New Roman"/>
          <w:sz w:val="24"/>
          <w:szCs w:val="24"/>
          <w:lang w:val="en-US"/>
        </w:rPr>
        <w:t xml:space="preserve"> </w:t>
      </w:r>
      <w:r w:rsidR="0091185A" w:rsidRPr="00222B6B">
        <w:rPr>
          <w:rFonts w:ascii="Book Antiqua" w:eastAsia="Times New Roman" w:hAnsi="Book Antiqua" w:cs="Times New Roman"/>
          <w:sz w:val="24"/>
          <w:szCs w:val="24"/>
          <w:shd w:val="clear" w:color="auto" w:fill="FEFEFE"/>
          <w:lang w:val="en-US"/>
        </w:rPr>
        <w:t>occlusion of the proximal LAD, a severe stenosis in the first circumflex</w:t>
      </w:r>
      <w:r w:rsidR="0091185A" w:rsidRPr="00222B6B">
        <w:rPr>
          <w:rFonts w:ascii="Book Antiqua" w:eastAsia="Times New Roman" w:hAnsi="Book Antiqua" w:cs="Times New Roman"/>
          <w:sz w:val="24"/>
          <w:szCs w:val="24"/>
          <w:lang w:val="en-US"/>
        </w:rPr>
        <w:t xml:space="preserve"> </w:t>
      </w:r>
      <w:r w:rsidR="0091185A" w:rsidRPr="00222B6B">
        <w:rPr>
          <w:rFonts w:ascii="Book Antiqua" w:eastAsia="Times New Roman" w:hAnsi="Book Antiqua" w:cs="Times New Roman"/>
          <w:sz w:val="24"/>
          <w:szCs w:val="24"/>
          <w:shd w:val="clear" w:color="auto" w:fill="FEFEFE"/>
          <w:lang w:val="en-US"/>
        </w:rPr>
        <w:t>marginal and an occluded second marginal</w:t>
      </w:r>
      <w:r w:rsidR="00EC180C" w:rsidRPr="00222B6B">
        <w:rPr>
          <w:rFonts w:ascii="Book Antiqua" w:eastAsia="Times New Roman" w:hAnsi="Book Antiqua" w:cs="Times New Roman"/>
          <w:sz w:val="24"/>
          <w:szCs w:val="24"/>
        </w:rPr>
        <w:t>. She was transferred to our facility for coronary artery bypass grafting.</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 xml:space="preserve">TTE </w:t>
      </w:r>
      <w:r w:rsidR="00EC180C" w:rsidRPr="00222B6B">
        <w:rPr>
          <w:rFonts w:ascii="Book Antiqua" w:eastAsia="Times New Roman" w:hAnsi="Book Antiqua" w:cs="Times New Roman"/>
          <w:sz w:val="24"/>
          <w:szCs w:val="24"/>
        </w:rPr>
        <w:t>on</w:t>
      </w:r>
      <w:r w:rsidRPr="00222B6B">
        <w:rPr>
          <w:rFonts w:ascii="Book Antiqua" w:eastAsia="Times New Roman" w:hAnsi="Book Antiqua" w:cs="Times New Roman"/>
          <w:sz w:val="24"/>
          <w:szCs w:val="24"/>
        </w:rPr>
        <w:t xml:space="preserve"> presentation </w:t>
      </w:r>
      <w:r w:rsidR="00EC180C" w:rsidRPr="00222B6B">
        <w:rPr>
          <w:rFonts w:ascii="Book Antiqua" w:eastAsia="Times New Roman" w:hAnsi="Book Antiqua" w:cs="Times New Roman"/>
          <w:sz w:val="24"/>
          <w:szCs w:val="24"/>
        </w:rPr>
        <w:t xml:space="preserve">to our facility </w:t>
      </w:r>
      <w:r w:rsidRPr="00222B6B">
        <w:rPr>
          <w:rFonts w:ascii="Book Antiqua" w:eastAsia="Times New Roman" w:hAnsi="Book Antiqua" w:cs="Times New Roman"/>
          <w:sz w:val="24"/>
          <w:szCs w:val="24"/>
        </w:rPr>
        <w:t>revealed a severely dilated left ventricle (LV) with eccentric hypertrophy and reduced ejection fraction (EF) of 30%.</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Thinning and akinesis of the inferior/inferolateral wall was noted with basal and mid infe</w:t>
      </w:r>
      <w:r w:rsidR="00941F90" w:rsidRPr="00222B6B">
        <w:rPr>
          <w:rFonts w:ascii="Book Antiqua" w:eastAsia="Times New Roman" w:hAnsi="Book Antiqua" w:cs="Times New Roman"/>
          <w:sz w:val="24"/>
          <w:szCs w:val="24"/>
        </w:rPr>
        <w:t>rior wall aneurysm</w:t>
      </w:r>
      <w:r w:rsidR="00EC180C" w:rsidRPr="00222B6B">
        <w:rPr>
          <w:rFonts w:ascii="Book Antiqua" w:eastAsia="Times New Roman" w:hAnsi="Book Antiqua" w:cs="Times New Roman"/>
          <w:sz w:val="24"/>
          <w:szCs w:val="24"/>
        </w:rPr>
        <w:t xml:space="preserve"> which was likely supplied by an occluded right coronary artery</w:t>
      </w:r>
      <w:r w:rsidR="00941F90" w:rsidRPr="00222B6B">
        <w:rPr>
          <w:rFonts w:ascii="Book Antiqua" w:eastAsia="Times New Roman" w:hAnsi="Book Antiqua" w:cs="Times New Roman"/>
          <w:sz w:val="24"/>
          <w:szCs w:val="24"/>
        </w:rPr>
        <w:t>.</w:t>
      </w:r>
      <w:r w:rsidR="00456FFA">
        <w:rPr>
          <w:rFonts w:ascii="Book Antiqua" w:eastAsia="Times New Roman" w:hAnsi="Book Antiqua" w:cs="Times New Roman"/>
          <w:sz w:val="24"/>
          <w:szCs w:val="24"/>
        </w:rPr>
        <w:t xml:space="preserve"> </w:t>
      </w:r>
      <w:r w:rsidR="00941F90" w:rsidRPr="00222B6B">
        <w:rPr>
          <w:rFonts w:ascii="Book Antiqua" w:eastAsia="Times New Roman" w:hAnsi="Book Antiqua" w:cs="Times New Roman"/>
          <w:sz w:val="24"/>
          <w:szCs w:val="24"/>
        </w:rPr>
        <w:t>There was s</w:t>
      </w:r>
      <w:r w:rsidRPr="00222B6B">
        <w:rPr>
          <w:rFonts w:ascii="Book Antiqua" w:eastAsia="Times New Roman" w:hAnsi="Book Antiqua" w:cs="Times New Roman"/>
          <w:sz w:val="24"/>
          <w:szCs w:val="24"/>
        </w:rPr>
        <w:t>evere functional secondary mitral regurgitation arising from annular dilatation.</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 xml:space="preserve">No thrombus was </w:t>
      </w:r>
      <w:r w:rsidR="006B4BE0" w:rsidRPr="00222B6B">
        <w:rPr>
          <w:rFonts w:ascii="Book Antiqua" w:eastAsia="Times New Roman" w:hAnsi="Book Antiqua" w:cs="Times New Roman"/>
          <w:sz w:val="24"/>
          <w:szCs w:val="24"/>
        </w:rPr>
        <w:t>identified despite</w:t>
      </w:r>
      <w:r w:rsidRPr="00222B6B">
        <w:rPr>
          <w:rFonts w:ascii="Book Antiqua" w:eastAsia="Times New Roman" w:hAnsi="Book Antiqua" w:cs="Times New Roman"/>
          <w:sz w:val="24"/>
          <w:szCs w:val="24"/>
        </w:rPr>
        <w:t xml:space="preserve"> administration of ultrasound contrast agent (Fig</w:t>
      </w:r>
      <w:r w:rsidR="00222B6B">
        <w:rPr>
          <w:rFonts w:ascii="Book Antiqua" w:hAnsi="Book Antiqua" w:cs="Times New Roman" w:hint="eastAsia"/>
          <w:sz w:val="24"/>
          <w:szCs w:val="24"/>
          <w:lang w:eastAsia="zh-CN"/>
        </w:rPr>
        <w:t xml:space="preserve">ure </w:t>
      </w:r>
      <w:r w:rsidRPr="00222B6B">
        <w:rPr>
          <w:rFonts w:ascii="Book Antiqua" w:eastAsia="Times New Roman" w:hAnsi="Book Antiqua" w:cs="Times New Roman"/>
          <w:sz w:val="24"/>
          <w:szCs w:val="24"/>
        </w:rPr>
        <w:t>1).</w:t>
      </w:r>
      <w:r w:rsidR="00456FFA">
        <w:rPr>
          <w:rFonts w:ascii="Book Antiqua" w:eastAsia="Times New Roman" w:hAnsi="Book Antiqua" w:cs="Times New Roman"/>
          <w:sz w:val="24"/>
          <w:szCs w:val="24"/>
        </w:rPr>
        <w:t xml:space="preserve"> </w:t>
      </w:r>
    </w:p>
    <w:p w14:paraId="552AC2D1" w14:textId="61DF6DCF" w:rsidR="006A2E01" w:rsidRPr="00222B6B" w:rsidRDefault="00084075" w:rsidP="00B65B8F">
      <w:pPr>
        <w:spacing w:line="360" w:lineRule="auto"/>
        <w:ind w:firstLineChars="100" w:firstLine="240"/>
        <w:jc w:val="both"/>
        <w:rPr>
          <w:rFonts w:ascii="Book Antiqua" w:eastAsia="Times New Roman" w:hAnsi="Book Antiqua" w:cs="Times New Roman"/>
          <w:sz w:val="24"/>
          <w:szCs w:val="24"/>
        </w:rPr>
      </w:pPr>
      <w:r>
        <w:rPr>
          <w:rFonts w:ascii="Book Antiqua" w:eastAsia="Times New Roman" w:hAnsi="Book Antiqua" w:cs="Times New Roman"/>
          <w:sz w:val="24"/>
          <w:szCs w:val="24"/>
        </w:rPr>
        <w:lastRenderedPageBreak/>
        <w:t>CMR</w:t>
      </w:r>
      <w:r w:rsidR="00982353" w:rsidRPr="00222B6B">
        <w:rPr>
          <w:rFonts w:ascii="Book Antiqua" w:eastAsia="Times New Roman" w:hAnsi="Book Antiqua" w:cs="Times New Roman"/>
          <w:sz w:val="24"/>
          <w:szCs w:val="24"/>
        </w:rPr>
        <w:t xml:space="preserve"> was </w:t>
      </w:r>
      <w:r w:rsidR="00EC180C" w:rsidRPr="00222B6B">
        <w:rPr>
          <w:rFonts w:ascii="Book Antiqua" w:eastAsia="Times New Roman" w:hAnsi="Book Antiqua" w:cs="Times New Roman"/>
          <w:sz w:val="24"/>
          <w:szCs w:val="24"/>
        </w:rPr>
        <w:t xml:space="preserve">also </w:t>
      </w:r>
      <w:r w:rsidR="00982353" w:rsidRPr="00222B6B">
        <w:rPr>
          <w:rFonts w:ascii="Book Antiqua" w:eastAsia="Times New Roman" w:hAnsi="Book Antiqua" w:cs="Times New Roman"/>
          <w:sz w:val="24"/>
          <w:szCs w:val="24"/>
        </w:rPr>
        <w:t>done</w:t>
      </w:r>
      <w:r w:rsidR="00EC180C" w:rsidRPr="00222B6B">
        <w:rPr>
          <w:rFonts w:ascii="Book Antiqua" w:eastAsia="Times New Roman" w:hAnsi="Book Antiqua" w:cs="Times New Roman"/>
          <w:sz w:val="24"/>
          <w:szCs w:val="24"/>
        </w:rPr>
        <w:t xml:space="preserve"> within 24 h of the TTE</w:t>
      </w:r>
      <w:r w:rsidR="00982353" w:rsidRPr="00222B6B">
        <w:rPr>
          <w:rFonts w:ascii="Book Antiqua" w:eastAsia="Times New Roman" w:hAnsi="Book Antiqua" w:cs="Times New Roman"/>
          <w:sz w:val="24"/>
          <w:szCs w:val="24"/>
        </w:rPr>
        <w:t xml:space="preserve"> to ascertain viability of myocardium to determine candidacy for surgical revascularization.</w:t>
      </w:r>
      <w:r w:rsidR="00456FFA">
        <w:rPr>
          <w:rFonts w:ascii="Book Antiqua" w:eastAsia="Times New Roman" w:hAnsi="Book Antiqua" w:cs="Times New Roman"/>
          <w:sz w:val="24"/>
          <w:szCs w:val="24"/>
        </w:rPr>
        <w:t xml:space="preserve"> </w:t>
      </w:r>
      <w:r w:rsidR="006B4BE0" w:rsidRPr="00222B6B">
        <w:rPr>
          <w:rFonts w:ascii="Book Antiqua" w:eastAsia="Times New Roman" w:hAnsi="Book Antiqua" w:cs="Times New Roman"/>
          <w:sz w:val="24"/>
          <w:szCs w:val="24"/>
        </w:rPr>
        <w:t>CMR revealed</w:t>
      </w:r>
      <w:r w:rsidR="00982353" w:rsidRPr="00222B6B">
        <w:rPr>
          <w:rFonts w:ascii="Book Antiqua" w:eastAsia="Times New Roman" w:hAnsi="Book Antiqua" w:cs="Times New Roman"/>
          <w:sz w:val="24"/>
          <w:szCs w:val="24"/>
        </w:rPr>
        <w:t xml:space="preserve"> a severely dilated LV chamber size with large basal inferior wall aneurysm. Post Gadolinium Inversion recovery sequences with high inversion time of 600</w:t>
      </w:r>
      <w:r w:rsidR="004B71F8">
        <w:rPr>
          <w:rFonts w:ascii="Book Antiqua" w:hAnsi="Book Antiqua" w:cs="Times New Roman" w:hint="eastAsia"/>
          <w:sz w:val="24"/>
          <w:szCs w:val="24"/>
          <w:lang w:eastAsia="zh-CN"/>
        </w:rPr>
        <w:t xml:space="preserve"> </w:t>
      </w:r>
      <w:r w:rsidR="009D1005">
        <w:rPr>
          <w:rFonts w:ascii="Book Antiqua" w:eastAsia="Times New Roman" w:hAnsi="Book Antiqua" w:cs="Times New Roman"/>
          <w:sz w:val="24"/>
          <w:szCs w:val="24"/>
        </w:rPr>
        <w:t>m</w:t>
      </w:r>
      <w:r w:rsidR="00982353" w:rsidRPr="00222B6B">
        <w:rPr>
          <w:rFonts w:ascii="Book Antiqua" w:eastAsia="Times New Roman" w:hAnsi="Book Antiqua" w:cs="Times New Roman"/>
          <w:sz w:val="24"/>
          <w:szCs w:val="24"/>
        </w:rPr>
        <w:t xml:space="preserve"> revealed 3 </w:t>
      </w:r>
      <w:r w:rsidR="004B71F8" w:rsidRPr="00222B6B">
        <w:rPr>
          <w:rFonts w:ascii="Book Antiqua" w:eastAsia="Times New Roman" w:hAnsi="Book Antiqua" w:cs="Times New Roman"/>
          <w:sz w:val="24"/>
          <w:szCs w:val="24"/>
        </w:rPr>
        <w:t>cm</w:t>
      </w:r>
      <w:r w:rsidR="004B71F8">
        <w:rPr>
          <w:rFonts w:ascii="Book Antiqua" w:hAnsi="Book Antiqua" w:cs="Times New Roman" w:hint="eastAsia"/>
          <w:sz w:val="24"/>
          <w:szCs w:val="24"/>
          <w:lang w:eastAsia="zh-CN"/>
        </w:rPr>
        <w:t xml:space="preserve"> </w:t>
      </w:r>
      <w:r w:rsidR="00982353" w:rsidRPr="00222B6B">
        <w:rPr>
          <w:rFonts w:ascii="Book Antiqua" w:eastAsia="Times New Roman" w:hAnsi="Book Antiqua" w:cs="Times New Roman"/>
          <w:sz w:val="24"/>
          <w:szCs w:val="24"/>
        </w:rPr>
        <w:t>x 1.3</w:t>
      </w:r>
      <w:r w:rsidR="004B71F8">
        <w:rPr>
          <w:rFonts w:ascii="Book Antiqua" w:hAnsi="Book Antiqua" w:cs="Times New Roman" w:hint="eastAsia"/>
          <w:sz w:val="24"/>
          <w:szCs w:val="24"/>
          <w:lang w:eastAsia="zh-CN"/>
        </w:rPr>
        <w:t xml:space="preserve"> </w:t>
      </w:r>
      <w:r w:rsidR="00982353" w:rsidRPr="00222B6B">
        <w:rPr>
          <w:rFonts w:ascii="Book Antiqua" w:eastAsia="Times New Roman" w:hAnsi="Book Antiqua" w:cs="Times New Roman"/>
          <w:sz w:val="24"/>
          <w:szCs w:val="24"/>
        </w:rPr>
        <w:t>cm mass within basal inferior aneurysm with homogenous black appearance confirming presence of mural thrombus.</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 xml:space="preserve">There were also 2 apical thrombi visualized with largest measuring 1 </w:t>
      </w:r>
      <w:r w:rsidR="00222B6B" w:rsidRPr="00222B6B">
        <w:rPr>
          <w:rFonts w:ascii="Book Antiqua" w:eastAsia="Times New Roman" w:hAnsi="Book Antiqua" w:cs="Times New Roman"/>
          <w:sz w:val="24"/>
          <w:szCs w:val="24"/>
        </w:rPr>
        <w:t xml:space="preserve">cm </w:t>
      </w:r>
      <w:r w:rsidR="00982353" w:rsidRPr="00222B6B">
        <w:rPr>
          <w:rFonts w:ascii="Book Antiqua" w:eastAsia="Times New Roman" w:hAnsi="Book Antiqua" w:cs="Times New Roman"/>
          <w:sz w:val="24"/>
          <w:szCs w:val="24"/>
        </w:rPr>
        <w:t>x 1 cm (Fig</w:t>
      </w:r>
      <w:r w:rsidR="00222B6B">
        <w:rPr>
          <w:rFonts w:ascii="Book Antiqua" w:hAnsi="Book Antiqua" w:cs="Times New Roman" w:hint="eastAsia"/>
          <w:sz w:val="24"/>
          <w:szCs w:val="24"/>
          <w:lang w:eastAsia="zh-CN"/>
        </w:rPr>
        <w:t>ure</w:t>
      </w:r>
      <w:r w:rsidR="00982353" w:rsidRPr="00222B6B">
        <w:rPr>
          <w:rFonts w:ascii="Book Antiqua" w:eastAsia="Times New Roman" w:hAnsi="Book Antiqua" w:cs="Times New Roman"/>
          <w:sz w:val="24"/>
          <w:szCs w:val="24"/>
        </w:rPr>
        <w:t xml:space="preserve"> 2).</w:t>
      </w:r>
      <w:r w:rsidR="00456FFA">
        <w:rPr>
          <w:rFonts w:ascii="Book Antiqua" w:eastAsia="Times New Roman" w:hAnsi="Book Antiqua" w:cs="Times New Roman"/>
          <w:sz w:val="24"/>
          <w:szCs w:val="24"/>
        </w:rPr>
        <w:t xml:space="preserve"> </w:t>
      </w:r>
      <w:r w:rsidR="006B4BE0" w:rsidRPr="00222B6B">
        <w:rPr>
          <w:rFonts w:ascii="Book Antiqua" w:eastAsia="Times New Roman" w:hAnsi="Book Antiqua" w:cs="Times New Roman"/>
          <w:sz w:val="24"/>
          <w:szCs w:val="24"/>
        </w:rPr>
        <w:t>Aneurysmal basal</w:t>
      </w:r>
      <w:r w:rsidR="00982353" w:rsidRPr="00222B6B">
        <w:rPr>
          <w:rFonts w:ascii="Book Antiqua" w:eastAsia="Times New Roman" w:hAnsi="Book Antiqua" w:cs="Times New Roman"/>
          <w:sz w:val="24"/>
          <w:szCs w:val="24"/>
        </w:rPr>
        <w:t xml:space="preserve"> inferior wall was non-viable however myocardium supplied by left anterior descending (LAD) and left circumflex territory (LCX) was noted to be viable.</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She underwent coronary artery bypass grafting with a saphenous ve</w:t>
      </w:r>
      <w:r w:rsidR="00254FF6" w:rsidRPr="00222B6B">
        <w:rPr>
          <w:rFonts w:ascii="Book Antiqua" w:eastAsia="Times New Roman" w:hAnsi="Book Antiqua" w:cs="Times New Roman"/>
          <w:sz w:val="24"/>
          <w:szCs w:val="24"/>
        </w:rPr>
        <w:t>in graft (SVG) to LAD and a SVG</w:t>
      </w:r>
      <w:r w:rsidR="00982353" w:rsidRPr="00222B6B">
        <w:rPr>
          <w:rFonts w:ascii="Book Antiqua" w:eastAsia="Times New Roman" w:hAnsi="Book Antiqua" w:cs="Times New Roman"/>
          <w:sz w:val="24"/>
          <w:szCs w:val="24"/>
        </w:rPr>
        <w:t xml:space="preserve"> to the first obtuse marginal branch of LCX as well as bioprosthetic mitral valve replacement (MVR).</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She also underwent resection and plication of posterior left ventricular aneurysm with removal of mural thrombus. She was started on anticoagulation with warfarin post-operatively for the apical thrombi.</w:t>
      </w:r>
    </w:p>
    <w:p w14:paraId="6480A756" w14:textId="77777777" w:rsidR="006A2E01" w:rsidRPr="00222B6B" w:rsidRDefault="006A2E01" w:rsidP="00B65B8F">
      <w:pPr>
        <w:spacing w:line="360" w:lineRule="auto"/>
        <w:jc w:val="both"/>
        <w:rPr>
          <w:rFonts w:ascii="Book Antiqua" w:eastAsia="Times New Roman" w:hAnsi="Book Antiqua" w:cs="Times New Roman"/>
          <w:sz w:val="24"/>
          <w:szCs w:val="24"/>
        </w:rPr>
      </w:pPr>
    </w:p>
    <w:p w14:paraId="36A07F29" w14:textId="44FD7EC0" w:rsidR="006A2E01" w:rsidRPr="00222B6B" w:rsidRDefault="00222B6B" w:rsidP="00B65B8F">
      <w:pPr>
        <w:spacing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DISCUSSION</w:t>
      </w:r>
    </w:p>
    <w:p w14:paraId="463B1778" w14:textId="79FAB682" w:rsidR="006A2E01" w:rsidRPr="00222B6B" w:rsidRDefault="00982353" w:rsidP="00B65B8F">
      <w:pP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While transthoracic echocardiog</w:t>
      </w:r>
      <w:r w:rsidR="00254FF6" w:rsidRPr="00222B6B">
        <w:rPr>
          <w:rFonts w:ascii="Book Antiqua" w:eastAsia="Times New Roman" w:hAnsi="Book Antiqua" w:cs="Times New Roman"/>
          <w:sz w:val="24"/>
          <w:szCs w:val="24"/>
        </w:rPr>
        <w:t xml:space="preserve">raphy is a valuable diagnostic </w:t>
      </w:r>
      <w:r w:rsidRPr="00222B6B">
        <w:rPr>
          <w:rFonts w:ascii="Book Antiqua" w:eastAsia="Times New Roman" w:hAnsi="Book Antiqua" w:cs="Times New Roman"/>
          <w:sz w:val="24"/>
          <w:szCs w:val="24"/>
        </w:rPr>
        <w:t>test in assessing cardiac structure and function and remains a mainstay as initial diagnostic imaging for potential cardiac source of embolism</w:t>
      </w:r>
      <w:r w:rsidR="004B71F8">
        <w:rPr>
          <w:rFonts w:ascii="Book Antiqua" w:hAnsi="Book Antiqua" w:cs="Times New Roman" w:hint="eastAsia"/>
          <w:sz w:val="24"/>
          <w:szCs w:val="24"/>
          <w:vertAlign w:val="superscript"/>
          <w:lang w:eastAsia="zh-CN"/>
        </w:rPr>
        <w:t>[</w:t>
      </w:r>
      <w:r w:rsidR="004B71F8" w:rsidRPr="00222B6B">
        <w:rPr>
          <w:rFonts w:ascii="Book Antiqua" w:eastAsia="Times New Roman" w:hAnsi="Book Antiqua" w:cs="Times New Roman"/>
          <w:sz w:val="24"/>
          <w:szCs w:val="24"/>
          <w:vertAlign w:val="superscript"/>
        </w:rPr>
        <w:t>5</w:t>
      </w:r>
      <w:r w:rsidR="004B71F8">
        <w:rPr>
          <w:rFonts w:ascii="Book Antiqua" w:hAnsi="Book Antiqua" w:cs="Times New Roman" w:hint="eastAsia"/>
          <w:sz w:val="24"/>
          <w:szCs w:val="24"/>
          <w:vertAlign w:val="superscript"/>
          <w:lang w:eastAsia="zh-CN"/>
        </w:rPr>
        <w:t>]</w:t>
      </w:r>
      <w:r w:rsidR="00254FF6" w:rsidRPr="00222B6B">
        <w:rPr>
          <w:rFonts w:ascii="Book Antiqua" w:eastAsia="Times New Roman" w:hAnsi="Book Antiqua" w:cs="Times New Roman"/>
          <w:sz w:val="24"/>
          <w:szCs w:val="24"/>
        </w:rPr>
        <w:t>,</w:t>
      </w:r>
      <w:r w:rsidRPr="00222B6B">
        <w:rPr>
          <w:rFonts w:ascii="Book Antiqua" w:eastAsia="Times New Roman" w:hAnsi="Book Antiqua" w:cs="Times New Roman"/>
          <w:sz w:val="24"/>
          <w:szCs w:val="24"/>
        </w:rPr>
        <w:t xml:space="preserve"> its utility in the detection and </w:t>
      </w:r>
      <w:r w:rsidR="009D1005">
        <w:rPr>
          <w:rFonts w:ascii="Book Antiqua" w:eastAsia="Times New Roman" w:hAnsi="Book Antiqua" w:cs="Times New Roman"/>
          <w:sz w:val="24"/>
          <w:szCs w:val="24"/>
        </w:rPr>
        <w:t>diagnosis of LVT is variable.</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Previous consensus documents have recommended TTE as an initial screening tool for LVT</w:t>
      </w:r>
      <w:r w:rsidR="004B71F8">
        <w:rPr>
          <w:rFonts w:ascii="Book Antiqua" w:hAnsi="Book Antiqua" w:cs="Times New Roman" w:hint="eastAsia"/>
          <w:sz w:val="24"/>
          <w:szCs w:val="24"/>
          <w:vertAlign w:val="superscript"/>
          <w:lang w:eastAsia="zh-CN"/>
        </w:rPr>
        <w:t>[</w:t>
      </w:r>
      <w:r w:rsidR="004B71F8">
        <w:rPr>
          <w:rFonts w:ascii="Book Antiqua" w:eastAsia="Times New Roman" w:hAnsi="Book Antiqua" w:cs="Times New Roman"/>
          <w:sz w:val="24"/>
          <w:szCs w:val="24"/>
          <w:vertAlign w:val="superscript"/>
        </w:rPr>
        <w:t>6,</w:t>
      </w:r>
      <w:r w:rsidR="004B71F8" w:rsidRPr="00222B6B">
        <w:rPr>
          <w:rFonts w:ascii="Book Antiqua" w:eastAsia="Times New Roman" w:hAnsi="Book Antiqua" w:cs="Times New Roman"/>
          <w:sz w:val="24"/>
          <w:szCs w:val="24"/>
          <w:vertAlign w:val="superscript"/>
        </w:rPr>
        <w:t>7</w:t>
      </w:r>
      <w:r w:rsidR="004B71F8">
        <w:rPr>
          <w:rFonts w:ascii="Book Antiqua" w:hAnsi="Book Antiqua" w:cs="Times New Roman" w:hint="eastAsia"/>
          <w:sz w:val="24"/>
          <w:szCs w:val="24"/>
          <w:vertAlign w:val="superscript"/>
          <w:lang w:eastAsia="zh-CN"/>
        </w:rPr>
        <w:t>]</w:t>
      </w:r>
      <w:r w:rsidRPr="00222B6B">
        <w:rPr>
          <w:rFonts w:ascii="Book Antiqua" w:eastAsia="Times New Roman" w:hAnsi="Book Antiqua" w:cs="Times New Roman"/>
          <w:sz w:val="24"/>
          <w:szCs w:val="24"/>
          <w:vertAlign w:val="superscript"/>
        </w:rPr>
        <w:t xml:space="preserve"> </w:t>
      </w:r>
      <w:r w:rsidRPr="00222B6B">
        <w:rPr>
          <w:rFonts w:ascii="Book Antiqua" w:eastAsia="Times New Roman" w:hAnsi="Book Antiqua" w:cs="Times New Roman"/>
          <w:sz w:val="24"/>
          <w:szCs w:val="24"/>
        </w:rPr>
        <w:t>and early studies have evaluated its sensitivity and specificity in detection of LVT</w:t>
      </w:r>
      <w:r w:rsidR="004B71F8">
        <w:rPr>
          <w:rFonts w:ascii="Book Antiqua" w:hAnsi="Book Antiqua" w:cs="Times New Roman" w:hint="eastAsia"/>
          <w:sz w:val="24"/>
          <w:szCs w:val="24"/>
          <w:vertAlign w:val="superscript"/>
          <w:lang w:eastAsia="zh-CN"/>
        </w:rPr>
        <w:t>[</w:t>
      </w:r>
      <w:r w:rsidR="004B71F8" w:rsidRPr="00222B6B">
        <w:rPr>
          <w:rFonts w:ascii="Book Antiqua" w:eastAsia="Times New Roman" w:hAnsi="Book Antiqua" w:cs="Times New Roman"/>
          <w:sz w:val="24"/>
          <w:szCs w:val="24"/>
          <w:vertAlign w:val="superscript"/>
        </w:rPr>
        <w:t>8-10</w:t>
      </w:r>
      <w:r w:rsidR="004B71F8">
        <w:rPr>
          <w:rFonts w:ascii="Book Antiqua" w:hAnsi="Book Antiqua" w:cs="Times New Roman" w:hint="eastAsia"/>
          <w:sz w:val="24"/>
          <w:szCs w:val="24"/>
          <w:vertAlign w:val="superscript"/>
          <w:lang w:eastAsia="zh-CN"/>
        </w:rPr>
        <w:t>]</w:t>
      </w:r>
      <w:r w:rsidR="00254FF6" w:rsidRPr="00222B6B">
        <w:rPr>
          <w:rFonts w:ascii="Book Antiqua" w:eastAsia="Times New Roman" w:hAnsi="Book Antiqua" w:cs="Times New Roman"/>
          <w:sz w:val="24"/>
          <w:szCs w:val="24"/>
        </w:rPr>
        <w:t>.</w:t>
      </w:r>
      <w:r w:rsidRPr="00222B6B">
        <w:rPr>
          <w:rFonts w:ascii="Book Antiqua" w:eastAsia="Times New Roman" w:hAnsi="Book Antiqua" w:cs="Times New Roman"/>
          <w:sz w:val="24"/>
          <w:szCs w:val="24"/>
        </w:rPr>
        <w:t xml:space="preserve"> Factors such as indication for TTE and use of echo contrast influence its sensitivity for detection of LVT as reported by Weinsaft </w:t>
      </w:r>
      <w:r w:rsidRPr="004B71F8">
        <w:rPr>
          <w:rFonts w:ascii="Book Antiqua" w:eastAsia="Times New Roman" w:hAnsi="Book Antiqua" w:cs="Times New Roman"/>
          <w:i/>
          <w:sz w:val="24"/>
          <w:szCs w:val="24"/>
        </w:rPr>
        <w:t>et al</w:t>
      </w:r>
      <w:r w:rsidR="004B71F8">
        <w:rPr>
          <w:rFonts w:ascii="Book Antiqua" w:hAnsi="Book Antiqua" w:cs="Times New Roman" w:hint="eastAsia"/>
          <w:sz w:val="24"/>
          <w:szCs w:val="24"/>
          <w:vertAlign w:val="superscript"/>
          <w:lang w:eastAsia="zh-CN"/>
        </w:rPr>
        <w:t>[</w:t>
      </w:r>
      <w:r w:rsidRPr="00222B6B">
        <w:rPr>
          <w:rFonts w:ascii="Book Antiqua" w:eastAsia="Times New Roman" w:hAnsi="Book Antiqua" w:cs="Times New Roman"/>
          <w:sz w:val="24"/>
          <w:szCs w:val="24"/>
          <w:vertAlign w:val="superscript"/>
        </w:rPr>
        <w:t>11</w:t>
      </w:r>
      <w:r w:rsidR="004B71F8">
        <w:rPr>
          <w:rFonts w:ascii="Book Antiqua" w:hAnsi="Book Antiqua" w:cs="Times New Roman" w:hint="eastAsia"/>
          <w:sz w:val="24"/>
          <w:szCs w:val="24"/>
          <w:vertAlign w:val="superscript"/>
          <w:lang w:eastAsia="zh-CN"/>
        </w:rPr>
        <w:t>]</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If the clinical indication was specifically to evaluate for LVT, the sensitivity increased from 26% to 60%, with an overall sensitivity and specificity of 33% and 91%, respectively.</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CMR is currently a widely available imaging modality gaining popularity for detection of cardiac thrombus.</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Investigators have found CMR to have a higher sensitivity and specificity of 58% and 99%, respectively for detection of LV thrombus in comparison with TTE.</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Additionally, they found that both cine-CMR and TTE were less likely to detect small protuberant thrombus as well as mural thrombus.</w:t>
      </w:r>
    </w:p>
    <w:p w14:paraId="64002CAF" w14:textId="70B9D24A" w:rsidR="006A2E01" w:rsidRPr="00222B6B" w:rsidRDefault="00982353" w:rsidP="00B65B8F">
      <w:pPr>
        <w:spacing w:line="360" w:lineRule="auto"/>
        <w:ind w:firstLineChars="100" w:firstLine="240"/>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lastRenderedPageBreak/>
        <w:t>Cardiac magnetic resonance is a well suited imaging modality in detecting LVT due to its high resolution images and is more reproducible than TTE</w:t>
      </w:r>
      <w:r w:rsidR="004B71F8" w:rsidRPr="004B71F8">
        <w:rPr>
          <w:rFonts w:ascii="Book Antiqua" w:hAnsi="Book Antiqua" w:cs="Times New Roman" w:hint="eastAsia"/>
          <w:sz w:val="24"/>
          <w:szCs w:val="24"/>
          <w:vertAlign w:val="superscript"/>
          <w:lang w:eastAsia="zh-CN"/>
        </w:rPr>
        <w:t>[</w:t>
      </w:r>
      <w:r w:rsidR="004B71F8" w:rsidRPr="00222B6B">
        <w:rPr>
          <w:rFonts w:ascii="Book Antiqua" w:eastAsia="Times New Roman" w:hAnsi="Book Antiqua" w:cs="Times New Roman"/>
          <w:sz w:val="24"/>
          <w:szCs w:val="24"/>
          <w:vertAlign w:val="superscript"/>
        </w:rPr>
        <w:t>12</w:t>
      </w:r>
      <w:r w:rsidR="004B71F8">
        <w:rPr>
          <w:rFonts w:ascii="Book Antiqua" w:hAnsi="Book Antiqua" w:cs="Times New Roman" w:hint="eastAsia"/>
          <w:sz w:val="24"/>
          <w:szCs w:val="24"/>
          <w:vertAlign w:val="superscript"/>
          <w:lang w:eastAsia="zh-CN"/>
        </w:rPr>
        <w:t>]</w:t>
      </w:r>
      <w:r w:rsidR="00254FF6" w:rsidRPr="00222B6B">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While it is the preferred method for definitive detection of LVT, differences in sensitivity exist between cine and delayed enhancement CMR (DE-CMR).</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DE-CMR is a technique which utilizes Inversion Recovery (IR) sequences which is typically used to identify infarcted myocardium from viable myocardium to aid in determination of candidacy for surgical revascularization in patients with severely reduced left ventricular function. Conventional DE-CMR utilizes a</w:t>
      </w:r>
      <w:r w:rsidR="006B4BE0" w:rsidRPr="00222B6B">
        <w:rPr>
          <w:rFonts w:ascii="Book Antiqua" w:eastAsia="Times New Roman" w:hAnsi="Book Antiqua" w:cs="Times New Roman"/>
          <w:sz w:val="24"/>
          <w:szCs w:val="24"/>
        </w:rPr>
        <w:t>n</w:t>
      </w:r>
      <w:r w:rsidRPr="00222B6B">
        <w:rPr>
          <w:rFonts w:ascii="Book Antiqua" w:eastAsia="Times New Roman" w:hAnsi="Book Antiqua" w:cs="Times New Roman"/>
          <w:sz w:val="24"/>
          <w:szCs w:val="24"/>
        </w:rPr>
        <w:t xml:space="preserve"> inversion time (also known as TI) of about 200-300</w:t>
      </w:r>
      <w:r w:rsidR="007562D3" w:rsidRPr="00222B6B">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 xml:space="preserve">ms which makes viable myocardium appear black (null) while infarcted myocardium appears bright whereas mural thrombus appears variable, gray with </w:t>
      </w:r>
      <w:r w:rsidR="006B4BE0" w:rsidRPr="00222B6B">
        <w:rPr>
          <w:rFonts w:ascii="Book Antiqua" w:eastAsia="Times New Roman" w:hAnsi="Book Antiqua" w:cs="Times New Roman"/>
          <w:sz w:val="24"/>
          <w:szCs w:val="24"/>
        </w:rPr>
        <w:t>an “</w:t>
      </w:r>
      <w:r w:rsidRPr="00222B6B">
        <w:rPr>
          <w:rFonts w:ascii="Book Antiqua" w:eastAsia="Times New Roman" w:hAnsi="Book Antiqua" w:cs="Times New Roman"/>
          <w:sz w:val="24"/>
          <w:szCs w:val="24"/>
        </w:rPr>
        <w:t xml:space="preserve">etched” appearance. DE-CMR can be tailored to detect thrombus by adjusting the </w:t>
      </w:r>
      <w:r w:rsidR="006B4BE0" w:rsidRPr="00222B6B">
        <w:rPr>
          <w:rFonts w:ascii="Book Antiqua" w:eastAsia="Times New Roman" w:hAnsi="Book Antiqua" w:cs="Times New Roman"/>
          <w:sz w:val="24"/>
          <w:szCs w:val="24"/>
        </w:rPr>
        <w:t>i</w:t>
      </w:r>
      <w:r w:rsidRPr="00222B6B">
        <w:rPr>
          <w:rFonts w:ascii="Book Antiqua" w:eastAsia="Times New Roman" w:hAnsi="Book Antiqua" w:cs="Times New Roman"/>
          <w:sz w:val="24"/>
          <w:szCs w:val="24"/>
        </w:rPr>
        <w:t xml:space="preserve">nversion time to longer intervals </w:t>
      </w:r>
      <w:r w:rsidR="007562D3" w:rsidRPr="009D1005">
        <w:rPr>
          <w:rFonts w:ascii="Book Antiqua" w:eastAsia="Times New Roman" w:hAnsi="Book Antiqua" w:cs="Times New Roman"/>
          <w:i/>
          <w:color w:val="auto"/>
          <w:sz w:val="24"/>
          <w:szCs w:val="24"/>
        </w:rPr>
        <w:t>i.e</w:t>
      </w:r>
      <w:r w:rsidR="009D1005" w:rsidRPr="009D1005">
        <w:rPr>
          <w:rFonts w:ascii="Book Antiqua" w:hAnsi="Book Antiqua" w:cs="Times New Roman" w:hint="eastAsia"/>
          <w:i/>
          <w:color w:val="auto"/>
          <w:sz w:val="24"/>
          <w:szCs w:val="24"/>
          <w:lang w:eastAsia="zh-CN"/>
        </w:rPr>
        <w:t>.,</w:t>
      </w:r>
      <w:r w:rsidR="007562D3" w:rsidRPr="00222B6B">
        <w:rPr>
          <w:rFonts w:ascii="Book Antiqua" w:eastAsia="Times New Roman" w:hAnsi="Book Antiqua" w:cs="Times New Roman"/>
          <w:color w:val="auto"/>
          <w:sz w:val="24"/>
          <w:szCs w:val="24"/>
        </w:rPr>
        <w:t xml:space="preserve"> l</w:t>
      </w:r>
      <w:r w:rsidRPr="00222B6B">
        <w:rPr>
          <w:rFonts w:ascii="Book Antiqua" w:eastAsia="Times New Roman" w:hAnsi="Book Antiqua" w:cs="Times New Roman"/>
          <w:color w:val="auto"/>
          <w:sz w:val="24"/>
          <w:szCs w:val="24"/>
        </w:rPr>
        <w:t>ong TI fixed at about 600</w:t>
      </w:r>
      <w:r w:rsidR="007562D3" w:rsidRPr="00222B6B">
        <w:rPr>
          <w:rFonts w:ascii="Book Antiqua" w:eastAsia="Times New Roman" w:hAnsi="Book Antiqua" w:cs="Times New Roman"/>
          <w:color w:val="auto"/>
          <w:sz w:val="24"/>
          <w:szCs w:val="24"/>
        </w:rPr>
        <w:t xml:space="preserve"> </w:t>
      </w:r>
      <w:r w:rsidRPr="00222B6B">
        <w:rPr>
          <w:rFonts w:ascii="Book Antiqua" w:eastAsia="Times New Roman" w:hAnsi="Book Antiqua" w:cs="Times New Roman"/>
          <w:color w:val="auto"/>
          <w:sz w:val="24"/>
          <w:szCs w:val="24"/>
        </w:rPr>
        <w:t xml:space="preserve">ms </w:t>
      </w:r>
      <w:r w:rsidRPr="00222B6B">
        <w:rPr>
          <w:rFonts w:ascii="Book Antiqua" w:eastAsia="Times New Roman" w:hAnsi="Book Antiqua" w:cs="Times New Roman"/>
          <w:sz w:val="24"/>
          <w:szCs w:val="24"/>
        </w:rPr>
        <w:t>aids in nulling avascular tissue such as mural thrombus and renders a homogeneously black appearance which is characteris</w:t>
      </w:r>
      <w:r w:rsidR="004B71F8">
        <w:rPr>
          <w:rFonts w:ascii="Book Antiqua" w:eastAsia="Times New Roman" w:hAnsi="Book Antiqua" w:cs="Times New Roman"/>
          <w:sz w:val="24"/>
          <w:szCs w:val="24"/>
        </w:rPr>
        <w:t>tic and diagnostic of thrombus.</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 xml:space="preserve">Weinsaft and colleagues compared sensitivities of cine-CMR </w:t>
      </w:r>
      <w:r w:rsidRPr="009D1005">
        <w:rPr>
          <w:rFonts w:ascii="Book Antiqua" w:eastAsia="Times New Roman" w:hAnsi="Book Antiqua" w:cs="Times New Roman"/>
          <w:i/>
          <w:sz w:val="24"/>
          <w:szCs w:val="24"/>
        </w:rPr>
        <w:t>vs</w:t>
      </w:r>
      <w:r w:rsidR="009D1005">
        <w:rPr>
          <w:rFonts w:ascii="Book Antiqua" w:hAnsi="Book Antiqua" w:cs="Times New Roman" w:hint="eastAsia"/>
          <w:sz w:val="24"/>
          <w:szCs w:val="24"/>
          <w:lang w:eastAsia="zh-CN"/>
        </w:rPr>
        <w:t xml:space="preserve"> </w:t>
      </w:r>
      <w:r w:rsidRPr="00222B6B">
        <w:rPr>
          <w:rFonts w:ascii="Book Antiqua" w:eastAsia="Times New Roman" w:hAnsi="Book Antiqua" w:cs="Times New Roman"/>
          <w:sz w:val="24"/>
          <w:szCs w:val="24"/>
        </w:rPr>
        <w:t xml:space="preserve">DE-CMR amongst a sample and found that DE-CMR identified LVT in a higher number of patients compared to cine-CMR (7% </w:t>
      </w:r>
      <w:r w:rsidRPr="004B71F8">
        <w:rPr>
          <w:rFonts w:ascii="Book Antiqua" w:eastAsia="Times New Roman" w:hAnsi="Book Antiqua" w:cs="Times New Roman"/>
          <w:i/>
          <w:sz w:val="24"/>
          <w:szCs w:val="24"/>
        </w:rPr>
        <w:t>vs</w:t>
      </w:r>
      <w:r w:rsidRPr="00222B6B">
        <w:rPr>
          <w:rFonts w:ascii="Book Antiqua" w:eastAsia="Times New Roman" w:hAnsi="Book Antiqua" w:cs="Times New Roman"/>
          <w:sz w:val="24"/>
          <w:szCs w:val="24"/>
        </w:rPr>
        <w:t xml:space="preserve"> 4.7%) which was confirmed by pathology</w:t>
      </w:r>
      <w:r w:rsidR="004B71F8">
        <w:rPr>
          <w:rFonts w:ascii="Book Antiqua" w:hAnsi="Book Antiqua" w:cs="Times New Roman" w:hint="eastAsia"/>
          <w:sz w:val="24"/>
          <w:szCs w:val="24"/>
          <w:vertAlign w:val="superscript"/>
          <w:lang w:eastAsia="zh-CN"/>
        </w:rPr>
        <w:t>[</w:t>
      </w:r>
      <w:r w:rsidR="004B71F8" w:rsidRPr="00222B6B">
        <w:rPr>
          <w:rFonts w:ascii="Book Antiqua" w:eastAsia="Times New Roman" w:hAnsi="Book Antiqua" w:cs="Times New Roman"/>
          <w:sz w:val="24"/>
          <w:szCs w:val="24"/>
          <w:vertAlign w:val="superscript"/>
        </w:rPr>
        <w:t>13</w:t>
      </w:r>
      <w:r w:rsidR="004B71F8">
        <w:rPr>
          <w:rFonts w:ascii="Book Antiqua" w:hAnsi="Book Antiqua" w:cs="Times New Roman" w:hint="eastAsia"/>
          <w:sz w:val="24"/>
          <w:szCs w:val="24"/>
          <w:vertAlign w:val="superscript"/>
          <w:lang w:eastAsia="zh-CN"/>
        </w:rPr>
        <w:t>]</w:t>
      </w:r>
      <w:r w:rsidR="007562D3" w:rsidRPr="00222B6B">
        <w:rPr>
          <w:rFonts w:ascii="Book Antiqua" w:eastAsia="Times New Roman" w:hAnsi="Book Antiqua" w:cs="Times New Roman"/>
          <w:sz w:val="24"/>
          <w:szCs w:val="24"/>
        </w:rPr>
        <w:t>.</w:t>
      </w:r>
      <w:r w:rsidR="00341B0F" w:rsidRPr="00222B6B">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The limitation of cine-CMR was especially evident with mural thrombi and it was concluded by the authors that DE-CMR is a more clinically useful tool for detection of LVT.</w:t>
      </w:r>
      <w:r w:rsidR="00456FFA">
        <w:rPr>
          <w:rFonts w:ascii="Book Antiqua" w:eastAsia="Times New Roman" w:hAnsi="Book Antiqua" w:cs="Times New Roman"/>
          <w:sz w:val="24"/>
          <w:szCs w:val="24"/>
        </w:rPr>
        <w:t xml:space="preserve"> </w:t>
      </w:r>
      <w:r w:rsidR="00EC180C" w:rsidRPr="00222B6B">
        <w:rPr>
          <w:rFonts w:ascii="Book Antiqua" w:eastAsia="Times New Roman" w:hAnsi="Book Antiqua" w:cs="Times New Roman"/>
          <w:sz w:val="24"/>
          <w:szCs w:val="24"/>
        </w:rPr>
        <w:t>Additionally, DE-CMR with long T1 has also been demonstrated to be effective in differentiating thrombus from neoplasm.</w:t>
      </w:r>
      <w:r w:rsidR="00EC180C" w:rsidRPr="00222B6B">
        <w:rPr>
          <w:rFonts w:ascii="Book Antiqua" w:eastAsia="Times New Roman" w:hAnsi="Book Antiqua" w:cs="Times New Roman"/>
          <w:sz w:val="24"/>
          <w:szCs w:val="24"/>
          <w:vertAlign w:val="superscript"/>
        </w:rPr>
        <w:t>14</w:t>
      </w:r>
    </w:p>
    <w:p w14:paraId="75BF2A76" w14:textId="675006FA" w:rsidR="006A2E01" w:rsidRPr="00222B6B" w:rsidRDefault="006B4BE0" w:rsidP="00B65B8F">
      <w:pP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Our case</w:t>
      </w:r>
      <w:r w:rsidR="00982353" w:rsidRPr="00222B6B">
        <w:rPr>
          <w:rFonts w:ascii="Book Antiqua" w:eastAsia="Times New Roman" w:hAnsi="Book Antiqua" w:cs="Times New Roman"/>
          <w:sz w:val="24"/>
          <w:szCs w:val="24"/>
        </w:rPr>
        <w:t xml:space="preserve"> highlights the limitations of transthoracic echocardiography in detecting laminated mural thrombi.</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In these instances, DE-CMR is invaluable in establishing a diagnosis.</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The indication for TTE in this case was not detection of LVT, and hence the literature would suggest that the sensitivity for detection in this case would be low (26%).</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 xml:space="preserve">Additional groups such as Srichai </w:t>
      </w:r>
      <w:r w:rsidR="00982353" w:rsidRPr="004B71F8">
        <w:rPr>
          <w:rFonts w:ascii="Book Antiqua" w:eastAsia="Times New Roman" w:hAnsi="Book Antiqua" w:cs="Times New Roman"/>
          <w:i/>
          <w:sz w:val="24"/>
          <w:szCs w:val="24"/>
        </w:rPr>
        <w:t>et al</w:t>
      </w:r>
      <w:r w:rsidR="004B71F8">
        <w:rPr>
          <w:rFonts w:ascii="Book Antiqua" w:hAnsi="Book Antiqua" w:cs="Times New Roman" w:hint="eastAsia"/>
          <w:sz w:val="24"/>
          <w:szCs w:val="24"/>
          <w:vertAlign w:val="superscript"/>
          <w:lang w:eastAsia="zh-CN"/>
        </w:rPr>
        <w:t>[</w:t>
      </w:r>
      <w:r w:rsidR="00982353" w:rsidRPr="00222B6B">
        <w:rPr>
          <w:rFonts w:ascii="Book Antiqua" w:eastAsia="Times New Roman" w:hAnsi="Book Antiqua" w:cs="Times New Roman"/>
          <w:sz w:val="24"/>
          <w:szCs w:val="24"/>
          <w:vertAlign w:val="superscript"/>
        </w:rPr>
        <w:t>4</w:t>
      </w:r>
      <w:r w:rsidR="004B71F8">
        <w:rPr>
          <w:rFonts w:ascii="Book Antiqua" w:hAnsi="Book Antiqua" w:cs="Times New Roman" w:hint="eastAsia"/>
          <w:sz w:val="24"/>
          <w:szCs w:val="24"/>
          <w:vertAlign w:val="superscript"/>
          <w:lang w:eastAsia="zh-CN"/>
        </w:rPr>
        <w:t>]</w:t>
      </w:r>
      <w:r w:rsidR="00982353" w:rsidRPr="00222B6B">
        <w:rPr>
          <w:rFonts w:ascii="Book Antiqua" w:eastAsia="Times New Roman" w:hAnsi="Book Antiqua" w:cs="Times New Roman"/>
          <w:sz w:val="24"/>
          <w:szCs w:val="24"/>
        </w:rPr>
        <w:t xml:space="preserve"> demonstrated a 100% sensitivity of DE-CMR in detecting LV thrombi in patients with recent systemic embolism whereas TTE detected 33% and TEE detected 50% of confirmed thrombus.</w:t>
      </w:r>
      <w:r w:rsidR="00456FFA">
        <w:rPr>
          <w:rFonts w:ascii="Book Antiqua" w:eastAsia="Times New Roman" w:hAnsi="Book Antiqua" w:cs="Times New Roman"/>
          <w:sz w:val="24"/>
          <w:szCs w:val="24"/>
        </w:rPr>
        <w:t xml:space="preserve"> </w:t>
      </w:r>
      <w:r w:rsidR="00982353" w:rsidRPr="00222B6B">
        <w:rPr>
          <w:rFonts w:ascii="Book Antiqua" w:eastAsia="Times New Roman" w:hAnsi="Book Antiqua" w:cs="Times New Roman"/>
          <w:sz w:val="24"/>
          <w:szCs w:val="24"/>
        </w:rPr>
        <w:t xml:space="preserve">Diagnosis requires a high index of suspicion with careful attention to patient risk factors and predisposing anatomy on echocardiography. </w:t>
      </w:r>
    </w:p>
    <w:p w14:paraId="6A9A3BB4" w14:textId="7861DADD" w:rsidR="006A2E01" w:rsidRPr="00222B6B" w:rsidRDefault="00982353" w:rsidP="00B65B8F">
      <w:pPr>
        <w:spacing w:line="360" w:lineRule="auto"/>
        <w:ind w:firstLineChars="100" w:firstLine="240"/>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lastRenderedPageBreak/>
        <w:t>In our patient, conventional TTE despite administration of echo-contrast agents failed to diagnose the presence of LVT in the basal inferior aneurysm as well as the apical thrombi. Lack of echo-contrast uptake by a laminated thrombus in an aneurysmal basal inferior wall camouflaged as the myocardium itself and hence likely concealed the thrombus. Two small apical thrombi which were well visualized in DE-CMR were also not detected in contrast-enhanced TTE which points to the decreased sensitivity of the modality to exclude LVT.</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Cine-CMR in our patient revealed thinned, dyskinetic basal inferior wall aneurysm and DE-CMR confirmed the presence of thrombi. C</w:t>
      </w:r>
      <w:r w:rsidR="0018700F">
        <w:rPr>
          <w:rFonts w:ascii="Book Antiqua" w:hAnsi="Book Antiqua" w:cs="Times New Roman" w:hint="eastAsia"/>
          <w:sz w:val="24"/>
          <w:szCs w:val="24"/>
          <w:lang w:eastAsia="zh-CN"/>
        </w:rPr>
        <w:t>MR</w:t>
      </w:r>
      <w:r w:rsidRPr="00222B6B">
        <w:rPr>
          <w:rFonts w:ascii="Book Antiqua" w:eastAsia="Times New Roman" w:hAnsi="Book Antiqua" w:cs="Times New Roman"/>
          <w:sz w:val="24"/>
          <w:szCs w:val="24"/>
        </w:rPr>
        <w:t xml:space="preserve"> proved to be a comprehensive diagnostic tool in identifying myocardial viability/candidacy for surgical revascularization, confirming severity of mitral regurgitation, </w:t>
      </w:r>
      <w:r w:rsidR="00341B0F" w:rsidRPr="00222B6B">
        <w:rPr>
          <w:rFonts w:ascii="Book Antiqua" w:eastAsia="Times New Roman" w:hAnsi="Book Antiqua" w:cs="Times New Roman"/>
          <w:sz w:val="24"/>
          <w:szCs w:val="24"/>
        </w:rPr>
        <w:t xml:space="preserve">and </w:t>
      </w:r>
      <w:r w:rsidRPr="00222B6B">
        <w:rPr>
          <w:rFonts w:ascii="Book Antiqua" w:eastAsia="Times New Roman" w:hAnsi="Book Antiqua" w:cs="Times New Roman"/>
          <w:sz w:val="24"/>
          <w:szCs w:val="24"/>
        </w:rPr>
        <w:t>detecting ventricular aneurysm and mural thrombi.</w:t>
      </w:r>
      <w:r w:rsidR="00456FFA">
        <w:rPr>
          <w:rFonts w:ascii="Book Antiqua" w:eastAsia="Times New Roman" w:hAnsi="Book Antiqua" w:cs="Times New Roman"/>
          <w:sz w:val="24"/>
          <w:szCs w:val="24"/>
        </w:rPr>
        <w:t xml:space="preserve"> </w:t>
      </w:r>
      <w:r w:rsidRPr="00222B6B">
        <w:rPr>
          <w:rFonts w:ascii="Book Antiqua" w:eastAsia="Times New Roman" w:hAnsi="Book Antiqua" w:cs="Times New Roman"/>
          <w:sz w:val="24"/>
          <w:szCs w:val="24"/>
        </w:rPr>
        <w:t xml:space="preserve">Preoperative diagnosis of LVT and aneurysm was vital in the management of our patient not only to initiate anticoagulation therapy but also aided in surgical planning. Our patient successfully underwent CABG, MVR, removal of mural thrombus, </w:t>
      </w:r>
      <w:r w:rsidR="00341B0F" w:rsidRPr="00222B6B">
        <w:rPr>
          <w:rFonts w:ascii="Book Antiqua" w:eastAsia="Times New Roman" w:hAnsi="Book Antiqua" w:cs="Times New Roman"/>
          <w:sz w:val="24"/>
          <w:szCs w:val="24"/>
        </w:rPr>
        <w:t xml:space="preserve">and </w:t>
      </w:r>
      <w:r w:rsidRPr="00222B6B">
        <w:rPr>
          <w:rFonts w:ascii="Book Antiqua" w:eastAsia="Times New Roman" w:hAnsi="Book Antiqua" w:cs="Times New Roman"/>
          <w:sz w:val="24"/>
          <w:szCs w:val="24"/>
        </w:rPr>
        <w:t>resection and plication of ventricular aneurysm.</w:t>
      </w:r>
    </w:p>
    <w:p w14:paraId="2E1BBB91" w14:textId="37C79115" w:rsidR="006A2E01" w:rsidRDefault="00B65B8F" w:rsidP="00B65B8F">
      <w:pPr>
        <w:spacing w:line="360" w:lineRule="auto"/>
        <w:ind w:firstLineChars="98" w:firstLine="235"/>
        <w:jc w:val="both"/>
        <w:rPr>
          <w:rFonts w:ascii="Book Antiqua" w:hAnsi="Book Antiqua" w:cs="Times New Roman"/>
          <w:sz w:val="24"/>
          <w:szCs w:val="24"/>
          <w:lang w:eastAsia="zh-CN"/>
        </w:rPr>
      </w:pPr>
      <w:r w:rsidRPr="00B65B8F">
        <w:rPr>
          <w:rFonts w:ascii="Book Antiqua" w:hAnsi="Book Antiqua" w:cs="Times New Roman" w:hint="eastAsia"/>
          <w:sz w:val="24"/>
          <w:szCs w:val="24"/>
          <w:lang w:eastAsia="zh-CN"/>
        </w:rPr>
        <w:t xml:space="preserve">In </w:t>
      </w:r>
      <w:r w:rsidRPr="00B65B8F">
        <w:rPr>
          <w:rFonts w:ascii="Book Antiqua" w:eastAsia="Times New Roman" w:hAnsi="Book Antiqua" w:cs="Times New Roman"/>
          <w:sz w:val="24"/>
          <w:szCs w:val="24"/>
        </w:rPr>
        <w:t>conclusion</w:t>
      </w:r>
      <w:r w:rsidRPr="00B65B8F">
        <w:rPr>
          <w:rFonts w:ascii="Book Antiqua" w:hAnsi="Book Antiqua" w:cs="Times New Roman" w:hint="eastAsia"/>
          <w:sz w:val="24"/>
          <w:szCs w:val="24"/>
          <w:lang w:eastAsia="zh-CN"/>
        </w:rPr>
        <w:t xml:space="preserve">, </w:t>
      </w:r>
      <w:r w:rsidR="00982353" w:rsidRPr="00B65B8F">
        <w:rPr>
          <w:rFonts w:ascii="Book Antiqua" w:eastAsia="Times New Roman" w:hAnsi="Book Antiqua" w:cs="Times New Roman"/>
          <w:sz w:val="24"/>
          <w:szCs w:val="24"/>
        </w:rPr>
        <w:t xml:space="preserve">Delayed-enhancement </w:t>
      </w:r>
      <w:r w:rsidR="0018700F">
        <w:rPr>
          <w:rFonts w:ascii="Book Antiqua" w:hAnsi="Book Antiqua" w:cs="Times New Roman" w:hint="eastAsia"/>
          <w:sz w:val="24"/>
          <w:szCs w:val="24"/>
          <w:lang w:eastAsia="zh-CN"/>
        </w:rPr>
        <w:t>CMR</w:t>
      </w:r>
      <w:r w:rsidR="00982353" w:rsidRPr="00B65B8F">
        <w:rPr>
          <w:rFonts w:ascii="Book Antiqua" w:eastAsia="Times New Roman" w:hAnsi="Book Antiqua" w:cs="Times New Roman"/>
          <w:sz w:val="24"/>
          <w:szCs w:val="24"/>
        </w:rPr>
        <w:t xml:space="preserve"> provides the greatest sensitivity for detection of left ventricular thrombus, superior to standard transthoracic and contrast-enhanced transthoracic echocardiography. </w:t>
      </w:r>
    </w:p>
    <w:p w14:paraId="26BD6422" w14:textId="77777777" w:rsidR="00FD7F12" w:rsidRDefault="00FD7F12" w:rsidP="00B65B8F">
      <w:pPr>
        <w:spacing w:line="360" w:lineRule="auto"/>
        <w:ind w:firstLineChars="98" w:firstLine="235"/>
        <w:jc w:val="both"/>
        <w:rPr>
          <w:rFonts w:ascii="Book Antiqua" w:hAnsi="Book Antiqua" w:cs="Times New Roman"/>
          <w:sz w:val="24"/>
          <w:szCs w:val="24"/>
          <w:lang w:eastAsia="zh-CN"/>
        </w:rPr>
      </w:pPr>
    </w:p>
    <w:p w14:paraId="2A91325A" w14:textId="77777777" w:rsidR="00FD7F12" w:rsidRPr="0003002A" w:rsidRDefault="00FD7F12" w:rsidP="00FD7F12">
      <w:pPr>
        <w:spacing w:line="360" w:lineRule="auto"/>
        <w:rPr>
          <w:rFonts w:ascii="Book Antiqua" w:hAnsi="Book Antiqua"/>
          <w:sz w:val="24"/>
          <w:highlight w:val="yellow"/>
        </w:rPr>
      </w:pPr>
      <w:bookmarkStart w:id="271" w:name="OLE_LINK835"/>
      <w:bookmarkStart w:id="272" w:name="OLE_LINK836"/>
      <w:bookmarkStart w:id="273" w:name="OLE_LINK1063"/>
      <w:bookmarkStart w:id="274" w:name="OLE_LINK1066"/>
      <w:bookmarkStart w:id="275" w:name="OLE_LINK1067"/>
      <w:bookmarkStart w:id="276" w:name="OLE_LINK1835"/>
      <w:bookmarkStart w:id="277" w:name="OLE_LINK1836"/>
      <w:bookmarkStart w:id="278" w:name="OLE_LINK1027"/>
      <w:bookmarkStart w:id="279" w:name="OLE_LINK1028"/>
      <w:bookmarkStart w:id="280" w:name="OLE_LINK1032"/>
      <w:bookmarkStart w:id="281" w:name="OLE_LINK1442"/>
      <w:bookmarkStart w:id="282" w:name="OLE_LINK1443"/>
      <w:bookmarkStart w:id="283" w:name="OLE_LINK1444"/>
      <w:bookmarkStart w:id="284" w:name="OLE_LINK1461"/>
      <w:bookmarkStart w:id="285" w:name="OLE_LINK1927"/>
      <w:r w:rsidRPr="0003002A">
        <w:rPr>
          <w:rFonts w:ascii="Book Antiqua" w:hAnsi="Book Antiqua" w:cs="Segoe UI"/>
          <w:b/>
          <w:sz w:val="24"/>
          <w:shd w:val="clear" w:color="auto" w:fill="FFFFFF"/>
        </w:rPr>
        <w:t>ARTICLE HIGHLIGHTS</w:t>
      </w:r>
      <w:bookmarkEnd w:id="271"/>
      <w:bookmarkEnd w:id="272"/>
      <w:bookmarkEnd w:id="273"/>
      <w:bookmarkEnd w:id="274"/>
      <w:bookmarkEnd w:id="275"/>
      <w:bookmarkEnd w:id="276"/>
      <w:bookmarkEnd w:id="277"/>
      <w:r w:rsidRPr="0003002A">
        <w:rPr>
          <w:rFonts w:ascii="Book Antiqua" w:hAnsi="Book Antiqua"/>
          <w:sz w:val="24"/>
          <w:highlight w:val="yellow"/>
        </w:rPr>
        <w:t xml:space="preserve"> </w:t>
      </w:r>
    </w:p>
    <w:bookmarkEnd w:id="278"/>
    <w:bookmarkEnd w:id="279"/>
    <w:bookmarkEnd w:id="280"/>
    <w:bookmarkEnd w:id="281"/>
    <w:bookmarkEnd w:id="282"/>
    <w:bookmarkEnd w:id="283"/>
    <w:bookmarkEnd w:id="284"/>
    <w:bookmarkEnd w:id="285"/>
    <w:p w14:paraId="3CCA340D"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Case characteristics</w:t>
      </w:r>
    </w:p>
    <w:p w14:paraId="343B9BBC" w14:textId="77777777" w:rsidR="00452CAB" w:rsidRDefault="00452CAB" w:rsidP="004E0A4A">
      <w:pPr>
        <w:spacing w:line="360" w:lineRule="auto"/>
        <w:jc w:val="both"/>
        <w:rPr>
          <w:rFonts w:ascii="Book Antiqua" w:hAnsi="Book Antiqua"/>
          <w:sz w:val="24"/>
          <w:lang w:eastAsia="zh-CN"/>
        </w:rPr>
      </w:pPr>
      <w:r w:rsidRPr="00452CAB">
        <w:rPr>
          <w:rFonts w:ascii="Book Antiqua" w:hAnsi="Book Antiqua"/>
          <w:sz w:val="24"/>
        </w:rPr>
        <w:t>A 64-year-old female with type II diabetes and hypertension presented with worsening dyspnea on exertion that had rapidly progressed from her baseline with orthopnea and paroxysmal nocturnal dyspnea.</w:t>
      </w:r>
    </w:p>
    <w:p w14:paraId="514D9F53" w14:textId="77777777" w:rsidR="004E0A4A" w:rsidRPr="00452CAB" w:rsidRDefault="004E0A4A" w:rsidP="00452CAB">
      <w:pPr>
        <w:spacing w:line="360" w:lineRule="auto"/>
        <w:ind w:firstLineChars="98" w:firstLine="235"/>
        <w:jc w:val="both"/>
        <w:rPr>
          <w:rFonts w:ascii="Book Antiqua" w:hAnsi="Book Antiqua"/>
          <w:sz w:val="24"/>
          <w:lang w:eastAsia="zh-CN"/>
        </w:rPr>
      </w:pPr>
    </w:p>
    <w:p w14:paraId="6DD239EF" w14:textId="77777777" w:rsidR="00452CAB" w:rsidRPr="00452CAB" w:rsidRDefault="00452CAB" w:rsidP="001A5236">
      <w:pPr>
        <w:spacing w:line="360" w:lineRule="auto"/>
        <w:jc w:val="both"/>
        <w:rPr>
          <w:rFonts w:ascii="Book Antiqua" w:hAnsi="Book Antiqua"/>
          <w:b/>
          <w:i/>
          <w:sz w:val="24"/>
        </w:rPr>
      </w:pPr>
      <w:r w:rsidRPr="00452CAB">
        <w:rPr>
          <w:rFonts w:ascii="Book Antiqua" w:hAnsi="Book Antiqua"/>
          <w:b/>
          <w:i/>
          <w:sz w:val="24"/>
        </w:rPr>
        <w:t>Clinical diagnosis</w:t>
      </w:r>
    </w:p>
    <w:p w14:paraId="35058055" w14:textId="77777777" w:rsidR="00452CAB" w:rsidRDefault="00452CAB" w:rsidP="004E0A4A">
      <w:pPr>
        <w:spacing w:line="360" w:lineRule="auto"/>
        <w:jc w:val="both"/>
        <w:rPr>
          <w:rFonts w:ascii="Book Antiqua" w:hAnsi="Book Antiqua"/>
          <w:sz w:val="24"/>
          <w:lang w:eastAsia="zh-CN"/>
        </w:rPr>
      </w:pPr>
      <w:r w:rsidRPr="00452CAB">
        <w:rPr>
          <w:rFonts w:ascii="Book Antiqua" w:hAnsi="Book Antiqua"/>
          <w:sz w:val="24"/>
        </w:rPr>
        <w:t xml:space="preserve">Pulmonary rales, jugular venous distension, and a loud holosystolic murmur radiating to axilla. </w:t>
      </w:r>
    </w:p>
    <w:p w14:paraId="7BA3E5E3" w14:textId="77777777" w:rsidR="004E0A4A" w:rsidRDefault="004E0A4A" w:rsidP="004E0A4A">
      <w:pPr>
        <w:spacing w:line="360" w:lineRule="auto"/>
        <w:jc w:val="both"/>
        <w:rPr>
          <w:rFonts w:ascii="Book Antiqua" w:hAnsi="Book Antiqua"/>
          <w:sz w:val="24"/>
          <w:lang w:eastAsia="zh-CN"/>
        </w:rPr>
      </w:pPr>
    </w:p>
    <w:p w14:paraId="2F19161F"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Differential diagnosis</w:t>
      </w:r>
    </w:p>
    <w:p w14:paraId="7072638C" w14:textId="1B01B89A" w:rsidR="00452CAB" w:rsidRPr="00452CAB" w:rsidRDefault="00452CAB" w:rsidP="004E0A4A">
      <w:pPr>
        <w:spacing w:line="360" w:lineRule="auto"/>
        <w:jc w:val="both"/>
        <w:rPr>
          <w:rFonts w:ascii="Book Antiqua" w:hAnsi="Book Antiqua"/>
          <w:sz w:val="24"/>
        </w:rPr>
      </w:pPr>
      <w:r w:rsidRPr="00452CAB">
        <w:rPr>
          <w:rFonts w:ascii="Book Antiqua" w:hAnsi="Book Antiqua"/>
          <w:sz w:val="24"/>
        </w:rPr>
        <w:t xml:space="preserve">New-onset heart failure due to mitral regurgitation </w:t>
      </w:r>
      <w:r w:rsidRPr="001A5236">
        <w:rPr>
          <w:rFonts w:ascii="Book Antiqua" w:hAnsi="Book Antiqua"/>
          <w:i/>
          <w:sz w:val="24"/>
        </w:rPr>
        <w:t>vs</w:t>
      </w:r>
      <w:r w:rsidR="001A5236">
        <w:rPr>
          <w:rFonts w:ascii="Book Antiqua" w:hAnsi="Book Antiqua" w:hint="eastAsia"/>
          <w:sz w:val="24"/>
          <w:lang w:eastAsia="zh-CN"/>
        </w:rPr>
        <w:t xml:space="preserve"> </w:t>
      </w:r>
      <w:r w:rsidRPr="00452CAB">
        <w:rPr>
          <w:rFonts w:ascii="Book Antiqua" w:hAnsi="Book Antiqua"/>
          <w:sz w:val="24"/>
        </w:rPr>
        <w:t>cardiomyopathy.</w:t>
      </w:r>
    </w:p>
    <w:p w14:paraId="59B735F7" w14:textId="77777777" w:rsidR="004E0A4A" w:rsidRDefault="004E0A4A" w:rsidP="004E0A4A">
      <w:pPr>
        <w:spacing w:line="360" w:lineRule="auto"/>
        <w:jc w:val="both"/>
        <w:rPr>
          <w:rFonts w:ascii="Book Antiqua" w:hAnsi="Book Antiqua"/>
          <w:b/>
          <w:i/>
          <w:sz w:val="24"/>
          <w:lang w:eastAsia="zh-CN"/>
        </w:rPr>
      </w:pPr>
    </w:p>
    <w:p w14:paraId="6F61EC37"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Laboratory diagnosis</w:t>
      </w:r>
    </w:p>
    <w:p w14:paraId="1AAFEBA6" w14:textId="77777777" w:rsidR="00452CAB" w:rsidRDefault="00452CAB" w:rsidP="004E0A4A">
      <w:pPr>
        <w:spacing w:line="360" w:lineRule="auto"/>
        <w:jc w:val="both"/>
        <w:rPr>
          <w:rFonts w:ascii="Book Antiqua" w:hAnsi="Book Antiqua"/>
          <w:sz w:val="24"/>
          <w:lang w:eastAsia="zh-CN"/>
        </w:rPr>
      </w:pPr>
      <w:r w:rsidRPr="00452CAB">
        <w:rPr>
          <w:rFonts w:ascii="Book Antiqua" w:hAnsi="Book Antiqua"/>
          <w:sz w:val="24"/>
        </w:rPr>
        <w:t>Elevated troponin and brain natriuretic peptide.</w:t>
      </w:r>
    </w:p>
    <w:p w14:paraId="23FE7692" w14:textId="77777777" w:rsidR="004E0A4A" w:rsidRDefault="004E0A4A" w:rsidP="004E0A4A">
      <w:pPr>
        <w:spacing w:line="360" w:lineRule="auto"/>
        <w:jc w:val="both"/>
        <w:rPr>
          <w:rFonts w:ascii="Book Antiqua" w:hAnsi="Book Antiqua"/>
          <w:sz w:val="24"/>
          <w:lang w:eastAsia="zh-CN"/>
        </w:rPr>
      </w:pPr>
    </w:p>
    <w:p w14:paraId="69F007E8"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Imaging diagnosis</w:t>
      </w:r>
    </w:p>
    <w:p w14:paraId="386C4FDC" w14:textId="1C964274" w:rsidR="00452CAB" w:rsidRPr="00452CAB" w:rsidRDefault="00452CAB" w:rsidP="004E0A4A">
      <w:pPr>
        <w:spacing w:line="360" w:lineRule="auto"/>
        <w:jc w:val="both"/>
        <w:rPr>
          <w:rFonts w:ascii="Book Antiqua" w:hAnsi="Book Antiqua"/>
          <w:sz w:val="24"/>
        </w:rPr>
      </w:pPr>
      <w:r w:rsidRPr="00452CAB">
        <w:rPr>
          <w:rFonts w:ascii="Book Antiqua" w:hAnsi="Book Antiqua"/>
          <w:sz w:val="24"/>
        </w:rPr>
        <w:t xml:space="preserve">Transthoracic echocardiogram with ultrasound enhancing agent showed </w:t>
      </w:r>
      <w:r w:rsidRPr="00222B6B">
        <w:rPr>
          <w:rFonts w:ascii="Book Antiqua" w:eastAsia="Times New Roman" w:hAnsi="Book Antiqua" w:cs="Times New Roman"/>
          <w:sz w:val="24"/>
          <w:szCs w:val="24"/>
        </w:rPr>
        <w:t>severe functional secondary mitral regurgitation</w:t>
      </w:r>
      <w:r w:rsidRPr="00452CAB">
        <w:rPr>
          <w:rFonts w:ascii="Book Antiqua" w:hAnsi="Book Antiqua"/>
          <w:sz w:val="24"/>
        </w:rPr>
        <w:t xml:space="preserve"> </w:t>
      </w:r>
      <w:r>
        <w:rPr>
          <w:rFonts w:ascii="Book Antiqua" w:hAnsi="Book Antiqua"/>
          <w:sz w:val="24"/>
        </w:rPr>
        <w:t>and</w:t>
      </w:r>
      <w:r w:rsidRPr="00452CAB">
        <w:rPr>
          <w:rFonts w:ascii="Book Antiqua" w:hAnsi="Book Antiqua"/>
          <w:sz w:val="24"/>
        </w:rPr>
        <w:t xml:space="preserve"> reduced</w:t>
      </w:r>
      <w:r>
        <w:rPr>
          <w:rFonts w:ascii="Book Antiqua" w:hAnsi="Book Antiqua"/>
          <w:sz w:val="24"/>
        </w:rPr>
        <w:t xml:space="preserve"> left ventricle</w:t>
      </w:r>
      <w:r w:rsidRPr="00452CAB">
        <w:rPr>
          <w:rFonts w:ascii="Book Antiqua" w:hAnsi="Book Antiqua"/>
          <w:sz w:val="24"/>
        </w:rPr>
        <w:t xml:space="preserve"> ejection fraction of 30% with inferior wall aneurysm, while delayed enhancement </w:t>
      </w:r>
      <w:r w:rsidR="001A5236">
        <w:rPr>
          <w:rFonts w:ascii="Book Antiqua" w:eastAsia="Times New Roman" w:hAnsi="Book Antiqua" w:cs="Times New Roman"/>
          <w:color w:val="auto"/>
          <w:sz w:val="24"/>
          <w:szCs w:val="24"/>
        </w:rPr>
        <w:t>cardiac magnetic resonance imaging</w:t>
      </w:r>
      <w:r w:rsidR="00084075">
        <w:rPr>
          <w:rFonts w:ascii="Book Antiqua" w:hAnsi="Book Antiqua" w:cs="Times New Roman" w:hint="eastAsia"/>
          <w:color w:val="auto"/>
          <w:sz w:val="24"/>
          <w:szCs w:val="24"/>
          <w:lang w:eastAsia="zh-CN"/>
        </w:rPr>
        <w:t xml:space="preserve"> (CMR)</w:t>
      </w:r>
      <w:r w:rsidR="001A5236">
        <w:rPr>
          <w:rFonts w:ascii="Book Antiqua" w:hAnsi="Book Antiqua" w:cs="Times New Roman" w:hint="eastAsia"/>
          <w:color w:val="auto"/>
          <w:sz w:val="24"/>
          <w:szCs w:val="24"/>
          <w:lang w:eastAsia="zh-CN"/>
        </w:rPr>
        <w:t xml:space="preserve"> </w:t>
      </w:r>
      <w:r w:rsidRPr="00452CAB">
        <w:rPr>
          <w:rFonts w:ascii="Book Antiqua" w:hAnsi="Book Antiqua"/>
          <w:sz w:val="24"/>
        </w:rPr>
        <w:t>illustrated a large mural thrombus measuring 3.0 cm x 1.3 cm adherence to the basal inferior wall aneurysm as well as two apical thrombi.</w:t>
      </w:r>
    </w:p>
    <w:p w14:paraId="1F5ACD48" w14:textId="77777777" w:rsidR="004E0A4A" w:rsidRDefault="004E0A4A" w:rsidP="004E0A4A">
      <w:pPr>
        <w:spacing w:line="360" w:lineRule="auto"/>
        <w:jc w:val="both"/>
        <w:rPr>
          <w:rFonts w:ascii="Book Antiqua" w:hAnsi="Book Antiqua"/>
          <w:b/>
          <w:i/>
          <w:sz w:val="24"/>
          <w:lang w:eastAsia="zh-CN"/>
        </w:rPr>
      </w:pPr>
    </w:p>
    <w:p w14:paraId="2E407913"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Treatment</w:t>
      </w:r>
    </w:p>
    <w:p w14:paraId="7A7192AF" w14:textId="77777777" w:rsidR="00452CAB" w:rsidRDefault="00452CAB" w:rsidP="004E0A4A">
      <w:pPr>
        <w:spacing w:line="360" w:lineRule="auto"/>
        <w:jc w:val="both"/>
        <w:rPr>
          <w:rFonts w:ascii="Book Antiqua" w:hAnsi="Book Antiqua"/>
          <w:sz w:val="24"/>
          <w:lang w:eastAsia="zh-CN"/>
        </w:rPr>
      </w:pPr>
      <w:r w:rsidRPr="00452CAB">
        <w:rPr>
          <w:rFonts w:ascii="Book Antiqua" w:hAnsi="Book Antiqua"/>
          <w:sz w:val="24"/>
        </w:rPr>
        <w:t>Coronary artery bypass grafting, mitral valve replacement, removal of mural thrombus, and resection and plication of ventricular aneurysm.</w:t>
      </w:r>
    </w:p>
    <w:p w14:paraId="79821114" w14:textId="77777777" w:rsidR="004E0A4A" w:rsidRPr="00452CAB" w:rsidRDefault="004E0A4A" w:rsidP="004E0A4A">
      <w:pPr>
        <w:spacing w:line="360" w:lineRule="auto"/>
        <w:jc w:val="both"/>
        <w:rPr>
          <w:rFonts w:ascii="Book Antiqua" w:hAnsi="Book Antiqua"/>
          <w:sz w:val="24"/>
          <w:lang w:eastAsia="zh-CN"/>
        </w:rPr>
      </w:pPr>
    </w:p>
    <w:p w14:paraId="72153A08"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Related reports</w:t>
      </w:r>
    </w:p>
    <w:p w14:paraId="33604BDA" w14:textId="77777777" w:rsidR="00452CAB" w:rsidRDefault="00452CAB" w:rsidP="004E0A4A">
      <w:pPr>
        <w:spacing w:line="360" w:lineRule="auto"/>
        <w:jc w:val="both"/>
        <w:rPr>
          <w:rFonts w:ascii="Book Antiqua" w:hAnsi="Book Antiqua"/>
          <w:sz w:val="24"/>
          <w:lang w:eastAsia="zh-CN"/>
        </w:rPr>
      </w:pPr>
      <w:r w:rsidRPr="00452CAB">
        <w:rPr>
          <w:rFonts w:ascii="Book Antiqua" w:hAnsi="Book Antiqua"/>
          <w:sz w:val="24"/>
        </w:rPr>
        <w:t>Cardiac magnetic resonance is a well suited imaging modality in detecting left ventricular thrombus due to its high resolution images and is more reproducible than transthoracic echocardiogram.</w:t>
      </w:r>
    </w:p>
    <w:p w14:paraId="0DD628E0" w14:textId="77777777" w:rsidR="004E0A4A" w:rsidRPr="00452CAB" w:rsidRDefault="004E0A4A" w:rsidP="004E0A4A">
      <w:pPr>
        <w:spacing w:line="360" w:lineRule="auto"/>
        <w:jc w:val="both"/>
        <w:rPr>
          <w:rFonts w:ascii="Book Antiqua" w:hAnsi="Book Antiqua"/>
          <w:sz w:val="24"/>
          <w:lang w:eastAsia="zh-CN"/>
        </w:rPr>
      </w:pPr>
    </w:p>
    <w:p w14:paraId="104AC948" w14:textId="77777777" w:rsidR="00452CAB" w:rsidRPr="00452CAB" w:rsidRDefault="00452CAB" w:rsidP="004E0A4A">
      <w:pPr>
        <w:spacing w:line="360" w:lineRule="auto"/>
        <w:jc w:val="both"/>
        <w:rPr>
          <w:rFonts w:ascii="Book Antiqua" w:hAnsi="Book Antiqua"/>
          <w:b/>
          <w:i/>
          <w:sz w:val="24"/>
        </w:rPr>
      </w:pPr>
      <w:r w:rsidRPr="00452CAB">
        <w:rPr>
          <w:rFonts w:ascii="Book Antiqua" w:hAnsi="Book Antiqua"/>
          <w:b/>
          <w:i/>
          <w:sz w:val="24"/>
        </w:rPr>
        <w:t>Experiences and lessons</w:t>
      </w:r>
    </w:p>
    <w:p w14:paraId="4321F6F6" w14:textId="3E1AC906" w:rsidR="00FD7F12" w:rsidRDefault="00452CAB" w:rsidP="004E0A4A">
      <w:pPr>
        <w:spacing w:line="360" w:lineRule="auto"/>
        <w:jc w:val="both"/>
        <w:rPr>
          <w:rFonts w:ascii="Book Antiqua" w:hAnsi="Book Antiqua"/>
          <w:sz w:val="24"/>
        </w:rPr>
      </w:pPr>
      <w:r w:rsidRPr="00452CAB">
        <w:rPr>
          <w:rFonts w:ascii="Book Antiqua" w:hAnsi="Book Antiqua"/>
          <w:sz w:val="24"/>
        </w:rPr>
        <w:t xml:space="preserve">Delayed-enhancement </w:t>
      </w:r>
      <w:r w:rsidR="00084075">
        <w:rPr>
          <w:rFonts w:ascii="Book Antiqua" w:hAnsi="Book Antiqua" w:hint="eastAsia"/>
          <w:sz w:val="24"/>
          <w:lang w:eastAsia="zh-CN"/>
        </w:rPr>
        <w:t xml:space="preserve">CMR </w:t>
      </w:r>
      <w:r w:rsidRPr="00452CAB">
        <w:rPr>
          <w:rFonts w:ascii="Book Antiqua" w:hAnsi="Book Antiqua"/>
          <w:sz w:val="24"/>
        </w:rPr>
        <w:t>provides the greatest sensitivity for detection of left ventricular thrombus, superior to standard transthoracic and contrast-enhanced transthoracic echocardiography.</w:t>
      </w:r>
    </w:p>
    <w:p w14:paraId="175D914A" w14:textId="77777777" w:rsidR="003C6979" w:rsidRDefault="003C6979" w:rsidP="004E0A4A">
      <w:pPr>
        <w:spacing w:line="360" w:lineRule="auto"/>
        <w:jc w:val="both"/>
        <w:rPr>
          <w:rFonts w:ascii="Book Antiqua" w:hAnsi="Book Antiqua" w:cs="Times New Roman"/>
          <w:sz w:val="24"/>
          <w:szCs w:val="24"/>
          <w:lang w:eastAsia="zh-CN"/>
        </w:rPr>
      </w:pPr>
      <w:bookmarkStart w:id="286" w:name="_GoBack"/>
      <w:bookmarkEnd w:id="286"/>
    </w:p>
    <w:p w14:paraId="41F84271" w14:textId="329958CA" w:rsidR="004B71F8" w:rsidRPr="00222B6B" w:rsidRDefault="00E82522" w:rsidP="00B65B8F">
      <w:pPr>
        <w:spacing w:line="360" w:lineRule="auto"/>
        <w:jc w:val="both"/>
        <w:rPr>
          <w:rFonts w:ascii="Book Antiqua" w:eastAsia="Times New Roman" w:hAnsi="Book Antiqua" w:cs="Times New Roman"/>
          <w:b/>
          <w:sz w:val="24"/>
          <w:szCs w:val="24"/>
        </w:rPr>
      </w:pPr>
      <w:r w:rsidRPr="00222B6B">
        <w:rPr>
          <w:rFonts w:ascii="Book Antiqua" w:eastAsia="Times New Roman" w:hAnsi="Book Antiqua" w:cs="Times New Roman"/>
          <w:b/>
          <w:sz w:val="24"/>
          <w:szCs w:val="24"/>
        </w:rPr>
        <w:t>REFERENCES</w:t>
      </w:r>
    </w:p>
    <w:p w14:paraId="23F74196" w14:textId="77777777" w:rsidR="00E82522" w:rsidRPr="00E82522" w:rsidRDefault="004B71F8" w:rsidP="00B65B8F">
      <w:pPr>
        <w:spacing w:line="360" w:lineRule="auto"/>
        <w:jc w:val="both"/>
        <w:rPr>
          <w:rFonts w:ascii="Book Antiqua" w:hAnsi="Book Antiqua" w:cs="Times New Roman"/>
          <w:color w:val="auto"/>
          <w:kern w:val="2"/>
          <w:sz w:val="24"/>
          <w:szCs w:val="24"/>
          <w:lang w:val="en-US" w:eastAsia="zh-CN"/>
        </w:rPr>
      </w:pPr>
      <w:r w:rsidRPr="00222B6B">
        <w:rPr>
          <w:rFonts w:ascii="Book Antiqua" w:eastAsia="Times New Roman" w:hAnsi="Book Antiqua" w:cs="Times New Roman"/>
          <w:sz w:val="24"/>
          <w:szCs w:val="24"/>
        </w:rPr>
        <w:t xml:space="preserve"> </w:t>
      </w:r>
      <w:r w:rsidR="00E82522" w:rsidRPr="00E82522">
        <w:rPr>
          <w:rFonts w:ascii="Book Antiqua" w:hAnsi="Book Antiqua" w:cs="Times New Roman"/>
          <w:color w:val="auto"/>
          <w:kern w:val="2"/>
          <w:sz w:val="24"/>
          <w:szCs w:val="24"/>
          <w:lang w:val="en-US" w:eastAsia="zh-CN"/>
        </w:rPr>
        <w:t xml:space="preserve">1 </w:t>
      </w:r>
      <w:proofErr w:type="spellStart"/>
      <w:r w:rsidR="00E82522" w:rsidRPr="00E82522">
        <w:rPr>
          <w:rFonts w:ascii="Book Antiqua" w:hAnsi="Book Antiqua" w:cs="Times New Roman"/>
          <w:b/>
          <w:color w:val="auto"/>
          <w:kern w:val="2"/>
          <w:sz w:val="24"/>
          <w:szCs w:val="24"/>
          <w:lang w:val="en-US" w:eastAsia="zh-CN"/>
        </w:rPr>
        <w:t>Asinger</w:t>
      </w:r>
      <w:proofErr w:type="spellEnd"/>
      <w:r w:rsidR="00E82522" w:rsidRPr="00E82522">
        <w:rPr>
          <w:rFonts w:ascii="Book Antiqua" w:hAnsi="Book Antiqua" w:cs="Times New Roman"/>
          <w:b/>
          <w:color w:val="auto"/>
          <w:kern w:val="2"/>
          <w:sz w:val="24"/>
          <w:szCs w:val="24"/>
          <w:lang w:val="en-US" w:eastAsia="zh-CN"/>
        </w:rPr>
        <w:t xml:space="preserve"> RW</w:t>
      </w:r>
      <w:r w:rsidR="00E82522" w:rsidRPr="00E82522">
        <w:rPr>
          <w:rFonts w:ascii="Book Antiqua" w:hAnsi="Book Antiqua" w:cs="Times New Roman"/>
          <w:color w:val="auto"/>
          <w:kern w:val="2"/>
          <w:sz w:val="24"/>
          <w:szCs w:val="24"/>
          <w:lang w:val="en-US" w:eastAsia="zh-CN"/>
        </w:rPr>
        <w:t xml:space="preserve">, </w:t>
      </w:r>
      <w:proofErr w:type="spellStart"/>
      <w:r w:rsidR="00E82522" w:rsidRPr="00E82522">
        <w:rPr>
          <w:rFonts w:ascii="Book Antiqua" w:hAnsi="Book Antiqua" w:cs="Times New Roman"/>
          <w:color w:val="auto"/>
          <w:kern w:val="2"/>
          <w:sz w:val="24"/>
          <w:szCs w:val="24"/>
          <w:lang w:val="en-US" w:eastAsia="zh-CN"/>
        </w:rPr>
        <w:t>Mikell</w:t>
      </w:r>
      <w:proofErr w:type="spellEnd"/>
      <w:r w:rsidR="00E82522" w:rsidRPr="00E82522">
        <w:rPr>
          <w:rFonts w:ascii="Book Antiqua" w:hAnsi="Book Antiqua" w:cs="Times New Roman"/>
          <w:color w:val="auto"/>
          <w:kern w:val="2"/>
          <w:sz w:val="24"/>
          <w:szCs w:val="24"/>
          <w:lang w:val="en-US" w:eastAsia="zh-CN"/>
        </w:rPr>
        <w:t xml:space="preserve"> FL, </w:t>
      </w:r>
      <w:proofErr w:type="spellStart"/>
      <w:r w:rsidR="00E82522" w:rsidRPr="00E82522">
        <w:rPr>
          <w:rFonts w:ascii="Book Antiqua" w:hAnsi="Book Antiqua" w:cs="Times New Roman"/>
          <w:color w:val="auto"/>
          <w:kern w:val="2"/>
          <w:sz w:val="24"/>
          <w:szCs w:val="24"/>
          <w:lang w:val="en-US" w:eastAsia="zh-CN"/>
        </w:rPr>
        <w:t>Elsperger</w:t>
      </w:r>
      <w:proofErr w:type="spellEnd"/>
      <w:r w:rsidR="00E82522" w:rsidRPr="00E82522">
        <w:rPr>
          <w:rFonts w:ascii="Book Antiqua" w:hAnsi="Book Antiqua" w:cs="Times New Roman"/>
          <w:color w:val="auto"/>
          <w:kern w:val="2"/>
          <w:sz w:val="24"/>
          <w:szCs w:val="24"/>
          <w:lang w:val="en-US" w:eastAsia="zh-CN"/>
        </w:rPr>
        <w:t xml:space="preserve"> J, Hodges M. Incidence of left-ventricular thrombosis after acute </w:t>
      </w:r>
      <w:proofErr w:type="spellStart"/>
      <w:r w:rsidR="00E82522" w:rsidRPr="00E82522">
        <w:rPr>
          <w:rFonts w:ascii="Book Antiqua" w:hAnsi="Book Antiqua" w:cs="Times New Roman"/>
          <w:color w:val="auto"/>
          <w:kern w:val="2"/>
          <w:sz w:val="24"/>
          <w:szCs w:val="24"/>
          <w:lang w:val="en-US" w:eastAsia="zh-CN"/>
        </w:rPr>
        <w:t>transmural</w:t>
      </w:r>
      <w:proofErr w:type="spellEnd"/>
      <w:r w:rsidR="00E82522" w:rsidRPr="00E82522">
        <w:rPr>
          <w:rFonts w:ascii="Book Antiqua" w:hAnsi="Book Antiqua" w:cs="Times New Roman"/>
          <w:color w:val="auto"/>
          <w:kern w:val="2"/>
          <w:sz w:val="24"/>
          <w:szCs w:val="24"/>
          <w:lang w:val="en-US" w:eastAsia="zh-CN"/>
        </w:rPr>
        <w:t xml:space="preserve"> myocardial infarction. </w:t>
      </w:r>
      <w:proofErr w:type="gramStart"/>
      <w:r w:rsidR="00E82522" w:rsidRPr="00E82522">
        <w:rPr>
          <w:rFonts w:ascii="Book Antiqua" w:hAnsi="Book Antiqua" w:cs="Times New Roman"/>
          <w:color w:val="auto"/>
          <w:kern w:val="2"/>
          <w:sz w:val="24"/>
          <w:szCs w:val="24"/>
          <w:lang w:val="en-US" w:eastAsia="zh-CN"/>
        </w:rPr>
        <w:t>Serial evaluation by two-dimensional echocardiography.</w:t>
      </w:r>
      <w:proofErr w:type="gramEnd"/>
      <w:r w:rsidR="00E82522" w:rsidRPr="00E82522">
        <w:rPr>
          <w:rFonts w:ascii="Book Antiqua" w:hAnsi="Book Antiqua" w:cs="Times New Roman"/>
          <w:color w:val="auto"/>
          <w:kern w:val="2"/>
          <w:sz w:val="24"/>
          <w:szCs w:val="24"/>
          <w:lang w:val="en-US" w:eastAsia="zh-CN"/>
        </w:rPr>
        <w:t xml:space="preserve"> </w:t>
      </w:r>
      <w:r w:rsidR="00E82522" w:rsidRPr="00E82522">
        <w:rPr>
          <w:rFonts w:ascii="Book Antiqua" w:hAnsi="Book Antiqua" w:cs="Times New Roman"/>
          <w:i/>
          <w:color w:val="auto"/>
          <w:kern w:val="2"/>
          <w:sz w:val="24"/>
          <w:szCs w:val="24"/>
          <w:lang w:val="en-US" w:eastAsia="zh-CN"/>
        </w:rPr>
        <w:t xml:space="preserve">N </w:t>
      </w:r>
      <w:proofErr w:type="spellStart"/>
      <w:r w:rsidR="00E82522" w:rsidRPr="00E82522">
        <w:rPr>
          <w:rFonts w:ascii="Book Antiqua" w:hAnsi="Book Antiqua" w:cs="Times New Roman"/>
          <w:i/>
          <w:color w:val="auto"/>
          <w:kern w:val="2"/>
          <w:sz w:val="24"/>
          <w:szCs w:val="24"/>
          <w:lang w:val="en-US" w:eastAsia="zh-CN"/>
        </w:rPr>
        <w:t>Engl</w:t>
      </w:r>
      <w:proofErr w:type="spellEnd"/>
      <w:r w:rsidR="00E82522" w:rsidRPr="00E82522">
        <w:rPr>
          <w:rFonts w:ascii="Book Antiqua" w:hAnsi="Book Antiqua" w:cs="Times New Roman"/>
          <w:i/>
          <w:color w:val="auto"/>
          <w:kern w:val="2"/>
          <w:sz w:val="24"/>
          <w:szCs w:val="24"/>
          <w:lang w:val="en-US" w:eastAsia="zh-CN"/>
        </w:rPr>
        <w:t xml:space="preserve"> J Med</w:t>
      </w:r>
      <w:r w:rsidR="00E82522" w:rsidRPr="00E82522">
        <w:rPr>
          <w:rFonts w:ascii="Book Antiqua" w:hAnsi="Book Antiqua" w:cs="Times New Roman"/>
          <w:color w:val="auto"/>
          <w:kern w:val="2"/>
          <w:sz w:val="24"/>
          <w:szCs w:val="24"/>
          <w:lang w:val="en-US" w:eastAsia="zh-CN"/>
        </w:rPr>
        <w:t xml:space="preserve"> 1981; </w:t>
      </w:r>
      <w:r w:rsidR="00E82522" w:rsidRPr="00E82522">
        <w:rPr>
          <w:rFonts w:ascii="Book Antiqua" w:hAnsi="Book Antiqua" w:cs="Times New Roman"/>
          <w:b/>
          <w:color w:val="auto"/>
          <w:kern w:val="2"/>
          <w:sz w:val="24"/>
          <w:szCs w:val="24"/>
          <w:lang w:val="en-US" w:eastAsia="zh-CN"/>
        </w:rPr>
        <w:t>305</w:t>
      </w:r>
      <w:r w:rsidR="00E82522" w:rsidRPr="00E82522">
        <w:rPr>
          <w:rFonts w:ascii="Book Antiqua" w:hAnsi="Book Antiqua" w:cs="Times New Roman"/>
          <w:color w:val="auto"/>
          <w:kern w:val="2"/>
          <w:sz w:val="24"/>
          <w:szCs w:val="24"/>
          <w:lang w:val="en-US" w:eastAsia="zh-CN"/>
        </w:rPr>
        <w:t>: 297-302 [PMID: 7242633 DOI: 10.1056/NEJM198108063050601]</w:t>
      </w:r>
    </w:p>
    <w:p w14:paraId="5F9BEE55"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lastRenderedPageBreak/>
        <w:t xml:space="preserve">2 </w:t>
      </w:r>
      <w:r w:rsidRPr="00E82522">
        <w:rPr>
          <w:rFonts w:ascii="Book Antiqua" w:hAnsi="Book Antiqua" w:cs="Times New Roman"/>
          <w:b/>
          <w:color w:val="auto"/>
          <w:kern w:val="2"/>
          <w:sz w:val="24"/>
          <w:szCs w:val="24"/>
          <w:lang w:val="en-US" w:eastAsia="zh-CN"/>
        </w:rPr>
        <w:t>Stratton JR</w:t>
      </w:r>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Resnick</w:t>
      </w:r>
      <w:proofErr w:type="spellEnd"/>
      <w:r w:rsidRPr="00E82522">
        <w:rPr>
          <w:rFonts w:ascii="Book Antiqua" w:hAnsi="Book Antiqua" w:cs="Times New Roman"/>
          <w:color w:val="auto"/>
          <w:kern w:val="2"/>
          <w:sz w:val="24"/>
          <w:szCs w:val="24"/>
          <w:lang w:val="en-US" w:eastAsia="zh-CN"/>
        </w:rPr>
        <w:t xml:space="preserve"> AD. </w:t>
      </w:r>
      <w:proofErr w:type="gramStart"/>
      <w:r w:rsidRPr="00E82522">
        <w:rPr>
          <w:rFonts w:ascii="Book Antiqua" w:hAnsi="Book Antiqua" w:cs="Times New Roman"/>
          <w:color w:val="auto"/>
          <w:kern w:val="2"/>
          <w:sz w:val="24"/>
          <w:szCs w:val="24"/>
          <w:lang w:val="en-US" w:eastAsia="zh-CN"/>
        </w:rPr>
        <w:t>Increased embolic risk in patients with left ventricular thrombi.</w:t>
      </w:r>
      <w:proofErr w:type="gramEnd"/>
      <w:r w:rsidRPr="00E82522">
        <w:rPr>
          <w:rFonts w:ascii="Book Antiqua" w:hAnsi="Book Antiqua" w:cs="Times New Roman"/>
          <w:color w:val="auto"/>
          <w:kern w:val="2"/>
          <w:sz w:val="24"/>
          <w:szCs w:val="24"/>
          <w:lang w:val="en-US" w:eastAsia="zh-CN"/>
        </w:rPr>
        <w:t xml:space="preserve"> </w:t>
      </w:r>
      <w:r w:rsidRPr="00E82522">
        <w:rPr>
          <w:rFonts w:ascii="Book Antiqua" w:hAnsi="Book Antiqua" w:cs="Times New Roman"/>
          <w:i/>
          <w:color w:val="auto"/>
          <w:kern w:val="2"/>
          <w:sz w:val="24"/>
          <w:szCs w:val="24"/>
          <w:lang w:val="en-US" w:eastAsia="zh-CN"/>
        </w:rPr>
        <w:t>Circulation</w:t>
      </w:r>
      <w:r w:rsidRPr="00E82522">
        <w:rPr>
          <w:rFonts w:ascii="Book Antiqua" w:hAnsi="Book Antiqua" w:cs="Times New Roman"/>
          <w:color w:val="auto"/>
          <w:kern w:val="2"/>
          <w:sz w:val="24"/>
          <w:szCs w:val="24"/>
          <w:lang w:val="en-US" w:eastAsia="zh-CN"/>
        </w:rPr>
        <w:t xml:space="preserve"> 1987; </w:t>
      </w:r>
      <w:r w:rsidRPr="00E82522">
        <w:rPr>
          <w:rFonts w:ascii="Book Antiqua" w:hAnsi="Book Antiqua" w:cs="Times New Roman"/>
          <w:b/>
          <w:color w:val="auto"/>
          <w:kern w:val="2"/>
          <w:sz w:val="24"/>
          <w:szCs w:val="24"/>
          <w:lang w:val="en-US" w:eastAsia="zh-CN"/>
        </w:rPr>
        <w:t>75</w:t>
      </w:r>
      <w:r w:rsidRPr="00E82522">
        <w:rPr>
          <w:rFonts w:ascii="Book Antiqua" w:hAnsi="Book Antiqua" w:cs="Times New Roman"/>
          <w:color w:val="auto"/>
          <w:kern w:val="2"/>
          <w:sz w:val="24"/>
          <w:szCs w:val="24"/>
          <w:lang w:val="en-US" w:eastAsia="zh-CN"/>
        </w:rPr>
        <w:t>: 1004-1011 [PMID: 3568301]</w:t>
      </w:r>
    </w:p>
    <w:p w14:paraId="7C1320B8"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proofErr w:type="gramStart"/>
      <w:r w:rsidRPr="00E82522">
        <w:rPr>
          <w:rFonts w:ascii="Book Antiqua" w:hAnsi="Book Antiqua" w:cs="Times New Roman"/>
          <w:color w:val="auto"/>
          <w:kern w:val="2"/>
          <w:sz w:val="24"/>
          <w:szCs w:val="24"/>
          <w:lang w:val="en-US" w:eastAsia="zh-CN"/>
        </w:rPr>
        <w:t xml:space="preserve">3 </w:t>
      </w:r>
      <w:proofErr w:type="spellStart"/>
      <w:r w:rsidRPr="00E82522">
        <w:rPr>
          <w:rFonts w:ascii="Book Antiqua" w:hAnsi="Book Antiqua" w:cs="Times New Roman"/>
          <w:b/>
          <w:color w:val="auto"/>
          <w:kern w:val="2"/>
          <w:sz w:val="24"/>
          <w:szCs w:val="24"/>
          <w:lang w:val="en-US" w:eastAsia="zh-CN"/>
        </w:rPr>
        <w:t>Vaitkus</w:t>
      </w:r>
      <w:proofErr w:type="spellEnd"/>
      <w:r w:rsidRPr="00E82522">
        <w:rPr>
          <w:rFonts w:ascii="Book Antiqua" w:hAnsi="Book Antiqua" w:cs="Times New Roman"/>
          <w:b/>
          <w:color w:val="auto"/>
          <w:kern w:val="2"/>
          <w:sz w:val="24"/>
          <w:szCs w:val="24"/>
          <w:lang w:val="en-US" w:eastAsia="zh-CN"/>
        </w:rPr>
        <w:t xml:space="preserve"> PT</w:t>
      </w:r>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Barnathan</w:t>
      </w:r>
      <w:proofErr w:type="spellEnd"/>
      <w:r w:rsidRPr="00E82522">
        <w:rPr>
          <w:rFonts w:ascii="Book Antiqua" w:hAnsi="Book Antiqua" w:cs="Times New Roman"/>
          <w:color w:val="auto"/>
          <w:kern w:val="2"/>
          <w:sz w:val="24"/>
          <w:szCs w:val="24"/>
          <w:lang w:val="en-US" w:eastAsia="zh-CN"/>
        </w:rPr>
        <w:t xml:space="preserve"> ES.</w:t>
      </w:r>
      <w:proofErr w:type="gramEnd"/>
      <w:r w:rsidRPr="00E82522">
        <w:rPr>
          <w:rFonts w:ascii="Book Antiqua" w:hAnsi="Book Antiqua" w:cs="Times New Roman"/>
          <w:color w:val="auto"/>
          <w:kern w:val="2"/>
          <w:sz w:val="24"/>
          <w:szCs w:val="24"/>
          <w:lang w:val="en-US" w:eastAsia="zh-CN"/>
        </w:rPr>
        <w:t xml:space="preserve"> Embolic potential, prevention and management of mural thrombus complicating anterior myocardial infarction: a meta-analysis. </w:t>
      </w:r>
      <w:r w:rsidRPr="00E82522">
        <w:rPr>
          <w:rFonts w:ascii="Book Antiqua" w:hAnsi="Book Antiqua" w:cs="Times New Roman"/>
          <w:i/>
          <w:color w:val="auto"/>
          <w:kern w:val="2"/>
          <w:sz w:val="24"/>
          <w:szCs w:val="24"/>
          <w:lang w:val="en-US" w:eastAsia="zh-CN"/>
        </w:rPr>
        <w:t xml:space="preserve">J Am </w:t>
      </w:r>
      <w:proofErr w:type="spellStart"/>
      <w:r w:rsidRPr="00E82522">
        <w:rPr>
          <w:rFonts w:ascii="Book Antiqua" w:hAnsi="Book Antiqua" w:cs="Times New Roman"/>
          <w:i/>
          <w:color w:val="auto"/>
          <w:kern w:val="2"/>
          <w:sz w:val="24"/>
          <w:szCs w:val="24"/>
          <w:lang w:val="en-US" w:eastAsia="zh-CN"/>
        </w:rPr>
        <w:t>Coll</w:t>
      </w:r>
      <w:proofErr w:type="spellEnd"/>
      <w:r w:rsidRPr="00E82522">
        <w:rPr>
          <w:rFonts w:ascii="Book Antiqua" w:hAnsi="Book Antiqua" w:cs="Times New Roman"/>
          <w:i/>
          <w:color w:val="auto"/>
          <w:kern w:val="2"/>
          <w:sz w:val="24"/>
          <w:szCs w:val="24"/>
          <w:lang w:val="en-US" w:eastAsia="zh-CN"/>
        </w:rPr>
        <w:t xml:space="preserve"> </w:t>
      </w:r>
      <w:proofErr w:type="spellStart"/>
      <w:r w:rsidRPr="00E82522">
        <w:rPr>
          <w:rFonts w:ascii="Book Antiqua" w:hAnsi="Book Antiqua" w:cs="Times New Roman"/>
          <w:i/>
          <w:color w:val="auto"/>
          <w:kern w:val="2"/>
          <w:sz w:val="24"/>
          <w:szCs w:val="24"/>
          <w:lang w:val="en-US" w:eastAsia="zh-CN"/>
        </w:rPr>
        <w:t>Cardiol</w:t>
      </w:r>
      <w:proofErr w:type="spellEnd"/>
      <w:r w:rsidRPr="00E82522">
        <w:rPr>
          <w:rFonts w:ascii="Book Antiqua" w:hAnsi="Book Antiqua" w:cs="Times New Roman"/>
          <w:color w:val="auto"/>
          <w:kern w:val="2"/>
          <w:sz w:val="24"/>
          <w:szCs w:val="24"/>
          <w:lang w:val="en-US" w:eastAsia="zh-CN"/>
        </w:rPr>
        <w:t xml:space="preserve"> 1993; </w:t>
      </w:r>
      <w:r w:rsidRPr="00E82522">
        <w:rPr>
          <w:rFonts w:ascii="Book Antiqua" w:hAnsi="Book Antiqua" w:cs="Times New Roman"/>
          <w:b/>
          <w:color w:val="auto"/>
          <w:kern w:val="2"/>
          <w:sz w:val="24"/>
          <w:szCs w:val="24"/>
          <w:lang w:val="en-US" w:eastAsia="zh-CN"/>
        </w:rPr>
        <w:t>22</w:t>
      </w:r>
      <w:r w:rsidRPr="00E82522">
        <w:rPr>
          <w:rFonts w:ascii="Book Antiqua" w:hAnsi="Book Antiqua" w:cs="Times New Roman"/>
          <w:color w:val="auto"/>
          <w:kern w:val="2"/>
          <w:sz w:val="24"/>
          <w:szCs w:val="24"/>
          <w:lang w:val="en-US" w:eastAsia="zh-CN"/>
        </w:rPr>
        <w:t>: 1004-1009 [PMID: 8409034]</w:t>
      </w:r>
    </w:p>
    <w:p w14:paraId="04DB3DFD"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4 </w:t>
      </w:r>
      <w:proofErr w:type="spellStart"/>
      <w:r w:rsidRPr="00E82522">
        <w:rPr>
          <w:rFonts w:ascii="Book Antiqua" w:hAnsi="Book Antiqua" w:cs="Times New Roman"/>
          <w:b/>
          <w:color w:val="auto"/>
          <w:kern w:val="2"/>
          <w:sz w:val="24"/>
          <w:szCs w:val="24"/>
          <w:lang w:val="en-US" w:eastAsia="zh-CN"/>
        </w:rPr>
        <w:t>Srichai</w:t>
      </w:r>
      <w:proofErr w:type="spellEnd"/>
      <w:r w:rsidRPr="00E82522">
        <w:rPr>
          <w:rFonts w:ascii="Book Antiqua" w:hAnsi="Book Antiqua" w:cs="Times New Roman"/>
          <w:b/>
          <w:color w:val="auto"/>
          <w:kern w:val="2"/>
          <w:sz w:val="24"/>
          <w:szCs w:val="24"/>
          <w:lang w:val="en-US" w:eastAsia="zh-CN"/>
        </w:rPr>
        <w:t xml:space="preserve"> MB</w:t>
      </w:r>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Junor</w:t>
      </w:r>
      <w:proofErr w:type="spellEnd"/>
      <w:r w:rsidRPr="00E82522">
        <w:rPr>
          <w:rFonts w:ascii="Book Antiqua" w:hAnsi="Book Antiqua" w:cs="Times New Roman"/>
          <w:color w:val="auto"/>
          <w:kern w:val="2"/>
          <w:sz w:val="24"/>
          <w:szCs w:val="24"/>
          <w:lang w:val="en-US" w:eastAsia="zh-CN"/>
        </w:rPr>
        <w:t xml:space="preserve"> C, Rodriguez LL, </w:t>
      </w:r>
      <w:proofErr w:type="spellStart"/>
      <w:r w:rsidRPr="00E82522">
        <w:rPr>
          <w:rFonts w:ascii="Book Antiqua" w:hAnsi="Book Antiqua" w:cs="Times New Roman"/>
          <w:color w:val="auto"/>
          <w:kern w:val="2"/>
          <w:sz w:val="24"/>
          <w:szCs w:val="24"/>
          <w:lang w:val="en-US" w:eastAsia="zh-CN"/>
        </w:rPr>
        <w:t>Stillman</w:t>
      </w:r>
      <w:proofErr w:type="spellEnd"/>
      <w:r w:rsidRPr="00E82522">
        <w:rPr>
          <w:rFonts w:ascii="Book Antiqua" w:hAnsi="Book Antiqua" w:cs="Times New Roman"/>
          <w:color w:val="auto"/>
          <w:kern w:val="2"/>
          <w:sz w:val="24"/>
          <w:szCs w:val="24"/>
          <w:lang w:val="en-US" w:eastAsia="zh-CN"/>
        </w:rPr>
        <w:t xml:space="preserve"> AE, Grimm RA, </w:t>
      </w:r>
      <w:proofErr w:type="spellStart"/>
      <w:r w:rsidRPr="00E82522">
        <w:rPr>
          <w:rFonts w:ascii="Book Antiqua" w:hAnsi="Book Antiqua" w:cs="Times New Roman"/>
          <w:color w:val="auto"/>
          <w:kern w:val="2"/>
          <w:sz w:val="24"/>
          <w:szCs w:val="24"/>
          <w:lang w:val="en-US" w:eastAsia="zh-CN"/>
        </w:rPr>
        <w:t>Lieber</w:t>
      </w:r>
      <w:proofErr w:type="spellEnd"/>
      <w:r w:rsidRPr="00E82522">
        <w:rPr>
          <w:rFonts w:ascii="Book Antiqua" w:hAnsi="Book Antiqua" w:cs="Times New Roman"/>
          <w:color w:val="auto"/>
          <w:kern w:val="2"/>
          <w:sz w:val="24"/>
          <w:szCs w:val="24"/>
          <w:lang w:val="en-US" w:eastAsia="zh-CN"/>
        </w:rPr>
        <w:t xml:space="preserve"> ML, Weaver JA, </w:t>
      </w:r>
      <w:proofErr w:type="spellStart"/>
      <w:r w:rsidRPr="00E82522">
        <w:rPr>
          <w:rFonts w:ascii="Book Antiqua" w:hAnsi="Book Antiqua" w:cs="Times New Roman"/>
          <w:color w:val="auto"/>
          <w:kern w:val="2"/>
          <w:sz w:val="24"/>
          <w:szCs w:val="24"/>
          <w:lang w:val="en-US" w:eastAsia="zh-CN"/>
        </w:rPr>
        <w:t>Smedira</w:t>
      </w:r>
      <w:proofErr w:type="spellEnd"/>
      <w:r w:rsidRPr="00E82522">
        <w:rPr>
          <w:rFonts w:ascii="Book Antiqua" w:hAnsi="Book Antiqua" w:cs="Times New Roman"/>
          <w:color w:val="auto"/>
          <w:kern w:val="2"/>
          <w:sz w:val="24"/>
          <w:szCs w:val="24"/>
          <w:lang w:val="en-US" w:eastAsia="zh-CN"/>
        </w:rPr>
        <w:t xml:space="preserve"> NG, White RD. Clinical, imaging, and pathological characteristics of left ventricular thrombus: a comparison of contrast-enhanced magnetic resonance imaging, transthoracic echocardiography, and </w:t>
      </w:r>
      <w:proofErr w:type="spellStart"/>
      <w:r w:rsidRPr="00E82522">
        <w:rPr>
          <w:rFonts w:ascii="Book Antiqua" w:hAnsi="Book Antiqua" w:cs="Times New Roman"/>
          <w:color w:val="auto"/>
          <w:kern w:val="2"/>
          <w:sz w:val="24"/>
          <w:szCs w:val="24"/>
          <w:lang w:val="en-US" w:eastAsia="zh-CN"/>
        </w:rPr>
        <w:t>transesophageal</w:t>
      </w:r>
      <w:proofErr w:type="spellEnd"/>
      <w:r w:rsidRPr="00E82522">
        <w:rPr>
          <w:rFonts w:ascii="Book Antiqua" w:hAnsi="Book Antiqua" w:cs="Times New Roman"/>
          <w:color w:val="auto"/>
          <w:kern w:val="2"/>
          <w:sz w:val="24"/>
          <w:szCs w:val="24"/>
          <w:lang w:val="en-US" w:eastAsia="zh-CN"/>
        </w:rPr>
        <w:t xml:space="preserve"> echocardiography with surgical or pathological validation. </w:t>
      </w:r>
      <w:r w:rsidRPr="00E82522">
        <w:rPr>
          <w:rFonts w:ascii="Book Antiqua" w:hAnsi="Book Antiqua" w:cs="Times New Roman"/>
          <w:i/>
          <w:color w:val="auto"/>
          <w:kern w:val="2"/>
          <w:sz w:val="24"/>
          <w:szCs w:val="24"/>
          <w:lang w:val="en-US" w:eastAsia="zh-CN"/>
        </w:rPr>
        <w:t>Am Heart J</w:t>
      </w:r>
      <w:r w:rsidRPr="00E82522">
        <w:rPr>
          <w:rFonts w:ascii="Book Antiqua" w:hAnsi="Book Antiqua" w:cs="Times New Roman"/>
          <w:color w:val="auto"/>
          <w:kern w:val="2"/>
          <w:sz w:val="24"/>
          <w:szCs w:val="24"/>
          <w:lang w:val="en-US" w:eastAsia="zh-CN"/>
        </w:rPr>
        <w:t xml:space="preserve"> 2006; </w:t>
      </w:r>
      <w:r w:rsidRPr="00E82522">
        <w:rPr>
          <w:rFonts w:ascii="Book Antiqua" w:hAnsi="Book Antiqua" w:cs="Times New Roman"/>
          <w:b/>
          <w:color w:val="auto"/>
          <w:kern w:val="2"/>
          <w:sz w:val="24"/>
          <w:szCs w:val="24"/>
          <w:lang w:val="en-US" w:eastAsia="zh-CN"/>
        </w:rPr>
        <w:t>152</w:t>
      </w:r>
      <w:r w:rsidRPr="00E82522">
        <w:rPr>
          <w:rFonts w:ascii="Book Antiqua" w:hAnsi="Book Antiqua" w:cs="Times New Roman"/>
          <w:color w:val="auto"/>
          <w:kern w:val="2"/>
          <w:sz w:val="24"/>
          <w:szCs w:val="24"/>
          <w:lang w:val="en-US" w:eastAsia="zh-CN"/>
        </w:rPr>
        <w:t>: 75-84 [PMID: 16824834 DOI: 10.1016/j.ahj.2005.08.021]</w:t>
      </w:r>
    </w:p>
    <w:p w14:paraId="69E5D239"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5 </w:t>
      </w:r>
      <w:proofErr w:type="spellStart"/>
      <w:r w:rsidRPr="00E82522">
        <w:rPr>
          <w:rFonts w:ascii="Book Antiqua" w:hAnsi="Book Antiqua" w:cs="Times New Roman"/>
          <w:b/>
          <w:color w:val="auto"/>
          <w:kern w:val="2"/>
          <w:sz w:val="24"/>
          <w:szCs w:val="24"/>
          <w:lang w:val="en-US" w:eastAsia="zh-CN"/>
        </w:rPr>
        <w:t>Saric</w:t>
      </w:r>
      <w:proofErr w:type="spellEnd"/>
      <w:r w:rsidRPr="00E82522">
        <w:rPr>
          <w:rFonts w:ascii="Book Antiqua" w:hAnsi="Book Antiqua" w:cs="Times New Roman"/>
          <w:b/>
          <w:color w:val="auto"/>
          <w:kern w:val="2"/>
          <w:sz w:val="24"/>
          <w:szCs w:val="24"/>
          <w:lang w:val="en-US" w:eastAsia="zh-CN"/>
        </w:rPr>
        <w:t xml:space="preserve"> M</w:t>
      </w:r>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Armour</w:t>
      </w:r>
      <w:proofErr w:type="spellEnd"/>
      <w:r w:rsidRPr="00E82522">
        <w:rPr>
          <w:rFonts w:ascii="Book Antiqua" w:hAnsi="Book Antiqua" w:cs="Times New Roman"/>
          <w:color w:val="auto"/>
          <w:kern w:val="2"/>
          <w:sz w:val="24"/>
          <w:szCs w:val="24"/>
          <w:lang w:val="en-US" w:eastAsia="zh-CN"/>
        </w:rPr>
        <w:t xml:space="preserve"> AC, </w:t>
      </w:r>
      <w:proofErr w:type="spellStart"/>
      <w:r w:rsidRPr="00E82522">
        <w:rPr>
          <w:rFonts w:ascii="Book Antiqua" w:hAnsi="Book Antiqua" w:cs="Times New Roman"/>
          <w:color w:val="auto"/>
          <w:kern w:val="2"/>
          <w:sz w:val="24"/>
          <w:szCs w:val="24"/>
          <w:lang w:val="en-US" w:eastAsia="zh-CN"/>
        </w:rPr>
        <w:t>Arnaout</w:t>
      </w:r>
      <w:proofErr w:type="spellEnd"/>
      <w:r w:rsidRPr="00E82522">
        <w:rPr>
          <w:rFonts w:ascii="Book Antiqua" w:hAnsi="Book Antiqua" w:cs="Times New Roman"/>
          <w:color w:val="auto"/>
          <w:kern w:val="2"/>
          <w:sz w:val="24"/>
          <w:szCs w:val="24"/>
          <w:lang w:val="en-US" w:eastAsia="zh-CN"/>
        </w:rPr>
        <w:t xml:space="preserve"> MS, </w:t>
      </w:r>
      <w:proofErr w:type="spellStart"/>
      <w:r w:rsidRPr="00E82522">
        <w:rPr>
          <w:rFonts w:ascii="Book Antiqua" w:hAnsi="Book Antiqua" w:cs="Times New Roman"/>
          <w:color w:val="auto"/>
          <w:kern w:val="2"/>
          <w:sz w:val="24"/>
          <w:szCs w:val="24"/>
          <w:lang w:val="en-US" w:eastAsia="zh-CN"/>
        </w:rPr>
        <w:t>Chaudhry</w:t>
      </w:r>
      <w:proofErr w:type="spellEnd"/>
      <w:r w:rsidRPr="00E82522">
        <w:rPr>
          <w:rFonts w:ascii="Book Antiqua" w:hAnsi="Book Antiqua" w:cs="Times New Roman"/>
          <w:color w:val="auto"/>
          <w:kern w:val="2"/>
          <w:sz w:val="24"/>
          <w:szCs w:val="24"/>
          <w:lang w:val="en-US" w:eastAsia="zh-CN"/>
        </w:rPr>
        <w:t xml:space="preserve"> FA, Grimm RA, </w:t>
      </w:r>
      <w:proofErr w:type="spellStart"/>
      <w:r w:rsidRPr="00E82522">
        <w:rPr>
          <w:rFonts w:ascii="Book Antiqua" w:hAnsi="Book Antiqua" w:cs="Times New Roman"/>
          <w:color w:val="auto"/>
          <w:kern w:val="2"/>
          <w:sz w:val="24"/>
          <w:szCs w:val="24"/>
          <w:lang w:val="en-US" w:eastAsia="zh-CN"/>
        </w:rPr>
        <w:t>Kronzon</w:t>
      </w:r>
      <w:proofErr w:type="spellEnd"/>
      <w:r w:rsidRPr="00E82522">
        <w:rPr>
          <w:rFonts w:ascii="Book Antiqua" w:hAnsi="Book Antiqua" w:cs="Times New Roman"/>
          <w:color w:val="auto"/>
          <w:kern w:val="2"/>
          <w:sz w:val="24"/>
          <w:szCs w:val="24"/>
          <w:lang w:val="en-US" w:eastAsia="zh-CN"/>
        </w:rPr>
        <w:t xml:space="preserve"> I, </w:t>
      </w:r>
      <w:proofErr w:type="spellStart"/>
      <w:r w:rsidRPr="00E82522">
        <w:rPr>
          <w:rFonts w:ascii="Book Antiqua" w:hAnsi="Book Antiqua" w:cs="Times New Roman"/>
          <w:color w:val="auto"/>
          <w:kern w:val="2"/>
          <w:sz w:val="24"/>
          <w:szCs w:val="24"/>
          <w:lang w:val="en-US" w:eastAsia="zh-CN"/>
        </w:rPr>
        <w:t>Landeck</w:t>
      </w:r>
      <w:proofErr w:type="spellEnd"/>
      <w:r w:rsidRPr="00E82522">
        <w:rPr>
          <w:rFonts w:ascii="Book Antiqua" w:hAnsi="Book Antiqua" w:cs="Times New Roman"/>
          <w:color w:val="auto"/>
          <w:kern w:val="2"/>
          <w:sz w:val="24"/>
          <w:szCs w:val="24"/>
          <w:lang w:val="en-US" w:eastAsia="zh-CN"/>
        </w:rPr>
        <w:t xml:space="preserve"> BF, </w:t>
      </w:r>
      <w:proofErr w:type="spellStart"/>
      <w:r w:rsidRPr="00E82522">
        <w:rPr>
          <w:rFonts w:ascii="Book Antiqua" w:hAnsi="Book Antiqua" w:cs="Times New Roman"/>
          <w:color w:val="auto"/>
          <w:kern w:val="2"/>
          <w:sz w:val="24"/>
          <w:szCs w:val="24"/>
          <w:lang w:val="en-US" w:eastAsia="zh-CN"/>
        </w:rPr>
        <w:t>Maganti</w:t>
      </w:r>
      <w:proofErr w:type="spellEnd"/>
      <w:r w:rsidRPr="00E82522">
        <w:rPr>
          <w:rFonts w:ascii="Book Antiqua" w:hAnsi="Book Antiqua" w:cs="Times New Roman"/>
          <w:color w:val="auto"/>
          <w:kern w:val="2"/>
          <w:sz w:val="24"/>
          <w:szCs w:val="24"/>
          <w:lang w:val="en-US" w:eastAsia="zh-CN"/>
        </w:rPr>
        <w:t xml:space="preserve"> K, </w:t>
      </w:r>
      <w:proofErr w:type="spellStart"/>
      <w:r w:rsidRPr="00E82522">
        <w:rPr>
          <w:rFonts w:ascii="Book Antiqua" w:hAnsi="Book Antiqua" w:cs="Times New Roman"/>
          <w:color w:val="auto"/>
          <w:kern w:val="2"/>
          <w:sz w:val="24"/>
          <w:szCs w:val="24"/>
          <w:lang w:val="en-US" w:eastAsia="zh-CN"/>
        </w:rPr>
        <w:t>Michelena</w:t>
      </w:r>
      <w:proofErr w:type="spellEnd"/>
      <w:r w:rsidRPr="00E82522">
        <w:rPr>
          <w:rFonts w:ascii="Book Antiqua" w:hAnsi="Book Antiqua" w:cs="Times New Roman"/>
          <w:color w:val="auto"/>
          <w:kern w:val="2"/>
          <w:sz w:val="24"/>
          <w:szCs w:val="24"/>
          <w:lang w:val="en-US" w:eastAsia="zh-CN"/>
        </w:rPr>
        <w:t xml:space="preserve"> HI, </w:t>
      </w:r>
      <w:proofErr w:type="spellStart"/>
      <w:r w:rsidRPr="00E82522">
        <w:rPr>
          <w:rFonts w:ascii="Book Antiqua" w:hAnsi="Book Antiqua" w:cs="Times New Roman"/>
          <w:color w:val="auto"/>
          <w:kern w:val="2"/>
          <w:sz w:val="24"/>
          <w:szCs w:val="24"/>
          <w:lang w:val="en-US" w:eastAsia="zh-CN"/>
        </w:rPr>
        <w:t>Tolstrup</w:t>
      </w:r>
      <w:proofErr w:type="spellEnd"/>
      <w:r w:rsidRPr="00E82522">
        <w:rPr>
          <w:rFonts w:ascii="Book Antiqua" w:hAnsi="Book Antiqua" w:cs="Times New Roman"/>
          <w:color w:val="auto"/>
          <w:kern w:val="2"/>
          <w:sz w:val="24"/>
          <w:szCs w:val="24"/>
          <w:lang w:val="en-US" w:eastAsia="zh-CN"/>
        </w:rPr>
        <w:t xml:space="preserve"> K. Guidelines for the Use of Echocardiography in the Evaluation of a Cardiac Source of Embolism. </w:t>
      </w:r>
      <w:r w:rsidRPr="00E82522">
        <w:rPr>
          <w:rFonts w:ascii="Book Antiqua" w:hAnsi="Book Antiqua" w:cs="Times New Roman"/>
          <w:i/>
          <w:color w:val="auto"/>
          <w:kern w:val="2"/>
          <w:sz w:val="24"/>
          <w:szCs w:val="24"/>
          <w:lang w:val="en-US" w:eastAsia="zh-CN"/>
        </w:rPr>
        <w:t xml:space="preserve">J Am </w:t>
      </w:r>
      <w:proofErr w:type="spellStart"/>
      <w:r w:rsidRPr="00E82522">
        <w:rPr>
          <w:rFonts w:ascii="Book Antiqua" w:hAnsi="Book Antiqua" w:cs="Times New Roman"/>
          <w:i/>
          <w:color w:val="auto"/>
          <w:kern w:val="2"/>
          <w:sz w:val="24"/>
          <w:szCs w:val="24"/>
          <w:lang w:val="en-US" w:eastAsia="zh-CN"/>
        </w:rPr>
        <w:t>Soc</w:t>
      </w:r>
      <w:proofErr w:type="spellEnd"/>
      <w:r w:rsidRPr="00E82522">
        <w:rPr>
          <w:rFonts w:ascii="Book Antiqua" w:hAnsi="Book Antiqua" w:cs="Times New Roman"/>
          <w:i/>
          <w:color w:val="auto"/>
          <w:kern w:val="2"/>
          <w:sz w:val="24"/>
          <w:szCs w:val="24"/>
          <w:lang w:val="en-US" w:eastAsia="zh-CN"/>
        </w:rPr>
        <w:t xml:space="preserve"> </w:t>
      </w:r>
      <w:proofErr w:type="spellStart"/>
      <w:r w:rsidRPr="00E82522">
        <w:rPr>
          <w:rFonts w:ascii="Book Antiqua" w:hAnsi="Book Antiqua" w:cs="Times New Roman"/>
          <w:i/>
          <w:color w:val="auto"/>
          <w:kern w:val="2"/>
          <w:sz w:val="24"/>
          <w:szCs w:val="24"/>
          <w:lang w:val="en-US" w:eastAsia="zh-CN"/>
        </w:rPr>
        <w:t>Echocardiogr</w:t>
      </w:r>
      <w:proofErr w:type="spellEnd"/>
      <w:r w:rsidRPr="00E82522">
        <w:rPr>
          <w:rFonts w:ascii="Book Antiqua" w:hAnsi="Book Antiqua" w:cs="Times New Roman"/>
          <w:color w:val="auto"/>
          <w:kern w:val="2"/>
          <w:sz w:val="24"/>
          <w:szCs w:val="24"/>
          <w:lang w:val="en-US" w:eastAsia="zh-CN"/>
        </w:rPr>
        <w:t xml:space="preserve"> 2016; </w:t>
      </w:r>
      <w:r w:rsidRPr="00E82522">
        <w:rPr>
          <w:rFonts w:ascii="Book Antiqua" w:hAnsi="Book Antiqua" w:cs="Times New Roman"/>
          <w:b/>
          <w:color w:val="auto"/>
          <w:kern w:val="2"/>
          <w:sz w:val="24"/>
          <w:szCs w:val="24"/>
          <w:lang w:val="en-US" w:eastAsia="zh-CN"/>
        </w:rPr>
        <w:t>29</w:t>
      </w:r>
      <w:r w:rsidRPr="00E82522">
        <w:rPr>
          <w:rFonts w:ascii="Book Antiqua" w:hAnsi="Book Antiqua" w:cs="Times New Roman"/>
          <w:color w:val="auto"/>
          <w:kern w:val="2"/>
          <w:sz w:val="24"/>
          <w:szCs w:val="24"/>
          <w:lang w:val="en-US" w:eastAsia="zh-CN"/>
        </w:rPr>
        <w:t>: 1-42 [PMID: 26765302 DOI: 10.1016/j.echo.2015.09.011]</w:t>
      </w:r>
    </w:p>
    <w:p w14:paraId="30BEC134"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6 </w:t>
      </w:r>
      <w:proofErr w:type="spellStart"/>
      <w:r w:rsidRPr="00E82522">
        <w:rPr>
          <w:rFonts w:ascii="Book Antiqua" w:hAnsi="Book Antiqua" w:cs="Times New Roman"/>
          <w:b/>
          <w:color w:val="auto"/>
          <w:kern w:val="2"/>
          <w:sz w:val="24"/>
          <w:szCs w:val="24"/>
          <w:lang w:val="en-US" w:eastAsia="zh-CN"/>
        </w:rPr>
        <w:t>Cheitlin</w:t>
      </w:r>
      <w:proofErr w:type="spellEnd"/>
      <w:r w:rsidRPr="00E82522">
        <w:rPr>
          <w:rFonts w:ascii="Book Antiqua" w:hAnsi="Book Antiqua" w:cs="Times New Roman"/>
          <w:b/>
          <w:color w:val="auto"/>
          <w:kern w:val="2"/>
          <w:sz w:val="24"/>
          <w:szCs w:val="24"/>
          <w:lang w:val="en-US" w:eastAsia="zh-CN"/>
        </w:rPr>
        <w:t xml:space="preserve"> MD</w:t>
      </w:r>
      <w:r w:rsidRPr="00E82522">
        <w:rPr>
          <w:rFonts w:ascii="Book Antiqua" w:hAnsi="Book Antiqua" w:cs="Times New Roman"/>
          <w:color w:val="auto"/>
          <w:kern w:val="2"/>
          <w:sz w:val="24"/>
          <w:szCs w:val="24"/>
          <w:lang w:val="en-US" w:eastAsia="zh-CN"/>
        </w:rPr>
        <w:t xml:space="preserve">, Armstrong WF, </w:t>
      </w:r>
      <w:proofErr w:type="spellStart"/>
      <w:r w:rsidRPr="00E82522">
        <w:rPr>
          <w:rFonts w:ascii="Book Antiqua" w:hAnsi="Book Antiqua" w:cs="Times New Roman"/>
          <w:color w:val="auto"/>
          <w:kern w:val="2"/>
          <w:sz w:val="24"/>
          <w:szCs w:val="24"/>
          <w:lang w:val="en-US" w:eastAsia="zh-CN"/>
        </w:rPr>
        <w:t>Aurigemma</w:t>
      </w:r>
      <w:proofErr w:type="spellEnd"/>
      <w:r w:rsidRPr="00E82522">
        <w:rPr>
          <w:rFonts w:ascii="Book Antiqua" w:hAnsi="Book Antiqua" w:cs="Times New Roman"/>
          <w:color w:val="auto"/>
          <w:kern w:val="2"/>
          <w:sz w:val="24"/>
          <w:szCs w:val="24"/>
          <w:lang w:val="en-US" w:eastAsia="zh-CN"/>
        </w:rPr>
        <w:t xml:space="preserve"> GP, </w:t>
      </w:r>
      <w:proofErr w:type="spellStart"/>
      <w:r w:rsidRPr="00E82522">
        <w:rPr>
          <w:rFonts w:ascii="Book Antiqua" w:hAnsi="Book Antiqua" w:cs="Times New Roman"/>
          <w:color w:val="auto"/>
          <w:kern w:val="2"/>
          <w:sz w:val="24"/>
          <w:szCs w:val="24"/>
          <w:lang w:val="en-US" w:eastAsia="zh-CN"/>
        </w:rPr>
        <w:t>Beller</w:t>
      </w:r>
      <w:proofErr w:type="spellEnd"/>
      <w:r w:rsidRPr="00E82522">
        <w:rPr>
          <w:rFonts w:ascii="Book Antiqua" w:hAnsi="Book Antiqua" w:cs="Times New Roman"/>
          <w:color w:val="auto"/>
          <w:kern w:val="2"/>
          <w:sz w:val="24"/>
          <w:szCs w:val="24"/>
          <w:lang w:val="en-US" w:eastAsia="zh-CN"/>
        </w:rPr>
        <w:t xml:space="preserve"> GA, </w:t>
      </w:r>
      <w:proofErr w:type="spellStart"/>
      <w:r w:rsidRPr="00E82522">
        <w:rPr>
          <w:rFonts w:ascii="Book Antiqua" w:hAnsi="Book Antiqua" w:cs="Times New Roman"/>
          <w:color w:val="auto"/>
          <w:kern w:val="2"/>
          <w:sz w:val="24"/>
          <w:szCs w:val="24"/>
          <w:lang w:val="en-US" w:eastAsia="zh-CN"/>
        </w:rPr>
        <w:t>Bierman</w:t>
      </w:r>
      <w:proofErr w:type="spellEnd"/>
      <w:r w:rsidRPr="00E82522">
        <w:rPr>
          <w:rFonts w:ascii="Book Antiqua" w:hAnsi="Book Antiqua" w:cs="Times New Roman"/>
          <w:color w:val="auto"/>
          <w:kern w:val="2"/>
          <w:sz w:val="24"/>
          <w:szCs w:val="24"/>
          <w:lang w:val="en-US" w:eastAsia="zh-CN"/>
        </w:rPr>
        <w:t xml:space="preserve"> FZ, Davis JL, Douglas PS, </w:t>
      </w:r>
      <w:proofErr w:type="spellStart"/>
      <w:r w:rsidRPr="00E82522">
        <w:rPr>
          <w:rFonts w:ascii="Book Antiqua" w:hAnsi="Book Antiqua" w:cs="Times New Roman"/>
          <w:color w:val="auto"/>
          <w:kern w:val="2"/>
          <w:sz w:val="24"/>
          <w:szCs w:val="24"/>
          <w:lang w:val="en-US" w:eastAsia="zh-CN"/>
        </w:rPr>
        <w:t>Faxon</w:t>
      </w:r>
      <w:proofErr w:type="spellEnd"/>
      <w:r w:rsidRPr="00E82522">
        <w:rPr>
          <w:rFonts w:ascii="Book Antiqua" w:hAnsi="Book Antiqua" w:cs="Times New Roman"/>
          <w:color w:val="auto"/>
          <w:kern w:val="2"/>
          <w:sz w:val="24"/>
          <w:szCs w:val="24"/>
          <w:lang w:val="en-US" w:eastAsia="zh-CN"/>
        </w:rPr>
        <w:t xml:space="preserve"> DP, </w:t>
      </w:r>
      <w:proofErr w:type="spellStart"/>
      <w:r w:rsidRPr="00E82522">
        <w:rPr>
          <w:rFonts w:ascii="Book Antiqua" w:hAnsi="Book Antiqua" w:cs="Times New Roman"/>
          <w:color w:val="auto"/>
          <w:kern w:val="2"/>
          <w:sz w:val="24"/>
          <w:szCs w:val="24"/>
          <w:lang w:val="en-US" w:eastAsia="zh-CN"/>
        </w:rPr>
        <w:t>Gillam</w:t>
      </w:r>
      <w:proofErr w:type="spellEnd"/>
      <w:r w:rsidRPr="00E82522">
        <w:rPr>
          <w:rFonts w:ascii="Book Antiqua" w:hAnsi="Book Antiqua" w:cs="Times New Roman"/>
          <w:color w:val="auto"/>
          <w:kern w:val="2"/>
          <w:sz w:val="24"/>
          <w:szCs w:val="24"/>
          <w:lang w:val="en-US" w:eastAsia="zh-CN"/>
        </w:rPr>
        <w:t xml:space="preserve"> LD, Kimball TR, </w:t>
      </w:r>
      <w:proofErr w:type="spellStart"/>
      <w:r w:rsidRPr="00E82522">
        <w:rPr>
          <w:rFonts w:ascii="Book Antiqua" w:hAnsi="Book Antiqua" w:cs="Times New Roman"/>
          <w:color w:val="auto"/>
          <w:kern w:val="2"/>
          <w:sz w:val="24"/>
          <w:szCs w:val="24"/>
          <w:lang w:val="en-US" w:eastAsia="zh-CN"/>
        </w:rPr>
        <w:t>Kussmaul</w:t>
      </w:r>
      <w:proofErr w:type="spellEnd"/>
      <w:r w:rsidRPr="00E82522">
        <w:rPr>
          <w:rFonts w:ascii="Book Antiqua" w:hAnsi="Book Antiqua" w:cs="Times New Roman"/>
          <w:color w:val="auto"/>
          <w:kern w:val="2"/>
          <w:sz w:val="24"/>
          <w:szCs w:val="24"/>
          <w:lang w:val="en-US" w:eastAsia="zh-CN"/>
        </w:rPr>
        <w:t xml:space="preserve"> WG, Pearlman AS, </w:t>
      </w:r>
      <w:proofErr w:type="spellStart"/>
      <w:r w:rsidRPr="00E82522">
        <w:rPr>
          <w:rFonts w:ascii="Book Antiqua" w:hAnsi="Book Antiqua" w:cs="Times New Roman"/>
          <w:color w:val="auto"/>
          <w:kern w:val="2"/>
          <w:sz w:val="24"/>
          <w:szCs w:val="24"/>
          <w:lang w:val="en-US" w:eastAsia="zh-CN"/>
        </w:rPr>
        <w:t>Philbrick</w:t>
      </w:r>
      <w:proofErr w:type="spellEnd"/>
      <w:r w:rsidRPr="00E82522">
        <w:rPr>
          <w:rFonts w:ascii="Book Antiqua" w:hAnsi="Book Antiqua" w:cs="Times New Roman"/>
          <w:color w:val="auto"/>
          <w:kern w:val="2"/>
          <w:sz w:val="24"/>
          <w:szCs w:val="24"/>
          <w:lang w:val="en-US" w:eastAsia="zh-CN"/>
        </w:rPr>
        <w:t xml:space="preserve"> JT, </w:t>
      </w:r>
      <w:proofErr w:type="spellStart"/>
      <w:r w:rsidRPr="00E82522">
        <w:rPr>
          <w:rFonts w:ascii="Book Antiqua" w:hAnsi="Book Antiqua" w:cs="Times New Roman"/>
          <w:color w:val="auto"/>
          <w:kern w:val="2"/>
          <w:sz w:val="24"/>
          <w:szCs w:val="24"/>
          <w:lang w:val="en-US" w:eastAsia="zh-CN"/>
        </w:rPr>
        <w:t>Rakowski</w:t>
      </w:r>
      <w:proofErr w:type="spellEnd"/>
      <w:r w:rsidRPr="00E82522">
        <w:rPr>
          <w:rFonts w:ascii="Book Antiqua" w:hAnsi="Book Antiqua" w:cs="Times New Roman"/>
          <w:color w:val="auto"/>
          <w:kern w:val="2"/>
          <w:sz w:val="24"/>
          <w:szCs w:val="24"/>
          <w:lang w:val="en-US" w:eastAsia="zh-CN"/>
        </w:rPr>
        <w:t xml:space="preserve"> H, </w:t>
      </w:r>
      <w:proofErr w:type="spellStart"/>
      <w:r w:rsidRPr="00E82522">
        <w:rPr>
          <w:rFonts w:ascii="Book Antiqua" w:hAnsi="Book Antiqua" w:cs="Times New Roman"/>
          <w:color w:val="auto"/>
          <w:kern w:val="2"/>
          <w:sz w:val="24"/>
          <w:szCs w:val="24"/>
          <w:lang w:val="en-US" w:eastAsia="zh-CN"/>
        </w:rPr>
        <w:t>Thys</w:t>
      </w:r>
      <w:proofErr w:type="spellEnd"/>
      <w:r w:rsidRPr="00E82522">
        <w:rPr>
          <w:rFonts w:ascii="Book Antiqua" w:hAnsi="Book Antiqua" w:cs="Times New Roman"/>
          <w:color w:val="auto"/>
          <w:kern w:val="2"/>
          <w:sz w:val="24"/>
          <w:szCs w:val="24"/>
          <w:lang w:val="en-US" w:eastAsia="zh-CN"/>
        </w:rPr>
        <w:t xml:space="preserve"> DM, </w:t>
      </w:r>
      <w:proofErr w:type="spellStart"/>
      <w:r w:rsidRPr="00E82522">
        <w:rPr>
          <w:rFonts w:ascii="Book Antiqua" w:hAnsi="Book Antiqua" w:cs="Times New Roman"/>
          <w:color w:val="auto"/>
          <w:kern w:val="2"/>
          <w:sz w:val="24"/>
          <w:szCs w:val="24"/>
          <w:lang w:val="en-US" w:eastAsia="zh-CN"/>
        </w:rPr>
        <w:t>Antman</w:t>
      </w:r>
      <w:proofErr w:type="spellEnd"/>
      <w:r w:rsidRPr="00E82522">
        <w:rPr>
          <w:rFonts w:ascii="Book Antiqua" w:hAnsi="Book Antiqua" w:cs="Times New Roman"/>
          <w:color w:val="auto"/>
          <w:kern w:val="2"/>
          <w:sz w:val="24"/>
          <w:szCs w:val="24"/>
          <w:lang w:val="en-US" w:eastAsia="zh-CN"/>
        </w:rPr>
        <w:t xml:space="preserve"> EM, Smith SC </w:t>
      </w:r>
      <w:proofErr w:type="spellStart"/>
      <w:r w:rsidRPr="00E82522">
        <w:rPr>
          <w:rFonts w:ascii="Book Antiqua" w:hAnsi="Book Antiqua" w:cs="Times New Roman"/>
          <w:color w:val="auto"/>
          <w:kern w:val="2"/>
          <w:sz w:val="24"/>
          <w:szCs w:val="24"/>
          <w:lang w:val="en-US" w:eastAsia="zh-CN"/>
        </w:rPr>
        <w:t>Jr</w:t>
      </w:r>
      <w:proofErr w:type="spellEnd"/>
      <w:r w:rsidRPr="00E82522">
        <w:rPr>
          <w:rFonts w:ascii="Book Antiqua" w:hAnsi="Book Antiqua" w:cs="Times New Roman"/>
          <w:color w:val="auto"/>
          <w:kern w:val="2"/>
          <w:sz w:val="24"/>
          <w:szCs w:val="24"/>
          <w:lang w:val="en-US" w:eastAsia="zh-CN"/>
        </w:rPr>
        <w:t xml:space="preserve">, Alpert JS, </w:t>
      </w:r>
      <w:proofErr w:type="spellStart"/>
      <w:r w:rsidRPr="00E82522">
        <w:rPr>
          <w:rFonts w:ascii="Book Antiqua" w:hAnsi="Book Antiqua" w:cs="Times New Roman"/>
          <w:color w:val="auto"/>
          <w:kern w:val="2"/>
          <w:sz w:val="24"/>
          <w:szCs w:val="24"/>
          <w:lang w:val="en-US" w:eastAsia="zh-CN"/>
        </w:rPr>
        <w:t>Gregoratos</w:t>
      </w:r>
      <w:proofErr w:type="spellEnd"/>
      <w:r w:rsidRPr="00E82522">
        <w:rPr>
          <w:rFonts w:ascii="Book Antiqua" w:hAnsi="Book Antiqua" w:cs="Times New Roman"/>
          <w:color w:val="auto"/>
          <w:kern w:val="2"/>
          <w:sz w:val="24"/>
          <w:szCs w:val="24"/>
          <w:lang w:val="en-US" w:eastAsia="zh-CN"/>
        </w:rPr>
        <w:t xml:space="preserve"> G, Anderson JL, </w:t>
      </w:r>
      <w:proofErr w:type="spellStart"/>
      <w:r w:rsidRPr="00E82522">
        <w:rPr>
          <w:rFonts w:ascii="Book Antiqua" w:hAnsi="Book Antiqua" w:cs="Times New Roman"/>
          <w:color w:val="auto"/>
          <w:kern w:val="2"/>
          <w:sz w:val="24"/>
          <w:szCs w:val="24"/>
          <w:lang w:val="en-US" w:eastAsia="zh-CN"/>
        </w:rPr>
        <w:t>Hiratzka</w:t>
      </w:r>
      <w:proofErr w:type="spellEnd"/>
      <w:r w:rsidRPr="00E82522">
        <w:rPr>
          <w:rFonts w:ascii="Book Antiqua" w:hAnsi="Book Antiqua" w:cs="Times New Roman"/>
          <w:color w:val="auto"/>
          <w:kern w:val="2"/>
          <w:sz w:val="24"/>
          <w:szCs w:val="24"/>
          <w:lang w:val="en-US" w:eastAsia="zh-CN"/>
        </w:rPr>
        <w:t xml:space="preserve"> LF, </w:t>
      </w:r>
      <w:proofErr w:type="spellStart"/>
      <w:r w:rsidRPr="00E82522">
        <w:rPr>
          <w:rFonts w:ascii="Book Antiqua" w:hAnsi="Book Antiqua" w:cs="Times New Roman"/>
          <w:color w:val="auto"/>
          <w:kern w:val="2"/>
          <w:sz w:val="24"/>
          <w:szCs w:val="24"/>
          <w:lang w:val="en-US" w:eastAsia="zh-CN"/>
        </w:rPr>
        <w:t>Faxon</w:t>
      </w:r>
      <w:proofErr w:type="spellEnd"/>
      <w:r w:rsidRPr="00E82522">
        <w:rPr>
          <w:rFonts w:ascii="Book Antiqua" w:hAnsi="Book Antiqua" w:cs="Times New Roman"/>
          <w:color w:val="auto"/>
          <w:kern w:val="2"/>
          <w:sz w:val="24"/>
          <w:szCs w:val="24"/>
          <w:lang w:val="en-US" w:eastAsia="zh-CN"/>
        </w:rPr>
        <w:t xml:space="preserve"> DP, Hunt SA, </w:t>
      </w:r>
      <w:proofErr w:type="spellStart"/>
      <w:r w:rsidRPr="00E82522">
        <w:rPr>
          <w:rFonts w:ascii="Book Antiqua" w:hAnsi="Book Antiqua" w:cs="Times New Roman"/>
          <w:color w:val="auto"/>
          <w:kern w:val="2"/>
          <w:sz w:val="24"/>
          <w:szCs w:val="24"/>
          <w:lang w:val="en-US" w:eastAsia="zh-CN"/>
        </w:rPr>
        <w:t>Fuster</w:t>
      </w:r>
      <w:proofErr w:type="spellEnd"/>
      <w:r w:rsidRPr="00E82522">
        <w:rPr>
          <w:rFonts w:ascii="Book Antiqua" w:hAnsi="Book Antiqua" w:cs="Times New Roman"/>
          <w:color w:val="auto"/>
          <w:kern w:val="2"/>
          <w:sz w:val="24"/>
          <w:szCs w:val="24"/>
          <w:lang w:val="en-US" w:eastAsia="zh-CN"/>
        </w:rPr>
        <w:t xml:space="preserve"> V, Jacobs AK, Gibbons RJ, Russell RO; ACC; AHA; ASE. ACC/AHA/ASE 2003 Guideline Update for the Clinical Application of Echocardiography: summary article. A report of the American College of Cardiology/American Heart Association Task Force on Practice Guidelines (ACC/AHA/ASE Committee to Update the 1997 Guidelines for the Clinical Application of Echocardiography). </w:t>
      </w:r>
      <w:r w:rsidRPr="00E82522">
        <w:rPr>
          <w:rFonts w:ascii="Book Antiqua" w:hAnsi="Book Antiqua" w:cs="Times New Roman"/>
          <w:i/>
          <w:color w:val="auto"/>
          <w:kern w:val="2"/>
          <w:sz w:val="24"/>
          <w:szCs w:val="24"/>
          <w:lang w:val="en-US" w:eastAsia="zh-CN"/>
        </w:rPr>
        <w:t xml:space="preserve">J Am </w:t>
      </w:r>
      <w:proofErr w:type="spellStart"/>
      <w:r w:rsidRPr="00E82522">
        <w:rPr>
          <w:rFonts w:ascii="Book Antiqua" w:hAnsi="Book Antiqua" w:cs="Times New Roman"/>
          <w:i/>
          <w:color w:val="auto"/>
          <w:kern w:val="2"/>
          <w:sz w:val="24"/>
          <w:szCs w:val="24"/>
          <w:lang w:val="en-US" w:eastAsia="zh-CN"/>
        </w:rPr>
        <w:t>Soc</w:t>
      </w:r>
      <w:proofErr w:type="spellEnd"/>
      <w:r w:rsidRPr="00E82522">
        <w:rPr>
          <w:rFonts w:ascii="Book Antiqua" w:hAnsi="Book Antiqua" w:cs="Times New Roman"/>
          <w:i/>
          <w:color w:val="auto"/>
          <w:kern w:val="2"/>
          <w:sz w:val="24"/>
          <w:szCs w:val="24"/>
          <w:lang w:val="en-US" w:eastAsia="zh-CN"/>
        </w:rPr>
        <w:t xml:space="preserve"> </w:t>
      </w:r>
      <w:proofErr w:type="spellStart"/>
      <w:r w:rsidRPr="00E82522">
        <w:rPr>
          <w:rFonts w:ascii="Book Antiqua" w:hAnsi="Book Antiqua" w:cs="Times New Roman"/>
          <w:i/>
          <w:color w:val="auto"/>
          <w:kern w:val="2"/>
          <w:sz w:val="24"/>
          <w:szCs w:val="24"/>
          <w:lang w:val="en-US" w:eastAsia="zh-CN"/>
        </w:rPr>
        <w:t>Echocardiogr</w:t>
      </w:r>
      <w:proofErr w:type="spellEnd"/>
      <w:r w:rsidRPr="00E82522">
        <w:rPr>
          <w:rFonts w:ascii="Book Antiqua" w:hAnsi="Book Antiqua" w:cs="Times New Roman"/>
          <w:color w:val="auto"/>
          <w:kern w:val="2"/>
          <w:sz w:val="24"/>
          <w:szCs w:val="24"/>
          <w:lang w:val="en-US" w:eastAsia="zh-CN"/>
        </w:rPr>
        <w:t xml:space="preserve"> 2003; </w:t>
      </w:r>
      <w:r w:rsidRPr="00E82522">
        <w:rPr>
          <w:rFonts w:ascii="Book Antiqua" w:hAnsi="Book Antiqua" w:cs="Times New Roman"/>
          <w:b/>
          <w:color w:val="auto"/>
          <w:kern w:val="2"/>
          <w:sz w:val="24"/>
          <w:szCs w:val="24"/>
          <w:lang w:val="en-US" w:eastAsia="zh-CN"/>
        </w:rPr>
        <w:t>16</w:t>
      </w:r>
      <w:r w:rsidRPr="00E82522">
        <w:rPr>
          <w:rFonts w:ascii="Book Antiqua" w:hAnsi="Book Antiqua" w:cs="Times New Roman"/>
          <w:color w:val="auto"/>
          <w:kern w:val="2"/>
          <w:sz w:val="24"/>
          <w:szCs w:val="24"/>
          <w:lang w:val="en-US" w:eastAsia="zh-CN"/>
        </w:rPr>
        <w:t>: 1091-1110 [PMID: 14566308]</w:t>
      </w:r>
    </w:p>
    <w:p w14:paraId="2106C255"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7 </w:t>
      </w:r>
      <w:proofErr w:type="spellStart"/>
      <w:r w:rsidRPr="00E82522">
        <w:rPr>
          <w:rFonts w:ascii="Book Antiqua" w:hAnsi="Book Antiqua" w:cs="Times New Roman"/>
          <w:b/>
          <w:color w:val="auto"/>
          <w:kern w:val="2"/>
          <w:sz w:val="24"/>
          <w:szCs w:val="24"/>
          <w:lang w:val="en-US" w:eastAsia="zh-CN"/>
        </w:rPr>
        <w:t>Cheitlin</w:t>
      </w:r>
      <w:proofErr w:type="spellEnd"/>
      <w:r w:rsidRPr="00E82522">
        <w:rPr>
          <w:rFonts w:ascii="Book Antiqua" w:hAnsi="Book Antiqua" w:cs="Times New Roman"/>
          <w:b/>
          <w:color w:val="auto"/>
          <w:kern w:val="2"/>
          <w:sz w:val="24"/>
          <w:szCs w:val="24"/>
          <w:lang w:val="en-US" w:eastAsia="zh-CN"/>
        </w:rPr>
        <w:t xml:space="preserve"> MD</w:t>
      </w:r>
      <w:r w:rsidRPr="00E82522">
        <w:rPr>
          <w:rFonts w:ascii="Book Antiqua" w:hAnsi="Book Antiqua" w:cs="Times New Roman"/>
          <w:color w:val="auto"/>
          <w:kern w:val="2"/>
          <w:sz w:val="24"/>
          <w:szCs w:val="24"/>
          <w:lang w:val="en-US" w:eastAsia="zh-CN"/>
        </w:rPr>
        <w:t xml:space="preserve">, Alpert JS, Armstrong WF, </w:t>
      </w:r>
      <w:proofErr w:type="spellStart"/>
      <w:r w:rsidRPr="00E82522">
        <w:rPr>
          <w:rFonts w:ascii="Book Antiqua" w:hAnsi="Book Antiqua" w:cs="Times New Roman"/>
          <w:color w:val="auto"/>
          <w:kern w:val="2"/>
          <w:sz w:val="24"/>
          <w:szCs w:val="24"/>
          <w:lang w:val="en-US" w:eastAsia="zh-CN"/>
        </w:rPr>
        <w:t>Aurigemma</w:t>
      </w:r>
      <w:proofErr w:type="spellEnd"/>
      <w:r w:rsidRPr="00E82522">
        <w:rPr>
          <w:rFonts w:ascii="Book Antiqua" w:hAnsi="Book Antiqua" w:cs="Times New Roman"/>
          <w:color w:val="auto"/>
          <w:kern w:val="2"/>
          <w:sz w:val="24"/>
          <w:szCs w:val="24"/>
          <w:lang w:val="en-US" w:eastAsia="zh-CN"/>
        </w:rPr>
        <w:t xml:space="preserve"> GP, </w:t>
      </w:r>
      <w:proofErr w:type="spellStart"/>
      <w:r w:rsidRPr="00E82522">
        <w:rPr>
          <w:rFonts w:ascii="Book Antiqua" w:hAnsi="Book Antiqua" w:cs="Times New Roman"/>
          <w:color w:val="auto"/>
          <w:kern w:val="2"/>
          <w:sz w:val="24"/>
          <w:szCs w:val="24"/>
          <w:lang w:val="en-US" w:eastAsia="zh-CN"/>
        </w:rPr>
        <w:t>Beller</w:t>
      </w:r>
      <w:proofErr w:type="spellEnd"/>
      <w:r w:rsidRPr="00E82522">
        <w:rPr>
          <w:rFonts w:ascii="Book Antiqua" w:hAnsi="Book Antiqua" w:cs="Times New Roman"/>
          <w:color w:val="auto"/>
          <w:kern w:val="2"/>
          <w:sz w:val="24"/>
          <w:szCs w:val="24"/>
          <w:lang w:val="en-US" w:eastAsia="zh-CN"/>
        </w:rPr>
        <w:t xml:space="preserve"> GA, </w:t>
      </w:r>
      <w:proofErr w:type="spellStart"/>
      <w:r w:rsidRPr="00E82522">
        <w:rPr>
          <w:rFonts w:ascii="Book Antiqua" w:hAnsi="Book Antiqua" w:cs="Times New Roman"/>
          <w:color w:val="auto"/>
          <w:kern w:val="2"/>
          <w:sz w:val="24"/>
          <w:szCs w:val="24"/>
          <w:lang w:val="en-US" w:eastAsia="zh-CN"/>
        </w:rPr>
        <w:t>Bierman</w:t>
      </w:r>
      <w:proofErr w:type="spellEnd"/>
      <w:r w:rsidRPr="00E82522">
        <w:rPr>
          <w:rFonts w:ascii="Book Antiqua" w:hAnsi="Book Antiqua" w:cs="Times New Roman"/>
          <w:color w:val="auto"/>
          <w:kern w:val="2"/>
          <w:sz w:val="24"/>
          <w:szCs w:val="24"/>
          <w:lang w:val="en-US" w:eastAsia="zh-CN"/>
        </w:rPr>
        <w:t xml:space="preserve"> FZ, Davidson TW, Davis JL, Douglas PS, </w:t>
      </w:r>
      <w:proofErr w:type="spellStart"/>
      <w:r w:rsidRPr="00E82522">
        <w:rPr>
          <w:rFonts w:ascii="Book Antiqua" w:hAnsi="Book Antiqua" w:cs="Times New Roman"/>
          <w:color w:val="auto"/>
          <w:kern w:val="2"/>
          <w:sz w:val="24"/>
          <w:szCs w:val="24"/>
          <w:lang w:val="en-US" w:eastAsia="zh-CN"/>
        </w:rPr>
        <w:t>Gillam</w:t>
      </w:r>
      <w:proofErr w:type="spellEnd"/>
      <w:r w:rsidRPr="00E82522">
        <w:rPr>
          <w:rFonts w:ascii="Book Antiqua" w:hAnsi="Book Antiqua" w:cs="Times New Roman"/>
          <w:color w:val="auto"/>
          <w:kern w:val="2"/>
          <w:sz w:val="24"/>
          <w:szCs w:val="24"/>
          <w:lang w:val="en-US" w:eastAsia="zh-CN"/>
        </w:rPr>
        <w:t xml:space="preserve"> LD, Lewis RP, Pearlman AS, </w:t>
      </w:r>
      <w:proofErr w:type="spellStart"/>
      <w:r w:rsidRPr="00E82522">
        <w:rPr>
          <w:rFonts w:ascii="Book Antiqua" w:hAnsi="Book Antiqua" w:cs="Times New Roman"/>
          <w:color w:val="auto"/>
          <w:kern w:val="2"/>
          <w:sz w:val="24"/>
          <w:szCs w:val="24"/>
          <w:lang w:val="en-US" w:eastAsia="zh-CN"/>
        </w:rPr>
        <w:t>Philbrick</w:t>
      </w:r>
      <w:proofErr w:type="spellEnd"/>
      <w:r w:rsidRPr="00E82522">
        <w:rPr>
          <w:rFonts w:ascii="Book Antiqua" w:hAnsi="Book Antiqua" w:cs="Times New Roman"/>
          <w:color w:val="auto"/>
          <w:kern w:val="2"/>
          <w:sz w:val="24"/>
          <w:szCs w:val="24"/>
          <w:lang w:val="en-US" w:eastAsia="zh-CN"/>
        </w:rPr>
        <w:t xml:space="preserve"> JT, Shah PM, Williams RG, Ritchie JL, Eagle KA, Gardner TJ, Garson A, Gibbons RJ, O'Rourke RA, Ryan TJ. ACC/AHA guidelines for the clinical application of echocardiography: executive summary. </w:t>
      </w:r>
      <w:proofErr w:type="gramStart"/>
      <w:r w:rsidRPr="00E82522">
        <w:rPr>
          <w:rFonts w:ascii="Book Antiqua" w:hAnsi="Book Antiqua" w:cs="Times New Roman"/>
          <w:color w:val="auto"/>
          <w:kern w:val="2"/>
          <w:sz w:val="24"/>
          <w:szCs w:val="24"/>
          <w:lang w:val="en-US" w:eastAsia="zh-CN"/>
        </w:rPr>
        <w:t xml:space="preserve">A report of the American College of </w:t>
      </w:r>
      <w:r w:rsidRPr="00E82522">
        <w:rPr>
          <w:rFonts w:ascii="Book Antiqua" w:hAnsi="Book Antiqua" w:cs="Times New Roman"/>
          <w:color w:val="auto"/>
          <w:kern w:val="2"/>
          <w:sz w:val="24"/>
          <w:szCs w:val="24"/>
          <w:lang w:val="en-US" w:eastAsia="zh-CN"/>
        </w:rPr>
        <w:lastRenderedPageBreak/>
        <w:t>Cardiology/American Heart Association Task Force on practice guidelines (Committee on Clinical Application of Echocardiography).</w:t>
      </w:r>
      <w:proofErr w:type="gramEnd"/>
      <w:r w:rsidRPr="00E82522">
        <w:rPr>
          <w:rFonts w:ascii="Book Antiqua" w:hAnsi="Book Antiqua" w:cs="Times New Roman"/>
          <w:color w:val="auto"/>
          <w:kern w:val="2"/>
          <w:sz w:val="24"/>
          <w:szCs w:val="24"/>
          <w:lang w:val="en-US" w:eastAsia="zh-CN"/>
        </w:rPr>
        <w:t xml:space="preserve"> Developed in collaboration with the American Society of Echocardiography. </w:t>
      </w:r>
      <w:r w:rsidRPr="00E82522">
        <w:rPr>
          <w:rFonts w:ascii="Book Antiqua" w:hAnsi="Book Antiqua" w:cs="Times New Roman"/>
          <w:i/>
          <w:color w:val="auto"/>
          <w:kern w:val="2"/>
          <w:sz w:val="24"/>
          <w:szCs w:val="24"/>
          <w:lang w:val="en-US" w:eastAsia="zh-CN"/>
        </w:rPr>
        <w:t xml:space="preserve">J Am </w:t>
      </w:r>
      <w:proofErr w:type="spellStart"/>
      <w:r w:rsidRPr="00E82522">
        <w:rPr>
          <w:rFonts w:ascii="Book Antiqua" w:hAnsi="Book Antiqua" w:cs="Times New Roman"/>
          <w:i/>
          <w:color w:val="auto"/>
          <w:kern w:val="2"/>
          <w:sz w:val="24"/>
          <w:szCs w:val="24"/>
          <w:lang w:val="en-US" w:eastAsia="zh-CN"/>
        </w:rPr>
        <w:t>Coll</w:t>
      </w:r>
      <w:proofErr w:type="spellEnd"/>
      <w:r w:rsidRPr="00E82522">
        <w:rPr>
          <w:rFonts w:ascii="Book Antiqua" w:hAnsi="Book Antiqua" w:cs="Times New Roman"/>
          <w:i/>
          <w:color w:val="auto"/>
          <w:kern w:val="2"/>
          <w:sz w:val="24"/>
          <w:szCs w:val="24"/>
          <w:lang w:val="en-US" w:eastAsia="zh-CN"/>
        </w:rPr>
        <w:t xml:space="preserve"> </w:t>
      </w:r>
      <w:proofErr w:type="spellStart"/>
      <w:r w:rsidRPr="00E82522">
        <w:rPr>
          <w:rFonts w:ascii="Book Antiqua" w:hAnsi="Book Antiqua" w:cs="Times New Roman"/>
          <w:i/>
          <w:color w:val="auto"/>
          <w:kern w:val="2"/>
          <w:sz w:val="24"/>
          <w:szCs w:val="24"/>
          <w:lang w:val="en-US" w:eastAsia="zh-CN"/>
        </w:rPr>
        <w:t>Cardiol</w:t>
      </w:r>
      <w:proofErr w:type="spellEnd"/>
      <w:r w:rsidRPr="00E82522">
        <w:rPr>
          <w:rFonts w:ascii="Book Antiqua" w:hAnsi="Book Antiqua" w:cs="Times New Roman"/>
          <w:color w:val="auto"/>
          <w:kern w:val="2"/>
          <w:sz w:val="24"/>
          <w:szCs w:val="24"/>
          <w:lang w:val="en-US" w:eastAsia="zh-CN"/>
        </w:rPr>
        <w:t xml:space="preserve"> 1997; </w:t>
      </w:r>
      <w:r w:rsidRPr="00E82522">
        <w:rPr>
          <w:rFonts w:ascii="Book Antiqua" w:hAnsi="Book Antiqua" w:cs="Times New Roman"/>
          <w:b/>
          <w:color w:val="auto"/>
          <w:kern w:val="2"/>
          <w:sz w:val="24"/>
          <w:szCs w:val="24"/>
          <w:lang w:val="en-US" w:eastAsia="zh-CN"/>
        </w:rPr>
        <w:t>29</w:t>
      </w:r>
      <w:r w:rsidRPr="00E82522">
        <w:rPr>
          <w:rFonts w:ascii="Book Antiqua" w:hAnsi="Book Antiqua" w:cs="Times New Roman"/>
          <w:color w:val="auto"/>
          <w:kern w:val="2"/>
          <w:sz w:val="24"/>
          <w:szCs w:val="24"/>
          <w:lang w:val="en-US" w:eastAsia="zh-CN"/>
        </w:rPr>
        <w:t>: 862-879 [PMID: 9091535]</w:t>
      </w:r>
    </w:p>
    <w:p w14:paraId="1B59F393"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proofErr w:type="gramStart"/>
      <w:r w:rsidRPr="00E82522">
        <w:rPr>
          <w:rFonts w:ascii="Book Antiqua" w:hAnsi="Book Antiqua" w:cs="Times New Roman"/>
          <w:color w:val="auto"/>
          <w:kern w:val="2"/>
          <w:sz w:val="24"/>
          <w:szCs w:val="24"/>
          <w:lang w:val="en-US" w:eastAsia="zh-CN"/>
        </w:rPr>
        <w:t xml:space="preserve">8 </w:t>
      </w:r>
      <w:proofErr w:type="spellStart"/>
      <w:r w:rsidRPr="00E82522">
        <w:rPr>
          <w:rFonts w:ascii="Book Antiqua" w:hAnsi="Book Antiqua" w:cs="Times New Roman"/>
          <w:b/>
          <w:color w:val="auto"/>
          <w:kern w:val="2"/>
          <w:sz w:val="24"/>
          <w:szCs w:val="24"/>
          <w:lang w:val="en-US" w:eastAsia="zh-CN"/>
        </w:rPr>
        <w:t>Visser</w:t>
      </w:r>
      <w:proofErr w:type="spellEnd"/>
      <w:r w:rsidRPr="00E82522">
        <w:rPr>
          <w:rFonts w:ascii="Book Antiqua" w:hAnsi="Book Antiqua" w:cs="Times New Roman"/>
          <w:b/>
          <w:color w:val="auto"/>
          <w:kern w:val="2"/>
          <w:sz w:val="24"/>
          <w:szCs w:val="24"/>
          <w:lang w:val="en-US" w:eastAsia="zh-CN"/>
        </w:rPr>
        <w:t xml:space="preserve"> CA</w:t>
      </w:r>
      <w:proofErr w:type="gramEnd"/>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Kan</w:t>
      </w:r>
      <w:proofErr w:type="spellEnd"/>
      <w:r w:rsidRPr="00E82522">
        <w:rPr>
          <w:rFonts w:ascii="Book Antiqua" w:hAnsi="Book Antiqua" w:cs="Times New Roman"/>
          <w:color w:val="auto"/>
          <w:kern w:val="2"/>
          <w:sz w:val="24"/>
          <w:szCs w:val="24"/>
          <w:lang w:val="en-US" w:eastAsia="zh-CN"/>
        </w:rPr>
        <w:t xml:space="preserve"> G, David GK, Lie KI, </w:t>
      </w:r>
      <w:proofErr w:type="spellStart"/>
      <w:r w:rsidRPr="00E82522">
        <w:rPr>
          <w:rFonts w:ascii="Book Antiqua" w:hAnsi="Book Antiqua" w:cs="Times New Roman"/>
          <w:color w:val="auto"/>
          <w:kern w:val="2"/>
          <w:sz w:val="24"/>
          <w:szCs w:val="24"/>
          <w:lang w:val="en-US" w:eastAsia="zh-CN"/>
        </w:rPr>
        <w:t>Durrer</w:t>
      </w:r>
      <w:proofErr w:type="spellEnd"/>
      <w:r w:rsidRPr="00E82522">
        <w:rPr>
          <w:rFonts w:ascii="Book Antiqua" w:hAnsi="Book Antiqua" w:cs="Times New Roman"/>
          <w:color w:val="auto"/>
          <w:kern w:val="2"/>
          <w:sz w:val="24"/>
          <w:szCs w:val="24"/>
          <w:lang w:val="en-US" w:eastAsia="zh-CN"/>
        </w:rPr>
        <w:t xml:space="preserve"> D. </w:t>
      </w:r>
      <w:proofErr w:type="gramStart"/>
      <w:r w:rsidRPr="00E82522">
        <w:rPr>
          <w:rFonts w:ascii="Book Antiqua" w:hAnsi="Book Antiqua" w:cs="Times New Roman"/>
          <w:color w:val="auto"/>
          <w:kern w:val="2"/>
          <w:sz w:val="24"/>
          <w:szCs w:val="24"/>
          <w:lang w:val="en-US" w:eastAsia="zh-CN"/>
        </w:rPr>
        <w:t>Two dimensional</w:t>
      </w:r>
      <w:proofErr w:type="gramEnd"/>
      <w:r w:rsidRPr="00E82522">
        <w:rPr>
          <w:rFonts w:ascii="Book Antiqua" w:hAnsi="Book Antiqua" w:cs="Times New Roman"/>
          <w:color w:val="auto"/>
          <w:kern w:val="2"/>
          <w:sz w:val="24"/>
          <w:szCs w:val="24"/>
          <w:lang w:val="en-US" w:eastAsia="zh-CN"/>
        </w:rPr>
        <w:t xml:space="preserve"> echocardiography in the diagnosis of left ventricular thrombus. </w:t>
      </w:r>
      <w:proofErr w:type="gramStart"/>
      <w:r w:rsidRPr="00E82522">
        <w:rPr>
          <w:rFonts w:ascii="Book Antiqua" w:hAnsi="Book Antiqua" w:cs="Times New Roman"/>
          <w:color w:val="auto"/>
          <w:kern w:val="2"/>
          <w:sz w:val="24"/>
          <w:szCs w:val="24"/>
          <w:lang w:val="en-US" w:eastAsia="zh-CN"/>
        </w:rPr>
        <w:t>A prospective study of 67 patients with anatomic validation.</w:t>
      </w:r>
      <w:proofErr w:type="gramEnd"/>
      <w:r w:rsidRPr="00E82522">
        <w:rPr>
          <w:rFonts w:ascii="Book Antiqua" w:hAnsi="Book Antiqua" w:cs="Times New Roman"/>
          <w:color w:val="auto"/>
          <w:kern w:val="2"/>
          <w:sz w:val="24"/>
          <w:szCs w:val="24"/>
          <w:lang w:val="en-US" w:eastAsia="zh-CN"/>
        </w:rPr>
        <w:t xml:space="preserve"> </w:t>
      </w:r>
      <w:r w:rsidRPr="00E82522">
        <w:rPr>
          <w:rFonts w:ascii="Book Antiqua" w:hAnsi="Book Antiqua" w:cs="Times New Roman"/>
          <w:i/>
          <w:color w:val="auto"/>
          <w:kern w:val="2"/>
          <w:sz w:val="24"/>
          <w:szCs w:val="24"/>
          <w:lang w:val="en-US" w:eastAsia="zh-CN"/>
        </w:rPr>
        <w:t>Chest</w:t>
      </w:r>
      <w:r w:rsidRPr="00E82522">
        <w:rPr>
          <w:rFonts w:ascii="Book Antiqua" w:hAnsi="Book Antiqua" w:cs="Times New Roman"/>
          <w:color w:val="auto"/>
          <w:kern w:val="2"/>
          <w:sz w:val="24"/>
          <w:szCs w:val="24"/>
          <w:lang w:val="en-US" w:eastAsia="zh-CN"/>
        </w:rPr>
        <w:t xml:space="preserve"> 1983; </w:t>
      </w:r>
      <w:r w:rsidRPr="00E82522">
        <w:rPr>
          <w:rFonts w:ascii="Book Antiqua" w:hAnsi="Book Antiqua" w:cs="Times New Roman"/>
          <w:b/>
          <w:color w:val="auto"/>
          <w:kern w:val="2"/>
          <w:sz w:val="24"/>
          <w:szCs w:val="24"/>
          <w:lang w:val="en-US" w:eastAsia="zh-CN"/>
        </w:rPr>
        <w:t>83</w:t>
      </w:r>
      <w:r w:rsidRPr="00E82522">
        <w:rPr>
          <w:rFonts w:ascii="Book Antiqua" w:hAnsi="Book Antiqua" w:cs="Times New Roman"/>
          <w:color w:val="auto"/>
          <w:kern w:val="2"/>
          <w:sz w:val="24"/>
          <w:szCs w:val="24"/>
          <w:lang w:val="en-US" w:eastAsia="zh-CN"/>
        </w:rPr>
        <w:t>: 228-232 [PMID: 6822107]</w:t>
      </w:r>
    </w:p>
    <w:p w14:paraId="64E206D2"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9 </w:t>
      </w:r>
      <w:proofErr w:type="spellStart"/>
      <w:r w:rsidRPr="00E82522">
        <w:rPr>
          <w:rFonts w:ascii="Book Antiqua" w:hAnsi="Book Antiqua" w:cs="Times New Roman"/>
          <w:b/>
          <w:color w:val="auto"/>
          <w:kern w:val="2"/>
          <w:sz w:val="24"/>
          <w:szCs w:val="24"/>
          <w:lang w:val="en-US" w:eastAsia="zh-CN"/>
        </w:rPr>
        <w:t>Ezekowitz</w:t>
      </w:r>
      <w:proofErr w:type="spellEnd"/>
      <w:r w:rsidRPr="00E82522">
        <w:rPr>
          <w:rFonts w:ascii="Book Antiqua" w:hAnsi="Book Antiqua" w:cs="Times New Roman"/>
          <w:b/>
          <w:color w:val="auto"/>
          <w:kern w:val="2"/>
          <w:sz w:val="24"/>
          <w:szCs w:val="24"/>
          <w:lang w:val="en-US" w:eastAsia="zh-CN"/>
        </w:rPr>
        <w:t xml:space="preserve"> MD</w:t>
      </w:r>
      <w:r w:rsidRPr="00E82522">
        <w:rPr>
          <w:rFonts w:ascii="Book Antiqua" w:hAnsi="Book Antiqua" w:cs="Times New Roman"/>
          <w:color w:val="auto"/>
          <w:kern w:val="2"/>
          <w:sz w:val="24"/>
          <w:szCs w:val="24"/>
          <w:lang w:val="en-US" w:eastAsia="zh-CN"/>
        </w:rPr>
        <w:t xml:space="preserve">, Wilson DA, Smith EO, </w:t>
      </w:r>
      <w:proofErr w:type="spellStart"/>
      <w:r w:rsidRPr="00E82522">
        <w:rPr>
          <w:rFonts w:ascii="Book Antiqua" w:hAnsi="Book Antiqua" w:cs="Times New Roman"/>
          <w:color w:val="auto"/>
          <w:kern w:val="2"/>
          <w:sz w:val="24"/>
          <w:szCs w:val="24"/>
          <w:lang w:val="en-US" w:eastAsia="zh-CN"/>
        </w:rPr>
        <w:t>Burow</w:t>
      </w:r>
      <w:proofErr w:type="spellEnd"/>
      <w:r w:rsidRPr="00E82522">
        <w:rPr>
          <w:rFonts w:ascii="Book Antiqua" w:hAnsi="Book Antiqua" w:cs="Times New Roman"/>
          <w:color w:val="auto"/>
          <w:kern w:val="2"/>
          <w:sz w:val="24"/>
          <w:szCs w:val="24"/>
          <w:lang w:val="en-US" w:eastAsia="zh-CN"/>
        </w:rPr>
        <w:t xml:space="preserve"> RD, Harrison LH </w:t>
      </w:r>
      <w:proofErr w:type="spellStart"/>
      <w:r w:rsidRPr="00E82522">
        <w:rPr>
          <w:rFonts w:ascii="Book Antiqua" w:hAnsi="Book Antiqua" w:cs="Times New Roman"/>
          <w:color w:val="auto"/>
          <w:kern w:val="2"/>
          <w:sz w:val="24"/>
          <w:szCs w:val="24"/>
          <w:lang w:val="en-US" w:eastAsia="zh-CN"/>
        </w:rPr>
        <w:t>Jr</w:t>
      </w:r>
      <w:proofErr w:type="spellEnd"/>
      <w:r w:rsidRPr="00E82522">
        <w:rPr>
          <w:rFonts w:ascii="Book Antiqua" w:hAnsi="Book Antiqua" w:cs="Times New Roman"/>
          <w:color w:val="auto"/>
          <w:kern w:val="2"/>
          <w:sz w:val="24"/>
          <w:szCs w:val="24"/>
          <w:lang w:val="en-US" w:eastAsia="zh-CN"/>
        </w:rPr>
        <w:t xml:space="preserve">, Parker DE, Elkins RC, Peyton M, Taylor FB. </w:t>
      </w:r>
      <w:proofErr w:type="gramStart"/>
      <w:r w:rsidRPr="00E82522">
        <w:rPr>
          <w:rFonts w:ascii="Book Antiqua" w:hAnsi="Book Antiqua" w:cs="Times New Roman"/>
          <w:color w:val="auto"/>
          <w:kern w:val="2"/>
          <w:sz w:val="24"/>
          <w:szCs w:val="24"/>
          <w:lang w:val="en-US" w:eastAsia="zh-CN"/>
        </w:rPr>
        <w:t xml:space="preserve">Comparison of Indium-111 platelet </w:t>
      </w:r>
      <w:proofErr w:type="spellStart"/>
      <w:r w:rsidRPr="00E82522">
        <w:rPr>
          <w:rFonts w:ascii="Book Antiqua" w:hAnsi="Book Antiqua" w:cs="Times New Roman"/>
          <w:color w:val="auto"/>
          <w:kern w:val="2"/>
          <w:sz w:val="24"/>
          <w:szCs w:val="24"/>
          <w:lang w:val="en-US" w:eastAsia="zh-CN"/>
        </w:rPr>
        <w:t>scintigraphy</w:t>
      </w:r>
      <w:proofErr w:type="spellEnd"/>
      <w:r w:rsidRPr="00E82522">
        <w:rPr>
          <w:rFonts w:ascii="Book Antiqua" w:hAnsi="Book Antiqua" w:cs="Times New Roman"/>
          <w:color w:val="auto"/>
          <w:kern w:val="2"/>
          <w:sz w:val="24"/>
          <w:szCs w:val="24"/>
          <w:lang w:val="en-US" w:eastAsia="zh-CN"/>
        </w:rPr>
        <w:t xml:space="preserve"> and two-dimensional echocardiography in the diagnosis of left ventricular thrombi.</w:t>
      </w:r>
      <w:proofErr w:type="gramEnd"/>
      <w:r w:rsidRPr="00E82522">
        <w:rPr>
          <w:rFonts w:ascii="Book Antiqua" w:hAnsi="Book Antiqua" w:cs="Times New Roman"/>
          <w:color w:val="auto"/>
          <w:kern w:val="2"/>
          <w:sz w:val="24"/>
          <w:szCs w:val="24"/>
          <w:lang w:val="en-US" w:eastAsia="zh-CN"/>
        </w:rPr>
        <w:t xml:space="preserve"> </w:t>
      </w:r>
      <w:r w:rsidRPr="00E82522">
        <w:rPr>
          <w:rFonts w:ascii="Book Antiqua" w:hAnsi="Book Antiqua" w:cs="Times New Roman"/>
          <w:i/>
          <w:color w:val="auto"/>
          <w:kern w:val="2"/>
          <w:sz w:val="24"/>
          <w:szCs w:val="24"/>
          <w:lang w:val="en-US" w:eastAsia="zh-CN"/>
        </w:rPr>
        <w:t xml:space="preserve">N </w:t>
      </w:r>
      <w:proofErr w:type="spellStart"/>
      <w:r w:rsidRPr="00E82522">
        <w:rPr>
          <w:rFonts w:ascii="Book Antiqua" w:hAnsi="Book Antiqua" w:cs="Times New Roman"/>
          <w:i/>
          <w:color w:val="auto"/>
          <w:kern w:val="2"/>
          <w:sz w:val="24"/>
          <w:szCs w:val="24"/>
          <w:lang w:val="en-US" w:eastAsia="zh-CN"/>
        </w:rPr>
        <w:t>Engl</w:t>
      </w:r>
      <w:proofErr w:type="spellEnd"/>
      <w:r w:rsidRPr="00E82522">
        <w:rPr>
          <w:rFonts w:ascii="Book Antiqua" w:hAnsi="Book Antiqua" w:cs="Times New Roman"/>
          <w:i/>
          <w:color w:val="auto"/>
          <w:kern w:val="2"/>
          <w:sz w:val="24"/>
          <w:szCs w:val="24"/>
          <w:lang w:val="en-US" w:eastAsia="zh-CN"/>
        </w:rPr>
        <w:t xml:space="preserve"> J Med</w:t>
      </w:r>
      <w:r w:rsidRPr="00E82522">
        <w:rPr>
          <w:rFonts w:ascii="Book Antiqua" w:hAnsi="Book Antiqua" w:cs="Times New Roman"/>
          <w:color w:val="auto"/>
          <w:kern w:val="2"/>
          <w:sz w:val="24"/>
          <w:szCs w:val="24"/>
          <w:lang w:val="en-US" w:eastAsia="zh-CN"/>
        </w:rPr>
        <w:t xml:space="preserve"> 1982; </w:t>
      </w:r>
      <w:r w:rsidRPr="00E82522">
        <w:rPr>
          <w:rFonts w:ascii="Book Antiqua" w:hAnsi="Book Antiqua" w:cs="Times New Roman"/>
          <w:b/>
          <w:color w:val="auto"/>
          <w:kern w:val="2"/>
          <w:sz w:val="24"/>
          <w:szCs w:val="24"/>
          <w:lang w:val="en-US" w:eastAsia="zh-CN"/>
        </w:rPr>
        <w:t>306</w:t>
      </w:r>
      <w:r w:rsidRPr="00E82522">
        <w:rPr>
          <w:rFonts w:ascii="Book Antiqua" w:hAnsi="Book Antiqua" w:cs="Times New Roman"/>
          <w:color w:val="auto"/>
          <w:kern w:val="2"/>
          <w:sz w:val="24"/>
          <w:szCs w:val="24"/>
          <w:lang w:val="en-US" w:eastAsia="zh-CN"/>
        </w:rPr>
        <w:t>: 1509-1513 [PMID: 7078607 DOI: 10.1056/NEJM198206243062502]</w:t>
      </w:r>
    </w:p>
    <w:p w14:paraId="4E2C9DE0"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proofErr w:type="gramStart"/>
      <w:r w:rsidRPr="00E82522">
        <w:rPr>
          <w:rFonts w:ascii="Book Antiqua" w:hAnsi="Book Antiqua" w:cs="Times New Roman"/>
          <w:color w:val="auto"/>
          <w:kern w:val="2"/>
          <w:sz w:val="24"/>
          <w:szCs w:val="24"/>
          <w:lang w:val="en-US" w:eastAsia="zh-CN"/>
        </w:rPr>
        <w:t xml:space="preserve">10 </w:t>
      </w:r>
      <w:r w:rsidRPr="00E82522">
        <w:rPr>
          <w:rFonts w:ascii="Book Antiqua" w:hAnsi="Book Antiqua" w:cs="Times New Roman"/>
          <w:b/>
          <w:color w:val="auto"/>
          <w:kern w:val="2"/>
          <w:sz w:val="24"/>
          <w:szCs w:val="24"/>
          <w:lang w:val="en-US" w:eastAsia="zh-CN"/>
        </w:rPr>
        <w:t>Stratton JR</w:t>
      </w:r>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Lighty</w:t>
      </w:r>
      <w:proofErr w:type="spellEnd"/>
      <w:r w:rsidRPr="00E82522">
        <w:rPr>
          <w:rFonts w:ascii="Book Antiqua" w:hAnsi="Book Antiqua" w:cs="Times New Roman"/>
          <w:color w:val="auto"/>
          <w:kern w:val="2"/>
          <w:sz w:val="24"/>
          <w:szCs w:val="24"/>
          <w:lang w:val="en-US" w:eastAsia="zh-CN"/>
        </w:rPr>
        <w:t xml:space="preserve"> GW </w:t>
      </w:r>
      <w:proofErr w:type="spellStart"/>
      <w:r w:rsidRPr="00E82522">
        <w:rPr>
          <w:rFonts w:ascii="Book Antiqua" w:hAnsi="Book Antiqua" w:cs="Times New Roman"/>
          <w:color w:val="auto"/>
          <w:kern w:val="2"/>
          <w:sz w:val="24"/>
          <w:szCs w:val="24"/>
          <w:lang w:val="en-US" w:eastAsia="zh-CN"/>
        </w:rPr>
        <w:t>Jr</w:t>
      </w:r>
      <w:proofErr w:type="spellEnd"/>
      <w:r w:rsidRPr="00E82522">
        <w:rPr>
          <w:rFonts w:ascii="Book Antiqua" w:hAnsi="Book Antiqua" w:cs="Times New Roman"/>
          <w:color w:val="auto"/>
          <w:kern w:val="2"/>
          <w:sz w:val="24"/>
          <w:szCs w:val="24"/>
          <w:lang w:val="en-US" w:eastAsia="zh-CN"/>
        </w:rPr>
        <w:t>, Pearlman AS, Ritchie JL.</w:t>
      </w:r>
      <w:proofErr w:type="gramEnd"/>
      <w:r w:rsidRPr="00E82522">
        <w:rPr>
          <w:rFonts w:ascii="Book Antiqua" w:hAnsi="Book Antiqua" w:cs="Times New Roman"/>
          <w:color w:val="auto"/>
          <w:kern w:val="2"/>
          <w:sz w:val="24"/>
          <w:szCs w:val="24"/>
          <w:lang w:val="en-US" w:eastAsia="zh-CN"/>
        </w:rPr>
        <w:t xml:space="preserve"> Detection of left ventricular thrombus by two-dimensional echocardiography: sensitivity, specificity, and causes of uncertainty. </w:t>
      </w:r>
      <w:r w:rsidRPr="00E82522">
        <w:rPr>
          <w:rFonts w:ascii="Book Antiqua" w:hAnsi="Book Antiqua" w:cs="Times New Roman"/>
          <w:i/>
          <w:color w:val="auto"/>
          <w:kern w:val="2"/>
          <w:sz w:val="24"/>
          <w:szCs w:val="24"/>
          <w:lang w:val="en-US" w:eastAsia="zh-CN"/>
        </w:rPr>
        <w:t>Circulation</w:t>
      </w:r>
      <w:r w:rsidRPr="00E82522">
        <w:rPr>
          <w:rFonts w:ascii="Book Antiqua" w:hAnsi="Book Antiqua" w:cs="Times New Roman"/>
          <w:color w:val="auto"/>
          <w:kern w:val="2"/>
          <w:sz w:val="24"/>
          <w:szCs w:val="24"/>
          <w:lang w:val="en-US" w:eastAsia="zh-CN"/>
        </w:rPr>
        <w:t xml:space="preserve"> 1982; </w:t>
      </w:r>
      <w:r w:rsidRPr="00E82522">
        <w:rPr>
          <w:rFonts w:ascii="Book Antiqua" w:hAnsi="Book Antiqua" w:cs="Times New Roman"/>
          <w:b/>
          <w:color w:val="auto"/>
          <w:kern w:val="2"/>
          <w:sz w:val="24"/>
          <w:szCs w:val="24"/>
          <w:lang w:val="en-US" w:eastAsia="zh-CN"/>
        </w:rPr>
        <w:t>66</w:t>
      </w:r>
      <w:r w:rsidRPr="00E82522">
        <w:rPr>
          <w:rFonts w:ascii="Book Antiqua" w:hAnsi="Book Antiqua" w:cs="Times New Roman"/>
          <w:color w:val="auto"/>
          <w:kern w:val="2"/>
          <w:sz w:val="24"/>
          <w:szCs w:val="24"/>
          <w:lang w:val="en-US" w:eastAsia="zh-CN"/>
        </w:rPr>
        <w:t>: 156-166 [PMID: 7083502]</w:t>
      </w:r>
    </w:p>
    <w:p w14:paraId="20B17052"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11 </w:t>
      </w:r>
      <w:proofErr w:type="spellStart"/>
      <w:r w:rsidRPr="00E82522">
        <w:rPr>
          <w:rFonts w:ascii="Book Antiqua" w:hAnsi="Book Antiqua" w:cs="Times New Roman"/>
          <w:b/>
          <w:color w:val="auto"/>
          <w:kern w:val="2"/>
          <w:sz w:val="24"/>
          <w:szCs w:val="24"/>
          <w:lang w:val="en-US" w:eastAsia="zh-CN"/>
        </w:rPr>
        <w:t>Weinsaft</w:t>
      </w:r>
      <w:proofErr w:type="spellEnd"/>
      <w:r w:rsidRPr="00E82522">
        <w:rPr>
          <w:rFonts w:ascii="Book Antiqua" w:hAnsi="Book Antiqua" w:cs="Times New Roman"/>
          <w:b/>
          <w:color w:val="auto"/>
          <w:kern w:val="2"/>
          <w:sz w:val="24"/>
          <w:szCs w:val="24"/>
          <w:lang w:val="en-US" w:eastAsia="zh-CN"/>
        </w:rPr>
        <w:t xml:space="preserve"> JW</w:t>
      </w:r>
      <w:r w:rsidRPr="00E82522">
        <w:rPr>
          <w:rFonts w:ascii="Book Antiqua" w:hAnsi="Book Antiqua" w:cs="Times New Roman"/>
          <w:color w:val="auto"/>
          <w:kern w:val="2"/>
          <w:sz w:val="24"/>
          <w:szCs w:val="24"/>
          <w:lang w:val="en-US" w:eastAsia="zh-CN"/>
        </w:rPr>
        <w:t xml:space="preserve">, Kim HW, Crowley AL, </w:t>
      </w:r>
      <w:proofErr w:type="spellStart"/>
      <w:r w:rsidRPr="00E82522">
        <w:rPr>
          <w:rFonts w:ascii="Book Antiqua" w:hAnsi="Book Antiqua" w:cs="Times New Roman"/>
          <w:color w:val="auto"/>
          <w:kern w:val="2"/>
          <w:sz w:val="24"/>
          <w:szCs w:val="24"/>
          <w:lang w:val="en-US" w:eastAsia="zh-CN"/>
        </w:rPr>
        <w:t>Klem</w:t>
      </w:r>
      <w:proofErr w:type="spellEnd"/>
      <w:r w:rsidRPr="00E82522">
        <w:rPr>
          <w:rFonts w:ascii="Book Antiqua" w:hAnsi="Book Antiqua" w:cs="Times New Roman"/>
          <w:color w:val="auto"/>
          <w:kern w:val="2"/>
          <w:sz w:val="24"/>
          <w:szCs w:val="24"/>
          <w:lang w:val="en-US" w:eastAsia="zh-CN"/>
        </w:rPr>
        <w:t xml:space="preserve"> I, </w:t>
      </w:r>
      <w:proofErr w:type="spellStart"/>
      <w:r w:rsidRPr="00E82522">
        <w:rPr>
          <w:rFonts w:ascii="Book Antiqua" w:hAnsi="Book Antiqua" w:cs="Times New Roman"/>
          <w:color w:val="auto"/>
          <w:kern w:val="2"/>
          <w:sz w:val="24"/>
          <w:szCs w:val="24"/>
          <w:lang w:val="en-US" w:eastAsia="zh-CN"/>
        </w:rPr>
        <w:t>Shenoy</w:t>
      </w:r>
      <w:proofErr w:type="spellEnd"/>
      <w:r w:rsidRPr="00E82522">
        <w:rPr>
          <w:rFonts w:ascii="Book Antiqua" w:hAnsi="Book Antiqua" w:cs="Times New Roman"/>
          <w:color w:val="auto"/>
          <w:kern w:val="2"/>
          <w:sz w:val="24"/>
          <w:szCs w:val="24"/>
          <w:lang w:val="en-US" w:eastAsia="zh-CN"/>
        </w:rPr>
        <w:t xml:space="preserve"> C, Van </w:t>
      </w:r>
      <w:proofErr w:type="spellStart"/>
      <w:r w:rsidRPr="00E82522">
        <w:rPr>
          <w:rFonts w:ascii="Book Antiqua" w:hAnsi="Book Antiqua" w:cs="Times New Roman"/>
          <w:color w:val="auto"/>
          <w:kern w:val="2"/>
          <w:sz w:val="24"/>
          <w:szCs w:val="24"/>
          <w:lang w:val="en-US" w:eastAsia="zh-CN"/>
        </w:rPr>
        <w:t>Assche</w:t>
      </w:r>
      <w:proofErr w:type="spellEnd"/>
      <w:r w:rsidRPr="00E82522">
        <w:rPr>
          <w:rFonts w:ascii="Book Antiqua" w:hAnsi="Book Antiqua" w:cs="Times New Roman"/>
          <w:color w:val="auto"/>
          <w:kern w:val="2"/>
          <w:sz w:val="24"/>
          <w:szCs w:val="24"/>
          <w:lang w:val="en-US" w:eastAsia="zh-CN"/>
        </w:rPr>
        <w:t xml:space="preserve"> L, </w:t>
      </w:r>
      <w:proofErr w:type="spellStart"/>
      <w:r w:rsidRPr="00E82522">
        <w:rPr>
          <w:rFonts w:ascii="Book Antiqua" w:hAnsi="Book Antiqua" w:cs="Times New Roman"/>
          <w:color w:val="auto"/>
          <w:kern w:val="2"/>
          <w:sz w:val="24"/>
          <w:szCs w:val="24"/>
          <w:lang w:val="en-US" w:eastAsia="zh-CN"/>
        </w:rPr>
        <w:t>Brosnan</w:t>
      </w:r>
      <w:proofErr w:type="spellEnd"/>
      <w:r w:rsidRPr="00E82522">
        <w:rPr>
          <w:rFonts w:ascii="Book Antiqua" w:hAnsi="Book Antiqua" w:cs="Times New Roman"/>
          <w:color w:val="auto"/>
          <w:kern w:val="2"/>
          <w:sz w:val="24"/>
          <w:szCs w:val="24"/>
          <w:lang w:val="en-US" w:eastAsia="zh-CN"/>
        </w:rPr>
        <w:t xml:space="preserve"> R, Shah DJ, Velazquez EJ, Parker M, Judd RM, Kim RJ. LV thrombus detection by routine echocardiography: insights into performance characteristics using delayed enhancement CMR. </w:t>
      </w:r>
      <w:r w:rsidRPr="00E82522">
        <w:rPr>
          <w:rFonts w:ascii="Book Antiqua" w:hAnsi="Book Antiqua" w:cs="Times New Roman"/>
          <w:i/>
          <w:color w:val="auto"/>
          <w:kern w:val="2"/>
          <w:sz w:val="24"/>
          <w:szCs w:val="24"/>
          <w:lang w:val="en-US" w:eastAsia="zh-CN"/>
        </w:rPr>
        <w:t xml:space="preserve">JACC </w:t>
      </w:r>
      <w:proofErr w:type="spellStart"/>
      <w:r w:rsidRPr="00E82522">
        <w:rPr>
          <w:rFonts w:ascii="Book Antiqua" w:hAnsi="Book Antiqua" w:cs="Times New Roman"/>
          <w:i/>
          <w:color w:val="auto"/>
          <w:kern w:val="2"/>
          <w:sz w:val="24"/>
          <w:szCs w:val="24"/>
          <w:lang w:val="en-US" w:eastAsia="zh-CN"/>
        </w:rPr>
        <w:t>Cardiovasc</w:t>
      </w:r>
      <w:proofErr w:type="spellEnd"/>
      <w:r w:rsidRPr="00E82522">
        <w:rPr>
          <w:rFonts w:ascii="Book Antiqua" w:hAnsi="Book Antiqua" w:cs="Times New Roman"/>
          <w:i/>
          <w:color w:val="auto"/>
          <w:kern w:val="2"/>
          <w:sz w:val="24"/>
          <w:szCs w:val="24"/>
          <w:lang w:val="en-US" w:eastAsia="zh-CN"/>
        </w:rPr>
        <w:t xml:space="preserve"> Imaging</w:t>
      </w:r>
      <w:r w:rsidRPr="00E82522">
        <w:rPr>
          <w:rFonts w:ascii="Book Antiqua" w:hAnsi="Book Antiqua" w:cs="Times New Roman"/>
          <w:color w:val="auto"/>
          <w:kern w:val="2"/>
          <w:sz w:val="24"/>
          <w:szCs w:val="24"/>
          <w:lang w:val="en-US" w:eastAsia="zh-CN"/>
        </w:rPr>
        <w:t xml:space="preserve"> 2011; </w:t>
      </w:r>
      <w:r w:rsidRPr="00E82522">
        <w:rPr>
          <w:rFonts w:ascii="Book Antiqua" w:hAnsi="Book Antiqua" w:cs="Times New Roman"/>
          <w:b/>
          <w:color w:val="auto"/>
          <w:kern w:val="2"/>
          <w:sz w:val="24"/>
          <w:szCs w:val="24"/>
          <w:lang w:val="en-US" w:eastAsia="zh-CN"/>
        </w:rPr>
        <w:t>4</w:t>
      </w:r>
      <w:r w:rsidRPr="00E82522">
        <w:rPr>
          <w:rFonts w:ascii="Book Antiqua" w:hAnsi="Book Antiqua" w:cs="Times New Roman"/>
          <w:color w:val="auto"/>
          <w:kern w:val="2"/>
          <w:sz w:val="24"/>
          <w:szCs w:val="24"/>
          <w:lang w:val="en-US" w:eastAsia="zh-CN"/>
        </w:rPr>
        <w:t>: 702-712 [PMID: 21757159 DOI: 10.1016/j.jcmg.2011.03.017]</w:t>
      </w:r>
    </w:p>
    <w:p w14:paraId="522EBA60"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12 </w:t>
      </w:r>
      <w:proofErr w:type="spellStart"/>
      <w:r w:rsidRPr="00E82522">
        <w:rPr>
          <w:rFonts w:ascii="Book Antiqua" w:hAnsi="Book Antiqua" w:cs="Times New Roman"/>
          <w:b/>
          <w:color w:val="auto"/>
          <w:kern w:val="2"/>
          <w:sz w:val="24"/>
          <w:szCs w:val="24"/>
          <w:lang w:val="en-US" w:eastAsia="zh-CN"/>
        </w:rPr>
        <w:t>Grothues</w:t>
      </w:r>
      <w:proofErr w:type="spellEnd"/>
      <w:r w:rsidRPr="00E82522">
        <w:rPr>
          <w:rFonts w:ascii="Book Antiqua" w:hAnsi="Book Antiqua" w:cs="Times New Roman"/>
          <w:b/>
          <w:color w:val="auto"/>
          <w:kern w:val="2"/>
          <w:sz w:val="24"/>
          <w:szCs w:val="24"/>
          <w:lang w:val="en-US" w:eastAsia="zh-CN"/>
        </w:rPr>
        <w:t xml:space="preserve"> F</w:t>
      </w:r>
      <w:r w:rsidRPr="00E82522">
        <w:rPr>
          <w:rFonts w:ascii="Book Antiqua" w:hAnsi="Book Antiqua" w:cs="Times New Roman"/>
          <w:color w:val="auto"/>
          <w:kern w:val="2"/>
          <w:sz w:val="24"/>
          <w:szCs w:val="24"/>
          <w:lang w:val="en-US" w:eastAsia="zh-CN"/>
        </w:rPr>
        <w:t xml:space="preserve">, Smith GC, Moon JC, </w:t>
      </w:r>
      <w:proofErr w:type="spellStart"/>
      <w:r w:rsidRPr="00E82522">
        <w:rPr>
          <w:rFonts w:ascii="Book Antiqua" w:hAnsi="Book Antiqua" w:cs="Times New Roman"/>
          <w:color w:val="auto"/>
          <w:kern w:val="2"/>
          <w:sz w:val="24"/>
          <w:szCs w:val="24"/>
          <w:lang w:val="en-US" w:eastAsia="zh-CN"/>
        </w:rPr>
        <w:t>Bellenger</w:t>
      </w:r>
      <w:proofErr w:type="spellEnd"/>
      <w:r w:rsidRPr="00E82522">
        <w:rPr>
          <w:rFonts w:ascii="Book Antiqua" w:hAnsi="Book Antiqua" w:cs="Times New Roman"/>
          <w:color w:val="auto"/>
          <w:kern w:val="2"/>
          <w:sz w:val="24"/>
          <w:szCs w:val="24"/>
          <w:lang w:val="en-US" w:eastAsia="zh-CN"/>
        </w:rPr>
        <w:t xml:space="preserve"> NG, Collins P, Klein HU, Pennell DJ. </w:t>
      </w:r>
      <w:proofErr w:type="gramStart"/>
      <w:r w:rsidRPr="00E82522">
        <w:rPr>
          <w:rFonts w:ascii="Book Antiqua" w:hAnsi="Book Antiqua" w:cs="Times New Roman"/>
          <w:color w:val="auto"/>
          <w:kern w:val="2"/>
          <w:sz w:val="24"/>
          <w:szCs w:val="24"/>
          <w:lang w:val="en-US" w:eastAsia="zh-CN"/>
        </w:rPr>
        <w:t xml:space="preserve">Comparison of </w:t>
      </w:r>
      <w:proofErr w:type="spellStart"/>
      <w:r w:rsidRPr="00E82522">
        <w:rPr>
          <w:rFonts w:ascii="Book Antiqua" w:hAnsi="Book Antiqua" w:cs="Times New Roman"/>
          <w:color w:val="auto"/>
          <w:kern w:val="2"/>
          <w:sz w:val="24"/>
          <w:szCs w:val="24"/>
          <w:lang w:val="en-US" w:eastAsia="zh-CN"/>
        </w:rPr>
        <w:t>interstudy</w:t>
      </w:r>
      <w:proofErr w:type="spellEnd"/>
      <w:r w:rsidRPr="00E82522">
        <w:rPr>
          <w:rFonts w:ascii="Book Antiqua" w:hAnsi="Book Antiqua" w:cs="Times New Roman"/>
          <w:color w:val="auto"/>
          <w:kern w:val="2"/>
          <w:sz w:val="24"/>
          <w:szCs w:val="24"/>
          <w:lang w:val="en-US" w:eastAsia="zh-CN"/>
        </w:rPr>
        <w:t xml:space="preserve"> reproducibility of cardiovascular magnetic resonance with two-dimensional echocardiography in normal subjects and in patients with heart failure or left ventricular hypertrophy.</w:t>
      </w:r>
      <w:proofErr w:type="gramEnd"/>
      <w:r w:rsidRPr="00E82522">
        <w:rPr>
          <w:rFonts w:ascii="Book Antiqua" w:hAnsi="Book Antiqua" w:cs="Times New Roman"/>
          <w:color w:val="auto"/>
          <w:kern w:val="2"/>
          <w:sz w:val="24"/>
          <w:szCs w:val="24"/>
          <w:lang w:val="en-US" w:eastAsia="zh-CN"/>
        </w:rPr>
        <w:t xml:space="preserve"> </w:t>
      </w:r>
      <w:r w:rsidRPr="00E82522">
        <w:rPr>
          <w:rFonts w:ascii="Book Antiqua" w:hAnsi="Book Antiqua" w:cs="Times New Roman"/>
          <w:i/>
          <w:color w:val="auto"/>
          <w:kern w:val="2"/>
          <w:sz w:val="24"/>
          <w:szCs w:val="24"/>
          <w:lang w:val="en-US" w:eastAsia="zh-CN"/>
        </w:rPr>
        <w:t xml:space="preserve">Am J </w:t>
      </w:r>
      <w:proofErr w:type="spellStart"/>
      <w:r w:rsidRPr="00E82522">
        <w:rPr>
          <w:rFonts w:ascii="Book Antiqua" w:hAnsi="Book Antiqua" w:cs="Times New Roman"/>
          <w:i/>
          <w:color w:val="auto"/>
          <w:kern w:val="2"/>
          <w:sz w:val="24"/>
          <w:szCs w:val="24"/>
          <w:lang w:val="en-US" w:eastAsia="zh-CN"/>
        </w:rPr>
        <w:t>Cardiol</w:t>
      </w:r>
      <w:proofErr w:type="spellEnd"/>
      <w:r w:rsidRPr="00E82522">
        <w:rPr>
          <w:rFonts w:ascii="Book Antiqua" w:hAnsi="Book Antiqua" w:cs="Times New Roman"/>
          <w:color w:val="auto"/>
          <w:kern w:val="2"/>
          <w:sz w:val="24"/>
          <w:szCs w:val="24"/>
          <w:lang w:val="en-US" w:eastAsia="zh-CN"/>
        </w:rPr>
        <w:t xml:space="preserve"> 2002; </w:t>
      </w:r>
      <w:r w:rsidRPr="00E82522">
        <w:rPr>
          <w:rFonts w:ascii="Book Antiqua" w:hAnsi="Book Antiqua" w:cs="Times New Roman"/>
          <w:b/>
          <w:color w:val="auto"/>
          <w:kern w:val="2"/>
          <w:sz w:val="24"/>
          <w:szCs w:val="24"/>
          <w:lang w:val="en-US" w:eastAsia="zh-CN"/>
        </w:rPr>
        <w:t>90</w:t>
      </w:r>
      <w:r w:rsidRPr="00E82522">
        <w:rPr>
          <w:rFonts w:ascii="Book Antiqua" w:hAnsi="Book Antiqua" w:cs="Times New Roman"/>
          <w:color w:val="auto"/>
          <w:kern w:val="2"/>
          <w:sz w:val="24"/>
          <w:szCs w:val="24"/>
          <w:lang w:val="en-US" w:eastAsia="zh-CN"/>
        </w:rPr>
        <w:t>: 29-34 [PMID: 12088775]</w:t>
      </w:r>
    </w:p>
    <w:p w14:paraId="65B0E4BE" w14:textId="77777777" w:rsidR="00E82522" w:rsidRP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13 </w:t>
      </w:r>
      <w:proofErr w:type="spellStart"/>
      <w:r w:rsidRPr="00E82522">
        <w:rPr>
          <w:rFonts w:ascii="Book Antiqua" w:hAnsi="Book Antiqua" w:cs="Times New Roman"/>
          <w:b/>
          <w:color w:val="auto"/>
          <w:kern w:val="2"/>
          <w:sz w:val="24"/>
          <w:szCs w:val="24"/>
          <w:lang w:val="en-US" w:eastAsia="zh-CN"/>
        </w:rPr>
        <w:t>Weinsaft</w:t>
      </w:r>
      <w:proofErr w:type="spellEnd"/>
      <w:r w:rsidRPr="00E82522">
        <w:rPr>
          <w:rFonts w:ascii="Book Antiqua" w:hAnsi="Book Antiqua" w:cs="Times New Roman"/>
          <w:b/>
          <w:color w:val="auto"/>
          <w:kern w:val="2"/>
          <w:sz w:val="24"/>
          <w:szCs w:val="24"/>
          <w:lang w:val="en-US" w:eastAsia="zh-CN"/>
        </w:rPr>
        <w:t xml:space="preserve"> JW</w:t>
      </w:r>
      <w:r w:rsidRPr="00E82522">
        <w:rPr>
          <w:rFonts w:ascii="Book Antiqua" w:hAnsi="Book Antiqua" w:cs="Times New Roman"/>
          <w:color w:val="auto"/>
          <w:kern w:val="2"/>
          <w:sz w:val="24"/>
          <w:szCs w:val="24"/>
          <w:lang w:val="en-US" w:eastAsia="zh-CN"/>
        </w:rPr>
        <w:t xml:space="preserve">, Kim HW, Shah DJ, </w:t>
      </w:r>
      <w:proofErr w:type="spellStart"/>
      <w:r w:rsidRPr="00E82522">
        <w:rPr>
          <w:rFonts w:ascii="Book Antiqua" w:hAnsi="Book Antiqua" w:cs="Times New Roman"/>
          <w:color w:val="auto"/>
          <w:kern w:val="2"/>
          <w:sz w:val="24"/>
          <w:szCs w:val="24"/>
          <w:lang w:val="en-US" w:eastAsia="zh-CN"/>
        </w:rPr>
        <w:t>Klem</w:t>
      </w:r>
      <w:proofErr w:type="spellEnd"/>
      <w:r w:rsidRPr="00E82522">
        <w:rPr>
          <w:rFonts w:ascii="Book Antiqua" w:hAnsi="Book Antiqua" w:cs="Times New Roman"/>
          <w:color w:val="auto"/>
          <w:kern w:val="2"/>
          <w:sz w:val="24"/>
          <w:szCs w:val="24"/>
          <w:lang w:val="en-US" w:eastAsia="zh-CN"/>
        </w:rPr>
        <w:t xml:space="preserve"> I, Crowley AL, </w:t>
      </w:r>
      <w:proofErr w:type="spellStart"/>
      <w:r w:rsidRPr="00E82522">
        <w:rPr>
          <w:rFonts w:ascii="Book Antiqua" w:hAnsi="Book Antiqua" w:cs="Times New Roman"/>
          <w:color w:val="auto"/>
          <w:kern w:val="2"/>
          <w:sz w:val="24"/>
          <w:szCs w:val="24"/>
          <w:lang w:val="en-US" w:eastAsia="zh-CN"/>
        </w:rPr>
        <w:t>Brosnan</w:t>
      </w:r>
      <w:proofErr w:type="spellEnd"/>
      <w:r w:rsidRPr="00E82522">
        <w:rPr>
          <w:rFonts w:ascii="Book Antiqua" w:hAnsi="Book Antiqua" w:cs="Times New Roman"/>
          <w:color w:val="auto"/>
          <w:kern w:val="2"/>
          <w:sz w:val="24"/>
          <w:szCs w:val="24"/>
          <w:lang w:val="en-US" w:eastAsia="zh-CN"/>
        </w:rPr>
        <w:t xml:space="preserve"> R, James OG, Patel MR, </w:t>
      </w:r>
      <w:proofErr w:type="spellStart"/>
      <w:r w:rsidRPr="00E82522">
        <w:rPr>
          <w:rFonts w:ascii="Book Antiqua" w:hAnsi="Book Antiqua" w:cs="Times New Roman"/>
          <w:color w:val="auto"/>
          <w:kern w:val="2"/>
          <w:sz w:val="24"/>
          <w:szCs w:val="24"/>
          <w:lang w:val="en-US" w:eastAsia="zh-CN"/>
        </w:rPr>
        <w:t>Heitner</w:t>
      </w:r>
      <w:proofErr w:type="spellEnd"/>
      <w:r w:rsidRPr="00E82522">
        <w:rPr>
          <w:rFonts w:ascii="Book Antiqua" w:hAnsi="Book Antiqua" w:cs="Times New Roman"/>
          <w:color w:val="auto"/>
          <w:kern w:val="2"/>
          <w:sz w:val="24"/>
          <w:szCs w:val="24"/>
          <w:lang w:val="en-US" w:eastAsia="zh-CN"/>
        </w:rPr>
        <w:t xml:space="preserve"> J, Parker M, Velazquez EJ, </w:t>
      </w:r>
      <w:proofErr w:type="spellStart"/>
      <w:r w:rsidRPr="00E82522">
        <w:rPr>
          <w:rFonts w:ascii="Book Antiqua" w:hAnsi="Book Antiqua" w:cs="Times New Roman"/>
          <w:color w:val="auto"/>
          <w:kern w:val="2"/>
          <w:sz w:val="24"/>
          <w:szCs w:val="24"/>
          <w:lang w:val="en-US" w:eastAsia="zh-CN"/>
        </w:rPr>
        <w:t>Steenbergen</w:t>
      </w:r>
      <w:proofErr w:type="spellEnd"/>
      <w:r w:rsidRPr="00E82522">
        <w:rPr>
          <w:rFonts w:ascii="Book Antiqua" w:hAnsi="Book Antiqua" w:cs="Times New Roman"/>
          <w:color w:val="auto"/>
          <w:kern w:val="2"/>
          <w:sz w:val="24"/>
          <w:szCs w:val="24"/>
          <w:lang w:val="en-US" w:eastAsia="zh-CN"/>
        </w:rPr>
        <w:t xml:space="preserve"> C, Judd RM, Kim RJ. </w:t>
      </w:r>
      <w:proofErr w:type="gramStart"/>
      <w:r w:rsidRPr="00E82522">
        <w:rPr>
          <w:rFonts w:ascii="Book Antiqua" w:hAnsi="Book Antiqua" w:cs="Times New Roman"/>
          <w:color w:val="auto"/>
          <w:kern w:val="2"/>
          <w:sz w:val="24"/>
          <w:szCs w:val="24"/>
          <w:lang w:val="en-US" w:eastAsia="zh-CN"/>
        </w:rPr>
        <w:t>Detection of left ventricular thrombus by delayed-enhancement cardiovascular magnetic resonance prevalence and markers in patients with systolic dysfunction.</w:t>
      </w:r>
      <w:proofErr w:type="gramEnd"/>
      <w:r w:rsidRPr="00E82522">
        <w:rPr>
          <w:rFonts w:ascii="Book Antiqua" w:hAnsi="Book Antiqua" w:cs="Times New Roman"/>
          <w:color w:val="auto"/>
          <w:kern w:val="2"/>
          <w:sz w:val="24"/>
          <w:szCs w:val="24"/>
          <w:lang w:val="en-US" w:eastAsia="zh-CN"/>
        </w:rPr>
        <w:t xml:space="preserve"> </w:t>
      </w:r>
      <w:r w:rsidRPr="00E82522">
        <w:rPr>
          <w:rFonts w:ascii="Book Antiqua" w:hAnsi="Book Antiqua" w:cs="Times New Roman"/>
          <w:i/>
          <w:color w:val="auto"/>
          <w:kern w:val="2"/>
          <w:sz w:val="24"/>
          <w:szCs w:val="24"/>
          <w:lang w:val="en-US" w:eastAsia="zh-CN"/>
        </w:rPr>
        <w:t xml:space="preserve">J Am </w:t>
      </w:r>
      <w:proofErr w:type="spellStart"/>
      <w:r w:rsidRPr="00E82522">
        <w:rPr>
          <w:rFonts w:ascii="Book Antiqua" w:hAnsi="Book Antiqua" w:cs="Times New Roman"/>
          <w:i/>
          <w:color w:val="auto"/>
          <w:kern w:val="2"/>
          <w:sz w:val="24"/>
          <w:szCs w:val="24"/>
          <w:lang w:val="en-US" w:eastAsia="zh-CN"/>
        </w:rPr>
        <w:t>Coll</w:t>
      </w:r>
      <w:proofErr w:type="spellEnd"/>
      <w:r w:rsidRPr="00E82522">
        <w:rPr>
          <w:rFonts w:ascii="Book Antiqua" w:hAnsi="Book Antiqua" w:cs="Times New Roman"/>
          <w:i/>
          <w:color w:val="auto"/>
          <w:kern w:val="2"/>
          <w:sz w:val="24"/>
          <w:szCs w:val="24"/>
          <w:lang w:val="en-US" w:eastAsia="zh-CN"/>
        </w:rPr>
        <w:t xml:space="preserve"> </w:t>
      </w:r>
      <w:proofErr w:type="spellStart"/>
      <w:r w:rsidRPr="00E82522">
        <w:rPr>
          <w:rFonts w:ascii="Book Antiqua" w:hAnsi="Book Antiqua" w:cs="Times New Roman"/>
          <w:i/>
          <w:color w:val="auto"/>
          <w:kern w:val="2"/>
          <w:sz w:val="24"/>
          <w:szCs w:val="24"/>
          <w:lang w:val="en-US" w:eastAsia="zh-CN"/>
        </w:rPr>
        <w:t>Cardiol</w:t>
      </w:r>
      <w:proofErr w:type="spellEnd"/>
      <w:r w:rsidRPr="00E82522">
        <w:rPr>
          <w:rFonts w:ascii="Book Antiqua" w:hAnsi="Book Antiqua" w:cs="Times New Roman"/>
          <w:color w:val="auto"/>
          <w:kern w:val="2"/>
          <w:sz w:val="24"/>
          <w:szCs w:val="24"/>
          <w:lang w:val="en-US" w:eastAsia="zh-CN"/>
        </w:rPr>
        <w:t xml:space="preserve"> 2008; </w:t>
      </w:r>
      <w:r w:rsidRPr="00E82522">
        <w:rPr>
          <w:rFonts w:ascii="Book Antiqua" w:hAnsi="Book Antiqua" w:cs="Times New Roman"/>
          <w:b/>
          <w:color w:val="auto"/>
          <w:kern w:val="2"/>
          <w:sz w:val="24"/>
          <w:szCs w:val="24"/>
          <w:lang w:val="en-US" w:eastAsia="zh-CN"/>
        </w:rPr>
        <w:t>52</w:t>
      </w:r>
      <w:r w:rsidRPr="00E82522">
        <w:rPr>
          <w:rFonts w:ascii="Book Antiqua" w:hAnsi="Book Antiqua" w:cs="Times New Roman"/>
          <w:color w:val="auto"/>
          <w:kern w:val="2"/>
          <w:sz w:val="24"/>
          <w:szCs w:val="24"/>
          <w:lang w:val="en-US" w:eastAsia="zh-CN"/>
        </w:rPr>
        <w:t>: 148-157 [PMID: 18598895 DOI: 10.1016/j.jacc.2008.03.041]</w:t>
      </w:r>
    </w:p>
    <w:p w14:paraId="4E442E21" w14:textId="77777777" w:rsidR="00E82522" w:rsidRDefault="00E82522"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E82522">
        <w:rPr>
          <w:rFonts w:ascii="Book Antiqua" w:hAnsi="Book Antiqua" w:cs="Times New Roman"/>
          <w:color w:val="auto"/>
          <w:kern w:val="2"/>
          <w:sz w:val="24"/>
          <w:szCs w:val="24"/>
          <w:lang w:val="en-US" w:eastAsia="zh-CN"/>
        </w:rPr>
        <w:t xml:space="preserve">14 </w:t>
      </w:r>
      <w:proofErr w:type="spellStart"/>
      <w:r w:rsidRPr="00E82522">
        <w:rPr>
          <w:rFonts w:ascii="Book Antiqua" w:hAnsi="Book Antiqua" w:cs="Times New Roman"/>
          <w:b/>
          <w:color w:val="auto"/>
          <w:kern w:val="2"/>
          <w:sz w:val="24"/>
          <w:szCs w:val="24"/>
          <w:lang w:val="en-US" w:eastAsia="zh-CN"/>
        </w:rPr>
        <w:t>Pazos-López</w:t>
      </w:r>
      <w:proofErr w:type="spellEnd"/>
      <w:r w:rsidRPr="00E82522">
        <w:rPr>
          <w:rFonts w:ascii="Book Antiqua" w:hAnsi="Book Antiqua" w:cs="Times New Roman"/>
          <w:b/>
          <w:color w:val="auto"/>
          <w:kern w:val="2"/>
          <w:sz w:val="24"/>
          <w:szCs w:val="24"/>
          <w:lang w:val="en-US" w:eastAsia="zh-CN"/>
        </w:rPr>
        <w:t xml:space="preserve"> P</w:t>
      </w:r>
      <w:r w:rsidRPr="00E82522">
        <w:rPr>
          <w:rFonts w:ascii="Book Antiqua" w:hAnsi="Book Antiqua" w:cs="Times New Roman"/>
          <w:color w:val="auto"/>
          <w:kern w:val="2"/>
          <w:sz w:val="24"/>
          <w:szCs w:val="24"/>
          <w:lang w:val="en-US" w:eastAsia="zh-CN"/>
        </w:rPr>
        <w:t xml:space="preserve">, </w:t>
      </w:r>
      <w:proofErr w:type="spellStart"/>
      <w:r w:rsidRPr="00E82522">
        <w:rPr>
          <w:rFonts w:ascii="Book Antiqua" w:hAnsi="Book Antiqua" w:cs="Times New Roman"/>
          <w:color w:val="auto"/>
          <w:kern w:val="2"/>
          <w:sz w:val="24"/>
          <w:szCs w:val="24"/>
          <w:lang w:val="en-US" w:eastAsia="zh-CN"/>
        </w:rPr>
        <w:t>Pozo</w:t>
      </w:r>
      <w:proofErr w:type="spellEnd"/>
      <w:r w:rsidRPr="00E82522">
        <w:rPr>
          <w:rFonts w:ascii="Book Antiqua" w:hAnsi="Book Antiqua" w:cs="Times New Roman"/>
          <w:color w:val="auto"/>
          <w:kern w:val="2"/>
          <w:sz w:val="24"/>
          <w:szCs w:val="24"/>
          <w:lang w:val="en-US" w:eastAsia="zh-CN"/>
        </w:rPr>
        <w:t xml:space="preserve"> E, </w:t>
      </w:r>
      <w:proofErr w:type="spellStart"/>
      <w:r w:rsidRPr="00E82522">
        <w:rPr>
          <w:rFonts w:ascii="Book Antiqua" w:hAnsi="Book Antiqua" w:cs="Times New Roman"/>
          <w:color w:val="auto"/>
          <w:kern w:val="2"/>
          <w:sz w:val="24"/>
          <w:szCs w:val="24"/>
          <w:lang w:val="en-US" w:eastAsia="zh-CN"/>
        </w:rPr>
        <w:t>Siqueira</w:t>
      </w:r>
      <w:proofErr w:type="spellEnd"/>
      <w:r w:rsidRPr="00E82522">
        <w:rPr>
          <w:rFonts w:ascii="Book Antiqua" w:hAnsi="Book Antiqua" w:cs="Times New Roman"/>
          <w:color w:val="auto"/>
          <w:kern w:val="2"/>
          <w:sz w:val="24"/>
          <w:szCs w:val="24"/>
          <w:lang w:val="en-US" w:eastAsia="zh-CN"/>
        </w:rPr>
        <w:t xml:space="preserve"> ME, </w:t>
      </w:r>
      <w:proofErr w:type="spellStart"/>
      <w:r w:rsidRPr="00E82522">
        <w:rPr>
          <w:rFonts w:ascii="Book Antiqua" w:hAnsi="Book Antiqua" w:cs="Times New Roman"/>
          <w:color w:val="auto"/>
          <w:kern w:val="2"/>
          <w:sz w:val="24"/>
          <w:szCs w:val="24"/>
          <w:lang w:val="en-US" w:eastAsia="zh-CN"/>
        </w:rPr>
        <w:t>García</w:t>
      </w:r>
      <w:proofErr w:type="spellEnd"/>
      <w:r w:rsidRPr="00E82522">
        <w:rPr>
          <w:rFonts w:ascii="Book Antiqua" w:hAnsi="Book Antiqua" w:cs="Times New Roman"/>
          <w:color w:val="auto"/>
          <w:kern w:val="2"/>
          <w:sz w:val="24"/>
          <w:szCs w:val="24"/>
          <w:lang w:val="en-US" w:eastAsia="zh-CN"/>
        </w:rPr>
        <w:t xml:space="preserve">-Lunar I, Cham M, Jacobi A, </w:t>
      </w:r>
      <w:proofErr w:type="spellStart"/>
      <w:r w:rsidRPr="00E82522">
        <w:rPr>
          <w:rFonts w:ascii="Book Antiqua" w:hAnsi="Book Antiqua" w:cs="Times New Roman"/>
          <w:color w:val="auto"/>
          <w:kern w:val="2"/>
          <w:sz w:val="24"/>
          <w:szCs w:val="24"/>
          <w:lang w:val="en-US" w:eastAsia="zh-CN"/>
        </w:rPr>
        <w:t>Macaluso</w:t>
      </w:r>
      <w:proofErr w:type="spellEnd"/>
      <w:r w:rsidRPr="00E82522">
        <w:rPr>
          <w:rFonts w:ascii="Book Antiqua" w:hAnsi="Book Antiqua" w:cs="Times New Roman"/>
          <w:color w:val="auto"/>
          <w:kern w:val="2"/>
          <w:sz w:val="24"/>
          <w:szCs w:val="24"/>
          <w:lang w:val="en-US" w:eastAsia="zh-CN"/>
        </w:rPr>
        <w:t xml:space="preserve"> F, </w:t>
      </w:r>
      <w:proofErr w:type="spellStart"/>
      <w:r w:rsidRPr="00E82522">
        <w:rPr>
          <w:rFonts w:ascii="Book Antiqua" w:hAnsi="Book Antiqua" w:cs="Times New Roman"/>
          <w:color w:val="auto"/>
          <w:kern w:val="2"/>
          <w:sz w:val="24"/>
          <w:szCs w:val="24"/>
          <w:lang w:val="en-US" w:eastAsia="zh-CN"/>
        </w:rPr>
        <w:t>Fuster</w:t>
      </w:r>
      <w:proofErr w:type="spellEnd"/>
      <w:r w:rsidRPr="00E82522">
        <w:rPr>
          <w:rFonts w:ascii="Book Antiqua" w:hAnsi="Book Antiqua" w:cs="Times New Roman"/>
          <w:color w:val="auto"/>
          <w:kern w:val="2"/>
          <w:sz w:val="24"/>
          <w:szCs w:val="24"/>
          <w:lang w:val="en-US" w:eastAsia="zh-CN"/>
        </w:rPr>
        <w:t xml:space="preserve"> V, </w:t>
      </w:r>
      <w:proofErr w:type="spellStart"/>
      <w:r w:rsidRPr="00E82522">
        <w:rPr>
          <w:rFonts w:ascii="Book Antiqua" w:hAnsi="Book Antiqua" w:cs="Times New Roman"/>
          <w:color w:val="auto"/>
          <w:kern w:val="2"/>
          <w:sz w:val="24"/>
          <w:szCs w:val="24"/>
          <w:lang w:val="en-US" w:eastAsia="zh-CN"/>
        </w:rPr>
        <w:t>Narula</w:t>
      </w:r>
      <w:proofErr w:type="spellEnd"/>
      <w:r w:rsidRPr="00E82522">
        <w:rPr>
          <w:rFonts w:ascii="Book Antiqua" w:hAnsi="Book Antiqua" w:cs="Times New Roman"/>
          <w:color w:val="auto"/>
          <w:kern w:val="2"/>
          <w:sz w:val="24"/>
          <w:szCs w:val="24"/>
          <w:lang w:val="en-US" w:eastAsia="zh-CN"/>
        </w:rPr>
        <w:t xml:space="preserve"> J, </w:t>
      </w:r>
      <w:proofErr w:type="spellStart"/>
      <w:r w:rsidRPr="00E82522">
        <w:rPr>
          <w:rFonts w:ascii="Book Antiqua" w:hAnsi="Book Antiqua" w:cs="Times New Roman"/>
          <w:color w:val="auto"/>
          <w:kern w:val="2"/>
          <w:sz w:val="24"/>
          <w:szCs w:val="24"/>
          <w:lang w:val="en-US" w:eastAsia="zh-CN"/>
        </w:rPr>
        <w:t>Sanz</w:t>
      </w:r>
      <w:proofErr w:type="spellEnd"/>
      <w:r w:rsidRPr="00E82522">
        <w:rPr>
          <w:rFonts w:ascii="Book Antiqua" w:hAnsi="Book Antiqua" w:cs="Times New Roman"/>
          <w:color w:val="auto"/>
          <w:kern w:val="2"/>
          <w:sz w:val="24"/>
          <w:szCs w:val="24"/>
          <w:lang w:val="en-US" w:eastAsia="zh-CN"/>
        </w:rPr>
        <w:t xml:space="preserve"> J. Value of CMR for the differential diagnosis of cardiac masses. </w:t>
      </w:r>
      <w:r w:rsidRPr="00E82522">
        <w:rPr>
          <w:rFonts w:ascii="Book Antiqua" w:hAnsi="Book Antiqua" w:cs="Times New Roman"/>
          <w:i/>
          <w:color w:val="auto"/>
          <w:kern w:val="2"/>
          <w:sz w:val="24"/>
          <w:szCs w:val="24"/>
          <w:lang w:val="en-US" w:eastAsia="zh-CN"/>
        </w:rPr>
        <w:lastRenderedPageBreak/>
        <w:t xml:space="preserve">JACC </w:t>
      </w:r>
      <w:proofErr w:type="spellStart"/>
      <w:r w:rsidRPr="00E82522">
        <w:rPr>
          <w:rFonts w:ascii="Book Antiqua" w:hAnsi="Book Antiqua" w:cs="Times New Roman"/>
          <w:i/>
          <w:color w:val="auto"/>
          <w:kern w:val="2"/>
          <w:sz w:val="24"/>
          <w:szCs w:val="24"/>
          <w:lang w:val="en-US" w:eastAsia="zh-CN"/>
        </w:rPr>
        <w:t>Cardiovasc</w:t>
      </w:r>
      <w:proofErr w:type="spellEnd"/>
      <w:r w:rsidRPr="00E82522">
        <w:rPr>
          <w:rFonts w:ascii="Book Antiqua" w:hAnsi="Book Antiqua" w:cs="Times New Roman"/>
          <w:i/>
          <w:color w:val="auto"/>
          <w:kern w:val="2"/>
          <w:sz w:val="24"/>
          <w:szCs w:val="24"/>
          <w:lang w:val="en-US" w:eastAsia="zh-CN"/>
        </w:rPr>
        <w:t xml:space="preserve"> Imaging</w:t>
      </w:r>
      <w:r w:rsidRPr="00E82522">
        <w:rPr>
          <w:rFonts w:ascii="Book Antiqua" w:hAnsi="Book Antiqua" w:cs="Times New Roman"/>
          <w:color w:val="auto"/>
          <w:kern w:val="2"/>
          <w:sz w:val="24"/>
          <w:szCs w:val="24"/>
          <w:lang w:val="en-US" w:eastAsia="zh-CN"/>
        </w:rPr>
        <w:t xml:space="preserve"> 2014; </w:t>
      </w:r>
      <w:r w:rsidRPr="00E82522">
        <w:rPr>
          <w:rFonts w:ascii="Book Antiqua" w:hAnsi="Book Antiqua" w:cs="Times New Roman"/>
          <w:b/>
          <w:color w:val="auto"/>
          <w:kern w:val="2"/>
          <w:sz w:val="24"/>
          <w:szCs w:val="24"/>
          <w:lang w:val="en-US" w:eastAsia="zh-CN"/>
        </w:rPr>
        <w:t>7</w:t>
      </w:r>
      <w:r w:rsidRPr="00E82522">
        <w:rPr>
          <w:rFonts w:ascii="Book Antiqua" w:hAnsi="Book Antiqua" w:cs="Times New Roman"/>
          <w:color w:val="auto"/>
          <w:kern w:val="2"/>
          <w:sz w:val="24"/>
          <w:szCs w:val="24"/>
          <w:lang w:val="en-US" w:eastAsia="zh-CN"/>
        </w:rPr>
        <w:t>: 896-905 [PMID: 25129516 DOI: 10.1016/j.jcmg.2014.05.009]</w:t>
      </w:r>
    </w:p>
    <w:p w14:paraId="43213E31" w14:textId="77777777" w:rsidR="001F7594" w:rsidRDefault="001F7594" w:rsidP="00B65B8F">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p>
    <w:p w14:paraId="764AC8B1" w14:textId="299EDBDE" w:rsidR="001F7594" w:rsidRDefault="001F7594" w:rsidP="001F7594">
      <w:pPr>
        <w:pBdr>
          <w:top w:val="none" w:sz="0" w:space="0" w:color="auto"/>
          <w:left w:val="none" w:sz="0" w:space="0" w:color="auto"/>
          <w:bottom w:val="none" w:sz="0" w:space="0" w:color="auto"/>
          <w:right w:val="none" w:sz="0" w:space="0" w:color="auto"/>
          <w:between w:val="none" w:sz="0" w:space="0" w:color="auto"/>
        </w:pBdr>
        <w:suppressAutoHyphens/>
        <w:wordWrap w:val="0"/>
        <w:spacing w:line="360" w:lineRule="auto"/>
        <w:ind w:right="120"/>
        <w:jc w:val="right"/>
        <w:rPr>
          <w:rFonts w:ascii="Book Antiqua" w:hAnsi="Book Antiqua" w:cs="Mangal"/>
          <w:b/>
          <w:bCs/>
          <w:kern w:val="1"/>
          <w:sz w:val="24"/>
          <w:szCs w:val="24"/>
          <w:lang w:val="it-IT" w:eastAsia="zh-CN" w:bidi="hi-IN"/>
        </w:rPr>
      </w:pPr>
      <w:bookmarkStart w:id="287" w:name="OLE_LINK480"/>
      <w:bookmarkStart w:id="288" w:name="OLE_LINK502"/>
      <w:bookmarkStart w:id="289" w:name="OLE_LINK1021"/>
      <w:bookmarkStart w:id="290" w:name="OLE_LINK1022"/>
      <w:bookmarkStart w:id="291" w:name="OLE_LINK1023"/>
      <w:bookmarkStart w:id="292" w:name="OLE_LINK1064"/>
      <w:bookmarkStart w:id="293" w:name="OLE_LINK1065"/>
      <w:bookmarkStart w:id="294" w:name="OLE_LINK1156"/>
      <w:bookmarkStart w:id="295" w:name="OLE_LINK1157"/>
      <w:bookmarkStart w:id="296" w:name="OLE_LINK1158"/>
      <w:bookmarkStart w:id="297" w:name="OLE_LINK1159"/>
      <w:bookmarkStart w:id="298" w:name="OLE_LINK1185"/>
      <w:bookmarkStart w:id="299" w:name="OLE_LINK958"/>
      <w:bookmarkStart w:id="300" w:name="OLE_LINK959"/>
      <w:bookmarkStart w:id="301" w:name="OLE_LINK962"/>
      <w:bookmarkStart w:id="302" w:name="OLE_LINK1127"/>
      <w:bookmarkStart w:id="303" w:name="OLE_LINK945"/>
      <w:bookmarkStart w:id="304" w:name="OLE_LINK946"/>
      <w:bookmarkStart w:id="305" w:name="OLE_LINK947"/>
      <w:bookmarkStart w:id="306" w:name="OLE_LINK987"/>
      <w:bookmarkStart w:id="307" w:name="OLE_LINK1035"/>
      <w:bookmarkStart w:id="308" w:name="OLE_LINK1036"/>
      <w:bookmarkStart w:id="309" w:name="OLE_LINK1037"/>
      <w:bookmarkStart w:id="310" w:name="OLE_LINK1038"/>
      <w:bookmarkStart w:id="311" w:name="OLE_LINK1039"/>
      <w:bookmarkStart w:id="312" w:name="OLE_LINK1040"/>
      <w:bookmarkStart w:id="313" w:name="OLE_LINK1041"/>
      <w:bookmarkStart w:id="314" w:name="OLE_LINK1042"/>
      <w:bookmarkStart w:id="315" w:name="OLE_LINK1043"/>
      <w:bookmarkStart w:id="316" w:name="OLE_LINK1044"/>
      <w:bookmarkStart w:id="317" w:name="OLE_LINK1071"/>
      <w:bookmarkStart w:id="318" w:name="OLE_LINK1072"/>
      <w:bookmarkStart w:id="319" w:name="OLE_LINK968"/>
      <w:bookmarkStart w:id="320" w:name="OLE_LINK1260"/>
      <w:bookmarkStart w:id="321" w:name="OLE_LINK1261"/>
      <w:bookmarkStart w:id="322" w:name="OLE_LINK1264"/>
      <w:bookmarkStart w:id="323" w:name="OLE_LINK1265"/>
      <w:bookmarkStart w:id="324" w:name="OLE_LINK1266"/>
      <w:bookmarkStart w:id="325" w:name="OLE_LINK1282"/>
      <w:bookmarkStart w:id="326" w:name="OLE_LINK1800"/>
      <w:bookmarkStart w:id="327" w:name="OLE_LINK1801"/>
      <w:bookmarkStart w:id="328" w:name="OLE_LINK1802"/>
      <w:bookmarkStart w:id="329" w:name="OLE_LINK1803"/>
      <w:bookmarkStart w:id="330" w:name="OLE_LINK1843"/>
      <w:bookmarkStart w:id="331" w:name="OLE_LINK1844"/>
      <w:bookmarkStart w:id="332" w:name="OLE_LINK1845"/>
      <w:bookmarkStart w:id="333" w:name="OLE_LINK1636"/>
      <w:bookmarkStart w:id="334" w:name="OLE_LINK1755"/>
      <w:bookmarkStart w:id="335" w:name="OLE_LINK1806"/>
      <w:bookmarkStart w:id="336" w:name="OLE_LINK1807"/>
      <w:bookmarkStart w:id="337" w:name="OLE_LINK1811"/>
      <w:bookmarkStart w:id="338" w:name="OLE_LINK1812"/>
      <w:bookmarkStart w:id="339" w:name="OLE_LINK1813"/>
      <w:bookmarkStart w:id="340" w:name="OLE_LINK1962"/>
      <w:bookmarkStart w:id="341" w:name="OLE_LINK1963"/>
      <w:bookmarkStart w:id="342" w:name="OLE_LINK1964"/>
      <w:r w:rsidRPr="001F7594">
        <w:rPr>
          <w:rFonts w:ascii="Book Antiqua" w:eastAsia="Lucida Sans Unicode" w:hAnsi="Book Antiqua"/>
          <w:b/>
          <w:noProof/>
          <w:kern w:val="1"/>
          <w:sz w:val="24"/>
          <w:szCs w:val="24"/>
          <w:lang w:val="it-IT" w:eastAsia="hi-IN" w:bidi="hi-IN"/>
        </w:rPr>
        <w:t>P-Reviewer</w:t>
      </w:r>
      <w:r w:rsidRPr="001F7594">
        <w:rPr>
          <w:rFonts w:ascii="Book Antiqua" w:hAnsi="Book Antiqua"/>
          <w:b/>
          <w:noProof/>
          <w:kern w:val="1"/>
          <w:sz w:val="24"/>
          <w:szCs w:val="24"/>
          <w:lang w:val="it-IT" w:eastAsia="zh-CN" w:bidi="hi-IN"/>
        </w:rPr>
        <w:t>:</w:t>
      </w:r>
      <w:r w:rsidRPr="001F7594">
        <w:rPr>
          <w:rFonts w:ascii="Book Antiqua" w:eastAsia="Lucida Sans Unicode" w:hAnsi="Book Antiqua" w:cs="Mangal"/>
          <w:bCs/>
          <w:kern w:val="1"/>
          <w:sz w:val="24"/>
          <w:szCs w:val="24"/>
          <w:lang w:val="it-IT" w:eastAsia="hi-IN" w:bidi="hi-IN"/>
        </w:rPr>
        <w:t xml:space="preserve"> Satoh</w:t>
      </w:r>
      <w:r>
        <w:rPr>
          <w:rFonts w:ascii="Book Antiqua" w:hAnsi="Book Antiqua" w:cs="Mangal" w:hint="eastAsia"/>
          <w:bCs/>
          <w:kern w:val="1"/>
          <w:sz w:val="24"/>
          <w:szCs w:val="24"/>
          <w:lang w:val="it-IT" w:eastAsia="zh-CN" w:bidi="hi-IN"/>
        </w:rPr>
        <w:t xml:space="preserve"> </w:t>
      </w:r>
      <w:r w:rsidRPr="001F7594">
        <w:rPr>
          <w:rFonts w:ascii="Book Antiqua" w:eastAsia="Lucida Sans Unicode" w:hAnsi="Book Antiqua" w:cs="Mangal"/>
          <w:bCs/>
          <w:kern w:val="1"/>
          <w:sz w:val="24"/>
          <w:szCs w:val="24"/>
          <w:lang w:val="it-IT" w:eastAsia="hi-IN" w:bidi="hi-IN"/>
        </w:rPr>
        <w:t xml:space="preserve">H </w:t>
      </w:r>
      <w:r w:rsidRPr="001F7594">
        <w:rPr>
          <w:rFonts w:ascii="Book Antiqua" w:eastAsia="Lucida Sans Unicode" w:hAnsi="Book Antiqua" w:cs="Mangal"/>
          <w:b/>
          <w:bCs/>
          <w:kern w:val="1"/>
          <w:sz w:val="24"/>
          <w:szCs w:val="24"/>
          <w:lang w:val="it-IT" w:eastAsia="hi-IN" w:bidi="hi-IN"/>
        </w:rPr>
        <w:t>S-Editor</w:t>
      </w:r>
      <w:r w:rsidRPr="001F7594">
        <w:rPr>
          <w:rFonts w:ascii="Book Antiqua" w:hAnsi="Book Antiqua" w:cs="Mangal"/>
          <w:b/>
          <w:bCs/>
          <w:kern w:val="1"/>
          <w:sz w:val="24"/>
          <w:szCs w:val="24"/>
          <w:lang w:val="it-IT" w:eastAsia="zh-CN" w:bidi="hi-IN"/>
        </w:rPr>
        <w:t>:</w:t>
      </w:r>
      <w:r w:rsidRPr="001F7594">
        <w:rPr>
          <w:rFonts w:ascii="Book Antiqua" w:eastAsia="Lucida Sans Unicode" w:hAnsi="Book Antiqua" w:cs="Mangal"/>
          <w:bCs/>
          <w:kern w:val="1"/>
          <w:sz w:val="24"/>
          <w:szCs w:val="24"/>
          <w:lang w:val="it-IT" w:eastAsia="hi-IN" w:bidi="hi-IN"/>
        </w:rPr>
        <w:t xml:space="preserve"> </w:t>
      </w:r>
      <w:bookmarkStart w:id="343" w:name="OLE_LINK1705"/>
      <w:bookmarkStart w:id="344" w:name="OLE_LINK1710"/>
      <w:bookmarkStart w:id="345" w:name="OLE_LINK1711"/>
      <w:r w:rsidRPr="001F7594">
        <w:rPr>
          <w:rFonts w:ascii="Book Antiqua" w:hAnsi="Book Antiqua" w:cs="Mangal" w:hint="eastAsia"/>
          <w:bCs/>
          <w:kern w:val="1"/>
          <w:sz w:val="24"/>
          <w:szCs w:val="24"/>
          <w:lang w:val="it-IT" w:eastAsia="zh-CN" w:bidi="hi-IN"/>
        </w:rPr>
        <w:t>Cui LJ</w:t>
      </w:r>
      <w:bookmarkEnd w:id="343"/>
      <w:bookmarkEnd w:id="344"/>
      <w:bookmarkEnd w:id="345"/>
      <w:r w:rsidR="00456FFA">
        <w:rPr>
          <w:rFonts w:ascii="Book Antiqua" w:eastAsia="Lucida Sans Unicode" w:hAnsi="Book Antiqua" w:cs="Mangal"/>
          <w:b/>
          <w:bCs/>
          <w:kern w:val="1"/>
          <w:sz w:val="24"/>
          <w:szCs w:val="24"/>
          <w:lang w:val="it-IT" w:eastAsia="hi-IN" w:bidi="hi-IN"/>
        </w:rPr>
        <w:t xml:space="preserve"> </w:t>
      </w:r>
      <w:r w:rsidRPr="001F7594">
        <w:rPr>
          <w:rFonts w:ascii="Book Antiqua" w:eastAsia="Lucida Sans Unicode" w:hAnsi="Book Antiqua" w:cs="Mangal"/>
          <w:b/>
          <w:bCs/>
          <w:kern w:val="1"/>
          <w:sz w:val="24"/>
          <w:szCs w:val="24"/>
          <w:lang w:val="it-IT" w:eastAsia="hi-IN" w:bidi="hi-IN"/>
        </w:rPr>
        <w:t>L-Editor</w:t>
      </w:r>
      <w:r w:rsidRPr="001F7594">
        <w:rPr>
          <w:rFonts w:ascii="Book Antiqua" w:hAnsi="Book Antiqua" w:cs="Mangal"/>
          <w:b/>
          <w:bCs/>
          <w:kern w:val="1"/>
          <w:sz w:val="24"/>
          <w:szCs w:val="24"/>
          <w:lang w:val="it-IT" w:eastAsia="zh-CN" w:bidi="hi-IN"/>
        </w:rPr>
        <w:t>:</w:t>
      </w:r>
      <w:r w:rsidR="00456FFA">
        <w:rPr>
          <w:rFonts w:ascii="Book Antiqua" w:eastAsia="Lucida Sans Unicode" w:hAnsi="Book Antiqua" w:cs="Mangal"/>
          <w:b/>
          <w:bCs/>
          <w:kern w:val="1"/>
          <w:sz w:val="24"/>
          <w:szCs w:val="24"/>
          <w:lang w:val="it-IT" w:eastAsia="hi-IN" w:bidi="hi-IN"/>
        </w:rPr>
        <w:t xml:space="preserve"> </w:t>
      </w:r>
      <w:r w:rsidRPr="001F7594">
        <w:rPr>
          <w:rFonts w:ascii="Book Antiqua" w:eastAsia="Lucida Sans Unicode" w:hAnsi="Book Antiqua" w:cs="Mangal"/>
          <w:b/>
          <w:bCs/>
          <w:kern w:val="1"/>
          <w:sz w:val="24"/>
          <w:szCs w:val="24"/>
          <w:lang w:val="it-IT" w:eastAsia="hi-IN" w:bidi="hi-IN"/>
        </w:rPr>
        <w:t>E-Editor</w:t>
      </w:r>
      <w:r w:rsidRPr="001F7594">
        <w:rPr>
          <w:rFonts w:ascii="Book Antiqua" w:hAnsi="Book Antiqua" w:cs="Mangal"/>
          <w:b/>
          <w:bCs/>
          <w:kern w:val="1"/>
          <w:sz w:val="24"/>
          <w:szCs w:val="24"/>
          <w:lang w:val="it-IT" w:eastAsia="zh-CN" w:bidi="hi-IN"/>
        </w:rPr>
        <w:t>:</w:t>
      </w:r>
    </w:p>
    <w:p w14:paraId="58835DEA" w14:textId="77777777" w:rsidR="001F7594" w:rsidRPr="001F7594" w:rsidRDefault="001F7594" w:rsidP="001F7594">
      <w:pPr>
        <w:pBdr>
          <w:top w:val="none" w:sz="0" w:space="0" w:color="auto"/>
          <w:left w:val="none" w:sz="0" w:space="0" w:color="auto"/>
          <w:bottom w:val="none" w:sz="0" w:space="0" w:color="auto"/>
          <w:right w:val="none" w:sz="0" w:space="0" w:color="auto"/>
          <w:between w:val="none" w:sz="0" w:space="0" w:color="auto"/>
        </w:pBdr>
        <w:suppressAutoHyphens/>
        <w:spacing w:line="360" w:lineRule="auto"/>
        <w:ind w:right="120"/>
        <w:jc w:val="right"/>
        <w:rPr>
          <w:rFonts w:ascii="Book Antiqua" w:hAnsi="Book Antiqua" w:cs="Mangal"/>
          <w:b/>
          <w:bCs/>
          <w:kern w:val="1"/>
          <w:sz w:val="24"/>
          <w:szCs w:val="24"/>
          <w:lang w:val="it-IT" w:eastAsia="zh-CN" w:bidi="hi-IN"/>
        </w:rPr>
      </w:pPr>
    </w:p>
    <w:p w14:paraId="2E021B19" w14:textId="6790ACC3"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b/>
          <w:color w:val="auto"/>
          <w:kern w:val="2"/>
          <w:sz w:val="24"/>
          <w:szCs w:val="24"/>
          <w:lang w:val="en-US" w:eastAsia="zh-CN"/>
        </w:rPr>
      </w:pPr>
      <w:r w:rsidRPr="001F7594">
        <w:rPr>
          <w:rFonts w:ascii="Book Antiqua" w:hAnsi="Book Antiqua" w:cs="Helvetica"/>
          <w:b/>
          <w:color w:val="auto"/>
          <w:kern w:val="2"/>
          <w:sz w:val="24"/>
          <w:szCs w:val="24"/>
          <w:lang w:val="en-US" w:eastAsia="zh-CN"/>
        </w:rPr>
        <w:t xml:space="preserve">Specialty type: </w:t>
      </w:r>
      <w:r w:rsidRPr="001F7594">
        <w:rPr>
          <w:rFonts w:ascii="Book Antiqua" w:hAnsi="Book Antiqua" w:cs="Helvetica"/>
          <w:color w:val="auto"/>
          <w:kern w:val="2"/>
          <w:sz w:val="24"/>
          <w:szCs w:val="24"/>
          <w:lang w:val="en-US" w:eastAsia="zh-CN"/>
        </w:rPr>
        <w:t>Medicine, research and experimental</w:t>
      </w:r>
    </w:p>
    <w:p w14:paraId="21D65E08" w14:textId="5919F8A6"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b/>
          <w:color w:val="auto"/>
          <w:kern w:val="2"/>
          <w:sz w:val="24"/>
          <w:szCs w:val="24"/>
          <w:lang w:val="en-US" w:eastAsia="zh-CN"/>
        </w:rPr>
      </w:pPr>
      <w:r w:rsidRPr="001F7594">
        <w:rPr>
          <w:rFonts w:ascii="Book Antiqua" w:hAnsi="Book Antiqua" w:cs="Helvetica"/>
          <w:b/>
          <w:color w:val="auto"/>
          <w:kern w:val="2"/>
          <w:sz w:val="24"/>
          <w:szCs w:val="24"/>
          <w:lang w:val="en-US" w:eastAsia="zh-CN"/>
        </w:rPr>
        <w:t xml:space="preserve">Country of origin: </w:t>
      </w:r>
      <w:r w:rsidRPr="001F7594">
        <w:rPr>
          <w:rFonts w:ascii="Book Antiqua" w:hAnsi="Book Antiqua" w:cs="Helvetica"/>
          <w:color w:val="auto"/>
          <w:kern w:val="2"/>
          <w:sz w:val="24"/>
          <w:szCs w:val="24"/>
          <w:lang w:val="en-US" w:eastAsia="zh-CN"/>
        </w:rPr>
        <w:t>United States</w:t>
      </w:r>
    </w:p>
    <w:p w14:paraId="37E22B7A" w14:textId="77777777"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b/>
          <w:color w:val="auto"/>
          <w:kern w:val="2"/>
          <w:sz w:val="24"/>
          <w:szCs w:val="24"/>
          <w:lang w:val="en-US" w:eastAsia="zh-CN"/>
        </w:rPr>
      </w:pPr>
      <w:r w:rsidRPr="001F7594">
        <w:rPr>
          <w:rFonts w:ascii="Book Antiqua" w:hAnsi="Book Antiqua" w:cs="Helvetica"/>
          <w:b/>
          <w:color w:val="auto"/>
          <w:kern w:val="2"/>
          <w:sz w:val="24"/>
          <w:szCs w:val="24"/>
          <w:lang w:val="en-US" w:eastAsia="zh-CN"/>
        </w:rPr>
        <w:t>Peer-review report classification</w:t>
      </w:r>
    </w:p>
    <w:p w14:paraId="7AAAC79A" w14:textId="77777777"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color w:val="auto"/>
          <w:kern w:val="2"/>
          <w:sz w:val="24"/>
          <w:szCs w:val="24"/>
          <w:lang w:val="en-US" w:eastAsia="zh-CN"/>
        </w:rPr>
      </w:pPr>
      <w:r w:rsidRPr="001F7594">
        <w:rPr>
          <w:rFonts w:ascii="Book Antiqua" w:hAnsi="Book Antiqua" w:cs="Helvetica"/>
          <w:color w:val="auto"/>
          <w:kern w:val="2"/>
          <w:sz w:val="24"/>
          <w:szCs w:val="24"/>
          <w:lang w:val="en-US" w:eastAsia="zh-CN"/>
        </w:rPr>
        <w:t xml:space="preserve">Grade A (Excellent): </w:t>
      </w:r>
      <w:r w:rsidRPr="001F7594">
        <w:rPr>
          <w:rFonts w:ascii="Book Antiqua" w:hAnsi="Book Antiqua" w:cs="Helvetica" w:hint="eastAsia"/>
          <w:color w:val="auto"/>
          <w:kern w:val="2"/>
          <w:sz w:val="24"/>
          <w:szCs w:val="24"/>
          <w:lang w:val="en-US" w:eastAsia="zh-CN"/>
        </w:rPr>
        <w:t>0</w:t>
      </w:r>
    </w:p>
    <w:p w14:paraId="04B84873" w14:textId="77777777"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color w:val="auto"/>
          <w:kern w:val="2"/>
          <w:sz w:val="24"/>
          <w:szCs w:val="24"/>
          <w:lang w:val="en-US" w:eastAsia="zh-CN"/>
        </w:rPr>
      </w:pPr>
      <w:r w:rsidRPr="001F7594">
        <w:rPr>
          <w:rFonts w:ascii="Book Antiqua" w:hAnsi="Book Antiqua" w:cs="Helvetica"/>
          <w:color w:val="auto"/>
          <w:kern w:val="2"/>
          <w:sz w:val="24"/>
          <w:szCs w:val="24"/>
          <w:lang w:val="en-US" w:eastAsia="zh-CN"/>
        </w:rPr>
        <w:t xml:space="preserve">Grade B (Very good): </w:t>
      </w:r>
      <w:r w:rsidRPr="001F7594">
        <w:rPr>
          <w:rFonts w:ascii="Book Antiqua" w:hAnsi="Book Antiqua" w:cs="Helvetica" w:hint="eastAsia"/>
          <w:color w:val="auto"/>
          <w:kern w:val="2"/>
          <w:sz w:val="24"/>
          <w:szCs w:val="24"/>
          <w:lang w:val="en-US" w:eastAsia="zh-CN"/>
        </w:rPr>
        <w:t>0</w:t>
      </w:r>
    </w:p>
    <w:p w14:paraId="2CC00DAA" w14:textId="3D6ED32C"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color w:val="auto"/>
          <w:kern w:val="2"/>
          <w:sz w:val="24"/>
          <w:szCs w:val="24"/>
          <w:lang w:val="en-US" w:eastAsia="zh-CN"/>
        </w:rPr>
      </w:pPr>
      <w:r w:rsidRPr="001F7594">
        <w:rPr>
          <w:rFonts w:ascii="Book Antiqua" w:hAnsi="Book Antiqua" w:cs="Helvetica"/>
          <w:color w:val="auto"/>
          <w:kern w:val="2"/>
          <w:sz w:val="24"/>
          <w:szCs w:val="24"/>
          <w:lang w:val="en-US" w:eastAsia="zh-CN"/>
        </w:rPr>
        <w:t xml:space="preserve">Grade C (Good): </w:t>
      </w:r>
      <w:r>
        <w:rPr>
          <w:rFonts w:ascii="Book Antiqua" w:hAnsi="Book Antiqua" w:cs="Helvetica" w:hint="eastAsia"/>
          <w:color w:val="auto"/>
          <w:kern w:val="2"/>
          <w:sz w:val="24"/>
          <w:szCs w:val="24"/>
          <w:lang w:val="en-US" w:eastAsia="zh-CN"/>
        </w:rPr>
        <w:t>C</w:t>
      </w:r>
    </w:p>
    <w:p w14:paraId="5ED8FAD6" w14:textId="77777777" w:rsidR="001F7594" w:rsidRPr="001F7594" w:rsidRDefault="001F7594" w:rsidP="001F7594">
      <w:pPr>
        <w:widowControl w:val="0"/>
        <w:pBdr>
          <w:top w:val="none" w:sz="0" w:space="0" w:color="auto"/>
          <w:left w:val="none" w:sz="0" w:space="0" w:color="auto"/>
          <w:bottom w:val="none" w:sz="0" w:space="0" w:color="auto"/>
          <w:right w:val="none" w:sz="0" w:space="0" w:color="auto"/>
          <w:between w:val="none" w:sz="0" w:space="0" w:color="auto"/>
        </w:pBdr>
        <w:shd w:val="clear" w:color="auto" w:fill="FFFFFF"/>
        <w:snapToGrid w:val="0"/>
        <w:spacing w:line="360" w:lineRule="auto"/>
        <w:jc w:val="both"/>
        <w:rPr>
          <w:rFonts w:ascii="Book Antiqua" w:hAnsi="Book Antiqua" w:cs="Helvetica"/>
          <w:color w:val="auto"/>
          <w:kern w:val="2"/>
          <w:sz w:val="24"/>
          <w:szCs w:val="24"/>
          <w:lang w:val="en-US" w:eastAsia="zh-CN"/>
        </w:rPr>
      </w:pPr>
      <w:r w:rsidRPr="001F7594">
        <w:rPr>
          <w:rFonts w:ascii="Book Antiqua" w:hAnsi="Book Antiqua" w:cs="Helvetica"/>
          <w:color w:val="auto"/>
          <w:kern w:val="2"/>
          <w:sz w:val="24"/>
          <w:szCs w:val="24"/>
          <w:lang w:val="en-US" w:eastAsia="zh-CN"/>
        </w:rPr>
        <w:t xml:space="preserve">Grade D (Fair): </w:t>
      </w:r>
      <w:r w:rsidRPr="001F7594">
        <w:rPr>
          <w:rFonts w:ascii="Book Antiqua" w:hAnsi="Book Antiqua" w:cs="Helvetica" w:hint="eastAsia"/>
          <w:color w:val="auto"/>
          <w:kern w:val="2"/>
          <w:sz w:val="24"/>
          <w:szCs w:val="24"/>
          <w:lang w:val="en-US" w:eastAsia="zh-CN"/>
        </w:rPr>
        <w:t>0</w:t>
      </w:r>
      <w:bookmarkEnd w:id="287"/>
      <w:bookmarkEnd w:id="288"/>
    </w:p>
    <w:p w14:paraId="6D5BAFD8" w14:textId="451BD9E7" w:rsidR="001F7594" w:rsidRPr="00E82522" w:rsidRDefault="001F7594" w:rsidP="001F7594">
      <w:pPr>
        <w:widowControl w:val="0"/>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color w:val="auto"/>
          <w:kern w:val="2"/>
          <w:sz w:val="24"/>
          <w:szCs w:val="24"/>
          <w:lang w:val="en-US" w:eastAsia="zh-CN"/>
        </w:rPr>
      </w:pPr>
      <w:r w:rsidRPr="001F7594">
        <w:rPr>
          <w:rFonts w:ascii="Book Antiqua" w:hAnsi="Book Antiqua" w:cs="Helvetica"/>
          <w:color w:val="auto"/>
          <w:kern w:val="2"/>
          <w:sz w:val="24"/>
          <w:szCs w:val="24"/>
          <w:lang w:val="en-US" w:eastAsia="zh-CN"/>
        </w:rPr>
        <w:t xml:space="preserve">Grade E (Poor): </w:t>
      </w:r>
      <w:r w:rsidRPr="001F7594">
        <w:rPr>
          <w:rFonts w:ascii="Book Antiqua" w:hAnsi="Book Antiqua" w:cs="Helvetica" w:hint="eastAsia"/>
          <w:color w:val="auto"/>
          <w:kern w:val="2"/>
          <w:sz w:val="24"/>
          <w:szCs w:val="24"/>
          <w:lang w:val="en-US" w:eastAsia="zh-CN"/>
        </w:rPr>
        <w:t>0</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C03B8A1" w14:textId="4499AFAB" w:rsidR="00341B0F" w:rsidRPr="00E82522" w:rsidRDefault="00341B0F" w:rsidP="00B65B8F">
      <w:pPr>
        <w:spacing w:line="360" w:lineRule="auto"/>
        <w:jc w:val="both"/>
        <w:rPr>
          <w:rFonts w:ascii="Book Antiqua" w:hAnsi="Book Antiqua" w:cs="Times New Roman"/>
          <w:sz w:val="24"/>
          <w:szCs w:val="24"/>
          <w:lang w:eastAsia="zh-CN"/>
        </w:rPr>
      </w:pPr>
    </w:p>
    <w:p w14:paraId="65CEF41E" w14:textId="77777777" w:rsidR="00341B0F" w:rsidRPr="00222B6B" w:rsidRDefault="00341B0F" w:rsidP="00B65B8F">
      <w:pPr>
        <w:spacing w:line="360" w:lineRule="auto"/>
        <w:jc w:val="both"/>
        <w:rPr>
          <w:rFonts w:ascii="Book Antiqua" w:eastAsia="Times New Roman" w:hAnsi="Book Antiqua" w:cs="Times New Roman"/>
          <w:b/>
          <w:sz w:val="24"/>
          <w:szCs w:val="24"/>
        </w:rPr>
      </w:pPr>
    </w:p>
    <w:p w14:paraId="4F781803" w14:textId="77777777" w:rsidR="00341B0F" w:rsidRPr="00222B6B" w:rsidRDefault="00341B0F" w:rsidP="00B65B8F">
      <w:pPr>
        <w:spacing w:line="360" w:lineRule="auto"/>
        <w:jc w:val="both"/>
        <w:rPr>
          <w:rFonts w:ascii="Book Antiqua" w:eastAsia="Times New Roman" w:hAnsi="Book Antiqua" w:cs="Times New Roman"/>
          <w:b/>
          <w:sz w:val="24"/>
          <w:szCs w:val="24"/>
        </w:rPr>
      </w:pPr>
    </w:p>
    <w:p w14:paraId="4D3E0142" w14:textId="77777777" w:rsidR="003F015B" w:rsidRPr="00222B6B" w:rsidRDefault="003F015B" w:rsidP="00B65B8F">
      <w:pPr>
        <w:spacing w:line="360" w:lineRule="auto"/>
        <w:jc w:val="both"/>
        <w:rPr>
          <w:rFonts w:ascii="Book Antiqua" w:eastAsia="Times New Roman" w:hAnsi="Book Antiqua" w:cs="Times New Roman"/>
          <w:b/>
          <w:sz w:val="24"/>
          <w:szCs w:val="24"/>
        </w:rPr>
      </w:pPr>
      <w:r w:rsidRPr="00222B6B">
        <w:rPr>
          <w:rFonts w:ascii="Book Antiqua" w:eastAsia="Times New Roman" w:hAnsi="Book Antiqua" w:cs="Times New Roman"/>
          <w:b/>
          <w:sz w:val="24"/>
          <w:szCs w:val="24"/>
        </w:rPr>
        <w:br w:type="page"/>
      </w:r>
    </w:p>
    <w:p w14:paraId="5EC31678" w14:textId="77777777" w:rsidR="00AB62A6" w:rsidRDefault="00AB62A6" w:rsidP="00B65B8F">
      <w:pPr>
        <w:spacing w:line="360" w:lineRule="auto"/>
        <w:jc w:val="both"/>
        <w:rPr>
          <w:rFonts w:ascii="Book Antiqua" w:hAnsi="Book Antiqua" w:cs="Times New Roman"/>
          <w:b/>
          <w:sz w:val="24"/>
          <w:szCs w:val="24"/>
          <w:lang w:eastAsia="zh-CN"/>
        </w:rPr>
      </w:pPr>
      <w:r w:rsidRPr="00222B6B">
        <w:rPr>
          <w:rFonts w:ascii="Book Antiqua" w:eastAsia="Times New Roman" w:hAnsi="Book Antiqua" w:cs="Times New Roman"/>
          <w:b/>
          <w:sz w:val="24"/>
          <w:szCs w:val="24"/>
        </w:rPr>
        <w:lastRenderedPageBreak/>
        <w:t>Transthoracic echocardiogram</w:t>
      </w:r>
    </w:p>
    <w:p w14:paraId="247B399B" w14:textId="743D2807" w:rsidR="00593830" w:rsidRPr="00593830" w:rsidRDefault="00593830" w:rsidP="00B65B8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                                                           B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3566"/>
        <w:gridCol w:w="2977"/>
        <w:gridCol w:w="2817"/>
      </w:tblGrid>
      <w:tr w:rsidR="006F46EF" w:rsidRPr="00222B6B" w14:paraId="3BCB8961" w14:textId="77777777" w:rsidTr="00AB62A6">
        <w:tc>
          <w:tcPr>
            <w:tcW w:w="3566" w:type="dxa"/>
          </w:tcPr>
          <w:p w14:paraId="7D41DD18" w14:textId="77777777" w:rsidR="006B4BE0" w:rsidRPr="00222B6B" w:rsidRDefault="006B4BE0"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373CFC93" wp14:editId="39B26D04">
                  <wp:extent cx="2189901" cy="2033954"/>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esax mid 21.bmp"/>
                          <pic:cNvPicPr/>
                        </pic:nvPicPr>
                        <pic:blipFill rotWithShape="1">
                          <a:blip r:embed="rId8" cstate="print">
                            <a:extLst>
                              <a:ext uri="{28A0092B-C50C-407E-A947-70E740481C1C}">
                                <a14:useLocalDpi xmlns:a14="http://schemas.microsoft.com/office/drawing/2010/main" val="0"/>
                              </a:ext>
                            </a:extLst>
                          </a:blip>
                          <a:srcRect l="16757" t="12260" r="18554" b="11803"/>
                          <a:stretch/>
                        </pic:blipFill>
                        <pic:spPr bwMode="auto">
                          <a:xfrm>
                            <a:off x="0" y="0"/>
                            <a:ext cx="2189901" cy="2033954"/>
                          </a:xfrm>
                          <a:prstGeom prst="rect">
                            <a:avLst/>
                          </a:prstGeom>
                          <a:noFill/>
                          <a:ln>
                            <a:noFill/>
                          </a:ln>
                          <a:extLst>
                            <a:ext uri="{53640926-AAD7-44d8-BBD7-CCE9431645EC}">
                              <a14:shadowObscured xmlns:a14="http://schemas.microsoft.com/office/drawing/2010/main"/>
                            </a:ext>
                          </a:extLst>
                        </pic:spPr>
                      </pic:pic>
                    </a:graphicData>
                  </a:graphic>
                </wp:inline>
              </w:drawing>
            </w:r>
          </w:p>
          <w:p w14:paraId="62CBEA50" w14:textId="77777777" w:rsidR="00325CFD" w:rsidRPr="00222B6B" w:rsidRDefault="00325CFD"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Parasternal short axis</w:t>
            </w:r>
          </w:p>
        </w:tc>
        <w:tc>
          <w:tcPr>
            <w:tcW w:w="2977" w:type="dxa"/>
          </w:tcPr>
          <w:p w14:paraId="43E8DDFF" w14:textId="77777777" w:rsidR="006B4BE0" w:rsidRPr="00222B6B" w:rsidRDefault="006B4BE0"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0D0D1596" wp14:editId="4A01DAE2">
                  <wp:extent cx="1816944" cy="2033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e ap4 34.bmp"/>
                          <pic:cNvPicPr/>
                        </pic:nvPicPr>
                        <pic:blipFill rotWithShape="1">
                          <a:blip r:embed="rId9" cstate="print">
                            <a:extLst>
                              <a:ext uri="{28A0092B-C50C-407E-A947-70E740481C1C}">
                                <a14:useLocalDpi xmlns:a14="http://schemas.microsoft.com/office/drawing/2010/main" val="0"/>
                              </a:ext>
                            </a:extLst>
                          </a:blip>
                          <a:srcRect l="14260" t="7877" r="20765" b="5642"/>
                          <a:stretch/>
                        </pic:blipFill>
                        <pic:spPr bwMode="auto">
                          <a:xfrm>
                            <a:off x="0" y="0"/>
                            <a:ext cx="1860733" cy="2082923"/>
                          </a:xfrm>
                          <a:prstGeom prst="rect">
                            <a:avLst/>
                          </a:prstGeom>
                          <a:ln>
                            <a:noFill/>
                          </a:ln>
                          <a:extLst>
                            <a:ext uri="{53640926-AAD7-44d8-BBD7-CCE9431645EC}">
                              <a14:shadowObscured xmlns:a14="http://schemas.microsoft.com/office/drawing/2010/main"/>
                            </a:ext>
                          </a:extLst>
                        </pic:spPr>
                      </pic:pic>
                    </a:graphicData>
                  </a:graphic>
                </wp:inline>
              </w:drawing>
            </w:r>
          </w:p>
          <w:p w14:paraId="57995ECB" w14:textId="77777777" w:rsidR="00325CFD" w:rsidRPr="00222B6B" w:rsidRDefault="00325CFD"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Apical 4-chamber</w:t>
            </w:r>
          </w:p>
        </w:tc>
        <w:tc>
          <w:tcPr>
            <w:tcW w:w="2817" w:type="dxa"/>
          </w:tcPr>
          <w:p w14:paraId="31D685D0" w14:textId="77777777" w:rsidR="006B4BE0" w:rsidRPr="00222B6B" w:rsidRDefault="006F46EF"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4436DD34" wp14:editId="07D0EA36">
                  <wp:extent cx="1560886" cy="20213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e ap2 58.bmp"/>
                          <pic:cNvPicPr/>
                        </pic:nvPicPr>
                        <pic:blipFill rotWithShape="1">
                          <a:blip r:embed="rId10" cstate="print">
                            <a:extLst>
                              <a:ext uri="{28A0092B-C50C-407E-A947-70E740481C1C}">
                                <a14:useLocalDpi xmlns:a14="http://schemas.microsoft.com/office/drawing/2010/main" val="0"/>
                              </a:ext>
                            </a:extLst>
                          </a:blip>
                          <a:srcRect l="21876" t="8412" r="25144" b="7666"/>
                          <a:stretch/>
                        </pic:blipFill>
                        <pic:spPr bwMode="auto">
                          <a:xfrm>
                            <a:off x="0" y="0"/>
                            <a:ext cx="1599679" cy="2071540"/>
                          </a:xfrm>
                          <a:prstGeom prst="rect">
                            <a:avLst/>
                          </a:prstGeom>
                          <a:ln>
                            <a:noFill/>
                          </a:ln>
                          <a:extLst>
                            <a:ext uri="{53640926-AAD7-44d8-BBD7-CCE9431645EC}">
                              <a14:shadowObscured xmlns:a14="http://schemas.microsoft.com/office/drawing/2010/main"/>
                            </a:ext>
                          </a:extLst>
                        </pic:spPr>
                      </pic:pic>
                    </a:graphicData>
                  </a:graphic>
                </wp:inline>
              </w:drawing>
            </w:r>
          </w:p>
          <w:p w14:paraId="0DD83DE7" w14:textId="77777777" w:rsidR="00325CFD" w:rsidRPr="00222B6B" w:rsidRDefault="00325CFD"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Apical 2-chamber</w:t>
            </w:r>
          </w:p>
        </w:tc>
      </w:tr>
    </w:tbl>
    <w:p w14:paraId="25496A8F" w14:textId="77777777" w:rsidR="00593830" w:rsidRDefault="00593830" w:rsidP="00B65B8F">
      <w:pPr>
        <w:spacing w:line="360" w:lineRule="auto"/>
        <w:jc w:val="both"/>
        <w:rPr>
          <w:rFonts w:ascii="Book Antiqua" w:hAnsi="Book Antiqua" w:cs="Times New Roman"/>
          <w:b/>
          <w:sz w:val="24"/>
          <w:szCs w:val="24"/>
          <w:lang w:eastAsia="zh-CN"/>
        </w:rPr>
      </w:pPr>
    </w:p>
    <w:p w14:paraId="69359C63" w14:textId="48BD67F1" w:rsidR="00593830" w:rsidRDefault="00AB62A6" w:rsidP="00B65B8F">
      <w:pPr>
        <w:spacing w:line="360" w:lineRule="auto"/>
        <w:jc w:val="both"/>
        <w:rPr>
          <w:rFonts w:ascii="Book Antiqua" w:hAnsi="Book Antiqua" w:cs="Times New Roman"/>
          <w:b/>
          <w:sz w:val="24"/>
          <w:szCs w:val="24"/>
          <w:lang w:eastAsia="zh-CN"/>
        </w:rPr>
      </w:pPr>
      <w:r w:rsidRPr="00222B6B">
        <w:rPr>
          <w:rFonts w:ascii="Book Antiqua" w:eastAsia="Times New Roman" w:hAnsi="Book Antiqua" w:cs="Times New Roman"/>
          <w:b/>
          <w:sz w:val="24"/>
          <w:szCs w:val="24"/>
        </w:rPr>
        <w:t>Transthoracic echocardiogram with Definity contrast</w:t>
      </w:r>
    </w:p>
    <w:p w14:paraId="0C89B9E8" w14:textId="1AADB779" w:rsidR="00593830" w:rsidRPr="00593830" w:rsidRDefault="00593830" w:rsidP="00B65B8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D                                                  E                                               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3056"/>
        <w:gridCol w:w="3116"/>
        <w:gridCol w:w="2940"/>
      </w:tblGrid>
      <w:tr w:rsidR="00AB62A6" w:rsidRPr="00222B6B" w14:paraId="6585514A" w14:textId="77777777" w:rsidTr="00DE44FD">
        <w:trPr>
          <w:trHeight w:val="3347"/>
        </w:trPr>
        <w:tc>
          <w:tcPr>
            <w:tcW w:w="3056" w:type="dxa"/>
          </w:tcPr>
          <w:p w14:paraId="7351F14E" w14:textId="77777777" w:rsidR="00AB62A6" w:rsidRPr="00222B6B" w:rsidRDefault="00AB62A6"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74B5D6AE" wp14:editId="7EF9D2D5">
                  <wp:extent cx="1857642" cy="2044296"/>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e c sax 93.bmp"/>
                          <pic:cNvPicPr/>
                        </pic:nvPicPr>
                        <pic:blipFill rotWithShape="1">
                          <a:blip r:embed="rId11" cstate="print">
                            <a:extLst>
                              <a:ext uri="{28A0092B-C50C-407E-A947-70E740481C1C}">
                                <a14:useLocalDpi xmlns:a14="http://schemas.microsoft.com/office/drawing/2010/main" val="0"/>
                              </a:ext>
                            </a:extLst>
                          </a:blip>
                          <a:srcRect l="19158" t="17196" r="25772" b="7322"/>
                          <a:stretch/>
                        </pic:blipFill>
                        <pic:spPr bwMode="auto">
                          <a:xfrm>
                            <a:off x="0" y="0"/>
                            <a:ext cx="1870773" cy="2058747"/>
                          </a:xfrm>
                          <a:prstGeom prst="rect">
                            <a:avLst/>
                          </a:prstGeom>
                          <a:ln>
                            <a:noFill/>
                          </a:ln>
                          <a:extLst>
                            <a:ext uri="{53640926-AAD7-44d8-BBD7-CCE9431645EC}">
                              <a14:shadowObscured xmlns:a14="http://schemas.microsoft.com/office/drawing/2010/main"/>
                            </a:ext>
                          </a:extLst>
                        </pic:spPr>
                      </pic:pic>
                    </a:graphicData>
                  </a:graphic>
                </wp:inline>
              </w:drawing>
            </w:r>
          </w:p>
          <w:p w14:paraId="29A33021" w14:textId="77777777" w:rsidR="00AB62A6" w:rsidRPr="00222B6B" w:rsidRDefault="00AB62A6"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Parasternal short axis</w:t>
            </w:r>
          </w:p>
        </w:tc>
        <w:tc>
          <w:tcPr>
            <w:tcW w:w="3116" w:type="dxa"/>
          </w:tcPr>
          <w:p w14:paraId="747A1FF3" w14:textId="77777777" w:rsidR="00AB62A6" w:rsidRPr="00222B6B" w:rsidRDefault="00AB62A6"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511A3EDF" wp14:editId="76EAD6D6">
                  <wp:extent cx="1896180" cy="204406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te c ap4 77.bmp"/>
                          <pic:cNvPicPr/>
                        </pic:nvPicPr>
                        <pic:blipFill rotWithShape="1">
                          <a:blip r:embed="rId12" cstate="print">
                            <a:extLst>
                              <a:ext uri="{28A0092B-C50C-407E-A947-70E740481C1C}">
                                <a14:useLocalDpi xmlns:a14="http://schemas.microsoft.com/office/drawing/2010/main" val="0"/>
                              </a:ext>
                            </a:extLst>
                          </a:blip>
                          <a:srcRect l="20583" t="15919" r="27902" b="13744"/>
                          <a:stretch/>
                        </pic:blipFill>
                        <pic:spPr bwMode="auto">
                          <a:xfrm>
                            <a:off x="0" y="0"/>
                            <a:ext cx="1911667" cy="2060759"/>
                          </a:xfrm>
                          <a:prstGeom prst="rect">
                            <a:avLst/>
                          </a:prstGeom>
                          <a:ln>
                            <a:noFill/>
                          </a:ln>
                          <a:extLst>
                            <a:ext uri="{53640926-AAD7-44d8-BBD7-CCE9431645EC}">
                              <a14:shadowObscured xmlns:a14="http://schemas.microsoft.com/office/drawing/2010/main"/>
                            </a:ext>
                          </a:extLst>
                        </pic:spPr>
                      </pic:pic>
                    </a:graphicData>
                  </a:graphic>
                </wp:inline>
              </w:drawing>
            </w:r>
          </w:p>
          <w:p w14:paraId="0C28B5CD" w14:textId="22F3079F" w:rsidR="00AB62A6" w:rsidRPr="00E135DB" w:rsidRDefault="00CB1DE3"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s="Times New Roman"/>
                <w:sz w:val="24"/>
                <w:szCs w:val="24"/>
                <w:lang w:eastAsia="zh-CN"/>
              </w:rPr>
            </w:pPr>
            <w:r>
              <w:rPr>
                <w:rFonts w:ascii="Book Antiqua" w:eastAsia="Times New Roman" w:hAnsi="Book Antiqua" w:cs="Times New Roman"/>
                <w:color w:val="auto"/>
                <w:sz w:val="24"/>
                <w:szCs w:val="24"/>
              </w:rPr>
              <w:t>Apical 4-chamber</w:t>
            </w:r>
          </w:p>
        </w:tc>
        <w:tc>
          <w:tcPr>
            <w:tcW w:w="2940" w:type="dxa"/>
          </w:tcPr>
          <w:p w14:paraId="10D32B27" w14:textId="77777777" w:rsidR="00AB62A6" w:rsidRPr="00222B6B" w:rsidRDefault="00AB62A6"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2A40CA2D" wp14:editId="1298F2B2">
                  <wp:extent cx="1756698" cy="20440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e c ap2 82.bmp"/>
                          <pic:cNvPicPr/>
                        </pic:nvPicPr>
                        <pic:blipFill rotWithShape="1">
                          <a:blip r:embed="rId13" cstate="print">
                            <a:extLst>
                              <a:ext uri="{28A0092B-C50C-407E-A947-70E740481C1C}">
                                <a14:useLocalDpi xmlns:a14="http://schemas.microsoft.com/office/drawing/2010/main" val="0"/>
                              </a:ext>
                            </a:extLst>
                          </a:blip>
                          <a:srcRect l="21476" t="6720" r="18893" b="2246"/>
                          <a:stretch/>
                        </pic:blipFill>
                        <pic:spPr bwMode="auto">
                          <a:xfrm>
                            <a:off x="0" y="0"/>
                            <a:ext cx="1777189" cy="2067908"/>
                          </a:xfrm>
                          <a:prstGeom prst="rect">
                            <a:avLst/>
                          </a:prstGeom>
                          <a:ln>
                            <a:noFill/>
                          </a:ln>
                          <a:extLst>
                            <a:ext uri="{53640926-AAD7-44d8-BBD7-CCE9431645EC}">
                              <a14:shadowObscured xmlns:a14="http://schemas.microsoft.com/office/drawing/2010/main"/>
                            </a:ext>
                          </a:extLst>
                        </pic:spPr>
                      </pic:pic>
                    </a:graphicData>
                  </a:graphic>
                </wp:inline>
              </w:drawing>
            </w:r>
          </w:p>
          <w:p w14:paraId="102B3B0E" w14:textId="77777777" w:rsidR="00AB62A6" w:rsidRPr="00222B6B" w:rsidRDefault="00AB62A6"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Apical 2-chamber</w:t>
            </w:r>
          </w:p>
        </w:tc>
      </w:tr>
    </w:tbl>
    <w:p w14:paraId="468C6F7B" w14:textId="77777777" w:rsidR="006B4BE0" w:rsidRPr="00222B6B" w:rsidRDefault="006B4BE0" w:rsidP="00B65B8F">
      <w:pPr>
        <w:spacing w:line="360" w:lineRule="auto"/>
        <w:jc w:val="both"/>
        <w:rPr>
          <w:rFonts w:ascii="Book Antiqua" w:eastAsia="Times New Roman" w:hAnsi="Book Antiqua" w:cs="Times New Roman"/>
          <w:sz w:val="24"/>
          <w:szCs w:val="24"/>
        </w:rPr>
      </w:pPr>
    </w:p>
    <w:p w14:paraId="149D953B" w14:textId="47ABDB00" w:rsidR="006A2E01" w:rsidRPr="00E37FB6" w:rsidRDefault="00982353" w:rsidP="00B65B8F">
      <w:pPr>
        <w:spacing w:line="360" w:lineRule="auto"/>
        <w:jc w:val="both"/>
        <w:rPr>
          <w:rFonts w:ascii="Book Antiqua" w:hAnsi="Book Antiqua" w:cs="Times New Roman"/>
          <w:sz w:val="24"/>
          <w:szCs w:val="24"/>
          <w:lang w:eastAsia="zh-CN"/>
        </w:rPr>
      </w:pPr>
      <w:r w:rsidRPr="0070281B">
        <w:rPr>
          <w:rFonts w:ascii="Book Antiqua" w:eastAsia="Times New Roman" w:hAnsi="Book Antiqua" w:cs="Times New Roman"/>
          <w:b/>
          <w:sz w:val="24"/>
          <w:szCs w:val="24"/>
        </w:rPr>
        <w:t>Figure</w:t>
      </w:r>
      <w:r w:rsidR="0070281B" w:rsidRPr="0070281B">
        <w:rPr>
          <w:rFonts w:ascii="Book Antiqua" w:hAnsi="Book Antiqua" w:cs="Times New Roman" w:hint="eastAsia"/>
          <w:b/>
          <w:sz w:val="24"/>
          <w:szCs w:val="24"/>
          <w:lang w:eastAsia="zh-CN"/>
        </w:rPr>
        <w:t xml:space="preserve"> </w:t>
      </w:r>
      <w:r w:rsidR="0070281B" w:rsidRPr="0070281B">
        <w:rPr>
          <w:rFonts w:ascii="Book Antiqua" w:eastAsia="Times New Roman" w:hAnsi="Book Antiqua" w:cs="Times New Roman"/>
          <w:b/>
          <w:sz w:val="24"/>
          <w:szCs w:val="24"/>
        </w:rPr>
        <w:t>1</w:t>
      </w:r>
      <w:r w:rsidRPr="0070281B">
        <w:rPr>
          <w:rFonts w:ascii="Book Antiqua" w:eastAsia="Times New Roman" w:hAnsi="Book Antiqua" w:cs="Times New Roman"/>
          <w:b/>
          <w:sz w:val="24"/>
          <w:szCs w:val="24"/>
        </w:rPr>
        <w:t xml:space="preserve"> Transthoracic echocardiogram</w:t>
      </w:r>
      <w:r w:rsidR="00AB62A6" w:rsidRPr="0070281B">
        <w:rPr>
          <w:rFonts w:ascii="Book Antiqua" w:eastAsia="Times New Roman" w:hAnsi="Book Antiqua" w:cs="Times New Roman"/>
          <w:b/>
          <w:sz w:val="24"/>
          <w:szCs w:val="24"/>
        </w:rPr>
        <w:t xml:space="preserve"> without</w:t>
      </w:r>
      <w:r w:rsidR="00E135DB">
        <w:rPr>
          <w:rFonts w:ascii="Book Antiqua" w:hAnsi="Book Antiqua" w:cs="Times New Roman" w:hint="eastAsia"/>
          <w:b/>
          <w:sz w:val="24"/>
          <w:szCs w:val="24"/>
          <w:lang w:eastAsia="zh-CN"/>
        </w:rPr>
        <w:t xml:space="preserve"> </w:t>
      </w:r>
      <w:r w:rsidR="00AB62A6" w:rsidRPr="0070281B">
        <w:rPr>
          <w:rFonts w:ascii="Book Antiqua" w:eastAsia="Times New Roman" w:hAnsi="Book Antiqua" w:cs="Times New Roman"/>
          <w:b/>
          <w:sz w:val="24"/>
          <w:szCs w:val="24"/>
        </w:rPr>
        <w:t xml:space="preserve">and with </w:t>
      </w:r>
      <w:r w:rsidR="002D1190" w:rsidRPr="0070281B">
        <w:rPr>
          <w:rFonts w:ascii="Book Antiqua" w:eastAsia="Times New Roman" w:hAnsi="Book Antiqua" w:cs="Times New Roman"/>
          <w:b/>
          <w:sz w:val="24"/>
          <w:szCs w:val="24"/>
        </w:rPr>
        <w:t>d</w:t>
      </w:r>
      <w:r w:rsidR="00AB62A6" w:rsidRPr="0070281B">
        <w:rPr>
          <w:rFonts w:ascii="Book Antiqua" w:eastAsia="Times New Roman" w:hAnsi="Book Antiqua" w:cs="Times New Roman"/>
          <w:b/>
          <w:sz w:val="24"/>
          <w:szCs w:val="24"/>
        </w:rPr>
        <w:t xml:space="preserve">efinity </w:t>
      </w:r>
      <w:r w:rsidR="003F015B" w:rsidRPr="0070281B">
        <w:rPr>
          <w:rFonts w:ascii="Book Antiqua" w:eastAsia="Times New Roman" w:hAnsi="Book Antiqua" w:cs="Times New Roman"/>
          <w:b/>
          <w:sz w:val="24"/>
          <w:szCs w:val="24"/>
        </w:rPr>
        <w:t>contrast</w:t>
      </w:r>
      <w:r w:rsidRPr="0070281B">
        <w:rPr>
          <w:rFonts w:ascii="Book Antiqua" w:eastAsia="Times New Roman" w:hAnsi="Book Antiqua" w:cs="Times New Roman"/>
          <w:b/>
          <w:sz w:val="24"/>
          <w:szCs w:val="24"/>
        </w:rPr>
        <w:t>demonstrate</w:t>
      </w:r>
      <w:r w:rsidR="007E1192">
        <w:rPr>
          <w:rFonts w:ascii="Book Antiqua" w:hAnsi="Book Antiqua" w:cs="Times New Roman" w:hint="eastAsia"/>
          <w:b/>
          <w:sz w:val="24"/>
          <w:szCs w:val="24"/>
          <w:lang w:eastAsia="zh-CN"/>
        </w:rPr>
        <w:t>d</w:t>
      </w:r>
      <w:r w:rsidRPr="0070281B">
        <w:rPr>
          <w:rFonts w:ascii="Book Antiqua" w:eastAsia="Times New Roman" w:hAnsi="Book Antiqua" w:cs="Times New Roman"/>
          <w:b/>
          <w:sz w:val="24"/>
          <w:szCs w:val="24"/>
        </w:rPr>
        <w:t xml:space="preserve"> absence of thrombus.</w:t>
      </w:r>
      <w:r w:rsidRPr="00222B6B">
        <w:rPr>
          <w:rFonts w:ascii="Book Antiqua" w:eastAsia="Times New Roman" w:hAnsi="Book Antiqua" w:cs="Times New Roman"/>
          <w:sz w:val="24"/>
          <w:szCs w:val="24"/>
        </w:rPr>
        <w:t xml:space="preserve"> </w:t>
      </w:r>
      <w:r w:rsidR="00E135DB">
        <w:rPr>
          <w:rFonts w:ascii="Book Antiqua" w:hAnsi="Book Antiqua" w:cs="Times New Roman" w:hint="eastAsia"/>
          <w:sz w:val="24"/>
          <w:szCs w:val="24"/>
          <w:lang w:eastAsia="zh-CN"/>
        </w:rPr>
        <w:t xml:space="preserve">A: </w:t>
      </w:r>
      <w:r w:rsidR="00E135DB" w:rsidRPr="00222B6B">
        <w:rPr>
          <w:rFonts w:ascii="Book Antiqua" w:eastAsia="Times New Roman" w:hAnsi="Book Antiqua" w:cs="Times New Roman"/>
          <w:sz w:val="24"/>
          <w:szCs w:val="24"/>
        </w:rPr>
        <w:t>Parasternal short axis</w:t>
      </w:r>
      <w:r w:rsidR="00E135DB" w:rsidRPr="00E135DB">
        <w:rPr>
          <w:rFonts w:ascii="Book Antiqua" w:hAnsi="Book Antiqua" w:cs="Times New Roman"/>
          <w:sz w:val="24"/>
          <w:szCs w:val="24"/>
          <w:lang w:eastAsia="zh-CN"/>
        </w:rPr>
        <w:t xml:space="preserve"> </w:t>
      </w:r>
      <w:r w:rsidR="00E135DB">
        <w:rPr>
          <w:rFonts w:ascii="Book Antiqua" w:hAnsi="Book Antiqua" w:cs="Times New Roman"/>
          <w:sz w:val="24"/>
          <w:szCs w:val="24"/>
          <w:lang w:eastAsia="zh-CN"/>
        </w:rPr>
        <w:t xml:space="preserve">of </w:t>
      </w:r>
      <w:r w:rsidR="00E135DB" w:rsidRPr="00E135DB">
        <w:rPr>
          <w:rFonts w:ascii="Book Antiqua" w:hAnsi="Book Antiqua" w:cs="Times New Roman"/>
          <w:sz w:val="24"/>
          <w:szCs w:val="24"/>
          <w:lang w:eastAsia="zh-CN"/>
        </w:rPr>
        <w:t>transthoracic echocardiogram</w:t>
      </w:r>
      <w:r w:rsidR="00E135DB">
        <w:rPr>
          <w:rFonts w:ascii="Book Antiqua" w:hAnsi="Book Antiqua" w:cs="Times New Roman" w:hint="eastAsia"/>
          <w:sz w:val="24"/>
          <w:szCs w:val="24"/>
          <w:lang w:eastAsia="zh-CN"/>
        </w:rPr>
        <w:t xml:space="preserve">; B: </w:t>
      </w:r>
      <w:r w:rsidR="00E135DB" w:rsidRPr="00222B6B">
        <w:rPr>
          <w:rFonts w:ascii="Book Antiqua" w:eastAsia="Times New Roman" w:hAnsi="Book Antiqua" w:cs="Times New Roman"/>
          <w:sz w:val="24"/>
          <w:szCs w:val="24"/>
        </w:rPr>
        <w:t xml:space="preserve">Apical 4-chamber </w:t>
      </w:r>
      <w:r w:rsidR="00E135DB">
        <w:rPr>
          <w:rFonts w:ascii="Book Antiqua" w:hAnsi="Book Antiqua" w:cs="Times New Roman"/>
          <w:sz w:val="24"/>
          <w:szCs w:val="24"/>
          <w:lang w:eastAsia="zh-CN"/>
        </w:rPr>
        <w:t>of</w:t>
      </w:r>
      <w:r w:rsidR="00E135DB">
        <w:rPr>
          <w:rFonts w:ascii="Book Antiqua" w:hAnsi="Book Antiqua" w:cs="Times New Roman" w:hint="eastAsia"/>
          <w:sz w:val="24"/>
          <w:szCs w:val="24"/>
          <w:lang w:eastAsia="zh-CN"/>
        </w:rPr>
        <w:t xml:space="preserve"> </w:t>
      </w:r>
      <w:r w:rsidR="00E135DB" w:rsidRPr="00E135DB">
        <w:rPr>
          <w:rFonts w:ascii="Book Antiqua" w:hAnsi="Book Antiqua" w:cs="Times New Roman"/>
          <w:sz w:val="24"/>
          <w:szCs w:val="24"/>
          <w:lang w:eastAsia="zh-CN"/>
        </w:rPr>
        <w:t>transthoracic echocardiogram</w:t>
      </w:r>
      <w:r w:rsidR="00E135DB">
        <w:rPr>
          <w:rFonts w:ascii="Book Antiqua" w:hAnsi="Book Antiqua" w:cs="Times New Roman" w:hint="eastAsia"/>
          <w:sz w:val="24"/>
          <w:szCs w:val="24"/>
          <w:lang w:eastAsia="zh-CN"/>
        </w:rPr>
        <w:t>;</w:t>
      </w:r>
      <w:r w:rsidR="00E135DB" w:rsidRPr="00E135DB">
        <w:rPr>
          <w:rFonts w:ascii="Book Antiqua" w:hAnsi="Book Antiqua" w:cs="Times New Roman"/>
          <w:sz w:val="24"/>
          <w:szCs w:val="24"/>
          <w:lang w:eastAsia="zh-CN"/>
        </w:rPr>
        <w:t xml:space="preserve"> </w:t>
      </w:r>
      <w:r w:rsidR="00E135DB">
        <w:rPr>
          <w:rFonts w:ascii="Book Antiqua" w:hAnsi="Book Antiqua" w:cs="Times New Roman" w:hint="eastAsia"/>
          <w:sz w:val="24"/>
          <w:szCs w:val="24"/>
          <w:lang w:eastAsia="zh-CN"/>
        </w:rPr>
        <w:t xml:space="preserve">C: </w:t>
      </w:r>
      <w:r w:rsidR="00E135DB" w:rsidRPr="00222B6B">
        <w:rPr>
          <w:rFonts w:ascii="Book Antiqua" w:eastAsia="Times New Roman" w:hAnsi="Book Antiqua" w:cs="Times New Roman"/>
          <w:sz w:val="24"/>
          <w:szCs w:val="24"/>
        </w:rPr>
        <w:t xml:space="preserve">Apical 2-chamber </w:t>
      </w:r>
      <w:r w:rsidR="00E135DB">
        <w:rPr>
          <w:rFonts w:ascii="Book Antiqua" w:hAnsi="Book Antiqua" w:cs="Times New Roman"/>
          <w:sz w:val="24"/>
          <w:szCs w:val="24"/>
          <w:lang w:eastAsia="zh-CN"/>
        </w:rPr>
        <w:t>of</w:t>
      </w:r>
      <w:r w:rsidR="00E135DB">
        <w:rPr>
          <w:rFonts w:ascii="Book Antiqua" w:hAnsi="Book Antiqua" w:cs="Times New Roman" w:hint="eastAsia"/>
          <w:sz w:val="24"/>
          <w:szCs w:val="24"/>
          <w:lang w:eastAsia="zh-CN"/>
        </w:rPr>
        <w:t xml:space="preserve"> </w:t>
      </w:r>
      <w:r w:rsidR="00E135DB" w:rsidRPr="00E135DB">
        <w:rPr>
          <w:rFonts w:ascii="Book Antiqua" w:hAnsi="Book Antiqua" w:cs="Times New Roman"/>
          <w:sz w:val="24"/>
          <w:szCs w:val="24"/>
          <w:lang w:eastAsia="zh-CN"/>
        </w:rPr>
        <w:t>transthoracic echocardiogram</w:t>
      </w:r>
      <w:r w:rsidR="00E135DB">
        <w:rPr>
          <w:rFonts w:ascii="Book Antiqua" w:hAnsi="Book Antiqua" w:cs="Times New Roman" w:hint="eastAsia"/>
          <w:sz w:val="24"/>
          <w:szCs w:val="24"/>
          <w:lang w:eastAsia="zh-CN"/>
        </w:rPr>
        <w:t xml:space="preserve">; D: </w:t>
      </w:r>
      <w:r w:rsidR="00E135DB" w:rsidRPr="00222B6B">
        <w:rPr>
          <w:rFonts w:ascii="Book Antiqua" w:eastAsia="Times New Roman" w:hAnsi="Book Antiqua" w:cs="Times New Roman"/>
          <w:sz w:val="24"/>
          <w:szCs w:val="24"/>
        </w:rPr>
        <w:t>Parasternal short axis</w:t>
      </w:r>
      <w:r w:rsidR="00E135DB">
        <w:rPr>
          <w:rFonts w:ascii="Book Antiqua" w:hAnsi="Book Antiqua" w:cs="Times New Roman" w:hint="eastAsia"/>
          <w:sz w:val="24"/>
          <w:szCs w:val="24"/>
          <w:lang w:eastAsia="zh-CN"/>
        </w:rPr>
        <w:t xml:space="preserve"> </w:t>
      </w:r>
      <w:r w:rsidR="00E135DB" w:rsidRPr="00E135DB">
        <w:rPr>
          <w:rFonts w:ascii="Book Antiqua" w:hAnsi="Book Antiqua" w:cs="Times New Roman"/>
          <w:sz w:val="24"/>
          <w:szCs w:val="24"/>
          <w:lang w:eastAsia="zh-CN"/>
        </w:rPr>
        <w:t>transthoracic echocardiogram with definity contrast</w:t>
      </w:r>
      <w:r w:rsidR="00E135DB">
        <w:rPr>
          <w:rFonts w:ascii="Book Antiqua" w:hAnsi="Book Antiqua" w:cs="Times New Roman" w:hint="eastAsia"/>
          <w:sz w:val="24"/>
          <w:szCs w:val="24"/>
          <w:lang w:eastAsia="zh-CN"/>
        </w:rPr>
        <w:t xml:space="preserve">; E: </w:t>
      </w:r>
      <w:r w:rsidR="00E135DB">
        <w:rPr>
          <w:rFonts w:ascii="Book Antiqua" w:eastAsia="Times New Roman" w:hAnsi="Book Antiqua" w:cs="Times New Roman"/>
          <w:color w:val="auto"/>
          <w:sz w:val="24"/>
          <w:szCs w:val="24"/>
        </w:rPr>
        <w:t>Apical 4-chamber</w:t>
      </w:r>
      <w:r w:rsidR="00E135DB" w:rsidRPr="00E135DB">
        <w:rPr>
          <w:rFonts w:ascii="Book Antiqua" w:hAnsi="Book Antiqua" w:cs="Times New Roman"/>
          <w:sz w:val="24"/>
          <w:szCs w:val="24"/>
          <w:lang w:eastAsia="zh-CN"/>
        </w:rPr>
        <w:t xml:space="preserve"> transthoracic echocardiogram with definity contrast</w:t>
      </w:r>
      <w:r w:rsidR="00E135DB">
        <w:rPr>
          <w:rFonts w:ascii="Book Antiqua" w:hAnsi="Book Antiqua" w:cs="Times New Roman" w:hint="eastAsia"/>
          <w:sz w:val="24"/>
          <w:szCs w:val="24"/>
          <w:lang w:eastAsia="zh-CN"/>
        </w:rPr>
        <w:t xml:space="preserve">; F: </w:t>
      </w:r>
      <w:r w:rsidR="00E135DB">
        <w:rPr>
          <w:rFonts w:ascii="Book Antiqua" w:eastAsia="Times New Roman" w:hAnsi="Book Antiqua" w:cs="Times New Roman"/>
          <w:color w:val="auto"/>
          <w:sz w:val="24"/>
          <w:szCs w:val="24"/>
        </w:rPr>
        <w:t>Apical 2-chamber</w:t>
      </w:r>
      <w:r w:rsidR="00E135DB" w:rsidRPr="00E135DB">
        <w:rPr>
          <w:rFonts w:ascii="Book Antiqua" w:hAnsi="Book Antiqua" w:cs="Times New Roman"/>
          <w:sz w:val="24"/>
          <w:szCs w:val="24"/>
          <w:lang w:eastAsia="zh-CN"/>
        </w:rPr>
        <w:t xml:space="preserve"> transthoracic </w:t>
      </w:r>
      <w:r w:rsidR="00E135DB" w:rsidRPr="00E135DB">
        <w:rPr>
          <w:rFonts w:ascii="Book Antiqua" w:hAnsi="Book Antiqua" w:cs="Times New Roman"/>
          <w:sz w:val="24"/>
          <w:szCs w:val="24"/>
          <w:lang w:eastAsia="zh-CN"/>
        </w:rPr>
        <w:lastRenderedPageBreak/>
        <w:t>echocardiogram with definity contrast</w:t>
      </w:r>
      <w:r w:rsidR="00E135DB">
        <w:rPr>
          <w:rFonts w:ascii="Book Antiqua" w:hAnsi="Book Antiqua" w:cs="Times New Roman" w:hint="eastAsia"/>
          <w:sz w:val="24"/>
          <w:szCs w:val="24"/>
          <w:lang w:eastAsia="zh-CN"/>
        </w:rPr>
        <w:t xml:space="preserve">. </w:t>
      </w:r>
      <w:r w:rsidRPr="00222B6B">
        <w:rPr>
          <w:rFonts w:ascii="Book Antiqua" w:eastAsia="Times New Roman" w:hAnsi="Book Antiqua" w:cs="Times New Roman"/>
          <w:sz w:val="24"/>
          <w:szCs w:val="24"/>
        </w:rPr>
        <w:t xml:space="preserve">There is </w:t>
      </w:r>
      <w:r w:rsidR="007C5750" w:rsidRPr="00222B6B">
        <w:rPr>
          <w:rFonts w:ascii="Book Antiqua" w:eastAsia="Times New Roman" w:hAnsi="Book Antiqua" w:cs="Times New Roman"/>
          <w:sz w:val="24"/>
          <w:szCs w:val="24"/>
        </w:rPr>
        <w:t>an</w:t>
      </w:r>
      <w:r w:rsidRPr="00222B6B">
        <w:rPr>
          <w:rFonts w:ascii="Book Antiqua" w:eastAsia="Times New Roman" w:hAnsi="Book Antiqua" w:cs="Times New Roman"/>
          <w:sz w:val="24"/>
          <w:szCs w:val="24"/>
        </w:rPr>
        <w:t xml:space="preserve"> inferior wall aneurysm (</w:t>
      </w:r>
      <w:r w:rsidR="006F46EF" w:rsidRPr="00222B6B">
        <w:rPr>
          <w:rFonts w:ascii="Book Antiqua" w:eastAsia="Times New Roman" w:hAnsi="Book Antiqua" w:cs="Times New Roman"/>
          <w:sz w:val="24"/>
          <w:szCs w:val="24"/>
        </w:rPr>
        <w:t>red star</w:t>
      </w:r>
      <w:r w:rsidRPr="00222B6B">
        <w:rPr>
          <w:rFonts w:ascii="Book Antiqua" w:eastAsia="Times New Roman" w:hAnsi="Book Antiqua" w:cs="Times New Roman"/>
          <w:sz w:val="24"/>
          <w:szCs w:val="24"/>
        </w:rPr>
        <w:t>). LA</w:t>
      </w:r>
      <w:r w:rsidR="00E37FB6">
        <w:rPr>
          <w:rFonts w:ascii="Book Antiqua" w:hAnsi="Book Antiqua" w:cs="Times New Roman" w:hint="eastAsia"/>
          <w:sz w:val="24"/>
          <w:szCs w:val="24"/>
          <w:lang w:eastAsia="zh-CN"/>
        </w:rPr>
        <w:t xml:space="preserve">: </w:t>
      </w:r>
      <w:r w:rsidR="00E37FB6" w:rsidRPr="00222B6B">
        <w:rPr>
          <w:rFonts w:ascii="Book Antiqua" w:eastAsia="Times New Roman" w:hAnsi="Book Antiqua" w:cs="Times New Roman"/>
          <w:sz w:val="24"/>
          <w:szCs w:val="24"/>
        </w:rPr>
        <w:t>L</w:t>
      </w:r>
      <w:r w:rsidRPr="00222B6B">
        <w:rPr>
          <w:rFonts w:ascii="Book Antiqua" w:eastAsia="Times New Roman" w:hAnsi="Book Antiqua" w:cs="Times New Roman"/>
          <w:sz w:val="24"/>
          <w:szCs w:val="24"/>
        </w:rPr>
        <w:t>eft atrium; LV</w:t>
      </w:r>
      <w:r w:rsidR="00E37FB6">
        <w:rPr>
          <w:rFonts w:ascii="Book Antiqua" w:hAnsi="Book Antiqua" w:cs="Times New Roman" w:hint="eastAsia"/>
          <w:sz w:val="24"/>
          <w:szCs w:val="24"/>
          <w:lang w:eastAsia="zh-CN"/>
        </w:rPr>
        <w:t>:</w:t>
      </w:r>
      <w:r w:rsidRPr="00222B6B">
        <w:rPr>
          <w:rFonts w:ascii="Book Antiqua" w:eastAsia="Times New Roman" w:hAnsi="Book Antiqua" w:cs="Times New Roman"/>
          <w:sz w:val="24"/>
          <w:szCs w:val="24"/>
        </w:rPr>
        <w:t xml:space="preserve"> </w:t>
      </w:r>
      <w:r w:rsidR="00E37FB6" w:rsidRPr="00222B6B">
        <w:rPr>
          <w:rFonts w:ascii="Book Antiqua" w:eastAsia="Times New Roman" w:hAnsi="Book Antiqua" w:cs="Times New Roman"/>
          <w:sz w:val="24"/>
          <w:szCs w:val="24"/>
        </w:rPr>
        <w:t>L</w:t>
      </w:r>
      <w:r w:rsidRPr="00222B6B">
        <w:rPr>
          <w:rFonts w:ascii="Book Antiqua" w:eastAsia="Times New Roman" w:hAnsi="Book Antiqua" w:cs="Times New Roman"/>
          <w:sz w:val="24"/>
          <w:szCs w:val="24"/>
        </w:rPr>
        <w:t>eft ventricle;</w:t>
      </w:r>
      <w:r w:rsidR="006F46EF" w:rsidRPr="00222B6B">
        <w:rPr>
          <w:rFonts w:ascii="Book Antiqua" w:eastAsia="Times New Roman" w:hAnsi="Book Antiqua" w:cs="Times New Roman"/>
          <w:sz w:val="24"/>
          <w:szCs w:val="24"/>
        </w:rPr>
        <w:t xml:space="preserve"> RV</w:t>
      </w:r>
      <w:r w:rsidR="00E37FB6">
        <w:rPr>
          <w:rFonts w:ascii="Book Antiqua" w:hAnsi="Book Antiqua" w:cs="Times New Roman" w:hint="eastAsia"/>
          <w:sz w:val="24"/>
          <w:szCs w:val="24"/>
          <w:lang w:eastAsia="zh-CN"/>
        </w:rPr>
        <w:t>:</w:t>
      </w:r>
      <w:r w:rsidR="006F46EF" w:rsidRPr="00222B6B">
        <w:rPr>
          <w:rFonts w:ascii="Book Antiqua" w:eastAsia="Times New Roman" w:hAnsi="Book Antiqua" w:cs="Times New Roman"/>
          <w:sz w:val="24"/>
          <w:szCs w:val="24"/>
        </w:rPr>
        <w:t xml:space="preserve"> </w:t>
      </w:r>
      <w:r w:rsidR="00E37FB6" w:rsidRPr="00222B6B">
        <w:rPr>
          <w:rFonts w:ascii="Book Antiqua" w:eastAsia="Times New Roman" w:hAnsi="Book Antiqua" w:cs="Times New Roman"/>
          <w:sz w:val="24"/>
          <w:szCs w:val="24"/>
        </w:rPr>
        <w:t>R</w:t>
      </w:r>
      <w:r w:rsidR="006F46EF" w:rsidRPr="00222B6B">
        <w:rPr>
          <w:rFonts w:ascii="Book Antiqua" w:eastAsia="Times New Roman" w:hAnsi="Book Antiqua" w:cs="Times New Roman"/>
          <w:sz w:val="24"/>
          <w:szCs w:val="24"/>
        </w:rPr>
        <w:t>ight ventricle; RA</w:t>
      </w:r>
      <w:r w:rsidR="00E37FB6">
        <w:rPr>
          <w:rFonts w:ascii="Book Antiqua" w:hAnsi="Book Antiqua" w:cs="Times New Roman" w:hint="eastAsia"/>
          <w:sz w:val="24"/>
          <w:szCs w:val="24"/>
          <w:lang w:eastAsia="zh-CN"/>
        </w:rPr>
        <w:t>:</w:t>
      </w:r>
      <w:r w:rsidR="00E37FB6">
        <w:rPr>
          <w:rFonts w:ascii="Book Antiqua" w:eastAsia="Times New Roman" w:hAnsi="Book Antiqua" w:cs="Times New Roman"/>
          <w:sz w:val="24"/>
          <w:szCs w:val="24"/>
        </w:rPr>
        <w:t xml:space="preserve"> Right atrium</w:t>
      </w:r>
      <w:r w:rsidR="00E37FB6">
        <w:rPr>
          <w:rFonts w:ascii="Book Antiqua" w:hAnsi="Book Antiqua" w:cs="Times New Roman" w:hint="eastAsia"/>
          <w:sz w:val="24"/>
          <w:szCs w:val="24"/>
          <w:lang w:eastAsia="zh-CN"/>
        </w:rPr>
        <w:t>.</w:t>
      </w:r>
    </w:p>
    <w:p w14:paraId="7C72C036" w14:textId="3A8D617E" w:rsidR="006F46EF" w:rsidRPr="00222B6B" w:rsidRDefault="00456FFA" w:rsidP="00B65B8F">
      <w:pPr>
        <w:spacing w:line="36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p>
    <w:p w14:paraId="5944D845" w14:textId="77777777" w:rsidR="003F015B" w:rsidRPr="00222B6B" w:rsidRDefault="003F015B" w:rsidP="00B65B8F">
      <w:pPr>
        <w:spacing w:line="360" w:lineRule="auto"/>
        <w:jc w:val="both"/>
        <w:rPr>
          <w:rFonts w:ascii="Book Antiqua" w:eastAsia="Times New Roman" w:hAnsi="Book Antiqua" w:cs="Times New Roman"/>
          <w:b/>
          <w:sz w:val="24"/>
          <w:szCs w:val="24"/>
        </w:rPr>
      </w:pPr>
      <w:r w:rsidRPr="00222B6B">
        <w:rPr>
          <w:rFonts w:ascii="Book Antiqua" w:eastAsia="Times New Roman" w:hAnsi="Book Antiqua" w:cs="Times New Roman"/>
          <w:b/>
          <w:sz w:val="24"/>
          <w:szCs w:val="24"/>
        </w:rPr>
        <w:br w:type="page"/>
      </w:r>
    </w:p>
    <w:p w14:paraId="4129A443" w14:textId="77777777" w:rsidR="00AB62A6" w:rsidRPr="005B7244" w:rsidRDefault="00AB62A6" w:rsidP="00B65B8F">
      <w:pPr>
        <w:spacing w:line="360" w:lineRule="auto"/>
        <w:jc w:val="both"/>
        <w:rPr>
          <w:rFonts w:ascii="Book Antiqua" w:hAnsi="Book Antiqua" w:cs="Times New Roman"/>
          <w:b/>
          <w:sz w:val="24"/>
          <w:szCs w:val="24"/>
          <w:lang w:eastAsia="zh-CN"/>
        </w:rPr>
      </w:pPr>
      <w:r w:rsidRPr="00222B6B">
        <w:rPr>
          <w:rFonts w:ascii="Book Antiqua" w:eastAsia="Times New Roman" w:hAnsi="Book Antiqua" w:cs="Times New Roman"/>
          <w:b/>
          <w:sz w:val="24"/>
          <w:szCs w:val="24"/>
        </w:rPr>
        <w:lastRenderedPageBreak/>
        <w:t>Delayed enhancement CMR with long TI</w:t>
      </w:r>
    </w:p>
    <w:p w14:paraId="7BF2DEDC" w14:textId="2F5C937C" w:rsidR="001B7F2B" w:rsidRPr="001B7F2B" w:rsidRDefault="001B7F2B" w:rsidP="00B65B8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                                                     B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3446"/>
        <w:gridCol w:w="2698"/>
        <w:gridCol w:w="3326"/>
      </w:tblGrid>
      <w:tr w:rsidR="0032603A" w:rsidRPr="00222B6B" w14:paraId="6429E9A0" w14:textId="77777777" w:rsidTr="00DE44FD">
        <w:trPr>
          <w:trHeight w:val="2875"/>
        </w:trPr>
        <w:tc>
          <w:tcPr>
            <w:tcW w:w="3386" w:type="dxa"/>
          </w:tcPr>
          <w:p w14:paraId="758F65F8" w14:textId="77777777" w:rsidR="00AB62A6" w:rsidRPr="00222B6B" w:rsidRDefault="0032603A"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10A3620C" wp14:editId="66F50F7E">
                  <wp:extent cx="2114186" cy="1688573"/>
                  <wp:effectExtent l="0" t="0" r="63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9 mri ap4 39 6of10.bmp"/>
                          <pic:cNvPicPr/>
                        </pic:nvPicPr>
                        <pic:blipFill rotWithShape="1">
                          <a:blip r:embed="rId14" cstate="print">
                            <a:extLst>
                              <a:ext uri="{28A0092B-C50C-407E-A947-70E740481C1C}">
                                <a14:useLocalDpi xmlns:a14="http://schemas.microsoft.com/office/drawing/2010/main" val="0"/>
                              </a:ext>
                            </a:extLst>
                          </a:blip>
                          <a:srcRect l="15670" t="10472" r="22050" b="24738"/>
                          <a:stretch/>
                        </pic:blipFill>
                        <pic:spPr bwMode="auto">
                          <a:xfrm>
                            <a:off x="0" y="0"/>
                            <a:ext cx="2137474" cy="1707173"/>
                          </a:xfrm>
                          <a:prstGeom prst="rect">
                            <a:avLst/>
                          </a:prstGeom>
                          <a:ln>
                            <a:noFill/>
                          </a:ln>
                          <a:extLst>
                            <a:ext uri="{53640926-AAD7-44d8-BBD7-CCE9431645EC}">
                              <a14:shadowObscured xmlns:a14="http://schemas.microsoft.com/office/drawing/2010/main"/>
                            </a:ext>
                          </a:extLst>
                        </pic:spPr>
                      </pic:pic>
                    </a:graphicData>
                  </a:graphic>
                </wp:inline>
              </w:drawing>
            </w:r>
            <w:r w:rsidR="006D4F1F" w:rsidRPr="00222B6B">
              <w:rPr>
                <w:rFonts w:ascii="Book Antiqua" w:eastAsia="Times New Roman" w:hAnsi="Book Antiqua" w:cs="Times New Roman"/>
                <w:sz w:val="24"/>
                <w:szCs w:val="24"/>
              </w:rPr>
              <w:t>4-chamber</w:t>
            </w:r>
          </w:p>
        </w:tc>
        <w:tc>
          <w:tcPr>
            <w:tcW w:w="2688" w:type="dxa"/>
          </w:tcPr>
          <w:p w14:paraId="1947CDD0" w14:textId="77777777" w:rsidR="00AB62A6" w:rsidRPr="00222B6B" w:rsidRDefault="00AB62A6"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noProof/>
                <w:sz w:val="24"/>
                <w:szCs w:val="24"/>
                <w:lang w:val="en-US"/>
              </w:rPr>
            </w:pPr>
            <w:r w:rsidRPr="00222B6B">
              <w:rPr>
                <w:rFonts w:ascii="Book Antiqua" w:eastAsia="Times New Roman" w:hAnsi="Book Antiqua" w:cs="Times New Roman"/>
                <w:noProof/>
                <w:sz w:val="24"/>
                <w:szCs w:val="24"/>
                <w:lang w:val="en-US"/>
              </w:rPr>
              <w:drawing>
                <wp:inline distT="0" distB="0" distL="0" distR="0" wp14:anchorId="62604A42" wp14:editId="230DBEFD">
                  <wp:extent cx="1640132" cy="16884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1 mri modap2 41 1of5.bmp"/>
                          <pic:cNvPicPr/>
                        </pic:nvPicPr>
                        <pic:blipFill rotWithShape="1">
                          <a:blip r:embed="rId15" cstate="print">
                            <a:extLst>
                              <a:ext uri="{28A0092B-C50C-407E-A947-70E740481C1C}">
                                <a14:useLocalDpi xmlns:a14="http://schemas.microsoft.com/office/drawing/2010/main" val="0"/>
                              </a:ext>
                            </a:extLst>
                          </a:blip>
                          <a:srcRect l="11868" t="25602" r="30595" b="9584"/>
                          <a:stretch/>
                        </pic:blipFill>
                        <pic:spPr bwMode="auto">
                          <a:xfrm>
                            <a:off x="0" y="0"/>
                            <a:ext cx="1655999" cy="1704800"/>
                          </a:xfrm>
                          <a:prstGeom prst="rect">
                            <a:avLst/>
                          </a:prstGeom>
                          <a:ln>
                            <a:noFill/>
                          </a:ln>
                          <a:extLst>
                            <a:ext uri="{53640926-AAD7-44d8-BBD7-CCE9431645EC}">
                              <a14:shadowObscured xmlns:a14="http://schemas.microsoft.com/office/drawing/2010/main"/>
                            </a:ext>
                          </a:extLst>
                        </pic:spPr>
                      </pic:pic>
                    </a:graphicData>
                  </a:graphic>
                </wp:inline>
              </w:drawing>
            </w:r>
            <w:r w:rsidR="006D4F1F" w:rsidRPr="00222B6B">
              <w:rPr>
                <w:rFonts w:ascii="Book Antiqua" w:eastAsia="Times New Roman" w:hAnsi="Book Antiqua" w:cs="Times New Roman"/>
                <w:sz w:val="24"/>
                <w:szCs w:val="24"/>
              </w:rPr>
              <w:t>3-chamber</w:t>
            </w:r>
          </w:p>
        </w:tc>
        <w:tc>
          <w:tcPr>
            <w:tcW w:w="3286" w:type="dxa"/>
          </w:tcPr>
          <w:p w14:paraId="4C5B4319" w14:textId="78E18A5F" w:rsidR="006D4F1F" w:rsidRPr="00222B6B" w:rsidRDefault="0032603A"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6164B0CC" wp14:editId="6EDF677C">
                  <wp:extent cx="2038350" cy="16955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 mri modap2 41 3of5 TI 600.bmp"/>
                          <pic:cNvPicPr/>
                        </pic:nvPicPr>
                        <pic:blipFill rotWithShape="1">
                          <a:blip r:embed="rId16">
                            <a:extLst>
                              <a:ext uri="{28A0092B-C50C-407E-A947-70E740481C1C}">
                                <a14:useLocalDpi xmlns:a14="http://schemas.microsoft.com/office/drawing/2010/main" val="0"/>
                              </a:ext>
                            </a:extLst>
                          </a:blip>
                          <a:srcRect l="19513" t="37384" r="22068" b="12895"/>
                          <a:stretch/>
                        </pic:blipFill>
                        <pic:spPr bwMode="auto">
                          <a:xfrm>
                            <a:off x="0" y="0"/>
                            <a:ext cx="2059085" cy="1712825"/>
                          </a:xfrm>
                          <a:prstGeom prst="rect">
                            <a:avLst/>
                          </a:prstGeom>
                          <a:ln>
                            <a:noFill/>
                          </a:ln>
                          <a:extLst>
                            <a:ext uri="{53640926-AAD7-44d8-BBD7-CCE9431645EC}">
                              <a14:shadowObscured xmlns:a14="http://schemas.microsoft.com/office/drawing/2010/main"/>
                            </a:ext>
                          </a:extLst>
                        </pic:spPr>
                      </pic:pic>
                    </a:graphicData>
                  </a:graphic>
                </wp:inline>
              </w:drawing>
            </w:r>
            <w:r w:rsidR="006D4F1F" w:rsidRPr="00222B6B">
              <w:rPr>
                <w:rFonts w:ascii="Book Antiqua" w:eastAsia="Times New Roman" w:hAnsi="Book Antiqua" w:cs="Times New Roman"/>
                <w:sz w:val="24"/>
                <w:szCs w:val="24"/>
              </w:rPr>
              <w:t>3-chamber</w:t>
            </w:r>
          </w:p>
        </w:tc>
      </w:tr>
    </w:tbl>
    <w:p w14:paraId="36F48D45" w14:textId="77777777" w:rsidR="00AB62A6" w:rsidRDefault="00AB62A6" w:rsidP="00B65B8F">
      <w:pPr>
        <w:spacing w:line="360" w:lineRule="auto"/>
        <w:jc w:val="both"/>
        <w:rPr>
          <w:rFonts w:ascii="Book Antiqua" w:hAnsi="Book Antiqua" w:cs="Times New Roman"/>
          <w:b/>
          <w:sz w:val="24"/>
          <w:szCs w:val="24"/>
          <w:lang w:eastAsia="zh-CN"/>
        </w:rPr>
      </w:pPr>
      <w:r w:rsidRPr="00222B6B">
        <w:rPr>
          <w:rFonts w:ascii="Book Antiqua" w:eastAsia="Times New Roman" w:hAnsi="Book Antiqua" w:cs="Times New Roman"/>
          <w:b/>
          <w:sz w:val="24"/>
          <w:szCs w:val="24"/>
        </w:rPr>
        <w:t xml:space="preserve">Delayed enhancement </w:t>
      </w:r>
      <w:bookmarkStart w:id="346" w:name="OLE_LINK1764"/>
      <w:bookmarkStart w:id="347" w:name="OLE_LINK1765"/>
      <w:r w:rsidRPr="00222B6B">
        <w:rPr>
          <w:rFonts w:ascii="Book Antiqua" w:eastAsia="Times New Roman" w:hAnsi="Book Antiqua" w:cs="Times New Roman"/>
          <w:b/>
          <w:sz w:val="24"/>
          <w:szCs w:val="24"/>
        </w:rPr>
        <w:t xml:space="preserve">CMR </w:t>
      </w:r>
      <w:bookmarkEnd w:id="346"/>
      <w:bookmarkEnd w:id="347"/>
      <w:r w:rsidRPr="00222B6B">
        <w:rPr>
          <w:rFonts w:ascii="Book Antiqua" w:eastAsia="Times New Roman" w:hAnsi="Book Antiqua" w:cs="Times New Roman"/>
          <w:b/>
          <w:sz w:val="24"/>
          <w:szCs w:val="24"/>
        </w:rPr>
        <w:t xml:space="preserve">with </w:t>
      </w:r>
      <w:bookmarkStart w:id="348" w:name="OLE_LINK2"/>
      <w:bookmarkStart w:id="349" w:name="OLE_LINK3"/>
      <w:r w:rsidRPr="00222B6B">
        <w:rPr>
          <w:rFonts w:ascii="Book Antiqua" w:eastAsia="Times New Roman" w:hAnsi="Book Antiqua" w:cs="Times New Roman"/>
          <w:b/>
          <w:sz w:val="24"/>
          <w:szCs w:val="24"/>
        </w:rPr>
        <w:t>standard TI</w:t>
      </w:r>
      <w:bookmarkEnd w:id="348"/>
      <w:bookmarkEnd w:id="349"/>
    </w:p>
    <w:p w14:paraId="0D92D5BD" w14:textId="551E7765" w:rsidR="001B7F2B" w:rsidRPr="001B7F2B" w:rsidRDefault="001B7F2B" w:rsidP="00B65B8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D                                                          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3716"/>
        <w:gridCol w:w="2906"/>
        <w:gridCol w:w="2854"/>
      </w:tblGrid>
      <w:tr w:rsidR="00AB62A6" w:rsidRPr="00222B6B" w14:paraId="2345F23A" w14:textId="77777777" w:rsidTr="00DE44FD">
        <w:trPr>
          <w:trHeight w:val="2875"/>
        </w:trPr>
        <w:tc>
          <w:tcPr>
            <w:tcW w:w="3386" w:type="dxa"/>
          </w:tcPr>
          <w:p w14:paraId="5EDC6A5A" w14:textId="77777777" w:rsidR="007C5750" w:rsidRPr="00222B6B" w:rsidRDefault="007C5750"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noProof/>
                <w:sz w:val="24"/>
                <w:szCs w:val="24"/>
                <w:lang w:val="en-US"/>
              </w:rPr>
              <w:drawing>
                <wp:inline distT="0" distB="0" distL="0" distR="0" wp14:anchorId="0B91F709" wp14:editId="79BED8D3">
                  <wp:extent cx="2283817" cy="1624953"/>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9 mri ap2 de 59 7of.bmp"/>
                          <pic:cNvPicPr/>
                        </pic:nvPicPr>
                        <pic:blipFill rotWithShape="1">
                          <a:blip r:embed="rId17">
                            <a:extLst>
                              <a:ext uri="{28A0092B-C50C-407E-A947-70E740481C1C}">
                                <a14:useLocalDpi xmlns:a14="http://schemas.microsoft.com/office/drawing/2010/main" val="0"/>
                              </a:ext>
                            </a:extLst>
                          </a:blip>
                          <a:srcRect l="20199" t="26675" r="14581" b="17753"/>
                          <a:stretch/>
                        </pic:blipFill>
                        <pic:spPr bwMode="auto">
                          <a:xfrm>
                            <a:off x="0" y="0"/>
                            <a:ext cx="2304657" cy="1639781"/>
                          </a:xfrm>
                          <a:prstGeom prst="rect">
                            <a:avLst/>
                          </a:prstGeom>
                          <a:ln>
                            <a:noFill/>
                          </a:ln>
                          <a:extLst>
                            <a:ext uri="{53640926-AAD7-44d8-BBD7-CCE9431645EC}">
                              <a14:shadowObscured xmlns:a14="http://schemas.microsoft.com/office/drawing/2010/main"/>
                            </a:ext>
                          </a:extLst>
                        </pic:spPr>
                      </pic:pic>
                    </a:graphicData>
                  </a:graphic>
                </wp:inline>
              </w:drawing>
            </w:r>
          </w:p>
          <w:p w14:paraId="48E8FA2D" w14:textId="77777777" w:rsidR="006D4F1F" w:rsidRPr="00222B6B" w:rsidRDefault="006D4F1F"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r w:rsidRPr="00222B6B">
              <w:rPr>
                <w:rFonts w:ascii="Book Antiqua" w:eastAsia="Times New Roman" w:hAnsi="Book Antiqua" w:cs="Times New Roman"/>
                <w:sz w:val="24"/>
                <w:szCs w:val="24"/>
              </w:rPr>
              <w:t>2-chamber</w:t>
            </w:r>
          </w:p>
        </w:tc>
        <w:tc>
          <w:tcPr>
            <w:tcW w:w="2688" w:type="dxa"/>
          </w:tcPr>
          <w:p w14:paraId="2CD27760" w14:textId="77777777" w:rsidR="007C5750" w:rsidRPr="00222B6B" w:rsidRDefault="007C5750"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noProof/>
                <w:sz w:val="24"/>
                <w:szCs w:val="24"/>
                <w:lang w:val="en-US"/>
              </w:rPr>
            </w:pPr>
            <w:r w:rsidRPr="00222B6B">
              <w:rPr>
                <w:rFonts w:ascii="Book Antiqua" w:eastAsia="Times New Roman" w:hAnsi="Book Antiqua" w:cs="Times New Roman"/>
                <w:noProof/>
                <w:sz w:val="24"/>
                <w:szCs w:val="24"/>
                <w:lang w:val="en-US"/>
              </w:rPr>
              <w:drawing>
                <wp:inline distT="0" distB="0" distL="0" distR="0" wp14:anchorId="29911E93" wp14:editId="3F4EB40F">
                  <wp:extent cx="1768416" cy="162433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1 mri ap2 de 61 15of.bmp"/>
                          <pic:cNvPicPr/>
                        </pic:nvPicPr>
                        <pic:blipFill rotWithShape="1">
                          <a:blip r:embed="rId18">
                            <a:extLst>
                              <a:ext uri="{28A0092B-C50C-407E-A947-70E740481C1C}">
                                <a14:useLocalDpi xmlns:a14="http://schemas.microsoft.com/office/drawing/2010/main" val="0"/>
                              </a:ext>
                            </a:extLst>
                          </a:blip>
                          <a:srcRect l="11329" t="35943" r="31648" b="11017"/>
                          <a:stretch/>
                        </pic:blipFill>
                        <pic:spPr bwMode="auto">
                          <a:xfrm>
                            <a:off x="0" y="0"/>
                            <a:ext cx="1793185" cy="1647081"/>
                          </a:xfrm>
                          <a:prstGeom prst="rect">
                            <a:avLst/>
                          </a:prstGeom>
                          <a:ln>
                            <a:noFill/>
                          </a:ln>
                          <a:extLst>
                            <a:ext uri="{53640926-AAD7-44d8-BBD7-CCE9431645EC}">
                              <a14:shadowObscured xmlns:a14="http://schemas.microsoft.com/office/drawing/2010/main"/>
                            </a:ext>
                          </a:extLst>
                        </pic:spPr>
                      </pic:pic>
                    </a:graphicData>
                  </a:graphic>
                </wp:inline>
              </w:drawing>
            </w:r>
          </w:p>
          <w:p w14:paraId="213A6E5A" w14:textId="77777777" w:rsidR="006D4F1F" w:rsidRPr="00222B6B" w:rsidRDefault="006D4F1F"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noProof/>
                <w:sz w:val="24"/>
                <w:szCs w:val="24"/>
                <w:lang w:val="en-US"/>
              </w:rPr>
            </w:pPr>
            <w:r w:rsidRPr="00222B6B">
              <w:rPr>
                <w:rFonts w:ascii="Book Antiqua" w:eastAsia="Times New Roman" w:hAnsi="Book Antiqua" w:cs="Times New Roman"/>
                <w:sz w:val="24"/>
                <w:szCs w:val="24"/>
              </w:rPr>
              <w:t>Short axis</w:t>
            </w:r>
          </w:p>
        </w:tc>
        <w:tc>
          <w:tcPr>
            <w:tcW w:w="3286" w:type="dxa"/>
          </w:tcPr>
          <w:p w14:paraId="59A82951" w14:textId="77777777" w:rsidR="007C5750" w:rsidRPr="00222B6B" w:rsidRDefault="007C5750" w:rsidP="00B65B8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eastAsia="Times New Roman" w:hAnsi="Book Antiqua" w:cs="Times New Roman"/>
                <w:sz w:val="24"/>
                <w:szCs w:val="24"/>
              </w:rPr>
            </w:pPr>
          </w:p>
        </w:tc>
      </w:tr>
    </w:tbl>
    <w:p w14:paraId="4D6A60D4" w14:textId="77777777" w:rsidR="006D4F1F" w:rsidRPr="007E1192" w:rsidRDefault="006D4F1F" w:rsidP="00B65B8F">
      <w:pPr>
        <w:spacing w:line="360" w:lineRule="auto"/>
        <w:jc w:val="both"/>
        <w:rPr>
          <w:rFonts w:ascii="Book Antiqua" w:hAnsi="Book Antiqua" w:cs="Times New Roman"/>
          <w:sz w:val="24"/>
          <w:szCs w:val="24"/>
          <w:lang w:eastAsia="zh-CN"/>
        </w:rPr>
      </w:pPr>
    </w:p>
    <w:p w14:paraId="051182FB" w14:textId="309D1A35" w:rsidR="006A2E01" w:rsidRPr="005B7244" w:rsidRDefault="00982353" w:rsidP="00B65B8F">
      <w:pPr>
        <w:spacing w:line="360" w:lineRule="auto"/>
        <w:jc w:val="both"/>
        <w:rPr>
          <w:rFonts w:ascii="Book Antiqua" w:hAnsi="Book Antiqua" w:cs="Times New Roman"/>
          <w:b/>
          <w:sz w:val="24"/>
          <w:szCs w:val="24"/>
          <w:lang w:eastAsia="zh-CN"/>
        </w:rPr>
      </w:pPr>
      <w:r w:rsidRPr="00E37FB6">
        <w:rPr>
          <w:rFonts w:ascii="Book Antiqua" w:eastAsia="Times New Roman" w:hAnsi="Book Antiqua" w:cs="Times New Roman"/>
          <w:b/>
          <w:sz w:val="24"/>
          <w:szCs w:val="24"/>
        </w:rPr>
        <w:t xml:space="preserve">Figure </w:t>
      </w:r>
      <w:r w:rsidR="00AB62A6" w:rsidRPr="00E37FB6">
        <w:rPr>
          <w:rFonts w:ascii="Book Antiqua" w:eastAsia="Times New Roman" w:hAnsi="Book Antiqua" w:cs="Times New Roman"/>
          <w:b/>
          <w:sz w:val="24"/>
          <w:szCs w:val="24"/>
        </w:rPr>
        <w:t>2</w:t>
      </w:r>
      <w:r w:rsidR="00E37FB6" w:rsidRPr="00E37FB6">
        <w:rPr>
          <w:rFonts w:ascii="Book Antiqua" w:hAnsi="Book Antiqua" w:cs="Times New Roman" w:hint="eastAsia"/>
          <w:b/>
          <w:sz w:val="24"/>
          <w:szCs w:val="24"/>
          <w:lang w:eastAsia="zh-CN"/>
        </w:rPr>
        <w:t xml:space="preserve"> </w:t>
      </w:r>
      <w:r w:rsidR="006D4F1F" w:rsidRPr="00E37FB6">
        <w:rPr>
          <w:rFonts w:ascii="Book Antiqua" w:eastAsia="Times New Roman" w:hAnsi="Book Antiqua" w:cs="Times New Roman"/>
          <w:b/>
          <w:sz w:val="24"/>
          <w:szCs w:val="24"/>
        </w:rPr>
        <w:t xml:space="preserve">Delayed enhancement </w:t>
      </w:r>
      <w:r w:rsidR="002D1190" w:rsidRPr="002D1190">
        <w:rPr>
          <w:rFonts w:ascii="Book Antiqua" w:eastAsia="Times New Roman" w:hAnsi="Book Antiqua" w:cs="Times New Roman"/>
          <w:b/>
          <w:sz w:val="24"/>
          <w:szCs w:val="24"/>
        </w:rPr>
        <w:t xml:space="preserve">cardiac magnetic resonance imaging </w:t>
      </w:r>
      <w:r w:rsidR="006D4F1F" w:rsidRPr="00E37FB6">
        <w:rPr>
          <w:rFonts w:ascii="Book Antiqua" w:eastAsia="Times New Roman" w:hAnsi="Book Antiqua" w:cs="Times New Roman"/>
          <w:b/>
          <w:sz w:val="24"/>
          <w:szCs w:val="24"/>
        </w:rPr>
        <w:t>illustrates a large mural thrombus</w:t>
      </w:r>
      <w:r w:rsidR="0032603A" w:rsidRPr="00E37FB6">
        <w:rPr>
          <w:rFonts w:ascii="Book Antiqua" w:eastAsia="Times New Roman" w:hAnsi="Book Antiqua" w:cs="Times New Roman"/>
          <w:b/>
          <w:sz w:val="24"/>
          <w:szCs w:val="24"/>
        </w:rPr>
        <w:t xml:space="preserve"> </w:t>
      </w:r>
      <w:r w:rsidR="006D4F1F" w:rsidRPr="00E37FB6">
        <w:rPr>
          <w:rFonts w:ascii="Book Antiqua" w:eastAsia="Times New Roman" w:hAnsi="Book Antiqua" w:cs="Times New Roman"/>
          <w:b/>
          <w:sz w:val="24"/>
          <w:szCs w:val="24"/>
        </w:rPr>
        <w:t>measuring 3.0</w:t>
      </w:r>
      <w:r w:rsidR="00E37FB6" w:rsidRPr="00E37FB6">
        <w:rPr>
          <w:rFonts w:ascii="Book Antiqua" w:eastAsia="Times New Roman" w:hAnsi="Book Antiqua" w:cs="Times New Roman"/>
          <w:b/>
          <w:sz w:val="24"/>
          <w:szCs w:val="24"/>
        </w:rPr>
        <w:t xml:space="preserve"> cm</w:t>
      </w:r>
      <w:r w:rsidR="006D4F1F" w:rsidRPr="00E37FB6">
        <w:rPr>
          <w:rFonts w:ascii="Book Antiqua" w:eastAsia="Times New Roman" w:hAnsi="Book Antiqua" w:cs="Times New Roman"/>
          <w:b/>
          <w:sz w:val="24"/>
          <w:szCs w:val="24"/>
        </w:rPr>
        <w:t xml:space="preserve"> x 1.3 cm</w:t>
      </w:r>
      <w:r w:rsidR="0032603A" w:rsidRPr="00E37FB6">
        <w:rPr>
          <w:rFonts w:ascii="Book Antiqua" w:eastAsia="Times New Roman" w:hAnsi="Book Antiqua" w:cs="Times New Roman"/>
          <w:b/>
          <w:sz w:val="24"/>
          <w:szCs w:val="24"/>
        </w:rPr>
        <w:t xml:space="preserve"> (red arrow</w:t>
      </w:r>
      <w:r w:rsidR="006D4F1F" w:rsidRPr="00E37FB6">
        <w:rPr>
          <w:rFonts w:ascii="Book Antiqua" w:eastAsia="Times New Roman" w:hAnsi="Book Antiqua" w:cs="Times New Roman"/>
          <w:b/>
          <w:sz w:val="24"/>
          <w:szCs w:val="24"/>
        </w:rPr>
        <w:t>) adherence to the basal inferior wall aneurysm (red star) as well as two apical thromb</w:t>
      </w:r>
      <w:r w:rsidR="00452CAB">
        <w:rPr>
          <w:rFonts w:ascii="Book Antiqua" w:eastAsia="Times New Roman" w:hAnsi="Book Antiqua" w:cs="Times New Roman"/>
          <w:b/>
          <w:sz w:val="24"/>
          <w:szCs w:val="24"/>
        </w:rPr>
        <w:t>i</w:t>
      </w:r>
      <w:r w:rsidR="006D4F1F" w:rsidRPr="00E37FB6">
        <w:rPr>
          <w:rFonts w:ascii="Book Antiqua" w:eastAsia="Times New Roman" w:hAnsi="Book Antiqua" w:cs="Times New Roman"/>
          <w:b/>
          <w:sz w:val="24"/>
          <w:szCs w:val="24"/>
        </w:rPr>
        <w:t xml:space="preserve"> (yellow arrow)</w:t>
      </w:r>
      <w:r w:rsidR="0032603A" w:rsidRPr="00E37FB6">
        <w:rPr>
          <w:rFonts w:ascii="Book Antiqua" w:eastAsia="Times New Roman" w:hAnsi="Book Antiqua" w:cs="Times New Roman"/>
          <w:b/>
          <w:sz w:val="24"/>
          <w:szCs w:val="24"/>
        </w:rPr>
        <w:t>.</w:t>
      </w:r>
      <w:r w:rsidR="00456FFA">
        <w:rPr>
          <w:rFonts w:ascii="Book Antiqua" w:eastAsia="Times New Roman" w:hAnsi="Book Antiqua" w:cs="Times New Roman"/>
          <w:b/>
          <w:sz w:val="24"/>
          <w:szCs w:val="24"/>
        </w:rPr>
        <w:t xml:space="preserve"> </w:t>
      </w:r>
      <w:r w:rsidR="005B7244" w:rsidRPr="005B7244">
        <w:rPr>
          <w:rFonts w:ascii="Book Antiqua" w:hAnsi="Book Antiqua" w:cs="Times New Roman" w:hint="eastAsia"/>
          <w:sz w:val="24"/>
          <w:szCs w:val="24"/>
          <w:lang w:eastAsia="zh-CN"/>
        </w:rPr>
        <w:t xml:space="preserve">A: </w:t>
      </w:r>
      <w:r w:rsidR="005B7244" w:rsidRPr="005B7244">
        <w:rPr>
          <w:rFonts w:ascii="Book Antiqua" w:eastAsia="Times New Roman" w:hAnsi="Book Antiqua" w:cs="Times New Roman"/>
          <w:sz w:val="24"/>
          <w:szCs w:val="24"/>
        </w:rPr>
        <w:t>4-chamber</w:t>
      </w:r>
      <w:r w:rsidR="005B7244" w:rsidRPr="005B7244">
        <w:rPr>
          <w:rFonts w:ascii="Book Antiqua" w:hAnsi="Book Antiqua" w:cs="Times New Roman" w:hint="eastAsia"/>
          <w:sz w:val="24"/>
          <w:szCs w:val="24"/>
          <w:lang w:eastAsia="zh-CN"/>
        </w:rPr>
        <w:t xml:space="preserve"> of </w:t>
      </w:r>
      <w:r w:rsidR="005B7244" w:rsidRPr="005B7244">
        <w:rPr>
          <w:rFonts w:ascii="Book Antiqua" w:eastAsia="Times New Roman" w:hAnsi="Book Antiqua" w:cs="Times New Roman"/>
          <w:sz w:val="24"/>
          <w:szCs w:val="24"/>
        </w:rPr>
        <w:t>delayed enhancement</w:t>
      </w:r>
      <w:r w:rsidR="005B7244" w:rsidRPr="005B7244">
        <w:rPr>
          <w:rFonts w:ascii="Book Antiqua" w:eastAsia="Times New Roman" w:hAnsi="Book Antiqua" w:cs="Times New Roman"/>
          <w:color w:val="auto"/>
          <w:sz w:val="24"/>
          <w:szCs w:val="24"/>
        </w:rPr>
        <w:t xml:space="preserve"> cardiac magnetic resonance imaging</w:t>
      </w:r>
      <w:r w:rsidR="005B7244">
        <w:rPr>
          <w:rFonts w:ascii="Book Antiqua" w:hAnsi="Book Antiqua" w:cs="Times New Roman" w:hint="eastAsia"/>
          <w:color w:val="auto"/>
          <w:sz w:val="24"/>
          <w:szCs w:val="24"/>
          <w:lang w:eastAsia="zh-CN"/>
        </w:rPr>
        <w:t xml:space="preserve"> (CMR)</w:t>
      </w:r>
      <w:r w:rsidR="005B7244" w:rsidRPr="005B7244">
        <w:rPr>
          <w:rFonts w:ascii="Book Antiqua" w:eastAsia="Times New Roman" w:hAnsi="Book Antiqua" w:cs="Times New Roman"/>
          <w:sz w:val="24"/>
          <w:szCs w:val="24"/>
        </w:rPr>
        <w:t xml:space="preserve"> with long TI</w:t>
      </w:r>
      <w:r w:rsidR="005B7244" w:rsidRPr="005B7244">
        <w:rPr>
          <w:rFonts w:ascii="Book Antiqua" w:hAnsi="Book Antiqua" w:cs="Times New Roman" w:hint="eastAsia"/>
          <w:sz w:val="24"/>
          <w:szCs w:val="24"/>
          <w:lang w:eastAsia="zh-CN"/>
        </w:rPr>
        <w:t>;</w:t>
      </w:r>
      <w:r w:rsidR="005B7244">
        <w:rPr>
          <w:rFonts w:ascii="Book Antiqua" w:hAnsi="Book Antiqua" w:cs="Times New Roman" w:hint="eastAsia"/>
          <w:sz w:val="24"/>
          <w:szCs w:val="24"/>
          <w:lang w:eastAsia="zh-CN"/>
        </w:rPr>
        <w:t xml:space="preserve"> B and C: </w:t>
      </w:r>
      <w:r w:rsidR="005B7244" w:rsidRPr="00222B6B">
        <w:rPr>
          <w:rFonts w:ascii="Book Antiqua" w:eastAsia="Times New Roman" w:hAnsi="Book Antiqua" w:cs="Times New Roman"/>
          <w:sz w:val="24"/>
          <w:szCs w:val="24"/>
        </w:rPr>
        <w:t>3-chamber</w:t>
      </w:r>
      <w:r w:rsidR="005B7244">
        <w:rPr>
          <w:rFonts w:ascii="Book Antiqua" w:hAnsi="Book Antiqua" w:cs="Times New Roman" w:hint="eastAsia"/>
          <w:sz w:val="24"/>
          <w:szCs w:val="24"/>
          <w:lang w:eastAsia="zh-CN"/>
        </w:rPr>
        <w:t xml:space="preserve"> </w:t>
      </w:r>
      <w:r w:rsidR="005B7244" w:rsidRPr="005B7244">
        <w:rPr>
          <w:rFonts w:ascii="Book Antiqua" w:hAnsi="Book Antiqua" w:cs="Times New Roman" w:hint="eastAsia"/>
          <w:sz w:val="24"/>
          <w:szCs w:val="24"/>
          <w:lang w:eastAsia="zh-CN"/>
        </w:rPr>
        <w:t xml:space="preserve">of </w:t>
      </w:r>
      <w:r w:rsidR="005B7244" w:rsidRPr="005B7244">
        <w:rPr>
          <w:rFonts w:ascii="Book Antiqua" w:eastAsia="Times New Roman" w:hAnsi="Book Antiqua" w:cs="Times New Roman"/>
          <w:sz w:val="24"/>
          <w:szCs w:val="24"/>
        </w:rPr>
        <w:t>delayed enhancement</w:t>
      </w:r>
      <w:r w:rsidR="005B7244" w:rsidRPr="005B7244">
        <w:rPr>
          <w:rFonts w:ascii="Book Antiqua" w:eastAsia="Times New Roman" w:hAnsi="Book Antiqua" w:cs="Times New Roman"/>
          <w:color w:val="auto"/>
          <w:sz w:val="24"/>
          <w:szCs w:val="24"/>
        </w:rPr>
        <w:t xml:space="preserve"> </w:t>
      </w:r>
      <w:r w:rsidR="005B7244">
        <w:rPr>
          <w:rFonts w:ascii="Book Antiqua" w:hAnsi="Book Antiqua" w:cs="Times New Roman" w:hint="eastAsia"/>
          <w:color w:val="auto"/>
          <w:sz w:val="24"/>
          <w:szCs w:val="24"/>
          <w:lang w:eastAsia="zh-CN"/>
        </w:rPr>
        <w:t>CMR</w:t>
      </w:r>
      <w:r w:rsidR="005B7244" w:rsidRPr="005B7244">
        <w:rPr>
          <w:rFonts w:ascii="Book Antiqua" w:eastAsia="Times New Roman" w:hAnsi="Book Antiqua" w:cs="Times New Roman"/>
          <w:sz w:val="24"/>
          <w:szCs w:val="24"/>
        </w:rPr>
        <w:t xml:space="preserve"> with long TI</w:t>
      </w:r>
      <w:r w:rsidR="005B7244">
        <w:rPr>
          <w:rFonts w:ascii="Book Antiqua" w:hAnsi="Book Antiqua" w:cs="Times New Roman" w:hint="eastAsia"/>
          <w:sz w:val="24"/>
          <w:szCs w:val="24"/>
          <w:lang w:eastAsia="zh-CN"/>
        </w:rPr>
        <w:t xml:space="preserve">; D: </w:t>
      </w:r>
      <w:r w:rsidR="005B7244" w:rsidRPr="00222B6B">
        <w:rPr>
          <w:rFonts w:ascii="Book Antiqua" w:eastAsia="Times New Roman" w:hAnsi="Book Antiqua" w:cs="Times New Roman"/>
          <w:sz w:val="24"/>
          <w:szCs w:val="24"/>
        </w:rPr>
        <w:t>2-chamber</w:t>
      </w:r>
      <w:r w:rsidR="005B7244">
        <w:rPr>
          <w:rFonts w:ascii="Book Antiqua" w:hAnsi="Book Antiqua" w:cs="Times New Roman" w:hint="eastAsia"/>
          <w:sz w:val="24"/>
          <w:szCs w:val="24"/>
          <w:lang w:eastAsia="zh-CN"/>
        </w:rPr>
        <w:t xml:space="preserve"> </w:t>
      </w:r>
      <w:r w:rsidR="005B7244" w:rsidRPr="005B7244">
        <w:rPr>
          <w:rFonts w:ascii="Book Antiqua" w:hAnsi="Book Antiqua" w:cs="Times New Roman" w:hint="eastAsia"/>
          <w:sz w:val="24"/>
          <w:szCs w:val="24"/>
          <w:lang w:eastAsia="zh-CN"/>
        </w:rPr>
        <w:t xml:space="preserve">of </w:t>
      </w:r>
      <w:r w:rsidR="005B7244" w:rsidRPr="005B7244">
        <w:rPr>
          <w:rFonts w:ascii="Book Antiqua" w:eastAsia="Times New Roman" w:hAnsi="Book Antiqua" w:cs="Times New Roman"/>
          <w:sz w:val="24"/>
          <w:szCs w:val="24"/>
        </w:rPr>
        <w:t>delayed enhancement</w:t>
      </w:r>
      <w:r w:rsidR="005B7244" w:rsidRPr="005B7244">
        <w:rPr>
          <w:rFonts w:ascii="Book Antiqua" w:eastAsia="Times New Roman" w:hAnsi="Book Antiqua" w:cs="Times New Roman"/>
          <w:color w:val="auto"/>
          <w:sz w:val="24"/>
          <w:szCs w:val="24"/>
        </w:rPr>
        <w:t xml:space="preserve"> </w:t>
      </w:r>
      <w:r w:rsidR="005B7244">
        <w:rPr>
          <w:rFonts w:ascii="Book Antiqua" w:hAnsi="Book Antiqua" w:cs="Times New Roman" w:hint="eastAsia"/>
          <w:color w:val="auto"/>
          <w:sz w:val="24"/>
          <w:szCs w:val="24"/>
          <w:lang w:eastAsia="zh-CN"/>
        </w:rPr>
        <w:t>CMR</w:t>
      </w:r>
      <w:r w:rsidR="005B7244" w:rsidRPr="005B7244">
        <w:rPr>
          <w:rFonts w:ascii="Book Antiqua" w:eastAsia="Times New Roman" w:hAnsi="Book Antiqua" w:cs="Times New Roman"/>
          <w:sz w:val="24"/>
          <w:szCs w:val="24"/>
        </w:rPr>
        <w:t xml:space="preserve"> with standard TI</w:t>
      </w:r>
      <w:r w:rsidR="005B7244">
        <w:rPr>
          <w:rFonts w:ascii="Book Antiqua" w:hAnsi="Book Antiqua" w:cs="Times New Roman" w:hint="eastAsia"/>
          <w:sz w:val="24"/>
          <w:szCs w:val="24"/>
          <w:lang w:eastAsia="zh-CN"/>
        </w:rPr>
        <w:t xml:space="preserve">; E: </w:t>
      </w:r>
      <w:r w:rsidR="005B7244" w:rsidRPr="00222B6B">
        <w:rPr>
          <w:rFonts w:ascii="Book Antiqua" w:eastAsia="Times New Roman" w:hAnsi="Book Antiqua" w:cs="Times New Roman"/>
          <w:sz w:val="24"/>
          <w:szCs w:val="24"/>
        </w:rPr>
        <w:t>Short axis</w:t>
      </w:r>
      <w:r w:rsidR="005B7244">
        <w:rPr>
          <w:rFonts w:ascii="Book Antiqua" w:hAnsi="Book Antiqua" w:cs="Times New Roman" w:hint="eastAsia"/>
          <w:sz w:val="24"/>
          <w:szCs w:val="24"/>
          <w:lang w:eastAsia="zh-CN"/>
        </w:rPr>
        <w:t xml:space="preserve"> </w:t>
      </w:r>
      <w:r w:rsidR="005B7244" w:rsidRPr="005B7244">
        <w:rPr>
          <w:rFonts w:ascii="Book Antiqua" w:hAnsi="Book Antiqua" w:cs="Times New Roman" w:hint="eastAsia"/>
          <w:sz w:val="24"/>
          <w:szCs w:val="24"/>
          <w:lang w:eastAsia="zh-CN"/>
        </w:rPr>
        <w:t xml:space="preserve">of </w:t>
      </w:r>
      <w:r w:rsidR="005B7244" w:rsidRPr="005B7244">
        <w:rPr>
          <w:rFonts w:ascii="Book Antiqua" w:eastAsia="Times New Roman" w:hAnsi="Book Antiqua" w:cs="Times New Roman"/>
          <w:sz w:val="24"/>
          <w:szCs w:val="24"/>
        </w:rPr>
        <w:t>delayed enhancement</w:t>
      </w:r>
      <w:r w:rsidR="005B7244" w:rsidRPr="005B7244">
        <w:rPr>
          <w:rFonts w:ascii="Book Antiqua" w:eastAsia="Times New Roman" w:hAnsi="Book Antiqua" w:cs="Times New Roman"/>
          <w:color w:val="auto"/>
          <w:sz w:val="24"/>
          <w:szCs w:val="24"/>
        </w:rPr>
        <w:t xml:space="preserve"> </w:t>
      </w:r>
      <w:r w:rsidR="005B7244">
        <w:rPr>
          <w:rFonts w:ascii="Book Antiqua" w:hAnsi="Book Antiqua" w:cs="Times New Roman" w:hint="eastAsia"/>
          <w:color w:val="auto"/>
          <w:sz w:val="24"/>
          <w:szCs w:val="24"/>
          <w:lang w:eastAsia="zh-CN"/>
        </w:rPr>
        <w:t>CMR</w:t>
      </w:r>
      <w:r w:rsidR="005B7244" w:rsidRPr="005B7244">
        <w:rPr>
          <w:rFonts w:ascii="Book Antiqua" w:eastAsia="Times New Roman" w:hAnsi="Book Antiqua" w:cs="Times New Roman"/>
          <w:sz w:val="24"/>
          <w:szCs w:val="24"/>
        </w:rPr>
        <w:t xml:space="preserve"> with standard TI</w:t>
      </w:r>
      <w:r w:rsidR="005B7244">
        <w:rPr>
          <w:rFonts w:ascii="Book Antiqua" w:hAnsi="Book Antiqua" w:cs="Times New Roman" w:hint="eastAsia"/>
          <w:sz w:val="24"/>
          <w:szCs w:val="24"/>
          <w:lang w:eastAsia="zh-CN"/>
        </w:rPr>
        <w:t>.</w:t>
      </w:r>
      <w:r w:rsidR="005B7244">
        <w:rPr>
          <w:rFonts w:ascii="Book Antiqua" w:hAnsi="Book Antiqua" w:cs="Times New Roman" w:hint="eastAsia"/>
          <w:b/>
          <w:sz w:val="24"/>
          <w:szCs w:val="24"/>
          <w:lang w:eastAsia="zh-CN"/>
        </w:rPr>
        <w:t xml:space="preserve"> </w:t>
      </w:r>
      <w:r w:rsidR="007C5750" w:rsidRPr="00222B6B">
        <w:rPr>
          <w:rFonts w:ascii="Book Antiqua" w:eastAsia="Times New Roman" w:hAnsi="Book Antiqua" w:cs="Times New Roman"/>
          <w:sz w:val="24"/>
          <w:szCs w:val="24"/>
        </w:rPr>
        <w:t>LA</w:t>
      </w:r>
      <w:r w:rsidR="00E37FB6">
        <w:rPr>
          <w:rFonts w:ascii="Book Antiqua" w:hAnsi="Book Antiqua" w:cs="Times New Roman" w:hint="eastAsia"/>
          <w:sz w:val="24"/>
          <w:szCs w:val="24"/>
          <w:lang w:eastAsia="zh-CN"/>
        </w:rPr>
        <w:t>:</w:t>
      </w:r>
      <w:r w:rsidR="007C5750" w:rsidRPr="00222B6B">
        <w:rPr>
          <w:rFonts w:ascii="Book Antiqua" w:eastAsia="Times New Roman" w:hAnsi="Book Antiqua" w:cs="Times New Roman"/>
          <w:sz w:val="24"/>
          <w:szCs w:val="24"/>
        </w:rPr>
        <w:t xml:space="preserve"> </w:t>
      </w:r>
      <w:r w:rsidR="00E37FB6" w:rsidRPr="00222B6B">
        <w:rPr>
          <w:rFonts w:ascii="Book Antiqua" w:eastAsia="Times New Roman" w:hAnsi="Book Antiqua" w:cs="Times New Roman"/>
          <w:sz w:val="24"/>
          <w:szCs w:val="24"/>
        </w:rPr>
        <w:t>L</w:t>
      </w:r>
      <w:r w:rsidR="007C5750" w:rsidRPr="00222B6B">
        <w:rPr>
          <w:rFonts w:ascii="Book Antiqua" w:eastAsia="Times New Roman" w:hAnsi="Book Antiqua" w:cs="Times New Roman"/>
          <w:sz w:val="24"/>
          <w:szCs w:val="24"/>
        </w:rPr>
        <w:t>eft atrium; LV</w:t>
      </w:r>
      <w:r w:rsidR="00E37FB6">
        <w:rPr>
          <w:rFonts w:ascii="Book Antiqua" w:hAnsi="Book Antiqua" w:cs="Times New Roman" w:hint="eastAsia"/>
          <w:sz w:val="24"/>
          <w:szCs w:val="24"/>
          <w:lang w:eastAsia="zh-CN"/>
        </w:rPr>
        <w:t>:</w:t>
      </w:r>
      <w:r w:rsidR="007C5750" w:rsidRPr="00222B6B">
        <w:rPr>
          <w:rFonts w:ascii="Book Antiqua" w:eastAsia="Times New Roman" w:hAnsi="Book Antiqua" w:cs="Times New Roman"/>
          <w:sz w:val="24"/>
          <w:szCs w:val="24"/>
        </w:rPr>
        <w:t xml:space="preserve"> </w:t>
      </w:r>
      <w:r w:rsidR="00E37FB6" w:rsidRPr="00222B6B">
        <w:rPr>
          <w:rFonts w:ascii="Book Antiqua" w:eastAsia="Times New Roman" w:hAnsi="Book Antiqua" w:cs="Times New Roman"/>
          <w:sz w:val="24"/>
          <w:szCs w:val="24"/>
        </w:rPr>
        <w:t>L</w:t>
      </w:r>
      <w:r w:rsidR="007C5750" w:rsidRPr="00222B6B">
        <w:rPr>
          <w:rFonts w:ascii="Book Antiqua" w:eastAsia="Times New Roman" w:hAnsi="Book Antiqua" w:cs="Times New Roman"/>
          <w:sz w:val="24"/>
          <w:szCs w:val="24"/>
        </w:rPr>
        <w:t>eft ventricle; RV</w:t>
      </w:r>
      <w:r w:rsidR="00E37FB6">
        <w:rPr>
          <w:rFonts w:ascii="Book Antiqua" w:hAnsi="Book Antiqua" w:cs="Times New Roman" w:hint="eastAsia"/>
          <w:sz w:val="24"/>
          <w:szCs w:val="24"/>
          <w:lang w:eastAsia="zh-CN"/>
        </w:rPr>
        <w:t xml:space="preserve">: </w:t>
      </w:r>
      <w:r w:rsidR="00E37FB6" w:rsidRPr="00222B6B">
        <w:rPr>
          <w:rFonts w:ascii="Book Antiqua" w:eastAsia="Times New Roman" w:hAnsi="Book Antiqua" w:cs="Times New Roman"/>
          <w:sz w:val="24"/>
          <w:szCs w:val="24"/>
        </w:rPr>
        <w:t>R</w:t>
      </w:r>
      <w:r w:rsidR="00E37FB6">
        <w:rPr>
          <w:rFonts w:ascii="Book Antiqua" w:eastAsia="Times New Roman" w:hAnsi="Book Antiqua" w:cs="Times New Roman"/>
          <w:sz w:val="24"/>
          <w:szCs w:val="24"/>
        </w:rPr>
        <w:t>ight ventricle</w:t>
      </w:r>
      <w:r w:rsidR="002D1190">
        <w:rPr>
          <w:rFonts w:ascii="Book Antiqua" w:hAnsi="Book Antiqua" w:cs="Times New Roman" w:hint="eastAsia"/>
          <w:sz w:val="24"/>
          <w:szCs w:val="24"/>
          <w:lang w:eastAsia="zh-CN"/>
        </w:rPr>
        <w:t xml:space="preserve">; </w:t>
      </w:r>
      <w:r w:rsidR="002D1190" w:rsidRPr="002D1190">
        <w:rPr>
          <w:rFonts w:ascii="Book Antiqua" w:hAnsi="Book Antiqua" w:cs="Times New Roman"/>
          <w:sz w:val="24"/>
          <w:szCs w:val="24"/>
          <w:lang w:eastAsia="zh-CN"/>
        </w:rPr>
        <w:t>CMR</w:t>
      </w:r>
      <w:r w:rsidR="002D1190">
        <w:rPr>
          <w:rFonts w:ascii="Book Antiqua" w:hAnsi="Book Antiqua" w:cs="Times New Roman" w:hint="eastAsia"/>
          <w:sz w:val="24"/>
          <w:szCs w:val="24"/>
          <w:lang w:eastAsia="zh-CN"/>
        </w:rPr>
        <w:t>:</w:t>
      </w:r>
      <w:r w:rsidR="002D1190" w:rsidRPr="002D1190">
        <w:rPr>
          <w:rFonts w:ascii="Book Antiqua" w:hAnsi="Book Antiqua" w:cs="Times New Roman"/>
          <w:sz w:val="24"/>
          <w:szCs w:val="24"/>
          <w:lang w:eastAsia="zh-CN"/>
        </w:rPr>
        <w:t xml:space="preserve"> </w:t>
      </w:r>
      <w:r w:rsidR="002D1190">
        <w:rPr>
          <w:rFonts w:ascii="Book Antiqua" w:eastAsia="Times New Roman" w:hAnsi="Book Antiqua" w:cs="Times New Roman"/>
          <w:color w:val="auto"/>
          <w:sz w:val="24"/>
          <w:szCs w:val="24"/>
        </w:rPr>
        <w:t>Cardiac magnetic resonance imaging</w:t>
      </w:r>
      <w:r w:rsidR="002D1190">
        <w:rPr>
          <w:rFonts w:ascii="Book Antiqua" w:hAnsi="Book Antiqua" w:cs="Times New Roman" w:hint="eastAsia"/>
          <w:color w:val="auto"/>
          <w:sz w:val="24"/>
          <w:szCs w:val="24"/>
          <w:lang w:eastAsia="zh-CN"/>
        </w:rPr>
        <w:t>.</w:t>
      </w:r>
    </w:p>
    <w:p w14:paraId="0BDA821F" w14:textId="77777777" w:rsidR="006A2E01" w:rsidRPr="00222B6B" w:rsidRDefault="006A2E01" w:rsidP="00B65B8F">
      <w:pPr>
        <w:spacing w:line="360" w:lineRule="auto"/>
        <w:jc w:val="both"/>
        <w:rPr>
          <w:rFonts w:ascii="Book Antiqua" w:eastAsia="Times New Roman" w:hAnsi="Book Antiqua" w:cs="Times New Roman"/>
          <w:sz w:val="24"/>
          <w:szCs w:val="24"/>
        </w:rPr>
      </w:pPr>
    </w:p>
    <w:p w14:paraId="12A74CE1" w14:textId="614485D1" w:rsidR="006A2E01" w:rsidRPr="005B7244" w:rsidRDefault="006A2E01" w:rsidP="00B65B8F">
      <w:pPr>
        <w:spacing w:line="360" w:lineRule="auto"/>
        <w:jc w:val="both"/>
        <w:rPr>
          <w:rFonts w:ascii="Book Antiqua" w:hAnsi="Book Antiqua"/>
          <w:sz w:val="24"/>
          <w:szCs w:val="24"/>
          <w:lang w:eastAsia="zh-CN"/>
        </w:rPr>
      </w:pPr>
    </w:p>
    <w:sectPr w:rsidR="006A2E01" w:rsidRPr="005B7244">
      <w:pgSz w:w="12240" w:h="15840"/>
      <w:pgMar w:top="1440" w:right="1440" w:bottom="1440" w:left="1440" w:header="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094A8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11B5A" w14:textId="77777777" w:rsidR="008F0EA8" w:rsidRDefault="008F0EA8" w:rsidP="002A18FF">
      <w:pPr>
        <w:spacing w:line="240" w:lineRule="auto"/>
      </w:pPr>
      <w:r>
        <w:separator/>
      </w:r>
    </w:p>
  </w:endnote>
  <w:endnote w:type="continuationSeparator" w:id="0">
    <w:p w14:paraId="0235F1F3" w14:textId="77777777" w:rsidR="008F0EA8" w:rsidRDefault="008F0EA8" w:rsidP="002A1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NewRomanPS-BoldItalicMT">
    <w:altName w:val="Microsoft YaHei"/>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Segoe UI">
    <w:charset w:val="00"/>
    <w:family w:val="swiss"/>
    <w:pitch w:val="variable"/>
    <w:sig w:usb0="E10002FF" w:usb1="4000E47F" w:usb2="00000029" w:usb3="00000000" w:csb0="0000019F" w:csb1="00000000"/>
  </w:font>
  <w:font w:name="Mangal">
    <w:panose1 w:val="00000000000000000000"/>
    <w:charset w:val="01"/>
    <w:family w:val="roman"/>
    <w:notTrueType/>
    <w:pitch w:val="variable"/>
    <w:sig w:usb0="00002000" w:usb1="00000000" w:usb2="00000000" w:usb3="00000000" w:csb0="00000000"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ＭＳ ゴシック">
    <w:altName w:val="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6F0EE" w14:textId="77777777" w:rsidR="008F0EA8" w:rsidRDefault="008F0EA8" w:rsidP="002A18FF">
      <w:pPr>
        <w:spacing w:line="240" w:lineRule="auto"/>
      </w:pPr>
      <w:r>
        <w:separator/>
      </w:r>
    </w:p>
  </w:footnote>
  <w:footnote w:type="continuationSeparator" w:id="0">
    <w:p w14:paraId="12C57402" w14:textId="77777777" w:rsidR="008F0EA8" w:rsidRDefault="008F0EA8" w:rsidP="002A18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E01"/>
    <w:rsid w:val="00065362"/>
    <w:rsid w:val="00084075"/>
    <w:rsid w:val="00096922"/>
    <w:rsid w:val="000C331D"/>
    <w:rsid w:val="00106572"/>
    <w:rsid w:val="0018700F"/>
    <w:rsid w:val="001A40C9"/>
    <w:rsid w:val="001A5236"/>
    <w:rsid w:val="001B324B"/>
    <w:rsid w:val="001B7F2B"/>
    <w:rsid w:val="001F7594"/>
    <w:rsid w:val="00222B6B"/>
    <w:rsid w:val="00254FF6"/>
    <w:rsid w:val="00287D56"/>
    <w:rsid w:val="002A18FF"/>
    <w:rsid w:val="002D1190"/>
    <w:rsid w:val="00301F2D"/>
    <w:rsid w:val="00303209"/>
    <w:rsid w:val="00321D40"/>
    <w:rsid w:val="00325CFD"/>
    <w:rsid w:val="0032603A"/>
    <w:rsid w:val="00341B0F"/>
    <w:rsid w:val="00361A3E"/>
    <w:rsid w:val="003C413B"/>
    <w:rsid w:val="003C6979"/>
    <w:rsid w:val="003E1063"/>
    <w:rsid w:val="003E39E6"/>
    <w:rsid w:val="003F015B"/>
    <w:rsid w:val="00452CAB"/>
    <w:rsid w:val="00456FFA"/>
    <w:rsid w:val="004B71F8"/>
    <w:rsid w:val="004E0A4A"/>
    <w:rsid w:val="00545EE3"/>
    <w:rsid w:val="00546030"/>
    <w:rsid w:val="00593830"/>
    <w:rsid w:val="005B7244"/>
    <w:rsid w:val="005E5CF4"/>
    <w:rsid w:val="005E7EBF"/>
    <w:rsid w:val="006A2E01"/>
    <w:rsid w:val="006B4BE0"/>
    <w:rsid w:val="006D4F1F"/>
    <w:rsid w:val="006F46EF"/>
    <w:rsid w:val="0070281B"/>
    <w:rsid w:val="007562D3"/>
    <w:rsid w:val="007634BE"/>
    <w:rsid w:val="007B05AD"/>
    <w:rsid w:val="007C5750"/>
    <w:rsid w:val="007D6CAB"/>
    <w:rsid w:val="007D7504"/>
    <w:rsid w:val="007E1192"/>
    <w:rsid w:val="00881021"/>
    <w:rsid w:val="00881285"/>
    <w:rsid w:val="008C1647"/>
    <w:rsid w:val="008E3CE6"/>
    <w:rsid w:val="008F0EA8"/>
    <w:rsid w:val="0091185A"/>
    <w:rsid w:val="00926F6B"/>
    <w:rsid w:val="009400B8"/>
    <w:rsid w:val="00941F90"/>
    <w:rsid w:val="00982353"/>
    <w:rsid w:val="009A3E67"/>
    <w:rsid w:val="009D1005"/>
    <w:rsid w:val="009F350D"/>
    <w:rsid w:val="00A04A58"/>
    <w:rsid w:val="00A06A19"/>
    <w:rsid w:val="00A217F7"/>
    <w:rsid w:val="00A24836"/>
    <w:rsid w:val="00A3411D"/>
    <w:rsid w:val="00AB562C"/>
    <w:rsid w:val="00AB62A6"/>
    <w:rsid w:val="00AF6C57"/>
    <w:rsid w:val="00B03051"/>
    <w:rsid w:val="00B0596E"/>
    <w:rsid w:val="00B65B8F"/>
    <w:rsid w:val="00BA5ACE"/>
    <w:rsid w:val="00BB61F6"/>
    <w:rsid w:val="00BC33FC"/>
    <w:rsid w:val="00BD1027"/>
    <w:rsid w:val="00C02633"/>
    <w:rsid w:val="00C73DD4"/>
    <w:rsid w:val="00C80078"/>
    <w:rsid w:val="00C83E87"/>
    <w:rsid w:val="00CA053A"/>
    <w:rsid w:val="00CB1DE3"/>
    <w:rsid w:val="00CB2392"/>
    <w:rsid w:val="00CB72B8"/>
    <w:rsid w:val="00D257E7"/>
    <w:rsid w:val="00D44A2D"/>
    <w:rsid w:val="00DE44FD"/>
    <w:rsid w:val="00E135DB"/>
    <w:rsid w:val="00E37FB6"/>
    <w:rsid w:val="00E82522"/>
    <w:rsid w:val="00EC180C"/>
    <w:rsid w:val="00F065B5"/>
    <w:rsid w:val="00F07B87"/>
    <w:rsid w:val="00F14B89"/>
    <w:rsid w:val="00F55379"/>
    <w:rsid w:val="00FD7F12"/>
    <w:rsid w:val="00FE4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9F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6B4BE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5CF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CF4"/>
    <w:rPr>
      <w:rFonts w:ascii="Lucida Grande" w:hAnsi="Lucida Grande" w:cs="Lucida Grande"/>
      <w:sz w:val="18"/>
      <w:szCs w:val="18"/>
    </w:rPr>
  </w:style>
  <w:style w:type="character" w:styleId="Strong">
    <w:name w:val="Strong"/>
    <w:basedOn w:val="DefaultParagraphFont"/>
    <w:uiPriority w:val="22"/>
    <w:qFormat/>
    <w:rsid w:val="00F07B87"/>
    <w:rPr>
      <w:b/>
      <w:bCs/>
    </w:rPr>
  </w:style>
  <w:style w:type="character" w:styleId="Emphasis">
    <w:name w:val="Emphasis"/>
    <w:basedOn w:val="DefaultParagraphFont"/>
    <w:uiPriority w:val="20"/>
    <w:qFormat/>
    <w:rsid w:val="00F07B87"/>
    <w:rPr>
      <w:i/>
      <w:iCs/>
    </w:rPr>
  </w:style>
  <w:style w:type="paragraph" w:styleId="Header">
    <w:name w:val="header"/>
    <w:basedOn w:val="Normal"/>
    <w:link w:val="HeaderChar"/>
    <w:uiPriority w:val="99"/>
    <w:unhideWhenUsed/>
    <w:rsid w:val="002A18F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A18FF"/>
    <w:rPr>
      <w:sz w:val="18"/>
      <w:szCs w:val="18"/>
    </w:rPr>
  </w:style>
  <w:style w:type="paragraph" w:styleId="Footer">
    <w:name w:val="footer"/>
    <w:basedOn w:val="Normal"/>
    <w:link w:val="FooterChar"/>
    <w:uiPriority w:val="99"/>
    <w:unhideWhenUsed/>
    <w:rsid w:val="002A18F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A18FF"/>
    <w:rPr>
      <w:sz w:val="18"/>
      <w:szCs w:val="18"/>
    </w:rPr>
  </w:style>
  <w:style w:type="character" w:styleId="Hyperlink">
    <w:name w:val="Hyperlink"/>
    <w:basedOn w:val="DefaultParagraphFont"/>
    <w:uiPriority w:val="99"/>
    <w:unhideWhenUsed/>
    <w:rsid w:val="00BB61F6"/>
    <w:rPr>
      <w:color w:val="0000FF" w:themeColor="hyperlink"/>
      <w:u w:val="single"/>
    </w:rPr>
  </w:style>
  <w:style w:type="character" w:styleId="CommentReference">
    <w:name w:val="annotation reference"/>
    <w:rsid w:val="00FD7F12"/>
    <w:rPr>
      <w:rFonts w:cs="Times New Roman"/>
      <w:sz w:val="21"/>
      <w:szCs w:val="21"/>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sid w:val="00926F6B"/>
    <w:rPr>
      <w:b/>
      <w:bCs/>
    </w:rPr>
  </w:style>
  <w:style w:type="character" w:customStyle="1" w:styleId="CommentSubjectChar">
    <w:name w:val="Comment Subject Char"/>
    <w:basedOn w:val="CommentTextChar"/>
    <w:link w:val="CommentSubject"/>
    <w:uiPriority w:val="99"/>
    <w:semiHidden/>
    <w:rsid w:val="00926F6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6B4BE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5CF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CF4"/>
    <w:rPr>
      <w:rFonts w:ascii="Lucida Grande" w:hAnsi="Lucida Grande" w:cs="Lucida Grande"/>
      <w:sz w:val="18"/>
      <w:szCs w:val="18"/>
    </w:rPr>
  </w:style>
  <w:style w:type="character" w:styleId="Strong">
    <w:name w:val="Strong"/>
    <w:basedOn w:val="DefaultParagraphFont"/>
    <w:uiPriority w:val="22"/>
    <w:qFormat/>
    <w:rsid w:val="00F07B87"/>
    <w:rPr>
      <w:b/>
      <w:bCs/>
    </w:rPr>
  </w:style>
  <w:style w:type="character" w:styleId="Emphasis">
    <w:name w:val="Emphasis"/>
    <w:basedOn w:val="DefaultParagraphFont"/>
    <w:uiPriority w:val="20"/>
    <w:qFormat/>
    <w:rsid w:val="00F07B87"/>
    <w:rPr>
      <w:i/>
      <w:iCs/>
    </w:rPr>
  </w:style>
  <w:style w:type="paragraph" w:styleId="Header">
    <w:name w:val="header"/>
    <w:basedOn w:val="Normal"/>
    <w:link w:val="HeaderChar"/>
    <w:uiPriority w:val="99"/>
    <w:unhideWhenUsed/>
    <w:rsid w:val="002A18F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A18FF"/>
    <w:rPr>
      <w:sz w:val="18"/>
      <w:szCs w:val="18"/>
    </w:rPr>
  </w:style>
  <w:style w:type="paragraph" w:styleId="Footer">
    <w:name w:val="footer"/>
    <w:basedOn w:val="Normal"/>
    <w:link w:val="FooterChar"/>
    <w:uiPriority w:val="99"/>
    <w:unhideWhenUsed/>
    <w:rsid w:val="002A18F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A18FF"/>
    <w:rPr>
      <w:sz w:val="18"/>
      <w:szCs w:val="18"/>
    </w:rPr>
  </w:style>
  <w:style w:type="character" w:styleId="Hyperlink">
    <w:name w:val="Hyperlink"/>
    <w:basedOn w:val="DefaultParagraphFont"/>
    <w:uiPriority w:val="99"/>
    <w:unhideWhenUsed/>
    <w:rsid w:val="00BB61F6"/>
    <w:rPr>
      <w:color w:val="0000FF" w:themeColor="hyperlink"/>
      <w:u w:val="single"/>
    </w:rPr>
  </w:style>
  <w:style w:type="character" w:styleId="CommentReference">
    <w:name w:val="annotation reference"/>
    <w:rsid w:val="00FD7F12"/>
    <w:rPr>
      <w:rFonts w:cs="Times New Roman"/>
      <w:sz w:val="21"/>
      <w:szCs w:val="21"/>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sid w:val="00926F6B"/>
    <w:rPr>
      <w:b/>
      <w:bCs/>
    </w:rPr>
  </w:style>
  <w:style w:type="character" w:customStyle="1" w:styleId="CommentSubjectChar">
    <w:name w:val="Comment Subject Char"/>
    <w:basedOn w:val="CommentTextChar"/>
    <w:link w:val="CommentSubject"/>
    <w:uiPriority w:val="99"/>
    <w:semiHidden/>
    <w:rsid w:val="00926F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472314">
      <w:bodyDiv w:val="1"/>
      <w:marLeft w:val="0"/>
      <w:marRight w:val="0"/>
      <w:marTop w:val="0"/>
      <w:marBottom w:val="0"/>
      <w:divBdr>
        <w:top w:val="none" w:sz="0" w:space="0" w:color="auto"/>
        <w:left w:val="none" w:sz="0" w:space="0" w:color="auto"/>
        <w:bottom w:val="none" w:sz="0" w:space="0" w:color="auto"/>
        <w:right w:val="none" w:sz="0" w:space="0" w:color="auto"/>
      </w:divBdr>
    </w:div>
    <w:div w:id="675502590">
      <w:bodyDiv w:val="1"/>
      <w:marLeft w:val="0"/>
      <w:marRight w:val="0"/>
      <w:marTop w:val="0"/>
      <w:marBottom w:val="0"/>
      <w:divBdr>
        <w:top w:val="none" w:sz="0" w:space="0" w:color="auto"/>
        <w:left w:val="none" w:sz="0" w:space="0" w:color="auto"/>
        <w:bottom w:val="none" w:sz="0" w:space="0" w:color="auto"/>
        <w:right w:val="none" w:sz="0" w:space="0" w:color="auto"/>
      </w:divBdr>
    </w:div>
    <w:div w:id="719331671">
      <w:bodyDiv w:val="1"/>
      <w:marLeft w:val="0"/>
      <w:marRight w:val="0"/>
      <w:marTop w:val="0"/>
      <w:marBottom w:val="0"/>
      <w:divBdr>
        <w:top w:val="none" w:sz="0" w:space="0" w:color="auto"/>
        <w:left w:val="none" w:sz="0" w:space="0" w:color="auto"/>
        <w:bottom w:val="none" w:sz="0" w:space="0" w:color="auto"/>
        <w:right w:val="none" w:sz="0" w:space="0" w:color="auto"/>
      </w:divBdr>
    </w:div>
    <w:div w:id="1530337574">
      <w:bodyDiv w:val="1"/>
      <w:marLeft w:val="0"/>
      <w:marRight w:val="0"/>
      <w:marTop w:val="0"/>
      <w:marBottom w:val="0"/>
      <w:divBdr>
        <w:top w:val="none" w:sz="0" w:space="0" w:color="auto"/>
        <w:left w:val="none" w:sz="0" w:space="0" w:color="auto"/>
        <w:bottom w:val="none" w:sz="0" w:space="0" w:color="auto"/>
        <w:right w:val="none" w:sz="0" w:space="0" w:color="auto"/>
      </w:divBdr>
    </w:div>
    <w:div w:id="1544752583">
      <w:bodyDiv w:val="1"/>
      <w:marLeft w:val="0"/>
      <w:marRight w:val="0"/>
      <w:marTop w:val="0"/>
      <w:marBottom w:val="0"/>
      <w:divBdr>
        <w:top w:val="none" w:sz="0" w:space="0" w:color="auto"/>
        <w:left w:val="none" w:sz="0" w:space="0" w:color="auto"/>
        <w:bottom w:val="none" w:sz="0" w:space="0" w:color="auto"/>
        <w:right w:val="none" w:sz="0" w:space="0" w:color="auto"/>
      </w:divBdr>
    </w:div>
    <w:div w:id="1574044314">
      <w:bodyDiv w:val="1"/>
      <w:marLeft w:val="0"/>
      <w:marRight w:val="0"/>
      <w:marTop w:val="0"/>
      <w:marBottom w:val="0"/>
      <w:divBdr>
        <w:top w:val="none" w:sz="0" w:space="0" w:color="auto"/>
        <w:left w:val="none" w:sz="0" w:space="0" w:color="auto"/>
        <w:bottom w:val="none" w:sz="0" w:space="0" w:color="auto"/>
        <w:right w:val="none" w:sz="0" w:space="0" w:color="auto"/>
      </w:divBdr>
    </w:div>
    <w:div w:id="16315193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22"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1B16-F906-414E-9D2E-BCE03AA8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3198</Words>
  <Characters>18235</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dc:creator>
  <cp:lastModifiedBy>Na Ma</cp:lastModifiedBy>
  <cp:revision>2</cp:revision>
  <dcterms:created xsi:type="dcterms:W3CDTF">2018-04-12T18:31:00Z</dcterms:created>
  <dcterms:modified xsi:type="dcterms:W3CDTF">2018-04-12T18:31:00Z</dcterms:modified>
</cp:coreProperties>
</file>