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98F3D" w14:textId="76283A1C" w:rsidR="00E30BC9" w:rsidRPr="00893BD7" w:rsidRDefault="00E30BC9" w:rsidP="00893BD7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i/>
          <w:color w:val="000000"/>
          <w:sz w:val="24"/>
          <w:szCs w:val="24"/>
        </w:rPr>
      </w:pPr>
      <w:bookmarkStart w:id="0" w:name="OLE_LINK673"/>
      <w:bookmarkStart w:id="1" w:name="OLE_LINK674"/>
      <w:bookmarkStart w:id="2" w:name="OLE_LINK711"/>
      <w:bookmarkStart w:id="3" w:name="OLE_LINK1049"/>
      <w:bookmarkStart w:id="4" w:name="OLE_LINK1050"/>
      <w:bookmarkStart w:id="5" w:name="OLE_LINK1120"/>
      <w:bookmarkStart w:id="6" w:name="OLE_LINK1045"/>
      <w:bookmarkStart w:id="7" w:name="OLE_LINK1046"/>
      <w:bookmarkStart w:id="8" w:name="OLE_LINK1091"/>
      <w:bookmarkStart w:id="9" w:name="OLE_LINK1162"/>
      <w:bookmarkStart w:id="10" w:name="OLE_LINK1179"/>
      <w:bookmarkStart w:id="11" w:name="OLE_LINK1180"/>
      <w:bookmarkStart w:id="12" w:name="OLE_LINK1181"/>
      <w:bookmarkStart w:id="13" w:name="OLE_LINK1182"/>
      <w:bookmarkStart w:id="14" w:name="OLE_LINK955"/>
      <w:bookmarkStart w:id="15" w:name="OLE_LINK956"/>
      <w:bookmarkStart w:id="16" w:name="OLE_LINK957"/>
      <w:bookmarkStart w:id="17" w:name="OLE_LINK960"/>
      <w:bookmarkStart w:id="18" w:name="OLE_LINK961"/>
      <w:bookmarkStart w:id="19" w:name="OLE_LINK977"/>
      <w:bookmarkStart w:id="20" w:name="OLE_LINK979"/>
      <w:bookmarkStart w:id="21" w:name="OLE_LINK980"/>
      <w:bookmarkStart w:id="22" w:name="OLE_LINK1242"/>
      <w:bookmarkStart w:id="23" w:name="OLE_LINK1310"/>
      <w:bookmarkStart w:id="24" w:name="OLE_LINK1311"/>
      <w:bookmarkStart w:id="25" w:name="OLE_LINK185"/>
      <w:bookmarkStart w:id="26" w:name="OLE_LINK562"/>
      <w:bookmarkStart w:id="27" w:name="OLE_LINK1330"/>
      <w:bookmarkStart w:id="28" w:name="OLE_LINK1331"/>
      <w:bookmarkStart w:id="29" w:name="OLE_LINK1362"/>
      <w:bookmarkStart w:id="30" w:name="OLE_LINK1363"/>
      <w:bookmarkStart w:id="31" w:name="OLE_LINK1388"/>
      <w:bookmarkStart w:id="32" w:name="OLE_LINK1489"/>
      <w:bookmarkStart w:id="33" w:name="OLE_LINK1374"/>
      <w:bookmarkStart w:id="34" w:name="OLE_LINK1535"/>
      <w:bookmarkStart w:id="35" w:name="OLE_LINK908"/>
      <w:bookmarkStart w:id="36" w:name="OLE_LINK909"/>
      <w:bookmarkStart w:id="37" w:name="OLE_LINK1897"/>
      <w:bookmarkStart w:id="38" w:name="OLE_LINK1898"/>
      <w:bookmarkStart w:id="39" w:name="OLE_LINK1899"/>
      <w:bookmarkStart w:id="40" w:name="OLE_LINK1608"/>
      <w:bookmarkStart w:id="41" w:name="OLE_LINK1642"/>
      <w:bookmarkStart w:id="42" w:name="OLE_LINK1643"/>
      <w:bookmarkStart w:id="43" w:name="OLE_LINK1644"/>
      <w:bookmarkStart w:id="44" w:name="OLE_LINK1984"/>
      <w:bookmarkStart w:id="45" w:name="OLE_LINK1742"/>
      <w:bookmarkStart w:id="46" w:name="OLE_LINK1747"/>
      <w:bookmarkStart w:id="47" w:name="OLE_LINK1819"/>
      <w:r w:rsidRPr="00893BD7">
        <w:rPr>
          <w:rFonts w:ascii="Book Antiqua" w:eastAsia="Times New Roman" w:hAnsi="Book Antiqua" w:cs="宋体"/>
          <w:b/>
          <w:color w:val="000000"/>
          <w:sz w:val="24"/>
          <w:szCs w:val="24"/>
        </w:rPr>
        <w:t xml:space="preserve">Name of Journal: </w:t>
      </w:r>
      <w:r w:rsidRPr="00893BD7">
        <w:rPr>
          <w:rFonts w:ascii="Book Antiqua" w:eastAsia="Times New Roman" w:hAnsi="Book Antiqua" w:cs="宋体"/>
          <w:b/>
          <w:i/>
          <w:color w:val="000000"/>
          <w:sz w:val="24"/>
          <w:szCs w:val="24"/>
        </w:rPr>
        <w:t>World Journal of Orthopedics</w:t>
      </w:r>
    </w:p>
    <w:p w14:paraId="22590289" w14:textId="24404BB9" w:rsidR="00E30BC9" w:rsidRPr="00893BD7" w:rsidRDefault="00E30BC9" w:rsidP="00893BD7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val="en"/>
        </w:rPr>
      </w:pPr>
      <w:bookmarkStart w:id="48" w:name="OLE_LINK806"/>
      <w:bookmarkStart w:id="49" w:name="OLE_LINK807"/>
      <w:bookmarkStart w:id="50" w:name="OLE_LINK1218"/>
      <w:bookmarkStart w:id="51" w:name="OLE_LINK1219"/>
      <w:bookmarkStart w:id="52" w:name="OLE_LINK675"/>
      <w:bookmarkStart w:id="53" w:name="OLE_LINK676"/>
      <w:bookmarkStart w:id="54" w:name="OLE_LINK706"/>
      <w:bookmarkEnd w:id="0"/>
      <w:bookmarkEnd w:id="1"/>
      <w:bookmarkEnd w:id="2"/>
      <w:r w:rsidRPr="00893BD7">
        <w:rPr>
          <w:rFonts w:ascii="Book Antiqua" w:hAnsi="Book Antiqua" w:cs="Arial"/>
          <w:b/>
          <w:color w:val="000000"/>
          <w:sz w:val="24"/>
          <w:szCs w:val="24"/>
          <w:lang w:val="en"/>
        </w:rPr>
        <w:t>Manuscript NO:</w:t>
      </w:r>
      <w:bookmarkEnd w:id="48"/>
      <w:bookmarkEnd w:id="49"/>
      <w:bookmarkEnd w:id="50"/>
      <w:bookmarkEnd w:id="51"/>
      <w:r w:rsidRPr="00893BD7">
        <w:rPr>
          <w:rFonts w:ascii="Book Antiqua" w:hAnsi="Book Antiqua" w:cs="Arial"/>
          <w:b/>
          <w:color w:val="000000"/>
          <w:sz w:val="24"/>
          <w:szCs w:val="24"/>
          <w:lang w:val="en" w:eastAsia="zh-CN"/>
        </w:rPr>
        <w:t xml:space="preserve"> </w:t>
      </w:r>
      <w:r w:rsidRPr="00893BD7">
        <w:rPr>
          <w:rFonts w:ascii="Book Antiqua" w:hAnsi="Book Antiqua" w:cs="Arial"/>
          <w:b/>
          <w:color w:val="000000"/>
          <w:sz w:val="24"/>
          <w:szCs w:val="24"/>
          <w:lang w:val="en"/>
        </w:rPr>
        <w:t>38956</w:t>
      </w:r>
    </w:p>
    <w:bookmarkEnd w:id="52"/>
    <w:bookmarkEnd w:id="53"/>
    <w:bookmarkEnd w:id="54"/>
    <w:p w14:paraId="485A78D0" w14:textId="0C20F2F1" w:rsidR="00E30BC9" w:rsidRPr="00893BD7" w:rsidRDefault="00E30BC9" w:rsidP="00893BD7">
      <w:pPr>
        <w:spacing w:after="0" w:line="360" w:lineRule="auto"/>
        <w:jc w:val="both"/>
        <w:outlineLvl w:val="0"/>
        <w:rPr>
          <w:rFonts w:ascii="Book Antiqua" w:hAnsi="Book Antiqua"/>
          <w:b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sz w:val="24"/>
          <w:szCs w:val="24"/>
        </w:rPr>
        <w:t>Manuscript Type: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893BD7">
        <w:rPr>
          <w:rFonts w:ascii="Book Antiqua" w:hAnsi="Book Antiqua"/>
          <w:sz w:val="24"/>
          <w:szCs w:val="24"/>
        </w:rPr>
        <w:t xml:space="preserve"> </w:t>
      </w:r>
      <w:r w:rsidRPr="00893BD7">
        <w:rPr>
          <w:rFonts w:ascii="Book Antiqua" w:hAnsi="Book Antiqua"/>
          <w:b/>
          <w:sz w:val="24"/>
          <w:szCs w:val="24"/>
        </w:rPr>
        <w:t>Review</w:t>
      </w:r>
    </w:p>
    <w:p w14:paraId="3F5C9757" w14:textId="77777777" w:rsidR="00C1743A" w:rsidRPr="00893BD7" w:rsidRDefault="00C1743A" w:rsidP="00893BD7">
      <w:pPr>
        <w:spacing w:after="0" w:line="360" w:lineRule="auto"/>
        <w:jc w:val="both"/>
        <w:outlineLvl w:val="0"/>
        <w:rPr>
          <w:rFonts w:ascii="Book Antiqua" w:hAnsi="Book Antiqua"/>
          <w:sz w:val="24"/>
          <w:szCs w:val="24"/>
          <w:lang w:eastAsia="zh-CN"/>
        </w:rPr>
      </w:pPr>
    </w:p>
    <w:p w14:paraId="0FBCE14B" w14:textId="28C567AA" w:rsidR="00295928" w:rsidRPr="00893BD7" w:rsidRDefault="00295928" w:rsidP="00893BD7">
      <w:pPr>
        <w:spacing w:after="0" w:line="360" w:lineRule="auto"/>
        <w:jc w:val="both"/>
        <w:outlineLvl w:val="0"/>
        <w:rPr>
          <w:rFonts w:ascii="Book Antiqua" w:hAnsi="Book Antiqua"/>
          <w:b/>
          <w:color w:val="222222"/>
          <w:sz w:val="24"/>
          <w:szCs w:val="24"/>
          <w:lang w:eastAsia="zh-CN"/>
        </w:rPr>
      </w:pPr>
      <w:bookmarkStart w:id="55" w:name="OLE_LINK2210"/>
      <w:bookmarkStart w:id="56" w:name="OLE_LINK2211"/>
      <w:bookmarkStart w:id="57" w:name="OLE_LINK2218"/>
      <w:bookmarkStart w:id="58" w:name="OLE_LINK2223"/>
      <w:bookmarkStart w:id="59" w:name="OLE_LINK654"/>
      <w:r w:rsidRPr="00893BD7">
        <w:rPr>
          <w:rFonts w:ascii="Book Antiqua" w:hAnsi="Book Antiqua"/>
          <w:b/>
          <w:sz w:val="24"/>
          <w:szCs w:val="24"/>
        </w:rPr>
        <w:t>Underst</w:t>
      </w:r>
      <w:r w:rsidR="00E30BC9" w:rsidRPr="00893BD7">
        <w:rPr>
          <w:rFonts w:ascii="Book Antiqua" w:hAnsi="Book Antiqua"/>
          <w:b/>
          <w:sz w:val="24"/>
          <w:szCs w:val="24"/>
        </w:rPr>
        <w:t xml:space="preserve">anding the medial ulnar collateral ligament of the elbow: </w:t>
      </w:r>
      <w:r w:rsidR="00893BD7" w:rsidRPr="00893BD7">
        <w:rPr>
          <w:rFonts w:ascii="Book Antiqua" w:hAnsi="Book Antiqua"/>
          <w:b/>
          <w:sz w:val="24"/>
          <w:szCs w:val="24"/>
        </w:rPr>
        <w:t>R</w:t>
      </w:r>
      <w:r w:rsidR="00E30BC9" w:rsidRPr="00893BD7">
        <w:rPr>
          <w:rFonts w:ascii="Book Antiqua" w:hAnsi="Book Antiqua"/>
          <w:b/>
          <w:sz w:val="24"/>
          <w:szCs w:val="24"/>
        </w:rPr>
        <w:t>eview of native ligament anatomy and function</w:t>
      </w:r>
      <w:bookmarkEnd w:id="55"/>
      <w:bookmarkEnd w:id="56"/>
      <w:bookmarkEnd w:id="57"/>
      <w:bookmarkEnd w:id="58"/>
      <w:bookmarkEnd w:id="59"/>
    </w:p>
    <w:p w14:paraId="4845C1BF" w14:textId="26B26F64" w:rsidR="00C1743A" w:rsidRPr="00893BD7" w:rsidRDefault="00C1743A" w:rsidP="00893BD7">
      <w:pPr>
        <w:spacing w:after="0" w:line="360" w:lineRule="auto"/>
        <w:jc w:val="both"/>
        <w:rPr>
          <w:rFonts w:ascii="Book Antiqua" w:hAnsi="Book Antiqua" w:cs="Arial Unicode MS"/>
          <w:b/>
          <w:sz w:val="24"/>
          <w:szCs w:val="24"/>
        </w:rPr>
      </w:pPr>
      <w:bookmarkStart w:id="60" w:name="OLE_LINK656"/>
      <w:bookmarkStart w:id="61" w:name="OLE_LINK657"/>
      <w:bookmarkStart w:id="62" w:name="OLE_LINK800"/>
      <w:bookmarkStart w:id="63" w:name="OLE_LINK801"/>
      <w:bookmarkStart w:id="64" w:name="OLE_LINK843"/>
      <w:bookmarkStart w:id="65" w:name="OLE_LINK844"/>
      <w:bookmarkStart w:id="66" w:name="OLE_LINK876"/>
      <w:bookmarkStart w:id="67" w:name="OLE_LINK893"/>
      <w:bookmarkStart w:id="68" w:name="OLE_LINK1285"/>
      <w:bookmarkStart w:id="69" w:name="OLE_LINK1617"/>
      <w:bookmarkStart w:id="70" w:name="OLE_LINK1772"/>
      <w:bookmarkStart w:id="71" w:name="OLE_LINK1867"/>
      <w:bookmarkStart w:id="72" w:name="OLE_LINK1868"/>
      <w:bookmarkStart w:id="73" w:name="OLE_LINK36"/>
      <w:bookmarkStart w:id="74" w:name="OLE_LINK37"/>
      <w:bookmarkStart w:id="75" w:name="OLE_LINK48"/>
      <w:bookmarkStart w:id="76" w:name="OLE_LINK49"/>
      <w:bookmarkStart w:id="77" w:name="OLE_LINK127"/>
      <w:bookmarkStart w:id="78" w:name="OLE_LINK128"/>
      <w:bookmarkStart w:id="79" w:name="OLE_LINK1746"/>
      <w:bookmarkStart w:id="80" w:name="OLE_LINK1830"/>
    </w:p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p w14:paraId="37269C4C" w14:textId="1229091B" w:rsidR="00C1743A" w:rsidRPr="00893BD7" w:rsidRDefault="00DB0CBD" w:rsidP="00893BD7">
      <w:pPr>
        <w:spacing w:after="0" w:line="360" w:lineRule="auto"/>
        <w:jc w:val="both"/>
        <w:rPr>
          <w:rFonts w:ascii="Book Antiqua" w:hAnsi="Book Antiqua" w:cs="Arial Unicode MS"/>
          <w:sz w:val="24"/>
          <w:szCs w:val="24"/>
        </w:rPr>
      </w:pPr>
      <w:proofErr w:type="spellStart"/>
      <w:r w:rsidRPr="00893BD7">
        <w:rPr>
          <w:rFonts w:ascii="Book Antiqua" w:hAnsi="Book Antiqua" w:cs="Arial Unicode MS"/>
          <w:sz w:val="24"/>
          <w:szCs w:val="24"/>
        </w:rPr>
        <w:t>Labott</w:t>
      </w:r>
      <w:proofErr w:type="spellEnd"/>
      <w:r w:rsidRPr="00893BD7">
        <w:rPr>
          <w:rFonts w:ascii="Book Antiqua" w:hAnsi="Book Antiqua" w:cs="Arial Unicode MS"/>
          <w:sz w:val="24"/>
          <w:szCs w:val="24"/>
        </w:rPr>
        <w:t xml:space="preserve"> </w:t>
      </w:r>
      <w:r w:rsidR="00E30BC9" w:rsidRPr="00893BD7">
        <w:rPr>
          <w:rFonts w:ascii="Book Antiqua" w:hAnsi="Book Antiqua" w:cs="Arial Unicode MS"/>
          <w:sz w:val="24"/>
          <w:szCs w:val="24"/>
          <w:lang w:eastAsia="zh-CN"/>
        </w:rPr>
        <w:t xml:space="preserve">JR </w:t>
      </w:r>
      <w:r w:rsidRPr="00893BD7">
        <w:rPr>
          <w:rFonts w:ascii="Book Antiqua" w:hAnsi="Book Antiqua" w:cs="Arial Unicode MS"/>
          <w:i/>
          <w:sz w:val="24"/>
          <w:szCs w:val="24"/>
        </w:rPr>
        <w:t>et al.</w:t>
      </w:r>
      <w:r w:rsidRPr="00893BD7">
        <w:rPr>
          <w:rFonts w:ascii="Book Antiqua" w:hAnsi="Book Antiqua" w:cs="Arial Unicode MS"/>
          <w:sz w:val="24"/>
          <w:szCs w:val="24"/>
        </w:rPr>
        <w:t xml:space="preserve"> </w:t>
      </w:r>
      <w:bookmarkStart w:id="81" w:name="OLE_LINK655"/>
      <w:bookmarkStart w:id="82" w:name="OLE_LINK658"/>
      <w:r w:rsidRPr="00893BD7">
        <w:rPr>
          <w:rFonts w:ascii="Book Antiqua" w:hAnsi="Book Antiqua" w:cs="Arial Unicode MS"/>
          <w:sz w:val="24"/>
          <w:szCs w:val="24"/>
        </w:rPr>
        <w:t>Media</w:t>
      </w:r>
      <w:r w:rsidR="00E30BC9" w:rsidRPr="00893BD7">
        <w:rPr>
          <w:rFonts w:ascii="Book Antiqua" w:hAnsi="Book Antiqua" w:cs="Arial Unicode MS"/>
          <w:sz w:val="24"/>
          <w:szCs w:val="24"/>
        </w:rPr>
        <w:t>l ulnar collateral ligament of the elbow</w:t>
      </w:r>
      <w:bookmarkEnd w:id="81"/>
      <w:bookmarkEnd w:id="82"/>
    </w:p>
    <w:bookmarkEnd w:id="73"/>
    <w:bookmarkEnd w:id="74"/>
    <w:bookmarkEnd w:id="75"/>
    <w:bookmarkEnd w:id="76"/>
    <w:bookmarkEnd w:id="77"/>
    <w:bookmarkEnd w:id="78"/>
    <w:bookmarkEnd w:id="79"/>
    <w:bookmarkEnd w:id="80"/>
    <w:p w14:paraId="57CFAB54" w14:textId="77777777" w:rsidR="00C1743A" w:rsidRPr="00893BD7" w:rsidRDefault="00C1743A" w:rsidP="00893BD7">
      <w:pPr>
        <w:spacing w:after="0" w:line="360" w:lineRule="auto"/>
        <w:jc w:val="both"/>
        <w:rPr>
          <w:rFonts w:ascii="Book Antiqua" w:hAnsi="Book Antiqua"/>
          <w:b/>
          <w:color w:val="222222"/>
          <w:sz w:val="24"/>
          <w:szCs w:val="24"/>
          <w:lang w:eastAsia="zh-CN"/>
        </w:rPr>
      </w:pPr>
    </w:p>
    <w:p w14:paraId="5C1BB417" w14:textId="1269EF15" w:rsidR="00295928" w:rsidRPr="00893BD7" w:rsidRDefault="00295928" w:rsidP="00893BD7">
      <w:pPr>
        <w:spacing w:after="0" w:line="360" w:lineRule="auto"/>
        <w:jc w:val="both"/>
        <w:outlineLvl w:val="0"/>
        <w:rPr>
          <w:rFonts w:ascii="Book Antiqua" w:hAnsi="Book Antiqua"/>
          <w:b/>
          <w:color w:val="222222"/>
          <w:sz w:val="24"/>
          <w:szCs w:val="24"/>
          <w:lang w:eastAsia="zh-CN"/>
        </w:rPr>
      </w:pPr>
      <w:bookmarkStart w:id="83" w:name="OLE_LINK2094"/>
      <w:bookmarkStart w:id="84" w:name="OLE_LINK2095"/>
      <w:r w:rsidRPr="00893BD7">
        <w:rPr>
          <w:rFonts w:ascii="Book Antiqua" w:hAnsi="Book Antiqua"/>
          <w:b/>
          <w:color w:val="222222"/>
          <w:sz w:val="24"/>
          <w:szCs w:val="24"/>
        </w:rPr>
        <w:t xml:space="preserve">Joshua </w:t>
      </w:r>
      <w:r w:rsidR="006E05DB" w:rsidRPr="00893BD7">
        <w:rPr>
          <w:rFonts w:ascii="Book Antiqua" w:hAnsi="Book Antiqua"/>
          <w:b/>
          <w:color w:val="222222"/>
          <w:sz w:val="24"/>
          <w:szCs w:val="24"/>
        </w:rPr>
        <w:t>R</w:t>
      </w:r>
      <w:r w:rsidR="00E30BC9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proofErr w:type="spellStart"/>
      <w:r w:rsidRPr="00893BD7">
        <w:rPr>
          <w:rFonts w:ascii="Book Antiqua" w:hAnsi="Book Antiqua"/>
          <w:b/>
          <w:color w:val="222222"/>
          <w:sz w:val="24"/>
          <w:szCs w:val="24"/>
        </w:rPr>
        <w:t>Labott</w:t>
      </w:r>
      <w:proofErr w:type="spellEnd"/>
      <w:r w:rsidRPr="00893BD7">
        <w:rPr>
          <w:rFonts w:ascii="Book Antiqua" w:hAnsi="Book Antiqua"/>
          <w:b/>
          <w:color w:val="222222"/>
          <w:sz w:val="24"/>
          <w:szCs w:val="24"/>
        </w:rPr>
        <w:t xml:space="preserve">, William </w:t>
      </w:r>
      <w:r w:rsidR="00454981" w:rsidRPr="00893BD7">
        <w:rPr>
          <w:rFonts w:ascii="Book Antiqua" w:hAnsi="Book Antiqua"/>
          <w:b/>
          <w:color w:val="222222"/>
          <w:sz w:val="24"/>
          <w:szCs w:val="24"/>
        </w:rPr>
        <w:t>R</w:t>
      </w:r>
      <w:r w:rsidR="00E30BC9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proofErr w:type="spellStart"/>
      <w:r w:rsidRPr="00893BD7">
        <w:rPr>
          <w:rFonts w:ascii="Book Antiqua" w:hAnsi="Book Antiqua"/>
          <w:b/>
          <w:color w:val="222222"/>
          <w:sz w:val="24"/>
          <w:szCs w:val="24"/>
        </w:rPr>
        <w:t>Aibinder</w:t>
      </w:r>
      <w:proofErr w:type="spellEnd"/>
      <w:r w:rsidR="00E30BC9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, </w:t>
      </w:r>
      <w:r w:rsidR="000F7ABB" w:rsidRPr="00893BD7">
        <w:rPr>
          <w:rFonts w:ascii="Book Antiqua" w:hAnsi="Book Antiqua"/>
          <w:b/>
          <w:color w:val="222222"/>
          <w:sz w:val="24"/>
          <w:szCs w:val="24"/>
        </w:rPr>
        <w:t>Joshua S</w:t>
      </w:r>
      <w:r w:rsidR="00E30BC9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r w:rsidR="000F7ABB" w:rsidRPr="00893BD7">
        <w:rPr>
          <w:rFonts w:ascii="Book Antiqua" w:hAnsi="Book Antiqua"/>
          <w:b/>
          <w:color w:val="222222"/>
          <w:sz w:val="24"/>
          <w:szCs w:val="24"/>
        </w:rPr>
        <w:t>Dines,</w:t>
      </w:r>
      <w:r w:rsidRPr="00893BD7">
        <w:rPr>
          <w:rFonts w:ascii="Book Antiqua" w:hAnsi="Book Antiqua"/>
          <w:b/>
          <w:color w:val="222222"/>
          <w:sz w:val="24"/>
          <w:szCs w:val="24"/>
        </w:rPr>
        <w:t xml:space="preserve"> Christopher </w:t>
      </w:r>
      <w:r w:rsidR="006E05DB" w:rsidRPr="00893BD7">
        <w:rPr>
          <w:rFonts w:ascii="Book Antiqua" w:hAnsi="Book Antiqua"/>
          <w:b/>
          <w:color w:val="222222"/>
          <w:sz w:val="24"/>
          <w:szCs w:val="24"/>
        </w:rPr>
        <w:t>L</w:t>
      </w:r>
      <w:r w:rsidR="00E30BC9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r w:rsidRPr="00893BD7">
        <w:rPr>
          <w:rFonts w:ascii="Book Antiqua" w:hAnsi="Book Antiqua"/>
          <w:b/>
          <w:color w:val="222222"/>
          <w:sz w:val="24"/>
          <w:szCs w:val="24"/>
        </w:rPr>
        <w:t>Camp</w:t>
      </w:r>
      <w:bookmarkEnd w:id="83"/>
      <w:bookmarkEnd w:id="84"/>
    </w:p>
    <w:p w14:paraId="59E461D8" w14:textId="77777777" w:rsidR="00E30BC9" w:rsidRPr="00893BD7" w:rsidRDefault="00E30BC9" w:rsidP="00893BD7">
      <w:pPr>
        <w:spacing w:after="0" w:line="360" w:lineRule="auto"/>
        <w:jc w:val="both"/>
        <w:outlineLvl w:val="0"/>
        <w:rPr>
          <w:rFonts w:ascii="Book Antiqua" w:hAnsi="Book Antiqua"/>
          <w:b/>
          <w:color w:val="222222"/>
          <w:sz w:val="24"/>
          <w:szCs w:val="24"/>
          <w:lang w:eastAsia="zh-CN"/>
        </w:rPr>
      </w:pPr>
    </w:p>
    <w:p w14:paraId="2DD8B8E3" w14:textId="41FC4FC4" w:rsidR="00295928" w:rsidRDefault="00295928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color w:val="222222"/>
          <w:sz w:val="24"/>
          <w:szCs w:val="24"/>
        </w:rPr>
        <w:t xml:space="preserve">Joshua </w:t>
      </w:r>
      <w:r w:rsidR="006E05DB" w:rsidRPr="00893BD7">
        <w:rPr>
          <w:rFonts w:ascii="Book Antiqua" w:hAnsi="Book Antiqua"/>
          <w:b/>
          <w:color w:val="222222"/>
          <w:sz w:val="24"/>
          <w:szCs w:val="24"/>
        </w:rPr>
        <w:t>R</w:t>
      </w:r>
      <w:r w:rsidR="00E30BC9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proofErr w:type="spellStart"/>
      <w:r w:rsidRPr="00893BD7">
        <w:rPr>
          <w:rFonts w:ascii="Book Antiqua" w:hAnsi="Book Antiqua"/>
          <w:b/>
          <w:color w:val="222222"/>
          <w:sz w:val="24"/>
          <w:szCs w:val="24"/>
        </w:rPr>
        <w:t>Labott</w:t>
      </w:r>
      <w:proofErr w:type="spellEnd"/>
      <w:r w:rsidRPr="00893BD7">
        <w:rPr>
          <w:rFonts w:ascii="Book Antiqua" w:hAnsi="Book Antiqua"/>
          <w:b/>
          <w:color w:val="222222"/>
          <w:sz w:val="24"/>
          <w:szCs w:val="24"/>
        </w:rPr>
        <w:t xml:space="preserve">, </w:t>
      </w:r>
      <w:r w:rsidR="00BD6141" w:rsidRPr="00893BD7">
        <w:rPr>
          <w:rFonts w:ascii="Book Antiqua" w:hAnsi="Book Antiqua"/>
          <w:color w:val="222222"/>
          <w:sz w:val="24"/>
          <w:szCs w:val="24"/>
        </w:rPr>
        <w:t>Mayo Clinic School of Medicine, Mayo Clinic, Rochester, MN 55905, United States</w:t>
      </w:r>
    </w:p>
    <w:p w14:paraId="0E3F2702" w14:textId="77777777" w:rsidR="00893BD7" w:rsidRPr="00893BD7" w:rsidRDefault="00893BD7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  <w:lang w:eastAsia="zh-CN"/>
        </w:rPr>
      </w:pPr>
    </w:p>
    <w:p w14:paraId="6E39B0D5" w14:textId="69C16842" w:rsidR="00295928" w:rsidRDefault="00295928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color w:val="222222"/>
          <w:sz w:val="24"/>
          <w:szCs w:val="24"/>
        </w:rPr>
        <w:t xml:space="preserve">William </w:t>
      </w:r>
      <w:r w:rsidR="00F95B0C" w:rsidRPr="00893BD7">
        <w:rPr>
          <w:rFonts w:ascii="Book Antiqua" w:hAnsi="Book Antiqua"/>
          <w:b/>
          <w:color w:val="222222"/>
          <w:sz w:val="24"/>
          <w:szCs w:val="24"/>
        </w:rPr>
        <w:t>R</w:t>
      </w:r>
      <w:r w:rsidR="00893BD7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proofErr w:type="spellStart"/>
      <w:r w:rsidRPr="00893BD7">
        <w:rPr>
          <w:rFonts w:ascii="Book Antiqua" w:hAnsi="Book Antiqua"/>
          <w:b/>
          <w:color w:val="222222"/>
          <w:sz w:val="24"/>
          <w:szCs w:val="24"/>
        </w:rPr>
        <w:t>Aibinder</w:t>
      </w:r>
      <w:proofErr w:type="spellEnd"/>
      <w:r w:rsidRPr="00893BD7">
        <w:rPr>
          <w:rFonts w:ascii="Book Antiqua" w:hAnsi="Book Antiqua"/>
          <w:b/>
          <w:color w:val="222222"/>
          <w:sz w:val="24"/>
          <w:szCs w:val="24"/>
        </w:rPr>
        <w:t>,</w:t>
      </w:r>
      <w:r w:rsidR="00BD6141" w:rsidRPr="00893BD7">
        <w:rPr>
          <w:rFonts w:ascii="Book Antiqua" w:hAnsi="Book Antiqua"/>
          <w:b/>
          <w:color w:val="222222"/>
          <w:sz w:val="24"/>
          <w:szCs w:val="24"/>
        </w:rPr>
        <w:t xml:space="preserve"> </w:t>
      </w:r>
      <w:r w:rsidR="00BD6141" w:rsidRPr="00893BD7">
        <w:rPr>
          <w:rFonts w:ascii="Book Antiqua" w:hAnsi="Book Antiqua"/>
          <w:color w:val="222222"/>
          <w:sz w:val="24"/>
          <w:szCs w:val="24"/>
        </w:rPr>
        <w:t>Department of Orthopedic Surgery, Mayo Clinic, Rochester, MN 55905, United States</w:t>
      </w:r>
    </w:p>
    <w:p w14:paraId="27C81DB8" w14:textId="77777777" w:rsidR="00893BD7" w:rsidRPr="00893BD7" w:rsidRDefault="00893BD7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  <w:lang w:eastAsia="zh-CN"/>
        </w:rPr>
      </w:pPr>
    </w:p>
    <w:p w14:paraId="3641C973" w14:textId="2B903813" w:rsidR="00515ACA" w:rsidRDefault="000F7ABB" w:rsidP="00893BD7">
      <w:pPr>
        <w:spacing w:after="0" w:line="360" w:lineRule="auto"/>
        <w:jc w:val="both"/>
        <w:outlineLvl w:val="0"/>
        <w:rPr>
          <w:rFonts w:ascii="Book Antiqua" w:hAnsi="Book Antiqua"/>
          <w:color w:val="222222"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color w:val="222222"/>
          <w:sz w:val="24"/>
          <w:szCs w:val="24"/>
        </w:rPr>
        <w:t>Joshua S</w:t>
      </w:r>
      <w:r w:rsidR="00893BD7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r w:rsidRPr="00893BD7">
        <w:rPr>
          <w:rFonts w:ascii="Book Antiqua" w:hAnsi="Book Antiqua"/>
          <w:b/>
          <w:color w:val="222222"/>
          <w:sz w:val="24"/>
          <w:szCs w:val="24"/>
        </w:rPr>
        <w:t xml:space="preserve">Dines, </w:t>
      </w:r>
      <w:r w:rsidRPr="00893BD7">
        <w:rPr>
          <w:rFonts w:ascii="Book Antiqua" w:hAnsi="Book Antiqua"/>
          <w:color w:val="222222"/>
          <w:sz w:val="24"/>
          <w:szCs w:val="24"/>
        </w:rPr>
        <w:t>Sports Medicine and Shoulder Service, Hospital of Special Surgery, New York, NY</w:t>
      </w:r>
      <w:r w:rsidR="00817AF7" w:rsidRPr="00893BD7">
        <w:rPr>
          <w:rFonts w:ascii="Book Antiqua" w:hAnsi="Book Antiqua"/>
          <w:color w:val="222222"/>
          <w:sz w:val="24"/>
          <w:szCs w:val="24"/>
        </w:rPr>
        <w:t xml:space="preserve"> </w:t>
      </w:r>
      <w:r w:rsidRPr="00893BD7">
        <w:rPr>
          <w:rFonts w:ascii="Book Antiqua" w:hAnsi="Book Antiqua"/>
          <w:color w:val="222222"/>
          <w:sz w:val="24"/>
          <w:szCs w:val="24"/>
        </w:rPr>
        <w:t>10021, Unites States</w:t>
      </w:r>
    </w:p>
    <w:p w14:paraId="4328D2D7" w14:textId="77777777" w:rsidR="00893BD7" w:rsidRPr="00893BD7" w:rsidRDefault="00893BD7" w:rsidP="00893BD7">
      <w:pPr>
        <w:spacing w:after="0" w:line="360" w:lineRule="auto"/>
        <w:jc w:val="both"/>
        <w:outlineLvl w:val="0"/>
        <w:rPr>
          <w:rFonts w:ascii="Book Antiqua" w:hAnsi="Book Antiqua"/>
          <w:b/>
          <w:color w:val="222222"/>
          <w:sz w:val="24"/>
          <w:szCs w:val="24"/>
          <w:lang w:eastAsia="zh-CN"/>
        </w:rPr>
      </w:pPr>
    </w:p>
    <w:p w14:paraId="14DA142D" w14:textId="1F2907C3" w:rsidR="00295928" w:rsidRDefault="00295928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color w:val="222222"/>
          <w:sz w:val="24"/>
          <w:szCs w:val="24"/>
        </w:rPr>
        <w:t>Christopher</w:t>
      </w:r>
      <w:r w:rsidR="006E05DB" w:rsidRPr="00893BD7">
        <w:rPr>
          <w:rFonts w:ascii="Book Antiqua" w:hAnsi="Book Antiqua"/>
          <w:b/>
          <w:color w:val="222222"/>
          <w:sz w:val="24"/>
          <w:szCs w:val="24"/>
        </w:rPr>
        <w:t xml:space="preserve"> L</w:t>
      </w:r>
      <w:r w:rsidR="00893BD7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r w:rsidRPr="00893BD7">
        <w:rPr>
          <w:rFonts w:ascii="Book Antiqua" w:hAnsi="Book Antiqua"/>
          <w:b/>
          <w:color w:val="222222"/>
          <w:sz w:val="24"/>
          <w:szCs w:val="24"/>
        </w:rPr>
        <w:t>Camp</w:t>
      </w:r>
      <w:r w:rsidR="000F7ABB" w:rsidRPr="00893BD7">
        <w:rPr>
          <w:rFonts w:ascii="Book Antiqua" w:hAnsi="Book Antiqua"/>
          <w:b/>
          <w:color w:val="222222"/>
          <w:sz w:val="24"/>
          <w:szCs w:val="24"/>
        </w:rPr>
        <w:t xml:space="preserve">, </w:t>
      </w:r>
      <w:r w:rsidR="00BD6141" w:rsidRPr="00893BD7">
        <w:rPr>
          <w:rFonts w:ascii="Book Antiqua" w:hAnsi="Book Antiqua"/>
          <w:color w:val="222222"/>
          <w:sz w:val="24"/>
          <w:szCs w:val="24"/>
        </w:rPr>
        <w:t>Department of Orthopedic Surgery</w:t>
      </w:r>
      <w:r w:rsidR="00106B69" w:rsidRPr="00893BD7">
        <w:rPr>
          <w:rFonts w:ascii="Book Antiqua" w:hAnsi="Book Antiqua"/>
          <w:color w:val="222222"/>
          <w:sz w:val="24"/>
          <w:szCs w:val="24"/>
        </w:rPr>
        <w:t xml:space="preserve"> and Sports Medicine</w:t>
      </w:r>
      <w:r w:rsidR="00BD6141" w:rsidRPr="00893BD7">
        <w:rPr>
          <w:rFonts w:ascii="Book Antiqua" w:hAnsi="Book Antiqua"/>
          <w:color w:val="222222"/>
          <w:sz w:val="24"/>
          <w:szCs w:val="24"/>
        </w:rPr>
        <w:t>, Mayo Clinic, Rochester, MN 55905, United States</w:t>
      </w:r>
    </w:p>
    <w:p w14:paraId="102D6863" w14:textId="77777777" w:rsidR="00893BD7" w:rsidRPr="00893BD7" w:rsidRDefault="00893BD7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  <w:lang w:eastAsia="zh-CN"/>
        </w:rPr>
      </w:pPr>
    </w:p>
    <w:p w14:paraId="0D44BC32" w14:textId="7DB6F23E" w:rsidR="00295928" w:rsidRDefault="00295928" w:rsidP="00893BD7">
      <w:pPr>
        <w:shd w:val="clear" w:color="auto" w:fill="FFFFFF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color w:val="222222"/>
          <w:sz w:val="24"/>
          <w:szCs w:val="24"/>
        </w:rPr>
        <w:t>ORCID number:</w:t>
      </w:r>
      <w:r w:rsidRPr="00893BD7">
        <w:rPr>
          <w:rFonts w:ascii="Book Antiqua" w:hAnsi="Book Antiqua"/>
          <w:color w:val="222222"/>
          <w:sz w:val="24"/>
          <w:szCs w:val="24"/>
        </w:rPr>
        <w:t xml:space="preserve"> Joshua </w:t>
      </w:r>
      <w:r w:rsidR="006E05DB" w:rsidRPr="00893BD7">
        <w:rPr>
          <w:rFonts w:ascii="Book Antiqua" w:hAnsi="Book Antiqua"/>
          <w:color w:val="222222"/>
          <w:sz w:val="24"/>
          <w:szCs w:val="24"/>
        </w:rPr>
        <w:t>R</w:t>
      </w:r>
      <w:r w:rsidR="00893BD7" w:rsidRPr="00893BD7">
        <w:rPr>
          <w:rFonts w:ascii="Book Antiqua" w:hAnsi="Book Antiqua"/>
          <w:color w:val="222222"/>
          <w:sz w:val="24"/>
          <w:szCs w:val="24"/>
          <w:lang w:eastAsia="zh-CN"/>
        </w:rPr>
        <w:t xml:space="preserve"> </w:t>
      </w:r>
      <w:proofErr w:type="spellStart"/>
      <w:r w:rsidRPr="00893BD7">
        <w:rPr>
          <w:rFonts w:ascii="Book Antiqua" w:hAnsi="Book Antiqua"/>
          <w:sz w:val="24"/>
          <w:szCs w:val="24"/>
        </w:rPr>
        <w:t>Labott</w:t>
      </w:r>
      <w:proofErr w:type="spellEnd"/>
      <w:r w:rsidRPr="00893BD7">
        <w:rPr>
          <w:rFonts w:ascii="Book Antiqua" w:hAnsi="Book Antiqua"/>
          <w:sz w:val="24"/>
          <w:szCs w:val="24"/>
        </w:rPr>
        <w:t xml:space="preserve"> (</w:t>
      </w:r>
      <w:r w:rsidR="00BD6141" w:rsidRPr="00893BD7">
        <w:rPr>
          <w:rFonts w:ascii="Book Antiqua" w:eastAsia="Times New Roman" w:hAnsi="Book Antiqua" w:cs="Arial"/>
          <w:sz w:val="24"/>
          <w:szCs w:val="24"/>
        </w:rPr>
        <w:t>0000-0001-5020-2434</w:t>
      </w:r>
      <w:r w:rsidRPr="00893BD7">
        <w:rPr>
          <w:rFonts w:ascii="Book Antiqua" w:hAnsi="Book Antiqua"/>
          <w:sz w:val="24"/>
          <w:szCs w:val="24"/>
        </w:rPr>
        <w:t xml:space="preserve">); William </w:t>
      </w:r>
      <w:r w:rsidR="00F95B0C" w:rsidRPr="00893BD7">
        <w:rPr>
          <w:rFonts w:ascii="Book Antiqua" w:hAnsi="Book Antiqua"/>
          <w:sz w:val="24"/>
          <w:szCs w:val="24"/>
        </w:rPr>
        <w:t>R</w:t>
      </w:r>
      <w:r w:rsidR="00893BD7" w:rsidRPr="00893BD7">
        <w:rPr>
          <w:rFonts w:ascii="Book Antiqua" w:hAnsi="Book Antiqua"/>
          <w:sz w:val="24"/>
          <w:szCs w:val="24"/>
          <w:lang w:eastAsia="zh-CN"/>
        </w:rPr>
        <w:t xml:space="preserve"> </w:t>
      </w:r>
      <w:proofErr w:type="spellStart"/>
      <w:r w:rsidRPr="00893BD7">
        <w:rPr>
          <w:rFonts w:ascii="Book Antiqua" w:hAnsi="Book Antiqua"/>
          <w:color w:val="222222"/>
          <w:sz w:val="24"/>
          <w:szCs w:val="24"/>
        </w:rPr>
        <w:t>Aibinder</w:t>
      </w:r>
      <w:proofErr w:type="spellEnd"/>
      <w:r w:rsidRPr="00893BD7">
        <w:rPr>
          <w:rFonts w:ascii="Book Antiqua" w:hAnsi="Book Antiqua"/>
          <w:color w:val="222222"/>
          <w:sz w:val="24"/>
          <w:szCs w:val="24"/>
        </w:rPr>
        <w:t xml:space="preserve"> (</w:t>
      </w:r>
      <w:r w:rsidR="00BD6141" w:rsidRPr="00893BD7">
        <w:rPr>
          <w:rFonts w:ascii="Book Antiqua" w:hAnsi="Book Antiqua" w:cs="Arial"/>
          <w:sz w:val="24"/>
          <w:szCs w:val="24"/>
          <w:shd w:val="clear" w:color="auto" w:fill="FFFFFF"/>
        </w:rPr>
        <w:t>0000-0001-7620-426X</w:t>
      </w:r>
      <w:r w:rsidRPr="00893BD7">
        <w:rPr>
          <w:rFonts w:ascii="Book Antiqua" w:hAnsi="Book Antiqua"/>
          <w:sz w:val="24"/>
          <w:szCs w:val="24"/>
        </w:rPr>
        <w:t xml:space="preserve">); </w:t>
      </w:r>
      <w:r w:rsidR="000F7ABB" w:rsidRPr="00893BD7">
        <w:rPr>
          <w:rFonts w:ascii="Book Antiqua" w:hAnsi="Book Antiqua"/>
          <w:sz w:val="24"/>
          <w:szCs w:val="24"/>
        </w:rPr>
        <w:t>Joshua S</w:t>
      </w:r>
      <w:r w:rsidR="00893BD7" w:rsidRPr="00893BD7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0F7ABB" w:rsidRPr="00893BD7">
        <w:rPr>
          <w:rFonts w:ascii="Book Antiqua" w:hAnsi="Book Antiqua"/>
          <w:sz w:val="24"/>
          <w:szCs w:val="24"/>
        </w:rPr>
        <w:t>Dines (</w:t>
      </w:r>
      <w:r w:rsidR="000F7ABB" w:rsidRPr="00893BD7">
        <w:rPr>
          <w:rFonts w:ascii="Book Antiqua" w:hAnsi="Book Antiqua" w:cs="Arial"/>
          <w:sz w:val="24"/>
          <w:szCs w:val="24"/>
          <w:shd w:val="clear" w:color="auto" w:fill="FFFFFF"/>
        </w:rPr>
        <w:t>0000-0002-2135-9317)</w:t>
      </w:r>
      <w:r w:rsidR="00B6383F" w:rsidRPr="00893BD7">
        <w:rPr>
          <w:rFonts w:ascii="Book Antiqua" w:hAnsi="Book Antiqua" w:cs="Arial"/>
          <w:sz w:val="24"/>
          <w:szCs w:val="24"/>
          <w:shd w:val="clear" w:color="auto" w:fill="FFFFFF"/>
        </w:rPr>
        <w:t>;</w:t>
      </w:r>
      <w:r w:rsidR="000F7ABB" w:rsidRPr="00893BD7">
        <w:rPr>
          <w:rFonts w:ascii="Book Antiqua" w:hAnsi="Book Antiqua" w:cs="Arial"/>
          <w:color w:val="494A4C"/>
          <w:sz w:val="24"/>
          <w:szCs w:val="24"/>
          <w:shd w:val="clear" w:color="auto" w:fill="FFFFFF"/>
        </w:rPr>
        <w:t xml:space="preserve"> </w:t>
      </w:r>
      <w:r w:rsidRPr="00893BD7">
        <w:rPr>
          <w:rFonts w:ascii="Book Antiqua" w:hAnsi="Book Antiqua"/>
          <w:color w:val="222222"/>
          <w:sz w:val="24"/>
          <w:szCs w:val="24"/>
        </w:rPr>
        <w:t xml:space="preserve">Christopher </w:t>
      </w:r>
      <w:r w:rsidR="006E05DB" w:rsidRPr="00893BD7">
        <w:rPr>
          <w:rFonts w:ascii="Book Antiqua" w:hAnsi="Book Antiqua"/>
          <w:color w:val="222222"/>
          <w:sz w:val="24"/>
          <w:szCs w:val="24"/>
        </w:rPr>
        <w:t>L</w:t>
      </w:r>
      <w:r w:rsidR="00893BD7" w:rsidRPr="00893BD7">
        <w:rPr>
          <w:rFonts w:ascii="Book Antiqua" w:hAnsi="Book Antiqua"/>
          <w:color w:val="222222"/>
          <w:sz w:val="24"/>
          <w:szCs w:val="24"/>
          <w:lang w:eastAsia="zh-CN"/>
        </w:rPr>
        <w:t xml:space="preserve"> </w:t>
      </w:r>
      <w:r w:rsidRPr="00893BD7">
        <w:rPr>
          <w:rFonts w:ascii="Book Antiqua" w:hAnsi="Book Antiqua"/>
          <w:sz w:val="24"/>
          <w:szCs w:val="24"/>
        </w:rPr>
        <w:t>Camp (</w:t>
      </w:r>
      <w:r w:rsidR="001055E1" w:rsidRPr="00893BD7">
        <w:rPr>
          <w:rFonts w:ascii="Book Antiqua" w:hAnsi="Book Antiqua" w:cs="Arial"/>
          <w:sz w:val="24"/>
          <w:szCs w:val="24"/>
          <w:shd w:val="clear" w:color="auto" w:fill="FFFFFF"/>
        </w:rPr>
        <w:t>0000-0003-3058-7327</w:t>
      </w:r>
      <w:r w:rsidRPr="00893BD7">
        <w:rPr>
          <w:rFonts w:ascii="Book Antiqua" w:hAnsi="Book Antiqua"/>
          <w:sz w:val="24"/>
          <w:szCs w:val="24"/>
        </w:rPr>
        <w:t>)</w:t>
      </w:r>
      <w:r w:rsidR="00893BD7" w:rsidRPr="00893BD7">
        <w:rPr>
          <w:rFonts w:ascii="Book Antiqua" w:hAnsi="Book Antiqua"/>
          <w:sz w:val="24"/>
          <w:szCs w:val="24"/>
          <w:lang w:eastAsia="zh-CN"/>
        </w:rPr>
        <w:t>.</w:t>
      </w:r>
    </w:p>
    <w:p w14:paraId="5FD23F3F" w14:textId="1988BC10" w:rsidR="00295928" w:rsidRDefault="001378EE" w:rsidP="001378EE">
      <w:pPr>
        <w:spacing w:after="0" w:line="360" w:lineRule="auto"/>
        <w:ind w:firstLineChars="3850" w:firstLine="9240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295928" w:rsidRPr="00893BD7">
        <w:rPr>
          <w:rFonts w:ascii="Book Antiqua" w:hAnsi="Book Antiqua"/>
          <w:b/>
          <w:bCs/>
          <w:sz w:val="24"/>
          <w:szCs w:val="24"/>
        </w:rPr>
        <w:t>Author contributions</w:t>
      </w:r>
      <w:r w:rsidR="00295928" w:rsidRPr="00893BD7">
        <w:rPr>
          <w:rFonts w:ascii="Book Antiqua" w:hAnsi="Book Antiqua"/>
          <w:sz w:val="24"/>
          <w:szCs w:val="24"/>
        </w:rPr>
        <w:t>: All authors equally contributed to this paper with conception and design of the study, literature review and analysis, drafting and critical revision and editing, and final</w:t>
      </w:r>
      <w:r w:rsidR="00893BD7" w:rsidRPr="00893BD7">
        <w:rPr>
          <w:rFonts w:ascii="Book Antiqua" w:hAnsi="Book Antiqua"/>
          <w:sz w:val="24"/>
          <w:szCs w:val="24"/>
        </w:rPr>
        <w:t xml:space="preserve"> approval of the final version.</w:t>
      </w:r>
    </w:p>
    <w:p w14:paraId="08E66486" w14:textId="77777777" w:rsidR="00893BD7" w:rsidRPr="00893BD7" w:rsidRDefault="00893BD7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FD141F5" w14:textId="77777777" w:rsidR="00295928" w:rsidRDefault="00295928" w:rsidP="00893BD7">
      <w:pPr>
        <w:spacing w:after="0" w:line="360" w:lineRule="auto"/>
        <w:jc w:val="both"/>
        <w:outlineLvl w:val="0"/>
        <w:rPr>
          <w:rFonts w:ascii="Book Antiqua" w:hAnsi="Book Antiqua"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bCs/>
          <w:sz w:val="24"/>
          <w:szCs w:val="24"/>
        </w:rPr>
        <w:t xml:space="preserve">Conflict-of-interest statement: </w:t>
      </w:r>
      <w:r w:rsidRPr="00893BD7">
        <w:rPr>
          <w:rFonts w:ascii="Book Antiqua" w:hAnsi="Book Antiqua"/>
          <w:sz w:val="24"/>
          <w:szCs w:val="24"/>
        </w:rPr>
        <w:t>No potential conflicts of interest. No financial support.</w:t>
      </w:r>
    </w:p>
    <w:p w14:paraId="09AB2E84" w14:textId="77777777" w:rsidR="00893BD7" w:rsidRPr="00893BD7" w:rsidRDefault="00893BD7" w:rsidP="00893BD7">
      <w:pPr>
        <w:spacing w:after="0" w:line="360" w:lineRule="auto"/>
        <w:jc w:val="both"/>
        <w:outlineLvl w:val="0"/>
        <w:rPr>
          <w:rFonts w:ascii="Book Antiqua" w:hAnsi="Book Antiqua"/>
          <w:sz w:val="24"/>
          <w:szCs w:val="24"/>
          <w:lang w:eastAsia="zh-CN"/>
        </w:rPr>
      </w:pPr>
    </w:p>
    <w:p w14:paraId="4C692689" w14:textId="77777777" w:rsidR="00893BD7" w:rsidRPr="00893BD7" w:rsidRDefault="00893BD7" w:rsidP="00893BD7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</w:pPr>
      <w:bookmarkStart w:id="85" w:name="OLE_LINK1839"/>
      <w:bookmarkStart w:id="86" w:name="OLE_LINK1840"/>
      <w:bookmarkStart w:id="87" w:name="OLE_LINK1024"/>
      <w:bookmarkStart w:id="88" w:name="OLE_LINK1025"/>
      <w:bookmarkStart w:id="89" w:name="OLE_LINK570"/>
      <w:bookmarkStart w:id="90" w:name="OLE_LINK1096"/>
      <w:bookmarkStart w:id="91" w:name="OLE_LINK1097"/>
      <w:bookmarkStart w:id="92" w:name="OLE_LINK1098"/>
      <w:bookmarkStart w:id="93" w:name="OLE_LINK985"/>
      <w:bookmarkStart w:id="94" w:name="OLE_LINK986"/>
      <w:bookmarkStart w:id="95" w:name="OLE_LINK1122"/>
      <w:bookmarkStart w:id="96" w:name="OLE_LINK649"/>
      <w:bookmarkStart w:id="97" w:name="OLE_LINK650"/>
      <w:bookmarkStart w:id="98" w:name="OLE_LINK1706"/>
      <w:bookmarkStart w:id="99" w:name="OLE_LINK1707"/>
      <w:bookmarkStart w:id="100" w:name="OLE_LINK1756"/>
      <w:bookmarkStart w:id="101" w:name="OLE_LINK564"/>
      <w:bookmarkStart w:id="102" w:name="OLE_LINK155"/>
      <w:bookmarkStart w:id="103" w:name="OLE_LINK183"/>
      <w:bookmarkStart w:id="104" w:name="OLE_LINK441"/>
      <w:bookmarkStart w:id="105" w:name="OLE_LINK142"/>
      <w:bookmarkStart w:id="106" w:name="OLE_LINK376"/>
      <w:bookmarkStart w:id="107" w:name="OLE_LINK687"/>
      <w:bookmarkStart w:id="108" w:name="OLE_LINK716"/>
      <w:bookmarkStart w:id="109" w:name="OLE_LINK731"/>
      <w:bookmarkStart w:id="110" w:name="OLE_LINK809"/>
      <w:bookmarkStart w:id="111" w:name="OLE_LINK812"/>
      <w:bookmarkStart w:id="112" w:name="OLE_LINK916"/>
      <w:bookmarkStart w:id="113" w:name="OLE_LINK917"/>
      <w:bookmarkStart w:id="114" w:name="OLE_LINK1013"/>
      <w:bookmarkStart w:id="115" w:name="OLE_LINK1015"/>
      <w:bookmarkStart w:id="116" w:name="OLE_LINK1016"/>
      <w:bookmarkStart w:id="117" w:name="OLE_LINK1546"/>
      <w:bookmarkStart w:id="118" w:name="OLE_LINK1547"/>
      <w:bookmarkStart w:id="119" w:name="OLE_LINK1596"/>
      <w:bookmarkStart w:id="120" w:name="OLE_LINK1749"/>
      <w:bookmarkStart w:id="121" w:name="OLE_LINK1750"/>
      <w:bookmarkStart w:id="122" w:name="OLE_LINK1751"/>
      <w:bookmarkStart w:id="123" w:name="OLE_LINK1923"/>
      <w:bookmarkStart w:id="124" w:name="OLE_LINK1924"/>
      <w:bookmarkStart w:id="125" w:name="OLE_LINK1933"/>
      <w:bookmarkStart w:id="126" w:name="OLE_LINK1934"/>
      <w:bookmarkStart w:id="127" w:name="OLE_LINK1935"/>
      <w:bookmarkStart w:id="128" w:name="OLE_LINK1996"/>
      <w:bookmarkStart w:id="129" w:name="OLE_LINK770"/>
      <w:bookmarkStart w:id="130" w:name="OLE_LINK771"/>
      <w:bookmarkStart w:id="131" w:name="OLE_LINK857"/>
      <w:bookmarkStart w:id="132" w:name="OLE_LINK1343"/>
      <w:bookmarkStart w:id="133" w:name="OLE_LINK1373"/>
      <w:bookmarkStart w:id="134" w:name="OLE_LINK1498"/>
      <w:r w:rsidRPr="00893BD7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Open-Access:</w:t>
      </w:r>
      <w:bookmarkEnd w:id="85"/>
      <w:bookmarkEnd w:id="86"/>
      <w:r w:rsidRPr="00893BD7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 xml:space="preserve"> </w:t>
      </w:r>
      <w:bookmarkStart w:id="135" w:name="OLE_LINK760"/>
      <w:bookmarkStart w:id="136" w:name="OLE_LINK907"/>
      <w:bookmarkStart w:id="137" w:name="OLE_LINK1365"/>
      <w:bookmarkStart w:id="138" w:name="OLE_LINK664"/>
      <w:r w:rsidRPr="00893BD7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35"/>
      <w:bookmarkEnd w:id="136"/>
      <w:bookmarkEnd w:id="137"/>
      <w:bookmarkEnd w:id="138"/>
    </w:p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p w14:paraId="6286D984" w14:textId="77777777" w:rsidR="00893BD7" w:rsidRPr="00893BD7" w:rsidRDefault="00893BD7" w:rsidP="00893BD7">
      <w:pPr>
        <w:widowControl w:val="0"/>
        <w:spacing w:after="0" w:line="360" w:lineRule="auto"/>
        <w:jc w:val="both"/>
        <w:rPr>
          <w:rFonts w:ascii="Book Antiqua" w:eastAsia="宋体" w:hAnsi="Book Antiqua" w:cs="Arial Unicode MS"/>
          <w:color w:val="000000"/>
          <w:kern w:val="2"/>
          <w:sz w:val="24"/>
          <w:szCs w:val="24"/>
          <w:lang w:eastAsia="zh-CN"/>
        </w:rPr>
      </w:pPr>
    </w:p>
    <w:p w14:paraId="234B2A04" w14:textId="77777777" w:rsidR="00893BD7" w:rsidRDefault="00893BD7" w:rsidP="00893BD7">
      <w:pPr>
        <w:spacing w:after="0" w:line="360" w:lineRule="auto"/>
        <w:jc w:val="both"/>
        <w:rPr>
          <w:rFonts w:ascii="Book Antiqua" w:eastAsia="宋体" w:hAnsi="Book Antiqua" w:cs="Arial Unicode MS"/>
          <w:color w:val="000000"/>
          <w:kern w:val="2"/>
          <w:sz w:val="24"/>
          <w:szCs w:val="24"/>
          <w:lang w:eastAsia="zh-CN"/>
        </w:rPr>
      </w:pPr>
      <w:bookmarkStart w:id="139" w:name="OLE_LINK918"/>
      <w:bookmarkStart w:id="140" w:name="OLE_LINK919"/>
      <w:bookmarkStart w:id="141" w:name="OLE_LINK1029"/>
      <w:bookmarkStart w:id="142" w:name="OLE_LINK571"/>
      <w:bookmarkStart w:id="143" w:name="OLE_LINK776"/>
      <w:bookmarkStart w:id="144" w:name="OLE_LINK927"/>
      <w:bookmarkStart w:id="145" w:name="OLE_LINK928"/>
      <w:bookmarkStart w:id="146" w:name="OLE_LINK1123"/>
      <w:bookmarkStart w:id="147" w:name="OLE_LINK709"/>
      <w:bookmarkStart w:id="148" w:name="OLE_LINK759"/>
      <w:r w:rsidRPr="00893BD7">
        <w:rPr>
          <w:rFonts w:ascii="Book Antiqua" w:eastAsia="宋体" w:hAnsi="Book Antiqua" w:cs="Arial Unicode MS"/>
          <w:b/>
          <w:color w:val="000000"/>
          <w:kern w:val="2"/>
          <w:sz w:val="24"/>
          <w:szCs w:val="24"/>
          <w:lang w:eastAsia="zh-CN"/>
        </w:rPr>
        <w:t>Manuscript source:</w:t>
      </w:r>
      <w:r w:rsidRPr="00893BD7">
        <w:rPr>
          <w:rFonts w:ascii="Book Antiqua" w:eastAsia="宋体" w:hAnsi="Book Antiqua" w:cs="Arial Unicode MS"/>
          <w:color w:val="000000"/>
          <w:kern w:val="2"/>
          <w:sz w:val="24"/>
          <w:szCs w:val="24"/>
          <w:lang w:eastAsia="zh-CN"/>
        </w:rPr>
        <w:t xml:space="preserve"> Invited manuscript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14:paraId="77CDD305" w14:textId="77777777" w:rsidR="00893BD7" w:rsidRDefault="00893BD7" w:rsidP="00893BD7">
      <w:pPr>
        <w:spacing w:after="0" w:line="360" w:lineRule="auto"/>
        <w:jc w:val="both"/>
        <w:rPr>
          <w:rFonts w:ascii="Book Antiqua" w:eastAsia="宋体" w:hAnsi="Book Antiqua" w:cs="Arial Unicode MS"/>
          <w:color w:val="000000"/>
          <w:kern w:val="2"/>
          <w:sz w:val="24"/>
          <w:szCs w:val="24"/>
          <w:lang w:eastAsia="zh-CN"/>
        </w:rPr>
      </w:pPr>
    </w:p>
    <w:p w14:paraId="377D04B3" w14:textId="38D211D8" w:rsidR="00DB0CBD" w:rsidRPr="00893BD7" w:rsidRDefault="00C1743A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</w:rPr>
      </w:pPr>
      <w:r w:rsidRPr="00893BD7">
        <w:rPr>
          <w:rFonts w:ascii="Book Antiqua" w:hAnsi="Book Antiqua"/>
          <w:b/>
          <w:color w:val="000000"/>
          <w:sz w:val="24"/>
          <w:szCs w:val="24"/>
        </w:rPr>
        <w:t>Correspondence to:</w:t>
      </w:r>
      <w:r w:rsidR="00DB0CBD" w:rsidRPr="00893BD7">
        <w:rPr>
          <w:rFonts w:ascii="Book Antiqua" w:hAnsi="Book Antiqua"/>
          <w:b/>
          <w:color w:val="222222"/>
          <w:sz w:val="24"/>
          <w:szCs w:val="24"/>
        </w:rPr>
        <w:t xml:space="preserve"> Christopher L</w:t>
      </w:r>
      <w:r w:rsidR="00893BD7" w:rsidRPr="00893BD7">
        <w:rPr>
          <w:rFonts w:ascii="Book Antiqua" w:hAnsi="Book Antiqua"/>
          <w:b/>
          <w:color w:val="222222"/>
          <w:sz w:val="24"/>
          <w:szCs w:val="24"/>
          <w:lang w:eastAsia="zh-CN"/>
        </w:rPr>
        <w:t xml:space="preserve"> </w:t>
      </w:r>
      <w:r w:rsidR="00DB0CBD" w:rsidRPr="00893BD7">
        <w:rPr>
          <w:rFonts w:ascii="Book Antiqua" w:hAnsi="Book Antiqua"/>
          <w:b/>
          <w:color w:val="222222"/>
          <w:sz w:val="24"/>
          <w:szCs w:val="24"/>
        </w:rPr>
        <w:t xml:space="preserve">Camp, MD, </w:t>
      </w:r>
      <w:r w:rsidR="00CD660F" w:rsidRPr="00CD660F">
        <w:rPr>
          <w:rFonts w:ascii="Book Antiqua" w:hAnsi="Book Antiqua"/>
          <w:b/>
          <w:color w:val="222222"/>
          <w:sz w:val="24"/>
          <w:szCs w:val="24"/>
        </w:rPr>
        <w:t>Assistant Professor</w:t>
      </w:r>
      <w:r w:rsidR="00CD660F">
        <w:rPr>
          <w:rFonts w:ascii="Book Antiqua" w:hAnsi="Book Antiqua" w:hint="eastAsia"/>
          <w:b/>
          <w:color w:val="222222"/>
          <w:sz w:val="24"/>
          <w:szCs w:val="24"/>
          <w:lang w:eastAsia="zh-CN"/>
        </w:rPr>
        <w:t xml:space="preserve">, </w:t>
      </w:r>
      <w:bookmarkStart w:id="149" w:name="OLE_LINK659"/>
      <w:r w:rsidR="00DB0CBD" w:rsidRPr="00893BD7">
        <w:rPr>
          <w:rFonts w:ascii="Book Antiqua" w:hAnsi="Book Antiqua"/>
          <w:color w:val="222222"/>
          <w:sz w:val="24"/>
          <w:szCs w:val="24"/>
        </w:rPr>
        <w:t>Department of Orthopedic Surgery and Sports Medicine</w:t>
      </w:r>
      <w:bookmarkEnd w:id="149"/>
      <w:r w:rsidR="00DB0CBD" w:rsidRPr="00893BD7">
        <w:rPr>
          <w:rFonts w:ascii="Book Antiqua" w:hAnsi="Book Antiqua"/>
          <w:color w:val="222222"/>
          <w:sz w:val="24"/>
          <w:szCs w:val="24"/>
        </w:rPr>
        <w:t xml:space="preserve">, </w:t>
      </w:r>
      <w:bookmarkStart w:id="150" w:name="OLE_LINK660"/>
      <w:bookmarkStart w:id="151" w:name="OLE_LINK661"/>
      <w:r w:rsidR="00DB0CBD" w:rsidRPr="00893BD7">
        <w:rPr>
          <w:rFonts w:ascii="Book Antiqua" w:hAnsi="Book Antiqua"/>
          <w:color w:val="222222"/>
          <w:sz w:val="24"/>
          <w:szCs w:val="24"/>
        </w:rPr>
        <w:t>Mayo Clinic</w:t>
      </w:r>
      <w:bookmarkEnd w:id="150"/>
      <w:bookmarkEnd w:id="151"/>
      <w:r w:rsidR="00DB0CBD" w:rsidRPr="00893BD7">
        <w:rPr>
          <w:rFonts w:ascii="Book Antiqua" w:hAnsi="Book Antiqua"/>
          <w:color w:val="222222"/>
          <w:sz w:val="24"/>
          <w:szCs w:val="24"/>
        </w:rPr>
        <w:t xml:space="preserve">, </w:t>
      </w:r>
      <w:r w:rsidR="00CD660F" w:rsidRPr="00893BD7">
        <w:rPr>
          <w:rFonts w:ascii="Book Antiqua" w:hAnsi="Book Antiqua"/>
          <w:color w:val="222222"/>
          <w:sz w:val="24"/>
          <w:szCs w:val="24"/>
        </w:rPr>
        <w:t>200 First St.</w:t>
      </w:r>
      <w:r w:rsidR="00E069C2">
        <w:rPr>
          <w:rFonts w:ascii="Book Antiqua" w:hAnsi="Book Antiqua" w:hint="eastAsia"/>
          <w:color w:val="222222"/>
          <w:sz w:val="24"/>
          <w:szCs w:val="24"/>
          <w:lang w:eastAsia="zh-CN"/>
        </w:rPr>
        <w:t xml:space="preserve">, </w:t>
      </w:r>
      <w:r w:rsidR="00DB0CBD" w:rsidRPr="00893BD7">
        <w:rPr>
          <w:rFonts w:ascii="Book Antiqua" w:hAnsi="Book Antiqua"/>
          <w:color w:val="222222"/>
          <w:sz w:val="24"/>
          <w:szCs w:val="24"/>
        </w:rPr>
        <w:t>Rochester, MN 55905, United States</w:t>
      </w:r>
      <w:r w:rsidR="00893BD7">
        <w:rPr>
          <w:rFonts w:ascii="Book Antiqua" w:hAnsi="Book Antiqua"/>
          <w:color w:val="222222"/>
          <w:sz w:val="24"/>
          <w:szCs w:val="24"/>
        </w:rPr>
        <w:t>.</w:t>
      </w:r>
      <w:r w:rsidR="00893BD7">
        <w:rPr>
          <w:rFonts w:ascii="Book Antiqua" w:hAnsi="Book Antiqua" w:hint="eastAsia"/>
          <w:color w:val="222222"/>
          <w:sz w:val="24"/>
          <w:szCs w:val="24"/>
          <w:lang w:eastAsia="zh-CN"/>
        </w:rPr>
        <w:t xml:space="preserve"> </w:t>
      </w:r>
      <w:r w:rsidR="00893BD7" w:rsidRPr="00893BD7">
        <w:rPr>
          <w:rFonts w:ascii="Book Antiqua" w:hAnsi="Book Antiqua"/>
          <w:color w:val="222222"/>
          <w:sz w:val="24"/>
          <w:szCs w:val="24"/>
        </w:rPr>
        <w:t>c</w:t>
      </w:r>
      <w:r w:rsidR="00DB0CBD" w:rsidRPr="00893BD7">
        <w:rPr>
          <w:rFonts w:ascii="Book Antiqua" w:hAnsi="Book Antiqua"/>
          <w:color w:val="222222"/>
          <w:sz w:val="24"/>
          <w:szCs w:val="24"/>
        </w:rPr>
        <w:t>amp.christopher@mayo.edu</w:t>
      </w:r>
    </w:p>
    <w:p w14:paraId="6052D009" w14:textId="6F17FE7E" w:rsidR="00893BD7" w:rsidRPr="00893BD7" w:rsidRDefault="00C1743A" w:rsidP="00893BD7">
      <w:pPr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  <w:lang w:eastAsia="zh-CN"/>
        </w:rPr>
      </w:pPr>
      <w:bookmarkStart w:id="152" w:name="OLE_LINK1052"/>
      <w:bookmarkStart w:id="153" w:name="OLE_LINK1053"/>
      <w:bookmarkStart w:id="154" w:name="OLE_LINK1499"/>
      <w:bookmarkStart w:id="155" w:name="OLE_LINK1506"/>
      <w:bookmarkStart w:id="156" w:name="OLE_LINK572"/>
      <w:bookmarkStart w:id="157" w:name="OLE_LINK576"/>
      <w:bookmarkStart w:id="158" w:name="OLE_LINK772"/>
      <w:bookmarkStart w:id="159" w:name="OLE_LINK858"/>
      <w:bookmarkStart w:id="160" w:name="OLE_LINK902"/>
      <w:bookmarkEnd w:id="129"/>
      <w:bookmarkEnd w:id="130"/>
      <w:bookmarkEnd w:id="131"/>
      <w:bookmarkEnd w:id="132"/>
      <w:bookmarkEnd w:id="133"/>
      <w:bookmarkEnd w:id="134"/>
      <w:r w:rsidRPr="00893BD7">
        <w:rPr>
          <w:rFonts w:ascii="Book Antiqua" w:hAnsi="Book Antiqua"/>
          <w:b/>
          <w:color w:val="000000"/>
          <w:sz w:val="24"/>
          <w:szCs w:val="24"/>
        </w:rPr>
        <w:t>Telephone:</w:t>
      </w:r>
      <w:r w:rsidR="00893BD7">
        <w:rPr>
          <w:rFonts w:ascii="Book Antiqua" w:hAnsi="Book Antiqua" w:hint="eastAsia"/>
          <w:b/>
          <w:color w:val="000000"/>
          <w:sz w:val="24"/>
          <w:szCs w:val="24"/>
          <w:lang w:eastAsia="zh-CN"/>
        </w:rPr>
        <w:t xml:space="preserve"> </w:t>
      </w:r>
      <w:bookmarkStart w:id="161" w:name="OLE_LINK662"/>
      <w:bookmarkStart w:id="162" w:name="OLE_LINK663"/>
      <w:r w:rsidR="00893BD7" w:rsidRPr="00893BD7">
        <w:rPr>
          <w:rFonts w:ascii="Book Antiqua" w:hAnsi="Book Antiqua"/>
          <w:color w:val="000000"/>
          <w:sz w:val="24"/>
          <w:szCs w:val="24"/>
        </w:rPr>
        <w:t>+1-507-284</w:t>
      </w:r>
      <w:r w:rsidR="00DB0CBD" w:rsidRPr="00893BD7">
        <w:rPr>
          <w:rFonts w:ascii="Book Antiqua" w:hAnsi="Book Antiqua"/>
          <w:color w:val="000000"/>
          <w:sz w:val="24"/>
          <w:szCs w:val="24"/>
        </w:rPr>
        <w:t>2511</w:t>
      </w:r>
      <w:r w:rsidR="005E2AD1">
        <w:rPr>
          <w:rFonts w:ascii="Book Antiqua" w:hAnsi="Book Antiqua"/>
          <w:color w:val="000000"/>
          <w:sz w:val="24"/>
          <w:szCs w:val="24"/>
        </w:rPr>
        <w:t xml:space="preserve"> </w:t>
      </w:r>
      <w:bookmarkEnd w:id="161"/>
      <w:bookmarkEnd w:id="162"/>
    </w:p>
    <w:p w14:paraId="02493BB6" w14:textId="618C706F" w:rsidR="00C1743A" w:rsidRPr="00893BD7" w:rsidRDefault="00C1743A" w:rsidP="00893BD7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893BD7">
        <w:rPr>
          <w:rFonts w:ascii="Book Antiqua" w:hAnsi="Book Antiqua"/>
          <w:b/>
          <w:color w:val="000000"/>
          <w:sz w:val="24"/>
          <w:szCs w:val="24"/>
        </w:rPr>
        <w:t xml:space="preserve">Fax: </w:t>
      </w:r>
      <w:bookmarkStart w:id="163" w:name="OLE_LINK1136"/>
      <w:bookmarkStart w:id="164" w:name="OLE_LINK1137"/>
      <w:bookmarkEnd w:id="152"/>
      <w:bookmarkEnd w:id="153"/>
      <w:bookmarkEnd w:id="154"/>
      <w:bookmarkEnd w:id="155"/>
      <w:r w:rsidR="00893BD7" w:rsidRPr="00893BD7">
        <w:rPr>
          <w:rFonts w:ascii="Book Antiqua" w:hAnsi="Book Antiqua"/>
          <w:color w:val="000000"/>
          <w:sz w:val="24"/>
          <w:szCs w:val="24"/>
        </w:rPr>
        <w:t>+1-507-538</w:t>
      </w:r>
      <w:r w:rsidR="00DB0CBD" w:rsidRPr="00893BD7">
        <w:rPr>
          <w:rFonts w:ascii="Book Antiqua" w:hAnsi="Book Antiqua"/>
          <w:color w:val="000000"/>
          <w:sz w:val="24"/>
          <w:szCs w:val="24"/>
        </w:rPr>
        <w:t>7802</w:t>
      </w:r>
    </w:p>
    <w:bookmarkEnd w:id="156"/>
    <w:bookmarkEnd w:id="157"/>
    <w:bookmarkEnd w:id="158"/>
    <w:bookmarkEnd w:id="159"/>
    <w:bookmarkEnd w:id="160"/>
    <w:bookmarkEnd w:id="163"/>
    <w:bookmarkEnd w:id="164"/>
    <w:p w14:paraId="4DDD7464" w14:textId="5F084A62" w:rsidR="00435992" w:rsidRPr="00893BD7" w:rsidRDefault="00435992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10C9F28C" w14:textId="4A38FD27" w:rsidR="00893BD7" w:rsidRPr="00893BD7" w:rsidRDefault="00893BD7" w:rsidP="00893BD7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bookmarkStart w:id="165" w:name="OLE_LINK1712"/>
      <w:bookmarkStart w:id="166" w:name="OLE_LINK775"/>
      <w:bookmarkStart w:id="167" w:name="OLE_LINK923"/>
      <w:bookmarkStart w:id="168" w:name="OLE_LINK924"/>
      <w:bookmarkStart w:id="169" w:name="OLE_LINK64"/>
      <w:bookmarkStart w:id="170" w:name="OLE_LINK67"/>
      <w:bookmarkStart w:id="171" w:name="OLE_LINK218"/>
      <w:bookmarkStart w:id="172" w:name="OLE_LINK245"/>
      <w:bookmarkStart w:id="173" w:name="OLE_LINK934"/>
      <w:bookmarkStart w:id="174" w:name="OLE_LINK1107"/>
      <w:bookmarkStart w:id="175" w:name="OLE_LINK1108"/>
      <w:bookmarkStart w:id="176" w:name="OLE_LINK1109"/>
      <w:bookmarkStart w:id="177" w:name="OLE_LINK989"/>
      <w:bookmarkStart w:id="178" w:name="OLE_LINK990"/>
      <w:bookmarkStart w:id="179" w:name="OLE_LINK1124"/>
      <w:bookmarkStart w:id="180" w:name="OLE_LINK1213"/>
      <w:bookmarkStart w:id="181" w:name="OLE_LINK971"/>
      <w:bookmarkStart w:id="182" w:name="OLE_LINK1014"/>
      <w:bookmarkStart w:id="183" w:name="OLE_LINK1153"/>
      <w:bookmarkStart w:id="184" w:name="OLE_LINK906"/>
      <w:bookmarkStart w:id="185" w:name="OLE_LINK1541"/>
      <w:bookmarkStart w:id="186" w:name="OLE_LINK1542"/>
      <w:bookmarkStart w:id="187" w:name="OLE_LINK1509"/>
      <w:bookmarkStart w:id="188" w:name="OLE_LINK1601"/>
      <w:bookmarkStart w:id="189" w:name="OLE_LINK1602"/>
      <w:bookmarkStart w:id="190" w:name="OLE_LINK1757"/>
      <w:bookmarkStart w:id="191" w:name="OLE_LINK1779"/>
      <w:bookmarkStart w:id="192" w:name="OLE_LINK580"/>
      <w:bookmarkStart w:id="193" w:name="OLE_LINK2000"/>
      <w:bookmarkStart w:id="194" w:name="OLE_LINK2001"/>
      <w:bookmarkStart w:id="195" w:name="OLE_LINK1730"/>
      <w:bookmarkStart w:id="196" w:name="OLE_LINK1959"/>
      <w:bookmarkStart w:id="197" w:name="OLE_LINK1960"/>
      <w:bookmarkStart w:id="198" w:name="OLE_LINK1961"/>
      <w:bookmarkStart w:id="199" w:name="OLE_LINK1965"/>
      <w:bookmarkStart w:id="200" w:name="OLE_LINK1966"/>
      <w:bookmarkStart w:id="201" w:name="OLE_LINK1973"/>
      <w:bookmarkStart w:id="202" w:name="OLE_LINK1974"/>
      <w:bookmarkStart w:id="203" w:name="OLE_LINK1978"/>
      <w:bookmarkStart w:id="204" w:name="OLE_LINK1979"/>
      <w:bookmarkStart w:id="205" w:name="OLE_LINK1885"/>
      <w:r w:rsidRPr="00893BD7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Received:</w:t>
      </w:r>
      <w:r>
        <w:rPr>
          <w:rFonts w:ascii="Book Antiqua" w:eastAsia="宋体" w:hAnsi="Book Antiqua" w:cs="Times New Roman" w:hint="eastAsia"/>
          <w:b/>
          <w:kern w:val="2"/>
          <w:sz w:val="24"/>
          <w:szCs w:val="24"/>
          <w:lang w:eastAsia="zh-CN"/>
        </w:rPr>
        <w:t xml:space="preserve"> </w:t>
      </w:r>
      <w:bookmarkStart w:id="206" w:name="OLE_LINK2090"/>
      <w:r w:rsidRPr="00893BD7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March 24, 2018</w:t>
      </w:r>
      <w:bookmarkEnd w:id="206"/>
    </w:p>
    <w:p w14:paraId="2E6A9B42" w14:textId="3095495E" w:rsidR="00893BD7" w:rsidRPr="00893BD7" w:rsidRDefault="00893BD7" w:rsidP="00893BD7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893BD7">
        <w:rPr>
          <w:rFonts w:ascii="Book Antiqua" w:eastAsia="宋体" w:hAnsi="Book Antiqua" w:cs="Times New Roman" w:hint="eastAsia"/>
          <w:b/>
          <w:kern w:val="2"/>
          <w:sz w:val="24"/>
          <w:szCs w:val="24"/>
          <w:lang w:eastAsia="zh-CN"/>
        </w:rPr>
        <w:t>Peer-review started</w:t>
      </w:r>
      <w:r w:rsidRPr="00893BD7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:</w:t>
      </w:r>
      <w:r>
        <w:rPr>
          <w:rFonts w:ascii="Book Antiqua" w:eastAsia="宋体" w:hAnsi="Book Antiqua" w:cs="Times New Roman" w:hint="eastAsia"/>
          <w:b/>
          <w:kern w:val="2"/>
          <w:sz w:val="24"/>
          <w:szCs w:val="24"/>
          <w:lang w:eastAsia="zh-CN"/>
        </w:rPr>
        <w:t xml:space="preserve"> </w:t>
      </w:r>
      <w:r w:rsidRPr="00893BD7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March 2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5</w:t>
      </w:r>
      <w:r w:rsidRPr="00893BD7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, 2018</w:t>
      </w:r>
    </w:p>
    <w:p w14:paraId="4AD307DF" w14:textId="45930949" w:rsidR="00893BD7" w:rsidRPr="00893BD7" w:rsidRDefault="00893BD7" w:rsidP="00893BD7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893BD7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First decision:</w:t>
      </w:r>
      <w:r>
        <w:rPr>
          <w:rFonts w:ascii="Book Antiqua" w:eastAsia="宋体" w:hAnsi="Book Antiqua" w:cs="Times New Roman" w:hint="eastAsia"/>
          <w:b/>
          <w:kern w:val="2"/>
          <w:sz w:val="24"/>
          <w:szCs w:val="24"/>
          <w:lang w:eastAsia="zh-CN"/>
        </w:rPr>
        <w:t xml:space="preserve"> </w:t>
      </w:r>
      <w:bookmarkStart w:id="207" w:name="OLE_LINK2091"/>
      <w:bookmarkStart w:id="208" w:name="OLE_LINK2092"/>
      <w:r w:rsidRPr="00893BD7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A</w:t>
      </w:r>
      <w:r w:rsidRPr="00893BD7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pril</w:t>
      </w:r>
      <w:r w:rsidRPr="00893BD7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24, 2018</w:t>
      </w:r>
      <w:bookmarkEnd w:id="207"/>
      <w:bookmarkEnd w:id="208"/>
    </w:p>
    <w:p w14:paraId="1CE1C823" w14:textId="77C15C2F" w:rsidR="00893BD7" w:rsidRPr="00893BD7" w:rsidRDefault="00893BD7" w:rsidP="00893BD7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893BD7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Revised:</w:t>
      </w:r>
      <w:r>
        <w:rPr>
          <w:rFonts w:ascii="Book Antiqua" w:eastAsia="宋体" w:hAnsi="Book Antiqua" w:cs="Times New Roman" w:hint="eastAsia"/>
          <w:b/>
          <w:kern w:val="2"/>
          <w:sz w:val="24"/>
          <w:szCs w:val="24"/>
          <w:lang w:eastAsia="zh-CN"/>
        </w:rPr>
        <w:t xml:space="preserve"> </w:t>
      </w:r>
      <w:r w:rsidRPr="00893BD7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A</w:t>
      </w:r>
      <w:r w:rsidRPr="00893BD7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pril</w:t>
      </w:r>
      <w:r w:rsidRPr="00893BD7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2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8</w:t>
      </w:r>
      <w:r w:rsidRPr="00893BD7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, 2018</w:t>
      </w:r>
    </w:p>
    <w:p w14:paraId="1CC79D31" w14:textId="583B584F" w:rsidR="00893BD7" w:rsidRPr="00893BD7" w:rsidRDefault="00893BD7" w:rsidP="00893BD7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893BD7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Accepted:</w:t>
      </w:r>
      <w:r w:rsidR="005E2AD1">
        <w:rPr>
          <w:rFonts w:ascii="Book Antiqua" w:eastAsia="宋体" w:hAnsi="Book Antiqua" w:cs="Times New Roman" w:hint="eastAsia"/>
          <w:b/>
          <w:kern w:val="2"/>
          <w:sz w:val="24"/>
          <w:szCs w:val="24"/>
          <w:lang w:eastAsia="zh-CN"/>
        </w:rPr>
        <w:t xml:space="preserve"> </w:t>
      </w:r>
      <w:r w:rsidR="00745094" w:rsidRPr="00745094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May 9, 2018</w:t>
      </w:r>
    </w:p>
    <w:p w14:paraId="30E6164D" w14:textId="77777777" w:rsidR="00893BD7" w:rsidRPr="00893BD7" w:rsidRDefault="00893BD7" w:rsidP="00893BD7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893BD7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Article in press:</w:t>
      </w:r>
    </w:p>
    <w:p w14:paraId="15542000" w14:textId="77777777" w:rsidR="001378EE" w:rsidRDefault="00893BD7" w:rsidP="00893BD7">
      <w:pPr>
        <w:spacing w:after="0" w:line="360" w:lineRule="auto"/>
        <w:jc w:val="both"/>
        <w:outlineLvl w:val="0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893BD7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Published online</w:t>
      </w:r>
      <w:bookmarkEnd w:id="165"/>
      <w:r w:rsidRPr="00893BD7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: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0D1D93EF" w14:textId="77777777" w:rsidR="001378EE" w:rsidRDefault="001378EE">
      <w:pPr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br w:type="page"/>
      </w:r>
    </w:p>
    <w:p w14:paraId="43C706FB" w14:textId="575C5B0B" w:rsidR="009A0240" w:rsidRPr="00893BD7" w:rsidRDefault="00893BD7" w:rsidP="00893BD7">
      <w:pPr>
        <w:spacing w:after="0" w:line="360" w:lineRule="auto"/>
        <w:jc w:val="both"/>
        <w:outlineLvl w:val="0"/>
        <w:rPr>
          <w:rFonts w:ascii="Book Antiqua" w:hAnsi="Book Antiqua"/>
          <w:b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05EC491E" w14:textId="485F99A9" w:rsidR="00295928" w:rsidRPr="00893BD7" w:rsidRDefault="00E732A9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3BD7">
        <w:rPr>
          <w:rFonts w:ascii="Book Antiqua" w:hAnsi="Book Antiqua"/>
          <w:sz w:val="24"/>
          <w:szCs w:val="24"/>
        </w:rPr>
        <w:t xml:space="preserve">The medial ulnar collateral ligament </w:t>
      </w:r>
      <w:r w:rsidR="00DA313D" w:rsidRPr="00893BD7">
        <w:rPr>
          <w:rFonts w:ascii="Book Antiqua" w:hAnsi="Book Antiqua"/>
          <w:sz w:val="24"/>
          <w:szCs w:val="24"/>
        </w:rPr>
        <w:t xml:space="preserve">complex </w:t>
      </w:r>
      <w:r w:rsidRPr="00893BD7">
        <w:rPr>
          <w:rFonts w:ascii="Book Antiqua" w:hAnsi="Book Antiqua"/>
          <w:sz w:val="24"/>
          <w:szCs w:val="24"/>
        </w:rPr>
        <w:t xml:space="preserve">of the elbow, which is comprised of the </w:t>
      </w:r>
      <w:bookmarkStart w:id="209" w:name="OLE_LINK2096"/>
      <w:bookmarkStart w:id="210" w:name="OLE_LINK2097"/>
      <w:bookmarkStart w:id="211" w:name="OLE_LINK2098"/>
      <w:bookmarkStart w:id="212" w:name="OLE_LINK2163"/>
      <w:bookmarkStart w:id="213" w:name="OLE_LINK2164"/>
      <w:r w:rsidRPr="00893BD7">
        <w:rPr>
          <w:rFonts w:ascii="Book Antiqua" w:hAnsi="Book Antiqua"/>
          <w:sz w:val="24"/>
          <w:szCs w:val="24"/>
        </w:rPr>
        <w:t xml:space="preserve">anterior </w:t>
      </w:r>
      <w:r w:rsidR="005564A5" w:rsidRPr="00893BD7">
        <w:rPr>
          <w:rFonts w:ascii="Book Antiqua" w:hAnsi="Book Antiqua"/>
          <w:sz w:val="24"/>
          <w:szCs w:val="24"/>
        </w:rPr>
        <w:t>bundle</w:t>
      </w:r>
      <w:bookmarkEnd w:id="209"/>
      <w:bookmarkEnd w:id="210"/>
      <w:bookmarkEnd w:id="211"/>
      <w:bookmarkEnd w:id="212"/>
      <w:bookmarkEnd w:id="213"/>
      <w:r w:rsidR="005564A5" w:rsidRPr="00893BD7">
        <w:rPr>
          <w:rFonts w:ascii="Book Antiqua" w:hAnsi="Book Antiqua"/>
          <w:sz w:val="24"/>
          <w:szCs w:val="24"/>
        </w:rPr>
        <w:t xml:space="preserve"> </w:t>
      </w:r>
      <w:r w:rsidR="00893BD7" w:rsidRPr="00893BD7">
        <w:rPr>
          <w:rFonts w:ascii="Book Antiqua" w:hAnsi="Book Antiqua"/>
          <w:sz w:val="24"/>
          <w:szCs w:val="24"/>
        </w:rPr>
        <w:t>[</w:t>
      </w:r>
      <w:r w:rsidRPr="00893BD7">
        <w:rPr>
          <w:rFonts w:ascii="Book Antiqua" w:hAnsi="Book Antiqua"/>
          <w:sz w:val="24"/>
          <w:szCs w:val="24"/>
        </w:rPr>
        <w:t>AB</w:t>
      </w:r>
      <w:r w:rsidR="00DA313D" w:rsidRPr="00893BD7">
        <w:rPr>
          <w:rFonts w:ascii="Book Antiqua" w:hAnsi="Book Antiqua"/>
          <w:sz w:val="24"/>
          <w:szCs w:val="24"/>
        </w:rPr>
        <w:t xml:space="preserve">, </w:t>
      </w:r>
      <w:r w:rsidR="006B39E0" w:rsidRPr="00893BD7">
        <w:rPr>
          <w:rFonts w:ascii="Book Antiqua" w:hAnsi="Book Antiqua"/>
          <w:sz w:val="24"/>
          <w:szCs w:val="24"/>
        </w:rPr>
        <w:t>more formally</w:t>
      </w:r>
      <w:r w:rsidR="00DA313D" w:rsidRPr="00893BD7">
        <w:rPr>
          <w:rFonts w:ascii="Book Antiqua" w:hAnsi="Book Antiqua"/>
          <w:sz w:val="24"/>
          <w:szCs w:val="24"/>
        </w:rPr>
        <w:t xml:space="preserve"> referred to as the </w:t>
      </w:r>
      <w:bookmarkStart w:id="214" w:name="OLE_LINK2099"/>
      <w:r w:rsidR="00DA313D" w:rsidRPr="00893BD7">
        <w:rPr>
          <w:rFonts w:ascii="Book Antiqua" w:hAnsi="Book Antiqua"/>
          <w:sz w:val="24"/>
          <w:szCs w:val="24"/>
        </w:rPr>
        <w:t>medial ulnar collateral ligament</w:t>
      </w:r>
      <w:r w:rsidR="006B39E0" w:rsidRPr="00893BD7">
        <w:rPr>
          <w:rFonts w:ascii="Book Antiqua" w:hAnsi="Book Antiqua"/>
          <w:sz w:val="24"/>
          <w:szCs w:val="24"/>
        </w:rPr>
        <w:t xml:space="preserve"> </w:t>
      </w:r>
      <w:bookmarkEnd w:id="214"/>
      <w:r w:rsidR="00893BD7">
        <w:rPr>
          <w:rFonts w:ascii="Book Antiqua" w:hAnsi="Book Antiqua" w:hint="eastAsia"/>
          <w:sz w:val="24"/>
          <w:szCs w:val="24"/>
          <w:lang w:eastAsia="zh-CN"/>
        </w:rPr>
        <w:t>(</w:t>
      </w:r>
      <w:r w:rsidR="00DA313D" w:rsidRPr="00893BD7">
        <w:rPr>
          <w:rFonts w:ascii="Book Antiqua" w:hAnsi="Book Antiqua"/>
          <w:sz w:val="24"/>
          <w:szCs w:val="24"/>
        </w:rPr>
        <w:t>MUCL</w:t>
      </w:r>
      <w:r w:rsidRPr="00893BD7">
        <w:rPr>
          <w:rFonts w:ascii="Book Antiqua" w:hAnsi="Book Antiqua"/>
          <w:sz w:val="24"/>
          <w:szCs w:val="24"/>
        </w:rPr>
        <w:t>)</w:t>
      </w:r>
      <w:r w:rsidR="00893BD7" w:rsidRPr="00893BD7">
        <w:rPr>
          <w:rFonts w:ascii="Book Antiqua" w:hAnsi="Book Antiqua"/>
          <w:sz w:val="24"/>
          <w:szCs w:val="24"/>
        </w:rPr>
        <w:t>]</w:t>
      </w:r>
      <w:r w:rsidRPr="00893BD7">
        <w:rPr>
          <w:rFonts w:ascii="Book Antiqua" w:hAnsi="Book Antiqua"/>
          <w:sz w:val="24"/>
          <w:szCs w:val="24"/>
        </w:rPr>
        <w:t xml:space="preserve">, posterior (PB), and transverse </w:t>
      </w:r>
      <w:r w:rsidR="00106B69" w:rsidRPr="00893BD7">
        <w:rPr>
          <w:rFonts w:ascii="Book Antiqua" w:hAnsi="Book Antiqua"/>
          <w:sz w:val="24"/>
          <w:szCs w:val="24"/>
        </w:rPr>
        <w:t>ligament</w:t>
      </w:r>
      <w:r w:rsidRPr="00893BD7">
        <w:rPr>
          <w:rFonts w:ascii="Book Antiqua" w:hAnsi="Book Antiqua"/>
          <w:sz w:val="24"/>
          <w:szCs w:val="24"/>
        </w:rPr>
        <w:t>, is commonly injured</w:t>
      </w:r>
      <w:r w:rsidR="009A0240" w:rsidRPr="00893BD7">
        <w:rPr>
          <w:rFonts w:ascii="Book Antiqua" w:hAnsi="Book Antiqua"/>
          <w:sz w:val="24"/>
          <w:szCs w:val="24"/>
        </w:rPr>
        <w:t xml:space="preserve"> in overhead throwing athletes.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9A0240" w:rsidRPr="00893BD7">
        <w:rPr>
          <w:rFonts w:ascii="Book Antiqua" w:hAnsi="Book Antiqua"/>
          <w:sz w:val="24"/>
          <w:szCs w:val="24"/>
        </w:rPr>
        <w:t>Attenuation or rupture of the ligament results</w:t>
      </w:r>
      <w:r w:rsidRPr="00893BD7">
        <w:rPr>
          <w:rFonts w:ascii="Book Antiqua" w:hAnsi="Book Antiqua"/>
          <w:sz w:val="24"/>
          <w:szCs w:val="24"/>
        </w:rPr>
        <w:t xml:space="preserve"> in valgus instability</w:t>
      </w:r>
      <w:r w:rsidR="009A0240" w:rsidRPr="00893BD7">
        <w:rPr>
          <w:rFonts w:ascii="Book Antiqua" w:hAnsi="Book Antiqua"/>
          <w:sz w:val="24"/>
          <w:szCs w:val="24"/>
        </w:rPr>
        <w:t xml:space="preserve"> with variable clinical presentations.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735D9C" w:rsidRPr="00893BD7">
        <w:rPr>
          <w:rFonts w:ascii="Book Antiqua" w:hAnsi="Book Antiqua"/>
          <w:sz w:val="24"/>
          <w:szCs w:val="24"/>
        </w:rPr>
        <w:t xml:space="preserve">The </w:t>
      </w:r>
      <w:r w:rsidR="005564A5" w:rsidRPr="00893BD7">
        <w:rPr>
          <w:rFonts w:ascii="Book Antiqua" w:hAnsi="Book Antiqua"/>
          <w:sz w:val="24"/>
          <w:szCs w:val="24"/>
        </w:rPr>
        <w:t xml:space="preserve">AB or </w:t>
      </w:r>
      <w:r w:rsidR="00DA313D" w:rsidRPr="00893BD7">
        <w:rPr>
          <w:rFonts w:ascii="Book Antiqua" w:hAnsi="Book Antiqua"/>
          <w:sz w:val="24"/>
          <w:szCs w:val="24"/>
        </w:rPr>
        <w:t xml:space="preserve">MUCL </w:t>
      </w:r>
      <w:r w:rsidR="009A0240" w:rsidRPr="00893BD7">
        <w:rPr>
          <w:rFonts w:ascii="Book Antiqua" w:hAnsi="Book Antiqua"/>
          <w:sz w:val="24"/>
          <w:szCs w:val="24"/>
        </w:rPr>
        <w:t xml:space="preserve">is the </w:t>
      </w:r>
      <w:r w:rsidR="00735D9C" w:rsidRPr="00893BD7">
        <w:rPr>
          <w:rFonts w:ascii="Book Antiqua" w:hAnsi="Book Antiqua"/>
          <w:sz w:val="24"/>
          <w:szCs w:val="24"/>
        </w:rPr>
        <w:t xml:space="preserve">strongest component of the ligamentous complex and the </w:t>
      </w:r>
      <w:r w:rsidR="009A0240" w:rsidRPr="00893BD7">
        <w:rPr>
          <w:rFonts w:ascii="Book Antiqua" w:hAnsi="Book Antiqua"/>
          <w:sz w:val="24"/>
          <w:szCs w:val="24"/>
        </w:rPr>
        <w:t>primary restraint to valgus stress</w:t>
      </w:r>
      <w:r w:rsidRPr="00893BD7">
        <w:rPr>
          <w:rFonts w:ascii="Book Antiqua" w:hAnsi="Book Antiqua"/>
          <w:sz w:val="24"/>
          <w:szCs w:val="24"/>
        </w:rPr>
        <w:t>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DA313D" w:rsidRPr="00893BD7">
        <w:rPr>
          <w:rFonts w:ascii="Book Antiqua" w:hAnsi="Book Antiqua"/>
          <w:sz w:val="24"/>
          <w:szCs w:val="24"/>
        </w:rPr>
        <w:t>It</w:t>
      </w:r>
      <w:r w:rsidR="00106B69" w:rsidRPr="00893BD7">
        <w:rPr>
          <w:rFonts w:ascii="Book Antiqua" w:hAnsi="Book Antiqua"/>
          <w:sz w:val="24"/>
          <w:szCs w:val="24"/>
        </w:rPr>
        <w:t xml:space="preserve"> </w:t>
      </w:r>
      <w:r w:rsidR="00E21FE1" w:rsidRPr="00893BD7">
        <w:rPr>
          <w:rFonts w:ascii="Book Antiqua" w:hAnsi="Book Antiqua"/>
          <w:sz w:val="24"/>
          <w:szCs w:val="24"/>
        </w:rPr>
        <w:t>is also composed of two separate bands (anterior and posterior) that provide reciprocal function with the anterior band tight in extension, and the posterior band tight in flexion.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9A0240" w:rsidRPr="00893BD7">
        <w:rPr>
          <w:rFonts w:ascii="Book Antiqua" w:hAnsi="Book Antiqua"/>
          <w:sz w:val="24"/>
          <w:szCs w:val="24"/>
        </w:rPr>
        <w:t xml:space="preserve">In individuals </w:t>
      </w:r>
      <w:r w:rsidR="00DA313D" w:rsidRPr="00893BD7">
        <w:rPr>
          <w:rFonts w:ascii="Book Antiqua" w:hAnsi="Book Antiqua"/>
          <w:sz w:val="24"/>
          <w:szCs w:val="24"/>
        </w:rPr>
        <w:t>who fail comprehensive non-operative treatment</w:t>
      </w:r>
      <w:r w:rsidR="009A0240" w:rsidRPr="00893BD7">
        <w:rPr>
          <w:rFonts w:ascii="Book Antiqua" w:hAnsi="Book Antiqua"/>
          <w:sz w:val="24"/>
          <w:szCs w:val="24"/>
        </w:rPr>
        <w:t xml:space="preserve">, surgical </w:t>
      </w:r>
      <w:r w:rsidR="00106B69" w:rsidRPr="00893BD7">
        <w:rPr>
          <w:rFonts w:ascii="Book Antiqua" w:hAnsi="Book Antiqua"/>
          <w:sz w:val="24"/>
          <w:szCs w:val="24"/>
        </w:rPr>
        <w:t xml:space="preserve">repair or </w:t>
      </w:r>
      <w:r w:rsidR="009A0240" w:rsidRPr="00893BD7">
        <w:rPr>
          <w:rFonts w:ascii="Book Antiqua" w:hAnsi="Book Antiqua"/>
          <w:sz w:val="24"/>
          <w:szCs w:val="24"/>
        </w:rPr>
        <w:t xml:space="preserve">reconstruction of the </w:t>
      </w:r>
      <w:r w:rsidR="00DA313D" w:rsidRPr="00893BD7">
        <w:rPr>
          <w:rFonts w:ascii="Book Antiqua" w:hAnsi="Book Antiqua"/>
          <w:sz w:val="24"/>
          <w:szCs w:val="24"/>
        </w:rPr>
        <w:t xml:space="preserve">MUCL </w:t>
      </w:r>
      <w:r w:rsidR="009A0240" w:rsidRPr="00893BD7">
        <w:rPr>
          <w:rFonts w:ascii="Book Antiqua" w:hAnsi="Book Antiqua"/>
          <w:sz w:val="24"/>
          <w:szCs w:val="24"/>
        </w:rPr>
        <w:t>is</w:t>
      </w:r>
      <w:r w:rsidR="00DA313D" w:rsidRPr="00893BD7">
        <w:rPr>
          <w:rFonts w:ascii="Book Antiqua" w:hAnsi="Book Antiqua"/>
          <w:sz w:val="24"/>
          <w:szCs w:val="24"/>
        </w:rPr>
        <w:t xml:space="preserve"> commonly required to restore elbow function and stability.</w:t>
      </w:r>
      <w:r w:rsidR="009A0240" w:rsidRPr="00893BD7">
        <w:rPr>
          <w:rFonts w:ascii="Book Antiqua" w:hAnsi="Book Antiqua"/>
          <w:sz w:val="24"/>
          <w:szCs w:val="24"/>
        </w:rPr>
        <w:t xml:space="preserve"> A comprehensive understanding of the anatomy and biomechanical properties of the </w:t>
      </w:r>
      <w:r w:rsidR="00DA313D" w:rsidRPr="00893BD7">
        <w:rPr>
          <w:rFonts w:ascii="Book Antiqua" w:hAnsi="Book Antiqua"/>
          <w:sz w:val="24"/>
          <w:szCs w:val="24"/>
        </w:rPr>
        <w:t xml:space="preserve">MUCL </w:t>
      </w:r>
      <w:r w:rsidR="009A0240" w:rsidRPr="00893BD7">
        <w:rPr>
          <w:rFonts w:ascii="Book Antiqua" w:hAnsi="Book Antiqua"/>
          <w:sz w:val="24"/>
          <w:szCs w:val="24"/>
        </w:rPr>
        <w:t xml:space="preserve">is imperative to optimize reconstructive efforts, and to enhance clinical and radiographic outcomes. Our understanding of the native anatomy and biomechanics of the MUCL has evolved over time. The </w:t>
      </w:r>
      <w:r w:rsidR="00DA313D" w:rsidRPr="00893BD7">
        <w:rPr>
          <w:rFonts w:ascii="Book Antiqua" w:hAnsi="Book Antiqua"/>
          <w:sz w:val="24"/>
          <w:szCs w:val="24"/>
        </w:rPr>
        <w:t xml:space="preserve">precise locations of the origin and insertion footprint </w:t>
      </w:r>
      <w:r w:rsidR="009A0240" w:rsidRPr="00893BD7">
        <w:rPr>
          <w:rFonts w:ascii="Book Antiqua" w:hAnsi="Book Antiqua"/>
          <w:sz w:val="24"/>
          <w:szCs w:val="24"/>
        </w:rPr>
        <w:t>center</w:t>
      </w:r>
      <w:r w:rsidR="00106B69" w:rsidRPr="00893BD7">
        <w:rPr>
          <w:rFonts w:ascii="Book Antiqua" w:hAnsi="Book Antiqua"/>
          <w:sz w:val="24"/>
          <w:szCs w:val="24"/>
        </w:rPr>
        <w:t>s</w:t>
      </w:r>
      <w:r w:rsidR="009A0240" w:rsidRPr="00893BD7">
        <w:rPr>
          <w:rFonts w:ascii="Book Antiqua" w:hAnsi="Book Antiqua"/>
          <w:sz w:val="24"/>
          <w:szCs w:val="24"/>
        </w:rPr>
        <w:t xml:space="preserve"> guide su</w:t>
      </w:r>
      <w:r w:rsidR="00F6350A" w:rsidRPr="00893BD7">
        <w:rPr>
          <w:rFonts w:ascii="Book Antiqua" w:hAnsi="Book Antiqua"/>
          <w:sz w:val="24"/>
          <w:szCs w:val="24"/>
        </w:rPr>
        <w:t>rgeons in proper graft placement with relation to bony anatomic landmarks.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F6350A" w:rsidRPr="00893BD7">
        <w:rPr>
          <w:rFonts w:ascii="Book Antiqua" w:hAnsi="Book Antiqua"/>
          <w:sz w:val="24"/>
          <w:szCs w:val="24"/>
        </w:rPr>
        <w:t xml:space="preserve">In recent studies, the ulnar insertion </w:t>
      </w:r>
      <w:r w:rsidR="00DA313D" w:rsidRPr="00893BD7">
        <w:rPr>
          <w:rFonts w:ascii="Book Antiqua" w:hAnsi="Book Antiqua"/>
          <w:sz w:val="24"/>
          <w:szCs w:val="24"/>
        </w:rPr>
        <w:t xml:space="preserve">of the MUCL </w:t>
      </w:r>
      <w:r w:rsidR="00E21FE1" w:rsidRPr="00893BD7">
        <w:rPr>
          <w:rFonts w:ascii="Book Antiqua" w:hAnsi="Book Antiqua"/>
          <w:sz w:val="24"/>
          <w:szCs w:val="24"/>
        </w:rPr>
        <w:t xml:space="preserve">is described as </w:t>
      </w:r>
      <w:r w:rsidR="00106B69" w:rsidRPr="00893BD7">
        <w:rPr>
          <w:rFonts w:ascii="Book Antiqua" w:hAnsi="Book Antiqua"/>
          <w:sz w:val="24"/>
          <w:szCs w:val="24"/>
        </w:rPr>
        <w:t xml:space="preserve">larger </w:t>
      </w:r>
      <w:r w:rsidR="00F6350A" w:rsidRPr="00893BD7">
        <w:rPr>
          <w:rFonts w:ascii="Book Antiqua" w:hAnsi="Book Antiqua"/>
          <w:sz w:val="24"/>
          <w:szCs w:val="24"/>
        </w:rPr>
        <w:t xml:space="preserve">than previously thought, with the center </w:t>
      </w:r>
      <w:r w:rsidR="004754FF" w:rsidRPr="00893BD7">
        <w:rPr>
          <w:rFonts w:ascii="Book Antiqua" w:hAnsi="Book Antiqua"/>
          <w:sz w:val="24"/>
          <w:szCs w:val="24"/>
        </w:rPr>
        <w:t xml:space="preserve">of the footprint </w:t>
      </w:r>
      <w:r w:rsidR="00F6350A" w:rsidRPr="00893BD7">
        <w:rPr>
          <w:rFonts w:ascii="Book Antiqua" w:hAnsi="Book Antiqua"/>
          <w:sz w:val="24"/>
          <w:szCs w:val="24"/>
        </w:rPr>
        <w:t xml:space="preserve">at </w:t>
      </w:r>
      <w:r w:rsidR="00735D9C" w:rsidRPr="00893BD7">
        <w:rPr>
          <w:rFonts w:ascii="Book Antiqua" w:hAnsi="Book Antiqua"/>
          <w:sz w:val="24"/>
          <w:szCs w:val="24"/>
        </w:rPr>
        <w:t>varying distances</w:t>
      </w:r>
      <w:r w:rsidR="00F6350A" w:rsidRPr="00893BD7">
        <w:rPr>
          <w:rFonts w:ascii="Book Antiqua" w:hAnsi="Book Antiqua"/>
          <w:sz w:val="24"/>
          <w:szCs w:val="24"/>
        </w:rPr>
        <w:t xml:space="preserve"> relative to the ulnar ridge, joint line, </w:t>
      </w:r>
      <w:r w:rsidR="00735D9C" w:rsidRPr="00893BD7">
        <w:rPr>
          <w:rFonts w:ascii="Book Antiqua" w:hAnsi="Book Antiqua"/>
          <w:sz w:val="24"/>
          <w:szCs w:val="24"/>
        </w:rPr>
        <w:t>or</w:t>
      </w:r>
      <w:r w:rsidR="00F6350A" w:rsidRPr="00893BD7">
        <w:rPr>
          <w:rFonts w:ascii="Book Antiqua" w:hAnsi="Book Antiqua"/>
          <w:sz w:val="24"/>
          <w:szCs w:val="24"/>
        </w:rPr>
        <w:t xml:space="preserve"> sublime tubercle.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027A99" w:rsidRPr="00893BD7">
        <w:rPr>
          <w:rFonts w:ascii="Book Antiqua" w:hAnsi="Book Antiqua"/>
          <w:sz w:val="24"/>
          <w:szCs w:val="24"/>
        </w:rPr>
        <w:t xml:space="preserve">The purpose of this review is to consolidate and summarize the existing literature regarding the </w:t>
      </w:r>
      <w:r w:rsidR="007D74DE" w:rsidRPr="00893BD7">
        <w:rPr>
          <w:rFonts w:ascii="Book Antiqua" w:hAnsi="Book Antiqua"/>
          <w:sz w:val="24"/>
          <w:szCs w:val="24"/>
        </w:rPr>
        <w:t xml:space="preserve">native anatomy, biomechanical, and clinical significance of the </w:t>
      </w:r>
      <w:r w:rsidR="009F2815" w:rsidRPr="00893BD7">
        <w:rPr>
          <w:rFonts w:ascii="Book Antiqua" w:hAnsi="Book Antiqua"/>
          <w:sz w:val="24"/>
          <w:szCs w:val="24"/>
        </w:rPr>
        <w:t>entire medial ulnar collateral ligament complex, including the MUCL (AB), PB, and transverse ligament</w:t>
      </w:r>
      <w:r w:rsidR="00027A99" w:rsidRPr="00893BD7">
        <w:rPr>
          <w:rFonts w:ascii="Book Antiqua" w:hAnsi="Book Antiqua"/>
          <w:sz w:val="24"/>
          <w:szCs w:val="24"/>
        </w:rPr>
        <w:t>.</w:t>
      </w:r>
      <w:r w:rsidR="005E2AD1">
        <w:rPr>
          <w:rFonts w:ascii="Book Antiqua" w:hAnsi="Book Antiqua"/>
          <w:sz w:val="24"/>
          <w:szCs w:val="24"/>
        </w:rPr>
        <w:t xml:space="preserve"> </w:t>
      </w:r>
    </w:p>
    <w:p w14:paraId="43282EEF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4BDB4E7" w14:textId="58D673F9" w:rsidR="00295928" w:rsidRPr="00893BD7" w:rsidRDefault="00295928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3BD7">
        <w:rPr>
          <w:rFonts w:ascii="Book Antiqua" w:hAnsi="Book Antiqua"/>
          <w:b/>
          <w:sz w:val="24"/>
          <w:szCs w:val="24"/>
        </w:rPr>
        <w:t>Key words:</w:t>
      </w:r>
      <w:r w:rsidR="001055E1" w:rsidRPr="00893BD7">
        <w:rPr>
          <w:rFonts w:ascii="Book Antiqua" w:hAnsi="Book Antiqua"/>
          <w:b/>
          <w:sz w:val="24"/>
          <w:szCs w:val="24"/>
        </w:rPr>
        <w:t xml:space="preserve"> </w:t>
      </w:r>
      <w:bookmarkStart w:id="215" w:name="OLE_LINK665"/>
      <w:bookmarkStart w:id="216" w:name="OLE_LINK666"/>
      <w:r w:rsidR="00E35DD6" w:rsidRPr="00893BD7">
        <w:rPr>
          <w:rFonts w:ascii="Book Antiqua" w:hAnsi="Book Antiqua"/>
          <w:sz w:val="24"/>
          <w:szCs w:val="24"/>
        </w:rPr>
        <w:t xml:space="preserve">Anterior </w:t>
      </w:r>
      <w:r w:rsidR="00893BD7" w:rsidRPr="00893BD7">
        <w:rPr>
          <w:rFonts w:ascii="Book Antiqua" w:hAnsi="Book Antiqua"/>
          <w:sz w:val="24"/>
          <w:szCs w:val="24"/>
        </w:rPr>
        <w:t>b</w:t>
      </w:r>
      <w:r w:rsidR="00E35DD6" w:rsidRPr="00893BD7">
        <w:rPr>
          <w:rFonts w:ascii="Book Antiqua" w:hAnsi="Book Antiqua"/>
          <w:sz w:val="24"/>
          <w:szCs w:val="24"/>
        </w:rPr>
        <w:t>undle</w:t>
      </w:r>
      <w:r w:rsidR="000D315F" w:rsidRPr="00893BD7">
        <w:rPr>
          <w:rFonts w:ascii="Book Antiqua" w:hAnsi="Book Antiqua"/>
          <w:sz w:val="24"/>
          <w:szCs w:val="24"/>
        </w:rPr>
        <w:t>;</w:t>
      </w:r>
      <w:r w:rsidR="00E35DD6" w:rsidRPr="00893BD7">
        <w:rPr>
          <w:rFonts w:ascii="Book Antiqua" w:hAnsi="Book Antiqua"/>
          <w:sz w:val="24"/>
          <w:szCs w:val="24"/>
        </w:rPr>
        <w:t xml:space="preserve"> Medial </w:t>
      </w:r>
      <w:r w:rsidR="00893BD7" w:rsidRPr="00893BD7">
        <w:rPr>
          <w:rFonts w:ascii="Book Antiqua" w:hAnsi="Book Antiqua"/>
          <w:sz w:val="24"/>
          <w:szCs w:val="24"/>
        </w:rPr>
        <w:t>ulnar collateral lig</w:t>
      </w:r>
      <w:r w:rsidR="00E35DD6" w:rsidRPr="00893BD7">
        <w:rPr>
          <w:rFonts w:ascii="Book Antiqua" w:hAnsi="Book Antiqua"/>
          <w:sz w:val="24"/>
          <w:szCs w:val="24"/>
        </w:rPr>
        <w:t>ament</w:t>
      </w:r>
      <w:r w:rsidR="000D315F" w:rsidRPr="00893BD7">
        <w:rPr>
          <w:rFonts w:ascii="Book Antiqua" w:hAnsi="Book Antiqua"/>
          <w:sz w:val="24"/>
          <w:szCs w:val="24"/>
        </w:rPr>
        <w:t>;</w:t>
      </w:r>
      <w:r w:rsidR="00E35DD6" w:rsidRPr="00893BD7">
        <w:rPr>
          <w:rFonts w:ascii="Book Antiqua" w:hAnsi="Book Antiqua"/>
          <w:sz w:val="24"/>
          <w:szCs w:val="24"/>
        </w:rPr>
        <w:t xml:space="preserve"> Valgus</w:t>
      </w:r>
      <w:r w:rsidR="00893BD7" w:rsidRPr="00893BD7">
        <w:rPr>
          <w:rFonts w:ascii="Book Antiqua" w:hAnsi="Book Antiqua"/>
          <w:sz w:val="24"/>
          <w:szCs w:val="24"/>
        </w:rPr>
        <w:t xml:space="preserve"> stabilit</w:t>
      </w:r>
      <w:r w:rsidR="00E35DD6" w:rsidRPr="00893BD7">
        <w:rPr>
          <w:rFonts w:ascii="Book Antiqua" w:hAnsi="Book Antiqua"/>
          <w:sz w:val="24"/>
          <w:szCs w:val="24"/>
        </w:rPr>
        <w:t>y</w:t>
      </w:r>
      <w:r w:rsidR="00893BD7">
        <w:rPr>
          <w:rFonts w:ascii="Book Antiqua" w:hAnsi="Book Antiqua" w:hint="eastAsia"/>
          <w:sz w:val="24"/>
          <w:szCs w:val="24"/>
          <w:lang w:eastAsia="zh-CN"/>
        </w:rPr>
        <w:t>;</w:t>
      </w:r>
      <w:r w:rsidR="00E35DD6" w:rsidRPr="00893BD7">
        <w:rPr>
          <w:rFonts w:ascii="Book Antiqua" w:hAnsi="Book Antiqua"/>
          <w:sz w:val="24"/>
          <w:szCs w:val="24"/>
        </w:rPr>
        <w:t xml:space="preserve"> Native </w:t>
      </w:r>
      <w:r w:rsidR="00893BD7" w:rsidRPr="00893BD7">
        <w:rPr>
          <w:rFonts w:ascii="Book Antiqua" w:hAnsi="Book Antiqua"/>
          <w:sz w:val="24"/>
          <w:szCs w:val="24"/>
        </w:rPr>
        <w:t>a</w:t>
      </w:r>
      <w:r w:rsidR="00E35DD6" w:rsidRPr="00893BD7">
        <w:rPr>
          <w:rFonts w:ascii="Book Antiqua" w:hAnsi="Book Antiqua"/>
          <w:sz w:val="24"/>
          <w:szCs w:val="24"/>
        </w:rPr>
        <w:t>natomy</w:t>
      </w:r>
      <w:r w:rsidR="000D315F" w:rsidRPr="00893BD7">
        <w:rPr>
          <w:rFonts w:ascii="Book Antiqua" w:hAnsi="Book Antiqua"/>
          <w:sz w:val="24"/>
          <w:szCs w:val="24"/>
        </w:rPr>
        <w:t>;</w:t>
      </w:r>
      <w:r w:rsidR="00E35DD6" w:rsidRPr="00893BD7">
        <w:rPr>
          <w:rFonts w:ascii="Book Antiqua" w:hAnsi="Book Antiqua"/>
          <w:sz w:val="24"/>
          <w:szCs w:val="24"/>
        </w:rPr>
        <w:t xml:space="preserve"> Biomechanics</w:t>
      </w:r>
      <w:r w:rsidR="009F2815" w:rsidRPr="00893BD7">
        <w:rPr>
          <w:rFonts w:ascii="Book Antiqua" w:hAnsi="Book Antiqua"/>
          <w:sz w:val="24"/>
          <w:szCs w:val="24"/>
        </w:rPr>
        <w:t>; Elbow</w:t>
      </w:r>
      <w:bookmarkEnd w:id="215"/>
      <w:bookmarkEnd w:id="216"/>
    </w:p>
    <w:p w14:paraId="779D5A5E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72FDDD1" w14:textId="77777777" w:rsidR="00893BD7" w:rsidRDefault="00893BD7" w:rsidP="00893BD7">
      <w:pPr>
        <w:spacing w:after="0" w:line="360" w:lineRule="auto"/>
        <w:jc w:val="both"/>
        <w:outlineLvl w:val="0"/>
        <w:rPr>
          <w:rFonts w:ascii="Book Antiqua" w:hAnsi="Book Antiqua" w:cs="Arial"/>
          <w:sz w:val="24"/>
          <w:lang w:eastAsia="zh-CN"/>
        </w:rPr>
      </w:pPr>
      <w:bookmarkStart w:id="217" w:name="OLE_LINK55"/>
      <w:bookmarkStart w:id="218" w:name="OLE_LINK56"/>
      <w:bookmarkStart w:id="219" w:name="OLE_LINK779"/>
      <w:bookmarkStart w:id="220" w:name="OLE_LINK780"/>
      <w:bookmarkStart w:id="221" w:name="OLE_LINK935"/>
      <w:bookmarkStart w:id="222" w:name="OLE_LINK936"/>
      <w:bookmarkStart w:id="223" w:name="OLE_LINK255"/>
      <w:bookmarkStart w:id="224" w:name="OLE_LINK940"/>
      <w:bookmarkStart w:id="225" w:name="OLE_LINK941"/>
      <w:bookmarkStart w:id="226" w:name="OLE_LINK942"/>
      <w:bookmarkStart w:id="227" w:name="OLE_LINK1112"/>
      <w:bookmarkStart w:id="228" w:name="OLE_LINK1113"/>
      <w:bookmarkStart w:id="229" w:name="OLE_LINK1114"/>
      <w:bookmarkStart w:id="230" w:name="OLE_LINK1115"/>
      <w:bookmarkStart w:id="231" w:name="OLE_LINK929"/>
      <w:bookmarkStart w:id="232" w:name="OLE_LINK930"/>
      <w:bookmarkStart w:id="233" w:name="OLE_LINK931"/>
      <w:bookmarkStart w:id="234" w:name="OLE_LINK932"/>
      <w:bookmarkStart w:id="235" w:name="OLE_LINK1125"/>
      <w:bookmarkStart w:id="236" w:name="OLE_LINK1150"/>
      <w:bookmarkStart w:id="237" w:name="OLE_LINK1151"/>
      <w:bookmarkStart w:id="238" w:name="OLE_LINK1164"/>
      <w:bookmarkStart w:id="239" w:name="OLE_LINK1166"/>
      <w:bookmarkStart w:id="240" w:name="OLE_LINK1167"/>
      <w:bookmarkStart w:id="241" w:name="OLE_LINK1226"/>
      <w:bookmarkStart w:id="242" w:name="OLE_LINK1227"/>
      <w:bookmarkStart w:id="243" w:name="OLE_LINK1228"/>
      <w:bookmarkStart w:id="244" w:name="OLE_LINK1229"/>
      <w:bookmarkStart w:id="245" w:name="OLE_LINK1230"/>
      <w:bookmarkStart w:id="246" w:name="OLE_LINK1231"/>
      <w:bookmarkStart w:id="247" w:name="OLE_LINK1364"/>
      <w:bookmarkStart w:id="248" w:name="OLE_LINK1714"/>
      <w:bookmarkStart w:id="249" w:name="OLE_LINK1715"/>
      <w:bookmarkStart w:id="250" w:name="OLE_LINK1831"/>
      <w:bookmarkStart w:id="251" w:name="OLE_LINK1603"/>
      <w:bookmarkStart w:id="252" w:name="OLE_LINK1604"/>
      <w:bookmarkStart w:id="253" w:name="OLE_LINK1633"/>
      <w:bookmarkStart w:id="254" w:name="OLE_LINK1634"/>
      <w:bookmarkStart w:id="255" w:name="OLE_LINK1635"/>
      <w:bookmarkStart w:id="256" w:name="OLE_LINK1637"/>
      <w:bookmarkStart w:id="257" w:name="OLE_LINK1640"/>
      <w:bookmarkStart w:id="258" w:name="OLE_LINK1641"/>
      <w:bookmarkStart w:id="259" w:name="OLE_LINK1687"/>
      <w:bookmarkStart w:id="260" w:name="OLE_LINK1688"/>
      <w:bookmarkStart w:id="261" w:name="OLE_LINK1794"/>
      <w:bookmarkStart w:id="262" w:name="OLE_LINK1795"/>
      <w:bookmarkStart w:id="263" w:name="OLE_LINK1796"/>
      <w:bookmarkStart w:id="264" w:name="OLE_LINK1690"/>
      <w:bookmarkStart w:id="265" w:name="OLE_LINK1691"/>
      <w:bookmarkStart w:id="266" w:name="OLE_LINK1983"/>
      <w:bookmarkStart w:id="267" w:name="OLE_LINK1985"/>
      <w:bookmarkStart w:id="268" w:name="OLE_LINK1986"/>
      <w:bookmarkStart w:id="269" w:name="OLE_LINK1987"/>
      <w:bookmarkStart w:id="270" w:name="OLE_LINK667"/>
      <w:r w:rsidRPr="00381549">
        <w:rPr>
          <w:rFonts w:ascii="Book Antiqua" w:hAnsi="Book Antiqua"/>
          <w:b/>
          <w:sz w:val="24"/>
        </w:rPr>
        <w:t>©</w:t>
      </w:r>
      <w:bookmarkEnd w:id="217"/>
      <w:bookmarkEnd w:id="218"/>
      <w:r w:rsidRPr="00381549">
        <w:rPr>
          <w:rFonts w:ascii="Book Antiqua" w:hAnsi="Book Antiqua" w:hint="eastAsia"/>
          <w:b/>
          <w:sz w:val="24"/>
        </w:rPr>
        <w:t xml:space="preserve"> </w:t>
      </w:r>
      <w:r w:rsidRPr="00381549">
        <w:rPr>
          <w:rFonts w:ascii="Book Antiqua" w:hAnsi="Book Antiqua" w:cs="Arial"/>
          <w:b/>
          <w:sz w:val="24"/>
        </w:rPr>
        <w:t>The Author(s) 201</w:t>
      </w:r>
      <w:r>
        <w:rPr>
          <w:rFonts w:ascii="Book Antiqua" w:hAnsi="Book Antiqua" w:cs="Arial" w:hint="eastAsia"/>
          <w:b/>
          <w:sz w:val="24"/>
        </w:rPr>
        <w:t>8</w:t>
      </w:r>
      <w:r w:rsidRPr="00381549">
        <w:rPr>
          <w:rFonts w:ascii="Book Antiqua" w:hAnsi="Book Antiqua" w:cs="Arial"/>
          <w:b/>
          <w:sz w:val="24"/>
        </w:rPr>
        <w:t xml:space="preserve">. </w:t>
      </w:r>
      <w:r w:rsidRPr="00381549">
        <w:rPr>
          <w:rFonts w:ascii="Book Antiqua" w:hAnsi="Book Antiqua" w:cs="Arial"/>
          <w:sz w:val="24"/>
        </w:rPr>
        <w:t xml:space="preserve">Published by </w:t>
      </w:r>
      <w:proofErr w:type="spellStart"/>
      <w:r w:rsidRPr="00381549">
        <w:rPr>
          <w:rFonts w:ascii="Book Antiqua" w:hAnsi="Book Antiqua" w:cs="Arial"/>
          <w:sz w:val="24"/>
        </w:rPr>
        <w:t>Baishideng</w:t>
      </w:r>
      <w:proofErr w:type="spellEnd"/>
      <w:r w:rsidRPr="00381549">
        <w:rPr>
          <w:rFonts w:ascii="Book Antiqua" w:hAnsi="Book Antiqua" w:cs="Arial"/>
          <w:sz w:val="24"/>
        </w:rPr>
        <w:t xml:space="preserve"> Publishing Group Inc. All rights reserved</w:t>
      </w:r>
      <w:bookmarkStart w:id="271" w:name="OLE_LINK969"/>
      <w:bookmarkStart w:id="272" w:name="OLE_LINK970"/>
      <w:bookmarkStart w:id="273" w:name="OLE_LINK972"/>
      <w:bookmarkStart w:id="274" w:name="OLE_LINK973"/>
      <w:bookmarkStart w:id="275" w:name="OLE_LINK974"/>
      <w:bookmarkStart w:id="276" w:name="OLE_LINK975"/>
      <w:bookmarkStart w:id="277" w:name="OLE_LINK976"/>
      <w:r w:rsidRPr="00381549">
        <w:rPr>
          <w:rFonts w:ascii="Book Antiqua" w:hAnsi="Book Antiqua" w:cs="Arial"/>
          <w:sz w:val="24"/>
        </w:rPr>
        <w:t>.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</w:p>
    <w:p w14:paraId="39C20D6E" w14:textId="77777777" w:rsidR="00893BD7" w:rsidRDefault="00893BD7" w:rsidP="00893BD7">
      <w:pPr>
        <w:spacing w:after="0" w:line="360" w:lineRule="auto"/>
        <w:jc w:val="both"/>
        <w:outlineLvl w:val="0"/>
        <w:rPr>
          <w:rFonts w:ascii="Book Antiqua" w:hAnsi="Book Antiqua" w:cs="Arial"/>
          <w:sz w:val="24"/>
          <w:lang w:eastAsia="zh-CN"/>
        </w:rPr>
      </w:pPr>
    </w:p>
    <w:p w14:paraId="0BE58627" w14:textId="33132D89" w:rsidR="00C1743A" w:rsidRPr="00893BD7" w:rsidRDefault="00893BD7" w:rsidP="00893BD7">
      <w:pPr>
        <w:spacing w:after="0" w:line="360" w:lineRule="auto"/>
        <w:jc w:val="both"/>
        <w:outlineLvl w:val="0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Core tip:</w:t>
      </w:r>
      <w:r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bookmarkStart w:id="278" w:name="OLE_LINK668"/>
      <w:r w:rsidR="0061146B" w:rsidRPr="00893BD7">
        <w:rPr>
          <w:rFonts w:ascii="Book Antiqua" w:hAnsi="Book Antiqua"/>
          <w:color w:val="222222"/>
          <w:sz w:val="24"/>
          <w:szCs w:val="24"/>
        </w:rPr>
        <w:t xml:space="preserve">The </w:t>
      </w:r>
      <w:r w:rsidRPr="00893BD7">
        <w:rPr>
          <w:rFonts w:ascii="Book Antiqua" w:hAnsi="Book Antiqua"/>
          <w:sz w:val="24"/>
          <w:szCs w:val="24"/>
        </w:rPr>
        <w:t>anterior bundle</w:t>
      </w:r>
      <w:r w:rsidRPr="00893BD7">
        <w:rPr>
          <w:rFonts w:ascii="Book Antiqua" w:hAnsi="Book Antiqua"/>
          <w:color w:val="222222"/>
          <w:sz w:val="24"/>
          <w:szCs w:val="24"/>
        </w:rPr>
        <w:t xml:space="preserve"> </w:t>
      </w:r>
      <w:r w:rsidR="0061146B" w:rsidRPr="00893BD7">
        <w:rPr>
          <w:rFonts w:ascii="Book Antiqua" w:hAnsi="Book Antiqua"/>
          <w:color w:val="222222"/>
          <w:sz w:val="24"/>
          <w:szCs w:val="24"/>
        </w:rPr>
        <w:t>of the medial ulnar collateral ligament complex plays a crucial role in elbow stability, specifically as a valgus and rotational constraint.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  <w:r w:rsidR="0061146B" w:rsidRPr="00893BD7">
        <w:rPr>
          <w:rFonts w:ascii="Book Antiqua" w:hAnsi="Book Antiqua"/>
          <w:color w:val="222222"/>
          <w:sz w:val="24"/>
          <w:szCs w:val="24"/>
        </w:rPr>
        <w:t>Based on recent studies and our own cadaveric dissections, the ulnar footprint has a broader insertion that is more tapered and elongated than previous considered.</w:t>
      </w:r>
      <w:r w:rsidR="00BD5380">
        <w:rPr>
          <w:rFonts w:ascii="Book Antiqua" w:hAnsi="Book Antiqua" w:hint="eastAsia"/>
          <w:color w:val="222222"/>
          <w:sz w:val="24"/>
          <w:szCs w:val="24"/>
          <w:lang w:eastAsia="zh-CN"/>
        </w:rPr>
        <w:t xml:space="preserve"> </w:t>
      </w:r>
      <w:r w:rsidR="0061146B" w:rsidRPr="00893BD7">
        <w:rPr>
          <w:rFonts w:ascii="Book Antiqua" w:hAnsi="Book Antiqua"/>
          <w:color w:val="222222"/>
          <w:sz w:val="24"/>
          <w:szCs w:val="24"/>
        </w:rPr>
        <w:t xml:space="preserve">A comprehensive understanding of the anatomy and biomechanical properties of the </w:t>
      </w:r>
      <w:r w:rsidR="00BD5380">
        <w:rPr>
          <w:rFonts w:ascii="Book Antiqua" w:hAnsi="Book Antiqua"/>
          <w:sz w:val="24"/>
          <w:szCs w:val="24"/>
        </w:rPr>
        <w:t xml:space="preserve">medial ulnar collateral ligament </w:t>
      </w:r>
      <w:r w:rsidR="0061146B" w:rsidRPr="00893BD7">
        <w:rPr>
          <w:rFonts w:ascii="Book Antiqua" w:hAnsi="Book Antiqua"/>
          <w:color w:val="222222"/>
          <w:sz w:val="24"/>
          <w:szCs w:val="24"/>
        </w:rPr>
        <w:t>is imperative to optimize reconstructive efforts, and to enhance clinical and radiographic outcomes.</w:t>
      </w:r>
      <w:r w:rsidR="0061146B" w:rsidRPr="00893BD7" w:rsidDel="0061146B">
        <w:rPr>
          <w:rFonts w:ascii="Book Antiqua" w:hAnsi="Book Antiqua"/>
          <w:color w:val="222222"/>
          <w:sz w:val="24"/>
          <w:szCs w:val="24"/>
        </w:rPr>
        <w:t xml:space="preserve"> </w:t>
      </w:r>
      <w:bookmarkEnd w:id="278"/>
    </w:p>
    <w:p w14:paraId="40B4037A" w14:textId="0132104A" w:rsidR="00DB0CBD" w:rsidRPr="00893BD7" w:rsidRDefault="00DB0CBD" w:rsidP="00893BD7">
      <w:pPr>
        <w:spacing w:after="0" w:line="360" w:lineRule="auto"/>
        <w:jc w:val="both"/>
        <w:rPr>
          <w:rFonts w:ascii="Book Antiqua" w:hAnsi="Book Antiqua"/>
          <w:b/>
          <w:color w:val="222222"/>
          <w:sz w:val="24"/>
          <w:szCs w:val="24"/>
          <w:lang w:eastAsia="zh-CN"/>
        </w:rPr>
      </w:pPr>
      <w:bookmarkStart w:id="279" w:name="OLE_LINK669"/>
      <w:bookmarkStart w:id="280" w:name="OLE_LINK670"/>
      <w:bookmarkStart w:id="281" w:name="OLE_LINK1082"/>
      <w:bookmarkStart w:id="282" w:name="OLE_LINK1083"/>
      <w:bookmarkStart w:id="283" w:name="OLE_LINK1084"/>
      <w:bookmarkStart w:id="284" w:name="OLE_LINK1085"/>
      <w:bookmarkStart w:id="285" w:name="OLE_LINK1086"/>
      <w:bookmarkStart w:id="286" w:name="OLE_LINK1197"/>
      <w:bookmarkStart w:id="287" w:name="OLE_LINK1250"/>
      <w:bookmarkStart w:id="288" w:name="OLE_LINK1251"/>
      <w:bookmarkStart w:id="289" w:name="OLE_LINK1301"/>
      <w:bookmarkStart w:id="290" w:name="OLE_LINK1314"/>
      <w:bookmarkStart w:id="291" w:name="OLE_LINK1352"/>
      <w:bookmarkStart w:id="292" w:name="OLE_LINK1381"/>
      <w:bookmarkStart w:id="293" w:name="OLE_LINK1413"/>
      <w:bookmarkStart w:id="294" w:name="OLE_LINK1414"/>
      <w:bookmarkStart w:id="295" w:name="OLE_LINK1455"/>
      <w:bookmarkStart w:id="296" w:name="OLE_LINK1473"/>
      <w:bookmarkStart w:id="297" w:name="OLE_LINK1554"/>
      <w:bookmarkStart w:id="298" w:name="OLE_LINK1555"/>
      <w:bookmarkStart w:id="299" w:name="OLE_LINK1562"/>
      <w:bookmarkStart w:id="300" w:name="OLE_LINK1563"/>
      <w:bookmarkStart w:id="301" w:name="OLE_LINK1564"/>
      <w:bookmarkStart w:id="302" w:name="OLE_LINK1581"/>
      <w:bookmarkStart w:id="303" w:name="OLE_LINK1878"/>
    </w:p>
    <w:p w14:paraId="543642F8" w14:textId="0101B7BB" w:rsidR="00DB0CBD" w:rsidRPr="00893BD7" w:rsidRDefault="00893BD7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</w:rPr>
      </w:pPr>
      <w:bookmarkStart w:id="304" w:name="OLE_LINK671"/>
      <w:bookmarkStart w:id="305" w:name="OLE_LINK672"/>
      <w:bookmarkStart w:id="306" w:name="OLE_LINK677"/>
      <w:proofErr w:type="spellStart"/>
      <w:r w:rsidRPr="00893BD7">
        <w:rPr>
          <w:rFonts w:ascii="Book Antiqua" w:hAnsi="Book Antiqua"/>
          <w:color w:val="222222"/>
          <w:sz w:val="24"/>
          <w:szCs w:val="24"/>
        </w:rPr>
        <w:t>Labott</w:t>
      </w:r>
      <w:proofErr w:type="spellEnd"/>
      <w:r w:rsidRPr="00893BD7">
        <w:rPr>
          <w:rFonts w:ascii="Book Antiqua" w:hAnsi="Book Antiqua"/>
          <w:color w:val="222222"/>
          <w:sz w:val="24"/>
          <w:szCs w:val="24"/>
        </w:rPr>
        <w:t xml:space="preserve"> </w:t>
      </w:r>
      <w:r w:rsidR="00DB0CBD" w:rsidRPr="00893BD7">
        <w:rPr>
          <w:rFonts w:ascii="Book Antiqua" w:hAnsi="Book Antiqua"/>
          <w:color w:val="222222"/>
          <w:sz w:val="24"/>
          <w:szCs w:val="24"/>
        </w:rPr>
        <w:t xml:space="preserve">JR, </w:t>
      </w:r>
      <w:proofErr w:type="spellStart"/>
      <w:r w:rsidRPr="00893BD7">
        <w:rPr>
          <w:rFonts w:ascii="Book Antiqua" w:hAnsi="Book Antiqua"/>
          <w:color w:val="222222"/>
          <w:sz w:val="24"/>
          <w:szCs w:val="24"/>
        </w:rPr>
        <w:t>Aibinder</w:t>
      </w:r>
      <w:proofErr w:type="spellEnd"/>
      <w:r w:rsidRPr="00893BD7">
        <w:rPr>
          <w:rFonts w:ascii="Book Antiqua" w:hAnsi="Book Antiqua"/>
          <w:color w:val="222222"/>
          <w:sz w:val="24"/>
          <w:szCs w:val="24"/>
        </w:rPr>
        <w:t xml:space="preserve"> WR</w:t>
      </w:r>
      <w:r w:rsidR="00DB0CBD" w:rsidRPr="00893BD7">
        <w:rPr>
          <w:rFonts w:ascii="Book Antiqua" w:hAnsi="Book Antiqua"/>
          <w:color w:val="222222"/>
          <w:sz w:val="24"/>
          <w:szCs w:val="24"/>
        </w:rPr>
        <w:t xml:space="preserve">, </w:t>
      </w:r>
      <w:r w:rsidRPr="00893BD7">
        <w:rPr>
          <w:rFonts w:ascii="Book Antiqua" w:hAnsi="Book Antiqua"/>
          <w:color w:val="222222"/>
          <w:sz w:val="24"/>
          <w:szCs w:val="24"/>
        </w:rPr>
        <w:t>Dines JS</w:t>
      </w:r>
      <w:r w:rsidR="00433E6F" w:rsidRPr="00893BD7">
        <w:rPr>
          <w:rFonts w:ascii="Book Antiqua" w:hAnsi="Book Antiqua"/>
          <w:color w:val="222222"/>
          <w:sz w:val="24"/>
          <w:szCs w:val="24"/>
        </w:rPr>
        <w:t xml:space="preserve">, </w:t>
      </w:r>
      <w:r w:rsidRPr="00893BD7">
        <w:rPr>
          <w:rFonts w:ascii="Book Antiqua" w:hAnsi="Book Antiqua"/>
          <w:color w:val="222222"/>
          <w:sz w:val="24"/>
          <w:szCs w:val="24"/>
        </w:rPr>
        <w:t xml:space="preserve">Camp </w:t>
      </w:r>
      <w:r w:rsidR="00DB0CBD" w:rsidRPr="00893BD7">
        <w:rPr>
          <w:rFonts w:ascii="Book Antiqua" w:hAnsi="Book Antiqua"/>
          <w:color w:val="222222"/>
          <w:sz w:val="24"/>
          <w:szCs w:val="24"/>
        </w:rPr>
        <w:t>C</w:t>
      </w:r>
      <w:r w:rsidRPr="00893BD7">
        <w:rPr>
          <w:rFonts w:ascii="Book Antiqua" w:hAnsi="Book Antiqua"/>
          <w:color w:val="222222"/>
          <w:sz w:val="24"/>
          <w:szCs w:val="24"/>
        </w:rPr>
        <w:t>L</w:t>
      </w:r>
      <w:r w:rsidR="00DB0CBD" w:rsidRPr="00893BD7">
        <w:rPr>
          <w:rFonts w:ascii="Book Antiqua" w:hAnsi="Book Antiqua"/>
          <w:color w:val="222222"/>
          <w:sz w:val="24"/>
          <w:szCs w:val="24"/>
        </w:rPr>
        <w:t>.</w:t>
      </w:r>
      <w:r w:rsidRPr="00893BD7">
        <w:rPr>
          <w:rFonts w:ascii="Book Antiqua" w:hAnsi="Book Antiqua" w:hint="eastAsia"/>
          <w:color w:val="222222"/>
          <w:sz w:val="24"/>
          <w:szCs w:val="24"/>
          <w:lang w:eastAsia="zh-CN"/>
        </w:rPr>
        <w:t xml:space="preserve"> </w:t>
      </w:r>
      <w:r w:rsidRPr="00893BD7">
        <w:rPr>
          <w:rFonts w:ascii="Book Antiqua" w:hAnsi="Book Antiqua"/>
          <w:color w:val="222222"/>
          <w:sz w:val="24"/>
          <w:szCs w:val="24"/>
          <w:lang w:eastAsia="zh-CN"/>
        </w:rPr>
        <w:t>Understanding the medial ulnar collateral ligament of the elbow: Review of native ligament anatomy and function</w:t>
      </w:r>
      <w:r w:rsidRPr="00893BD7">
        <w:rPr>
          <w:rFonts w:ascii="Book Antiqua" w:hAnsi="Book Antiqua" w:hint="eastAsia"/>
          <w:color w:val="222222"/>
          <w:sz w:val="24"/>
          <w:szCs w:val="24"/>
          <w:lang w:eastAsia="zh-CN"/>
        </w:rPr>
        <w:t>.</w:t>
      </w:r>
      <w:r w:rsidR="001378EE">
        <w:rPr>
          <w:rFonts w:ascii="Book Antiqua" w:hAnsi="Book Antiqua" w:hint="eastAsia"/>
          <w:color w:val="222222"/>
          <w:sz w:val="24"/>
          <w:szCs w:val="24"/>
          <w:lang w:eastAsia="zh-CN"/>
        </w:rPr>
        <w:t xml:space="preserve"> </w:t>
      </w:r>
      <w:r w:rsidR="001378EE" w:rsidRPr="001378EE">
        <w:rPr>
          <w:rFonts w:ascii="Book Antiqua" w:hAnsi="Book Antiqua"/>
          <w:i/>
          <w:color w:val="222222"/>
          <w:sz w:val="24"/>
          <w:szCs w:val="24"/>
          <w:lang w:eastAsia="zh-CN"/>
        </w:rPr>
        <w:t xml:space="preserve">World J </w:t>
      </w:r>
      <w:proofErr w:type="spellStart"/>
      <w:r w:rsidR="001378EE" w:rsidRPr="001378EE">
        <w:rPr>
          <w:rFonts w:ascii="Book Antiqua" w:hAnsi="Book Antiqua"/>
          <w:i/>
          <w:color w:val="222222"/>
          <w:sz w:val="24"/>
          <w:szCs w:val="24"/>
          <w:lang w:eastAsia="zh-CN"/>
        </w:rPr>
        <w:t>Orthop</w:t>
      </w:r>
      <w:proofErr w:type="spellEnd"/>
      <w:r w:rsidR="001378EE" w:rsidRPr="001378EE">
        <w:rPr>
          <w:rFonts w:ascii="Book Antiqua" w:hAnsi="Book Antiqua"/>
          <w:color w:val="222222"/>
          <w:sz w:val="24"/>
          <w:szCs w:val="24"/>
          <w:lang w:eastAsia="zh-CN"/>
        </w:rPr>
        <w:t xml:space="preserve"> 2018; In press</w:t>
      </w:r>
      <w:bookmarkEnd w:id="279"/>
      <w:bookmarkEnd w:id="280"/>
      <w:bookmarkEnd w:id="304"/>
      <w:bookmarkEnd w:id="305"/>
      <w:bookmarkEnd w:id="306"/>
    </w:p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p w14:paraId="13A0C59C" w14:textId="77777777" w:rsidR="00893BD7" w:rsidRDefault="00893BD7">
      <w:pPr>
        <w:rPr>
          <w:rFonts w:ascii="Book Antiqua" w:hAnsi="Book Antiqua" w:cs="Arial Unicode MS"/>
          <w:b/>
          <w:sz w:val="24"/>
          <w:szCs w:val="24"/>
        </w:rPr>
      </w:pPr>
      <w:r>
        <w:rPr>
          <w:rFonts w:ascii="Book Antiqua" w:hAnsi="Book Antiqua" w:cs="Arial Unicode MS"/>
          <w:b/>
          <w:sz w:val="24"/>
          <w:szCs w:val="24"/>
        </w:rPr>
        <w:br w:type="page"/>
      </w:r>
    </w:p>
    <w:p w14:paraId="6542E0E5" w14:textId="25D91253" w:rsidR="00295928" w:rsidRPr="00893BD7" w:rsidRDefault="00295928" w:rsidP="00893BD7">
      <w:pPr>
        <w:spacing w:after="0" w:line="360" w:lineRule="auto"/>
        <w:jc w:val="both"/>
        <w:outlineLvl w:val="0"/>
        <w:rPr>
          <w:rFonts w:ascii="Book Antiqua" w:hAnsi="Book Antiqua"/>
          <w:b/>
          <w:color w:val="222222"/>
          <w:sz w:val="24"/>
          <w:szCs w:val="24"/>
        </w:rPr>
      </w:pPr>
      <w:r w:rsidRPr="00893BD7">
        <w:rPr>
          <w:rFonts w:ascii="Book Antiqua" w:hAnsi="Book Antiqua"/>
          <w:b/>
          <w:color w:val="222222"/>
          <w:sz w:val="24"/>
          <w:szCs w:val="24"/>
        </w:rPr>
        <w:lastRenderedPageBreak/>
        <w:t>INTRODUCTION</w:t>
      </w:r>
    </w:p>
    <w:p w14:paraId="51BA991E" w14:textId="07E98428" w:rsidR="0000234D" w:rsidRPr="001378EE" w:rsidRDefault="00E35DD6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378EE">
        <w:rPr>
          <w:rFonts w:ascii="Book Antiqua" w:hAnsi="Book Antiqua"/>
          <w:sz w:val="24"/>
          <w:szCs w:val="24"/>
        </w:rPr>
        <w:t xml:space="preserve">The </w:t>
      </w:r>
      <w:r w:rsidR="00027A99" w:rsidRPr="001378EE">
        <w:rPr>
          <w:rFonts w:ascii="Book Antiqua" w:hAnsi="Book Antiqua"/>
          <w:sz w:val="24"/>
          <w:szCs w:val="24"/>
        </w:rPr>
        <w:t>m</w:t>
      </w:r>
      <w:r w:rsidRPr="001378EE">
        <w:rPr>
          <w:rFonts w:ascii="Book Antiqua" w:hAnsi="Book Antiqua"/>
          <w:sz w:val="24"/>
          <w:szCs w:val="24"/>
        </w:rPr>
        <w:t xml:space="preserve">edial </w:t>
      </w:r>
      <w:r w:rsidR="00027A99" w:rsidRPr="001378EE">
        <w:rPr>
          <w:rFonts w:ascii="Book Antiqua" w:hAnsi="Book Antiqua"/>
          <w:sz w:val="24"/>
          <w:szCs w:val="24"/>
        </w:rPr>
        <w:t>ulnar c</w:t>
      </w:r>
      <w:r w:rsidRPr="001378EE">
        <w:rPr>
          <w:rFonts w:ascii="Book Antiqua" w:hAnsi="Book Antiqua"/>
          <w:sz w:val="24"/>
          <w:szCs w:val="24"/>
        </w:rPr>
        <w:t xml:space="preserve">ollateral </w:t>
      </w:r>
      <w:r w:rsidR="00027A99" w:rsidRPr="001378EE">
        <w:rPr>
          <w:rFonts w:ascii="Book Antiqua" w:hAnsi="Book Antiqua"/>
          <w:sz w:val="24"/>
          <w:szCs w:val="24"/>
        </w:rPr>
        <w:t>l</w:t>
      </w:r>
      <w:r w:rsidRPr="001378EE">
        <w:rPr>
          <w:rFonts w:ascii="Book Antiqua" w:hAnsi="Book Antiqua"/>
          <w:sz w:val="24"/>
          <w:szCs w:val="24"/>
        </w:rPr>
        <w:t xml:space="preserve">igament </w:t>
      </w:r>
      <w:r w:rsidR="00BD5380" w:rsidRPr="001378EE">
        <w:rPr>
          <w:rFonts w:ascii="Book Antiqua" w:hAnsi="Book Antiqua" w:hint="eastAsia"/>
          <w:sz w:val="24"/>
          <w:szCs w:val="24"/>
          <w:lang w:eastAsia="zh-CN"/>
        </w:rPr>
        <w:t>[</w:t>
      </w:r>
      <w:r w:rsidR="00027A99" w:rsidRPr="001378EE">
        <w:rPr>
          <w:rFonts w:ascii="Book Antiqua" w:hAnsi="Book Antiqua"/>
          <w:sz w:val="24"/>
          <w:szCs w:val="24"/>
        </w:rPr>
        <w:t xml:space="preserve">MUCL, </w:t>
      </w:r>
      <w:r w:rsidRPr="001378EE">
        <w:rPr>
          <w:rFonts w:ascii="Book Antiqua" w:hAnsi="Book Antiqua"/>
          <w:sz w:val="24"/>
          <w:szCs w:val="24"/>
        </w:rPr>
        <w:t xml:space="preserve">also referred to as the </w:t>
      </w:r>
      <w:r w:rsidR="003747B8" w:rsidRPr="001378EE">
        <w:rPr>
          <w:rFonts w:ascii="Book Antiqua" w:hAnsi="Book Antiqua"/>
          <w:sz w:val="24"/>
          <w:szCs w:val="24"/>
        </w:rPr>
        <w:t>ulnar</w:t>
      </w:r>
      <w:r w:rsidRPr="001378EE">
        <w:rPr>
          <w:rFonts w:ascii="Book Antiqua" w:hAnsi="Book Antiqua"/>
          <w:sz w:val="24"/>
          <w:szCs w:val="24"/>
        </w:rPr>
        <w:t xml:space="preserve"> collateral ligament</w:t>
      </w:r>
      <w:r w:rsidR="003747B8" w:rsidRPr="001378EE">
        <w:rPr>
          <w:rFonts w:ascii="Book Antiqua" w:hAnsi="Book Antiqua"/>
          <w:sz w:val="24"/>
          <w:szCs w:val="24"/>
        </w:rPr>
        <w:t xml:space="preserve"> </w:t>
      </w:r>
      <w:r w:rsidR="00BD5380" w:rsidRPr="001378EE">
        <w:rPr>
          <w:rFonts w:ascii="Book Antiqua" w:hAnsi="Book Antiqua" w:hint="eastAsia"/>
          <w:sz w:val="24"/>
          <w:szCs w:val="24"/>
          <w:lang w:eastAsia="zh-CN"/>
        </w:rPr>
        <w:t>(</w:t>
      </w:r>
      <w:r w:rsidRPr="001378EE">
        <w:rPr>
          <w:rFonts w:ascii="Book Antiqua" w:hAnsi="Book Antiqua"/>
          <w:sz w:val="24"/>
          <w:szCs w:val="24"/>
        </w:rPr>
        <w:t>UCL</w:t>
      </w:r>
      <w:r w:rsidR="00BD5380" w:rsidRPr="001378EE">
        <w:rPr>
          <w:rFonts w:ascii="Book Antiqua" w:hAnsi="Book Antiqua" w:hint="eastAsia"/>
          <w:sz w:val="24"/>
          <w:szCs w:val="24"/>
          <w:lang w:eastAsia="zh-CN"/>
        </w:rPr>
        <w:t>)</w:t>
      </w:r>
      <w:r w:rsidR="009F2815" w:rsidRPr="001378EE">
        <w:rPr>
          <w:rFonts w:ascii="Book Antiqua" w:hAnsi="Book Antiqua"/>
          <w:sz w:val="24"/>
          <w:szCs w:val="24"/>
        </w:rPr>
        <w:t>,</w:t>
      </w:r>
      <w:r w:rsidRPr="001378EE">
        <w:rPr>
          <w:rFonts w:ascii="Book Antiqua" w:hAnsi="Book Antiqua"/>
          <w:sz w:val="24"/>
          <w:szCs w:val="24"/>
        </w:rPr>
        <w:t xml:space="preserve"> </w:t>
      </w:r>
      <w:r w:rsidR="003747B8" w:rsidRPr="001378EE">
        <w:rPr>
          <w:rFonts w:ascii="Book Antiqua" w:hAnsi="Book Antiqua"/>
          <w:sz w:val="24"/>
          <w:szCs w:val="24"/>
        </w:rPr>
        <w:t>medial</w:t>
      </w:r>
      <w:r w:rsidR="00512722" w:rsidRPr="001378EE">
        <w:rPr>
          <w:rFonts w:ascii="Book Antiqua" w:hAnsi="Book Antiqua"/>
          <w:sz w:val="24"/>
          <w:szCs w:val="24"/>
        </w:rPr>
        <w:t xml:space="preserve"> </w:t>
      </w:r>
      <w:r w:rsidRPr="001378EE">
        <w:rPr>
          <w:rFonts w:ascii="Book Antiqua" w:hAnsi="Book Antiqua"/>
          <w:sz w:val="24"/>
          <w:szCs w:val="24"/>
        </w:rPr>
        <w:t>collateral ligament</w:t>
      </w:r>
      <w:r w:rsidR="00027A99" w:rsidRPr="001378EE">
        <w:rPr>
          <w:rFonts w:ascii="Book Antiqua" w:hAnsi="Book Antiqua"/>
          <w:sz w:val="24"/>
          <w:szCs w:val="24"/>
        </w:rPr>
        <w:t xml:space="preserve"> </w:t>
      </w:r>
      <w:r w:rsidR="00BD5380" w:rsidRPr="001378EE">
        <w:rPr>
          <w:rFonts w:ascii="Book Antiqua" w:hAnsi="Book Antiqua" w:hint="eastAsia"/>
          <w:sz w:val="24"/>
          <w:szCs w:val="24"/>
          <w:lang w:eastAsia="zh-CN"/>
        </w:rPr>
        <w:t>(</w:t>
      </w:r>
      <w:r w:rsidRPr="001378EE">
        <w:rPr>
          <w:rFonts w:ascii="Book Antiqua" w:hAnsi="Book Antiqua"/>
          <w:sz w:val="24"/>
          <w:szCs w:val="24"/>
        </w:rPr>
        <w:t>MCL</w:t>
      </w:r>
      <w:r w:rsidR="00BD5380" w:rsidRPr="001378EE">
        <w:rPr>
          <w:rFonts w:ascii="Book Antiqua" w:hAnsi="Book Antiqua" w:hint="eastAsia"/>
          <w:sz w:val="24"/>
          <w:szCs w:val="24"/>
          <w:lang w:eastAsia="zh-CN"/>
        </w:rPr>
        <w:t>)</w:t>
      </w:r>
      <w:r w:rsidR="009F2815" w:rsidRPr="001378EE">
        <w:rPr>
          <w:rFonts w:ascii="Book Antiqua" w:hAnsi="Book Antiqua"/>
          <w:sz w:val="24"/>
          <w:szCs w:val="24"/>
        </w:rPr>
        <w:t xml:space="preserve">, and anterior bundle </w:t>
      </w:r>
      <w:r w:rsidR="00BD5380" w:rsidRPr="001378EE">
        <w:rPr>
          <w:rFonts w:ascii="Book Antiqua" w:hAnsi="Book Antiqua" w:hint="eastAsia"/>
          <w:sz w:val="24"/>
          <w:szCs w:val="24"/>
          <w:lang w:eastAsia="zh-CN"/>
        </w:rPr>
        <w:t>(</w:t>
      </w:r>
      <w:r w:rsidR="009F2815" w:rsidRPr="001378EE">
        <w:rPr>
          <w:rFonts w:ascii="Book Antiqua" w:hAnsi="Book Antiqua"/>
          <w:sz w:val="24"/>
          <w:szCs w:val="24"/>
        </w:rPr>
        <w:t>AB</w:t>
      </w:r>
      <w:r w:rsidRPr="001378EE">
        <w:rPr>
          <w:rFonts w:ascii="Book Antiqua" w:hAnsi="Book Antiqua"/>
          <w:sz w:val="24"/>
          <w:szCs w:val="24"/>
        </w:rPr>
        <w:t>)</w:t>
      </w:r>
      <w:r w:rsidR="00BD5380" w:rsidRPr="001378EE">
        <w:rPr>
          <w:rFonts w:ascii="Book Antiqua" w:hAnsi="Book Antiqua"/>
          <w:sz w:val="24"/>
          <w:szCs w:val="24"/>
        </w:rPr>
        <w:t>]</w:t>
      </w:r>
      <w:r w:rsidRPr="001378EE">
        <w:rPr>
          <w:rFonts w:ascii="Book Antiqua" w:hAnsi="Book Antiqua"/>
          <w:sz w:val="24"/>
          <w:szCs w:val="24"/>
        </w:rPr>
        <w:t xml:space="preserve"> </w:t>
      </w:r>
      <w:r w:rsidR="00027A99" w:rsidRPr="001378EE">
        <w:rPr>
          <w:rFonts w:ascii="Book Antiqua" w:hAnsi="Book Antiqua"/>
          <w:sz w:val="24"/>
          <w:szCs w:val="24"/>
        </w:rPr>
        <w:t xml:space="preserve">is the primary restraint to valgus instability of the </w:t>
      </w:r>
      <w:proofErr w:type="gramStart"/>
      <w:r w:rsidR="00027A99" w:rsidRPr="001378EE">
        <w:rPr>
          <w:rFonts w:ascii="Book Antiqua" w:hAnsi="Book Antiqua"/>
          <w:sz w:val="24"/>
          <w:szCs w:val="24"/>
        </w:rPr>
        <w:t>elbow</w:t>
      </w:r>
      <w:bookmarkStart w:id="307" w:name="OLE_LINK2100"/>
      <w:bookmarkStart w:id="308" w:name="OLE_LINK2101"/>
      <w:r w:rsidR="00BD5380" w:rsidRPr="001378EE">
        <w:rPr>
          <w:rFonts w:ascii="Book Antiqua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BD5380" w:rsidRPr="001378EE">
        <w:rPr>
          <w:rFonts w:ascii="Book Antiqua" w:hAnsi="Book Antiqua" w:hint="eastAsia"/>
          <w:sz w:val="24"/>
          <w:szCs w:val="24"/>
          <w:vertAlign w:val="superscript"/>
          <w:lang w:eastAsia="zh-CN"/>
        </w:rPr>
        <w:t>1-5]</w:t>
      </w:r>
      <w:bookmarkEnd w:id="307"/>
      <w:bookmarkEnd w:id="308"/>
      <w:r w:rsidR="008F2C64" w:rsidRPr="001378EE">
        <w:rPr>
          <w:rFonts w:ascii="Book Antiqua" w:hAnsi="Book Antiqua"/>
          <w:sz w:val="24"/>
          <w:szCs w:val="24"/>
        </w:rPr>
        <w:t>.</w:t>
      </w:r>
      <w:r w:rsidR="001378EE" w:rsidRPr="001378EE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027A99" w:rsidRPr="001378EE">
        <w:rPr>
          <w:rFonts w:ascii="Book Antiqua" w:hAnsi="Book Antiqua"/>
          <w:sz w:val="24"/>
          <w:szCs w:val="24"/>
        </w:rPr>
        <w:t xml:space="preserve">The </w:t>
      </w:r>
      <w:r w:rsidR="009F2815" w:rsidRPr="001378EE">
        <w:rPr>
          <w:rFonts w:ascii="Book Antiqua" w:hAnsi="Book Antiqua"/>
          <w:sz w:val="24"/>
          <w:szCs w:val="24"/>
        </w:rPr>
        <w:t xml:space="preserve">MUCL is one of three </w:t>
      </w:r>
      <w:r w:rsidR="00027A99" w:rsidRPr="001378EE">
        <w:rPr>
          <w:rFonts w:ascii="Book Antiqua" w:hAnsi="Book Antiqua"/>
          <w:sz w:val="24"/>
          <w:szCs w:val="24"/>
        </w:rPr>
        <w:t>ligament</w:t>
      </w:r>
      <w:r w:rsidR="009F2815" w:rsidRPr="001378EE">
        <w:rPr>
          <w:rFonts w:ascii="Book Antiqua" w:hAnsi="Book Antiqua"/>
          <w:sz w:val="24"/>
          <w:szCs w:val="24"/>
        </w:rPr>
        <w:t>s</w:t>
      </w:r>
      <w:r w:rsidR="00027A99" w:rsidRPr="001378EE">
        <w:rPr>
          <w:rFonts w:ascii="Book Antiqua" w:hAnsi="Book Antiqua"/>
          <w:sz w:val="24"/>
          <w:szCs w:val="24"/>
        </w:rPr>
        <w:t xml:space="preserve"> </w:t>
      </w:r>
      <w:r w:rsidR="009F2815" w:rsidRPr="001378EE">
        <w:rPr>
          <w:rFonts w:ascii="Book Antiqua" w:hAnsi="Book Antiqua"/>
          <w:sz w:val="24"/>
          <w:szCs w:val="24"/>
        </w:rPr>
        <w:t xml:space="preserve">that </w:t>
      </w:r>
      <w:r w:rsidRPr="001378EE">
        <w:rPr>
          <w:rFonts w:ascii="Book Antiqua" w:hAnsi="Book Antiqua"/>
          <w:sz w:val="24"/>
          <w:szCs w:val="24"/>
        </w:rPr>
        <w:t>comp</w:t>
      </w:r>
      <w:r w:rsidR="00027A99" w:rsidRPr="001378EE">
        <w:rPr>
          <w:rFonts w:ascii="Book Antiqua" w:hAnsi="Book Antiqua"/>
          <w:sz w:val="24"/>
          <w:szCs w:val="24"/>
        </w:rPr>
        <w:t>ri</w:t>
      </w:r>
      <w:r w:rsidRPr="001378EE">
        <w:rPr>
          <w:rFonts w:ascii="Book Antiqua" w:hAnsi="Book Antiqua"/>
          <w:sz w:val="24"/>
          <w:szCs w:val="24"/>
        </w:rPr>
        <w:t>se</w:t>
      </w:r>
      <w:r w:rsidR="009F2815" w:rsidRPr="001378EE">
        <w:rPr>
          <w:rFonts w:ascii="Book Antiqua" w:hAnsi="Book Antiqua"/>
          <w:sz w:val="24"/>
          <w:szCs w:val="24"/>
        </w:rPr>
        <w:t xml:space="preserve"> the </w:t>
      </w:r>
      <w:r w:rsidR="006B39E0" w:rsidRPr="001378EE">
        <w:rPr>
          <w:rFonts w:ascii="Book Antiqua" w:hAnsi="Book Antiqua"/>
          <w:sz w:val="24"/>
          <w:szCs w:val="24"/>
        </w:rPr>
        <w:t>“</w:t>
      </w:r>
      <w:r w:rsidR="009F2815" w:rsidRPr="001378EE">
        <w:rPr>
          <w:rFonts w:ascii="Book Antiqua" w:hAnsi="Book Antiqua"/>
          <w:sz w:val="24"/>
          <w:szCs w:val="24"/>
        </w:rPr>
        <w:t>medial ulnar collateral ligament complex</w:t>
      </w:r>
      <w:r w:rsidR="006B39E0" w:rsidRPr="001378EE">
        <w:rPr>
          <w:rFonts w:ascii="Book Antiqua" w:hAnsi="Book Antiqua"/>
          <w:sz w:val="24"/>
          <w:szCs w:val="24"/>
        </w:rPr>
        <w:t>”</w:t>
      </w:r>
      <w:r w:rsidR="009F2815" w:rsidRPr="001378EE">
        <w:rPr>
          <w:rFonts w:ascii="Book Antiqua" w:hAnsi="Book Antiqua"/>
          <w:sz w:val="24"/>
          <w:szCs w:val="24"/>
        </w:rPr>
        <w:t xml:space="preserve"> of the elbow with the</w:t>
      </w:r>
      <w:r w:rsidRPr="001378EE">
        <w:rPr>
          <w:rFonts w:ascii="Book Antiqua" w:hAnsi="Book Antiqua"/>
          <w:sz w:val="24"/>
          <w:szCs w:val="24"/>
        </w:rPr>
        <w:t xml:space="preserve"> </w:t>
      </w:r>
      <w:r w:rsidR="00027A99" w:rsidRPr="001378EE">
        <w:rPr>
          <w:rFonts w:ascii="Book Antiqua" w:hAnsi="Book Antiqua"/>
          <w:sz w:val="24"/>
          <w:szCs w:val="24"/>
        </w:rPr>
        <w:t>p</w:t>
      </w:r>
      <w:r w:rsidR="00C47B57" w:rsidRPr="001378EE">
        <w:rPr>
          <w:rFonts w:ascii="Book Antiqua" w:hAnsi="Book Antiqua"/>
          <w:sz w:val="24"/>
          <w:szCs w:val="24"/>
        </w:rPr>
        <w:t>osterior</w:t>
      </w:r>
      <w:r w:rsidRPr="001378EE">
        <w:rPr>
          <w:rFonts w:ascii="Book Antiqua" w:hAnsi="Book Antiqua"/>
          <w:sz w:val="24"/>
          <w:szCs w:val="24"/>
        </w:rPr>
        <w:t xml:space="preserve"> </w:t>
      </w:r>
      <w:r w:rsidR="00027A99" w:rsidRPr="001378EE">
        <w:rPr>
          <w:rFonts w:ascii="Book Antiqua" w:hAnsi="Book Antiqua"/>
          <w:sz w:val="24"/>
          <w:szCs w:val="24"/>
        </w:rPr>
        <w:t>b</w:t>
      </w:r>
      <w:r w:rsidRPr="001378EE">
        <w:rPr>
          <w:rFonts w:ascii="Book Antiqua" w:hAnsi="Book Antiqua"/>
          <w:sz w:val="24"/>
          <w:szCs w:val="24"/>
        </w:rPr>
        <w:t>undle</w:t>
      </w:r>
      <w:r w:rsidR="00E21FE1" w:rsidRPr="001378EE">
        <w:rPr>
          <w:rFonts w:ascii="Book Antiqua" w:hAnsi="Book Antiqua"/>
          <w:sz w:val="24"/>
          <w:szCs w:val="24"/>
        </w:rPr>
        <w:t xml:space="preserve"> </w:t>
      </w:r>
      <w:r w:rsidRPr="001378EE">
        <w:rPr>
          <w:rFonts w:ascii="Book Antiqua" w:hAnsi="Book Antiqua"/>
          <w:sz w:val="24"/>
          <w:szCs w:val="24"/>
        </w:rPr>
        <w:t xml:space="preserve">(PB) and </w:t>
      </w:r>
      <w:r w:rsidR="00027A99" w:rsidRPr="001378EE">
        <w:rPr>
          <w:rFonts w:ascii="Book Antiqua" w:hAnsi="Book Antiqua"/>
          <w:sz w:val="24"/>
          <w:szCs w:val="24"/>
        </w:rPr>
        <w:t>t</w:t>
      </w:r>
      <w:r w:rsidRPr="001378EE">
        <w:rPr>
          <w:rFonts w:ascii="Book Antiqua" w:hAnsi="Book Antiqua"/>
          <w:sz w:val="24"/>
          <w:szCs w:val="24"/>
        </w:rPr>
        <w:t xml:space="preserve">ransverse </w:t>
      </w:r>
      <w:r w:rsidR="00027A99" w:rsidRPr="001378EE">
        <w:rPr>
          <w:rFonts w:ascii="Book Antiqua" w:hAnsi="Book Antiqua"/>
          <w:sz w:val="24"/>
          <w:szCs w:val="24"/>
        </w:rPr>
        <w:t>l</w:t>
      </w:r>
      <w:r w:rsidRPr="001378EE">
        <w:rPr>
          <w:rFonts w:ascii="Book Antiqua" w:hAnsi="Book Antiqua"/>
          <w:sz w:val="24"/>
          <w:szCs w:val="24"/>
        </w:rPr>
        <w:t>igament</w:t>
      </w:r>
      <w:r w:rsidR="00E21FE1" w:rsidRPr="001378EE">
        <w:rPr>
          <w:rFonts w:ascii="Book Antiqua" w:hAnsi="Book Antiqua"/>
          <w:sz w:val="24"/>
          <w:szCs w:val="24"/>
        </w:rPr>
        <w:t xml:space="preserve"> </w:t>
      </w:r>
      <w:r w:rsidRPr="001378EE">
        <w:rPr>
          <w:rFonts w:ascii="Book Antiqua" w:hAnsi="Book Antiqua"/>
          <w:sz w:val="24"/>
          <w:szCs w:val="24"/>
        </w:rPr>
        <w:t>(TL)</w:t>
      </w:r>
      <w:r w:rsidR="009F2815" w:rsidRPr="001378EE">
        <w:rPr>
          <w:rFonts w:ascii="Book Antiqua" w:hAnsi="Book Antiqua"/>
          <w:sz w:val="24"/>
          <w:szCs w:val="24"/>
        </w:rPr>
        <w:t xml:space="preserve"> being the other two (Figure 1)</w:t>
      </w:r>
      <w:r w:rsidRPr="001378EE">
        <w:rPr>
          <w:rFonts w:ascii="Book Antiqua" w:hAnsi="Book Antiqua"/>
          <w:sz w:val="24"/>
          <w:szCs w:val="24"/>
        </w:rPr>
        <w:t>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00234D" w:rsidRPr="001378EE">
        <w:rPr>
          <w:rFonts w:ascii="Book Antiqua" w:hAnsi="Book Antiqua"/>
          <w:sz w:val="24"/>
          <w:szCs w:val="24"/>
        </w:rPr>
        <w:t xml:space="preserve">The </w:t>
      </w:r>
      <w:r w:rsidR="009F2815" w:rsidRPr="001378EE">
        <w:rPr>
          <w:rFonts w:ascii="Book Antiqua" w:hAnsi="Book Antiqua"/>
          <w:sz w:val="24"/>
          <w:szCs w:val="24"/>
        </w:rPr>
        <w:t>MUCL</w:t>
      </w:r>
      <w:r w:rsidR="00027A99" w:rsidRPr="001378EE">
        <w:rPr>
          <w:rFonts w:ascii="Book Antiqua" w:hAnsi="Book Antiqua"/>
          <w:sz w:val="24"/>
          <w:szCs w:val="24"/>
        </w:rPr>
        <w:t xml:space="preserve">, in </w:t>
      </w:r>
      <w:r w:rsidR="00791D26" w:rsidRPr="001378EE">
        <w:rPr>
          <w:rFonts w:ascii="Book Antiqua" w:hAnsi="Book Antiqua"/>
          <w:sz w:val="24"/>
          <w:szCs w:val="24"/>
        </w:rPr>
        <w:t>particular, has</w:t>
      </w:r>
      <w:r w:rsidRPr="001378EE">
        <w:rPr>
          <w:rFonts w:ascii="Book Antiqua" w:hAnsi="Book Antiqua"/>
          <w:sz w:val="24"/>
          <w:szCs w:val="24"/>
        </w:rPr>
        <w:t xml:space="preserve"> been shown to be the primary stabilizer </w:t>
      </w:r>
      <w:r w:rsidR="0000234D" w:rsidRPr="001378EE">
        <w:rPr>
          <w:rFonts w:ascii="Book Antiqua" w:hAnsi="Book Antiqua"/>
          <w:sz w:val="24"/>
          <w:szCs w:val="24"/>
        </w:rPr>
        <w:t xml:space="preserve">of the elbow </w:t>
      </w:r>
      <w:r w:rsidR="00106B69" w:rsidRPr="001378EE">
        <w:rPr>
          <w:rFonts w:ascii="Book Antiqua" w:hAnsi="Book Antiqua"/>
          <w:sz w:val="24"/>
          <w:szCs w:val="24"/>
        </w:rPr>
        <w:t>during</w:t>
      </w:r>
      <w:r w:rsidRPr="001378EE">
        <w:rPr>
          <w:rFonts w:ascii="Book Antiqua" w:hAnsi="Book Antiqua"/>
          <w:sz w:val="24"/>
          <w:szCs w:val="24"/>
        </w:rPr>
        <w:t xml:space="preserve"> valgus stress</w:t>
      </w:r>
      <w:r w:rsidR="00CD3B08" w:rsidRPr="001378EE">
        <w:rPr>
          <w:rFonts w:ascii="Book Antiqua" w:hAnsi="Book Antiqua"/>
          <w:sz w:val="24"/>
          <w:szCs w:val="24"/>
        </w:rPr>
        <w:t>, followed by the radial head and dynamic stabilizers</w:t>
      </w:r>
      <w:r w:rsidR="00106B69" w:rsidRPr="001378EE">
        <w:rPr>
          <w:rFonts w:ascii="Book Antiqua" w:hAnsi="Book Antiqua"/>
          <w:sz w:val="24"/>
          <w:szCs w:val="24"/>
        </w:rPr>
        <w:t xml:space="preserve"> of the elbow such as the flexor-pronator muscle </w:t>
      </w:r>
      <w:proofErr w:type="gramStart"/>
      <w:r w:rsidR="00106B69" w:rsidRPr="001378EE">
        <w:rPr>
          <w:rFonts w:ascii="Book Antiqua" w:hAnsi="Book Antiqua"/>
          <w:sz w:val="24"/>
          <w:szCs w:val="24"/>
        </w:rPr>
        <w:t>mass</w:t>
      </w:r>
      <w:bookmarkStart w:id="309" w:name="OLE_LINK2102"/>
      <w:bookmarkStart w:id="310" w:name="OLE_LINK2103"/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BD5380" w:rsidRPr="001378EE">
        <w:rPr>
          <w:rFonts w:ascii="Book Antiqua" w:hAnsi="Book Antiqua" w:hint="eastAsia"/>
          <w:sz w:val="24"/>
          <w:szCs w:val="24"/>
          <w:vertAlign w:val="superscript"/>
          <w:lang w:eastAsia="zh-CN"/>
        </w:rPr>
        <w:t>6-10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]</w:t>
      </w:r>
      <w:bookmarkEnd w:id="309"/>
      <w:bookmarkEnd w:id="310"/>
      <w:r w:rsidR="00637A1B" w:rsidRPr="001378EE">
        <w:rPr>
          <w:rFonts w:ascii="Book Antiqua" w:hAnsi="Book Antiqua"/>
          <w:sz w:val="24"/>
          <w:szCs w:val="24"/>
        </w:rPr>
        <w:t>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00234D" w:rsidRPr="001378EE">
        <w:rPr>
          <w:rFonts w:ascii="Book Antiqua" w:hAnsi="Book Antiqua"/>
          <w:sz w:val="24"/>
          <w:szCs w:val="24"/>
        </w:rPr>
        <w:t xml:space="preserve">The </w:t>
      </w:r>
      <w:r w:rsidR="009F2815" w:rsidRPr="001378EE">
        <w:rPr>
          <w:rFonts w:ascii="Book Antiqua" w:hAnsi="Book Antiqua"/>
          <w:sz w:val="24"/>
          <w:szCs w:val="24"/>
        </w:rPr>
        <w:t xml:space="preserve">MUCL </w:t>
      </w:r>
      <w:r w:rsidR="0000234D" w:rsidRPr="001378EE">
        <w:rPr>
          <w:rFonts w:ascii="Book Antiqua" w:hAnsi="Book Antiqua"/>
          <w:sz w:val="24"/>
          <w:szCs w:val="24"/>
        </w:rPr>
        <w:t>is composed of two separate bands (anterior and posterior) that provide reciprocal function with the anterior band tight in extension, and the posterior band tight in flexion.</w:t>
      </w:r>
      <w:r w:rsidR="005E2AD1">
        <w:rPr>
          <w:rFonts w:ascii="Book Antiqua" w:hAnsi="Book Antiqua"/>
          <w:sz w:val="24"/>
          <w:szCs w:val="24"/>
        </w:rPr>
        <w:t xml:space="preserve"> </w:t>
      </w:r>
    </w:p>
    <w:p w14:paraId="7E90EB43" w14:textId="3A5F8070" w:rsidR="00E35DD6" w:rsidRPr="00893BD7" w:rsidRDefault="00512722" w:rsidP="00BD5380">
      <w:pPr>
        <w:spacing w:after="0" w:line="360" w:lineRule="auto"/>
        <w:ind w:firstLineChars="100" w:firstLine="240"/>
        <w:jc w:val="both"/>
        <w:rPr>
          <w:rFonts w:ascii="Book Antiqua" w:hAnsi="Book Antiqua"/>
          <w:color w:val="222222"/>
          <w:sz w:val="24"/>
          <w:szCs w:val="24"/>
        </w:rPr>
      </w:pPr>
      <w:r w:rsidRPr="00893BD7">
        <w:rPr>
          <w:rFonts w:ascii="Book Antiqua" w:hAnsi="Book Antiqua"/>
          <w:color w:val="222222"/>
          <w:sz w:val="24"/>
          <w:szCs w:val="24"/>
        </w:rPr>
        <w:t>The M</w:t>
      </w:r>
      <w:r w:rsidR="00B05EFC" w:rsidRPr="00893BD7">
        <w:rPr>
          <w:rFonts w:ascii="Book Antiqua" w:hAnsi="Book Antiqua"/>
          <w:color w:val="222222"/>
          <w:sz w:val="24"/>
          <w:szCs w:val="24"/>
        </w:rPr>
        <w:t>U</w:t>
      </w:r>
      <w:r w:rsidRPr="00893BD7">
        <w:rPr>
          <w:rFonts w:ascii="Book Antiqua" w:hAnsi="Book Antiqua"/>
          <w:color w:val="222222"/>
          <w:sz w:val="24"/>
          <w:szCs w:val="24"/>
        </w:rPr>
        <w:t xml:space="preserve">CL </w:t>
      </w:r>
      <w:r w:rsidR="008F5714" w:rsidRPr="00893BD7">
        <w:rPr>
          <w:rFonts w:ascii="Book Antiqua" w:hAnsi="Book Antiqua"/>
          <w:color w:val="222222"/>
          <w:sz w:val="24"/>
          <w:szCs w:val="24"/>
        </w:rPr>
        <w:t>is commonly injured in overhead throwing athletes when a valgus moment is placed on the elbow</w:t>
      </w:r>
      <w:r w:rsidR="00072CCD" w:rsidRPr="00893BD7">
        <w:rPr>
          <w:rFonts w:ascii="Book Antiqua" w:hAnsi="Book Antiqua"/>
          <w:color w:val="222222"/>
          <w:sz w:val="24"/>
          <w:szCs w:val="24"/>
        </w:rPr>
        <w:t xml:space="preserve"> during the late cocking and early acceleration </w:t>
      </w:r>
      <w:proofErr w:type="gramStart"/>
      <w:r w:rsidR="00072CCD" w:rsidRPr="00893BD7">
        <w:rPr>
          <w:rFonts w:ascii="Book Antiqua" w:hAnsi="Book Antiqua"/>
          <w:color w:val="222222"/>
          <w:sz w:val="24"/>
          <w:szCs w:val="24"/>
        </w:rPr>
        <w:t>phases</w:t>
      </w:r>
      <w:r w:rsidR="00BD5380" w:rsidRPr="00BD5380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BD5380">
        <w:rPr>
          <w:rFonts w:ascii="Book Antiqua" w:hAnsi="Book Antiqua" w:hint="eastAsia"/>
          <w:sz w:val="24"/>
          <w:szCs w:val="24"/>
          <w:vertAlign w:val="superscript"/>
          <w:lang w:eastAsia="zh-CN"/>
        </w:rPr>
        <w:t>11</w:t>
      </w:r>
      <w:r w:rsidR="00BD5380" w:rsidRPr="00BD5380">
        <w:rPr>
          <w:rFonts w:ascii="Book Antiqua" w:hAnsi="Book Antiqua" w:hint="eastAsia"/>
          <w:sz w:val="24"/>
          <w:szCs w:val="24"/>
          <w:vertAlign w:val="superscript"/>
          <w:lang w:eastAsia="zh-CN"/>
        </w:rPr>
        <w:t>-1</w:t>
      </w:r>
      <w:r w:rsidR="00BD5380">
        <w:rPr>
          <w:rFonts w:ascii="Book Antiqua" w:hAnsi="Book Antiqua" w:hint="eastAsia"/>
          <w:sz w:val="24"/>
          <w:szCs w:val="24"/>
          <w:vertAlign w:val="superscript"/>
          <w:lang w:eastAsia="zh-CN"/>
        </w:rPr>
        <w:t>5</w:t>
      </w:r>
      <w:r w:rsidR="00BD5380" w:rsidRPr="00BD5380">
        <w:rPr>
          <w:rFonts w:ascii="Book Antiqua" w:hAnsi="Book Antiqua"/>
          <w:sz w:val="24"/>
          <w:szCs w:val="24"/>
          <w:vertAlign w:val="superscript"/>
          <w:lang w:eastAsia="zh-CN"/>
        </w:rPr>
        <w:t>]</w:t>
      </w:r>
      <w:r w:rsidR="00BD5380">
        <w:rPr>
          <w:rFonts w:ascii="Book Antiqua" w:hAnsi="Book Antiqua"/>
          <w:color w:val="222222"/>
          <w:sz w:val="24"/>
          <w:szCs w:val="24"/>
        </w:rPr>
        <w:t>.</w:t>
      </w:r>
      <w:r w:rsidR="008F5714" w:rsidRPr="00893BD7">
        <w:rPr>
          <w:rFonts w:ascii="Book Antiqua" w:hAnsi="Book Antiqua"/>
          <w:color w:val="222222"/>
          <w:sz w:val="24"/>
          <w:szCs w:val="24"/>
        </w:rPr>
        <w:t xml:space="preserve"> Incompetence or ru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>pture of the ligament leads to</w:t>
      </w:r>
      <w:r w:rsidR="008F5714" w:rsidRPr="00893BD7">
        <w:rPr>
          <w:rFonts w:ascii="Book Antiqua" w:hAnsi="Book Antiqua"/>
          <w:color w:val="222222"/>
          <w:sz w:val="24"/>
          <w:szCs w:val="24"/>
        </w:rPr>
        <w:t xml:space="preserve"> valgus instability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>which has varying clinical presentations.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>Patients may complain of instability, however, most will report pain</w:t>
      </w:r>
      <w:r w:rsidR="00106B69" w:rsidRPr="00893BD7">
        <w:rPr>
          <w:rFonts w:ascii="Book Antiqua" w:hAnsi="Book Antiqua"/>
          <w:color w:val="222222"/>
          <w:sz w:val="24"/>
          <w:szCs w:val="24"/>
        </w:rPr>
        <w:t xml:space="preserve">, reduced accuracy, and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>decreased</w:t>
      </w:r>
      <w:r w:rsidR="00106B69" w:rsidRPr="00893BD7">
        <w:rPr>
          <w:rFonts w:ascii="Book Antiqua" w:hAnsi="Book Antiqua"/>
          <w:color w:val="222222"/>
          <w:sz w:val="24"/>
          <w:szCs w:val="24"/>
        </w:rPr>
        <w:t xml:space="preserve"> velocity.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>Clinically significant pathology often requires surgical intervention.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  <w:r w:rsidR="008F5714" w:rsidRPr="00893BD7">
        <w:rPr>
          <w:rFonts w:ascii="Book Antiqua" w:hAnsi="Book Antiqua"/>
          <w:color w:val="222222"/>
          <w:sz w:val="24"/>
          <w:szCs w:val="24"/>
        </w:rPr>
        <w:t xml:space="preserve">Ligament reconstruction </w:t>
      </w:r>
      <w:r w:rsidR="00C15836" w:rsidRPr="00893BD7">
        <w:rPr>
          <w:rFonts w:ascii="Book Antiqua" w:hAnsi="Book Antiqua"/>
          <w:color w:val="222222"/>
          <w:sz w:val="24"/>
          <w:szCs w:val="24"/>
        </w:rPr>
        <w:t xml:space="preserve">relies on appropriate graft positioning </w:t>
      </w:r>
      <w:r w:rsidR="00106B69" w:rsidRPr="00893BD7">
        <w:rPr>
          <w:rFonts w:ascii="Book Antiqua" w:hAnsi="Book Antiqua"/>
          <w:color w:val="222222"/>
          <w:sz w:val="24"/>
          <w:szCs w:val="24"/>
        </w:rPr>
        <w:t>at both the humeral origin and the ulnar insertion</w:t>
      </w:r>
      <w:r w:rsidR="00C15836" w:rsidRPr="00893BD7">
        <w:rPr>
          <w:rFonts w:ascii="Book Antiqua" w:hAnsi="Book Antiqua"/>
          <w:color w:val="222222"/>
          <w:sz w:val="24"/>
          <w:szCs w:val="24"/>
        </w:rPr>
        <w:t>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  <w:r w:rsidR="00C15836" w:rsidRPr="00893BD7">
        <w:rPr>
          <w:rFonts w:ascii="Book Antiqua" w:hAnsi="Book Antiqua"/>
          <w:color w:val="222222"/>
          <w:sz w:val="24"/>
          <w:szCs w:val="24"/>
        </w:rPr>
        <w:t>A thorough u</w:t>
      </w:r>
      <w:r w:rsidR="003747B8" w:rsidRPr="00893BD7">
        <w:rPr>
          <w:rFonts w:ascii="Book Antiqua" w:hAnsi="Book Antiqua"/>
          <w:color w:val="222222"/>
          <w:sz w:val="24"/>
          <w:szCs w:val="24"/>
        </w:rPr>
        <w:t>nderstanding the native anatomy of the M</w:t>
      </w:r>
      <w:r w:rsidR="00C15836" w:rsidRPr="00893BD7">
        <w:rPr>
          <w:rFonts w:ascii="Book Antiqua" w:hAnsi="Book Antiqua"/>
          <w:color w:val="222222"/>
          <w:sz w:val="24"/>
          <w:szCs w:val="24"/>
        </w:rPr>
        <w:t>U</w:t>
      </w:r>
      <w:r w:rsidR="003747B8" w:rsidRPr="00893BD7">
        <w:rPr>
          <w:rFonts w:ascii="Book Antiqua" w:hAnsi="Book Antiqua"/>
          <w:color w:val="222222"/>
          <w:sz w:val="24"/>
          <w:szCs w:val="24"/>
        </w:rPr>
        <w:t xml:space="preserve">CL </w:t>
      </w:r>
      <w:r w:rsidR="00C15836" w:rsidRPr="00893BD7">
        <w:rPr>
          <w:rFonts w:ascii="Book Antiqua" w:hAnsi="Book Antiqua"/>
          <w:color w:val="222222"/>
          <w:sz w:val="24"/>
          <w:szCs w:val="24"/>
        </w:rPr>
        <w:t xml:space="preserve">facilitates the surgeon’s ability to effectively </w:t>
      </w:r>
      <w:r w:rsidR="003747B8" w:rsidRPr="00893BD7">
        <w:rPr>
          <w:rFonts w:ascii="Book Antiqua" w:hAnsi="Book Antiqua"/>
          <w:color w:val="222222"/>
          <w:sz w:val="24"/>
          <w:szCs w:val="24"/>
        </w:rPr>
        <w:t>restor</w:t>
      </w:r>
      <w:r w:rsidR="00C15836" w:rsidRPr="00893BD7">
        <w:rPr>
          <w:rFonts w:ascii="Book Antiqua" w:hAnsi="Book Antiqua"/>
          <w:color w:val="222222"/>
          <w:sz w:val="24"/>
          <w:szCs w:val="24"/>
        </w:rPr>
        <w:t>e</w:t>
      </w:r>
      <w:r w:rsidR="003747B8" w:rsidRPr="00893BD7">
        <w:rPr>
          <w:rFonts w:ascii="Book Antiqua" w:hAnsi="Book Antiqua"/>
          <w:color w:val="222222"/>
          <w:sz w:val="24"/>
          <w:szCs w:val="24"/>
        </w:rPr>
        <w:t xml:space="preserve"> </w:t>
      </w:r>
      <w:r w:rsidR="00C15836" w:rsidRPr="00893BD7">
        <w:rPr>
          <w:rFonts w:ascii="Book Antiqua" w:hAnsi="Book Antiqua"/>
          <w:color w:val="222222"/>
          <w:sz w:val="24"/>
          <w:szCs w:val="24"/>
        </w:rPr>
        <w:t xml:space="preserve">stability and </w:t>
      </w:r>
      <w:r w:rsidR="003747B8" w:rsidRPr="00893BD7">
        <w:rPr>
          <w:rFonts w:ascii="Book Antiqua" w:hAnsi="Book Antiqua"/>
          <w:color w:val="222222"/>
          <w:sz w:val="24"/>
          <w:szCs w:val="24"/>
        </w:rPr>
        <w:t>function.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</w:p>
    <w:p w14:paraId="189E619A" w14:textId="4A314871" w:rsidR="0000234D" w:rsidRPr="00893BD7" w:rsidRDefault="00433DC4" w:rsidP="00BD5380">
      <w:pPr>
        <w:spacing w:after="0" w:line="360" w:lineRule="auto"/>
        <w:ind w:firstLineChars="100" w:firstLine="240"/>
        <w:jc w:val="both"/>
        <w:rPr>
          <w:rFonts w:ascii="Book Antiqua" w:hAnsi="Book Antiqua"/>
          <w:color w:val="222222"/>
          <w:sz w:val="24"/>
          <w:szCs w:val="24"/>
        </w:rPr>
      </w:pPr>
      <w:r w:rsidRPr="00893BD7">
        <w:rPr>
          <w:rFonts w:ascii="Book Antiqua" w:hAnsi="Book Antiqua"/>
          <w:color w:val="222222"/>
          <w:sz w:val="24"/>
          <w:szCs w:val="24"/>
        </w:rPr>
        <w:t xml:space="preserve">In 1985, </w:t>
      </w:r>
      <w:bookmarkStart w:id="311" w:name="OLE_LINK2104"/>
      <w:bookmarkStart w:id="312" w:name="OLE_LINK2105"/>
      <w:r w:rsidRPr="00893BD7">
        <w:rPr>
          <w:rFonts w:ascii="Book Antiqua" w:hAnsi="Book Antiqua"/>
          <w:color w:val="222222"/>
          <w:sz w:val="24"/>
          <w:szCs w:val="24"/>
        </w:rPr>
        <w:t>Morrey</w:t>
      </w:r>
      <w:bookmarkEnd w:id="311"/>
      <w:bookmarkEnd w:id="312"/>
      <w:r w:rsidRPr="00893BD7">
        <w:rPr>
          <w:rFonts w:ascii="Book Antiqua" w:hAnsi="Book Antiqua"/>
          <w:color w:val="222222"/>
          <w:sz w:val="24"/>
          <w:szCs w:val="24"/>
        </w:rPr>
        <w:t xml:space="preserve"> and </w:t>
      </w:r>
      <w:proofErr w:type="gramStart"/>
      <w:r w:rsidRPr="00893BD7">
        <w:rPr>
          <w:rFonts w:ascii="Book Antiqua" w:hAnsi="Book Antiqua"/>
          <w:color w:val="222222"/>
          <w:sz w:val="24"/>
          <w:szCs w:val="24"/>
        </w:rPr>
        <w:t>An</w:t>
      </w:r>
      <w:bookmarkStart w:id="313" w:name="OLE_LINK2106"/>
      <w:bookmarkStart w:id="314" w:name="OLE_LINK2107"/>
      <w:r w:rsidR="00BD5380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BD5380">
        <w:rPr>
          <w:rFonts w:ascii="Book Antiqua" w:hAnsi="Book Antiqua"/>
          <w:sz w:val="24"/>
          <w:szCs w:val="24"/>
          <w:vertAlign w:val="superscript"/>
          <w:lang w:eastAsia="zh-CN"/>
        </w:rPr>
        <w:t>10]</w:t>
      </w:r>
      <w:bookmarkEnd w:id="313"/>
      <w:bookmarkEnd w:id="314"/>
      <w:r w:rsidRPr="00893BD7">
        <w:rPr>
          <w:rFonts w:ascii="Book Antiqua" w:hAnsi="Book Antiqua"/>
          <w:color w:val="222222"/>
          <w:sz w:val="24"/>
          <w:szCs w:val="24"/>
        </w:rPr>
        <w:t xml:space="preserve"> published t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>he first quantita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>ti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ve analysis of the </w:t>
      </w:r>
      <w:r w:rsidR="009F2815" w:rsidRPr="00893BD7">
        <w:rPr>
          <w:rFonts w:ascii="Book Antiqua" w:hAnsi="Book Antiqua"/>
          <w:color w:val="222222"/>
          <w:sz w:val="24"/>
          <w:szCs w:val="24"/>
        </w:rPr>
        <w:t>medial ulnar collateral ligament complex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>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  <w:r w:rsidRPr="00893BD7">
        <w:rPr>
          <w:rFonts w:ascii="Book Antiqua" w:hAnsi="Book Antiqua"/>
          <w:color w:val="222222"/>
          <w:sz w:val="24"/>
          <w:szCs w:val="24"/>
        </w:rPr>
        <w:t>Based on 10 fresh frozen cadavers, t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hey described the dimensions of the AB and PB </w:t>
      </w:r>
      <w:r w:rsidRPr="00893BD7">
        <w:rPr>
          <w:rFonts w:ascii="Book Antiqua" w:hAnsi="Book Antiqua"/>
          <w:color w:val="222222"/>
          <w:sz w:val="24"/>
          <w:szCs w:val="24"/>
        </w:rPr>
        <w:t xml:space="preserve">at 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various </w:t>
      </w:r>
      <w:r w:rsidRPr="00893BD7">
        <w:rPr>
          <w:rFonts w:ascii="Book Antiqua" w:hAnsi="Book Antiqua"/>
          <w:color w:val="222222"/>
          <w:sz w:val="24"/>
          <w:szCs w:val="24"/>
        </w:rPr>
        <w:t xml:space="preserve">degrees 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of </w:t>
      </w:r>
      <w:r w:rsidR="00515ACA" w:rsidRPr="00893BD7">
        <w:rPr>
          <w:rFonts w:ascii="Book Antiqua" w:hAnsi="Book Antiqua"/>
          <w:color w:val="222222"/>
          <w:sz w:val="24"/>
          <w:szCs w:val="24"/>
        </w:rPr>
        <w:t xml:space="preserve">elbow 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>flexion.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>Since</w:t>
      </w:r>
      <w:r w:rsidR="00106B69" w:rsidRPr="00893BD7">
        <w:rPr>
          <w:rFonts w:ascii="Book Antiqua" w:hAnsi="Book Antiqua"/>
          <w:color w:val="222222"/>
          <w:sz w:val="24"/>
          <w:szCs w:val="24"/>
        </w:rPr>
        <w:t xml:space="preserve"> that time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, 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 xml:space="preserve">multiple 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studies have 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 xml:space="preserve">assessed 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the anatomy and biomechanics of the </w:t>
      </w:r>
      <w:proofErr w:type="gramStart"/>
      <w:r w:rsidR="00E35DD6" w:rsidRPr="00893BD7">
        <w:rPr>
          <w:rFonts w:ascii="Book Antiqua" w:hAnsi="Book Antiqua"/>
          <w:color w:val="222222"/>
          <w:sz w:val="24"/>
          <w:szCs w:val="24"/>
        </w:rPr>
        <w:t>AB</w:t>
      </w:r>
      <w:r w:rsidR="00BD5380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BD5380">
        <w:rPr>
          <w:rFonts w:ascii="Book Antiqua" w:hAnsi="Book Antiqua" w:hint="eastAsia"/>
          <w:sz w:val="24"/>
          <w:szCs w:val="24"/>
          <w:vertAlign w:val="superscript"/>
          <w:lang w:eastAsia="zh-CN"/>
        </w:rPr>
        <w:t>2,3,6,16,17</w:t>
      </w:r>
      <w:r w:rsidR="00BD5380">
        <w:rPr>
          <w:rFonts w:ascii="Book Antiqua" w:hAnsi="Book Antiqua"/>
          <w:sz w:val="24"/>
          <w:szCs w:val="24"/>
          <w:vertAlign w:val="superscript"/>
          <w:lang w:eastAsia="zh-CN"/>
        </w:rPr>
        <w:t>]</w:t>
      </w:r>
      <w:r w:rsidR="0088356D" w:rsidRPr="00893BD7">
        <w:rPr>
          <w:rFonts w:ascii="Book Antiqua" w:hAnsi="Book Antiqua"/>
          <w:color w:val="222222"/>
          <w:sz w:val="24"/>
          <w:szCs w:val="24"/>
        </w:rPr>
        <w:t>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 xml:space="preserve">Historically, 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general 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>consensus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 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>held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 xml:space="preserve"> that the AB insert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 xml:space="preserve">s solely and directly onto </w:t>
      </w:r>
      <w:r w:rsidR="00E35DD6" w:rsidRPr="00893BD7">
        <w:rPr>
          <w:rFonts w:ascii="Book Antiqua" w:hAnsi="Book Antiqua"/>
          <w:color w:val="222222"/>
          <w:sz w:val="24"/>
          <w:szCs w:val="24"/>
        </w:rPr>
        <w:t>the sublime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 xml:space="preserve"> tubercle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>.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 xml:space="preserve"> 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 xml:space="preserve">However, 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 xml:space="preserve">recent 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>studies have shown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 xml:space="preserve"> that the AB insertion is 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 xml:space="preserve">in fact broader, 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>tapered</w:t>
      </w:r>
      <w:r w:rsidR="006D03F1" w:rsidRPr="00893BD7">
        <w:rPr>
          <w:rFonts w:ascii="Book Antiqua" w:hAnsi="Book Antiqua"/>
          <w:color w:val="222222"/>
          <w:sz w:val="24"/>
          <w:szCs w:val="24"/>
        </w:rPr>
        <w:t>,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 xml:space="preserve"> and </w:t>
      </w:r>
      <w:r w:rsidR="005250BF" w:rsidRPr="00893BD7">
        <w:rPr>
          <w:rFonts w:ascii="Book Antiqua" w:hAnsi="Book Antiqua"/>
          <w:color w:val="222222"/>
          <w:sz w:val="24"/>
          <w:szCs w:val="24"/>
        </w:rPr>
        <w:t>significantly larger in terms of</w:t>
      </w:r>
      <w:r w:rsidR="002D37F5" w:rsidRPr="00893BD7">
        <w:rPr>
          <w:rFonts w:ascii="Book Antiqua" w:hAnsi="Book Antiqua"/>
          <w:color w:val="222222"/>
          <w:sz w:val="24"/>
          <w:szCs w:val="24"/>
        </w:rPr>
        <w:t xml:space="preserve"> surface area than previously thought.</w:t>
      </w:r>
      <w:r w:rsidR="005E2AD1">
        <w:rPr>
          <w:rFonts w:ascii="Book Antiqua" w:hAnsi="Book Antiqua"/>
          <w:color w:val="222222"/>
          <w:sz w:val="24"/>
          <w:szCs w:val="24"/>
        </w:rPr>
        <w:t xml:space="preserve"> </w:t>
      </w:r>
    </w:p>
    <w:p w14:paraId="0F1318F4" w14:textId="793854AF" w:rsidR="00E41F83" w:rsidRPr="00893BD7" w:rsidRDefault="006D03F1" w:rsidP="00893BD7">
      <w:pPr>
        <w:spacing w:after="0" w:line="360" w:lineRule="auto"/>
        <w:jc w:val="both"/>
        <w:rPr>
          <w:rFonts w:ascii="Book Antiqua" w:hAnsi="Book Antiqua"/>
          <w:color w:val="222222"/>
          <w:sz w:val="24"/>
          <w:szCs w:val="24"/>
        </w:rPr>
      </w:pPr>
      <w:r w:rsidRPr="00893BD7">
        <w:rPr>
          <w:rFonts w:ascii="Book Antiqua" w:hAnsi="Book Antiqua"/>
          <w:sz w:val="24"/>
          <w:szCs w:val="24"/>
        </w:rPr>
        <w:t xml:space="preserve">The purpose of this review is to consolidate and summarize the existing literature regarding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 xml:space="preserve">the </w:t>
      </w:r>
      <w:r w:rsidR="007F1683" w:rsidRPr="00893BD7">
        <w:rPr>
          <w:rFonts w:ascii="Book Antiqua" w:hAnsi="Book Antiqua"/>
          <w:sz w:val="24"/>
          <w:szCs w:val="24"/>
        </w:rPr>
        <w:t>anatomy, biomechanical</w:t>
      </w:r>
      <w:r w:rsidR="005250BF" w:rsidRPr="00893BD7">
        <w:rPr>
          <w:rFonts w:ascii="Book Antiqua" w:hAnsi="Book Antiqua"/>
          <w:sz w:val="24"/>
          <w:szCs w:val="24"/>
        </w:rPr>
        <w:t xml:space="preserve"> function</w:t>
      </w:r>
      <w:r w:rsidR="007F1683" w:rsidRPr="00893BD7">
        <w:rPr>
          <w:rFonts w:ascii="Book Antiqua" w:hAnsi="Book Antiqua"/>
          <w:sz w:val="24"/>
          <w:szCs w:val="24"/>
        </w:rPr>
        <w:t xml:space="preserve">, and clinical significance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 xml:space="preserve">of the </w:t>
      </w:r>
      <w:r w:rsidR="005250BF" w:rsidRPr="00893BD7">
        <w:rPr>
          <w:rFonts w:ascii="Book Antiqua" w:hAnsi="Book Antiqua"/>
          <w:color w:val="222222"/>
          <w:sz w:val="24"/>
          <w:szCs w:val="24"/>
        </w:rPr>
        <w:t xml:space="preserve">native </w:t>
      </w:r>
      <w:r w:rsidR="005250BF" w:rsidRPr="00893BD7">
        <w:rPr>
          <w:rFonts w:ascii="Book Antiqua" w:hAnsi="Book Antiqua"/>
          <w:color w:val="222222"/>
          <w:sz w:val="24"/>
          <w:szCs w:val="24"/>
        </w:rPr>
        <w:lastRenderedPageBreak/>
        <w:t xml:space="preserve">(non-reconstruction)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>MUCL</w:t>
      </w:r>
      <w:r w:rsidR="005250BF" w:rsidRPr="00893BD7">
        <w:rPr>
          <w:rFonts w:ascii="Book Antiqua" w:hAnsi="Book Antiqua"/>
          <w:color w:val="222222"/>
          <w:sz w:val="24"/>
          <w:szCs w:val="24"/>
        </w:rPr>
        <w:t>. It is our hope that this work may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 xml:space="preserve"> serve as </w:t>
      </w:r>
      <w:r w:rsidR="007F1683" w:rsidRPr="00893BD7">
        <w:rPr>
          <w:rFonts w:ascii="Book Antiqua" w:hAnsi="Book Antiqua"/>
          <w:color w:val="222222"/>
          <w:sz w:val="24"/>
          <w:szCs w:val="24"/>
        </w:rPr>
        <w:t xml:space="preserve">a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 xml:space="preserve">framework </w:t>
      </w:r>
      <w:r w:rsidR="005250BF" w:rsidRPr="00893BD7">
        <w:rPr>
          <w:rFonts w:ascii="Book Antiqua" w:hAnsi="Book Antiqua"/>
          <w:color w:val="222222"/>
          <w:sz w:val="24"/>
          <w:szCs w:val="24"/>
        </w:rPr>
        <w:t xml:space="preserve">for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>better understand</w:t>
      </w:r>
      <w:r w:rsidR="005250BF" w:rsidRPr="00893BD7">
        <w:rPr>
          <w:rFonts w:ascii="Book Antiqua" w:hAnsi="Book Antiqua"/>
          <w:color w:val="222222"/>
          <w:sz w:val="24"/>
          <w:szCs w:val="24"/>
        </w:rPr>
        <w:t>ing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 xml:space="preserve"> valgus instability in the elbow and </w:t>
      </w:r>
      <w:r w:rsidR="005250BF" w:rsidRPr="00893BD7">
        <w:rPr>
          <w:rFonts w:ascii="Book Antiqua" w:hAnsi="Book Antiqua"/>
          <w:color w:val="222222"/>
          <w:sz w:val="24"/>
          <w:szCs w:val="24"/>
        </w:rPr>
        <w:t xml:space="preserve">refining surgical techniques in order to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 xml:space="preserve">optimize </w:t>
      </w:r>
      <w:r w:rsidR="005250BF" w:rsidRPr="00893BD7">
        <w:rPr>
          <w:rFonts w:ascii="Book Antiqua" w:hAnsi="Book Antiqua"/>
          <w:color w:val="222222"/>
          <w:sz w:val="24"/>
          <w:szCs w:val="24"/>
        </w:rPr>
        <w:t xml:space="preserve">post-operative </w:t>
      </w:r>
      <w:r w:rsidR="0000234D" w:rsidRPr="00893BD7">
        <w:rPr>
          <w:rFonts w:ascii="Book Antiqua" w:hAnsi="Book Antiqua"/>
          <w:color w:val="222222"/>
          <w:sz w:val="24"/>
          <w:szCs w:val="24"/>
        </w:rPr>
        <w:t xml:space="preserve">outcomes. </w:t>
      </w:r>
    </w:p>
    <w:p w14:paraId="04EB1CBF" w14:textId="77777777" w:rsidR="00BD5380" w:rsidRDefault="00BD5380" w:rsidP="00BD538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25F817B7" w14:textId="33ACBD68" w:rsidR="00E41F83" w:rsidRPr="00893BD7" w:rsidRDefault="00E41F83" w:rsidP="00BD538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93BD7">
        <w:rPr>
          <w:rFonts w:ascii="Book Antiqua" w:hAnsi="Book Antiqua"/>
          <w:b/>
          <w:sz w:val="24"/>
          <w:szCs w:val="24"/>
        </w:rPr>
        <w:t>ANATOMY</w:t>
      </w:r>
    </w:p>
    <w:p w14:paraId="39B28945" w14:textId="4B48E4E2" w:rsidR="00143E42" w:rsidRPr="001378EE" w:rsidRDefault="00921C00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1378EE">
        <w:rPr>
          <w:rFonts w:ascii="Book Antiqua" w:hAnsi="Book Antiqua"/>
          <w:sz w:val="24"/>
          <w:szCs w:val="24"/>
        </w:rPr>
        <w:t>As mentioned, t</w:t>
      </w:r>
      <w:r w:rsidR="00D22DCA" w:rsidRPr="001378EE">
        <w:rPr>
          <w:rFonts w:ascii="Book Antiqua" w:hAnsi="Book Antiqua"/>
          <w:sz w:val="24"/>
          <w:szCs w:val="24"/>
        </w:rPr>
        <w:t>he MUCL</w:t>
      </w:r>
      <w:r w:rsidR="005250BF" w:rsidRPr="001378EE">
        <w:rPr>
          <w:rFonts w:ascii="Book Antiqua" w:hAnsi="Book Antiqua"/>
          <w:sz w:val="24"/>
          <w:szCs w:val="24"/>
        </w:rPr>
        <w:t xml:space="preserve"> (AB)</w:t>
      </w:r>
      <w:r w:rsidR="00D22DCA" w:rsidRPr="001378EE">
        <w:rPr>
          <w:rFonts w:ascii="Book Antiqua" w:hAnsi="Book Antiqua"/>
          <w:sz w:val="24"/>
          <w:szCs w:val="24"/>
        </w:rPr>
        <w:t xml:space="preserve"> is the primary restraint to valgus instability of the </w:t>
      </w:r>
      <w:proofErr w:type="gramStart"/>
      <w:r w:rsidR="00D22DCA" w:rsidRPr="001378EE">
        <w:rPr>
          <w:rFonts w:ascii="Book Antiqua" w:hAnsi="Book Antiqua"/>
          <w:sz w:val="24"/>
          <w:szCs w:val="24"/>
        </w:rPr>
        <w:t>elbow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1</w:t>
      </w:r>
      <w:r w:rsidR="00BD5380" w:rsidRPr="001378EE">
        <w:rPr>
          <w:rFonts w:ascii="Book Antiqua" w:hAnsi="Book Antiqua" w:hint="eastAsia"/>
          <w:sz w:val="24"/>
          <w:szCs w:val="24"/>
          <w:vertAlign w:val="superscript"/>
          <w:lang w:eastAsia="zh-CN"/>
        </w:rPr>
        <w:t>-5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]</w:t>
      </w:r>
      <w:r w:rsidR="00637A1B" w:rsidRPr="001378EE">
        <w:rPr>
          <w:rFonts w:ascii="Book Antiqua" w:hAnsi="Book Antiqua"/>
          <w:sz w:val="24"/>
          <w:szCs w:val="24"/>
        </w:rPr>
        <w:t>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B90FFA" w:rsidRPr="001378EE">
        <w:rPr>
          <w:rFonts w:ascii="Book Antiqua" w:hAnsi="Book Antiqua"/>
          <w:sz w:val="24"/>
          <w:szCs w:val="24"/>
        </w:rPr>
        <w:t xml:space="preserve">The PB is a soft tissue stabilizer of the elbow with contributions greatest during </w:t>
      </w:r>
      <w:proofErr w:type="gramStart"/>
      <w:r w:rsidR="00B90FFA" w:rsidRPr="001378EE">
        <w:rPr>
          <w:rFonts w:ascii="Book Antiqua" w:hAnsi="Book Antiqua"/>
          <w:sz w:val="24"/>
          <w:szCs w:val="24"/>
        </w:rPr>
        <w:t>flexion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1</w:t>
      </w:r>
      <w:r w:rsidR="00BD5380" w:rsidRPr="001378EE">
        <w:rPr>
          <w:rFonts w:ascii="Book Antiqua" w:hAnsi="Book Antiqua" w:hint="eastAsia"/>
          <w:sz w:val="24"/>
          <w:szCs w:val="24"/>
          <w:vertAlign w:val="superscript"/>
          <w:lang w:eastAsia="zh-CN"/>
        </w:rPr>
        <w:t>7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]</w:t>
      </w:r>
      <w:r w:rsidR="000F0183" w:rsidRPr="001378EE">
        <w:rPr>
          <w:rFonts w:ascii="Book Antiqua" w:hAnsi="Book Antiqua"/>
          <w:sz w:val="24"/>
          <w:szCs w:val="24"/>
        </w:rPr>
        <w:t>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5250BF" w:rsidRPr="001378EE">
        <w:rPr>
          <w:rFonts w:ascii="Book Antiqua" w:hAnsi="Book Antiqua"/>
          <w:sz w:val="24"/>
          <w:szCs w:val="24"/>
        </w:rPr>
        <w:t xml:space="preserve">It is generally thought that the TL </w:t>
      </w:r>
      <w:r w:rsidR="00B90FFA" w:rsidRPr="001378EE">
        <w:rPr>
          <w:rFonts w:ascii="Book Antiqua" w:hAnsi="Book Antiqua"/>
          <w:sz w:val="24"/>
          <w:szCs w:val="24"/>
        </w:rPr>
        <w:t>does not</w:t>
      </w:r>
      <w:r w:rsidR="005250BF" w:rsidRPr="001378EE">
        <w:rPr>
          <w:rFonts w:ascii="Book Antiqua" w:hAnsi="Book Antiqua"/>
          <w:sz w:val="24"/>
          <w:szCs w:val="24"/>
        </w:rPr>
        <w:t xml:space="preserve"> provide a significant contribution to</w:t>
      </w:r>
      <w:r w:rsidR="00B90FFA" w:rsidRPr="001378EE">
        <w:rPr>
          <w:rFonts w:ascii="Book Antiqua" w:hAnsi="Book Antiqua"/>
          <w:sz w:val="24"/>
          <w:szCs w:val="24"/>
        </w:rPr>
        <w:t xml:space="preserve"> elbow </w:t>
      </w:r>
      <w:proofErr w:type="gramStart"/>
      <w:r w:rsidR="00B90FFA" w:rsidRPr="001378EE">
        <w:rPr>
          <w:rFonts w:ascii="Book Antiqua" w:hAnsi="Book Antiqua"/>
          <w:sz w:val="24"/>
          <w:szCs w:val="24"/>
        </w:rPr>
        <w:t>stability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10]</w:t>
      </w:r>
      <w:r w:rsidR="006143CE" w:rsidRPr="001378EE">
        <w:rPr>
          <w:rFonts w:ascii="Book Antiqua" w:hAnsi="Book Antiqua"/>
          <w:sz w:val="24"/>
          <w:szCs w:val="24"/>
        </w:rPr>
        <w:t>; however, recent study has revealed a direct insertion o</w:t>
      </w:r>
      <w:r w:rsidR="005564A5" w:rsidRPr="001378EE">
        <w:rPr>
          <w:rFonts w:ascii="Book Antiqua" w:hAnsi="Book Antiqua"/>
          <w:sz w:val="24"/>
          <w:szCs w:val="24"/>
        </w:rPr>
        <w:t xml:space="preserve">f the TL onto the </w:t>
      </w:r>
      <w:r w:rsidR="006B39E0" w:rsidRPr="001378EE">
        <w:rPr>
          <w:rFonts w:ascii="Book Antiqua" w:hAnsi="Book Antiqua"/>
          <w:sz w:val="24"/>
          <w:szCs w:val="24"/>
        </w:rPr>
        <w:t>AB</w:t>
      </w:r>
      <w:r w:rsidR="005564A5" w:rsidRPr="001378EE">
        <w:rPr>
          <w:rFonts w:ascii="Book Antiqua" w:hAnsi="Book Antiqua"/>
          <w:sz w:val="24"/>
          <w:szCs w:val="24"/>
        </w:rPr>
        <w:t xml:space="preserve"> that may potentially play a role in elbow stability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[1</w:t>
      </w:r>
      <w:r w:rsidR="00BD5380" w:rsidRPr="001378EE">
        <w:rPr>
          <w:rFonts w:ascii="Book Antiqua" w:hAnsi="Book Antiqua" w:hint="eastAsia"/>
          <w:sz w:val="24"/>
          <w:szCs w:val="24"/>
          <w:vertAlign w:val="superscript"/>
          <w:lang w:eastAsia="zh-CN"/>
        </w:rPr>
        <w:t>8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]</w:t>
      </w:r>
      <w:r w:rsidR="00B90FFA" w:rsidRPr="001378EE">
        <w:rPr>
          <w:rFonts w:ascii="Book Antiqua" w:hAnsi="Book Antiqua"/>
          <w:sz w:val="24"/>
          <w:szCs w:val="24"/>
        </w:rPr>
        <w:t>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="00D22DCA" w:rsidRPr="001378EE">
        <w:rPr>
          <w:rFonts w:ascii="Book Antiqua" w:hAnsi="Book Antiqua"/>
          <w:sz w:val="24"/>
          <w:szCs w:val="24"/>
        </w:rPr>
        <w:t xml:space="preserve">The AB, in particular, has been shown to be the primary stabilizer of the elbow in valgus stress, </w:t>
      </w:r>
      <w:r w:rsidR="005250BF" w:rsidRPr="001378EE">
        <w:rPr>
          <w:rFonts w:ascii="Book Antiqua" w:hAnsi="Book Antiqua"/>
          <w:sz w:val="24"/>
          <w:szCs w:val="24"/>
        </w:rPr>
        <w:t>with the</w:t>
      </w:r>
      <w:r w:rsidR="00D22DCA" w:rsidRPr="001378EE">
        <w:rPr>
          <w:rFonts w:ascii="Book Antiqua" w:hAnsi="Book Antiqua"/>
          <w:sz w:val="24"/>
          <w:szCs w:val="24"/>
        </w:rPr>
        <w:t xml:space="preserve"> radi</w:t>
      </w:r>
      <w:r w:rsidR="00B90FFA" w:rsidRPr="001378EE">
        <w:rPr>
          <w:rFonts w:ascii="Book Antiqua" w:hAnsi="Book Antiqua"/>
          <w:sz w:val="24"/>
          <w:szCs w:val="24"/>
        </w:rPr>
        <w:t>al head and dynamic stabilizers</w:t>
      </w:r>
      <w:r w:rsidR="005250BF" w:rsidRPr="001378EE">
        <w:rPr>
          <w:rFonts w:ascii="Book Antiqua" w:hAnsi="Book Antiqua"/>
          <w:sz w:val="24"/>
          <w:szCs w:val="24"/>
        </w:rPr>
        <w:t xml:space="preserve"> of the medial elbow also </w:t>
      </w:r>
      <w:proofErr w:type="gramStart"/>
      <w:r w:rsidR="005250BF" w:rsidRPr="001378EE">
        <w:rPr>
          <w:rFonts w:ascii="Book Antiqua" w:hAnsi="Book Antiqua"/>
          <w:sz w:val="24"/>
          <w:szCs w:val="24"/>
        </w:rPr>
        <w:t>contributing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BD5380" w:rsidRPr="001378EE">
        <w:rPr>
          <w:rFonts w:ascii="Book Antiqua" w:hAnsi="Book Antiqua" w:hint="eastAsia"/>
          <w:sz w:val="24"/>
          <w:szCs w:val="24"/>
          <w:vertAlign w:val="superscript"/>
          <w:lang w:eastAsia="zh-CN"/>
        </w:rPr>
        <w:t>6-</w:t>
      </w:r>
      <w:r w:rsidR="00BD5380" w:rsidRPr="001378EE">
        <w:rPr>
          <w:rFonts w:ascii="Book Antiqua" w:hAnsi="Book Antiqua"/>
          <w:sz w:val="24"/>
          <w:szCs w:val="24"/>
          <w:vertAlign w:val="superscript"/>
          <w:lang w:eastAsia="zh-CN"/>
        </w:rPr>
        <w:t>10]</w:t>
      </w:r>
      <w:r w:rsidR="00637A1B" w:rsidRPr="001378EE">
        <w:rPr>
          <w:rFonts w:ascii="Book Antiqua" w:hAnsi="Book Antiqua"/>
          <w:sz w:val="24"/>
          <w:szCs w:val="24"/>
        </w:rPr>
        <w:t>.</w:t>
      </w:r>
      <w:r w:rsidR="008F0BF8" w:rsidRPr="001378EE">
        <w:rPr>
          <w:rFonts w:ascii="Book Antiqua" w:hAnsi="Book Antiqua"/>
          <w:sz w:val="24"/>
          <w:szCs w:val="24"/>
        </w:rPr>
        <w:t xml:space="preserve"> </w:t>
      </w:r>
      <w:r w:rsidR="005564A5" w:rsidRPr="001378EE">
        <w:rPr>
          <w:rFonts w:ascii="Book Antiqua" w:hAnsi="Book Antiqua"/>
          <w:sz w:val="24"/>
          <w:szCs w:val="24"/>
        </w:rPr>
        <w:t>It</w:t>
      </w:r>
      <w:r w:rsidR="00D22DCA" w:rsidRPr="001378EE">
        <w:rPr>
          <w:rFonts w:ascii="Book Antiqua" w:hAnsi="Book Antiqua"/>
          <w:sz w:val="24"/>
          <w:szCs w:val="24"/>
        </w:rPr>
        <w:t xml:space="preserve"> </w:t>
      </w:r>
      <w:r w:rsidR="00B90FFA" w:rsidRPr="001378EE">
        <w:rPr>
          <w:rFonts w:ascii="Book Antiqua" w:hAnsi="Book Antiqua"/>
          <w:sz w:val="24"/>
          <w:szCs w:val="24"/>
        </w:rPr>
        <w:t>originates on the</w:t>
      </w:r>
      <w:r w:rsidR="00B77A41" w:rsidRPr="001378EE">
        <w:rPr>
          <w:rFonts w:ascii="Book Antiqua" w:hAnsi="Book Antiqua"/>
          <w:sz w:val="24"/>
          <w:szCs w:val="24"/>
        </w:rPr>
        <w:t xml:space="preserve"> anterioinferior surface of the medial epicondyle</w:t>
      </w:r>
      <w:r w:rsidR="00B90FFA" w:rsidRPr="001378EE">
        <w:rPr>
          <w:rFonts w:ascii="Book Antiqua" w:hAnsi="Book Antiqua"/>
          <w:sz w:val="24"/>
          <w:szCs w:val="24"/>
        </w:rPr>
        <w:t xml:space="preserve"> and inserts onto the sublime tubercle of the ulna</w:t>
      </w:r>
      <w:r w:rsidR="005564A5" w:rsidRPr="001378EE">
        <w:rPr>
          <w:rFonts w:ascii="Book Antiqua" w:hAnsi="Book Antiqua"/>
          <w:sz w:val="24"/>
          <w:szCs w:val="24"/>
        </w:rPr>
        <w:t xml:space="preserve"> (Figure 1).</w:t>
      </w:r>
    </w:p>
    <w:p w14:paraId="036E7D0B" w14:textId="77777777" w:rsidR="00BD5380" w:rsidRPr="00893BD7" w:rsidRDefault="00BD5380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148E1FA" w14:textId="74FBD1FA" w:rsidR="00143E42" w:rsidRPr="00BD5380" w:rsidRDefault="00143E42" w:rsidP="00893BD7">
      <w:pPr>
        <w:pStyle w:val="Default"/>
        <w:spacing w:line="360" w:lineRule="auto"/>
        <w:jc w:val="both"/>
        <w:rPr>
          <w:rFonts w:cstheme="minorBidi"/>
          <w:b/>
          <w:i/>
          <w:color w:val="auto"/>
        </w:rPr>
      </w:pPr>
      <w:r w:rsidRPr="00BD5380">
        <w:rPr>
          <w:rFonts w:cstheme="minorBidi"/>
          <w:b/>
          <w:i/>
          <w:color w:val="auto"/>
        </w:rPr>
        <w:t>Origin</w:t>
      </w:r>
    </w:p>
    <w:p w14:paraId="3411F95B" w14:textId="384A7DCB" w:rsidR="001233D8" w:rsidRPr="00BD5380" w:rsidRDefault="00D97917" w:rsidP="00BD5380">
      <w:pPr>
        <w:pStyle w:val="Default"/>
        <w:spacing w:line="360" w:lineRule="auto"/>
        <w:jc w:val="both"/>
        <w:outlineLvl w:val="0"/>
        <w:rPr>
          <w:rFonts w:cstheme="minorBidi"/>
          <w:color w:val="auto"/>
          <w:lang w:eastAsia="zh-CN"/>
        </w:rPr>
      </w:pPr>
      <w:r w:rsidRPr="00BD5380">
        <w:rPr>
          <w:rFonts w:cstheme="minorBidi"/>
          <w:b/>
          <w:color w:val="auto"/>
        </w:rPr>
        <w:t xml:space="preserve">Surface </w:t>
      </w:r>
      <w:r w:rsidR="00BD5380" w:rsidRPr="00BD5380">
        <w:rPr>
          <w:rFonts w:cstheme="minorBidi"/>
          <w:b/>
          <w:color w:val="auto"/>
        </w:rPr>
        <w:t>area and footprint center</w:t>
      </w:r>
      <w:r w:rsidR="00BD5380" w:rsidRPr="00BD5380">
        <w:rPr>
          <w:rFonts w:cstheme="minorBidi" w:hint="eastAsia"/>
          <w:b/>
          <w:color w:val="auto"/>
          <w:lang w:eastAsia="zh-CN"/>
        </w:rPr>
        <w:t xml:space="preserve">: </w:t>
      </w:r>
      <w:r w:rsidR="001233D8" w:rsidRPr="00893BD7">
        <w:rPr>
          <w:rFonts w:cstheme="minorBidi"/>
          <w:color w:val="auto"/>
        </w:rPr>
        <w:t xml:space="preserve">The origin of the </w:t>
      </w:r>
      <w:r w:rsidR="006B39E0" w:rsidRPr="00893BD7">
        <w:rPr>
          <w:rFonts w:cstheme="minorBidi"/>
          <w:color w:val="auto"/>
        </w:rPr>
        <w:t xml:space="preserve">AB </w:t>
      </w:r>
      <w:r w:rsidR="001233D8" w:rsidRPr="00893BD7">
        <w:rPr>
          <w:rFonts w:cstheme="minorBidi"/>
          <w:color w:val="auto"/>
        </w:rPr>
        <w:t xml:space="preserve">is posterior to the elbow’s axis of rotation, on the </w:t>
      </w:r>
      <w:r w:rsidR="005564A5" w:rsidRPr="00893BD7">
        <w:rPr>
          <w:rFonts w:cstheme="minorBidi"/>
          <w:color w:val="auto"/>
        </w:rPr>
        <w:t xml:space="preserve">anterior, </w:t>
      </w:r>
      <w:r w:rsidR="001233D8" w:rsidRPr="00893BD7">
        <w:rPr>
          <w:rFonts w:cstheme="minorBidi"/>
          <w:color w:val="auto"/>
        </w:rPr>
        <w:t>inferior</w:t>
      </w:r>
      <w:r w:rsidR="005564A5" w:rsidRPr="00893BD7">
        <w:rPr>
          <w:rFonts w:cstheme="minorBidi"/>
          <w:color w:val="auto"/>
        </w:rPr>
        <w:t>, and</w:t>
      </w:r>
      <w:r w:rsidR="001233D8" w:rsidRPr="00893BD7">
        <w:rPr>
          <w:rFonts w:cstheme="minorBidi"/>
          <w:color w:val="auto"/>
        </w:rPr>
        <w:t xml:space="preserve"> lateral aspect of the medial </w:t>
      </w:r>
      <w:proofErr w:type="gramStart"/>
      <w:r w:rsidR="001233D8" w:rsidRPr="00893BD7">
        <w:rPr>
          <w:rFonts w:cstheme="minorBidi"/>
          <w:color w:val="auto"/>
        </w:rPr>
        <w:t>epicondyle</w:t>
      </w:r>
      <w:r w:rsidR="00BD5380">
        <w:rPr>
          <w:vertAlign w:val="superscript"/>
          <w:lang w:eastAsia="zh-CN"/>
        </w:rPr>
        <w:t>[</w:t>
      </w:r>
      <w:proofErr w:type="gramEnd"/>
      <w:r w:rsidR="00BD5380">
        <w:rPr>
          <w:vertAlign w:val="superscript"/>
          <w:lang w:eastAsia="zh-CN"/>
        </w:rPr>
        <w:t>10]</w:t>
      </w:r>
      <w:r w:rsidR="00786477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0022D1" w:rsidRPr="00893BD7">
        <w:rPr>
          <w:rFonts w:cstheme="minorBidi"/>
          <w:color w:val="auto"/>
        </w:rPr>
        <w:t>The surface area of the humeral origin has been widely variable in the literature</w:t>
      </w:r>
      <w:r w:rsidR="00467FEB" w:rsidRPr="00893BD7">
        <w:rPr>
          <w:rFonts w:cstheme="minorBidi"/>
          <w:color w:val="auto"/>
        </w:rPr>
        <w:t xml:space="preserve"> (</w:t>
      </w:r>
      <w:r w:rsidR="00467FEB" w:rsidRPr="001378EE">
        <w:rPr>
          <w:rFonts w:cstheme="minorBidi"/>
          <w:color w:val="auto"/>
        </w:rPr>
        <w:t>Table 1</w:t>
      </w:r>
      <w:r w:rsidR="00467FEB" w:rsidRPr="00893BD7">
        <w:rPr>
          <w:rFonts w:cstheme="minorBidi"/>
          <w:color w:val="auto"/>
        </w:rPr>
        <w:t>)</w:t>
      </w:r>
      <w:r w:rsidR="000022D1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proofErr w:type="spellStart"/>
      <w:r w:rsidR="000022D1" w:rsidRPr="00893BD7">
        <w:rPr>
          <w:rFonts w:cstheme="minorBidi"/>
          <w:color w:val="auto"/>
        </w:rPr>
        <w:t>Dugas</w:t>
      </w:r>
      <w:proofErr w:type="spellEnd"/>
      <w:r w:rsidR="000022D1" w:rsidRPr="00893BD7">
        <w:rPr>
          <w:rFonts w:cstheme="minorBidi"/>
          <w:color w:val="auto"/>
        </w:rPr>
        <w:t xml:space="preserve"> </w:t>
      </w:r>
      <w:r w:rsidR="000022D1" w:rsidRPr="00BD5380">
        <w:rPr>
          <w:rFonts w:cstheme="minorBidi"/>
          <w:i/>
          <w:color w:val="auto"/>
        </w:rPr>
        <w:t xml:space="preserve">et </w:t>
      </w:r>
      <w:proofErr w:type="gramStart"/>
      <w:r w:rsidR="000022D1" w:rsidRPr="00BD5380">
        <w:rPr>
          <w:rFonts w:cstheme="minorBidi"/>
          <w:i/>
          <w:color w:val="auto"/>
        </w:rPr>
        <w:t>al</w:t>
      </w:r>
      <w:r w:rsidR="00BD5380">
        <w:rPr>
          <w:vertAlign w:val="superscript"/>
          <w:lang w:eastAsia="zh-CN"/>
        </w:rPr>
        <w:t>[</w:t>
      </w:r>
      <w:proofErr w:type="gramEnd"/>
      <w:r w:rsidR="00BD5380">
        <w:rPr>
          <w:vertAlign w:val="superscript"/>
          <w:lang w:eastAsia="zh-CN"/>
        </w:rPr>
        <w:t>1</w:t>
      </w:r>
      <w:r w:rsidR="00BD5380">
        <w:rPr>
          <w:rFonts w:hint="eastAsia"/>
          <w:vertAlign w:val="superscript"/>
          <w:lang w:eastAsia="zh-CN"/>
        </w:rPr>
        <w:t>9</w:t>
      </w:r>
      <w:r w:rsidR="00BD5380">
        <w:rPr>
          <w:vertAlign w:val="superscript"/>
          <w:lang w:eastAsia="zh-CN"/>
        </w:rPr>
        <w:t>]</w:t>
      </w:r>
      <w:r w:rsidR="000022D1" w:rsidRPr="00893BD7">
        <w:rPr>
          <w:rFonts w:cstheme="minorBidi"/>
          <w:color w:val="auto"/>
        </w:rPr>
        <w:t xml:space="preserve"> showed that the AB origin was round with a mean surface area of 45.5 mm</w:t>
      </w:r>
      <w:r w:rsidR="000022D1" w:rsidRPr="00893BD7">
        <w:rPr>
          <w:rFonts w:cstheme="minorBidi"/>
          <w:color w:val="auto"/>
          <w:vertAlign w:val="superscript"/>
        </w:rPr>
        <w:t>2</w:t>
      </w:r>
      <w:r w:rsidR="000022D1" w:rsidRPr="00893BD7">
        <w:rPr>
          <w:rFonts w:cstheme="minorBidi"/>
          <w:color w:val="auto"/>
        </w:rPr>
        <w:t xml:space="preserve"> (range of 25.9-59.4</w:t>
      </w:r>
      <w:r w:rsidR="00DF71F8" w:rsidRPr="00893BD7">
        <w:rPr>
          <w:rFonts w:cstheme="minorBidi"/>
          <w:color w:val="auto"/>
        </w:rPr>
        <w:t xml:space="preserve"> </w:t>
      </w:r>
      <w:r w:rsidR="000022D1" w:rsidRPr="00893BD7">
        <w:rPr>
          <w:rFonts w:cstheme="minorBidi"/>
          <w:color w:val="auto"/>
        </w:rPr>
        <w:t>mm</w:t>
      </w:r>
      <w:r w:rsidR="000022D1" w:rsidRPr="00893BD7">
        <w:rPr>
          <w:rFonts w:cstheme="minorBidi"/>
          <w:color w:val="auto"/>
          <w:vertAlign w:val="superscript"/>
        </w:rPr>
        <w:t>2</w:t>
      </w:r>
      <w:r w:rsidR="000022D1" w:rsidRPr="00893BD7">
        <w:rPr>
          <w:rFonts w:cstheme="minorBidi"/>
          <w:color w:val="auto"/>
        </w:rPr>
        <w:t xml:space="preserve">) </w:t>
      </w:r>
      <w:r w:rsidR="00DF71F8" w:rsidRPr="00893BD7">
        <w:rPr>
          <w:rFonts w:cstheme="minorBidi"/>
          <w:color w:val="auto"/>
        </w:rPr>
        <w:t xml:space="preserve">in </w:t>
      </w:r>
      <w:r w:rsidR="000022D1" w:rsidRPr="00893BD7">
        <w:rPr>
          <w:rFonts w:cstheme="minorBidi"/>
          <w:color w:val="auto"/>
        </w:rPr>
        <w:t>13 fresh</w:t>
      </w:r>
      <w:r w:rsidR="00DF71F8" w:rsidRPr="00893BD7">
        <w:rPr>
          <w:rFonts w:cstheme="minorBidi"/>
          <w:color w:val="auto"/>
        </w:rPr>
        <w:t xml:space="preserve"> </w:t>
      </w:r>
      <w:r w:rsidR="000022D1" w:rsidRPr="00893BD7">
        <w:rPr>
          <w:rFonts w:cstheme="minorBidi"/>
          <w:color w:val="auto"/>
        </w:rPr>
        <w:t>frozen cadavers utilizing a three-dimensional (3-D) electromagnetic tracking and digitalizing device.</w:t>
      </w:r>
      <w:r w:rsidR="005E2AD1">
        <w:rPr>
          <w:rFonts w:cstheme="minorBidi"/>
          <w:color w:val="auto"/>
        </w:rPr>
        <w:t xml:space="preserve"> </w:t>
      </w:r>
      <w:r w:rsidR="00245D0D" w:rsidRPr="00893BD7">
        <w:rPr>
          <w:rFonts w:cstheme="minorBidi"/>
          <w:color w:val="auto"/>
        </w:rPr>
        <w:t xml:space="preserve">Similar to the findings of </w:t>
      </w:r>
      <w:proofErr w:type="spellStart"/>
      <w:r w:rsidR="00245D0D" w:rsidRPr="00893BD7">
        <w:rPr>
          <w:rFonts w:cstheme="minorBidi"/>
          <w:color w:val="auto"/>
        </w:rPr>
        <w:t>Dugas</w:t>
      </w:r>
      <w:proofErr w:type="spellEnd"/>
      <w:r w:rsidR="00245D0D" w:rsidRPr="00893BD7">
        <w:rPr>
          <w:rFonts w:cstheme="minorBidi"/>
          <w:color w:val="auto"/>
        </w:rPr>
        <w:t xml:space="preserve"> </w:t>
      </w:r>
      <w:r w:rsidR="00245D0D" w:rsidRPr="00BD5380">
        <w:rPr>
          <w:rFonts w:cstheme="minorBidi"/>
          <w:i/>
          <w:color w:val="auto"/>
        </w:rPr>
        <w:t>et al</w:t>
      </w:r>
      <w:r w:rsidR="00BD5380">
        <w:rPr>
          <w:vertAlign w:val="superscript"/>
          <w:lang w:eastAsia="zh-CN"/>
        </w:rPr>
        <w:t>[1</w:t>
      </w:r>
      <w:r w:rsidR="005D07F7">
        <w:rPr>
          <w:rFonts w:hint="eastAsia"/>
          <w:vertAlign w:val="superscript"/>
          <w:lang w:eastAsia="zh-CN"/>
        </w:rPr>
        <w:t>9</w:t>
      </w:r>
      <w:r w:rsidR="00BD5380">
        <w:rPr>
          <w:vertAlign w:val="superscript"/>
          <w:lang w:eastAsia="zh-CN"/>
        </w:rPr>
        <w:t>]</w:t>
      </w:r>
      <w:r w:rsidR="00245D0D" w:rsidRPr="00893BD7">
        <w:rPr>
          <w:rFonts w:cstheme="minorBidi"/>
          <w:color w:val="auto"/>
        </w:rPr>
        <w:t xml:space="preserve">, a recent study by Camp </w:t>
      </w:r>
      <w:r w:rsidR="00245D0D" w:rsidRPr="005E2AD1">
        <w:rPr>
          <w:rFonts w:cstheme="minorBidi"/>
          <w:i/>
          <w:color w:val="auto"/>
        </w:rPr>
        <w:t>et al</w:t>
      </w:r>
      <w:r w:rsidR="005E2AD1">
        <w:fldChar w:fldCharType="begin"/>
      </w:r>
      <w:r w:rsidR="005E2AD1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E2AD1">
        <w:fldChar w:fldCharType="separate"/>
      </w:r>
      <w:r w:rsidR="005E2AD1">
        <w:rPr>
          <w:noProof/>
          <w:vertAlign w:val="superscript"/>
          <w:lang w:eastAsia="zh-CN"/>
        </w:rPr>
        <w:t>[</w:t>
      </w:r>
      <w:r w:rsidR="005E2AD1">
        <w:rPr>
          <w:rFonts w:hint="eastAsia"/>
          <w:noProof/>
          <w:vertAlign w:val="superscript"/>
          <w:lang w:eastAsia="zh-CN"/>
        </w:rPr>
        <w:t>18</w:t>
      </w:r>
      <w:r w:rsidR="005E2AD1">
        <w:rPr>
          <w:noProof/>
          <w:vertAlign w:val="superscript"/>
          <w:lang w:eastAsia="zh-CN"/>
        </w:rPr>
        <w:t>]</w:t>
      </w:r>
      <w:r w:rsidR="005E2AD1">
        <w:fldChar w:fldCharType="end"/>
      </w:r>
      <w:r w:rsidR="00245D0D" w:rsidRPr="00893BD7">
        <w:rPr>
          <w:rFonts w:cstheme="minorBidi"/>
          <w:color w:val="auto"/>
        </w:rPr>
        <w:t xml:space="preserve"> found</w:t>
      </w:r>
      <w:r w:rsidR="005E2AD1">
        <w:rPr>
          <w:rFonts w:cstheme="minorBidi"/>
          <w:color w:val="auto"/>
        </w:rPr>
        <w:t xml:space="preserve"> </w:t>
      </w:r>
      <w:r w:rsidR="005564A5" w:rsidRPr="00893BD7">
        <w:rPr>
          <w:rFonts w:cstheme="minorBidi"/>
          <w:color w:val="auto"/>
        </w:rPr>
        <w:t xml:space="preserve">a </w:t>
      </w:r>
      <w:r w:rsidR="00245D0D" w:rsidRPr="00893BD7">
        <w:rPr>
          <w:rFonts w:cstheme="minorBidi"/>
          <w:color w:val="auto"/>
        </w:rPr>
        <w:t>mean</w:t>
      </w:r>
      <w:r w:rsidR="005564A5" w:rsidRPr="00893BD7">
        <w:rPr>
          <w:rFonts w:cstheme="minorBidi"/>
          <w:color w:val="auto"/>
        </w:rPr>
        <w:t xml:space="preserve"> origin</w:t>
      </w:r>
      <w:r w:rsidR="00245D0D" w:rsidRPr="00893BD7">
        <w:rPr>
          <w:rFonts w:cstheme="minorBidi"/>
          <w:color w:val="auto"/>
        </w:rPr>
        <w:t xml:space="preserve"> surface area of</w:t>
      </w:r>
      <w:r w:rsidR="005E2AD1">
        <w:rPr>
          <w:rFonts w:cstheme="minorBidi"/>
          <w:color w:val="auto"/>
        </w:rPr>
        <w:t xml:space="preserve"> </w:t>
      </w:r>
      <w:r w:rsidR="00245D0D" w:rsidRPr="00893BD7">
        <w:rPr>
          <w:rFonts w:cstheme="minorBidi"/>
          <w:color w:val="auto"/>
        </w:rPr>
        <w:t>32.3</w:t>
      </w:r>
      <w:r w:rsidR="00BD5380">
        <w:rPr>
          <w:rFonts w:cstheme="minorBidi" w:hint="eastAsia"/>
          <w:color w:val="auto"/>
          <w:lang w:eastAsia="zh-CN"/>
        </w:rPr>
        <w:t xml:space="preserve"> </w:t>
      </w:r>
      <w:r w:rsidR="00245D0D" w:rsidRPr="00893BD7">
        <w:rPr>
          <w:rFonts w:cstheme="minorBidi"/>
          <w:color w:val="auto"/>
        </w:rPr>
        <w:t>mm</w:t>
      </w:r>
      <w:r w:rsidR="00245D0D" w:rsidRPr="00893BD7">
        <w:rPr>
          <w:rFonts w:cstheme="minorBidi"/>
          <w:color w:val="auto"/>
          <w:vertAlign w:val="superscript"/>
        </w:rPr>
        <w:t>2</w:t>
      </w:r>
      <w:r w:rsidR="00245D0D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0022D1" w:rsidRPr="00893BD7">
        <w:rPr>
          <w:rFonts w:cstheme="minorBidi"/>
          <w:color w:val="auto"/>
        </w:rPr>
        <w:t>In contrast</w:t>
      </w:r>
      <w:r w:rsidR="00245D0D" w:rsidRPr="00893BD7">
        <w:rPr>
          <w:rFonts w:cstheme="minorBidi"/>
          <w:color w:val="auto"/>
        </w:rPr>
        <w:t xml:space="preserve"> to these two studies</w:t>
      </w:r>
      <w:r w:rsidR="000022D1" w:rsidRPr="00893BD7">
        <w:rPr>
          <w:rFonts w:cstheme="minorBidi"/>
          <w:color w:val="auto"/>
        </w:rPr>
        <w:t xml:space="preserve">, </w:t>
      </w:r>
      <w:proofErr w:type="spellStart"/>
      <w:r w:rsidR="000022D1" w:rsidRPr="00893BD7">
        <w:rPr>
          <w:rFonts w:cstheme="minorBidi"/>
          <w:color w:val="auto"/>
        </w:rPr>
        <w:t>Frangiamore</w:t>
      </w:r>
      <w:proofErr w:type="spellEnd"/>
      <w:r w:rsidR="000022D1" w:rsidRPr="00893BD7">
        <w:rPr>
          <w:rFonts w:cstheme="minorBidi"/>
          <w:color w:val="auto"/>
        </w:rPr>
        <w:t xml:space="preserve"> </w:t>
      </w:r>
      <w:r w:rsidR="000022D1" w:rsidRPr="00BD5380">
        <w:rPr>
          <w:rFonts w:cstheme="minorBidi"/>
          <w:i/>
          <w:color w:val="auto"/>
        </w:rPr>
        <w:t xml:space="preserve">et </w:t>
      </w:r>
      <w:proofErr w:type="gramStart"/>
      <w:r w:rsidR="000022D1" w:rsidRPr="00BD5380">
        <w:rPr>
          <w:rFonts w:cstheme="minorBidi"/>
          <w:i/>
          <w:color w:val="auto"/>
        </w:rPr>
        <w:t>al</w:t>
      </w:r>
      <w:r w:rsidR="00BD5380">
        <w:rPr>
          <w:vertAlign w:val="superscript"/>
          <w:lang w:eastAsia="zh-CN"/>
        </w:rPr>
        <w:t>[</w:t>
      </w:r>
      <w:proofErr w:type="gramEnd"/>
      <w:r w:rsidR="00BD5380">
        <w:rPr>
          <w:rFonts w:hint="eastAsia"/>
          <w:vertAlign w:val="superscript"/>
          <w:lang w:eastAsia="zh-CN"/>
        </w:rPr>
        <w:t>2</w:t>
      </w:r>
      <w:r w:rsidR="00BD5380">
        <w:rPr>
          <w:vertAlign w:val="superscript"/>
          <w:lang w:eastAsia="zh-CN"/>
        </w:rPr>
        <w:t>0]</w:t>
      </w:r>
      <w:r w:rsidR="000022D1" w:rsidRPr="00893BD7">
        <w:rPr>
          <w:rFonts w:cstheme="minorBidi"/>
          <w:color w:val="auto"/>
        </w:rPr>
        <w:t xml:space="preserve"> found this measurement to be notably smaller at 17.0</w:t>
      </w:r>
      <w:r w:rsidR="00BD5380">
        <w:rPr>
          <w:rFonts w:cstheme="minorBidi" w:hint="eastAsia"/>
          <w:color w:val="auto"/>
          <w:lang w:eastAsia="zh-CN"/>
        </w:rPr>
        <w:t xml:space="preserve"> </w:t>
      </w:r>
      <w:r w:rsidR="00AB112F" w:rsidRPr="00893BD7">
        <w:rPr>
          <w:rFonts w:cstheme="minorBidi"/>
          <w:color w:val="auto"/>
        </w:rPr>
        <w:t>mm</w:t>
      </w:r>
      <w:r w:rsidR="00AB112F" w:rsidRPr="00893BD7">
        <w:rPr>
          <w:rFonts w:cstheme="minorBidi"/>
          <w:color w:val="auto"/>
          <w:vertAlign w:val="superscript"/>
        </w:rPr>
        <w:t>2</w:t>
      </w:r>
      <w:r w:rsidR="00AB112F" w:rsidRPr="00893BD7">
        <w:rPr>
          <w:rFonts w:cstheme="minorBidi"/>
          <w:color w:val="auto"/>
        </w:rPr>
        <w:t xml:space="preserve"> (range of 14.9-19.1</w:t>
      </w:r>
      <w:r w:rsidR="00DF71F8" w:rsidRPr="00893BD7">
        <w:rPr>
          <w:rFonts w:cstheme="minorBidi"/>
          <w:color w:val="auto"/>
        </w:rPr>
        <w:t xml:space="preserve"> </w:t>
      </w:r>
      <w:r w:rsidR="00AB112F" w:rsidRPr="00893BD7">
        <w:rPr>
          <w:rFonts w:cstheme="minorBidi"/>
          <w:color w:val="auto"/>
        </w:rPr>
        <w:t>mm</w:t>
      </w:r>
      <w:r w:rsidR="001233D8" w:rsidRPr="00893BD7">
        <w:rPr>
          <w:rFonts w:cstheme="minorBidi"/>
          <w:color w:val="auto"/>
          <w:vertAlign w:val="superscript"/>
        </w:rPr>
        <w:t>2</w:t>
      </w:r>
      <w:r w:rsidR="001233D8" w:rsidRPr="00893BD7">
        <w:rPr>
          <w:rFonts w:cstheme="minorBidi"/>
          <w:color w:val="auto"/>
        </w:rPr>
        <w:t>)</w:t>
      </w:r>
      <w:r w:rsidR="00573C8C" w:rsidRPr="00893BD7">
        <w:rPr>
          <w:rFonts w:cstheme="minorBidi"/>
          <w:color w:val="auto"/>
          <w:vertAlign w:val="superscript"/>
        </w:rPr>
        <w:t xml:space="preserve"> </w:t>
      </w:r>
      <w:r w:rsidR="006E74A4" w:rsidRPr="00893BD7">
        <w:rPr>
          <w:rFonts w:cstheme="minorBidi"/>
          <w:color w:val="auto"/>
        </w:rPr>
        <w:t xml:space="preserve">through analysis of 10 fresh frozen </w:t>
      </w:r>
      <w:r w:rsidR="00573C8C" w:rsidRPr="00893BD7">
        <w:rPr>
          <w:rFonts w:cstheme="minorBidi"/>
          <w:color w:val="auto"/>
        </w:rPr>
        <w:t xml:space="preserve">cadaver </w:t>
      </w:r>
      <w:r w:rsidR="00517C9A" w:rsidRPr="00893BD7">
        <w:rPr>
          <w:rFonts w:cstheme="minorBidi"/>
          <w:color w:val="auto"/>
        </w:rPr>
        <w:t>specimens.</w:t>
      </w:r>
      <w:r w:rsidR="005E2AD1">
        <w:rPr>
          <w:rFonts w:cstheme="minorBidi"/>
          <w:color w:val="auto"/>
        </w:rPr>
        <w:t xml:space="preserve"> </w:t>
      </w:r>
      <w:r w:rsidR="005250BF" w:rsidRPr="00893BD7">
        <w:rPr>
          <w:rFonts w:cstheme="minorBidi"/>
          <w:color w:val="auto"/>
        </w:rPr>
        <w:t xml:space="preserve">Potentially due to </w:t>
      </w:r>
      <w:r w:rsidR="00986FA0" w:rsidRPr="00893BD7">
        <w:rPr>
          <w:rFonts w:cstheme="minorBidi"/>
          <w:color w:val="auto"/>
        </w:rPr>
        <w:t>difference</w:t>
      </w:r>
      <w:r w:rsidR="005250BF" w:rsidRPr="00893BD7">
        <w:rPr>
          <w:rFonts w:cstheme="minorBidi"/>
          <w:color w:val="auto"/>
        </w:rPr>
        <w:t>s</w:t>
      </w:r>
      <w:r w:rsidR="00986FA0" w:rsidRPr="00893BD7">
        <w:rPr>
          <w:rFonts w:cstheme="minorBidi"/>
          <w:color w:val="auto"/>
        </w:rPr>
        <w:t xml:space="preserve"> in measurement techniques, these studies demonstrated variable results.</w:t>
      </w:r>
      <w:r w:rsidR="00BD5380">
        <w:rPr>
          <w:rFonts w:cstheme="minorBidi" w:hint="eastAsia"/>
          <w:color w:val="auto"/>
          <w:lang w:eastAsia="zh-CN"/>
        </w:rPr>
        <w:t xml:space="preserve"> </w:t>
      </w:r>
      <w:r w:rsidR="00986FA0" w:rsidRPr="00893BD7">
        <w:rPr>
          <w:rFonts w:cstheme="minorBidi"/>
          <w:color w:val="auto"/>
        </w:rPr>
        <w:t xml:space="preserve">Additionally, </w:t>
      </w:r>
      <w:proofErr w:type="spellStart"/>
      <w:r w:rsidR="00245D0D" w:rsidRPr="00893BD7">
        <w:rPr>
          <w:rFonts w:cstheme="minorBidi"/>
          <w:color w:val="auto"/>
        </w:rPr>
        <w:t>Frangiamore</w:t>
      </w:r>
      <w:proofErr w:type="spellEnd"/>
      <w:r w:rsidR="00245D0D" w:rsidRPr="00893BD7">
        <w:rPr>
          <w:rFonts w:cstheme="minorBidi"/>
          <w:color w:val="auto"/>
        </w:rPr>
        <w:t xml:space="preserve"> </w:t>
      </w:r>
      <w:r w:rsidR="00245D0D" w:rsidRPr="00BD5380">
        <w:rPr>
          <w:rFonts w:cstheme="minorBidi"/>
          <w:i/>
          <w:color w:val="auto"/>
        </w:rPr>
        <w:t xml:space="preserve">et </w:t>
      </w:r>
      <w:proofErr w:type="gramStart"/>
      <w:r w:rsidR="00245D0D" w:rsidRPr="00BD5380">
        <w:rPr>
          <w:rFonts w:cstheme="minorBidi"/>
          <w:i/>
          <w:color w:val="auto"/>
        </w:rPr>
        <w:t>al</w:t>
      </w:r>
      <w:r w:rsidR="00BD5380">
        <w:rPr>
          <w:vertAlign w:val="superscript"/>
          <w:lang w:eastAsia="zh-CN"/>
        </w:rPr>
        <w:t>[</w:t>
      </w:r>
      <w:proofErr w:type="gramEnd"/>
      <w:r w:rsidR="00BD5380">
        <w:rPr>
          <w:rFonts w:hint="eastAsia"/>
          <w:vertAlign w:val="superscript"/>
          <w:lang w:eastAsia="zh-CN"/>
        </w:rPr>
        <w:t>2</w:t>
      </w:r>
      <w:r w:rsidR="00BD5380">
        <w:rPr>
          <w:vertAlign w:val="superscript"/>
          <w:lang w:eastAsia="zh-CN"/>
        </w:rPr>
        <w:t>0]</w:t>
      </w:r>
      <w:r w:rsidR="00245D0D" w:rsidRPr="00893BD7">
        <w:rPr>
          <w:rFonts w:cstheme="minorBidi"/>
          <w:color w:val="auto"/>
        </w:rPr>
        <w:t xml:space="preserve"> and </w:t>
      </w:r>
      <w:proofErr w:type="spellStart"/>
      <w:r w:rsidR="00245D0D" w:rsidRPr="00893BD7">
        <w:rPr>
          <w:rFonts w:cstheme="minorBidi"/>
          <w:color w:val="auto"/>
        </w:rPr>
        <w:t>Dugas</w:t>
      </w:r>
      <w:proofErr w:type="spellEnd"/>
      <w:r w:rsidR="00245D0D" w:rsidRPr="00893BD7">
        <w:rPr>
          <w:rFonts w:cstheme="minorBidi"/>
          <w:color w:val="auto"/>
        </w:rPr>
        <w:t xml:space="preserve"> </w:t>
      </w:r>
      <w:r w:rsidR="00245D0D" w:rsidRPr="00BD5380">
        <w:rPr>
          <w:rFonts w:cstheme="minorBidi"/>
          <w:i/>
          <w:color w:val="auto"/>
        </w:rPr>
        <w:t>et al</w:t>
      </w:r>
      <w:r w:rsidR="00BD5380">
        <w:rPr>
          <w:vertAlign w:val="superscript"/>
          <w:lang w:eastAsia="zh-CN"/>
        </w:rPr>
        <w:t>[1</w:t>
      </w:r>
      <w:r w:rsidR="005D07F7">
        <w:rPr>
          <w:rFonts w:hint="eastAsia"/>
          <w:vertAlign w:val="superscript"/>
          <w:lang w:eastAsia="zh-CN"/>
        </w:rPr>
        <w:t>9</w:t>
      </w:r>
      <w:r w:rsidR="00BD5380">
        <w:rPr>
          <w:vertAlign w:val="superscript"/>
          <w:lang w:eastAsia="zh-CN"/>
        </w:rPr>
        <w:t>]</w:t>
      </w:r>
      <w:r w:rsidR="00BD5380">
        <w:rPr>
          <w:rFonts w:cstheme="minorBidi" w:hint="eastAsia"/>
          <w:i/>
          <w:color w:val="auto"/>
          <w:lang w:eastAsia="zh-CN"/>
        </w:rPr>
        <w:t xml:space="preserve"> </w:t>
      </w:r>
      <w:r w:rsidR="00986FA0" w:rsidRPr="00893BD7">
        <w:rPr>
          <w:rFonts w:cstheme="minorBidi"/>
          <w:color w:val="auto"/>
        </w:rPr>
        <w:t xml:space="preserve">described the center of the ligament origin in different terms, which is of clinical importance </w:t>
      </w:r>
      <w:r w:rsidR="005250BF" w:rsidRPr="00893BD7">
        <w:rPr>
          <w:rFonts w:cstheme="minorBidi"/>
          <w:color w:val="auto"/>
        </w:rPr>
        <w:t xml:space="preserve">when </w:t>
      </w:r>
      <w:r w:rsidR="00986FA0" w:rsidRPr="00893BD7">
        <w:rPr>
          <w:rFonts w:cstheme="minorBidi"/>
          <w:color w:val="auto"/>
        </w:rPr>
        <w:t>determining</w:t>
      </w:r>
      <w:r w:rsidR="005250BF" w:rsidRPr="00893BD7">
        <w:rPr>
          <w:rFonts w:cstheme="minorBidi"/>
          <w:color w:val="auto"/>
        </w:rPr>
        <w:t xml:space="preserve"> the</w:t>
      </w:r>
      <w:r w:rsidR="00986FA0" w:rsidRPr="00893BD7">
        <w:rPr>
          <w:rFonts w:cstheme="minorBidi"/>
          <w:color w:val="auto"/>
        </w:rPr>
        <w:t xml:space="preserve"> location of humeral tunnel placement</w:t>
      </w:r>
      <w:r w:rsidR="005250BF" w:rsidRPr="00893BD7">
        <w:rPr>
          <w:rFonts w:cstheme="minorBidi"/>
          <w:color w:val="auto"/>
        </w:rPr>
        <w:t xml:space="preserve"> during MUCL reconstruction surgery</w:t>
      </w:r>
      <w:r w:rsidR="00986FA0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proofErr w:type="spellStart"/>
      <w:r w:rsidR="001233D8" w:rsidRPr="00893BD7">
        <w:t>Dugas</w:t>
      </w:r>
      <w:proofErr w:type="spellEnd"/>
      <w:r w:rsidR="001233D8" w:rsidRPr="00893BD7">
        <w:t xml:space="preserve"> </w:t>
      </w:r>
      <w:r w:rsidR="001233D8" w:rsidRPr="00BD5380">
        <w:rPr>
          <w:i/>
        </w:rPr>
        <w:t xml:space="preserve">et </w:t>
      </w:r>
      <w:proofErr w:type="gramStart"/>
      <w:r w:rsidR="001233D8" w:rsidRPr="00BD5380">
        <w:rPr>
          <w:i/>
        </w:rPr>
        <w:t>al</w:t>
      </w:r>
      <w:bookmarkStart w:id="315" w:name="OLE_LINK2212"/>
      <w:bookmarkStart w:id="316" w:name="OLE_LINK2213"/>
      <w:r w:rsidR="00BD5380">
        <w:rPr>
          <w:vertAlign w:val="superscript"/>
          <w:lang w:eastAsia="zh-CN"/>
        </w:rPr>
        <w:t>[</w:t>
      </w:r>
      <w:proofErr w:type="gramEnd"/>
      <w:r w:rsidR="00BD5380">
        <w:rPr>
          <w:vertAlign w:val="superscript"/>
          <w:lang w:eastAsia="zh-CN"/>
        </w:rPr>
        <w:t>1</w:t>
      </w:r>
      <w:r w:rsidR="005D07F7">
        <w:rPr>
          <w:rFonts w:hint="eastAsia"/>
          <w:vertAlign w:val="superscript"/>
          <w:lang w:eastAsia="zh-CN"/>
        </w:rPr>
        <w:t>9</w:t>
      </w:r>
      <w:r w:rsidR="00BD5380">
        <w:rPr>
          <w:vertAlign w:val="superscript"/>
          <w:lang w:eastAsia="zh-CN"/>
        </w:rPr>
        <w:t>]</w:t>
      </w:r>
      <w:bookmarkEnd w:id="315"/>
      <w:bookmarkEnd w:id="316"/>
      <w:r w:rsidR="001233D8" w:rsidRPr="00893BD7">
        <w:t xml:space="preserve"> described the </w:t>
      </w:r>
      <w:r w:rsidR="00FF0E37" w:rsidRPr="00893BD7">
        <w:t xml:space="preserve">center of the </w:t>
      </w:r>
      <w:r w:rsidR="001233D8" w:rsidRPr="00893BD7">
        <w:t xml:space="preserve">origin as </w:t>
      </w:r>
      <w:r w:rsidR="00FF0E37" w:rsidRPr="00893BD7">
        <w:t xml:space="preserve">an area of </w:t>
      </w:r>
      <w:r w:rsidR="00FF0E37" w:rsidRPr="00893BD7">
        <w:lastRenderedPageBreak/>
        <w:t xml:space="preserve">tissue </w:t>
      </w:r>
      <w:r w:rsidR="001233D8" w:rsidRPr="00893BD7">
        <w:t>on a flat surface anterior and inferior to the medial epicondyle. The mean distance they measured was 13.4 mm from the center of the medial epicondyle to the center of the origin</w:t>
      </w:r>
      <w:r w:rsidR="00DE7BD7" w:rsidRPr="00893BD7">
        <w:t xml:space="preserve">, with Camp </w:t>
      </w:r>
      <w:r w:rsidR="00DE7BD7" w:rsidRPr="005E2AD1">
        <w:rPr>
          <w:i/>
        </w:rPr>
        <w:t xml:space="preserve">et </w:t>
      </w:r>
      <w:proofErr w:type="gramStart"/>
      <w:r w:rsidR="00DE7BD7" w:rsidRPr="005E2AD1">
        <w:rPr>
          <w:i/>
        </w:rPr>
        <w:t>al</w:t>
      </w:r>
      <w:r w:rsidR="005E2AD1">
        <w:rPr>
          <w:vertAlign w:val="superscript"/>
          <w:lang w:eastAsia="zh-CN"/>
        </w:rPr>
        <w:t>[</w:t>
      </w:r>
      <w:proofErr w:type="gramEnd"/>
      <w:r w:rsidR="005E2AD1">
        <w:rPr>
          <w:vertAlign w:val="superscript"/>
          <w:lang w:eastAsia="zh-CN"/>
        </w:rPr>
        <w:t>1</w:t>
      </w:r>
      <w:r w:rsidR="005E2AD1">
        <w:rPr>
          <w:rFonts w:hint="eastAsia"/>
          <w:vertAlign w:val="superscript"/>
          <w:lang w:eastAsia="zh-CN"/>
        </w:rPr>
        <w:t>8</w:t>
      </w:r>
      <w:r w:rsidR="005E2AD1">
        <w:rPr>
          <w:vertAlign w:val="superscript"/>
          <w:lang w:eastAsia="zh-CN"/>
        </w:rPr>
        <w:t>]</w:t>
      </w:r>
      <w:r w:rsidR="00DE7BD7" w:rsidRPr="00893BD7">
        <w:t xml:space="preserve"> finding a </w:t>
      </w:r>
      <w:r w:rsidR="00E60AB5" w:rsidRPr="00893BD7">
        <w:t xml:space="preserve">similar </w:t>
      </w:r>
      <w:r w:rsidR="00DE7BD7" w:rsidRPr="00893BD7">
        <w:t>mean distance of 11.7</w:t>
      </w:r>
      <w:r w:rsidR="00BD5380">
        <w:rPr>
          <w:rFonts w:hint="eastAsia"/>
          <w:lang w:eastAsia="zh-CN"/>
        </w:rPr>
        <w:t xml:space="preserve"> </w:t>
      </w:r>
      <w:r w:rsidR="00DE7BD7" w:rsidRPr="00893BD7">
        <w:t>mm</w:t>
      </w:r>
      <w:r w:rsidR="001233D8" w:rsidRPr="00893BD7">
        <w:t>.</w:t>
      </w:r>
      <w:r w:rsidR="005E2AD1">
        <w:t xml:space="preserve"> </w:t>
      </w:r>
      <w:r w:rsidR="00FF0E37" w:rsidRPr="00893BD7">
        <w:t xml:space="preserve">Rather than describing this as a linear distance with no specific angle, </w:t>
      </w:r>
      <w:proofErr w:type="spellStart"/>
      <w:r w:rsidR="001233D8" w:rsidRPr="00893BD7">
        <w:t>Frangiamore</w:t>
      </w:r>
      <w:proofErr w:type="spellEnd"/>
      <w:r w:rsidR="001233D8" w:rsidRPr="00893BD7">
        <w:t xml:space="preserve"> </w:t>
      </w:r>
      <w:r w:rsidR="001233D8" w:rsidRPr="00BD5380">
        <w:rPr>
          <w:i/>
        </w:rPr>
        <w:t>et al</w:t>
      </w:r>
      <w:r w:rsidR="00BD5380">
        <w:rPr>
          <w:vertAlign w:val="superscript"/>
          <w:lang w:eastAsia="zh-CN"/>
        </w:rPr>
        <w:t>[</w:t>
      </w:r>
      <w:r w:rsidR="00BD5380">
        <w:rPr>
          <w:rFonts w:hint="eastAsia"/>
          <w:vertAlign w:val="superscript"/>
          <w:lang w:eastAsia="zh-CN"/>
        </w:rPr>
        <w:t>2</w:t>
      </w:r>
      <w:r w:rsidR="00BD5380">
        <w:rPr>
          <w:vertAlign w:val="superscript"/>
          <w:lang w:eastAsia="zh-CN"/>
        </w:rPr>
        <w:t>0]</w:t>
      </w:r>
      <w:r w:rsidR="001233D8" w:rsidRPr="00893BD7">
        <w:t xml:space="preserve"> described this measurement in terms of two separate measurements, </w:t>
      </w:r>
      <w:r w:rsidR="00FF0E37" w:rsidRPr="00893BD7">
        <w:t xml:space="preserve">reporting the center of the origin to be located, on average, </w:t>
      </w:r>
      <w:r w:rsidR="001233D8" w:rsidRPr="00893BD7">
        <w:t>8.5 mm distal (inferior) and 7.8 mm lateral (anterior) to the medial epicondyle.</w:t>
      </w:r>
      <w:r w:rsidR="005E2AD1">
        <w:t xml:space="preserve"> </w:t>
      </w:r>
      <w:r w:rsidR="001233D8" w:rsidRPr="00893BD7">
        <w:t>The use of two measurements relative to a single point in the latter study may assist with better reproducibility.</w:t>
      </w:r>
      <w:r w:rsidR="005E2AD1">
        <w:t xml:space="preserve"> </w:t>
      </w:r>
    </w:p>
    <w:p w14:paraId="4DA3F332" w14:textId="77777777" w:rsidR="00143E42" w:rsidRPr="00893BD7" w:rsidRDefault="00143E42" w:rsidP="00893BD7">
      <w:pPr>
        <w:pStyle w:val="Default"/>
        <w:spacing w:line="360" w:lineRule="auto"/>
        <w:jc w:val="both"/>
        <w:rPr>
          <w:rFonts w:cstheme="minorBidi"/>
          <w:color w:val="auto"/>
          <w:highlight w:val="yellow"/>
          <w:lang w:eastAsia="zh-CN"/>
        </w:rPr>
      </w:pPr>
    </w:p>
    <w:p w14:paraId="25B5A0F4" w14:textId="2D89B4F1" w:rsidR="00712166" w:rsidRPr="00BD5380" w:rsidRDefault="00143E42" w:rsidP="00893BD7">
      <w:pPr>
        <w:pStyle w:val="Default"/>
        <w:spacing w:line="360" w:lineRule="auto"/>
        <w:jc w:val="both"/>
        <w:outlineLvl w:val="0"/>
        <w:rPr>
          <w:rFonts w:cstheme="minorBidi"/>
          <w:b/>
          <w:i/>
          <w:color w:val="auto"/>
        </w:rPr>
      </w:pPr>
      <w:r w:rsidRPr="00BD5380">
        <w:rPr>
          <w:rFonts w:cstheme="minorBidi"/>
          <w:b/>
          <w:i/>
          <w:color w:val="auto"/>
        </w:rPr>
        <w:t>Insertion</w:t>
      </w:r>
    </w:p>
    <w:p w14:paraId="43EC77AC" w14:textId="5A8C6A60" w:rsidR="00DA01CD" w:rsidRPr="00BD5380" w:rsidRDefault="004E5BA0" w:rsidP="00BD5380">
      <w:pPr>
        <w:pStyle w:val="Default"/>
        <w:spacing w:line="360" w:lineRule="auto"/>
        <w:jc w:val="both"/>
        <w:outlineLvl w:val="0"/>
        <w:rPr>
          <w:rFonts w:cstheme="minorBidi"/>
          <w:b/>
          <w:color w:val="auto"/>
          <w:lang w:eastAsia="zh-CN"/>
        </w:rPr>
      </w:pPr>
      <w:r w:rsidRPr="00BD5380">
        <w:rPr>
          <w:rFonts w:cstheme="minorBidi"/>
          <w:b/>
          <w:color w:val="auto"/>
        </w:rPr>
        <w:t>Surfa</w:t>
      </w:r>
      <w:r w:rsidR="00BD5380" w:rsidRPr="00BD5380">
        <w:rPr>
          <w:rFonts w:cstheme="minorBidi"/>
          <w:b/>
          <w:color w:val="auto"/>
        </w:rPr>
        <w:t>ce area and footprint center</w:t>
      </w:r>
      <w:r w:rsidR="00BD5380">
        <w:rPr>
          <w:rFonts w:cstheme="minorBidi" w:hint="eastAsia"/>
          <w:b/>
          <w:color w:val="auto"/>
          <w:lang w:eastAsia="zh-CN"/>
        </w:rPr>
        <w:t xml:space="preserve">: </w:t>
      </w:r>
      <w:r w:rsidR="004702F5" w:rsidRPr="00893BD7">
        <w:rPr>
          <w:rFonts w:cstheme="minorBidi"/>
          <w:color w:val="auto"/>
        </w:rPr>
        <w:t>Historically, t</w:t>
      </w:r>
      <w:r w:rsidR="00E462EA" w:rsidRPr="00893BD7">
        <w:rPr>
          <w:rFonts w:cstheme="minorBidi"/>
          <w:color w:val="auto"/>
        </w:rPr>
        <w:t xml:space="preserve">he </w:t>
      </w:r>
      <w:r w:rsidR="004702F5" w:rsidRPr="00893BD7">
        <w:rPr>
          <w:rFonts w:cstheme="minorBidi"/>
          <w:color w:val="auto"/>
        </w:rPr>
        <w:t xml:space="preserve">ulnar footprint </w:t>
      </w:r>
      <w:r w:rsidR="00E462EA" w:rsidRPr="00893BD7">
        <w:rPr>
          <w:rFonts w:cstheme="minorBidi"/>
          <w:color w:val="auto"/>
        </w:rPr>
        <w:t xml:space="preserve">of the </w:t>
      </w:r>
      <w:r w:rsidR="00226DC3" w:rsidRPr="00893BD7">
        <w:rPr>
          <w:rFonts w:cstheme="minorBidi"/>
          <w:color w:val="auto"/>
        </w:rPr>
        <w:t>AB</w:t>
      </w:r>
      <w:r w:rsidR="00E462EA" w:rsidRPr="00893BD7">
        <w:rPr>
          <w:rFonts w:cstheme="minorBidi"/>
          <w:color w:val="auto"/>
        </w:rPr>
        <w:t xml:space="preserve"> has generally been </w:t>
      </w:r>
      <w:r w:rsidR="004702F5" w:rsidRPr="00893BD7">
        <w:rPr>
          <w:rFonts w:cstheme="minorBidi"/>
          <w:color w:val="auto"/>
        </w:rPr>
        <w:t>described as inserting</w:t>
      </w:r>
      <w:r w:rsidR="00E462EA" w:rsidRPr="00893BD7">
        <w:rPr>
          <w:rFonts w:cstheme="minorBidi"/>
          <w:color w:val="auto"/>
        </w:rPr>
        <w:t xml:space="preserve"> solely onto the sublime tubercle, </w:t>
      </w:r>
      <w:r w:rsidR="004702F5" w:rsidRPr="00893BD7">
        <w:rPr>
          <w:rFonts w:cstheme="minorBidi"/>
          <w:color w:val="auto"/>
        </w:rPr>
        <w:t>serving</w:t>
      </w:r>
      <w:r w:rsidR="00970287" w:rsidRPr="00893BD7">
        <w:rPr>
          <w:rFonts w:cstheme="minorBidi"/>
          <w:color w:val="auto"/>
        </w:rPr>
        <w:t xml:space="preserve"> as the</w:t>
      </w:r>
      <w:r w:rsidR="005A32EF" w:rsidRPr="00893BD7">
        <w:rPr>
          <w:rFonts w:cstheme="minorBidi"/>
          <w:color w:val="auto"/>
        </w:rPr>
        <w:t xml:space="preserve"> </w:t>
      </w:r>
      <w:r w:rsidR="00E462EA" w:rsidRPr="00893BD7">
        <w:rPr>
          <w:rFonts w:cstheme="minorBidi"/>
          <w:color w:val="auto"/>
        </w:rPr>
        <w:t xml:space="preserve">anatomical </w:t>
      </w:r>
      <w:r w:rsidR="00970287" w:rsidRPr="00893BD7">
        <w:rPr>
          <w:rFonts w:cstheme="minorBidi"/>
          <w:color w:val="auto"/>
        </w:rPr>
        <w:t xml:space="preserve">landmark </w:t>
      </w:r>
      <w:r w:rsidR="00E462EA" w:rsidRPr="00893BD7">
        <w:rPr>
          <w:rFonts w:cstheme="minorBidi"/>
          <w:color w:val="auto"/>
        </w:rPr>
        <w:t xml:space="preserve">for </w:t>
      </w:r>
      <w:r w:rsidR="001A3EC3" w:rsidRPr="00893BD7">
        <w:rPr>
          <w:rFonts w:cstheme="minorBidi"/>
          <w:color w:val="auto"/>
        </w:rPr>
        <w:t xml:space="preserve">surgical </w:t>
      </w:r>
      <w:r w:rsidR="00E462EA" w:rsidRPr="00893BD7">
        <w:rPr>
          <w:rFonts w:cstheme="minorBidi"/>
          <w:color w:val="auto"/>
        </w:rPr>
        <w:t>repairs</w:t>
      </w:r>
      <w:r w:rsidR="00E55420" w:rsidRPr="00893BD7">
        <w:rPr>
          <w:rFonts w:cstheme="minorBidi"/>
          <w:color w:val="auto"/>
        </w:rPr>
        <w:t xml:space="preserve"> and reconstructions</w:t>
      </w:r>
      <w:r w:rsidR="00E462EA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BB3003" w:rsidRPr="00893BD7">
        <w:rPr>
          <w:rFonts w:cstheme="minorBidi"/>
          <w:color w:val="auto"/>
        </w:rPr>
        <w:t>In one such early report, the</w:t>
      </w:r>
      <w:r w:rsidR="00E462EA" w:rsidRPr="00893BD7">
        <w:rPr>
          <w:rFonts w:cstheme="minorBidi"/>
          <w:color w:val="auto"/>
        </w:rPr>
        <w:t xml:space="preserve"> </w:t>
      </w:r>
      <w:r w:rsidR="00BB3003" w:rsidRPr="00893BD7">
        <w:rPr>
          <w:rFonts w:cstheme="minorBidi"/>
          <w:color w:val="auto"/>
        </w:rPr>
        <w:t xml:space="preserve">mean </w:t>
      </w:r>
      <w:r w:rsidR="00226DC3" w:rsidRPr="00893BD7">
        <w:rPr>
          <w:rFonts w:cstheme="minorBidi"/>
          <w:color w:val="auto"/>
        </w:rPr>
        <w:t>AB</w:t>
      </w:r>
      <w:r w:rsidR="00E462EA" w:rsidRPr="00893BD7">
        <w:rPr>
          <w:rFonts w:cstheme="minorBidi"/>
          <w:color w:val="auto"/>
        </w:rPr>
        <w:t xml:space="preserve"> </w:t>
      </w:r>
      <w:r w:rsidR="00EE29C6" w:rsidRPr="00893BD7">
        <w:rPr>
          <w:rFonts w:cstheme="minorBidi"/>
          <w:color w:val="auto"/>
        </w:rPr>
        <w:t xml:space="preserve">insertional surface area </w:t>
      </w:r>
      <w:r w:rsidR="00BB3003" w:rsidRPr="00893BD7">
        <w:rPr>
          <w:rFonts w:cstheme="minorBidi"/>
          <w:color w:val="auto"/>
        </w:rPr>
        <w:t>was</w:t>
      </w:r>
      <w:r w:rsidR="00E462EA" w:rsidRPr="00893BD7">
        <w:rPr>
          <w:rFonts w:cstheme="minorBidi"/>
          <w:color w:val="auto"/>
        </w:rPr>
        <w:t xml:space="preserve"> 66.4</w:t>
      </w:r>
      <w:r w:rsidR="001378EE">
        <w:rPr>
          <w:rFonts w:cstheme="minorBidi" w:hint="eastAsia"/>
          <w:color w:val="auto"/>
          <w:lang w:eastAsia="zh-CN"/>
        </w:rPr>
        <w:t xml:space="preserve"> </w:t>
      </w:r>
      <w:r w:rsidR="00E462EA" w:rsidRPr="00893BD7">
        <w:rPr>
          <w:rFonts w:cstheme="minorBidi"/>
          <w:color w:val="auto"/>
        </w:rPr>
        <w:t>mm</w:t>
      </w:r>
      <w:r w:rsidR="00E462EA" w:rsidRPr="00893BD7">
        <w:rPr>
          <w:rFonts w:cstheme="minorBidi"/>
          <w:color w:val="auto"/>
          <w:vertAlign w:val="superscript"/>
        </w:rPr>
        <w:t>2</w:t>
      </w:r>
      <w:r w:rsidR="00BD5380">
        <w:rPr>
          <w:vertAlign w:val="superscript"/>
          <w:lang w:eastAsia="zh-CN"/>
        </w:rPr>
        <w:t>[</w:t>
      </w:r>
      <w:r w:rsidR="005D07F7">
        <w:rPr>
          <w:rFonts w:hint="eastAsia"/>
          <w:vertAlign w:val="superscript"/>
          <w:lang w:eastAsia="zh-CN"/>
        </w:rPr>
        <w:t>2</w:t>
      </w:r>
      <w:r w:rsidR="00BD5380">
        <w:rPr>
          <w:vertAlign w:val="superscript"/>
          <w:lang w:eastAsia="zh-CN"/>
        </w:rPr>
        <w:t>0]</w:t>
      </w:r>
      <w:r w:rsidR="00786477" w:rsidRPr="00893BD7">
        <w:rPr>
          <w:rFonts w:cstheme="minorBidi"/>
          <w:color w:val="auto"/>
        </w:rPr>
        <w:t>.</w:t>
      </w:r>
      <w:r w:rsidR="00E462EA" w:rsidRPr="00893BD7">
        <w:rPr>
          <w:rFonts w:cstheme="minorBidi"/>
          <w:color w:val="auto"/>
        </w:rPr>
        <w:t xml:space="preserve"> </w:t>
      </w:r>
    </w:p>
    <w:p w14:paraId="5447C2D7" w14:textId="300587A3" w:rsidR="00656AC8" w:rsidRPr="00893BD7" w:rsidRDefault="00970287" w:rsidP="005D07F7">
      <w:pPr>
        <w:pStyle w:val="Default"/>
        <w:spacing w:line="360" w:lineRule="auto"/>
        <w:ind w:firstLineChars="100" w:firstLine="240"/>
        <w:jc w:val="both"/>
        <w:rPr>
          <w:rFonts w:cstheme="minorBidi"/>
          <w:color w:val="auto"/>
        </w:rPr>
      </w:pPr>
      <w:r w:rsidRPr="00893BD7">
        <w:rPr>
          <w:rFonts w:cstheme="minorBidi"/>
          <w:color w:val="auto"/>
        </w:rPr>
        <w:t>Recently, authors have described the AB insertion as a longer</w:t>
      </w:r>
      <w:r w:rsidR="00E55420" w:rsidRPr="00893BD7">
        <w:rPr>
          <w:rFonts w:cstheme="minorBidi"/>
          <w:color w:val="auto"/>
        </w:rPr>
        <w:t>, distally</w:t>
      </w:r>
      <w:r w:rsidRPr="00893BD7">
        <w:rPr>
          <w:rFonts w:cstheme="minorBidi"/>
          <w:color w:val="auto"/>
        </w:rPr>
        <w:t xml:space="preserve"> tapered area that follows the ulnar ridge.</w:t>
      </w:r>
      <w:r w:rsidR="005E2AD1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 xml:space="preserve">The surface area of this broader insertion </w:t>
      </w:r>
      <w:r w:rsidR="00CF6842" w:rsidRPr="00893BD7">
        <w:rPr>
          <w:rFonts w:cstheme="minorBidi"/>
          <w:color w:val="auto"/>
        </w:rPr>
        <w:t xml:space="preserve">has </w:t>
      </w:r>
      <w:r w:rsidR="001A3EC3" w:rsidRPr="00893BD7">
        <w:rPr>
          <w:rFonts w:cstheme="minorBidi"/>
          <w:color w:val="auto"/>
        </w:rPr>
        <w:t xml:space="preserve">was reported by </w:t>
      </w:r>
      <w:proofErr w:type="spellStart"/>
      <w:r w:rsidR="00E462EA" w:rsidRPr="00893BD7">
        <w:rPr>
          <w:rFonts w:cstheme="minorBidi"/>
          <w:color w:val="auto"/>
        </w:rPr>
        <w:t>Dugas</w:t>
      </w:r>
      <w:proofErr w:type="spellEnd"/>
      <w:r w:rsidR="00E462EA" w:rsidRPr="00893BD7">
        <w:rPr>
          <w:rFonts w:cstheme="minorBidi"/>
          <w:color w:val="auto"/>
        </w:rPr>
        <w:t xml:space="preserve"> </w:t>
      </w:r>
      <w:r w:rsidR="00E462EA" w:rsidRPr="005D07F7">
        <w:rPr>
          <w:rFonts w:cstheme="minorBidi"/>
          <w:i/>
          <w:color w:val="auto"/>
        </w:rPr>
        <w:t xml:space="preserve">et </w:t>
      </w:r>
      <w:proofErr w:type="gramStart"/>
      <w:r w:rsidR="00E462EA" w:rsidRPr="005D07F7">
        <w:rPr>
          <w:rFonts w:cstheme="minorBidi"/>
          <w:i/>
          <w:color w:val="auto"/>
        </w:rPr>
        <w:t>al</w:t>
      </w:r>
      <w:r w:rsidR="005D07F7">
        <w:rPr>
          <w:vertAlign w:val="superscript"/>
          <w:lang w:eastAsia="zh-CN"/>
        </w:rPr>
        <w:t>[</w:t>
      </w:r>
      <w:proofErr w:type="gramEnd"/>
      <w:r w:rsidR="005D07F7">
        <w:rPr>
          <w:vertAlign w:val="superscript"/>
          <w:lang w:eastAsia="zh-CN"/>
        </w:rPr>
        <w:t>1</w:t>
      </w:r>
      <w:r w:rsidR="005D07F7">
        <w:rPr>
          <w:rFonts w:hint="eastAsia"/>
          <w:vertAlign w:val="superscript"/>
          <w:lang w:eastAsia="zh-CN"/>
        </w:rPr>
        <w:t>9</w:t>
      </w:r>
      <w:r w:rsidR="005D07F7">
        <w:rPr>
          <w:vertAlign w:val="superscript"/>
          <w:lang w:eastAsia="zh-CN"/>
        </w:rPr>
        <w:t>]</w:t>
      </w:r>
      <w:r w:rsidR="00E462EA" w:rsidRPr="00893BD7">
        <w:rPr>
          <w:rFonts w:cstheme="minorBidi"/>
          <w:color w:val="auto"/>
        </w:rPr>
        <w:t xml:space="preserve"> </w:t>
      </w:r>
      <w:r w:rsidR="001A3EC3" w:rsidRPr="00893BD7">
        <w:rPr>
          <w:rFonts w:cstheme="minorBidi"/>
          <w:color w:val="auto"/>
        </w:rPr>
        <w:t>to have a</w:t>
      </w:r>
      <w:r w:rsidR="00E462EA" w:rsidRPr="00893BD7">
        <w:rPr>
          <w:rFonts w:cstheme="minorBidi"/>
          <w:color w:val="auto"/>
        </w:rPr>
        <w:t xml:space="preserve"> mean surface area of 127.8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E462EA" w:rsidRPr="00893BD7">
        <w:rPr>
          <w:rFonts w:cstheme="minorBidi"/>
          <w:color w:val="auto"/>
        </w:rPr>
        <w:t>mm</w:t>
      </w:r>
      <w:r w:rsidR="00E462EA" w:rsidRPr="00893BD7">
        <w:rPr>
          <w:rFonts w:cstheme="minorBidi"/>
          <w:color w:val="auto"/>
          <w:vertAlign w:val="superscript"/>
        </w:rPr>
        <w:t>2</w:t>
      </w:r>
      <w:r w:rsidR="00786477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CF6842" w:rsidRPr="00893BD7">
        <w:rPr>
          <w:rFonts w:cstheme="minorBidi"/>
          <w:color w:val="auto"/>
        </w:rPr>
        <w:t xml:space="preserve">In this study, </w:t>
      </w:r>
      <w:r w:rsidR="00DA01CD" w:rsidRPr="00893BD7">
        <w:rPr>
          <w:rFonts w:cstheme="minorBidi"/>
          <w:color w:val="auto"/>
        </w:rPr>
        <w:t>length</w:t>
      </w:r>
      <w:r w:rsidR="00CF6842" w:rsidRPr="00893BD7">
        <w:rPr>
          <w:rFonts w:cstheme="minorBidi"/>
          <w:color w:val="auto"/>
        </w:rPr>
        <w:t xml:space="preserve"> of the ulnar footprint measured an average</w:t>
      </w:r>
      <w:r w:rsidR="00DA01CD" w:rsidRPr="00893BD7">
        <w:rPr>
          <w:rFonts w:cstheme="minorBidi"/>
          <w:color w:val="auto"/>
        </w:rPr>
        <w:t xml:space="preserve"> of 29.2</w:t>
      </w:r>
      <w:r w:rsidRPr="00893BD7">
        <w:rPr>
          <w:rFonts w:cstheme="minorBidi"/>
          <w:color w:val="auto"/>
        </w:rPr>
        <w:t xml:space="preserve"> </w:t>
      </w:r>
      <w:r w:rsidR="00DA01CD" w:rsidRPr="00893BD7">
        <w:rPr>
          <w:rFonts w:cstheme="minorBidi"/>
          <w:color w:val="auto"/>
        </w:rPr>
        <w:t>mm.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655C29" w:rsidRPr="00893BD7">
        <w:rPr>
          <w:rFonts w:cstheme="minorBidi"/>
          <w:color w:val="auto"/>
        </w:rPr>
        <w:t xml:space="preserve">Others have found similar lengths when appreciating a </w:t>
      </w:r>
      <w:r w:rsidR="00E462EA" w:rsidRPr="00893BD7">
        <w:rPr>
          <w:rFonts w:cstheme="minorBidi"/>
          <w:color w:val="auto"/>
        </w:rPr>
        <w:t xml:space="preserve">tapered insertion </w:t>
      </w:r>
      <w:r w:rsidR="00655C29" w:rsidRPr="00893BD7">
        <w:rPr>
          <w:rFonts w:cstheme="minorBidi"/>
          <w:color w:val="auto"/>
        </w:rPr>
        <w:t>with means of</w:t>
      </w:r>
      <w:r w:rsidR="00E462EA" w:rsidRPr="00893BD7">
        <w:rPr>
          <w:rFonts w:cstheme="minorBidi"/>
          <w:color w:val="auto"/>
        </w:rPr>
        <w:t xml:space="preserve"> 30.2</w:t>
      </w:r>
      <w:r w:rsidRPr="00893BD7">
        <w:rPr>
          <w:rFonts w:cstheme="minorBidi"/>
          <w:color w:val="auto"/>
        </w:rPr>
        <w:t xml:space="preserve"> </w:t>
      </w:r>
      <w:r w:rsidR="00E462EA" w:rsidRPr="00893BD7">
        <w:rPr>
          <w:rFonts w:cstheme="minorBidi"/>
          <w:color w:val="auto"/>
        </w:rPr>
        <w:t>mm and 29.2</w:t>
      </w:r>
      <w:r w:rsidRPr="00893BD7">
        <w:rPr>
          <w:rFonts w:cstheme="minorBidi"/>
          <w:color w:val="auto"/>
        </w:rPr>
        <w:t xml:space="preserve"> </w:t>
      </w:r>
      <w:proofErr w:type="gramStart"/>
      <w:r w:rsidR="00786477" w:rsidRPr="00893BD7">
        <w:rPr>
          <w:rFonts w:cstheme="minorBidi"/>
          <w:color w:val="auto"/>
        </w:rPr>
        <w:t>mm</w:t>
      </w:r>
      <w:r w:rsidR="005D07F7">
        <w:rPr>
          <w:vertAlign w:val="superscript"/>
          <w:lang w:eastAsia="zh-CN"/>
        </w:rPr>
        <w:t>[</w:t>
      </w:r>
      <w:proofErr w:type="gramEnd"/>
      <w:r w:rsidR="005D07F7">
        <w:rPr>
          <w:rFonts w:hint="eastAsia"/>
          <w:vertAlign w:val="superscript"/>
          <w:lang w:eastAsia="zh-CN"/>
        </w:rPr>
        <w:t>21,22</w:t>
      </w:r>
      <w:r w:rsidR="005D07F7">
        <w:rPr>
          <w:vertAlign w:val="superscript"/>
          <w:lang w:eastAsia="zh-CN"/>
        </w:rPr>
        <w:t>]</w:t>
      </w:r>
      <w:r w:rsidR="00786477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D945E8" w:rsidRPr="00893BD7">
        <w:rPr>
          <w:rFonts w:cstheme="minorBidi"/>
          <w:color w:val="auto"/>
        </w:rPr>
        <w:t xml:space="preserve">Further study by Camp </w:t>
      </w:r>
      <w:r w:rsidR="00D945E8" w:rsidRPr="005D07F7">
        <w:rPr>
          <w:rFonts w:cstheme="minorBidi"/>
          <w:i/>
          <w:color w:val="auto"/>
        </w:rPr>
        <w:t xml:space="preserve">et </w:t>
      </w:r>
      <w:proofErr w:type="gramStart"/>
      <w:r w:rsidR="00D945E8" w:rsidRPr="005D07F7">
        <w:rPr>
          <w:rFonts w:cstheme="minorBidi"/>
          <w:i/>
          <w:color w:val="auto"/>
        </w:rPr>
        <w:t>al</w:t>
      </w:r>
      <w:r w:rsidR="005D07F7">
        <w:rPr>
          <w:vertAlign w:val="superscript"/>
          <w:lang w:eastAsia="zh-CN"/>
        </w:rPr>
        <w:t>[</w:t>
      </w:r>
      <w:proofErr w:type="gramEnd"/>
      <w:r w:rsidR="005D07F7">
        <w:rPr>
          <w:vertAlign w:val="superscript"/>
          <w:lang w:eastAsia="zh-CN"/>
        </w:rPr>
        <w:t>1</w:t>
      </w:r>
      <w:r w:rsidR="005D07F7">
        <w:rPr>
          <w:rFonts w:hint="eastAsia"/>
          <w:vertAlign w:val="superscript"/>
          <w:lang w:eastAsia="zh-CN"/>
        </w:rPr>
        <w:t>8</w:t>
      </w:r>
      <w:r w:rsidR="005D07F7">
        <w:rPr>
          <w:vertAlign w:val="superscript"/>
          <w:lang w:eastAsia="zh-CN"/>
        </w:rPr>
        <w:t>]</w:t>
      </w:r>
      <w:r w:rsidR="00D945E8" w:rsidRPr="00893BD7">
        <w:rPr>
          <w:rFonts w:cstheme="minorBidi"/>
          <w:color w:val="auto"/>
        </w:rPr>
        <w:t xml:space="preserve"> identified a tapered insertion with a mean surface area of 187.6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D945E8" w:rsidRPr="00893BD7">
        <w:rPr>
          <w:rFonts w:cstheme="minorBidi"/>
          <w:color w:val="auto"/>
        </w:rPr>
        <w:t>mm</w:t>
      </w:r>
      <w:r w:rsidR="00D945E8" w:rsidRPr="00893BD7">
        <w:rPr>
          <w:rFonts w:cstheme="minorBidi"/>
          <w:color w:val="auto"/>
          <w:vertAlign w:val="superscript"/>
        </w:rPr>
        <w:t>2</w:t>
      </w:r>
      <w:r w:rsidR="00D945E8" w:rsidRPr="00893BD7">
        <w:rPr>
          <w:rFonts w:cstheme="minorBidi"/>
          <w:color w:val="auto"/>
        </w:rPr>
        <w:t xml:space="preserve"> and an ulnar footprint length averaging </w:t>
      </w:r>
      <w:r w:rsidR="008F2C64" w:rsidRPr="00893BD7">
        <w:rPr>
          <w:rFonts w:cstheme="minorBidi"/>
          <w:color w:val="auto"/>
        </w:rPr>
        <w:t>29.7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8F2C64" w:rsidRPr="00893BD7">
        <w:rPr>
          <w:rFonts w:cstheme="minorBidi"/>
          <w:color w:val="auto"/>
        </w:rPr>
        <w:t>mm</w:t>
      </w:r>
      <w:r w:rsidR="00D945E8" w:rsidRPr="00893BD7">
        <w:rPr>
          <w:rFonts w:cstheme="minorBidi"/>
          <w:color w:val="auto"/>
        </w:rPr>
        <w:t>.</w:t>
      </w:r>
      <w:r w:rsidR="00005AA2" w:rsidRPr="00893BD7">
        <w:rPr>
          <w:rFonts w:cstheme="minorBidi"/>
          <w:color w:val="auto"/>
        </w:rPr>
        <w:t xml:space="preserve"> </w:t>
      </w:r>
    </w:p>
    <w:p w14:paraId="26DE3A10" w14:textId="0059C974" w:rsidR="008374B5" w:rsidRPr="00893BD7" w:rsidRDefault="00E55420" w:rsidP="005D07F7">
      <w:pPr>
        <w:pStyle w:val="Default"/>
        <w:spacing w:line="360" w:lineRule="auto"/>
        <w:ind w:firstLineChars="100" w:firstLine="240"/>
        <w:jc w:val="both"/>
        <w:rPr>
          <w:rFonts w:cstheme="minorBidi"/>
          <w:color w:val="auto"/>
        </w:rPr>
      </w:pPr>
      <w:r w:rsidRPr="00893BD7">
        <w:rPr>
          <w:rFonts w:cstheme="minorBidi"/>
          <w:color w:val="auto"/>
        </w:rPr>
        <w:t>Because t</w:t>
      </w:r>
      <w:r w:rsidR="00656AC8" w:rsidRPr="00893BD7">
        <w:rPr>
          <w:rFonts w:cstheme="minorBidi"/>
          <w:color w:val="auto"/>
        </w:rPr>
        <w:t xml:space="preserve">he footprint center of </w:t>
      </w:r>
      <w:r w:rsidR="00970287" w:rsidRPr="00893BD7">
        <w:rPr>
          <w:rFonts w:cstheme="minorBidi"/>
          <w:color w:val="auto"/>
        </w:rPr>
        <w:t xml:space="preserve">a </w:t>
      </w:r>
      <w:r w:rsidR="00656AC8" w:rsidRPr="00893BD7">
        <w:rPr>
          <w:rFonts w:cstheme="minorBidi"/>
          <w:color w:val="auto"/>
        </w:rPr>
        <w:t xml:space="preserve">broader </w:t>
      </w:r>
      <w:r w:rsidR="00970287" w:rsidRPr="00893BD7">
        <w:rPr>
          <w:rFonts w:cstheme="minorBidi"/>
          <w:color w:val="auto"/>
        </w:rPr>
        <w:t xml:space="preserve">tapered insertion may </w:t>
      </w:r>
      <w:r w:rsidR="00656AC8" w:rsidRPr="00893BD7">
        <w:rPr>
          <w:rFonts w:cstheme="minorBidi"/>
          <w:color w:val="auto"/>
        </w:rPr>
        <w:t xml:space="preserve">not occur in the location previously assumed </w:t>
      </w:r>
      <w:r w:rsidR="001A3EC3" w:rsidRPr="00893BD7">
        <w:rPr>
          <w:rFonts w:cstheme="minorBidi"/>
          <w:color w:val="auto"/>
        </w:rPr>
        <w:t>(apex of the sublime tubercle),</w:t>
      </w:r>
      <w:r w:rsidR="00656AC8" w:rsidRPr="00893BD7">
        <w:rPr>
          <w:rFonts w:cstheme="minorBidi"/>
          <w:color w:val="auto"/>
        </w:rPr>
        <w:t xml:space="preserve"> the</w:t>
      </w:r>
      <w:r w:rsidR="00970287" w:rsidRPr="00893BD7">
        <w:rPr>
          <w:rFonts w:cstheme="minorBidi"/>
          <w:color w:val="auto"/>
        </w:rPr>
        <w:t xml:space="preserve"> optimal position of the ulnar tunnel in reconstructive efforts</w:t>
      </w:r>
      <w:r w:rsidR="00656AC8" w:rsidRPr="00893BD7">
        <w:rPr>
          <w:rFonts w:cstheme="minorBidi"/>
          <w:color w:val="auto"/>
        </w:rPr>
        <w:t xml:space="preserve"> may still need to be elucidated</w:t>
      </w:r>
      <w:r w:rsidR="00B41FE2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005AA2" w:rsidRPr="00893BD7">
        <w:rPr>
          <w:rFonts w:cstheme="minorBidi"/>
          <w:color w:val="auto"/>
        </w:rPr>
        <w:t>Clinic</w:t>
      </w:r>
      <w:r w:rsidR="00970287" w:rsidRPr="00893BD7">
        <w:rPr>
          <w:rFonts w:cstheme="minorBidi"/>
          <w:color w:val="auto"/>
        </w:rPr>
        <w:t>al</w:t>
      </w:r>
      <w:r w:rsidR="00005AA2" w:rsidRPr="00893BD7">
        <w:rPr>
          <w:rFonts w:cstheme="minorBidi"/>
          <w:color w:val="auto"/>
        </w:rPr>
        <w:t xml:space="preserve"> relevance </w:t>
      </w:r>
      <w:r w:rsidR="00970287" w:rsidRPr="00893BD7">
        <w:rPr>
          <w:rFonts w:cstheme="minorBidi"/>
          <w:color w:val="auto"/>
        </w:rPr>
        <w:t xml:space="preserve">of the </w:t>
      </w:r>
      <w:r w:rsidR="00BA34D9" w:rsidRPr="00893BD7">
        <w:rPr>
          <w:rFonts w:cstheme="minorBidi"/>
          <w:color w:val="auto"/>
        </w:rPr>
        <w:t xml:space="preserve">broader tapered </w:t>
      </w:r>
      <w:r w:rsidR="00970287" w:rsidRPr="00893BD7">
        <w:rPr>
          <w:rFonts w:cstheme="minorBidi"/>
          <w:color w:val="auto"/>
        </w:rPr>
        <w:t>ulnar</w:t>
      </w:r>
      <w:r w:rsidR="001A3EC3" w:rsidRPr="00893BD7">
        <w:rPr>
          <w:rFonts w:cstheme="minorBidi"/>
          <w:color w:val="auto"/>
        </w:rPr>
        <w:t xml:space="preserve"> insertion described</w:t>
      </w:r>
      <w:r w:rsidR="00D945E8" w:rsidRPr="00893BD7">
        <w:rPr>
          <w:rFonts w:cstheme="minorBidi"/>
          <w:color w:val="auto"/>
        </w:rPr>
        <w:t xml:space="preserve"> in recent studies by </w:t>
      </w:r>
      <w:bookmarkStart w:id="317" w:name="OLE_LINK2108"/>
      <w:bookmarkStart w:id="318" w:name="OLE_LINK2109"/>
      <w:bookmarkStart w:id="319" w:name="OLE_LINK2110"/>
      <w:bookmarkStart w:id="320" w:name="OLE_LINK2111"/>
      <w:proofErr w:type="spellStart"/>
      <w:r w:rsidR="00D945E8" w:rsidRPr="00893BD7">
        <w:rPr>
          <w:rFonts w:cstheme="minorBidi"/>
          <w:color w:val="auto"/>
        </w:rPr>
        <w:t>Dugas</w:t>
      </w:r>
      <w:bookmarkEnd w:id="317"/>
      <w:bookmarkEnd w:id="318"/>
      <w:bookmarkEnd w:id="319"/>
      <w:bookmarkEnd w:id="320"/>
      <w:proofErr w:type="spellEnd"/>
      <w:r w:rsidR="00D945E8" w:rsidRPr="00893BD7">
        <w:rPr>
          <w:rFonts w:cstheme="minorBidi"/>
          <w:color w:val="auto"/>
        </w:rPr>
        <w:t xml:space="preserve"> </w:t>
      </w:r>
      <w:r w:rsidR="001378EE">
        <w:rPr>
          <w:rFonts w:cstheme="minorBidi"/>
          <w:i/>
          <w:color w:val="auto"/>
        </w:rPr>
        <w:t xml:space="preserve">et </w:t>
      </w:r>
      <w:proofErr w:type="gramStart"/>
      <w:r w:rsidR="001378EE">
        <w:rPr>
          <w:rFonts w:cstheme="minorBidi"/>
          <w:i/>
          <w:color w:val="auto"/>
        </w:rPr>
        <w:t>a</w:t>
      </w:r>
      <w:r w:rsidR="001378EE" w:rsidRPr="001378EE">
        <w:rPr>
          <w:rFonts w:hint="eastAsia"/>
          <w:i/>
          <w:lang w:eastAsia="zh-CN"/>
        </w:rPr>
        <w:t>l</w:t>
      </w:r>
      <w:r w:rsidR="005D07F7">
        <w:rPr>
          <w:vertAlign w:val="superscript"/>
          <w:lang w:eastAsia="zh-CN"/>
        </w:rPr>
        <w:t>[</w:t>
      </w:r>
      <w:proofErr w:type="gramEnd"/>
      <w:r w:rsidR="005D07F7">
        <w:rPr>
          <w:vertAlign w:val="superscript"/>
          <w:lang w:eastAsia="zh-CN"/>
        </w:rPr>
        <w:t>1</w:t>
      </w:r>
      <w:r w:rsidR="005D07F7">
        <w:rPr>
          <w:rFonts w:hint="eastAsia"/>
          <w:vertAlign w:val="superscript"/>
          <w:lang w:eastAsia="zh-CN"/>
        </w:rPr>
        <w:t>9</w:t>
      </w:r>
      <w:r w:rsidR="005D07F7">
        <w:rPr>
          <w:vertAlign w:val="superscript"/>
          <w:lang w:eastAsia="zh-CN"/>
        </w:rPr>
        <w:t>]</w:t>
      </w:r>
      <w:r w:rsidR="00D945E8" w:rsidRPr="00893BD7">
        <w:rPr>
          <w:rFonts w:cstheme="minorBidi"/>
          <w:color w:val="auto"/>
        </w:rPr>
        <w:t xml:space="preserve"> and </w:t>
      </w:r>
      <w:bookmarkStart w:id="321" w:name="OLE_LINK2112"/>
      <w:bookmarkStart w:id="322" w:name="OLE_LINK2113"/>
      <w:r w:rsidR="00D945E8" w:rsidRPr="00893BD7">
        <w:rPr>
          <w:rFonts w:cstheme="minorBidi"/>
          <w:color w:val="auto"/>
        </w:rPr>
        <w:t>Camp</w:t>
      </w:r>
      <w:bookmarkEnd w:id="321"/>
      <w:bookmarkEnd w:id="322"/>
      <w:r w:rsidR="00D945E8" w:rsidRPr="00893BD7">
        <w:rPr>
          <w:rFonts w:cstheme="minorBidi"/>
          <w:color w:val="auto"/>
        </w:rPr>
        <w:t xml:space="preserve"> </w:t>
      </w:r>
      <w:r w:rsidR="00D945E8" w:rsidRPr="005D07F7">
        <w:rPr>
          <w:rFonts w:cstheme="minorBidi"/>
          <w:i/>
          <w:color w:val="auto"/>
        </w:rPr>
        <w:t>et al</w:t>
      </w:r>
      <w:bookmarkStart w:id="323" w:name="OLE_LINK2114"/>
      <w:bookmarkStart w:id="324" w:name="OLE_LINK2115"/>
      <w:r w:rsidR="005D07F7">
        <w:rPr>
          <w:vertAlign w:val="superscript"/>
          <w:lang w:eastAsia="zh-CN"/>
        </w:rPr>
        <w:t>[1</w:t>
      </w:r>
      <w:r w:rsidR="005D07F7">
        <w:rPr>
          <w:rFonts w:hint="eastAsia"/>
          <w:vertAlign w:val="superscript"/>
          <w:lang w:eastAsia="zh-CN"/>
        </w:rPr>
        <w:t>8</w:t>
      </w:r>
      <w:r w:rsidR="005D07F7">
        <w:rPr>
          <w:vertAlign w:val="superscript"/>
          <w:lang w:eastAsia="zh-CN"/>
        </w:rPr>
        <w:t>]</w:t>
      </w:r>
      <w:bookmarkEnd w:id="323"/>
      <w:bookmarkEnd w:id="324"/>
      <w:r w:rsidR="00D945E8" w:rsidRPr="00893BD7">
        <w:rPr>
          <w:rFonts w:cstheme="minorBidi"/>
          <w:color w:val="auto"/>
        </w:rPr>
        <w:t xml:space="preserve"> </w:t>
      </w:r>
      <w:r w:rsidR="001A3EC3" w:rsidRPr="00893BD7">
        <w:rPr>
          <w:rFonts w:cstheme="minorBidi"/>
          <w:color w:val="auto"/>
        </w:rPr>
        <w:t>is in need of further investigation</w:t>
      </w:r>
      <w:r w:rsidR="00005AA2" w:rsidRPr="00893BD7">
        <w:rPr>
          <w:rFonts w:cstheme="minorBidi"/>
          <w:color w:val="auto"/>
        </w:rPr>
        <w:t xml:space="preserve">. </w:t>
      </w:r>
    </w:p>
    <w:p w14:paraId="589BD4F7" w14:textId="2FBF833F" w:rsidR="008374B5" w:rsidRPr="00893BD7" w:rsidRDefault="008374B5" w:rsidP="005D07F7">
      <w:pPr>
        <w:pStyle w:val="Default"/>
        <w:spacing w:line="360" w:lineRule="auto"/>
        <w:ind w:firstLineChars="100" w:firstLine="240"/>
        <w:jc w:val="both"/>
        <w:rPr>
          <w:rFonts w:cstheme="minorBidi"/>
          <w:color w:val="auto"/>
        </w:rPr>
      </w:pPr>
      <w:r w:rsidRPr="00893BD7">
        <w:rPr>
          <w:rFonts w:cstheme="minorBidi"/>
          <w:color w:val="auto"/>
        </w:rPr>
        <w:t>One recent study of 10 cadaveric specimens has shown the mean proximal insertional width to be 9.4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Pr="00893BD7">
        <w:rPr>
          <w:rFonts w:cstheme="minorBidi"/>
          <w:color w:val="auto"/>
        </w:rPr>
        <w:t xml:space="preserve">mm which is greater than previously </w:t>
      </w:r>
      <w:proofErr w:type="gramStart"/>
      <w:r w:rsidRPr="00893BD7">
        <w:rPr>
          <w:rFonts w:cstheme="minorBidi"/>
          <w:color w:val="auto"/>
        </w:rPr>
        <w:t>noted</w:t>
      </w:r>
      <w:r w:rsidR="005D07F7">
        <w:rPr>
          <w:vertAlign w:val="superscript"/>
          <w:lang w:eastAsia="zh-CN"/>
        </w:rPr>
        <w:t>[</w:t>
      </w:r>
      <w:proofErr w:type="gramEnd"/>
      <w:r w:rsidR="005D07F7">
        <w:rPr>
          <w:vertAlign w:val="superscript"/>
          <w:lang w:eastAsia="zh-CN"/>
        </w:rPr>
        <w:t>1</w:t>
      </w:r>
      <w:r w:rsidR="005D07F7">
        <w:rPr>
          <w:rFonts w:hint="eastAsia"/>
          <w:vertAlign w:val="superscript"/>
          <w:lang w:eastAsia="zh-CN"/>
        </w:rPr>
        <w:t>8</w:t>
      </w:r>
      <w:r w:rsidR="005D07F7">
        <w:rPr>
          <w:vertAlign w:val="superscript"/>
          <w:lang w:eastAsia="zh-CN"/>
        </w:rPr>
        <w:t>]</w:t>
      </w:r>
      <w:r w:rsidRPr="00893BD7">
        <w:rPr>
          <w:rFonts w:cstheme="minorBidi"/>
          <w:color w:val="auto"/>
        </w:rPr>
        <w:t>. This discrepancy in widths leaves room for further investigation to ensure that the native anatomy of the AB is fully documented and understood</w:t>
      </w:r>
      <w:r w:rsidR="001F3B62">
        <w:rPr>
          <w:rFonts w:cstheme="minorBidi" w:hint="eastAsia"/>
          <w:color w:val="auto"/>
          <w:lang w:eastAsia="zh-CN"/>
        </w:rPr>
        <w:t xml:space="preserve"> (</w:t>
      </w:r>
      <w:r w:rsidR="001F3B62">
        <w:rPr>
          <w:rFonts w:cstheme="minorBidi"/>
          <w:color w:val="auto"/>
          <w:lang w:eastAsia="zh-CN"/>
        </w:rPr>
        <w:t>F</w:t>
      </w:r>
      <w:r w:rsidR="001F3B62">
        <w:rPr>
          <w:rFonts w:cstheme="minorBidi" w:hint="eastAsia"/>
          <w:color w:val="auto"/>
          <w:lang w:eastAsia="zh-CN"/>
        </w:rPr>
        <w:t>igure 2)</w:t>
      </w:r>
      <w:r w:rsidRPr="00893BD7">
        <w:rPr>
          <w:rFonts w:cstheme="minorBidi"/>
          <w:color w:val="auto"/>
        </w:rPr>
        <w:t>.</w:t>
      </w:r>
    </w:p>
    <w:p w14:paraId="7B17F5C2" w14:textId="125E45BF" w:rsidR="00063DDD" w:rsidRPr="005D07F7" w:rsidRDefault="00005AA2" w:rsidP="00893BD7">
      <w:pPr>
        <w:pStyle w:val="Default"/>
        <w:spacing w:line="360" w:lineRule="auto"/>
        <w:jc w:val="both"/>
        <w:rPr>
          <w:rFonts w:cstheme="minorBidi"/>
          <w:color w:val="auto"/>
          <w:lang w:eastAsia="zh-CN"/>
        </w:rPr>
      </w:pPr>
      <w:r w:rsidRPr="00893BD7">
        <w:rPr>
          <w:rFonts w:cstheme="minorBidi"/>
          <w:color w:val="auto"/>
        </w:rPr>
        <w:lastRenderedPageBreak/>
        <w:t xml:space="preserve"> </w:t>
      </w:r>
    </w:p>
    <w:p w14:paraId="218A651C" w14:textId="5E20BA9A" w:rsidR="001B7BD7" w:rsidRPr="005D07F7" w:rsidRDefault="008374B5" w:rsidP="00893BD7">
      <w:pPr>
        <w:pStyle w:val="Default"/>
        <w:spacing w:line="360" w:lineRule="auto"/>
        <w:jc w:val="both"/>
        <w:outlineLvl w:val="0"/>
        <w:rPr>
          <w:rFonts w:cstheme="minorBidi"/>
          <w:b/>
          <w:i/>
          <w:color w:val="auto"/>
        </w:rPr>
      </w:pPr>
      <w:r w:rsidRPr="005D07F7">
        <w:rPr>
          <w:rFonts w:cstheme="minorBidi"/>
          <w:b/>
          <w:i/>
          <w:color w:val="auto"/>
        </w:rPr>
        <w:t xml:space="preserve">Overall </w:t>
      </w:r>
      <w:r w:rsidR="005D07F7" w:rsidRPr="005D07F7">
        <w:rPr>
          <w:rFonts w:cstheme="minorBidi"/>
          <w:b/>
          <w:i/>
          <w:color w:val="auto"/>
        </w:rPr>
        <w:t>ligament dim</w:t>
      </w:r>
      <w:r w:rsidR="00347EFD" w:rsidRPr="005D07F7">
        <w:rPr>
          <w:rFonts w:cstheme="minorBidi"/>
          <w:b/>
          <w:i/>
          <w:color w:val="auto"/>
        </w:rPr>
        <w:t>ensions</w:t>
      </w:r>
    </w:p>
    <w:p w14:paraId="5555B07F" w14:textId="73E99C77" w:rsidR="00E41F83" w:rsidRPr="005A7780" w:rsidRDefault="009B79BD" w:rsidP="005A7780">
      <w:pPr>
        <w:pStyle w:val="Default"/>
        <w:spacing w:line="360" w:lineRule="auto"/>
        <w:jc w:val="both"/>
        <w:outlineLvl w:val="0"/>
        <w:rPr>
          <w:rFonts w:cstheme="minorBidi"/>
          <w:b/>
          <w:color w:val="auto"/>
        </w:rPr>
      </w:pPr>
      <w:r w:rsidRPr="005A7780">
        <w:rPr>
          <w:rFonts w:cstheme="minorBidi"/>
          <w:b/>
          <w:color w:val="auto"/>
        </w:rPr>
        <w:t>Length</w:t>
      </w:r>
      <w:r w:rsidR="005A7780">
        <w:rPr>
          <w:rFonts w:cstheme="minorBidi" w:hint="eastAsia"/>
          <w:b/>
          <w:color w:val="auto"/>
          <w:lang w:eastAsia="zh-CN"/>
        </w:rPr>
        <w:t xml:space="preserve">: </w:t>
      </w:r>
      <w:r w:rsidR="00EF79F7" w:rsidRPr="00893BD7">
        <w:rPr>
          <w:rFonts w:cstheme="minorBidi"/>
          <w:color w:val="auto"/>
        </w:rPr>
        <w:t xml:space="preserve">The </w:t>
      </w:r>
      <w:r w:rsidR="00492D29" w:rsidRPr="00893BD7">
        <w:rPr>
          <w:rFonts w:cstheme="minorBidi"/>
          <w:color w:val="auto"/>
        </w:rPr>
        <w:t>AB</w:t>
      </w:r>
      <w:r w:rsidR="00EF79F7" w:rsidRPr="00893BD7">
        <w:rPr>
          <w:rFonts w:cstheme="minorBidi"/>
          <w:color w:val="auto"/>
        </w:rPr>
        <w:t xml:space="preserve"> is the longest ligament of the medial elbow, spanning </w:t>
      </w:r>
      <w:r w:rsidR="002D308F" w:rsidRPr="00893BD7">
        <w:rPr>
          <w:rFonts w:cstheme="minorBidi"/>
          <w:color w:val="auto"/>
        </w:rPr>
        <w:t xml:space="preserve">the </w:t>
      </w:r>
      <w:r w:rsidR="00EF79F7" w:rsidRPr="00893BD7">
        <w:rPr>
          <w:rFonts w:cstheme="minorBidi"/>
          <w:color w:val="auto"/>
        </w:rPr>
        <w:t>inferior aspect of the medial epicondyle to the sub</w:t>
      </w:r>
      <w:r w:rsidR="005E659C" w:rsidRPr="00893BD7">
        <w:rPr>
          <w:rFonts w:cstheme="minorBidi"/>
          <w:color w:val="auto"/>
        </w:rPr>
        <w:t>lime tubercle and</w:t>
      </w:r>
      <w:r w:rsidR="00C4686B" w:rsidRPr="00893BD7">
        <w:rPr>
          <w:rFonts w:cstheme="minorBidi"/>
          <w:color w:val="auto"/>
        </w:rPr>
        <w:t xml:space="preserve"> extending </w:t>
      </w:r>
      <w:r w:rsidR="006B39E0" w:rsidRPr="00893BD7">
        <w:rPr>
          <w:rFonts w:cstheme="minorBidi"/>
          <w:color w:val="auto"/>
        </w:rPr>
        <w:t xml:space="preserve">distally </w:t>
      </w:r>
      <w:r w:rsidR="00492D29" w:rsidRPr="00893BD7">
        <w:rPr>
          <w:rFonts w:cstheme="minorBidi"/>
          <w:color w:val="auto"/>
        </w:rPr>
        <w:t xml:space="preserve">along </w:t>
      </w:r>
      <w:r w:rsidR="00C4686B" w:rsidRPr="00893BD7">
        <w:rPr>
          <w:rFonts w:cstheme="minorBidi"/>
          <w:color w:val="auto"/>
        </w:rPr>
        <w:t>the</w:t>
      </w:r>
      <w:r w:rsidR="005E659C" w:rsidRPr="00893BD7">
        <w:rPr>
          <w:rFonts w:cstheme="minorBidi"/>
          <w:color w:val="auto"/>
        </w:rPr>
        <w:t xml:space="preserve"> ulnar ridge.</w:t>
      </w:r>
      <w:r w:rsidR="005E2AD1">
        <w:rPr>
          <w:rFonts w:cstheme="minorBidi"/>
          <w:color w:val="auto"/>
        </w:rPr>
        <w:t xml:space="preserve"> </w:t>
      </w:r>
      <w:r w:rsidR="005E659C" w:rsidRPr="00893BD7">
        <w:rPr>
          <w:rFonts w:cstheme="minorBidi"/>
          <w:color w:val="auto"/>
        </w:rPr>
        <w:t xml:space="preserve">The </w:t>
      </w:r>
      <w:r w:rsidR="002D308F" w:rsidRPr="00893BD7">
        <w:rPr>
          <w:rFonts w:cstheme="minorBidi"/>
          <w:color w:val="auto"/>
        </w:rPr>
        <w:t xml:space="preserve">average </w:t>
      </w:r>
      <w:r w:rsidR="005E659C" w:rsidRPr="00893BD7">
        <w:rPr>
          <w:rFonts w:cstheme="minorBidi"/>
          <w:color w:val="auto"/>
        </w:rPr>
        <w:t xml:space="preserve">length of AB </w:t>
      </w:r>
      <w:r w:rsidR="002D308F" w:rsidRPr="00893BD7">
        <w:rPr>
          <w:rFonts w:cstheme="minorBidi"/>
          <w:color w:val="auto"/>
        </w:rPr>
        <w:t>has been</w:t>
      </w:r>
      <w:r w:rsidR="008A38DC" w:rsidRPr="00893BD7">
        <w:rPr>
          <w:rFonts w:cstheme="minorBidi"/>
          <w:color w:val="auto"/>
        </w:rPr>
        <w:t xml:space="preserve"> reported </w:t>
      </w:r>
      <w:r w:rsidR="00A175D4" w:rsidRPr="00893BD7">
        <w:rPr>
          <w:rFonts w:cstheme="minorBidi"/>
          <w:color w:val="auto"/>
        </w:rPr>
        <w:t>between</w:t>
      </w:r>
      <w:r w:rsidR="008A38DC" w:rsidRPr="00893BD7">
        <w:rPr>
          <w:rFonts w:cstheme="minorBidi"/>
          <w:color w:val="auto"/>
        </w:rPr>
        <w:t xml:space="preserve"> </w:t>
      </w:r>
      <w:r w:rsidR="00762641" w:rsidRPr="00893BD7">
        <w:rPr>
          <w:rFonts w:cstheme="minorBidi"/>
          <w:color w:val="auto"/>
        </w:rPr>
        <w:t>21.1</w:t>
      </w:r>
      <w:r w:rsidR="00492D29" w:rsidRPr="00893BD7">
        <w:rPr>
          <w:rFonts w:cstheme="minorBidi"/>
          <w:color w:val="auto"/>
        </w:rPr>
        <w:t xml:space="preserve"> </w:t>
      </w:r>
      <w:r w:rsidR="00762641" w:rsidRPr="00893BD7">
        <w:rPr>
          <w:rFonts w:cstheme="minorBidi"/>
          <w:color w:val="auto"/>
        </w:rPr>
        <w:t xml:space="preserve">mm </w:t>
      </w:r>
      <w:r w:rsidR="00A175D4" w:rsidRPr="00893BD7">
        <w:rPr>
          <w:rFonts w:cstheme="minorBidi"/>
          <w:color w:val="auto"/>
        </w:rPr>
        <w:t>and 31.4 mm</w:t>
      </w:r>
      <w:r w:rsidR="006B39E0" w:rsidRPr="00893BD7">
        <w:rPr>
          <w:rFonts w:cstheme="minorBidi"/>
          <w:color w:val="auto"/>
        </w:rPr>
        <w:t xml:space="preserve"> in several older studies</w:t>
      </w:r>
      <w:r w:rsidR="005D07F7" w:rsidRPr="005D07F7">
        <w:rPr>
          <w:vertAlign w:val="superscript"/>
          <w:lang w:eastAsia="zh-CN"/>
        </w:rPr>
        <w:t xml:space="preserve"> </w:t>
      </w:r>
      <w:r w:rsidR="005D07F7">
        <w:rPr>
          <w:vertAlign w:val="superscript"/>
          <w:lang w:eastAsia="zh-CN"/>
        </w:rPr>
        <w:t>[</w:t>
      </w:r>
      <w:r w:rsidR="005D07F7">
        <w:rPr>
          <w:rFonts w:hint="eastAsia"/>
          <w:vertAlign w:val="superscript"/>
          <w:lang w:eastAsia="zh-CN"/>
        </w:rPr>
        <w:t>2,9,10,17,20,23</w:t>
      </w:r>
      <w:r w:rsidR="005D07F7">
        <w:rPr>
          <w:vertAlign w:val="superscript"/>
          <w:lang w:eastAsia="zh-CN"/>
        </w:rPr>
        <w:t>]</w:t>
      </w:r>
      <w:r w:rsidR="007814D0" w:rsidRPr="00893BD7">
        <w:rPr>
          <w:rFonts w:cstheme="minorBidi"/>
          <w:color w:val="auto"/>
        </w:rPr>
        <w:t>.</w:t>
      </w:r>
      <w:r w:rsidR="008A38DC" w:rsidRPr="00893BD7">
        <w:rPr>
          <w:rFonts w:cstheme="minorBidi"/>
          <w:color w:val="auto"/>
        </w:rPr>
        <w:t xml:space="preserve"> These </w:t>
      </w:r>
      <w:r w:rsidR="006B39E0" w:rsidRPr="00893BD7">
        <w:rPr>
          <w:rFonts w:cstheme="minorBidi"/>
          <w:color w:val="auto"/>
        </w:rPr>
        <w:t>lengths were</w:t>
      </w:r>
      <w:r w:rsidR="008A38DC" w:rsidRPr="00893BD7">
        <w:rPr>
          <w:rFonts w:cstheme="minorBidi"/>
          <w:color w:val="auto"/>
        </w:rPr>
        <w:t xml:space="preserve"> </w:t>
      </w:r>
      <w:r w:rsidR="004B3814" w:rsidRPr="00893BD7">
        <w:rPr>
          <w:rFonts w:cstheme="minorBidi"/>
          <w:color w:val="auto"/>
        </w:rPr>
        <w:t>measured</w:t>
      </w:r>
      <w:r w:rsidR="008A38DC" w:rsidRPr="00893BD7">
        <w:rPr>
          <w:rFonts w:cstheme="minorBidi"/>
          <w:color w:val="auto"/>
        </w:rPr>
        <w:t xml:space="preserve"> from </w:t>
      </w:r>
      <w:r w:rsidR="004B3814" w:rsidRPr="00893BD7">
        <w:rPr>
          <w:rFonts w:cstheme="minorBidi"/>
          <w:color w:val="auto"/>
        </w:rPr>
        <w:t xml:space="preserve">the </w:t>
      </w:r>
      <w:r w:rsidR="008A38DC" w:rsidRPr="00893BD7">
        <w:rPr>
          <w:rFonts w:cstheme="minorBidi"/>
          <w:color w:val="auto"/>
        </w:rPr>
        <w:t>center of</w:t>
      </w:r>
      <w:r w:rsidR="004B3814" w:rsidRPr="00893BD7">
        <w:rPr>
          <w:rFonts w:cstheme="minorBidi"/>
          <w:color w:val="auto"/>
        </w:rPr>
        <w:t xml:space="preserve"> the</w:t>
      </w:r>
      <w:r w:rsidR="008A38DC" w:rsidRPr="00893BD7">
        <w:rPr>
          <w:rFonts w:cstheme="minorBidi"/>
          <w:color w:val="auto"/>
        </w:rPr>
        <w:t xml:space="preserve"> origi</w:t>
      </w:r>
      <w:r w:rsidR="00CB48AF" w:rsidRPr="00893BD7">
        <w:rPr>
          <w:rFonts w:cstheme="minorBidi"/>
          <w:color w:val="auto"/>
        </w:rPr>
        <w:t xml:space="preserve">n to center of sublime tubercle, </w:t>
      </w:r>
      <w:r w:rsidR="001A3EC3" w:rsidRPr="00893BD7">
        <w:rPr>
          <w:rFonts w:cstheme="minorBidi"/>
          <w:color w:val="auto"/>
        </w:rPr>
        <w:t>based on a</w:t>
      </w:r>
      <w:r w:rsidR="00CB48AF" w:rsidRPr="00893BD7">
        <w:rPr>
          <w:rFonts w:cstheme="minorBidi"/>
          <w:color w:val="auto"/>
        </w:rPr>
        <w:t xml:space="preserve"> </w:t>
      </w:r>
      <w:r w:rsidR="006B39E0" w:rsidRPr="00893BD7">
        <w:rPr>
          <w:rFonts w:cstheme="minorBidi"/>
          <w:color w:val="auto"/>
        </w:rPr>
        <w:t>direct</w:t>
      </w:r>
      <w:r w:rsidR="001A3EC3" w:rsidRPr="00893BD7">
        <w:rPr>
          <w:rFonts w:cstheme="minorBidi"/>
          <w:color w:val="auto"/>
        </w:rPr>
        <w:t xml:space="preserve"> </w:t>
      </w:r>
      <w:r w:rsidR="00CB48AF" w:rsidRPr="00893BD7">
        <w:rPr>
          <w:rFonts w:cstheme="minorBidi"/>
          <w:color w:val="auto"/>
        </w:rPr>
        <w:t>insertion</w:t>
      </w:r>
      <w:r w:rsidR="006B39E0" w:rsidRPr="00893BD7">
        <w:rPr>
          <w:rFonts w:cstheme="minorBidi"/>
          <w:color w:val="auto"/>
        </w:rPr>
        <w:t xml:space="preserve"> onto the </w:t>
      </w:r>
      <w:r w:rsidR="00CB48AF" w:rsidRPr="00893BD7">
        <w:rPr>
          <w:rFonts w:cstheme="minorBidi"/>
          <w:color w:val="auto"/>
        </w:rPr>
        <w:t>sublime tubercle</w:t>
      </w:r>
      <w:r w:rsidR="006B39E0" w:rsidRPr="00893BD7">
        <w:rPr>
          <w:rFonts w:cstheme="minorBidi"/>
          <w:color w:val="auto"/>
        </w:rPr>
        <w:t xml:space="preserve"> without a distal extension</w:t>
      </w:r>
      <w:r w:rsidR="00CB48AF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9550FC" w:rsidRPr="00893BD7">
        <w:rPr>
          <w:rFonts w:cstheme="minorBidi"/>
          <w:color w:val="auto"/>
        </w:rPr>
        <w:t>In contrast</w:t>
      </w:r>
      <w:r w:rsidR="006B39E0" w:rsidRPr="00893BD7">
        <w:rPr>
          <w:rFonts w:cstheme="minorBidi"/>
          <w:color w:val="auto"/>
        </w:rPr>
        <w:t>, more recent reports</w:t>
      </w:r>
      <w:r w:rsidR="00492D29" w:rsidRPr="00893BD7">
        <w:rPr>
          <w:rFonts w:cstheme="minorBidi"/>
          <w:color w:val="auto"/>
        </w:rPr>
        <w:t xml:space="preserve"> </w:t>
      </w:r>
      <w:r w:rsidR="008A38DC" w:rsidRPr="00893BD7">
        <w:rPr>
          <w:rFonts w:cstheme="minorBidi"/>
          <w:color w:val="auto"/>
        </w:rPr>
        <w:t>measure</w:t>
      </w:r>
      <w:r w:rsidR="006B39E0" w:rsidRPr="00893BD7">
        <w:rPr>
          <w:rFonts w:cstheme="minorBidi"/>
          <w:color w:val="auto"/>
        </w:rPr>
        <w:t>d</w:t>
      </w:r>
      <w:r w:rsidR="008A38DC" w:rsidRPr="00893BD7">
        <w:rPr>
          <w:rFonts w:cstheme="minorBidi"/>
          <w:color w:val="auto"/>
        </w:rPr>
        <w:t xml:space="preserve"> from </w:t>
      </w:r>
      <w:r w:rsidR="00492D29" w:rsidRPr="00893BD7">
        <w:rPr>
          <w:rFonts w:cstheme="minorBidi"/>
          <w:color w:val="auto"/>
        </w:rPr>
        <w:t xml:space="preserve">the </w:t>
      </w:r>
      <w:r w:rsidR="00737E26" w:rsidRPr="00893BD7">
        <w:rPr>
          <w:rFonts w:cstheme="minorBidi"/>
          <w:color w:val="auto"/>
        </w:rPr>
        <w:t xml:space="preserve">center of </w:t>
      </w:r>
      <w:r w:rsidR="00492D29" w:rsidRPr="00893BD7">
        <w:rPr>
          <w:rFonts w:cstheme="minorBidi"/>
          <w:color w:val="auto"/>
        </w:rPr>
        <w:t xml:space="preserve">the humeral </w:t>
      </w:r>
      <w:r w:rsidR="008A38DC" w:rsidRPr="00893BD7">
        <w:rPr>
          <w:rFonts w:cstheme="minorBidi"/>
          <w:color w:val="auto"/>
        </w:rPr>
        <w:t xml:space="preserve">origin to </w:t>
      </w:r>
      <w:r w:rsidR="00492D29" w:rsidRPr="00893BD7">
        <w:rPr>
          <w:rFonts w:cstheme="minorBidi"/>
          <w:color w:val="auto"/>
        </w:rPr>
        <w:t xml:space="preserve">the </w:t>
      </w:r>
      <w:r w:rsidR="008A38DC" w:rsidRPr="00893BD7">
        <w:rPr>
          <w:rFonts w:cstheme="minorBidi"/>
          <w:color w:val="auto"/>
        </w:rPr>
        <w:t>most distal point of tapered insertion</w:t>
      </w:r>
      <w:r w:rsidR="001A3EC3" w:rsidRPr="00893BD7">
        <w:rPr>
          <w:rFonts w:cstheme="minorBidi"/>
          <w:color w:val="auto"/>
        </w:rPr>
        <w:t xml:space="preserve"> reported</w:t>
      </w:r>
      <w:r w:rsidR="00492D29" w:rsidRPr="00893BD7">
        <w:rPr>
          <w:rFonts w:cstheme="minorBidi"/>
          <w:color w:val="auto"/>
        </w:rPr>
        <w:t xml:space="preserve"> mean length</w:t>
      </w:r>
      <w:r w:rsidR="004B3814" w:rsidRPr="00893BD7">
        <w:rPr>
          <w:rFonts w:cstheme="minorBidi"/>
          <w:color w:val="auto"/>
        </w:rPr>
        <w:t>s</w:t>
      </w:r>
      <w:r w:rsidR="00492D29" w:rsidRPr="00893BD7">
        <w:rPr>
          <w:rFonts w:cstheme="minorBidi"/>
          <w:color w:val="auto"/>
        </w:rPr>
        <w:t xml:space="preserve"> </w:t>
      </w:r>
      <w:r w:rsidR="001A3EC3" w:rsidRPr="00893BD7">
        <w:rPr>
          <w:rFonts w:cstheme="minorBidi"/>
          <w:color w:val="auto"/>
        </w:rPr>
        <w:t>of</w:t>
      </w:r>
      <w:r w:rsidR="00492D29" w:rsidRPr="00893BD7">
        <w:rPr>
          <w:rFonts w:cstheme="minorBidi"/>
          <w:color w:val="auto"/>
        </w:rPr>
        <w:t xml:space="preserve"> </w:t>
      </w:r>
      <w:r w:rsidR="008A38DC" w:rsidRPr="00893BD7">
        <w:rPr>
          <w:rFonts w:cstheme="minorBidi"/>
          <w:color w:val="auto"/>
        </w:rPr>
        <w:t>53.9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proofErr w:type="gramStart"/>
      <w:r w:rsidR="00C4686B" w:rsidRPr="00893BD7">
        <w:rPr>
          <w:rFonts w:cstheme="minorBidi"/>
          <w:color w:val="auto"/>
        </w:rPr>
        <w:t>mm</w:t>
      </w:r>
      <w:r w:rsidR="005D07F7">
        <w:rPr>
          <w:vertAlign w:val="superscript"/>
          <w:lang w:eastAsia="zh-CN"/>
        </w:rPr>
        <w:t>[</w:t>
      </w:r>
      <w:proofErr w:type="gramEnd"/>
      <w:r w:rsidR="005D07F7">
        <w:rPr>
          <w:rFonts w:hint="eastAsia"/>
          <w:vertAlign w:val="superscript"/>
          <w:lang w:eastAsia="zh-CN"/>
        </w:rPr>
        <w:t>21</w:t>
      </w:r>
      <w:r w:rsidR="005D07F7">
        <w:rPr>
          <w:vertAlign w:val="superscript"/>
          <w:lang w:eastAsia="zh-CN"/>
        </w:rPr>
        <w:t>]</w:t>
      </w:r>
      <w:r w:rsidR="007814D0" w:rsidRPr="00893BD7">
        <w:rPr>
          <w:rFonts w:cstheme="minorBidi"/>
          <w:color w:val="auto"/>
        </w:rPr>
        <w:t xml:space="preserve"> and 51.7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7814D0" w:rsidRPr="00893BD7">
        <w:rPr>
          <w:rFonts w:cstheme="minorBidi"/>
          <w:color w:val="auto"/>
        </w:rPr>
        <w:t>mm</w:t>
      </w:r>
      <w:r w:rsidR="005D07F7">
        <w:rPr>
          <w:vertAlign w:val="superscript"/>
          <w:lang w:eastAsia="zh-CN"/>
        </w:rPr>
        <w:t>[</w:t>
      </w:r>
      <w:r w:rsidR="005D07F7">
        <w:rPr>
          <w:rFonts w:hint="eastAsia"/>
          <w:vertAlign w:val="superscript"/>
          <w:lang w:eastAsia="zh-CN"/>
        </w:rPr>
        <w:t>22</w:t>
      </w:r>
      <w:r w:rsidR="005D07F7">
        <w:rPr>
          <w:vertAlign w:val="superscript"/>
          <w:lang w:eastAsia="zh-CN"/>
        </w:rPr>
        <w:t>]</w:t>
      </w:r>
      <w:r w:rsidR="008A38DC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9550FC" w:rsidRPr="00893BD7">
        <w:rPr>
          <w:rFonts w:cstheme="minorBidi"/>
          <w:color w:val="auto"/>
        </w:rPr>
        <w:t xml:space="preserve">The difference in </w:t>
      </w:r>
      <w:r w:rsidR="00326D58" w:rsidRPr="00893BD7">
        <w:rPr>
          <w:rFonts w:cstheme="minorBidi"/>
          <w:color w:val="auto"/>
        </w:rPr>
        <w:t>length</w:t>
      </w:r>
      <w:r w:rsidR="009550FC" w:rsidRPr="00893BD7">
        <w:rPr>
          <w:rFonts w:cstheme="minorBidi"/>
          <w:color w:val="auto"/>
        </w:rPr>
        <w:t xml:space="preserve"> measured between a </w:t>
      </w:r>
      <w:r w:rsidR="00326D58" w:rsidRPr="00893BD7">
        <w:rPr>
          <w:rFonts w:cstheme="minorBidi"/>
          <w:color w:val="auto"/>
        </w:rPr>
        <w:t xml:space="preserve">non-tapered </w:t>
      </w:r>
      <w:r w:rsidR="009550FC" w:rsidRPr="00893BD7">
        <w:rPr>
          <w:rFonts w:cstheme="minorBidi"/>
          <w:color w:val="auto"/>
        </w:rPr>
        <w:t xml:space="preserve">sublime </w:t>
      </w:r>
      <w:r w:rsidR="00326D58" w:rsidRPr="00893BD7">
        <w:rPr>
          <w:rFonts w:cstheme="minorBidi"/>
          <w:color w:val="auto"/>
        </w:rPr>
        <w:t>insertion and</w:t>
      </w:r>
      <w:r w:rsidR="009550FC" w:rsidRPr="00893BD7">
        <w:rPr>
          <w:rFonts w:cstheme="minorBidi"/>
          <w:color w:val="auto"/>
        </w:rPr>
        <w:t xml:space="preserve"> a tapered insertion </w:t>
      </w:r>
      <w:r w:rsidR="00326D58" w:rsidRPr="00893BD7">
        <w:rPr>
          <w:rFonts w:cstheme="minorBidi"/>
          <w:color w:val="auto"/>
        </w:rPr>
        <w:t xml:space="preserve">calls for further study to </w:t>
      </w:r>
      <w:r w:rsidR="00F6700B" w:rsidRPr="00893BD7">
        <w:rPr>
          <w:rFonts w:cstheme="minorBidi"/>
          <w:color w:val="auto"/>
        </w:rPr>
        <w:t xml:space="preserve">evaluate </w:t>
      </w:r>
      <w:r w:rsidR="00326D58" w:rsidRPr="00893BD7">
        <w:rPr>
          <w:rFonts w:cstheme="minorBidi"/>
          <w:color w:val="auto"/>
        </w:rPr>
        <w:t>native AB anatomy</w:t>
      </w:r>
      <w:r w:rsidR="003C0EAE" w:rsidRPr="00893BD7">
        <w:rPr>
          <w:rFonts w:cstheme="minorBidi"/>
          <w:color w:val="auto"/>
        </w:rPr>
        <w:t xml:space="preserve"> and </w:t>
      </w:r>
      <w:r w:rsidR="00F6700B" w:rsidRPr="00893BD7">
        <w:rPr>
          <w:rFonts w:cstheme="minorBidi"/>
          <w:color w:val="auto"/>
        </w:rPr>
        <w:t>the clinical relevance</w:t>
      </w:r>
      <w:r w:rsidR="003C0EAE" w:rsidRPr="00893BD7">
        <w:rPr>
          <w:rFonts w:cstheme="minorBidi"/>
          <w:color w:val="auto"/>
        </w:rPr>
        <w:t xml:space="preserve"> of different measurements</w:t>
      </w:r>
      <w:r w:rsidR="00326D58" w:rsidRPr="00893BD7">
        <w:rPr>
          <w:rFonts w:cstheme="minorBidi"/>
          <w:color w:val="auto"/>
        </w:rPr>
        <w:t xml:space="preserve">. </w:t>
      </w:r>
      <w:r w:rsidR="005822AA" w:rsidRPr="00893BD7">
        <w:rPr>
          <w:rFonts w:cstheme="minorBidi"/>
          <w:color w:val="auto"/>
        </w:rPr>
        <w:t>In particular, appropriate length of the ligament component</w:t>
      </w:r>
      <w:r w:rsidR="00E55420" w:rsidRPr="00893BD7">
        <w:rPr>
          <w:rFonts w:cstheme="minorBidi"/>
          <w:color w:val="auto"/>
        </w:rPr>
        <w:t xml:space="preserve"> has important implications for ligament reconstruction</w:t>
      </w:r>
      <w:r w:rsidR="005822AA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</w:p>
    <w:p w14:paraId="29928997" w14:textId="0A4FEB27" w:rsidR="00094244" w:rsidRPr="00893BD7" w:rsidRDefault="00094244" w:rsidP="005D07F7">
      <w:pPr>
        <w:pStyle w:val="Default"/>
        <w:spacing w:line="360" w:lineRule="auto"/>
        <w:ind w:firstLineChars="100" w:firstLine="240"/>
        <w:jc w:val="both"/>
        <w:rPr>
          <w:rFonts w:cstheme="minorBidi"/>
          <w:color w:val="auto"/>
        </w:rPr>
      </w:pPr>
      <w:r w:rsidRPr="00893BD7">
        <w:rPr>
          <w:rFonts w:cstheme="minorBidi"/>
          <w:color w:val="auto"/>
        </w:rPr>
        <w:t>It is important to note that the AB is not a</w:t>
      </w:r>
      <w:r w:rsidR="001A3EC3" w:rsidRPr="00893BD7">
        <w:rPr>
          <w:rFonts w:cstheme="minorBidi"/>
          <w:color w:val="auto"/>
        </w:rPr>
        <w:t>n isometric</w:t>
      </w:r>
      <w:r w:rsidR="00DE7BD7" w:rsidRPr="00893BD7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>soft tissue stabilizer but instead changes in length throughout flexion.</w:t>
      </w:r>
      <w:r w:rsidR="005E2AD1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>Studies have shown the length of the AB changes by 18%</w:t>
      </w:r>
      <w:r w:rsidR="00CF6E1C" w:rsidRPr="00893BD7">
        <w:rPr>
          <w:rFonts w:cstheme="minorBidi"/>
          <w:color w:val="auto"/>
        </w:rPr>
        <w:t>,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CF6E1C" w:rsidRPr="00893BD7">
        <w:rPr>
          <w:rFonts w:cstheme="minorBidi"/>
          <w:color w:val="auto"/>
        </w:rPr>
        <w:t>between 2.8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CF6E1C" w:rsidRPr="00893BD7">
        <w:rPr>
          <w:rFonts w:cstheme="minorBidi"/>
          <w:color w:val="auto"/>
        </w:rPr>
        <w:t xml:space="preserve">mm and </w:t>
      </w:r>
      <w:r w:rsidRPr="00893BD7">
        <w:rPr>
          <w:rFonts w:cstheme="minorBidi"/>
          <w:color w:val="auto"/>
        </w:rPr>
        <w:t>4.8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Pr="00893BD7">
        <w:rPr>
          <w:rFonts w:cstheme="minorBidi"/>
          <w:color w:val="auto"/>
        </w:rPr>
        <w:t>mm</w:t>
      </w:r>
      <w:r w:rsidR="001A3EC3" w:rsidRPr="00893BD7">
        <w:rPr>
          <w:rFonts w:cstheme="minorBidi"/>
          <w:color w:val="auto"/>
        </w:rPr>
        <w:t xml:space="preserve"> as the elbow moves from extension to </w:t>
      </w:r>
      <w:proofErr w:type="gramStart"/>
      <w:r w:rsidR="001A3EC3" w:rsidRPr="00893BD7">
        <w:rPr>
          <w:rFonts w:cstheme="minorBidi"/>
          <w:color w:val="auto"/>
        </w:rPr>
        <w:t>flexion</w:t>
      </w:r>
      <w:r w:rsidR="005D07F7">
        <w:rPr>
          <w:vertAlign w:val="superscript"/>
          <w:lang w:eastAsia="zh-CN"/>
        </w:rPr>
        <w:t>[</w:t>
      </w:r>
      <w:proofErr w:type="gramEnd"/>
      <w:r w:rsidR="005D07F7">
        <w:rPr>
          <w:rFonts w:hint="eastAsia"/>
          <w:vertAlign w:val="superscript"/>
          <w:lang w:eastAsia="zh-CN"/>
        </w:rPr>
        <w:t>6,10,24</w:t>
      </w:r>
      <w:r w:rsidR="005D07F7">
        <w:rPr>
          <w:vertAlign w:val="superscript"/>
          <w:lang w:eastAsia="zh-CN"/>
        </w:rPr>
        <w:t>]</w:t>
      </w:r>
      <w:r w:rsidR="007814D0" w:rsidRPr="00893BD7">
        <w:rPr>
          <w:rFonts w:cstheme="minorBidi"/>
          <w:color w:val="auto"/>
        </w:rPr>
        <w:t>.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Pr="00893BD7">
        <w:rPr>
          <w:rFonts w:cstheme="minorBidi"/>
          <w:color w:val="auto"/>
        </w:rPr>
        <w:t xml:space="preserve">The dynamic length of the AB is an aspect of native biomechanics that </w:t>
      </w:r>
      <w:r w:rsidR="001A3EC3" w:rsidRPr="00893BD7">
        <w:rPr>
          <w:rFonts w:cstheme="minorBidi"/>
          <w:color w:val="auto"/>
        </w:rPr>
        <w:t xml:space="preserve">must also </w:t>
      </w:r>
      <w:r w:rsidRPr="00893BD7">
        <w:rPr>
          <w:rFonts w:cstheme="minorBidi"/>
          <w:color w:val="auto"/>
        </w:rPr>
        <w:t>be considered during reconstruction procedures.</w:t>
      </w:r>
      <w:r w:rsidR="005E2AD1">
        <w:rPr>
          <w:rFonts w:cstheme="minorBidi"/>
          <w:color w:val="auto"/>
        </w:rPr>
        <w:t xml:space="preserve"> </w:t>
      </w:r>
    </w:p>
    <w:p w14:paraId="094EA813" w14:textId="77777777" w:rsidR="00094244" w:rsidRPr="00893BD7" w:rsidRDefault="00094244" w:rsidP="00893BD7">
      <w:pPr>
        <w:pStyle w:val="Default"/>
        <w:spacing w:line="360" w:lineRule="auto"/>
        <w:jc w:val="both"/>
        <w:rPr>
          <w:rFonts w:cstheme="minorBidi"/>
          <w:color w:val="auto"/>
        </w:rPr>
      </w:pPr>
    </w:p>
    <w:p w14:paraId="5360E35C" w14:textId="33B6BA69" w:rsidR="00A67847" w:rsidRPr="005A7780" w:rsidRDefault="009B79BD" w:rsidP="005A7780">
      <w:pPr>
        <w:pStyle w:val="Default"/>
        <w:spacing w:line="360" w:lineRule="auto"/>
        <w:jc w:val="both"/>
        <w:outlineLvl w:val="0"/>
        <w:rPr>
          <w:rFonts w:cstheme="minorBidi"/>
          <w:b/>
          <w:color w:val="auto"/>
        </w:rPr>
      </w:pPr>
      <w:r w:rsidRPr="005A7780">
        <w:rPr>
          <w:rFonts w:cstheme="minorBidi"/>
          <w:b/>
          <w:color w:val="auto"/>
        </w:rPr>
        <w:t>Width</w:t>
      </w:r>
      <w:r w:rsidR="005A7780">
        <w:rPr>
          <w:rFonts w:cstheme="minorBidi" w:hint="eastAsia"/>
          <w:b/>
          <w:color w:val="auto"/>
          <w:lang w:eastAsia="zh-CN"/>
        </w:rPr>
        <w:t xml:space="preserve">: </w:t>
      </w:r>
      <w:r w:rsidR="00916F76" w:rsidRPr="00893BD7">
        <w:rPr>
          <w:rFonts w:cstheme="minorBidi"/>
          <w:color w:val="auto"/>
        </w:rPr>
        <w:t xml:space="preserve">The width of the AB </w:t>
      </w:r>
      <w:r w:rsidR="00335034" w:rsidRPr="00893BD7">
        <w:rPr>
          <w:rFonts w:cstheme="minorBidi"/>
          <w:color w:val="auto"/>
        </w:rPr>
        <w:t>varies</w:t>
      </w:r>
      <w:r w:rsidR="00737E26" w:rsidRPr="00893BD7">
        <w:rPr>
          <w:rFonts w:cstheme="minorBidi"/>
          <w:color w:val="auto"/>
        </w:rPr>
        <w:t>, increasing distally</w:t>
      </w:r>
      <w:r w:rsidR="00143E42" w:rsidRPr="00893BD7">
        <w:rPr>
          <w:rFonts w:cstheme="minorBidi"/>
          <w:color w:val="auto"/>
        </w:rPr>
        <w:t xml:space="preserve"> to its greatest width at the sublime tubercle</w:t>
      </w:r>
      <w:r w:rsidR="007673DE" w:rsidRPr="00893BD7">
        <w:rPr>
          <w:rFonts w:cstheme="minorBidi"/>
          <w:color w:val="auto"/>
        </w:rPr>
        <w:t xml:space="preserve"> before tapering to a point as it inserts </w:t>
      </w:r>
      <w:r w:rsidR="005822AA" w:rsidRPr="00893BD7">
        <w:rPr>
          <w:rFonts w:cstheme="minorBidi"/>
          <w:color w:val="auto"/>
        </w:rPr>
        <w:t>distally a</w:t>
      </w:r>
      <w:r w:rsidR="00C21899" w:rsidRPr="00893BD7">
        <w:rPr>
          <w:rFonts w:cstheme="minorBidi"/>
          <w:color w:val="auto"/>
        </w:rPr>
        <w:t>long</w:t>
      </w:r>
      <w:r w:rsidR="005822AA" w:rsidRPr="00893BD7">
        <w:rPr>
          <w:rFonts w:cstheme="minorBidi"/>
          <w:color w:val="auto"/>
        </w:rPr>
        <w:t xml:space="preserve"> </w:t>
      </w:r>
      <w:r w:rsidR="007673DE" w:rsidRPr="00893BD7">
        <w:rPr>
          <w:rFonts w:cstheme="minorBidi"/>
          <w:color w:val="auto"/>
        </w:rPr>
        <w:t>the ulnar ridge</w:t>
      </w:r>
      <w:r w:rsidR="008E476F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155BF0" w:rsidRPr="00893BD7">
        <w:rPr>
          <w:rFonts w:cstheme="minorBidi"/>
          <w:color w:val="auto"/>
        </w:rPr>
        <w:t xml:space="preserve">Generally, there has been limited variability in the reported widths of the </w:t>
      </w:r>
      <w:r w:rsidR="008374B5" w:rsidRPr="00893BD7">
        <w:rPr>
          <w:rFonts w:cstheme="minorBidi"/>
          <w:color w:val="auto"/>
        </w:rPr>
        <w:t>AB</w:t>
      </w:r>
      <w:r w:rsidR="00155BF0" w:rsidRPr="00893BD7">
        <w:rPr>
          <w:rFonts w:cstheme="minorBidi"/>
          <w:color w:val="auto"/>
        </w:rPr>
        <w:t xml:space="preserve">, </w:t>
      </w:r>
      <w:r w:rsidR="007B5A41" w:rsidRPr="00893BD7">
        <w:rPr>
          <w:rFonts w:cstheme="minorBidi"/>
          <w:color w:val="auto"/>
        </w:rPr>
        <w:t xml:space="preserve">ranging from 4.0 to 7.6 </w:t>
      </w:r>
      <w:proofErr w:type="gramStart"/>
      <w:r w:rsidR="007B5A41" w:rsidRPr="00893BD7">
        <w:rPr>
          <w:rFonts w:cstheme="minorBidi"/>
          <w:color w:val="auto"/>
        </w:rPr>
        <w:t>mm</w:t>
      </w:r>
      <w:r w:rsidR="005D07F7">
        <w:rPr>
          <w:vertAlign w:val="superscript"/>
          <w:lang w:eastAsia="zh-CN"/>
        </w:rPr>
        <w:t>[</w:t>
      </w:r>
      <w:proofErr w:type="gramEnd"/>
      <w:r w:rsidR="005D07F7">
        <w:rPr>
          <w:rFonts w:hint="eastAsia"/>
          <w:vertAlign w:val="superscript"/>
          <w:lang w:eastAsia="zh-CN"/>
        </w:rPr>
        <w:t>2,5,10,17,25,26</w:t>
      </w:r>
      <w:r w:rsidR="005D07F7">
        <w:rPr>
          <w:vertAlign w:val="superscript"/>
          <w:lang w:eastAsia="zh-CN"/>
        </w:rPr>
        <w:t>]</w:t>
      </w:r>
      <w:r w:rsidR="007814D0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</w:p>
    <w:p w14:paraId="01D79ED5" w14:textId="77777777" w:rsidR="009B79BD" w:rsidRPr="00893BD7" w:rsidRDefault="009B79BD" w:rsidP="00893BD7">
      <w:pPr>
        <w:pStyle w:val="Default"/>
        <w:spacing w:line="360" w:lineRule="auto"/>
        <w:jc w:val="both"/>
        <w:rPr>
          <w:rFonts w:cstheme="minorBidi"/>
          <w:color w:val="auto"/>
        </w:rPr>
      </w:pPr>
    </w:p>
    <w:p w14:paraId="46FF177D" w14:textId="6478DFCB" w:rsidR="00A67847" w:rsidRPr="005A7780" w:rsidRDefault="009B79BD" w:rsidP="005A7780">
      <w:pPr>
        <w:pStyle w:val="Default"/>
        <w:spacing w:line="360" w:lineRule="auto"/>
        <w:jc w:val="both"/>
        <w:outlineLvl w:val="0"/>
        <w:rPr>
          <w:rFonts w:cstheme="minorBidi"/>
          <w:b/>
          <w:i/>
          <w:color w:val="auto"/>
          <w:u w:val="single"/>
        </w:rPr>
      </w:pPr>
      <w:r w:rsidRPr="005A7780">
        <w:rPr>
          <w:rFonts w:cstheme="minorBidi"/>
          <w:b/>
          <w:color w:val="auto"/>
        </w:rPr>
        <w:t xml:space="preserve">Surface </w:t>
      </w:r>
      <w:r w:rsidR="005D07F7" w:rsidRPr="005A7780">
        <w:rPr>
          <w:rFonts w:cstheme="minorBidi"/>
          <w:b/>
          <w:color w:val="auto"/>
        </w:rPr>
        <w:t>a</w:t>
      </w:r>
      <w:r w:rsidRPr="005A7780">
        <w:rPr>
          <w:rFonts w:cstheme="minorBidi"/>
          <w:b/>
          <w:color w:val="auto"/>
        </w:rPr>
        <w:t>rea</w:t>
      </w:r>
      <w:r w:rsidR="005A7780" w:rsidRPr="005A7780">
        <w:rPr>
          <w:rFonts w:cstheme="minorBidi" w:hint="eastAsia"/>
          <w:b/>
          <w:color w:val="auto"/>
          <w:lang w:eastAsia="zh-CN"/>
        </w:rPr>
        <w:t>:</w:t>
      </w:r>
      <w:r w:rsidR="005A7780" w:rsidRPr="005A7780">
        <w:rPr>
          <w:rFonts w:cstheme="minorBidi" w:hint="eastAsia"/>
          <w:b/>
          <w:i/>
          <w:color w:val="auto"/>
          <w:lang w:eastAsia="zh-CN"/>
        </w:rPr>
        <w:t xml:space="preserve"> </w:t>
      </w:r>
      <w:r w:rsidR="005822AA" w:rsidRPr="005A7780">
        <w:rPr>
          <w:rFonts w:cstheme="minorBidi"/>
          <w:color w:val="auto"/>
        </w:rPr>
        <w:t>T</w:t>
      </w:r>
      <w:r w:rsidR="005822AA" w:rsidRPr="00893BD7">
        <w:rPr>
          <w:rFonts w:cstheme="minorBidi"/>
          <w:color w:val="auto"/>
        </w:rPr>
        <w:t>he m</w:t>
      </w:r>
      <w:r w:rsidR="003E0EDA" w:rsidRPr="00893BD7">
        <w:rPr>
          <w:rFonts w:cstheme="minorBidi"/>
          <w:color w:val="auto"/>
        </w:rPr>
        <w:t xml:space="preserve">ean </w:t>
      </w:r>
      <w:r w:rsidR="005822AA" w:rsidRPr="00893BD7">
        <w:rPr>
          <w:rFonts w:cstheme="minorBidi"/>
          <w:color w:val="auto"/>
        </w:rPr>
        <w:t xml:space="preserve">surface </w:t>
      </w:r>
      <w:r w:rsidR="003E0EDA" w:rsidRPr="00893BD7">
        <w:rPr>
          <w:rFonts w:cstheme="minorBidi"/>
          <w:color w:val="auto"/>
        </w:rPr>
        <w:t xml:space="preserve">area of the AB </w:t>
      </w:r>
      <w:r w:rsidR="005822AA" w:rsidRPr="00893BD7">
        <w:rPr>
          <w:rFonts w:cstheme="minorBidi"/>
          <w:color w:val="auto"/>
        </w:rPr>
        <w:t>has bee</w:t>
      </w:r>
      <w:r w:rsidR="00A175D4" w:rsidRPr="00893BD7">
        <w:rPr>
          <w:rFonts w:cstheme="minorBidi"/>
          <w:color w:val="auto"/>
        </w:rPr>
        <w:t>n</w:t>
      </w:r>
      <w:r w:rsidR="005822AA" w:rsidRPr="00893BD7">
        <w:rPr>
          <w:rFonts w:cstheme="minorBidi"/>
          <w:color w:val="auto"/>
        </w:rPr>
        <w:t xml:space="preserve"> </w:t>
      </w:r>
      <w:r w:rsidR="003E0EDA" w:rsidRPr="00893BD7">
        <w:rPr>
          <w:rFonts w:cstheme="minorBidi"/>
          <w:color w:val="auto"/>
        </w:rPr>
        <w:t xml:space="preserve">reported </w:t>
      </w:r>
      <w:r w:rsidR="005822AA" w:rsidRPr="00893BD7">
        <w:rPr>
          <w:rFonts w:cstheme="minorBidi"/>
          <w:color w:val="auto"/>
        </w:rPr>
        <w:t xml:space="preserve">between </w:t>
      </w:r>
      <w:r w:rsidR="003E0EDA" w:rsidRPr="00893BD7">
        <w:rPr>
          <w:rFonts w:cstheme="minorBidi"/>
          <w:color w:val="auto"/>
        </w:rPr>
        <w:t>108</w:t>
      </w:r>
      <w:r w:rsidR="003E096B" w:rsidRPr="00893BD7">
        <w:rPr>
          <w:rFonts w:cstheme="minorBidi"/>
          <w:color w:val="auto"/>
        </w:rPr>
        <w:t xml:space="preserve"> </w:t>
      </w:r>
      <w:r w:rsidR="003E0EDA" w:rsidRPr="00893BD7">
        <w:rPr>
          <w:rFonts w:cstheme="minorBidi"/>
          <w:color w:val="auto"/>
        </w:rPr>
        <w:t>mm</w:t>
      </w:r>
      <w:r w:rsidR="003E0EDA" w:rsidRPr="00893BD7">
        <w:rPr>
          <w:rFonts w:cstheme="minorBidi"/>
          <w:color w:val="auto"/>
          <w:vertAlign w:val="superscript"/>
        </w:rPr>
        <w:t>2</w:t>
      </w:r>
      <w:r w:rsidR="005822AA" w:rsidRPr="00893BD7">
        <w:rPr>
          <w:rFonts w:cstheme="minorBidi"/>
          <w:color w:val="auto"/>
        </w:rPr>
        <w:t xml:space="preserve"> to</w:t>
      </w:r>
      <w:r w:rsidR="00A175D4" w:rsidRPr="00893BD7">
        <w:rPr>
          <w:rFonts w:cstheme="minorBidi"/>
          <w:color w:val="auto"/>
        </w:rPr>
        <w:t xml:space="preserve"> </w:t>
      </w:r>
      <w:r w:rsidR="003E0EDA" w:rsidRPr="00893BD7">
        <w:rPr>
          <w:rFonts w:cstheme="minorBidi"/>
          <w:color w:val="auto"/>
        </w:rPr>
        <w:t>135</w:t>
      </w:r>
      <w:r w:rsidR="003E096B" w:rsidRPr="00893BD7">
        <w:rPr>
          <w:rFonts w:cstheme="minorBidi"/>
          <w:color w:val="auto"/>
        </w:rPr>
        <w:t xml:space="preserve"> </w:t>
      </w:r>
      <w:r w:rsidR="003E0EDA" w:rsidRPr="00893BD7">
        <w:rPr>
          <w:rFonts w:cstheme="minorBidi"/>
          <w:color w:val="auto"/>
        </w:rPr>
        <w:t>mm</w:t>
      </w:r>
      <w:r w:rsidR="003E0EDA" w:rsidRPr="00893BD7">
        <w:rPr>
          <w:rFonts w:cstheme="minorBidi"/>
          <w:color w:val="auto"/>
          <w:vertAlign w:val="superscript"/>
        </w:rPr>
        <w:t>2</w:t>
      </w:r>
      <w:r w:rsidR="005D07F7">
        <w:rPr>
          <w:vertAlign w:val="superscript"/>
          <w:lang w:eastAsia="zh-CN"/>
        </w:rPr>
        <w:t>[</w:t>
      </w:r>
      <w:r w:rsidR="005D07F7">
        <w:rPr>
          <w:rFonts w:hint="eastAsia"/>
          <w:vertAlign w:val="superscript"/>
          <w:lang w:eastAsia="zh-CN"/>
        </w:rPr>
        <w:t>2,10</w:t>
      </w:r>
      <w:r w:rsidR="005D07F7">
        <w:rPr>
          <w:vertAlign w:val="superscript"/>
          <w:lang w:eastAsia="zh-CN"/>
        </w:rPr>
        <w:t>]</w:t>
      </w:r>
      <w:r w:rsidR="008374B5" w:rsidRPr="00893BD7">
        <w:rPr>
          <w:rFonts w:cstheme="minorBidi"/>
          <w:color w:val="auto"/>
        </w:rPr>
        <w:t xml:space="preserve"> in studies that did not take the full distal footprint into consideration</w:t>
      </w:r>
      <w:r w:rsidR="003E0EDA" w:rsidRPr="00893BD7">
        <w:rPr>
          <w:rFonts w:cstheme="minorBidi"/>
          <w:color w:val="auto"/>
        </w:rPr>
        <w:t>.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EE29C6" w:rsidRPr="00893BD7">
        <w:rPr>
          <w:rFonts w:cstheme="minorBidi"/>
          <w:color w:val="auto"/>
        </w:rPr>
        <w:t xml:space="preserve">Given </w:t>
      </w:r>
      <w:r w:rsidR="005822AA" w:rsidRPr="00893BD7">
        <w:rPr>
          <w:rFonts w:cstheme="minorBidi"/>
          <w:color w:val="auto"/>
        </w:rPr>
        <w:t xml:space="preserve">that </w:t>
      </w:r>
      <w:bookmarkStart w:id="325" w:name="OLE_LINK2116"/>
      <w:bookmarkStart w:id="326" w:name="OLE_LINK2117"/>
      <w:proofErr w:type="spellStart"/>
      <w:r w:rsidR="00FB1625" w:rsidRPr="00893BD7">
        <w:rPr>
          <w:rFonts w:cstheme="minorBidi"/>
          <w:color w:val="auto"/>
        </w:rPr>
        <w:t>Dugas</w:t>
      </w:r>
      <w:bookmarkEnd w:id="325"/>
      <w:bookmarkEnd w:id="326"/>
      <w:proofErr w:type="spellEnd"/>
      <w:r w:rsidR="00FB1625" w:rsidRPr="00893BD7">
        <w:rPr>
          <w:rFonts w:cstheme="minorBidi"/>
          <w:color w:val="auto"/>
        </w:rPr>
        <w:t xml:space="preserve"> </w:t>
      </w:r>
      <w:r w:rsidR="00FB1625" w:rsidRPr="005D07F7">
        <w:rPr>
          <w:rFonts w:cstheme="minorBidi"/>
          <w:i/>
          <w:color w:val="auto"/>
        </w:rPr>
        <w:t>et al</w:t>
      </w:r>
      <w:bookmarkStart w:id="327" w:name="OLE_LINK2118"/>
      <w:bookmarkStart w:id="328" w:name="OLE_LINK2119"/>
      <w:r w:rsidR="005D07F7" w:rsidRPr="00893BD7">
        <w:rPr>
          <w:rFonts w:cstheme="minorBidi"/>
          <w:color w:val="auto"/>
        </w:rPr>
        <w:fldChar w:fldCharType="begin"/>
      </w:r>
      <w:r w:rsidR="005D07F7" w:rsidRPr="00893BD7">
        <w:rPr>
          <w:rFonts w:cstheme="minorBidi"/>
          <w:color w:val="auto"/>
        </w:rPr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D07F7" w:rsidRPr="00893BD7">
        <w:rPr>
          <w:rFonts w:cstheme="minorBidi"/>
          <w:color w:val="auto"/>
        </w:rPr>
        <w:fldChar w:fldCharType="separate"/>
      </w:r>
      <w:r w:rsidR="005D07F7">
        <w:rPr>
          <w:rFonts w:cstheme="minorBidi" w:hint="eastAsia"/>
          <w:noProof/>
          <w:color w:val="auto"/>
          <w:vertAlign w:val="superscript"/>
          <w:lang w:eastAsia="zh-CN"/>
        </w:rPr>
        <w:t>[</w:t>
      </w:r>
      <w:r w:rsidR="005D07F7" w:rsidRPr="00893BD7">
        <w:rPr>
          <w:rFonts w:cstheme="minorBidi"/>
          <w:noProof/>
          <w:color w:val="auto"/>
          <w:vertAlign w:val="superscript"/>
        </w:rPr>
        <w:t>19</w:t>
      </w:r>
      <w:r w:rsidR="005D07F7">
        <w:rPr>
          <w:rFonts w:cstheme="minorBidi" w:hint="eastAsia"/>
          <w:noProof/>
          <w:color w:val="auto"/>
          <w:vertAlign w:val="superscript"/>
          <w:lang w:eastAsia="zh-CN"/>
        </w:rPr>
        <w:t>]</w:t>
      </w:r>
      <w:r w:rsidR="005D07F7" w:rsidRPr="00893BD7">
        <w:rPr>
          <w:rFonts w:cstheme="minorBidi"/>
          <w:color w:val="auto"/>
        </w:rPr>
        <w:fldChar w:fldCharType="end"/>
      </w:r>
      <w:bookmarkEnd w:id="327"/>
      <w:bookmarkEnd w:id="328"/>
      <w:r w:rsidR="005E2AD1">
        <w:rPr>
          <w:rFonts w:cstheme="minorBidi"/>
          <w:color w:val="auto"/>
        </w:rPr>
        <w:t xml:space="preserve"> </w:t>
      </w:r>
      <w:r w:rsidR="00FB1625" w:rsidRPr="00893BD7">
        <w:rPr>
          <w:rFonts w:cstheme="minorBidi"/>
          <w:color w:val="auto"/>
        </w:rPr>
        <w:t>has</w:t>
      </w:r>
      <w:r w:rsidR="003E096B" w:rsidRPr="00893BD7">
        <w:rPr>
          <w:rFonts w:cstheme="minorBidi"/>
          <w:color w:val="auto"/>
        </w:rPr>
        <w:t xml:space="preserve"> shown the tapered ulnar</w:t>
      </w:r>
      <w:r w:rsidR="00EA2B58" w:rsidRPr="00893BD7">
        <w:rPr>
          <w:rFonts w:cstheme="minorBidi"/>
          <w:color w:val="auto"/>
        </w:rPr>
        <w:t xml:space="preserve"> footprint alone to have a mean</w:t>
      </w:r>
      <w:r w:rsidR="005822AA" w:rsidRPr="00893BD7">
        <w:rPr>
          <w:rFonts w:cstheme="minorBidi"/>
          <w:color w:val="auto"/>
        </w:rPr>
        <w:t xml:space="preserve"> </w:t>
      </w:r>
      <w:r w:rsidR="00EE29C6" w:rsidRPr="00893BD7">
        <w:rPr>
          <w:rFonts w:cstheme="minorBidi"/>
          <w:color w:val="auto"/>
        </w:rPr>
        <w:t>surface area of 127.8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EE29C6" w:rsidRPr="00893BD7">
        <w:rPr>
          <w:rFonts w:cstheme="minorBidi"/>
          <w:color w:val="auto"/>
        </w:rPr>
        <w:t>mm</w:t>
      </w:r>
      <w:r w:rsidR="00EE29C6" w:rsidRPr="00893BD7">
        <w:rPr>
          <w:rFonts w:cstheme="minorBidi"/>
          <w:color w:val="auto"/>
          <w:vertAlign w:val="superscript"/>
        </w:rPr>
        <w:t>2</w:t>
      </w:r>
      <w:r w:rsidR="00EE29C6" w:rsidRPr="00893BD7">
        <w:rPr>
          <w:rFonts w:cstheme="minorBidi"/>
          <w:color w:val="auto"/>
        </w:rPr>
        <w:t xml:space="preserve">, </w:t>
      </w:r>
      <w:r w:rsidR="003E096B" w:rsidRPr="00893BD7">
        <w:rPr>
          <w:rFonts w:cstheme="minorBidi"/>
          <w:color w:val="auto"/>
        </w:rPr>
        <w:t>the overall surface area of the ligament will undoubtedly be significantly g</w:t>
      </w:r>
      <w:r w:rsidR="007814D0" w:rsidRPr="00893BD7">
        <w:rPr>
          <w:rFonts w:cstheme="minorBidi"/>
          <w:color w:val="auto"/>
        </w:rPr>
        <w:t>reater than previously assumed</w:t>
      </w:r>
      <w:r w:rsidR="00FB1625" w:rsidRPr="00893BD7">
        <w:rPr>
          <w:rFonts w:cstheme="minorBidi"/>
          <w:color w:val="auto"/>
        </w:rPr>
        <w:t xml:space="preserve"> in historical reports</w:t>
      </w:r>
      <w:r w:rsidR="007814D0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6A2D39" w:rsidRPr="00893BD7">
        <w:rPr>
          <w:rFonts w:cstheme="minorBidi"/>
          <w:color w:val="auto"/>
        </w:rPr>
        <w:t>In contrast to the</w:t>
      </w:r>
      <w:r w:rsidR="008374B5" w:rsidRPr="00893BD7">
        <w:rPr>
          <w:rFonts w:cstheme="minorBidi"/>
          <w:color w:val="auto"/>
        </w:rPr>
        <w:t xml:space="preserve">se </w:t>
      </w:r>
      <w:r w:rsidR="008374B5" w:rsidRPr="00893BD7">
        <w:rPr>
          <w:rFonts w:cstheme="minorBidi"/>
          <w:color w:val="auto"/>
        </w:rPr>
        <w:lastRenderedPageBreak/>
        <w:t>historical reports</w:t>
      </w:r>
      <w:r w:rsidR="00FB1625" w:rsidRPr="00893BD7">
        <w:rPr>
          <w:rFonts w:cstheme="minorBidi"/>
          <w:color w:val="auto"/>
        </w:rPr>
        <w:t xml:space="preserve">, and in support of the </w:t>
      </w:r>
      <w:proofErr w:type="spellStart"/>
      <w:r w:rsidR="00FB1625" w:rsidRPr="00893BD7">
        <w:rPr>
          <w:rFonts w:cstheme="minorBidi"/>
          <w:color w:val="auto"/>
        </w:rPr>
        <w:t>Dugas</w:t>
      </w:r>
      <w:proofErr w:type="spellEnd"/>
      <w:r w:rsidR="00FB1625" w:rsidRPr="00893BD7">
        <w:rPr>
          <w:rFonts w:cstheme="minorBidi"/>
          <w:color w:val="auto"/>
        </w:rPr>
        <w:t xml:space="preserve"> </w:t>
      </w:r>
      <w:r w:rsidR="00FB1625" w:rsidRPr="005D07F7">
        <w:rPr>
          <w:rFonts w:cstheme="minorBidi"/>
          <w:i/>
          <w:color w:val="auto"/>
        </w:rPr>
        <w:t>et al</w:t>
      </w:r>
      <w:bookmarkStart w:id="329" w:name="OLE_LINK2122"/>
      <w:bookmarkStart w:id="330" w:name="OLE_LINK2123"/>
      <w:r w:rsidR="005D07F7" w:rsidRPr="00893BD7">
        <w:rPr>
          <w:rFonts w:cstheme="minorBidi"/>
          <w:color w:val="auto"/>
        </w:rPr>
        <w:fldChar w:fldCharType="begin"/>
      </w:r>
      <w:r w:rsidR="005D07F7" w:rsidRPr="00893BD7">
        <w:rPr>
          <w:rFonts w:cstheme="minorBidi"/>
          <w:color w:val="auto"/>
        </w:rPr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D07F7" w:rsidRPr="00893BD7">
        <w:rPr>
          <w:rFonts w:cstheme="minorBidi"/>
          <w:color w:val="auto"/>
        </w:rPr>
        <w:fldChar w:fldCharType="separate"/>
      </w:r>
      <w:r w:rsidR="005D07F7">
        <w:rPr>
          <w:rFonts w:cstheme="minorBidi" w:hint="eastAsia"/>
          <w:noProof/>
          <w:color w:val="auto"/>
          <w:vertAlign w:val="superscript"/>
          <w:lang w:eastAsia="zh-CN"/>
        </w:rPr>
        <w:t>[</w:t>
      </w:r>
      <w:r w:rsidR="005D07F7" w:rsidRPr="00893BD7">
        <w:rPr>
          <w:rFonts w:cstheme="minorBidi"/>
          <w:noProof/>
          <w:color w:val="auto"/>
          <w:vertAlign w:val="superscript"/>
        </w:rPr>
        <w:t>19</w:t>
      </w:r>
      <w:r w:rsidR="005D07F7">
        <w:rPr>
          <w:rFonts w:cstheme="minorBidi" w:hint="eastAsia"/>
          <w:noProof/>
          <w:color w:val="auto"/>
          <w:vertAlign w:val="superscript"/>
          <w:lang w:eastAsia="zh-CN"/>
        </w:rPr>
        <w:t>]</w:t>
      </w:r>
      <w:r w:rsidR="005D07F7" w:rsidRPr="00893BD7">
        <w:rPr>
          <w:rFonts w:cstheme="minorBidi"/>
          <w:color w:val="auto"/>
        </w:rPr>
        <w:fldChar w:fldCharType="end"/>
      </w:r>
      <w:bookmarkEnd w:id="329"/>
      <w:bookmarkEnd w:id="330"/>
      <w:r w:rsidR="00FB1625" w:rsidRPr="00893BD7">
        <w:rPr>
          <w:rFonts w:cstheme="minorBidi"/>
          <w:color w:val="auto"/>
        </w:rPr>
        <w:t xml:space="preserve"> findings</w:t>
      </w:r>
      <w:r w:rsidR="006A2D39" w:rsidRPr="00893BD7">
        <w:rPr>
          <w:rFonts w:cstheme="minorBidi"/>
          <w:color w:val="auto"/>
        </w:rPr>
        <w:t>, a</w:t>
      </w:r>
      <w:r w:rsidR="008374B5" w:rsidRPr="00893BD7">
        <w:rPr>
          <w:rFonts w:cstheme="minorBidi"/>
          <w:color w:val="auto"/>
        </w:rPr>
        <w:t xml:space="preserve"> more</w:t>
      </w:r>
      <w:r w:rsidR="006A2D39" w:rsidRPr="00893BD7">
        <w:rPr>
          <w:rFonts w:cstheme="minorBidi"/>
          <w:color w:val="auto"/>
        </w:rPr>
        <w:t xml:space="preserve"> recent study</w:t>
      </w:r>
      <w:r w:rsidR="00EE7913" w:rsidRPr="00893BD7">
        <w:rPr>
          <w:rFonts w:cstheme="minorBidi"/>
          <w:color w:val="auto"/>
        </w:rPr>
        <w:t xml:space="preserve"> published</w:t>
      </w:r>
      <w:r w:rsidR="006A2D39" w:rsidRPr="00893BD7">
        <w:rPr>
          <w:rFonts w:cstheme="minorBidi"/>
          <w:color w:val="auto"/>
        </w:rPr>
        <w:t xml:space="preserve"> by </w:t>
      </w:r>
      <w:bookmarkStart w:id="331" w:name="OLE_LINK2120"/>
      <w:bookmarkStart w:id="332" w:name="OLE_LINK2121"/>
      <w:r w:rsidR="006A2D39" w:rsidRPr="00893BD7">
        <w:rPr>
          <w:rFonts w:cstheme="minorBidi"/>
          <w:color w:val="auto"/>
        </w:rPr>
        <w:t>Camp</w:t>
      </w:r>
      <w:bookmarkEnd w:id="331"/>
      <w:bookmarkEnd w:id="332"/>
      <w:r w:rsidR="006A2D39" w:rsidRPr="00893BD7">
        <w:rPr>
          <w:rFonts w:cstheme="minorBidi"/>
          <w:color w:val="auto"/>
        </w:rPr>
        <w:t xml:space="preserve"> </w:t>
      </w:r>
      <w:r w:rsidR="006A2D39" w:rsidRPr="005D07F7">
        <w:rPr>
          <w:rFonts w:cstheme="minorBidi"/>
          <w:i/>
          <w:color w:val="auto"/>
        </w:rPr>
        <w:t>et al</w:t>
      </w:r>
      <w:r w:rsidR="005D07F7">
        <w:fldChar w:fldCharType="begin"/>
      </w:r>
      <w:r w:rsidR="005D07F7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D07F7">
        <w:fldChar w:fldCharType="separate"/>
      </w:r>
      <w:r w:rsidR="005D07F7">
        <w:rPr>
          <w:noProof/>
          <w:vertAlign w:val="superscript"/>
          <w:lang w:eastAsia="zh-CN"/>
        </w:rPr>
        <w:t>[</w:t>
      </w:r>
      <w:r w:rsidR="005D07F7">
        <w:rPr>
          <w:noProof/>
          <w:vertAlign w:val="superscript"/>
        </w:rPr>
        <w:t>1</w:t>
      </w:r>
      <w:r w:rsidR="005D07F7">
        <w:rPr>
          <w:rFonts w:hint="eastAsia"/>
          <w:noProof/>
          <w:vertAlign w:val="superscript"/>
          <w:lang w:eastAsia="zh-CN"/>
        </w:rPr>
        <w:t>8</w:t>
      </w:r>
      <w:r w:rsidR="005D07F7">
        <w:rPr>
          <w:noProof/>
          <w:vertAlign w:val="superscript"/>
          <w:lang w:eastAsia="zh-CN"/>
        </w:rPr>
        <w:t>]</w:t>
      </w:r>
      <w:r w:rsidR="005D07F7">
        <w:fldChar w:fldCharType="end"/>
      </w:r>
      <w:r w:rsidR="006A2D39" w:rsidRPr="00893BD7">
        <w:rPr>
          <w:rFonts w:cstheme="minorBidi"/>
          <w:color w:val="auto"/>
        </w:rPr>
        <w:t xml:space="preserve"> identified the mean surface area of </w:t>
      </w:r>
      <w:r w:rsidR="008374B5" w:rsidRPr="00893BD7">
        <w:rPr>
          <w:rFonts w:cstheme="minorBidi"/>
          <w:color w:val="auto"/>
        </w:rPr>
        <w:t>the entire</w:t>
      </w:r>
      <w:r w:rsidR="006A2D39" w:rsidRPr="00893BD7">
        <w:rPr>
          <w:rFonts w:cstheme="minorBidi"/>
          <w:color w:val="auto"/>
        </w:rPr>
        <w:t xml:space="preserve"> AB to be 324.2</w:t>
      </w:r>
      <w:r w:rsidR="005D07F7">
        <w:rPr>
          <w:rFonts w:cstheme="minorBidi" w:hint="eastAsia"/>
          <w:color w:val="auto"/>
          <w:lang w:eastAsia="zh-CN"/>
        </w:rPr>
        <w:t xml:space="preserve"> </w:t>
      </w:r>
      <w:r w:rsidR="006A2D39" w:rsidRPr="00893BD7">
        <w:rPr>
          <w:rFonts w:cstheme="minorBidi"/>
          <w:color w:val="auto"/>
        </w:rPr>
        <w:t>mm</w:t>
      </w:r>
      <w:r w:rsidR="006A2D39" w:rsidRPr="00893BD7">
        <w:rPr>
          <w:rFonts w:cstheme="minorBidi"/>
          <w:color w:val="auto"/>
          <w:vertAlign w:val="superscript"/>
        </w:rPr>
        <w:t>2</w:t>
      </w:r>
      <w:r w:rsidR="001F3B62">
        <w:rPr>
          <w:rFonts w:cstheme="minorBidi" w:hint="eastAsia"/>
          <w:color w:val="auto"/>
          <w:vertAlign w:val="superscript"/>
          <w:lang w:eastAsia="zh-CN"/>
        </w:rPr>
        <w:t xml:space="preserve"> </w:t>
      </w:r>
      <w:r w:rsidR="001F3B62">
        <w:rPr>
          <w:rFonts w:cstheme="minorBidi" w:hint="eastAsia"/>
          <w:color w:val="auto"/>
          <w:lang w:eastAsia="zh-CN"/>
        </w:rPr>
        <w:t>(Figure 3)</w:t>
      </w:r>
      <w:r w:rsidR="00FB1625" w:rsidRPr="00893BD7">
        <w:rPr>
          <w:rFonts w:cstheme="minorBidi"/>
          <w:color w:val="auto"/>
        </w:rPr>
        <w:t>.</w:t>
      </w:r>
    </w:p>
    <w:p w14:paraId="4334F2CC" w14:textId="77777777" w:rsidR="00143E42" w:rsidRPr="00893BD7" w:rsidRDefault="00143E42" w:rsidP="00893BD7">
      <w:pPr>
        <w:pStyle w:val="Default"/>
        <w:spacing w:line="360" w:lineRule="auto"/>
        <w:jc w:val="both"/>
        <w:rPr>
          <w:rFonts w:cstheme="minorBidi"/>
          <w:b/>
          <w:color w:val="auto"/>
        </w:rPr>
      </w:pPr>
    </w:p>
    <w:p w14:paraId="54DE7F68" w14:textId="58215AE5" w:rsidR="00E41F83" w:rsidRPr="005D07F7" w:rsidRDefault="00E41F83" w:rsidP="005D07F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93BD7">
        <w:rPr>
          <w:rFonts w:ascii="Book Antiqua" w:hAnsi="Book Antiqua"/>
          <w:b/>
          <w:sz w:val="24"/>
          <w:szCs w:val="24"/>
        </w:rPr>
        <w:t>BIOMECHANICS</w:t>
      </w:r>
    </w:p>
    <w:p w14:paraId="24B886B2" w14:textId="7E11F651" w:rsidR="00A54D1B" w:rsidRPr="005D07F7" w:rsidRDefault="00A54D1B" w:rsidP="00893BD7">
      <w:pPr>
        <w:pStyle w:val="Default"/>
        <w:spacing w:line="360" w:lineRule="auto"/>
        <w:jc w:val="both"/>
        <w:outlineLvl w:val="0"/>
        <w:rPr>
          <w:rFonts w:cstheme="minorBidi"/>
          <w:b/>
          <w:i/>
          <w:color w:val="auto"/>
        </w:rPr>
      </w:pPr>
      <w:r w:rsidRPr="005D07F7">
        <w:rPr>
          <w:rFonts w:cstheme="minorBidi"/>
          <w:b/>
          <w:i/>
          <w:color w:val="auto"/>
        </w:rPr>
        <w:t xml:space="preserve">Valgus </w:t>
      </w:r>
      <w:r w:rsidR="005D07F7" w:rsidRPr="005D07F7">
        <w:rPr>
          <w:rFonts w:cstheme="minorBidi"/>
          <w:b/>
          <w:i/>
          <w:color w:val="auto"/>
        </w:rPr>
        <w:t>i</w:t>
      </w:r>
      <w:r w:rsidRPr="005D07F7">
        <w:rPr>
          <w:rFonts w:cstheme="minorBidi"/>
          <w:b/>
          <w:i/>
          <w:color w:val="auto"/>
        </w:rPr>
        <w:t>nstability</w:t>
      </w:r>
    </w:p>
    <w:p w14:paraId="1EE24327" w14:textId="09F89633" w:rsidR="00CD3B08" w:rsidRPr="00893BD7" w:rsidRDefault="009C18CA" w:rsidP="00893BD7">
      <w:pPr>
        <w:pStyle w:val="Default"/>
        <w:spacing w:line="360" w:lineRule="auto"/>
        <w:jc w:val="both"/>
        <w:rPr>
          <w:rFonts w:cstheme="minorBidi"/>
          <w:color w:val="auto"/>
          <w:lang w:eastAsia="zh-CN"/>
        </w:rPr>
      </w:pPr>
      <w:r w:rsidRPr="00893BD7">
        <w:rPr>
          <w:rFonts w:cstheme="minorBidi"/>
          <w:color w:val="auto"/>
        </w:rPr>
        <w:t>The MUCL provides a vital contribution to the stability of the elbow when a valgus stress is applied.</w:t>
      </w:r>
      <w:r w:rsidR="005E2AD1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 xml:space="preserve">With </w:t>
      </w:r>
      <w:r w:rsidR="00AF1966" w:rsidRPr="00893BD7">
        <w:rPr>
          <w:rFonts w:cstheme="minorBidi"/>
          <w:color w:val="auto"/>
        </w:rPr>
        <w:t>an intact</w:t>
      </w:r>
      <w:r w:rsidRPr="00893BD7">
        <w:rPr>
          <w:rFonts w:cstheme="minorBidi"/>
          <w:color w:val="auto"/>
        </w:rPr>
        <w:t xml:space="preserve"> radial head, a fresh frozen cadaveric model demonstrated that the MUCL </w:t>
      </w:r>
      <w:r w:rsidR="00754912" w:rsidRPr="00893BD7">
        <w:rPr>
          <w:rFonts w:cstheme="minorBidi"/>
          <w:color w:val="auto"/>
        </w:rPr>
        <w:t>contributes</w:t>
      </w:r>
      <w:r w:rsidRPr="00893BD7">
        <w:rPr>
          <w:rFonts w:cstheme="minorBidi"/>
          <w:color w:val="auto"/>
        </w:rPr>
        <w:t xml:space="preserve"> 31% and 54% to valgus restraint at 0° and 90° of flexion, respectively</w:t>
      </w:r>
      <w:r w:rsidR="005D07F7" w:rsidRPr="00893BD7">
        <w:rPr>
          <w:rFonts w:cstheme="minorBidi"/>
          <w:color w:val="auto"/>
        </w:rPr>
        <w:fldChar w:fldCharType="begin"/>
      </w:r>
      <w:r w:rsidR="005D07F7" w:rsidRPr="00893BD7">
        <w:rPr>
          <w:rFonts w:cstheme="minorBidi"/>
          <w:color w:val="auto"/>
        </w:rPr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D07F7" w:rsidRPr="00893BD7">
        <w:rPr>
          <w:rFonts w:cstheme="minorBidi"/>
          <w:color w:val="auto"/>
        </w:rPr>
        <w:fldChar w:fldCharType="separate"/>
      </w:r>
      <w:r w:rsidR="005D07F7">
        <w:rPr>
          <w:rFonts w:cstheme="minorBidi" w:hint="eastAsia"/>
          <w:noProof/>
          <w:color w:val="auto"/>
          <w:vertAlign w:val="superscript"/>
          <w:lang w:eastAsia="zh-CN"/>
        </w:rPr>
        <w:t>[</w:t>
      </w:r>
      <w:r w:rsidR="005D07F7">
        <w:rPr>
          <w:rFonts w:cstheme="minorBidi"/>
          <w:noProof/>
          <w:color w:val="auto"/>
          <w:vertAlign w:val="superscript"/>
        </w:rPr>
        <w:t>1</w:t>
      </w:r>
      <w:r w:rsidR="005D07F7">
        <w:rPr>
          <w:rFonts w:cstheme="minorBidi" w:hint="eastAsia"/>
          <w:noProof/>
          <w:color w:val="auto"/>
          <w:vertAlign w:val="superscript"/>
          <w:lang w:eastAsia="zh-CN"/>
        </w:rPr>
        <w:t>]</w:t>
      </w:r>
      <w:r w:rsidR="005D07F7" w:rsidRPr="00893BD7">
        <w:rPr>
          <w:rFonts w:cstheme="minorBidi"/>
          <w:color w:val="auto"/>
        </w:rPr>
        <w:fldChar w:fldCharType="end"/>
      </w:r>
      <w:r w:rsidR="00F01C7D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 xml:space="preserve">In this study, 4 fresh frozen cadavers had a varying valgus load from 0 to 3 </w:t>
      </w:r>
      <w:r w:rsidR="005A7780" w:rsidRPr="00893BD7">
        <w:rPr>
          <w:rFonts w:cstheme="minorBidi"/>
          <w:color w:val="auto"/>
        </w:rPr>
        <w:t>n</w:t>
      </w:r>
      <w:r w:rsidRPr="00893BD7">
        <w:rPr>
          <w:rFonts w:cstheme="minorBidi"/>
          <w:color w:val="auto"/>
        </w:rPr>
        <w:t>m applied at 0° and 90° of flexion.</w:t>
      </w:r>
      <w:r w:rsidR="005E2AD1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>With the maximum force applied</w:t>
      </w:r>
      <w:r w:rsidR="00AF1966" w:rsidRPr="00893BD7">
        <w:rPr>
          <w:rFonts w:cstheme="minorBidi"/>
          <w:color w:val="auto"/>
        </w:rPr>
        <w:t>,</w:t>
      </w:r>
      <w:r w:rsidRPr="00893BD7">
        <w:rPr>
          <w:rFonts w:cstheme="minorBidi"/>
          <w:color w:val="auto"/>
        </w:rPr>
        <w:t xml:space="preserve"> there was 3° of valgus laxity in full extension and 2° of laxity in flexion.</w:t>
      </w:r>
      <w:r w:rsidR="005E2AD1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>Several studies have performed similar biomechanical testing at various degrees of flexion and various amount of force</w:t>
      </w:r>
      <w:r w:rsidR="005D07F7">
        <w:fldChar w:fldCharType="begin"/>
      </w:r>
      <w:r w:rsidR="005D07F7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D07F7">
        <w:fldChar w:fldCharType="separate"/>
      </w:r>
      <w:r w:rsidR="005D07F7">
        <w:rPr>
          <w:noProof/>
          <w:vertAlign w:val="superscript"/>
          <w:lang w:eastAsia="zh-CN"/>
        </w:rPr>
        <w:t>[</w:t>
      </w:r>
      <w:r w:rsidR="005D07F7">
        <w:rPr>
          <w:rFonts w:hint="eastAsia"/>
          <w:noProof/>
          <w:vertAlign w:val="superscript"/>
          <w:lang w:eastAsia="zh-CN"/>
        </w:rPr>
        <w:t>2,3,5,6,10,25,27</w:t>
      </w:r>
      <w:r w:rsidR="005D07F7">
        <w:rPr>
          <w:noProof/>
          <w:vertAlign w:val="superscript"/>
          <w:lang w:eastAsia="zh-CN"/>
        </w:rPr>
        <w:t>]</w:t>
      </w:r>
      <w:r w:rsidR="005D07F7">
        <w:fldChar w:fldCharType="end"/>
      </w:r>
      <w:r w:rsidR="004F1A5B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>The amount of valgus laxity varies from 2° to 8° with an intact MUCL</w:t>
      </w:r>
      <w:r w:rsidR="00E069C2">
        <w:rPr>
          <w:rFonts w:cstheme="minorBidi" w:hint="eastAsia"/>
          <w:color w:val="auto"/>
          <w:lang w:eastAsia="zh-CN"/>
        </w:rPr>
        <w:t xml:space="preserve"> (Table 2)</w:t>
      </w:r>
      <w:r w:rsidR="005D07F7">
        <w:rPr>
          <w:rFonts w:cstheme="minorBidi" w:hint="eastAsia"/>
          <w:color w:val="auto"/>
          <w:lang w:eastAsia="zh-CN"/>
        </w:rPr>
        <w:t>.</w:t>
      </w:r>
    </w:p>
    <w:p w14:paraId="79C703EE" w14:textId="60848C08" w:rsidR="00112C67" w:rsidRPr="00893BD7" w:rsidRDefault="00427ED7" w:rsidP="005D07F7">
      <w:pPr>
        <w:pStyle w:val="Default"/>
        <w:spacing w:line="360" w:lineRule="auto"/>
        <w:ind w:firstLineChars="100" w:firstLine="240"/>
        <w:jc w:val="both"/>
        <w:rPr>
          <w:rFonts w:cstheme="minorBidi"/>
          <w:color w:val="auto"/>
        </w:rPr>
      </w:pPr>
      <w:r w:rsidRPr="00893BD7">
        <w:rPr>
          <w:rFonts w:cstheme="minorBidi"/>
          <w:color w:val="auto"/>
        </w:rPr>
        <w:t>At 30</w:t>
      </w:r>
      <w:r w:rsidR="006F28EB" w:rsidRPr="00893BD7">
        <w:rPr>
          <w:rFonts w:cstheme="minorBidi"/>
          <w:color w:val="auto"/>
        </w:rPr>
        <w:t xml:space="preserve">° </w:t>
      </w:r>
      <w:r w:rsidR="00D14BB3" w:rsidRPr="00893BD7">
        <w:rPr>
          <w:rFonts w:cstheme="minorBidi"/>
          <w:color w:val="auto"/>
        </w:rPr>
        <w:t xml:space="preserve">and 90° </w:t>
      </w:r>
      <w:r w:rsidRPr="00893BD7">
        <w:rPr>
          <w:rFonts w:cstheme="minorBidi"/>
          <w:color w:val="auto"/>
        </w:rPr>
        <w:t xml:space="preserve">of flexion, </w:t>
      </w:r>
      <w:r w:rsidR="00854A47" w:rsidRPr="00893BD7">
        <w:rPr>
          <w:rFonts w:cstheme="minorBidi"/>
          <w:color w:val="auto"/>
        </w:rPr>
        <w:t>Callaway</w:t>
      </w:r>
      <w:r w:rsidR="001378EE">
        <w:rPr>
          <w:rFonts w:cstheme="minorBidi" w:hint="eastAsia"/>
          <w:color w:val="auto"/>
          <w:lang w:eastAsia="zh-CN"/>
        </w:rPr>
        <w:t xml:space="preserve"> </w:t>
      </w:r>
      <w:r w:rsidR="001378EE" w:rsidRPr="001378EE">
        <w:rPr>
          <w:rFonts w:cstheme="minorBidi"/>
          <w:i/>
          <w:color w:val="auto"/>
          <w:lang w:eastAsia="zh-CN"/>
        </w:rPr>
        <w:t>et al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3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854A47" w:rsidRPr="00893BD7">
        <w:rPr>
          <w:rFonts w:cstheme="minorBidi"/>
          <w:color w:val="auto"/>
        </w:rPr>
        <w:t xml:space="preserve"> showed valgus</w:t>
      </w:r>
      <w:r w:rsidR="00F846BA" w:rsidRPr="00893BD7">
        <w:rPr>
          <w:rFonts w:cstheme="minorBidi"/>
          <w:color w:val="auto"/>
        </w:rPr>
        <w:t xml:space="preserve"> laxity</w:t>
      </w:r>
      <w:r w:rsidR="00854A47" w:rsidRPr="00893BD7">
        <w:rPr>
          <w:rFonts w:cstheme="minorBidi"/>
          <w:color w:val="auto"/>
        </w:rPr>
        <w:t xml:space="preserve"> of 3.6° under a 2</w:t>
      </w:r>
      <w:r w:rsidR="005A7780" w:rsidRPr="00893BD7">
        <w:rPr>
          <w:rFonts w:cstheme="minorBidi"/>
          <w:color w:val="auto"/>
        </w:rPr>
        <w:t>n</w:t>
      </w:r>
      <w:r w:rsidR="00854A47" w:rsidRPr="00893BD7">
        <w:rPr>
          <w:rFonts w:cstheme="minorBidi"/>
          <w:color w:val="auto"/>
        </w:rPr>
        <w:t>m load compared to an unloaded elbow.</w:t>
      </w:r>
      <w:r w:rsidR="005E2AD1">
        <w:rPr>
          <w:rFonts w:cstheme="minorBidi"/>
          <w:color w:val="auto"/>
        </w:rPr>
        <w:t xml:space="preserve"> </w:t>
      </w:r>
      <w:proofErr w:type="spellStart"/>
      <w:r w:rsidR="00255049" w:rsidRPr="00893BD7">
        <w:rPr>
          <w:rFonts w:cstheme="minorBidi"/>
          <w:color w:val="auto"/>
        </w:rPr>
        <w:t>Safran</w:t>
      </w:r>
      <w:proofErr w:type="spellEnd"/>
      <w:r w:rsidR="00255049" w:rsidRPr="00893BD7">
        <w:rPr>
          <w:rFonts w:cstheme="minorBidi"/>
          <w:color w:val="auto"/>
        </w:rPr>
        <w:t xml:space="preserve"> </w:t>
      </w:r>
      <w:r w:rsidR="00255049" w:rsidRPr="005D07F7">
        <w:rPr>
          <w:rFonts w:cstheme="minorBidi"/>
          <w:i/>
          <w:color w:val="auto"/>
        </w:rPr>
        <w:t>et al</w:t>
      </w:r>
      <w:r w:rsidR="005D07F7">
        <w:fldChar w:fldCharType="begin"/>
      </w:r>
      <w:r w:rsidR="005D07F7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D07F7">
        <w:fldChar w:fldCharType="separate"/>
      </w:r>
      <w:r w:rsidR="005D07F7">
        <w:rPr>
          <w:noProof/>
          <w:vertAlign w:val="superscript"/>
          <w:lang w:eastAsia="zh-CN"/>
        </w:rPr>
        <w:t>[</w:t>
      </w:r>
      <w:r w:rsidR="005D07F7">
        <w:rPr>
          <w:rFonts w:hint="eastAsia"/>
          <w:noProof/>
          <w:vertAlign w:val="superscript"/>
          <w:lang w:eastAsia="zh-CN"/>
        </w:rPr>
        <w:t>5</w:t>
      </w:r>
      <w:r w:rsidR="005D07F7">
        <w:rPr>
          <w:noProof/>
          <w:vertAlign w:val="superscript"/>
          <w:lang w:eastAsia="zh-CN"/>
        </w:rPr>
        <w:t>]</w:t>
      </w:r>
      <w:r w:rsidR="005D07F7">
        <w:fldChar w:fldCharType="end"/>
      </w:r>
      <w:r w:rsidR="00255049" w:rsidRPr="00893BD7">
        <w:rPr>
          <w:rFonts w:cstheme="minorBidi"/>
          <w:color w:val="auto"/>
        </w:rPr>
        <w:t xml:space="preserve"> analyz</w:t>
      </w:r>
      <w:r w:rsidR="00F846BA" w:rsidRPr="00893BD7">
        <w:rPr>
          <w:rFonts w:cstheme="minorBidi"/>
          <w:color w:val="auto"/>
        </w:rPr>
        <w:t xml:space="preserve">ed 12 </w:t>
      </w:r>
      <w:r w:rsidR="00D8533E" w:rsidRPr="00893BD7">
        <w:rPr>
          <w:rFonts w:cstheme="minorBidi"/>
          <w:color w:val="auto"/>
        </w:rPr>
        <w:t>cadaveric</w:t>
      </w:r>
      <w:r w:rsidR="00F846BA" w:rsidRPr="00893BD7">
        <w:rPr>
          <w:rFonts w:cstheme="minorBidi"/>
          <w:color w:val="auto"/>
        </w:rPr>
        <w:t xml:space="preserve"> specimens </w:t>
      </w:r>
      <w:r w:rsidR="00D14BB3" w:rsidRPr="00893BD7">
        <w:rPr>
          <w:rFonts w:cstheme="minorBidi"/>
          <w:color w:val="auto"/>
        </w:rPr>
        <w:t xml:space="preserve">with </w:t>
      </w:r>
      <w:r w:rsidR="00F846BA" w:rsidRPr="00893BD7">
        <w:rPr>
          <w:rFonts w:cstheme="minorBidi"/>
          <w:color w:val="auto"/>
        </w:rPr>
        <w:t>a 2Nm load</w:t>
      </w:r>
      <w:r w:rsidR="00D14BB3" w:rsidRPr="00893BD7">
        <w:rPr>
          <w:rFonts w:cstheme="minorBidi"/>
          <w:color w:val="auto"/>
        </w:rPr>
        <w:t xml:space="preserve"> applied</w:t>
      </w:r>
      <w:r w:rsidR="00B94410" w:rsidRPr="00893BD7">
        <w:rPr>
          <w:rFonts w:cstheme="minorBidi"/>
          <w:color w:val="auto"/>
        </w:rPr>
        <w:t xml:space="preserve"> at 30 degrees of elbow flexion</w:t>
      </w:r>
      <w:r w:rsidR="00F846BA" w:rsidRPr="00893BD7">
        <w:rPr>
          <w:rFonts w:cstheme="minorBidi"/>
          <w:color w:val="auto"/>
        </w:rPr>
        <w:t xml:space="preserve">, and </w:t>
      </w:r>
      <w:r w:rsidR="001233D8" w:rsidRPr="00893BD7">
        <w:rPr>
          <w:rFonts w:cstheme="minorBidi"/>
          <w:color w:val="auto"/>
        </w:rPr>
        <w:t>show</w:t>
      </w:r>
      <w:r w:rsidR="00D14BB3" w:rsidRPr="00893BD7">
        <w:rPr>
          <w:rFonts w:cstheme="minorBidi"/>
          <w:color w:val="auto"/>
        </w:rPr>
        <w:t>ed</w:t>
      </w:r>
      <w:r w:rsidR="00F846BA" w:rsidRPr="00893BD7">
        <w:rPr>
          <w:rFonts w:cstheme="minorBidi"/>
          <w:color w:val="auto"/>
        </w:rPr>
        <w:t xml:space="preserve"> a mean </w:t>
      </w:r>
      <w:r w:rsidR="00E60AB5" w:rsidRPr="00893BD7">
        <w:rPr>
          <w:rFonts w:cstheme="minorBidi"/>
          <w:color w:val="auto"/>
        </w:rPr>
        <w:t>alignment</w:t>
      </w:r>
      <w:r w:rsidR="00FD31CB" w:rsidRPr="00893BD7">
        <w:rPr>
          <w:rFonts w:cstheme="minorBidi"/>
          <w:color w:val="auto"/>
        </w:rPr>
        <w:t xml:space="preserve"> </w:t>
      </w:r>
      <w:r w:rsidR="00F846BA" w:rsidRPr="00893BD7">
        <w:rPr>
          <w:rFonts w:cstheme="minorBidi"/>
          <w:color w:val="auto"/>
        </w:rPr>
        <w:t xml:space="preserve">of </w:t>
      </w:r>
      <w:r w:rsidR="000F419C" w:rsidRPr="00893BD7">
        <w:rPr>
          <w:rFonts w:cstheme="minorBidi"/>
          <w:color w:val="auto"/>
        </w:rPr>
        <w:t>10.7</w:t>
      </w:r>
      <w:r w:rsidR="00F846BA" w:rsidRPr="00893BD7">
        <w:rPr>
          <w:rFonts w:cstheme="minorBidi"/>
          <w:color w:val="auto"/>
        </w:rPr>
        <w:t>°</w:t>
      </w:r>
      <w:r w:rsidR="00FD31CB" w:rsidRPr="00893BD7">
        <w:rPr>
          <w:rFonts w:cstheme="minorBidi"/>
          <w:color w:val="auto"/>
        </w:rPr>
        <w:t xml:space="preserve"> of valgus</w:t>
      </w:r>
      <w:r w:rsidR="000F419C" w:rsidRPr="00893BD7">
        <w:rPr>
          <w:rFonts w:cstheme="minorBidi"/>
          <w:color w:val="auto"/>
        </w:rPr>
        <w:t xml:space="preserve"> with a neutral forearm rotation position</w:t>
      </w:r>
      <w:r w:rsidR="00D14BB3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D14BB3" w:rsidRPr="00893BD7">
        <w:rPr>
          <w:rFonts w:cstheme="minorBidi"/>
          <w:color w:val="auto"/>
        </w:rPr>
        <w:t>This study did not determine the inherent valgus</w:t>
      </w:r>
      <w:r w:rsidR="00AF1966" w:rsidRPr="00893BD7">
        <w:rPr>
          <w:rFonts w:cstheme="minorBidi"/>
          <w:color w:val="auto"/>
        </w:rPr>
        <w:t xml:space="preserve"> alignment</w:t>
      </w:r>
      <w:r w:rsidR="00D14BB3" w:rsidRPr="00893BD7">
        <w:rPr>
          <w:rFonts w:cstheme="minorBidi"/>
          <w:color w:val="auto"/>
        </w:rPr>
        <w:t xml:space="preserve"> in an unloaded elbow, which affects the ability to compare these studies.</w:t>
      </w:r>
      <w:r w:rsidR="00F846BA" w:rsidRPr="00893BD7">
        <w:rPr>
          <w:rFonts w:cstheme="minorBidi"/>
          <w:color w:val="auto"/>
        </w:rPr>
        <w:t xml:space="preserve"> </w:t>
      </w:r>
      <w:r w:rsidR="00112C67" w:rsidRPr="00893BD7">
        <w:rPr>
          <w:rFonts w:cstheme="minorBidi"/>
          <w:color w:val="auto"/>
        </w:rPr>
        <w:t>Thus, with an intact MUCL</w:t>
      </w:r>
      <w:r w:rsidR="00FD31CB" w:rsidRPr="00893BD7">
        <w:rPr>
          <w:rFonts w:cstheme="minorBidi"/>
          <w:color w:val="auto"/>
        </w:rPr>
        <w:t xml:space="preserve"> and a 2</w:t>
      </w:r>
      <w:r w:rsidR="005A7780">
        <w:rPr>
          <w:rFonts w:cstheme="minorBidi" w:hint="eastAsia"/>
          <w:color w:val="auto"/>
          <w:lang w:eastAsia="zh-CN"/>
        </w:rPr>
        <w:t xml:space="preserve"> </w:t>
      </w:r>
      <w:r w:rsidR="005A7780" w:rsidRPr="00893BD7">
        <w:rPr>
          <w:rFonts w:cstheme="minorBidi"/>
          <w:color w:val="auto"/>
        </w:rPr>
        <w:t>n</w:t>
      </w:r>
      <w:r w:rsidR="00FD31CB" w:rsidRPr="00893BD7">
        <w:rPr>
          <w:rFonts w:cstheme="minorBidi"/>
          <w:color w:val="auto"/>
        </w:rPr>
        <w:t>m load applied</w:t>
      </w:r>
      <w:r w:rsidR="00112C67" w:rsidRPr="00893BD7">
        <w:rPr>
          <w:rFonts w:cstheme="minorBidi"/>
          <w:color w:val="auto"/>
        </w:rPr>
        <w:t xml:space="preserve">, the amount of valgus laxity is generally greatest at </w:t>
      </w:r>
      <w:r w:rsidR="00DA65EF" w:rsidRPr="00893BD7">
        <w:rPr>
          <w:rFonts w:cstheme="minorBidi"/>
          <w:color w:val="auto"/>
        </w:rPr>
        <w:t>3</w:t>
      </w:r>
      <w:r w:rsidR="00973FED" w:rsidRPr="00893BD7">
        <w:rPr>
          <w:rFonts w:cstheme="minorBidi"/>
          <w:color w:val="auto"/>
        </w:rPr>
        <w:t>0</w:t>
      </w:r>
      <w:r w:rsidR="00112C67" w:rsidRPr="00893BD7">
        <w:rPr>
          <w:rFonts w:cstheme="minorBidi"/>
          <w:color w:val="auto"/>
        </w:rPr>
        <w:t>° of flexion</w:t>
      </w:r>
      <w:r w:rsidR="005D07F7">
        <w:fldChar w:fldCharType="begin"/>
      </w:r>
      <w:r w:rsidR="005D07F7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D07F7">
        <w:fldChar w:fldCharType="separate"/>
      </w:r>
      <w:r w:rsidR="005D07F7">
        <w:rPr>
          <w:noProof/>
          <w:vertAlign w:val="superscript"/>
          <w:lang w:eastAsia="zh-CN"/>
        </w:rPr>
        <w:t>[</w:t>
      </w:r>
      <w:r w:rsidR="005D07F7">
        <w:rPr>
          <w:rFonts w:hint="eastAsia"/>
          <w:noProof/>
          <w:vertAlign w:val="superscript"/>
          <w:lang w:eastAsia="zh-CN"/>
        </w:rPr>
        <w:t>5</w:t>
      </w:r>
      <w:r w:rsidR="005D07F7">
        <w:rPr>
          <w:noProof/>
          <w:vertAlign w:val="superscript"/>
          <w:lang w:eastAsia="zh-CN"/>
        </w:rPr>
        <w:t>]</w:t>
      </w:r>
      <w:r w:rsidR="005D07F7">
        <w:fldChar w:fldCharType="end"/>
      </w:r>
      <w:r w:rsidR="0088356D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</w:p>
    <w:p w14:paraId="62EEB200" w14:textId="2F026285" w:rsidR="007D6A7E" w:rsidRPr="00893BD7" w:rsidRDefault="003A7864" w:rsidP="005D07F7">
      <w:pPr>
        <w:pStyle w:val="Default"/>
        <w:spacing w:line="360" w:lineRule="auto"/>
        <w:ind w:firstLineChars="100" w:firstLine="240"/>
        <w:jc w:val="both"/>
        <w:rPr>
          <w:rFonts w:cstheme="minorBidi"/>
          <w:color w:val="auto"/>
          <w:highlight w:val="yellow"/>
        </w:rPr>
      </w:pPr>
      <w:r w:rsidRPr="00893BD7">
        <w:rPr>
          <w:rFonts w:cstheme="minorBidi"/>
          <w:color w:val="auto"/>
        </w:rPr>
        <w:t xml:space="preserve">Other authors have </w:t>
      </w:r>
      <w:r w:rsidR="00E33ADE" w:rsidRPr="00893BD7">
        <w:rPr>
          <w:rFonts w:cstheme="minorBidi"/>
          <w:color w:val="auto"/>
        </w:rPr>
        <w:t>evaluated the effect of transecting the AB</w:t>
      </w:r>
      <w:r w:rsidR="00D32D93" w:rsidRPr="00893BD7">
        <w:rPr>
          <w:rFonts w:cstheme="minorBidi"/>
          <w:color w:val="auto"/>
        </w:rPr>
        <w:t xml:space="preserve"> on elbow stability</w:t>
      </w:r>
      <w:r w:rsidR="0089074B" w:rsidRPr="00893BD7">
        <w:rPr>
          <w:rFonts w:cstheme="minorBidi"/>
          <w:color w:val="auto"/>
        </w:rPr>
        <w:t xml:space="preserve"> (Table 3)</w:t>
      </w:r>
      <w:r w:rsidR="00D32D93" w:rsidRPr="00893BD7">
        <w:rPr>
          <w:rFonts w:cstheme="minorBidi"/>
          <w:color w:val="auto"/>
        </w:rPr>
        <w:t xml:space="preserve">. </w:t>
      </w:r>
      <w:r w:rsidR="00CB6E9D" w:rsidRPr="00893BD7">
        <w:t xml:space="preserve">When the </w:t>
      </w:r>
      <w:r w:rsidR="00D32D93" w:rsidRPr="00893BD7">
        <w:t xml:space="preserve">AB </w:t>
      </w:r>
      <w:r w:rsidR="00CB6E9D" w:rsidRPr="00893BD7">
        <w:t xml:space="preserve">is </w:t>
      </w:r>
      <w:r w:rsidR="00AF1966" w:rsidRPr="00893BD7">
        <w:t xml:space="preserve">disrupted </w:t>
      </w:r>
      <w:r w:rsidR="00FE2F2F" w:rsidRPr="00893BD7">
        <w:t>in cadaveric models</w:t>
      </w:r>
      <w:r w:rsidR="00CB6E9D" w:rsidRPr="00893BD7">
        <w:t>, the amount of valgus instability increases until the point at which secondary</w:t>
      </w:r>
      <w:r w:rsidR="00510841" w:rsidRPr="00893BD7">
        <w:t xml:space="preserve"> osseous</w:t>
      </w:r>
      <w:r w:rsidR="00CB6E9D" w:rsidRPr="00893BD7">
        <w:t xml:space="preserve"> stabilizers such as the radial head impart stability.</w:t>
      </w:r>
      <w:r w:rsidR="005A7780">
        <w:rPr>
          <w:rFonts w:cstheme="minorBidi" w:hint="eastAsia"/>
          <w:color w:val="auto"/>
          <w:lang w:eastAsia="zh-CN"/>
        </w:rPr>
        <w:t xml:space="preserve"> </w:t>
      </w:r>
      <w:r w:rsidR="00FD31CB" w:rsidRPr="00893BD7">
        <w:rPr>
          <w:rFonts w:cstheme="minorBidi"/>
          <w:color w:val="auto"/>
        </w:rPr>
        <w:t xml:space="preserve">In the setting of AB deficiency, </w:t>
      </w:r>
      <w:r w:rsidR="00CB6E9D" w:rsidRPr="00893BD7">
        <w:t xml:space="preserve">Callaway </w:t>
      </w:r>
      <w:r w:rsidR="00CB6E9D" w:rsidRPr="001378EE">
        <w:rPr>
          <w:i/>
        </w:rPr>
        <w:t>et al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3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CB6E9D" w:rsidRPr="00893BD7">
        <w:t xml:space="preserve"> demonstrated </w:t>
      </w:r>
      <w:r w:rsidR="00FE2F2F" w:rsidRPr="00893BD7">
        <w:t>the greatest</w:t>
      </w:r>
      <w:r w:rsidR="00CB6E9D" w:rsidRPr="00893BD7">
        <w:t xml:space="preserve"> instability at 90° of flexion.</w:t>
      </w:r>
      <w:r w:rsidR="005E2AD1">
        <w:t xml:space="preserve"> </w:t>
      </w:r>
      <w:r w:rsidR="00CB6E9D" w:rsidRPr="00893BD7">
        <w:t xml:space="preserve">The study reported </w:t>
      </w:r>
      <w:r w:rsidR="00B94410" w:rsidRPr="00893BD7">
        <w:t>a gain of 1.6,</w:t>
      </w:r>
      <w:r w:rsidR="00E833CB" w:rsidRPr="00893BD7">
        <w:t xml:space="preserve"> 2.8</w:t>
      </w:r>
      <w:r w:rsidR="00B94410" w:rsidRPr="00893BD7">
        <w:t>,</w:t>
      </w:r>
      <w:r w:rsidR="00E833CB" w:rsidRPr="00893BD7">
        <w:t xml:space="preserve"> </w:t>
      </w:r>
      <w:r w:rsidR="00B94410" w:rsidRPr="00893BD7">
        <w:t xml:space="preserve">3.2, and </w:t>
      </w:r>
      <w:r w:rsidR="00E833CB" w:rsidRPr="00893BD7">
        <w:t>3.0 degrees</w:t>
      </w:r>
      <w:r w:rsidR="00CB6E9D" w:rsidRPr="00893BD7">
        <w:t xml:space="preserve"> of</w:t>
      </w:r>
      <w:r w:rsidR="00B94410" w:rsidRPr="00893BD7">
        <w:t xml:space="preserve"> valgus</w:t>
      </w:r>
      <w:r w:rsidR="00CB6E9D" w:rsidRPr="00893BD7">
        <w:t xml:space="preserve"> </w:t>
      </w:r>
      <w:r w:rsidR="00FD31CB" w:rsidRPr="00893BD7">
        <w:t xml:space="preserve">motion </w:t>
      </w:r>
      <w:r w:rsidR="00CB6E9D" w:rsidRPr="00893BD7">
        <w:t>at 30, 60, 90, and 120 degrees of flexion, respectively</w:t>
      </w:r>
      <w:r w:rsidR="00BD798E" w:rsidRPr="00893BD7">
        <w:t xml:space="preserve"> when compared to </w:t>
      </w:r>
      <w:r w:rsidR="00AF1966" w:rsidRPr="00893BD7">
        <w:t>the intact state</w:t>
      </w:r>
      <w:r w:rsidR="00CB6E9D" w:rsidRPr="00893BD7">
        <w:t>.</w:t>
      </w:r>
      <w:r w:rsidR="005E2AD1">
        <w:t xml:space="preserve"> </w:t>
      </w:r>
      <w:r w:rsidR="001233D8" w:rsidRPr="00893BD7">
        <w:t>Additionally</w:t>
      </w:r>
      <w:r w:rsidR="0057581B" w:rsidRPr="00893BD7">
        <w:t xml:space="preserve">, Mullen </w:t>
      </w:r>
      <w:r w:rsidR="0057581B" w:rsidRPr="005E2AD1">
        <w:rPr>
          <w:i/>
        </w:rPr>
        <w:t>et al</w:t>
      </w:r>
      <w:r w:rsidR="005E2AD1">
        <w:fldChar w:fldCharType="begin"/>
      </w:r>
      <w:r w:rsidR="005E2AD1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E2AD1">
        <w:fldChar w:fldCharType="separate"/>
      </w:r>
      <w:r w:rsidR="005E2AD1">
        <w:rPr>
          <w:noProof/>
          <w:vertAlign w:val="superscript"/>
          <w:lang w:eastAsia="zh-CN"/>
        </w:rPr>
        <w:t>[</w:t>
      </w:r>
      <w:r w:rsidR="005E2AD1">
        <w:rPr>
          <w:rFonts w:hint="eastAsia"/>
          <w:noProof/>
          <w:vertAlign w:val="superscript"/>
          <w:lang w:eastAsia="zh-CN"/>
        </w:rPr>
        <w:t>28</w:t>
      </w:r>
      <w:r w:rsidR="005E2AD1">
        <w:rPr>
          <w:noProof/>
          <w:vertAlign w:val="superscript"/>
          <w:lang w:eastAsia="zh-CN"/>
        </w:rPr>
        <w:t>]</w:t>
      </w:r>
      <w:r w:rsidR="005E2AD1">
        <w:fldChar w:fldCharType="end"/>
      </w:r>
      <w:r w:rsidR="0057581B" w:rsidRPr="00893BD7">
        <w:t xml:space="preserve"> </w:t>
      </w:r>
      <w:r w:rsidR="00E57EBD" w:rsidRPr="00893BD7">
        <w:t xml:space="preserve">showed </w:t>
      </w:r>
      <w:r w:rsidR="0057581B" w:rsidRPr="00893BD7">
        <w:t xml:space="preserve">that at 90 degrees of flexion, the </w:t>
      </w:r>
      <w:r w:rsidR="00510841" w:rsidRPr="00893BD7">
        <w:t xml:space="preserve">transected </w:t>
      </w:r>
      <w:r w:rsidR="0057581B" w:rsidRPr="00893BD7">
        <w:t xml:space="preserve">AB </w:t>
      </w:r>
      <w:r w:rsidR="00510841" w:rsidRPr="00893BD7">
        <w:t>increases</w:t>
      </w:r>
      <w:r w:rsidR="00E57EBD" w:rsidRPr="00893BD7">
        <w:t xml:space="preserve"> valgus instability by 150%</w:t>
      </w:r>
      <w:r w:rsidR="0057581B" w:rsidRPr="00893BD7">
        <w:t>.</w:t>
      </w:r>
      <w:r w:rsidR="005E2AD1">
        <w:t xml:space="preserve"> </w:t>
      </w:r>
      <w:bookmarkStart w:id="333" w:name="OLE_LINK2124"/>
      <w:bookmarkStart w:id="334" w:name="OLE_LINK2125"/>
      <w:r w:rsidR="003747B8" w:rsidRPr="00893BD7">
        <w:rPr>
          <w:rFonts w:cstheme="minorBidi"/>
          <w:color w:val="auto"/>
        </w:rPr>
        <w:lastRenderedPageBreak/>
        <w:t xml:space="preserve">Floris </w:t>
      </w:r>
      <w:bookmarkEnd w:id="333"/>
      <w:bookmarkEnd w:id="334"/>
      <w:r w:rsidR="003747B8" w:rsidRPr="001378EE">
        <w:rPr>
          <w:rFonts w:cstheme="minorBidi"/>
          <w:i/>
          <w:color w:val="auto"/>
        </w:rPr>
        <w:t>et al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25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3747B8" w:rsidRPr="00893BD7">
        <w:rPr>
          <w:rFonts w:cstheme="minorBidi"/>
          <w:color w:val="auto"/>
        </w:rPr>
        <w:t xml:space="preserve"> and </w:t>
      </w:r>
      <w:bookmarkStart w:id="335" w:name="OLE_LINK2126"/>
      <w:bookmarkStart w:id="336" w:name="OLE_LINK2127"/>
      <w:proofErr w:type="spellStart"/>
      <w:r w:rsidR="003747B8" w:rsidRPr="00893BD7">
        <w:rPr>
          <w:rFonts w:cstheme="minorBidi"/>
          <w:color w:val="auto"/>
        </w:rPr>
        <w:t>Sojbjerg</w:t>
      </w:r>
      <w:bookmarkEnd w:id="335"/>
      <w:bookmarkEnd w:id="336"/>
      <w:proofErr w:type="spellEnd"/>
      <w:r w:rsidR="003747B8" w:rsidRPr="00893BD7">
        <w:rPr>
          <w:rFonts w:cstheme="minorBidi"/>
          <w:color w:val="auto"/>
        </w:rPr>
        <w:t xml:space="preserve"> </w:t>
      </w:r>
      <w:r w:rsidR="001378EE" w:rsidRPr="001378EE">
        <w:rPr>
          <w:rFonts w:cstheme="minorBidi" w:hint="eastAsia"/>
          <w:i/>
          <w:color w:val="auto"/>
          <w:lang w:eastAsia="zh-CN"/>
        </w:rPr>
        <w:t>et al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29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1378EE">
        <w:rPr>
          <w:rFonts w:hint="eastAsia"/>
          <w:lang w:eastAsia="zh-CN"/>
        </w:rPr>
        <w:t xml:space="preserve"> </w:t>
      </w:r>
      <w:r w:rsidR="003747B8" w:rsidRPr="00893BD7">
        <w:rPr>
          <w:rFonts w:cstheme="minorBidi"/>
          <w:color w:val="auto"/>
        </w:rPr>
        <w:t xml:space="preserve">showed </w:t>
      </w:r>
      <w:r w:rsidR="0057581B" w:rsidRPr="00893BD7">
        <w:rPr>
          <w:rFonts w:cstheme="minorBidi"/>
          <w:color w:val="auto"/>
        </w:rPr>
        <w:t>the greatest</w:t>
      </w:r>
      <w:r w:rsidR="003747B8" w:rsidRPr="00893BD7">
        <w:rPr>
          <w:rFonts w:cstheme="minorBidi"/>
          <w:color w:val="auto"/>
        </w:rPr>
        <w:t xml:space="preserve"> </w:t>
      </w:r>
      <w:r w:rsidR="00DC0C4E" w:rsidRPr="00893BD7">
        <w:rPr>
          <w:rFonts w:cstheme="minorBidi"/>
          <w:color w:val="auto"/>
        </w:rPr>
        <w:t>instability occurred at 70 degrees of flexion, with recorded valgus</w:t>
      </w:r>
      <w:r w:rsidR="00FD31CB" w:rsidRPr="00893BD7">
        <w:rPr>
          <w:rFonts w:cstheme="minorBidi"/>
          <w:color w:val="auto"/>
        </w:rPr>
        <w:t xml:space="preserve"> angles</w:t>
      </w:r>
      <w:r w:rsidR="00DC0C4E" w:rsidRPr="00893BD7">
        <w:rPr>
          <w:rFonts w:cstheme="minorBidi"/>
          <w:color w:val="auto"/>
        </w:rPr>
        <w:t xml:space="preserve"> </w:t>
      </w:r>
      <w:r w:rsidR="003747B8" w:rsidRPr="00893BD7">
        <w:rPr>
          <w:rFonts w:cstheme="minorBidi"/>
          <w:color w:val="auto"/>
        </w:rPr>
        <w:t xml:space="preserve">of </w:t>
      </w:r>
      <w:r w:rsidR="0057581B" w:rsidRPr="00893BD7">
        <w:rPr>
          <w:rFonts w:cstheme="minorBidi"/>
          <w:color w:val="auto"/>
        </w:rPr>
        <w:t>14.2</w:t>
      </w:r>
      <w:r w:rsidR="003E0A6F" w:rsidRPr="00893BD7">
        <w:rPr>
          <w:rFonts w:cstheme="minorBidi"/>
          <w:color w:val="auto"/>
        </w:rPr>
        <w:t>˚</w:t>
      </w:r>
      <w:r w:rsidR="003747B8" w:rsidRPr="00893BD7">
        <w:rPr>
          <w:rFonts w:cstheme="minorBidi"/>
          <w:color w:val="auto"/>
        </w:rPr>
        <w:t>and 11.8</w:t>
      </w:r>
      <w:r w:rsidR="003E0A6F" w:rsidRPr="00893BD7">
        <w:rPr>
          <w:rFonts w:cstheme="minorBidi"/>
          <w:color w:val="auto"/>
        </w:rPr>
        <w:t>˚</w:t>
      </w:r>
      <w:r w:rsidR="003747B8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bookmarkStart w:id="337" w:name="OLE_LINK2130"/>
      <w:bookmarkStart w:id="338" w:name="OLE_LINK2131"/>
      <w:proofErr w:type="spellStart"/>
      <w:r w:rsidR="00107F34" w:rsidRPr="00893BD7">
        <w:rPr>
          <w:rFonts w:cstheme="minorBidi"/>
          <w:color w:val="auto"/>
        </w:rPr>
        <w:t>Safran</w:t>
      </w:r>
      <w:bookmarkEnd w:id="337"/>
      <w:bookmarkEnd w:id="338"/>
      <w:proofErr w:type="spellEnd"/>
      <w:r w:rsidR="00107F34" w:rsidRPr="001378EE">
        <w:rPr>
          <w:rFonts w:cstheme="minorBidi"/>
          <w:i/>
          <w:color w:val="auto"/>
        </w:rPr>
        <w:t xml:space="preserve"> et al</w:t>
      </w:r>
      <w:bookmarkStart w:id="339" w:name="OLE_LINK2216"/>
      <w:bookmarkStart w:id="340" w:name="OLE_LINK2217"/>
      <w:bookmarkStart w:id="341" w:name="OLE_LINK2134"/>
      <w:bookmarkStart w:id="342" w:name="OLE_LINK2135"/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[5]</w:t>
      </w:r>
      <w:r w:rsidR="001378EE">
        <w:fldChar w:fldCharType="end"/>
      </w:r>
      <w:bookmarkEnd w:id="339"/>
      <w:bookmarkEnd w:id="340"/>
      <w:r w:rsidR="00107F34" w:rsidRPr="00893BD7">
        <w:rPr>
          <w:rFonts w:cstheme="minorBidi"/>
          <w:color w:val="auto"/>
        </w:rPr>
        <w:t xml:space="preserve"> </w:t>
      </w:r>
      <w:bookmarkEnd w:id="341"/>
      <w:bookmarkEnd w:id="342"/>
      <w:r w:rsidR="00107F34" w:rsidRPr="00893BD7">
        <w:rPr>
          <w:rFonts w:cstheme="minorBidi"/>
          <w:color w:val="auto"/>
        </w:rPr>
        <w:t>produced a m</w:t>
      </w:r>
      <w:r w:rsidR="008F0BF8" w:rsidRPr="00893BD7">
        <w:rPr>
          <w:rFonts w:cstheme="minorBidi"/>
          <w:color w:val="auto"/>
        </w:rPr>
        <w:t>aximal gain of 6.3</w:t>
      </w:r>
      <w:r w:rsidR="003E0A6F" w:rsidRPr="00893BD7">
        <w:rPr>
          <w:rFonts w:cstheme="minorBidi"/>
          <w:color w:val="auto"/>
        </w:rPr>
        <w:t>˚</w:t>
      </w:r>
      <w:r w:rsidR="00112945" w:rsidRPr="00893BD7">
        <w:rPr>
          <w:rFonts w:cstheme="minorBidi"/>
          <w:color w:val="auto"/>
        </w:rPr>
        <w:t>of laxity under 2</w:t>
      </w:r>
      <w:r w:rsidR="001378EE">
        <w:rPr>
          <w:rFonts w:cstheme="minorBidi" w:hint="eastAsia"/>
          <w:color w:val="auto"/>
          <w:lang w:eastAsia="zh-CN"/>
        </w:rPr>
        <w:t xml:space="preserve"> </w:t>
      </w:r>
      <w:r w:rsidR="001378EE" w:rsidRPr="00893BD7">
        <w:rPr>
          <w:rFonts w:cstheme="minorBidi"/>
          <w:color w:val="auto"/>
        </w:rPr>
        <w:t>n</w:t>
      </w:r>
      <w:r w:rsidR="00107F34" w:rsidRPr="00893BD7">
        <w:rPr>
          <w:rFonts w:cstheme="minorBidi"/>
          <w:color w:val="auto"/>
        </w:rPr>
        <w:t xml:space="preserve">m of valgus load with a </w:t>
      </w:r>
      <w:r w:rsidR="00FD31CB" w:rsidRPr="00893BD7">
        <w:rPr>
          <w:rFonts w:cstheme="minorBidi"/>
          <w:color w:val="auto"/>
        </w:rPr>
        <w:t xml:space="preserve">transected </w:t>
      </w:r>
      <w:r w:rsidR="00107F34" w:rsidRPr="00893BD7">
        <w:rPr>
          <w:rFonts w:cstheme="minorBidi"/>
          <w:color w:val="auto"/>
        </w:rPr>
        <w:t>AB</w:t>
      </w:r>
      <w:r w:rsidR="008F0BF8" w:rsidRPr="00893BD7">
        <w:rPr>
          <w:rFonts w:cstheme="minorBidi"/>
          <w:color w:val="auto"/>
        </w:rPr>
        <w:t xml:space="preserve"> </w:t>
      </w:r>
      <w:r w:rsidR="00FD31CB" w:rsidRPr="00893BD7">
        <w:rPr>
          <w:rFonts w:cstheme="minorBidi"/>
          <w:color w:val="auto"/>
        </w:rPr>
        <w:t xml:space="preserve">at </w:t>
      </w:r>
      <w:r w:rsidR="008F0BF8" w:rsidRPr="00893BD7">
        <w:rPr>
          <w:rFonts w:cstheme="minorBidi"/>
          <w:color w:val="auto"/>
        </w:rPr>
        <w:t>50</w:t>
      </w:r>
      <w:r w:rsidR="00FD31CB" w:rsidRPr="00893BD7">
        <w:rPr>
          <w:rFonts w:cstheme="minorBidi"/>
          <w:color w:val="auto"/>
        </w:rPr>
        <w:t>˚</w:t>
      </w:r>
      <w:r w:rsidR="008F0BF8" w:rsidRPr="00893BD7">
        <w:rPr>
          <w:rFonts w:cstheme="minorBidi"/>
          <w:color w:val="auto"/>
        </w:rPr>
        <w:t xml:space="preserve"> of elbow flexion</w:t>
      </w:r>
      <w:r w:rsidR="003747B8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3747B8" w:rsidRPr="00893BD7">
        <w:rPr>
          <w:rFonts w:cstheme="minorBidi"/>
          <w:color w:val="auto"/>
        </w:rPr>
        <w:t xml:space="preserve">Finally, </w:t>
      </w:r>
      <w:r w:rsidR="00BD798E" w:rsidRPr="00893BD7">
        <w:rPr>
          <w:rFonts w:cstheme="minorBidi"/>
          <w:color w:val="auto"/>
        </w:rPr>
        <w:t>M</w:t>
      </w:r>
      <w:bookmarkStart w:id="343" w:name="OLE_LINK2214"/>
      <w:bookmarkStart w:id="344" w:name="OLE_LINK2215"/>
      <w:r w:rsidR="00BD798E" w:rsidRPr="00893BD7">
        <w:rPr>
          <w:rFonts w:cstheme="minorBidi"/>
          <w:color w:val="auto"/>
        </w:rPr>
        <w:t>orrey</w:t>
      </w:r>
      <w:bookmarkEnd w:id="343"/>
      <w:bookmarkEnd w:id="344"/>
      <w:r w:rsidR="00BD798E" w:rsidRPr="00893BD7">
        <w:rPr>
          <w:rFonts w:cstheme="minorBidi"/>
          <w:color w:val="auto"/>
        </w:rPr>
        <w:t xml:space="preserve"> </w:t>
      </w:r>
      <w:r w:rsidR="00BD798E" w:rsidRPr="005E2AD1">
        <w:rPr>
          <w:rFonts w:cstheme="minorBidi"/>
          <w:i/>
          <w:color w:val="auto"/>
        </w:rPr>
        <w:t>et al</w:t>
      </w:r>
      <w:r w:rsidR="005E2AD1">
        <w:fldChar w:fldCharType="begin"/>
      </w:r>
      <w:r w:rsidR="005E2AD1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5E2AD1">
        <w:fldChar w:fldCharType="separate"/>
      </w:r>
      <w:r w:rsidR="005E2AD1">
        <w:rPr>
          <w:noProof/>
          <w:vertAlign w:val="superscript"/>
          <w:lang w:eastAsia="zh-CN"/>
        </w:rPr>
        <w:t>[</w:t>
      </w:r>
      <w:r w:rsidR="005E2AD1">
        <w:rPr>
          <w:rFonts w:hint="eastAsia"/>
          <w:noProof/>
          <w:vertAlign w:val="superscript"/>
          <w:lang w:eastAsia="zh-CN"/>
        </w:rPr>
        <w:t>17</w:t>
      </w:r>
      <w:r w:rsidR="005E2AD1">
        <w:rPr>
          <w:noProof/>
          <w:vertAlign w:val="superscript"/>
          <w:lang w:eastAsia="zh-CN"/>
        </w:rPr>
        <w:t>]</w:t>
      </w:r>
      <w:r w:rsidR="005E2AD1">
        <w:fldChar w:fldCharType="end"/>
      </w:r>
      <w:r w:rsidR="00BD798E" w:rsidRPr="005E2AD1">
        <w:rPr>
          <w:rFonts w:cstheme="minorBidi"/>
          <w:i/>
          <w:color w:val="auto"/>
        </w:rPr>
        <w:t xml:space="preserve"> </w:t>
      </w:r>
      <w:r w:rsidR="003747B8" w:rsidRPr="00893BD7">
        <w:rPr>
          <w:rFonts w:cstheme="minorBidi"/>
          <w:color w:val="auto"/>
        </w:rPr>
        <w:t>showed a gain of laxity</w:t>
      </w:r>
      <w:r w:rsidR="00E833CB" w:rsidRPr="00893BD7">
        <w:rPr>
          <w:rFonts w:cstheme="minorBidi"/>
          <w:color w:val="auto"/>
        </w:rPr>
        <w:t xml:space="preserve"> over baseline</w:t>
      </w:r>
      <w:r w:rsidR="003747B8" w:rsidRPr="00893BD7">
        <w:rPr>
          <w:rFonts w:cstheme="minorBidi"/>
          <w:color w:val="auto"/>
        </w:rPr>
        <w:t xml:space="preserve"> ranging from 3.3</w:t>
      </w:r>
      <w:r w:rsidR="003E0A6F" w:rsidRPr="00893BD7">
        <w:rPr>
          <w:rFonts w:cstheme="minorBidi"/>
          <w:color w:val="auto"/>
        </w:rPr>
        <w:t>˚</w:t>
      </w:r>
      <w:r w:rsidR="001378EE">
        <w:rPr>
          <w:rFonts w:cstheme="minorBidi" w:hint="eastAsia"/>
          <w:color w:val="auto"/>
          <w:lang w:eastAsia="zh-CN"/>
        </w:rPr>
        <w:t xml:space="preserve"> </w:t>
      </w:r>
      <w:r w:rsidR="003747B8" w:rsidRPr="00893BD7">
        <w:rPr>
          <w:rFonts w:cstheme="minorBidi"/>
          <w:color w:val="auto"/>
        </w:rPr>
        <w:t>to 4.8</w:t>
      </w:r>
      <w:r w:rsidR="003E0A6F" w:rsidRPr="00893BD7">
        <w:rPr>
          <w:rFonts w:cstheme="minorBidi"/>
          <w:color w:val="auto"/>
        </w:rPr>
        <w:t>˚</w:t>
      </w:r>
      <w:r w:rsidR="001378EE">
        <w:rPr>
          <w:rFonts w:cstheme="minorBidi" w:hint="eastAsia"/>
          <w:color w:val="auto"/>
          <w:lang w:eastAsia="zh-CN"/>
        </w:rPr>
        <w:t xml:space="preserve"> </w:t>
      </w:r>
      <w:r w:rsidR="003747B8" w:rsidRPr="00893BD7">
        <w:rPr>
          <w:rFonts w:cstheme="minorBidi"/>
          <w:color w:val="auto"/>
        </w:rPr>
        <w:t>in cadaver specimens</w:t>
      </w:r>
      <w:r w:rsidR="00E833CB" w:rsidRPr="00893BD7">
        <w:rPr>
          <w:rFonts w:cstheme="minorBidi"/>
          <w:color w:val="auto"/>
        </w:rPr>
        <w:t xml:space="preserve"> at 20 degrees of flexion under gravity</w:t>
      </w:r>
      <w:r w:rsidR="003747B8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107F34" w:rsidRPr="00893BD7">
        <w:rPr>
          <w:rFonts w:cstheme="minorBidi"/>
          <w:color w:val="auto"/>
        </w:rPr>
        <w:t>In summary, an intact AB is vital in maintaining valgus stability of the elbow throughout the entire range of flexion.</w:t>
      </w:r>
      <w:r w:rsidR="005E2AD1">
        <w:rPr>
          <w:rFonts w:cstheme="minorBidi"/>
          <w:color w:val="auto"/>
        </w:rPr>
        <w:t xml:space="preserve"> </w:t>
      </w:r>
    </w:p>
    <w:p w14:paraId="7A2FA39B" w14:textId="4657BFAF" w:rsidR="00AF5ED9" w:rsidRPr="00893BD7" w:rsidRDefault="00AF5ED9" w:rsidP="00893BD7">
      <w:pPr>
        <w:pStyle w:val="Default"/>
        <w:spacing w:line="360" w:lineRule="auto"/>
        <w:jc w:val="both"/>
        <w:rPr>
          <w:rFonts w:cstheme="minorBidi"/>
          <w:color w:val="auto"/>
        </w:rPr>
      </w:pPr>
    </w:p>
    <w:p w14:paraId="0E812D7A" w14:textId="353ECE4C" w:rsidR="00A67847" w:rsidRPr="001378EE" w:rsidRDefault="00A54D1B" w:rsidP="00893BD7">
      <w:pPr>
        <w:pStyle w:val="Default"/>
        <w:spacing w:line="360" w:lineRule="auto"/>
        <w:jc w:val="both"/>
        <w:outlineLvl w:val="0"/>
        <w:rPr>
          <w:rFonts w:cstheme="minorBidi"/>
          <w:b/>
          <w:i/>
          <w:color w:val="auto"/>
        </w:rPr>
      </w:pPr>
      <w:r w:rsidRPr="001378EE">
        <w:rPr>
          <w:rFonts w:cstheme="minorBidi"/>
          <w:b/>
          <w:i/>
          <w:color w:val="auto"/>
        </w:rPr>
        <w:t xml:space="preserve">Rotational </w:t>
      </w:r>
      <w:r w:rsidR="001378EE" w:rsidRPr="001378EE">
        <w:rPr>
          <w:rFonts w:cstheme="minorBidi"/>
          <w:b/>
          <w:i/>
          <w:color w:val="auto"/>
        </w:rPr>
        <w:t>i</w:t>
      </w:r>
      <w:r w:rsidRPr="001378EE">
        <w:rPr>
          <w:rFonts w:cstheme="minorBidi"/>
          <w:b/>
          <w:i/>
          <w:color w:val="auto"/>
        </w:rPr>
        <w:t>nstability</w:t>
      </w:r>
      <w:r w:rsidR="00A67847" w:rsidRPr="001378EE">
        <w:rPr>
          <w:rFonts w:cstheme="minorBidi"/>
          <w:b/>
          <w:i/>
          <w:color w:val="auto"/>
        </w:rPr>
        <w:t xml:space="preserve"> </w:t>
      </w:r>
    </w:p>
    <w:p w14:paraId="0CBA5C84" w14:textId="79B1F777" w:rsidR="00BD798E" w:rsidRPr="00893BD7" w:rsidRDefault="00BD798E" w:rsidP="00893BD7">
      <w:pPr>
        <w:pStyle w:val="Default"/>
        <w:spacing w:line="360" w:lineRule="auto"/>
        <w:jc w:val="both"/>
        <w:rPr>
          <w:rFonts w:cstheme="minorBidi"/>
          <w:color w:val="auto"/>
        </w:rPr>
      </w:pPr>
      <w:r w:rsidRPr="00893BD7">
        <w:rPr>
          <w:rFonts w:cstheme="minorBidi"/>
          <w:color w:val="auto"/>
        </w:rPr>
        <w:t xml:space="preserve">Internal rotation of the </w:t>
      </w:r>
      <w:r w:rsidR="00E07716" w:rsidRPr="00893BD7">
        <w:rPr>
          <w:rFonts w:cstheme="minorBidi"/>
          <w:color w:val="auto"/>
        </w:rPr>
        <w:t>forearm</w:t>
      </w:r>
      <w:r w:rsidRPr="00893BD7">
        <w:rPr>
          <w:rFonts w:cstheme="minorBidi"/>
          <w:color w:val="auto"/>
        </w:rPr>
        <w:t xml:space="preserve"> relative to the </w:t>
      </w:r>
      <w:bookmarkStart w:id="345" w:name="_GoBack"/>
      <w:proofErr w:type="spellStart"/>
      <w:r w:rsidR="000948DA" w:rsidRPr="00893BD7">
        <w:rPr>
          <w:rFonts w:cstheme="minorBidi"/>
          <w:color w:val="auto"/>
        </w:rPr>
        <w:t>humerus</w:t>
      </w:r>
      <w:proofErr w:type="spellEnd"/>
      <w:r w:rsidRPr="00893BD7">
        <w:rPr>
          <w:rFonts w:cstheme="minorBidi"/>
          <w:color w:val="auto"/>
        </w:rPr>
        <w:t xml:space="preserve"> </w:t>
      </w:r>
      <w:bookmarkEnd w:id="345"/>
      <w:r w:rsidRPr="00893BD7">
        <w:rPr>
          <w:rFonts w:cstheme="minorBidi"/>
          <w:color w:val="auto"/>
        </w:rPr>
        <w:t>is constrained by the soft tissues stabilizer of the medial elbow.</w:t>
      </w:r>
      <w:r w:rsidR="005E2AD1">
        <w:rPr>
          <w:rFonts w:cstheme="minorBidi"/>
          <w:color w:val="auto"/>
        </w:rPr>
        <w:t xml:space="preserve"> </w:t>
      </w:r>
      <w:r w:rsidR="000948DA" w:rsidRPr="00893BD7">
        <w:rPr>
          <w:rFonts w:cstheme="minorBidi"/>
          <w:color w:val="auto"/>
        </w:rPr>
        <w:t xml:space="preserve">While there is inherent internal rotation during flexion, </w:t>
      </w:r>
      <w:r w:rsidR="0041301E" w:rsidRPr="00893BD7">
        <w:rPr>
          <w:rFonts w:cstheme="minorBidi"/>
          <w:color w:val="auto"/>
        </w:rPr>
        <w:t>the degree of rotation is limited between 2.8</w:t>
      </w:r>
      <w:r w:rsidR="001378EE" w:rsidRPr="00893BD7">
        <w:rPr>
          <w:rFonts w:cstheme="minorBidi"/>
          <w:color w:val="auto"/>
        </w:rPr>
        <w:t>˚</w:t>
      </w:r>
      <w:r w:rsidR="001378EE">
        <w:rPr>
          <w:rFonts w:cstheme="minorBidi" w:hint="eastAsia"/>
          <w:color w:val="auto"/>
          <w:lang w:eastAsia="zh-CN"/>
        </w:rPr>
        <w:t>-</w:t>
      </w:r>
      <w:r w:rsidR="0041301E" w:rsidRPr="00893BD7">
        <w:rPr>
          <w:rFonts w:cstheme="minorBidi"/>
          <w:color w:val="auto"/>
        </w:rPr>
        <w:t>6</w:t>
      </w:r>
      <w:bookmarkStart w:id="346" w:name="OLE_LINK2132"/>
      <w:bookmarkStart w:id="347" w:name="OLE_LINK2133"/>
      <w:r w:rsidR="00D37FCA" w:rsidRPr="00893BD7">
        <w:rPr>
          <w:rFonts w:cstheme="minorBidi"/>
          <w:color w:val="auto"/>
        </w:rPr>
        <w:t>˚</w:t>
      </w:r>
      <w:bookmarkEnd w:id="346"/>
      <w:bookmarkEnd w:id="347"/>
      <w:r w:rsidR="0041301E" w:rsidRPr="00893BD7">
        <w:rPr>
          <w:rFonts w:cstheme="minorBidi"/>
          <w:color w:val="auto"/>
        </w:rPr>
        <w:t xml:space="preserve"> </w:t>
      </w:r>
      <w:r w:rsidR="008F65D9" w:rsidRPr="00893BD7">
        <w:rPr>
          <w:rFonts w:cstheme="minorBidi"/>
          <w:color w:val="auto"/>
        </w:rPr>
        <w:t>in an uninjured elbow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4,6,25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41301E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E07716" w:rsidRPr="00893BD7">
        <w:rPr>
          <w:rFonts w:cstheme="minorBidi"/>
          <w:color w:val="auto"/>
        </w:rPr>
        <w:t xml:space="preserve">Transection </w:t>
      </w:r>
      <w:r w:rsidR="0041301E" w:rsidRPr="00893BD7">
        <w:rPr>
          <w:rFonts w:cstheme="minorBidi"/>
          <w:color w:val="auto"/>
        </w:rPr>
        <w:t xml:space="preserve">of the AB </w:t>
      </w:r>
      <w:r w:rsidR="00E07716" w:rsidRPr="00893BD7">
        <w:rPr>
          <w:rFonts w:cstheme="minorBidi"/>
          <w:color w:val="auto"/>
        </w:rPr>
        <w:t>permits</w:t>
      </w:r>
      <w:r w:rsidR="0041301E" w:rsidRPr="00893BD7">
        <w:rPr>
          <w:rFonts w:cstheme="minorBidi"/>
          <w:color w:val="auto"/>
        </w:rPr>
        <w:t xml:space="preserve"> internal rotation </w:t>
      </w:r>
      <w:r w:rsidR="00E07716" w:rsidRPr="00893BD7">
        <w:rPr>
          <w:rFonts w:cstheme="minorBidi"/>
          <w:color w:val="auto"/>
        </w:rPr>
        <w:t xml:space="preserve">of the forearm to increase to </w:t>
      </w:r>
      <w:r w:rsidR="0041301E" w:rsidRPr="00893BD7">
        <w:rPr>
          <w:rFonts w:cstheme="minorBidi"/>
          <w:color w:val="auto"/>
        </w:rPr>
        <w:t>18.5</w:t>
      </w:r>
      <w:r w:rsidR="00D37FCA" w:rsidRPr="00893BD7">
        <w:rPr>
          <w:rFonts w:cstheme="minorBidi"/>
          <w:color w:val="auto"/>
        </w:rPr>
        <w:t>˚</w:t>
      </w:r>
      <w:r w:rsidR="0041301E" w:rsidRPr="00893BD7">
        <w:rPr>
          <w:rFonts w:cstheme="minorBidi"/>
          <w:color w:val="auto"/>
        </w:rPr>
        <w:t xml:space="preserve"> a</w:t>
      </w:r>
      <w:r w:rsidR="00E2086F" w:rsidRPr="00893BD7">
        <w:rPr>
          <w:rFonts w:cstheme="minorBidi"/>
          <w:color w:val="auto"/>
        </w:rPr>
        <w:t>t</w:t>
      </w:r>
      <w:r w:rsidR="0041301E" w:rsidRPr="00893BD7">
        <w:rPr>
          <w:rFonts w:cstheme="minorBidi"/>
          <w:color w:val="auto"/>
        </w:rPr>
        <w:t xml:space="preserve"> 60</w:t>
      </w:r>
      <w:r w:rsidR="00D37FCA" w:rsidRPr="00893BD7">
        <w:rPr>
          <w:rFonts w:cstheme="minorBidi"/>
          <w:color w:val="auto"/>
        </w:rPr>
        <w:t>˚</w:t>
      </w:r>
      <w:r w:rsidR="00E0672F" w:rsidRPr="00893BD7">
        <w:rPr>
          <w:rFonts w:cstheme="minorBidi"/>
          <w:color w:val="auto"/>
        </w:rPr>
        <w:t xml:space="preserve"> </w:t>
      </w:r>
      <w:r w:rsidR="0041301E" w:rsidRPr="00893BD7">
        <w:rPr>
          <w:rFonts w:cstheme="minorBidi"/>
          <w:color w:val="auto"/>
        </w:rPr>
        <w:t>of joint flexion</w:t>
      </w:r>
      <w:r w:rsidR="001339C8" w:rsidRPr="00893BD7">
        <w:rPr>
          <w:rFonts w:cstheme="minorBidi"/>
          <w:color w:val="auto"/>
        </w:rPr>
        <w:t>(Table 4)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25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41301E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41301E" w:rsidRPr="00893BD7">
        <w:rPr>
          <w:rFonts w:cstheme="minorBidi"/>
          <w:color w:val="auto"/>
        </w:rPr>
        <w:t>Correct understanding of these biomechanics is important in repair and reconstruction</w:t>
      </w:r>
      <w:r w:rsidR="00296EC4" w:rsidRPr="00893BD7">
        <w:rPr>
          <w:rFonts w:cstheme="minorBidi"/>
          <w:color w:val="auto"/>
        </w:rPr>
        <w:t>, as a rotatory moment is part of the mechanism of injury</w:t>
      </w:r>
      <w:r w:rsidR="0041301E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</w:p>
    <w:p w14:paraId="30E9853C" w14:textId="77777777" w:rsidR="00A54D1B" w:rsidRPr="00893BD7" w:rsidRDefault="00A54D1B" w:rsidP="00893BD7">
      <w:pPr>
        <w:pStyle w:val="Default"/>
        <w:spacing w:line="360" w:lineRule="auto"/>
        <w:jc w:val="both"/>
        <w:rPr>
          <w:rFonts w:cstheme="minorBidi"/>
          <w:color w:val="auto"/>
        </w:rPr>
      </w:pPr>
    </w:p>
    <w:p w14:paraId="09A90AF8" w14:textId="53B87B08" w:rsidR="00A54D1B" w:rsidRPr="001378EE" w:rsidRDefault="00A54D1B" w:rsidP="00893BD7">
      <w:pPr>
        <w:pStyle w:val="Default"/>
        <w:spacing w:line="360" w:lineRule="auto"/>
        <w:jc w:val="both"/>
        <w:outlineLvl w:val="0"/>
        <w:rPr>
          <w:rFonts w:cstheme="minorBidi"/>
          <w:b/>
          <w:i/>
          <w:color w:val="auto"/>
        </w:rPr>
      </w:pPr>
      <w:r w:rsidRPr="001378EE">
        <w:rPr>
          <w:rFonts w:cstheme="minorBidi"/>
          <w:b/>
          <w:i/>
          <w:color w:val="auto"/>
        </w:rPr>
        <w:t>Tissue</w:t>
      </w:r>
      <w:r w:rsidR="001378EE" w:rsidRPr="001378EE">
        <w:rPr>
          <w:rFonts w:cstheme="minorBidi"/>
          <w:b/>
          <w:i/>
          <w:color w:val="auto"/>
        </w:rPr>
        <w:t xml:space="preserve"> strength</w:t>
      </w:r>
    </w:p>
    <w:p w14:paraId="1DB0DA78" w14:textId="435EADDB" w:rsidR="00094244" w:rsidRPr="00893BD7" w:rsidRDefault="00A54D1B" w:rsidP="00893BD7">
      <w:pPr>
        <w:pStyle w:val="Default"/>
        <w:spacing w:line="360" w:lineRule="auto"/>
        <w:jc w:val="both"/>
        <w:rPr>
          <w:rFonts w:cstheme="minorBidi"/>
          <w:color w:val="auto"/>
        </w:rPr>
      </w:pPr>
      <w:r w:rsidRPr="00893BD7">
        <w:rPr>
          <w:rFonts w:cstheme="minorBidi"/>
          <w:color w:val="auto"/>
        </w:rPr>
        <w:t xml:space="preserve">Despite being the most frequently injured ligament in the overhead throwing athlete, the AB </w:t>
      </w:r>
      <w:r w:rsidR="00D37FCA" w:rsidRPr="00893BD7">
        <w:rPr>
          <w:rFonts w:cstheme="minorBidi"/>
          <w:color w:val="auto"/>
        </w:rPr>
        <w:t xml:space="preserve">or MUCL </w:t>
      </w:r>
      <w:r w:rsidR="00E762F8" w:rsidRPr="00893BD7">
        <w:rPr>
          <w:rFonts w:cstheme="minorBidi"/>
          <w:color w:val="auto"/>
        </w:rPr>
        <w:t xml:space="preserve">has </w:t>
      </w:r>
      <w:r w:rsidRPr="00893BD7">
        <w:rPr>
          <w:rFonts w:cstheme="minorBidi"/>
          <w:color w:val="auto"/>
        </w:rPr>
        <w:t xml:space="preserve">been shown to have </w:t>
      </w:r>
      <w:r w:rsidR="00E762F8" w:rsidRPr="00893BD7">
        <w:rPr>
          <w:rFonts w:cstheme="minorBidi"/>
          <w:color w:val="auto"/>
        </w:rPr>
        <w:t>the most inherent strength and stiffness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6,17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E762F8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Pr="00893BD7">
        <w:rPr>
          <w:rFonts w:cstheme="minorBidi"/>
          <w:color w:val="auto"/>
        </w:rPr>
        <w:t>This fact emphasizes the significant loads placed on the medial side of the elbow during the late cockin</w:t>
      </w:r>
      <w:r w:rsidR="0088356D" w:rsidRPr="00893BD7">
        <w:rPr>
          <w:rFonts w:cstheme="minorBidi"/>
          <w:color w:val="auto"/>
        </w:rPr>
        <w:t>g and early acceleration phase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30,31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88356D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825EC4" w:rsidRPr="00893BD7">
        <w:rPr>
          <w:rFonts w:cstheme="minorBidi"/>
          <w:color w:val="auto"/>
        </w:rPr>
        <w:t>In a cadaveric model with each soft tissue stabilizer evaluated under stress, t</w:t>
      </w:r>
      <w:r w:rsidR="001B2E6D" w:rsidRPr="00893BD7">
        <w:rPr>
          <w:rFonts w:cstheme="minorBidi"/>
          <w:color w:val="auto"/>
        </w:rPr>
        <w:t>he AB was the strongest with an average load to failure of 260.9</w:t>
      </w:r>
      <w:r w:rsidR="00094244" w:rsidRPr="00893BD7">
        <w:rPr>
          <w:rFonts w:cstheme="minorBidi"/>
          <w:color w:val="auto"/>
        </w:rPr>
        <w:t xml:space="preserve"> </w:t>
      </w:r>
      <w:r w:rsidR="001B2E6D" w:rsidRPr="00893BD7">
        <w:rPr>
          <w:rFonts w:cstheme="minorBidi"/>
          <w:color w:val="auto"/>
        </w:rPr>
        <w:t>N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17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1B2E6D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094244" w:rsidRPr="00893BD7">
        <w:rPr>
          <w:rFonts w:cstheme="minorBidi"/>
          <w:color w:val="auto"/>
        </w:rPr>
        <w:t>During overhead throwing, the elbow experiences</w:t>
      </w:r>
      <w:r w:rsidR="00BB1E00" w:rsidRPr="00893BD7">
        <w:rPr>
          <w:rFonts w:cstheme="minorBidi"/>
          <w:color w:val="auto"/>
        </w:rPr>
        <w:t xml:space="preserve"> </w:t>
      </w:r>
      <w:r w:rsidR="00094244" w:rsidRPr="00893BD7">
        <w:rPr>
          <w:rFonts w:cstheme="minorBidi"/>
          <w:color w:val="auto"/>
        </w:rPr>
        <w:t xml:space="preserve">64 </w:t>
      </w:r>
      <w:r w:rsidR="005A7780" w:rsidRPr="00893BD7">
        <w:rPr>
          <w:rFonts w:cstheme="minorBidi"/>
          <w:color w:val="auto"/>
        </w:rPr>
        <w:t>n</w:t>
      </w:r>
      <w:r w:rsidR="00D37FCA" w:rsidRPr="00893BD7">
        <w:rPr>
          <w:rFonts w:cstheme="minorBidi"/>
          <w:color w:val="auto"/>
        </w:rPr>
        <w:t>m</w:t>
      </w:r>
      <w:r w:rsidR="00094244" w:rsidRPr="00893BD7">
        <w:rPr>
          <w:rFonts w:cstheme="minorBidi"/>
          <w:color w:val="auto"/>
        </w:rPr>
        <w:t xml:space="preserve"> of </w:t>
      </w:r>
      <w:r w:rsidR="00BB1E00" w:rsidRPr="00893BD7">
        <w:rPr>
          <w:rFonts w:cstheme="minorBidi"/>
          <w:color w:val="auto"/>
        </w:rPr>
        <w:t xml:space="preserve">mean </w:t>
      </w:r>
      <w:r w:rsidR="00094244" w:rsidRPr="00893BD7">
        <w:rPr>
          <w:rFonts w:cstheme="minorBidi"/>
          <w:color w:val="auto"/>
        </w:rPr>
        <w:t>valgus torque and 290 N of tensile force on the medial side</w:t>
      </w:r>
      <w:r w:rsidR="00D37FCA" w:rsidRPr="00893BD7">
        <w:rPr>
          <w:rFonts w:cstheme="minorBidi"/>
          <w:color w:val="auto"/>
        </w:rPr>
        <w:t xml:space="preserve"> (which is greater than the threshold for failure of 260.9 N)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30,31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D362A5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6116F7" w:rsidRPr="00893BD7">
        <w:rPr>
          <w:rFonts w:cstheme="minorBidi"/>
          <w:color w:val="auto"/>
        </w:rPr>
        <w:t>Furthermore, a</w:t>
      </w:r>
      <w:r w:rsidR="00BB1E00" w:rsidRPr="00893BD7">
        <w:rPr>
          <w:rFonts w:cstheme="minorBidi"/>
          <w:color w:val="auto"/>
        </w:rPr>
        <w:t xml:space="preserve"> maximal mean valgus load of 90N</w:t>
      </w:r>
      <w:r w:rsidR="00D37FCA" w:rsidRPr="00893BD7">
        <w:rPr>
          <w:rFonts w:cstheme="minorBidi"/>
          <w:color w:val="auto"/>
        </w:rPr>
        <w:t>m</w:t>
      </w:r>
      <w:r w:rsidR="00FE2592" w:rsidRPr="00893BD7">
        <w:rPr>
          <w:rFonts w:cstheme="minorBidi"/>
          <w:color w:val="auto"/>
        </w:rPr>
        <w:t xml:space="preserve"> has been reported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32-34</w:t>
      </w:r>
      <w:r w:rsidR="001378EE">
        <w:rPr>
          <w:noProof/>
          <w:vertAlign w:val="superscript"/>
          <w:lang w:eastAsia="zh-CN"/>
        </w:rPr>
        <w:t>]</w:t>
      </w:r>
      <w:r w:rsidR="001378EE">
        <w:fldChar w:fldCharType="end"/>
      </w:r>
      <w:r w:rsidR="008F2C64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77394D" w:rsidRPr="00893BD7">
        <w:rPr>
          <w:rFonts w:cstheme="minorBidi"/>
          <w:color w:val="auto"/>
        </w:rPr>
        <w:t xml:space="preserve">A recent study of 81 professional baseball </w:t>
      </w:r>
      <w:r w:rsidR="001378EE">
        <w:rPr>
          <w:rFonts w:cstheme="minorBidi"/>
          <w:color w:val="auto"/>
        </w:rPr>
        <w:t xml:space="preserve">pitchers (MLB and </w:t>
      </w:r>
      <w:proofErr w:type="spellStart"/>
      <w:r w:rsidR="001378EE">
        <w:rPr>
          <w:rFonts w:cstheme="minorBidi"/>
          <w:color w:val="auto"/>
        </w:rPr>
        <w:t>MiLB</w:t>
      </w:r>
      <w:proofErr w:type="spellEnd"/>
      <w:r w:rsidR="001378EE">
        <w:rPr>
          <w:rFonts w:cstheme="minorBidi"/>
          <w:color w:val="auto"/>
        </w:rPr>
        <w:t>) over 82</w:t>
      </w:r>
      <w:r w:rsidR="0077394D" w:rsidRPr="00893BD7">
        <w:rPr>
          <w:rFonts w:cstheme="minorBidi"/>
          <w:color w:val="auto"/>
        </w:rPr>
        <w:t>000 throws showed a mean valgus torque of 60</w:t>
      </w:r>
      <w:r w:rsidR="005A7780">
        <w:rPr>
          <w:rFonts w:cstheme="minorBidi" w:hint="eastAsia"/>
          <w:color w:val="auto"/>
          <w:lang w:eastAsia="zh-CN"/>
        </w:rPr>
        <w:t xml:space="preserve"> </w:t>
      </w:r>
      <w:r w:rsidR="005A7780" w:rsidRPr="00893BD7">
        <w:rPr>
          <w:rFonts w:cstheme="minorBidi"/>
          <w:color w:val="auto"/>
        </w:rPr>
        <w:t>n</w:t>
      </w:r>
      <w:r w:rsidR="00D37FCA" w:rsidRPr="00893BD7">
        <w:rPr>
          <w:rFonts w:cstheme="minorBidi"/>
          <w:color w:val="auto"/>
        </w:rPr>
        <w:t>m</w:t>
      </w:r>
      <w:r w:rsidR="0077394D" w:rsidRPr="00893BD7">
        <w:rPr>
          <w:rFonts w:cstheme="minorBidi"/>
          <w:color w:val="auto"/>
        </w:rPr>
        <w:t xml:space="preserve"> with individual participant</w:t>
      </w:r>
      <w:r w:rsidR="008F2C64" w:rsidRPr="00893BD7">
        <w:rPr>
          <w:rFonts w:cstheme="minorBidi"/>
          <w:color w:val="auto"/>
        </w:rPr>
        <w:t xml:space="preserve"> means ranging from 41</w:t>
      </w:r>
      <w:r w:rsidR="005A7780">
        <w:rPr>
          <w:rFonts w:cstheme="minorBidi" w:hint="eastAsia"/>
          <w:color w:val="auto"/>
          <w:lang w:eastAsia="zh-CN"/>
        </w:rPr>
        <w:t xml:space="preserve"> </w:t>
      </w:r>
      <w:r w:rsidR="005A7780" w:rsidRPr="00893BD7">
        <w:rPr>
          <w:rFonts w:cstheme="minorBidi"/>
          <w:color w:val="auto"/>
        </w:rPr>
        <w:t>n</w:t>
      </w:r>
      <w:r w:rsidR="00D37FCA" w:rsidRPr="00893BD7">
        <w:rPr>
          <w:rFonts w:cstheme="minorBidi"/>
          <w:color w:val="auto"/>
        </w:rPr>
        <w:t>m</w:t>
      </w:r>
      <w:r w:rsidR="008F2C64" w:rsidRPr="00893BD7">
        <w:rPr>
          <w:rFonts w:cstheme="minorBidi"/>
          <w:color w:val="auto"/>
        </w:rPr>
        <w:t xml:space="preserve"> to 94</w:t>
      </w:r>
      <w:r w:rsidR="005A7780">
        <w:rPr>
          <w:rFonts w:cstheme="minorBidi" w:hint="eastAsia"/>
          <w:color w:val="auto"/>
          <w:lang w:eastAsia="zh-CN"/>
        </w:rPr>
        <w:t xml:space="preserve"> </w:t>
      </w:r>
      <w:r w:rsidR="005A7780" w:rsidRPr="00893BD7">
        <w:rPr>
          <w:rFonts w:cstheme="minorBidi"/>
          <w:color w:val="auto"/>
        </w:rPr>
        <w:t>n</w:t>
      </w:r>
      <w:r w:rsidR="00D37FCA" w:rsidRPr="00893BD7">
        <w:rPr>
          <w:rFonts w:cstheme="minorBidi"/>
          <w:color w:val="auto"/>
        </w:rPr>
        <w:t>m</w:t>
      </w:r>
      <w:r w:rsidR="001378EE">
        <w:fldChar w:fldCharType="begin"/>
      </w:r>
      <w:r w:rsidR="001378EE">
        <w:instrText xml:space="preserve"> ADDIN EN.CITE &lt;EndNote&gt;&lt;Cite&gt;&lt;Author&gt;Dugas&lt;/Author&gt;&lt;Year&gt;2007&lt;/Year&gt;&lt;RecNum&gt;9&lt;/RecNum&gt;&lt;DisplayText&gt;&lt;style face="superscript"&gt;(19)&lt;/style&gt;&lt;/DisplayText&gt;&lt;record&gt;&lt;rec-number&gt;9&lt;/rec-number&gt;&lt;foreign-keys&gt;&lt;key app="EN" db-id="w0p02epzrfr2vgef5frvf2vvfwwsptvzvevs" timestamp="1520366425"&gt;9&lt;/key&gt;&lt;/foreign-keys&gt;&lt;ref-type name="Journal Article"&gt;17&lt;/ref-type&gt;&lt;contributors&gt;&lt;authors&gt;&lt;author&gt;Dugas, J. R.&lt;/author&gt;&lt;author&gt;Ostrander, R. V.&lt;/author&gt;&lt;author&gt;Cain, E. L.&lt;/author&gt;&lt;author&gt;Kingsley, D.&lt;/author&gt;&lt;author&gt;Andrews, J. R.&lt;/author&gt;&lt;/authors&gt;&lt;/contributors&gt;&lt;auth-address&gt;Andrews Orthopaedic and Sports Medicine Center, Gulf Breeze, FL 32561, USA.&lt;/auth-address&gt;&lt;titles&gt;&lt;title&gt;Anatomy of the anterior bundle of the ulnar collateral ligament&lt;/title&gt;&lt;secondary-title&gt;J Shoulder Elbow Surg&lt;/secondary-title&gt;&lt;/titles&gt;&lt;periodical&gt;&lt;full-title&gt;J Shoulder Elbow Surg&lt;/full-title&gt;&lt;/periodical&gt;&lt;pages&gt;657-60&lt;/pages&gt;&lt;volume&gt;16&lt;/volume&gt;&lt;number&gt;5&lt;/number&gt;&lt;keywords&gt;&lt;keyword&gt;Cadaver&lt;/keyword&gt;&lt;keyword&gt;Collateral Ligaments/*anatomy &amp;amp; histology&lt;/keyword&gt;&lt;keyword&gt;Dissection&lt;/keyword&gt;&lt;keyword&gt;Elbow Joint/*anatomy &amp;amp; histology&lt;/keyword&gt;&lt;keyword&gt;Female&lt;/keyword&gt;&lt;keyword&gt;Humans&lt;/keyword&gt;&lt;keyword&gt;Male&lt;/keyword&gt;&lt;keyword&gt;Middle Aged&lt;/keyword&gt;&lt;keyword&gt;Range of Motion, Articular/physiology&lt;/keyword&gt;&lt;keyword&gt;Sensitivity and Specificity&lt;/keyword&gt;&lt;keyword&gt;Ulna/*anatomy &amp;amp; histology&lt;/keyword&gt;&lt;/keywords&gt;&lt;dates&gt;&lt;year&gt;2007&lt;/year&gt;&lt;pub-dates&gt;&lt;date&gt;Sep-Oct&lt;/date&gt;&lt;/pub-dates&gt;&lt;/dates&gt;&lt;isbn&gt;1532-6500 (Electronic)&amp;#xD;1058-2746 (Linking)&lt;/isbn&gt;&lt;accession-num&gt;17583541&lt;/accession-num&gt;&lt;urls&gt;&lt;related-urls&gt;&lt;url&gt;https://www.ncbi.nlm.nih.gov/pubmed/17583541&lt;/url&gt;&lt;/related-urls&gt;&lt;/urls&gt;&lt;electronic-resource-num&gt;10.1016/j.jse.2006.11.009&lt;/electronic-resource-num&gt;&lt;/record&gt;&lt;/Cite&gt;&lt;/EndNote&gt;</w:instrText>
      </w:r>
      <w:r w:rsidR="001378EE">
        <w:fldChar w:fldCharType="separate"/>
      </w:r>
      <w:r w:rsidR="001378EE">
        <w:rPr>
          <w:noProof/>
          <w:vertAlign w:val="superscript"/>
          <w:lang w:eastAsia="zh-CN"/>
        </w:rPr>
        <w:t>[</w:t>
      </w:r>
      <w:r w:rsidR="001378EE">
        <w:rPr>
          <w:rFonts w:hint="eastAsia"/>
          <w:noProof/>
          <w:vertAlign w:val="superscript"/>
          <w:lang w:eastAsia="zh-CN"/>
        </w:rPr>
        <w:t>3</w:t>
      </w:r>
      <w:r w:rsidR="001378EE">
        <w:rPr>
          <w:noProof/>
          <w:vertAlign w:val="superscript"/>
          <w:lang w:eastAsia="zh-CN"/>
        </w:rPr>
        <w:t>5]</w:t>
      </w:r>
      <w:r w:rsidR="001378EE">
        <w:fldChar w:fldCharType="end"/>
      </w:r>
      <w:r w:rsidR="0077394D" w:rsidRPr="00893BD7">
        <w:rPr>
          <w:rFonts w:cstheme="minorBidi"/>
          <w:color w:val="auto"/>
        </w:rPr>
        <w:t>.</w:t>
      </w:r>
      <w:r w:rsidR="005E2AD1">
        <w:rPr>
          <w:rFonts w:cstheme="minorBidi"/>
          <w:color w:val="auto"/>
        </w:rPr>
        <w:t xml:space="preserve"> </w:t>
      </w:r>
      <w:r w:rsidR="00094244" w:rsidRPr="00893BD7">
        <w:rPr>
          <w:rFonts w:cstheme="minorBidi"/>
          <w:color w:val="auto"/>
        </w:rPr>
        <w:t>Thus, it is clearly evident why the AB fails in this subset of athletes based on the load to failure being below the force imparted on the elbow.</w:t>
      </w:r>
      <w:r w:rsidR="005E2AD1">
        <w:rPr>
          <w:rFonts w:cstheme="minorBidi"/>
          <w:color w:val="auto"/>
        </w:rPr>
        <w:t xml:space="preserve"> </w:t>
      </w:r>
    </w:p>
    <w:p w14:paraId="6A32B87D" w14:textId="51774395" w:rsidR="00297BCE" w:rsidRPr="001378EE" w:rsidRDefault="00EA3831" w:rsidP="001378EE">
      <w:pPr>
        <w:pStyle w:val="Default"/>
        <w:spacing w:line="360" w:lineRule="auto"/>
        <w:jc w:val="both"/>
        <w:rPr>
          <w:rFonts w:cstheme="minorBidi"/>
          <w:i/>
          <w:color w:val="auto"/>
          <w:lang w:eastAsia="zh-CN"/>
        </w:rPr>
      </w:pPr>
      <w:r w:rsidRPr="00893BD7">
        <w:rPr>
          <w:rFonts w:cstheme="minorBidi"/>
          <w:color w:val="auto"/>
        </w:rPr>
        <w:lastRenderedPageBreak/>
        <w:tab/>
      </w:r>
    </w:p>
    <w:p w14:paraId="46C84441" w14:textId="51B6BB0D" w:rsidR="00E41F83" w:rsidRPr="00893BD7" w:rsidRDefault="00E41F83" w:rsidP="00893BD7">
      <w:pPr>
        <w:pStyle w:val="Default"/>
        <w:spacing w:line="360" w:lineRule="auto"/>
        <w:jc w:val="both"/>
        <w:outlineLvl w:val="0"/>
        <w:rPr>
          <w:rFonts w:cs="Cambria"/>
          <w:b/>
        </w:rPr>
      </w:pPr>
      <w:r w:rsidRPr="00893BD7">
        <w:rPr>
          <w:rFonts w:cstheme="minorBidi"/>
          <w:b/>
          <w:color w:val="auto"/>
        </w:rPr>
        <w:t>CONCLUSION</w:t>
      </w:r>
    </w:p>
    <w:p w14:paraId="1C44E31C" w14:textId="1D62E484" w:rsidR="004F01DF" w:rsidRPr="00893BD7" w:rsidRDefault="004F01DF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3BD7">
        <w:rPr>
          <w:rFonts w:ascii="Book Antiqua" w:hAnsi="Book Antiqua"/>
          <w:sz w:val="24"/>
          <w:szCs w:val="24"/>
        </w:rPr>
        <w:t>The</w:t>
      </w:r>
      <w:r w:rsidR="009560ED" w:rsidRPr="00893BD7">
        <w:rPr>
          <w:rFonts w:ascii="Book Antiqua" w:hAnsi="Book Antiqua"/>
          <w:sz w:val="24"/>
          <w:szCs w:val="24"/>
        </w:rPr>
        <w:t xml:space="preserve"> AB </w:t>
      </w:r>
      <w:r w:rsidRPr="00893BD7">
        <w:rPr>
          <w:rFonts w:ascii="Book Antiqua" w:hAnsi="Book Antiqua"/>
          <w:sz w:val="24"/>
          <w:szCs w:val="24"/>
        </w:rPr>
        <w:t xml:space="preserve">of the </w:t>
      </w:r>
      <w:r w:rsidR="00D37FCA" w:rsidRPr="00893BD7">
        <w:rPr>
          <w:rFonts w:ascii="Book Antiqua" w:hAnsi="Book Antiqua"/>
          <w:sz w:val="24"/>
          <w:szCs w:val="24"/>
        </w:rPr>
        <w:t xml:space="preserve">medial ulnar collateral ligament complex </w:t>
      </w:r>
      <w:r w:rsidR="009560ED" w:rsidRPr="00893BD7">
        <w:rPr>
          <w:rFonts w:ascii="Book Antiqua" w:hAnsi="Book Antiqua"/>
          <w:sz w:val="24"/>
          <w:szCs w:val="24"/>
        </w:rPr>
        <w:t xml:space="preserve">plays a </w:t>
      </w:r>
      <w:r w:rsidR="00863E3A" w:rsidRPr="00893BD7">
        <w:rPr>
          <w:rFonts w:ascii="Book Antiqua" w:hAnsi="Book Antiqua"/>
          <w:sz w:val="24"/>
          <w:szCs w:val="24"/>
        </w:rPr>
        <w:t xml:space="preserve">crucial </w:t>
      </w:r>
      <w:r w:rsidR="009560ED" w:rsidRPr="00893BD7">
        <w:rPr>
          <w:rFonts w:ascii="Book Antiqua" w:hAnsi="Book Antiqua"/>
          <w:sz w:val="24"/>
          <w:szCs w:val="24"/>
        </w:rPr>
        <w:t xml:space="preserve">role in elbow stability, specifically </w:t>
      </w:r>
      <w:r w:rsidR="00863E3A" w:rsidRPr="00893BD7">
        <w:rPr>
          <w:rFonts w:ascii="Book Antiqua" w:hAnsi="Book Antiqua"/>
          <w:sz w:val="24"/>
          <w:szCs w:val="24"/>
        </w:rPr>
        <w:t xml:space="preserve">as a </w:t>
      </w:r>
      <w:r w:rsidR="009560ED" w:rsidRPr="00893BD7">
        <w:rPr>
          <w:rFonts w:ascii="Book Antiqua" w:hAnsi="Book Antiqua"/>
          <w:sz w:val="24"/>
          <w:szCs w:val="24"/>
        </w:rPr>
        <w:t xml:space="preserve">valgus and </w:t>
      </w:r>
      <w:r w:rsidR="00863E3A" w:rsidRPr="00893BD7">
        <w:rPr>
          <w:rFonts w:ascii="Book Antiqua" w:hAnsi="Book Antiqua"/>
          <w:sz w:val="24"/>
          <w:szCs w:val="24"/>
        </w:rPr>
        <w:t>rotational</w:t>
      </w:r>
      <w:r w:rsidR="009560ED" w:rsidRPr="00893BD7">
        <w:rPr>
          <w:rFonts w:ascii="Book Antiqua" w:hAnsi="Book Antiqua"/>
          <w:sz w:val="24"/>
          <w:szCs w:val="24"/>
        </w:rPr>
        <w:t xml:space="preserve"> constraint. </w:t>
      </w:r>
      <w:r w:rsidRPr="00893BD7">
        <w:rPr>
          <w:rFonts w:ascii="Book Antiqua" w:hAnsi="Book Antiqua"/>
          <w:sz w:val="24"/>
          <w:szCs w:val="24"/>
        </w:rPr>
        <w:t xml:space="preserve">The AB originates on the </w:t>
      </w:r>
      <w:proofErr w:type="spellStart"/>
      <w:r w:rsidRPr="00893BD7">
        <w:rPr>
          <w:rFonts w:ascii="Book Antiqua" w:hAnsi="Book Antiqua"/>
          <w:sz w:val="24"/>
          <w:szCs w:val="24"/>
        </w:rPr>
        <w:t>humerus</w:t>
      </w:r>
      <w:proofErr w:type="spellEnd"/>
      <w:r w:rsidRPr="00893BD7">
        <w:rPr>
          <w:rFonts w:ascii="Book Antiqua" w:hAnsi="Book Antiqua"/>
          <w:sz w:val="24"/>
          <w:szCs w:val="24"/>
        </w:rPr>
        <w:t xml:space="preserve"> and inserts onto the sublime tubercle of the ulna. Based on recent studies and our own cadaveric dissections, the ulnar footprint has a broader </w:t>
      </w:r>
      <w:r w:rsidR="00D37FCA" w:rsidRPr="00893BD7">
        <w:rPr>
          <w:rFonts w:ascii="Book Antiqua" w:hAnsi="Book Antiqua"/>
          <w:sz w:val="24"/>
          <w:szCs w:val="24"/>
        </w:rPr>
        <w:t>insertion that is more tapered and elongated</w:t>
      </w:r>
      <w:r w:rsidRPr="00893BD7">
        <w:rPr>
          <w:rFonts w:ascii="Book Antiqua" w:hAnsi="Book Antiqua"/>
          <w:sz w:val="24"/>
          <w:szCs w:val="24"/>
        </w:rPr>
        <w:t xml:space="preserve"> than previous considered.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Pr="00893BD7">
        <w:rPr>
          <w:rFonts w:ascii="Book Antiqua" w:hAnsi="Book Antiqua"/>
          <w:sz w:val="24"/>
          <w:szCs w:val="24"/>
        </w:rPr>
        <w:t xml:space="preserve">The data regarding the centers of the ulnar and humeral footprints provides guidance </w:t>
      </w:r>
      <w:r w:rsidR="00D37FCA" w:rsidRPr="00893BD7">
        <w:rPr>
          <w:rFonts w:ascii="Book Antiqua" w:hAnsi="Book Antiqua"/>
          <w:sz w:val="24"/>
          <w:szCs w:val="24"/>
        </w:rPr>
        <w:t xml:space="preserve">for </w:t>
      </w:r>
      <w:r w:rsidRPr="00893BD7">
        <w:rPr>
          <w:rFonts w:ascii="Book Antiqua" w:hAnsi="Book Antiqua"/>
          <w:sz w:val="24"/>
          <w:szCs w:val="24"/>
        </w:rPr>
        <w:t>proper tunnel placement during reconstructive efforts.</w:t>
      </w:r>
      <w:r w:rsidR="005E2AD1">
        <w:rPr>
          <w:rFonts w:ascii="Book Antiqua" w:hAnsi="Book Antiqua"/>
          <w:sz w:val="24"/>
          <w:szCs w:val="24"/>
        </w:rPr>
        <w:t xml:space="preserve"> </w:t>
      </w:r>
      <w:r w:rsidRPr="00893BD7">
        <w:rPr>
          <w:rFonts w:ascii="Book Antiqua" w:hAnsi="Book Antiqua"/>
          <w:sz w:val="24"/>
          <w:szCs w:val="24"/>
        </w:rPr>
        <w:t>The width and stiffness of the AB is described and can be used to guide graft selection during recons ruction.</w:t>
      </w:r>
      <w:r w:rsidR="005E2AD1">
        <w:rPr>
          <w:rFonts w:ascii="Book Antiqua" w:hAnsi="Book Antiqua"/>
          <w:sz w:val="24"/>
          <w:szCs w:val="24"/>
        </w:rPr>
        <w:t xml:space="preserve"> </w:t>
      </w:r>
    </w:p>
    <w:p w14:paraId="364D3E7D" w14:textId="054F5857" w:rsidR="00863E3A" w:rsidRPr="00893BD7" w:rsidRDefault="004F01DF" w:rsidP="001378EE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893BD7">
        <w:rPr>
          <w:rFonts w:ascii="Book Antiqua" w:hAnsi="Book Antiqua"/>
          <w:sz w:val="24"/>
          <w:szCs w:val="24"/>
        </w:rPr>
        <w:t xml:space="preserve">Lastly, although the ligament is quite strong, the amount of force placed across the elbow in elite overhead throwing athletes is </w:t>
      </w:r>
      <w:r w:rsidR="00D37FCA" w:rsidRPr="00893BD7">
        <w:rPr>
          <w:rFonts w:ascii="Book Antiqua" w:hAnsi="Book Antiqua"/>
          <w:sz w:val="24"/>
          <w:szCs w:val="24"/>
        </w:rPr>
        <w:t>routinely</w:t>
      </w:r>
      <w:r w:rsidRPr="00893BD7">
        <w:rPr>
          <w:rFonts w:ascii="Book Antiqua" w:hAnsi="Book Antiqua"/>
          <w:sz w:val="24"/>
          <w:szCs w:val="24"/>
        </w:rPr>
        <w:t xml:space="preserve"> exceed</w:t>
      </w:r>
      <w:r w:rsidR="00D37FCA" w:rsidRPr="00893BD7">
        <w:rPr>
          <w:rFonts w:ascii="Book Antiqua" w:hAnsi="Book Antiqua"/>
          <w:sz w:val="24"/>
          <w:szCs w:val="24"/>
        </w:rPr>
        <w:t>s</w:t>
      </w:r>
      <w:r w:rsidRPr="00893BD7">
        <w:rPr>
          <w:rFonts w:ascii="Book Antiqua" w:hAnsi="Book Antiqua"/>
          <w:sz w:val="24"/>
          <w:szCs w:val="24"/>
        </w:rPr>
        <w:t xml:space="preserve"> the ligaments average load to failure.</w:t>
      </w:r>
      <w:r w:rsidR="00863E3A" w:rsidRPr="00893BD7">
        <w:rPr>
          <w:rFonts w:ascii="Book Antiqua" w:hAnsi="Book Antiqua"/>
          <w:sz w:val="24"/>
          <w:szCs w:val="24"/>
        </w:rPr>
        <w:t xml:space="preserve"> </w:t>
      </w:r>
      <w:r w:rsidR="00E60AB5" w:rsidRPr="00893BD7">
        <w:rPr>
          <w:rFonts w:ascii="Book Antiqua" w:hAnsi="Book Antiqua"/>
          <w:sz w:val="24"/>
          <w:szCs w:val="24"/>
        </w:rPr>
        <w:t>Accordingly</w:t>
      </w:r>
      <w:r w:rsidR="00D37FCA" w:rsidRPr="00893BD7">
        <w:rPr>
          <w:rFonts w:ascii="Book Antiqua" w:hAnsi="Book Antiqua"/>
          <w:sz w:val="24"/>
          <w:szCs w:val="24"/>
        </w:rPr>
        <w:t>, it is not surprising why MUCL injuries are so common amongst baseball players and pitchers.</w:t>
      </w:r>
    </w:p>
    <w:p w14:paraId="6EDFE6F2" w14:textId="69F50B92" w:rsidR="005A7780" w:rsidRDefault="00E069C2" w:rsidP="005A778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  <w:r w:rsidRPr="00893BD7">
        <w:rPr>
          <w:rFonts w:ascii="Book Antiqua" w:hAnsi="Book Antiqua"/>
          <w:sz w:val="24"/>
          <w:szCs w:val="24"/>
        </w:rPr>
        <w:t>U</w:t>
      </w:r>
      <w:r w:rsidR="004F01DF" w:rsidRPr="00893BD7">
        <w:rPr>
          <w:rFonts w:ascii="Book Antiqua" w:hAnsi="Book Antiqua"/>
          <w:sz w:val="24"/>
          <w:szCs w:val="24"/>
        </w:rPr>
        <w:t>nderstanding native anatomy and biomechanics of the AB</w:t>
      </w:r>
      <w:r w:rsidR="00D37FCA" w:rsidRPr="00893BD7">
        <w:rPr>
          <w:rFonts w:ascii="Book Antiqua" w:hAnsi="Book Antiqua"/>
          <w:sz w:val="24"/>
          <w:szCs w:val="24"/>
        </w:rPr>
        <w:t>/MUCL</w:t>
      </w:r>
      <w:r w:rsidR="00E60AB5" w:rsidRPr="00893BD7">
        <w:rPr>
          <w:rFonts w:ascii="Book Antiqua" w:hAnsi="Book Antiqua"/>
          <w:sz w:val="24"/>
          <w:szCs w:val="24"/>
        </w:rPr>
        <w:t xml:space="preserve"> </w:t>
      </w:r>
      <w:r w:rsidR="002A5B5A" w:rsidRPr="00893BD7">
        <w:rPr>
          <w:rFonts w:ascii="Book Antiqua" w:hAnsi="Book Antiqua"/>
          <w:sz w:val="24"/>
          <w:szCs w:val="24"/>
        </w:rPr>
        <w:t xml:space="preserve">is clinically important to help understand the </w:t>
      </w:r>
      <w:proofErr w:type="spellStart"/>
      <w:r w:rsidR="002A5B5A" w:rsidRPr="00893BD7">
        <w:rPr>
          <w:rFonts w:ascii="Book Antiqua" w:hAnsi="Book Antiqua"/>
          <w:sz w:val="24"/>
          <w:szCs w:val="24"/>
        </w:rPr>
        <w:t>pathoanatomy</w:t>
      </w:r>
      <w:proofErr w:type="spellEnd"/>
      <w:r w:rsidR="002A5B5A" w:rsidRPr="00893BD7">
        <w:rPr>
          <w:rFonts w:ascii="Book Antiqua" w:hAnsi="Book Antiqua"/>
          <w:sz w:val="24"/>
          <w:szCs w:val="24"/>
        </w:rPr>
        <w:t xml:space="preserve"> </w:t>
      </w:r>
      <w:r w:rsidR="00D37FCA" w:rsidRPr="00893BD7">
        <w:rPr>
          <w:rFonts w:ascii="Book Antiqua" w:hAnsi="Book Antiqua"/>
          <w:sz w:val="24"/>
          <w:szCs w:val="24"/>
        </w:rPr>
        <w:t>and</w:t>
      </w:r>
      <w:r w:rsidR="002A5B5A" w:rsidRPr="00893BD7">
        <w:rPr>
          <w:rFonts w:ascii="Book Antiqua" w:hAnsi="Book Antiqua"/>
          <w:sz w:val="24"/>
          <w:szCs w:val="24"/>
        </w:rPr>
        <w:t xml:space="preserve"> </w:t>
      </w:r>
      <w:r w:rsidR="00D37FCA" w:rsidRPr="00893BD7">
        <w:rPr>
          <w:rFonts w:ascii="Book Antiqua" w:hAnsi="Book Antiqua"/>
          <w:sz w:val="24"/>
          <w:szCs w:val="24"/>
        </w:rPr>
        <w:t>guide surgical techniques when treating MUCL injuries.</w:t>
      </w:r>
    </w:p>
    <w:p w14:paraId="4138542E" w14:textId="77777777" w:rsidR="005A7780" w:rsidRDefault="005A7780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3137DFD1" w14:textId="1EABD5DD" w:rsidR="005A7780" w:rsidRPr="00893BD7" w:rsidRDefault="005A7780" w:rsidP="005A7780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 w:rsidRPr="00893BD7">
        <w:rPr>
          <w:rFonts w:ascii="Book Antiqua" w:hAnsi="Book Antiqua" w:cs="Arial"/>
          <w:b/>
          <w:sz w:val="24"/>
          <w:szCs w:val="24"/>
        </w:rPr>
        <w:lastRenderedPageBreak/>
        <w:t>REFERENCES</w:t>
      </w:r>
    </w:p>
    <w:p w14:paraId="7AF3BDF9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bookmarkStart w:id="348" w:name="OLE_LINK2142"/>
      <w:bookmarkStart w:id="349" w:name="OLE_LINK2143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Morrey BF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An KN. Articular and ligamentous contributions to the stability of the elbow joint.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1983;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11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315-319 [PMID: 6638246 DOI: 10.1177/036354658301100506]</w:t>
      </w:r>
    </w:p>
    <w:p w14:paraId="73CBFF47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Alcid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JG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Ahmad CS, Lee TQ. Elbow anatomy and structural biomechanics.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2004;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23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503-517, vii [PMID: 15474218 DOI: 10.1016/j.csm.2004.06.008]</w:t>
      </w:r>
    </w:p>
    <w:p w14:paraId="740D305D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3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Callaway GH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Field LD, Deng XH,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Torzilli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PA, O'Brien SJ,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Altchek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DW, Warren RF. Biomechanical evaluation of the medial collateral ligament of the elbow.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Bone Joint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Am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1997;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79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1223-1231 [PMID: 9278083 DOI: 10.2106/00004623-199708000-00015]</w:t>
      </w:r>
    </w:p>
    <w:p w14:paraId="39055D71" w14:textId="6CA1C72E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4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Morrey BF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Tanaka S, An KN. Valgus stability of the elbow. A definition of primary and secondary constraints.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Relat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Res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1991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(265):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187-195 [PMID: </w:t>
      </w:r>
      <w:bookmarkStart w:id="350" w:name="OLE_LINK2144"/>
      <w:bookmarkStart w:id="351" w:name="OLE_LINK2145"/>
      <w:bookmarkStart w:id="352" w:name="OLE_LINK2146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2009657</w:t>
      </w:r>
      <w:bookmarkEnd w:id="350"/>
      <w:bookmarkEnd w:id="351"/>
      <w:bookmarkEnd w:id="352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DOI: 10.1097/00003086-199104000-00021]</w:t>
      </w:r>
    </w:p>
    <w:p w14:paraId="1DDE830E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5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Safran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M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Ahmad CS,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Elattrache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NS. Ulnar collateral ligament of the elbow.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Arthroscopy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2005;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21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1381-1395 [PMID: 16325092 DOI: 10.1016/j.arthro.2005.07.001]</w:t>
      </w:r>
    </w:p>
    <w:p w14:paraId="7C56831A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6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Bryce CD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Armstrong AD. Anatomy and biomechanics of the elbow.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North Am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2008;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39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141-154, v [PMID: 18374805 DOI: 10.1016/j.ocl.2007.12.001]</w:t>
      </w:r>
    </w:p>
    <w:p w14:paraId="1DF0868A" w14:textId="1DDF5A8A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7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Cohen MS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Bruno RJ. The collateral ligaments of the elbow: anatomy and clinical correlation.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Relat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Res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2001;</w:t>
      </w:r>
      <w:r w:rsidRPr="005A7780">
        <w:rPr>
          <w:rFonts w:ascii="Book Antiqua" w:eastAsia="宋体" w:hAnsi="Book Antiqua" w:cs="Times New Roman" w:hint="eastAsia"/>
          <w:b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(383):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123-130 [PMID: </w:t>
      </w:r>
      <w:bookmarkStart w:id="353" w:name="OLE_LINK2147"/>
      <w:bookmarkStart w:id="354" w:name="OLE_LINK2148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11210946</w:t>
      </w:r>
      <w:bookmarkEnd w:id="353"/>
      <w:bookmarkEnd w:id="354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DOI: 10.1097/00003086-200102000-00014]</w:t>
      </w:r>
    </w:p>
    <w:p w14:paraId="2F662CFB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8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Ahmad CS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Park MC,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Elattrache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NS. Elbow medial ulnar collateral ligament insufficiency alters posteromedial olecranon contact.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2004;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32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1607-1612 [PMID: 15494323 DOI: 10.1177/0363546503263149]</w:t>
      </w:r>
    </w:p>
    <w:p w14:paraId="7DD872A5" w14:textId="77F8DD2C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9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Eygendaal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Valstar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ER,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Söjbjerg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JO,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Rozing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PM. Biomechanical evaluation of the elbow using roentgen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stereophotogrammetric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analysis.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Relat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Res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(396):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100-105 [PMID: </w:t>
      </w:r>
      <w:bookmarkStart w:id="355" w:name="OLE_LINK2149"/>
      <w:bookmarkStart w:id="356" w:name="OLE_LINK2150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11859231</w:t>
      </w:r>
      <w:bookmarkEnd w:id="355"/>
      <w:bookmarkEnd w:id="356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]</w:t>
      </w:r>
    </w:p>
    <w:p w14:paraId="73B31F7F" w14:textId="4621C511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10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Morrey BF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An KN. Functional anatomy of the ligaments of the elbow.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Relat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Res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1985;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(201):</w:t>
      </w:r>
      <w:r w:rsidRPr="005A7780">
        <w:rPr>
          <w:rFonts w:ascii="Book Antiqua" w:eastAsia="宋体" w:hAnsi="Book Antiqua" w:cs="Times New Roman" w:hint="eastAsia"/>
          <w:b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84-90 [PMID: </w:t>
      </w:r>
      <w:bookmarkStart w:id="357" w:name="OLE_LINK2151"/>
      <w:bookmarkStart w:id="358" w:name="OLE_LINK2152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4064425</w:t>
      </w:r>
      <w:bookmarkEnd w:id="357"/>
      <w:bookmarkEnd w:id="358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DOI: 10.1097/00003086-198512000-00015]</w:t>
      </w:r>
    </w:p>
    <w:p w14:paraId="39CC3935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11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Bruce JR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Andrews JR. Ulnar collateral ligament injuries in the throwing athlete.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Am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Acad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2014;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22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315-325 [PMID: 24788447 DOI: 10.5435/jaaos-22-05-315]</w:t>
      </w:r>
    </w:p>
    <w:p w14:paraId="6ABB79A6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12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Jones KJ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Osbahr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DC,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Schrumpf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MA, Dines JS,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Altchek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DW. Ulnar collateral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lastRenderedPageBreak/>
        <w:t xml:space="preserve">ligament reconstruction in throwing athletes: a review of current concepts. AAOS exhibit selection.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Bone Joint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Am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2012;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94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e49 [PMID: 22517395 DOI: 10.2106/JBJS.K.01034]</w:t>
      </w:r>
    </w:p>
    <w:p w14:paraId="3536B583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13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Rohrbough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JT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Altchek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DW, Hyman J, Williams RJ 3rd,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Botts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JD. Medial collateral ligament reconstruction of the elbow using the docking technique.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30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541-548 [PMID: 12130409 DOI: 10.1177/03635465020300041401]</w:t>
      </w:r>
    </w:p>
    <w:p w14:paraId="0EDE4520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14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Conway JE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Jobe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FW,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Glousman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RE, Pink M. Medial instability of the elbow in throwing athletes. Treatment by repair or reconstruction of the ulnar collateral ligament.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Bone Joint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Am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1992;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74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67-83 [PMID: 1734015 DOI: 10.2106/00004623-199274010-00009]</w:t>
      </w:r>
    </w:p>
    <w:p w14:paraId="000E8AA3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15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Singh H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Osbahr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DC, Wickham MQ,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Kirkendall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DT, Speer KP. Valgus laxity of the ulnar collateral ligament of the elbow in collegiate athletes.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2001;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29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558-561 [PMID: 11573912 DOI: 10.1177/03635465010290050601]</w:t>
      </w:r>
    </w:p>
    <w:p w14:paraId="48E9308F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16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O'Driscoll SW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Jaloszynski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R, Morrey BF, An KN. Origin of the medial ulnar collateral ligament.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Hand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Am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1992;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17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164-168 [PMID: 1538101 DOI: 10.1016/0363-5023(92)90135-c]</w:t>
      </w:r>
    </w:p>
    <w:p w14:paraId="34F8B146" w14:textId="221C8369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17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Regan WD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Korinek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SL, Morrey BF, An KN. Biomechanical study of ligaments around the elbow joint.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Relat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Res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1991;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(271):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170-179 [PMID: </w:t>
      </w:r>
      <w:bookmarkStart w:id="359" w:name="OLE_LINK2153"/>
      <w:bookmarkStart w:id="360" w:name="OLE_LINK2154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1914292</w:t>
      </w:r>
      <w:bookmarkEnd w:id="359"/>
      <w:bookmarkEnd w:id="360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DOI: 10.1097/00003086-199110000-00023]</w:t>
      </w:r>
    </w:p>
    <w:p w14:paraId="43B58AF1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18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Camp CL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Jahandar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H,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Sinatro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AM,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Imhauser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CW,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Altchek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DW, Dines JS. Quantitative Anatomic Analysis of the Medial Ulnar Collateral Ligament Complex of the Elbow.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2018;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6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2325967118762751 [PMID: 29637082 DOI: 10.1177/2325967118762751]</w:t>
      </w:r>
    </w:p>
    <w:p w14:paraId="26A02874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19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Dugas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JR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Ostrander RV, Cain EL, Kingsley D, Andrews JR. Anatomy of the anterior bundle of the ulnar collateral ligament.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Shoulder Elbow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2007;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16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657-660 [PMID: 17583541 DOI: 10.1016/j.jse.2006.11.009]</w:t>
      </w:r>
    </w:p>
    <w:p w14:paraId="693CA901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20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Frangiamore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SJ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Moatshe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G,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Kruckeberg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BM,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Civitarese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DM,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Muckenhirn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KJ,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Chahla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J, Brady AW, Cinque ME,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Oleson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ML,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Provencher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MT, Hackett TR,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LaPrade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RF. Qualitative and Quantitative Analyses of the Dynamic and Static Stabilizers of the Medial Elbow: An Anatomic Study.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2018;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46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: 687-694 [PMID: 29266961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lastRenderedPageBreak/>
        <w:t>DOI: 10.1177/0363546517743749]</w:t>
      </w:r>
    </w:p>
    <w:p w14:paraId="572C7469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21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Farrow LD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Mahoney AJ,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Stefancin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JJ,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Taljanovic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MS, Sheppard JE,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Schickendantz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MS. Quantitative analysis of the medial ulnar collateral ligament ulnar footprint and its relationship to the ulnar sublime tubercle.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2011;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39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1936-1941 [PMID: 21555509 DOI: 10.1177/0363546511406220]</w:t>
      </w:r>
    </w:p>
    <w:p w14:paraId="5F7AD34F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22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Farrow LD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Mahoney AP, Sheppard JE,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Schickendantz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MS,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Taljanovic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MS. Sonographic assessment of the medial ulnar collateral ligament distal ulnar attachment.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J Ultrasound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2014;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33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1485-1490 [PMID: 25063414 DOI: 10.7863/ultra.33.8.1485]</w:t>
      </w:r>
    </w:p>
    <w:p w14:paraId="06095E83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23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Beckett KS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McConnell P,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Lagopoulos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M, Newman RJ. Variations in the normal anatomy of the collateral ligaments of the human elbow joint.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Anat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2000;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197 Pt 3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507-511 [PMID: 11117635 DOI: 10.1046/j.1469-7580.2000.19730507.x]</w:t>
      </w:r>
    </w:p>
    <w:p w14:paraId="307B6EC7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24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Armstrong AD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Ferreira LM, Dunning CE, Johnson JA, King GJ. The medial collateral ligament of the elbow is not isometric: an in vitro biomechanical study.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2004;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32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85-90 [PMID: 14754728 DOI: 10.1177/0363546503258886]</w:t>
      </w:r>
    </w:p>
    <w:p w14:paraId="0A55A210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25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Floris 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Olsen BS,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Dalstra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Søjbjerg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JO,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Sneppen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O. The medial collateral ligament of the elbow joint: anatomy and kinematics.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Shoulder Elbow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1998;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7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345-351 [PMID: 9752642 DOI: 10.1016/s1058-2746(98)90021-0]</w:t>
      </w:r>
    </w:p>
    <w:p w14:paraId="1236E428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26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Timmerman LA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Andrews JR. Histology and arthroscopic anatomy of the ulnar collateral ligament of the elbow.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1994;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22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667-673 [PMID: 7810791 DOI: 10.1177/036354659402200515]</w:t>
      </w:r>
    </w:p>
    <w:p w14:paraId="5EDB89AD" w14:textId="74509222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27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Rooker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JC,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Smith JRA,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Amirfeyz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R. Anatomy, surgical approaches and biomechanics of the elbow. </w:t>
      </w:r>
      <w:proofErr w:type="spellStart"/>
      <w:r w:rsidR="00CA38E6" w:rsidRPr="00CA38E6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="00CA38E6" w:rsidRPr="00CA38E6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Trauma </w:t>
      </w:r>
      <w:r w:rsidR="00CA38E6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2016;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="00CA38E6" w:rsidRPr="00CA38E6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30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283-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2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90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="00CA38E6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[</w:t>
      </w:r>
      <w:r w:rsidR="00CA38E6"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DOI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</w:t>
      </w:r>
      <w:bookmarkStart w:id="361" w:name="OLE_LINK2155"/>
      <w:bookmarkStart w:id="362" w:name="OLE_LINK2156"/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10.1016/j.mporth.2016.05.008</w:t>
      </w:r>
      <w:bookmarkEnd w:id="361"/>
      <w:bookmarkEnd w:id="362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]</w:t>
      </w:r>
    </w:p>
    <w:p w14:paraId="273DA610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28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Mullen DJ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Goradia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VK, Parks BG, Matthews LS. A biomechanical study of stability of the elbow to valgus stress before and after reconstruction of the medial collateral ligament.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Shoulder Elbow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11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259-264 [PMID: 12070499 DOI: 10.1067/mse.2002.122622]</w:t>
      </w:r>
    </w:p>
    <w:p w14:paraId="03188317" w14:textId="6993AE50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29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Søjbjerg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JO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Ovesen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J, Nielsen S. Experimental elbow instability after transection of the medial collateral ligament.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Relat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Res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1987;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</w:t>
      </w:r>
      <w:r w:rsidR="00CA38E6" w:rsidRPr="00CA38E6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(218):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186-190 [PMID: </w:t>
      </w:r>
      <w:bookmarkStart w:id="363" w:name="OLE_LINK2159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3568478</w:t>
      </w:r>
      <w:bookmarkEnd w:id="363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DOI: 10.1097/00003086-198705000-00026]</w:t>
      </w:r>
    </w:p>
    <w:p w14:paraId="5E69C393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30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Werner SL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Fleisig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GS,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Dillman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CJ, Andrews JR. Biomechanics of the elbow during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lastRenderedPageBreak/>
        <w:t xml:space="preserve">baseball pitching.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Orthop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Sports Phys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Ther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1993;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17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274-278 [PMID: 8343786 DOI: 10.2519/jospt.1993.17.6.274]</w:t>
      </w:r>
    </w:p>
    <w:p w14:paraId="1A80BD6B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31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Fleisig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GS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Andrews JR,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Dillman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CJ, Escamilla RF. Kinetics of baseball pitching with implications about injury mechanisms.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1995;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23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233-239 [PMID: 7778711 DOI: 10.1177/036354659502300218]</w:t>
      </w:r>
    </w:p>
    <w:p w14:paraId="57EF6246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32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Fleisig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GS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Kingsley DS,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Loftice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JW,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Dinnen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KP,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Ranganathan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R, Dun S, Escamilla RF, Andrews JR. Kinetic comparison among the fastball, curveball, change-up, and slider in collegiate baseball pitchers.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2006;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34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423-430 [PMID: 16260466 DOI: 10.1177/0363546505280431]</w:t>
      </w:r>
    </w:p>
    <w:p w14:paraId="1599FE4F" w14:textId="0274BBCE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33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Fleisig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GS,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Escamilla RF. Biomechanics of the elbow in the throwing athlete. </w:t>
      </w:r>
      <w:bookmarkStart w:id="364" w:name="OLE_LINK2160"/>
      <w:bookmarkStart w:id="365" w:name="OLE_LINK2161"/>
      <w:proofErr w:type="spellStart"/>
      <w:r w:rsidR="00CA38E6" w:rsidRPr="00CA38E6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Oper</w:t>
      </w:r>
      <w:proofErr w:type="spellEnd"/>
      <w:r w:rsidR="00CA38E6" w:rsidRPr="00CA38E6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="00CA38E6" w:rsidRPr="00CA38E6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Techn</w:t>
      </w:r>
      <w:proofErr w:type="spellEnd"/>
      <w:r w:rsidR="00CA38E6" w:rsidRPr="00CA38E6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Sport Med</w:t>
      </w:r>
      <w:r w:rsidR="00CA38E6" w:rsidRPr="00CA38E6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</w:t>
      </w:r>
      <w:bookmarkEnd w:id="364"/>
      <w:bookmarkEnd w:id="365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1996;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4: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62-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6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8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[</w:t>
      </w:r>
      <w:r w:rsidR="00CA38E6"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DOI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</w:t>
      </w:r>
      <w:r w:rsidR="00CA38E6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 xml:space="preserve"> 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10.1016/S1060-1872(96)80050-5]</w:t>
      </w:r>
    </w:p>
    <w:p w14:paraId="4FBDDF3C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34 </w:t>
      </w:r>
      <w:proofErr w:type="spellStart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Loftice</w:t>
      </w:r>
      <w:proofErr w:type="spellEnd"/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J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Fleisig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GS, Zheng N, Andrews JR. Biomechanics of the elbow in sports. </w:t>
      </w:r>
      <w:proofErr w:type="spellStart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2004;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23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519-530, vii-viii [PMID: 15474219 DOI: 10.1016/j.csm.2004.06.003]</w:t>
      </w:r>
    </w:p>
    <w:p w14:paraId="4229E606" w14:textId="77777777" w:rsidR="005A7780" w:rsidRPr="005A7780" w:rsidRDefault="005A7780" w:rsidP="005A7780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35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Camp CL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Tubbs TG,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Fleisig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GS, Dines JS, Dines DM, </w:t>
      </w:r>
      <w:proofErr w:type="spellStart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Altchek</w:t>
      </w:r>
      <w:proofErr w:type="spellEnd"/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DW, Dowling B. The Relationship of Throwing Arm Mechanics and Elbow Varus Torque: Within-Subject Variation for Professional Baseball Pitchers Across 82,000 Throws. </w:t>
      </w:r>
      <w:r w:rsidRPr="005A7780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Am J Sports Med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2017; </w:t>
      </w:r>
      <w:r w:rsidRPr="005A7780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45</w:t>
      </w:r>
      <w:r w:rsidRPr="005A778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3030-3035 [PMID: 28806094 DOI: 10.1177/0363546517719047]</w:t>
      </w:r>
      <w:bookmarkEnd w:id="348"/>
      <w:bookmarkEnd w:id="349"/>
    </w:p>
    <w:p w14:paraId="0F364D15" w14:textId="3ED9F503" w:rsidR="005A7780" w:rsidRPr="00893BD7" w:rsidRDefault="005A7780" w:rsidP="005A77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3B03D41" w14:textId="2351B3FF" w:rsidR="00CA38E6" w:rsidRDefault="00CA38E6" w:rsidP="00CA38E6">
      <w:pPr>
        <w:suppressAutoHyphens/>
        <w:wordWrap w:val="0"/>
        <w:spacing w:after="0" w:line="360" w:lineRule="auto"/>
        <w:ind w:right="120"/>
        <w:jc w:val="right"/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</w:pPr>
      <w:bookmarkStart w:id="366" w:name="OLE_LINK480"/>
      <w:bookmarkStart w:id="367" w:name="OLE_LINK502"/>
      <w:bookmarkStart w:id="368" w:name="OLE_LINK1021"/>
      <w:bookmarkStart w:id="369" w:name="OLE_LINK1022"/>
      <w:bookmarkStart w:id="370" w:name="OLE_LINK1023"/>
      <w:bookmarkStart w:id="371" w:name="OLE_LINK1064"/>
      <w:bookmarkStart w:id="372" w:name="OLE_LINK1065"/>
      <w:bookmarkStart w:id="373" w:name="OLE_LINK1156"/>
      <w:bookmarkStart w:id="374" w:name="OLE_LINK1157"/>
      <w:bookmarkStart w:id="375" w:name="OLE_LINK1158"/>
      <w:bookmarkStart w:id="376" w:name="OLE_LINK1159"/>
      <w:bookmarkStart w:id="377" w:name="OLE_LINK1185"/>
      <w:bookmarkStart w:id="378" w:name="OLE_LINK958"/>
      <w:bookmarkStart w:id="379" w:name="OLE_LINK959"/>
      <w:bookmarkStart w:id="380" w:name="OLE_LINK962"/>
      <w:bookmarkStart w:id="381" w:name="OLE_LINK1127"/>
      <w:bookmarkStart w:id="382" w:name="OLE_LINK945"/>
      <w:bookmarkStart w:id="383" w:name="OLE_LINK946"/>
      <w:bookmarkStart w:id="384" w:name="OLE_LINK947"/>
      <w:bookmarkStart w:id="385" w:name="OLE_LINK987"/>
      <w:bookmarkStart w:id="386" w:name="OLE_LINK1035"/>
      <w:bookmarkStart w:id="387" w:name="OLE_LINK1036"/>
      <w:bookmarkStart w:id="388" w:name="OLE_LINK1037"/>
      <w:bookmarkStart w:id="389" w:name="OLE_LINK1038"/>
      <w:bookmarkStart w:id="390" w:name="OLE_LINK1039"/>
      <w:bookmarkStart w:id="391" w:name="OLE_LINK1040"/>
      <w:bookmarkStart w:id="392" w:name="OLE_LINK1041"/>
      <w:bookmarkStart w:id="393" w:name="OLE_LINK1042"/>
      <w:bookmarkStart w:id="394" w:name="OLE_LINK1043"/>
      <w:bookmarkStart w:id="395" w:name="OLE_LINK1044"/>
      <w:bookmarkStart w:id="396" w:name="OLE_LINK1071"/>
      <w:bookmarkStart w:id="397" w:name="OLE_LINK1072"/>
      <w:bookmarkStart w:id="398" w:name="OLE_LINK968"/>
      <w:bookmarkStart w:id="399" w:name="OLE_LINK1260"/>
      <w:bookmarkStart w:id="400" w:name="OLE_LINK1261"/>
      <w:bookmarkStart w:id="401" w:name="OLE_LINK1264"/>
      <w:bookmarkStart w:id="402" w:name="OLE_LINK1265"/>
      <w:bookmarkStart w:id="403" w:name="OLE_LINK1266"/>
      <w:bookmarkStart w:id="404" w:name="OLE_LINK1282"/>
      <w:bookmarkStart w:id="405" w:name="OLE_LINK1800"/>
      <w:bookmarkStart w:id="406" w:name="OLE_LINK1801"/>
      <w:bookmarkStart w:id="407" w:name="OLE_LINK1802"/>
      <w:bookmarkStart w:id="408" w:name="OLE_LINK1803"/>
      <w:bookmarkStart w:id="409" w:name="OLE_LINK1843"/>
      <w:bookmarkStart w:id="410" w:name="OLE_LINK1844"/>
      <w:bookmarkStart w:id="411" w:name="OLE_LINK1845"/>
      <w:bookmarkStart w:id="412" w:name="OLE_LINK1636"/>
      <w:bookmarkStart w:id="413" w:name="OLE_LINK1755"/>
      <w:bookmarkStart w:id="414" w:name="OLE_LINK1806"/>
      <w:bookmarkStart w:id="415" w:name="OLE_LINK1807"/>
      <w:bookmarkStart w:id="416" w:name="OLE_LINK1811"/>
      <w:bookmarkStart w:id="417" w:name="OLE_LINK1812"/>
      <w:bookmarkStart w:id="418" w:name="OLE_LINK1813"/>
      <w:bookmarkStart w:id="419" w:name="OLE_LINK1962"/>
      <w:bookmarkStart w:id="420" w:name="OLE_LINK1963"/>
      <w:bookmarkStart w:id="421" w:name="OLE_LINK1964"/>
      <w:r w:rsidRPr="00CA38E6">
        <w:rPr>
          <w:rFonts w:ascii="Book Antiqua" w:eastAsia="Lucida Sans Unicode" w:hAnsi="Book Antiqua" w:cs="Arial"/>
          <w:b/>
          <w:noProof/>
          <w:color w:val="000000"/>
          <w:kern w:val="1"/>
          <w:sz w:val="24"/>
          <w:szCs w:val="24"/>
          <w:lang w:val="it-IT" w:eastAsia="hi-IN" w:bidi="hi-IN"/>
        </w:rPr>
        <w:t>P-Reviewer</w:t>
      </w:r>
      <w:r w:rsidRPr="00CA38E6">
        <w:rPr>
          <w:rFonts w:ascii="Book Antiqua" w:eastAsia="宋体" w:hAnsi="Book Antiqua" w:cs="Arial"/>
          <w:b/>
          <w:noProof/>
          <w:color w:val="000000"/>
          <w:kern w:val="1"/>
          <w:sz w:val="24"/>
          <w:szCs w:val="24"/>
          <w:lang w:val="it-IT" w:eastAsia="zh-CN" w:bidi="hi-IN"/>
        </w:rPr>
        <w:t>:</w:t>
      </w:r>
      <w:r>
        <w:rPr>
          <w:rFonts w:ascii="Book Antiqua" w:eastAsia="宋体" w:hAnsi="Book Antiqua" w:cs="Arial" w:hint="eastAsia"/>
          <w:b/>
          <w:noProof/>
          <w:color w:val="000000"/>
          <w:kern w:val="1"/>
          <w:sz w:val="24"/>
          <w:szCs w:val="24"/>
          <w:lang w:val="it-IT" w:eastAsia="zh-CN" w:bidi="hi-IN"/>
        </w:rPr>
        <w:t xml:space="preserve"> </w:t>
      </w:r>
      <w:r w:rsidRPr="00CA38E6">
        <w:rPr>
          <w:rFonts w:ascii="Book Antiqua" w:eastAsia="宋体" w:hAnsi="Book Antiqua" w:cs="Arial"/>
          <w:noProof/>
          <w:color w:val="000000"/>
          <w:kern w:val="1"/>
          <w:sz w:val="24"/>
          <w:szCs w:val="24"/>
          <w:lang w:val="it-IT" w:eastAsia="zh-CN" w:bidi="hi-IN"/>
        </w:rPr>
        <w:t>Georgiev</w:t>
      </w:r>
      <w:r w:rsidRPr="00CA38E6">
        <w:rPr>
          <w:rFonts w:ascii="Book Antiqua" w:eastAsia="Lucida Sans Unicode" w:hAnsi="Book Antiqua" w:cs="Mangal"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CA38E6">
        <w:rPr>
          <w:rFonts w:ascii="Book Antiqua" w:eastAsia="宋体" w:hAnsi="Book Antiqua" w:cs="Arial"/>
          <w:noProof/>
          <w:color w:val="000000"/>
          <w:kern w:val="1"/>
          <w:sz w:val="24"/>
          <w:szCs w:val="24"/>
          <w:lang w:val="it-IT" w:eastAsia="zh-CN" w:bidi="hi-IN"/>
        </w:rPr>
        <w:t>GPP</w:t>
      </w:r>
      <w:r w:rsidR="005E2AD1">
        <w:rPr>
          <w:rFonts w:ascii="Book Antiqua" w:eastAsia="Lucida Sans Unicode" w:hAnsi="Book Antiqua" w:cs="Mangal"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CA38E6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S-Editor</w:t>
      </w:r>
      <w:r w:rsidRPr="00CA38E6"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  <w:r w:rsidRPr="00CA38E6">
        <w:rPr>
          <w:rFonts w:ascii="Book Antiqua" w:eastAsia="Lucida Sans Unicode" w:hAnsi="Book Antiqua" w:cs="Mangal"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bookmarkStart w:id="422" w:name="OLE_LINK1705"/>
      <w:bookmarkStart w:id="423" w:name="OLE_LINK1710"/>
      <w:bookmarkStart w:id="424" w:name="OLE_LINK1711"/>
      <w:r w:rsidRPr="00CA38E6">
        <w:rPr>
          <w:rFonts w:ascii="Book Antiqua" w:eastAsia="宋体" w:hAnsi="Book Antiqua" w:cs="Mangal" w:hint="eastAsia"/>
          <w:bCs/>
          <w:color w:val="000000"/>
          <w:kern w:val="1"/>
          <w:sz w:val="24"/>
          <w:szCs w:val="24"/>
          <w:lang w:val="it-IT" w:eastAsia="zh-CN" w:bidi="hi-IN"/>
        </w:rPr>
        <w:t>Cui LJ</w:t>
      </w:r>
      <w:bookmarkEnd w:id="422"/>
      <w:bookmarkEnd w:id="423"/>
      <w:bookmarkEnd w:id="424"/>
      <w:r w:rsidR="005E2AD1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CA38E6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L-Editor</w:t>
      </w:r>
      <w:r w:rsidRPr="00CA38E6"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  <w:r w:rsidR="005E2AD1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CA38E6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E-Editor</w:t>
      </w:r>
      <w:r w:rsidRPr="00CA38E6"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</w:p>
    <w:p w14:paraId="512BD5BD" w14:textId="77777777" w:rsidR="00CA38E6" w:rsidRPr="00CA38E6" w:rsidRDefault="00CA38E6" w:rsidP="00CA38E6">
      <w:pPr>
        <w:suppressAutoHyphens/>
        <w:spacing w:after="0" w:line="360" w:lineRule="auto"/>
        <w:ind w:right="120"/>
        <w:jc w:val="right"/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</w:pPr>
    </w:p>
    <w:p w14:paraId="2B2AC1CD" w14:textId="6EE6CC0F" w:rsidR="00CA38E6" w:rsidRPr="00CA38E6" w:rsidRDefault="00CA38E6" w:rsidP="00CA38E6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</w:pPr>
      <w:r w:rsidRPr="00CA38E6"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  <w:t xml:space="preserve">Specialty type: </w:t>
      </w:r>
      <w:r w:rsidRPr="00CA38E6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Orthopedics</w:t>
      </w:r>
    </w:p>
    <w:p w14:paraId="2259B17D" w14:textId="0AE3CA83" w:rsidR="00CA38E6" w:rsidRPr="00CA38E6" w:rsidRDefault="00CA38E6" w:rsidP="00CA38E6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</w:pPr>
      <w:r w:rsidRPr="00CA38E6"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  <w:t xml:space="preserve">Country of origin: </w:t>
      </w:r>
      <w:r w:rsidRPr="00CA38E6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United States</w:t>
      </w:r>
    </w:p>
    <w:p w14:paraId="65FABDFB" w14:textId="77777777" w:rsidR="00CA38E6" w:rsidRPr="00CA38E6" w:rsidRDefault="00CA38E6" w:rsidP="00CA38E6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</w:pPr>
      <w:r w:rsidRPr="00CA38E6"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  <w:t>Peer-review report classification</w:t>
      </w:r>
    </w:p>
    <w:p w14:paraId="5F574184" w14:textId="77777777" w:rsidR="00CA38E6" w:rsidRPr="00CA38E6" w:rsidRDefault="00CA38E6" w:rsidP="00CA38E6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eastAsia="zh-CN"/>
        </w:rPr>
      </w:pPr>
      <w:r w:rsidRPr="00CA38E6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 xml:space="preserve">Grade A (Excellent): </w:t>
      </w:r>
      <w:r w:rsidRPr="00CA38E6">
        <w:rPr>
          <w:rFonts w:ascii="Book Antiqua" w:eastAsia="宋体" w:hAnsi="Book Antiqua" w:cs="Helvetica" w:hint="eastAsia"/>
          <w:kern w:val="2"/>
          <w:sz w:val="24"/>
          <w:szCs w:val="24"/>
          <w:lang w:eastAsia="zh-CN"/>
        </w:rPr>
        <w:t>0</w:t>
      </w:r>
    </w:p>
    <w:p w14:paraId="31793E0B" w14:textId="68820F6B" w:rsidR="00CA38E6" w:rsidRPr="00CA38E6" w:rsidRDefault="00CA38E6" w:rsidP="00CA38E6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eastAsia="zh-CN"/>
        </w:rPr>
      </w:pPr>
      <w:r w:rsidRPr="00CA38E6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 xml:space="preserve">Grade B (Very good): </w:t>
      </w:r>
      <w:r>
        <w:rPr>
          <w:rFonts w:ascii="Book Antiqua" w:eastAsia="宋体" w:hAnsi="Book Antiqua" w:cs="Helvetica" w:hint="eastAsia"/>
          <w:kern w:val="2"/>
          <w:sz w:val="24"/>
          <w:szCs w:val="24"/>
          <w:lang w:eastAsia="zh-CN"/>
        </w:rPr>
        <w:t>B</w:t>
      </w:r>
    </w:p>
    <w:p w14:paraId="134E04B7" w14:textId="77777777" w:rsidR="00CA38E6" w:rsidRPr="00CA38E6" w:rsidRDefault="00CA38E6" w:rsidP="00CA38E6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eastAsia="zh-CN"/>
        </w:rPr>
      </w:pPr>
      <w:r w:rsidRPr="00CA38E6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 xml:space="preserve">Grade C (Good): </w:t>
      </w:r>
      <w:r w:rsidRPr="00CA38E6">
        <w:rPr>
          <w:rFonts w:ascii="Book Antiqua" w:eastAsia="宋体" w:hAnsi="Book Antiqua" w:cs="Helvetica" w:hint="eastAsia"/>
          <w:kern w:val="2"/>
          <w:sz w:val="24"/>
          <w:szCs w:val="24"/>
          <w:lang w:eastAsia="zh-CN"/>
        </w:rPr>
        <w:t>0</w:t>
      </w:r>
    </w:p>
    <w:p w14:paraId="3317965B" w14:textId="77777777" w:rsidR="00CA38E6" w:rsidRPr="00CA38E6" w:rsidRDefault="00CA38E6" w:rsidP="00CA38E6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eastAsia="zh-CN"/>
        </w:rPr>
      </w:pPr>
      <w:r w:rsidRPr="00CA38E6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 xml:space="preserve">Grade D (Fair): </w:t>
      </w:r>
      <w:r w:rsidRPr="00CA38E6">
        <w:rPr>
          <w:rFonts w:ascii="Book Antiqua" w:eastAsia="宋体" w:hAnsi="Book Antiqua" w:cs="Helvetica" w:hint="eastAsia"/>
          <w:kern w:val="2"/>
          <w:sz w:val="24"/>
          <w:szCs w:val="24"/>
          <w:lang w:eastAsia="zh-CN"/>
        </w:rPr>
        <w:t>0</w:t>
      </w:r>
      <w:bookmarkEnd w:id="366"/>
      <w:bookmarkEnd w:id="367"/>
    </w:p>
    <w:p w14:paraId="48FBD41B" w14:textId="77777777" w:rsidR="00CA38E6" w:rsidRDefault="00CA38E6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A38E6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 xml:space="preserve">Grade E (Poor): </w:t>
      </w:r>
      <w:r w:rsidRPr="00CA38E6">
        <w:rPr>
          <w:rFonts w:ascii="Book Antiqua" w:eastAsia="宋体" w:hAnsi="Book Antiqua" w:cs="Helvetica" w:hint="eastAsia"/>
          <w:kern w:val="2"/>
          <w:sz w:val="24"/>
          <w:szCs w:val="24"/>
          <w:lang w:eastAsia="zh-CN"/>
        </w:rPr>
        <w:t>0</w:t>
      </w:r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14:paraId="55A44C93" w14:textId="77777777" w:rsidR="00CA38E6" w:rsidRDefault="00CA38E6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25EC26EB" w14:textId="28A6B986" w:rsidR="00DC14C3" w:rsidRPr="00893BD7" w:rsidRDefault="00DC14C3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sz w:val="24"/>
          <w:szCs w:val="24"/>
        </w:rPr>
        <w:lastRenderedPageBreak/>
        <w:t>Table 1</w:t>
      </w:r>
      <w:r w:rsidR="00CA38E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893BD7">
        <w:rPr>
          <w:rFonts w:ascii="Book Antiqua" w:hAnsi="Book Antiqua"/>
          <w:b/>
          <w:sz w:val="24"/>
          <w:szCs w:val="24"/>
        </w:rPr>
        <w:t>Summary of anatomic studies describing the length, width, and surf</w:t>
      </w:r>
      <w:r w:rsidR="00A97E82">
        <w:rPr>
          <w:rFonts w:ascii="Book Antiqua" w:hAnsi="Book Antiqua"/>
          <w:b/>
          <w:sz w:val="24"/>
          <w:szCs w:val="24"/>
        </w:rPr>
        <w:t xml:space="preserve">ace area of the </w:t>
      </w:r>
      <w:r w:rsidR="00A97E82" w:rsidRPr="00A97E82">
        <w:rPr>
          <w:rFonts w:ascii="Book Antiqua" w:hAnsi="Book Antiqua"/>
          <w:b/>
          <w:sz w:val="24"/>
          <w:szCs w:val="24"/>
        </w:rPr>
        <w:t>anterior bundle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94"/>
        <w:gridCol w:w="1316"/>
        <w:gridCol w:w="1305"/>
        <w:gridCol w:w="1323"/>
        <w:gridCol w:w="1347"/>
        <w:gridCol w:w="1323"/>
      </w:tblGrid>
      <w:tr w:rsidR="00DC14C3" w:rsidRPr="00893BD7" w14:paraId="1B4E8E0D" w14:textId="77777777" w:rsidTr="00EF7D16">
        <w:tc>
          <w:tcPr>
            <w:tcW w:w="1668" w:type="dxa"/>
          </w:tcPr>
          <w:p w14:paraId="6F9DC8CE" w14:textId="77777777" w:rsidR="00DC14C3" w:rsidRPr="00893BD7" w:rsidRDefault="00DC14C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Author</w:t>
            </w:r>
          </w:p>
        </w:tc>
        <w:tc>
          <w:tcPr>
            <w:tcW w:w="1294" w:type="dxa"/>
          </w:tcPr>
          <w:p w14:paraId="132D72F6" w14:textId="77777777" w:rsidR="00DC14C3" w:rsidRPr="00893BD7" w:rsidRDefault="00DC14C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Specimen</w:t>
            </w:r>
          </w:p>
        </w:tc>
        <w:tc>
          <w:tcPr>
            <w:tcW w:w="1316" w:type="dxa"/>
          </w:tcPr>
          <w:p w14:paraId="519FFF0A" w14:textId="613C6DCE" w:rsidR="00DC14C3" w:rsidRPr="00893BD7" w:rsidRDefault="00DC14C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AB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l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ength (mm)</w:t>
            </w:r>
          </w:p>
        </w:tc>
        <w:tc>
          <w:tcPr>
            <w:tcW w:w="1305" w:type="dxa"/>
          </w:tcPr>
          <w:p w14:paraId="0207FAE7" w14:textId="4CCAA144" w:rsidR="00DC14C3" w:rsidRPr="00893BD7" w:rsidRDefault="00DC14C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AB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w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idth (mm)</w:t>
            </w:r>
          </w:p>
        </w:tc>
        <w:tc>
          <w:tcPr>
            <w:tcW w:w="1323" w:type="dxa"/>
          </w:tcPr>
          <w:p w14:paraId="07312259" w14:textId="21A6D7DD" w:rsidR="00DC14C3" w:rsidRPr="00893BD7" w:rsidRDefault="00DC14C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  <w:vertAlign w:val="superscript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Origin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surface ar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ea (mm</w:t>
            </w:r>
            <w:r w:rsidRPr="00893BD7">
              <w:rPr>
                <w:rFonts w:ascii="Book Antiqua" w:hAnsi="Book Antiqua"/>
                <w:b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1347" w:type="dxa"/>
          </w:tcPr>
          <w:p w14:paraId="02FF6D2E" w14:textId="69638CB6" w:rsidR="00DC14C3" w:rsidRPr="00893BD7" w:rsidRDefault="00DC14C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Insertion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s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urface area (mm</w:t>
            </w:r>
            <w:r w:rsidRPr="00893BD7">
              <w:rPr>
                <w:rFonts w:ascii="Book Antiqua" w:hAnsi="Book Antiqua"/>
                <w:b/>
                <w:sz w:val="24"/>
                <w:szCs w:val="24"/>
                <w:vertAlign w:val="superscript"/>
              </w:rPr>
              <w:t>2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)</w:t>
            </w:r>
          </w:p>
        </w:tc>
        <w:tc>
          <w:tcPr>
            <w:tcW w:w="1323" w:type="dxa"/>
          </w:tcPr>
          <w:p w14:paraId="1C0C34B4" w14:textId="1C1CCA5B" w:rsidR="00DC14C3" w:rsidRPr="00893BD7" w:rsidRDefault="00DC14C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AB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s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urface area (mm</w:t>
            </w:r>
            <w:r w:rsidRPr="00893BD7">
              <w:rPr>
                <w:rFonts w:ascii="Book Antiqua" w:hAnsi="Book Antiqua"/>
                <w:b/>
                <w:sz w:val="24"/>
                <w:szCs w:val="24"/>
                <w:vertAlign w:val="superscript"/>
              </w:rPr>
              <w:t>2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)</w:t>
            </w:r>
          </w:p>
        </w:tc>
      </w:tr>
      <w:tr w:rsidR="00DC14C3" w:rsidRPr="00893BD7" w14:paraId="65002E01" w14:textId="77777777" w:rsidTr="00EF7D16">
        <w:tc>
          <w:tcPr>
            <w:tcW w:w="1668" w:type="dxa"/>
          </w:tcPr>
          <w:p w14:paraId="4C1A8736" w14:textId="639C2AC4" w:rsidR="00DC14C3" w:rsidRPr="00EF7D1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proofErr w:type="spellStart"/>
            <w:r w:rsidRPr="00EF7D16">
              <w:rPr>
                <w:rFonts w:ascii="Book Antiqua" w:hAnsi="Book Antiqua"/>
                <w:sz w:val="24"/>
                <w:szCs w:val="24"/>
              </w:rPr>
              <w:t>Alcid</w:t>
            </w:r>
            <w:proofErr w:type="spellEnd"/>
            <w:r w:rsidRPr="00EF7D1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bookmarkStart w:id="425" w:name="OLE_LINK2165"/>
            <w:bookmarkStart w:id="426" w:name="OLE_LINK2166"/>
            <w:r w:rsidR="00EF7D16" w:rsidRP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[2]</w:t>
            </w:r>
            <w:r w:rsidR="00EF7D16" w:rsidRPr="00EF7D16"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bookmarkEnd w:id="425"/>
            <w:bookmarkEnd w:id="426"/>
          </w:p>
          <w:p w14:paraId="2FAC5633" w14:textId="30C20F44" w:rsidR="006116F7" w:rsidRPr="00EF7D1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>2004</w:t>
            </w:r>
          </w:p>
        </w:tc>
        <w:tc>
          <w:tcPr>
            <w:tcW w:w="1294" w:type="dxa"/>
          </w:tcPr>
          <w:p w14:paraId="0173B554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14:paraId="4EFFFFFA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27.0</w:t>
            </w:r>
          </w:p>
        </w:tc>
        <w:tc>
          <w:tcPr>
            <w:tcW w:w="1305" w:type="dxa"/>
          </w:tcPr>
          <w:p w14:paraId="4E0BF6F5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4.5</w:t>
            </w:r>
          </w:p>
        </w:tc>
        <w:tc>
          <w:tcPr>
            <w:tcW w:w="1323" w:type="dxa"/>
          </w:tcPr>
          <w:p w14:paraId="3C0DF1D7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E03A0F7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6C431817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121.5</w:t>
            </w:r>
          </w:p>
        </w:tc>
      </w:tr>
      <w:tr w:rsidR="00DC14C3" w:rsidRPr="00893BD7" w14:paraId="5F8627FB" w14:textId="77777777" w:rsidTr="00EF7D16">
        <w:tc>
          <w:tcPr>
            <w:tcW w:w="1668" w:type="dxa"/>
          </w:tcPr>
          <w:p w14:paraId="1FD065B8" w14:textId="697625BD" w:rsidR="00DC14C3" w:rsidRPr="00EF7D16" w:rsidRDefault="00DC14C3" w:rsidP="00893BD7">
            <w:pPr>
              <w:spacing w:line="360" w:lineRule="auto"/>
              <w:jc w:val="both"/>
              <w:rPr>
                <w:rFonts w:ascii="Book Antiqua" w:hAnsi="Book Antiqua"/>
                <w:i/>
                <w:sz w:val="24"/>
                <w:szCs w:val="24"/>
                <w:lang w:eastAsia="zh-CN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 xml:space="preserve">Beckett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EF7D16" w:rsidRP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[2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3</w:t>
            </w:r>
            <w:r w:rsidR="00EF7D16" w:rsidRP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52F1BBBF" w14:textId="18DAF84C" w:rsidR="006116F7" w:rsidRPr="00EF7D1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>2000</w:t>
            </w:r>
          </w:p>
        </w:tc>
        <w:tc>
          <w:tcPr>
            <w:tcW w:w="1294" w:type="dxa"/>
          </w:tcPr>
          <w:p w14:paraId="1EBC70FF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39</w:t>
            </w:r>
          </w:p>
        </w:tc>
        <w:tc>
          <w:tcPr>
            <w:tcW w:w="1316" w:type="dxa"/>
          </w:tcPr>
          <w:p w14:paraId="3E479B9D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26.7</w:t>
            </w:r>
          </w:p>
        </w:tc>
        <w:tc>
          <w:tcPr>
            <w:tcW w:w="1305" w:type="dxa"/>
          </w:tcPr>
          <w:p w14:paraId="5C29999E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42F73C75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1D72A39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567B9EC1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6116F7" w:rsidRPr="00893BD7" w14:paraId="6AE8CED1" w14:textId="77777777" w:rsidTr="00EF7D16">
        <w:tc>
          <w:tcPr>
            <w:tcW w:w="1668" w:type="dxa"/>
          </w:tcPr>
          <w:p w14:paraId="62F7A322" w14:textId="7483102D" w:rsidR="006116F7" w:rsidRPr="00EF7D16" w:rsidRDefault="006116F7" w:rsidP="00EF7D16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 xml:space="preserve">Camp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EF7D16" w:rsidRP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35</w:t>
            </w:r>
            <w:r w:rsidR="00EF7D16" w:rsidRP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  <w:r w:rsidRPr="00EF7D16">
              <w:rPr>
                <w:rFonts w:ascii="Book Antiqua" w:hAnsi="Book Antiqua"/>
                <w:sz w:val="24"/>
                <w:szCs w:val="24"/>
              </w:rPr>
              <w:t xml:space="preserve"> 2017</w:t>
            </w:r>
          </w:p>
        </w:tc>
        <w:tc>
          <w:tcPr>
            <w:tcW w:w="1294" w:type="dxa"/>
          </w:tcPr>
          <w:p w14:paraId="513A4B95" w14:textId="004C667F" w:rsidR="006116F7" w:rsidRPr="00CA38E6" w:rsidRDefault="00721D9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316" w:type="dxa"/>
          </w:tcPr>
          <w:p w14:paraId="4472731D" w14:textId="468F5FDB" w:rsidR="006116F7" w:rsidRPr="00CA38E6" w:rsidRDefault="00BE7839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14:paraId="75B6ED28" w14:textId="77777777" w:rsidR="006116F7" w:rsidRPr="00CA38E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23" w:type="dxa"/>
          </w:tcPr>
          <w:p w14:paraId="05B51EA1" w14:textId="4E0E11B3" w:rsidR="006116F7" w:rsidRPr="00CA38E6" w:rsidRDefault="0078298A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32.3</w:t>
            </w:r>
          </w:p>
        </w:tc>
        <w:tc>
          <w:tcPr>
            <w:tcW w:w="1347" w:type="dxa"/>
          </w:tcPr>
          <w:p w14:paraId="1064CD26" w14:textId="099FDAD0" w:rsidR="006116F7" w:rsidRPr="00CA38E6" w:rsidRDefault="0078298A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187.6</w:t>
            </w:r>
          </w:p>
        </w:tc>
        <w:tc>
          <w:tcPr>
            <w:tcW w:w="1323" w:type="dxa"/>
          </w:tcPr>
          <w:p w14:paraId="061EE94C" w14:textId="2631B5FD" w:rsidR="006116F7" w:rsidRPr="00CA38E6" w:rsidRDefault="0078298A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324.2</w:t>
            </w:r>
          </w:p>
        </w:tc>
      </w:tr>
      <w:tr w:rsidR="00DC14C3" w:rsidRPr="00893BD7" w14:paraId="1E5333D9" w14:textId="77777777" w:rsidTr="00EF7D16">
        <w:tc>
          <w:tcPr>
            <w:tcW w:w="1668" w:type="dxa"/>
          </w:tcPr>
          <w:p w14:paraId="237434C8" w14:textId="79438157" w:rsidR="00DC14C3" w:rsidRPr="00EF7D1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proofErr w:type="spellStart"/>
            <w:r w:rsidRPr="00EF7D16">
              <w:rPr>
                <w:rFonts w:ascii="Book Antiqua" w:hAnsi="Book Antiqua"/>
                <w:sz w:val="24"/>
                <w:szCs w:val="24"/>
              </w:rPr>
              <w:t>Dugas</w:t>
            </w:r>
            <w:proofErr w:type="spellEnd"/>
            <w:r w:rsidRPr="00EF7D1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EF7D16" w:rsidRP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19</w:t>
            </w:r>
            <w:r w:rsidR="00EF7D16" w:rsidRP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38B8A82B" w14:textId="3C19A6D6" w:rsidR="006116F7" w:rsidRPr="00EF7D1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>2007</w:t>
            </w:r>
          </w:p>
        </w:tc>
        <w:tc>
          <w:tcPr>
            <w:tcW w:w="1294" w:type="dxa"/>
          </w:tcPr>
          <w:p w14:paraId="1F184740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1316" w:type="dxa"/>
          </w:tcPr>
          <w:p w14:paraId="01721CA0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14:paraId="11C0C659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6.8</w:t>
            </w:r>
          </w:p>
        </w:tc>
        <w:tc>
          <w:tcPr>
            <w:tcW w:w="1323" w:type="dxa"/>
          </w:tcPr>
          <w:p w14:paraId="2B85FBDB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45.5</w:t>
            </w:r>
          </w:p>
        </w:tc>
        <w:tc>
          <w:tcPr>
            <w:tcW w:w="1347" w:type="dxa"/>
          </w:tcPr>
          <w:p w14:paraId="4E1BD663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127.8</w:t>
            </w:r>
          </w:p>
        </w:tc>
        <w:tc>
          <w:tcPr>
            <w:tcW w:w="1323" w:type="dxa"/>
          </w:tcPr>
          <w:p w14:paraId="1CFC83A6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3BDF1AA7" w14:textId="77777777" w:rsidTr="00EF7D16">
        <w:tc>
          <w:tcPr>
            <w:tcW w:w="1668" w:type="dxa"/>
          </w:tcPr>
          <w:p w14:paraId="3F2232D7" w14:textId="0647EC10" w:rsidR="00DC14C3" w:rsidRPr="00EF7D1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F7D16">
              <w:rPr>
                <w:rFonts w:ascii="Book Antiqua" w:hAnsi="Book Antiqua"/>
                <w:sz w:val="24"/>
                <w:szCs w:val="24"/>
              </w:rPr>
              <w:t>Eygendaal</w:t>
            </w:r>
            <w:proofErr w:type="spellEnd"/>
            <w:r w:rsidRPr="00EF7D16">
              <w:rPr>
                <w:rFonts w:ascii="Book Antiqua" w:hAnsi="Book Antiqua"/>
                <w:i/>
                <w:sz w:val="24"/>
                <w:szCs w:val="24"/>
              </w:rPr>
              <w:t xml:space="preserve"> et al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9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78F8DCAD" w14:textId="1E052671" w:rsidR="006116F7" w:rsidRPr="00EF7D1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>2002</w:t>
            </w:r>
          </w:p>
        </w:tc>
        <w:tc>
          <w:tcPr>
            <w:tcW w:w="1294" w:type="dxa"/>
          </w:tcPr>
          <w:p w14:paraId="7E36D8AC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1316" w:type="dxa"/>
          </w:tcPr>
          <w:p w14:paraId="19233A32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26.0</w:t>
            </w:r>
          </w:p>
        </w:tc>
        <w:tc>
          <w:tcPr>
            <w:tcW w:w="1305" w:type="dxa"/>
          </w:tcPr>
          <w:p w14:paraId="777C3F71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1323" w:type="dxa"/>
          </w:tcPr>
          <w:p w14:paraId="749AC37D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04A92E9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77F2E243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317EBD57" w14:textId="77777777" w:rsidTr="00EF7D16">
        <w:tc>
          <w:tcPr>
            <w:tcW w:w="1668" w:type="dxa"/>
          </w:tcPr>
          <w:p w14:paraId="790E4B50" w14:textId="04CBC771" w:rsidR="00DC14C3" w:rsidRPr="00EF7D16" w:rsidRDefault="00DC14C3" w:rsidP="00EF7D16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 xml:space="preserve">Farrow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[2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r w:rsidRPr="00EF7D16">
              <w:rPr>
                <w:rFonts w:ascii="Book Antiqua" w:hAnsi="Book Antiqua"/>
                <w:sz w:val="24"/>
                <w:szCs w:val="24"/>
              </w:rPr>
              <w:t xml:space="preserve"> 2014</w:t>
            </w:r>
          </w:p>
        </w:tc>
        <w:tc>
          <w:tcPr>
            <w:tcW w:w="1294" w:type="dxa"/>
          </w:tcPr>
          <w:p w14:paraId="346C2351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316" w:type="dxa"/>
          </w:tcPr>
          <w:p w14:paraId="33939997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53.9</w:t>
            </w:r>
          </w:p>
        </w:tc>
        <w:tc>
          <w:tcPr>
            <w:tcW w:w="1305" w:type="dxa"/>
          </w:tcPr>
          <w:p w14:paraId="4078146A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59B40930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AD158BE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7C4656D9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77EF795F" w14:textId="77777777" w:rsidTr="00EF7D16">
        <w:tc>
          <w:tcPr>
            <w:tcW w:w="1668" w:type="dxa"/>
          </w:tcPr>
          <w:p w14:paraId="66328BD8" w14:textId="340685BA" w:rsidR="00DC14C3" w:rsidRPr="00EF7D16" w:rsidRDefault="00DC14C3" w:rsidP="00EF7D16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 xml:space="preserve">Farrow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[2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EF7D16">
              <w:rPr>
                <w:rFonts w:ascii="Book Antiqua" w:hAnsi="Book Antiqua"/>
                <w:sz w:val="24"/>
                <w:szCs w:val="24"/>
              </w:rPr>
              <w:t>2011</w:t>
            </w:r>
          </w:p>
        </w:tc>
        <w:tc>
          <w:tcPr>
            <w:tcW w:w="1294" w:type="dxa"/>
          </w:tcPr>
          <w:p w14:paraId="3C2BC41F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1316" w:type="dxa"/>
          </w:tcPr>
          <w:p w14:paraId="760FAD41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51.7</w:t>
            </w:r>
          </w:p>
        </w:tc>
        <w:tc>
          <w:tcPr>
            <w:tcW w:w="1305" w:type="dxa"/>
          </w:tcPr>
          <w:p w14:paraId="52768834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28541AD1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3D959B4B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2F735E25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4B2B0D46" w14:textId="77777777" w:rsidTr="00EF7D16">
        <w:tc>
          <w:tcPr>
            <w:tcW w:w="1668" w:type="dxa"/>
          </w:tcPr>
          <w:p w14:paraId="5E78F429" w14:textId="0227A4D9" w:rsidR="00DC14C3" w:rsidRPr="00EF7D1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 xml:space="preserve">Floris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[2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5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391019BD" w14:textId="613BBEFB" w:rsidR="006116F7" w:rsidRPr="00EF7D1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>1998</w:t>
            </w:r>
          </w:p>
        </w:tc>
        <w:tc>
          <w:tcPr>
            <w:tcW w:w="1294" w:type="dxa"/>
          </w:tcPr>
          <w:p w14:paraId="39B8349D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1316" w:type="dxa"/>
          </w:tcPr>
          <w:p w14:paraId="6AC7336A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14:paraId="770C552D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5.8</w:t>
            </w:r>
          </w:p>
        </w:tc>
        <w:tc>
          <w:tcPr>
            <w:tcW w:w="1323" w:type="dxa"/>
          </w:tcPr>
          <w:p w14:paraId="2F2CA04D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E0E74AD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6B9EEE5B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07C13CD6" w14:textId="77777777" w:rsidTr="00EF7D16">
        <w:tc>
          <w:tcPr>
            <w:tcW w:w="1668" w:type="dxa"/>
          </w:tcPr>
          <w:p w14:paraId="4DA905C7" w14:textId="30BA3E68" w:rsidR="00DC14C3" w:rsidRPr="00EF7D16" w:rsidRDefault="00DC14C3" w:rsidP="00EF7D16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 xml:space="preserve">Morrey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EF7D16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10</w:t>
            </w:r>
            <w:r w:rsidR="00EF7D16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r w:rsidRPr="00EF7D16">
              <w:rPr>
                <w:rFonts w:ascii="Book Antiqua" w:hAnsi="Book Antiqua"/>
                <w:sz w:val="24"/>
                <w:szCs w:val="24"/>
              </w:rPr>
              <w:t xml:space="preserve"> 1985</w:t>
            </w:r>
          </w:p>
        </w:tc>
        <w:tc>
          <w:tcPr>
            <w:tcW w:w="1294" w:type="dxa"/>
          </w:tcPr>
          <w:p w14:paraId="684F8AD7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316" w:type="dxa"/>
          </w:tcPr>
          <w:p w14:paraId="4E8E5B5B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27.1</w:t>
            </w:r>
          </w:p>
        </w:tc>
        <w:tc>
          <w:tcPr>
            <w:tcW w:w="1305" w:type="dxa"/>
          </w:tcPr>
          <w:p w14:paraId="4653988F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4.7</w:t>
            </w:r>
          </w:p>
        </w:tc>
        <w:tc>
          <w:tcPr>
            <w:tcW w:w="1323" w:type="dxa"/>
          </w:tcPr>
          <w:p w14:paraId="10109260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6CC19FB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3F0D995C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507B2FF8" w14:textId="77777777" w:rsidTr="00EF7D16">
        <w:tc>
          <w:tcPr>
            <w:tcW w:w="1668" w:type="dxa"/>
          </w:tcPr>
          <w:p w14:paraId="1B478C20" w14:textId="5326468A" w:rsidR="00DC14C3" w:rsidRPr="00EF7D16" w:rsidRDefault="00DC14C3" w:rsidP="00A97E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 xml:space="preserve">Regan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17</w:t>
            </w:r>
            <w:r w:rsid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1294" w:type="dxa"/>
          </w:tcPr>
          <w:p w14:paraId="22D76BD0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1316" w:type="dxa"/>
          </w:tcPr>
          <w:p w14:paraId="3D4FC947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21.1</w:t>
            </w:r>
          </w:p>
        </w:tc>
        <w:tc>
          <w:tcPr>
            <w:tcW w:w="1305" w:type="dxa"/>
          </w:tcPr>
          <w:p w14:paraId="38E983E8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7.6</w:t>
            </w:r>
          </w:p>
        </w:tc>
        <w:tc>
          <w:tcPr>
            <w:tcW w:w="1323" w:type="dxa"/>
          </w:tcPr>
          <w:p w14:paraId="71763052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E28C035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5C62AC5C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10578C5F" w14:textId="77777777" w:rsidTr="00EF7D16">
        <w:tc>
          <w:tcPr>
            <w:tcW w:w="1668" w:type="dxa"/>
          </w:tcPr>
          <w:p w14:paraId="2556A7F4" w14:textId="314355BE" w:rsidR="00DC14C3" w:rsidRPr="00EF7D1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F7D16">
              <w:rPr>
                <w:rFonts w:ascii="Book Antiqua" w:hAnsi="Book Antiqua"/>
                <w:sz w:val="24"/>
                <w:szCs w:val="24"/>
              </w:rPr>
              <w:t>Safran</w:t>
            </w:r>
            <w:proofErr w:type="spellEnd"/>
            <w:r w:rsidRPr="00EF7D1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5</w:t>
            </w:r>
            <w:r w:rsid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20EC222D" w14:textId="0875FA0F" w:rsidR="006116F7" w:rsidRPr="00EF7D1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>2005</w:t>
            </w:r>
          </w:p>
        </w:tc>
        <w:tc>
          <w:tcPr>
            <w:tcW w:w="1294" w:type="dxa"/>
          </w:tcPr>
          <w:p w14:paraId="1DE7CD19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1316" w:type="dxa"/>
          </w:tcPr>
          <w:p w14:paraId="60B40D20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14:paraId="766864AE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7.2</w:t>
            </w:r>
          </w:p>
        </w:tc>
        <w:tc>
          <w:tcPr>
            <w:tcW w:w="1323" w:type="dxa"/>
          </w:tcPr>
          <w:p w14:paraId="1DEB622C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A21E84E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31D9ECA0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7B08A077" w14:textId="77777777" w:rsidTr="00EF7D16">
        <w:tc>
          <w:tcPr>
            <w:tcW w:w="1668" w:type="dxa"/>
          </w:tcPr>
          <w:p w14:paraId="3106D0B1" w14:textId="0E59A9F7" w:rsidR="00DC14C3" w:rsidRPr="00EF7D1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lastRenderedPageBreak/>
              <w:t xml:space="preserve">Timmerman </w:t>
            </w:r>
            <w:r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[2</w:t>
            </w:r>
            <w:r w:rsid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6</w:t>
            </w:r>
            <w:r w:rsid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09B0CE9D" w14:textId="6D80D576" w:rsidR="006116F7" w:rsidRPr="00EF7D1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>1994</w:t>
            </w:r>
          </w:p>
        </w:tc>
        <w:tc>
          <w:tcPr>
            <w:tcW w:w="1294" w:type="dxa"/>
          </w:tcPr>
          <w:p w14:paraId="5EF3160E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316" w:type="dxa"/>
          </w:tcPr>
          <w:p w14:paraId="2EA1F9B1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14:paraId="16F4D6A4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323" w:type="dxa"/>
          </w:tcPr>
          <w:p w14:paraId="49DB152A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4C7BFF3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2E1BC95C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DC14C3" w:rsidRPr="00893BD7" w14:paraId="4C789419" w14:textId="77777777" w:rsidTr="00EF7D16">
        <w:tc>
          <w:tcPr>
            <w:tcW w:w="1668" w:type="dxa"/>
          </w:tcPr>
          <w:p w14:paraId="7DA4BFC0" w14:textId="4D4FC36D" w:rsidR="006116F7" w:rsidRPr="00EF7D1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F7D16">
              <w:rPr>
                <w:rFonts w:ascii="Book Antiqua" w:hAnsi="Book Antiqua"/>
                <w:sz w:val="24"/>
                <w:szCs w:val="24"/>
              </w:rPr>
              <w:t>Frangiamore</w:t>
            </w:r>
            <w:proofErr w:type="spellEnd"/>
            <w:r w:rsidR="006116F7" w:rsidRPr="00EF7D1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6116F7" w:rsidRPr="00EF7D16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[2</w:t>
            </w:r>
            <w:r w:rsid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0</w:t>
            </w:r>
            <w:r w:rsid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r w:rsidR="006116F7" w:rsidRPr="00EF7D16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1500F177" w14:textId="50B85C19" w:rsidR="00DC14C3" w:rsidRPr="00EF7D16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7D16">
              <w:rPr>
                <w:rFonts w:ascii="Book Antiqua" w:hAnsi="Book Antiqua"/>
                <w:sz w:val="24"/>
                <w:szCs w:val="24"/>
              </w:rPr>
              <w:t>2018</w:t>
            </w:r>
            <w:r w:rsidR="00DC14C3" w:rsidRPr="00EF7D16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1294" w:type="dxa"/>
          </w:tcPr>
          <w:p w14:paraId="603C1C00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316" w:type="dxa"/>
          </w:tcPr>
          <w:p w14:paraId="7D0B078F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21.5</w:t>
            </w:r>
          </w:p>
        </w:tc>
        <w:tc>
          <w:tcPr>
            <w:tcW w:w="1305" w:type="dxa"/>
          </w:tcPr>
          <w:p w14:paraId="2B2DF7CE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14:paraId="1D88613F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17.0</w:t>
            </w:r>
          </w:p>
        </w:tc>
        <w:tc>
          <w:tcPr>
            <w:tcW w:w="1347" w:type="dxa"/>
          </w:tcPr>
          <w:p w14:paraId="14076556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66.4</w:t>
            </w:r>
          </w:p>
        </w:tc>
        <w:tc>
          <w:tcPr>
            <w:tcW w:w="1323" w:type="dxa"/>
          </w:tcPr>
          <w:p w14:paraId="7AC75799" w14:textId="77777777" w:rsidR="00DC14C3" w:rsidRPr="00CA38E6" w:rsidRDefault="00DC14C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</w:tbl>
    <w:p w14:paraId="77A011EC" w14:textId="4BDDA462" w:rsidR="00DC14C3" w:rsidRPr="00A97E82" w:rsidRDefault="00A97E82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bookmarkStart w:id="427" w:name="OLE_LINK2172"/>
      <w:bookmarkStart w:id="428" w:name="OLE_LINK2173"/>
      <w:r w:rsidRPr="00A97E82">
        <w:rPr>
          <w:rFonts w:ascii="Book Antiqua" w:hAnsi="Book Antiqua" w:hint="eastAsia"/>
          <w:sz w:val="24"/>
          <w:szCs w:val="24"/>
          <w:lang w:eastAsia="zh-CN"/>
        </w:rPr>
        <w:t xml:space="preserve">AB: </w:t>
      </w:r>
      <w:bookmarkStart w:id="429" w:name="OLE_LINK2167"/>
      <w:bookmarkStart w:id="430" w:name="OLE_LINK2168"/>
      <w:bookmarkStart w:id="431" w:name="OLE_LINK2169"/>
      <w:r w:rsidRPr="00A97E82">
        <w:rPr>
          <w:rFonts w:ascii="Book Antiqua" w:hAnsi="Book Antiqua"/>
          <w:sz w:val="24"/>
          <w:szCs w:val="24"/>
        </w:rPr>
        <w:t>Anterior bundle</w:t>
      </w:r>
      <w:bookmarkEnd w:id="429"/>
      <w:bookmarkEnd w:id="430"/>
      <w:bookmarkEnd w:id="431"/>
      <w:r w:rsidRPr="00A97E82">
        <w:rPr>
          <w:rFonts w:ascii="Book Antiqua" w:hAnsi="Book Antiqua" w:hint="eastAsia"/>
          <w:sz w:val="24"/>
          <w:szCs w:val="24"/>
          <w:lang w:eastAsia="zh-CN"/>
        </w:rPr>
        <w:t>.</w:t>
      </w:r>
      <w:bookmarkEnd w:id="427"/>
      <w:bookmarkEnd w:id="428"/>
    </w:p>
    <w:p w14:paraId="52DC82EB" w14:textId="77777777" w:rsidR="00DC14C3" w:rsidRPr="00893BD7" w:rsidRDefault="00DC14C3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F393DC0" w14:textId="77777777" w:rsidR="00CA38E6" w:rsidRDefault="00CA38E6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61BEEEA6" w14:textId="51D7CF51" w:rsidR="00BC1E9A" w:rsidRPr="00893BD7" w:rsidRDefault="00E41F83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93BD7">
        <w:rPr>
          <w:rFonts w:ascii="Book Antiqua" w:hAnsi="Book Antiqua"/>
          <w:b/>
          <w:sz w:val="24"/>
          <w:szCs w:val="24"/>
        </w:rPr>
        <w:lastRenderedPageBreak/>
        <w:t xml:space="preserve">Table </w:t>
      </w:r>
      <w:r w:rsidR="002E4B12" w:rsidRPr="00893BD7">
        <w:rPr>
          <w:rFonts w:ascii="Book Antiqua" w:hAnsi="Book Antiqua"/>
          <w:b/>
          <w:sz w:val="24"/>
          <w:szCs w:val="24"/>
        </w:rPr>
        <w:t>2</w:t>
      </w:r>
      <w:r w:rsidR="00CA38E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bookmarkStart w:id="432" w:name="OLE_LINK2224"/>
      <w:bookmarkStart w:id="433" w:name="OLE_LINK2225"/>
      <w:r w:rsidR="00944A44" w:rsidRPr="00893BD7">
        <w:rPr>
          <w:rFonts w:ascii="Book Antiqua" w:hAnsi="Book Antiqua"/>
          <w:b/>
          <w:sz w:val="24"/>
          <w:szCs w:val="24"/>
        </w:rPr>
        <w:t>Maximum</w:t>
      </w:r>
      <w:bookmarkEnd w:id="432"/>
      <w:bookmarkEnd w:id="433"/>
      <w:r w:rsidR="00944A44" w:rsidRPr="00893BD7">
        <w:rPr>
          <w:rFonts w:ascii="Book Antiqua" w:hAnsi="Book Antiqua"/>
          <w:b/>
          <w:sz w:val="24"/>
          <w:szCs w:val="24"/>
        </w:rPr>
        <w:t xml:space="preserve"> physiologic valgus demonstrated in various studies with noted elbow position and load applied during testing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BC1E9A" w:rsidRPr="00893BD7" w14:paraId="5B088C3F" w14:textId="77777777" w:rsidTr="00BC1E9A">
        <w:tc>
          <w:tcPr>
            <w:tcW w:w="1915" w:type="dxa"/>
          </w:tcPr>
          <w:p w14:paraId="5052BCA6" w14:textId="38B70D04" w:rsidR="00BC1E9A" w:rsidRPr="00893BD7" w:rsidRDefault="00BC1E9A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Authors</w:t>
            </w:r>
          </w:p>
        </w:tc>
        <w:tc>
          <w:tcPr>
            <w:tcW w:w="1915" w:type="dxa"/>
          </w:tcPr>
          <w:p w14:paraId="111C10C9" w14:textId="15E13B97" w:rsidR="00BC1E9A" w:rsidRPr="00893BD7" w:rsidRDefault="00BC1E9A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Specimens</w:t>
            </w:r>
          </w:p>
        </w:tc>
        <w:tc>
          <w:tcPr>
            <w:tcW w:w="1915" w:type="dxa"/>
          </w:tcPr>
          <w:p w14:paraId="7CBCB8BF" w14:textId="2FBFBD27" w:rsidR="00BC1E9A" w:rsidRPr="00893BD7" w:rsidRDefault="00824417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Maximum</w:t>
            </w:r>
            <w:r w:rsidR="00063DDD" w:rsidRPr="00893BD7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v</w:t>
            </w:r>
            <w:r w:rsidR="00BC1E9A" w:rsidRPr="00893BD7">
              <w:rPr>
                <w:rFonts w:ascii="Book Antiqua" w:hAnsi="Book Antiqua"/>
                <w:b/>
                <w:sz w:val="24"/>
                <w:szCs w:val="24"/>
              </w:rPr>
              <w:t>algus</w:t>
            </w:r>
            <w:r w:rsidR="004A00B8" w:rsidRPr="00893BD7">
              <w:rPr>
                <w:rFonts w:ascii="Book Antiqua" w:hAnsi="Book Antiqua"/>
                <w:b/>
                <w:sz w:val="24"/>
                <w:szCs w:val="24"/>
              </w:rPr>
              <w:t xml:space="preserve"> (degrees)</w:t>
            </w:r>
          </w:p>
        </w:tc>
        <w:tc>
          <w:tcPr>
            <w:tcW w:w="1915" w:type="dxa"/>
          </w:tcPr>
          <w:p w14:paraId="6F086D65" w14:textId="263395F4" w:rsidR="00BC1E9A" w:rsidRPr="00893BD7" w:rsidRDefault="00BC1E9A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Elbow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f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lexion</w:t>
            </w:r>
            <w:r w:rsidR="004A00B8" w:rsidRPr="00893BD7">
              <w:rPr>
                <w:rFonts w:ascii="Book Antiqua" w:hAnsi="Book Antiqua"/>
                <w:b/>
                <w:sz w:val="24"/>
                <w:szCs w:val="24"/>
              </w:rPr>
              <w:t xml:space="preserve"> (degrees)</w:t>
            </w:r>
          </w:p>
        </w:tc>
        <w:tc>
          <w:tcPr>
            <w:tcW w:w="1916" w:type="dxa"/>
          </w:tcPr>
          <w:p w14:paraId="3159BF31" w14:textId="55609088" w:rsidR="00BC1E9A" w:rsidRPr="00893BD7" w:rsidRDefault="00BC1E9A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Load</w:t>
            </w:r>
            <w:r w:rsidR="004A00B8" w:rsidRPr="00893BD7">
              <w:rPr>
                <w:rFonts w:ascii="Book Antiqua" w:hAnsi="Book Antiqua"/>
                <w:b/>
                <w:sz w:val="24"/>
                <w:szCs w:val="24"/>
              </w:rPr>
              <w:t xml:space="preserve"> (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n</w:t>
            </w:r>
            <w:r w:rsidR="004A00B8" w:rsidRPr="00893BD7">
              <w:rPr>
                <w:rFonts w:ascii="Book Antiqua" w:hAnsi="Book Antiqua"/>
                <w:b/>
                <w:sz w:val="24"/>
                <w:szCs w:val="24"/>
              </w:rPr>
              <w:t>m)</w:t>
            </w:r>
          </w:p>
        </w:tc>
      </w:tr>
      <w:tr w:rsidR="00BC1E9A" w:rsidRPr="00893BD7" w14:paraId="3560A58E" w14:textId="77777777" w:rsidTr="00BC1E9A">
        <w:tc>
          <w:tcPr>
            <w:tcW w:w="1915" w:type="dxa"/>
          </w:tcPr>
          <w:p w14:paraId="4F3F90DA" w14:textId="62D0DF70" w:rsidR="00BC1E9A" w:rsidRPr="00A97E82" w:rsidRDefault="004A00B8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Callaway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[3]</w:t>
            </w:r>
          </w:p>
          <w:p w14:paraId="0DE5AEAB" w14:textId="28248112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1997</w:t>
            </w:r>
          </w:p>
        </w:tc>
        <w:tc>
          <w:tcPr>
            <w:tcW w:w="1915" w:type="dxa"/>
          </w:tcPr>
          <w:p w14:paraId="3F6A858D" w14:textId="34E588B9" w:rsidR="00BC1E9A" w:rsidRPr="00CA38E6" w:rsidRDefault="00B94410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1915" w:type="dxa"/>
          </w:tcPr>
          <w:p w14:paraId="74924B3C" w14:textId="3D1C161B" w:rsidR="00BC1E9A" w:rsidRPr="00CA38E6" w:rsidRDefault="004A00B8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3.6</w:t>
            </w:r>
          </w:p>
        </w:tc>
        <w:tc>
          <w:tcPr>
            <w:tcW w:w="1915" w:type="dxa"/>
          </w:tcPr>
          <w:p w14:paraId="2B5D34E9" w14:textId="516F24E6" w:rsidR="00BC1E9A" w:rsidRPr="00CA38E6" w:rsidRDefault="004A00B8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30,</w:t>
            </w:r>
            <w:r w:rsidR="00A97E82"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CA38E6">
              <w:rPr>
                <w:rFonts w:ascii="Book Antiqua" w:hAnsi="Book Antiqua"/>
                <w:sz w:val="24"/>
                <w:szCs w:val="24"/>
              </w:rPr>
              <w:t>60,</w:t>
            </w:r>
            <w:r w:rsidR="00A97E82"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CA38E6">
              <w:rPr>
                <w:rFonts w:ascii="Book Antiqua" w:hAnsi="Book Antiqua"/>
                <w:sz w:val="24"/>
                <w:szCs w:val="24"/>
              </w:rPr>
              <w:t>90,</w:t>
            </w:r>
            <w:r w:rsidR="00A97E82"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CA38E6">
              <w:rPr>
                <w:rFonts w:ascii="Book Antiqua" w:hAnsi="Book Antiqua"/>
                <w:sz w:val="24"/>
                <w:szCs w:val="24"/>
              </w:rPr>
              <w:t>120</w:t>
            </w:r>
          </w:p>
        </w:tc>
        <w:tc>
          <w:tcPr>
            <w:tcW w:w="1916" w:type="dxa"/>
          </w:tcPr>
          <w:p w14:paraId="31C388B7" w14:textId="7988EA2A" w:rsidR="00BC1E9A" w:rsidRPr="00CA38E6" w:rsidRDefault="004A00B8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  <w:tr w:rsidR="00BC1E9A" w:rsidRPr="00893BD7" w14:paraId="1804DC2F" w14:textId="77777777" w:rsidTr="00944A44">
        <w:trPr>
          <w:trHeight w:val="485"/>
        </w:trPr>
        <w:tc>
          <w:tcPr>
            <w:tcW w:w="1915" w:type="dxa"/>
          </w:tcPr>
          <w:p w14:paraId="35623EA6" w14:textId="09622B81" w:rsidR="00BC1E9A" w:rsidRPr="00A97E82" w:rsidRDefault="004A00B8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Floris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[2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5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57BC0097" w14:textId="3CB17A7B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1998</w:t>
            </w:r>
          </w:p>
        </w:tc>
        <w:tc>
          <w:tcPr>
            <w:tcW w:w="1915" w:type="dxa"/>
          </w:tcPr>
          <w:p w14:paraId="626F900C" w14:textId="017E22B3" w:rsidR="00BC1E9A" w:rsidRPr="00CA38E6" w:rsidRDefault="004A00B8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1915" w:type="dxa"/>
          </w:tcPr>
          <w:p w14:paraId="6CF60B7A" w14:textId="12FE55F3" w:rsidR="00BC1E9A" w:rsidRPr="00CA38E6" w:rsidRDefault="004A00B8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14:paraId="36232F79" w14:textId="59392A8C" w:rsidR="00BC1E9A" w:rsidRPr="00CA38E6" w:rsidRDefault="003C5924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1916" w:type="dxa"/>
          </w:tcPr>
          <w:p w14:paraId="7EE0FADD" w14:textId="78C9D91F" w:rsidR="00BC1E9A" w:rsidRPr="00CA38E6" w:rsidRDefault="00E069C2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0</w:t>
            </w:r>
            <w:r w:rsidR="003C5924" w:rsidRPr="00CA38E6">
              <w:rPr>
                <w:rFonts w:ascii="Book Antiqua" w:hAnsi="Book Antiqua"/>
                <w:sz w:val="24"/>
                <w:szCs w:val="24"/>
              </w:rPr>
              <w:t>.75</w:t>
            </w:r>
          </w:p>
        </w:tc>
      </w:tr>
      <w:tr w:rsidR="00BC1E9A" w:rsidRPr="00893BD7" w14:paraId="37F4147C" w14:textId="77777777" w:rsidTr="00BC1E9A">
        <w:tc>
          <w:tcPr>
            <w:tcW w:w="1915" w:type="dxa"/>
          </w:tcPr>
          <w:p w14:paraId="0D7FC022" w14:textId="5A704EBD" w:rsidR="00BC1E9A" w:rsidRPr="00A97E82" w:rsidRDefault="003C5924" w:rsidP="00A97E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Morrey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4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r w:rsidR="005E2AD1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Pr="00A97E82">
              <w:rPr>
                <w:rFonts w:ascii="Book Antiqua" w:hAnsi="Book Antiqua"/>
                <w:sz w:val="24"/>
                <w:szCs w:val="24"/>
              </w:rPr>
              <w:t>1991</w:t>
            </w:r>
          </w:p>
        </w:tc>
        <w:tc>
          <w:tcPr>
            <w:tcW w:w="1915" w:type="dxa"/>
          </w:tcPr>
          <w:p w14:paraId="78FA8FA5" w14:textId="13970529" w:rsidR="00BC1E9A" w:rsidRPr="00CA38E6" w:rsidRDefault="003C5924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14:paraId="3F65AF18" w14:textId="23ADAA7F" w:rsidR="00BC1E9A" w:rsidRPr="00CA38E6" w:rsidRDefault="003C5924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14:paraId="3AFAF2D4" w14:textId="58729CBE" w:rsidR="00BC1E9A" w:rsidRPr="00CA38E6" w:rsidRDefault="003C5924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1916" w:type="dxa"/>
          </w:tcPr>
          <w:p w14:paraId="484270F4" w14:textId="33C8BEFC" w:rsidR="00BC1E9A" w:rsidRPr="00CA38E6" w:rsidRDefault="00A97E82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G</w:t>
            </w:r>
            <w:r w:rsidR="003C5924" w:rsidRPr="00CA38E6">
              <w:rPr>
                <w:rFonts w:ascii="Book Antiqua" w:hAnsi="Book Antiqua"/>
                <w:sz w:val="24"/>
                <w:szCs w:val="24"/>
              </w:rPr>
              <w:t>ravity</w:t>
            </w:r>
          </w:p>
        </w:tc>
      </w:tr>
      <w:tr w:rsidR="00824417" w:rsidRPr="00893BD7" w14:paraId="4D1E1231" w14:textId="77777777" w:rsidTr="00BC1E9A">
        <w:tc>
          <w:tcPr>
            <w:tcW w:w="1915" w:type="dxa"/>
          </w:tcPr>
          <w:p w14:paraId="7A17CC55" w14:textId="609A8BFE" w:rsidR="00824417" w:rsidRPr="00A97E82" w:rsidRDefault="0082441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97E82">
              <w:rPr>
                <w:rFonts w:ascii="Book Antiqua" w:hAnsi="Book Antiqua"/>
                <w:sz w:val="24"/>
                <w:szCs w:val="24"/>
              </w:rPr>
              <w:t>Safran</w:t>
            </w:r>
            <w:proofErr w:type="spellEnd"/>
            <w:r w:rsidRPr="00A97E8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bookmarkStart w:id="434" w:name="OLE_LINK2170"/>
            <w:bookmarkStart w:id="435" w:name="OLE_LINK2171"/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5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bookmarkEnd w:id="434"/>
            <w:bookmarkEnd w:id="435"/>
          </w:p>
          <w:p w14:paraId="4A890333" w14:textId="37A7A498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2005</w:t>
            </w:r>
          </w:p>
        </w:tc>
        <w:tc>
          <w:tcPr>
            <w:tcW w:w="1915" w:type="dxa"/>
          </w:tcPr>
          <w:p w14:paraId="054C90A6" w14:textId="2164B4B2" w:rsidR="00824417" w:rsidRPr="00CA38E6" w:rsidRDefault="0082441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14:paraId="6555F0F7" w14:textId="49EC3B93" w:rsidR="00824417" w:rsidRPr="00CA38E6" w:rsidRDefault="000F419C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11.1</w:t>
            </w:r>
          </w:p>
        </w:tc>
        <w:tc>
          <w:tcPr>
            <w:tcW w:w="1915" w:type="dxa"/>
          </w:tcPr>
          <w:p w14:paraId="2D0A2A91" w14:textId="06B64E26" w:rsidR="00824417" w:rsidRPr="00CA38E6" w:rsidRDefault="000F419C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70</w:t>
            </w:r>
          </w:p>
        </w:tc>
        <w:tc>
          <w:tcPr>
            <w:tcW w:w="1916" w:type="dxa"/>
          </w:tcPr>
          <w:p w14:paraId="7A0FD9A9" w14:textId="2F74E1F6" w:rsidR="00824417" w:rsidRPr="00CA38E6" w:rsidRDefault="0082441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</w:tbl>
    <w:p w14:paraId="582E9804" w14:textId="77777777" w:rsidR="00CA38E6" w:rsidRDefault="00CA38E6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79082BD8" w14:textId="77777777" w:rsidR="00CA38E6" w:rsidRDefault="00CA38E6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3C6A22EF" w14:textId="475CC43C" w:rsidR="00D8533E" w:rsidRPr="00893BD7" w:rsidRDefault="00BC1E9A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sz w:val="24"/>
          <w:szCs w:val="24"/>
        </w:rPr>
        <w:lastRenderedPageBreak/>
        <w:t xml:space="preserve">Table </w:t>
      </w:r>
      <w:r w:rsidR="002E4B12" w:rsidRPr="00893BD7">
        <w:rPr>
          <w:rFonts w:ascii="Book Antiqua" w:hAnsi="Book Antiqua"/>
          <w:b/>
          <w:sz w:val="24"/>
          <w:szCs w:val="24"/>
        </w:rPr>
        <w:t>3</w:t>
      </w:r>
      <w:r w:rsidR="00CA38E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817AF7" w:rsidRPr="00893BD7">
        <w:rPr>
          <w:rFonts w:ascii="Book Antiqua" w:hAnsi="Book Antiqua"/>
          <w:b/>
          <w:sz w:val="24"/>
          <w:szCs w:val="24"/>
        </w:rPr>
        <w:t>Maximum</w:t>
      </w:r>
      <w:r w:rsidR="0061380B" w:rsidRPr="00893BD7">
        <w:rPr>
          <w:rFonts w:ascii="Book Antiqua" w:hAnsi="Book Antiqua"/>
          <w:b/>
          <w:sz w:val="24"/>
          <w:szCs w:val="24"/>
        </w:rPr>
        <w:t xml:space="preserve"> valgus reported when the </w:t>
      </w:r>
      <w:r w:rsidR="00A97E82" w:rsidRPr="00A97E82">
        <w:rPr>
          <w:rFonts w:ascii="Book Antiqua" w:hAnsi="Book Antiqua"/>
          <w:b/>
          <w:sz w:val="24"/>
          <w:szCs w:val="24"/>
        </w:rPr>
        <w:t xml:space="preserve">anterior bundle </w:t>
      </w:r>
      <w:r w:rsidR="0090575D" w:rsidRPr="00A97E82">
        <w:rPr>
          <w:rFonts w:ascii="Book Antiqua" w:hAnsi="Book Antiqua"/>
          <w:b/>
          <w:sz w:val="24"/>
          <w:szCs w:val="24"/>
        </w:rPr>
        <w:t>is transected in various studies with noted elbow position an</w:t>
      </w:r>
      <w:r w:rsidR="00A97E82" w:rsidRPr="00A97E82">
        <w:rPr>
          <w:rFonts w:ascii="Book Antiqua" w:hAnsi="Book Antiqua"/>
          <w:b/>
          <w:sz w:val="24"/>
          <w:szCs w:val="24"/>
        </w:rPr>
        <w:t>d load applied during testing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6"/>
        <w:gridCol w:w="1710"/>
        <w:gridCol w:w="1689"/>
        <w:gridCol w:w="1350"/>
        <w:gridCol w:w="1636"/>
        <w:gridCol w:w="1545"/>
      </w:tblGrid>
      <w:tr w:rsidR="0090575D" w:rsidRPr="00893BD7" w14:paraId="5DE151E1" w14:textId="77777777" w:rsidTr="00DC14C3">
        <w:tc>
          <w:tcPr>
            <w:tcW w:w="1662" w:type="dxa"/>
          </w:tcPr>
          <w:p w14:paraId="573CB373" w14:textId="77777777" w:rsidR="0090575D" w:rsidRPr="00893BD7" w:rsidRDefault="0090575D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Authors</w:t>
            </w:r>
          </w:p>
        </w:tc>
        <w:tc>
          <w:tcPr>
            <w:tcW w:w="1721" w:type="dxa"/>
          </w:tcPr>
          <w:p w14:paraId="4EBD1A38" w14:textId="676E3F83" w:rsidR="0090575D" w:rsidRPr="00893BD7" w:rsidRDefault="0090575D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Specimens</w:t>
            </w:r>
          </w:p>
        </w:tc>
        <w:tc>
          <w:tcPr>
            <w:tcW w:w="1701" w:type="dxa"/>
          </w:tcPr>
          <w:p w14:paraId="47A3AF35" w14:textId="60F2A202" w:rsidR="0090575D" w:rsidRPr="00893BD7" w:rsidRDefault="0090575D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Maximum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valgus g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ain (degrees)</w:t>
            </w:r>
          </w:p>
        </w:tc>
        <w:tc>
          <w:tcPr>
            <w:tcW w:w="1275" w:type="dxa"/>
          </w:tcPr>
          <w:p w14:paraId="34C8B77B" w14:textId="52A651CE" w:rsidR="0090575D" w:rsidRPr="00893BD7" w:rsidRDefault="0090575D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Maximum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absolute v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algus</w:t>
            </w:r>
          </w:p>
        </w:tc>
        <w:tc>
          <w:tcPr>
            <w:tcW w:w="1651" w:type="dxa"/>
          </w:tcPr>
          <w:p w14:paraId="6D856E6D" w14:textId="37D1CD08" w:rsidR="0090575D" w:rsidRPr="00893BD7" w:rsidRDefault="0090575D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Elbow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f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lexion (degrees)</w:t>
            </w:r>
          </w:p>
        </w:tc>
        <w:tc>
          <w:tcPr>
            <w:tcW w:w="1566" w:type="dxa"/>
          </w:tcPr>
          <w:p w14:paraId="32EA3433" w14:textId="304F9601" w:rsidR="0090575D" w:rsidRPr="00893BD7" w:rsidRDefault="0090575D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Load (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n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m)</w:t>
            </w:r>
          </w:p>
        </w:tc>
      </w:tr>
      <w:tr w:rsidR="0090575D" w:rsidRPr="00893BD7" w14:paraId="33C2E172" w14:textId="77777777" w:rsidTr="00DC14C3">
        <w:tc>
          <w:tcPr>
            <w:tcW w:w="1662" w:type="dxa"/>
          </w:tcPr>
          <w:p w14:paraId="15445685" w14:textId="67A46205" w:rsidR="0090575D" w:rsidRPr="00A97E82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Ahmad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8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280F1E46" w14:textId="7B8421D5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2004</w:t>
            </w:r>
          </w:p>
        </w:tc>
        <w:tc>
          <w:tcPr>
            <w:tcW w:w="1721" w:type="dxa"/>
          </w:tcPr>
          <w:p w14:paraId="67092EBB" w14:textId="4A5B42CE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6652AAD3" w14:textId="74D95E1D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7.37</w:t>
            </w:r>
          </w:p>
        </w:tc>
        <w:tc>
          <w:tcPr>
            <w:tcW w:w="1275" w:type="dxa"/>
          </w:tcPr>
          <w:p w14:paraId="42488FB7" w14:textId="6A516EA4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651" w:type="dxa"/>
          </w:tcPr>
          <w:p w14:paraId="0C705A44" w14:textId="1333B8E3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1566" w:type="dxa"/>
          </w:tcPr>
          <w:p w14:paraId="4D438E9C" w14:textId="0ADEC5CB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  <w:tr w:rsidR="0090575D" w:rsidRPr="00893BD7" w14:paraId="63A757D1" w14:textId="77777777" w:rsidTr="00DC14C3">
        <w:tc>
          <w:tcPr>
            <w:tcW w:w="1662" w:type="dxa"/>
          </w:tcPr>
          <w:p w14:paraId="2A544EF1" w14:textId="1F1FE79D" w:rsidR="0090575D" w:rsidRPr="00A97E82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Callaway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3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564FA608" w14:textId="7D14B3F8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1997</w:t>
            </w:r>
          </w:p>
        </w:tc>
        <w:tc>
          <w:tcPr>
            <w:tcW w:w="1721" w:type="dxa"/>
          </w:tcPr>
          <w:p w14:paraId="48A17605" w14:textId="58A3C215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14:paraId="753973FB" w14:textId="2F80B75F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3.2</w:t>
            </w:r>
          </w:p>
        </w:tc>
        <w:tc>
          <w:tcPr>
            <w:tcW w:w="1275" w:type="dxa"/>
          </w:tcPr>
          <w:p w14:paraId="420E406D" w14:textId="510E6969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651" w:type="dxa"/>
          </w:tcPr>
          <w:p w14:paraId="3823600A" w14:textId="74BE429C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90</w:t>
            </w:r>
          </w:p>
        </w:tc>
        <w:tc>
          <w:tcPr>
            <w:tcW w:w="1566" w:type="dxa"/>
          </w:tcPr>
          <w:p w14:paraId="40284336" w14:textId="44251B3D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  <w:tr w:rsidR="0090575D" w:rsidRPr="00893BD7" w14:paraId="426F0B56" w14:textId="77777777" w:rsidTr="00DC14C3">
        <w:tc>
          <w:tcPr>
            <w:tcW w:w="1662" w:type="dxa"/>
          </w:tcPr>
          <w:p w14:paraId="1E493066" w14:textId="7438CBF4" w:rsidR="0090575D" w:rsidRPr="00A97E82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Floris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5]</w:t>
            </w:r>
          </w:p>
          <w:p w14:paraId="25E0C7AA" w14:textId="48EFD9CC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1998</w:t>
            </w:r>
          </w:p>
        </w:tc>
        <w:tc>
          <w:tcPr>
            <w:tcW w:w="1721" w:type="dxa"/>
          </w:tcPr>
          <w:p w14:paraId="3B589D53" w14:textId="7DF018A3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51984774" w14:textId="7EEE31ED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5.7</w:t>
            </w:r>
          </w:p>
        </w:tc>
        <w:tc>
          <w:tcPr>
            <w:tcW w:w="1275" w:type="dxa"/>
          </w:tcPr>
          <w:p w14:paraId="6A3F0315" w14:textId="30EEC733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651" w:type="dxa"/>
          </w:tcPr>
          <w:p w14:paraId="59F9FFDC" w14:textId="37CA62D9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1566" w:type="dxa"/>
          </w:tcPr>
          <w:p w14:paraId="66D98924" w14:textId="2B61DE07" w:rsidR="0090575D" w:rsidRPr="00CA38E6" w:rsidRDefault="00A97E82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>0</w:t>
            </w:r>
            <w:r w:rsidR="0090575D" w:rsidRPr="00CA38E6">
              <w:rPr>
                <w:rFonts w:ascii="Book Antiqua" w:hAnsi="Book Antiqua"/>
                <w:sz w:val="24"/>
                <w:szCs w:val="24"/>
              </w:rPr>
              <w:t>.75</w:t>
            </w:r>
          </w:p>
        </w:tc>
      </w:tr>
      <w:tr w:rsidR="0090575D" w:rsidRPr="00893BD7" w14:paraId="41F6A97C" w14:textId="77777777" w:rsidTr="00DC14C3">
        <w:tc>
          <w:tcPr>
            <w:tcW w:w="1662" w:type="dxa"/>
          </w:tcPr>
          <w:p w14:paraId="3912B33E" w14:textId="344E2270" w:rsidR="0090575D" w:rsidRPr="00A97E82" w:rsidRDefault="0090575D" w:rsidP="00A97E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Morrey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 xml:space="preserve"> 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4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r w:rsidRPr="00A97E82">
              <w:rPr>
                <w:rFonts w:ascii="Book Antiqua" w:hAnsi="Book Antiqua"/>
                <w:sz w:val="24"/>
                <w:szCs w:val="24"/>
              </w:rPr>
              <w:t xml:space="preserve"> 1991</w:t>
            </w:r>
          </w:p>
        </w:tc>
        <w:tc>
          <w:tcPr>
            <w:tcW w:w="1721" w:type="dxa"/>
          </w:tcPr>
          <w:p w14:paraId="1D731290" w14:textId="0150F3DB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629BEB43" w14:textId="54EF4B14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3.9</w:t>
            </w:r>
          </w:p>
        </w:tc>
        <w:tc>
          <w:tcPr>
            <w:tcW w:w="1275" w:type="dxa"/>
          </w:tcPr>
          <w:p w14:paraId="036C46BA" w14:textId="535CB223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651" w:type="dxa"/>
          </w:tcPr>
          <w:p w14:paraId="129D5816" w14:textId="0E663E2F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1566" w:type="dxa"/>
          </w:tcPr>
          <w:p w14:paraId="3949094D" w14:textId="19A7C9A4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gravity</w:t>
            </w:r>
          </w:p>
        </w:tc>
      </w:tr>
      <w:tr w:rsidR="0090575D" w:rsidRPr="00893BD7" w14:paraId="371BCFE3" w14:textId="77777777" w:rsidTr="00DC14C3">
        <w:trPr>
          <w:trHeight w:val="485"/>
        </w:trPr>
        <w:tc>
          <w:tcPr>
            <w:tcW w:w="1662" w:type="dxa"/>
          </w:tcPr>
          <w:p w14:paraId="4DB02C8D" w14:textId="57CBBCF3" w:rsidR="0090575D" w:rsidRPr="00A97E82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97E82">
              <w:rPr>
                <w:rFonts w:ascii="Book Antiqua" w:hAnsi="Book Antiqua"/>
                <w:sz w:val="24"/>
                <w:szCs w:val="24"/>
              </w:rPr>
              <w:t>Safran</w:t>
            </w:r>
            <w:proofErr w:type="spellEnd"/>
            <w:r w:rsidRPr="00A97E8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[5]</w:t>
            </w:r>
          </w:p>
          <w:p w14:paraId="6725AAC0" w14:textId="08D605EE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2005</w:t>
            </w:r>
          </w:p>
        </w:tc>
        <w:tc>
          <w:tcPr>
            <w:tcW w:w="1721" w:type="dxa"/>
          </w:tcPr>
          <w:p w14:paraId="2B1467A9" w14:textId="76965631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48D99084" w14:textId="00759B41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6.3</w:t>
            </w:r>
          </w:p>
        </w:tc>
        <w:tc>
          <w:tcPr>
            <w:tcW w:w="1275" w:type="dxa"/>
          </w:tcPr>
          <w:p w14:paraId="589F7769" w14:textId="262AD4EA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651" w:type="dxa"/>
          </w:tcPr>
          <w:p w14:paraId="5D89F4CA" w14:textId="6BE20324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1566" w:type="dxa"/>
          </w:tcPr>
          <w:p w14:paraId="1080C540" w14:textId="18E8E4E1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  <w:tr w:rsidR="0090575D" w:rsidRPr="00893BD7" w14:paraId="4DDD4606" w14:textId="77777777" w:rsidTr="00DC14C3">
        <w:tc>
          <w:tcPr>
            <w:tcW w:w="1662" w:type="dxa"/>
          </w:tcPr>
          <w:p w14:paraId="718D0C6F" w14:textId="7B913EE3" w:rsidR="0090575D" w:rsidRPr="00A97E82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97E82">
              <w:rPr>
                <w:rFonts w:ascii="Book Antiqua" w:hAnsi="Book Antiqua"/>
                <w:sz w:val="24"/>
                <w:szCs w:val="24"/>
              </w:rPr>
              <w:t>Sojbjerg</w:t>
            </w:r>
            <w:proofErr w:type="spellEnd"/>
            <w:r w:rsidRPr="00A97E8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29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</w:p>
          <w:p w14:paraId="2ED0E412" w14:textId="436D284F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1987</w:t>
            </w:r>
          </w:p>
        </w:tc>
        <w:tc>
          <w:tcPr>
            <w:tcW w:w="1721" w:type="dxa"/>
          </w:tcPr>
          <w:p w14:paraId="1ECA6134" w14:textId="75CBAA52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54FFD97D" w14:textId="149D3932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</w:tcPr>
          <w:p w14:paraId="4BAB2641" w14:textId="26C9B1D6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 xml:space="preserve">11.8 </w:t>
            </w:r>
          </w:p>
        </w:tc>
        <w:tc>
          <w:tcPr>
            <w:tcW w:w="1651" w:type="dxa"/>
          </w:tcPr>
          <w:p w14:paraId="764762D4" w14:textId="78B4D062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70</w:t>
            </w:r>
          </w:p>
        </w:tc>
        <w:tc>
          <w:tcPr>
            <w:tcW w:w="1566" w:type="dxa"/>
          </w:tcPr>
          <w:p w14:paraId="2BA757BA" w14:textId="7934ED89" w:rsidR="0090575D" w:rsidRPr="00CA38E6" w:rsidRDefault="0090575D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1.5</w:t>
            </w:r>
          </w:p>
        </w:tc>
      </w:tr>
    </w:tbl>
    <w:p w14:paraId="2B672275" w14:textId="6DD984A0" w:rsidR="007B5A41" w:rsidRPr="00A97E82" w:rsidRDefault="00A97E82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A97E82">
        <w:rPr>
          <w:rFonts w:ascii="Book Antiqua" w:hAnsi="Book Antiqua"/>
          <w:sz w:val="24"/>
          <w:szCs w:val="24"/>
        </w:rPr>
        <w:t>Some studies reported gain in valgus from physiologic state, while others noted absolute valgus</w:t>
      </w:r>
      <w:r w:rsidRPr="00A97E82">
        <w:rPr>
          <w:rFonts w:ascii="Book Antiqua" w:hAnsi="Book Antiqua" w:hint="eastAsia"/>
          <w:sz w:val="24"/>
          <w:szCs w:val="24"/>
          <w:lang w:eastAsia="zh-CN"/>
        </w:rPr>
        <w:t>.</w:t>
      </w:r>
    </w:p>
    <w:p w14:paraId="2EA1AFC2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0BE0635F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3A50E856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4CEE0741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299248C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48F777A" w14:textId="77777777" w:rsidR="00A97E82" w:rsidRDefault="00A97E82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43EBE0D5" w14:textId="3F1A81D8" w:rsidR="00EA3831" w:rsidRPr="00893BD7" w:rsidRDefault="0062173A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893BD7">
        <w:rPr>
          <w:rFonts w:ascii="Book Antiqua" w:hAnsi="Book Antiqua"/>
          <w:b/>
          <w:sz w:val="24"/>
          <w:szCs w:val="24"/>
        </w:rPr>
        <w:t>Table 4</w:t>
      </w:r>
      <w:r w:rsidR="00CA38E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AB298E" w:rsidRPr="00E069C2">
        <w:rPr>
          <w:rFonts w:ascii="Book Antiqua" w:hAnsi="Book Antiqua"/>
          <w:b/>
          <w:sz w:val="24"/>
          <w:szCs w:val="24"/>
        </w:rPr>
        <w:t xml:space="preserve">Summary of the studies evaluating the effect of the </w:t>
      </w:r>
      <w:r w:rsidR="00A97E82" w:rsidRPr="00E069C2">
        <w:rPr>
          <w:rFonts w:ascii="Book Antiqua" w:hAnsi="Book Antiqua"/>
          <w:b/>
          <w:sz w:val="24"/>
          <w:szCs w:val="24"/>
        </w:rPr>
        <w:t xml:space="preserve">anterior bundle </w:t>
      </w:r>
      <w:r w:rsidR="00AB298E" w:rsidRPr="00E069C2">
        <w:rPr>
          <w:rFonts w:ascii="Book Antiqua" w:hAnsi="Book Antiqua"/>
          <w:b/>
          <w:sz w:val="24"/>
          <w:szCs w:val="24"/>
        </w:rPr>
        <w:t>on relative internal rotation of the forearm in the native and pat</w:t>
      </w:r>
      <w:r w:rsidR="00CA38E6" w:rsidRPr="00E069C2">
        <w:rPr>
          <w:rFonts w:ascii="Book Antiqua" w:hAnsi="Book Antiqua"/>
          <w:b/>
          <w:sz w:val="24"/>
          <w:szCs w:val="24"/>
        </w:rPr>
        <w:t>hologic state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0"/>
        <w:gridCol w:w="2019"/>
        <w:gridCol w:w="1992"/>
        <w:gridCol w:w="1653"/>
        <w:gridCol w:w="1992"/>
      </w:tblGrid>
      <w:tr w:rsidR="00317B03" w:rsidRPr="00893BD7" w14:paraId="67DE6C30" w14:textId="77777777" w:rsidTr="00317B03">
        <w:tc>
          <w:tcPr>
            <w:tcW w:w="1920" w:type="dxa"/>
          </w:tcPr>
          <w:p w14:paraId="7D015327" w14:textId="2A209025" w:rsidR="00317B03" w:rsidRPr="00893BD7" w:rsidRDefault="00317B0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lastRenderedPageBreak/>
              <w:t>Author</w:t>
            </w:r>
          </w:p>
        </w:tc>
        <w:tc>
          <w:tcPr>
            <w:tcW w:w="2019" w:type="dxa"/>
          </w:tcPr>
          <w:p w14:paraId="36E005F7" w14:textId="7673F397" w:rsidR="00317B03" w:rsidRPr="00893BD7" w:rsidRDefault="00317B0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Specimen</w:t>
            </w:r>
          </w:p>
        </w:tc>
        <w:tc>
          <w:tcPr>
            <w:tcW w:w="1992" w:type="dxa"/>
          </w:tcPr>
          <w:p w14:paraId="2C6381BA" w14:textId="77777777" w:rsidR="00317B03" w:rsidRPr="00893BD7" w:rsidRDefault="00317B0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>Intact AB</w:t>
            </w:r>
          </w:p>
          <w:p w14:paraId="4B51A5E1" w14:textId="4680C36E" w:rsidR="00317B03" w:rsidRPr="00893BD7" w:rsidRDefault="00A97E82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bookmarkStart w:id="436" w:name="OLE_LINK2177"/>
            <w:bookmarkStart w:id="437" w:name="OLE_LINK2178"/>
            <w:r w:rsidRPr="00893BD7">
              <w:rPr>
                <w:rFonts w:ascii="Book Antiqua" w:hAnsi="Book Antiqua"/>
                <w:b/>
                <w:sz w:val="24"/>
                <w:szCs w:val="24"/>
              </w:rPr>
              <w:t>internal r</w:t>
            </w:r>
            <w:r w:rsidR="00317B03" w:rsidRPr="00893BD7">
              <w:rPr>
                <w:rFonts w:ascii="Book Antiqua" w:hAnsi="Book Antiqua"/>
                <w:b/>
                <w:sz w:val="24"/>
                <w:szCs w:val="24"/>
              </w:rPr>
              <w:t xml:space="preserve">otation </w:t>
            </w:r>
            <w:bookmarkEnd w:id="436"/>
            <w:bookmarkEnd w:id="437"/>
            <w:r w:rsidR="00317B03" w:rsidRPr="00893BD7">
              <w:rPr>
                <w:rFonts w:ascii="Book Antiqua" w:hAnsi="Book Antiqua"/>
                <w:b/>
                <w:sz w:val="24"/>
                <w:szCs w:val="24"/>
              </w:rPr>
              <w:t>(degrees)</w:t>
            </w:r>
          </w:p>
        </w:tc>
        <w:tc>
          <w:tcPr>
            <w:tcW w:w="1653" w:type="dxa"/>
          </w:tcPr>
          <w:p w14:paraId="07604FCC" w14:textId="4970786F" w:rsidR="00317B03" w:rsidRPr="00893BD7" w:rsidRDefault="00317B03" w:rsidP="00893BD7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Cut AB </w:t>
            </w:r>
            <w:r w:rsidR="00A97E82" w:rsidRPr="00893BD7">
              <w:rPr>
                <w:rFonts w:ascii="Book Antiqua" w:hAnsi="Book Antiqua"/>
                <w:b/>
                <w:sz w:val="24"/>
                <w:szCs w:val="24"/>
              </w:rPr>
              <w:t>internal r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otation (degrees)</w:t>
            </w:r>
          </w:p>
        </w:tc>
        <w:tc>
          <w:tcPr>
            <w:tcW w:w="1992" w:type="dxa"/>
          </w:tcPr>
          <w:p w14:paraId="165577B7" w14:textId="2ABF100B" w:rsidR="00317B03" w:rsidRPr="00893BD7" w:rsidRDefault="00317B03" w:rsidP="00A97E82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93BD7">
              <w:rPr>
                <w:rFonts w:ascii="Book Antiqua" w:hAnsi="Book Antiqua"/>
                <w:b/>
                <w:sz w:val="24"/>
                <w:szCs w:val="24"/>
              </w:rPr>
              <w:t xml:space="preserve">Gain of </w:t>
            </w:r>
            <w:r w:rsidR="00A97E82">
              <w:rPr>
                <w:rFonts w:ascii="Book Antiqua" w:hAnsi="Book Antiqua"/>
                <w:b/>
                <w:sz w:val="24"/>
                <w:szCs w:val="24"/>
              </w:rPr>
              <w:t>internal rotation</w:t>
            </w:r>
            <w:r w:rsidR="00A97E82">
              <w:rPr>
                <w:rFonts w:ascii="Book Antiqua" w:hAnsi="Book Antiqua" w:hint="eastAsia"/>
                <w:b/>
                <w:sz w:val="24"/>
                <w:szCs w:val="24"/>
                <w:lang w:eastAsia="zh-CN"/>
              </w:rPr>
              <w:t xml:space="preserve"> </w:t>
            </w:r>
            <w:r w:rsidRPr="00893BD7">
              <w:rPr>
                <w:rFonts w:ascii="Book Antiqua" w:hAnsi="Book Antiqua"/>
                <w:b/>
                <w:sz w:val="24"/>
                <w:szCs w:val="24"/>
              </w:rPr>
              <w:t>with cut AB</w:t>
            </w:r>
          </w:p>
        </w:tc>
      </w:tr>
      <w:tr w:rsidR="00317B03" w:rsidRPr="00CA38E6" w14:paraId="64683260" w14:textId="77777777" w:rsidTr="00317B03">
        <w:tc>
          <w:tcPr>
            <w:tcW w:w="1920" w:type="dxa"/>
          </w:tcPr>
          <w:p w14:paraId="5AE95CEE" w14:textId="79B47689" w:rsidR="006116F7" w:rsidRPr="00A97E82" w:rsidRDefault="00317B03" w:rsidP="00A97E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Bryce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6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r w:rsidR="00A97E82" w:rsidRPr="00A97E8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6116F7" w:rsidRPr="00A97E82">
              <w:rPr>
                <w:rFonts w:ascii="Book Antiqua" w:hAnsi="Book Antiqua"/>
                <w:sz w:val="24"/>
                <w:szCs w:val="24"/>
              </w:rPr>
              <w:t>2008</w:t>
            </w:r>
          </w:p>
        </w:tc>
        <w:tc>
          <w:tcPr>
            <w:tcW w:w="2019" w:type="dxa"/>
          </w:tcPr>
          <w:p w14:paraId="459EFB17" w14:textId="37A2D3FA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992" w:type="dxa"/>
          </w:tcPr>
          <w:p w14:paraId="7F137905" w14:textId="13FCDA86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4.0</w:t>
            </w:r>
          </w:p>
        </w:tc>
        <w:tc>
          <w:tcPr>
            <w:tcW w:w="1653" w:type="dxa"/>
          </w:tcPr>
          <w:p w14:paraId="39B47F11" w14:textId="6657FA14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992" w:type="dxa"/>
          </w:tcPr>
          <w:p w14:paraId="2916A297" w14:textId="5821C255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317B03" w:rsidRPr="00CA38E6" w14:paraId="2C2D62A5" w14:textId="77777777" w:rsidTr="00317B03">
        <w:tc>
          <w:tcPr>
            <w:tcW w:w="1920" w:type="dxa"/>
          </w:tcPr>
          <w:p w14:paraId="6F9BCDE8" w14:textId="720F3130" w:rsidR="00317B03" w:rsidRPr="00A97E82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Floris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5]</w:t>
            </w:r>
          </w:p>
          <w:p w14:paraId="0C617D92" w14:textId="1BE0B253" w:rsidR="006116F7" w:rsidRPr="00A97E82" w:rsidRDefault="006116F7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>1998</w:t>
            </w:r>
          </w:p>
        </w:tc>
        <w:tc>
          <w:tcPr>
            <w:tcW w:w="2019" w:type="dxa"/>
          </w:tcPr>
          <w:p w14:paraId="131B04B6" w14:textId="5A4F39A6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1992" w:type="dxa"/>
          </w:tcPr>
          <w:p w14:paraId="0E907637" w14:textId="46E68158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6.0</w:t>
            </w:r>
          </w:p>
        </w:tc>
        <w:tc>
          <w:tcPr>
            <w:tcW w:w="1653" w:type="dxa"/>
          </w:tcPr>
          <w:p w14:paraId="066D1C5C" w14:textId="3F8B3390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18.5</w:t>
            </w:r>
          </w:p>
        </w:tc>
        <w:tc>
          <w:tcPr>
            <w:tcW w:w="1992" w:type="dxa"/>
          </w:tcPr>
          <w:p w14:paraId="5713C304" w14:textId="5A45E81D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12.5</w:t>
            </w:r>
          </w:p>
        </w:tc>
      </w:tr>
      <w:tr w:rsidR="00317B03" w:rsidRPr="00CA38E6" w14:paraId="79A5C107" w14:textId="77777777" w:rsidTr="00317B03">
        <w:tc>
          <w:tcPr>
            <w:tcW w:w="1920" w:type="dxa"/>
          </w:tcPr>
          <w:p w14:paraId="642E26E3" w14:textId="16759257" w:rsidR="00317B03" w:rsidRPr="00A97E82" w:rsidRDefault="00317B03" w:rsidP="00A97E82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97E82">
              <w:rPr>
                <w:rFonts w:ascii="Book Antiqua" w:hAnsi="Book Antiqua"/>
                <w:sz w:val="24"/>
                <w:szCs w:val="24"/>
              </w:rPr>
              <w:t xml:space="preserve">Morrey </w:t>
            </w:r>
            <w:r w:rsidRPr="00A97E82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[</w:t>
            </w:r>
            <w:r w:rsidR="00A97E82" w:rsidRPr="00A97E82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4</w:t>
            </w:r>
            <w:r w:rsidR="00A97E82" w:rsidRPr="00A97E82">
              <w:rPr>
                <w:rFonts w:ascii="Book Antiqua" w:hAnsi="Book Antiqua"/>
                <w:sz w:val="24"/>
                <w:szCs w:val="24"/>
                <w:vertAlign w:val="superscript"/>
                <w:lang w:eastAsia="zh-CN"/>
              </w:rPr>
              <w:t>]</w:t>
            </w:r>
            <w:r w:rsidRPr="00A97E82">
              <w:rPr>
                <w:rFonts w:ascii="Book Antiqua" w:hAnsi="Book Antiqua"/>
                <w:sz w:val="24"/>
                <w:szCs w:val="24"/>
              </w:rPr>
              <w:t xml:space="preserve"> 1991</w:t>
            </w:r>
          </w:p>
        </w:tc>
        <w:tc>
          <w:tcPr>
            <w:tcW w:w="2019" w:type="dxa"/>
          </w:tcPr>
          <w:p w14:paraId="5996AF3A" w14:textId="164A5DC4" w:rsidR="00317B03" w:rsidRPr="00CA38E6" w:rsidRDefault="00317B03" w:rsidP="00893BD7">
            <w:pPr>
              <w:tabs>
                <w:tab w:val="right" w:pos="1803"/>
              </w:tabs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6</w:t>
            </w:r>
            <w:r w:rsidRPr="00CA38E6">
              <w:rPr>
                <w:rFonts w:ascii="Book Antiqua" w:hAnsi="Book Antiqua"/>
                <w:sz w:val="24"/>
                <w:szCs w:val="24"/>
              </w:rPr>
              <w:tab/>
            </w:r>
          </w:p>
        </w:tc>
        <w:tc>
          <w:tcPr>
            <w:tcW w:w="1992" w:type="dxa"/>
          </w:tcPr>
          <w:p w14:paraId="04CD18F8" w14:textId="22291464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2.8</w:t>
            </w:r>
          </w:p>
        </w:tc>
        <w:tc>
          <w:tcPr>
            <w:tcW w:w="1653" w:type="dxa"/>
          </w:tcPr>
          <w:p w14:paraId="5DFAE355" w14:textId="262CC9FD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7.8</w:t>
            </w:r>
          </w:p>
        </w:tc>
        <w:tc>
          <w:tcPr>
            <w:tcW w:w="1992" w:type="dxa"/>
          </w:tcPr>
          <w:p w14:paraId="4B438DDA" w14:textId="1D000E2E" w:rsidR="00317B03" w:rsidRPr="00CA38E6" w:rsidRDefault="00317B03" w:rsidP="00893BD7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A38E6">
              <w:rPr>
                <w:rFonts w:ascii="Book Antiqua" w:hAnsi="Book Antiqua"/>
                <w:sz w:val="24"/>
                <w:szCs w:val="24"/>
              </w:rPr>
              <w:t>5.0</w:t>
            </w:r>
          </w:p>
        </w:tc>
      </w:tr>
    </w:tbl>
    <w:p w14:paraId="3058DF12" w14:textId="18080275" w:rsidR="00317B03" w:rsidRPr="00893BD7" w:rsidRDefault="00A97E82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97E82">
        <w:rPr>
          <w:rFonts w:ascii="Book Antiqua" w:hAnsi="Book Antiqua" w:hint="eastAsia"/>
          <w:sz w:val="24"/>
          <w:szCs w:val="24"/>
          <w:lang w:eastAsia="zh-CN"/>
        </w:rPr>
        <w:t xml:space="preserve">AB: </w:t>
      </w:r>
      <w:bookmarkStart w:id="438" w:name="OLE_LINK2174"/>
      <w:r w:rsidRPr="00A97E82">
        <w:rPr>
          <w:rFonts w:ascii="Book Antiqua" w:hAnsi="Book Antiqua"/>
          <w:sz w:val="24"/>
          <w:szCs w:val="24"/>
        </w:rPr>
        <w:t>Anterior bundle</w:t>
      </w:r>
      <w:bookmarkEnd w:id="438"/>
      <w:r w:rsidRPr="00A97E82">
        <w:rPr>
          <w:rFonts w:ascii="Book Antiqua" w:hAnsi="Book Antiqua" w:hint="eastAsia"/>
          <w:sz w:val="24"/>
          <w:szCs w:val="24"/>
          <w:lang w:eastAsia="zh-CN"/>
        </w:rPr>
        <w:t>.</w:t>
      </w:r>
    </w:p>
    <w:p w14:paraId="281C0A31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6BFD2E4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180A4D8C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E4DA9BB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4755BC6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054EA9E7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35D8B6C5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5E871B7" w14:textId="77777777" w:rsidR="007B5A41" w:rsidRPr="00893BD7" w:rsidRDefault="007B5A41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09C469BC" w14:textId="77777777" w:rsidR="00DC14C3" w:rsidRPr="00893BD7" w:rsidRDefault="00DC14C3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93BD7">
        <w:rPr>
          <w:rFonts w:ascii="Book Antiqua" w:hAnsi="Book Antiqua"/>
          <w:b/>
          <w:sz w:val="24"/>
          <w:szCs w:val="24"/>
        </w:rPr>
        <w:br w:type="page"/>
      </w:r>
    </w:p>
    <w:p w14:paraId="00993B4D" w14:textId="5D1CEE61" w:rsidR="00C1743A" w:rsidRPr="00893BD7" w:rsidRDefault="00C1743A" w:rsidP="00893BD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bookmarkStart w:id="439" w:name="OLE_LINK1485"/>
      <w:bookmarkStart w:id="440" w:name="OLE_LINK1486"/>
      <w:bookmarkStart w:id="441" w:name="OLE_LINK1566"/>
      <w:bookmarkStart w:id="442" w:name="OLE_LINK1567"/>
      <w:bookmarkStart w:id="443" w:name="OLE_LINK1654"/>
      <w:bookmarkStart w:id="444" w:name="OLE_LINK1655"/>
      <w:bookmarkStart w:id="445" w:name="OLE_LINK1656"/>
      <w:bookmarkStart w:id="446" w:name="OLE_LINK1975"/>
      <w:bookmarkStart w:id="447" w:name="OLE_LINK1976"/>
      <w:bookmarkStart w:id="448" w:name="OLE_LINK1977"/>
      <w:bookmarkStart w:id="449" w:name="OLE_LINK1882"/>
    </w:p>
    <w:p w14:paraId="1FD9D928" w14:textId="77777777" w:rsidR="00C1743A" w:rsidRPr="00893BD7" w:rsidRDefault="00C1743A" w:rsidP="00893BD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</w:p>
    <w:bookmarkEnd w:id="439"/>
    <w:bookmarkEnd w:id="440"/>
    <w:bookmarkEnd w:id="441"/>
    <w:bookmarkEnd w:id="442"/>
    <w:bookmarkEnd w:id="443"/>
    <w:bookmarkEnd w:id="444"/>
    <w:bookmarkEnd w:id="445"/>
    <w:bookmarkEnd w:id="446"/>
    <w:bookmarkEnd w:id="447"/>
    <w:bookmarkEnd w:id="448"/>
    <w:bookmarkEnd w:id="449"/>
    <w:p w14:paraId="0CB0692A" w14:textId="62CE5842" w:rsidR="001C4FBD" w:rsidRPr="00A97E82" w:rsidRDefault="00E30BC9" w:rsidP="00A97E82">
      <w:pPr>
        <w:pStyle w:val="Default"/>
        <w:spacing w:line="360" w:lineRule="auto"/>
        <w:jc w:val="both"/>
        <w:rPr>
          <w:rFonts w:cstheme="minorBidi"/>
          <w:color w:val="auto"/>
          <w:lang w:eastAsia="zh-CN"/>
        </w:rPr>
      </w:pPr>
      <w:r w:rsidRPr="00893BD7">
        <w:rPr>
          <w:rFonts w:cstheme="minorBidi"/>
          <w:noProof/>
          <w:color w:val="auto"/>
          <w:lang w:eastAsia="zh-CN"/>
        </w:rPr>
        <w:drawing>
          <wp:inline distT="0" distB="0" distL="0" distR="0" wp14:anchorId="47167449" wp14:editId="4377EBF6">
            <wp:extent cx="6262571" cy="4350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571" cy="435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8E6">
        <w:rPr>
          <w:b/>
        </w:rPr>
        <w:t>Figure 1</w:t>
      </w:r>
      <w:r w:rsidR="00CA38E6" w:rsidRPr="00CA38E6">
        <w:rPr>
          <w:rFonts w:hint="eastAsia"/>
          <w:b/>
          <w:lang w:eastAsia="zh-CN"/>
        </w:rPr>
        <w:t xml:space="preserve"> </w:t>
      </w:r>
      <w:r w:rsidRPr="00CA38E6">
        <w:rPr>
          <w:b/>
        </w:rPr>
        <w:t xml:space="preserve">Medial ulnar collateral ligament complex of the elbow with outlined ligaments generated by co-registering the three dimensional digitized anatomy and computed tomography scan of a cadaveric elbow. </w:t>
      </w:r>
      <w:r w:rsidRPr="00A97E82">
        <w:t xml:space="preserve">Note the tapered and distally elongated insertion of the </w:t>
      </w:r>
      <w:bookmarkStart w:id="450" w:name="OLE_LINK2180"/>
      <w:bookmarkStart w:id="451" w:name="OLE_LINK2181"/>
      <w:r w:rsidRPr="00A97E82">
        <w:t>medial ulnar collateral ligament</w:t>
      </w:r>
      <w:bookmarkEnd w:id="450"/>
      <w:bookmarkEnd w:id="451"/>
      <w:r w:rsidRPr="00A97E82">
        <w:t xml:space="preserve"> on the sublime tubercle and ulnar ridge.</w:t>
      </w:r>
      <w:r w:rsidR="00A97E82" w:rsidRPr="00A97E82">
        <w:t xml:space="preserve"> MUCL</w:t>
      </w:r>
      <w:r w:rsidR="00A97E82">
        <w:rPr>
          <w:rFonts w:hint="eastAsia"/>
          <w:lang w:eastAsia="zh-CN"/>
        </w:rPr>
        <w:t xml:space="preserve">: </w:t>
      </w:r>
      <w:r w:rsidR="00A97E82" w:rsidRPr="00A97E82">
        <w:t>Medial ulnar collateral ligament</w:t>
      </w:r>
      <w:r w:rsidR="00A97E82">
        <w:rPr>
          <w:rFonts w:hint="eastAsia"/>
          <w:lang w:eastAsia="zh-CN"/>
        </w:rPr>
        <w:t>.</w:t>
      </w:r>
    </w:p>
    <w:p w14:paraId="408C6D4D" w14:textId="77777777" w:rsidR="00E30BC9" w:rsidRPr="00CA38E6" w:rsidRDefault="00E30BC9" w:rsidP="00893BD7">
      <w:pPr>
        <w:pStyle w:val="Default"/>
        <w:spacing w:line="360" w:lineRule="auto"/>
        <w:jc w:val="both"/>
        <w:rPr>
          <w:rFonts w:cstheme="minorBidi"/>
          <w:b/>
          <w:color w:val="auto"/>
        </w:rPr>
      </w:pPr>
      <w:r w:rsidRPr="00CA38E6">
        <w:rPr>
          <w:rFonts w:cstheme="minorBidi"/>
          <w:b/>
          <w:noProof/>
          <w:color w:val="auto"/>
          <w:lang w:eastAsia="zh-CN"/>
        </w:rPr>
        <w:lastRenderedPageBreak/>
        <w:drawing>
          <wp:inline distT="0" distB="0" distL="0" distR="0" wp14:anchorId="3F074E26" wp14:editId="164DE458">
            <wp:extent cx="5665781" cy="43057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d MUCL with rul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81" cy="430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DF46" w14:textId="18F3F3B7" w:rsidR="00E30BC9" w:rsidRPr="00A97E82" w:rsidRDefault="00E30BC9" w:rsidP="00893BD7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A38E6">
        <w:rPr>
          <w:rFonts w:ascii="Book Antiqua" w:hAnsi="Book Antiqua"/>
          <w:b/>
          <w:sz w:val="24"/>
          <w:szCs w:val="24"/>
        </w:rPr>
        <w:t>Figure 2</w:t>
      </w:r>
      <w:r w:rsidR="00CA38E6" w:rsidRPr="00CA38E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bookmarkStart w:id="452" w:name="OLE_LINK2226"/>
      <w:bookmarkStart w:id="453" w:name="OLE_LINK2227"/>
      <w:r w:rsidRPr="00CA38E6">
        <w:rPr>
          <w:rFonts w:ascii="Book Antiqua" w:hAnsi="Book Antiqua"/>
          <w:b/>
          <w:sz w:val="24"/>
          <w:szCs w:val="24"/>
        </w:rPr>
        <w:t>Cadaveric specimen</w:t>
      </w:r>
      <w:bookmarkEnd w:id="452"/>
      <w:bookmarkEnd w:id="453"/>
      <w:r w:rsidRPr="00CA38E6">
        <w:rPr>
          <w:rFonts w:ascii="Book Antiqua" w:hAnsi="Book Antiqua"/>
          <w:b/>
          <w:sz w:val="24"/>
          <w:szCs w:val="24"/>
        </w:rPr>
        <w:t xml:space="preserve"> outlining all ligaments of the medial ulnar collateral ligament complex including the </w:t>
      </w:r>
      <w:bookmarkStart w:id="454" w:name="OLE_LINK2184"/>
      <w:bookmarkStart w:id="455" w:name="OLE_LINK2185"/>
      <w:r w:rsidRPr="00CA38E6">
        <w:rPr>
          <w:rFonts w:ascii="Book Antiqua" w:hAnsi="Book Antiqua"/>
          <w:b/>
          <w:sz w:val="24"/>
          <w:szCs w:val="24"/>
        </w:rPr>
        <w:t>medial ulnar collateral ligament</w:t>
      </w:r>
      <w:bookmarkEnd w:id="454"/>
      <w:bookmarkEnd w:id="455"/>
      <w:r w:rsidRPr="00CA38E6">
        <w:rPr>
          <w:rFonts w:ascii="Book Antiqua" w:hAnsi="Book Antiqua"/>
          <w:b/>
          <w:sz w:val="24"/>
          <w:szCs w:val="24"/>
        </w:rPr>
        <w:t>/anterior bundle, posterior bundle, and transverse ligament.</w:t>
      </w:r>
      <w:r w:rsidR="00A97E82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A97E82" w:rsidRPr="00E069C2">
        <w:rPr>
          <w:rFonts w:ascii="Book Antiqua" w:hAnsi="Book Antiqua"/>
          <w:sz w:val="24"/>
          <w:szCs w:val="24"/>
        </w:rPr>
        <w:t>MUCL</w:t>
      </w:r>
      <w:r w:rsidR="00A97E82" w:rsidRPr="00E069C2">
        <w:rPr>
          <w:rFonts w:ascii="Book Antiqua" w:hAnsi="Book Antiqua" w:hint="eastAsia"/>
          <w:sz w:val="24"/>
          <w:szCs w:val="24"/>
          <w:lang w:eastAsia="zh-CN"/>
        </w:rPr>
        <w:t>:</w:t>
      </w:r>
      <w:r w:rsidR="00A97E82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A97E82" w:rsidRPr="00A97E82">
        <w:rPr>
          <w:rFonts w:ascii="Book Antiqua" w:hAnsi="Book Antiqua"/>
          <w:sz w:val="24"/>
          <w:szCs w:val="24"/>
        </w:rPr>
        <w:t>Medial ulnar collateral ligament</w:t>
      </w:r>
      <w:r w:rsidR="00A97E82" w:rsidRPr="00A97E82">
        <w:rPr>
          <w:rFonts w:ascii="Book Antiqua" w:hAnsi="Book Antiqua" w:hint="eastAsia"/>
          <w:sz w:val="24"/>
          <w:szCs w:val="24"/>
          <w:lang w:eastAsia="zh-CN"/>
        </w:rPr>
        <w:t>.</w:t>
      </w:r>
    </w:p>
    <w:p w14:paraId="03F492C2" w14:textId="77777777" w:rsidR="00E30BC9" w:rsidRPr="00893BD7" w:rsidRDefault="00E30BC9" w:rsidP="00893BD7">
      <w:pPr>
        <w:pStyle w:val="Default"/>
        <w:spacing w:line="360" w:lineRule="auto"/>
        <w:jc w:val="both"/>
        <w:rPr>
          <w:rFonts w:cstheme="minorBidi"/>
          <w:color w:val="auto"/>
        </w:rPr>
      </w:pPr>
      <w:r w:rsidRPr="00893BD7">
        <w:rPr>
          <w:rFonts w:cstheme="minorBidi"/>
          <w:noProof/>
          <w:color w:val="auto"/>
          <w:lang w:eastAsia="zh-CN"/>
        </w:rPr>
        <w:lastRenderedPageBreak/>
        <w:drawing>
          <wp:inline distT="0" distB="0" distL="0" distR="0" wp14:anchorId="444D223F" wp14:editId="5E279A62">
            <wp:extent cx="6061753" cy="40965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makred MUCL at 120 flex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53" cy="409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F8169" w14:textId="777B48CE" w:rsidR="00E30BC9" w:rsidRPr="00CA38E6" w:rsidRDefault="00E30BC9" w:rsidP="00893BD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CA38E6">
        <w:rPr>
          <w:rFonts w:ascii="Book Antiqua" w:hAnsi="Book Antiqua"/>
          <w:b/>
          <w:sz w:val="24"/>
          <w:szCs w:val="24"/>
        </w:rPr>
        <w:t>Figure 3</w:t>
      </w:r>
      <w:r w:rsidR="00CA38E6" w:rsidRPr="00CA38E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CA38E6">
        <w:rPr>
          <w:rFonts w:ascii="Book Antiqua" w:hAnsi="Book Antiqua"/>
          <w:b/>
          <w:sz w:val="24"/>
          <w:szCs w:val="24"/>
        </w:rPr>
        <w:t xml:space="preserve">Cadaveric specimen showing origins and insertions of all ligaments of the medial ulnar collateral ligament complex including: </w:t>
      </w:r>
      <w:bookmarkStart w:id="456" w:name="OLE_LINK2188"/>
      <w:bookmarkStart w:id="457" w:name="OLE_LINK2189"/>
      <w:r w:rsidRPr="00CA38E6">
        <w:rPr>
          <w:rFonts w:ascii="Book Antiqua" w:hAnsi="Book Antiqua"/>
          <w:b/>
          <w:sz w:val="24"/>
          <w:szCs w:val="24"/>
        </w:rPr>
        <w:t>anterior bundle</w:t>
      </w:r>
      <w:bookmarkEnd w:id="456"/>
      <w:bookmarkEnd w:id="457"/>
      <w:r w:rsidRPr="00CA38E6">
        <w:rPr>
          <w:rFonts w:ascii="Book Antiqua" w:hAnsi="Book Antiqua"/>
          <w:b/>
          <w:sz w:val="24"/>
          <w:szCs w:val="24"/>
        </w:rPr>
        <w:t xml:space="preserve">, </w:t>
      </w:r>
      <w:bookmarkStart w:id="458" w:name="OLE_LINK2192"/>
      <w:bookmarkStart w:id="459" w:name="OLE_LINK2193"/>
      <w:r w:rsidRPr="00CA38E6">
        <w:rPr>
          <w:rFonts w:ascii="Book Antiqua" w:hAnsi="Book Antiqua"/>
          <w:b/>
          <w:sz w:val="24"/>
          <w:szCs w:val="24"/>
        </w:rPr>
        <w:t>posterior bundle</w:t>
      </w:r>
      <w:bookmarkEnd w:id="458"/>
      <w:bookmarkEnd w:id="459"/>
      <w:r w:rsidR="00A97E82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CA38E6">
        <w:rPr>
          <w:rFonts w:ascii="Book Antiqua" w:hAnsi="Book Antiqua"/>
          <w:b/>
          <w:sz w:val="24"/>
          <w:szCs w:val="24"/>
        </w:rPr>
        <w:t xml:space="preserve">and </w:t>
      </w:r>
      <w:bookmarkStart w:id="460" w:name="OLE_LINK2196"/>
      <w:bookmarkStart w:id="461" w:name="OLE_LINK2197"/>
      <w:r w:rsidRPr="00CA38E6">
        <w:rPr>
          <w:rFonts w:ascii="Book Antiqua" w:hAnsi="Book Antiqua"/>
          <w:b/>
          <w:sz w:val="24"/>
          <w:szCs w:val="24"/>
        </w:rPr>
        <w:t>transverse ligament</w:t>
      </w:r>
      <w:bookmarkEnd w:id="460"/>
      <w:bookmarkEnd w:id="461"/>
      <w:r w:rsidRPr="00CA38E6">
        <w:rPr>
          <w:rFonts w:ascii="Book Antiqua" w:hAnsi="Book Antiqua"/>
          <w:b/>
          <w:sz w:val="24"/>
          <w:szCs w:val="24"/>
        </w:rPr>
        <w:t>.</w:t>
      </w:r>
      <w:r w:rsidR="00A97E82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A97E82" w:rsidRPr="00A97E82">
        <w:rPr>
          <w:rFonts w:ascii="Book Antiqua" w:hAnsi="Book Antiqua"/>
          <w:sz w:val="24"/>
          <w:szCs w:val="24"/>
        </w:rPr>
        <w:t>AB</w:t>
      </w:r>
      <w:r w:rsidR="00A97E82" w:rsidRPr="00A97E82"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="00A97E82" w:rsidRPr="00A97E82">
        <w:rPr>
          <w:rFonts w:ascii="Book Antiqua" w:hAnsi="Book Antiqua"/>
          <w:sz w:val="24"/>
          <w:szCs w:val="24"/>
        </w:rPr>
        <w:t>Anterior bundle</w:t>
      </w:r>
      <w:r w:rsidR="00A97E82" w:rsidRPr="00A97E82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A97E82" w:rsidRPr="00A97E82">
        <w:rPr>
          <w:rFonts w:ascii="Book Antiqua" w:hAnsi="Book Antiqua"/>
          <w:sz w:val="24"/>
          <w:szCs w:val="24"/>
        </w:rPr>
        <w:t>PB</w:t>
      </w:r>
      <w:r w:rsidR="00A97E82" w:rsidRPr="00A97E82">
        <w:rPr>
          <w:rFonts w:ascii="Book Antiqua" w:hAnsi="Book Antiqua" w:hint="eastAsia"/>
          <w:sz w:val="24"/>
          <w:szCs w:val="24"/>
          <w:lang w:eastAsia="zh-CN"/>
        </w:rPr>
        <w:t>:</w:t>
      </w:r>
      <w:r w:rsidR="00A97E82" w:rsidRPr="00A97E82">
        <w:rPr>
          <w:rFonts w:ascii="Book Antiqua" w:hAnsi="Book Antiqua"/>
          <w:sz w:val="24"/>
          <w:szCs w:val="24"/>
        </w:rPr>
        <w:t xml:space="preserve"> Posterior bundle</w:t>
      </w:r>
      <w:r w:rsidR="00A97E82" w:rsidRPr="00A97E82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A97E82" w:rsidRPr="00A97E82">
        <w:rPr>
          <w:rFonts w:ascii="Book Antiqua" w:hAnsi="Book Antiqua"/>
          <w:sz w:val="24"/>
          <w:szCs w:val="24"/>
        </w:rPr>
        <w:t>TL</w:t>
      </w:r>
      <w:r w:rsidR="00A97E82" w:rsidRPr="00A97E82"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="00A97E82" w:rsidRPr="00A97E82">
        <w:rPr>
          <w:rFonts w:ascii="Book Antiqua" w:hAnsi="Book Antiqua"/>
          <w:sz w:val="24"/>
          <w:szCs w:val="24"/>
        </w:rPr>
        <w:t>Transverse ligament</w:t>
      </w:r>
      <w:r w:rsidR="00A97E82" w:rsidRPr="00A97E82">
        <w:rPr>
          <w:rFonts w:ascii="Book Antiqua" w:hAnsi="Book Antiqua" w:hint="eastAsia"/>
          <w:sz w:val="24"/>
          <w:szCs w:val="24"/>
          <w:lang w:eastAsia="zh-CN"/>
        </w:rPr>
        <w:t>.</w:t>
      </w:r>
    </w:p>
    <w:sectPr w:rsidR="00E30BC9" w:rsidRPr="00CA38E6" w:rsidSect="00E30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C11388" w14:textId="77777777" w:rsidR="00384A2F" w:rsidRDefault="00384A2F" w:rsidP="00C1743A">
      <w:pPr>
        <w:spacing w:after="0" w:line="240" w:lineRule="auto"/>
      </w:pPr>
      <w:r>
        <w:separator/>
      </w:r>
    </w:p>
  </w:endnote>
  <w:endnote w:type="continuationSeparator" w:id="0">
    <w:p w14:paraId="4B8BF9F9" w14:textId="77777777" w:rsidR="00384A2F" w:rsidRDefault="00384A2F" w:rsidP="00C17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D811B" w14:textId="77777777" w:rsidR="00384A2F" w:rsidRDefault="00384A2F" w:rsidP="00C1743A">
      <w:pPr>
        <w:spacing w:after="0" w:line="240" w:lineRule="auto"/>
      </w:pPr>
      <w:r>
        <w:separator/>
      </w:r>
    </w:p>
  </w:footnote>
  <w:footnote w:type="continuationSeparator" w:id="0">
    <w:p w14:paraId="3B7D43C6" w14:textId="77777777" w:rsidR="00384A2F" w:rsidRDefault="00384A2F" w:rsidP="00C17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B72FD5"/>
    <w:multiLevelType w:val="hybridMultilevel"/>
    <w:tmpl w:val="E04EAED4"/>
    <w:lvl w:ilvl="0" w:tplc="F18AF8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083C3D"/>
    <w:multiLevelType w:val="hybridMultilevel"/>
    <w:tmpl w:val="1910EE90"/>
    <w:lvl w:ilvl="0" w:tplc="1BAAC5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361F3F"/>
    <w:multiLevelType w:val="hybridMultilevel"/>
    <w:tmpl w:val="46C8EE96"/>
    <w:lvl w:ilvl="0" w:tplc="9B628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31012E"/>
    <w:multiLevelType w:val="hybridMultilevel"/>
    <w:tmpl w:val="DFAA2C9C"/>
    <w:lvl w:ilvl="0" w:tplc="67AE1F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796A8E"/>
    <w:multiLevelType w:val="hybridMultilevel"/>
    <w:tmpl w:val="45C87A6A"/>
    <w:lvl w:ilvl="0" w:tplc="C55CE74E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p02epzrfr2vgef5frvf2vvfwwsptvzvevs&quot;&gt;Lit Review Endnote&lt;record-ids&gt;&lt;item&gt;1&lt;/item&gt;&lt;item&gt;2&lt;/item&gt;&lt;item&gt;3&lt;/item&gt;&lt;item&gt;4&lt;/item&gt;&lt;item&gt;5&lt;/item&gt;&lt;item&gt;6&lt;/item&gt;&lt;item&gt;9&lt;/item&gt;&lt;item&gt;10&lt;/item&gt;&lt;item&gt;12&lt;/item&gt;&lt;item&gt;13&lt;/item&gt;&lt;item&gt;16&lt;/item&gt;&lt;item&gt;21&lt;/item&gt;&lt;item&gt;22&lt;/item&gt;&lt;item&gt;23&lt;/item&gt;&lt;item&gt;24&lt;/item&gt;&lt;item&gt;26&lt;/item&gt;&lt;item&gt;27&lt;/item&gt;&lt;item&gt;28&lt;/item&gt;&lt;item&gt;29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4&lt;/item&gt;&lt;item&gt;45&lt;/item&gt;&lt;item&gt;46&lt;/item&gt;&lt;item&gt;47&lt;/item&gt;&lt;item&gt;48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295928"/>
    <w:rsid w:val="000022D1"/>
    <w:rsid w:val="0000234D"/>
    <w:rsid w:val="00003942"/>
    <w:rsid w:val="00005AA2"/>
    <w:rsid w:val="00017571"/>
    <w:rsid w:val="00017CCA"/>
    <w:rsid w:val="00027A99"/>
    <w:rsid w:val="00034DBC"/>
    <w:rsid w:val="000358BB"/>
    <w:rsid w:val="00047F54"/>
    <w:rsid w:val="00063DDD"/>
    <w:rsid w:val="00072CCD"/>
    <w:rsid w:val="00087AA9"/>
    <w:rsid w:val="00092E1B"/>
    <w:rsid w:val="00094244"/>
    <w:rsid w:val="000948DA"/>
    <w:rsid w:val="000A1D69"/>
    <w:rsid w:val="000A3731"/>
    <w:rsid w:val="000D315F"/>
    <w:rsid w:val="000D32DC"/>
    <w:rsid w:val="000F0183"/>
    <w:rsid w:val="000F419C"/>
    <w:rsid w:val="000F7ABB"/>
    <w:rsid w:val="001055E1"/>
    <w:rsid w:val="00106B69"/>
    <w:rsid w:val="00107F34"/>
    <w:rsid w:val="00110FD8"/>
    <w:rsid w:val="00112945"/>
    <w:rsid w:val="00112C67"/>
    <w:rsid w:val="001233D8"/>
    <w:rsid w:val="001339C8"/>
    <w:rsid w:val="00133B22"/>
    <w:rsid w:val="001378EE"/>
    <w:rsid w:val="00143E42"/>
    <w:rsid w:val="00144616"/>
    <w:rsid w:val="00144C49"/>
    <w:rsid w:val="00153A87"/>
    <w:rsid w:val="00155BF0"/>
    <w:rsid w:val="001564C4"/>
    <w:rsid w:val="00180B40"/>
    <w:rsid w:val="001A3EC3"/>
    <w:rsid w:val="001B2E6D"/>
    <w:rsid w:val="001B7BD7"/>
    <w:rsid w:val="001C4FBD"/>
    <w:rsid w:val="001F0C05"/>
    <w:rsid w:val="001F158A"/>
    <w:rsid w:val="001F3B62"/>
    <w:rsid w:val="002255AD"/>
    <w:rsid w:val="00226DC3"/>
    <w:rsid w:val="00233481"/>
    <w:rsid w:val="00243A00"/>
    <w:rsid w:val="00245D0D"/>
    <w:rsid w:val="00246D34"/>
    <w:rsid w:val="00250A20"/>
    <w:rsid w:val="00255049"/>
    <w:rsid w:val="002927E1"/>
    <w:rsid w:val="00293CD6"/>
    <w:rsid w:val="00295928"/>
    <w:rsid w:val="00296EC4"/>
    <w:rsid w:val="00297BCE"/>
    <w:rsid w:val="002A5B5A"/>
    <w:rsid w:val="002C1D49"/>
    <w:rsid w:val="002C4C29"/>
    <w:rsid w:val="002D308F"/>
    <w:rsid w:val="002D37F5"/>
    <w:rsid w:val="002D5234"/>
    <w:rsid w:val="002E4B12"/>
    <w:rsid w:val="002F325A"/>
    <w:rsid w:val="003016F2"/>
    <w:rsid w:val="00303B60"/>
    <w:rsid w:val="00314A75"/>
    <w:rsid w:val="00317B03"/>
    <w:rsid w:val="0032602D"/>
    <w:rsid w:val="00326D58"/>
    <w:rsid w:val="00335034"/>
    <w:rsid w:val="00347EFD"/>
    <w:rsid w:val="003507FD"/>
    <w:rsid w:val="00370E42"/>
    <w:rsid w:val="003747B8"/>
    <w:rsid w:val="00384A2F"/>
    <w:rsid w:val="0039765F"/>
    <w:rsid w:val="003A0941"/>
    <w:rsid w:val="003A7864"/>
    <w:rsid w:val="003C0EAE"/>
    <w:rsid w:val="003C5924"/>
    <w:rsid w:val="003E096B"/>
    <w:rsid w:val="003E0A6F"/>
    <w:rsid w:val="003E0EDA"/>
    <w:rsid w:val="004105ED"/>
    <w:rsid w:val="0041301E"/>
    <w:rsid w:val="00427ED7"/>
    <w:rsid w:val="00433DC4"/>
    <w:rsid w:val="00433E6F"/>
    <w:rsid w:val="00435992"/>
    <w:rsid w:val="004361A6"/>
    <w:rsid w:val="004411CE"/>
    <w:rsid w:val="004519D2"/>
    <w:rsid w:val="00454981"/>
    <w:rsid w:val="00464649"/>
    <w:rsid w:val="004651BF"/>
    <w:rsid w:val="00467FEB"/>
    <w:rsid w:val="004702F5"/>
    <w:rsid w:val="004754FF"/>
    <w:rsid w:val="00477F50"/>
    <w:rsid w:val="00492D29"/>
    <w:rsid w:val="004A00B8"/>
    <w:rsid w:val="004A15CF"/>
    <w:rsid w:val="004A5774"/>
    <w:rsid w:val="004A58F5"/>
    <w:rsid w:val="004B3814"/>
    <w:rsid w:val="004D6331"/>
    <w:rsid w:val="004E5BA0"/>
    <w:rsid w:val="004F01DF"/>
    <w:rsid w:val="004F1A5B"/>
    <w:rsid w:val="00510841"/>
    <w:rsid w:val="00512722"/>
    <w:rsid w:val="00513222"/>
    <w:rsid w:val="00515ACA"/>
    <w:rsid w:val="00517C9A"/>
    <w:rsid w:val="00520C58"/>
    <w:rsid w:val="005250BF"/>
    <w:rsid w:val="00533C40"/>
    <w:rsid w:val="00535B3F"/>
    <w:rsid w:val="0054519C"/>
    <w:rsid w:val="005557E1"/>
    <w:rsid w:val="005564A5"/>
    <w:rsid w:val="005608D6"/>
    <w:rsid w:val="00573C8C"/>
    <w:rsid w:val="0057581B"/>
    <w:rsid w:val="005822AA"/>
    <w:rsid w:val="005A32EF"/>
    <w:rsid w:val="005A7780"/>
    <w:rsid w:val="005B2669"/>
    <w:rsid w:val="005C3BC4"/>
    <w:rsid w:val="005C45AB"/>
    <w:rsid w:val="005D0783"/>
    <w:rsid w:val="005D07F7"/>
    <w:rsid w:val="005E2AD1"/>
    <w:rsid w:val="005E659C"/>
    <w:rsid w:val="00602221"/>
    <w:rsid w:val="0061146B"/>
    <w:rsid w:val="006116F7"/>
    <w:rsid w:val="0061380B"/>
    <w:rsid w:val="006143CE"/>
    <w:rsid w:val="0062173A"/>
    <w:rsid w:val="00635416"/>
    <w:rsid w:val="00637A1B"/>
    <w:rsid w:val="00647ACC"/>
    <w:rsid w:val="00655C29"/>
    <w:rsid w:val="00656AC8"/>
    <w:rsid w:val="00663516"/>
    <w:rsid w:val="006901D2"/>
    <w:rsid w:val="006A2D39"/>
    <w:rsid w:val="006B39E0"/>
    <w:rsid w:val="006D03F1"/>
    <w:rsid w:val="006E05DB"/>
    <w:rsid w:val="006E61A7"/>
    <w:rsid w:val="006E74A4"/>
    <w:rsid w:val="006F28EB"/>
    <w:rsid w:val="00704E09"/>
    <w:rsid w:val="00712166"/>
    <w:rsid w:val="00721D9D"/>
    <w:rsid w:val="00725AA7"/>
    <w:rsid w:val="00735D9C"/>
    <w:rsid w:val="00737E26"/>
    <w:rsid w:val="00745094"/>
    <w:rsid w:val="00754912"/>
    <w:rsid w:val="00762641"/>
    <w:rsid w:val="007673DE"/>
    <w:rsid w:val="0077394D"/>
    <w:rsid w:val="007814D0"/>
    <w:rsid w:val="0078298A"/>
    <w:rsid w:val="00785346"/>
    <w:rsid w:val="00786477"/>
    <w:rsid w:val="00791D26"/>
    <w:rsid w:val="007B144B"/>
    <w:rsid w:val="007B2D8F"/>
    <w:rsid w:val="007B5A41"/>
    <w:rsid w:val="007B6190"/>
    <w:rsid w:val="007C031F"/>
    <w:rsid w:val="007D6A7E"/>
    <w:rsid w:val="007D74DE"/>
    <w:rsid w:val="007E02D6"/>
    <w:rsid w:val="007E70A0"/>
    <w:rsid w:val="007F1683"/>
    <w:rsid w:val="00817AF7"/>
    <w:rsid w:val="00824417"/>
    <w:rsid w:val="00825EC4"/>
    <w:rsid w:val="00832ED6"/>
    <w:rsid w:val="008374B5"/>
    <w:rsid w:val="00852682"/>
    <w:rsid w:val="00854A47"/>
    <w:rsid w:val="00863E3A"/>
    <w:rsid w:val="00867F37"/>
    <w:rsid w:val="008772C5"/>
    <w:rsid w:val="0088356D"/>
    <w:rsid w:val="0089074B"/>
    <w:rsid w:val="00891BC0"/>
    <w:rsid w:val="00893BD7"/>
    <w:rsid w:val="0089783F"/>
    <w:rsid w:val="008A38DC"/>
    <w:rsid w:val="008B03F7"/>
    <w:rsid w:val="008B2F94"/>
    <w:rsid w:val="008B546A"/>
    <w:rsid w:val="008B77B7"/>
    <w:rsid w:val="008C71C1"/>
    <w:rsid w:val="008E476F"/>
    <w:rsid w:val="008F0BF8"/>
    <w:rsid w:val="008F2C64"/>
    <w:rsid w:val="008F5714"/>
    <w:rsid w:val="008F65D9"/>
    <w:rsid w:val="008F6FF4"/>
    <w:rsid w:val="0090575D"/>
    <w:rsid w:val="00916F76"/>
    <w:rsid w:val="00921C00"/>
    <w:rsid w:val="00944A44"/>
    <w:rsid w:val="009550FC"/>
    <w:rsid w:val="009560ED"/>
    <w:rsid w:val="00970287"/>
    <w:rsid w:val="00973FED"/>
    <w:rsid w:val="0097426B"/>
    <w:rsid w:val="00980CC7"/>
    <w:rsid w:val="00986FA0"/>
    <w:rsid w:val="009A0240"/>
    <w:rsid w:val="009B2182"/>
    <w:rsid w:val="009B79BD"/>
    <w:rsid w:val="009C18CA"/>
    <w:rsid w:val="009D10FF"/>
    <w:rsid w:val="009F0615"/>
    <w:rsid w:val="009F2815"/>
    <w:rsid w:val="00A16FB5"/>
    <w:rsid w:val="00A175D4"/>
    <w:rsid w:val="00A37D75"/>
    <w:rsid w:val="00A54D1B"/>
    <w:rsid w:val="00A559C1"/>
    <w:rsid w:val="00A613B2"/>
    <w:rsid w:val="00A67847"/>
    <w:rsid w:val="00A94348"/>
    <w:rsid w:val="00A97E82"/>
    <w:rsid w:val="00AB112F"/>
    <w:rsid w:val="00AB298E"/>
    <w:rsid w:val="00AB43AD"/>
    <w:rsid w:val="00AB70B3"/>
    <w:rsid w:val="00AC01A2"/>
    <w:rsid w:val="00AC6A74"/>
    <w:rsid w:val="00AD2F21"/>
    <w:rsid w:val="00AD4846"/>
    <w:rsid w:val="00AE7B5E"/>
    <w:rsid w:val="00AF1966"/>
    <w:rsid w:val="00AF30EC"/>
    <w:rsid w:val="00AF5E1E"/>
    <w:rsid w:val="00AF5ED9"/>
    <w:rsid w:val="00B05EFC"/>
    <w:rsid w:val="00B207C4"/>
    <w:rsid w:val="00B250D6"/>
    <w:rsid w:val="00B41FE2"/>
    <w:rsid w:val="00B460A6"/>
    <w:rsid w:val="00B506C2"/>
    <w:rsid w:val="00B6378E"/>
    <w:rsid w:val="00B6383F"/>
    <w:rsid w:val="00B63913"/>
    <w:rsid w:val="00B64BD1"/>
    <w:rsid w:val="00B77A41"/>
    <w:rsid w:val="00B90C31"/>
    <w:rsid w:val="00B90FFA"/>
    <w:rsid w:val="00B925EB"/>
    <w:rsid w:val="00B94410"/>
    <w:rsid w:val="00B9606D"/>
    <w:rsid w:val="00BA34D9"/>
    <w:rsid w:val="00BA6A09"/>
    <w:rsid w:val="00BB1E00"/>
    <w:rsid w:val="00BB3003"/>
    <w:rsid w:val="00BC04C0"/>
    <w:rsid w:val="00BC1E9A"/>
    <w:rsid w:val="00BD1846"/>
    <w:rsid w:val="00BD5380"/>
    <w:rsid w:val="00BD5ACE"/>
    <w:rsid w:val="00BD6141"/>
    <w:rsid w:val="00BD798E"/>
    <w:rsid w:val="00BE04A9"/>
    <w:rsid w:val="00BE1019"/>
    <w:rsid w:val="00BE7839"/>
    <w:rsid w:val="00BF203D"/>
    <w:rsid w:val="00C15836"/>
    <w:rsid w:val="00C1743A"/>
    <w:rsid w:val="00C21899"/>
    <w:rsid w:val="00C21E17"/>
    <w:rsid w:val="00C4686B"/>
    <w:rsid w:val="00C47B57"/>
    <w:rsid w:val="00C536F8"/>
    <w:rsid w:val="00C72834"/>
    <w:rsid w:val="00C820CD"/>
    <w:rsid w:val="00C86B78"/>
    <w:rsid w:val="00C956DE"/>
    <w:rsid w:val="00CA38E6"/>
    <w:rsid w:val="00CB48AF"/>
    <w:rsid w:val="00CB64B8"/>
    <w:rsid w:val="00CB6E9D"/>
    <w:rsid w:val="00CD3B08"/>
    <w:rsid w:val="00CD660F"/>
    <w:rsid w:val="00CF6842"/>
    <w:rsid w:val="00CF6E1C"/>
    <w:rsid w:val="00D108CE"/>
    <w:rsid w:val="00D14BB3"/>
    <w:rsid w:val="00D170BE"/>
    <w:rsid w:val="00D22DCA"/>
    <w:rsid w:val="00D32D93"/>
    <w:rsid w:val="00D34D84"/>
    <w:rsid w:val="00D362A5"/>
    <w:rsid w:val="00D37FCA"/>
    <w:rsid w:val="00D621D9"/>
    <w:rsid w:val="00D71D99"/>
    <w:rsid w:val="00D80FE9"/>
    <w:rsid w:val="00D8533E"/>
    <w:rsid w:val="00D945E8"/>
    <w:rsid w:val="00D97917"/>
    <w:rsid w:val="00DA01CD"/>
    <w:rsid w:val="00DA313D"/>
    <w:rsid w:val="00DA65EF"/>
    <w:rsid w:val="00DB0CBD"/>
    <w:rsid w:val="00DB19F1"/>
    <w:rsid w:val="00DC0C4E"/>
    <w:rsid w:val="00DC14C3"/>
    <w:rsid w:val="00DD41AB"/>
    <w:rsid w:val="00DE3EB2"/>
    <w:rsid w:val="00DE7BD7"/>
    <w:rsid w:val="00DF05A0"/>
    <w:rsid w:val="00DF71F8"/>
    <w:rsid w:val="00E01435"/>
    <w:rsid w:val="00E03CCF"/>
    <w:rsid w:val="00E063B0"/>
    <w:rsid w:val="00E0672F"/>
    <w:rsid w:val="00E069C2"/>
    <w:rsid w:val="00E07317"/>
    <w:rsid w:val="00E07716"/>
    <w:rsid w:val="00E2086F"/>
    <w:rsid w:val="00E21FE1"/>
    <w:rsid w:val="00E30BC9"/>
    <w:rsid w:val="00E313EF"/>
    <w:rsid w:val="00E33ADE"/>
    <w:rsid w:val="00E34F24"/>
    <w:rsid w:val="00E35DD6"/>
    <w:rsid w:val="00E41F83"/>
    <w:rsid w:val="00E462EA"/>
    <w:rsid w:val="00E55420"/>
    <w:rsid w:val="00E57EBD"/>
    <w:rsid w:val="00E60AB5"/>
    <w:rsid w:val="00E727D7"/>
    <w:rsid w:val="00E732A9"/>
    <w:rsid w:val="00E762F8"/>
    <w:rsid w:val="00E833CB"/>
    <w:rsid w:val="00EA167E"/>
    <w:rsid w:val="00EA2B58"/>
    <w:rsid w:val="00EA3831"/>
    <w:rsid w:val="00EB01BB"/>
    <w:rsid w:val="00EB03CE"/>
    <w:rsid w:val="00EB06DE"/>
    <w:rsid w:val="00EC31CB"/>
    <w:rsid w:val="00ED4CBF"/>
    <w:rsid w:val="00EE29C6"/>
    <w:rsid w:val="00EE7913"/>
    <w:rsid w:val="00EF123D"/>
    <w:rsid w:val="00EF79F7"/>
    <w:rsid w:val="00EF7D16"/>
    <w:rsid w:val="00F01C7D"/>
    <w:rsid w:val="00F12706"/>
    <w:rsid w:val="00F2025C"/>
    <w:rsid w:val="00F2315C"/>
    <w:rsid w:val="00F6350A"/>
    <w:rsid w:val="00F6700B"/>
    <w:rsid w:val="00F67FC2"/>
    <w:rsid w:val="00F7295E"/>
    <w:rsid w:val="00F8433E"/>
    <w:rsid w:val="00F846BA"/>
    <w:rsid w:val="00F909AB"/>
    <w:rsid w:val="00F95B0C"/>
    <w:rsid w:val="00FA59EE"/>
    <w:rsid w:val="00FB1625"/>
    <w:rsid w:val="00FD31CB"/>
    <w:rsid w:val="00FD34D5"/>
    <w:rsid w:val="00FE2592"/>
    <w:rsid w:val="00FE2F2F"/>
    <w:rsid w:val="00FF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D8F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592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orcid-id-https">
    <w:name w:val="orcid-id-https"/>
    <w:basedOn w:val="DefaultParagraphFont"/>
    <w:rsid w:val="00BD6141"/>
  </w:style>
  <w:style w:type="character" w:styleId="CommentReference">
    <w:name w:val="annotation reference"/>
    <w:basedOn w:val="DefaultParagraphFont"/>
    <w:unhideWhenUsed/>
    <w:rsid w:val="0043599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4359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359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9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9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01A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64C4"/>
    <w:pPr>
      <w:ind w:left="720"/>
      <w:contextualSpacing/>
    </w:pPr>
  </w:style>
  <w:style w:type="paragraph" w:styleId="Revision">
    <w:name w:val="Revision"/>
    <w:hidden/>
    <w:uiPriority w:val="99"/>
    <w:semiHidden/>
    <w:rsid w:val="006E05DB"/>
    <w:pPr>
      <w:spacing w:after="0" w:line="240" w:lineRule="auto"/>
    </w:pPr>
  </w:style>
  <w:style w:type="table" w:styleId="TableGrid">
    <w:name w:val="Table Grid"/>
    <w:basedOn w:val="TableNormal"/>
    <w:uiPriority w:val="59"/>
    <w:rsid w:val="00BC1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1C4FBD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C4FBD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C4FBD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C4FBD"/>
    <w:rPr>
      <w:rFonts w:ascii="Calibri" w:hAnsi="Calibri"/>
      <w:noProof/>
    </w:rPr>
  </w:style>
  <w:style w:type="character" w:styleId="LineNumber">
    <w:name w:val="line number"/>
    <w:basedOn w:val="DefaultParagraphFont"/>
    <w:uiPriority w:val="99"/>
    <w:semiHidden/>
    <w:unhideWhenUsed/>
    <w:rsid w:val="00106B69"/>
  </w:style>
  <w:style w:type="paragraph" w:customStyle="1" w:styleId="EndNoteCategoryHeading">
    <w:name w:val="EndNote Category Heading"/>
    <w:basedOn w:val="Normal"/>
    <w:link w:val="EndNoteCategoryHeadingChar"/>
    <w:rsid w:val="008F2C64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8F2C64"/>
    <w:rPr>
      <w:b/>
      <w:noProof/>
    </w:rPr>
  </w:style>
  <w:style w:type="paragraph" w:styleId="Header">
    <w:name w:val="header"/>
    <w:basedOn w:val="Normal"/>
    <w:link w:val="HeaderChar"/>
    <w:uiPriority w:val="99"/>
    <w:unhideWhenUsed/>
    <w:rsid w:val="00C174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1743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1743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743A"/>
    <w:rPr>
      <w:sz w:val="18"/>
      <w:szCs w:val="18"/>
    </w:rPr>
  </w:style>
  <w:style w:type="character" w:customStyle="1" w:styleId="apple-converted-space">
    <w:name w:val="apple-converted-space"/>
    <w:rsid w:val="00C1743A"/>
  </w:style>
  <w:style w:type="character" w:styleId="FollowedHyperlink">
    <w:name w:val="FollowedHyperlink"/>
    <w:basedOn w:val="DefaultParagraphFont"/>
    <w:uiPriority w:val="99"/>
    <w:semiHidden/>
    <w:unhideWhenUsed/>
    <w:rsid w:val="00DB19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8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143">
          <w:marLeft w:val="0"/>
          <w:marRight w:val="0"/>
          <w:marTop w:val="0"/>
          <w:marBottom w:val="150"/>
          <w:divBdr>
            <w:top w:val="single" w:sz="6" w:space="0" w:color="A6CE39"/>
            <w:left w:val="single" w:sz="6" w:space="0" w:color="A6CE39"/>
            <w:bottom w:val="single" w:sz="6" w:space="0" w:color="A6CE39"/>
            <w:right w:val="single" w:sz="6" w:space="0" w:color="A6CE39"/>
          </w:divBdr>
          <w:divsChild>
            <w:div w:id="13765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6654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7D4C0-7E0D-3243-8694-7A7EF1EC1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10565</Words>
  <Characters>60224</Characters>
  <Application>Microsoft Macintosh Word</Application>
  <DocSecurity>0</DocSecurity>
  <Lines>501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70648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L Camp</dc:creator>
  <cp:lastModifiedBy>Na Ma</cp:lastModifiedBy>
  <cp:revision>2</cp:revision>
  <dcterms:created xsi:type="dcterms:W3CDTF">2018-05-10T03:14:00Z</dcterms:created>
  <dcterms:modified xsi:type="dcterms:W3CDTF">2018-05-10T03:14:00Z</dcterms:modified>
</cp:coreProperties>
</file>